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7E8" w:rsidRDefault="00C937E8" w:rsidP="00B32CFC">
      <w:pPr>
        <w:pStyle w:val="NormalParagraphStyle"/>
        <w:ind w:right="-1"/>
        <w:jc w:val="center"/>
        <w:rPr>
          <w:b/>
          <w:bCs/>
          <w:caps/>
          <w:sz w:val="28"/>
          <w:szCs w:val="28"/>
          <w:lang w:val="ru-RU"/>
        </w:rPr>
      </w:pPr>
      <w:r w:rsidRPr="00E53B85">
        <w:rPr>
          <w:b/>
          <w:bCs/>
          <w:caps/>
          <w:sz w:val="28"/>
          <w:szCs w:val="28"/>
          <w:lang w:val="ru-RU"/>
        </w:rPr>
        <w:t>минист</w:t>
      </w:r>
      <w:r>
        <w:rPr>
          <w:b/>
          <w:bCs/>
          <w:caps/>
          <w:sz w:val="28"/>
          <w:szCs w:val="28"/>
          <w:lang w:val="ru-RU"/>
        </w:rPr>
        <w:t>Е</w:t>
      </w:r>
      <w:r w:rsidRPr="00E53B85">
        <w:rPr>
          <w:b/>
          <w:bCs/>
          <w:caps/>
          <w:sz w:val="28"/>
          <w:szCs w:val="28"/>
          <w:lang w:val="ru-RU"/>
        </w:rPr>
        <w:t>р</w:t>
      </w:r>
      <w:r>
        <w:rPr>
          <w:b/>
          <w:bCs/>
          <w:caps/>
          <w:sz w:val="28"/>
          <w:szCs w:val="28"/>
          <w:lang w:val="ru-RU"/>
        </w:rPr>
        <w:t>СТВО ОБРАЗОВАНИЯ И НАУКИ</w:t>
      </w:r>
    </w:p>
    <w:p w:rsidR="00B32CFC" w:rsidRPr="00E53B85" w:rsidRDefault="00B32CFC" w:rsidP="00B32CFC">
      <w:pPr>
        <w:pStyle w:val="NormalParagraphStyle"/>
        <w:ind w:right="-1"/>
        <w:jc w:val="center"/>
        <w:rPr>
          <w:b/>
          <w:bCs/>
          <w:caps/>
          <w:sz w:val="28"/>
          <w:szCs w:val="28"/>
          <w:lang w:val="ru-RU"/>
        </w:rPr>
      </w:pPr>
      <w:r w:rsidRPr="00E53B85">
        <w:rPr>
          <w:b/>
          <w:bCs/>
          <w:caps/>
          <w:sz w:val="28"/>
          <w:szCs w:val="28"/>
          <w:lang w:val="ru-RU"/>
        </w:rPr>
        <w:t>Кыргыз</w:t>
      </w:r>
      <w:r w:rsidR="00C937E8">
        <w:rPr>
          <w:b/>
          <w:bCs/>
          <w:caps/>
          <w:sz w:val="28"/>
          <w:szCs w:val="28"/>
          <w:lang w:val="ru-RU"/>
        </w:rPr>
        <w:t>СКОЙ РеспубликИ</w:t>
      </w:r>
    </w:p>
    <w:p w:rsidR="00B32CFC" w:rsidRPr="00E53B85" w:rsidRDefault="00B32CFC" w:rsidP="00B32CFC">
      <w:pPr>
        <w:pStyle w:val="NormalParagraphStyle"/>
        <w:ind w:right="-1"/>
        <w:jc w:val="center"/>
        <w:rPr>
          <w:sz w:val="14"/>
          <w:szCs w:val="10"/>
          <w:lang w:val="ru-RU"/>
        </w:rPr>
      </w:pPr>
    </w:p>
    <w:p w:rsidR="00C937E8" w:rsidRDefault="00C937E8" w:rsidP="00B32CFC">
      <w:pPr>
        <w:pStyle w:val="NormalParagraphStyle"/>
        <w:ind w:right="-1"/>
        <w:jc w:val="center"/>
        <w:rPr>
          <w:b/>
          <w:bCs/>
          <w:sz w:val="28"/>
          <w:szCs w:val="28"/>
          <w:lang w:val="ru-RU"/>
        </w:rPr>
      </w:pPr>
      <w:r w:rsidRPr="00E53B85">
        <w:rPr>
          <w:b/>
          <w:bCs/>
          <w:sz w:val="28"/>
          <w:szCs w:val="28"/>
          <w:lang w:val="ru-RU"/>
        </w:rPr>
        <w:t>КЫРГЫЗ</w:t>
      </w:r>
      <w:r>
        <w:rPr>
          <w:b/>
          <w:bCs/>
          <w:sz w:val="28"/>
          <w:szCs w:val="28"/>
          <w:lang w:val="ru-RU"/>
        </w:rPr>
        <w:t>СКИЙ</w:t>
      </w:r>
      <w:r w:rsidR="008F2C04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ГОСУДАРСТВЕННЫЙ </w:t>
      </w:r>
      <w:r w:rsidRPr="00E53B85">
        <w:rPr>
          <w:b/>
          <w:bCs/>
          <w:sz w:val="28"/>
          <w:szCs w:val="28"/>
          <w:lang w:val="ru-RU"/>
        </w:rPr>
        <w:t>УНИВЕРСИТЕТ</w:t>
      </w:r>
    </w:p>
    <w:p w:rsidR="00B32CFC" w:rsidRPr="00E53B85" w:rsidRDefault="00E15E43" w:rsidP="00B32CFC">
      <w:pPr>
        <w:pStyle w:val="NormalParagraphStyle"/>
        <w:ind w:right="-1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ИМ.</w:t>
      </w:r>
      <w:r w:rsidR="00B45040" w:rsidRPr="00B45040">
        <w:rPr>
          <w:b/>
          <w:bCs/>
          <w:sz w:val="28"/>
          <w:szCs w:val="28"/>
          <w:lang w:val="ru-RU"/>
        </w:rPr>
        <w:t xml:space="preserve"> </w:t>
      </w:r>
      <w:r w:rsidR="00B32CFC" w:rsidRPr="00E53B85">
        <w:rPr>
          <w:b/>
          <w:bCs/>
          <w:sz w:val="28"/>
          <w:szCs w:val="28"/>
          <w:lang w:val="ru-RU"/>
        </w:rPr>
        <w:t xml:space="preserve">И.АРАБАЕВА </w:t>
      </w:r>
    </w:p>
    <w:p w:rsidR="00B32CFC" w:rsidRPr="00E53B85" w:rsidRDefault="00B32CFC" w:rsidP="00B32CFC">
      <w:pPr>
        <w:pStyle w:val="NormalParagraphStyle"/>
        <w:ind w:right="-1"/>
        <w:jc w:val="center"/>
        <w:rPr>
          <w:b/>
          <w:bCs/>
          <w:sz w:val="14"/>
          <w:szCs w:val="14"/>
          <w:lang w:val="ru-RU"/>
        </w:rPr>
      </w:pPr>
    </w:p>
    <w:p w:rsidR="00B32CFC" w:rsidRPr="00E53B85" w:rsidRDefault="00B32CFC" w:rsidP="00B32CFC">
      <w:pPr>
        <w:pStyle w:val="NormalParagraphStyle"/>
        <w:ind w:right="-1"/>
        <w:jc w:val="center"/>
        <w:rPr>
          <w:b/>
          <w:bCs/>
          <w:sz w:val="28"/>
          <w:szCs w:val="28"/>
          <w:lang w:val="ky-KG"/>
        </w:rPr>
      </w:pPr>
      <w:r w:rsidRPr="00E53B85">
        <w:rPr>
          <w:b/>
          <w:bCs/>
          <w:sz w:val="28"/>
          <w:szCs w:val="28"/>
          <w:lang w:val="ru-RU"/>
        </w:rPr>
        <w:t>КЫРГЫЗ</w:t>
      </w:r>
      <w:r w:rsidR="00C937E8">
        <w:rPr>
          <w:b/>
          <w:bCs/>
          <w:sz w:val="28"/>
          <w:szCs w:val="28"/>
          <w:lang w:val="ru-RU"/>
        </w:rPr>
        <w:t>СКАЯ</w:t>
      </w:r>
      <w:r w:rsidRPr="00E53B85">
        <w:rPr>
          <w:b/>
          <w:bCs/>
          <w:sz w:val="28"/>
          <w:szCs w:val="28"/>
          <w:lang w:val="ru-RU"/>
        </w:rPr>
        <w:t xml:space="preserve"> АКАДЕМИЯ</w:t>
      </w:r>
      <w:r w:rsidR="00C937E8">
        <w:rPr>
          <w:b/>
          <w:bCs/>
          <w:sz w:val="28"/>
          <w:szCs w:val="28"/>
          <w:lang w:val="ru-RU"/>
        </w:rPr>
        <w:t xml:space="preserve"> ОБРАЗОВАНИЯ</w:t>
      </w:r>
    </w:p>
    <w:p w:rsidR="00B32CFC" w:rsidRPr="00E53B85" w:rsidRDefault="00B32CFC" w:rsidP="00B32CFC">
      <w:pPr>
        <w:pStyle w:val="NormalParagraphStyle"/>
        <w:spacing w:line="240" w:lineRule="auto"/>
        <w:ind w:right="-1"/>
        <w:jc w:val="center"/>
        <w:rPr>
          <w:b/>
          <w:bCs/>
          <w:sz w:val="8"/>
          <w:szCs w:val="8"/>
          <w:lang w:val="ky-KG"/>
        </w:rPr>
      </w:pPr>
    </w:p>
    <w:p w:rsidR="00B32CFC" w:rsidRPr="00E53B85" w:rsidRDefault="00C937E8" w:rsidP="00C937E8">
      <w:pPr>
        <w:jc w:val="center"/>
        <w:rPr>
          <w:b/>
          <w:sz w:val="28"/>
          <w:szCs w:val="28"/>
        </w:rPr>
      </w:pPr>
      <w:r w:rsidRPr="00E53B85">
        <w:rPr>
          <w:b/>
          <w:sz w:val="28"/>
          <w:szCs w:val="28"/>
        </w:rPr>
        <w:t>Диссертаци</w:t>
      </w:r>
      <w:r>
        <w:rPr>
          <w:b/>
          <w:sz w:val="28"/>
          <w:szCs w:val="28"/>
        </w:rPr>
        <w:t>онный совет</w:t>
      </w:r>
      <w:proofErr w:type="gramStart"/>
      <w:r w:rsidR="00B45040" w:rsidRPr="00F8754F">
        <w:rPr>
          <w:b/>
          <w:sz w:val="28"/>
          <w:szCs w:val="28"/>
        </w:rPr>
        <w:t xml:space="preserve"> </w:t>
      </w:r>
      <w:r w:rsidR="00B32CFC" w:rsidRPr="00E53B85">
        <w:rPr>
          <w:b/>
          <w:sz w:val="28"/>
          <w:szCs w:val="28"/>
        </w:rPr>
        <w:t>Д</w:t>
      </w:r>
      <w:proofErr w:type="gramEnd"/>
      <w:r w:rsidR="00B32CFC" w:rsidRPr="00E53B85">
        <w:rPr>
          <w:b/>
          <w:sz w:val="28"/>
          <w:szCs w:val="28"/>
        </w:rPr>
        <w:t xml:space="preserve"> 13.13.008</w:t>
      </w:r>
    </w:p>
    <w:p w:rsidR="00B32CFC" w:rsidRPr="00E53B85" w:rsidRDefault="00B32CFC" w:rsidP="00B32CFC">
      <w:pPr>
        <w:tabs>
          <w:tab w:val="left" w:pos="709"/>
        </w:tabs>
        <w:ind w:right="-1"/>
        <w:jc w:val="right"/>
        <w:rPr>
          <w:b/>
          <w:sz w:val="28"/>
          <w:szCs w:val="28"/>
        </w:rPr>
      </w:pPr>
    </w:p>
    <w:p w:rsidR="00B32CFC" w:rsidRPr="00E53B85" w:rsidRDefault="00B32CFC" w:rsidP="00B32CFC">
      <w:pPr>
        <w:tabs>
          <w:tab w:val="left" w:pos="709"/>
        </w:tabs>
        <w:ind w:right="-1"/>
        <w:jc w:val="right"/>
        <w:rPr>
          <w:b/>
          <w:sz w:val="28"/>
          <w:szCs w:val="28"/>
        </w:rPr>
      </w:pPr>
    </w:p>
    <w:p w:rsidR="00B32CFC" w:rsidRPr="00E53B85" w:rsidRDefault="00C937E8" w:rsidP="00B32CFC">
      <w:pPr>
        <w:tabs>
          <w:tab w:val="left" w:pos="709"/>
        </w:tabs>
        <w:spacing w:line="276" w:lineRule="auto"/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На правах рукописи</w:t>
      </w:r>
    </w:p>
    <w:p w:rsidR="00B32CFC" w:rsidRPr="00E53B85" w:rsidRDefault="00B32CFC" w:rsidP="00B32CFC">
      <w:pPr>
        <w:tabs>
          <w:tab w:val="left" w:pos="720"/>
        </w:tabs>
        <w:spacing w:line="276" w:lineRule="auto"/>
        <w:jc w:val="right"/>
        <w:outlineLvl w:val="0"/>
        <w:rPr>
          <w:b/>
          <w:sz w:val="28"/>
          <w:szCs w:val="28"/>
        </w:rPr>
      </w:pPr>
      <w:r w:rsidRPr="00E53B85">
        <w:rPr>
          <w:sz w:val="28"/>
          <w:szCs w:val="28"/>
        </w:rPr>
        <w:t>УД</w:t>
      </w:r>
      <w:r w:rsidRPr="00E53B85">
        <w:rPr>
          <w:sz w:val="28"/>
          <w:szCs w:val="28"/>
          <w:lang w:val="ky-KG"/>
        </w:rPr>
        <w:t xml:space="preserve">К </w:t>
      </w:r>
      <w:r w:rsidRPr="00E53B85">
        <w:rPr>
          <w:sz w:val="28"/>
          <w:szCs w:val="28"/>
        </w:rPr>
        <w:t>371:371.031:371.382</w:t>
      </w:r>
    </w:p>
    <w:p w:rsidR="00B32CFC" w:rsidRPr="00E53B85" w:rsidRDefault="00B32CFC" w:rsidP="00B32CFC">
      <w:pPr>
        <w:spacing w:line="360" w:lineRule="auto"/>
        <w:ind w:right="-1"/>
        <w:jc w:val="center"/>
        <w:rPr>
          <w:b/>
          <w:sz w:val="28"/>
          <w:szCs w:val="28"/>
          <w:lang w:val="ky-KG"/>
        </w:rPr>
      </w:pPr>
    </w:p>
    <w:p w:rsidR="00B32CFC" w:rsidRPr="00E53B85" w:rsidRDefault="00B32CFC" w:rsidP="00B32CFC">
      <w:pPr>
        <w:spacing w:line="360" w:lineRule="auto"/>
        <w:ind w:right="-1"/>
        <w:jc w:val="center"/>
        <w:rPr>
          <w:b/>
          <w:sz w:val="28"/>
          <w:szCs w:val="28"/>
          <w:lang w:val="ky-KG"/>
        </w:rPr>
      </w:pPr>
    </w:p>
    <w:p w:rsidR="00B32CFC" w:rsidRPr="00E53B85" w:rsidRDefault="00B32CFC" w:rsidP="00B32CFC">
      <w:pPr>
        <w:spacing w:line="360" w:lineRule="auto"/>
        <w:ind w:right="-1"/>
        <w:jc w:val="center"/>
        <w:rPr>
          <w:b/>
          <w:sz w:val="28"/>
          <w:szCs w:val="28"/>
          <w:lang w:val="ky-KG"/>
        </w:rPr>
      </w:pPr>
      <w:r w:rsidRPr="00E53B85">
        <w:rPr>
          <w:b/>
          <w:sz w:val="28"/>
          <w:szCs w:val="28"/>
          <w:lang w:val="ky-KG"/>
        </w:rPr>
        <w:t>ИМАНКУЛОВА СААДАТ ЭСЕНБАЕВНА</w:t>
      </w:r>
    </w:p>
    <w:p w:rsidR="00B32CFC" w:rsidRPr="00E53B85" w:rsidRDefault="00B32CFC" w:rsidP="00B32CFC">
      <w:pPr>
        <w:pStyle w:val="a3"/>
        <w:tabs>
          <w:tab w:val="left" w:pos="709"/>
        </w:tabs>
        <w:spacing w:line="360" w:lineRule="auto"/>
        <w:ind w:right="-1"/>
        <w:jc w:val="center"/>
        <w:rPr>
          <w:b/>
          <w:sz w:val="28"/>
          <w:szCs w:val="28"/>
          <w:lang w:val="ky-KG"/>
        </w:rPr>
      </w:pPr>
    </w:p>
    <w:p w:rsidR="00B32CFC" w:rsidRDefault="00817F66" w:rsidP="00B32CFC">
      <w:pPr>
        <w:tabs>
          <w:tab w:val="left" w:pos="709"/>
        </w:tabs>
        <w:spacing w:line="360" w:lineRule="auto"/>
        <w:ind w:right="-1"/>
        <w:jc w:val="center"/>
        <w:rPr>
          <w:b/>
          <w:sz w:val="28"/>
          <w:szCs w:val="28"/>
          <w:lang w:val="ky-KG"/>
        </w:rPr>
      </w:pPr>
      <w:r w:rsidRPr="00903520">
        <w:rPr>
          <w:b/>
          <w:sz w:val="28"/>
          <w:szCs w:val="28"/>
          <w:lang w:val="ky-KG"/>
        </w:rPr>
        <w:t xml:space="preserve">ПЕДАГОГИЧЕСКИЕ УСЛОВИЯ ИСПОЛЬЗОВАНИЯ ДИДАКТИЧЕСКИХ ИГР </w:t>
      </w:r>
      <w:r>
        <w:rPr>
          <w:b/>
          <w:sz w:val="28"/>
          <w:szCs w:val="28"/>
          <w:lang w:val="ky-KG"/>
        </w:rPr>
        <w:t xml:space="preserve">НА УРОКЕ </w:t>
      </w:r>
      <w:r w:rsidRPr="00903520">
        <w:rPr>
          <w:b/>
          <w:sz w:val="28"/>
          <w:szCs w:val="28"/>
          <w:lang w:val="ky-KG"/>
        </w:rPr>
        <w:t>АДЕП НАЧАЛЬНЫХ КЛАССОВ</w:t>
      </w:r>
    </w:p>
    <w:p w:rsidR="00817F66" w:rsidRDefault="00817F66" w:rsidP="00B32CFC">
      <w:pPr>
        <w:tabs>
          <w:tab w:val="left" w:pos="709"/>
        </w:tabs>
        <w:spacing w:line="360" w:lineRule="auto"/>
        <w:ind w:right="-1"/>
        <w:jc w:val="center"/>
        <w:rPr>
          <w:b/>
          <w:sz w:val="28"/>
          <w:szCs w:val="28"/>
          <w:lang w:val="ky-KG"/>
        </w:rPr>
      </w:pPr>
    </w:p>
    <w:p w:rsidR="00817F66" w:rsidRPr="00BA1BC4" w:rsidRDefault="00817F66" w:rsidP="00B32CFC">
      <w:pPr>
        <w:tabs>
          <w:tab w:val="left" w:pos="709"/>
        </w:tabs>
        <w:spacing w:line="360" w:lineRule="auto"/>
        <w:ind w:right="-1"/>
        <w:jc w:val="center"/>
        <w:rPr>
          <w:sz w:val="28"/>
          <w:lang w:val="ky-KG"/>
        </w:rPr>
      </w:pPr>
    </w:p>
    <w:p w:rsidR="00B32CFC" w:rsidRPr="00E53B85" w:rsidRDefault="00B32CFC" w:rsidP="00B32CFC">
      <w:pPr>
        <w:tabs>
          <w:tab w:val="left" w:pos="709"/>
        </w:tabs>
        <w:spacing w:line="360" w:lineRule="auto"/>
        <w:ind w:right="-1"/>
        <w:jc w:val="center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 xml:space="preserve">13.00.01 – </w:t>
      </w:r>
      <w:r w:rsidR="00A374BB">
        <w:rPr>
          <w:sz w:val="28"/>
          <w:szCs w:val="28"/>
          <w:lang w:val="ky-KG"/>
        </w:rPr>
        <w:t>общая</w:t>
      </w:r>
      <w:r w:rsidRPr="00E53B85">
        <w:rPr>
          <w:sz w:val="28"/>
          <w:szCs w:val="28"/>
          <w:lang w:val="ky-KG"/>
        </w:rPr>
        <w:t xml:space="preserve"> педагогика, </w:t>
      </w:r>
      <w:r w:rsidR="00A374BB">
        <w:rPr>
          <w:sz w:val="28"/>
          <w:szCs w:val="28"/>
          <w:lang w:val="ky-KG"/>
        </w:rPr>
        <w:t xml:space="preserve">история </w:t>
      </w:r>
      <w:r w:rsidRPr="00E53B85">
        <w:rPr>
          <w:sz w:val="28"/>
          <w:szCs w:val="28"/>
          <w:lang w:val="ky-KG"/>
        </w:rPr>
        <w:t>педагогик</w:t>
      </w:r>
      <w:r w:rsidR="00A374BB">
        <w:rPr>
          <w:sz w:val="28"/>
          <w:szCs w:val="28"/>
          <w:lang w:val="ky-KG"/>
        </w:rPr>
        <w:t>и и образования</w:t>
      </w:r>
    </w:p>
    <w:p w:rsidR="00B32CFC" w:rsidRPr="00E53B85" w:rsidRDefault="00B32CFC" w:rsidP="00B32CFC">
      <w:pPr>
        <w:pStyle w:val="NormalParagraphStyle"/>
        <w:spacing w:line="360" w:lineRule="auto"/>
        <w:ind w:right="-1"/>
        <w:jc w:val="center"/>
        <w:rPr>
          <w:noProof/>
          <w:sz w:val="28"/>
          <w:szCs w:val="28"/>
          <w:lang w:val="ky-KG"/>
        </w:rPr>
      </w:pPr>
    </w:p>
    <w:p w:rsidR="00E15E43" w:rsidRPr="00E15E43" w:rsidRDefault="00E15E43" w:rsidP="00E15E43">
      <w:pPr>
        <w:jc w:val="center"/>
        <w:rPr>
          <w:b/>
          <w:sz w:val="28"/>
          <w:szCs w:val="20"/>
          <w:lang w:val="ky-KG"/>
        </w:rPr>
      </w:pPr>
      <w:r w:rsidRPr="00E15E43">
        <w:rPr>
          <w:b/>
          <w:sz w:val="28"/>
          <w:szCs w:val="20"/>
          <w:lang w:val="ky-KG"/>
        </w:rPr>
        <w:t>АВТОРЕФЕРАТ</w:t>
      </w:r>
    </w:p>
    <w:p w:rsidR="00E15E43" w:rsidRPr="00E15E43" w:rsidRDefault="00E15E43" w:rsidP="00E15E43">
      <w:pPr>
        <w:jc w:val="center"/>
        <w:rPr>
          <w:sz w:val="28"/>
          <w:szCs w:val="20"/>
          <w:lang w:val="ky-KG"/>
        </w:rPr>
      </w:pPr>
      <w:r w:rsidRPr="00E15E43">
        <w:rPr>
          <w:sz w:val="28"/>
          <w:szCs w:val="20"/>
          <w:lang w:val="ky-KG"/>
        </w:rPr>
        <w:t>диссертации на соискание ученой степени</w:t>
      </w:r>
    </w:p>
    <w:p w:rsidR="00E15E43" w:rsidRPr="00E15E43" w:rsidRDefault="00E15E43" w:rsidP="00E15E43">
      <w:pPr>
        <w:jc w:val="center"/>
        <w:rPr>
          <w:sz w:val="28"/>
          <w:szCs w:val="20"/>
          <w:lang w:val="ky-KG"/>
        </w:rPr>
      </w:pPr>
      <w:r w:rsidRPr="00E15E43">
        <w:rPr>
          <w:sz w:val="28"/>
          <w:szCs w:val="20"/>
          <w:lang w:val="ky-KG"/>
        </w:rPr>
        <w:t>кандидата педагогических наук</w:t>
      </w:r>
    </w:p>
    <w:p w:rsidR="00D214FB" w:rsidRPr="00E53B85" w:rsidRDefault="00D214FB" w:rsidP="00D214FB">
      <w:pPr>
        <w:ind w:right="-6" w:hanging="142"/>
        <w:jc w:val="center"/>
        <w:rPr>
          <w:sz w:val="28"/>
          <w:szCs w:val="28"/>
          <w:lang w:val="kk-KZ"/>
        </w:rPr>
      </w:pPr>
    </w:p>
    <w:p w:rsidR="00B32CFC" w:rsidRPr="00E53B85" w:rsidRDefault="00B32CFC" w:rsidP="00B32CFC">
      <w:pPr>
        <w:pStyle w:val="NormalParagraphStyle"/>
        <w:tabs>
          <w:tab w:val="left" w:pos="4500"/>
        </w:tabs>
        <w:spacing w:line="360" w:lineRule="auto"/>
        <w:ind w:right="-1"/>
        <w:rPr>
          <w:b/>
          <w:color w:val="auto"/>
          <w:sz w:val="28"/>
          <w:szCs w:val="28"/>
          <w:lang w:val="kk-KZ"/>
        </w:rPr>
      </w:pPr>
    </w:p>
    <w:p w:rsidR="00B32CFC" w:rsidRPr="00E53B85" w:rsidRDefault="00B32CFC" w:rsidP="00B32CFC">
      <w:pPr>
        <w:pStyle w:val="NormalParagraphStyle"/>
        <w:tabs>
          <w:tab w:val="left" w:pos="4500"/>
        </w:tabs>
        <w:spacing w:line="360" w:lineRule="auto"/>
        <w:ind w:right="-1"/>
        <w:rPr>
          <w:color w:val="auto"/>
          <w:sz w:val="28"/>
          <w:szCs w:val="28"/>
          <w:lang w:val="kk-KZ"/>
        </w:rPr>
      </w:pPr>
      <w:r w:rsidRPr="00E53B85">
        <w:rPr>
          <w:b/>
          <w:color w:val="auto"/>
          <w:sz w:val="28"/>
          <w:szCs w:val="28"/>
          <w:lang w:val="kk-KZ"/>
        </w:rPr>
        <w:tab/>
      </w:r>
    </w:p>
    <w:p w:rsidR="00B32CFC" w:rsidRPr="00E53B85" w:rsidRDefault="00B32CFC" w:rsidP="00B32CFC">
      <w:pPr>
        <w:pStyle w:val="NormalParagraphStyle"/>
        <w:spacing w:line="240" w:lineRule="auto"/>
        <w:ind w:right="-1"/>
        <w:jc w:val="right"/>
        <w:rPr>
          <w:b/>
          <w:noProof/>
          <w:sz w:val="28"/>
          <w:szCs w:val="28"/>
          <w:lang w:val="kk-KZ"/>
        </w:rPr>
      </w:pPr>
    </w:p>
    <w:p w:rsidR="00B32CFC" w:rsidRPr="00E53B85" w:rsidRDefault="00B32CFC" w:rsidP="00B32CFC">
      <w:pPr>
        <w:tabs>
          <w:tab w:val="left" w:pos="709"/>
        </w:tabs>
        <w:ind w:right="-1"/>
        <w:jc w:val="center"/>
        <w:rPr>
          <w:b/>
          <w:sz w:val="28"/>
          <w:szCs w:val="28"/>
          <w:lang w:val="ky-KG"/>
        </w:rPr>
      </w:pPr>
    </w:p>
    <w:p w:rsidR="00B32CFC" w:rsidRPr="00E53B85" w:rsidRDefault="00B32CFC" w:rsidP="00B32CFC">
      <w:pPr>
        <w:tabs>
          <w:tab w:val="left" w:pos="709"/>
        </w:tabs>
        <w:ind w:right="-1"/>
        <w:jc w:val="center"/>
        <w:rPr>
          <w:b/>
          <w:sz w:val="28"/>
          <w:szCs w:val="28"/>
          <w:lang w:val="ky-KG"/>
        </w:rPr>
      </w:pPr>
    </w:p>
    <w:p w:rsidR="00B32CFC" w:rsidRPr="00E53B85" w:rsidRDefault="00B32CFC" w:rsidP="00B32CFC">
      <w:pPr>
        <w:tabs>
          <w:tab w:val="left" w:pos="709"/>
        </w:tabs>
        <w:ind w:right="-1"/>
        <w:jc w:val="center"/>
        <w:rPr>
          <w:b/>
          <w:sz w:val="28"/>
          <w:szCs w:val="28"/>
          <w:lang w:val="ky-KG"/>
        </w:rPr>
      </w:pPr>
    </w:p>
    <w:p w:rsidR="00B32CFC" w:rsidRPr="00E53B85" w:rsidRDefault="00B32CFC" w:rsidP="00B32CFC">
      <w:pPr>
        <w:tabs>
          <w:tab w:val="left" w:pos="709"/>
        </w:tabs>
        <w:ind w:right="-1"/>
        <w:jc w:val="center"/>
        <w:rPr>
          <w:b/>
          <w:sz w:val="28"/>
          <w:szCs w:val="28"/>
          <w:lang w:val="ky-KG"/>
        </w:rPr>
      </w:pPr>
    </w:p>
    <w:p w:rsidR="00B32CFC" w:rsidRDefault="00B32CFC" w:rsidP="00CD5699">
      <w:pPr>
        <w:tabs>
          <w:tab w:val="left" w:pos="709"/>
        </w:tabs>
        <w:ind w:right="-1"/>
        <w:rPr>
          <w:b/>
          <w:sz w:val="28"/>
          <w:szCs w:val="28"/>
          <w:lang w:val="ky-KG"/>
        </w:rPr>
      </w:pPr>
    </w:p>
    <w:p w:rsidR="00B32CFC" w:rsidRPr="00B53E58" w:rsidRDefault="00B32CFC" w:rsidP="00BA1BC4">
      <w:pPr>
        <w:tabs>
          <w:tab w:val="left" w:pos="709"/>
        </w:tabs>
        <w:ind w:right="-1"/>
        <w:rPr>
          <w:b/>
          <w:sz w:val="28"/>
          <w:szCs w:val="28"/>
        </w:rPr>
      </w:pPr>
    </w:p>
    <w:p w:rsidR="00B32CFC" w:rsidRPr="003E111C" w:rsidRDefault="00B32CFC" w:rsidP="00E15E43">
      <w:pPr>
        <w:tabs>
          <w:tab w:val="left" w:pos="709"/>
        </w:tabs>
        <w:ind w:right="-1"/>
        <w:rPr>
          <w:b/>
          <w:sz w:val="28"/>
          <w:szCs w:val="28"/>
          <w:lang w:val="kk-KZ"/>
        </w:rPr>
      </w:pPr>
    </w:p>
    <w:p w:rsidR="00B32CFC" w:rsidRPr="00A35E80" w:rsidRDefault="00CD5699" w:rsidP="00B32CFC">
      <w:pPr>
        <w:tabs>
          <w:tab w:val="left" w:pos="709"/>
        </w:tabs>
        <w:ind w:right="-1"/>
        <w:jc w:val="center"/>
        <w:rPr>
          <w:b/>
          <w:sz w:val="28"/>
          <w:szCs w:val="28"/>
          <w:lang w:val="ky-KG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94903D" wp14:editId="1E6E4C94">
                <wp:simplePos x="0" y="0"/>
                <wp:positionH relativeFrom="column">
                  <wp:posOffset>2990118</wp:posOffset>
                </wp:positionH>
                <wp:positionV relativeFrom="paragraph">
                  <wp:posOffset>198112</wp:posOffset>
                </wp:positionV>
                <wp:extent cx="534670" cy="474980"/>
                <wp:effectExtent l="0" t="0" r="17780" b="20320"/>
                <wp:wrapNone/>
                <wp:docPr id="1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474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235.45pt;margin-top:15.6pt;width:42.1pt;height:3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" fillcolor="white [3212]" strokecolor="white [3212]"/>
            </w:pict>
          </mc:Fallback>
        </mc:AlternateContent>
      </w:r>
      <w:r w:rsidR="00B32CFC" w:rsidRPr="00E53B85">
        <w:rPr>
          <w:b/>
          <w:sz w:val="28"/>
          <w:szCs w:val="28"/>
          <w:lang w:val="ky-KG"/>
        </w:rPr>
        <w:t>Бишкек – 201</w:t>
      </w:r>
      <w:r w:rsidR="00B32CFC" w:rsidRPr="00E53B85">
        <w:rPr>
          <w:b/>
          <w:sz w:val="28"/>
          <w:szCs w:val="28"/>
          <w:lang w:val="kk-KZ"/>
        </w:rPr>
        <w:t>5</w:t>
      </w:r>
    </w:p>
    <w:p w:rsidR="00B32CFC" w:rsidRPr="003E111C" w:rsidRDefault="00B32CFC" w:rsidP="00B32CFC">
      <w:pPr>
        <w:tabs>
          <w:tab w:val="left" w:pos="709"/>
        </w:tabs>
        <w:ind w:right="-1"/>
        <w:rPr>
          <w:b/>
          <w:sz w:val="28"/>
          <w:szCs w:val="28"/>
          <w:lang w:val="kk-KZ"/>
        </w:rPr>
      </w:pPr>
    </w:p>
    <w:p w:rsidR="00B32CFC" w:rsidRPr="00E53B85" w:rsidRDefault="00E15E43" w:rsidP="00D214FB">
      <w:pPr>
        <w:spacing w:line="276" w:lineRule="auto"/>
        <w:ind w:right="-6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Р</w:t>
      </w:r>
      <w:r w:rsidR="00D214FB">
        <w:rPr>
          <w:sz w:val="28"/>
          <w:szCs w:val="28"/>
          <w:lang w:val="kk-KZ"/>
        </w:rPr>
        <w:t xml:space="preserve">абота выполнена на </w:t>
      </w:r>
      <w:r w:rsidR="00D214FB" w:rsidRPr="00E53B85">
        <w:rPr>
          <w:sz w:val="28"/>
          <w:szCs w:val="28"/>
          <w:lang w:val="kk-KZ"/>
        </w:rPr>
        <w:t>кафедр</w:t>
      </w:r>
      <w:r w:rsidR="00D214FB">
        <w:rPr>
          <w:sz w:val="28"/>
          <w:szCs w:val="28"/>
          <w:lang w:val="kk-KZ"/>
        </w:rPr>
        <w:t xml:space="preserve">е </w:t>
      </w:r>
      <w:r w:rsidR="00D214FB" w:rsidRPr="00E53B85">
        <w:rPr>
          <w:sz w:val="28"/>
          <w:szCs w:val="28"/>
          <w:lang w:val="kk-KZ"/>
        </w:rPr>
        <w:t>педагогик</w:t>
      </w:r>
      <w:r w:rsidR="00D214FB">
        <w:rPr>
          <w:sz w:val="28"/>
          <w:szCs w:val="28"/>
          <w:lang w:val="kk-KZ"/>
        </w:rPr>
        <w:t>и</w:t>
      </w:r>
      <w:r w:rsidR="001A191A">
        <w:rPr>
          <w:sz w:val="28"/>
          <w:szCs w:val="28"/>
          <w:lang w:val="kk-KZ"/>
        </w:rPr>
        <w:t xml:space="preserve"> </w:t>
      </w:r>
      <w:r w:rsidR="00D214FB" w:rsidRPr="00E53B85">
        <w:rPr>
          <w:sz w:val="28"/>
          <w:szCs w:val="28"/>
          <w:lang w:val="kk-KZ"/>
        </w:rPr>
        <w:t>Кыргыз</w:t>
      </w:r>
      <w:r>
        <w:rPr>
          <w:sz w:val="28"/>
          <w:szCs w:val="28"/>
          <w:lang w:val="kk-KZ"/>
        </w:rPr>
        <w:t>ского</w:t>
      </w:r>
      <w:r w:rsidR="001A191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го</w:t>
      </w:r>
      <w:r w:rsidR="00D214FB">
        <w:rPr>
          <w:sz w:val="28"/>
          <w:szCs w:val="28"/>
          <w:lang w:val="kk-KZ"/>
        </w:rPr>
        <w:t>сударственного</w:t>
      </w:r>
      <w:r w:rsidR="00D214FB" w:rsidRPr="00E53B85">
        <w:rPr>
          <w:sz w:val="28"/>
          <w:szCs w:val="28"/>
          <w:lang w:val="kk-KZ"/>
        </w:rPr>
        <w:t xml:space="preserve"> университет</w:t>
      </w:r>
      <w:r w:rsidR="00D214FB">
        <w:rPr>
          <w:sz w:val="28"/>
          <w:szCs w:val="28"/>
          <w:lang w:val="kk-KZ"/>
        </w:rPr>
        <w:t>а имени</w:t>
      </w:r>
      <w:r w:rsidR="00B32CFC" w:rsidRPr="00E53B85">
        <w:rPr>
          <w:sz w:val="28"/>
          <w:szCs w:val="28"/>
          <w:lang w:val="kk-KZ"/>
        </w:rPr>
        <w:t xml:space="preserve"> И.Арабаев</w:t>
      </w:r>
      <w:r w:rsidR="00D214FB">
        <w:rPr>
          <w:sz w:val="28"/>
          <w:szCs w:val="28"/>
          <w:lang w:val="kk-KZ"/>
        </w:rPr>
        <w:t>а</w:t>
      </w:r>
    </w:p>
    <w:p w:rsidR="00B32CFC" w:rsidRPr="00E53B85" w:rsidRDefault="00B32CFC" w:rsidP="00B32CFC">
      <w:pPr>
        <w:spacing w:line="276" w:lineRule="auto"/>
        <w:ind w:right="-6"/>
        <w:jc w:val="both"/>
        <w:rPr>
          <w:b/>
          <w:sz w:val="28"/>
          <w:szCs w:val="28"/>
          <w:lang w:val="ky-KG"/>
        </w:rPr>
      </w:pPr>
    </w:p>
    <w:p w:rsidR="00B32CFC" w:rsidRPr="00A35E80" w:rsidRDefault="00FA2005" w:rsidP="004B5A94">
      <w:pPr>
        <w:spacing w:line="276" w:lineRule="auto"/>
        <w:ind w:right="-6" w:firstLine="709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Научный руководитель</w:t>
      </w:r>
      <w:r w:rsidR="00B32CFC" w:rsidRPr="00E53B85">
        <w:rPr>
          <w:b/>
          <w:sz w:val="28"/>
          <w:szCs w:val="28"/>
          <w:lang w:val="ky-KG"/>
        </w:rPr>
        <w:t>:</w:t>
      </w:r>
      <w:r w:rsidR="00B32CFC" w:rsidRPr="00A35E80">
        <w:rPr>
          <w:b/>
          <w:sz w:val="28"/>
          <w:szCs w:val="28"/>
          <w:lang w:val="ky-KG"/>
        </w:rPr>
        <w:tab/>
      </w:r>
      <w:r w:rsidR="00B32CFC" w:rsidRPr="00E53B85">
        <w:rPr>
          <w:sz w:val="28"/>
          <w:szCs w:val="28"/>
          <w:lang w:val="ky-KG"/>
        </w:rPr>
        <w:t>доктор</w:t>
      </w:r>
      <w:r w:rsidR="001A191A">
        <w:rPr>
          <w:sz w:val="28"/>
          <w:szCs w:val="28"/>
          <w:lang w:val="ky-KG"/>
        </w:rPr>
        <w:t xml:space="preserve"> </w:t>
      </w:r>
      <w:r w:rsidRPr="00E53B85">
        <w:rPr>
          <w:sz w:val="28"/>
          <w:szCs w:val="28"/>
          <w:lang w:val="ky-KG"/>
        </w:rPr>
        <w:t>педагоги</w:t>
      </w:r>
      <w:r>
        <w:rPr>
          <w:sz w:val="28"/>
          <w:szCs w:val="28"/>
          <w:lang w:val="ky-KG"/>
        </w:rPr>
        <w:t>ческих наук</w:t>
      </w:r>
      <w:r w:rsidR="00B32CFC" w:rsidRPr="00E53B85">
        <w:rPr>
          <w:sz w:val="28"/>
          <w:szCs w:val="28"/>
          <w:lang w:val="ky-KG"/>
        </w:rPr>
        <w:t>, профессор</w:t>
      </w:r>
    </w:p>
    <w:p w:rsidR="00B32CFC" w:rsidRPr="00E53B85" w:rsidRDefault="00B32CFC" w:rsidP="004B5A94">
      <w:pPr>
        <w:spacing w:line="276" w:lineRule="auto"/>
        <w:ind w:left="3539" w:right="-6" w:firstLine="709"/>
        <w:jc w:val="both"/>
        <w:rPr>
          <w:sz w:val="28"/>
          <w:szCs w:val="28"/>
          <w:lang w:val="ky-KG"/>
        </w:rPr>
      </w:pPr>
      <w:r w:rsidRPr="00E53B85">
        <w:rPr>
          <w:b/>
          <w:sz w:val="28"/>
          <w:szCs w:val="28"/>
          <w:lang w:val="ky-KG"/>
        </w:rPr>
        <w:t>Калдыбаева Айчүрөк Токтополотовна</w:t>
      </w:r>
    </w:p>
    <w:p w:rsidR="00B32CFC" w:rsidRPr="00E53B85" w:rsidRDefault="00B32CFC" w:rsidP="004B5A94">
      <w:pPr>
        <w:spacing w:line="276" w:lineRule="auto"/>
        <w:ind w:right="-6" w:firstLine="709"/>
        <w:jc w:val="both"/>
        <w:rPr>
          <w:b/>
          <w:sz w:val="28"/>
          <w:szCs w:val="28"/>
          <w:lang w:val="ky-KG"/>
        </w:rPr>
      </w:pPr>
    </w:p>
    <w:p w:rsidR="00B32CFC" w:rsidRPr="00E53B85" w:rsidRDefault="007D4FF1" w:rsidP="004B5A94">
      <w:pPr>
        <w:spacing w:line="276" w:lineRule="auto"/>
        <w:ind w:right="-6"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ky-KG"/>
        </w:rPr>
        <w:t>Официальные</w:t>
      </w:r>
      <w:r w:rsidR="00B32CFC" w:rsidRPr="00E53B85">
        <w:rPr>
          <w:b/>
          <w:sz w:val="28"/>
          <w:szCs w:val="28"/>
          <w:lang w:val="ky-KG"/>
        </w:rPr>
        <w:t xml:space="preserve"> оппонент</w:t>
      </w:r>
      <w:r>
        <w:rPr>
          <w:b/>
          <w:sz w:val="28"/>
          <w:szCs w:val="28"/>
          <w:lang w:val="ky-KG"/>
        </w:rPr>
        <w:t>ы</w:t>
      </w:r>
      <w:r w:rsidR="00B32CFC" w:rsidRPr="00E53B85">
        <w:rPr>
          <w:b/>
          <w:sz w:val="28"/>
          <w:szCs w:val="28"/>
          <w:lang w:val="ky-KG"/>
        </w:rPr>
        <w:t>:</w:t>
      </w:r>
      <w:r w:rsidR="00B32CFC" w:rsidRPr="00A35E80">
        <w:rPr>
          <w:b/>
          <w:sz w:val="28"/>
          <w:szCs w:val="28"/>
          <w:lang w:val="ky-KG"/>
        </w:rPr>
        <w:tab/>
      </w:r>
      <w:r w:rsidRPr="00E53B85">
        <w:rPr>
          <w:sz w:val="28"/>
          <w:szCs w:val="28"/>
          <w:lang w:val="ky-KG"/>
        </w:rPr>
        <w:t>доктор</w:t>
      </w:r>
      <w:r w:rsidR="001A191A">
        <w:rPr>
          <w:sz w:val="28"/>
          <w:szCs w:val="28"/>
          <w:lang w:val="ky-KG"/>
        </w:rPr>
        <w:t xml:space="preserve"> </w:t>
      </w:r>
      <w:r w:rsidRPr="00E53B85">
        <w:rPr>
          <w:sz w:val="28"/>
          <w:szCs w:val="28"/>
          <w:lang w:val="ky-KG"/>
        </w:rPr>
        <w:t>педагоги</w:t>
      </w:r>
      <w:r>
        <w:rPr>
          <w:sz w:val="28"/>
          <w:szCs w:val="28"/>
          <w:lang w:val="ky-KG"/>
        </w:rPr>
        <w:t>ческих наук</w:t>
      </w:r>
      <w:r w:rsidR="00B32CFC" w:rsidRPr="00E53B85">
        <w:rPr>
          <w:sz w:val="28"/>
          <w:szCs w:val="28"/>
          <w:lang w:val="ky-KG"/>
        </w:rPr>
        <w:t>, профессор</w:t>
      </w:r>
    </w:p>
    <w:p w:rsidR="00B32CFC" w:rsidRPr="00E53B85" w:rsidRDefault="00B32CFC" w:rsidP="004B5A94">
      <w:pPr>
        <w:spacing w:line="276" w:lineRule="auto"/>
        <w:ind w:left="3539" w:right="-6" w:firstLine="709"/>
        <w:jc w:val="both"/>
        <w:rPr>
          <w:b/>
          <w:sz w:val="28"/>
          <w:szCs w:val="28"/>
          <w:lang w:val="ky-KG"/>
        </w:rPr>
      </w:pPr>
      <w:r w:rsidRPr="00E53B85">
        <w:rPr>
          <w:b/>
          <w:sz w:val="28"/>
          <w:szCs w:val="28"/>
          <w:lang w:val="ky-KG"/>
        </w:rPr>
        <w:t>Анаркулов Хабибулла Файзуллаевич</w:t>
      </w:r>
    </w:p>
    <w:p w:rsidR="00B32CFC" w:rsidRPr="00E53B85" w:rsidRDefault="00B32CFC" w:rsidP="004B5A94">
      <w:pPr>
        <w:spacing w:line="276" w:lineRule="auto"/>
        <w:ind w:left="2124" w:right="-6" w:firstLine="709"/>
        <w:jc w:val="both"/>
        <w:rPr>
          <w:b/>
          <w:sz w:val="28"/>
          <w:szCs w:val="28"/>
          <w:lang w:val="ky-KG"/>
        </w:rPr>
      </w:pPr>
    </w:p>
    <w:p w:rsidR="00B32CFC" w:rsidRPr="00E53B85" w:rsidRDefault="00B32CFC" w:rsidP="004B5A94">
      <w:pPr>
        <w:spacing w:line="276" w:lineRule="auto"/>
        <w:ind w:left="3539" w:right="-6" w:firstLine="709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>кандидат</w:t>
      </w:r>
      <w:r w:rsidR="001A191A">
        <w:rPr>
          <w:sz w:val="28"/>
          <w:szCs w:val="28"/>
          <w:lang w:val="ky-KG"/>
        </w:rPr>
        <w:t xml:space="preserve"> </w:t>
      </w:r>
      <w:r w:rsidR="00E65BE2" w:rsidRPr="00E53B85">
        <w:rPr>
          <w:sz w:val="28"/>
          <w:szCs w:val="28"/>
          <w:lang w:val="ky-KG"/>
        </w:rPr>
        <w:t>педагоги</w:t>
      </w:r>
      <w:r w:rsidR="00E65BE2">
        <w:rPr>
          <w:sz w:val="28"/>
          <w:szCs w:val="28"/>
          <w:lang w:val="ky-KG"/>
        </w:rPr>
        <w:t>ческих наук</w:t>
      </w:r>
      <w:r w:rsidRPr="00E53B85">
        <w:rPr>
          <w:sz w:val="28"/>
          <w:szCs w:val="28"/>
          <w:lang w:val="ky-KG"/>
        </w:rPr>
        <w:t>, доцент</w:t>
      </w:r>
    </w:p>
    <w:p w:rsidR="00B32CFC" w:rsidRPr="00E53B85" w:rsidRDefault="00B32CFC" w:rsidP="004B5A94">
      <w:pPr>
        <w:spacing w:line="276" w:lineRule="auto"/>
        <w:ind w:left="3539" w:right="-6" w:firstLine="709"/>
        <w:jc w:val="both"/>
        <w:rPr>
          <w:b/>
          <w:sz w:val="28"/>
          <w:szCs w:val="28"/>
          <w:lang w:val="ky-KG"/>
        </w:rPr>
      </w:pPr>
      <w:r w:rsidRPr="00E53B85">
        <w:rPr>
          <w:b/>
          <w:iCs/>
          <w:sz w:val="28"/>
          <w:szCs w:val="28"/>
          <w:lang w:val="ky-KG"/>
        </w:rPr>
        <w:t xml:space="preserve">Карагозуева Гүлзат Жеңишбековна </w:t>
      </w:r>
    </w:p>
    <w:p w:rsidR="00B32CFC" w:rsidRPr="00E53B85" w:rsidRDefault="00B32CFC" w:rsidP="004B5A94">
      <w:pPr>
        <w:spacing w:line="276" w:lineRule="auto"/>
        <w:ind w:left="2832" w:right="-6" w:firstLine="709"/>
        <w:jc w:val="both"/>
        <w:rPr>
          <w:sz w:val="28"/>
          <w:szCs w:val="28"/>
          <w:lang w:val="ky-KG"/>
        </w:rPr>
      </w:pPr>
    </w:p>
    <w:p w:rsidR="00B32CFC" w:rsidRPr="00E53B85" w:rsidRDefault="00B32CFC" w:rsidP="004B5A94">
      <w:pPr>
        <w:spacing w:line="276" w:lineRule="auto"/>
        <w:ind w:left="2832" w:right="-6" w:firstLine="709"/>
        <w:jc w:val="both"/>
        <w:rPr>
          <w:sz w:val="28"/>
          <w:szCs w:val="28"/>
          <w:lang w:val="ky-KG"/>
        </w:rPr>
      </w:pPr>
    </w:p>
    <w:p w:rsidR="00B32CFC" w:rsidRPr="00E53B85" w:rsidRDefault="00EA5255" w:rsidP="004B5A94">
      <w:pPr>
        <w:spacing w:line="276" w:lineRule="auto"/>
        <w:ind w:left="4248" w:right="-6" w:hanging="3539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Ведущая организация</w:t>
      </w:r>
      <w:r w:rsidR="00B32CFC" w:rsidRPr="00E53B85">
        <w:rPr>
          <w:b/>
          <w:sz w:val="28"/>
          <w:szCs w:val="28"/>
          <w:lang w:val="ky-KG"/>
        </w:rPr>
        <w:t>:</w:t>
      </w:r>
      <w:r w:rsidR="00B32CFC" w:rsidRPr="00E53B85">
        <w:rPr>
          <w:b/>
          <w:sz w:val="28"/>
          <w:szCs w:val="28"/>
          <w:lang w:val="ky-KG"/>
        </w:rPr>
        <w:tab/>
      </w:r>
      <w:r w:rsidR="00374711">
        <w:rPr>
          <w:sz w:val="28"/>
          <w:szCs w:val="28"/>
          <w:lang w:val="ky-KG"/>
        </w:rPr>
        <w:t>к</w:t>
      </w:r>
      <w:r w:rsidR="008540D7" w:rsidRPr="00E53B85">
        <w:rPr>
          <w:sz w:val="28"/>
          <w:szCs w:val="28"/>
          <w:lang w:val="ky-KG"/>
        </w:rPr>
        <w:t>афедра</w:t>
      </w:r>
      <w:r w:rsidR="001A191A">
        <w:rPr>
          <w:sz w:val="28"/>
          <w:szCs w:val="28"/>
          <w:lang w:val="ky-KG"/>
        </w:rPr>
        <w:t xml:space="preserve"> </w:t>
      </w:r>
      <w:r w:rsidR="008540D7" w:rsidRPr="00E53B85">
        <w:rPr>
          <w:sz w:val="28"/>
          <w:szCs w:val="28"/>
          <w:lang w:val="ky-KG"/>
        </w:rPr>
        <w:t>педагогик</w:t>
      </w:r>
      <w:r w:rsidR="008540D7">
        <w:rPr>
          <w:sz w:val="28"/>
          <w:szCs w:val="28"/>
          <w:lang w:val="ky-KG"/>
        </w:rPr>
        <w:t xml:space="preserve">и </w:t>
      </w:r>
      <w:r w:rsidR="00B32CFC" w:rsidRPr="00E53B85">
        <w:rPr>
          <w:sz w:val="28"/>
          <w:szCs w:val="28"/>
          <w:lang w:val="ky-KG"/>
        </w:rPr>
        <w:t>Ош</w:t>
      </w:r>
      <w:r w:rsidR="008540D7">
        <w:rPr>
          <w:sz w:val="28"/>
          <w:szCs w:val="28"/>
          <w:lang w:val="ky-KG"/>
        </w:rPr>
        <w:t>ского государственного</w:t>
      </w:r>
      <w:r w:rsidR="00B32CFC" w:rsidRPr="00E53B85">
        <w:rPr>
          <w:sz w:val="28"/>
          <w:szCs w:val="28"/>
          <w:lang w:val="ky-KG"/>
        </w:rPr>
        <w:t xml:space="preserve"> университет</w:t>
      </w:r>
      <w:r w:rsidR="008540D7">
        <w:rPr>
          <w:sz w:val="28"/>
          <w:szCs w:val="28"/>
          <w:lang w:val="ky-KG"/>
        </w:rPr>
        <w:t>а</w:t>
      </w:r>
      <w:r w:rsidR="00B32CFC" w:rsidRPr="00E53B85">
        <w:rPr>
          <w:sz w:val="28"/>
          <w:szCs w:val="28"/>
          <w:lang w:val="ky-KG"/>
        </w:rPr>
        <w:t xml:space="preserve">. </w:t>
      </w:r>
      <w:r w:rsidR="008540D7">
        <w:rPr>
          <w:sz w:val="28"/>
          <w:szCs w:val="28"/>
          <w:lang w:val="ky-KG"/>
        </w:rPr>
        <w:t>Адрес</w:t>
      </w:r>
      <w:r w:rsidR="00B32CFC" w:rsidRPr="00E53B85">
        <w:rPr>
          <w:sz w:val="28"/>
          <w:szCs w:val="28"/>
          <w:lang w:val="ky-KG"/>
        </w:rPr>
        <w:t xml:space="preserve">: 723500, </w:t>
      </w:r>
      <w:r w:rsidR="008540D7">
        <w:rPr>
          <w:sz w:val="28"/>
          <w:szCs w:val="28"/>
          <w:lang w:val="ky-KG"/>
        </w:rPr>
        <w:t xml:space="preserve">город </w:t>
      </w:r>
      <w:r w:rsidR="00B32CFC" w:rsidRPr="00E53B85">
        <w:rPr>
          <w:sz w:val="28"/>
          <w:szCs w:val="28"/>
          <w:lang w:val="ky-KG"/>
        </w:rPr>
        <w:t xml:space="preserve">Ош, </w:t>
      </w:r>
      <w:r w:rsidR="008540D7">
        <w:rPr>
          <w:sz w:val="28"/>
          <w:szCs w:val="28"/>
          <w:lang w:val="ky-KG"/>
        </w:rPr>
        <w:t xml:space="preserve">ул. </w:t>
      </w:r>
      <w:r w:rsidR="00B32CFC" w:rsidRPr="00E53B85">
        <w:rPr>
          <w:sz w:val="28"/>
          <w:szCs w:val="28"/>
          <w:lang w:val="ky-KG"/>
        </w:rPr>
        <w:t>Ленин</w:t>
      </w:r>
      <w:r w:rsidR="008540D7">
        <w:rPr>
          <w:sz w:val="28"/>
          <w:szCs w:val="28"/>
          <w:lang w:val="ky-KG"/>
        </w:rPr>
        <w:t>а</w:t>
      </w:r>
      <w:r w:rsidR="00B32CFC" w:rsidRPr="00E53B85">
        <w:rPr>
          <w:sz w:val="28"/>
          <w:szCs w:val="28"/>
          <w:lang w:val="ky-KG"/>
        </w:rPr>
        <w:t>, 331.</w:t>
      </w:r>
    </w:p>
    <w:p w:rsidR="00B32CFC" w:rsidRPr="00E53B85" w:rsidRDefault="00B32CFC" w:rsidP="00B32CFC">
      <w:pPr>
        <w:spacing w:line="276" w:lineRule="auto"/>
        <w:ind w:right="-6"/>
        <w:jc w:val="both"/>
        <w:rPr>
          <w:b/>
          <w:sz w:val="28"/>
          <w:szCs w:val="28"/>
          <w:lang w:val="ky-KG"/>
        </w:rPr>
      </w:pPr>
    </w:p>
    <w:p w:rsidR="00270A99" w:rsidRDefault="00270A99" w:rsidP="009151FD">
      <w:pPr>
        <w:jc w:val="both"/>
        <w:rPr>
          <w:sz w:val="28"/>
          <w:szCs w:val="28"/>
          <w:lang w:val="ky-KG"/>
        </w:rPr>
      </w:pPr>
    </w:p>
    <w:p w:rsidR="00B32CFC" w:rsidRPr="00C44D80" w:rsidRDefault="009151FD" w:rsidP="00C44D80">
      <w:pPr>
        <w:ind w:firstLine="425"/>
        <w:jc w:val="both"/>
        <w:rPr>
          <w:sz w:val="28"/>
          <w:szCs w:val="28"/>
          <w:lang w:val="ky-KG"/>
        </w:rPr>
      </w:pPr>
      <w:r w:rsidRPr="00C44D80">
        <w:rPr>
          <w:sz w:val="28"/>
          <w:szCs w:val="28"/>
          <w:lang w:val="ky-KG"/>
        </w:rPr>
        <w:t>Защита д</w:t>
      </w:r>
      <w:r w:rsidR="00B32CFC" w:rsidRPr="00C44D80">
        <w:rPr>
          <w:sz w:val="28"/>
          <w:szCs w:val="28"/>
          <w:lang w:val="ky-KG"/>
        </w:rPr>
        <w:t>иссертаци</w:t>
      </w:r>
      <w:r w:rsidRPr="00C44D80">
        <w:rPr>
          <w:sz w:val="28"/>
          <w:szCs w:val="28"/>
          <w:lang w:val="ky-KG"/>
        </w:rPr>
        <w:t xml:space="preserve">и состоится </w:t>
      </w:r>
      <w:r w:rsidR="00C44D80" w:rsidRPr="00C44D80">
        <w:rPr>
          <w:sz w:val="28"/>
          <w:szCs w:val="28"/>
          <w:lang w:val="ky-KG"/>
        </w:rPr>
        <w:t xml:space="preserve">22 мая 2015 года </w:t>
      </w:r>
      <w:r w:rsidRPr="00C44D80">
        <w:rPr>
          <w:sz w:val="28"/>
          <w:szCs w:val="28"/>
          <w:lang w:val="ky-KG"/>
        </w:rPr>
        <w:t xml:space="preserve">в 15.00 часов на заседании </w:t>
      </w:r>
    </w:p>
    <w:p w:rsidR="00C44D80" w:rsidRPr="00C44D80" w:rsidRDefault="00C44D80" w:rsidP="00C44D80">
      <w:pPr>
        <w:tabs>
          <w:tab w:val="left" w:pos="540"/>
        </w:tabs>
        <w:jc w:val="both"/>
        <w:rPr>
          <w:sz w:val="28"/>
          <w:szCs w:val="28"/>
        </w:rPr>
      </w:pPr>
      <w:r w:rsidRPr="00C44D80">
        <w:rPr>
          <w:sz w:val="28"/>
          <w:szCs w:val="28"/>
        </w:rPr>
        <w:t>диссертационного совета</w:t>
      </w:r>
      <w:proofErr w:type="gramStart"/>
      <w:r w:rsidRPr="00C44D80">
        <w:rPr>
          <w:sz w:val="28"/>
          <w:szCs w:val="28"/>
        </w:rPr>
        <w:t xml:space="preserve"> Д</w:t>
      </w:r>
      <w:proofErr w:type="gramEnd"/>
      <w:r w:rsidRPr="00C44D80">
        <w:rPr>
          <w:sz w:val="28"/>
          <w:szCs w:val="28"/>
        </w:rPr>
        <w:t xml:space="preserve"> 13.13.008 по защите диссертаций на соискание ученой степени доктора (кандидата) педагогических наук при Кыргызском государственном университете им. И.</w:t>
      </w:r>
      <w:r w:rsidR="00374711">
        <w:rPr>
          <w:sz w:val="28"/>
          <w:szCs w:val="28"/>
        </w:rPr>
        <w:t xml:space="preserve"> </w:t>
      </w:r>
      <w:r w:rsidRPr="00C44D80">
        <w:rPr>
          <w:sz w:val="28"/>
          <w:szCs w:val="28"/>
        </w:rPr>
        <w:t xml:space="preserve">Арабаева и Кыргызской академии образования по адресу: </w:t>
      </w:r>
      <w:smartTag w:uri="urn:schemas-microsoft-com:office:smarttags" w:element="metricconverter">
        <w:smartTagPr>
          <w:attr w:name="ProductID" w:val="720026, г"/>
        </w:smartTagPr>
        <w:r w:rsidRPr="00C44D80">
          <w:rPr>
            <w:sz w:val="28"/>
            <w:szCs w:val="28"/>
          </w:rPr>
          <w:t>720026, г</w:t>
        </w:r>
      </w:smartTag>
      <w:r w:rsidRPr="00C44D80">
        <w:rPr>
          <w:sz w:val="28"/>
          <w:szCs w:val="28"/>
        </w:rPr>
        <w:t>. Бишкек, ул. Раззакова, 51.</w:t>
      </w:r>
    </w:p>
    <w:p w:rsidR="00270A99" w:rsidRDefault="00270A99" w:rsidP="00B32CFC">
      <w:pPr>
        <w:spacing w:line="276" w:lineRule="auto"/>
        <w:ind w:right="-6" w:firstLine="708"/>
        <w:jc w:val="both"/>
        <w:rPr>
          <w:sz w:val="28"/>
          <w:szCs w:val="28"/>
          <w:lang w:val="ky-KG"/>
        </w:rPr>
      </w:pPr>
    </w:p>
    <w:p w:rsidR="00B32CFC" w:rsidRDefault="00B32CFC" w:rsidP="00B32CFC">
      <w:pPr>
        <w:spacing w:line="276" w:lineRule="auto"/>
        <w:ind w:right="-6"/>
        <w:jc w:val="both"/>
        <w:rPr>
          <w:sz w:val="28"/>
          <w:szCs w:val="28"/>
          <w:lang w:val="ky-KG"/>
        </w:rPr>
      </w:pPr>
    </w:p>
    <w:p w:rsidR="00C44D80" w:rsidRPr="00C44D80" w:rsidRDefault="00C44D80" w:rsidP="00C44D80">
      <w:pPr>
        <w:ind w:firstLine="425"/>
        <w:jc w:val="both"/>
        <w:rPr>
          <w:sz w:val="28"/>
        </w:rPr>
      </w:pPr>
      <w:r w:rsidRPr="00C44D80">
        <w:rPr>
          <w:sz w:val="28"/>
        </w:rPr>
        <w:t>С диссертацией можно ознакомиться в Научной библиотеке Кыргызского государственного университета им. И.Арабаева.</w:t>
      </w:r>
    </w:p>
    <w:p w:rsidR="00C44D80" w:rsidRPr="00C44D80" w:rsidRDefault="00C44D80" w:rsidP="00C44D80">
      <w:pPr>
        <w:ind w:firstLine="425"/>
        <w:jc w:val="both"/>
        <w:rPr>
          <w:sz w:val="28"/>
        </w:rPr>
      </w:pPr>
    </w:p>
    <w:p w:rsidR="00270A99" w:rsidRPr="00C44D80" w:rsidRDefault="00270A99" w:rsidP="00B32CFC">
      <w:pPr>
        <w:spacing w:line="276" w:lineRule="auto"/>
        <w:ind w:right="-6" w:firstLine="708"/>
        <w:jc w:val="both"/>
        <w:rPr>
          <w:sz w:val="32"/>
          <w:szCs w:val="28"/>
          <w:lang w:val="ky-KG"/>
        </w:rPr>
      </w:pPr>
    </w:p>
    <w:p w:rsidR="00B32CFC" w:rsidRPr="00E53B85" w:rsidRDefault="00B32CFC" w:rsidP="00B32CFC">
      <w:pPr>
        <w:spacing w:line="276" w:lineRule="auto"/>
        <w:ind w:right="-6" w:firstLine="708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 xml:space="preserve">Автореферат </w:t>
      </w:r>
      <w:r w:rsidR="00270A99">
        <w:rPr>
          <w:sz w:val="28"/>
          <w:szCs w:val="28"/>
          <w:lang w:val="ky-KG"/>
        </w:rPr>
        <w:t xml:space="preserve">разослан </w:t>
      </w:r>
      <w:r>
        <w:rPr>
          <w:sz w:val="28"/>
          <w:szCs w:val="28"/>
          <w:lang w:val="ky-KG"/>
        </w:rPr>
        <w:t>22</w:t>
      </w:r>
      <w:r w:rsidR="00C44D80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апрел</w:t>
      </w:r>
      <w:r w:rsidR="00270A99">
        <w:rPr>
          <w:sz w:val="28"/>
          <w:szCs w:val="28"/>
          <w:lang w:val="ky-KG"/>
        </w:rPr>
        <w:t xml:space="preserve">я </w:t>
      </w:r>
      <w:r w:rsidR="00270A99" w:rsidRPr="00E53B85">
        <w:rPr>
          <w:sz w:val="28"/>
          <w:szCs w:val="28"/>
          <w:lang w:val="ky-KG"/>
        </w:rPr>
        <w:t>2015</w:t>
      </w:r>
      <w:r w:rsidR="00270A99">
        <w:rPr>
          <w:sz w:val="28"/>
          <w:szCs w:val="28"/>
          <w:lang w:val="ky-KG"/>
        </w:rPr>
        <w:t xml:space="preserve"> года</w:t>
      </w:r>
      <w:r w:rsidRPr="00E53B85">
        <w:rPr>
          <w:sz w:val="28"/>
          <w:szCs w:val="28"/>
          <w:lang w:val="ky-KG"/>
        </w:rPr>
        <w:t xml:space="preserve">. </w:t>
      </w:r>
    </w:p>
    <w:p w:rsidR="00B32CFC" w:rsidRPr="00E53B85" w:rsidRDefault="00B32CFC" w:rsidP="00B32CFC">
      <w:pPr>
        <w:spacing w:line="276" w:lineRule="auto"/>
        <w:ind w:right="-6"/>
        <w:jc w:val="both"/>
        <w:rPr>
          <w:sz w:val="28"/>
          <w:szCs w:val="28"/>
          <w:lang w:val="ky-KG"/>
        </w:rPr>
      </w:pPr>
    </w:p>
    <w:p w:rsidR="00B32CFC" w:rsidRPr="00E53B85" w:rsidRDefault="00B32CFC" w:rsidP="00B32CFC">
      <w:pPr>
        <w:spacing w:line="276" w:lineRule="auto"/>
        <w:ind w:right="-6"/>
        <w:jc w:val="both"/>
        <w:rPr>
          <w:sz w:val="28"/>
          <w:szCs w:val="28"/>
          <w:lang w:val="ky-KG"/>
        </w:rPr>
      </w:pPr>
    </w:p>
    <w:p w:rsidR="00B32CFC" w:rsidRPr="00E53B85" w:rsidRDefault="00B32CFC" w:rsidP="00B32CFC">
      <w:pPr>
        <w:spacing w:line="276" w:lineRule="auto"/>
        <w:ind w:right="-6"/>
        <w:jc w:val="both"/>
        <w:rPr>
          <w:sz w:val="28"/>
          <w:szCs w:val="28"/>
          <w:lang w:val="ky-KG"/>
        </w:rPr>
      </w:pPr>
    </w:p>
    <w:p w:rsidR="00B32CFC" w:rsidRPr="00E53B85" w:rsidRDefault="00B32CFC" w:rsidP="00B32CFC">
      <w:pPr>
        <w:spacing w:line="276" w:lineRule="auto"/>
        <w:ind w:right="-6"/>
        <w:jc w:val="both"/>
        <w:rPr>
          <w:sz w:val="28"/>
          <w:szCs w:val="28"/>
          <w:lang w:val="ky-KG"/>
        </w:rPr>
      </w:pPr>
    </w:p>
    <w:p w:rsidR="00C44D80" w:rsidRDefault="00C44D80" w:rsidP="00B32CFC">
      <w:pPr>
        <w:spacing w:line="276" w:lineRule="auto"/>
        <w:ind w:right="-6"/>
        <w:jc w:val="both"/>
        <w:rPr>
          <w:sz w:val="28"/>
          <w:szCs w:val="28"/>
          <w:lang w:val="ky-KG"/>
        </w:rPr>
      </w:pPr>
    </w:p>
    <w:p w:rsidR="004B5A94" w:rsidRPr="00E53B85" w:rsidRDefault="004B5A94" w:rsidP="00B32CFC">
      <w:pPr>
        <w:spacing w:line="276" w:lineRule="auto"/>
        <w:ind w:right="-6"/>
        <w:jc w:val="both"/>
        <w:rPr>
          <w:sz w:val="28"/>
          <w:szCs w:val="28"/>
          <w:lang w:val="ky-KG"/>
        </w:rPr>
      </w:pPr>
    </w:p>
    <w:p w:rsidR="00C44D80" w:rsidRDefault="00270A99" w:rsidP="00B32CFC">
      <w:pPr>
        <w:spacing w:line="276" w:lineRule="auto"/>
        <w:ind w:right="-6"/>
        <w:jc w:val="both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Ученый секретарь </w:t>
      </w:r>
      <w:r w:rsidR="004B5A94">
        <w:rPr>
          <w:b/>
          <w:sz w:val="28"/>
          <w:szCs w:val="28"/>
          <w:lang w:val="ky-KG"/>
        </w:rPr>
        <w:t>заседания</w:t>
      </w:r>
    </w:p>
    <w:p w:rsidR="00B32CFC" w:rsidRPr="00E53B85" w:rsidRDefault="00C44D80" w:rsidP="00B32CFC">
      <w:pPr>
        <w:spacing w:line="276" w:lineRule="auto"/>
        <w:ind w:right="-6"/>
        <w:jc w:val="both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д</w:t>
      </w:r>
      <w:r w:rsidR="00B32CFC" w:rsidRPr="00E53B85">
        <w:rPr>
          <w:b/>
          <w:sz w:val="28"/>
          <w:szCs w:val="28"/>
          <w:lang w:val="ky-KG"/>
        </w:rPr>
        <w:t>иссертаци</w:t>
      </w:r>
      <w:r w:rsidR="00270A99">
        <w:rPr>
          <w:b/>
          <w:sz w:val="28"/>
          <w:szCs w:val="28"/>
          <w:lang w:val="ky-KG"/>
        </w:rPr>
        <w:t>онного совета</w:t>
      </w:r>
      <w:r w:rsidR="00B32CFC" w:rsidRPr="00E53B85">
        <w:rPr>
          <w:b/>
          <w:sz w:val="28"/>
          <w:szCs w:val="28"/>
          <w:lang w:val="ky-KG"/>
        </w:rPr>
        <w:t xml:space="preserve">, </w:t>
      </w:r>
    </w:p>
    <w:p w:rsidR="00B32CFC" w:rsidRDefault="00270A99" w:rsidP="00B32CFC">
      <w:pPr>
        <w:spacing w:line="276" w:lineRule="auto"/>
        <w:ind w:right="-6"/>
        <w:jc w:val="both"/>
        <w:rPr>
          <w:b/>
          <w:sz w:val="28"/>
          <w:szCs w:val="28"/>
          <w:lang w:val="ky-KG"/>
        </w:rPr>
      </w:pPr>
      <w:r w:rsidRPr="00270A99">
        <w:rPr>
          <w:b/>
          <w:sz w:val="28"/>
          <w:szCs w:val="28"/>
          <w:lang w:val="ky-KG"/>
        </w:rPr>
        <w:t>доктор педагогических наук</w:t>
      </w:r>
      <w:r w:rsidR="00B32CFC" w:rsidRPr="00E53B85">
        <w:rPr>
          <w:b/>
          <w:sz w:val="28"/>
          <w:szCs w:val="28"/>
          <w:lang w:val="ky-KG"/>
        </w:rPr>
        <w:t xml:space="preserve">, </w:t>
      </w:r>
      <w:r w:rsidR="00B32CFC">
        <w:rPr>
          <w:b/>
          <w:sz w:val="28"/>
          <w:szCs w:val="28"/>
          <w:lang w:val="ky-KG"/>
        </w:rPr>
        <w:t>доцент</w:t>
      </w:r>
      <w:r w:rsidR="00B32CFC" w:rsidRPr="00E53B85">
        <w:rPr>
          <w:b/>
          <w:sz w:val="28"/>
          <w:szCs w:val="28"/>
          <w:lang w:val="ky-KG"/>
        </w:rPr>
        <w:tab/>
      </w:r>
      <w:r w:rsidR="00B32CFC" w:rsidRPr="00E53B85">
        <w:rPr>
          <w:b/>
          <w:sz w:val="28"/>
          <w:szCs w:val="28"/>
          <w:lang w:val="ky-KG"/>
        </w:rPr>
        <w:tab/>
      </w:r>
      <w:r w:rsidR="00B32CFC"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 w:rsidR="00B32CFC">
        <w:rPr>
          <w:b/>
          <w:sz w:val="28"/>
          <w:szCs w:val="28"/>
          <w:lang w:val="ky-KG"/>
        </w:rPr>
        <w:t>Дюшеева Н.К.</w:t>
      </w:r>
    </w:p>
    <w:p w:rsidR="00CD5699" w:rsidRPr="005323AE" w:rsidRDefault="00CD5699" w:rsidP="00B32CFC">
      <w:pPr>
        <w:spacing w:line="276" w:lineRule="auto"/>
        <w:ind w:right="-6"/>
        <w:jc w:val="both"/>
        <w:rPr>
          <w:b/>
          <w:sz w:val="28"/>
          <w:szCs w:val="28"/>
          <w:lang w:val="ky-KG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C69E24" wp14:editId="07AD9BEE">
                <wp:simplePos x="0" y="0"/>
                <wp:positionH relativeFrom="column">
                  <wp:posOffset>2905760</wp:posOffset>
                </wp:positionH>
                <wp:positionV relativeFrom="paragraph">
                  <wp:posOffset>195580</wp:posOffset>
                </wp:positionV>
                <wp:extent cx="534670" cy="474980"/>
                <wp:effectExtent l="0" t="0" r="17780" b="20320"/>
                <wp:wrapNone/>
                <wp:docPr id="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474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228.8pt;margin-top:15.4pt;width:42.1pt;height:3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" fillcolor="white [3212]" strokecolor="white [3212]"/>
            </w:pict>
          </mc:Fallback>
        </mc:AlternateContent>
      </w:r>
    </w:p>
    <w:p w:rsidR="00D06C64" w:rsidRPr="00E53B85" w:rsidRDefault="00A326AE" w:rsidP="00D06C64">
      <w:pPr>
        <w:autoSpaceDE w:val="0"/>
        <w:autoSpaceDN w:val="0"/>
        <w:adjustRightInd w:val="0"/>
        <w:ind w:right="-6" w:firstLine="709"/>
        <w:jc w:val="center"/>
        <w:rPr>
          <w:b/>
          <w:caps/>
          <w:sz w:val="28"/>
          <w:szCs w:val="28"/>
          <w:lang w:val="ky-KG"/>
        </w:rPr>
      </w:pPr>
      <w:r>
        <w:rPr>
          <w:b/>
          <w:caps/>
          <w:sz w:val="28"/>
          <w:szCs w:val="28"/>
          <w:lang w:val="ky-KG"/>
        </w:rPr>
        <w:lastRenderedPageBreak/>
        <w:t>ОБЩАЯ ХАРАКТЕРИСТИКА ИССЛЕДОВАНИЯ</w:t>
      </w:r>
    </w:p>
    <w:p w:rsidR="00D06C64" w:rsidRPr="00E53B85" w:rsidRDefault="00D06C64" w:rsidP="00D06C64">
      <w:pPr>
        <w:rPr>
          <w:b/>
          <w:sz w:val="10"/>
          <w:szCs w:val="10"/>
          <w:lang w:val="ky-KG"/>
        </w:rPr>
      </w:pPr>
    </w:p>
    <w:p w:rsidR="00D06C64" w:rsidRPr="00E53B85" w:rsidRDefault="00A326AE" w:rsidP="00D06C64">
      <w:pPr>
        <w:ind w:firstLine="708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А</w:t>
      </w:r>
      <w:r w:rsidR="00D06C64" w:rsidRPr="00E53B85">
        <w:rPr>
          <w:b/>
          <w:sz w:val="28"/>
          <w:szCs w:val="28"/>
          <w:lang w:val="ky-KG"/>
        </w:rPr>
        <w:t>ктуал</w:t>
      </w:r>
      <w:r>
        <w:rPr>
          <w:b/>
          <w:sz w:val="28"/>
          <w:szCs w:val="28"/>
          <w:lang w:val="ky-KG"/>
        </w:rPr>
        <w:t>ьность исследования</w:t>
      </w:r>
      <w:r w:rsidR="00D06C64" w:rsidRPr="00E53B85">
        <w:rPr>
          <w:b/>
          <w:sz w:val="28"/>
          <w:szCs w:val="28"/>
          <w:lang w:val="ky-KG"/>
        </w:rPr>
        <w:t>.</w:t>
      </w:r>
      <w:r w:rsidR="001A191A">
        <w:rPr>
          <w:b/>
          <w:sz w:val="28"/>
          <w:szCs w:val="28"/>
          <w:lang w:val="ky-KG"/>
        </w:rPr>
        <w:t xml:space="preserve"> </w:t>
      </w:r>
      <w:r w:rsidR="00125A3E">
        <w:rPr>
          <w:sz w:val="28"/>
          <w:szCs w:val="28"/>
        </w:rPr>
        <w:t xml:space="preserve">В настоящее время </w:t>
      </w:r>
      <w:r w:rsidR="00D06C64" w:rsidRPr="00E53B85">
        <w:rPr>
          <w:sz w:val="28"/>
          <w:szCs w:val="28"/>
          <w:lang w:val="ky-KG"/>
        </w:rPr>
        <w:t>система</w:t>
      </w:r>
      <w:r w:rsidR="00125A3E">
        <w:rPr>
          <w:sz w:val="28"/>
          <w:szCs w:val="28"/>
          <w:lang w:val="ky-KG"/>
        </w:rPr>
        <w:t xml:space="preserve"> образования</w:t>
      </w:r>
      <w:r w:rsidR="001A191A">
        <w:rPr>
          <w:sz w:val="28"/>
          <w:szCs w:val="28"/>
          <w:lang w:val="ky-KG"/>
        </w:rPr>
        <w:t xml:space="preserve"> </w:t>
      </w:r>
      <w:r w:rsidR="00125A3E">
        <w:rPr>
          <w:sz w:val="28"/>
          <w:szCs w:val="28"/>
          <w:lang w:val="ky-KG"/>
        </w:rPr>
        <w:t xml:space="preserve">направлена на творческое развитие </w:t>
      </w:r>
      <w:r w:rsidR="00A00DA3">
        <w:rPr>
          <w:sz w:val="28"/>
          <w:szCs w:val="28"/>
          <w:lang w:val="ky-KG"/>
        </w:rPr>
        <w:t xml:space="preserve">принципов гуманизации и демократизации </w:t>
      </w:r>
      <w:r w:rsidR="00D06C64" w:rsidRPr="00E53B85">
        <w:rPr>
          <w:sz w:val="28"/>
          <w:szCs w:val="28"/>
          <w:lang w:val="ky-KG"/>
        </w:rPr>
        <w:t>процесс</w:t>
      </w:r>
      <w:r w:rsidR="00A00DA3">
        <w:rPr>
          <w:sz w:val="28"/>
          <w:szCs w:val="28"/>
          <w:lang w:val="ky-KG"/>
        </w:rPr>
        <w:t>ов обучения и воспитания</w:t>
      </w:r>
      <w:r w:rsidR="00D06C64" w:rsidRPr="00E53B85">
        <w:rPr>
          <w:sz w:val="28"/>
          <w:szCs w:val="28"/>
          <w:lang w:val="ky-KG"/>
        </w:rPr>
        <w:t xml:space="preserve">. </w:t>
      </w:r>
      <w:r w:rsidR="00A00DA3">
        <w:rPr>
          <w:sz w:val="28"/>
          <w:szCs w:val="28"/>
          <w:lang w:val="ky-KG"/>
        </w:rPr>
        <w:t>Учебный процесс на всех ступенях в средних общеобразовательных школах, ориентированный на интенсивное развитие познавательной деятельности учащихся, обновляется</w:t>
      </w:r>
      <w:r w:rsidR="00D06C64" w:rsidRPr="00E53B85">
        <w:rPr>
          <w:sz w:val="28"/>
          <w:szCs w:val="28"/>
          <w:lang w:val="ky-KG"/>
        </w:rPr>
        <w:t>,</w:t>
      </w:r>
      <w:r w:rsidR="001A191A">
        <w:rPr>
          <w:sz w:val="28"/>
          <w:szCs w:val="28"/>
          <w:lang w:val="ky-KG"/>
        </w:rPr>
        <w:t xml:space="preserve"> </w:t>
      </w:r>
      <w:r w:rsidR="00A00DA3">
        <w:rPr>
          <w:sz w:val="28"/>
          <w:szCs w:val="28"/>
          <w:lang w:val="ky-KG"/>
        </w:rPr>
        <w:t>разработаны новые</w:t>
      </w:r>
      <w:r w:rsidR="00D06C64" w:rsidRPr="00E53B85">
        <w:rPr>
          <w:sz w:val="28"/>
          <w:szCs w:val="28"/>
          <w:lang w:val="ky-KG"/>
        </w:rPr>
        <w:t xml:space="preserve"> программ</w:t>
      </w:r>
      <w:r w:rsidR="00A00DA3">
        <w:rPr>
          <w:sz w:val="28"/>
          <w:szCs w:val="28"/>
          <w:lang w:val="ky-KG"/>
        </w:rPr>
        <w:t>ы и концепции</w:t>
      </w:r>
      <w:r w:rsidR="00D06C64" w:rsidRPr="00E53B85">
        <w:rPr>
          <w:sz w:val="28"/>
          <w:szCs w:val="28"/>
          <w:lang w:val="ky-KG"/>
        </w:rPr>
        <w:t>.</w:t>
      </w:r>
      <w:r w:rsidR="001A191A">
        <w:rPr>
          <w:sz w:val="28"/>
          <w:szCs w:val="28"/>
          <w:lang w:val="ky-KG"/>
        </w:rPr>
        <w:t xml:space="preserve"> </w:t>
      </w:r>
      <w:r w:rsidR="00A00DA3">
        <w:rPr>
          <w:sz w:val="28"/>
          <w:szCs w:val="28"/>
          <w:lang w:val="ky-KG"/>
        </w:rPr>
        <w:t>В начальных классах, являющихся основной ступенью учебного</w:t>
      </w:r>
      <w:r w:rsidR="00D06C64" w:rsidRPr="00E53B85">
        <w:rPr>
          <w:sz w:val="28"/>
          <w:szCs w:val="28"/>
          <w:lang w:val="ky-KG"/>
        </w:rPr>
        <w:t xml:space="preserve"> процесс</w:t>
      </w:r>
      <w:r w:rsidR="00A00DA3">
        <w:rPr>
          <w:sz w:val="28"/>
          <w:szCs w:val="28"/>
          <w:lang w:val="ky-KG"/>
        </w:rPr>
        <w:t>а, в связи с качеством знаний, умений и навыков</w:t>
      </w:r>
      <w:r w:rsidR="00B34BE2">
        <w:rPr>
          <w:sz w:val="28"/>
          <w:szCs w:val="28"/>
          <w:lang w:val="ky-KG"/>
        </w:rPr>
        <w:t xml:space="preserve"> как эффективное средство всестороннего развития личности учащегося выступает дидактическая игра</w:t>
      </w:r>
      <w:r w:rsidR="00D06C64" w:rsidRPr="00E53B85">
        <w:rPr>
          <w:sz w:val="28"/>
          <w:szCs w:val="28"/>
          <w:lang w:val="ky-KG"/>
        </w:rPr>
        <w:t xml:space="preserve">. </w:t>
      </w:r>
    </w:p>
    <w:p w:rsidR="00D06C64" w:rsidRPr="00E53B85" w:rsidRDefault="00A448B1" w:rsidP="00D06C64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Путем применения д</w:t>
      </w:r>
      <w:r w:rsidR="00D06C64" w:rsidRPr="00E53B85">
        <w:rPr>
          <w:sz w:val="28"/>
          <w:szCs w:val="28"/>
          <w:lang w:val="ky-KG"/>
        </w:rPr>
        <w:t>идакти</w:t>
      </w:r>
      <w:r>
        <w:rPr>
          <w:sz w:val="28"/>
          <w:szCs w:val="28"/>
          <w:lang w:val="ky-KG"/>
        </w:rPr>
        <w:t>ческих игр на уроках предмета</w:t>
      </w:r>
      <w:r w:rsidR="00D06C64" w:rsidRPr="00E53B85">
        <w:rPr>
          <w:sz w:val="28"/>
          <w:szCs w:val="28"/>
          <w:lang w:val="ky-KG"/>
        </w:rPr>
        <w:t xml:space="preserve"> «Адеп» </w:t>
      </w:r>
      <w:r>
        <w:rPr>
          <w:sz w:val="28"/>
          <w:szCs w:val="28"/>
          <w:lang w:val="ky-KG"/>
        </w:rPr>
        <w:t>реализуются в жизнь формирование нравственного сознания и этических понятий у учащихся начальных</w:t>
      </w:r>
      <w:r w:rsidR="00D06C64" w:rsidRPr="00E53B85">
        <w:rPr>
          <w:sz w:val="28"/>
          <w:szCs w:val="28"/>
          <w:lang w:val="ky-KG"/>
        </w:rPr>
        <w:t xml:space="preserve"> класс</w:t>
      </w:r>
      <w:r>
        <w:rPr>
          <w:sz w:val="28"/>
          <w:szCs w:val="28"/>
          <w:lang w:val="ky-KG"/>
        </w:rPr>
        <w:t>ов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воспитание нравственности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 xml:space="preserve">разработка </w:t>
      </w:r>
      <w:r w:rsidR="002E128A">
        <w:rPr>
          <w:sz w:val="28"/>
          <w:szCs w:val="28"/>
          <w:lang w:val="ky-KG"/>
        </w:rPr>
        <w:t>нравственно-этических убеждений</w:t>
      </w:r>
      <w:r w:rsidR="00D06C64" w:rsidRPr="00E53B85">
        <w:rPr>
          <w:sz w:val="28"/>
          <w:szCs w:val="28"/>
          <w:lang w:val="ky-KG"/>
        </w:rPr>
        <w:t xml:space="preserve">, </w:t>
      </w:r>
      <w:r w:rsidR="002E128A">
        <w:rPr>
          <w:sz w:val="28"/>
          <w:szCs w:val="28"/>
          <w:lang w:val="ky-KG"/>
        </w:rPr>
        <w:t>решение навыков, привычек и умений, соответствующих человеческому поведению и общественным ценностям.</w:t>
      </w:r>
    </w:p>
    <w:p w:rsidR="00D06C64" w:rsidRPr="00E53B85" w:rsidRDefault="00D06C64" w:rsidP="00D06C64">
      <w:pPr>
        <w:ind w:firstLine="708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>Дидакти</w:t>
      </w:r>
      <w:r w:rsidR="002E128A">
        <w:rPr>
          <w:sz w:val="28"/>
          <w:szCs w:val="28"/>
          <w:lang w:val="ky-KG"/>
        </w:rPr>
        <w:t xml:space="preserve">ческая игра развивает </w:t>
      </w:r>
      <w:r w:rsidRPr="00E53B85">
        <w:rPr>
          <w:sz w:val="28"/>
          <w:szCs w:val="28"/>
          <w:lang w:val="ky-KG"/>
        </w:rPr>
        <w:t>когнитив</w:t>
      </w:r>
      <w:r w:rsidR="002E128A">
        <w:rPr>
          <w:sz w:val="28"/>
          <w:szCs w:val="28"/>
          <w:lang w:val="ky-KG"/>
        </w:rPr>
        <w:t>ную</w:t>
      </w:r>
      <w:r w:rsidRPr="00E53B85">
        <w:rPr>
          <w:sz w:val="28"/>
          <w:szCs w:val="28"/>
          <w:lang w:val="ky-KG"/>
        </w:rPr>
        <w:t>, социал</w:t>
      </w:r>
      <w:r w:rsidR="002E128A">
        <w:rPr>
          <w:sz w:val="28"/>
          <w:szCs w:val="28"/>
          <w:lang w:val="ky-KG"/>
        </w:rPr>
        <w:t>ьную</w:t>
      </w:r>
      <w:r w:rsidRPr="00E53B85">
        <w:rPr>
          <w:sz w:val="28"/>
          <w:szCs w:val="28"/>
          <w:lang w:val="ky-KG"/>
        </w:rPr>
        <w:t>, эмоционал</w:t>
      </w:r>
      <w:r w:rsidR="002E128A">
        <w:rPr>
          <w:sz w:val="28"/>
          <w:szCs w:val="28"/>
          <w:lang w:val="ky-KG"/>
        </w:rPr>
        <w:t>ьную и творческую способность</w:t>
      </w:r>
      <w:r w:rsidRPr="00E53B85">
        <w:rPr>
          <w:sz w:val="28"/>
          <w:szCs w:val="28"/>
          <w:lang w:val="ky-KG"/>
        </w:rPr>
        <w:t xml:space="preserve">. </w:t>
      </w:r>
      <w:r w:rsidR="000364DB">
        <w:rPr>
          <w:sz w:val="28"/>
          <w:szCs w:val="28"/>
          <w:lang w:val="ky-KG"/>
        </w:rPr>
        <w:t>При помощи игры дети учатся общаться друг с другом</w:t>
      </w:r>
      <w:r w:rsidRPr="00E53B85">
        <w:rPr>
          <w:sz w:val="28"/>
          <w:szCs w:val="28"/>
          <w:lang w:val="ky-KG"/>
        </w:rPr>
        <w:t xml:space="preserve">, </w:t>
      </w:r>
      <w:r w:rsidR="000364DB">
        <w:rPr>
          <w:sz w:val="28"/>
          <w:szCs w:val="28"/>
          <w:lang w:val="ky-KG"/>
        </w:rPr>
        <w:t>принимать решения</w:t>
      </w:r>
      <w:r w:rsidRPr="00E53B85">
        <w:rPr>
          <w:sz w:val="28"/>
          <w:szCs w:val="28"/>
          <w:lang w:val="ky-KG"/>
        </w:rPr>
        <w:t xml:space="preserve">, </w:t>
      </w:r>
      <w:r w:rsidR="000364DB">
        <w:rPr>
          <w:sz w:val="28"/>
          <w:szCs w:val="28"/>
          <w:lang w:val="ky-KG"/>
        </w:rPr>
        <w:t>сохранять определенные правила</w:t>
      </w:r>
      <w:r w:rsidRPr="00E53B85">
        <w:rPr>
          <w:sz w:val="28"/>
          <w:szCs w:val="28"/>
          <w:lang w:val="ky-KG"/>
        </w:rPr>
        <w:t xml:space="preserve">, </w:t>
      </w:r>
      <w:r w:rsidR="00B13830">
        <w:rPr>
          <w:sz w:val="28"/>
          <w:szCs w:val="28"/>
          <w:lang w:val="ky-KG"/>
        </w:rPr>
        <w:t>управлять самим собой</w:t>
      </w:r>
      <w:r w:rsidRPr="00E53B85">
        <w:rPr>
          <w:sz w:val="28"/>
          <w:szCs w:val="28"/>
          <w:lang w:val="ky-KG"/>
        </w:rPr>
        <w:t xml:space="preserve">, </w:t>
      </w:r>
      <w:r w:rsidR="00B13830">
        <w:rPr>
          <w:sz w:val="28"/>
          <w:szCs w:val="28"/>
          <w:lang w:val="ky-KG"/>
        </w:rPr>
        <w:t>сотрудничать</w:t>
      </w:r>
      <w:r w:rsidRPr="00E53B85">
        <w:rPr>
          <w:sz w:val="28"/>
          <w:szCs w:val="28"/>
          <w:lang w:val="ky-KG"/>
        </w:rPr>
        <w:t xml:space="preserve">, </w:t>
      </w:r>
      <w:r w:rsidR="00B13830">
        <w:rPr>
          <w:sz w:val="28"/>
          <w:szCs w:val="28"/>
          <w:lang w:val="ky-KG"/>
        </w:rPr>
        <w:t>считаться с мнением других</w:t>
      </w:r>
      <w:r w:rsidRPr="00E53B85">
        <w:rPr>
          <w:sz w:val="28"/>
          <w:szCs w:val="28"/>
          <w:lang w:val="ky-KG"/>
        </w:rPr>
        <w:t xml:space="preserve">, </w:t>
      </w:r>
      <w:r w:rsidR="00B13830">
        <w:rPr>
          <w:sz w:val="28"/>
          <w:szCs w:val="28"/>
          <w:lang w:val="ky-KG"/>
        </w:rPr>
        <w:t>учитывать и уважать их пожелания</w:t>
      </w:r>
      <w:r w:rsidRPr="00E53B85">
        <w:rPr>
          <w:sz w:val="28"/>
          <w:szCs w:val="28"/>
          <w:lang w:val="ky-KG"/>
        </w:rPr>
        <w:t xml:space="preserve">, </w:t>
      </w:r>
      <w:r w:rsidR="00B13830">
        <w:rPr>
          <w:sz w:val="28"/>
          <w:szCs w:val="28"/>
          <w:lang w:val="ky-KG"/>
        </w:rPr>
        <w:t>а также выполнять что-либо с особым вниманием и доводить до конца начатое дело</w:t>
      </w:r>
      <w:r w:rsidRPr="00E53B85">
        <w:rPr>
          <w:sz w:val="28"/>
          <w:szCs w:val="28"/>
          <w:lang w:val="ky-KG"/>
        </w:rPr>
        <w:t xml:space="preserve">, </w:t>
      </w:r>
      <w:r w:rsidR="00B13830">
        <w:rPr>
          <w:sz w:val="28"/>
          <w:szCs w:val="28"/>
          <w:lang w:val="ky-KG"/>
        </w:rPr>
        <w:t>так как в играх не просто идет речь о ценностях</w:t>
      </w:r>
      <w:r w:rsidRPr="00E53B85">
        <w:rPr>
          <w:sz w:val="28"/>
          <w:szCs w:val="28"/>
          <w:lang w:val="ky-KG"/>
        </w:rPr>
        <w:t xml:space="preserve">, </w:t>
      </w:r>
      <w:r w:rsidR="00B13830">
        <w:rPr>
          <w:sz w:val="28"/>
          <w:szCs w:val="28"/>
          <w:lang w:val="ky-KG"/>
        </w:rPr>
        <w:t>также посвящены упражнения применению их в жизни</w:t>
      </w:r>
      <w:r w:rsidRPr="00E53B85">
        <w:rPr>
          <w:sz w:val="28"/>
          <w:szCs w:val="28"/>
          <w:lang w:val="ky-KG"/>
        </w:rPr>
        <w:t xml:space="preserve">. </w:t>
      </w:r>
      <w:r w:rsidR="00A13A56">
        <w:rPr>
          <w:sz w:val="28"/>
          <w:szCs w:val="28"/>
          <w:lang w:val="ky-KG"/>
        </w:rPr>
        <w:t>Если учитывать вышеуказанные преимущества игр</w:t>
      </w:r>
      <w:r w:rsidRPr="00E53B85">
        <w:rPr>
          <w:sz w:val="28"/>
          <w:szCs w:val="28"/>
          <w:lang w:val="ky-KG"/>
        </w:rPr>
        <w:t xml:space="preserve">, </w:t>
      </w:r>
      <w:r w:rsidR="00A13A56">
        <w:rPr>
          <w:sz w:val="28"/>
          <w:szCs w:val="28"/>
          <w:lang w:val="ky-KG"/>
        </w:rPr>
        <w:t>то игра на уроке не просто напрасно занимает время</w:t>
      </w:r>
      <w:r w:rsidRPr="00E53B85">
        <w:rPr>
          <w:sz w:val="28"/>
          <w:szCs w:val="28"/>
          <w:lang w:val="ky-KG"/>
        </w:rPr>
        <w:t xml:space="preserve">, </w:t>
      </w:r>
      <w:r w:rsidR="00A13A56">
        <w:rPr>
          <w:sz w:val="28"/>
          <w:szCs w:val="28"/>
          <w:lang w:val="ky-KG"/>
        </w:rPr>
        <w:t>а наоборот</w:t>
      </w:r>
      <w:r w:rsidRPr="00E53B85">
        <w:rPr>
          <w:sz w:val="28"/>
          <w:szCs w:val="28"/>
          <w:lang w:val="ky-KG"/>
        </w:rPr>
        <w:t xml:space="preserve">, </w:t>
      </w:r>
      <w:r w:rsidR="007B0EAE">
        <w:rPr>
          <w:sz w:val="28"/>
          <w:szCs w:val="28"/>
          <w:lang w:val="ky-KG"/>
        </w:rPr>
        <w:t>с</w:t>
      </w:r>
      <w:r w:rsidR="00A13A56">
        <w:rPr>
          <w:sz w:val="28"/>
          <w:szCs w:val="28"/>
          <w:lang w:val="ky-KG"/>
        </w:rPr>
        <w:t>по</w:t>
      </w:r>
      <w:r w:rsidR="007B0EAE">
        <w:rPr>
          <w:sz w:val="28"/>
          <w:szCs w:val="28"/>
          <w:lang w:val="ky-KG"/>
        </w:rPr>
        <w:t>с</w:t>
      </w:r>
      <w:r w:rsidR="00A13A56">
        <w:rPr>
          <w:sz w:val="28"/>
          <w:szCs w:val="28"/>
          <w:lang w:val="ky-KG"/>
        </w:rPr>
        <w:t>о</w:t>
      </w:r>
      <w:r w:rsidR="007B0EAE">
        <w:rPr>
          <w:sz w:val="28"/>
          <w:szCs w:val="28"/>
          <w:lang w:val="ky-KG"/>
        </w:rPr>
        <w:t>бству</w:t>
      </w:r>
      <w:r w:rsidR="00A13A56">
        <w:rPr>
          <w:sz w:val="28"/>
          <w:szCs w:val="28"/>
          <w:lang w:val="ky-KG"/>
        </w:rPr>
        <w:t xml:space="preserve">ет продуктивности </w:t>
      </w:r>
      <w:r w:rsidR="007B0EAE">
        <w:rPr>
          <w:sz w:val="28"/>
          <w:szCs w:val="28"/>
          <w:lang w:val="ky-KG"/>
        </w:rPr>
        <w:t>обучения</w:t>
      </w:r>
      <w:r w:rsidRPr="00E53B85">
        <w:rPr>
          <w:sz w:val="28"/>
          <w:szCs w:val="28"/>
          <w:lang w:val="ky-KG"/>
        </w:rPr>
        <w:t>.</w:t>
      </w:r>
    </w:p>
    <w:p w:rsidR="00D06C64" w:rsidRPr="00E53B85" w:rsidRDefault="0040475F" w:rsidP="00D06C64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Но в начальных </w:t>
      </w:r>
      <w:r w:rsidR="00D06C64" w:rsidRPr="00E53B85">
        <w:rPr>
          <w:sz w:val="28"/>
          <w:szCs w:val="28"/>
          <w:lang w:val="ky-KG"/>
        </w:rPr>
        <w:t>класса</w:t>
      </w:r>
      <w:r>
        <w:rPr>
          <w:sz w:val="28"/>
          <w:szCs w:val="28"/>
          <w:lang w:val="ky-KG"/>
        </w:rPr>
        <w:t>х</w:t>
      </w:r>
      <w:r w:rsidR="000B6BFF">
        <w:rPr>
          <w:sz w:val="28"/>
          <w:szCs w:val="28"/>
          <w:lang w:val="ky-KG"/>
        </w:rPr>
        <w:t xml:space="preserve"> </w:t>
      </w:r>
      <w:r w:rsidR="00E84BC2">
        <w:rPr>
          <w:sz w:val="28"/>
          <w:szCs w:val="28"/>
          <w:lang w:val="ky-KG"/>
        </w:rPr>
        <w:t xml:space="preserve">при обучении предмета </w:t>
      </w:r>
      <w:r w:rsidR="00D06C64" w:rsidRPr="00E53B85">
        <w:rPr>
          <w:sz w:val="28"/>
          <w:szCs w:val="28"/>
          <w:lang w:val="ky-KG"/>
        </w:rPr>
        <w:t>«Адеп»</w:t>
      </w:r>
      <w:r w:rsidR="00E84BC2">
        <w:rPr>
          <w:sz w:val="28"/>
          <w:szCs w:val="28"/>
          <w:lang w:val="ky-KG"/>
        </w:rPr>
        <w:t xml:space="preserve"> не используются в достаточной степени возможности активизации</w:t>
      </w:r>
      <w:r w:rsidR="00D06C64" w:rsidRPr="00E53B85">
        <w:rPr>
          <w:sz w:val="28"/>
          <w:szCs w:val="28"/>
          <w:lang w:val="ky-KG"/>
        </w:rPr>
        <w:t xml:space="preserve"> дидакти</w:t>
      </w:r>
      <w:r w:rsidR="00E84BC2">
        <w:rPr>
          <w:sz w:val="28"/>
          <w:szCs w:val="28"/>
          <w:lang w:val="ky-KG"/>
        </w:rPr>
        <w:t>ческих игр</w:t>
      </w:r>
      <w:r w:rsidR="00D06C64" w:rsidRPr="00E53B85">
        <w:rPr>
          <w:sz w:val="28"/>
          <w:szCs w:val="28"/>
          <w:lang w:val="ky-KG"/>
        </w:rPr>
        <w:t xml:space="preserve">. </w:t>
      </w:r>
      <w:r w:rsidR="00E241D9">
        <w:rPr>
          <w:sz w:val="28"/>
          <w:szCs w:val="28"/>
          <w:lang w:val="ky-KG"/>
        </w:rPr>
        <w:t xml:space="preserve">В основном, в учебном </w:t>
      </w:r>
      <w:r w:rsidR="00D06C64" w:rsidRPr="00E53B85">
        <w:rPr>
          <w:sz w:val="28"/>
          <w:szCs w:val="28"/>
          <w:lang w:val="ky-KG"/>
        </w:rPr>
        <w:t>процессе м</w:t>
      </w:r>
      <w:r w:rsidR="00E241D9">
        <w:rPr>
          <w:sz w:val="28"/>
          <w:szCs w:val="28"/>
          <w:lang w:val="ky-KG"/>
        </w:rPr>
        <w:t>ногих школ</w:t>
      </w:r>
      <w:r w:rsidR="004744EA">
        <w:rPr>
          <w:sz w:val="28"/>
          <w:szCs w:val="28"/>
          <w:lang w:val="ky-KG"/>
        </w:rPr>
        <w:t xml:space="preserve"> при восприятии информации и усвоении материала преобладает </w:t>
      </w:r>
      <w:r w:rsidR="00D06C64" w:rsidRPr="00E53B85">
        <w:rPr>
          <w:sz w:val="28"/>
          <w:szCs w:val="28"/>
          <w:lang w:val="ky-KG"/>
        </w:rPr>
        <w:t>репродуктив</w:t>
      </w:r>
      <w:r w:rsidR="004744EA">
        <w:rPr>
          <w:sz w:val="28"/>
          <w:szCs w:val="28"/>
          <w:lang w:val="ky-KG"/>
        </w:rPr>
        <w:t>ность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4744EA" w:rsidP="00D06C64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В трудах известных </w:t>
      </w:r>
      <w:r w:rsidR="00D06C64" w:rsidRPr="00E53B85">
        <w:rPr>
          <w:sz w:val="28"/>
          <w:szCs w:val="28"/>
          <w:lang w:val="ky-KG"/>
        </w:rPr>
        <w:t>психолог</w:t>
      </w:r>
      <w:r>
        <w:rPr>
          <w:sz w:val="28"/>
          <w:szCs w:val="28"/>
          <w:lang w:val="ky-KG"/>
        </w:rPr>
        <w:t>ов</w:t>
      </w:r>
      <w:r w:rsidR="00D06C64" w:rsidRPr="00E53B85">
        <w:rPr>
          <w:sz w:val="28"/>
          <w:szCs w:val="28"/>
          <w:lang w:val="ky-KG"/>
        </w:rPr>
        <w:t>-педагого</w:t>
      </w:r>
      <w:r>
        <w:rPr>
          <w:sz w:val="28"/>
          <w:szCs w:val="28"/>
          <w:lang w:val="ky-KG"/>
        </w:rPr>
        <w:t>в</w:t>
      </w:r>
      <w:r w:rsidR="00D06C64" w:rsidRPr="00E53B85">
        <w:rPr>
          <w:sz w:val="28"/>
          <w:szCs w:val="28"/>
          <w:lang w:val="ky-KG"/>
        </w:rPr>
        <w:t xml:space="preserve"> Ш.А. Амонашвили, Л.С. Выготск</w:t>
      </w:r>
      <w:r>
        <w:rPr>
          <w:sz w:val="28"/>
          <w:szCs w:val="28"/>
          <w:lang w:val="ky-KG"/>
        </w:rPr>
        <w:t>ого</w:t>
      </w:r>
      <w:r w:rsidR="00D06C64" w:rsidRPr="00E53B85">
        <w:rPr>
          <w:sz w:val="28"/>
          <w:szCs w:val="28"/>
          <w:lang w:val="ky-KG"/>
        </w:rPr>
        <w:t>, А.В. Запорожц</w:t>
      </w:r>
      <w:r>
        <w:rPr>
          <w:sz w:val="28"/>
          <w:szCs w:val="28"/>
          <w:lang w:val="ky-KG"/>
        </w:rPr>
        <w:t>а</w:t>
      </w:r>
      <w:r w:rsidR="00D06C64" w:rsidRPr="00E53B85">
        <w:rPr>
          <w:sz w:val="28"/>
          <w:szCs w:val="28"/>
          <w:lang w:val="ky-KG"/>
        </w:rPr>
        <w:t>, Я.А. Коменск</w:t>
      </w:r>
      <w:r w:rsidR="000B6BFF">
        <w:rPr>
          <w:sz w:val="28"/>
          <w:szCs w:val="28"/>
          <w:lang w:val="ky-KG"/>
        </w:rPr>
        <w:t>ого</w:t>
      </w:r>
      <w:r w:rsidR="00D06C64" w:rsidRPr="00E53B85">
        <w:rPr>
          <w:sz w:val="28"/>
          <w:szCs w:val="28"/>
          <w:lang w:val="ky-KG"/>
        </w:rPr>
        <w:t>, Н.К. Крупск</w:t>
      </w:r>
      <w:r>
        <w:rPr>
          <w:sz w:val="28"/>
          <w:szCs w:val="28"/>
          <w:lang w:val="ky-KG"/>
        </w:rPr>
        <w:t>ой</w:t>
      </w:r>
      <w:r w:rsidR="00D06C64" w:rsidRPr="00E53B85">
        <w:rPr>
          <w:sz w:val="28"/>
          <w:szCs w:val="28"/>
          <w:lang w:val="ky-KG"/>
        </w:rPr>
        <w:t>, А.А. Люблинск</w:t>
      </w:r>
      <w:r>
        <w:rPr>
          <w:sz w:val="28"/>
          <w:szCs w:val="28"/>
          <w:lang w:val="ky-KG"/>
        </w:rPr>
        <w:t>ой</w:t>
      </w:r>
      <w:r w:rsidR="00D06C64" w:rsidRPr="00E53B85">
        <w:rPr>
          <w:sz w:val="28"/>
          <w:szCs w:val="28"/>
          <w:lang w:val="ky-KG"/>
        </w:rPr>
        <w:t>, А.С. Макаренко, С</w:t>
      </w:r>
      <w:r>
        <w:rPr>
          <w:sz w:val="28"/>
          <w:szCs w:val="28"/>
          <w:lang w:val="ky-KG"/>
        </w:rPr>
        <w:t>.Л. Рубинштейн, В.А. Сухомлинского, А.П. Усовой</w:t>
      </w:r>
      <w:r w:rsidR="00D06C64" w:rsidRPr="00E53B85">
        <w:rPr>
          <w:sz w:val="28"/>
          <w:szCs w:val="28"/>
          <w:lang w:val="ky-KG"/>
        </w:rPr>
        <w:t>, К.Д. Ушинск</w:t>
      </w:r>
      <w:r>
        <w:rPr>
          <w:sz w:val="28"/>
          <w:szCs w:val="28"/>
          <w:lang w:val="ky-KG"/>
        </w:rPr>
        <w:t>ого</w:t>
      </w:r>
      <w:r w:rsidR="00D06C64" w:rsidRPr="00E53B85">
        <w:rPr>
          <w:sz w:val="28"/>
          <w:szCs w:val="28"/>
          <w:lang w:val="ky-KG"/>
        </w:rPr>
        <w:t>, Д.Б. Эльконин</w:t>
      </w:r>
      <w:r>
        <w:rPr>
          <w:sz w:val="28"/>
          <w:szCs w:val="28"/>
          <w:lang w:val="ky-KG"/>
        </w:rPr>
        <w:t>а отмечается, что у учащегося начальных</w:t>
      </w:r>
      <w:r w:rsidR="00D06C64" w:rsidRPr="00E53B85">
        <w:rPr>
          <w:sz w:val="28"/>
          <w:szCs w:val="28"/>
          <w:lang w:val="ky-KG"/>
        </w:rPr>
        <w:t xml:space="preserve"> класс</w:t>
      </w:r>
      <w:r>
        <w:rPr>
          <w:sz w:val="28"/>
          <w:szCs w:val="28"/>
          <w:lang w:val="ky-KG"/>
        </w:rPr>
        <w:t>ов существут потребности во взаимодействии со сверсниками,</w:t>
      </w:r>
      <w:r w:rsidR="00D06C64" w:rsidRPr="00E53B85">
        <w:rPr>
          <w:sz w:val="28"/>
          <w:szCs w:val="28"/>
          <w:lang w:val="ky-KG"/>
        </w:rPr>
        <w:t xml:space="preserve"> социал</w:t>
      </w:r>
      <w:r>
        <w:rPr>
          <w:sz w:val="28"/>
          <w:szCs w:val="28"/>
          <w:lang w:val="ky-KG"/>
        </w:rPr>
        <w:t>ьной</w:t>
      </w:r>
      <w:r w:rsidR="00D06C64" w:rsidRPr="00E53B85">
        <w:rPr>
          <w:sz w:val="28"/>
          <w:szCs w:val="28"/>
          <w:lang w:val="ky-KG"/>
        </w:rPr>
        <w:t xml:space="preserve"> актив</w:t>
      </w:r>
      <w:r>
        <w:rPr>
          <w:sz w:val="28"/>
          <w:szCs w:val="28"/>
          <w:lang w:val="ky-KG"/>
        </w:rPr>
        <w:t xml:space="preserve">ности и рассматривать себя в качестве </w:t>
      </w:r>
      <w:r w:rsidR="00D06C64" w:rsidRPr="00E53B85">
        <w:rPr>
          <w:sz w:val="28"/>
          <w:szCs w:val="28"/>
          <w:lang w:val="ky-KG"/>
        </w:rPr>
        <w:t>субъект</w:t>
      </w:r>
      <w:r>
        <w:rPr>
          <w:sz w:val="28"/>
          <w:szCs w:val="28"/>
          <w:lang w:val="ky-KG"/>
        </w:rPr>
        <w:t>а общественных отношений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 xml:space="preserve">Рассматривая игру как необходимую форму, отвечающую интересам и природе деятельности учащегося, великий </w:t>
      </w:r>
      <w:r w:rsidR="00D06C64" w:rsidRPr="00E53B85">
        <w:rPr>
          <w:sz w:val="28"/>
          <w:szCs w:val="28"/>
          <w:lang w:val="ky-KG"/>
        </w:rPr>
        <w:t>че</w:t>
      </w:r>
      <w:r>
        <w:rPr>
          <w:sz w:val="28"/>
          <w:szCs w:val="28"/>
          <w:lang w:val="ky-KG"/>
        </w:rPr>
        <w:t>шский</w:t>
      </w:r>
      <w:r w:rsidR="00D06C64" w:rsidRPr="00E53B85">
        <w:rPr>
          <w:sz w:val="28"/>
          <w:szCs w:val="28"/>
          <w:lang w:val="ky-KG"/>
        </w:rPr>
        <w:t xml:space="preserve"> педагог Я.А. Коменский</w:t>
      </w:r>
      <w:r>
        <w:rPr>
          <w:sz w:val="28"/>
          <w:szCs w:val="28"/>
          <w:lang w:val="ky-KG"/>
        </w:rPr>
        <w:t xml:space="preserve"> отмечает</w:t>
      </w:r>
      <w:r w:rsidR="00D06C64" w:rsidRPr="00E53B85">
        <w:rPr>
          <w:sz w:val="28"/>
          <w:szCs w:val="28"/>
          <w:lang w:val="ky-KG"/>
        </w:rPr>
        <w:t>:</w:t>
      </w:r>
      <w:r w:rsidR="000B6BFF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«</w:t>
      </w:r>
      <w:r>
        <w:rPr>
          <w:sz w:val="28"/>
          <w:szCs w:val="28"/>
          <w:lang w:val="ky-KG"/>
        </w:rPr>
        <w:t>Игра</w:t>
      </w:r>
      <w:r w:rsidR="00D06C64" w:rsidRPr="00E53B85">
        <w:rPr>
          <w:sz w:val="28"/>
          <w:szCs w:val="28"/>
          <w:lang w:val="ky-KG"/>
        </w:rPr>
        <w:t xml:space="preserve"> – </w:t>
      </w:r>
      <w:r>
        <w:rPr>
          <w:sz w:val="28"/>
          <w:szCs w:val="28"/>
          <w:lang w:val="ky-KG"/>
        </w:rPr>
        <w:t>важная сознательная деятельность, развивающая все способности учащегося</w:t>
      </w:r>
      <w:r w:rsidR="00D06C64" w:rsidRPr="00E53B85">
        <w:rPr>
          <w:sz w:val="28"/>
          <w:szCs w:val="28"/>
          <w:lang w:val="ky-KG"/>
        </w:rPr>
        <w:t xml:space="preserve">; </w:t>
      </w:r>
      <w:r>
        <w:rPr>
          <w:sz w:val="28"/>
          <w:szCs w:val="28"/>
          <w:lang w:val="ky-KG"/>
        </w:rPr>
        <w:t>в игре</w:t>
      </w:r>
      <w:r w:rsidR="00B416C3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расширяются и обог</w:t>
      </w:r>
      <w:r w:rsidR="0066475B">
        <w:rPr>
          <w:sz w:val="28"/>
          <w:szCs w:val="28"/>
          <w:lang w:val="ky-KG"/>
        </w:rPr>
        <w:t>а</w:t>
      </w:r>
      <w:r>
        <w:rPr>
          <w:sz w:val="28"/>
          <w:szCs w:val="28"/>
          <w:lang w:val="ky-KG"/>
        </w:rPr>
        <w:t xml:space="preserve">щаются </w:t>
      </w:r>
      <w:r w:rsidR="0066475B">
        <w:rPr>
          <w:sz w:val="28"/>
          <w:szCs w:val="28"/>
          <w:lang w:val="ky-KG"/>
        </w:rPr>
        <w:t>понятия об окружающей среде</w:t>
      </w:r>
      <w:r w:rsidR="00D06C64" w:rsidRPr="00E53B85">
        <w:rPr>
          <w:sz w:val="28"/>
          <w:szCs w:val="28"/>
          <w:lang w:val="ky-KG"/>
        </w:rPr>
        <w:t xml:space="preserve">, </w:t>
      </w:r>
      <w:r w:rsidR="0066475B">
        <w:rPr>
          <w:sz w:val="28"/>
          <w:szCs w:val="28"/>
          <w:lang w:val="ky-KG"/>
        </w:rPr>
        <w:t>развивается словарный запас</w:t>
      </w:r>
      <w:r w:rsidR="00D06C64" w:rsidRPr="00E53B85">
        <w:rPr>
          <w:sz w:val="28"/>
          <w:szCs w:val="28"/>
          <w:lang w:val="ky-KG"/>
        </w:rPr>
        <w:t xml:space="preserve">; </w:t>
      </w:r>
      <w:r w:rsidR="0066475B">
        <w:rPr>
          <w:sz w:val="28"/>
          <w:szCs w:val="28"/>
          <w:lang w:val="ky-KG"/>
        </w:rPr>
        <w:t>в совместных играх ребенок сближается с ровесниками</w:t>
      </w:r>
      <w:r w:rsidR="00D06C64" w:rsidRPr="00E53B85">
        <w:rPr>
          <w:sz w:val="28"/>
          <w:szCs w:val="28"/>
          <w:lang w:val="ky-KG"/>
        </w:rPr>
        <w:t xml:space="preserve">» [Коменский, Я.А. Избранные </w:t>
      </w:r>
      <w:r w:rsidR="00C712CD">
        <w:rPr>
          <w:sz w:val="28"/>
          <w:szCs w:val="28"/>
          <w:lang w:val="ky-KG"/>
        </w:rPr>
        <w:t>педагогические сочинения</w:t>
      </w:r>
      <w:r w:rsidR="00D06C64" w:rsidRPr="00E53B85">
        <w:rPr>
          <w:sz w:val="28"/>
          <w:szCs w:val="28"/>
          <w:lang w:val="ky-KG"/>
        </w:rPr>
        <w:t xml:space="preserve"> / Я.А. Коменский. – М., 1982. – Т. 2. – С. 223].</w:t>
      </w:r>
    </w:p>
    <w:p w:rsidR="00D06C64" w:rsidRPr="00E53B85" w:rsidRDefault="0066475B" w:rsidP="004B5A94">
      <w:pPr>
        <w:tabs>
          <w:tab w:val="left" w:pos="567"/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Ученый</w:t>
      </w:r>
      <w:r w:rsidR="00D06C64" w:rsidRPr="00E53B85">
        <w:rPr>
          <w:sz w:val="28"/>
          <w:szCs w:val="28"/>
          <w:lang w:val="ky-KG"/>
        </w:rPr>
        <w:t>-педагог И.Б. Бекбоев</w:t>
      </w:r>
      <w:r>
        <w:rPr>
          <w:sz w:val="28"/>
          <w:szCs w:val="28"/>
          <w:lang w:val="ky-KG"/>
        </w:rPr>
        <w:t xml:space="preserve"> говорит</w:t>
      </w:r>
      <w:r w:rsidR="00D06C64" w:rsidRPr="00E53B85">
        <w:rPr>
          <w:sz w:val="28"/>
          <w:szCs w:val="28"/>
          <w:lang w:val="ky-KG"/>
        </w:rPr>
        <w:t>: «</w:t>
      </w:r>
      <w:r>
        <w:rPr>
          <w:sz w:val="28"/>
          <w:szCs w:val="28"/>
          <w:lang w:val="ky-KG"/>
        </w:rPr>
        <w:t xml:space="preserve">Без игры не научишь никого </w:t>
      </w:r>
      <w:r w:rsidRPr="00115D15">
        <w:rPr>
          <w:sz w:val="28"/>
          <w:szCs w:val="28"/>
          <w:lang w:val="ky-KG"/>
        </w:rPr>
        <w:t>ничему</w:t>
      </w:r>
      <w:r w:rsidR="00D06C64" w:rsidRPr="00115D15">
        <w:rPr>
          <w:sz w:val="28"/>
          <w:szCs w:val="28"/>
          <w:lang w:val="ky-KG"/>
        </w:rPr>
        <w:t>,</w:t>
      </w:r>
      <w:r w:rsidR="00D06C64" w:rsidRPr="000B6BFF">
        <w:rPr>
          <w:color w:val="FF0000"/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потому что игра придает обучению личностный характер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>В этой связи в учебном</w:t>
      </w:r>
      <w:r w:rsidR="00D06C64" w:rsidRPr="00E53B85">
        <w:rPr>
          <w:sz w:val="28"/>
          <w:szCs w:val="28"/>
          <w:lang w:val="ky-KG"/>
        </w:rPr>
        <w:t xml:space="preserve"> процессе </w:t>
      </w:r>
      <w:r>
        <w:rPr>
          <w:sz w:val="28"/>
          <w:szCs w:val="28"/>
          <w:lang w:val="ky-KG"/>
        </w:rPr>
        <w:t>необходимо уделять важное значение игре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без этого</w:t>
      </w:r>
      <w:r w:rsidR="00D06C64" w:rsidRPr="00E53B85">
        <w:rPr>
          <w:sz w:val="28"/>
          <w:szCs w:val="28"/>
          <w:lang w:val="ky-KG"/>
        </w:rPr>
        <w:t xml:space="preserve"> о</w:t>
      </w:r>
      <w:r>
        <w:rPr>
          <w:sz w:val="28"/>
          <w:szCs w:val="28"/>
          <w:lang w:val="ky-KG"/>
        </w:rPr>
        <w:t xml:space="preserve">бучение </w:t>
      </w:r>
      <w:r>
        <w:rPr>
          <w:sz w:val="28"/>
          <w:szCs w:val="28"/>
          <w:lang w:val="ky-KG"/>
        </w:rPr>
        <w:lastRenderedPageBreak/>
        <w:t>будет безчувственным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неинтересным</w:t>
      </w:r>
      <w:r w:rsidR="00D06C64" w:rsidRPr="00E53B85">
        <w:rPr>
          <w:sz w:val="28"/>
          <w:szCs w:val="28"/>
          <w:lang w:val="ky-KG"/>
        </w:rPr>
        <w:t xml:space="preserve"> [Бекбоев, И.Б. </w:t>
      </w:r>
      <w:r w:rsidR="00F0500F">
        <w:rPr>
          <w:sz w:val="28"/>
          <w:szCs w:val="28"/>
          <w:lang w:val="ky-KG"/>
        </w:rPr>
        <w:t xml:space="preserve">Теоретические и практические вопросы </w:t>
      </w:r>
      <w:r w:rsidR="00D06C64" w:rsidRPr="00E53B85">
        <w:rPr>
          <w:sz w:val="28"/>
          <w:szCs w:val="28"/>
          <w:lang w:val="ky-KG"/>
        </w:rPr>
        <w:t>технологи</w:t>
      </w:r>
      <w:r w:rsidR="00F0500F">
        <w:rPr>
          <w:sz w:val="28"/>
          <w:szCs w:val="28"/>
          <w:lang w:val="ky-KG"/>
        </w:rPr>
        <w:t>и личностно ориентированного обучения</w:t>
      </w:r>
      <w:r w:rsidR="00D06C64" w:rsidRPr="00E53B85">
        <w:rPr>
          <w:sz w:val="28"/>
          <w:szCs w:val="28"/>
          <w:lang w:val="ky-KG"/>
        </w:rPr>
        <w:t xml:space="preserve">. – Бишкек: Бийиктик, 2011 – </w:t>
      </w:r>
      <w:r>
        <w:rPr>
          <w:sz w:val="28"/>
          <w:szCs w:val="28"/>
          <w:lang w:val="ky-KG"/>
        </w:rPr>
        <w:t xml:space="preserve">С. </w:t>
      </w:r>
      <w:r w:rsidR="00D06C64" w:rsidRPr="00E53B85">
        <w:rPr>
          <w:sz w:val="28"/>
          <w:szCs w:val="28"/>
          <w:lang w:val="ky-KG"/>
        </w:rPr>
        <w:t>340.], этнопедагог А.</w:t>
      </w:r>
      <w:r w:rsidR="000B6BFF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Алимбеков</w:t>
      </w:r>
      <w:r>
        <w:rPr>
          <w:sz w:val="28"/>
          <w:szCs w:val="28"/>
          <w:lang w:val="ky-KG"/>
        </w:rPr>
        <w:t xml:space="preserve"> отмечает</w:t>
      </w:r>
      <w:r w:rsidR="00D06C64" w:rsidRPr="00E53B85">
        <w:rPr>
          <w:sz w:val="28"/>
          <w:szCs w:val="28"/>
          <w:lang w:val="ky-KG"/>
        </w:rPr>
        <w:t>: «</w:t>
      </w:r>
      <w:r w:rsidR="002D2C5B">
        <w:rPr>
          <w:sz w:val="28"/>
          <w:szCs w:val="28"/>
          <w:lang w:val="ky-KG"/>
        </w:rPr>
        <w:t xml:space="preserve">Игра активно используется в качестве проверенного средства в многовековой практике воспитания всех народов мира, имеющего свойства всестороннего развития </w:t>
      </w:r>
      <w:r w:rsidR="006D1ABE">
        <w:rPr>
          <w:sz w:val="28"/>
          <w:szCs w:val="28"/>
          <w:lang w:val="ky-KG"/>
        </w:rPr>
        <w:t>ума, знания, логического и творческого мышления детей</w:t>
      </w:r>
      <w:r w:rsidR="00D06C64" w:rsidRPr="00E53B85">
        <w:rPr>
          <w:sz w:val="28"/>
          <w:szCs w:val="28"/>
          <w:lang w:val="ky-KG"/>
        </w:rPr>
        <w:t xml:space="preserve">. </w:t>
      </w:r>
      <w:r w:rsidR="001B364A">
        <w:rPr>
          <w:sz w:val="28"/>
          <w:szCs w:val="28"/>
          <w:lang w:val="ky-KG"/>
        </w:rPr>
        <w:t>Познавательное и воспитательное свойство игры для детей</w:t>
      </w:r>
      <w:r w:rsidR="00D06C64" w:rsidRPr="00E53B85">
        <w:rPr>
          <w:sz w:val="28"/>
          <w:szCs w:val="28"/>
          <w:lang w:val="ky-KG"/>
        </w:rPr>
        <w:t xml:space="preserve"> кыргыз</w:t>
      </w:r>
      <w:r w:rsidR="001B364A">
        <w:rPr>
          <w:sz w:val="28"/>
          <w:szCs w:val="28"/>
          <w:lang w:val="ky-KG"/>
        </w:rPr>
        <w:t>ы тоже</w:t>
      </w:r>
      <w:r w:rsidR="000B6BFF">
        <w:rPr>
          <w:sz w:val="28"/>
          <w:szCs w:val="28"/>
          <w:lang w:val="ky-KG"/>
        </w:rPr>
        <w:t xml:space="preserve"> </w:t>
      </w:r>
      <w:r w:rsidR="001B364A">
        <w:rPr>
          <w:sz w:val="28"/>
          <w:szCs w:val="28"/>
          <w:lang w:val="ky-KG"/>
        </w:rPr>
        <w:t>знали издревле</w:t>
      </w:r>
      <w:r w:rsidR="00D06C64" w:rsidRPr="00E53B85">
        <w:rPr>
          <w:sz w:val="28"/>
          <w:szCs w:val="28"/>
          <w:lang w:val="ky-KG"/>
        </w:rPr>
        <w:t xml:space="preserve">, </w:t>
      </w:r>
      <w:r w:rsidR="001B364A">
        <w:rPr>
          <w:sz w:val="28"/>
          <w:szCs w:val="28"/>
          <w:lang w:val="ky-KG"/>
        </w:rPr>
        <w:t>и развивали и совершенствовали с количественной и качественной стороны</w:t>
      </w:r>
      <w:r w:rsidR="00D06C64" w:rsidRPr="00E53B85">
        <w:rPr>
          <w:sz w:val="28"/>
          <w:szCs w:val="28"/>
          <w:lang w:val="ky-KG"/>
        </w:rPr>
        <w:t xml:space="preserve">. </w:t>
      </w:r>
      <w:r w:rsidR="001B364A">
        <w:rPr>
          <w:sz w:val="28"/>
          <w:szCs w:val="28"/>
          <w:lang w:val="ky-KG"/>
        </w:rPr>
        <w:t>Многие к</w:t>
      </w:r>
      <w:r w:rsidR="00D06C64" w:rsidRPr="00E53B85">
        <w:rPr>
          <w:sz w:val="28"/>
          <w:szCs w:val="28"/>
          <w:lang w:val="ky-KG"/>
        </w:rPr>
        <w:t>ыргыз</w:t>
      </w:r>
      <w:r w:rsidR="001B364A">
        <w:rPr>
          <w:sz w:val="28"/>
          <w:szCs w:val="28"/>
          <w:lang w:val="ky-KG"/>
        </w:rPr>
        <w:t>ские народные игры</w:t>
      </w:r>
      <w:r w:rsidR="00F0500F">
        <w:rPr>
          <w:sz w:val="28"/>
          <w:szCs w:val="28"/>
          <w:lang w:val="ky-KG"/>
        </w:rPr>
        <w:t xml:space="preserve"> основаны на развитие у детей познавательного опыта</w:t>
      </w:r>
      <w:r w:rsidR="00D06C64" w:rsidRPr="00E53B85">
        <w:rPr>
          <w:sz w:val="28"/>
          <w:szCs w:val="28"/>
          <w:lang w:val="ky-KG"/>
        </w:rPr>
        <w:t xml:space="preserve">, </w:t>
      </w:r>
      <w:r w:rsidR="00F0500F">
        <w:rPr>
          <w:sz w:val="28"/>
          <w:szCs w:val="28"/>
          <w:lang w:val="ky-KG"/>
        </w:rPr>
        <w:t>культуры мышления</w:t>
      </w:r>
      <w:r w:rsidR="00D06C64" w:rsidRPr="00E53B85">
        <w:rPr>
          <w:sz w:val="28"/>
          <w:szCs w:val="28"/>
          <w:lang w:val="ky-KG"/>
        </w:rPr>
        <w:t xml:space="preserve">» [Алимбеков, А. </w:t>
      </w:r>
      <w:r w:rsidR="00F0500F">
        <w:rPr>
          <w:sz w:val="28"/>
          <w:szCs w:val="28"/>
          <w:lang w:val="ky-KG"/>
        </w:rPr>
        <w:t>Образовательные традиции к</w:t>
      </w:r>
      <w:r w:rsidR="00D06C64" w:rsidRPr="00E53B85">
        <w:rPr>
          <w:sz w:val="28"/>
          <w:szCs w:val="28"/>
          <w:lang w:val="ky-KG"/>
        </w:rPr>
        <w:t>ыргыз</w:t>
      </w:r>
      <w:r w:rsidR="00F0500F">
        <w:rPr>
          <w:sz w:val="28"/>
          <w:szCs w:val="28"/>
          <w:lang w:val="ky-KG"/>
        </w:rPr>
        <w:t>ского народа</w:t>
      </w:r>
      <w:r w:rsidR="00D06C64" w:rsidRPr="00E53B85">
        <w:rPr>
          <w:sz w:val="28"/>
          <w:szCs w:val="28"/>
          <w:lang w:val="ky-KG"/>
        </w:rPr>
        <w:t xml:space="preserve">. – Бишкек: Педагогика, 2001. – </w:t>
      </w:r>
      <w:r w:rsidR="00F0500F">
        <w:rPr>
          <w:sz w:val="28"/>
          <w:szCs w:val="28"/>
          <w:lang w:val="ky-KG"/>
        </w:rPr>
        <w:t xml:space="preserve">С. </w:t>
      </w:r>
      <w:r w:rsidR="00D06C64" w:rsidRPr="00E53B85">
        <w:rPr>
          <w:sz w:val="28"/>
          <w:szCs w:val="28"/>
          <w:lang w:val="ky-KG"/>
        </w:rPr>
        <w:t xml:space="preserve">40.]. </w:t>
      </w:r>
    </w:p>
    <w:p w:rsidR="00D06C64" w:rsidRPr="00E53B85" w:rsidRDefault="00F0500F" w:rsidP="004B5A9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Возможности игровой деятельности всесторонне исследовали </w:t>
      </w:r>
      <w:r w:rsidR="00D06C64" w:rsidRPr="00E53B85">
        <w:rPr>
          <w:sz w:val="28"/>
          <w:szCs w:val="28"/>
          <w:lang w:val="ky-KG"/>
        </w:rPr>
        <w:t>кыргыз</w:t>
      </w:r>
      <w:r>
        <w:rPr>
          <w:sz w:val="28"/>
          <w:szCs w:val="28"/>
          <w:lang w:val="ky-KG"/>
        </w:rPr>
        <w:t>ские ученые</w:t>
      </w:r>
      <w:r w:rsidR="00D06C64" w:rsidRPr="00E53B85">
        <w:rPr>
          <w:sz w:val="28"/>
          <w:szCs w:val="28"/>
          <w:lang w:val="ky-KG"/>
        </w:rPr>
        <w:t xml:space="preserve"> А. Алимбеков, </w:t>
      </w:r>
      <w:r w:rsidR="00D06C64" w:rsidRPr="00E53B85">
        <w:rPr>
          <w:noProof/>
          <w:sz w:val="28"/>
          <w:szCs w:val="28"/>
          <w:lang w:val="ky-KG"/>
        </w:rPr>
        <w:t>Х.Ф. Анаркулов, Н.А. Асипова, А.Т. Аттокуров, А.В. Волкотрубова, Т.А. Джороев, А.Т. Исакова, Э.М. Мамбетакунов, А.Ж. Муратов, М.Л. Мухарова, С. Токторбаев, С.К. Рысбаев, Т.Э. Уметов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F0500F" w:rsidP="004B5A9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К сожалению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 xml:space="preserve">в вышеупомянутых трудах не рассмотрен вопрос </w:t>
      </w:r>
      <w:r w:rsidR="00CD5699">
        <w:rPr>
          <w:sz w:val="28"/>
          <w:szCs w:val="28"/>
          <w:lang w:val="ky-KG"/>
        </w:rPr>
        <w:t>использования</w:t>
      </w:r>
      <w:r>
        <w:rPr>
          <w:sz w:val="28"/>
          <w:szCs w:val="28"/>
          <w:lang w:val="ky-KG"/>
        </w:rPr>
        <w:t xml:space="preserve"> дидактических игр на уроках</w:t>
      </w:r>
      <w:r w:rsidR="00D06C64" w:rsidRPr="00E53B85">
        <w:rPr>
          <w:sz w:val="28"/>
          <w:szCs w:val="28"/>
          <w:lang w:val="ky-KG"/>
        </w:rPr>
        <w:t xml:space="preserve"> «Адеп</w:t>
      </w:r>
      <w:r>
        <w:rPr>
          <w:sz w:val="28"/>
          <w:szCs w:val="28"/>
          <w:lang w:val="ky-KG"/>
        </w:rPr>
        <w:t>»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 xml:space="preserve">Неразработанность в достаточной степени теоретических и педагогических основ и способов путей </w:t>
      </w:r>
      <w:r w:rsidR="00CD5699">
        <w:rPr>
          <w:sz w:val="28"/>
          <w:szCs w:val="28"/>
          <w:lang w:val="ky-KG"/>
        </w:rPr>
        <w:t>использования</w:t>
      </w:r>
      <w:r>
        <w:rPr>
          <w:sz w:val="28"/>
          <w:szCs w:val="28"/>
          <w:lang w:val="ky-KG"/>
        </w:rPr>
        <w:t xml:space="preserve"> игр, их организации на уроках </w:t>
      </w:r>
      <w:r w:rsidR="00D06C64" w:rsidRPr="00E53B85">
        <w:rPr>
          <w:sz w:val="28"/>
          <w:szCs w:val="28"/>
          <w:lang w:val="ky-KG"/>
        </w:rPr>
        <w:t xml:space="preserve">«Адеп» </w:t>
      </w:r>
      <w:r>
        <w:rPr>
          <w:sz w:val="28"/>
          <w:szCs w:val="28"/>
          <w:lang w:val="ky-KG"/>
        </w:rPr>
        <w:t xml:space="preserve">в начальных классах </w:t>
      </w:r>
      <w:r w:rsidR="00A2332D">
        <w:rPr>
          <w:sz w:val="28"/>
          <w:szCs w:val="28"/>
          <w:lang w:val="ky-KG"/>
        </w:rPr>
        <w:t xml:space="preserve">выявили следующие </w:t>
      </w:r>
      <w:r w:rsidR="00A2332D" w:rsidRPr="00A2332D">
        <w:rPr>
          <w:b/>
          <w:sz w:val="28"/>
          <w:szCs w:val="28"/>
          <w:lang w:val="ky-KG"/>
        </w:rPr>
        <w:t>п</w:t>
      </w:r>
      <w:r w:rsidR="00D06C64" w:rsidRPr="00E53B85">
        <w:rPr>
          <w:b/>
          <w:sz w:val="28"/>
          <w:szCs w:val="28"/>
          <w:lang w:val="ky-KG"/>
        </w:rPr>
        <w:t>р</w:t>
      </w:r>
      <w:r w:rsidR="00A2332D">
        <w:rPr>
          <w:b/>
          <w:sz w:val="28"/>
          <w:szCs w:val="28"/>
          <w:lang w:val="ky-KG"/>
        </w:rPr>
        <w:t>отиворечия</w:t>
      </w:r>
      <w:r w:rsidR="00D06C64" w:rsidRPr="00E53B85">
        <w:rPr>
          <w:sz w:val="28"/>
          <w:szCs w:val="28"/>
          <w:lang w:val="ky-KG"/>
        </w:rPr>
        <w:t>:</w:t>
      </w:r>
    </w:p>
    <w:p w:rsidR="00D06C64" w:rsidRPr="00325CF5" w:rsidRDefault="00D06C64" w:rsidP="004B5A9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 w:rsidRPr="00CD5699">
        <w:rPr>
          <w:sz w:val="28"/>
          <w:szCs w:val="28"/>
        </w:rPr>
        <w:sym w:font="Symbol" w:char="F02D"/>
      </w:r>
      <w:r w:rsidRPr="00325CF5">
        <w:rPr>
          <w:sz w:val="28"/>
          <w:szCs w:val="28"/>
          <w:lang w:val="ky-KG"/>
        </w:rPr>
        <w:tab/>
      </w:r>
      <w:r w:rsidR="00950C35">
        <w:rPr>
          <w:sz w:val="28"/>
          <w:szCs w:val="28"/>
          <w:lang w:val="ky-KG"/>
        </w:rPr>
        <w:t xml:space="preserve">несоответствие между реформированием системы образования в </w:t>
      </w:r>
      <w:r w:rsidRPr="00325CF5">
        <w:rPr>
          <w:sz w:val="28"/>
          <w:szCs w:val="28"/>
          <w:lang w:val="ky-KG"/>
        </w:rPr>
        <w:t>Кыргыз</w:t>
      </w:r>
      <w:r w:rsidR="00950C35">
        <w:rPr>
          <w:sz w:val="28"/>
          <w:szCs w:val="28"/>
          <w:lang w:val="ky-KG"/>
        </w:rPr>
        <w:t>ской</w:t>
      </w:r>
      <w:r w:rsidRPr="00325CF5">
        <w:rPr>
          <w:sz w:val="28"/>
          <w:szCs w:val="28"/>
          <w:lang w:val="ky-KG"/>
        </w:rPr>
        <w:t xml:space="preserve"> Республик</w:t>
      </w:r>
      <w:r w:rsidR="00950C35">
        <w:rPr>
          <w:sz w:val="28"/>
          <w:szCs w:val="28"/>
          <w:lang w:val="ky-KG"/>
        </w:rPr>
        <w:t>е и состоянием организации учебного процесса в современной школе</w:t>
      </w:r>
      <w:r w:rsidRPr="00325CF5">
        <w:rPr>
          <w:sz w:val="28"/>
          <w:szCs w:val="28"/>
          <w:lang w:val="ky-KG"/>
        </w:rPr>
        <w:t xml:space="preserve">; </w:t>
      </w:r>
    </w:p>
    <w:p w:rsidR="00D06C64" w:rsidRPr="006807CA" w:rsidRDefault="00D06C64" w:rsidP="004B5A94">
      <w:pPr>
        <w:tabs>
          <w:tab w:val="left" w:pos="284"/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 w:rsidRPr="006807CA">
        <w:rPr>
          <w:sz w:val="28"/>
          <w:szCs w:val="28"/>
        </w:rPr>
        <w:sym w:font="Symbol" w:char="F02D"/>
      </w:r>
      <w:r w:rsidRPr="006807CA">
        <w:rPr>
          <w:sz w:val="28"/>
          <w:szCs w:val="28"/>
          <w:lang w:val="ky-KG"/>
        </w:rPr>
        <w:tab/>
      </w:r>
      <w:r w:rsidR="00167C9D">
        <w:rPr>
          <w:sz w:val="28"/>
          <w:szCs w:val="28"/>
          <w:lang w:val="ky-KG"/>
        </w:rPr>
        <w:t xml:space="preserve">между </w:t>
      </w:r>
      <w:r w:rsidR="001B6E73">
        <w:rPr>
          <w:sz w:val="28"/>
          <w:szCs w:val="28"/>
          <w:lang w:val="ky-KG"/>
        </w:rPr>
        <w:t xml:space="preserve">особым значением </w:t>
      </w:r>
      <w:r w:rsidR="00CD5699">
        <w:rPr>
          <w:sz w:val="28"/>
          <w:szCs w:val="28"/>
          <w:lang w:val="ky-KG"/>
        </w:rPr>
        <w:t>использования</w:t>
      </w:r>
      <w:r w:rsidR="001B6E73">
        <w:rPr>
          <w:sz w:val="28"/>
          <w:szCs w:val="28"/>
          <w:lang w:val="ky-KG"/>
        </w:rPr>
        <w:t xml:space="preserve"> дидактических игр на уроках </w:t>
      </w:r>
      <w:r w:rsidRPr="006807CA">
        <w:rPr>
          <w:sz w:val="28"/>
          <w:szCs w:val="28"/>
          <w:lang w:val="ky-KG"/>
        </w:rPr>
        <w:t xml:space="preserve">«Адеп» </w:t>
      </w:r>
      <w:r w:rsidR="001B6E73">
        <w:rPr>
          <w:sz w:val="28"/>
          <w:szCs w:val="28"/>
          <w:lang w:val="ky-KG"/>
        </w:rPr>
        <w:t>в начальных классах и научной неразработанностью данной п</w:t>
      </w:r>
      <w:r w:rsidRPr="006807CA">
        <w:rPr>
          <w:sz w:val="28"/>
          <w:szCs w:val="28"/>
          <w:lang w:val="ky-KG"/>
        </w:rPr>
        <w:t>роблем</w:t>
      </w:r>
      <w:r w:rsidR="001B6E73">
        <w:rPr>
          <w:sz w:val="28"/>
          <w:szCs w:val="28"/>
          <w:lang w:val="ky-KG"/>
        </w:rPr>
        <w:t>ы</w:t>
      </w:r>
      <w:r w:rsidRPr="006807CA">
        <w:rPr>
          <w:sz w:val="28"/>
          <w:szCs w:val="28"/>
          <w:lang w:val="ky-KG"/>
        </w:rPr>
        <w:t xml:space="preserve">; </w:t>
      </w:r>
    </w:p>
    <w:p w:rsidR="00CB6CF9" w:rsidRPr="006807CA" w:rsidRDefault="00D06C64" w:rsidP="004B5A94">
      <w:pPr>
        <w:shd w:val="clear" w:color="auto" w:fill="FFFFFF"/>
        <w:tabs>
          <w:tab w:val="left" w:pos="567"/>
          <w:tab w:val="left" w:pos="993"/>
        </w:tabs>
        <w:adjustRightInd w:val="0"/>
        <w:ind w:firstLine="708"/>
        <w:jc w:val="both"/>
        <w:rPr>
          <w:sz w:val="28"/>
          <w:szCs w:val="28"/>
          <w:lang w:val="ky-KG"/>
        </w:rPr>
      </w:pPr>
      <w:r w:rsidRPr="006807CA">
        <w:rPr>
          <w:sz w:val="28"/>
          <w:szCs w:val="28"/>
          <w:lang w:val="ky-KG"/>
        </w:rPr>
        <w:t>–</w:t>
      </w:r>
      <w:r w:rsidRPr="006807CA">
        <w:rPr>
          <w:sz w:val="28"/>
          <w:szCs w:val="28"/>
          <w:lang w:val="ky-KG"/>
        </w:rPr>
        <w:tab/>
      </w:r>
      <w:r w:rsidR="00167C9D">
        <w:rPr>
          <w:sz w:val="28"/>
          <w:szCs w:val="28"/>
          <w:lang w:val="ky-KG"/>
        </w:rPr>
        <w:t xml:space="preserve">разница между уровнем </w:t>
      </w:r>
      <w:r w:rsidR="00CD5699">
        <w:rPr>
          <w:sz w:val="28"/>
          <w:szCs w:val="28"/>
          <w:lang w:val="ky-KG"/>
        </w:rPr>
        <w:t>использования</w:t>
      </w:r>
      <w:r w:rsidR="00167C9D">
        <w:rPr>
          <w:sz w:val="28"/>
          <w:szCs w:val="28"/>
          <w:lang w:val="ky-KG"/>
        </w:rPr>
        <w:t xml:space="preserve"> дидактических игр для повышения качества обучения на других предметах и </w:t>
      </w:r>
      <w:r w:rsidR="00563C72">
        <w:rPr>
          <w:sz w:val="28"/>
          <w:szCs w:val="28"/>
          <w:lang w:val="ky-KG"/>
        </w:rPr>
        <w:t>уровнем применения их на уроках</w:t>
      </w:r>
      <w:r w:rsidR="00115D15">
        <w:rPr>
          <w:sz w:val="28"/>
          <w:szCs w:val="28"/>
          <w:lang w:val="ky-KG"/>
        </w:rPr>
        <w:t xml:space="preserve"> </w:t>
      </w:r>
      <w:r w:rsidR="00CB6CF9" w:rsidRPr="006807CA">
        <w:rPr>
          <w:sz w:val="28"/>
          <w:szCs w:val="28"/>
          <w:lang w:val="ky-KG"/>
        </w:rPr>
        <w:t>«Адеп»</w:t>
      </w:r>
      <w:r w:rsidR="009B0314">
        <w:rPr>
          <w:sz w:val="28"/>
          <w:szCs w:val="28"/>
          <w:lang w:val="ky-KG"/>
        </w:rPr>
        <w:t>.</w:t>
      </w:r>
    </w:p>
    <w:p w:rsidR="00115D15" w:rsidRPr="00CD5699" w:rsidRDefault="009B0314" w:rsidP="004B5A94">
      <w:pPr>
        <w:tabs>
          <w:tab w:val="left" w:pos="709"/>
          <w:tab w:val="left" w:pos="993"/>
        </w:tabs>
        <w:ind w:right="-1" w:firstLine="708"/>
        <w:jc w:val="both"/>
        <w:rPr>
          <w:b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  <w:t>В связи с этими противоречиями</w:t>
      </w:r>
      <w:r w:rsidR="00392DC2">
        <w:rPr>
          <w:sz w:val="28"/>
          <w:szCs w:val="28"/>
          <w:lang w:val="ky-KG"/>
        </w:rPr>
        <w:t xml:space="preserve"> появилась проблема разработки эффективных педагогических условий по </w:t>
      </w:r>
      <w:r w:rsidR="007E2E07">
        <w:rPr>
          <w:sz w:val="28"/>
          <w:szCs w:val="28"/>
          <w:lang w:val="ky-KG"/>
        </w:rPr>
        <w:t>использованию</w:t>
      </w:r>
      <w:r w:rsidR="00392DC2">
        <w:rPr>
          <w:sz w:val="28"/>
          <w:szCs w:val="28"/>
          <w:lang w:val="ky-KG"/>
        </w:rPr>
        <w:t xml:space="preserve"> дидактических игр на уроках “Адеп” в начальных классах</w:t>
      </w:r>
      <w:r w:rsidR="00D06C64" w:rsidRPr="00E53B85">
        <w:rPr>
          <w:sz w:val="28"/>
          <w:szCs w:val="28"/>
          <w:lang w:val="ky-KG"/>
        </w:rPr>
        <w:t>,</w:t>
      </w:r>
      <w:r w:rsidR="000B6BFF">
        <w:rPr>
          <w:sz w:val="28"/>
          <w:szCs w:val="28"/>
          <w:lang w:val="ky-KG"/>
        </w:rPr>
        <w:t xml:space="preserve"> </w:t>
      </w:r>
      <w:r w:rsidR="00392DC2">
        <w:rPr>
          <w:sz w:val="28"/>
          <w:szCs w:val="28"/>
          <w:lang w:val="ky-KG"/>
        </w:rPr>
        <w:t xml:space="preserve">что </w:t>
      </w:r>
      <w:r w:rsidR="00392DC2" w:rsidRPr="00CD5A6A">
        <w:rPr>
          <w:sz w:val="28"/>
          <w:szCs w:val="28"/>
          <w:lang w:val="ky-KG"/>
        </w:rPr>
        <w:t>натолкнуло</w:t>
      </w:r>
      <w:r w:rsidR="00392DC2">
        <w:rPr>
          <w:sz w:val="28"/>
          <w:szCs w:val="28"/>
          <w:lang w:val="ky-KG"/>
        </w:rPr>
        <w:t xml:space="preserve"> на проведени</w:t>
      </w:r>
      <w:r w:rsidR="00115D15">
        <w:rPr>
          <w:sz w:val="28"/>
          <w:szCs w:val="28"/>
          <w:lang w:val="ky-KG"/>
        </w:rPr>
        <w:t xml:space="preserve">е научного исследования на тему </w:t>
      </w:r>
      <w:r w:rsidR="00492529" w:rsidRPr="006807CA">
        <w:rPr>
          <w:sz w:val="28"/>
          <w:szCs w:val="28"/>
          <w:lang w:val="ky-KG"/>
        </w:rPr>
        <w:t>«</w:t>
      </w:r>
      <w:r w:rsidR="00CD5699" w:rsidRPr="00CD5699">
        <w:rPr>
          <w:sz w:val="28"/>
          <w:szCs w:val="28"/>
          <w:lang w:val="ky-KG"/>
        </w:rPr>
        <w:t>Педагогические условия использования дидактических игр на уроке адеп начальных классов</w:t>
      </w:r>
      <w:r w:rsidR="00492529" w:rsidRPr="00CD5699">
        <w:rPr>
          <w:sz w:val="28"/>
          <w:szCs w:val="28"/>
          <w:lang w:val="ky-KG"/>
        </w:rPr>
        <w:t>».</w:t>
      </w:r>
      <w:r w:rsidR="00115D15" w:rsidRPr="00CD5699">
        <w:rPr>
          <w:sz w:val="28"/>
          <w:szCs w:val="28"/>
          <w:lang w:val="ky-KG"/>
        </w:rPr>
        <w:t xml:space="preserve"> </w:t>
      </w:r>
    </w:p>
    <w:p w:rsidR="00D06C64" w:rsidRPr="00E53B85" w:rsidRDefault="001E7C2B" w:rsidP="004B5A94">
      <w:pPr>
        <w:pStyle w:val="a3"/>
        <w:tabs>
          <w:tab w:val="left" w:pos="709"/>
          <w:tab w:val="left" w:pos="993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ab/>
      </w:r>
      <w:r w:rsidR="00196D38">
        <w:rPr>
          <w:b/>
          <w:sz w:val="28"/>
          <w:szCs w:val="28"/>
          <w:lang w:val="ky-KG"/>
        </w:rPr>
        <w:t>Связь т</w:t>
      </w:r>
      <w:r w:rsidR="00D06C64" w:rsidRPr="00E53B85">
        <w:rPr>
          <w:b/>
          <w:sz w:val="28"/>
          <w:szCs w:val="28"/>
          <w:lang w:val="ky-KG"/>
        </w:rPr>
        <w:t>ем</w:t>
      </w:r>
      <w:r w:rsidR="00196D38">
        <w:rPr>
          <w:b/>
          <w:sz w:val="28"/>
          <w:szCs w:val="28"/>
          <w:lang w:val="ky-KG"/>
        </w:rPr>
        <w:t>ы с крупными научными</w:t>
      </w:r>
      <w:r w:rsidR="00D06C64" w:rsidRPr="00E53B85">
        <w:rPr>
          <w:b/>
          <w:sz w:val="28"/>
          <w:szCs w:val="28"/>
          <w:lang w:val="ky-KG"/>
        </w:rPr>
        <w:t xml:space="preserve"> программа</w:t>
      </w:r>
      <w:r w:rsidR="00196D38">
        <w:rPr>
          <w:b/>
          <w:sz w:val="28"/>
          <w:szCs w:val="28"/>
          <w:lang w:val="ky-KG"/>
        </w:rPr>
        <w:t>ми</w:t>
      </w:r>
      <w:r w:rsidR="00D06C64" w:rsidRPr="00E53B85">
        <w:rPr>
          <w:b/>
          <w:sz w:val="28"/>
          <w:szCs w:val="28"/>
          <w:lang w:val="ky-KG"/>
        </w:rPr>
        <w:t xml:space="preserve"> (</w:t>
      </w:r>
      <w:r w:rsidR="00196D38">
        <w:rPr>
          <w:b/>
          <w:sz w:val="28"/>
          <w:szCs w:val="28"/>
          <w:lang w:val="ky-KG"/>
        </w:rPr>
        <w:t>проектами</w:t>
      </w:r>
      <w:r w:rsidR="00D06C64" w:rsidRPr="00E53B85">
        <w:rPr>
          <w:b/>
          <w:sz w:val="28"/>
          <w:szCs w:val="28"/>
          <w:lang w:val="ky-KG"/>
        </w:rPr>
        <w:t xml:space="preserve">) </w:t>
      </w:r>
      <w:r w:rsidR="00196D38">
        <w:rPr>
          <w:b/>
          <w:sz w:val="28"/>
          <w:szCs w:val="28"/>
          <w:lang w:val="ky-KG"/>
        </w:rPr>
        <w:t>или</w:t>
      </w:r>
      <w:r w:rsidR="00161CE7">
        <w:rPr>
          <w:b/>
          <w:sz w:val="28"/>
          <w:szCs w:val="28"/>
          <w:lang w:val="ky-KG"/>
        </w:rPr>
        <w:t xml:space="preserve"> </w:t>
      </w:r>
      <w:r w:rsidR="00196D38">
        <w:rPr>
          <w:b/>
          <w:sz w:val="28"/>
          <w:szCs w:val="28"/>
          <w:lang w:val="ky-KG"/>
        </w:rPr>
        <w:t>основными научно</w:t>
      </w:r>
      <w:r w:rsidR="00D06C64" w:rsidRPr="00E53B85">
        <w:rPr>
          <w:b/>
          <w:sz w:val="28"/>
          <w:szCs w:val="28"/>
          <w:lang w:val="ky-KG"/>
        </w:rPr>
        <w:t>-и</w:t>
      </w:r>
      <w:r w:rsidR="00196D38">
        <w:rPr>
          <w:b/>
          <w:sz w:val="28"/>
          <w:szCs w:val="28"/>
          <w:lang w:val="ky-KG"/>
        </w:rPr>
        <w:t>сследовательскими работами</w:t>
      </w:r>
      <w:r w:rsidR="00D06C64" w:rsidRPr="00E53B85">
        <w:rPr>
          <w:b/>
          <w:sz w:val="28"/>
          <w:szCs w:val="28"/>
          <w:lang w:val="ky-KG"/>
        </w:rPr>
        <w:t xml:space="preserve">. </w:t>
      </w:r>
      <w:r w:rsidR="00D06C64" w:rsidRPr="00E53B85">
        <w:rPr>
          <w:sz w:val="28"/>
          <w:szCs w:val="28"/>
          <w:lang w:val="ky-KG"/>
        </w:rPr>
        <w:t>Диссертаци</w:t>
      </w:r>
      <w:r w:rsidR="00196D38">
        <w:rPr>
          <w:sz w:val="28"/>
          <w:szCs w:val="28"/>
          <w:lang w:val="ky-KG"/>
        </w:rPr>
        <w:t>онная работа связана с планом-программами научно-исследовательских работ кафедры педагогики имени</w:t>
      </w:r>
      <w:r w:rsidR="00D06C64" w:rsidRPr="00E53B85">
        <w:rPr>
          <w:sz w:val="28"/>
          <w:szCs w:val="28"/>
          <w:lang w:val="ky-KG"/>
        </w:rPr>
        <w:t xml:space="preserve"> И</w:t>
      </w:r>
      <w:r w:rsidR="00374711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.Арабаев</w:t>
      </w:r>
      <w:r w:rsidR="00196D38">
        <w:rPr>
          <w:sz w:val="28"/>
          <w:szCs w:val="28"/>
          <w:lang w:val="ky-KG"/>
        </w:rPr>
        <w:t>а</w:t>
      </w:r>
      <w:r w:rsidR="0035073E">
        <w:rPr>
          <w:bCs/>
          <w:sz w:val="28"/>
          <w:szCs w:val="28"/>
          <w:lang w:val="ky-KG"/>
        </w:rPr>
        <w:t>.</w:t>
      </w:r>
    </w:p>
    <w:p w:rsidR="00B53E58" w:rsidRPr="00817F66" w:rsidRDefault="0068458C" w:rsidP="004B5A94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B53E58">
        <w:rPr>
          <w:b/>
          <w:sz w:val="28"/>
          <w:szCs w:val="28"/>
          <w:lang w:val="ky-KG"/>
        </w:rPr>
        <w:t>Цель исследования</w:t>
      </w:r>
      <w:r w:rsidR="00D06C64" w:rsidRPr="00B53E58">
        <w:rPr>
          <w:b/>
          <w:sz w:val="28"/>
          <w:szCs w:val="28"/>
          <w:lang w:val="ky-KG"/>
        </w:rPr>
        <w:t>:</w:t>
      </w:r>
      <w:r w:rsidR="00115D15" w:rsidRPr="00B53E58">
        <w:rPr>
          <w:b/>
          <w:sz w:val="28"/>
          <w:szCs w:val="28"/>
          <w:lang w:val="ky-KG"/>
        </w:rPr>
        <w:t xml:space="preserve"> </w:t>
      </w:r>
      <w:r w:rsidR="00B53E58" w:rsidRPr="008F29BA">
        <w:rPr>
          <w:sz w:val="28"/>
          <w:szCs w:val="28"/>
          <w:lang w:val="ky-KG"/>
        </w:rPr>
        <w:t>определить и экспериментально проверить эффективность</w:t>
      </w:r>
      <w:r w:rsidR="00B53E58">
        <w:rPr>
          <w:sz w:val="28"/>
          <w:szCs w:val="28"/>
          <w:lang w:val="ky-KG"/>
        </w:rPr>
        <w:t xml:space="preserve"> </w:t>
      </w:r>
      <w:r w:rsidR="00B53E58" w:rsidRPr="008F29BA">
        <w:rPr>
          <w:sz w:val="28"/>
          <w:szCs w:val="28"/>
          <w:lang w:val="ky-KG"/>
        </w:rPr>
        <w:t>педагогических условий использования дидактических игр на уроке адеп в начальных классах.</w:t>
      </w:r>
    </w:p>
    <w:p w:rsidR="00D06C64" w:rsidRPr="00E53B85" w:rsidRDefault="00EC44DF" w:rsidP="004B5A9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Для реализации цели поставлены следующие</w:t>
      </w:r>
      <w:r w:rsidR="00161CE7">
        <w:rPr>
          <w:sz w:val="28"/>
          <w:szCs w:val="28"/>
          <w:lang w:val="ky-KG"/>
        </w:rPr>
        <w:t xml:space="preserve"> </w:t>
      </w:r>
      <w:r w:rsidRPr="00EC44DF">
        <w:rPr>
          <w:b/>
          <w:sz w:val="28"/>
          <w:szCs w:val="28"/>
          <w:lang w:val="ky-KG"/>
        </w:rPr>
        <w:t>задачи</w:t>
      </w:r>
      <w:r w:rsidR="00D06C64" w:rsidRPr="00E53B85">
        <w:rPr>
          <w:sz w:val="28"/>
          <w:szCs w:val="28"/>
          <w:lang w:val="ky-KG"/>
        </w:rPr>
        <w:t>:</w:t>
      </w:r>
    </w:p>
    <w:p w:rsidR="00D06C64" w:rsidRPr="00E53B85" w:rsidRDefault="00492529" w:rsidP="004B5A94">
      <w:pPr>
        <w:numPr>
          <w:ilvl w:val="0"/>
          <w:numId w:val="1"/>
        </w:numPr>
        <w:tabs>
          <w:tab w:val="clear" w:pos="480"/>
          <w:tab w:val="num" w:pos="284"/>
          <w:tab w:val="left" w:pos="709"/>
          <w:tab w:val="left" w:pos="851"/>
          <w:tab w:val="left" w:pos="993"/>
        </w:tabs>
        <w:ind w:left="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Т</w:t>
      </w:r>
      <w:r w:rsidR="00EC44DF">
        <w:rPr>
          <w:sz w:val="28"/>
          <w:szCs w:val="28"/>
          <w:lang w:val="ky-KG"/>
        </w:rPr>
        <w:t xml:space="preserve">еоретический анализ содержания понятия </w:t>
      </w:r>
      <w:r w:rsidR="00D06C64" w:rsidRPr="00E53B85">
        <w:rPr>
          <w:sz w:val="28"/>
          <w:szCs w:val="28"/>
          <w:lang w:val="ky-KG"/>
        </w:rPr>
        <w:t>«Дидакти</w:t>
      </w:r>
      <w:r w:rsidR="00EC44DF">
        <w:rPr>
          <w:sz w:val="28"/>
          <w:szCs w:val="28"/>
          <w:lang w:val="ky-KG"/>
        </w:rPr>
        <w:t>ческая игра</w:t>
      </w:r>
      <w:r w:rsidR="00D06C64" w:rsidRPr="00E53B85">
        <w:rPr>
          <w:sz w:val="28"/>
          <w:szCs w:val="28"/>
          <w:lang w:val="ky-KG"/>
        </w:rPr>
        <w:t xml:space="preserve">» </w:t>
      </w:r>
      <w:r w:rsidR="00EC44DF">
        <w:rPr>
          <w:sz w:val="28"/>
          <w:szCs w:val="28"/>
          <w:lang w:val="ky-KG"/>
        </w:rPr>
        <w:t>и</w:t>
      </w:r>
      <w:r>
        <w:rPr>
          <w:sz w:val="28"/>
          <w:szCs w:val="28"/>
          <w:lang w:val="ky-KG"/>
        </w:rPr>
        <w:t xml:space="preserve"> </w:t>
      </w:r>
      <w:r w:rsidR="00EC44DF">
        <w:rPr>
          <w:sz w:val="28"/>
          <w:szCs w:val="28"/>
          <w:lang w:val="ky-KG"/>
        </w:rPr>
        <w:t>изучение возможностей активизации учебной деятельности учащихся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492529" w:rsidP="004B5A94">
      <w:pPr>
        <w:numPr>
          <w:ilvl w:val="0"/>
          <w:numId w:val="1"/>
        </w:numPr>
        <w:tabs>
          <w:tab w:val="clear" w:pos="480"/>
          <w:tab w:val="num" w:pos="284"/>
          <w:tab w:val="left" w:pos="709"/>
          <w:tab w:val="left" w:pos="851"/>
          <w:tab w:val="left" w:pos="993"/>
        </w:tabs>
        <w:ind w:left="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lastRenderedPageBreak/>
        <w:t>К</w:t>
      </w:r>
      <w:r w:rsidR="00EA2C1C">
        <w:rPr>
          <w:sz w:val="28"/>
          <w:szCs w:val="28"/>
          <w:lang w:val="ky-KG"/>
        </w:rPr>
        <w:t>лассификация дидактических игр в соответствии с их целью в учебном процессе начальных классов</w:t>
      </w:r>
      <w:r w:rsidR="00D06C64" w:rsidRPr="00E53B85">
        <w:rPr>
          <w:sz w:val="28"/>
          <w:szCs w:val="28"/>
          <w:lang w:val="ky-KG"/>
        </w:rPr>
        <w:t xml:space="preserve">, </w:t>
      </w:r>
      <w:r w:rsidR="00EA2C1C">
        <w:rPr>
          <w:sz w:val="28"/>
          <w:szCs w:val="28"/>
          <w:lang w:val="ky-KG"/>
        </w:rPr>
        <w:t xml:space="preserve">систематизация их </w:t>
      </w:r>
      <w:r w:rsidR="00D06C64" w:rsidRPr="00E53B85">
        <w:rPr>
          <w:sz w:val="28"/>
          <w:szCs w:val="28"/>
          <w:lang w:val="ky-KG"/>
        </w:rPr>
        <w:t>структур</w:t>
      </w:r>
      <w:r w:rsidR="00EA2C1C">
        <w:rPr>
          <w:sz w:val="28"/>
          <w:szCs w:val="28"/>
          <w:lang w:val="ky-KG"/>
        </w:rPr>
        <w:t xml:space="preserve">ных </w:t>
      </w:r>
      <w:r w:rsidR="00D06C64" w:rsidRPr="00E53B85">
        <w:rPr>
          <w:sz w:val="28"/>
          <w:szCs w:val="28"/>
          <w:lang w:val="ky-KG"/>
        </w:rPr>
        <w:t>компонент</w:t>
      </w:r>
      <w:r w:rsidR="00EA2C1C">
        <w:rPr>
          <w:sz w:val="28"/>
          <w:szCs w:val="28"/>
          <w:lang w:val="ky-KG"/>
        </w:rPr>
        <w:t>ов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492529" w:rsidP="004B5A94">
      <w:pPr>
        <w:pStyle w:val="a4"/>
        <w:numPr>
          <w:ilvl w:val="0"/>
          <w:numId w:val="1"/>
        </w:numPr>
        <w:tabs>
          <w:tab w:val="clear" w:pos="480"/>
          <w:tab w:val="num" w:pos="284"/>
          <w:tab w:val="left" w:pos="709"/>
          <w:tab w:val="left" w:pos="851"/>
          <w:tab w:val="left" w:pos="993"/>
          <w:tab w:val="left" w:pos="1080"/>
        </w:tabs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EA2C1C">
        <w:rPr>
          <w:rFonts w:ascii="Times New Roman" w:hAnsi="Times New Roman" w:cs="Times New Roman"/>
          <w:sz w:val="28"/>
          <w:szCs w:val="28"/>
          <w:lang w:val="ky-KG"/>
        </w:rPr>
        <w:t xml:space="preserve">пределение педагогических условий </w:t>
      </w:r>
      <w:r w:rsidR="001E7C2B">
        <w:rPr>
          <w:rFonts w:ascii="Times New Roman" w:hAnsi="Times New Roman" w:cs="Times New Roman"/>
          <w:sz w:val="28"/>
          <w:szCs w:val="28"/>
          <w:lang w:val="ky-KG"/>
        </w:rPr>
        <w:t>использования</w:t>
      </w:r>
      <w:r w:rsidR="00EA2C1C">
        <w:rPr>
          <w:rFonts w:ascii="Times New Roman" w:hAnsi="Times New Roman" w:cs="Times New Roman"/>
          <w:sz w:val="28"/>
          <w:szCs w:val="28"/>
          <w:lang w:val="ky-KG"/>
        </w:rPr>
        <w:t xml:space="preserve"> дидактических игр на уроках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«Адеп»</w:t>
      </w:r>
      <w:r w:rsidR="00EA2C1C">
        <w:rPr>
          <w:rFonts w:ascii="Times New Roman" w:hAnsi="Times New Roman" w:cs="Times New Roman"/>
          <w:sz w:val="28"/>
          <w:szCs w:val="28"/>
          <w:lang w:val="ky-KG"/>
        </w:rPr>
        <w:t xml:space="preserve"> в начальных классах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D06C64" w:rsidRPr="00E53B85" w:rsidRDefault="00161CE7" w:rsidP="004B5A94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708"/>
        <w:rPr>
          <w:rFonts w:cs="Times New Roman"/>
          <w:szCs w:val="28"/>
          <w:lang w:val="ky-KG"/>
        </w:rPr>
      </w:pPr>
      <w:r w:rsidRPr="00161CE7">
        <w:rPr>
          <w:rFonts w:cs="Times New Roman"/>
          <w:szCs w:val="28"/>
          <w:lang w:val="ky-KG"/>
        </w:rPr>
        <w:t>Ра</w:t>
      </w:r>
      <w:r>
        <w:rPr>
          <w:rFonts w:cs="Times New Roman"/>
          <w:szCs w:val="28"/>
          <w:lang w:val="ky-KG"/>
        </w:rPr>
        <w:t xml:space="preserve">зработка методики реализации педагогических условий </w:t>
      </w:r>
      <w:r w:rsidR="001E7C2B">
        <w:rPr>
          <w:rFonts w:cs="Times New Roman"/>
          <w:szCs w:val="28"/>
          <w:lang w:val="ky-KG"/>
        </w:rPr>
        <w:t>использования</w:t>
      </w:r>
      <w:r w:rsidR="00D7091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дидактических игр на уроках </w:t>
      </w:r>
      <w:r w:rsidRPr="00E53B85">
        <w:rPr>
          <w:rFonts w:cs="Times New Roman"/>
          <w:szCs w:val="28"/>
          <w:lang w:val="ky-KG"/>
        </w:rPr>
        <w:t>«Адеп»</w:t>
      </w:r>
      <w:r>
        <w:rPr>
          <w:rFonts w:cs="Times New Roman"/>
          <w:szCs w:val="28"/>
          <w:lang w:val="ky-KG"/>
        </w:rPr>
        <w:t xml:space="preserve"> в начальных классах</w:t>
      </w:r>
      <w:r w:rsidR="00D06C64" w:rsidRPr="00E53B85">
        <w:rPr>
          <w:rFonts w:cs="Times New Roman"/>
          <w:szCs w:val="28"/>
          <w:lang w:val="ky-KG"/>
        </w:rPr>
        <w:t>.</w:t>
      </w:r>
    </w:p>
    <w:p w:rsidR="00D06C64" w:rsidRPr="00E53B85" w:rsidRDefault="00161CE7" w:rsidP="004B5A94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708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Проверка путем эксперимента эффективности определенных педагогических условий и обобщение результатов</w:t>
      </w:r>
      <w:r w:rsidR="00D06C64" w:rsidRPr="00E53B85">
        <w:rPr>
          <w:rFonts w:cs="Times New Roman"/>
          <w:szCs w:val="28"/>
          <w:lang w:val="ky-KG"/>
        </w:rPr>
        <w:t>.</w:t>
      </w:r>
    </w:p>
    <w:p w:rsidR="00D50FC9" w:rsidRDefault="00D50FC9" w:rsidP="004B5A94">
      <w:pPr>
        <w:pStyle w:val="a5"/>
        <w:tabs>
          <w:tab w:val="left" w:pos="993"/>
        </w:tabs>
        <w:spacing w:line="240" w:lineRule="auto"/>
        <w:ind w:firstLine="708"/>
        <w:rPr>
          <w:rFonts w:cs="Times New Roman"/>
          <w:szCs w:val="28"/>
          <w:lang w:val="ky-KG"/>
        </w:rPr>
      </w:pPr>
      <w:r>
        <w:rPr>
          <w:rFonts w:cs="Times New Roman"/>
          <w:b/>
          <w:szCs w:val="28"/>
        </w:rPr>
        <w:t xml:space="preserve">Научная новизна и теоретическая значимость исследования: </w:t>
      </w:r>
      <w:r>
        <w:rPr>
          <w:rFonts w:cs="Times New Roman"/>
          <w:szCs w:val="28"/>
          <w:lang w:val="ky-KG"/>
        </w:rPr>
        <w:t>теоретически охарактеризовано содержание</w:t>
      </w:r>
      <w:r w:rsidR="00846FD9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</w:rPr>
        <w:t>понятия «дидактическая игра»</w:t>
      </w:r>
      <w:r>
        <w:rPr>
          <w:rFonts w:cs="Times New Roman"/>
          <w:szCs w:val="28"/>
          <w:lang w:val="ky-KG"/>
        </w:rPr>
        <w:t xml:space="preserve"> и исследованы их возможности в активизации учебной деятельности школьников; классифицированы дидактические игры</w:t>
      </w:r>
      <w:r w:rsidR="00846FD9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по цели урока, систематизированы их структурные компоненты</w:t>
      </w:r>
      <w:r w:rsidR="00846FD9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в процессе обучения начальных классах; определены педагогические условия использования дидактических игр на уроке адеп и показаны пути его реализации;</w:t>
      </w:r>
      <w:r w:rsidR="00846FD9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разработана модель педагогических условий использования дидактических игр в начальных классах и экспериментально проверена ее эффективность.</w:t>
      </w:r>
    </w:p>
    <w:p w:rsidR="00D50FC9" w:rsidRDefault="00D50FC9" w:rsidP="004B5A94">
      <w:pPr>
        <w:pStyle w:val="a5"/>
        <w:tabs>
          <w:tab w:val="left" w:pos="993"/>
        </w:tabs>
        <w:spacing w:line="240" w:lineRule="auto"/>
        <w:ind w:firstLine="708"/>
        <w:rPr>
          <w:rFonts w:cs="Times New Roman"/>
          <w:szCs w:val="28"/>
        </w:rPr>
      </w:pPr>
      <w:r>
        <w:rPr>
          <w:rFonts w:cs="Times New Roman"/>
          <w:b/>
          <w:szCs w:val="28"/>
        </w:rPr>
        <w:t>Практическая значимость исследования</w:t>
      </w:r>
      <w:r>
        <w:rPr>
          <w:rFonts w:cs="Times New Roman"/>
          <w:szCs w:val="28"/>
        </w:rPr>
        <w:t xml:space="preserve"> определяется тем, что разработана </w:t>
      </w:r>
      <w:r>
        <w:rPr>
          <w:rFonts w:cs="Times New Roman"/>
          <w:szCs w:val="28"/>
          <w:lang w:val="ky-KG"/>
        </w:rPr>
        <w:t xml:space="preserve">модель педагогических условий использования дидактических игр; </w:t>
      </w:r>
      <w:r>
        <w:rPr>
          <w:rFonts w:cs="Times New Roman"/>
          <w:szCs w:val="28"/>
        </w:rPr>
        <w:t xml:space="preserve">разработана и внедрена </w:t>
      </w:r>
      <w:r>
        <w:rPr>
          <w:rFonts w:cs="Times New Roman"/>
          <w:szCs w:val="28"/>
          <w:lang w:val="ky-KG"/>
        </w:rPr>
        <w:t xml:space="preserve">программа спецкурса </w:t>
      </w:r>
      <w:r>
        <w:rPr>
          <w:rFonts w:cs="Times New Roman"/>
          <w:szCs w:val="28"/>
        </w:rPr>
        <w:t>«</w:t>
      </w:r>
      <w:r>
        <w:rPr>
          <w:rFonts w:cs="Times New Roman"/>
          <w:szCs w:val="28"/>
          <w:lang w:val="ky-KG"/>
        </w:rPr>
        <w:t>Использование дидактических игр в начальных классах</w:t>
      </w:r>
      <w:r>
        <w:rPr>
          <w:rFonts w:cs="Times New Roman"/>
          <w:szCs w:val="28"/>
        </w:rPr>
        <w:t>»</w:t>
      </w:r>
      <w:r>
        <w:rPr>
          <w:rFonts w:cs="Times New Roman"/>
          <w:szCs w:val="28"/>
          <w:lang w:val="ky-KG"/>
        </w:rPr>
        <w:t xml:space="preserve"> для студентов по специальности педагогика и методика начального образования</w:t>
      </w:r>
      <w:r>
        <w:rPr>
          <w:rFonts w:cs="Times New Roman"/>
          <w:szCs w:val="28"/>
        </w:rPr>
        <w:t xml:space="preserve"> и комплекс дидактических игр</w:t>
      </w:r>
      <w:r>
        <w:rPr>
          <w:rFonts w:cs="Times New Roman"/>
          <w:szCs w:val="28"/>
          <w:lang w:val="ky-KG"/>
        </w:rPr>
        <w:t xml:space="preserve">, с </w:t>
      </w:r>
      <w:r>
        <w:rPr>
          <w:rFonts w:cs="Times New Roman"/>
          <w:szCs w:val="28"/>
        </w:rPr>
        <w:t xml:space="preserve">систематизацией </w:t>
      </w:r>
      <w:r>
        <w:rPr>
          <w:rFonts w:cs="Times New Roman"/>
          <w:szCs w:val="28"/>
          <w:lang w:val="ky-KG"/>
        </w:rPr>
        <w:t xml:space="preserve">задач </w:t>
      </w:r>
      <w:r>
        <w:rPr>
          <w:rFonts w:cs="Times New Roman"/>
          <w:szCs w:val="28"/>
        </w:rPr>
        <w:t xml:space="preserve">для их использования </w:t>
      </w:r>
      <w:r>
        <w:rPr>
          <w:rFonts w:cs="Times New Roman"/>
          <w:szCs w:val="28"/>
          <w:lang w:val="ky-KG"/>
        </w:rPr>
        <w:t xml:space="preserve">учителями </w:t>
      </w:r>
      <w:r>
        <w:rPr>
          <w:rFonts w:cs="Times New Roman"/>
          <w:szCs w:val="28"/>
        </w:rPr>
        <w:t>на уроке адеп</w:t>
      </w:r>
      <w:r>
        <w:rPr>
          <w:rFonts w:cs="Times New Roman"/>
          <w:szCs w:val="28"/>
          <w:lang w:val="ky-KG"/>
        </w:rPr>
        <w:t xml:space="preserve">, для учителей разработаны </w:t>
      </w:r>
      <w:r>
        <w:rPr>
          <w:rFonts w:cs="Times New Roman"/>
          <w:szCs w:val="28"/>
        </w:rPr>
        <w:t xml:space="preserve">методические рекомендации по включению </w:t>
      </w:r>
      <w:r>
        <w:rPr>
          <w:rFonts w:cs="Times New Roman"/>
          <w:szCs w:val="28"/>
          <w:lang w:val="ky-KG"/>
        </w:rPr>
        <w:t xml:space="preserve">и использованию </w:t>
      </w:r>
      <w:r>
        <w:rPr>
          <w:rFonts w:cs="Times New Roman"/>
          <w:szCs w:val="28"/>
        </w:rPr>
        <w:t>дидактических игр в процесс обучения младших школьников</w:t>
      </w:r>
      <w:r>
        <w:rPr>
          <w:rFonts w:cs="Times New Roman"/>
          <w:szCs w:val="28"/>
          <w:lang w:val="ky-KG"/>
        </w:rPr>
        <w:t>.</w:t>
      </w:r>
    </w:p>
    <w:p w:rsidR="00D06C64" w:rsidRPr="00E53B85" w:rsidRDefault="0068458C" w:rsidP="004B5A94">
      <w:pPr>
        <w:pStyle w:val="a5"/>
        <w:tabs>
          <w:tab w:val="left" w:pos="993"/>
        </w:tabs>
        <w:spacing w:line="240" w:lineRule="auto"/>
        <w:ind w:firstLine="708"/>
        <w:rPr>
          <w:rFonts w:cs="Times New Roman"/>
          <w:b/>
          <w:szCs w:val="28"/>
          <w:lang w:val="ky-KG"/>
        </w:rPr>
      </w:pPr>
      <w:r>
        <w:rPr>
          <w:rFonts w:cs="Times New Roman"/>
          <w:b/>
          <w:szCs w:val="28"/>
          <w:lang w:val="ky-KG"/>
        </w:rPr>
        <w:t>Основные положения, выносимые на защиту</w:t>
      </w:r>
      <w:r w:rsidR="00D06C64" w:rsidRPr="00E53B85">
        <w:rPr>
          <w:rFonts w:cs="Times New Roman"/>
          <w:b/>
          <w:szCs w:val="28"/>
          <w:lang w:val="ky-KG"/>
        </w:rPr>
        <w:t>:</w:t>
      </w:r>
    </w:p>
    <w:p w:rsidR="00D06C64" w:rsidRPr="003B7478" w:rsidRDefault="002406A7" w:rsidP="004B5A94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406A7">
        <w:rPr>
          <w:rFonts w:ascii="Times New Roman" w:hAnsi="Times New Roman" w:cs="Times New Roman"/>
          <w:sz w:val="28"/>
          <w:szCs w:val="28"/>
          <w:lang w:val="ky-KG"/>
        </w:rPr>
        <w:t>Це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ленаправленное </w:t>
      </w:r>
      <w:r w:rsidR="007E2E07">
        <w:rPr>
          <w:rFonts w:ascii="Times New Roman" w:hAnsi="Times New Roman" w:cs="Times New Roman"/>
          <w:sz w:val="28"/>
          <w:szCs w:val="28"/>
          <w:lang w:val="ky-KG"/>
        </w:rPr>
        <w:t>использование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идакти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ческих игр</w:t>
      </w:r>
      <w:r w:rsidR="0045688E">
        <w:rPr>
          <w:rFonts w:ascii="Times New Roman" w:hAnsi="Times New Roman" w:cs="Times New Roman"/>
          <w:sz w:val="28"/>
          <w:szCs w:val="28"/>
          <w:lang w:val="ky-KG"/>
        </w:rPr>
        <w:t xml:space="preserve"> имеет возможности активизации учебной деятельности учащихся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D170B6">
        <w:rPr>
          <w:rFonts w:ascii="Times New Roman" w:hAnsi="Times New Roman" w:cs="Times New Roman"/>
          <w:sz w:val="28"/>
          <w:szCs w:val="28"/>
          <w:lang w:val="ky-KG"/>
        </w:rPr>
        <w:t xml:space="preserve">Формирование у учащихся </w:t>
      </w:r>
      <w:r w:rsidR="00BA7B7F">
        <w:rPr>
          <w:rFonts w:ascii="Times New Roman" w:hAnsi="Times New Roman" w:cs="Times New Roman"/>
          <w:sz w:val="28"/>
          <w:szCs w:val="28"/>
          <w:lang w:val="ky-KG"/>
        </w:rPr>
        <w:t xml:space="preserve">начальных классов </w:t>
      </w:r>
      <w:r w:rsidR="00D170B6">
        <w:rPr>
          <w:rFonts w:ascii="Times New Roman" w:hAnsi="Times New Roman" w:cs="Times New Roman"/>
          <w:sz w:val="28"/>
          <w:szCs w:val="28"/>
          <w:lang w:val="ky-KG"/>
        </w:rPr>
        <w:t xml:space="preserve">нравственного сознания и понятий посредством </w:t>
      </w:r>
      <w:r w:rsidR="007E2E07">
        <w:rPr>
          <w:rFonts w:ascii="Times New Roman" w:hAnsi="Times New Roman" w:cs="Times New Roman"/>
          <w:sz w:val="28"/>
          <w:szCs w:val="28"/>
          <w:lang w:val="ky-KG"/>
        </w:rPr>
        <w:t>использование</w:t>
      </w:r>
      <w:r w:rsidR="00D170B6">
        <w:rPr>
          <w:rFonts w:ascii="Times New Roman" w:hAnsi="Times New Roman" w:cs="Times New Roman"/>
          <w:sz w:val="28"/>
          <w:szCs w:val="28"/>
          <w:lang w:val="ky-KG"/>
        </w:rPr>
        <w:t xml:space="preserve"> д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идакти</w:t>
      </w:r>
      <w:r w:rsidR="00D170B6">
        <w:rPr>
          <w:rFonts w:ascii="Times New Roman" w:hAnsi="Times New Roman" w:cs="Times New Roman"/>
          <w:sz w:val="28"/>
          <w:szCs w:val="28"/>
          <w:lang w:val="ky-KG"/>
        </w:rPr>
        <w:t>ческих игр на уроках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 «Адеп», </w:t>
      </w:r>
      <w:r w:rsidR="00BA7B7F">
        <w:rPr>
          <w:rFonts w:ascii="Times New Roman" w:hAnsi="Times New Roman" w:cs="Times New Roman"/>
          <w:sz w:val="28"/>
          <w:szCs w:val="28"/>
          <w:lang w:val="ky-KG"/>
        </w:rPr>
        <w:t>воспитание нравственно-этического сознания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A7B7F">
        <w:rPr>
          <w:rFonts w:ascii="Times New Roman" w:hAnsi="Times New Roman" w:cs="Times New Roman"/>
          <w:sz w:val="28"/>
          <w:szCs w:val="28"/>
          <w:lang w:val="ky-KG"/>
        </w:rPr>
        <w:t>разработка этических убеждений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A7B7F">
        <w:rPr>
          <w:rFonts w:ascii="Times New Roman" w:hAnsi="Times New Roman" w:cs="Times New Roman"/>
          <w:sz w:val="28"/>
          <w:szCs w:val="28"/>
          <w:lang w:val="ky-KG"/>
        </w:rPr>
        <w:t xml:space="preserve">реализуется в жизнь решение навыков, привычек и умений, соответствующих </w:t>
      </w:r>
      <w:r w:rsidR="00010A9B">
        <w:rPr>
          <w:rFonts w:ascii="Times New Roman" w:hAnsi="Times New Roman" w:cs="Times New Roman"/>
          <w:sz w:val="28"/>
          <w:szCs w:val="28"/>
          <w:lang w:val="ky-KG"/>
        </w:rPr>
        <w:t>в поведении человеческой и общественной ценности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D06C64" w:rsidRPr="003B7478" w:rsidRDefault="00D06C64" w:rsidP="004B5A9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 w:rsidRPr="003B7478">
        <w:rPr>
          <w:sz w:val="28"/>
          <w:szCs w:val="28"/>
          <w:lang w:val="ky-KG"/>
        </w:rPr>
        <w:t>2.</w:t>
      </w:r>
      <w:r w:rsidR="004B5A94">
        <w:rPr>
          <w:sz w:val="28"/>
          <w:szCs w:val="28"/>
          <w:lang w:val="ky-KG"/>
        </w:rPr>
        <w:tab/>
      </w:r>
      <w:r w:rsidR="00AC76DE">
        <w:rPr>
          <w:sz w:val="28"/>
          <w:szCs w:val="28"/>
          <w:lang w:val="ky-KG"/>
        </w:rPr>
        <w:t xml:space="preserve">Успешность учебного процесса начальных классов зависит от целенаправленной классификации </w:t>
      </w:r>
      <w:r w:rsidRPr="003B7478">
        <w:rPr>
          <w:sz w:val="28"/>
          <w:szCs w:val="28"/>
          <w:lang w:val="ky-KG"/>
        </w:rPr>
        <w:t>дидакти</w:t>
      </w:r>
      <w:r w:rsidR="00AC76DE">
        <w:rPr>
          <w:sz w:val="28"/>
          <w:szCs w:val="28"/>
          <w:lang w:val="ky-KG"/>
        </w:rPr>
        <w:t>ческих игр и правильного выбора его</w:t>
      </w:r>
      <w:r w:rsidRPr="003B7478">
        <w:rPr>
          <w:sz w:val="28"/>
          <w:szCs w:val="28"/>
          <w:lang w:val="ky-KG"/>
        </w:rPr>
        <w:t xml:space="preserve"> структур</w:t>
      </w:r>
      <w:r w:rsidR="00AC76DE">
        <w:rPr>
          <w:sz w:val="28"/>
          <w:szCs w:val="28"/>
          <w:lang w:val="ky-KG"/>
        </w:rPr>
        <w:t>ных компонентов</w:t>
      </w:r>
      <w:r w:rsidRPr="003B7478">
        <w:rPr>
          <w:sz w:val="28"/>
          <w:szCs w:val="28"/>
          <w:lang w:val="ky-KG"/>
        </w:rPr>
        <w:t>,</w:t>
      </w:r>
      <w:r w:rsidR="00AC76DE">
        <w:rPr>
          <w:sz w:val="28"/>
          <w:szCs w:val="28"/>
          <w:lang w:val="ky-KG"/>
        </w:rPr>
        <w:t xml:space="preserve"> к ним относятся </w:t>
      </w:r>
      <w:r w:rsidRPr="003B7478">
        <w:rPr>
          <w:sz w:val="28"/>
          <w:szCs w:val="28"/>
          <w:lang w:val="ky-KG"/>
        </w:rPr>
        <w:t>идея</w:t>
      </w:r>
      <w:r w:rsidR="00AC76DE">
        <w:rPr>
          <w:sz w:val="28"/>
          <w:szCs w:val="28"/>
          <w:lang w:val="ky-KG"/>
        </w:rPr>
        <w:t xml:space="preserve"> игры</w:t>
      </w:r>
      <w:r w:rsidRPr="003B7478">
        <w:rPr>
          <w:sz w:val="28"/>
          <w:szCs w:val="28"/>
          <w:lang w:val="ky-KG"/>
        </w:rPr>
        <w:t xml:space="preserve">, </w:t>
      </w:r>
      <w:r w:rsidR="00AC76DE">
        <w:rPr>
          <w:sz w:val="28"/>
          <w:szCs w:val="28"/>
          <w:lang w:val="ky-KG"/>
        </w:rPr>
        <w:t>правила</w:t>
      </w:r>
      <w:r w:rsidRPr="003B7478">
        <w:rPr>
          <w:sz w:val="28"/>
          <w:szCs w:val="28"/>
          <w:lang w:val="ky-KG"/>
        </w:rPr>
        <w:t xml:space="preserve">, </w:t>
      </w:r>
      <w:r w:rsidR="00AC76DE">
        <w:rPr>
          <w:sz w:val="28"/>
          <w:szCs w:val="28"/>
          <w:lang w:val="ky-KG"/>
        </w:rPr>
        <w:t>игровые действия</w:t>
      </w:r>
      <w:r w:rsidRPr="003B7478">
        <w:rPr>
          <w:sz w:val="28"/>
          <w:szCs w:val="28"/>
          <w:lang w:val="ky-KG"/>
        </w:rPr>
        <w:t xml:space="preserve">, </w:t>
      </w:r>
      <w:r w:rsidR="00AC76DE">
        <w:rPr>
          <w:sz w:val="28"/>
          <w:szCs w:val="28"/>
          <w:lang w:val="ky-KG"/>
        </w:rPr>
        <w:t>познавательное содержание и д</w:t>
      </w:r>
      <w:r w:rsidRPr="003B7478">
        <w:rPr>
          <w:sz w:val="28"/>
          <w:szCs w:val="28"/>
          <w:lang w:val="ky-KG"/>
        </w:rPr>
        <w:t>идакти</w:t>
      </w:r>
      <w:r w:rsidR="00AC76DE">
        <w:rPr>
          <w:sz w:val="28"/>
          <w:szCs w:val="28"/>
          <w:lang w:val="ky-KG"/>
        </w:rPr>
        <w:t>ческая задача</w:t>
      </w:r>
      <w:r w:rsidRPr="003B7478">
        <w:rPr>
          <w:sz w:val="28"/>
          <w:szCs w:val="28"/>
          <w:lang w:val="ky-KG"/>
        </w:rPr>
        <w:t xml:space="preserve">, </w:t>
      </w:r>
      <w:r w:rsidR="00AC76DE">
        <w:rPr>
          <w:sz w:val="28"/>
          <w:szCs w:val="28"/>
          <w:lang w:val="ky-KG"/>
        </w:rPr>
        <w:t>средства</w:t>
      </w:r>
      <w:r w:rsidRPr="003B7478">
        <w:rPr>
          <w:sz w:val="28"/>
          <w:szCs w:val="28"/>
          <w:lang w:val="ky-KG"/>
        </w:rPr>
        <w:t xml:space="preserve">, </w:t>
      </w:r>
      <w:r w:rsidR="00AC76DE">
        <w:rPr>
          <w:sz w:val="28"/>
          <w:szCs w:val="28"/>
          <w:lang w:val="ky-KG"/>
        </w:rPr>
        <w:t>результат игры</w:t>
      </w:r>
      <w:r w:rsidRPr="003B7478">
        <w:rPr>
          <w:sz w:val="28"/>
          <w:szCs w:val="28"/>
          <w:lang w:val="ky-KG"/>
        </w:rPr>
        <w:t>.</w:t>
      </w:r>
    </w:p>
    <w:p w:rsidR="00D06C64" w:rsidRPr="003B7478" w:rsidRDefault="001659CA" w:rsidP="004B5A94">
      <w:pPr>
        <w:pStyle w:val="a4"/>
        <w:numPr>
          <w:ilvl w:val="0"/>
          <w:numId w:val="16"/>
        </w:numPr>
        <w:tabs>
          <w:tab w:val="left" w:pos="426"/>
          <w:tab w:val="left" w:pos="567"/>
          <w:tab w:val="left" w:pos="851"/>
          <w:tab w:val="left" w:pos="993"/>
        </w:tabs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Педагогические условия </w:t>
      </w:r>
      <w:r w:rsidR="007E2E07">
        <w:rPr>
          <w:rFonts w:ascii="Times New Roman" w:hAnsi="Times New Roman" w:cs="Times New Roman"/>
          <w:sz w:val="28"/>
          <w:szCs w:val="28"/>
          <w:lang w:val="ky-KG"/>
        </w:rPr>
        <w:t>использование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дидактических игр на уроках 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«Адеп» </w:t>
      </w:r>
      <w:r>
        <w:rPr>
          <w:rFonts w:ascii="Times New Roman" w:hAnsi="Times New Roman" w:cs="Times New Roman"/>
          <w:sz w:val="28"/>
          <w:szCs w:val="28"/>
          <w:lang w:val="ky-KG"/>
        </w:rPr>
        <w:t>в начальных классах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по подготовке к проведению учителем 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дидакти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ческих игр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: психологи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ческая подготовка учащихся к игре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благоприятная и доброжелательная 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атмосфера; </w:t>
      </w:r>
      <w:r>
        <w:rPr>
          <w:rFonts w:ascii="Times New Roman" w:hAnsi="Times New Roman" w:cs="Times New Roman"/>
          <w:sz w:val="28"/>
          <w:szCs w:val="28"/>
          <w:lang w:val="ky-KG"/>
        </w:rPr>
        <w:t>совместная деятельность учащихся во время игры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ky-KG"/>
        </w:rPr>
        <w:t>организация и проведение игры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; инструкция, </w:t>
      </w:r>
      <w:r>
        <w:rPr>
          <w:rFonts w:ascii="Times New Roman" w:hAnsi="Times New Roman" w:cs="Times New Roman"/>
          <w:sz w:val="28"/>
          <w:szCs w:val="28"/>
          <w:lang w:val="ky-KG"/>
        </w:rPr>
        <w:t>правила игры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устранение сложного регламентирования игры;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со</w:t>
      </w:r>
      <w:r w:rsidR="00D2098D">
        <w:rPr>
          <w:rFonts w:ascii="Times New Roman" w:hAnsi="Times New Roman" w:cs="Times New Roman"/>
          <w:sz w:val="28"/>
          <w:szCs w:val="28"/>
          <w:lang w:val="ky-KG"/>
        </w:rPr>
        <w:t>з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="00D2098D">
        <w:rPr>
          <w:rFonts w:ascii="Times New Roman" w:hAnsi="Times New Roman" w:cs="Times New Roman"/>
          <w:sz w:val="28"/>
          <w:szCs w:val="28"/>
          <w:lang w:val="ky-KG"/>
        </w:rPr>
        <w:t>ние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 xml:space="preserve"> услови</w:t>
      </w:r>
      <w:r w:rsidR="00D2098D">
        <w:rPr>
          <w:rFonts w:ascii="Times New Roman" w:hAnsi="Times New Roman" w:cs="Times New Roman"/>
          <w:sz w:val="28"/>
          <w:szCs w:val="28"/>
          <w:lang w:val="ky-KG"/>
        </w:rPr>
        <w:t>й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 xml:space="preserve"> для появления творческой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lastRenderedPageBreak/>
        <w:t>способности учащихся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. Техни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ческие условия</w:t>
      </w:r>
      <w:r w:rsidR="00467F7A">
        <w:rPr>
          <w:rFonts w:ascii="Times New Roman" w:hAnsi="Times New Roman" w:cs="Times New Roman"/>
          <w:sz w:val="28"/>
          <w:szCs w:val="28"/>
          <w:lang w:val="ky-KG"/>
        </w:rPr>
        <w:t>: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пространство для свободного передвижения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 xml:space="preserve">наличие 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класс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ной комнаты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средства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бумага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цветные краски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, ка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рандаши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, маркер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ножницы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D06C64">
        <w:rPr>
          <w:rFonts w:ascii="Times New Roman" w:hAnsi="Times New Roman" w:cs="Times New Roman"/>
          <w:sz w:val="28"/>
          <w:szCs w:val="28"/>
          <w:lang w:val="ky-KG"/>
        </w:rPr>
        <w:t>ехни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 xml:space="preserve">ческие средства обучения </w:t>
      </w:r>
      <w:r w:rsidR="00D06C64">
        <w:rPr>
          <w:rFonts w:ascii="Times New Roman" w:hAnsi="Times New Roman" w:cs="Times New Roman"/>
          <w:sz w:val="28"/>
          <w:szCs w:val="28"/>
          <w:lang w:val="ky-KG"/>
        </w:rPr>
        <w:t>(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компьютер</w:t>
      </w:r>
      <w:r w:rsidR="00D06C64">
        <w:rPr>
          <w:rFonts w:ascii="Times New Roman" w:hAnsi="Times New Roman" w:cs="Times New Roman"/>
          <w:sz w:val="28"/>
          <w:szCs w:val="28"/>
          <w:lang w:val="ky-KG"/>
        </w:rPr>
        <w:t>, проектор, интерактив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ная</w:t>
      </w:r>
      <w:r w:rsidR="00D06C64">
        <w:rPr>
          <w:rFonts w:ascii="Times New Roman" w:hAnsi="Times New Roman" w:cs="Times New Roman"/>
          <w:sz w:val="28"/>
          <w:szCs w:val="28"/>
          <w:lang w:val="ky-KG"/>
        </w:rPr>
        <w:t xml:space="preserve"> доска)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; карточк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и, кубики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, текст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416C3">
        <w:rPr>
          <w:rFonts w:ascii="Times New Roman" w:hAnsi="Times New Roman" w:cs="Times New Roman"/>
          <w:sz w:val="28"/>
          <w:szCs w:val="28"/>
          <w:lang w:val="ky-KG"/>
        </w:rPr>
        <w:t>рисунки</w:t>
      </w:r>
      <w:r w:rsidR="00D06C64" w:rsidRPr="003B7478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D06C64" w:rsidRPr="00901CEE" w:rsidRDefault="00C23B9B" w:rsidP="004B5A94">
      <w:pPr>
        <w:pStyle w:val="a4"/>
        <w:numPr>
          <w:ilvl w:val="0"/>
          <w:numId w:val="16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В качестве пути реализации педагогических условий </w:t>
      </w:r>
      <w:r w:rsidR="007E2E07">
        <w:rPr>
          <w:rFonts w:ascii="Times New Roman" w:hAnsi="Times New Roman" w:cs="Times New Roman"/>
          <w:sz w:val="28"/>
          <w:szCs w:val="28"/>
          <w:lang w:val="ky-KG"/>
        </w:rPr>
        <w:t xml:space="preserve">использования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дидактических игр на уроках </w:t>
      </w:r>
      <w:r w:rsidR="00D06C64" w:rsidRPr="00901CEE">
        <w:rPr>
          <w:rFonts w:ascii="Times New Roman" w:hAnsi="Times New Roman" w:cs="Times New Roman"/>
          <w:sz w:val="28"/>
          <w:szCs w:val="28"/>
          <w:lang w:val="ky-KG"/>
        </w:rPr>
        <w:t xml:space="preserve">«Адеп»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считается правильная организация и проведение </w:t>
      </w:r>
      <w:r w:rsidR="00D06C64" w:rsidRPr="00901CEE">
        <w:rPr>
          <w:rFonts w:ascii="Times New Roman" w:hAnsi="Times New Roman" w:cs="Times New Roman"/>
          <w:sz w:val="28"/>
          <w:szCs w:val="28"/>
          <w:lang w:val="ky-KG"/>
        </w:rPr>
        <w:t>дидакти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ческой игры</w:t>
      </w:r>
      <w:r w:rsidR="00D06C64" w:rsidRPr="00901CEE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1B279D" w:rsidRPr="0034211F" w:rsidRDefault="0034211F" w:rsidP="004B5A94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/>
        <w:ind w:left="0" w:firstLine="708"/>
        <w:jc w:val="both"/>
        <w:rPr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Результаты п</w:t>
      </w:r>
      <w:r w:rsidR="00901CEE" w:rsidRPr="0034211F">
        <w:rPr>
          <w:rFonts w:ascii="Times New Roman" w:hAnsi="Times New Roman" w:cs="Times New Roman"/>
          <w:sz w:val="28"/>
          <w:szCs w:val="28"/>
          <w:lang w:val="ky-KG"/>
        </w:rPr>
        <w:t>едагоги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ческого</w:t>
      </w:r>
      <w:r w:rsidR="00901CEE" w:rsidRPr="0034211F">
        <w:rPr>
          <w:rFonts w:ascii="Times New Roman" w:hAnsi="Times New Roman" w:cs="Times New Roman"/>
          <w:sz w:val="28"/>
          <w:szCs w:val="28"/>
          <w:lang w:val="ky-KG"/>
        </w:rPr>
        <w:t xml:space="preserve"> эксперимент</w:t>
      </w:r>
      <w:r>
        <w:rPr>
          <w:rFonts w:ascii="Times New Roman" w:hAnsi="Times New Roman" w:cs="Times New Roman"/>
          <w:sz w:val="28"/>
          <w:szCs w:val="28"/>
          <w:lang w:val="ky-KG"/>
        </w:rPr>
        <w:t>а доказывают правильность и достоверность цели, выбранной логики и методов исследования.</w:t>
      </w:r>
    </w:p>
    <w:p w:rsidR="00D06C64" w:rsidRPr="00E53B85" w:rsidRDefault="0034211F" w:rsidP="004B5A94">
      <w:pPr>
        <w:tabs>
          <w:tab w:val="left" w:pos="993"/>
        </w:tabs>
        <w:ind w:firstLine="708"/>
        <w:jc w:val="both"/>
        <w:rPr>
          <w:lang w:val="ky-KG"/>
        </w:rPr>
      </w:pPr>
      <w:r>
        <w:rPr>
          <w:b/>
          <w:sz w:val="28"/>
          <w:szCs w:val="28"/>
          <w:lang w:val="ky-KG"/>
        </w:rPr>
        <w:t>Личный вклад соискателя</w:t>
      </w:r>
      <w:r w:rsidR="00D06C64" w:rsidRPr="00E53B85">
        <w:rPr>
          <w:b/>
          <w:sz w:val="28"/>
          <w:szCs w:val="28"/>
          <w:lang w:val="ky-KG"/>
        </w:rPr>
        <w:t>:</w:t>
      </w:r>
      <w:r>
        <w:rPr>
          <w:b/>
          <w:sz w:val="28"/>
          <w:szCs w:val="28"/>
          <w:lang w:val="ky-KG"/>
        </w:rPr>
        <w:t xml:space="preserve"> </w:t>
      </w:r>
      <w:r w:rsidR="00C826B7">
        <w:rPr>
          <w:sz w:val="28"/>
          <w:szCs w:val="28"/>
          <w:lang w:val="ky-KG"/>
        </w:rPr>
        <w:t>классифицированы дидактические игры, применяемые на уроках</w:t>
      </w:r>
      <w:r w:rsidR="00D06C64" w:rsidRPr="00E53B85">
        <w:rPr>
          <w:sz w:val="28"/>
          <w:szCs w:val="28"/>
          <w:lang w:val="ky-KG"/>
        </w:rPr>
        <w:t xml:space="preserve"> «Адеп» </w:t>
      </w:r>
      <w:r w:rsidR="00C826B7">
        <w:rPr>
          <w:sz w:val="28"/>
          <w:szCs w:val="28"/>
          <w:lang w:val="ky-KG"/>
        </w:rPr>
        <w:t xml:space="preserve">в начальных классах и определены </w:t>
      </w:r>
      <w:r w:rsidR="00D06C64" w:rsidRPr="00E53B85">
        <w:rPr>
          <w:sz w:val="28"/>
          <w:szCs w:val="28"/>
          <w:lang w:val="ky-KG"/>
        </w:rPr>
        <w:t>структур</w:t>
      </w:r>
      <w:r w:rsidR="00C826B7">
        <w:rPr>
          <w:sz w:val="28"/>
          <w:szCs w:val="28"/>
          <w:lang w:val="ky-KG"/>
        </w:rPr>
        <w:t xml:space="preserve">ные </w:t>
      </w:r>
      <w:r w:rsidR="00D06C64" w:rsidRPr="00E53B85">
        <w:rPr>
          <w:sz w:val="28"/>
          <w:szCs w:val="28"/>
          <w:lang w:val="ky-KG"/>
        </w:rPr>
        <w:t>компонент</w:t>
      </w:r>
      <w:r w:rsidR="00C826B7">
        <w:rPr>
          <w:sz w:val="28"/>
          <w:szCs w:val="28"/>
          <w:lang w:val="ky-KG"/>
        </w:rPr>
        <w:t>ы</w:t>
      </w:r>
      <w:r w:rsidR="00D06C64" w:rsidRPr="00E53B85">
        <w:rPr>
          <w:sz w:val="28"/>
          <w:szCs w:val="28"/>
          <w:lang w:val="ky-KG"/>
        </w:rPr>
        <w:t xml:space="preserve">; </w:t>
      </w:r>
      <w:r w:rsidR="00C826B7">
        <w:rPr>
          <w:sz w:val="28"/>
          <w:szCs w:val="28"/>
          <w:lang w:val="ky-KG"/>
        </w:rPr>
        <w:t xml:space="preserve">определены педагогические условия </w:t>
      </w:r>
      <w:r w:rsidR="007E2E07">
        <w:rPr>
          <w:sz w:val="28"/>
          <w:szCs w:val="28"/>
          <w:lang w:val="ky-KG"/>
        </w:rPr>
        <w:t>использования</w:t>
      </w:r>
      <w:r w:rsidR="00C826B7">
        <w:rPr>
          <w:sz w:val="28"/>
          <w:szCs w:val="28"/>
          <w:lang w:val="ky-KG"/>
        </w:rPr>
        <w:t xml:space="preserve"> дидактических игр на уроках </w:t>
      </w:r>
      <w:r w:rsidR="00D06C64" w:rsidRPr="00E53B85">
        <w:rPr>
          <w:sz w:val="28"/>
          <w:szCs w:val="28"/>
          <w:lang w:val="ky-KG"/>
        </w:rPr>
        <w:t>«Адеп»</w:t>
      </w:r>
      <w:r w:rsidR="00C826B7">
        <w:rPr>
          <w:sz w:val="28"/>
          <w:szCs w:val="28"/>
          <w:lang w:val="ky-KG"/>
        </w:rPr>
        <w:t xml:space="preserve">, разработаны пути их реализации и посредством </w:t>
      </w:r>
      <w:r w:rsidR="00D06C64" w:rsidRPr="00E53B85">
        <w:rPr>
          <w:sz w:val="28"/>
          <w:szCs w:val="28"/>
          <w:lang w:val="ky-KG"/>
        </w:rPr>
        <w:t>эксперимент</w:t>
      </w:r>
      <w:r w:rsidR="00CB3C1D">
        <w:rPr>
          <w:sz w:val="28"/>
          <w:szCs w:val="28"/>
          <w:lang w:val="ky-KG"/>
        </w:rPr>
        <w:t>а проверена эффективность</w:t>
      </w:r>
      <w:r w:rsidR="00D06C64" w:rsidRPr="00E53B85">
        <w:rPr>
          <w:sz w:val="28"/>
          <w:szCs w:val="28"/>
          <w:lang w:val="ky-KG"/>
        </w:rPr>
        <w:t xml:space="preserve">; </w:t>
      </w:r>
      <w:r w:rsidR="00D015E7">
        <w:rPr>
          <w:sz w:val="28"/>
          <w:szCs w:val="28"/>
          <w:lang w:val="ky-KG"/>
        </w:rPr>
        <w:t xml:space="preserve">разработан спецкурс для студентов специальности </w:t>
      </w:r>
      <w:r w:rsidR="00D06C64">
        <w:rPr>
          <w:sz w:val="28"/>
          <w:szCs w:val="28"/>
          <w:lang w:val="ky-KG"/>
        </w:rPr>
        <w:t>педагогика</w:t>
      </w:r>
      <w:r w:rsidR="00D015E7">
        <w:rPr>
          <w:sz w:val="28"/>
          <w:szCs w:val="28"/>
          <w:lang w:val="ky-KG"/>
        </w:rPr>
        <w:t xml:space="preserve"> и</w:t>
      </w:r>
      <w:r w:rsidR="00D06C64">
        <w:rPr>
          <w:sz w:val="28"/>
          <w:szCs w:val="28"/>
          <w:lang w:val="ky-KG"/>
        </w:rPr>
        <w:t xml:space="preserve"> методика</w:t>
      </w:r>
      <w:r w:rsidR="00D015E7">
        <w:rPr>
          <w:sz w:val="28"/>
          <w:szCs w:val="28"/>
          <w:lang w:val="ky-KG"/>
        </w:rPr>
        <w:t xml:space="preserve"> начального образования</w:t>
      </w:r>
      <w:r w:rsidR="00D06C64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«</w:t>
      </w:r>
      <w:r w:rsidR="007E2E07">
        <w:rPr>
          <w:sz w:val="28"/>
          <w:szCs w:val="28"/>
          <w:lang w:val="ky-KG"/>
        </w:rPr>
        <w:t xml:space="preserve">Использование </w:t>
      </w:r>
      <w:r w:rsidR="00D015E7">
        <w:rPr>
          <w:sz w:val="28"/>
          <w:szCs w:val="28"/>
          <w:lang w:val="ky-KG"/>
        </w:rPr>
        <w:t>дидактических игр в начальных классах</w:t>
      </w:r>
      <w:r w:rsidR="00D06C64" w:rsidRPr="00E53B85">
        <w:rPr>
          <w:sz w:val="28"/>
          <w:szCs w:val="28"/>
          <w:lang w:val="ky-KG"/>
        </w:rPr>
        <w:t xml:space="preserve">» </w:t>
      </w:r>
      <w:r w:rsidR="00D06C64">
        <w:rPr>
          <w:sz w:val="28"/>
          <w:szCs w:val="28"/>
          <w:lang w:val="ky-KG"/>
        </w:rPr>
        <w:t>(</w:t>
      </w:r>
      <w:r w:rsidR="00D06C64" w:rsidRPr="00E53B85">
        <w:rPr>
          <w:sz w:val="28"/>
          <w:szCs w:val="28"/>
          <w:lang w:val="ky-KG"/>
        </w:rPr>
        <w:t xml:space="preserve">40 </w:t>
      </w:r>
      <w:r w:rsidR="00D015E7">
        <w:rPr>
          <w:sz w:val="28"/>
          <w:szCs w:val="28"/>
          <w:lang w:val="ky-KG"/>
        </w:rPr>
        <w:t>часов</w:t>
      </w:r>
      <w:r w:rsidR="00D06C64">
        <w:rPr>
          <w:sz w:val="28"/>
          <w:szCs w:val="28"/>
          <w:lang w:val="ky-KG"/>
        </w:rPr>
        <w:t>)</w:t>
      </w:r>
      <w:r w:rsidR="00D06C64" w:rsidRPr="00E53B85">
        <w:rPr>
          <w:sz w:val="28"/>
          <w:szCs w:val="28"/>
          <w:lang w:val="ky-KG"/>
        </w:rPr>
        <w:t xml:space="preserve">; </w:t>
      </w:r>
      <w:r w:rsidR="00D015E7">
        <w:rPr>
          <w:sz w:val="28"/>
          <w:szCs w:val="28"/>
          <w:lang w:val="ky-KG"/>
        </w:rPr>
        <w:t xml:space="preserve">составлена система заданий и подготовлен </w:t>
      </w:r>
      <w:r w:rsidR="00231870">
        <w:rPr>
          <w:sz w:val="28"/>
          <w:szCs w:val="28"/>
          <w:lang w:val="ky-KG"/>
        </w:rPr>
        <w:t>сборник</w:t>
      </w:r>
      <w:r w:rsidR="00D015E7">
        <w:rPr>
          <w:sz w:val="28"/>
          <w:szCs w:val="28"/>
          <w:lang w:val="ky-KG"/>
        </w:rPr>
        <w:t xml:space="preserve"> дидактических игр для учителей начальных классов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68458C" w:rsidP="004B5A9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 w:rsidRPr="00E53B85">
        <w:rPr>
          <w:b/>
          <w:sz w:val="28"/>
          <w:szCs w:val="28"/>
          <w:lang w:val="ky-KG"/>
        </w:rPr>
        <w:t>А</w:t>
      </w:r>
      <w:r w:rsidR="00D06C64" w:rsidRPr="00E53B85">
        <w:rPr>
          <w:b/>
          <w:sz w:val="28"/>
          <w:szCs w:val="28"/>
          <w:lang w:val="ky-KG"/>
        </w:rPr>
        <w:t>пробация</w:t>
      </w:r>
      <w:r>
        <w:rPr>
          <w:b/>
          <w:sz w:val="28"/>
          <w:szCs w:val="28"/>
          <w:lang w:val="ky-KG"/>
        </w:rPr>
        <w:t xml:space="preserve"> и подтверждение результатов исследования</w:t>
      </w:r>
      <w:r w:rsidR="00D06C64" w:rsidRPr="00E53B85">
        <w:rPr>
          <w:b/>
          <w:sz w:val="28"/>
          <w:szCs w:val="28"/>
          <w:lang w:val="ky-KG"/>
        </w:rPr>
        <w:t>:</w:t>
      </w:r>
      <w:r w:rsidR="00D06C64" w:rsidRPr="00E53B85">
        <w:rPr>
          <w:sz w:val="28"/>
          <w:szCs w:val="28"/>
          <w:lang w:val="ky-KG"/>
        </w:rPr>
        <w:t xml:space="preserve"> </w:t>
      </w:r>
      <w:r w:rsidR="00792E7A">
        <w:rPr>
          <w:sz w:val="28"/>
          <w:szCs w:val="28"/>
          <w:lang w:val="ky-KG"/>
        </w:rPr>
        <w:t>Ход и результаты д</w:t>
      </w:r>
      <w:r w:rsidR="00D06C64" w:rsidRPr="00E53B85">
        <w:rPr>
          <w:sz w:val="28"/>
          <w:szCs w:val="28"/>
          <w:lang w:val="ky-KG"/>
        </w:rPr>
        <w:t>иссертаци</w:t>
      </w:r>
      <w:r w:rsidR="00792E7A">
        <w:rPr>
          <w:sz w:val="28"/>
          <w:szCs w:val="28"/>
          <w:lang w:val="ky-KG"/>
        </w:rPr>
        <w:t xml:space="preserve">онной работы обсуждены на заседаниях кафедры педагогики Кыргызского государственного университета имени </w:t>
      </w:r>
      <w:r w:rsidR="00D06C64" w:rsidRPr="00E53B85">
        <w:rPr>
          <w:sz w:val="28"/>
          <w:szCs w:val="28"/>
          <w:lang w:val="ky-KG"/>
        </w:rPr>
        <w:t>И.</w:t>
      </w:r>
      <w:r w:rsidR="00231870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Арабаев</w:t>
      </w:r>
      <w:r w:rsidR="00792E7A">
        <w:rPr>
          <w:sz w:val="28"/>
          <w:szCs w:val="28"/>
          <w:lang w:val="ky-KG"/>
        </w:rPr>
        <w:t>а</w:t>
      </w:r>
      <w:r w:rsidR="00D06C64" w:rsidRPr="00E53B85">
        <w:rPr>
          <w:sz w:val="28"/>
          <w:szCs w:val="28"/>
          <w:lang w:val="ky-KG"/>
        </w:rPr>
        <w:t>,</w:t>
      </w:r>
      <w:r w:rsidR="002326E8">
        <w:rPr>
          <w:sz w:val="28"/>
          <w:szCs w:val="28"/>
          <w:lang w:val="ky-KG"/>
        </w:rPr>
        <w:t xml:space="preserve"> </w:t>
      </w:r>
      <w:r w:rsidR="00792E7A">
        <w:rPr>
          <w:sz w:val="28"/>
          <w:szCs w:val="28"/>
          <w:lang w:val="ky-KG"/>
        </w:rPr>
        <w:t>на международных и р</w:t>
      </w:r>
      <w:r w:rsidR="002326E8">
        <w:rPr>
          <w:sz w:val="28"/>
          <w:szCs w:val="28"/>
          <w:lang w:val="ky-KG"/>
        </w:rPr>
        <w:t>еспублика</w:t>
      </w:r>
      <w:r w:rsidR="00792E7A">
        <w:rPr>
          <w:sz w:val="28"/>
          <w:szCs w:val="28"/>
          <w:lang w:val="ky-KG"/>
        </w:rPr>
        <w:t>нских научно</w:t>
      </w:r>
      <w:r w:rsidR="002326E8">
        <w:rPr>
          <w:sz w:val="28"/>
          <w:szCs w:val="28"/>
          <w:lang w:val="ky-KG"/>
        </w:rPr>
        <w:t>-методи</w:t>
      </w:r>
      <w:r w:rsidR="00792E7A">
        <w:rPr>
          <w:sz w:val="28"/>
          <w:szCs w:val="28"/>
          <w:lang w:val="ky-KG"/>
        </w:rPr>
        <w:t>ческих</w:t>
      </w:r>
      <w:r w:rsidR="00A77B8D">
        <w:rPr>
          <w:sz w:val="28"/>
          <w:szCs w:val="28"/>
          <w:lang w:val="ky-KG"/>
        </w:rPr>
        <w:t xml:space="preserve"> </w:t>
      </w:r>
      <w:r w:rsidR="00792E7A">
        <w:rPr>
          <w:sz w:val="28"/>
          <w:szCs w:val="28"/>
          <w:lang w:val="ky-KG"/>
        </w:rPr>
        <w:t>и научно</w:t>
      </w:r>
      <w:r w:rsidR="00A77B8D">
        <w:rPr>
          <w:sz w:val="28"/>
          <w:szCs w:val="28"/>
          <w:lang w:val="ky-KG"/>
        </w:rPr>
        <w:t>-практи</w:t>
      </w:r>
      <w:r w:rsidR="00792E7A">
        <w:rPr>
          <w:sz w:val="28"/>
          <w:szCs w:val="28"/>
          <w:lang w:val="ky-KG"/>
        </w:rPr>
        <w:t>ческих</w:t>
      </w:r>
      <w:r w:rsidR="00A77B8D">
        <w:rPr>
          <w:sz w:val="28"/>
          <w:szCs w:val="28"/>
          <w:lang w:val="ky-KG"/>
        </w:rPr>
        <w:t xml:space="preserve"> </w:t>
      </w:r>
      <w:r w:rsidR="00792E7A">
        <w:rPr>
          <w:sz w:val="28"/>
          <w:szCs w:val="28"/>
          <w:lang w:val="ky-KG"/>
        </w:rPr>
        <w:t>конференциях</w:t>
      </w:r>
      <w:r w:rsidR="00024388">
        <w:rPr>
          <w:sz w:val="28"/>
          <w:szCs w:val="28"/>
          <w:lang w:val="ky-KG"/>
        </w:rPr>
        <w:t xml:space="preserve">, </w:t>
      </w:r>
      <w:r w:rsidR="00792E7A">
        <w:rPr>
          <w:sz w:val="28"/>
          <w:szCs w:val="28"/>
          <w:lang w:val="ky-KG"/>
        </w:rPr>
        <w:t>Вестниках</w:t>
      </w:r>
      <w:r w:rsidR="002326E8">
        <w:rPr>
          <w:sz w:val="28"/>
          <w:szCs w:val="28"/>
          <w:lang w:val="ky-KG"/>
        </w:rPr>
        <w:t>:</w:t>
      </w:r>
      <w:r w:rsidR="00792E7A">
        <w:rPr>
          <w:sz w:val="28"/>
          <w:szCs w:val="28"/>
          <w:lang w:val="ky-KG"/>
        </w:rPr>
        <w:t xml:space="preserve"> Вестник физической культуры</w:t>
      </w:r>
      <w:r w:rsidR="00024388">
        <w:rPr>
          <w:sz w:val="28"/>
          <w:szCs w:val="28"/>
          <w:lang w:val="ky-KG"/>
        </w:rPr>
        <w:t xml:space="preserve"> (Алматы, 2010);</w:t>
      </w:r>
      <w:r w:rsidR="00792E7A">
        <w:rPr>
          <w:sz w:val="28"/>
          <w:szCs w:val="28"/>
          <w:lang w:val="ky-KG"/>
        </w:rPr>
        <w:t xml:space="preserve"> </w:t>
      </w:r>
      <w:r w:rsidR="00A77B8D" w:rsidRPr="00E53B85">
        <w:rPr>
          <w:sz w:val="28"/>
          <w:szCs w:val="28"/>
          <w:lang w:val="ky-KG"/>
        </w:rPr>
        <w:t>«</w:t>
      </w:r>
      <w:r w:rsidR="00792E7A">
        <w:rPr>
          <w:sz w:val="28"/>
          <w:szCs w:val="28"/>
          <w:lang w:val="ky-KG"/>
        </w:rPr>
        <w:t>И</w:t>
      </w:r>
      <w:r w:rsidR="00A77B8D">
        <w:rPr>
          <w:sz w:val="28"/>
          <w:szCs w:val="28"/>
          <w:lang w:val="ky-KG"/>
        </w:rPr>
        <w:t>нноваци</w:t>
      </w:r>
      <w:r w:rsidR="00792E7A">
        <w:rPr>
          <w:sz w:val="28"/>
          <w:szCs w:val="28"/>
          <w:lang w:val="ky-KG"/>
        </w:rPr>
        <w:t>онное развитие образования и науки</w:t>
      </w:r>
      <w:r w:rsidR="00A77B8D">
        <w:rPr>
          <w:sz w:val="28"/>
          <w:szCs w:val="28"/>
          <w:lang w:val="ky-KG"/>
        </w:rPr>
        <w:t xml:space="preserve">: </w:t>
      </w:r>
      <w:r w:rsidR="00A77B8D">
        <w:rPr>
          <w:sz w:val="28"/>
          <w:szCs w:val="20"/>
          <w:lang w:val="ky-KG"/>
        </w:rPr>
        <w:t>П</w:t>
      </w:r>
      <w:r w:rsidR="00A77B8D" w:rsidRPr="00A77B8D">
        <w:rPr>
          <w:sz w:val="28"/>
          <w:szCs w:val="20"/>
          <w:lang w:val="ky-KG"/>
        </w:rPr>
        <w:t xml:space="preserve">ерспективы </w:t>
      </w:r>
      <w:r w:rsidR="00792E7A">
        <w:rPr>
          <w:sz w:val="28"/>
          <w:szCs w:val="20"/>
          <w:lang w:val="ky-KG"/>
        </w:rPr>
        <w:t>и</w:t>
      </w:r>
      <w:r w:rsidR="00A77B8D" w:rsidRPr="00A77B8D">
        <w:rPr>
          <w:sz w:val="28"/>
          <w:szCs w:val="20"/>
          <w:lang w:val="ky-KG"/>
        </w:rPr>
        <w:t xml:space="preserve"> </w:t>
      </w:r>
      <w:r w:rsidR="00792E7A">
        <w:rPr>
          <w:sz w:val="28"/>
          <w:szCs w:val="20"/>
          <w:lang w:val="ky-KG"/>
        </w:rPr>
        <w:t>проблемы</w:t>
      </w:r>
      <w:r w:rsidR="00A77B8D" w:rsidRPr="00E53B85">
        <w:rPr>
          <w:sz w:val="28"/>
          <w:szCs w:val="28"/>
          <w:lang w:val="ky-KG"/>
        </w:rPr>
        <w:t>»</w:t>
      </w:r>
      <w:r w:rsidR="00A77B8D">
        <w:rPr>
          <w:sz w:val="28"/>
          <w:szCs w:val="28"/>
          <w:lang w:val="ky-KG"/>
        </w:rPr>
        <w:t xml:space="preserve"> (</w:t>
      </w:r>
      <w:r w:rsidR="00792E7A">
        <w:rPr>
          <w:sz w:val="28"/>
          <w:szCs w:val="28"/>
          <w:lang w:val="ky-KG"/>
        </w:rPr>
        <w:t>Иссык-Ку</w:t>
      </w:r>
      <w:r w:rsidR="00A77B8D">
        <w:rPr>
          <w:sz w:val="28"/>
          <w:szCs w:val="28"/>
          <w:lang w:val="ky-KG"/>
        </w:rPr>
        <w:t>л</w:t>
      </w:r>
      <w:r w:rsidR="00792E7A">
        <w:rPr>
          <w:sz w:val="28"/>
          <w:szCs w:val="28"/>
          <w:lang w:val="ky-KG"/>
        </w:rPr>
        <w:t>ьская</w:t>
      </w:r>
      <w:r w:rsidR="00A77B8D">
        <w:rPr>
          <w:sz w:val="28"/>
          <w:szCs w:val="28"/>
          <w:lang w:val="ky-KG"/>
        </w:rPr>
        <w:t xml:space="preserve"> област</w:t>
      </w:r>
      <w:r w:rsidR="00792E7A">
        <w:rPr>
          <w:sz w:val="28"/>
          <w:szCs w:val="28"/>
          <w:lang w:val="ky-KG"/>
        </w:rPr>
        <w:t>ь</w:t>
      </w:r>
      <w:r w:rsidR="00A77B8D">
        <w:rPr>
          <w:sz w:val="28"/>
          <w:szCs w:val="28"/>
          <w:lang w:val="ky-KG"/>
        </w:rPr>
        <w:t xml:space="preserve">, 2010); </w:t>
      </w:r>
      <w:r w:rsidR="00792E7A">
        <w:rPr>
          <w:sz w:val="28"/>
          <w:szCs w:val="28"/>
          <w:lang w:val="ky-KG"/>
        </w:rPr>
        <w:t xml:space="preserve">Вестник Кыргызского Национального университета имени </w:t>
      </w:r>
      <w:r w:rsidR="00024388">
        <w:rPr>
          <w:sz w:val="28"/>
          <w:szCs w:val="28"/>
          <w:lang w:val="ky-KG"/>
        </w:rPr>
        <w:t>Ж.</w:t>
      </w:r>
      <w:r w:rsidR="00C9073E">
        <w:rPr>
          <w:sz w:val="28"/>
          <w:szCs w:val="28"/>
          <w:lang w:val="ky-KG"/>
        </w:rPr>
        <w:t xml:space="preserve"> </w:t>
      </w:r>
      <w:r w:rsidR="00024388">
        <w:rPr>
          <w:sz w:val="28"/>
          <w:szCs w:val="28"/>
          <w:lang w:val="ky-KG"/>
        </w:rPr>
        <w:t>Баласагын</w:t>
      </w:r>
      <w:r w:rsidR="00792E7A">
        <w:rPr>
          <w:sz w:val="28"/>
          <w:szCs w:val="28"/>
          <w:lang w:val="ky-KG"/>
        </w:rPr>
        <w:t>а</w:t>
      </w:r>
      <w:r w:rsidR="00024388">
        <w:rPr>
          <w:sz w:val="28"/>
          <w:szCs w:val="28"/>
          <w:lang w:val="ky-KG"/>
        </w:rPr>
        <w:t xml:space="preserve"> (Бишкек, 2011);</w:t>
      </w:r>
      <w:r w:rsidR="00792E7A">
        <w:rPr>
          <w:sz w:val="28"/>
          <w:szCs w:val="28"/>
          <w:lang w:val="ky-KG"/>
        </w:rPr>
        <w:t xml:space="preserve"> </w:t>
      </w:r>
      <w:r w:rsidR="00024388" w:rsidRPr="00E53B85">
        <w:rPr>
          <w:sz w:val="28"/>
          <w:szCs w:val="28"/>
          <w:lang w:val="ky-KG"/>
        </w:rPr>
        <w:t>«</w:t>
      </w:r>
      <w:r w:rsidR="00024388">
        <w:rPr>
          <w:sz w:val="28"/>
          <w:szCs w:val="28"/>
          <w:lang w:val="ky-KG"/>
        </w:rPr>
        <w:t>П</w:t>
      </w:r>
      <w:r w:rsidR="00792E7A">
        <w:rPr>
          <w:sz w:val="28"/>
          <w:szCs w:val="28"/>
          <w:lang w:val="ky-KG"/>
        </w:rPr>
        <w:t>роблемы и перспективы развития п</w:t>
      </w:r>
      <w:r w:rsidR="00024388">
        <w:rPr>
          <w:sz w:val="28"/>
          <w:szCs w:val="28"/>
          <w:lang w:val="ky-KG"/>
        </w:rPr>
        <w:t>едагоги</w:t>
      </w:r>
      <w:r w:rsidR="00792E7A">
        <w:rPr>
          <w:sz w:val="28"/>
          <w:szCs w:val="28"/>
          <w:lang w:val="ky-KG"/>
        </w:rPr>
        <w:t>ческого образования</w:t>
      </w:r>
      <w:r w:rsidR="00024388" w:rsidRPr="00E53B85">
        <w:rPr>
          <w:sz w:val="28"/>
          <w:szCs w:val="28"/>
          <w:lang w:val="ky-KG"/>
        </w:rPr>
        <w:t>»</w:t>
      </w:r>
      <w:r w:rsidR="00024388">
        <w:rPr>
          <w:sz w:val="28"/>
          <w:szCs w:val="28"/>
          <w:lang w:val="ky-KG"/>
        </w:rPr>
        <w:t xml:space="preserve"> (Бишкек, 2011); </w:t>
      </w:r>
      <w:r w:rsidR="00024388" w:rsidRPr="00E53B85">
        <w:rPr>
          <w:sz w:val="28"/>
          <w:szCs w:val="28"/>
          <w:lang w:val="ky-KG"/>
        </w:rPr>
        <w:t>«</w:t>
      </w:r>
      <w:r w:rsidR="001A4A2B">
        <w:rPr>
          <w:sz w:val="28"/>
          <w:szCs w:val="28"/>
          <w:lang w:val="ky-KG"/>
        </w:rPr>
        <w:t>Наследия просветителей в культуре и образовании и их современность</w:t>
      </w:r>
      <w:r w:rsidR="000C3131" w:rsidRPr="00E53B85">
        <w:rPr>
          <w:sz w:val="28"/>
          <w:szCs w:val="28"/>
          <w:lang w:val="ky-KG"/>
        </w:rPr>
        <w:t>»</w:t>
      </w:r>
      <w:r w:rsidR="000C3131">
        <w:rPr>
          <w:sz w:val="28"/>
          <w:szCs w:val="28"/>
          <w:lang w:val="ky-KG"/>
        </w:rPr>
        <w:t xml:space="preserve"> (Бишкек, 2012)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68458C" w:rsidP="004B5A9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Полнота отражения результатов д</w:t>
      </w:r>
      <w:r w:rsidR="00D06C64" w:rsidRPr="00E53B85">
        <w:rPr>
          <w:b/>
          <w:sz w:val="28"/>
          <w:szCs w:val="28"/>
          <w:lang w:val="ky-KG"/>
        </w:rPr>
        <w:t>иссертаци</w:t>
      </w:r>
      <w:r>
        <w:rPr>
          <w:b/>
          <w:sz w:val="28"/>
          <w:szCs w:val="28"/>
          <w:lang w:val="ky-KG"/>
        </w:rPr>
        <w:t>онного исследования в публикациях</w:t>
      </w:r>
      <w:r w:rsidR="00D06C64" w:rsidRPr="00E53B85">
        <w:rPr>
          <w:b/>
          <w:sz w:val="28"/>
          <w:szCs w:val="28"/>
          <w:lang w:val="ky-KG"/>
        </w:rPr>
        <w:t>:</w:t>
      </w:r>
      <w:r w:rsidR="001A4A2B">
        <w:rPr>
          <w:b/>
          <w:sz w:val="28"/>
          <w:szCs w:val="28"/>
          <w:lang w:val="ky-KG"/>
        </w:rPr>
        <w:t xml:space="preserve"> </w:t>
      </w:r>
      <w:r w:rsidR="001A4A2B">
        <w:rPr>
          <w:sz w:val="28"/>
          <w:szCs w:val="28"/>
          <w:lang w:val="ky-KG"/>
        </w:rPr>
        <w:t xml:space="preserve">По теме исследования опубликованы </w:t>
      </w:r>
      <w:r w:rsidR="00D06C64" w:rsidRPr="00E53B85">
        <w:rPr>
          <w:sz w:val="28"/>
          <w:szCs w:val="28"/>
          <w:lang w:val="ky-KG"/>
        </w:rPr>
        <w:t>10</w:t>
      </w:r>
      <w:r w:rsidR="001A4A2B">
        <w:rPr>
          <w:sz w:val="28"/>
          <w:szCs w:val="28"/>
          <w:lang w:val="ky-KG"/>
        </w:rPr>
        <w:t xml:space="preserve"> научных статей</w:t>
      </w:r>
      <w:r w:rsidR="00D06C64" w:rsidRPr="00E53B85">
        <w:rPr>
          <w:sz w:val="28"/>
          <w:szCs w:val="28"/>
          <w:lang w:val="ky-KG"/>
        </w:rPr>
        <w:t xml:space="preserve">, </w:t>
      </w:r>
      <w:r w:rsidR="001A4A2B">
        <w:rPr>
          <w:sz w:val="28"/>
          <w:szCs w:val="28"/>
          <w:lang w:val="ky-KG"/>
        </w:rPr>
        <w:t>в том числе одна статья в Республике</w:t>
      </w:r>
      <w:r w:rsidR="00D06C64" w:rsidRPr="00E53B85">
        <w:rPr>
          <w:sz w:val="28"/>
          <w:szCs w:val="28"/>
          <w:lang w:val="ky-KG"/>
        </w:rPr>
        <w:t xml:space="preserve"> Казахстан. </w:t>
      </w:r>
    </w:p>
    <w:p w:rsidR="00D06C64" w:rsidRPr="00E53B85" w:rsidRDefault="0068458C" w:rsidP="004B5A94">
      <w:pPr>
        <w:pStyle w:val="a7"/>
        <w:tabs>
          <w:tab w:val="left" w:pos="993"/>
        </w:tabs>
        <w:spacing w:after="0"/>
        <w:ind w:firstLine="708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Структура и объем д</w:t>
      </w:r>
      <w:r w:rsidR="00D06C64" w:rsidRPr="00E53B85">
        <w:rPr>
          <w:b/>
          <w:sz w:val="28"/>
          <w:szCs w:val="28"/>
          <w:lang w:val="ky-KG"/>
        </w:rPr>
        <w:t>иссертаци</w:t>
      </w:r>
      <w:r>
        <w:rPr>
          <w:b/>
          <w:sz w:val="28"/>
          <w:szCs w:val="28"/>
          <w:lang w:val="ky-KG"/>
        </w:rPr>
        <w:t>и</w:t>
      </w:r>
      <w:r w:rsidR="00D06C64" w:rsidRPr="00E53B85">
        <w:rPr>
          <w:b/>
          <w:sz w:val="28"/>
          <w:szCs w:val="28"/>
          <w:lang w:val="ky-KG"/>
        </w:rPr>
        <w:t xml:space="preserve">. </w:t>
      </w:r>
      <w:r w:rsidR="00047617">
        <w:rPr>
          <w:sz w:val="28"/>
          <w:szCs w:val="28"/>
          <w:lang w:val="ky-KG"/>
        </w:rPr>
        <w:t>Основная структура д</w:t>
      </w:r>
      <w:r w:rsidR="00D06C64" w:rsidRPr="00E53B85">
        <w:rPr>
          <w:sz w:val="28"/>
          <w:szCs w:val="28"/>
          <w:lang w:val="ky-KG"/>
        </w:rPr>
        <w:t>иссертаци</w:t>
      </w:r>
      <w:r w:rsidR="00047617">
        <w:rPr>
          <w:sz w:val="28"/>
          <w:szCs w:val="28"/>
          <w:lang w:val="ky-KG"/>
        </w:rPr>
        <w:t>и состоит из введения</w:t>
      </w:r>
      <w:r w:rsidR="00D06C64" w:rsidRPr="00E53B85">
        <w:rPr>
          <w:sz w:val="28"/>
          <w:szCs w:val="28"/>
          <w:lang w:val="ky-KG"/>
        </w:rPr>
        <w:t xml:space="preserve">, </w:t>
      </w:r>
      <w:r w:rsidR="00047617">
        <w:rPr>
          <w:sz w:val="28"/>
          <w:szCs w:val="28"/>
          <w:lang w:val="ky-KG"/>
        </w:rPr>
        <w:t>трех</w:t>
      </w:r>
      <w:r w:rsidR="00D06C64" w:rsidRPr="00E53B85">
        <w:rPr>
          <w:sz w:val="28"/>
          <w:szCs w:val="28"/>
          <w:lang w:val="ky-KG"/>
        </w:rPr>
        <w:t xml:space="preserve"> глав</w:t>
      </w:r>
      <w:r w:rsidR="00047617">
        <w:rPr>
          <w:sz w:val="28"/>
          <w:szCs w:val="28"/>
          <w:lang w:val="ky-KG"/>
        </w:rPr>
        <w:t xml:space="preserve"> и выводов по ним</w:t>
      </w:r>
      <w:r w:rsidR="00D06C64" w:rsidRPr="00E53B85">
        <w:rPr>
          <w:sz w:val="28"/>
          <w:szCs w:val="28"/>
          <w:lang w:val="ky-KG"/>
        </w:rPr>
        <w:t xml:space="preserve">, </w:t>
      </w:r>
      <w:r w:rsidR="00047617">
        <w:rPr>
          <w:sz w:val="28"/>
          <w:szCs w:val="28"/>
          <w:lang w:val="ky-KG"/>
        </w:rPr>
        <w:t>общих выводов</w:t>
      </w:r>
      <w:r w:rsidR="00D06C64" w:rsidRPr="00E53B85">
        <w:rPr>
          <w:sz w:val="28"/>
          <w:szCs w:val="28"/>
          <w:lang w:val="ky-KG"/>
        </w:rPr>
        <w:t xml:space="preserve">, </w:t>
      </w:r>
      <w:r w:rsidR="00047617">
        <w:rPr>
          <w:sz w:val="28"/>
          <w:szCs w:val="28"/>
          <w:lang w:val="ky-KG"/>
        </w:rPr>
        <w:t>списка использованной литературы и приложений</w:t>
      </w:r>
      <w:r w:rsidR="00D06C64" w:rsidRPr="00E53B85">
        <w:rPr>
          <w:sz w:val="28"/>
          <w:szCs w:val="28"/>
          <w:lang w:val="ky-KG"/>
        </w:rPr>
        <w:t xml:space="preserve">. </w:t>
      </w:r>
      <w:r w:rsidR="00047617">
        <w:rPr>
          <w:sz w:val="28"/>
          <w:szCs w:val="28"/>
          <w:lang w:val="ky-KG"/>
        </w:rPr>
        <w:t>Общий объем д</w:t>
      </w:r>
      <w:r w:rsidR="00D06C64" w:rsidRPr="00E53B85">
        <w:rPr>
          <w:sz w:val="28"/>
          <w:szCs w:val="28"/>
          <w:lang w:val="ky-KG"/>
        </w:rPr>
        <w:t>иссертаци</w:t>
      </w:r>
      <w:r w:rsidR="00047617">
        <w:rPr>
          <w:sz w:val="28"/>
          <w:szCs w:val="28"/>
          <w:lang w:val="ky-KG"/>
        </w:rPr>
        <w:t xml:space="preserve">онной работы составляет </w:t>
      </w:r>
      <w:r w:rsidR="00D06C64" w:rsidRPr="009A3FBA">
        <w:rPr>
          <w:sz w:val="28"/>
          <w:szCs w:val="28"/>
          <w:lang w:val="ky-KG"/>
        </w:rPr>
        <w:t xml:space="preserve">175 </w:t>
      </w:r>
      <w:r w:rsidR="00047617">
        <w:rPr>
          <w:sz w:val="28"/>
          <w:szCs w:val="28"/>
          <w:lang w:val="ky-KG"/>
        </w:rPr>
        <w:t xml:space="preserve">страниц, куда входят </w:t>
      </w:r>
      <w:r w:rsidR="00D06C64" w:rsidRPr="00E53B85">
        <w:rPr>
          <w:sz w:val="28"/>
          <w:szCs w:val="28"/>
          <w:lang w:val="ky-KG"/>
        </w:rPr>
        <w:t xml:space="preserve">9 таблиц, 7 </w:t>
      </w:r>
      <w:r w:rsidR="00047617">
        <w:rPr>
          <w:sz w:val="28"/>
          <w:szCs w:val="28"/>
          <w:lang w:val="ky-KG"/>
        </w:rPr>
        <w:t>рисунков и</w:t>
      </w:r>
      <w:r w:rsidR="00D06C64" w:rsidRPr="00E53B85">
        <w:rPr>
          <w:sz w:val="28"/>
          <w:szCs w:val="28"/>
          <w:lang w:val="ky-KG"/>
        </w:rPr>
        <w:t xml:space="preserve"> 6 </w:t>
      </w:r>
      <w:r w:rsidR="00047617">
        <w:rPr>
          <w:sz w:val="28"/>
          <w:szCs w:val="28"/>
          <w:lang w:val="ky-KG"/>
        </w:rPr>
        <w:t>приложений</w:t>
      </w:r>
      <w:r w:rsidR="00D06C64" w:rsidRPr="00E53B85">
        <w:rPr>
          <w:sz w:val="28"/>
          <w:szCs w:val="28"/>
          <w:lang w:val="ky-KG"/>
        </w:rPr>
        <w:t xml:space="preserve">. </w:t>
      </w:r>
      <w:r w:rsidR="00047617">
        <w:rPr>
          <w:sz w:val="28"/>
          <w:szCs w:val="28"/>
          <w:lang w:val="ky-KG"/>
        </w:rPr>
        <w:t xml:space="preserve">Количество использованных источников </w:t>
      </w:r>
      <w:r w:rsidR="00D06C64" w:rsidRPr="00E53B85">
        <w:rPr>
          <w:sz w:val="28"/>
          <w:szCs w:val="28"/>
          <w:lang w:val="ky-KG"/>
        </w:rPr>
        <w:t>− 198.</w:t>
      </w:r>
    </w:p>
    <w:p w:rsidR="00047617" w:rsidRDefault="00047617" w:rsidP="001E7C2B">
      <w:pPr>
        <w:ind w:right="-6"/>
        <w:rPr>
          <w:b/>
          <w:sz w:val="28"/>
          <w:szCs w:val="28"/>
          <w:lang w:val="ky-KG"/>
        </w:rPr>
      </w:pPr>
    </w:p>
    <w:p w:rsidR="00D06C64" w:rsidRPr="00E53B85" w:rsidRDefault="00C9261B" w:rsidP="00D06C64">
      <w:pPr>
        <w:ind w:right="-6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ОСНОВНОЕ СОДЕРЖАНИЕ ИССЛЕДОВАНИЯ</w:t>
      </w:r>
    </w:p>
    <w:p w:rsidR="00D06C64" w:rsidRPr="00E53B85" w:rsidRDefault="004B5A94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 w:rsidRPr="004B5A94">
        <w:rPr>
          <w:b/>
          <w:sz w:val="28"/>
          <w:szCs w:val="28"/>
          <w:lang w:val="ky-KG"/>
        </w:rPr>
        <w:t xml:space="preserve">В первой главе </w:t>
      </w:r>
      <w:r w:rsidR="00D06C64" w:rsidRPr="004B5A94">
        <w:rPr>
          <w:b/>
          <w:sz w:val="28"/>
          <w:szCs w:val="28"/>
          <w:lang w:val="ky-KG"/>
        </w:rPr>
        <w:t>«</w:t>
      </w:r>
      <w:r w:rsidR="00725AD9" w:rsidRPr="004B5A94">
        <w:rPr>
          <w:b/>
          <w:sz w:val="28"/>
          <w:szCs w:val="28"/>
          <w:lang w:val="ky-KG"/>
        </w:rPr>
        <w:t xml:space="preserve">Теоретические основы </w:t>
      </w:r>
      <w:r w:rsidR="007E2E07" w:rsidRPr="004B5A94">
        <w:rPr>
          <w:b/>
          <w:sz w:val="28"/>
          <w:szCs w:val="28"/>
          <w:lang w:val="ky-KG"/>
        </w:rPr>
        <w:t xml:space="preserve">использования </w:t>
      </w:r>
      <w:r w:rsidR="00725AD9" w:rsidRPr="004B5A94">
        <w:rPr>
          <w:b/>
          <w:sz w:val="28"/>
          <w:szCs w:val="28"/>
          <w:lang w:val="ky-KG"/>
        </w:rPr>
        <w:t xml:space="preserve">дидактических игр в </w:t>
      </w:r>
      <w:r w:rsidR="00D06C64" w:rsidRPr="004B5A94">
        <w:rPr>
          <w:b/>
          <w:sz w:val="28"/>
          <w:szCs w:val="28"/>
          <w:lang w:val="ky-KG"/>
        </w:rPr>
        <w:t>процесс</w:t>
      </w:r>
      <w:r w:rsidR="00725AD9" w:rsidRPr="004B5A94">
        <w:rPr>
          <w:b/>
          <w:sz w:val="28"/>
          <w:szCs w:val="28"/>
          <w:lang w:val="ky-KG"/>
        </w:rPr>
        <w:t>е обуче</w:t>
      </w:r>
      <w:r w:rsidR="00725AD9">
        <w:rPr>
          <w:b/>
          <w:sz w:val="28"/>
          <w:szCs w:val="28"/>
          <w:lang w:val="ky-KG"/>
        </w:rPr>
        <w:t>ния</w:t>
      </w:r>
      <w:r w:rsidR="00D06C64" w:rsidRPr="00E53B85">
        <w:rPr>
          <w:b/>
          <w:sz w:val="28"/>
          <w:szCs w:val="28"/>
          <w:lang w:val="ky-KG"/>
        </w:rPr>
        <w:t>»</w:t>
      </w:r>
      <w:r w:rsidR="00D06C64" w:rsidRPr="00E53B85">
        <w:rPr>
          <w:sz w:val="28"/>
          <w:szCs w:val="28"/>
          <w:lang w:val="ky-KG"/>
        </w:rPr>
        <w:t xml:space="preserve"> </w:t>
      </w:r>
      <w:r w:rsidR="00C666AE">
        <w:rPr>
          <w:sz w:val="28"/>
          <w:szCs w:val="28"/>
          <w:lang w:val="ky-KG"/>
        </w:rPr>
        <w:t>рассмотрены роль и место дидактических игр в мировой</w:t>
      </w:r>
      <w:r w:rsidR="00D06C64" w:rsidRPr="00E53B85">
        <w:rPr>
          <w:sz w:val="28"/>
          <w:szCs w:val="28"/>
          <w:lang w:val="ky-KG"/>
        </w:rPr>
        <w:t>, рус</w:t>
      </w:r>
      <w:r w:rsidR="00C666AE">
        <w:rPr>
          <w:sz w:val="28"/>
          <w:szCs w:val="28"/>
          <w:lang w:val="ky-KG"/>
        </w:rPr>
        <w:t>ской</w:t>
      </w:r>
      <w:r w:rsidR="00D06C64" w:rsidRPr="00E53B85">
        <w:rPr>
          <w:sz w:val="28"/>
          <w:szCs w:val="28"/>
          <w:lang w:val="ky-KG"/>
        </w:rPr>
        <w:t xml:space="preserve"> педагогик</w:t>
      </w:r>
      <w:r w:rsidR="00C666AE">
        <w:rPr>
          <w:sz w:val="28"/>
          <w:szCs w:val="28"/>
          <w:lang w:val="ky-KG"/>
        </w:rPr>
        <w:t>е</w:t>
      </w:r>
      <w:r w:rsidR="00D06C64" w:rsidRPr="00E53B85">
        <w:rPr>
          <w:sz w:val="28"/>
          <w:szCs w:val="28"/>
          <w:lang w:val="ky-KG"/>
        </w:rPr>
        <w:t xml:space="preserve">, </w:t>
      </w:r>
      <w:r w:rsidR="00C666AE">
        <w:rPr>
          <w:sz w:val="28"/>
          <w:szCs w:val="28"/>
          <w:lang w:val="ky-KG"/>
        </w:rPr>
        <w:t xml:space="preserve">особенно большое значение они имеют в обучении и воспитании учащихся начальных </w:t>
      </w:r>
      <w:r w:rsidR="00D06C64" w:rsidRPr="00E53B85">
        <w:rPr>
          <w:sz w:val="28"/>
          <w:szCs w:val="28"/>
          <w:lang w:val="ky-KG"/>
        </w:rPr>
        <w:t>класс</w:t>
      </w:r>
      <w:r w:rsidR="00C666AE">
        <w:rPr>
          <w:sz w:val="28"/>
          <w:szCs w:val="28"/>
          <w:lang w:val="ky-KG"/>
        </w:rPr>
        <w:t>ов, что изучено на основе исследований ученых</w:t>
      </w:r>
      <w:r w:rsidR="00D06C64" w:rsidRPr="00E53B85">
        <w:rPr>
          <w:sz w:val="28"/>
          <w:szCs w:val="28"/>
          <w:lang w:val="ky-KG"/>
        </w:rPr>
        <w:t xml:space="preserve">, </w:t>
      </w:r>
      <w:r w:rsidR="00C666AE">
        <w:rPr>
          <w:sz w:val="28"/>
          <w:szCs w:val="28"/>
          <w:lang w:val="ky-KG"/>
        </w:rPr>
        <w:t xml:space="preserve">также нами изучен вклад в теорию игры </w:t>
      </w:r>
      <w:r w:rsidR="00D06C64" w:rsidRPr="00E53B85">
        <w:rPr>
          <w:sz w:val="28"/>
          <w:szCs w:val="28"/>
          <w:lang w:val="ky-KG"/>
        </w:rPr>
        <w:t>кыргыз</w:t>
      </w:r>
      <w:r w:rsidR="00C666AE">
        <w:rPr>
          <w:sz w:val="28"/>
          <w:szCs w:val="28"/>
          <w:lang w:val="ky-KG"/>
        </w:rPr>
        <w:t>ских ученых</w:t>
      </w:r>
      <w:r w:rsidR="00D06C64" w:rsidRPr="00E53B85">
        <w:rPr>
          <w:sz w:val="28"/>
          <w:szCs w:val="28"/>
          <w:lang w:val="ky-KG"/>
        </w:rPr>
        <w:t xml:space="preserve">. </w:t>
      </w:r>
      <w:r w:rsidR="00C666AE">
        <w:rPr>
          <w:sz w:val="28"/>
          <w:szCs w:val="28"/>
          <w:lang w:val="ky-KG"/>
        </w:rPr>
        <w:t xml:space="preserve">Теоретически проанализировано содержание понятия </w:t>
      </w:r>
      <w:r w:rsidR="00D06C64" w:rsidRPr="00E53B85">
        <w:rPr>
          <w:sz w:val="28"/>
          <w:szCs w:val="28"/>
          <w:lang w:val="ky-KG"/>
        </w:rPr>
        <w:t>«Дидакти</w:t>
      </w:r>
      <w:r w:rsidR="00C666AE">
        <w:rPr>
          <w:sz w:val="28"/>
          <w:szCs w:val="28"/>
          <w:lang w:val="ky-KG"/>
        </w:rPr>
        <w:t>ческая игра»</w:t>
      </w:r>
      <w:r w:rsidR="00D06C64" w:rsidRPr="00E53B85">
        <w:rPr>
          <w:sz w:val="28"/>
          <w:szCs w:val="28"/>
          <w:lang w:val="ky-KG"/>
        </w:rPr>
        <w:t xml:space="preserve">, </w:t>
      </w:r>
      <w:r w:rsidR="00C666AE">
        <w:rPr>
          <w:sz w:val="28"/>
          <w:szCs w:val="28"/>
          <w:lang w:val="ky-KG"/>
        </w:rPr>
        <w:t xml:space="preserve">исследованы возможности активизации </w:t>
      </w:r>
      <w:r w:rsidR="00D06C64" w:rsidRPr="00E53B85">
        <w:rPr>
          <w:sz w:val="28"/>
          <w:szCs w:val="28"/>
          <w:lang w:val="ky-KG"/>
        </w:rPr>
        <w:t>у</w:t>
      </w:r>
      <w:r w:rsidR="00C666AE">
        <w:rPr>
          <w:sz w:val="28"/>
          <w:szCs w:val="28"/>
          <w:lang w:val="ky-KG"/>
        </w:rPr>
        <w:t>чебного</w:t>
      </w:r>
      <w:r w:rsidR="00D06C64" w:rsidRPr="00E53B85">
        <w:rPr>
          <w:sz w:val="28"/>
          <w:szCs w:val="28"/>
          <w:lang w:val="ky-KG"/>
        </w:rPr>
        <w:t xml:space="preserve"> процесс</w:t>
      </w:r>
      <w:r w:rsidR="00C666AE">
        <w:rPr>
          <w:sz w:val="28"/>
          <w:szCs w:val="28"/>
          <w:lang w:val="ky-KG"/>
        </w:rPr>
        <w:t>а</w:t>
      </w:r>
      <w:r w:rsidR="00D06C64" w:rsidRPr="00E53B85">
        <w:rPr>
          <w:sz w:val="28"/>
          <w:szCs w:val="28"/>
          <w:lang w:val="ky-KG"/>
        </w:rPr>
        <w:t xml:space="preserve">. </w:t>
      </w:r>
      <w:r w:rsidR="00C666AE">
        <w:rPr>
          <w:sz w:val="28"/>
          <w:szCs w:val="28"/>
          <w:lang w:val="ky-KG"/>
        </w:rPr>
        <w:t xml:space="preserve">В целях применения </w:t>
      </w:r>
      <w:r w:rsidR="00D06C64" w:rsidRPr="00E53B85">
        <w:rPr>
          <w:sz w:val="28"/>
          <w:szCs w:val="28"/>
          <w:lang w:val="ky-KG"/>
        </w:rPr>
        <w:lastRenderedPageBreak/>
        <w:t>дидакти</w:t>
      </w:r>
      <w:r w:rsidR="00C666AE">
        <w:rPr>
          <w:sz w:val="28"/>
          <w:szCs w:val="28"/>
          <w:lang w:val="ky-KG"/>
        </w:rPr>
        <w:t>ческих игр в учебном процессе проанализированы</w:t>
      </w:r>
      <w:r w:rsidR="00D06C64" w:rsidRPr="00E53B85">
        <w:rPr>
          <w:sz w:val="28"/>
          <w:szCs w:val="28"/>
          <w:lang w:val="ky-KG"/>
        </w:rPr>
        <w:t xml:space="preserve"> </w:t>
      </w:r>
      <w:r w:rsidR="00C666AE">
        <w:rPr>
          <w:sz w:val="28"/>
          <w:szCs w:val="28"/>
          <w:lang w:val="ky-KG"/>
        </w:rPr>
        <w:t>их стержень</w:t>
      </w:r>
      <w:r w:rsidR="00D06C64" w:rsidRPr="00E53B85">
        <w:rPr>
          <w:sz w:val="28"/>
          <w:szCs w:val="28"/>
          <w:lang w:val="ky-KG"/>
        </w:rPr>
        <w:t>, классификация</w:t>
      </w:r>
      <w:r w:rsidR="00C666AE">
        <w:rPr>
          <w:sz w:val="28"/>
          <w:szCs w:val="28"/>
          <w:lang w:val="ky-KG"/>
        </w:rPr>
        <w:t xml:space="preserve"> и</w:t>
      </w:r>
      <w:r w:rsidR="00D06C64" w:rsidRPr="00E53B85">
        <w:rPr>
          <w:sz w:val="28"/>
          <w:szCs w:val="28"/>
          <w:lang w:val="ky-KG"/>
        </w:rPr>
        <w:t xml:space="preserve"> структур</w:t>
      </w:r>
      <w:r w:rsidR="00C666AE">
        <w:rPr>
          <w:sz w:val="28"/>
          <w:szCs w:val="28"/>
          <w:lang w:val="ky-KG"/>
        </w:rPr>
        <w:t>ные</w:t>
      </w:r>
      <w:r w:rsidR="00D06C64" w:rsidRPr="00E53B85">
        <w:rPr>
          <w:sz w:val="28"/>
          <w:szCs w:val="28"/>
          <w:lang w:val="ky-KG"/>
        </w:rPr>
        <w:t xml:space="preserve"> компонент</w:t>
      </w:r>
      <w:r w:rsidR="00C666AE">
        <w:rPr>
          <w:sz w:val="28"/>
          <w:szCs w:val="28"/>
          <w:lang w:val="ky-KG"/>
        </w:rPr>
        <w:t>ы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781E2E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Необходимость обязательного применения в учебном </w:t>
      </w:r>
      <w:r w:rsidR="00D06C64" w:rsidRPr="00E53B85">
        <w:rPr>
          <w:sz w:val="28"/>
          <w:szCs w:val="28"/>
          <w:lang w:val="ky-KG"/>
        </w:rPr>
        <w:t>процессе дидакти</w:t>
      </w:r>
      <w:r>
        <w:rPr>
          <w:sz w:val="28"/>
          <w:szCs w:val="28"/>
          <w:lang w:val="ky-KG"/>
        </w:rPr>
        <w:t>ческих игр</w:t>
      </w:r>
      <w:r w:rsidR="00D06C64" w:rsidRPr="00E53B85">
        <w:rPr>
          <w:sz w:val="28"/>
          <w:szCs w:val="28"/>
          <w:lang w:val="ky-KG"/>
        </w:rPr>
        <w:t xml:space="preserve"> А.С.</w:t>
      </w:r>
      <w:r w:rsidR="00C9073E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 xml:space="preserve">Макаренко </w:t>
      </w:r>
      <w:r>
        <w:rPr>
          <w:sz w:val="28"/>
          <w:szCs w:val="28"/>
          <w:lang w:val="ky-KG"/>
        </w:rPr>
        <w:t>отмечал таким образом</w:t>
      </w:r>
      <w:r w:rsidR="00D06C64" w:rsidRPr="00E53B85">
        <w:rPr>
          <w:sz w:val="28"/>
          <w:szCs w:val="28"/>
          <w:lang w:val="ky-KG"/>
        </w:rPr>
        <w:t>: «</w:t>
      </w:r>
      <w:r>
        <w:rPr>
          <w:sz w:val="28"/>
          <w:szCs w:val="28"/>
          <w:lang w:val="ky-KG"/>
        </w:rPr>
        <w:t>Лучшая игра сходна с лучшей работой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>Во всех видах игры, прежде всего,</w:t>
      </w:r>
      <w:r w:rsidR="00D06C64" w:rsidRPr="00E53B85">
        <w:rPr>
          <w:sz w:val="28"/>
          <w:szCs w:val="28"/>
        </w:rPr>
        <w:t xml:space="preserve"> </w:t>
      </w:r>
      <w:r>
        <w:rPr>
          <w:sz w:val="28"/>
          <w:szCs w:val="28"/>
        </w:rPr>
        <w:t>присутствуют рабочая сила и умственная деятельность</w:t>
      </w:r>
      <w:r w:rsidR="00D06C64" w:rsidRPr="00E53B85">
        <w:rPr>
          <w:sz w:val="28"/>
          <w:szCs w:val="28"/>
        </w:rPr>
        <w:t xml:space="preserve">. </w:t>
      </w:r>
      <w:r>
        <w:rPr>
          <w:sz w:val="28"/>
          <w:szCs w:val="28"/>
        </w:rPr>
        <w:t>Вот поэтому игра и игровые упражнения должны занимать в учебном процессе и воспитательной работе устойчивое место</w:t>
      </w:r>
      <w:r w:rsidR="00D06C64" w:rsidRPr="00E53B85">
        <w:rPr>
          <w:sz w:val="28"/>
          <w:szCs w:val="28"/>
        </w:rPr>
        <w:t>»</w:t>
      </w:r>
      <w:r w:rsidR="00C24121" w:rsidRPr="00E53B85">
        <w:rPr>
          <w:sz w:val="28"/>
          <w:szCs w:val="28"/>
        </w:rPr>
        <w:t>.</w:t>
      </w:r>
      <w:r w:rsidR="00D06C64" w:rsidRPr="00E53B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Если </w:t>
      </w:r>
      <w:r w:rsidR="00D06C64" w:rsidRPr="00E53B85">
        <w:rPr>
          <w:sz w:val="28"/>
          <w:szCs w:val="28"/>
        </w:rPr>
        <w:t>К.Д.</w:t>
      </w:r>
      <w:r w:rsidR="00C9073E">
        <w:rPr>
          <w:sz w:val="28"/>
          <w:szCs w:val="28"/>
        </w:rPr>
        <w:t xml:space="preserve"> </w:t>
      </w:r>
      <w:r w:rsidR="00D06C64" w:rsidRPr="00E53B85">
        <w:rPr>
          <w:sz w:val="28"/>
          <w:szCs w:val="28"/>
        </w:rPr>
        <w:t xml:space="preserve">Ушинский </w:t>
      </w:r>
      <w:r>
        <w:rPr>
          <w:sz w:val="28"/>
          <w:szCs w:val="28"/>
        </w:rPr>
        <w:t xml:space="preserve">говорил, что </w:t>
      </w:r>
      <w:r w:rsidR="00D06C64" w:rsidRPr="00E53B85">
        <w:rPr>
          <w:sz w:val="28"/>
          <w:szCs w:val="28"/>
        </w:rPr>
        <w:t>«</w:t>
      </w:r>
      <w:r>
        <w:rPr>
          <w:sz w:val="28"/>
          <w:szCs w:val="28"/>
        </w:rPr>
        <w:t>Для ребенка важную работу надо делать интересно</w:t>
      </w:r>
      <w:r w:rsidR="00D06C64" w:rsidRPr="00E53B8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это</w:t>
      </w:r>
      <w:r w:rsidR="00D06C64" w:rsidRPr="00E53B85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первоначальная задача обучения</w:t>
      </w:r>
      <w:r w:rsidR="00D06C64" w:rsidRPr="00E53B85">
        <w:rPr>
          <w:sz w:val="28"/>
          <w:szCs w:val="28"/>
        </w:rPr>
        <w:t>»,</w:t>
      </w:r>
      <w:r>
        <w:rPr>
          <w:sz w:val="28"/>
          <w:szCs w:val="28"/>
        </w:rPr>
        <w:t xml:space="preserve"> то великий</w:t>
      </w:r>
      <w:r w:rsidR="00D06C64" w:rsidRPr="00E53B85">
        <w:rPr>
          <w:sz w:val="28"/>
          <w:szCs w:val="28"/>
        </w:rPr>
        <w:t xml:space="preserve"> педагог В.А.</w:t>
      </w:r>
      <w:r w:rsidR="00C9073E">
        <w:rPr>
          <w:sz w:val="28"/>
          <w:szCs w:val="28"/>
        </w:rPr>
        <w:t xml:space="preserve"> </w:t>
      </w:r>
      <w:r w:rsidR="00D06C64" w:rsidRPr="00E53B85">
        <w:rPr>
          <w:sz w:val="28"/>
          <w:szCs w:val="28"/>
        </w:rPr>
        <w:t xml:space="preserve">Сухомлинский </w:t>
      </w:r>
      <w:r>
        <w:rPr>
          <w:sz w:val="28"/>
          <w:szCs w:val="28"/>
        </w:rPr>
        <w:t>призывает всех</w:t>
      </w:r>
      <w:r w:rsidR="00D06C64" w:rsidRPr="00E53B85">
        <w:rPr>
          <w:sz w:val="28"/>
          <w:szCs w:val="28"/>
        </w:rPr>
        <w:t xml:space="preserve"> педагог</w:t>
      </w:r>
      <w:r>
        <w:rPr>
          <w:sz w:val="28"/>
          <w:szCs w:val="28"/>
        </w:rPr>
        <w:t>ов</w:t>
      </w:r>
      <w:r w:rsidR="00D06C64" w:rsidRPr="00E53B85">
        <w:rPr>
          <w:sz w:val="28"/>
          <w:szCs w:val="28"/>
        </w:rPr>
        <w:t>: «</w:t>
      </w:r>
      <w:r w:rsidR="0009318F">
        <w:rPr>
          <w:sz w:val="28"/>
          <w:szCs w:val="28"/>
        </w:rPr>
        <w:t>Дети должны жить в мире красоты, игры</w:t>
      </w:r>
      <w:r w:rsidR="00D06C64" w:rsidRPr="00E53B85">
        <w:rPr>
          <w:sz w:val="28"/>
          <w:szCs w:val="28"/>
        </w:rPr>
        <w:t xml:space="preserve">, </w:t>
      </w:r>
      <w:r w:rsidR="0009318F">
        <w:rPr>
          <w:sz w:val="28"/>
          <w:szCs w:val="28"/>
        </w:rPr>
        <w:t>сказки</w:t>
      </w:r>
      <w:r w:rsidR="00D06C64" w:rsidRPr="00E53B85">
        <w:rPr>
          <w:sz w:val="28"/>
          <w:szCs w:val="28"/>
        </w:rPr>
        <w:t xml:space="preserve">, </w:t>
      </w:r>
      <w:r w:rsidR="0009318F">
        <w:rPr>
          <w:sz w:val="28"/>
          <w:szCs w:val="28"/>
        </w:rPr>
        <w:t>рисунков</w:t>
      </w:r>
      <w:r w:rsidR="00D06C64" w:rsidRPr="00E53B85">
        <w:rPr>
          <w:sz w:val="28"/>
          <w:szCs w:val="28"/>
        </w:rPr>
        <w:t>, фантази</w:t>
      </w:r>
      <w:r w:rsidR="0009318F">
        <w:rPr>
          <w:sz w:val="28"/>
          <w:szCs w:val="28"/>
        </w:rPr>
        <w:t>и</w:t>
      </w:r>
      <w:r w:rsidR="00D06C64" w:rsidRPr="00E53B85">
        <w:rPr>
          <w:sz w:val="28"/>
          <w:szCs w:val="28"/>
        </w:rPr>
        <w:t xml:space="preserve">, </w:t>
      </w:r>
      <w:r w:rsidR="0009318F">
        <w:rPr>
          <w:sz w:val="28"/>
          <w:szCs w:val="28"/>
        </w:rPr>
        <w:t>творчества</w:t>
      </w:r>
      <w:r w:rsidR="00D06C64" w:rsidRPr="00E53B85">
        <w:rPr>
          <w:sz w:val="28"/>
          <w:szCs w:val="28"/>
        </w:rPr>
        <w:t xml:space="preserve">. </w:t>
      </w:r>
      <w:r w:rsidR="0009318F">
        <w:rPr>
          <w:sz w:val="28"/>
          <w:szCs w:val="28"/>
        </w:rPr>
        <w:t>Этот мир должен окружать детей и тогда, когда мы хотим научить их писать и читать</w:t>
      </w:r>
      <w:r w:rsidR="00D06C64" w:rsidRPr="00E53B85">
        <w:rPr>
          <w:sz w:val="28"/>
          <w:szCs w:val="28"/>
        </w:rPr>
        <w:t xml:space="preserve">». </w:t>
      </w:r>
    </w:p>
    <w:p w:rsidR="00D06C64" w:rsidRPr="00E53B85" w:rsidRDefault="009A3121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По мнению </w:t>
      </w:r>
      <w:r w:rsidR="00D06C64" w:rsidRPr="00E53B85">
        <w:rPr>
          <w:sz w:val="28"/>
          <w:szCs w:val="28"/>
          <w:lang w:val="ky-KG"/>
        </w:rPr>
        <w:t>А.Т. Аттокуров</w:t>
      </w:r>
      <w:r>
        <w:rPr>
          <w:sz w:val="28"/>
          <w:szCs w:val="28"/>
          <w:lang w:val="ky-KG"/>
        </w:rPr>
        <w:t>а</w:t>
      </w:r>
      <w:r w:rsidR="00374711">
        <w:rPr>
          <w:sz w:val="28"/>
          <w:szCs w:val="28"/>
          <w:lang w:val="ky-KG"/>
        </w:rPr>
        <w:t xml:space="preserve">: </w:t>
      </w:r>
      <w:r w:rsidR="00D06C64" w:rsidRPr="00E53B85">
        <w:rPr>
          <w:sz w:val="28"/>
          <w:szCs w:val="28"/>
          <w:lang w:val="ky-KG"/>
        </w:rPr>
        <w:t>«</w:t>
      </w:r>
      <w:r>
        <w:rPr>
          <w:sz w:val="28"/>
          <w:szCs w:val="28"/>
          <w:lang w:val="ky-KG"/>
        </w:rPr>
        <w:t>Игра</w:t>
      </w:r>
      <w:r w:rsidR="00D06C64" w:rsidRPr="00E53B85">
        <w:rPr>
          <w:sz w:val="28"/>
          <w:szCs w:val="28"/>
          <w:lang w:val="ky-KG"/>
        </w:rPr>
        <w:t xml:space="preserve"> – </w:t>
      </w:r>
      <w:r>
        <w:rPr>
          <w:sz w:val="28"/>
          <w:szCs w:val="28"/>
          <w:lang w:val="ky-KG"/>
        </w:rPr>
        <w:t>воспитание уму</w:t>
      </w:r>
      <w:r w:rsidRPr="00E53B85">
        <w:rPr>
          <w:sz w:val="28"/>
          <w:szCs w:val="28"/>
          <w:lang w:val="ky-KG"/>
        </w:rPr>
        <w:t>, эстетик</w:t>
      </w:r>
      <w:r>
        <w:rPr>
          <w:sz w:val="28"/>
          <w:szCs w:val="28"/>
          <w:lang w:val="ky-KG"/>
        </w:rPr>
        <w:t>е</w:t>
      </w:r>
      <w:r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нравственности, одно из средств психической подготовки детей к будущей жизни. Вместе с этим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это сложное </w:t>
      </w:r>
      <w:r w:rsidR="00D06C64" w:rsidRPr="00E53B85">
        <w:rPr>
          <w:sz w:val="28"/>
          <w:szCs w:val="28"/>
          <w:lang w:val="ky-KG"/>
        </w:rPr>
        <w:t>социал</w:t>
      </w:r>
      <w:r>
        <w:rPr>
          <w:sz w:val="28"/>
          <w:szCs w:val="28"/>
          <w:lang w:val="ky-KG"/>
        </w:rPr>
        <w:t>ьное</w:t>
      </w:r>
      <w:r w:rsidR="00D06C64" w:rsidRPr="00E53B85">
        <w:rPr>
          <w:sz w:val="28"/>
          <w:szCs w:val="28"/>
          <w:lang w:val="ky-KG"/>
        </w:rPr>
        <w:t>, психолого-педагоги</w:t>
      </w:r>
      <w:r>
        <w:rPr>
          <w:sz w:val="28"/>
          <w:szCs w:val="28"/>
          <w:lang w:val="ky-KG"/>
        </w:rPr>
        <w:t>ческое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явление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игра – отражение действительности с окружающей средой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 xml:space="preserve">В воспитании учащихся начальных </w:t>
      </w:r>
      <w:r w:rsidR="00D06C64" w:rsidRPr="00E53B85">
        <w:rPr>
          <w:sz w:val="28"/>
          <w:szCs w:val="28"/>
          <w:lang w:val="ky-KG"/>
        </w:rPr>
        <w:t>класс</w:t>
      </w:r>
      <w:r>
        <w:rPr>
          <w:sz w:val="28"/>
          <w:szCs w:val="28"/>
          <w:lang w:val="ky-KG"/>
        </w:rPr>
        <w:t xml:space="preserve">ов при применении народных игр особое внимание уделяется научению детей морально-нравственному </w:t>
      </w:r>
      <w:r w:rsidR="00D06C64" w:rsidRPr="00E53B85">
        <w:rPr>
          <w:sz w:val="28"/>
          <w:szCs w:val="28"/>
          <w:lang w:val="ky-KG"/>
        </w:rPr>
        <w:t>аспект</w:t>
      </w:r>
      <w:r>
        <w:rPr>
          <w:sz w:val="28"/>
          <w:szCs w:val="28"/>
          <w:lang w:val="ky-KG"/>
        </w:rPr>
        <w:t>у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 xml:space="preserve">волевым качествам, </w:t>
      </w:r>
      <w:r w:rsidR="00D06C64" w:rsidRPr="00E53B85">
        <w:rPr>
          <w:sz w:val="28"/>
          <w:szCs w:val="28"/>
          <w:lang w:val="ky-KG"/>
        </w:rPr>
        <w:t>норма</w:t>
      </w:r>
      <w:r>
        <w:rPr>
          <w:sz w:val="28"/>
          <w:szCs w:val="28"/>
          <w:lang w:val="ky-KG"/>
        </w:rPr>
        <w:t>м поведения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951360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Понимание д</w:t>
      </w:r>
      <w:r w:rsidR="00D06C64" w:rsidRPr="00E53B85">
        <w:rPr>
          <w:sz w:val="28"/>
          <w:szCs w:val="28"/>
          <w:lang w:val="ky-KG"/>
        </w:rPr>
        <w:t>идакти</w:t>
      </w:r>
      <w:r>
        <w:rPr>
          <w:sz w:val="28"/>
          <w:szCs w:val="28"/>
          <w:lang w:val="ky-KG"/>
        </w:rPr>
        <w:t xml:space="preserve">ческой игры как средства обучения, </w:t>
      </w:r>
      <w:r w:rsidR="0004421D">
        <w:rPr>
          <w:sz w:val="28"/>
          <w:szCs w:val="28"/>
          <w:lang w:val="ky-KG"/>
        </w:rPr>
        <w:t xml:space="preserve">целенаправленно </w:t>
      </w:r>
      <w:r>
        <w:rPr>
          <w:sz w:val="28"/>
          <w:szCs w:val="28"/>
          <w:lang w:val="ky-KG"/>
        </w:rPr>
        <w:t xml:space="preserve">используемого в учебно-воспитательном процессе </w:t>
      </w:r>
      <w:r w:rsidR="0004421D">
        <w:rPr>
          <w:sz w:val="28"/>
          <w:szCs w:val="28"/>
          <w:lang w:val="ky-KG"/>
        </w:rPr>
        <w:t>для развития у учащихся начальных классов знаний</w:t>
      </w:r>
      <w:r w:rsidR="00D06C64" w:rsidRPr="00E53B85">
        <w:rPr>
          <w:sz w:val="28"/>
          <w:szCs w:val="28"/>
          <w:lang w:val="ky-KG"/>
        </w:rPr>
        <w:t xml:space="preserve">, </w:t>
      </w:r>
      <w:r w:rsidR="0004421D">
        <w:rPr>
          <w:sz w:val="28"/>
          <w:szCs w:val="28"/>
          <w:lang w:val="ky-KG"/>
        </w:rPr>
        <w:t>умений</w:t>
      </w:r>
      <w:r w:rsidR="00D06C64" w:rsidRPr="00E53B85">
        <w:rPr>
          <w:sz w:val="28"/>
          <w:szCs w:val="28"/>
          <w:lang w:val="ky-KG"/>
        </w:rPr>
        <w:t xml:space="preserve"> </w:t>
      </w:r>
      <w:r w:rsidR="0004421D">
        <w:rPr>
          <w:sz w:val="28"/>
          <w:szCs w:val="28"/>
          <w:lang w:val="ky-KG"/>
        </w:rPr>
        <w:t>и навыков, способствует расширению возможностей применения игр, игровых упражнений во время урока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D06C64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>Дидакти</w:t>
      </w:r>
      <w:r w:rsidR="004111FF">
        <w:rPr>
          <w:sz w:val="28"/>
          <w:szCs w:val="28"/>
          <w:lang w:val="ky-KG"/>
        </w:rPr>
        <w:t xml:space="preserve">ческая игра как феномен </w:t>
      </w:r>
      <w:r w:rsidRPr="00E53B85">
        <w:rPr>
          <w:sz w:val="28"/>
          <w:szCs w:val="28"/>
          <w:lang w:val="ky-KG"/>
        </w:rPr>
        <w:t>педагоги</w:t>
      </w:r>
      <w:r w:rsidR="004111FF">
        <w:rPr>
          <w:sz w:val="28"/>
          <w:szCs w:val="28"/>
          <w:lang w:val="ky-KG"/>
        </w:rPr>
        <w:t>ческой культуры выполняет следующие важные</w:t>
      </w:r>
      <w:r w:rsidRPr="00E53B85">
        <w:rPr>
          <w:sz w:val="28"/>
          <w:szCs w:val="28"/>
          <w:lang w:val="ky-KG"/>
        </w:rPr>
        <w:t xml:space="preserve"> функци</w:t>
      </w:r>
      <w:r w:rsidR="004111FF">
        <w:rPr>
          <w:sz w:val="28"/>
          <w:szCs w:val="28"/>
          <w:lang w:val="ky-KG"/>
        </w:rPr>
        <w:t>и</w:t>
      </w:r>
      <w:r w:rsidRPr="00E53B85">
        <w:rPr>
          <w:sz w:val="28"/>
          <w:szCs w:val="28"/>
          <w:lang w:val="ky-KG"/>
        </w:rPr>
        <w:t>:</w:t>
      </w:r>
      <w:r w:rsidR="004111FF">
        <w:rPr>
          <w:sz w:val="28"/>
          <w:szCs w:val="28"/>
          <w:lang w:val="ky-KG"/>
        </w:rPr>
        <w:t xml:space="preserve"> </w:t>
      </w:r>
      <w:r w:rsidRPr="00E53B85">
        <w:rPr>
          <w:sz w:val="28"/>
          <w:szCs w:val="28"/>
          <w:lang w:val="ky-KG"/>
        </w:rPr>
        <w:t>социал</w:t>
      </w:r>
      <w:r w:rsidR="004111FF">
        <w:rPr>
          <w:sz w:val="28"/>
          <w:szCs w:val="28"/>
          <w:lang w:val="ky-KG"/>
        </w:rPr>
        <w:t>изацию</w:t>
      </w:r>
      <w:r w:rsidRPr="00E53B85">
        <w:rPr>
          <w:sz w:val="28"/>
          <w:szCs w:val="28"/>
          <w:lang w:val="ky-KG"/>
        </w:rPr>
        <w:t xml:space="preserve">, </w:t>
      </w:r>
      <w:r w:rsidR="004111FF">
        <w:rPr>
          <w:sz w:val="28"/>
          <w:szCs w:val="28"/>
          <w:lang w:val="ky-KG"/>
        </w:rPr>
        <w:t>межнациональное общение</w:t>
      </w:r>
      <w:r w:rsidRPr="00E53B85">
        <w:rPr>
          <w:sz w:val="28"/>
          <w:szCs w:val="28"/>
          <w:lang w:val="ky-KG"/>
        </w:rPr>
        <w:t xml:space="preserve">, </w:t>
      </w:r>
      <w:r w:rsidR="004111FF">
        <w:rPr>
          <w:sz w:val="28"/>
          <w:szCs w:val="28"/>
          <w:lang w:val="ky-KG"/>
        </w:rPr>
        <w:t>само</w:t>
      </w:r>
      <w:r w:rsidRPr="00E53B85">
        <w:rPr>
          <w:sz w:val="28"/>
          <w:szCs w:val="28"/>
          <w:lang w:val="ky-KG"/>
        </w:rPr>
        <w:t>реализаци</w:t>
      </w:r>
      <w:r w:rsidR="004111FF">
        <w:rPr>
          <w:sz w:val="28"/>
          <w:szCs w:val="28"/>
          <w:lang w:val="ky-KG"/>
        </w:rPr>
        <w:t>ю учащегося</w:t>
      </w:r>
      <w:r w:rsidRPr="00E53B85">
        <w:rPr>
          <w:sz w:val="28"/>
          <w:szCs w:val="28"/>
          <w:lang w:val="ky-KG"/>
        </w:rPr>
        <w:t>, диагности</w:t>
      </w:r>
      <w:r w:rsidR="004111FF">
        <w:rPr>
          <w:sz w:val="28"/>
          <w:szCs w:val="28"/>
          <w:lang w:val="ky-KG"/>
        </w:rPr>
        <w:t>ческая</w:t>
      </w:r>
      <w:r w:rsidRPr="00E53B85">
        <w:rPr>
          <w:sz w:val="28"/>
          <w:szCs w:val="28"/>
          <w:lang w:val="ky-KG"/>
        </w:rPr>
        <w:t>, терап</w:t>
      </w:r>
      <w:r w:rsidR="004111FF">
        <w:rPr>
          <w:sz w:val="28"/>
          <w:szCs w:val="28"/>
          <w:lang w:val="ky-KG"/>
        </w:rPr>
        <w:t>евтическая</w:t>
      </w:r>
      <w:r w:rsidRPr="00E53B85">
        <w:rPr>
          <w:sz w:val="28"/>
          <w:szCs w:val="28"/>
          <w:lang w:val="ky-KG"/>
        </w:rPr>
        <w:t xml:space="preserve"> коррекция, </w:t>
      </w:r>
      <w:r w:rsidR="004111FF">
        <w:rPr>
          <w:sz w:val="28"/>
          <w:szCs w:val="28"/>
          <w:lang w:val="ky-KG"/>
        </w:rPr>
        <w:t>развлечение</w:t>
      </w:r>
      <w:r w:rsidRPr="00E53B85">
        <w:rPr>
          <w:sz w:val="28"/>
          <w:szCs w:val="28"/>
          <w:lang w:val="ky-KG"/>
        </w:rPr>
        <w:t>.</w:t>
      </w:r>
    </w:p>
    <w:p w:rsidR="00D06C64" w:rsidRPr="00E53B85" w:rsidRDefault="00A8116D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Применение на уроке </w:t>
      </w:r>
      <w:r w:rsidR="00D06C64" w:rsidRPr="00E53B85">
        <w:rPr>
          <w:sz w:val="28"/>
          <w:szCs w:val="28"/>
          <w:lang w:val="ky-KG"/>
        </w:rPr>
        <w:t>дидакти</w:t>
      </w:r>
      <w:r>
        <w:rPr>
          <w:sz w:val="28"/>
          <w:szCs w:val="28"/>
          <w:lang w:val="ky-KG"/>
        </w:rPr>
        <w:t>ческих игр и игровых упражнений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делает учебный процесс веселым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интересным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создает у детей здоровое рабочее настроение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придает облегчение и положительные эмоции при преодолении трудностей в понимании учебных</w:t>
      </w:r>
      <w:r w:rsidR="00D06C64" w:rsidRPr="00E53B85">
        <w:rPr>
          <w:sz w:val="28"/>
          <w:szCs w:val="28"/>
          <w:lang w:val="ky-KG"/>
        </w:rPr>
        <w:t xml:space="preserve"> материал</w:t>
      </w:r>
      <w:r>
        <w:rPr>
          <w:sz w:val="28"/>
          <w:szCs w:val="28"/>
          <w:lang w:val="ky-KG"/>
        </w:rPr>
        <w:t>ов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>Учитель может использовать игру на переменах, применяя ее как основное средство создания настроения</w:t>
      </w:r>
      <w:r w:rsidR="00D06C64" w:rsidRPr="00E53B85">
        <w:rPr>
          <w:sz w:val="28"/>
          <w:szCs w:val="28"/>
        </w:rPr>
        <w:t xml:space="preserve">. </w:t>
      </w:r>
      <w:r w:rsidR="00806D3C">
        <w:rPr>
          <w:sz w:val="28"/>
          <w:szCs w:val="28"/>
        </w:rPr>
        <w:t>В то же время игра может служить средством и при рекомендации полезных советов</w:t>
      </w:r>
      <w:r w:rsidR="00D06C64" w:rsidRPr="00E53B85">
        <w:rPr>
          <w:sz w:val="28"/>
          <w:szCs w:val="28"/>
        </w:rPr>
        <w:t xml:space="preserve">. </w:t>
      </w:r>
      <w:r w:rsidR="00806D3C">
        <w:rPr>
          <w:sz w:val="28"/>
          <w:szCs w:val="28"/>
        </w:rPr>
        <w:t>Игра не только обучает ребенка</w:t>
      </w:r>
      <w:r w:rsidR="00D06C64" w:rsidRPr="00E53B85">
        <w:rPr>
          <w:sz w:val="28"/>
          <w:szCs w:val="28"/>
        </w:rPr>
        <w:t xml:space="preserve">, </w:t>
      </w:r>
      <w:r w:rsidR="00806D3C">
        <w:rPr>
          <w:sz w:val="28"/>
          <w:szCs w:val="28"/>
        </w:rPr>
        <w:t>она помогает его развивать</w:t>
      </w:r>
      <w:r w:rsidR="00D06C64" w:rsidRPr="00E53B85">
        <w:rPr>
          <w:sz w:val="28"/>
          <w:szCs w:val="28"/>
        </w:rPr>
        <w:t xml:space="preserve">. </w:t>
      </w:r>
      <w:r w:rsidR="00806D3C">
        <w:rPr>
          <w:sz w:val="28"/>
          <w:szCs w:val="28"/>
        </w:rPr>
        <w:t>Издавна игра составляет важную часть человеческой жизни</w:t>
      </w:r>
      <w:r w:rsidR="00D06C64" w:rsidRPr="00E53B85">
        <w:rPr>
          <w:sz w:val="28"/>
          <w:szCs w:val="28"/>
        </w:rPr>
        <w:t xml:space="preserve">, </w:t>
      </w:r>
      <w:r w:rsidR="00806D3C">
        <w:rPr>
          <w:sz w:val="28"/>
          <w:szCs w:val="28"/>
        </w:rPr>
        <w:t>она помогает интересно проводить свободное время</w:t>
      </w:r>
      <w:r w:rsidR="00D06C64" w:rsidRPr="00E53B85">
        <w:rPr>
          <w:sz w:val="28"/>
          <w:szCs w:val="28"/>
        </w:rPr>
        <w:t xml:space="preserve">, </w:t>
      </w:r>
      <w:r w:rsidR="00806D3C">
        <w:rPr>
          <w:sz w:val="28"/>
          <w:szCs w:val="28"/>
        </w:rPr>
        <w:t>обеспечивать требования к воспитанию</w:t>
      </w:r>
      <w:r w:rsidR="00D06C64" w:rsidRPr="00E53B85">
        <w:rPr>
          <w:sz w:val="28"/>
          <w:szCs w:val="28"/>
        </w:rPr>
        <w:t xml:space="preserve">, </w:t>
      </w:r>
      <w:r w:rsidR="00806D3C">
        <w:rPr>
          <w:sz w:val="28"/>
          <w:szCs w:val="28"/>
        </w:rPr>
        <w:t>общению</w:t>
      </w:r>
      <w:r w:rsidR="00D06C64" w:rsidRPr="00E53B85">
        <w:rPr>
          <w:sz w:val="28"/>
          <w:szCs w:val="28"/>
        </w:rPr>
        <w:t xml:space="preserve">, </w:t>
      </w:r>
      <w:r w:rsidR="00806D3C">
        <w:rPr>
          <w:sz w:val="28"/>
          <w:szCs w:val="28"/>
        </w:rPr>
        <w:t>получать информацию извне</w:t>
      </w:r>
      <w:r w:rsidR="00D06C64" w:rsidRPr="00E53B85">
        <w:rPr>
          <w:sz w:val="28"/>
          <w:szCs w:val="28"/>
        </w:rPr>
        <w:t>.</w:t>
      </w:r>
    </w:p>
    <w:p w:rsidR="00D06C64" w:rsidRPr="00E53B85" w:rsidRDefault="00D06C64" w:rsidP="00D06C64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3B85">
        <w:rPr>
          <w:sz w:val="28"/>
          <w:szCs w:val="28"/>
        </w:rPr>
        <w:t>Педагог</w:t>
      </w:r>
      <w:r w:rsidR="00D117C4">
        <w:rPr>
          <w:sz w:val="28"/>
          <w:szCs w:val="28"/>
        </w:rPr>
        <w:t>и акцентировали внимание на то, что игра благотворно влияет на формирование внутреннего духовного мира ребенка и развитие умственных способностей</w:t>
      </w:r>
      <w:r w:rsidRPr="00E53B85">
        <w:rPr>
          <w:sz w:val="28"/>
          <w:szCs w:val="28"/>
        </w:rPr>
        <w:t xml:space="preserve">. </w:t>
      </w:r>
      <w:r w:rsidR="00D117C4">
        <w:rPr>
          <w:sz w:val="28"/>
          <w:szCs w:val="28"/>
        </w:rPr>
        <w:t>Развивающийся ребенок, играя, начинает познавать жизнь</w:t>
      </w:r>
      <w:r w:rsidRPr="00E53B85">
        <w:rPr>
          <w:sz w:val="28"/>
          <w:szCs w:val="28"/>
        </w:rPr>
        <w:t xml:space="preserve">. </w:t>
      </w:r>
      <w:r w:rsidR="00D117C4">
        <w:rPr>
          <w:sz w:val="28"/>
          <w:szCs w:val="28"/>
        </w:rPr>
        <w:t xml:space="preserve">Ученые считают, что игра развивает внутреннюю речь и </w:t>
      </w:r>
      <w:r w:rsidRPr="00E53B85">
        <w:rPr>
          <w:sz w:val="28"/>
          <w:szCs w:val="28"/>
        </w:rPr>
        <w:t>логик</w:t>
      </w:r>
      <w:r w:rsidR="00D117C4">
        <w:rPr>
          <w:sz w:val="28"/>
          <w:szCs w:val="28"/>
        </w:rPr>
        <w:t>у</w:t>
      </w:r>
      <w:r w:rsidRPr="00E53B85">
        <w:rPr>
          <w:sz w:val="28"/>
          <w:szCs w:val="28"/>
        </w:rPr>
        <w:t xml:space="preserve">. </w:t>
      </w:r>
      <w:r w:rsidR="00D117C4">
        <w:rPr>
          <w:sz w:val="28"/>
          <w:szCs w:val="28"/>
        </w:rPr>
        <w:t xml:space="preserve">Так как </w:t>
      </w:r>
      <w:r w:rsidR="00432E49">
        <w:rPr>
          <w:sz w:val="28"/>
          <w:szCs w:val="28"/>
        </w:rPr>
        <w:t xml:space="preserve">ученику приходится </w:t>
      </w:r>
      <w:r w:rsidR="00625E0C">
        <w:rPr>
          <w:sz w:val="28"/>
          <w:szCs w:val="28"/>
        </w:rPr>
        <w:t>выбрать и выполнить одну</w:t>
      </w:r>
      <w:r w:rsidR="00940243">
        <w:rPr>
          <w:sz w:val="28"/>
          <w:szCs w:val="28"/>
        </w:rPr>
        <w:t xml:space="preserve"> из множества возможных операций</w:t>
      </w:r>
      <w:r w:rsidR="00625E0C">
        <w:rPr>
          <w:sz w:val="28"/>
          <w:szCs w:val="28"/>
        </w:rPr>
        <w:t xml:space="preserve">, </w:t>
      </w:r>
      <w:proofErr w:type="gramStart"/>
      <w:r w:rsidR="00625E0C">
        <w:rPr>
          <w:sz w:val="28"/>
          <w:szCs w:val="28"/>
        </w:rPr>
        <w:t>котор</w:t>
      </w:r>
      <w:r w:rsidR="00940243">
        <w:rPr>
          <w:sz w:val="28"/>
          <w:szCs w:val="28"/>
        </w:rPr>
        <w:t>ая</w:t>
      </w:r>
      <w:proofErr w:type="gramEnd"/>
      <w:r w:rsidR="00940243">
        <w:rPr>
          <w:sz w:val="28"/>
          <w:szCs w:val="28"/>
        </w:rPr>
        <w:t xml:space="preserve">, по его мнению, является </w:t>
      </w:r>
      <w:r w:rsidR="00432E49">
        <w:rPr>
          <w:sz w:val="28"/>
          <w:szCs w:val="28"/>
        </w:rPr>
        <w:t>правильно</w:t>
      </w:r>
      <w:r w:rsidR="00940243">
        <w:rPr>
          <w:sz w:val="28"/>
          <w:szCs w:val="28"/>
        </w:rPr>
        <w:t>й</w:t>
      </w:r>
      <w:r w:rsidR="00432E49">
        <w:rPr>
          <w:sz w:val="28"/>
          <w:szCs w:val="28"/>
        </w:rPr>
        <w:t>, целенаправленно</w:t>
      </w:r>
      <w:r w:rsidR="00940243">
        <w:rPr>
          <w:sz w:val="28"/>
          <w:szCs w:val="28"/>
        </w:rPr>
        <w:t>й</w:t>
      </w:r>
      <w:r w:rsidRPr="00E53B85">
        <w:rPr>
          <w:sz w:val="28"/>
          <w:szCs w:val="28"/>
        </w:rPr>
        <w:t xml:space="preserve">. </w:t>
      </w:r>
      <w:r w:rsidR="00940243">
        <w:rPr>
          <w:sz w:val="28"/>
          <w:szCs w:val="28"/>
        </w:rPr>
        <w:t xml:space="preserve">Вместе с оказанием влияния на </w:t>
      </w:r>
      <w:r w:rsidR="00CC4330">
        <w:rPr>
          <w:sz w:val="28"/>
          <w:szCs w:val="28"/>
        </w:rPr>
        <w:t>развитие умственной деятельности учащихся</w:t>
      </w:r>
      <w:r w:rsidRPr="00E53B85">
        <w:rPr>
          <w:sz w:val="28"/>
          <w:szCs w:val="28"/>
        </w:rPr>
        <w:t xml:space="preserve"> </w:t>
      </w:r>
      <w:r w:rsidR="00CC4330">
        <w:rPr>
          <w:sz w:val="28"/>
          <w:szCs w:val="28"/>
        </w:rPr>
        <w:t xml:space="preserve">игровые </w:t>
      </w:r>
      <w:r w:rsidR="00CC4330">
        <w:rPr>
          <w:sz w:val="28"/>
          <w:szCs w:val="28"/>
        </w:rPr>
        <w:lastRenderedPageBreak/>
        <w:t xml:space="preserve">упражнения способствуют </w:t>
      </w:r>
      <w:r w:rsidRPr="00E53B85">
        <w:rPr>
          <w:sz w:val="28"/>
          <w:szCs w:val="28"/>
        </w:rPr>
        <w:t>п</w:t>
      </w:r>
      <w:r w:rsidR="00CC4330">
        <w:rPr>
          <w:sz w:val="28"/>
          <w:szCs w:val="28"/>
        </w:rPr>
        <w:t>олезному мышлению</w:t>
      </w:r>
      <w:r w:rsidRPr="00E53B85">
        <w:rPr>
          <w:sz w:val="28"/>
          <w:szCs w:val="28"/>
        </w:rPr>
        <w:t xml:space="preserve">, </w:t>
      </w:r>
      <w:r w:rsidR="00CC4330">
        <w:rPr>
          <w:sz w:val="28"/>
          <w:szCs w:val="28"/>
        </w:rPr>
        <w:t xml:space="preserve">умерять </w:t>
      </w:r>
      <w:r w:rsidRPr="00E53B85">
        <w:rPr>
          <w:sz w:val="28"/>
          <w:szCs w:val="28"/>
        </w:rPr>
        <w:t>эмоци</w:t>
      </w:r>
      <w:r w:rsidR="00CC4330">
        <w:rPr>
          <w:sz w:val="28"/>
          <w:szCs w:val="28"/>
        </w:rPr>
        <w:t>и</w:t>
      </w:r>
      <w:r w:rsidRPr="00E53B85">
        <w:rPr>
          <w:sz w:val="28"/>
          <w:szCs w:val="28"/>
        </w:rPr>
        <w:t xml:space="preserve">, </w:t>
      </w:r>
      <w:r w:rsidR="00CC4330">
        <w:rPr>
          <w:sz w:val="28"/>
          <w:szCs w:val="28"/>
        </w:rPr>
        <w:t xml:space="preserve">мгновенно реагировать на действия соперников и </w:t>
      </w:r>
      <w:r w:rsidRPr="00E53B85">
        <w:rPr>
          <w:sz w:val="28"/>
          <w:szCs w:val="28"/>
        </w:rPr>
        <w:t>партнёр</w:t>
      </w:r>
      <w:r w:rsidR="00CC4330">
        <w:rPr>
          <w:sz w:val="28"/>
          <w:szCs w:val="28"/>
        </w:rPr>
        <w:t>ов</w:t>
      </w:r>
      <w:r w:rsidRPr="00E53B85">
        <w:rPr>
          <w:sz w:val="28"/>
          <w:szCs w:val="28"/>
        </w:rPr>
        <w:t xml:space="preserve">. </w:t>
      </w:r>
      <w:r w:rsidR="00CC4330">
        <w:rPr>
          <w:sz w:val="28"/>
          <w:szCs w:val="28"/>
        </w:rPr>
        <w:t xml:space="preserve">В игровой деятельности </w:t>
      </w:r>
      <w:r w:rsidR="003F0451">
        <w:rPr>
          <w:sz w:val="28"/>
          <w:szCs w:val="28"/>
        </w:rPr>
        <w:t>отдельно рассматриваются условия, больше обеспечивающие активизацию познавательной деятельности</w:t>
      </w:r>
      <w:r w:rsidRPr="00E53B85">
        <w:rPr>
          <w:sz w:val="28"/>
          <w:szCs w:val="28"/>
        </w:rPr>
        <w:t xml:space="preserve">, </w:t>
      </w:r>
      <w:r w:rsidR="003F0451">
        <w:rPr>
          <w:sz w:val="28"/>
          <w:szCs w:val="28"/>
        </w:rPr>
        <w:t xml:space="preserve">создание </w:t>
      </w:r>
      <w:r w:rsidRPr="00E53B85">
        <w:rPr>
          <w:sz w:val="28"/>
          <w:szCs w:val="28"/>
        </w:rPr>
        <w:t>интерактив</w:t>
      </w:r>
      <w:r w:rsidR="003F0451">
        <w:rPr>
          <w:sz w:val="28"/>
          <w:szCs w:val="28"/>
        </w:rPr>
        <w:t>ной среды и</w:t>
      </w:r>
      <w:r w:rsidRPr="00E53B85">
        <w:rPr>
          <w:sz w:val="28"/>
          <w:szCs w:val="28"/>
        </w:rPr>
        <w:t xml:space="preserve"> коммуникатив</w:t>
      </w:r>
      <w:r w:rsidR="003F0451">
        <w:rPr>
          <w:sz w:val="28"/>
          <w:szCs w:val="28"/>
        </w:rPr>
        <w:t>ной</w:t>
      </w:r>
      <w:r w:rsidRPr="00E53B85">
        <w:rPr>
          <w:sz w:val="28"/>
          <w:szCs w:val="28"/>
        </w:rPr>
        <w:t xml:space="preserve"> актив</w:t>
      </w:r>
      <w:r w:rsidR="003F0451">
        <w:rPr>
          <w:sz w:val="28"/>
          <w:szCs w:val="28"/>
        </w:rPr>
        <w:t>ности</w:t>
      </w:r>
      <w:r w:rsidRPr="00E53B85">
        <w:rPr>
          <w:sz w:val="28"/>
          <w:szCs w:val="28"/>
        </w:rPr>
        <w:t xml:space="preserve">. </w:t>
      </w:r>
    </w:p>
    <w:p w:rsidR="00D06C64" w:rsidRPr="00E53B85" w:rsidRDefault="00D06C64" w:rsidP="00D06C64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53B85">
        <w:rPr>
          <w:color w:val="000000"/>
          <w:sz w:val="28"/>
          <w:szCs w:val="28"/>
        </w:rPr>
        <w:t>Дидакти</w:t>
      </w:r>
      <w:r w:rsidR="003F0451">
        <w:rPr>
          <w:color w:val="000000"/>
          <w:sz w:val="28"/>
          <w:szCs w:val="28"/>
        </w:rPr>
        <w:t>ческая игра</w:t>
      </w:r>
      <w:r w:rsidRPr="00E53B85">
        <w:rPr>
          <w:color w:val="000000"/>
          <w:sz w:val="28"/>
          <w:szCs w:val="28"/>
        </w:rPr>
        <w:t xml:space="preserve"> – </w:t>
      </w:r>
      <w:r w:rsidR="003F0451">
        <w:rPr>
          <w:color w:val="000000"/>
          <w:sz w:val="28"/>
          <w:szCs w:val="28"/>
        </w:rPr>
        <w:t>это особая деятельность</w:t>
      </w:r>
      <w:r w:rsidRPr="00E53B85">
        <w:rPr>
          <w:color w:val="000000"/>
          <w:sz w:val="28"/>
          <w:szCs w:val="28"/>
        </w:rPr>
        <w:t xml:space="preserve">, </w:t>
      </w:r>
      <w:r w:rsidR="00374711">
        <w:rPr>
          <w:color w:val="000000"/>
          <w:sz w:val="28"/>
          <w:szCs w:val="28"/>
        </w:rPr>
        <w:t>которая</w:t>
      </w:r>
      <w:r w:rsidR="003F0451">
        <w:rPr>
          <w:color w:val="000000"/>
          <w:sz w:val="28"/>
          <w:szCs w:val="28"/>
        </w:rPr>
        <w:t xml:space="preserve"> помогает </w:t>
      </w:r>
      <w:r w:rsidR="00E37966">
        <w:rPr>
          <w:color w:val="000000"/>
          <w:sz w:val="28"/>
          <w:szCs w:val="28"/>
        </w:rPr>
        <w:t>усваивать знания в обучении в специальных</w:t>
      </w:r>
      <w:r w:rsidRPr="00E53B85">
        <w:rPr>
          <w:color w:val="000000"/>
          <w:sz w:val="28"/>
          <w:szCs w:val="28"/>
        </w:rPr>
        <w:t xml:space="preserve">, </w:t>
      </w:r>
      <w:r w:rsidR="00E37966">
        <w:rPr>
          <w:color w:val="000000"/>
          <w:sz w:val="28"/>
          <w:szCs w:val="28"/>
        </w:rPr>
        <w:t>условных обстоятельствах</w:t>
      </w:r>
      <w:r w:rsidRPr="00E53B85">
        <w:rPr>
          <w:color w:val="000000"/>
          <w:sz w:val="28"/>
          <w:szCs w:val="28"/>
        </w:rPr>
        <w:t>. Дидакти</w:t>
      </w:r>
      <w:r w:rsidR="00E37966">
        <w:rPr>
          <w:color w:val="000000"/>
          <w:sz w:val="28"/>
          <w:szCs w:val="28"/>
        </w:rPr>
        <w:t>ческая игра рассматривается как целостная</w:t>
      </w:r>
      <w:r w:rsidRPr="00E53B85">
        <w:rPr>
          <w:color w:val="000000"/>
          <w:sz w:val="28"/>
          <w:szCs w:val="28"/>
        </w:rPr>
        <w:t xml:space="preserve"> система, </w:t>
      </w:r>
      <w:r w:rsidR="00E37966">
        <w:rPr>
          <w:color w:val="000000"/>
          <w:sz w:val="28"/>
          <w:szCs w:val="28"/>
        </w:rPr>
        <w:t>каждый ее элемент, определяющий качество структуры, имеет особенности, присущие особо только ей</w:t>
      </w:r>
      <w:r w:rsidRPr="00E53B85">
        <w:rPr>
          <w:color w:val="000000"/>
          <w:sz w:val="28"/>
          <w:szCs w:val="28"/>
        </w:rPr>
        <w:t>.</w:t>
      </w:r>
    </w:p>
    <w:p w:rsidR="00D06C64" w:rsidRPr="00E53B85" w:rsidRDefault="00E37966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формирование личностных качеств учащегося оказывают влияние д</w:t>
      </w:r>
      <w:r w:rsidR="00D06C64" w:rsidRPr="00E53B85">
        <w:rPr>
          <w:sz w:val="28"/>
          <w:szCs w:val="28"/>
        </w:rPr>
        <w:t>идакти</w:t>
      </w:r>
      <w:r>
        <w:rPr>
          <w:sz w:val="28"/>
          <w:szCs w:val="28"/>
        </w:rPr>
        <w:t>ческие игры</w:t>
      </w:r>
      <w:r w:rsidR="00D06C64" w:rsidRPr="00E53B8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их основе </w:t>
      </w:r>
      <w:r w:rsidR="00727CBC">
        <w:rPr>
          <w:sz w:val="28"/>
          <w:szCs w:val="28"/>
        </w:rPr>
        <w:t>начинаются важные психические изменения, подготавливающие к переходу к новой более высокой стадии развития</w:t>
      </w:r>
      <w:r w:rsidR="00D06C64" w:rsidRPr="00E53B85">
        <w:rPr>
          <w:sz w:val="28"/>
          <w:szCs w:val="28"/>
        </w:rPr>
        <w:t xml:space="preserve">. </w:t>
      </w:r>
      <w:r w:rsidR="00727CBC">
        <w:rPr>
          <w:sz w:val="28"/>
          <w:szCs w:val="28"/>
        </w:rPr>
        <w:t>Этим можно объяснить очень большие образовательные и воспитательные возможности игры</w:t>
      </w:r>
      <w:r w:rsidR="00D06C64" w:rsidRPr="00E53B85">
        <w:rPr>
          <w:sz w:val="28"/>
          <w:szCs w:val="28"/>
        </w:rPr>
        <w:t xml:space="preserve">, </w:t>
      </w:r>
      <w:r w:rsidR="00727CBC">
        <w:rPr>
          <w:sz w:val="28"/>
          <w:szCs w:val="28"/>
        </w:rPr>
        <w:t xml:space="preserve">и поэтому </w:t>
      </w:r>
      <w:r w:rsidR="00D06C64" w:rsidRPr="00E53B85">
        <w:rPr>
          <w:sz w:val="28"/>
          <w:szCs w:val="28"/>
        </w:rPr>
        <w:t>педагог</w:t>
      </w:r>
      <w:r w:rsidR="00727CBC">
        <w:rPr>
          <w:sz w:val="28"/>
          <w:szCs w:val="28"/>
        </w:rPr>
        <w:t>и и психологи считают игру основной деятельностью учащихся начальных</w:t>
      </w:r>
      <w:r w:rsidR="00D06C64" w:rsidRPr="00E53B85">
        <w:rPr>
          <w:sz w:val="28"/>
          <w:szCs w:val="28"/>
        </w:rPr>
        <w:t xml:space="preserve"> класс</w:t>
      </w:r>
      <w:r w:rsidR="00727CBC">
        <w:rPr>
          <w:sz w:val="28"/>
          <w:szCs w:val="28"/>
        </w:rPr>
        <w:t>ов</w:t>
      </w:r>
      <w:r w:rsidR="00D06C64" w:rsidRPr="00E53B85">
        <w:rPr>
          <w:sz w:val="28"/>
          <w:szCs w:val="28"/>
        </w:rPr>
        <w:t>.</w:t>
      </w:r>
    </w:p>
    <w:p w:rsidR="00D06C64" w:rsidRPr="00E53B85" w:rsidRDefault="00B84460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В активном вовлечении учащихся в учебный </w:t>
      </w:r>
      <w:r w:rsidR="00D06C64" w:rsidRPr="00E53B85">
        <w:rPr>
          <w:sz w:val="28"/>
          <w:szCs w:val="28"/>
          <w:lang w:val="ky-KG"/>
        </w:rPr>
        <w:t>процесс дидакти</w:t>
      </w:r>
      <w:r>
        <w:rPr>
          <w:sz w:val="28"/>
          <w:szCs w:val="28"/>
          <w:lang w:val="ky-KG"/>
        </w:rPr>
        <w:t>ческие игры имеют множества возможностей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особо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является одним из важных средств мотивации к уроку</w:t>
      </w:r>
      <w:r w:rsidR="00D06C64" w:rsidRPr="00E53B85">
        <w:rPr>
          <w:sz w:val="28"/>
          <w:szCs w:val="28"/>
          <w:lang w:val="ky-KG"/>
        </w:rPr>
        <w:t xml:space="preserve">. </w:t>
      </w:r>
      <w:r w:rsidR="00484E35">
        <w:rPr>
          <w:sz w:val="28"/>
          <w:szCs w:val="28"/>
          <w:lang w:val="ky-KG"/>
        </w:rPr>
        <w:t xml:space="preserve">Появление таких </w:t>
      </w:r>
      <w:r w:rsidR="00D06C64" w:rsidRPr="00E53B85">
        <w:rPr>
          <w:sz w:val="28"/>
          <w:szCs w:val="28"/>
          <w:lang w:val="ky-KG"/>
        </w:rPr>
        <w:t>проблем</w:t>
      </w:r>
      <w:r w:rsidR="00484E35">
        <w:rPr>
          <w:sz w:val="28"/>
          <w:szCs w:val="28"/>
          <w:lang w:val="ky-KG"/>
        </w:rPr>
        <w:t>ных обстоятельств и создает условие для решения необходимых вопросов</w:t>
      </w:r>
      <w:r w:rsidR="00D06C64" w:rsidRPr="00E53B85">
        <w:rPr>
          <w:sz w:val="28"/>
          <w:szCs w:val="28"/>
          <w:lang w:val="ky-KG"/>
        </w:rPr>
        <w:t xml:space="preserve">. </w:t>
      </w:r>
      <w:r w:rsidR="00484E35">
        <w:rPr>
          <w:sz w:val="28"/>
          <w:szCs w:val="28"/>
          <w:lang w:val="ky-KG"/>
        </w:rPr>
        <w:t>Игры в условиях неизвестности вовлекают учащихся в игру сначала по разным личностным</w:t>
      </w:r>
      <w:r w:rsidR="00D06C64" w:rsidRPr="00E53B85">
        <w:rPr>
          <w:sz w:val="28"/>
          <w:szCs w:val="28"/>
          <w:lang w:val="ky-KG"/>
        </w:rPr>
        <w:t xml:space="preserve"> мотив</w:t>
      </w:r>
      <w:r w:rsidR="00484E35">
        <w:rPr>
          <w:sz w:val="28"/>
          <w:szCs w:val="28"/>
          <w:lang w:val="ky-KG"/>
        </w:rPr>
        <w:t>ам</w:t>
      </w:r>
      <w:r w:rsidR="00D06C64" w:rsidRPr="00E53B85">
        <w:rPr>
          <w:sz w:val="28"/>
          <w:szCs w:val="28"/>
          <w:lang w:val="ky-KG"/>
        </w:rPr>
        <w:t xml:space="preserve">, </w:t>
      </w:r>
      <w:r w:rsidR="00484E35">
        <w:rPr>
          <w:sz w:val="28"/>
          <w:szCs w:val="28"/>
          <w:lang w:val="ky-KG"/>
        </w:rPr>
        <w:t>затем</w:t>
      </w:r>
      <w:r w:rsidR="00D06C64" w:rsidRPr="00E53B85">
        <w:rPr>
          <w:sz w:val="28"/>
          <w:szCs w:val="28"/>
          <w:lang w:val="ky-KG"/>
        </w:rPr>
        <w:t xml:space="preserve"> </w:t>
      </w:r>
      <w:r w:rsidR="00484E35">
        <w:rPr>
          <w:sz w:val="28"/>
          <w:szCs w:val="28"/>
          <w:lang w:val="ky-KG"/>
        </w:rPr>
        <w:t>вводятся в игровую деятельность за счет собственной деятельности</w:t>
      </w:r>
      <w:r w:rsidR="00D06C64" w:rsidRPr="00E53B85">
        <w:rPr>
          <w:sz w:val="28"/>
          <w:szCs w:val="28"/>
          <w:lang w:val="ky-KG"/>
        </w:rPr>
        <w:t xml:space="preserve">. </w:t>
      </w:r>
      <w:r w:rsidR="00484E35">
        <w:rPr>
          <w:sz w:val="28"/>
          <w:szCs w:val="28"/>
          <w:lang w:val="ky-KG"/>
        </w:rPr>
        <w:t>В игре</w:t>
      </w:r>
      <w:r w:rsidR="00D06C64" w:rsidRPr="00E53B85">
        <w:rPr>
          <w:sz w:val="28"/>
          <w:szCs w:val="28"/>
          <w:lang w:val="ky-KG"/>
        </w:rPr>
        <w:t xml:space="preserve"> </w:t>
      </w:r>
      <w:r w:rsidR="00484E35">
        <w:rPr>
          <w:sz w:val="28"/>
          <w:szCs w:val="28"/>
          <w:lang w:val="ky-KG"/>
        </w:rPr>
        <w:t xml:space="preserve">снимаются ограничения в свободе деятельности </w:t>
      </w:r>
      <w:r w:rsidR="009B2CAE">
        <w:rPr>
          <w:sz w:val="28"/>
          <w:szCs w:val="28"/>
          <w:lang w:val="ky-KG"/>
        </w:rPr>
        <w:t xml:space="preserve">за совершенные ошибки в качестве </w:t>
      </w:r>
      <w:r w:rsidR="00D06C64" w:rsidRPr="00E53B85">
        <w:rPr>
          <w:sz w:val="28"/>
          <w:szCs w:val="28"/>
          <w:lang w:val="ky-KG"/>
        </w:rPr>
        <w:t>материал</w:t>
      </w:r>
      <w:r w:rsidR="009B2CAE">
        <w:rPr>
          <w:sz w:val="28"/>
          <w:szCs w:val="28"/>
          <w:lang w:val="ky-KG"/>
        </w:rPr>
        <w:t>ьных и немного</w:t>
      </w:r>
      <w:r w:rsidR="00D06C64" w:rsidRPr="00E53B85">
        <w:rPr>
          <w:sz w:val="28"/>
          <w:szCs w:val="28"/>
          <w:lang w:val="ky-KG"/>
        </w:rPr>
        <w:t xml:space="preserve"> морал</w:t>
      </w:r>
      <w:r w:rsidR="009B2CAE">
        <w:rPr>
          <w:sz w:val="28"/>
          <w:szCs w:val="28"/>
          <w:lang w:val="ky-KG"/>
        </w:rPr>
        <w:t>ьных ошибок</w:t>
      </w:r>
      <w:r w:rsidR="00D06C64" w:rsidRPr="00E53B85">
        <w:rPr>
          <w:sz w:val="28"/>
          <w:szCs w:val="28"/>
          <w:lang w:val="ky-KG"/>
        </w:rPr>
        <w:t xml:space="preserve">. </w:t>
      </w:r>
      <w:r w:rsidR="0024493D">
        <w:rPr>
          <w:sz w:val="28"/>
          <w:szCs w:val="28"/>
          <w:lang w:val="ky-KG"/>
        </w:rPr>
        <w:t>В связи с взаимопониманием создается благоприятная ситуация для развития атмосфер</w:t>
      </w:r>
      <w:r w:rsidR="00D06C64" w:rsidRPr="00E53B85">
        <w:rPr>
          <w:sz w:val="28"/>
          <w:szCs w:val="28"/>
          <w:lang w:val="ky-KG"/>
        </w:rPr>
        <w:t>ы</w:t>
      </w:r>
      <w:r w:rsidR="0024493D">
        <w:rPr>
          <w:sz w:val="28"/>
          <w:szCs w:val="28"/>
          <w:lang w:val="ky-KG"/>
        </w:rPr>
        <w:t xml:space="preserve"> взаимного доверия и самопознания в </w:t>
      </w:r>
      <w:r w:rsidR="00D06C64" w:rsidRPr="00E53B85">
        <w:rPr>
          <w:sz w:val="28"/>
          <w:szCs w:val="28"/>
          <w:lang w:val="ky-KG"/>
        </w:rPr>
        <w:t>педагоги</w:t>
      </w:r>
      <w:r w:rsidR="0024493D">
        <w:rPr>
          <w:sz w:val="28"/>
          <w:szCs w:val="28"/>
          <w:lang w:val="ky-KG"/>
        </w:rPr>
        <w:t>ческом сотрудничестве</w:t>
      </w:r>
      <w:r w:rsidR="00D06C64" w:rsidRPr="00E53B85">
        <w:rPr>
          <w:sz w:val="28"/>
          <w:szCs w:val="28"/>
          <w:lang w:val="ky-KG"/>
        </w:rPr>
        <w:t xml:space="preserve">, </w:t>
      </w:r>
      <w:r w:rsidR="0024493D">
        <w:rPr>
          <w:sz w:val="28"/>
          <w:szCs w:val="28"/>
          <w:lang w:val="ky-KG"/>
        </w:rPr>
        <w:t>развития целенаправленной коррекции поведения учащегося</w:t>
      </w:r>
      <w:r w:rsidR="00D06C64" w:rsidRPr="00E53B85">
        <w:rPr>
          <w:sz w:val="28"/>
          <w:szCs w:val="28"/>
          <w:lang w:val="ky-KG"/>
        </w:rPr>
        <w:t xml:space="preserve">, </w:t>
      </w:r>
      <w:r w:rsidR="0024493D">
        <w:rPr>
          <w:sz w:val="28"/>
          <w:szCs w:val="28"/>
          <w:lang w:val="ky-KG"/>
        </w:rPr>
        <w:t xml:space="preserve">формирования благоприятной ситуации для формирования правильного направления в </w:t>
      </w:r>
      <w:r w:rsidR="00D31D0C">
        <w:rPr>
          <w:sz w:val="28"/>
          <w:szCs w:val="28"/>
          <w:lang w:val="ky-KG"/>
        </w:rPr>
        <w:t>с</w:t>
      </w:r>
      <w:r w:rsidR="00D06C64" w:rsidRPr="00E53B85">
        <w:rPr>
          <w:sz w:val="28"/>
          <w:szCs w:val="28"/>
          <w:lang w:val="ky-KG"/>
        </w:rPr>
        <w:t>истем</w:t>
      </w:r>
      <w:r w:rsidR="00D31D0C">
        <w:rPr>
          <w:sz w:val="28"/>
          <w:szCs w:val="28"/>
          <w:lang w:val="ky-KG"/>
        </w:rPr>
        <w:t>е умственных ценностей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771DA4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В </w:t>
      </w:r>
      <w:r w:rsidR="00D06C64" w:rsidRPr="00E53B85">
        <w:rPr>
          <w:sz w:val="28"/>
          <w:szCs w:val="28"/>
          <w:lang w:val="ky-KG"/>
        </w:rPr>
        <w:t>структур</w:t>
      </w:r>
      <w:r>
        <w:rPr>
          <w:sz w:val="28"/>
          <w:szCs w:val="28"/>
          <w:lang w:val="ky-KG"/>
        </w:rPr>
        <w:t xml:space="preserve">е </w:t>
      </w:r>
      <w:r w:rsidR="00374711">
        <w:rPr>
          <w:sz w:val="28"/>
          <w:szCs w:val="28"/>
          <w:lang w:val="ky-KG"/>
        </w:rPr>
        <w:t>об</w:t>
      </w:r>
      <w:r>
        <w:rPr>
          <w:sz w:val="28"/>
          <w:szCs w:val="28"/>
          <w:lang w:val="ky-KG"/>
        </w:rPr>
        <w:t>учения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определение места </w:t>
      </w:r>
      <w:r w:rsidR="00D06C64" w:rsidRPr="00E53B85">
        <w:rPr>
          <w:sz w:val="28"/>
          <w:szCs w:val="28"/>
          <w:lang w:val="ky-KG"/>
        </w:rPr>
        <w:t>дидакти</w:t>
      </w:r>
      <w:r>
        <w:rPr>
          <w:sz w:val="28"/>
          <w:szCs w:val="28"/>
          <w:lang w:val="ky-KG"/>
        </w:rPr>
        <w:t xml:space="preserve">ческой игры и сочетания </w:t>
      </w:r>
      <w:r w:rsidR="00D06C64" w:rsidRPr="00E53B85">
        <w:rPr>
          <w:sz w:val="28"/>
          <w:szCs w:val="28"/>
          <w:lang w:val="ky-KG"/>
        </w:rPr>
        <w:t>элемент</w:t>
      </w:r>
      <w:r>
        <w:rPr>
          <w:sz w:val="28"/>
          <w:szCs w:val="28"/>
          <w:lang w:val="ky-KG"/>
        </w:rPr>
        <w:t>ов игры и учения во многих случаях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зависит от правильного понимания зрителями функций и классификаций</w:t>
      </w:r>
      <w:r w:rsidR="00D06C64" w:rsidRPr="00E53B85">
        <w:rPr>
          <w:sz w:val="28"/>
          <w:szCs w:val="28"/>
          <w:lang w:val="ky-KG"/>
        </w:rPr>
        <w:t xml:space="preserve"> дидакти</w:t>
      </w:r>
      <w:r>
        <w:rPr>
          <w:sz w:val="28"/>
          <w:szCs w:val="28"/>
          <w:lang w:val="ky-KG"/>
        </w:rPr>
        <w:t>ческих игр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>Игры очень разнообразны по характеру организации и содержанию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поэтому их сложно к</w:t>
      </w:r>
      <w:r w:rsidR="00D06C64" w:rsidRPr="00E53B85">
        <w:rPr>
          <w:sz w:val="28"/>
          <w:szCs w:val="28"/>
          <w:lang w:val="ky-KG"/>
        </w:rPr>
        <w:t>лассифи</w:t>
      </w:r>
      <w:r>
        <w:rPr>
          <w:sz w:val="28"/>
          <w:szCs w:val="28"/>
          <w:lang w:val="ky-KG"/>
        </w:rPr>
        <w:t>цировать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DA7FEA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 результате анализа современных игр мы рекомендовали свое отношение к данной проблеме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 xml:space="preserve">и систематизировали их с учетом </w:t>
      </w:r>
      <w:r w:rsidR="00923BFB">
        <w:rPr>
          <w:sz w:val="28"/>
          <w:szCs w:val="28"/>
          <w:lang w:val="ky-KG"/>
        </w:rPr>
        <w:t>использование</w:t>
      </w:r>
      <w:r>
        <w:rPr>
          <w:sz w:val="28"/>
          <w:szCs w:val="28"/>
          <w:lang w:val="ky-KG"/>
        </w:rPr>
        <w:t xml:space="preserve"> игр на уроках </w:t>
      </w:r>
      <w:r w:rsidR="00D06C64" w:rsidRPr="00E53B85">
        <w:rPr>
          <w:sz w:val="28"/>
          <w:szCs w:val="28"/>
          <w:lang w:val="ky-KG"/>
        </w:rPr>
        <w:t xml:space="preserve">«Адеп» </w:t>
      </w:r>
      <w:r>
        <w:rPr>
          <w:sz w:val="28"/>
          <w:szCs w:val="28"/>
          <w:lang w:val="ky-KG"/>
        </w:rPr>
        <w:t>в начальных классах</w:t>
      </w:r>
      <w:r w:rsidR="00D06C64" w:rsidRPr="00E53B85">
        <w:rPr>
          <w:sz w:val="28"/>
          <w:szCs w:val="28"/>
          <w:lang w:val="ky-KG"/>
        </w:rPr>
        <w:t xml:space="preserve">. </w:t>
      </w:r>
    </w:p>
    <w:p w:rsidR="00D06C64" w:rsidRPr="00E53B85" w:rsidRDefault="003E35AB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 исследовании мы отметили, что в п</w:t>
      </w:r>
      <w:r w:rsidR="00D06C64" w:rsidRPr="00E53B85">
        <w:rPr>
          <w:sz w:val="28"/>
          <w:szCs w:val="28"/>
          <w:lang w:val="ky-KG"/>
        </w:rPr>
        <w:t>едагогик</w:t>
      </w:r>
      <w:r>
        <w:rPr>
          <w:sz w:val="28"/>
          <w:szCs w:val="28"/>
          <w:lang w:val="ky-KG"/>
        </w:rPr>
        <w:t>е не раз делались попытки исследовать и описать каждый вид игры, классифицировать их с учетом функций детей в их развитии</w:t>
      </w:r>
      <w:r w:rsidR="00D06C64" w:rsidRPr="00E53B85">
        <w:rPr>
          <w:sz w:val="28"/>
          <w:szCs w:val="28"/>
          <w:lang w:val="ky-KG"/>
        </w:rPr>
        <w:t xml:space="preserve">. </w:t>
      </w:r>
      <w:r w:rsidR="005E5152">
        <w:rPr>
          <w:sz w:val="28"/>
          <w:szCs w:val="28"/>
          <w:lang w:val="ky-KG"/>
        </w:rPr>
        <w:t>Для глубокого исследования природы игры</w:t>
      </w:r>
      <w:r w:rsidR="00D06C64" w:rsidRPr="00E53B85">
        <w:rPr>
          <w:sz w:val="28"/>
          <w:szCs w:val="28"/>
          <w:lang w:val="ky-KG"/>
        </w:rPr>
        <w:t xml:space="preserve">, </w:t>
      </w:r>
      <w:r w:rsidR="005E5152">
        <w:rPr>
          <w:sz w:val="28"/>
          <w:szCs w:val="28"/>
          <w:lang w:val="ky-KG"/>
        </w:rPr>
        <w:t xml:space="preserve">особенностей каждого вида также </w:t>
      </w:r>
      <w:r w:rsidR="005B667B">
        <w:rPr>
          <w:sz w:val="28"/>
          <w:szCs w:val="28"/>
          <w:lang w:val="ky-KG"/>
        </w:rPr>
        <w:t xml:space="preserve">отметили, что необходимо применять их </w:t>
      </w:r>
      <w:r w:rsidR="00040C6A">
        <w:rPr>
          <w:sz w:val="28"/>
          <w:szCs w:val="28"/>
          <w:lang w:val="ky-KG"/>
        </w:rPr>
        <w:t xml:space="preserve">в учебно-воспитательном </w:t>
      </w:r>
      <w:r w:rsidR="00D06C64" w:rsidRPr="00E53B85">
        <w:rPr>
          <w:sz w:val="28"/>
          <w:szCs w:val="28"/>
          <w:lang w:val="ky-KG"/>
        </w:rPr>
        <w:t>процесс</w:t>
      </w:r>
      <w:r w:rsidR="00040C6A">
        <w:rPr>
          <w:sz w:val="28"/>
          <w:szCs w:val="28"/>
          <w:lang w:val="ky-KG"/>
        </w:rPr>
        <w:t>е в целях</w:t>
      </w:r>
      <w:r w:rsidR="00D06C64" w:rsidRPr="00E53B85">
        <w:rPr>
          <w:sz w:val="28"/>
          <w:szCs w:val="28"/>
          <w:lang w:val="ky-KG"/>
        </w:rPr>
        <w:t xml:space="preserve"> педагоги</w:t>
      </w:r>
      <w:r w:rsidR="00040C6A">
        <w:rPr>
          <w:sz w:val="28"/>
          <w:szCs w:val="28"/>
          <w:lang w:val="ky-KG"/>
        </w:rPr>
        <w:t>ческого качества для усиления развивающего влияния детских игр</w:t>
      </w:r>
      <w:r w:rsidR="00D06C64" w:rsidRPr="00E53B85">
        <w:rPr>
          <w:sz w:val="28"/>
          <w:szCs w:val="28"/>
          <w:lang w:val="ky-KG"/>
        </w:rPr>
        <w:t xml:space="preserve">. </w:t>
      </w:r>
    </w:p>
    <w:p w:rsidR="00D06C64" w:rsidRPr="00E53B85" w:rsidRDefault="00040C6A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color w:val="000000"/>
          <w:sz w:val="28"/>
          <w:szCs w:val="28"/>
          <w:lang w:val="ky-KG"/>
        </w:rPr>
        <w:t>В данной</w:t>
      </w:r>
      <w:r w:rsidR="00D06C64" w:rsidRPr="00E53B85">
        <w:rPr>
          <w:color w:val="000000"/>
          <w:sz w:val="28"/>
          <w:szCs w:val="28"/>
          <w:lang w:val="ky-KG"/>
        </w:rPr>
        <w:t xml:space="preserve"> глав</w:t>
      </w:r>
      <w:r>
        <w:rPr>
          <w:color w:val="000000"/>
          <w:sz w:val="28"/>
          <w:szCs w:val="28"/>
          <w:lang w:val="ky-KG"/>
        </w:rPr>
        <w:t>е</w:t>
      </w:r>
      <w:r w:rsidR="0083604F">
        <w:rPr>
          <w:color w:val="000000"/>
          <w:sz w:val="28"/>
          <w:szCs w:val="28"/>
          <w:lang w:val="ky-KG"/>
        </w:rPr>
        <w:t>, изучая теоретические основы применения дидактических игр в начальных классах,</w:t>
      </w:r>
      <w:r>
        <w:rPr>
          <w:color w:val="000000"/>
          <w:sz w:val="28"/>
          <w:szCs w:val="28"/>
          <w:lang w:val="ky-KG"/>
        </w:rPr>
        <w:t xml:space="preserve"> мы</w:t>
      </w:r>
      <w:r w:rsidR="00D06C64" w:rsidRPr="00E53B85">
        <w:rPr>
          <w:color w:val="000000"/>
          <w:sz w:val="28"/>
          <w:szCs w:val="28"/>
          <w:lang w:val="ky-KG"/>
        </w:rPr>
        <w:t xml:space="preserve"> </w:t>
      </w:r>
      <w:r w:rsidR="0083604F">
        <w:rPr>
          <w:color w:val="000000"/>
          <w:sz w:val="28"/>
          <w:szCs w:val="28"/>
          <w:lang w:val="ky-KG"/>
        </w:rPr>
        <w:t xml:space="preserve">убедились в том, они имеют очень важное место в </w:t>
      </w:r>
      <w:r w:rsidR="0083604F">
        <w:rPr>
          <w:color w:val="000000"/>
          <w:sz w:val="28"/>
          <w:szCs w:val="28"/>
          <w:lang w:val="ky-KG"/>
        </w:rPr>
        <w:lastRenderedPageBreak/>
        <w:t xml:space="preserve">учебно-воспитательном </w:t>
      </w:r>
      <w:r w:rsidR="00D06C64" w:rsidRPr="00E53B85">
        <w:rPr>
          <w:color w:val="000000"/>
          <w:sz w:val="28"/>
          <w:szCs w:val="28"/>
          <w:lang w:val="ky-KG"/>
        </w:rPr>
        <w:t xml:space="preserve">процессе. </w:t>
      </w:r>
      <w:r w:rsidR="00BF7BAA">
        <w:rPr>
          <w:color w:val="000000"/>
          <w:sz w:val="28"/>
          <w:szCs w:val="28"/>
          <w:lang w:val="ky-KG"/>
        </w:rPr>
        <w:t>Доказав, что дидактические игры являются феноменальным средством в обучении и воспитании, а также развитии детей, мотивируя их особенно на уроках</w:t>
      </w:r>
      <w:r w:rsidR="00D06C64" w:rsidRPr="00E53B85">
        <w:rPr>
          <w:color w:val="000000"/>
          <w:sz w:val="28"/>
          <w:szCs w:val="28"/>
          <w:lang w:val="ky-KG"/>
        </w:rPr>
        <w:t xml:space="preserve"> </w:t>
      </w:r>
      <w:r w:rsidR="00207ED7" w:rsidRPr="00E53B85">
        <w:rPr>
          <w:sz w:val="28"/>
          <w:szCs w:val="28"/>
          <w:lang w:val="ky-KG"/>
        </w:rPr>
        <w:t>«Адеп»</w:t>
      </w:r>
      <w:r w:rsidR="00D06C64" w:rsidRPr="00E53B85">
        <w:rPr>
          <w:color w:val="000000"/>
          <w:sz w:val="28"/>
          <w:szCs w:val="28"/>
          <w:lang w:val="ky-KG"/>
        </w:rPr>
        <w:t xml:space="preserve">, </w:t>
      </w:r>
      <w:r w:rsidR="00BF7BAA">
        <w:rPr>
          <w:color w:val="000000"/>
          <w:sz w:val="28"/>
          <w:szCs w:val="28"/>
          <w:lang w:val="ky-KG"/>
        </w:rPr>
        <w:t>мы попытались всесторонне исследовать и проанализировать их возможности</w:t>
      </w:r>
      <w:r w:rsidR="00D06C64" w:rsidRPr="00E53B85">
        <w:rPr>
          <w:color w:val="000000"/>
          <w:sz w:val="28"/>
          <w:szCs w:val="28"/>
          <w:lang w:val="ky-KG"/>
        </w:rPr>
        <w:t>.</w:t>
      </w:r>
    </w:p>
    <w:p w:rsidR="00D06C64" w:rsidRPr="00E53B85" w:rsidRDefault="00C300CA" w:rsidP="00D06C64">
      <w:pPr>
        <w:ind w:firstLine="708"/>
        <w:jc w:val="both"/>
        <w:rPr>
          <w:sz w:val="28"/>
          <w:lang w:val="ky-KG"/>
        </w:rPr>
      </w:pPr>
      <w:r>
        <w:rPr>
          <w:sz w:val="28"/>
          <w:lang w:val="ky-KG"/>
        </w:rPr>
        <w:t>Д</w:t>
      </w:r>
      <w:r w:rsidR="00D06C64" w:rsidRPr="00E53B85">
        <w:rPr>
          <w:sz w:val="28"/>
          <w:lang w:val="ky-KG"/>
        </w:rPr>
        <w:t>идакти</w:t>
      </w:r>
      <w:r>
        <w:rPr>
          <w:sz w:val="28"/>
          <w:lang w:val="ky-KG"/>
        </w:rPr>
        <w:t>ческие игр</w:t>
      </w:r>
      <w:r w:rsidR="00D06C64" w:rsidRPr="00E53B85">
        <w:rPr>
          <w:sz w:val="28"/>
          <w:lang w:val="ky-KG"/>
        </w:rPr>
        <w:t>ы</w:t>
      </w:r>
      <w:r>
        <w:rPr>
          <w:sz w:val="28"/>
          <w:lang w:val="ky-KG"/>
        </w:rPr>
        <w:t>, разделенные по видам деятельности учащихся: игры</w:t>
      </w:r>
      <w:r w:rsidR="00D06C64" w:rsidRPr="00E53B85">
        <w:rPr>
          <w:sz w:val="28"/>
          <w:lang w:val="ky-KG"/>
        </w:rPr>
        <w:t>-</w:t>
      </w:r>
      <w:r>
        <w:rPr>
          <w:sz w:val="28"/>
          <w:lang w:val="ky-KG"/>
        </w:rPr>
        <w:t>путешествия</w:t>
      </w:r>
      <w:r w:rsidR="00D06C64" w:rsidRPr="00E53B85">
        <w:rPr>
          <w:sz w:val="28"/>
          <w:lang w:val="ky-KG"/>
        </w:rPr>
        <w:t xml:space="preserve">; </w:t>
      </w:r>
      <w:r>
        <w:rPr>
          <w:sz w:val="28"/>
          <w:lang w:val="ky-KG"/>
        </w:rPr>
        <w:t>игры</w:t>
      </w:r>
      <w:r w:rsidR="00D06C64" w:rsidRPr="00E53B85">
        <w:rPr>
          <w:sz w:val="28"/>
          <w:lang w:val="ky-KG"/>
        </w:rPr>
        <w:t>-</w:t>
      </w:r>
      <w:r>
        <w:rPr>
          <w:sz w:val="28"/>
          <w:lang w:val="ky-KG"/>
        </w:rPr>
        <w:t>задания</w:t>
      </w:r>
      <w:r w:rsidR="00D06C64" w:rsidRPr="00E53B85">
        <w:rPr>
          <w:sz w:val="28"/>
          <w:lang w:val="ky-KG"/>
        </w:rPr>
        <w:t xml:space="preserve">; </w:t>
      </w:r>
      <w:r>
        <w:rPr>
          <w:sz w:val="28"/>
          <w:lang w:val="ky-KG"/>
        </w:rPr>
        <w:t>игры</w:t>
      </w:r>
      <w:r w:rsidR="00D06C64" w:rsidRPr="00E53B85">
        <w:rPr>
          <w:sz w:val="28"/>
          <w:lang w:val="ky-KG"/>
        </w:rPr>
        <w:t>-</w:t>
      </w:r>
      <w:r>
        <w:rPr>
          <w:sz w:val="28"/>
          <w:lang w:val="ky-KG"/>
        </w:rPr>
        <w:t>предложения</w:t>
      </w:r>
      <w:r w:rsidR="00D06C64" w:rsidRPr="00E53B85">
        <w:rPr>
          <w:sz w:val="28"/>
          <w:lang w:val="ky-KG"/>
        </w:rPr>
        <w:t xml:space="preserve">; </w:t>
      </w:r>
      <w:r>
        <w:rPr>
          <w:sz w:val="28"/>
          <w:lang w:val="ky-KG"/>
        </w:rPr>
        <w:t>игры</w:t>
      </w:r>
      <w:r w:rsidR="00D06C64" w:rsidRPr="00E53B85">
        <w:rPr>
          <w:sz w:val="28"/>
          <w:lang w:val="ky-KG"/>
        </w:rPr>
        <w:t>-</w:t>
      </w:r>
      <w:r>
        <w:rPr>
          <w:sz w:val="28"/>
          <w:lang w:val="ky-KG"/>
        </w:rPr>
        <w:t>загадки</w:t>
      </w:r>
      <w:r w:rsidR="00D06C64" w:rsidRPr="00E53B85">
        <w:rPr>
          <w:sz w:val="28"/>
          <w:lang w:val="ky-KG"/>
        </w:rPr>
        <w:t xml:space="preserve">; </w:t>
      </w:r>
      <w:r>
        <w:rPr>
          <w:sz w:val="28"/>
          <w:lang w:val="ky-KG"/>
        </w:rPr>
        <w:t>игры</w:t>
      </w:r>
      <w:r w:rsidR="00D06C64" w:rsidRPr="00E53B85">
        <w:rPr>
          <w:sz w:val="28"/>
          <w:lang w:val="ky-KG"/>
        </w:rPr>
        <w:t>-</w:t>
      </w:r>
      <w:r>
        <w:rPr>
          <w:sz w:val="28"/>
          <w:lang w:val="ky-KG"/>
        </w:rPr>
        <w:t>беседы</w:t>
      </w:r>
      <w:r w:rsidR="00D06C64" w:rsidRPr="00E53B85">
        <w:rPr>
          <w:sz w:val="28"/>
          <w:lang w:val="ky-KG"/>
        </w:rPr>
        <w:t xml:space="preserve">; </w:t>
      </w:r>
      <w:r>
        <w:rPr>
          <w:sz w:val="28"/>
          <w:lang w:val="ky-KG"/>
        </w:rPr>
        <w:t>игры</w:t>
      </w:r>
      <w:r w:rsidR="00D06C64" w:rsidRPr="00E53B85">
        <w:rPr>
          <w:sz w:val="28"/>
          <w:lang w:val="ky-KG"/>
        </w:rPr>
        <w:t>-диалог</w:t>
      </w:r>
      <w:r>
        <w:rPr>
          <w:sz w:val="28"/>
          <w:lang w:val="ky-KG"/>
        </w:rPr>
        <w:t>и можно применять на уроках</w:t>
      </w:r>
      <w:r w:rsidR="00D06C64" w:rsidRPr="00E53B85">
        <w:rPr>
          <w:sz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 xml:space="preserve">«Адеп» </w:t>
      </w:r>
      <w:r>
        <w:rPr>
          <w:sz w:val="28"/>
          <w:szCs w:val="28"/>
          <w:lang w:val="ky-KG"/>
        </w:rPr>
        <w:t>в следующих случаях</w:t>
      </w:r>
      <w:r w:rsidR="00D06C64" w:rsidRPr="00E53B85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при освоении </w:t>
      </w:r>
      <w:r w:rsidR="00D06C64" w:rsidRPr="00E53B85">
        <w:rPr>
          <w:sz w:val="28"/>
          <w:szCs w:val="28"/>
          <w:lang w:val="ky-KG"/>
        </w:rPr>
        <w:t xml:space="preserve">тем, </w:t>
      </w:r>
      <w:r>
        <w:rPr>
          <w:sz w:val="28"/>
          <w:szCs w:val="28"/>
          <w:lang w:val="ky-KG"/>
        </w:rPr>
        <w:t>понятий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правил</w:t>
      </w:r>
      <w:r w:rsidR="00D06C64" w:rsidRPr="00E53B85">
        <w:rPr>
          <w:sz w:val="28"/>
          <w:szCs w:val="28"/>
          <w:lang w:val="ky-KG"/>
        </w:rPr>
        <w:t xml:space="preserve">; </w:t>
      </w:r>
      <w:r>
        <w:rPr>
          <w:sz w:val="28"/>
          <w:szCs w:val="28"/>
          <w:lang w:val="ky-KG"/>
        </w:rPr>
        <w:t>в качестве урока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пятиминутных перерывов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фрагментов игр</w:t>
      </w:r>
      <w:r w:rsidR="00D06C64" w:rsidRPr="00E53B85">
        <w:rPr>
          <w:sz w:val="28"/>
          <w:szCs w:val="28"/>
          <w:lang w:val="ky-KG"/>
        </w:rPr>
        <w:t>-миниатюр</w:t>
      </w:r>
      <w:r>
        <w:rPr>
          <w:sz w:val="28"/>
          <w:szCs w:val="28"/>
          <w:lang w:val="ky-KG"/>
        </w:rPr>
        <w:t xml:space="preserve"> и др.</w:t>
      </w:r>
      <w:r w:rsidR="00D06C64" w:rsidRPr="00E53B85">
        <w:rPr>
          <w:sz w:val="28"/>
          <w:szCs w:val="28"/>
          <w:lang w:val="ky-KG"/>
        </w:rPr>
        <w:t xml:space="preserve">; </w:t>
      </w:r>
      <w:r>
        <w:rPr>
          <w:sz w:val="28"/>
          <w:szCs w:val="28"/>
          <w:lang w:val="ky-KG"/>
        </w:rPr>
        <w:t>для закрепления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обобщения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повторения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упражнений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проверки как полные уроки</w:t>
      </w:r>
      <w:r w:rsidR="00374711">
        <w:rPr>
          <w:sz w:val="28"/>
          <w:szCs w:val="28"/>
          <w:lang w:val="ky-KG"/>
        </w:rPr>
        <w:t>, а</w:t>
      </w:r>
      <w:r w:rsidR="002351F7" w:rsidRPr="002351F7">
        <w:rPr>
          <w:sz w:val="28"/>
          <w:szCs w:val="28"/>
          <w:lang w:val="ky-KG"/>
        </w:rPr>
        <w:t xml:space="preserve"> на вне</w:t>
      </w:r>
      <w:r w:rsidR="00D06C64" w:rsidRPr="002351F7">
        <w:rPr>
          <w:sz w:val="28"/>
          <w:szCs w:val="28"/>
          <w:lang w:val="ky-KG"/>
        </w:rPr>
        <w:t>класс</w:t>
      </w:r>
      <w:r w:rsidR="002351F7" w:rsidRPr="002351F7">
        <w:rPr>
          <w:sz w:val="28"/>
          <w:szCs w:val="28"/>
          <w:lang w:val="ky-KG"/>
        </w:rPr>
        <w:t>ных мероприятиях</w:t>
      </w:r>
      <w:r w:rsidR="00D06C64" w:rsidRPr="002351F7">
        <w:rPr>
          <w:sz w:val="28"/>
          <w:szCs w:val="28"/>
          <w:lang w:val="ky-KG"/>
        </w:rPr>
        <w:t xml:space="preserve"> (КВН, экскурсия, «</w:t>
      </w:r>
      <w:r w:rsidR="002351F7" w:rsidRPr="002351F7">
        <w:rPr>
          <w:sz w:val="28"/>
          <w:szCs w:val="28"/>
          <w:lang w:val="ky-KG"/>
        </w:rPr>
        <w:t>Поле чудес», «Что</w:t>
      </w:r>
      <w:r w:rsidR="00D06C64" w:rsidRPr="002351F7">
        <w:rPr>
          <w:sz w:val="28"/>
          <w:szCs w:val="28"/>
          <w:lang w:val="ky-KG"/>
        </w:rPr>
        <w:t xml:space="preserve">? </w:t>
      </w:r>
      <w:r w:rsidR="002351F7" w:rsidRPr="002351F7">
        <w:rPr>
          <w:sz w:val="28"/>
          <w:szCs w:val="28"/>
          <w:lang w:val="ky-KG"/>
        </w:rPr>
        <w:t>Гд</w:t>
      </w:r>
      <w:r w:rsidR="002351F7">
        <w:rPr>
          <w:sz w:val="28"/>
          <w:szCs w:val="28"/>
          <w:lang w:val="ky-KG"/>
        </w:rPr>
        <w:t>е? Когда?</w:t>
      </w:r>
      <w:r w:rsidR="00D06C64" w:rsidRPr="002351F7">
        <w:rPr>
          <w:sz w:val="28"/>
          <w:szCs w:val="28"/>
          <w:lang w:val="ky-KG"/>
        </w:rPr>
        <w:t>», «</w:t>
      </w:r>
      <w:r w:rsidR="002351F7">
        <w:rPr>
          <w:sz w:val="28"/>
          <w:szCs w:val="28"/>
          <w:lang w:val="ky-KG"/>
        </w:rPr>
        <w:t>Умницы и умники</w:t>
      </w:r>
      <w:r w:rsidR="00D06C64" w:rsidRPr="002351F7">
        <w:rPr>
          <w:sz w:val="28"/>
          <w:szCs w:val="28"/>
          <w:lang w:val="ky-KG"/>
        </w:rPr>
        <w:t xml:space="preserve">», </w:t>
      </w:r>
      <w:r w:rsidR="002351F7">
        <w:rPr>
          <w:sz w:val="28"/>
          <w:szCs w:val="28"/>
          <w:lang w:val="ky-KG"/>
        </w:rPr>
        <w:t>праздничные игры</w:t>
      </w:r>
      <w:r w:rsidR="00D06C64" w:rsidRPr="002351F7">
        <w:rPr>
          <w:sz w:val="28"/>
          <w:szCs w:val="28"/>
          <w:lang w:val="ky-KG"/>
        </w:rPr>
        <w:t xml:space="preserve"> </w:t>
      </w:r>
      <w:r w:rsidR="002351F7">
        <w:rPr>
          <w:sz w:val="28"/>
          <w:szCs w:val="28"/>
          <w:lang w:val="ky-KG"/>
        </w:rPr>
        <w:t>и др</w:t>
      </w:r>
      <w:r w:rsidR="00D06C64" w:rsidRPr="002351F7">
        <w:rPr>
          <w:sz w:val="28"/>
          <w:szCs w:val="28"/>
          <w:lang w:val="ky-KG"/>
        </w:rPr>
        <w:t>.).</w:t>
      </w:r>
    </w:p>
    <w:p w:rsidR="00D06C64" w:rsidRPr="00E53B85" w:rsidRDefault="004B5A94" w:rsidP="00D06C64">
      <w:pPr>
        <w:tabs>
          <w:tab w:val="left" w:pos="993"/>
        </w:tabs>
        <w:ind w:firstLine="708"/>
        <w:jc w:val="both"/>
        <w:rPr>
          <w:bCs/>
          <w:color w:val="000000"/>
          <w:sz w:val="28"/>
          <w:szCs w:val="28"/>
          <w:lang w:val="ky-KG"/>
        </w:rPr>
      </w:pPr>
      <w:r w:rsidRPr="004B5A94">
        <w:rPr>
          <w:b/>
          <w:sz w:val="28"/>
          <w:szCs w:val="28"/>
          <w:lang w:val="ky-KG"/>
        </w:rPr>
        <w:t>Вторая глава</w:t>
      </w:r>
      <w:r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«</w:t>
      </w:r>
      <w:r w:rsidR="002351F7" w:rsidRPr="002351F7">
        <w:rPr>
          <w:b/>
          <w:sz w:val="28"/>
          <w:szCs w:val="28"/>
          <w:lang w:val="ky-KG"/>
        </w:rPr>
        <w:t xml:space="preserve">Условия </w:t>
      </w:r>
      <w:r w:rsidR="00923BFB">
        <w:rPr>
          <w:b/>
          <w:sz w:val="28"/>
          <w:szCs w:val="28"/>
          <w:lang w:val="ky-KG"/>
        </w:rPr>
        <w:t>использования</w:t>
      </w:r>
      <w:r w:rsidR="002351F7" w:rsidRPr="002351F7">
        <w:rPr>
          <w:b/>
          <w:sz w:val="28"/>
          <w:szCs w:val="28"/>
          <w:lang w:val="ky-KG"/>
        </w:rPr>
        <w:t xml:space="preserve"> дидактических игр в начальных классах</w:t>
      </w:r>
      <w:r w:rsidR="00D06C64" w:rsidRPr="00E53B85">
        <w:rPr>
          <w:sz w:val="28"/>
          <w:szCs w:val="28"/>
          <w:lang w:val="ky-KG"/>
        </w:rPr>
        <w:t>»</w:t>
      </w:r>
      <w:r w:rsidR="002351F7">
        <w:rPr>
          <w:sz w:val="28"/>
          <w:szCs w:val="28"/>
          <w:lang w:val="ky-KG"/>
        </w:rPr>
        <w:t xml:space="preserve"> состоит из двух</w:t>
      </w:r>
      <w:r w:rsidR="00D06C64" w:rsidRPr="00E53B85">
        <w:rPr>
          <w:sz w:val="28"/>
          <w:szCs w:val="28"/>
          <w:lang w:val="ky-KG"/>
        </w:rPr>
        <w:t xml:space="preserve"> параграф</w:t>
      </w:r>
      <w:r w:rsidR="002351F7">
        <w:rPr>
          <w:sz w:val="28"/>
          <w:szCs w:val="28"/>
          <w:lang w:val="ky-KG"/>
        </w:rPr>
        <w:t>ов</w:t>
      </w:r>
      <w:r w:rsidR="00D06C64" w:rsidRPr="00E53B85">
        <w:rPr>
          <w:sz w:val="28"/>
          <w:szCs w:val="28"/>
          <w:lang w:val="ky-KG"/>
        </w:rPr>
        <w:t xml:space="preserve">, </w:t>
      </w:r>
      <w:r w:rsidR="00F9091B">
        <w:rPr>
          <w:sz w:val="28"/>
          <w:szCs w:val="28"/>
          <w:lang w:val="ky-KG"/>
        </w:rPr>
        <w:t>первый из которых</w:t>
      </w:r>
      <w:r w:rsidR="00D70917">
        <w:rPr>
          <w:sz w:val="28"/>
          <w:szCs w:val="28"/>
          <w:lang w:val="ky-KG"/>
        </w:rPr>
        <w:t xml:space="preserve"> </w:t>
      </w:r>
      <w:r w:rsidR="00465662">
        <w:rPr>
          <w:sz w:val="28"/>
          <w:szCs w:val="28"/>
          <w:lang w:val="ky-KG"/>
        </w:rPr>
        <w:t xml:space="preserve">посвящен анализу программ и учебников по предмету </w:t>
      </w:r>
      <w:r w:rsidR="00D06C64" w:rsidRPr="00E53B85">
        <w:rPr>
          <w:sz w:val="28"/>
          <w:szCs w:val="28"/>
          <w:lang w:val="ky-KG"/>
        </w:rPr>
        <w:t>«Адеп»</w:t>
      </w:r>
      <w:r w:rsidR="00465662">
        <w:rPr>
          <w:sz w:val="28"/>
          <w:szCs w:val="28"/>
          <w:lang w:val="ky-KG"/>
        </w:rPr>
        <w:t xml:space="preserve"> в начальных классах</w:t>
      </w:r>
      <w:r w:rsidR="00D06C64" w:rsidRPr="00E53B85">
        <w:rPr>
          <w:bCs/>
          <w:color w:val="000000"/>
          <w:sz w:val="28"/>
          <w:szCs w:val="28"/>
          <w:lang w:val="ky-KG"/>
        </w:rPr>
        <w:t xml:space="preserve">. </w:t>
      </w:r>
    </w:p>
    <w:p w:rsidR="00D06C64" w:rsidRPr="00E53B85" w:rsidRDefault="00390034" w:rsidP="00D06C64">
      <w:pPr>
        <w:pStyle w:val="a7"/>
        <w:tabs>
          <w:tab w:val="left" w:pos="567"/>
          <w:tab w:val="left" w:pos="993"/>
        </w:tabs>
        <w:spacing w:after="0"/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 условиях современного нравственного</w:t>
      </w:r>
      <w:r w:rsidR="00D06C64" w:rsidRPr="00E53B85">
        <w:rPr>
          <w:sz w:val="28"/>
          <w:szCs w:val="28"/>
          <w:lang w:val="ky-KG"/>
        </w:rPr>
        <w:t xml:space="preserve"> кризис</w:t>
      </w:r>
      <w:r>
        <w:rPr>
          <w:sz w:val="28"/>
          <w:szCs w:val="28"/>
          <w:lang w:val="ky-KG"/>
        </w:rPr>
        <w:t xml:space="preserve">а, учитывая острую необходимость для общества образовательно-воспитательной </w:t>
      </w:r>
      <w:r w:rsidR="00D06C64" w:rsidRPr="00E53B85">
        <w:rPr>
          <w:sz w:val="28"/>
          <w:szCs w:val="28"/>
          <w:lang w:val="ky-KG"/>
        </w:rPr>
        <w:t>стратеги</w:t>
      </w:r>
      <w:r>
        <w:rPr>
          <w:sz w:val="28"/>
          <w:szCs w:val="28"/>
          <w:lang w:val="ky-KG"/>
        </w:rPr>
        <w:t>и</w:t>
      </w:r>
      <w:r w:rsidR="00D06C64" w:rsidRPr="00E53B85">
        <w:rPr>
          <w:sz w:val="28"/>
          <w:szCs w:val="28"/>
          <w:lang w:val="ky-KG"/>
        </w:rPr>
        <w:t>,</w:t>
      </w:r>
      <w:r>
        <w:rPr>
          <w:sz w:val="28"/>
          <w:szCs w:val="28"/>
          <w:lang w:val="ky-KG"/>
        </w:rPr>
        <w:t xml:space="preserve"> в </w:t>
      </w:r>
      <w:r w:rsidR="00D06C64" w:rsidRPr="00E53B85">
        <w:rPr>
          <w:sz w:val="28"/>
          <w:szCs w:val="28"/>
          <w:lang w:val="ky-KG"/>
        </w:rPr>
        <w:t>2</w:t>
      </w:r>
      <w:r>
        <w:rPr>
          <w:sz w:val="28"/>
          <w:szCs w:val="28"/>
          <w:lang w:val="ky-KG"/>
        </w:rPr>
        <w:t>0</w:t>
      </w:r>
      <w:r w:rsidR="00D06C64" w:rsidRPr="00E53B85">
        <w:rPr>
          <w:sz w:val="28"/>
          <w:szCs w:val="28"/>
          <w:lang w:val="ky-KG"/>
        </w:rPr>
        <w:t>10</w:t>
      </w:r>
      <w:r>
        <w:rPr>
          <w:sz w:val="28"/>
          <w:szCs w:val="28"/>
          <w:lang w:val="ky-KG"/>
        </w:rPr>
        <w:t xml:space="preserve"> году разработана</w:t>
      </w:r>
      <w:r w:rsidR="00D06C64" w:rsidRPr="00E53B85">
        <w:rPr>
          <w:sz w:val="28"/>
          <w:szCs w:val="28"/>
          <w:lang w:val="ky-KG"/>
        </w:rPr>
        <w:t xml:space="preserve"> «</w:t>
      </w:r>
      <w:r>
        <w:rPr>
          <w:sz w:val="28"/>
          <w:szCs w:val="28"/>
          <w:lang w:val="ky-KG"/>
        </w:rPr>
        <w:t>Концепция нравственного и патриотического воспитания молодого поколения</w:t>
      </w:r>
      <w:r w:rsidR="00C573BB">
        <w:rPr>
          <w:sz w:val="28"/>
          <w:szCs w:val="28"/>
          <w:lang w:val="ky-KG"/>
        </w:rPr>
        <w:t xml:space="preserve">, граждан </w:t>
      </w:r>
      <w:r w:rsidR="00F771E5">
        <w:rPr>
          <w:sz w:val="28"/>
          <w:szCs w:val="28"/>
          <w:lang w:val="ky-KG"/>
        </w:rPr>
        <w:t xml:space="preserve">Кыргызской </w:t>
      </w:r>
      <w:r w:rsidR="00C573BB">
        <w:rPr>
          <w:sz w:val="28"/>
          <w:szCs w:val="28"/>
          <w:lang w:val="ky-KG"/>
        </w:rPr>
        <w:t>Республики</w:t>
      </w:r>
      <w:r w:rsidR="00D06C64" w:rsidRPr="00E53B85">
        <w:rPr>
          <w:sz w:val="28"/>
          <w:szCs w:val="28"/>
          <w:lang w:val="ky-KG"/>
        </w:rPr>
        <w:t>»</w:t>
      </w:r>
      <w:r w:rsidR="009F739D">
        <w:rPr>
          <w:sz w:val="28"/>
          <w:szCs w:val="28"/>
          <w:lang w:val="ky-KG"/>
        </w:rPr>
        <w:t>, где прописано, что г</w:t>
      </w:r>
      <w:r w:rsidR="001A191A">
        <w:rPr>
          <w:sz w:val="28"/>
          <w:szCs w:val="28"/>
          <w:lang w:val="ky-KG"/>
        </w:rPr>
        <w:t xml:space="preserve">лубинная цель предмета </w:t>
      </w:r>
      <w:r w:rsidR="001A191A" w:rsidRPr="00E53B85">
        <w:rPr>
          <w:sz w:val="28"/>
          <w:szCs w:val="28"/>
          <w:lang w:val="ky-KG"/>
        </w:rPr>
        <w:t>«</w:t>
      </w:r>
      <w:r w:rsidR="00D06C64" w:rsidRPr="00E53B85">
        <w:rPr>
          <w:sz w:val="28"/>
          <w:szCs w:val="28"/>
          <w:lang w:val="ky-KG"/>
        </w:rPr>
        <w:t xml:space="preserve">Адеп» – </w:t>
      </w:r>
      <w:r w:rsidR="001A191A">
        <w:rPr>
          <w:sz w:val="28"/>
          <w:szCs w:val="28"/>
          <w:lang w:val="ky-KG"/>
        </w:rPr>
        <w:t xml:space="preserve">формирование нравственных, умных и сознательных граждан, </w:t>
      </w:r>
      <w:r w:rsidR="009F739D">
        <w:rPr>
          <w:sz w:val="28"/>
          <w:szCs w:val="28"/>
          <w:lang w:val="ky-KG"/>
        </w:rPr>
        <w:t>которые в жизни</w:t>
      </w:r>
      <w:r w:rsidR="00D06C64" w:rsidRPr="00E53B85">
        <w:rPr>
          <w:sz w:val="28"/>
          <w:szCs w:val="28"/>
          <w:lang w:val="ky-KG"/>
        </w:rPr>
        <w:t xml:space="preserve"> «</w:t>
      </w:r>
      <w:r w:rsidR="009F739D">
        <w:rPr>
          <w:sz w:val="28"/>
          <w:szCs w:val="28"/>
          <w:lang w:val="ky-KG"/>
        </w:rPr>
        <w:t>правильно мыслят</w:t>
      </w:r>
      <w:r w:rsidR="00D06C64" w:rsidRPr="00E53B85">
        <w:rPr>
          <w:sz w:val="28"/>
          <w:szCs w:val="28"/>
          <w:lang w:val="ky-KG"/>
        </w:rPr>
        <w:t xml:space="preserve">, </w:t>
      </w:r>
      <w:r w:rsidR="009F739D">
        <w:rPr>
          <w:sz w:val="28"/>
          <w:szCs w:val="28"/>
          <w:lang w:val="ky-KG"/>
        </w:rPr>
        <w:t>говорят как мыслят и</w:t>
      </w:r>
      <w:r w:rsidR="00D06C64" w:rsidRPr="00E53B85">
        <w:rPr>
          <w:sz w:val="28"/>
          <w:szCs w:val="28"/>
          <w:lang w:val="ky-KG"/>
        </w:rPr>
        <w:t xml:space="preserve"> </w:t>
      </w:r>
      <w:r w:rsidR="009F739D">
        <w:rPr>
          <w:sz w:val="28"/>
          <w:szCs w:val="28"/>
          <w:lang w:val="ky-KG"/>
        </w:rPr>
        <w:t>живут как говорят</w:t>
      </w:r>
      <w:r w:rsidR="00D06C64" w:rsidRPr="00E53B85">
        <w:rPr>
          <w:sz w:val="28"/>
          <w:szCs w:val="28"/>
          <w:lang w:val="ky-KG"/>
        </w:rPr>
        <w:t xml:space="preserve">», </w:t>
      </w:r>
      <w:r w:rsidR="009F739D">
        <w:rPr>
          <w:sz w:val="28"/>
          <w:szCs w:val="28"/>
          <w:lang w:val="ky-KG"/>
        </w:rPr>
        <w:t>у которых знания, полученные извне, сочетаются с внутренними убеждениями</w:t>
      </w:r>
      <w:r w:rsidR="00D06C64" w:rsidRPr="00E53B85">
        <w:rPr>
          <w:sz w:val="28"/>
          <w:szCs w:val="28"/>
          <w:lang w:val="ky-KG"/>
        </w:rPr>
        <w:t xml:space="preserve">, </w:t>
      </w:r>
      <w:r w:rsidR="009F739D">
        <w:rPr>
          <w:sz w:val="28"/>
          <w:szCs w:val="28"/>
          <w:lang w:val="ky-KG"/>
        </w:rPr>
        <w:t>умеющих уважать человеческое достоинство</w:t>
      </w:r>
      <w:r w:rsidR="00D06C64" w:rsidRPr="00E53B85">
        <w:rPr>
          <w:sz w:val="28"/>
          <w:szCs w:val="28"/>
          <w:lang w:val="ky-KG"/>
        </w:rPr>
        <w:t>» [</w:t>
      </w:r>
      <w:r w:rsidR="00F771E5">
        <w:rPr>
          <w:sz w:val="28"/>
          <w:szCs w:val="28"/>
          <w:lang w:val="ky-KG"/>
        </w:rPr>
        <w:t>Концепция нравственного и патриотического воспитания молодого поколения, граждан Кыргызской Республики</w:t>
      </w:r>
      <w:r w:rsidR="00F771E5" w:rsidRPr="00E53B85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// Кут билим. − Бишкек, 2010, 20</w:t>
      </w:r>
      <w:r w:rsidR="00F771E5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август</w:t>
      </w:r>
      <w:r w:rsidR="00F771E5">
        <w:rPr>
          <w:sz w:val="28"/>
          <w:szCs w:val="28"/>
          <w:lang w:val="ky-KG"/>
        </w:rPr>
        <w:t>а</w:t>
      </w:r>
      <w:r w:rsidR="00D06C64" w:rsidRPr="00E53B85">
        <w:rPr>
          <w:sz w:val="28"/>
          <w:szCs w:val="28"/>
          <w:lang w:val="ky-KG"/>
        </w:rPr>
        <w:t>].</w:t>
      </w:r>
    </w:p>
    <w:p w:rsidR="00D06C64" w:rsidRPr="00E53B85" w:rsidRDefault="005E360C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На основе анализа учебных пособий, написанных для </w:t>
      </w:r>
      <w:r w:rsidRPr="00E53B85">
        <w:rPr>
          <w:sz w:val="28"/>
          <w:szCs w:val="28"/>
          <w:lang w:val="ky-KG"/>
        </w:rPr>
        <w:t>I-IV</w:t>
      </w:r>
      <w:r>
        <w:rPr>
          <w:sz w:val="28"/>
          <w:szCs w:val="28"/>
          <w:lang w:val="ky-KG"/>
        </w:rPr>
        <w:t>-х</w:t>
      </w:r>
      <w:r w:rsidRPr="00E53B85">
        <w:rPr>
          <w:sz w:val="28"/>
          <w:szCs w:val="28"/>
          <w:lang w:val="ky-KG"/>
        </w:rPr>
        <w:t xml:space="preserve"> класс</w:t>
      </w:r>
      <w:r>
        <w:rPr>
          <w:sz w:val="28"/>
          <w:szCs w:val="28"/>
          <w:lang w:val="ky-KG"/>
        </w:rPr>
        <w:t>ов, мы пришли к следующему выводу</w:t>
      </w:r>
      <w:r w:rsidR="00D06C64" w:rsidRPr="00E53B85">
        <w:rPr>
          <w:sz w:val="28"/>
          <w:szCs w:val="28"/>
          <w:lang w:val="ky-KG"/>
        </w:rPr>
        <w:t>:</w:t>
      </w:r>
      <w:r>
        <w:rPr>
          <w:sz w:val="28"/>
          <w:szCs w:val="28"/>
          <w:lang w:val="ky-KG"/>
        </w:rPr>
        <w:t xml:space="preserve"> в учебниках для </w:t>
      </w:r>
      <w:r w:rsidR="00D06C64" w:rsidRPr="00E53B85">
        <w:rPr>
          <w:sz w:val="28"/>
          <w:szCs w:val="28"/>
          <w:lang w:val="ky-KG"/>
        </w:rPr>
        <w:t>1-2-</w:t>
      </w:r>
      <w:r>
        <w:rPr>
          <w:sz w:val="28"/>
          <w:szCs w:val="28"/>
          <w:lang w:val="ky-KG"/>
        </w:rPr>
        <w:t xml:space="preserve">х </w:t>
      </w:r>
      <w:r w:rsidR="00D06C64" w:rsidRPr="00E53B85">
        <w:rPr>
          <w:sz w:val="28"/>
          <w:szCs w:val="28"/>
          <w:lang w:val="ky-KG"/>
        </w:rPr>
        <w:t>класс</w:t>
      </w:r>
      <w:r>
        <w:rPr>
          <w:sz w:val="28"/>
          <w:szCs w:val="28"/>
          <w:lang w:val="ky-KG"/>
        </w:rPr>
        <w:t>ов не даны</w:t>
      </w:r>
      <w:r w:rsidR="00D06C64" w:rsidRPr="00E53B85">
        <w:rPr>
          <w:sz w:val="28"/>
          <w:szCs w:val="28"/>
          <w:lang w:val="ky-KG"/>
        </w:rPr>
        <w:t xml:space="preserve"> дидакти</w:t>
      </w:r>
      <w:r>
        <w:rPr>
          <w:sz w:val="28"/>
          <w:szCs w:val="28"/>
          <w:lang w:val="ky-KG"/>
        </w:rPr>
        <w:t>ческие игры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 xml:space="preserve">только в учебнике для 3 </w:t>
      </w:r>
      <w:r w:rsidR="00D06C64" w:rsidRPr="00E53B85">
        <w:rPr>
          <w:sz w:val="28"/>
          <w:szCs w:val="28"/>
          <w:lang w:val="ky-KG"/>
        </w:rPr>
        <w:t>класс</w:t>
      </w:r>
      <w:r>
        <w:rPr>
          <w:sz w:val="28"/>
          <w:szCs w:val="28"/>
          <w:lang w:val="ky-KG"/>
        </w:rPr>
        <w:t>а дана дидактическая игра на логику</w:t>
      </w:r>
      <w:r w:rsidR="00D06C64" w:rsidRPr="00E53B85">
        <w:rPr>
          <w:sz w:val="28"/>
          <w:szCs w:val="28"/>
          <w:lang w:val="ky-KG"/>
        </w:rPr>
        <w:t xml:space="preserve"> «Бурим</w:t>
      </w:r>
      <w:r>
        <w:rPr>
          <w:sz w:val="28"/>
          <w:szCs w:val="28"/>
          <w:lang w:val="ky-KG"/>
        </w:rPr>
        <w:t>е</w:t>
      </w:r>
      <w:r w:rsidR="00D06C64" w:rsidRPr="00E53B85">
        <w:rPr>
          <w:sz w:val="28"/>
          <w:szCs w:val="28"/>
          <w:lang w:val="ky-KG"/>
        </w:rPr>
        <w:t>», а</w:t>
      </w:r>
      <w:r>
        <w:rPr>
          <w:sz w:val="28"/>
          <w:szCs w:val="28"/>
          <w:lang w:val="ky-KG"/>
        </w:rPr>
        <w:t xml:space="preserve"> в учебниках</w:t>
      </w:r>
      <w:r w:rsidR="00D06C64" w:rsidRPr="00E53B85">
        <w:rPr>
          <w:sz w:val="28"/>
          <w:szCs w:val="28"/>
          <w:lang w:val="ky-KG"/>
        </w:rPr>
        <w:t xml:space="preserve"> 4-</w:t>
      </w:r>
      <w:r>
        <w:rPr>
          <w:sz w:val="28"/>
          <w:szCs w:val="28"/>
          <w:lang w:val="ky-KG"/>
        </w:rPr>
        <w:t xml:space="preserve">х </w:t>
      </w:r>
      <w:r w:rsidR="00D06C64" w:rsidRPr="00E53B85">
        <w:rPr>
          <w:sz w:val="28"/>
          <w:szCs w:val="28"/>
          <w:lang w:val="ky-KG"/>
        </w:rPr>
        <w:t>класс</w:t>
      </w:r>
      <w:r>
        <w:rPr>
          <w:sz w:val="28"/>
          <w:szCs w:val="28"/>
          <w:lang w:val="ky-KG"/>
        </w:rPr>
        <w:t>ов представлена игра «Мозговой штурм</w:t>
      </w:r>
      <w:r w:rsidR="00D06C64" w:rsidRPr="00E53B85">
        <w:rPr>
          <w:sz w:val="28"/>
          <w:szCs w:val="28"/>
          <w:lang w:val="ky-KG"/>
        </w:rPr>
        <w:t xml:space="preserve">». </w:t>
      </w:r>
    </w:p>
    <w:p w:rsidR="00D06C64" w:rsidRPr="00E53B85" w:rsidRDefault="00896C0A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В результате анализа учебной программы и учебника по предмету </w:t>
      </w:r>
      <w:r w:rsidR="00D06C64" w:rsidRPr="00E53B85">
        <w:rPr>
          <w:sz w:val="28"/>
          <w:szCs w:val="28"/>
          <w:lang w:val="ky-KG"/>
        </w:rPr>
        <w:t xml:space="preserve">«Адеп», </w:t>
      </w:r>
      <w:r>
        <w:rPr>
          <w:sz w:val="28"/>
          <w:szCs w:val="28"/>
          <w:lang w:val="ky-KG"/>
        </w:rPr>
        <w:t xml:space="preserve">в связи с тем, что в учебнике придается мало значения </w:t>
      </w:r>
      <w:r w:rsidR="00D06C64" w:rsidRPr="00E53B85">
        <w:rPr>
          <w:sz w:val="28"/>
          <w:szCs w:val="28"/>
          <w:lang w:val="ky-KG"/>
        </w:rPr>
        <w:t>дидакти</w:t>
      </w:r>
      <w:r>
        <w:rPr>
          <w:sz w:val="28"/>
          <w:szCs w:val="28"/>
          <w:lang w:val="ky-KG"/>
        </w:rPr>
        <w:t>ческим играм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 xml:space="preserve">выявлено, </w:t>
      </w:r>
      <w:r w:rsidR="001C54C8">
        <w:rPr>
          <w:sz w:val="28"/>
          <w:szCs w:val="28"/>
          <w:lang w:val="ky-KG"/>
        </w:rPr>
        <w:t>что интерес учащихся к уроку и</w:t>
      </w:r>
      <w:r>
        <w:rPr>
          <w:sz w:val="28"/>
          <w:szCs w:val="28"/>
          <w:lang w:val="ky-KG"/>
        </w:rPr>
        <w:t xml:space="preserve"> их достижения находятся на низком уровне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>Цель учебной</w:t>
      </w:r>
      <w:r w:rsidR="00D06C64" w:rsidRPr="00E53B85">
        <w:rPr>
          <w:sz w:val="28"/>
          <w:szCs w:val="28"/>
          <w:lang w:val="ky-KG"/>
        </w:rPr>
        <w:t xml:space="preserve"> программ</w:t>
      </w:r>
      <w:r>
        <w:rPr>
          <w:sz w:val="28"/>
          <w:szCs w:val="28"/>
          <w:lang w:val="ky-KG"/>
        </w:rPr>
        <w:t>ы</w:t>
      </w:r>
      <w:r w:rsidR="00D06C64" w:rsidRPr="00E53B85">
        <w:rPr>
          <w:sz w:val="28"/>
          <w:szCs w:val="28"/>
          <w:lang w:val="ky-KG"/>
        </w:rPr>
        <w:t xml:space="preserve"> – </w:t>
      </w:r>
      <w:r>
        <w:rPr>
          <w:sz w:val="28"/>
          <w:szCs w:val="28"/>
          <w:lang w:val="ky-KG"/>
        </w:rPr>
        <w:t xml:space="preserve">обеспечение здорового состояния внутреннего духовного мира </w:t>
      </w:r>
      <w:r w:rsidR="007D0D64">
        <w:rPr>
          <w:sz w:val="28"/>
          <w:szCs w:val="28"/>
          <w:lang w:val="ky-KG"/>
        </w:rPr>
        <w:t>школьников</w:t>
      </w:r>
      <w:r w:rsidR="00D06C64" w:rsidRPr="00E53B85">
        <w:rPr>
          <w:sz w:val="28"/>
          <w:szCs w:val="28"/>
          <w:lang w:val="ky-KG"/>
        </w:rPr>
        <w:t xml:space="preserve">, </w:t>
      </w:r>
      <w:r w:rsidR="00CB70F4">
        <w:rPr>
          <w:sz w:val="28"/>
          <w:szCs w:val="28"/>
          <w:lang w:val="ky-KG"/>
        </w:rPr>
        <w:t>объяснение им значения нравственных ценностей</w:t>
      </w:r>
      <w:r w:rsidR="00D06C64" w:rsidRPr="00E53B85">
        <w:rPr>
          <w:sz w:val="28"/>
          <w:szCs w:val="28"/>
          <w:lang w:val="ky-KG"/>
        </w:rPr>
        <w:t xml:space="preserve">, </w:t>
      </w:r>
      <w:r w:rsidR="00CB70F4">
        <w:rPr>
          <w:sz w:val="28"/>
          <w:szCs w:val="28"/>
          <w:lang w:val="ky-KG"/>
        </w:rPr>
        <w:t>формирование правил нравственного поведения</w:t>
      </w:r>
      <w:r w:rsidR="00D06C64" w:rsidRPr="00E53B85">
        <w:rPr>
          <w:sz w:val="28"/>
          <w:szCs w:val="28"/>
          <w:lang w:val="ky-KG"/>
        </w:rPr>
        <w:t xml:space="preserve">. </w:t>
      </w:r>
    </w:p>
    <w:p w:rsidR="00D06C64" w:rsidRPr="00E53B85" w:rsidRDefault="00721224" w:rsidP="00D06C64">
      <w:pPr>
        <w:pStyle w:val="a5"/>
        <w:tabs>
          <w:tab w:val="left" w:pos="993"/>
        </w:tabs>
        <w:spacing w:line="240" w:lineRule="auto"/>
        <w:ind w:firstLine="708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 xml:space="preserve">Вместе с анализом учебной программы и учебника по предмету </w:t>
      </w:r>
      <w:r w:rsidR="00D06C64" w:rsidRPr="00E53B85">
        <w:rPr>
          <w:rFonts w:cs="Times New Roman"/>
          <w:szCs w:val="28"/>
          <w:lang w:val="ky-KG"/>
        </w:rPr>
        <w:t xml:space="preserve">«Адеп» </w:t>
      </w:r>
      <w:r>
        <w:rPr>
          <w:rFonts w:cs="Times New Roman"/>
          <w:szCs w:val="28"/>
          <w:lang w:val="ky-KG"/>
        </w:rPr>
        <w:t xml:space="preserve">мы предложили </w:t>
      </w:r>
      <w:r w:rsidR="00231870">
        <w:rPr>
          <w:rFonts w:cs="Times New Roman"/>
          <w:szCs w:val="28"/>
          <w:lang w:val="ky-KG"/>
        </w:rPr>
        <w:t>комплекс</w:t>
      </w:r>
      <w:r>
        <w:rPr>
          <w:rFonts w:cs="Times New Roman"/>
          <w:szCs w:val="28"/>
          <w:lang w:val="ky-KG"/>
        </w:rPr>
        <w:t xml:space="preserve"> дидактических игр для учителей в качестве дополнительного пособия</w:t>
      </w:r>
      <w:r w:rsidR="00374711">
        <w:rPr>
          <w:rFonts w:cs="Times New Roman"/>
          <w:szCs w:val="28"/>
          <w:lang w:val="ky-KG"/>
        </w:rPr>
        <w:t>, а</w:t>
      </w:r>
      <w:r>
        <w:rPr>
          <w:rFonts w:cs="Times New Roman"/>
          <w:szCs w:val="28"/>
          <w:lang w:val="ky-KG"/>
        </w:rPr>
        <w:t xml:space="preserve"> в целях повышения эффективности </w:t>
      </w:r>
      <w:r w:rsidR="00923BFB">
        <w:rPr>
          <w:rFonts w:cs="Times New Roman"/>
          <w:szCs w:val="28"/>
          <w:lang w:val="ky-KG"/>
        </w:rPr>
        <w:t>использования</w:t>
      </w:r>
      <w:r>
        <w:rPr>
          <w:rFonts w:cs="Times New Roman"/>
          <w:szCs w:val="28"/>
          <w:lang w:val="ky-KG"/>
        </w:rPr>
        <w:t xml:space="preserve"> </w:t>
      </w:r>
      <w:r w:rsidR="00D06C64" w:rsidRPr="00E53B85">
        <w:rPr>
          <w:rFonts w:cs="Times New Roman"/>
          <w:szCs w:val="28"/>
          <w:lang w:val="ky-KG"/>
        </w:rPr>
        <w:t>дидакти</w:t>
      </w:r>
      <w:r>
        <w:rPr>
          <w:rFonts w:cs="Times New Roman"/>
          <w:szCs w:val="28"/>
          <w:lang w:val="ky-KG"/>
        </w:rPr>
        <w:t xml:space="preserve">ческих игр разработали </w:t>
      </w:r>
      <w:r w:rsidR="00D06C64" w:rsidRPr="00E53B85">
        <w:rPr>
          <w:rFonts w:cs="Times New Roman"/>
          <w:szCs w:val="28"/>
          <w:lang w:val="ky-KG"/>
        </w:rPr>
        <w:t>педагоги</w:t>
      </w:r>
      <w:r>
        <w:rPr>
          <w:rFonts w:cs="Times New Roman"/>
          <w:szCs w:val="28"/>
          <w:lang w:val="ky-KG"/>
        </w:rPr>
        <w:t>ческие условия</w:t>
      </w:r>
      <w:r w:rsidR="00D06C64" w:rsidRPr="00E53B85">
        <w:rPr>
          <w:rFonts w:cs="Times New Roman"/>
          <w:szCs w:val="28"/>
          <w:lang w:val="ky-KG"/>
        </w:rPr>
        <w:t xml:space="preserve">. </w:t>
      </w:r>
    </w:p>
    <w:p w:rsidR="00D06C64" w:rsidRPr="00E53B85" w:rsidRDefault="00943E4E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Мы рассмотрели </w:t>
      </w:r>
      <w:r w:rsidR="00D06C64" w:rsidRPr="00E53B85">
        <w:rPr>
          <w:sz w:val="28"/>
          <w:szCs w:val="28"/>
          <w:lang w:val="ky-KG"/>
        </w:rPr>
        <w:t>педагоги</w:t>
      </w:r>
      <w:r w:rsidR="0079639C">
        <w:rPr>
          <w:sz w:val="28"/>
          <w:szCs w:val="28"/>
          <w:lang w:val="ky-KG"/>
        </w:rPr>
        <w:t xml:space="preserve">ческие условия в качестве одного из компонентов, отражающих набор возможностей образовательной и материально-пространственной среды, влияющих на личностные и процессуальные аспекты данной системы, а также обеспечивающих их ээфективное функционирование и </w:t>
      </w:r>
      <w:r w:rsidR="0079639C">
        <w:rPr>
          <w:sz w:val="28"/>
          <w:szCs w:val="28"/>
          <w:lang w:val="ky-KG"/>
        </w:rPr>
        <w:lastRenderedPageBreak/>
        <w:t>развитие, и определили следующим образом</w:t>
      </w:r>
      <w:r w:rsidR="00D06C64" w:rsidRPr="00E53B85">
        <w:rPr>
          <w:sz w:val="28"/>
          <w:szCs w:val="28"/>
          <w:lang w:val="ky-KG"/>
        </w:rPr>
        <w:t xml:space="preserve">: </w:t>
      </w:r>
      <w:r w:rsidR="00501E8F" w:rsidRPr="00501E8F">
        <w:rPr>
          <w:i/>
          <w:sz w:val="28"/>
          <w:szCs w:val="28"/>
          <w:lang w:val="ky-KG"/>
        </w:rPr>
        <w:t>по</w:t>
      </w:r>
      <w:r w:rsidR="00501E8F">
        <w:rPr>
          <w:i/>
          <w:sz w:val="28"/>
          <w:szCs w:val="28"/>
          <w:lang w:val="ky-KG"/>
        </w:rPr>
        <w:t xml:space="preserve"> подготовке учителя к проведению </w:t>
      </w:r>
      <w:r w:rsidR="00D06C64" w:rsidRPr="00E53B85">
        <w:rPr>
          <w:i/>
          <w:sz w:val="28"/>
          <w:szCs w:val="28"/>
          <w:lang w:val="ky-KG"/>
        </w:rPr>
        <w:t>дидакти</w:t>
      </w:r>
      <w:r w:rsidR="00501E8F">
        <w:rPr>
          <w:i/>
          <w:sz w:val="28"/>
          <w:szCs w:val="28"/>
          <w:lang w:val="ky-KG"/>
        </w:rPr>
        <w:t>ческой игры</w:t>
      </w:r>
      <w:r w:rsidR="00D06C64" w:rsidRPr="00E53B85">
        <w:rPr>
          <w:i/>
          <w:sz w:val="28"/>
          <w:szCs w:val="28"/>
          <w:lang w:val="ky-KG"/>
        </w:rPr>
        <w:t xml:space="preserve">: </w:t>
      </w:r>
      <w:r w:rsidR="00D06C64" w:rsidRPr="00E53B85">
        <w:rPr>
          <w:sz w:val="28"/>
          <w:szCs w:val="28"/>
          <w:lang w:val="ky-KG"/>
        </w:rPr>
        <w:t>психологи</w:t>
      </w:r>
      <w:r w:rsidR="009F0BA7">
        <w:rPr>
          <w:sz w:val="28"/>
          <w:szCs w:val="28"/>
          <w:lang w:val="ky-KG"/>
        </w:rPr>
        <w:t>ческая подготовка учащихся к игре</w:t>
      </w:r>
      <w:r w:rsidR="00D06C64" w:rsidRPr="00E53B85">
        <w:rPr>
          <w:sz w:val="28"/>
          <w:szCs w:val="28"/>
          <w:lang w:val="ky-KG"/>
        </w:rPr>
        <w:t xml:space="preserve">; </w:t>
      </w:r>
      <w:r w:rsidR="009F0BA7">
        <w:rPr>
          <w:sz w:val="28"/>
          <w:szCs w:val="28"/>
          <w:lang w:val="ky-KG"/>
        </w:rPr>
        <w:t xml:space="preserve">доброжелательная и благоприятная </w:t>
      </w:r>
      <w:r w:rsidR="00D06C64" w:rsidRPr="00E53B85">
        <w:rPr>
          <w:sz w:val="28"/>
          <w:szCs w:val="28"/>
          <w:lang w:val="ky-KG"/>
        </w:rPr>
        <w:t xml:space="preserve">атмосфера; </w:t>
      </w:r>
      <w:r w:rsidR="009F0BA7">
        <w:rPr>
          <w:sz w:val="28"/>
          <w:szCs w:val="28"/>
          <w:lang w:val="ky-KG"/>
        </w:rPr>
        <w:t>совместная деятельность учащихся во время игры</w:t>
      </w:r>
      <w:r w:rsidR="00D06C64" w:rsidRPr="00E53B85">
        <w:rPr>
          <w:sz w:val="28"/>
          <w:szCs w:val="28"/>
          <w:lang w:val="ky-KG"/>
        </w:rPr>
        <w:t xml:space="preserve">; </w:t>
      </w:r>
      <w:r w:rsidR="0048102D">
        <w:rPr>
          <w:sz w:val="28"/>
          <w:szCs w:val="28"/>
          <w:lang w:val="ky-KG"/>
        </w:rPr>
        <w:t>организация и проведение игры</w:t>
      </w:r>
      <w:r w:rsidR="00D06C64" w:rsidRPr="00E53B85">
        <w:rPr>
          <w:sz w:val="28"/>
          <w:szCs w:val="28"/>
          <w:lang w:val="ky-KG"/>
        </w:rPr>
        <w:t>; инструкция</w:t>
      </w:r>
      <w:r w:rsidR="0048102D">
        <w:rPr>
          <w:sz w:val="28"/>
          <w:szCs w:val="28"/>
          <w:lang w:val="ky-KG"/>
        </w:rPr>
        <w:t xml:space="preserve"> и правила игры</w:t>
      </w:r>
      <w:r w:rsidR="00D06C64" w:rsidRPr="00E53B85">
        <w:rPr>
          <w:sz w:val="28"/>
          <w:szCs w:val="28"/>
          <w:lang w:val="ky-KG"/>
        </w:rPr>
        <w:t xml:space="preserve">; </w:t>
      </w:r>
      <w:r w:rsidR="0048102D">
        <w:rPr>
          <w:sz w:val="28"/>
          <w:szCs w:val="28"/>
          <w:lang w:val="ky-KG"/>
        </w:rPr>
        <w:t xml:space="preserve">устранение </w:t>
      </w:r>
      <w:r w:rsidR="007D0D64">
        <w:rPr>
          <w:sz w:val="28"/>
          <w:szCs w:val="28"/>
          <w:lang w:val="ky-KG"/>
        </w:rPr>
        <w:t>жесткой</w:t>
      </w:r>
      <w:r w:rsidR="0048102D">
        <w:rPr>
          <w:sz w:val="28"/>
          <w:szCs w:val="28"/>
          <w:lang w:val="ky-KG"/>
        </w:rPr>
        <w:t xml:space="preserve"> регламентации игры</w:t>
      </w:r>
      <w:r w:rsidR="00D06C64" w:rsidRPr="00E53B85">
        <w:rPr>
          <w:sz w:val="28"/>
          <w:szCs w:val="28"/>
          <w:lang w:val="ky-KG"/>
        </w:rPr>
        <w:t xml:space="preserve">; </w:t>
      </w:r>
      <w:r w:rsidR="0048102D">
        <w:rPr>
          <w:sz w:val="28"/>
          <w:szCs w:val="28"/>
          <w:lang w:val="ky-KG"/>
        </w:rPr>
        <w:t>создание условий для развития творческой способности учащихся</w:t>
      </w:r>
      <w:r w:rsidR="00D06C64" w:rsidRPr="00E53B85">
        <w:rPr>
          <w:sz w:val="28"/>
          <w:szCs w:val="28"/>
          <w:lang w:val="ky-KG"/>
        </w:rPr>
        <w:t xml:space="preserve">, а </w:t>
      </w:r>
      <w:r w:rsidR="0048102D">
        <w:rPr>
          <w:sz w:val="28"/>
          <w:szCs w:val="28"/>
          <w:lang w:val="ky-KG"/>
        </w:rPr>
        <w:t xml:space="preserve">к </w:t>
      </w:r>
      <w:r w:rsidR="00D06C64" w:rsidRPr="00E53B85">
        <w:rPr>
          <w:i/>
          <w:sz w:val="28"/>
          <w:szCs w:val="28"/>
          <w:lang w:val="ky-KG"/>
        </w:rPr>
        <w:t>техни</w:t>
      </w:r>
      <w:r w:rsidR="0048102D">
        <w:rPr>
          <w:i/>
          <w:sz w:val="28"/>
          <w:szCs w:val="28"/>
          <w:lang w:val="ky-KG"/>
        </w:rPr>
        <w:t>ческим условиям</w:t>
      </w:r>
      <w:r w:rsidR="00467F7A">
        <w:rPr>
          <w:i/>
          <w:sz w:val="28"/>
          <w:szCs w:val="28"/>
          <w:lang w:val="ky-KG"/>
        </w:rPr>
        <w:t>:</w:t>
      </w:r>
      <w:r w:rsidR="00D06C64" w:rsidRPr="00E53B85">
        <w:rPr>
          <w:sz w:val="28"/>
          <w:szCs w:val="28"/>
          <w:lang w:val="ky-KG"/>
        </w:rPr>
        <w:t xml:space="preserve"> </w:t>
      </w:r>
      <w:r w:rsidR="0048102D">
        <w:rPr>
          <w:sz w:val="28"/>
          <w:szCs w:val="28"/>
          <w:lang w:val="ky-KG"/>
        </w:rPr>
        <w:t>пространство для свободного движения</w:t>
      </w:r>
      <w:r w:rsidR="00D06C64" w:rsidRPr="00E53B85">
        <w:rPr>
          <w:sz w:val="28"/>
          <w:szCs w:val="28"/>
          <w:lang w:val="ky-KG"/>
        </w:rPr>
        <w:t xml:space="preserve">, </w:t>
      </w:r>
      <w:r w:rsidR="0048102D">
        <w:rPr>
          <w:sz w:val="28"/>
          <w:szCs w:val="28"/>
          <w:lang w:val="ky-KG"/>
        </w:rPr>
        <w:t xml:space="preserve">наличие </w:t>
      </w:r>
      <w:r w:rsidR="00D06C64" w:rsidRPr="00E53B85">
        <w:rPr>
          <w:sz w:val="28"/>
          <w:szCs w:val="28"/>
          <w:lang w:val="ky-KG"/>
        </w:rPr>
        <w:t>класс</w:t>
      </w:r>
      <w:r w:rsidR="0048102D">
        <w:rPr>
          <w:sz w:val="28"/>
          <w:szCs w:val="28"/>
          <w:lang w:val="ky-KG"/>
        </w:rPr>
        <w:t>ной комнаты</w:t>
      </w:r>
      <w:r w:rsidR="00D06C64" w:rsidRPr="00E53B85">
        <w:rPr>
          <w:sz w:val="28"/>
          <w:szCs w:val="28"/>
          <w:lang w:val="ky-KG"/>
        </w:rPr>
        <w:t xml:space="preserve">; </w:t>
      </w:r>
      <w:r w:rsidR="0048102D">
        <w:rPr>
          <w:sz w:val="28"/>
          <w:szCs w:val="28"/>
          <w:lang w:val="ky-KG"/>
        </w:rPr>
        <w:t>средства</w:t>
      </w:r>
      <w:r w:rsidR="00D06C64" w:rsidRPr="00E53B85">
        <w:rPr>
          <w:sz w:val="28"/>
          <w:szCs w:val="28"/>
          <w:lang w:val="ky-KG"/>
        </w:rPr>
        <w:t xml:space="preserve">: </w:t>
      </w:r>
      <w:r w:rsidR="0048102D">
        <w:rPr>
          <w:sz w:val="28"/>
          <w:szCs w:val="28"/>
          <w:lang w:val="ky-KG"/>
        </w:rPr>
        <w:t>бумага, цветные краски</w:t>
      </w:r>
      <w:r w:rsidR="00D06C64" w:rsidRPr="00E53B85">
        <w:rPr>
          <w:sz w:val="28"/>
          <w:szCs w:val="28"/>
          <w:lang w:val="ky-KG"/>
        </w:rPr>
        <w:t>, ка</w:t>
      </w:r>
      <w:r w:rsidR="0048102D">
        <w:rPr>
          <w:sz w:val="28"/>
          <w:szCs w:val="28"/>
          <w:lang w:val="ky-KG"/>
        </w:rPr>
        <w:t>рандаши</w:t>
      </w:r>
      <w:r w:rsidR="00D06C64" w:rsidRPr="00E53B85">
        <w:rPr>
          <w:sz w:val="28"/>
          <w:szCs w:val="28"/>
          <w:lang w:val="ky-KG"/>
        </w:rPr>
        <w:t>, маркер</w:t>
      </w:r>
      <w:r w:rsidR="0048102D">
        <w:rPr>
          <w:sz w:val="28"/>
          <w:szCs w:val="28"/>
          <w:lang w:val="ky-KG"/>
        </w:rPr>
        <w:t>ы</w:t>
      </w:r>
      <w:r w:rsidR="00D06C64" w:rsidRPr="00E53B85">
        <w:rPr>
          <w:sz w:val="28"/>
          <w:szCs w:val="28"/>
          <w:lang w:val="ky-KG"/>
        </w:rPr>
        <w:t xml:space="preserve">, </w:t>
      </w:r>
      <w:r w:rsidR="0048102D">
        <w:rPr>
          <w:sz w:val="28"/>
          <w:szCs w:val="28"/>
          <w:lang w:val="ky-KG"/>
        </w:rPr>
        <w:t>ножниц</w:t>
      </w:r>
      <w:r w:rsidR="00D06C64" w:rsidRPr="00E53B85">
        <w:rPr>
          <w:sz w:val="28"/>
          <w:szCs w:val="28"/>
          <w:lang w:val="ky-KG"/>
        </w:rPr>
        <w:t xml:space="preserve">ы </w:t>
      </w:r>
      <w:r w:rsidR="0048102D">
        <w:rPr>
          <w:sz w:val="28"/>
          <w:szCs w:val="28"/>
          <w:lang w:val="ky-KG"/>
        </w:rPr>
        <w:t>и др</w:t>
      </w:r>
      <w:r w:rsidR="00D06C64" w:rsidRPr="00E53B85">
        <w:rPr>
          <w:sz w:val="28"/>
          <w:szCs w:val="28"/>
          <w:lang w:val="ky-KG"/>
        </w:rPr>
        <w:t xml:space="preserve">.; </w:t>
      </w:r>
      <w:r w:rsidR="0048102D">
        <w:rPr>
          <w:sz w:val="28"/>
          <w:szCs w:val="28"/>
          <w:lang w:val="ky-KG"/>
        </w:rPr>
        <w:t>технические средства обучения</w:t>
      </w:r>
      <w:r w:rsidR="00D06C64">
        <w:rPr>
          <w:sz w:val="28"/>
          <w:szCs w:val="28"/>
          <w:lang w:val="ky-KG"/>
        </w:rPr>
        <w:t xml:space="preserve"> (</w:t>
      </w:r>
      <w:r w:rsidR="00D06C64" w:rsidRPr="003B7478">
        <w:rPr>
          <w:sz w:val="28"/>
          <w:szCs w:val="28"/>
          <w:lang w:val="ky-KG"/>
        </w:rPr>
        <w:t>компьютер</w:t>
      </w:r>
      <w:r w:rsidR="0048102D">
        <w:rPr>
          <w:sz w:val="28"/>
          <w:szCs w:val="28"/>
          <w:lang w:val="ky-KG"/>
        </w:rPr>
        <w:t>, проектор, интерактивная</w:t>
      </w:r>
      <w:r w:rsidR="00D06C64">
        <w:rPr>
          <w:sz w:val="28"/>
          <w:szCs w:val="28"/>
          <w:lang w:val="ky-KG"/>
        </w:rPr>
        <w:t xml:space="preserve"> доска)</w:t>
      </w:r>
      <w:r w:rsidR="00D06C64" w:rsidRPr="00E53B85">
        <w:rPr>
          <w:sz w:val="28"/>
          <w:szCs w:val="28"/>
          <w:lang w:val="ky-KG"/>
        </w:rPr>
        <w:t>; карточк</w:t>
      </w:r>
      <w:r w:rsidR="0048102D">
        <w:rPr>
          <w:sz w:val="28"/>
          <w:szCs w:val="28"/>
          <w:lang w:val="ky-KG"/>
        </w:rPr>
        <w:t>и</w:t>
      </w:r>
      <w:r w:rsidR="00D06C64" w:rsidRPr="00E53B85">
        <w:rPr>
          <w:sz w:val="28"/>
          <w:szCs w:val="28"/>
          <w:lang w:val="ky-KG"/>
        </w:rPr>
        <w:t>, кубик</w:t>
      </w:r>
      <w:r w:rsidR="0048102D">
        <w:rPr>
          <w:sz w:val="28"/>
          <w:szCs w:val="28"/>
          <w:lang w:val="ky-KG"/>
        </w:rPr>
        <w:t>и, тексты</w:t>
      </w:r>
      <w:r w:rsidR="00D06C64" w:rsidRPr="00E53B85">
        <w:rPr>
          <w:sz w:val="28"/>
          <w:szCs w:val="28"/>
          <w:lang w:val="ky-KG"/>
        </w:rPr>
        <w:t xml:space="preserve">, </w:t>
      </w:r>
      <w:r w:rsidR="0048102D">
        <w:rPr>
          <w:sz w:val="28"/>
          <w:szCs w:val="28"/>
          <w:lang w:val="ky-KG"/>
        </w:rPr>
        <w:t>рисунки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180565" w:rsidP="00D06C6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Эти условия предполагают всесторонний учет способностей, желаний и потребностей, мотивов и</w:t>
      </w:r>
      <w:r w:rsidR="00374711">
        <w:rPr>
          <w:sz w:val="28"/>
          <w:szCs w:val="28"/>
          <w:lang w:val="ky-KG"/>
        </w:rPr>
        <w:t xml:space="preserve"> интересов учащихся, способствую</w:t>
      </w:r>
      <w:r>
        <w:rPr>
          <w:sz w:val="28"/>
          <w:szCs w:val="28"/>
          <w:lang w:val="ky-KG"/>
        </w:rPr>
        <w:t xml:space="preserve">т </w:t>
      </w:r>
      <w:r w:rsidR="00337616">
        <w:rPr>
          <w:sz w:val="28"/>
          <w:szCs w:val="28"/>
          <w:lang w:val="ky-KG"/>
        </w:rPr>
        <w:t>развитию и совершенствованию знаний, умений и навыков учащихся</w:t>
      </w:r>
      <w:r w:rsidR="00D06C64" w:rsidRPr="00E53B85">
        <w:rPr>
          <w:sz w:val="28"/>
          <w:szCs w:val="28"/>
          <w:lang w:val="ky-KG"/>
        </w:rPr>
        <w:t xml:space="preserve">, </w:t>
      </w:r>
      <w:r w:rsidR="00337616">
        <w:rPr>
          <w:sz w:val="28"/>
          <w:szCs w:val="28"/>
          <w:lang w:val="ky-KG"/>
        </w:rPr>
        <w:t>реализации воспитательных задач</w:t>
      </w:r>
      <w:r w:rsidR="00D06C64" w:rsidRPr="00E53B85">
        <w:rPr>
          <w:sz w:val="28"/>
          <w:szCs w:val="28"/>
          <w:lang w:val="ky-KG"/>
        </w:rPr>
        <w:t>.</w:t>
      </w:r>
    </w:p>
    <w:p w:rsidR="00D06C64" w:rsidRDefault="00822F7F" w:rsidP="00D06C64">
      <w:pPr>
        <w:tabs>
          <w:tab w:val="left" w:pos="993"/>
        </w:tabs>
        <w:ind w:firstLine="708"/>
        <w:jc w:val="both"/>
        <w:rPr>
          <w:i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После определения причины низкого уровня мотивации учащихся к уроку</w:t>
      </w:r>
      <w:r w:rsidR="00D06C64" w:rsidRPr="00E53B85">
        <w:rPr>
          <w:sz w:val="28"/>
          <w:szCs w:val="28"/>
          <w:lang w:val="ky-KG"/>
        </w:rPr>
        <w:t xml:space="preserve"> «Адеп»</w:t>
      </w:r>
      <w:r>
        <w:rPr>
          <w:sz w:val="28"/>
          <w:szCs w:val="28"/>
          <w:lang w:val="ky-KG"/>
        </w:rPr>
        <w:t xml:space="preserve"> мы решили эту проблему при </w:t>
      </w:r>
      <w:r w:rsidR="00923BFB">
        <w:rPr>
          <w:sz w:val="28"/>
          <w:szCs w:val="28"/>
          <w:lang w:val="ky-KG"/>
        </w:rPr>
        <w:t>использовании</w:t>
      </w:r>
      <w:r w:rsidR="00D06C64" w:rsidRPr="00E53B85">
        <w:rPr>
          <w:sz w:val="28"/>
          <w:szCs w:val="28"/>
          <w:lang w:val="ky-KG"/>
        </w:rPr>
        <w:t xml:space="preserve"> дидакти</w:t>
      </w:r>
      <w:r>
        <w:rPr>
          <w:sz w:val="28"/>
          <w:szCs w:val="28"/>
          <w:lang w:val="ky-KG"/>
        </w:rPr>
        <w:t>ческих игр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через </w:t>
      </w:r>
      <w:r w:rsidR="00D06C64" w:rsidRPr="00E53B85">
        <w:rPr>
          <w:sz w:val="28"/>
          <w:szCs w:val="28"/>
          <w:lang w:val="ky-KG"/>
        </w:rPr>
        <w:t>педагоги</w:t>
      </w:r>
      <w:r>
        <w:rPr>
          <w:sz w:val="28"/>
          <w:szCs w:val="28"/>
          <w:lang w:val="ky-KG"/>
        </w:rPr>
        <w:t xml:space="preserve">ческие условия, определенные в ходе исследования и разработали </w:t>
      </w:r>
      <w:r w:rsidR="007D0D64">
        <w:rPr>
          <w:sz w:val="28"/>
          <w:szCs w:val="28"/>
          <w:lang w:val="ky-KG"/>
        </w:rPr>
        <w:t>модель</w:t>
      </w:r>
      <w:r>
        <w:rPr>
          <w:sz w:val="28"/>
          <w:szCs w:val="28"/>
          <w:lang w:val="ky-KG"/>
        </w:rPr>
        <w:t xml:space="preserve"> </w:t>
      </w:r>
      <w:r w:rsidR="00923BFB">
        <w:rPr>
          <w:sz w:val="28"/>
          <w:szCs w:val="28"/>
          <w:lang w:val="ky-KG"/>
        </w:rPr>
        <w:t>использования</w:t>
      </w:r>
      <w:r w:rsidR="000D4A5B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t>дидакти</w:t>
      </w:r>
      <w:r w:rsidR="000D4A5B">
        <w:rPr>
          <w:sz w:val="28"/>
          <w:szCs w:val="28"/>
          <w:lang w:val="ky-KG"/>
        </w:rPr>
        <w:t>ческих игр в начальных классах</w:t>
      </w:r>
      <w:r w:rsidR="00D06C64" w:rsidRPr="00E53B85">
        <w:rPr>
          <w:sz w:val="28"/>
          <w:szCs w:val="28"/>
          <w:lang w:val="ky-KG"/>
        </w:rPr>
        <w:t xml:space="preserve"> (</w:t>
      </w:r>
      <w:r w:rsidR="00C56A8B" w:rsidRPr="00C56A8B">
        <w:rPr>
          <w:i/>
          <w:sz w:val="28"/>
          <w:szCs w:val="28"/>
          <w:lang w:val="ky-KG"/>
        </w:rPr>
        <w:t>Рисунок</w:t>
      </w:r>
      <w:r w:rsidR="007D0D64">
        <w:rPr>
          <w:i/>
          <w:sz w:val="28"/>
          <w:szCs w:val="28"/>
          <w:lang w:val="ky-KG"/>
        </w:rPr>
        <w:t xml:space="preserve"> </w:t>
      </w:r>
      <w:r w:rsidR="00D06C64" w:rsidRPr="00E53B85">
        <w:rPr>
          <w:i/>
          <w:sz w:val="28"/>
          <w:szCs w:val="28"/>
          <w:lang w:val="ky-KG"/>
        </w:rPr>
        <w:t>1).</w:t>
      </w:r>
    </w:p>
    <w:p w:rsidR="00D06C64" w:rsidRPr="00EB46F5" w:rsidRDefault="00416B88" w:rsidP="00EB46F5">
      <w:pPr>
        <w:tabs>
          <w:tab w:val="left" w:pos="993"/>
        </w:tabs>
        <w:spacing w:line="360" w:lineRule="auto"/>
        <w:ind w:firstLine="284"/>
        <w:jc w:val="both"/>
        <w:rPr>
          <w:sz w:val="18"/>
          <w:szCs w:val="22"/>
          <w:lang w:val="ky-KG"/>
        </w:rPr>
      </w:pPr>
      <w:r>
        <w:rPr>
          <w:noProof/>
          <w:sz w:val="18"/>
          <w:szCs w:val="22"/>
        </w:rPr>
        <w:drawing>
          <wp:inline distT="0" distB="0" distL="0" distR="0" wp14:anchorId="5601A920" wp14:editId="18C21A20">
            <wp:extent cx="5929575" cy="5351765"/>
            <wp:effectExtent l="0" t="0" r="0" b="1905"/>
            <wp:docPr id="3" name="Рисунок 3" descr="D:\Защитага даярдык\Модель ру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щитага даярдык\Модель рус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212" cy="535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38F" w:rsidRDefault="00A3638F" w:rsidP="004B5A94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Рисунок 1</w:t>
      </w:r>
      <w:r w:rsidRPr="00E53B8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Педагогические условия использования дидактических игр в начальных классах</w:t>
      </w:r>
    </w:p>
    <w:p w:rsidR="00D06C64" w:rsidRPr="00EB46F5" w:rsidRDefault="00E15789" w:rsidP="00D06C6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y-KG"/>
        </w:rPr>
      </w:pPr>
      <w:r>
        <w:rPr>
          <w:color w:val="000000" w:themeColor="text1"/>
          <w:sz w:val="28"/>
          <w:szCs w:val="28"/>
          <w:lang w:val="ky-KG"/>
        </w:rPr>
        <w:t xml:space="preserve">Эти условия </w:t>
      </w:r>
      <w:r w:rsidR="00A82CBF">
        <w:rPr>
          <w:color w:val="000000" w:themeColor="text1"/>
          <w:sz w:val="28"/>
          <w:szCs w:val="28"/>
          <w:lang w:val="ky-KG"/>
        </w:rPr>
        <w:t xml:space="preserve">предполагают всесторонний учет способностей, желаний и потребностей, мотивов и интересов учащихся, </w:t>
      </w:r>
      <w:r>
        <w:rPr>
          <w:color w:val="000000" w:themeColor="text1"/>
          <w:sz w:val="28"/>
          <w:szCs w:val="28"/>
          <w:lang w:val="ky-KG"/>
        </w:rPr>
        <w:t xml:space="preserve">способствуют </w:t>
      </w:r>
      <w:r w:rsidR="00A82CBF">
        <w:rPr>
          <w:color w:val="000000" w:themeColor="text1"/>
          <w:sz w:val="28"/>
          <w:szCs w:val="28"/>
          <w:lang w:val="ky-KG"/>
        </w:rPr>
        <w:t>развитию и совершенстсвованию знаний, умений и навыков учащихся, реализации воспитательной задачи</w:t>
      </w:r>
      <w:r w:rsidR="00D06C64" w:rsidRPr="00EB46F5">
        <w:rPr>
          <w:color w:val="000000" w:themeColor="text1"/>
          <w:sz w:val="28"/>
          <w:szCs w:val="28"/>
          <w:lang w:val="ky-KG"/>
        </w:rPr>
        <w:t>.</w:t>
      </w:r>
    </w:p>
    <w:p w:rsidR="00D06C64" w:rsidRPr="00E53B85" w:rsidRDefault="001D1497" w:rsidP="00D06C64">
      <w:pPr>
        <w:pStyle w:val="aa"/>
        <w:ind w:left="0" w:firstLine="708"/>
        <w:jc w:val="both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Третья</w:t>
      </w:r>
      <w:r w:rsidR="00D06C64" w:rsidRPr="00E53B85">
        <w:rPr>
          <w:b/>
          <w:sz w:val="28"/>
          <w:szCs w:val="28"/>
          <w:lang w:val="ky-KG"/>
        </w:rPr>
        <w:t xml:space="preserve"> глава</w:t>
      </w:r>
      <w:r>
        <w:rPr>
          <w:b/>
          <w:sz w:val="28"/>
          <w:szCs w:val="28"/>
          <w:lang w:val="ky-KG"/>
        </w:rPr>
        <w:t xml:space="preserve"> </w:t>
      </w:r>
      <w:r w:rsidRPr="001D1497">
        <w:rPr>
          <w:sz w:val="28"/>
          <w:szCs w:val="28"/>
          <w:lang w:val="ky-KG"/>
        </w:rPr>
        <w:t>называется</w:t>
      </w:r>
      <w:r>
        <w:rPr>
          <w:b/>
          <w:sz w:val="28"/>
          <w:szCs w:val="28"/>
          <w:lang w:val="ky-KG"/>
        </w:rPr>
        <w:t xml:space="preserve"> </w:t>
      </w:r>
      <w:r w:rsidR="00D06C64" w:rsidRPr="00E53B85">
        <w:rPr>
          <w:b/>
          <w:bCs/>
          <w:sz w:val="28"/>
          <w:szCs w:val="28"/>
          <w:lang w:val="ky-KG"/>
        </w:rPr>
        <w:t>«</w:t>
      </w:r>
      <w:r>
        <w:rPr>
          <w:b/>
          <w:bCs/>
          <w:sz w:val="28"/>
          <w:szCs w:val="28"/>
          <w:lang w:val="ky-KG"/>
        </w:rPr>
        <w:t>Организация п</w:t>
      </w:r>
      <w:r w:rsidR="00D06C64" w:rsidRPr="00E53B85">
        <w:rPr>
          <w:b/>
          <w:sz w:val="28"/>
          <w:szCs w:val="28"/>
          <w:lang w:val="ky-KG"/>
        </w:rPr>
        <w:t>едагоги</w:t>
      </w:r>
      <w:r>
        <w:rPr>
          <w:b/>
          <w:sz w:val="28"/>
          <w:szCs w:val="28"/>
          <w:lang w:val="ky-KG"/>
        </w:rPr>
        <w:t>ческого</w:t>
      </w:r>
      <w:r w:rsidR="00D06C64" w:rsidRPr="00E53B85">
        <w:rPr>
          <w:b/>
          <w:sz w:val="28"/>
          <w:szCs w:val="28"/>
          <w:lang w:val="ky-KG"/>
        </w:rPr>
        <w:t xml:space="preserve"> эксперимент</w:t>
      </w:r>
      <w:r>
        <w:rPr>
          <w:b/>
          <w:sz w:val="28"/>
          <w:szCs w:val="28"/>
          <w:lang w:val="ky-KG"/>
        </w:rPr>
        <w:t>а и его результаты</w:t>
      </w:r>
      <w:r w:rsidR="00D06C64" w:rsidRPr="00E53B85">
        <w:rPr>
          <w:b/>
          <w:bCs/>
          <w:sz w:val="28"/>
          <w:szCs w:val="28"/>
          <w:lang w:val="ky-KG"/>
        </w:rPr>
        <w:t>»</w:t>
      </w:r>
      <w:r w:rsidR="00D06C64" w:rsidRPr="00E53B85">
        <w:rPr>
          <w:bCs/>
          <w:sz w:val="28"/>
          <w:szCs w:val="28"/>
          <w:lang w:val="ky-KG"/>
        </w:rPr>
        <w:t xml:space="preserve">, </w:t>
      </w:r>
      <w:r>
        <w:rPr>
          <w:bCs/>
          <w:sz w:val="28"/>
          <w:szCs w:val="28"/>
          <w:lang w:val="ky-KG"/>
        </w:rPr>
        <w:t xml:space="preserve">и направлена на отражение хода и результатов </w:t>
      </w:r>
      <w:r>
        <w:rPr>
          <w:iCs/>
          <w:sz w:val="28"/>
          <w:szCs w:val="28"/>
          <w:lang w:val="ky-KG"/>
        </w:rPr>
        <w:t>эксперимента</w:t>
      </w:r>
      <w:r w:rsidR="00D06C64" w:rsidRPr="00E53B85">
        <w:rPr>
          <w:iCs/>
          <w:sz w:val="28"/>
          <w:szCs w:val="28"/>
          <w:lang w:val="ky-KG"/>
        </w:rPr>
        <w:t>.</w:t>
      </w:r>
    </w:p>
    <w:p w:rsidR="00D06C64" w:rsidRPr="00E53B85" w:rsidRDefault="00D06C64" w:rsidP="00D06C64">
      <w:pPr>
        <w:ind w:firstLine="708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 xml:space="preserve">Эксперимент </w:t>
      </w:r>
      <w:r w:rsidR="00297127">
        <w:rPr>
          <w:sz w:val="28"/>
          <w:szCs w:val="28"/>
          <w:lang w:val="ky-KG"/>
        </w:rPr>
        <w:t>включает следующие</w:t>
      </w:r>
      <w:r w:rsidRPr="00E53B85">
        <w:rPr>
          <w:sz w:val="28"/>
          <w:szCs w:val="28"/>
          <w:lang w:val="ky-KG"/>
        </w:rPr>
        <w:t xml:space="preserve"> этапы: констат</w:t>
      </w:r>
      <w:r w:rsidR="00297127">
        <w:rPr>
          <w:sz w:val="28"/>
          <w:szCs w:val="28"/>
          <w:lang w:val="ky-KG"/>
        </w:rPr>
        <w:t>ирующий</w:t>
      </w:r>
      <w:r w:rsidRPr="00E53B85">
        <w:rPr>
          <w:sz w:val="28"/>
          <w:szCs w:val="28"/>
          <w:lang w:val="ky-KG"/>
        </w:rPr>
        <w:t xml:space="preserve"> (2008-2009-</w:t>
      </w:r>
      <w:r w:rsidR="00297127">
        <w:rPr>
          <w:sz w:val="28"/>
          <w:szCs w:val="28"/>
          <w:lang w:val="ky-KG"/>
        </w:rPr>
        <w:t>гг</w:t>
      </w:r>
      <w:r w:rsidRPr="00E53B85">
        <w:rPr>
          <w:sz w:val="28"/>
          <w:szCs w:val="28"/>
          <w:lang w:val="ky-KG"/>
        </w:rPr>
        <w:t xml:space="preserve">.), </w:t>
      </w:r>
      <w:r w:rsidR="00297127">
        <w:rPr>
          <w:sz w:val="28"/>
          <w:szCs w:val="28"/>
          <w:lang w:val="ky-KG"/>
        </w:rPr>
        <w:t>формирующий</w:t>
      </w:r>
      <w:r w:rsidRPr="00E53B85">
        <w:rPr>
          <w:sz w:val="28"/>
          <w:szCs w:val="28"/>
          <w:lang w:val="ky-KG"/>
        </w:rPr>
        <w:t xml:space="preserve"> (2009-2010-</w:t>
      </w:r>
      <w:r w:rsidR="00297127">
        <w:rPr>
          <w:sz w:val="28"/>
          <w:szCs w:val="28"/>
          <w:lang w:val="ky-KG"/>
        </w:rPr>
        <w:t>гг</w:t>
      </w:r>
      <w:r w:rsidRPr="00E53B85">
        <w:rPr>
          <w:sz w:val="28"/>
          <w:szCs w:val="28"/>
          <w:lang w:val="ky-KG"/>
        </w:rPr>
        <w:t>.), контрол</w:t>
      </w:r>
      <w:r w:rsidR="00297127">
        <w:rPr>
          <w:sz w:val="28"/>
          <w:szCs w:val="28"/>
          <w:lang w:val="ky-KG"/>
        </w:rPr>
        <w:t>ьный</w:t>
      </w:r>
      <w:r w:rsidRPr="00E53B85">
        <w:rPr>
          <w:sz w:val="28"/>
          <w:szCs w:val="28"/>
          <w:lang w:val="ky-KG"/>
        </w:rPr>
        <w:t xml:space="preserve"> (2010-2012-</w:t>
      </w:r>
      <w:r w:rsidR="00297127">
        <w:rPr>
          <w:sz w:val="28"/>
          <w:szCs w:val="28"/>
          <w:lang w:val="ky-KG"/>
        </w:rPr>
        <w:t>гг</w:t>
      </w:r>
      <w:r w:rsidRPr="00E53B85">
        <w:rPr>
          <w:sz w:val="28"/>
          <w:szCs w:val="28"/>
          <w:lang w:val="ky-KG"/>
        </w:rPr>
        <w:t>.).</w:t>
      </w:r>
    </w:p>
    <w:p w:rsidR="00D06C64" w:rsidRPr="00E53B85" w:rsidRDefault="00275DF0" w:rsidP="00D06C64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Целью опытно</w:t>
      </w:r>
      <w:r w:rsidR="00D06C64" w:rsidRPr="00E53B85">
        <w:rPr>
          <w:sz w:val="28"/>
          <w:szCs w:val="28"/>
          <w:lang w:val="ky-KG"/>
        </w:rPr>
        <w:t>-эксперимент</w:t>
      </w:r>
      <w:r>
        <w:rPr>
          <w:sz w:val="28"/>
          <w:szCs w:val="28"/>
          <w:lang w:val="ky-KG"/>
        </w:rPr>
        <w:t xml:space="preserve">альной работы является определение эффективности </w:t>
      </w:r>
      <w:r w:rsidR="00923BFB">
        <w:rPr>
          <w:sz w:val="28"/>
          <w:szCs w:val="28"/>
          <w:lang w:val="ky-KG"/>
        </w:rPr>
        <w:t>использования</w:t>
      </w:r>
      <w:r>
        <w:rPr>
          <w:sz w:val="28"/>
          <w:szCs w:val="28"/>
          <w:lang w:val="ky-KG"/>
        </w:rPr>
        <w:t xml:space="preserve"> дидактических игр на уроках </w:t>
      </w:r>
      <w:r w:rsidR="00D06C64" w:rsidRPr="00E53B85">
        <w:rPr>
          <w:sz w:val="28"/>
          <w:szCs w:val="28"/>
          <w:lang w:val="ky-KG"/>
        </w:rPr>
        <w:t>«Адеп».</w:t>
      </w:r>
    </w:p>
    <w:p w:rsidR="00D06C64" w:rsidRPr="00E53B85" w:rsidRDefault="00D06C64" w:rsidP="00D06C6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>Констат</w:t>
      </w:r>
      <w:r w:rsidR="000321F3">
        <w:rPr>
          <w:sz w:val="28"/>
          <w:szCs w:val="28"/>
          <w:lang w:val="ky-KG"/>
        </w:rPr>
        <w:t>ирующий</w:t>
      </w:r>
      <w:r w:rsidRPr="00E53B85">
        <w:rPr>
          <w:sz w:val="28"/>
          <w:szCs w:val="28"/>
          <w:lang w:val="ky-KG"/>
        </w:rPr>
        <w:t xml:space="preserve"> эксперимент </w:t>
      </w:r>
      <w:r w:rsidR="000321F3">
        <w:rPr>
          <w:sz w:val="28"/>
          <w:szCs w:val="28"/>
          <w:lang w:val="ky-KG"/>
        </w:rPr>
        <w:t xml:space="preserve">проведен в средней школе </w:t>
      </w:r>
      <w:r w:rsidR="000321F3" w:rsidRPr="00E53B85">
        <w:rPr>
          <w:sz w:val="28"/>
          <w:szCs w:val="28"/>
          <w:lang w:val="ky-KG"/>
        </w:rPr>
        <w:t xml:space="preserve">№73 </w:t>
      </w:r>
      <w:r w:rsidR="000321F3">
        <w:rPr>
          <w:sz w:val="28"/>
          <w:szCs w:val="28"/>
          <w:lang w:val="ky-KG"/>
        </w:rPr>
        <w:t xml:space="preserve">города </w:t>
      </w:r>
      <w:r w:rsidRPr="00E53B85">
        <w:rPr>
          <w:sz w:val="28"/>
          <w:szCs w:val="28"/>
          <w:lang w:val="ky-KG"/>
        </w:rPr>
        <w:t xml:space="preserve">Бишкек, </w:t>
      </w:r>
      <w:r w:rsidR="00AE1549">
        <w:rPr>
          <w:sz w:val="28"/>
          <w:szCs w:val="28"/>
          <w:lang w:val="ky-KG"/>
        </w:rPr>
        <w:t>в школе-гимназии № 4 имени В.</w:t>
      </w:r>
      <w:r w:rsidR="009B1CAE">
        <w:rPr>
          <w:sz w:val="28"/>
          <w:szCs w:val="28"/>
          <w:lang w:val="ky-KG"/>
        </w:rPr>
        <w:t>И. Ленина города Балыкчи Исс</w:t>
      </w:r>
      <w:r w:rsidRPr="00E53B85">
        <w:rPr>
          <w:sz w:val="28"/>
          <w:szCs w:val="28"/>
          <w:lang w:val="ky-KG"/>
        </w:rPr>
        <w:t>ык-К</w:t>
      </w:r>
      <w:r w:rsidR="009B1CAE">
        <w:rPr>
          <w:sz w:val="28"/>
          <w:szCs w:val="28"/>
          <w:lang w:val="ky-KG"/>
        </w:rPr>
        <w:t>у</w:t>
      </w:r>
      <w:r w:rsidRPr="00E53B85">
        <w:rPr>
          <w:sz w:val="28"/>
          <w:szCs w:val="28"/>
          <w:lang w:val="ky-KG"/>
        </w:rPr>
        <w:t>л</w:t>
      </w:r>
      <w:r w:rsidR="009B1CAE">
        <w:rPr>
          <w:sz w:val="28"/>
          <w:szCs w:val="28"/>
          <w:lang w:val="ky-KG"/>
        </w:rPr>
        <w:t>ьской</w:t>
      </w:r>
      <w:r w:rsidRPr="00E53B85">
        <w:rPr>
          <w:sz w:val="28"/>
          <w:szCs w:val="28"/>
          <w:lang w:val="ky-KG"/>
        </w:rPr>
        <w:t xml:space="preserve"> област</w:t>
      </w:r>
      <w:r w:rsidR="009B1CAE">
        <w:rPr>
          <w:sz w:val="28"/>
          <w:szCs w:val="28"/>
          <w:lang w:val="ky-KG"/>
        </w:rPr>
        <w:t>и</w:t>
      </w:r>
      <w:r w:rsidRPr="00E53B85">
        <w:rPr>
          <w:sz w:val="28"/>
          <w:szCs w:val="28"/>
          <w:lang w:val="ky-KG"/>
        </w:rPr>
        <w:t xml:space="preserve">, </w:t>
      </w:r>
      <w:r w:rsidR="00464AA7">
        <w:rPr>
          <w:sz w:val="28"/>
          <w:szCs w:val="28"/>
          <w:lang w:val="ky-KG"/>
        </w:rPr>
        <w:t xml:space="preserve">средней школе имени </w:t>
      </w:r>
      <w:r w:rsidR="00464AA7" w:rsidRPr="00E53B85">
        <w:rPr>
          <w:sz w:val="28"/>
          <w:szCs w:val="28"/>
          <w:lang w:val="ky-KG"/>
        </w:rPr>
        <w:t>Калыгул</w:t>
      </w:r>
      <w:r w:rsidR="00464AA7">
        <w:rPr>
          <w:sz w:val="28"/>
          <w:szCs w:val="28"/>
          <w:lang w:val="ky-KG"/>
        </w:rPr>
        <w:t>а</w:t>
      </w:r>
      <w:r w:rsidR="00464AA7" w:rsidRPr="00E53B85">
        <w:rPr>
          <w:sz w:val="28"/>
          <w:szCs w:val="28"/>
          <w:lang w:val="ky-KG"/>
        </w:rPr>
        <w:t xml:space="preserve"> Эшенкулов</w:t>
      </w:r>
      <w:r w:rsidR="00464AA7">
        <w:rPr>
          <w:sz w:val="28"/>
          <w:szCs w:val="28"/>
          <w:lang w:val="ky-KG"/>
        </w:rPr>
        <w:t>а</w:t>
      </w:r>
      <w:r w:rsidR="00464AA7" w:rsidRPr="00E53B85">
        <w:rPr>
          <w:sz w:val="28"/>
          <w:szCs w:val="28"/>
          <w:lang w:val="ky-KG"/>
        </w:rPr>
        <w:t xml:space="preserve"> </w:t>
      </w:r>
      <w:r w:rsidR="00464AA7">
        <w:rPr>
          <w:sz w:val="28"/>
          <w:szCs w:val="28"/>
          <w:lang w:val="ky-KG"/>
        </w:rPr>
        <w:t>села Тору-Айгыр Ис</w:t>
      </w:r>
      <w:r w:rsidRPr="00E53B85">
        <w:rPr>
          <w:sz w:val="28"/>
          <w:szCs w:val="28"/>
          <w:lang w:val="ky-KG"/>
        </w:rPr>
        <w:t>сык-К</w:t>
      </w:r>
      <w:r w:rsidR="00464AA7">
        <w:rPr>
          <w:sz w:val="28"/>
          <w:szCs w:val="28"/>
          <w:lang w:val="ky-KG"/>
        </w:rPr>
        <w:t>у</w:t>
      </w:r>
      <w:r w:rsidRPr="00E53B85">
        <w:rPr>
          <w:sz w:val="28"/>
          <w:szCs w:val="28"/>
          <w:lang w:val="ky-KG"/>
        </w:rPr>
        <w:t>л</w:t>
      </w:r>
      <w:r w:rsidR="00464AA7">
        <w:rPr>
          <w:sz w:val="28"/>
          <w:szCs w:val="28"/>
          <w:lang w:val="ky-KG"/>
        </w:rPr>
        <w:t>ьской</w:t>
      </w:r>
      <w:r w:rsidRPr="00E53B85">
        <w:rPr>
          <w:sz w:val="28"/>
          <w:szCs w:val="28"/>
          <w:lang w:val="ky-KG"/>
        </w:rPr>
        <w:t xml:space="preserve"> област</w:t>
      </w:r>
      <w:r w:rsidR="00464AA7">
        <w:rPr>
          <w:sz w:val="28"/>
          <w:szCs w:val="28"/>
          <w:lang w:val="ky-KG"/>
        </w:rPr>
        <w:t>и</w:t>
      </w:r>
      <w:r w:rsidRPr="00E53B85">
        <w:rPr>
          <w:sz w:val="28"/>
          <w:szCs w:val="28"/>
          <w:lang w:val="ky-KG"/>
        </w:rPr>
        <w:t xml:space="preserve">. </w:t>
      </w:r>
    </w:p>
    <w:p w:rsidR="00D06C64" w:rsidRPr="00E53B85" w:rsidRDefault="0087122D" w:rsidP="00D06C6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На к</w:t>
      </w:r>
      <w:r w:rsidR="00D06C64" w:rsidRPr="00E53B85">
        <w:rPr>
          <w:sz w:val="28"/>
          <w:szCs w:val="28"/>
          <w:lang w:val="ky-KG"/>
        </w:rPr>
        <w:t>онстат</w:t>
      </w:r>
      <w:r>
        <w:rPr>
          <w:sz w:val="28"/>
          <w:szCs w:val="28"/>
          <w:lang w:val="ky-KG"/>
        </w:rPr>
        <w:t>ирующем</w:t>
      </w:r>
      <w:r w:rsidR="00D06C64" w:rsidRPr="00E53B85">
        <w:rPr>
          <w:sz w:val="28"/>
          <w:szCs w:val="28"/>
          <w:lang w:val="ky-KG"/>
        </w:rPr>
        <w:t xml:space="preserve"> этап</w:t>
      </w:r>
      <w:r>
        <w:rPr>
          <w:sz w:val="28"/>
          <w:szCs w:val="28"/>
          <w:lang w:val="ky-KG"/>
        </w:rPr>
        <w:t>е для определения информации о применении</w:t>
      </w:r>
      <w:r w:rsidR="00D06C64" w:rsidRPr="00E53B85">
        <w:rPr>
          <w:sz w:val="28"/>
          <w:szCs w:val="28"/>
          <w:lang w:val="ky-KG"/>
        </w:rPr>
        <w:t xml:space="preserve"> </w:t>
      </w:r>
      <w:r w:rsidR="00A60DB6">
        <w:rPr>
          <w:sz w:val="28"/>
          <w:szCs w:val="28"/>
          <w:lang w:val="ky-KG"/>
        </w:rPr>
        <w:t xml:space="preserve">дидактических игр на уроках </w:t>
      </w:r>
      <w:r w:rsidR="00D06C64" w:rsidRPr="00E53B85">
        <w:rPr>
          <w:sz w:val="28"/>
          <w:szCs w:val="28"/>
          <w:lang w:val="ky-KG"/>
        </w:rPr>
        <w:t xml:space="preserve">«Адеп» </w:t>
      </w:r>
      <w:r w:rsidR="005D442D">
        <w:rPr>
          <w:sz w:val="28"/>
          <w:szCs w:val="28"/>
          <w:lang w:val="ky-KG"/>
        </w:rPr>
        <w:t xml:space="preserve">проведен письменный опрос учителей начальных классов </w:t>
      </w:r>
      <w:r w:rsidR="00D06C64" w:rsidRPr="00E53B85">
        <w:rPr>
          <w:sz w:val="28"/>
          <w:szCs w:val="28"/>
          <w:lang w:val="ky-KG"/>
        </w:rPr>
        <w:t>эксперимент</w:t>
      </w:r>
      <w:r w:rsidR="005D442D">
        <w:rPr>
          <w:sz w:val="28"/>
          <w:szCs w:val="28"/>
          <w:lang w:val="ky-KG"/>
        </w:rPr>
        <w:t>альных школ</w:t>
      </w:r>
      <w:r w:rsidR="00D06C64" w:rsidRPr="00E53B85">
        <w:rPr>
          <w:sz w:val="28"/>
          <w:szCs w:val="28"/>
          <w:lang w:val="ky-KG"/>
        </w:rPr>
        <w:t xml:space="preserve">. </w:t>
      </w:r>
    </w:p>
    <w:p w:rsidR="00D06C64" w:rsidRPr="00E53B85" w:rsidRDefault="00FA5C7E" w:rsidP="00D06C64">
      <w:pPr>
        <w:tabs>
          <w:tab w:val="left" w:pos="993"/>
        </w:tabs>
        <w:ind w:firstLine="709"/>
        <w:contextualSpacing/>
        <w:jc w:val="both"/>
        <w:rPr>
          <w:i/>
          <w:sz w:val="28"/>
          <w:szCs w:val="28"/>
          <w:lang w:val="ky-KG"/>
        </w:rPr>
      </w:pPr>
      <w:r>
        <w:rPr>
          <w:i/>
          <w:sz w:val="28"/>
          <w:szCs w:val="28"/>
          <w:lang w:val="ky-KG"/>
        </w:rPr>
        <w:t>При опросе учителей задавались следующие вопросы</w:t>
      </w:r>
      <w:r w:rsidR="00D06C64" w:rsidRPr="00E53B85">
        <w:rPr>
          <w:i/>
          <w:sz w:val="28"/>
          <w:szCs w:val="28"/>
          <w:lang w:val="ky-KG"/>
        </w:rPr>
        <w:t xml:space="preserve">: </w:t>
      </w:r>
    </w:p>
    <w:p w:rsidR="00D06C64" w:rsidRPr="00E53B85" w:rsidRDefault="008774AD" w:rsidP="00D06C64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У вас имеются понятия о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дидакти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ческих играх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?</w:t>
      </w:r>
    </w:p>
    <w:p w:rsidR="00D06C64" w:rsidRPr="00E53B85" w:rsidRDefault="0071019D" w:rsidP="00D06C64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используете на уроках </w:t>
      </w:r>
      <w:r w:rsidR="00D06C64" w:rsidRPr="00E53B85">
        <w:rPr>
          <w:rFonts w:ascii="Times New Roman" w:hAnsi="Times New Roman" w:cs="Times New Roman"/>
          <w:sz w:val="28"/>
          <w:szCs w:val="28"/>
        </w:rPr>
        <w:t>«Адеп» дидакти</w:t>
      </w:r>
      <w:r>
        <w:rPr>
          <w:rFonts w:ascii="Times New Roman" w:hAnsi="Times New Roman" w:cs="Times New Roman"/>
          <w:sz w:val="28"/>
          <w:szCs w:val="28"/>
        </w:rPr>
        <w:t>ческие игры</w:t>
      </w:r>
      <w:r w:rsidR="00D06C64" w:rsidRPr="00E53B85">
        <w:rPr>
          <w:rFonts w:ascii="Times New Roman" w:hAnsi="Times New Roman" w:cs="Times New Roman"/>
          <w:sz w:val="28"/>
          <w:szCs w:val="28"/>
        </w:rPr>
        <w:t>?</w:t>
      </w:r>
    </w:p>
    <w:p w:rsidR="00D06C64" w:rsidRPr="00E53B85" w:rsidRDefault="0071019D" w:rsidP="00D06C64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присоединяетесь к мысли, что эффективно применять на уроках </w:t>
      </w:r>
      <w:r w:rsidR="00D06C64" w:rsidRPr="00E53B85">
        <w:rPr>
          <w:rFonts w:ascii="Times New Roman" w:hAnsi="Times New Roman" w:cs="Times New Roman"/>
          <w:sz w:val="28"/>
          <w:szCs w:val="28"/>
        </w:rPr>
        <w:t>дидакти</w:t>
      </w:r>
      <w:r>
        <w:rPr>
          <w:rFonts w:ascii="Times New Roman" w:hAnsi="Times New Roman" w:cs="Times New Roman"/>
          <w:sz w:val="28"/>
          <w:szCs w:val="28"/>
        </w:rPr>
        <w:t>ческие игры</w:t>
      </w:r>
      <w:r w:rsidR="00D06C64" w:rsidRPr="00E53B8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06C64" w:rsidRPr="00E53B85" w:rsidRDefault="00460C45" w:rsidP="00D06C64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ли систематически применять на уроках </w:t>
      </w:r>
      <w:r w:rsidR="00747F34">
        <w:rPr>
          <w:rFonts w:ascii="Times New Roman" w:hAnsi="Times New Roman" w:cs="Times New Roman"/>
          <w:sz w:val="28"/>
          <w:szCs w:val="28"/>
        </w:rPr>
        <w:t>«</w:t>
      </w:r>
      <w:r w:rsidR="00D06C64" w:rsidRPr="00E53B85">
        <w:rPr>
          <w:rFonts w:ascii="Times New Roman" w:hAnsi="Times New Roman" w:cs="Times New Roman"/>
          <w:sz w:val="28"/>
          <w:szCs w:val="28"/>
        </w:rPr>
        <w:t>Адеп</w:t>
      </w:r>
      <w:r w:rsidR="00747F34">
        <w:rPr>
          <w:rFonts w:ascii="Times New Roman" w:hAnsi="Times New Roman" w:cs="Times New Roman"/>
          <w:sz w:val="28"/>
          <w:szCs w:val="28"/>
        </w:rPr>
        <w:t>»</w:t>
      </w:r>
      <w:r w:rsidR="00D06C64" w:rsidRPr="00E53B85">
        <w:rPr>
          <w:rFonts w:ascii="Times New Roman" w:hAnsi="Times New Roman" w:cs="Times New Roman"/>
          <w:sz w:val="28"/>
          <w:szCs w:val="28"/>
        </w:rPr>
        <w:t xml:space="preserve"> дидакти</w:t>
      </w:r>
      <w:r>
        <w:rPr>
          <w:rFonts w:ascii="Times New Roman" w:hAnsi="Times New Roman" w:cs="Times New Roman"/>
          <w:sz w:val="28"/>
          <w:szCs w:val="28"/>
        </w:rPr>
        <w:t>ческие игры</w:t>
      </w:r>
      <w:r w:rsidR="00D06C64" w:rsidRPr="00E53B8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06C64" w:rsidRPr="00E53B85" w:rsidRDefault="00621A3D" w:rsidP="00D06C64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причины того, что не применяете на уроках д</w:t>
      </w:r>
      <w:r w:rsidR="00D06C64" w:rsidRPr="00E53B85">
        <w:rPr>
          <w:rFonts w:ascii="Times New Roman" w:hAnsi="Times New Roman" w:cs="Times New Roman"/>
          <w:sz w:val="28"/>
          <w:szCs w:val="28"/>
        </w:rPr>
        <w:t>идакти</w:t>
      </w:r>
      <w:r>
        <w:rPr>
          <w:rFonts w:ascii="Times New Roman" w:hAnsi="Times New Roman" w:cs="Times New Roman"/>
          <w:sz w:val="28"/>
          <w:szCs w:val="28"/>
        </w:rPr>
        <w:t>ческие игры</w:t>
      </w:r>
      <w:r w:rsidR="00D06C64" w:rsidRPr="00E53B85">
        <w:rPr>
          <w:rFonts w:ascii="Times New Roman" w:hAnsi="Times New Roman" w:cs="Times New Roman"/>
          <w:sz w:val="28"/>
          <w:szCs w:val="28"/>
        </w:rPr>
        <w:t>?</w:t>
      </w:r>
    </w:p>
    <w:p w:rsidR="00D06C64" w:rsidRPr="00E53B85" w:rsidRDefault="00621A3D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Учителя </w:t>
      </w:r>
      <w:r w:rsidR="006E3E46">
        <w:rPr>
          <w:sz w:val="28"/>
          <w:szCs w:val="28"/>
        </w:rPr>
        <w:t>приве</w:t>
      </w:r>
      <w:r>
        <w:rPr>
          <w:sz w:val="28"/>
          <w:szCs w:val="28"/>
        </w:rPr>
        <w:t>ли</w:t>
      </w:r>
      <w:r w:rsidR="002838E8" w:rsidRPr="002838E8">
        <w:rPr>
          <w:sz w:val="28"/>
          <w:szCs w:val="28"/>
        </w:rPr>
        <w:t xml:space="preserve"> </w:t>
      </w:r>
      <w:r w:rsidR="002838E8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причин</w:t>
      </w:r>
      <w:r w:rsidR="002838E8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2838E8">
        <w:rPr>
          <w:sz w:val="28"/>
          <w:szCs w:val="28"/>
        </w:rPr>
        <w:t xml:space="preserve">того, что </w:t>
      </w:r>
      <w:r>
        <w:rPr>
          <w:sz w:val="28"/>
          <w:szCs w:val="28"/>
        </w:rPr>
        <w:t>не</w:t>
      </w:r>
      <w:r w:rsidR="002838E8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применя</w:t>
      </w:r>
      <w:r w:rsidR="002838E8">
        <w:rPr>
          <w:sz w:val="28"/>
          <w:szCs w:val="28"/>
        </w:rPr>
        <w:t>ют</w:t>
      </w:r>
      <w:r>
        <w:rPr>
          <w:sz w:val="28"/>
          <w:szCs w:val="28"/>
        </w:rPr>
        <w:t xml:space="preserve"> на уроках</w:t>
      </w:r>
      <w:r w:rsidR="00D06C64" w:rsidRPr="00E53B85">
        <w:rPr>
          <w:sz w:val="28"/>
          <w:szCs w:val="28"/>
        </w:rPr>
        <w:t xml:space="preserve"> дидакти</w:t>
      </w:r>
      <w:r>
        <w:rPr>
          <w:sz w:val="28"/>
          <w:szCs w:val="28"/>
        </w:rPr>
        <w:t>чески</w:t>
      </w:r>
      <w:r w:rsidR="002838E8">
        <w:rPr>
          <w:sz w:val="28"/>
          <w:szCs w:val="28"/>
        </w:rPr>
        <w:t>е</w:t>
      </w:r>
      <w:r>
        <w:rPr>
          <w:sz w:val="28"/>
          <w:szCs w:val="28"/>
        </w:rPr>
        <w:t xml:space="preserve"> игр</w:t>
      </w:r>
      <w:r w:rsidR="002838E8">
        <w:rPr>
          <w:sz w:val="28"/>
          <w:szCs w:val="28"/>
        </w:rPr>
        <w:t>ы</w:t>
      </w:r>
      <w:r w:rsidR="00D06C64" w:rsidRPr="00E53B85">
        <w:rPr>
          <w:sz w:val="28"/>
          <w:szCs w:val="28"/>
        </w:rPr>
        <w:t>:</w:t>
      </w:r>
    </w:p>
    <w:p w:rsidR="00D06C64" w:rsidRPr="00E53B85" w:rsidRDefault="00D06C64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E53B85">
        <w:rPr>
          <w:sz w:val="28"/>
          <w:szCs w:val="28"/>
        </w:rPr>
        <w:t>1.</w:t>
      </w:r>
      <w:r w:rsidRPr="00E53B85">
        <w:rPr>
          <w:sz w:val="28"/>
          <w:szCs w:val="28"/>
        </w:rPr>
        <w:tab/>
      </w:r>
      <w:r w:rsidR="004B5A94">
        <w:rPr>
          <w:sz w:val="28"/>
          <w:szCs w:val="28"/>
        </w:rPr>
        <w:t>О</w:t>
      </w:r>
      <w:r w:rsidR="00AB6C67">
        <w:rPr>
          <w:sz w:val="28"/>
          <w:szCs w:val="28"/>
        </w:rPr>
        <w:t xml:space="preserve">тсутствие </w:t>
      </w:r>
      <w:r w:rsidRPr="00E53B85">
        <w:rPr>
          <w:sz w:val="28"/>
          <w:szCs w:val="28"/>
        </w:rPr>
        <w:t>у</w:t>
      </w:r>
      <w:r w:rsidR="002838E8">
        <w:rPr>
          <w:sz w:val="28"/>
          <w:szCs w:val="28"/>
        </w:rPr>
        <w:t>чебно</w:t>
      </w:r>
      <w:r w:rsidRPr="00E53B85">
        <w:rPr>
          <w:sz w:val="28"/>
          <w:szCs w:val="28"/>
        </w:rPr>
        <w:t>-методи</w:t>
      </w:r>
      <w:r w:rsidR="002838E8">
        <w:rPr>
          <w:sz w:val="28"/>
          <w:szCs w:val="28"/>
        </w:rPr>
        <w:t>ческих пособий по дидактическим играм</w:t>
      </w:r>
      <w:r w:rsidRPr="00E53B85">
        <w:rPr>
          <w:sz w:val="28"/>
          <w:szCs w:val="28"/>
        </w:rPr>
        <w:t xml:space="preserve"> – 25 %.</w:t>
      </w:r>
    </w:p>
    <w:p w:rsidR="00D06C64" w:rsidRPr="00E53B85" w:rsidRDefault="00D06C64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E53B85">
        <w:rPr>
          <w:sz w:val="28"/>
          <w:szCs w:val="28"/>
        </w:rPr>
        <w:t>2.</w:t>
      </w:r>
      <w:r w:rsidRPr="00E53B85">
        <w:rPr>
          <w:sz w:val="28"/>
          <w:szCs w:val="28"/>
        </w:rPr>
        <w:tab/>
      </w:r>
      <w:r w:rsidR="004B5A94">
        <w:rPr>
          <w:sz w:val="28"/>
          <w:szCs w:val="28"/>
        </w:rPr>
        <w:t>Т</w:t>
      </w:r>
      <w:r w:rsidR="002838E8">
        <w:rPr>
          <w:sz w:val="28"/>
          <w:szCs w:val="28"/>
        </w:rPr>
        <w:t>рудности в отборе игр</w:t>
      </w:r>
      <w:r w:rsidRPr="00E53B85">
        <w:rPr>
          <w:sz w:val="28"/>
          <w:szCs w:val="28"/>
        </w:rPr>
        <w:t xml:space="preserve"> – 35 %.</w:t>
      </w:r>
    </w:p>
    <w:p w:rsidR="00D06C64" w:rsidRPr="00E53B85" w:rsidRDefault="00D06C64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E53B85">
        <w:rPr>
          <w:sz w:val="28"/>
          <w:szCs w:val="28"/>
        </w:rPr>
        <w:t>3.</w:t>
      </w:r>
      <w:r w:rsidRPr="00E53B85">
        <w:rPr>
          <w:sz w:val="28"/>
          <w:szCs w:val="28"/>
        </w:rPr>
        <w:tab/>
      </w:r>
      <w:r w:rsidR="004B5A94">
        <w:rPr>
          <w:sz w:val="28"/>
          <w:szCs w:val="28"/>
        </w:rPr>
        <w:t>Н</w:t>
      </w:r>
      <w:r w:rsidR="00552262">
        <w:rPr>
          <w:sz w:val="28"/>
          <w:szCs w:val="28"/>
        </w:rPr>
        <w:t>изкий уровень знаний об игровых</w:t>
      </w:r>
      <w:r w:rsidRPr="00E53B85">
        <w:rPr>
          <w:sz w:val="28"/>
          <w:szCs w:val="28"/>
        </w:rPr>
        <w:t xml:space="preserve"> технология</w:t>
      </w:r>
      <w:r w:rsidR="00552262">
        <w:rPr>
          <w:sz w:val="28"/>
          <w:szCs w:val="28"/>
        </w:rPr>
        <w:t>х</w:t>
      </w:r>
      <w:r w:rsidRPr="00E53B85">
        <w:rPr>
          <w:sz w:val="28"/>
          <w:szCs w:val="28"/>
        </w:rPr>
        <w:t xml:space="preserve"> – 25 %.</w:t>
      </w:r>
    </w:p>
    <w:p w:rsidR="00D06C64" w:rsidRPr="00E53B85" w:rsidRDefault="00D06C64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E53B85">
        <w:rPr>
          <w:sz w:val="28"/>
          <w:szCs w:val="28"/>
        </w:rPr>
        <w:t>4.</w:t>
      </w:r>
      <w:r w:rsidRPr="00E53B85">
        <w:rPr>
          <w:sz w:val="28"/>
          <w:szCs w:val="28"/>
        </w:rPr>
        <w:tab/>
      </w:r>
      <w:r w:rsidR="004B5A94">
        <w:rPr>
          <w:sz w:val="28"/>
          <w:szCs w:val="28"/>
        </w:rPr>
        <w:t>Н</w:t>
      </w:r>
      <w:r w:rsidR="0073606F">
        <w:rPr>
          <w:sz w:val="28"/>
          <w:szCs w:val="28"/>
        </w:rPr>
        <w:t>епонимание целесообразности применения на уроках «</w:t>
      </w:r>
      <w:r w:rsidRPr="00E53B85">
        <w:rPr>
          <w:sz w:val="28"/>
          <w:szCs w:val="28"/>
        </w:rPr>
        <w:t>Адеп</w:t>
      </w:r>
      <w:r w:rsidR="0073606F">
        <w:rPr>
          <w:sz w:val="28"/>
          <w:szCs w:val="28"/>
        </w:rPr>
        <w:t>»</w:t>
      </w:r>
      <w:r w:rsidRPr="00E53B85">
        <w:rPr>
          <w:sz w:val="28"/>
          <w:szCs w:val="28"/>
        </w:rPr>
        <w:t xml:space="preserve"> </w:t>
      </w:r>
      <w:r w:rsidR="0073606F">
        <w:rPr>
          <w:sz w:val="28"/>
          <w:szCs w:val="28"/>
        </w:rPr>
        <w:t>дидактических игр</w:t>
      </w:r>
      <w:r w:rsidRPr="00E53B85">
        <w:rPr>
          <w:sz w:val="28"/>
          <w:szCs w:val="28"/>
        </w:rPr>
        <w:t xml:space="preserve"> – 10%.</w:t>
      </w:r>
    </w:p>
    <w:p w:rsidR="00D06C64" w:rsidRPr="00E53B85" w:rsidRDefault="00D06C64" w:rsidP="00D06C64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E53B85">
        <w:rPr>
          <w:sz w:val="28"/>
          <w:szCs w:val="28"/>
        </w:rPr>
        <w:t>5.</w:t>
      </w:r>
      <w:r w:rsidRPr="00E53B85">
        <w:rPr>
          <w:sz w:val="28"/>
          <w:szCs w:val="28"/>
        </w:rPr>
        <w:tab/>
      </w:r>
      <w:r w:rsidR="0073606F">
        <w:rPr>
          <w:sz w:val="28"/>
          <w:szCs w:val="28"/>
        </w:rPr>
        <w:t>Затрудняюсь ответить</w:t>
      </w:r>
      <w:r w:rsidRPr="00E53B85">
        <w:rPr>
          <w:sz w:val="28"/>
          <w:szCs w:val="28"/>
        </w:rPr>
        <w:t xml:space="preserve"> – 5 %.</w:t>
      </w:r>
    </w:p>
    <w:p w:rsidR="00433F82" w:rsidRDefault="0073606F" w:rsidP="00275B42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Результаты ответов на вопросы а</w:t>
      </w:r>
      <w:r w:rsidR="00D06C64" w:rsidRPr="00E53B85">
        <w:rPr>
          <w:sz w:val="28"/>
          <w:szCs w:val="28"/>
        </w:rPr>
        <w:t xml:space="preserve">нкеты </w:t>
      </w:r>
      <w:r>
        <w:rPr>
          <w:sz w:val="28"/>
          <w:szCs w:val="28"/>
        </w:rPr>
        <w:t>даны в виде</w:t>
      </w:r>
      <w:r w:rsidR="00D06C64" w:rsidRPr="00E53B85">
        <w:rPr>
          <w:sz w:val="28"/>
          <w:szCs w:val="28"/>
        </w:rPr>
        <w:t xml:space="preserve"> диаграмм</w:t>
      </w:r>
      <w:r>
        <w:rPr>
          <w:sz w:val="28"/>
          <w:szCs w:val="28"/>
        </w:rPr>
        <w:t xml:space="preserve">ы </w:t>
      </w:r>
      <w:r w:rsidR="00D06C64" w:rsidRPr="00E53B85">
        <w:rPr>
          <w:i/>
          <w:sz w:val="28"/>
          <w:szCs w:val="28"/>
        </w:rPr>
        <w:t>(</w:t>
      </w:r>
      <w:r w:rsidR="00327DE2">
        <w:rPr>
          <w:i/>
          <w:sz w:val="28"/>
          <w:szCs w:val="28"/>
        </w:rPr>
        <w:t xml:space="preserve">Рисунок </w:t>
      </w:r>
      <w:r w:rsidR="00D06C64" w:rsidRPr="00E53B85">
        <w:rPr>
          <w:i/>
          <w:sz w:val="28"/>
          <w:szCs w:val="28"/>
        </w:rPr>
        <w:t>2).</w:t>
      </w:r>
    </w:p>
    <w:p w:rsidR="00275B42" w:rsidRPr="003E35AB" w:rsidRDefault="00275B42" w:rsidP="00275B42">
      <w:pPr>
        <w:ind w:firstLine="708"/>
        <w:jc w:val="both"/>
        <w:rPr>
          <w:sz w:val="28"/>
          <w:szCs w:val="28"/>
        </w:rPr>
      </w:pPr>
    </w:p>
    <w:p w:rsidR="00433F82" w:rsidRPr="003E35AB" w:rsidRDefault="00094D16" w:rsidP="00433F82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9710DDF" wp14:editId="312E1275">
            <wp:extent cx="6048375" cy="26289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75B42" w:rsidRDefault="00275B42" w:rsidP="00275B42">
      <w:pPr>
        <w:contextualSpacing/>
        <w:jc w:val="center"/>
        <w:rPr>
          <w:b/>
          <w:sz w:val="28"/>
          <w:szCs w:val="28"/>
        </w:rPr>
      </w:pPr>
    </w:p>
    <w:p w:rsidR="00D06C64" w:rsidRDefault="00327DE2" w:rsidP="00275B4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Рисунок </w:t>
      </w:r>
      <w:r w:rsidR="00D06C64" w:rsidRPr="00E53B8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Отношение учителей к </w:t>
      </w:r>
      <w:r w:rsidR="00D06C64" w:rsidRPr="00E53B85">
        <w:rPr>
          <w:b/>
          <w:sz w:val="28"/>
          <w:szCs w:val="28"/>
        </w:rPr>
        <w:t>дидакти</w:t>
      </w:r>
      <w:r>
        <w:rPr>
          <w:b/>
          <w:sz w:val="28"/>
          <w:szCs w:val="28"/>
        </w:rPr>
        <w:t>ческим играм</w:t>
      </w:r>
      <w:r w:rsidR="00D06C64" w:rsidRPr="00E53B85">
        <w:rPr>
          <w:b/>
          <w:sz w:val="28"/>
          <w:szCs w:val="28"/>
        </w:rPr>
        <w:t>.</w:t>
      </w:r>
    </w:p>
    <w:p w:rsidR="00374711" w:rsidRPr="00E53B85" w:rsidRDefault="00374711" w:rsidP="00275B42">
      <w:pPr>
        <w:contextualSpacing/>
        <w:jc w:val="center"/>
        <w:rPr>
          <w:sz w:val="28"/>
          <w:szCs w:val="28"/>
        </w:rPr>
      </w:pPr>
    </w:p>
    <w:p w:rsidR="00D06C64" w:rsidRPr="00E53B85" w:rsidRDefault="006E3E46" w:rsidP="00D06C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Этапы опытно</w:t>
      </w:r>
      <w:r w:rsidR="00D06C64" w:rsidRPr="00E53B85">
        <w:rPr>
          <w:sz w:val="28"/>
          <w:szCs w:val="28"/>
        </w:rPr>
        <w:t>-эксперимент</w:t>
      </w:r>
      <w:r>
        <w:rPr>
          <w:sz w:val="28"/>
          <w:szCs w:val="28"/>
        </w:rPr>
        <w:t>альной работы были направлены на достижение цели образования и обучения</w:t>
      </w:r>
      <w:r w:rsidR="00D06C64" w:rsidRPr="00E53B8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другими словами, реализацию теоретической </w:t>
      </w:r>
      <w:r w:rsidR="00965B36">
        <w:rPr>
          <w:sz w:val="28"/>
          <w:szCs w:val="28"/>
        </w:rPr>
        <w:t>модели научно</w:t>
      </w:r>
      <w:r w:rsidR="00D06C64" w:rsidRPr="00E53B85">
        <w:rPr>
          <w:sz w:val="28"/>
          <w:szCs w:val="28"/>
        </w:rPr>
        <w:t>-и</w:t>
      </w:r>
      <w:r w:rsidR="00965B36">
        <w:rPr>
          <w:sz w:val="28"/>
          <w:szCs w:val="28"/>
        </w:rPr>
        <w:t>сследовательской работы</w:t>
      </w:r>
      <w:r w:rsidR="00D06C64" w:rsidRPr="00E53B85">
        <w:rPr>
          <w:sz w:val="28"/>
          <w:szCs w:val="28"/>
        </w:rPr>
        <w:t>.</w:t>
      </w:r>
    </w:p>
    <w:p w:rsidR="00DE654F" w:rsidRPr="00E53B85" w:rsidRDefault="00965B36" w:rsidP="00DE654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начальном этапе э</w:t>
      </w:r>
      <w:r w:rsidR="00D06C64" w:rsidRPr="00E53B85">
        <w:rPr>
          <w:sz w:val="28"/>
          <w:szCs w:val="28"/>
        </w:rPr>
        <w:t>ксперимент</w:t>
      </w:r>
      <w:r>
        <w:rPr>
          <w:sz w:val="28"/>
          <w:szCs w:val="28"/>
        </w:rPr>
        <w:t xml:space="preserve">ального исследования по отношению к </w:t>
      </w:r>
      <w:r w:rsidR="00D06C64" w:rsidRPr="00E53B85">
        <w:rPr>
          <w:sz w:val="28"/>
          <w:szCs w:val="28"/>
        </w:rPr>
        <w:t>контрол</w:t>
      </w:r>
      <w:r>
        <w:rPr>
          <w:sz w:val="28"/>
          <w:szCs w:val="28"/>
        </w:rPr>
        <w:t xml:space="preserve">ьным и </w:t>
      </w:r>
      <w:r w:rsidR="00D06C64" w:rsidRPr="00E53B85">
        <w:rPr>
          <w:sz w:val="28"/>
          <w:szCs w:val="28"/>
        </w:rPr>
        <w:t>эксперимент</w:t>
      </w:r>
      <w:r>
        <w:rPr>
          <w:sz w:val="28"/>
          <w:szCs w:val="28"/>
        </w:rPr>
        <w:t>альным группам проведена следующая</w:t>
      </w:r>
      <w:r w:rsidR="00D06C64" w:rsidRPr="00E53B85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ческая</w:t>
      </w:r>
      <w:r w:rsidR="00D06C64" w:rsidRPr="00E53B85">
        <w:rPr>
          <w:sz w:val="28"/>
          <w:szCs w:val="28"/>
        </w:rPr>
        <w:t xml:space="preserve"> диагностика: </w:t>
      </w:r>
    </w:p>
    <w:p w:rsidR="00D06C64" w:rsidRPr="00E53B85" w:rsidRDefault="00965B36" w:rsidP="00D06C64">
      <w:pPr>
        <w:pStyle w:val="a4"/>
        <w:widowControl w:val="0"/>
        <w:numPr>
          <w:ilvl w:val="3"/>
          <w:numId w:val="5"/>
        </w:numPr>
        <w:shd w:val="clear" w:color="000000" w:fill="FFFFFF"/>
        <w:tabs>
          <w:tab w:val="num" w:pos="284"/>
          <w:tab w:val="left" w:pos="634"/>
          <w:tab w:val="left" w:pos="709"/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Методика оценивания уровня </w:t>
      </w:r>
      <w:r w:rsidR="00DE654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школьной </w:t>
      </w:r>
      <w:r w:rsidR="00D06C64" w:rsidRPr="00E53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мотиваци</w:t>
      </w:r>
      <w:r w:rsidR="00DE654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r w:rsidR="00D06C64" w:rsidRPr="00E53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анкета </w:t>
      </w:r>
      <w:r w:rsidR="00D06C64" w:rsidRPr="00E53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Н.Луксанов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ой</w:t>
      </w:r>
      <w:r w:rsidR="003747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</w:t>
      </w:r>
      <w:r w:rsidR="00D06C64" w:rsidRPr="00E53B85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.</w:t>
      </w:r>
      <w:r w:rsidR="00D06C64" w:rsidRPr="00E53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Мы эту</w:t>
      </w:r>
      <w:r w:rsidR="00D06C64" w:rsidRPr="00E53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методик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у применили с целью проверки интереса, мотивации учащихся к школе и школьному </w:t>
      </w:r>
      <w:r w:rsidR="00D06C64" w:rsidRPr="00E53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чебному</w:t>
      </w:r>
      <w:r w:rsidR="00D06C64" w:rsidRPr="00E53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процесс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</w:t>
      </w:r>
      <w:r w:rsidR="00D06C64" w:rsidRPr="00E53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2E19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Результаты д</w:t>
      </w:r>
      <w:r w:rsidR="00D06C64" w:rsidRPr="00E53B85">
        <w:rPr>
          <w:rFonts w:ascii="Times New Roman" w:hAnsi="Times New Roman" w:cs="Times New Roman"/>
          <w:bCs/>
          <w:kern w:val="36"/>
          <w:sz w:val="28"/>
          <w:szCs w:val="28"/>
        </w:rPr>
        <w:t>иагностик</w:t>
      </w:r>
      <w:r w:rsidR="002E1958">
        <w:rPr>
          <w:rFonts w:ascii="Times New Roman" w:hAnsi="Times New Roman" w:cs="Times New Roman"/>
          <w:bCs/>
          <w:kern w:val="36"/>
          <w:sz w:val="28"/>
          <w:szCs w:val="28"/>
        </w:rPr>
        <w:t xml:space="preserve">и представлены на следующей </w:t>
      </w:r>
      <w:r w:rsidR="00D06C64" w:rsidRPr="00E53B85">
        <w:rPr>
          <w:rFonts w:ascii="Times New Roman" w:hAnsi="Times New Roman" w:cs="Times New Roman"/>
          <w:bCs/>
          <w:i/>
          <w:kern w:val="36"/>
          <w:sz w:val="28"/>
          <w:szCs w:val="28"/>
        </w:rPr>
        <w:t>таблиц</w:t>
      </w:r>
      <w:r w:rsidR="002E1958">
        <w:rPr>
          <w:rFonts w:ascii="Times New Roman" w:hAnsi="Times New Roman" w:cs="Times New Roman"/>
          <w:bCs/>
          <w:i/>
          <w:kern w:val="36"/>
          <w:sz w:val="28"/>
          <w:szCs w:val="28"/>
        </w:rPr>
        <w:t>е 1</w:t>
      </w:r>
      <w:r w:rsidR="00D06C64" w:rsidRPr="00E53B85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D06C64" w:rsidRPr="00E53B85" w:rsidRDefault="00D06C64" w:rsidP="00D06C64">
      <w:pPr>
        <w:pStyle w:val="a4"/>
        <w:jc w:val="both"/>
        <w:rPr>
          <w:rFonts w:ascii="Times New Roman" w:hAnsi="Times New Roman" w:cs="Times New Roman"/>
          <w:b/>
          <w:sz w:val="12"/>
          <w:szCs w:val="14"/>
        </w:rPr>
      </w:pPr>
    </w:p>
    <w:p w:rsidR="00D06C64" w:rsidRPr="00E53B85" w:rsidRDefault="00D06C64" w:rsidP="00D06C6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B85">
        <w:rPr>
          <w:rFonts w:ascii="Times New Roman" w:hAnsi="Times New Roman" w:cs="Times New Roman"/>
          <w:b/>
          <w:sz w:val="28"/>
          <w:szCs w:val="28"/>
        </w:rPr>
        <w:t xml:space="preserve">Таблица 1. – </w:t>
      </w:r>
      <w:r w:rsidR="000F7CA9">
        <w:rPr>
          <w:rFonts w:ascii="Times New Roman" w:hAnsi="Times New Roman" w:cs="Times New Roman"/>
          <w:b/>
          <w:sz w:val="28"/>
          <w:szCs w:val="28"/>
        </w:rPr>
        <w:t xml:space="preserve">Результаты оценки уровня </w:t>
      </w:r>
      <w:r w:rsidR="00DE654F">
        <w:rPr>
          <w:rFonts w:ascii="Times New Roman" w:hAnsi="Times New Roman" w:cs="Times New Roman"/>
          <w:b/>
          <w:sz w:val="28"/>
          <w:szCs w:val="28"/>
        </w:rPr>
        <w:t xml:space="preserve">школьной </w:t>
      </w:r>
      <w:r w:rsidR="000F7CA9">
        <w:rPr>
          <w:rFonts w:ascii="Times New Roman" w:hAnsi="Times New Roman" w:cs="Times New Roman"/>
          <w:b/>
          <w:sz w:val="28"/>
          <w:szCs w:val="28"/>
        </w:rPr>
        <w:t>мотивации на констатирующем этапе э</w:t>
      </w:r>
      <w:r w:rsidRPr="00E53B85">
        <w:rPr>
          <w:rFonts w:ascii="Times New Roman" w:hAnsi="Times New Roman" w:cs="Times New Roman"/>
          <w:b/>
          <w:sz w:val="28"/>
          <w:szCs w:val="28"/>
        </w:rPr>
        <w:t>ксперимент</w:t>
      </w:r>
      <w:r w:rsidR="000F7CA9">
        <w:rPr>
          <w:rFonts w:ascii="Times New Roman" w:hAnsi="Times New Roman" w:cs="Times New Roman"/>
          <w:b/>
          <w:sz w:val="28"/>
          <w:szCs w:val="28"/>
        </w:rPr>
        <w:t>а.</w:t>
      </w:r>
    </w:p>
    <w:tbl>
      <w:tblPr>
        <w:tblW w:w="97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1701"/>
        <w:gridCol w:w="1134"/>
        <w:gridCol w:w="1985"/>
        <w:gridCol w:w="1134"/>
        <w:gridCol w:w="2495"/>
      </w:tblGrid>
      <w:tr w:rsidR="00D06C64" w:rsidRPr="00E53B85" w:rsidTr="00F04FEB">
        <w:trPr>
          <w:trHeight w:val="841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06C64" w:rsidRPr="00E53B85" w:rsidRDefault="000F7CA9" w:rsidP="000F7CA9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С</w:t>
            </w:r>
            <w:r w:rsidR="00D06C64" w:rsidRPr="00E53B85">
              <w:rPr>
                <w:b/>
                <w:color w:val="000000"/>
              </w:rPr>
              <w:t>умма</w:t>
            </w:r>
            <w:r>
              <w:rPr>
                <w:b/>
                <w:color w:val="000000"/>
              </w:rPr>
              <w:t xml:space="preserve"> б</w:t>
            </w:r>
            <w:r w:rsidRPr="00E53B85">
              <w:rPr>
                <w:b/>
                <w:color w:val="000000"/>
              </w:rPr>
              <w:t>алл</w:t>
            </w:r>
            <w:r>
              <w:rPr>
                <w:b/>
                <w:color w:val="000000"/>
              </w:rPr>
              <w:t>ов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Контрол</w:t>
            </w:r>
            <w:r w:rsidR="000F7CA9">
              <w:rPr>
                <w:b/>
                <w:color w:val="000000"/>
              </w:rPr>
              <w:t>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D06C64" w:rsidRPr="00E53B85" w:rsidRDefault="00D06C64" w:rsidP="000F7CA9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156 уч</w:t>
            </w:r>
            <w:r w:rsidR="000F7CA9">
              <w:rPr>
                <w:b/>
                <w:color w:val="000000"/>
              </w:rPr>
              <w:t>ащихся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0F7CA9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 w:rsidR="000F7CA9"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1985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Эксперимент</w:t>
            </w:r>
            <w:r w:rsidR="000F7CA9">
              <w:rPr>
                <w:b/>
                <w:color w:val="000000"/>
              </w:rPr>
              <w:t>альная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D06C64" w:rsidRPr="00E53B85" w:rsidRDefault="00D06C64" w:rsidP="000F7CA9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169 </w:t>
            </w:r>
            <w:r w:rsidR="000F7CA9">
              <w:rPr>
                <w:b/>
                <w:color w:val="000000"/>
              </w:rPr>
              <w:t>учащихся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0F7CA9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="00D06C64"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2495" w:type="dxa"/>
            <w:shd w:val="clear" w:color="auto" w:fill="auto"/>
            <w:hideMark/>
          </w:tcPr>
          <w:p w:rsidR="00D06C64" w:rsidRPr="00E53B85" w:rsidRDefault="000F7CA9" w:rsidP="000F7CA9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kern w:val="36"/>
              </w:rPr>
              <w:t>Уровень мотивации к школе</w:t>
            </w:r>
          </w:p>
        </w:tc>
      </w:tr>
      <w:tr w:rsidR="00D06C64" w:rsidRPr="00E53B85" w:rsidTr="00F04FEB">
        <w:trPr>
          <w:trHeight w:val="623"/>
        </w:trPr>
        <w:tc>
          <w:tcPr>
            <w:tcW w:w="1291" w:type="dxa"/>
            <w:tcBorders>
              <w:top w:val="single" w:sz="6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25-30 </w:t>
            </w:r>
          </w:p>
        </w:tc>
        <w:tc>
          <w:tcPr>
            <w:tcW w:w="1701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9,6</w:t>
            </w:r>
          </w:p>
        </w:tc>
        <w:tc>
          <w:tcPr>
            <w:tcW w:w="1985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18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10,7</w:t>
            </w:r>
          </w:p>
        </w:tc>
        <w:tc>
          <w:tcPr>
            <w:tcW w:w="2495" w:type="dxa"/>
            <w:shd w:val="clear" w:color="auto" w:fill="auto"/>
            <w:hideMark/>
          </w:tcPr>
          <w:p w:rsidR="00D06C64" w:rsidRPr="00420169" w:rsidRDefault="00420169" w:rsidP="00412871">
            <w:pPr>
              <w:rPr>
                <w:b/>
                <w:color w:val="000000"/>
              </w:rPr>
            </w:pPr>
            <w:r>
              <w:rPr>
                <w:rStyle w:val="af3"/>
                <w:b w:val="0"/>
                <w:iCs/>
              </w:rPr>
              <w:t>В</w:t>
            </w:r>
            <w:r w:rsidRPr="00420169">
              <w:rPr>
                <w:rStyle w:val="af3"/>
                <w:b w:val="0"/>
                <w:iCs/>
              </w:rPr>
              <w:t>ысокий уровень</w:t>
            </w:r>
            <w:r w:rsidR="00D70917">
              <w:rPr>
                <w:rStyle w:val="af3"/>
                <w:b w:val="0"/>
                <w:iCs/>
              </w:rPr>
              <w:t xml:space="preserve"> </w:t>
            </w:r>
            <w:r w:rsidRPr="00420169">
              <w:rPr>
                <w:rStyle w:val="af3"/>
                <w:b w:val="0"/>
                <w:iCs/>
              </w:rPr>
              <w:t>школьной</w:t>
            </w:r>
            <w:r w:rsidR="00D70917">
              <w:rPr>
                <w:rStyle w:val="af3"/>
                <w:b w:val="0"/>
                <w:iCs/>
              </w:rPr>
              <w:t xml:space="preserve"> </w:t>
            </w:r>
            <w:r w:rsidRPr="00420169">
              <w:rPr>
                <w:rStyle w:val="af3"/>
                <w:b w:val="0"/>
                <w:iCs/>
              </w:rPr>
              <w:t>мотивации</w:t>
            </w:r>
          </w:p>
        </w:tc>
      </w:tr>
      <w:tr w:rsidR="00D06C64" w:rsidRPr="00E53B85" w:rsidTr="00F04FEB">
        <w:trPr>
          <w:trHeight w:val="679"/>
        </w:trPr>
        <w:tc>
          <w:tcPr>
            <w:tcW w:w="1291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20-24 </w:t>
            </w:r>
          </w:p>
        </w:tc>
        <w:tc>
          <w:tcPr>
            <w:tcW w:w="1701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27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17,3</w:t>
            </w:r>
          </w:p>
        </w:tc>
        <w:tc>
          <w:tcPr>
            <w:tcW w:w="1985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34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20,1</w:t>
            </w:r>
          </w:p>
        </w:tc>
        <w:tc>
          <w:tcPr>
            <w:tcW w:w="2495" w:type="dxa"/>
            <w:shd w:val="clear" w:color="auto" w:fill="auto"/>
            <w:hideMark/>
          </w:tcPr>
          <w:p w:rsidR="00D06C64" w:rsidRPr="00420169" w:rsidRDefault="00420169" w:rsidP="00412871">
            <w:pPr>
              <w:rPr>
                <w:b/>
                <w:bCs/>
                <w:kern w:val="36"/>
              </w:rPr>
            </w:pPr>
            <w:r w:rsidRPr="00420169">
              <w:rPr>
                <w:rStyle w:val="af3"/>
                <w:b w:val="0"/>
                <w:iCs/>
              </w:rPr>
              <w:t>Хорошая</w:t>
            </w:r>
            <w:r w:rsidR="00D70917">
              <w:rPr>
                <w:rStyle w:val="af3"/>
                <w:b w:val="0"/>
                <w:iCs/>
              </w:rPr>
              <w:t xml:space="preserve"> </w:t>
            </w:r>
            <w:r w:rsidRPr="00420169">
              <w:rPr>
                <w:rStyle w:val="af3"/>
                <w:b w:val="0"/>
                <w:iCs/>
              </w:rPr>
              <w:t>школьная</w:t>
            </w:r>
            <w:r w:rsidR="00D70917">
              <w:rPr>
                <w:rStyle w:val="af3"/>
                <w:b w:val="0"/>
                <w:iCs/>
              </w:rPr>
              <w:t xml:space="preserve"> мотивация</w:t>
            </w:r>
          </w:p>
        </w:tc>
      </w:tr>
      <w:tr w:rsidR="00D06C64" w:rsidRPr="00E53B85" w:rsidTr="00F04FEB">
        <w:trPr>
          <w:trHeight w:val="1245"/>
        </w:trPr>
        <w:tc>
          <w:tcPr>
            <w:tcW w:w="1291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15-19 </w:t>
            </w:r>
          </w:p>
        </w:tc>
        <w:tc>
          <w:tcPr>
            <w:tcW w:w="1701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48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30,8</w:t>
            </w:r>
          </w:p>
        </w:tc>
        <w:tc>
          <w:tcPr>
            <w:tcW w:w="1985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45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26,6</w:t>
            </w:r>
          </w:p>
        </w:tc>
        <w:tc>
          <w:tcPr>
            <w:tcW w:w="2495" w:type="dxa"/>
            <w:shd w:val="clear" w:color="auto" w:fill="auto"/>
            <w:hideMark/>
          </w:tcPr>
          <w:p w:rsidR="00D06C64" w:rsidRPr="00420169" w:rsidRDefault="00420169" w:rsidP="00D70917">
            <w:pPr>
              <w:pStyle w:val="ad"/>
              <w:rPr>
                <w:b/>
              </w:rPr>
            </w:pPr>
            <w:r w:rsidRPr="00420169">
              <w:rPr>
                <w:rStyle w:val="af3"/>
                <w:b w:val="0"/>
                <w:iCs/>
              </w:rPr>
              <w:t>П</w:t>
            </w:r>
            <w:r w:rsidR="00D70917">
              <w:rPr>
                <w:rStyle w:val="af3"/>
                <w:b w:val="0"/>
                <w:iCs/>
              </w:rPr>
              <w:t>оложительное отношение к школе</w:t>
            </w:r>
          </w:p>
        </w:tc>
      </w:tr>
      <w:tr w:rsidR="00D06C64" w:rsidRPr="00E53B85" w:rsidTr="00F04FEB">
        <w:trPr>
          <w:trHeight w:val="696"/>
        </w:trPr>
        <w:tc>
          <w:tcPr>
            <w:tcW w:w="1291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10-14 </w:t>
            </w:r>
          </w:p>
        </w:tc>
        <w:tc>
          <w:tcPr>
            <w:tcW w:w="1701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44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28,2</w:t>
            </w:r>
          </w:p>
        </w:tc>
        <w:tc>
          <w:tcPr>
            <w:tcW w:w="1985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52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30,8</w:t>
            </w:r>
          </w:p>
        </w:tc>
        <w:tc>
          <w:tcPr>
            <w:tcW w:w="2495" w:type="dxa"/>
            <w:shd w:val="clear" w:color="auto" w:fill="auto"/>
            <w:hideMark/>
          </w:tcPr>
          <w:p w:rsidR="00D06C64" w:rsidRPr="00420169" w:rsidRDefault="00D70917" w:rsidP="00747F34">
            <w:pPr>
              <w:rPr>
                <w:b/>
                <w:color w:val="000000"/>
              </w:rPr>
            </w:pPr>
            <w:r>
              <w:rPr>
                <w:rStyle w:val="af3"/>
                <w:b w:val="0"/>
                <w:iCs/>
              </w:rPr>
              <w:t>Низкая школьная мотивация</w:t>
            </w:r>
          </w:p>
        </w:tc>
      </w:tr>
      <w:tr w:rsidR="00D06C64" w:rsidRPr="00E53B85" w:rsidTr="00F04FEB">
        <w:trPr>
          <w:trHeight w:val="681"/>
        </w:trPr>
        <w:tc>
          <w:tcPr>
            <w:tcW w:w="1291" w:type="dxa"/>
            <w:shd w:val="clear" w:color="auto" w:fill="auto"/>
            <w:hideMark/>
          </w:tcPr>
          <w:p w:rsidR="00D06C64" w:rsidRPr="00E53B85" w:rsidRDefault="00FC7CA6" w:rsidP="00FC7C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Ниже </w:t>
            </w:r>
            <w:r w:rsidR="00D06C64" w:rsidRPr="00E53B85">
              <w:rPr>
                <w:b/>
                <w:color w:val="000000"/>
              </w:rPr>
              <w:t xml:space="preserve">10 </w:t>
            </w:r>
          </w:p>
        </w:tc>
        <w:tc>
          <w:tcPr>
            <w:tcW w:w="1701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22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14,1</w:t>
            </w:r>
          </w:p>
        </w:tc>
        <w:tc>
          <w:tcPr>
            <w:tcW w:w="1985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20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11,8</w:t>
            </w:r>
          </w:p>
        </w:tc>
        <w:tc>
          <w:tcPr>
            <w:tcW w:w="2495" w:type="dxa"/>
            <w:shd w:val="clear" w:color="auto" w:fill="auto"/>
            <w:hideMark/>
          </w:tcPr>
          <w:p w:rsidR="00D06C64" w:rsidRPr="00420169" w:rsidRDefault="00420169" w:rsidP="00420169">
            <w:pPr>
              <w:pStyle w:val="ad"/>
              <w:rPr>
                <w:b/>
                <w:iCs/>
              </w:rPr>
            </w:pPr>
            <w:r w:rsidRPr="00420169">
              <w:rPr>
                <w:rStyle w:val="af3"/>
                <w:b w:val="0"/>
                <w:iCs/>
              </w:rPr>
              <w:t>Н</w:t>
            </w:r>
            <w:r>
              <w:rPr>
                <w:rStyle w:val="af3"/>
                <w:b w:val="0"/>
                <w:iCs/>
              </w:rPr>
              <w:t xml:space="preserve">егативное отношение </w:t>
            </w:r>
            <w:r w:rsidRPr="00420169">
              <w:rPr>
                <w:rStyle w:val="af3"/>
                <w:b w:val="0"/>
                <w:iCs/>
              </w:rPr>
              <w:t>к</w:t>
            </w:r>
            <w:r w:rsidR="00D70917">
              <w:rPr>
                <w:rStyle w:val="af3"/>
                <w:b w:val="0"/>
                <w:iCs/>
              </w:rPr>
              <w:t xml:space="preserve"> школе, </w:t>
            </w:r>
            <w:proofErr w:type="gramStart"/>
            <w:r w:rsidR="00D70917">
              <w:rPr>
                <w:rStyle w:val="af3"/>
                <w:b w:val="0"/>
                <w:iCs/>
              </w:rPr>
              <w:t>школьная</w:t>
            </w:r>
            <w:proofErr w:type="gramEnd"/>
            <w:r w:rsidR="00D70917">
              <w:rPr>
                <w:rStyle w:val="af3"/>
                <w:b w:val="0"/>
                <w:iCs/>
              </w:rPr>
              <w:t xml:space="preserve"> дезадаптация</w:t>
            </w:r>
          </w:p>
        </w:tc>
      </w:tr>
    </w:tbl>
    <w:p w:rsidR="00D06C64" w:rsidRPr="00E53B85" w:rsidRDefault="00D06C64" w:rsidP="00D06C64">
      <w:pPr>
        <w:pStyle w:val="a4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bCs/>
          <w:kern w:val="36"/>
          <w:sz w:val="14"/>
          <w:szCs w:val="14"/>
          <w:lang w:eastAsia="ru-RU"/>
        </w:rPr>
      </w:pPr>
    </w:p>
    <w:p w:rsidR="00D06C64" w:rsidRDefault="00A60162" w:rsidP="00D06C64">
      <w:pPr>
        <w:pStyle w:val="a4"/>
        <w:widowControl w:val="0"/>
        <w:numPr>
          <w:ilvl w:val="3"/>
          <w:numId w:val="5"/>
        </w:numPr>
        <w:tabs>
          <w:tab w:val="num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применением методики </w:t>
      </w:r>
      <w:r w:rsidR="00AA64BC">
        <w:rPr>
          <w:rFonts w:ascii="Times New Roman" w:hAnsi="Times New Roman" w:cs="Times New Roman"/>
          <w:color w:val="000000"/>
          <w:sz w:val="28"/>
          <w:szCs w:val="28"/>
        </w:rPr>
        <w:t>изучени</w:t>
      </w:r>
      <w:r w:rsidR="005A04CB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общей самооценки </w:t>
      </w:r>
      <w:r w:rsidR="00D06C64" w:rsidRPr="00E53B85">
        <w:rPr>
          <w:rFonts w:ascii="Times New Roman" w:hAnsi="Times New Roman" w:cs="Times New Roman"/>
          <w:color w:val="000000"/>
          <w:sz w:val="28"/>
          <w:szCs w:val="28"/>
        </w:rPr>
        <w:t>Г.Н. Казанцев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367F25" w:rsidRPr="00367F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определили уровень самооценки учащихся</w:t>
      </w:r>
      <w:r w:rsidR="00D06C64" w:rsidRPr="00E53B85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2E195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Показатели результатов представлены на </w:t>
      </w:r>
      <w:r w:rsidRPr="00A6016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таблице </w:t>
      </w:r>
      <w:r w:rsidR="00D06C64" w:rsidRPr="00E53B85">
        <w:rPr>
          <w:rFonts w:ascii="Times New Roman" w:hAnsi="Times New Roman" w:cs="Times New Roman"/>
          <w:i/>
          <w:sz w:val="28"/>
          <w:szCs w:val="28"/>
        </w:rPr>
        <w:t>2</w:t>
      </w:r>
      <w:r w:rsidR="00D06C64" w:rsidRPr="00E53B85">
        <w:rPr>
          <w:rFonts w:ascii="Times New Roman" w:hAnsi="Times New Roman" w:cs="Times New Roman"/>
          <w:sz w:val="28"/>
          <w:szCs w:val="28"/>
        </w:rPr>
        <w:t>.</w:t>
      </w:r>
    </w:p>
    <w:p w:rsidR="00D06C64" w:rsidRPr="00E53B85" w:rsidRDefault="00D06C64" w:rsidP="00D06C64">
      <w:pPr>
        <w:jc w:val="both"/>
        <w:rPr>
          <w:sz w:val="10"/>
          <w:szCs w:val="28"/>
        </w:rPr>
      </w:pPr>
    </w:p>
    <w:p w:rsidR="00D06C64" w:rsidRPr="00E53B85" w:rsidRDefault="00D06C64" w:rsidP="00D06C64">
      <w:pPr>
        <w:jc w:val="both"/>
        <w:rPr>
          <w:b/>
          <w:bCs/>
          <w:kern w:val="36"/>
          <w:sz w:val="28"/>
          <w:szCs w:val="28"/>
        </w:rPr>
      </w:pPr>
      <w:r w:rsidRPr="00E53B85">
        <w:rPr>
          <w:b/>
          <w:bCs/>
          <w:kern w:val="36"/>
          <w:sz w:val="28"/>
          <w:szCs w:val="28"/>
        </w:rPr>
        <w:t xml:space="preserve">Таблица 2. – </w:t>
      </w:r>
      <w:r w:rsidR="00A60162">
        <w:rPr>
          <w:b/>
          <w:bCs/>
          <w:kern w:val="36"/>
          <w:sz w:val="28"/>
          <w:szCs w:val="28"/>
        </w:rPr>
        <w:t xml:space="preserve">Результаты опроса по </w:t>
      </w:r>
      <w:r w:rsidR="00AA64BC">
        <w:rPr>
          <w:b/>
          <w:bCs/>
          <w:kern w:val="36"/>
          <w:sz w:val="28"/>
          <w:szCs w:val="28"/>
        </w:rPr>
        <w:t>изучению</w:t>
      </w:r>
      <w:r w:rsidR="00A60162">
        <w:rPr>
          <w:b/>
          <w:bCs/>
          <w:kern w:val="36"/>
          <w:sz w:val="28"/>
          <w:szCs w:val="28"/>
        </w:rPr>
        <w:t xml:space="preserve"> общей самооценки учащихся на </w:t>
      </w:r>
      <w:r w:rsidRPr="00E53B85">
        <w:rPr>
          <w:b/>
          <w:bCs/>
          <w:kern w:val="36"/>
          <w:sz w:val="28"/>
          <w:szCs w:val="28"/>
        </w:rPr>
        <w:t>констат</w:t>
      </w:r>
      <w:r w:rsidR="00A60162">
        <w:rPr>
          <w:b/>
          <w:bCs/>
          <w:kern w:val="36"/>
          <w:sz w:val="28"/>
          <w:szCs w:val="28"/>
        </w:rPr>
        <w:t>ирующем этапе эксперимента</w:t>
      </w:r>
    </w:p>
    <w:p w:rsidR="00D06C64" w:rsidRPr="00E53B85" w:rsidRDefault="00D06C64" w:rsidP="00D06C64">
      <w:pPr>
        <w:jc w:val="both"/>
        <w:rPr>
          <w:b/>
          <w:bCs/>
          <w:kern w:val="36"/>
          <w:sz w:val="14"/>
          <w:szCs w:val="14"/>
        </w:rPr>
      </w:pPr>
    </w:p>
    <w:tbl>
      <w:tblPr>
        <w:tblW w:w="9796" w:type="dxa"/>
        <w:tblInd w:w="93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134"/>
        <w:gridCol w:w="1843"/>
        <w:gridCol w:w="1134"/>
        <w:gridCol w:w="2693"/>
      </w:tblGrid>
      <w:tr w:rsidR="00FC7CA6" w:rsidRPr="00E53B85" w:rsidTr="00D91887">
        <w:trPr>
          <w:trHeight w:val="900"/>
        </w:trPr>
        <w:tc>
          <w:tcPr>
            <w:tcW w:w="1433" w:type="dxa"/>
            <w:shd w:val="clear" w:color="auto" w:fill="auto"/>
            <w:hideMark/>
          </w:tcPr>
          <w:p w:rsidR="00FC7CA6" w:rsidRPr="00E53B85" w:rsidRDefault="00FC7CA6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Сумма</w:t>
            </w:r>
            <w:r>
              <w:rPr>
                <w:b/>
                <w:color w:val="000000"/>
              </w:rPr>
              <w:t xml:space="preserve"> б</w:t>
            </w:r>
            <w:r w:rsidRPr="00E53B85">
              <w:rPr>
                <w:b/>
                <w:color w:val="000000"/>
              </w:rPr>
              <w:t>алл</w:t>
            </w:r>
            <w:r>
              <w:rPr>
                <w:b/>
                <w:color w:val="000000"/>
              </w:rPr>
              <w:t>ов</w:t>
            </w:r>
          </w:p>
        </w:tc>
        <w:tc>
          <w:tcPr>
            <w:tcW w:w="1559" w:type="dxa"/>
            <w:shd w:val="clear" w:color="auto" w:fill="auto"/>
            <w:hideMark/>
          </w:tcPr>
          <w:p w:rsidR="00FC7CA6" w:rsidRPr="00E53B85" w:rsidRDefault="00FC7CA6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Контрол</w:t>
            </w:r>
            <w:r>
              <w:rPr>
                <w:b/>
                <w:color w:val="000000"/>
              </w:rPr>
              <w:t>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FC7CA6" w:rsidRPr="00E53B85" w:rsidRDefault="00FC7CA6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156 уч</w:t>
            </w:r>
            <w:r>
              <w:rPr>
                <w:b/>
                <w:color w:val="000000"/>
              </w:rPr>
              <w:t>ащихся</w:t>
            </w:r>
          </w:p>
        </w:tc>
        <w:tc>
          <w:tcPr>
            <w:tcW w:w="1134" w:type="dxa"/>
            <w:shd w:val="clear" w:color="auto" w:fill="auto"/>
            <w:hideMark/>
          </w:tcPr>
          <w:p w:rsidR="00FC7CA6" w:rsidRPr="00E53B85" w:rsidRDefault="00FC7CA6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FC7CA6" w:rsidRPr="00E53B85" w:rsidRDefault="00FC7CA6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Эксперимент</w:t>
            </w:r>
            <w:r>
              <w:rPr>
                <w:b/>
                <w:color w:val="000000"/>
              </w:rPr>
              <w:t>альная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FC7CA6" w:rsidRPr="00E53B85" w:rsidRDefault="00FC7CA6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169 </w:t>
            </w:r>
            <w:r>
              <w:rPr>
                <w:b/>
                <w:color w:val="000000"/>
              </w:rPr>
              <w:t>учащихся</w:t>
            </w:r>
          </w:p>
        </w:tc>
        <w:tc>
          <w:tcPr>
            <w:tcW w:w="1134" w:type="dxa"/>
            <w:shd w:val="clear" w:color="auto" w:fill="auto"/>
            <w:hideMark/>
          </w:tcPr>
          <w:p w:rsidR="00FC7CA6" w:rsidRPr="00E53B85" w:rsidRDefault="00FC7CA6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2693" w:type="dxa"/>
            <w:shd w:val="clear" w:color="auto" w:fill="auto"/>
            <w:hideMark/>
          </w:tcPr>
          <w:p w:rsidR="00FC7CA6" w:rsidRPr="00E53B85" w:rsidRDefault="00FC7CA6" w:rsidP="00C241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Уровень самооценки учащихся</w:t>
            </w:r>
          </w:p>
        </w:tc>
      </w:tr>
      <w:tr w:rsidR="00D06C64" w:rsidRPr="00E53B85" w:rsidTr="00D91887">
        <w:trPr>
          <w:trHeight w:val="341"/>
        </w:trPr>
        <w:tc>
          <w:tcPr>
            <w:tcW w:w="1433" w:type="dxa"/>
            <w:shd w:val="clear" w:color="auto" w:fill="auto"/>
            <w:hideMark/>
          </w:tcPr>
          <w:p w:rsidR="00D06C64" w:rsidRPr="00605041" w:rsidRDefault="00605041" w:rsidP="00E91148">
            <w:pPr>
              <w:rPr>
                <w:color w:val="000000"/>
                <w:sz w:val="22"/>
              </w:rPr>
            </w:pPr>
            <w:r w:rsidRPr="00605041">
              <w:rPr>
                <w:color w:val="000000"/>
                <w:sz w:val="22"/>
              </w:rPr>
              <w:t>от</w:t>
            </w:r>
            <w:r w:rsidR="00E91148" w:rsidRPr="00605041">
              <w:rPr>
                <w:color w:val="000000"/>
                <w:sz w:val="22"/>
              </w:rPr>
              <w:t xml:space="preserve"> </w:t>
            </w:r>
            <w:r w:rsidR="00A16183" w:rsidRPr="00605041">
              <w:rPr>
                <w:color w:val="000000"/>
                <w:sz w:val="22"/>
              </w:rPr>
              <w:t>-</w:t>
            </w:r>
            <w:r w:rsidR="00D06C64" w:rsidRPr="00605041">
              <w:rPr>
                <w:color w:val="000000"/>
                <w:sz w:val="22"/>
              </w:rPr>
              <w:t>10</w:t>
            </w:r>
            <w:r w:rsidRPr="00605041">
              <w:rPr>
                <w:color w:val="000000"/>
                <w:sz w:val="22"/>
              </w:rPr>
              <w:t xml:space="preserve"> до </w:t>
            </w:r>
            <w:r w:rsidR="00D06C64" w:rsidRPr="00605041">
              <w:rPr>
                <w:color w:val="000000"/>
                <w:sz w:val="22"/>
              </w:rPr>
              <w:t xml:space="preserve">-4 </w:t>
            </w:r>
          </w:p>
        </w:tc>
        <w:tc>
          <w:tcPr>
            <w:tcW w:w="1559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66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42,3</w:t>
            </w:r>
          </w:p>
        </w:tc>
        <w:tc>
          <w:tcPr>
            <w:tcW w:w="1843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70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41,4</w:t>
            </w:r>
          </w:p>
        </w:tc>
        <w:tc>
          <w:tcPr>
            <w:tcW w:w="2693" w:type="dxa"/>
            <w:shd w:val="clear" w:color="auto" w:fill="auto"/>
            <w:hideMark/>
          </w:tcPr>
          <w:p w:rsidR="00D06C64" w:rsidRPr="00E53B85" w:rsidRDefault="00D73939" w:rsidP="00C24121">
            <w:pPr>
              <w:rPr>
                <w:color w:val="000000"/>
              </w:rPr>
            </w:pPr>
            <w:r>
              <w:rPr>
                <w:color w:val="000000"/>
              </w:rPr>
              <w:t>Низкая самооценка</w:t>
            </w:r>
          </w:p>
        </w:tc>
      </w:tr>
      <w:tr w:rsidR="00D06C64" w:rsidRPr="00E53B85" w:rsidTr="00D91887">
        <w:trPr>
          <w:trHeight w:val="414"/>
        </w:trPr>
        <w:tc>
          <w:tcPr>
            <w:tcW w:w="1433" w:type="dxa"/>
            <w:shd w:val="clear" w:color="auto" w:fill="auto"/>
            <w:hideMark/>
          </w:tcPr>
          <w:p w:rsidR="00D06C64" w:rsidRPr="00605041" w:rsidRDefault="00605041" w:rsidP="00A16183">
            <w:pPr>
              <w:rPr>
                <w:color w:val="000000"/>
                <w:sz w:val="22"/>
              </w:rPr>
            </w:pPr>
            <w:r w:rsidRPr="00605041">
              <w:rPr>
                <w:color w:val="000000"/>
                <w:sz w:val="22"/>
              </w:rPr>
              <w:t xml:space="preserve">от </w:t>
            </w:r>
            <w:r w:rsidR="00D06C64" w:rsidRPr="00605041">
              <w:rPr>
                <w:color w:val="000000"/>
                <w:sz w:val="22"/>
              </w:rPr>
              <w:t>-3</w:t>
            </w:r>
            <w:r w:rsidRPr="00605041">
              <w:rPr>
                <w:color w:val="000000"/>
                <w:sz w:val="22"/>
              </w:rPr>
              <w:t xml:space="preserve"> до</w:t>
            </w:r>
            <w:r w:rsidR="00D06C64" w:rsidRPr="00605041">
              <w:rPr>
                <w:color w:val="000000"/>
                <w:sz w:val="22"/>
              </w:rPr>
              <w:t xml:space="preserve"> +3 </w:t>
            </w:r>
          </w:p>
        </w:tc>
        <w:tc>
          <w:tcPr>
            <w:tcW w:w="1559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52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33,3</w:t>
            </w:r>
          </w:p>
        </w:tc>
        <w:tc>
          <w:tcPr>
            <w:tcW w:w="1843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63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37,3</w:t>
            </w:r>
          </w:p>
        </w:tc>
        <w:tc>
          <w:tcPr>
            <w:tcW w:w="2693" w:type="dxa"/>
            <w:shd w:val="clear" w:color="auto" w:fill="auto"/>
            <w:hideMark/>
          </w:tcPr>
          <w:p w:rsidR="00D06C64" w:rsidRPr="00E53B85" w:rsidRDefault="00D73939" w:rsidP="00C24121">
            <w:pPr>
              <w:rPr>
                <w:color w:val="000000"/>
              </w:rPr>
            </w:pPr>
            <w:r>
              <w:rPr>
                <w:color w:val="000000"/>
              </w:rPr>
              <w:t>Средняя самооценка</w:t>
            </w:r>
          </w:p>
        </w:tc>
      </w:tr>
      <w:tr w:rsidR="00D06C64" w:rsidRPr="00E53B85" w:rsidTr="00D91887">
        <w:trPr>
          <w:trHeight w:val="278"/>
        </w:trPr>
        <w:tc>
          <w:tcPr>
            <w:tcW w:w="1433" w:type="dxa"/>
            <w:shd w:val="clear" w:color="auto" w:fill="auto"/>
            <w:hideMark/>
          </w:tcPr>
          <w:p w:rsidR="00D06C64" w:rsidRPr="00605041" w:rsidRDefault="00605041" w:rsidP="00A16183">
            <w:pPr>
              <w:rPr>
                <w:color w:val="000000"/>
                <w:sz w:val="22"/>
              </w:rPr>
            </w:pPr>
            <w:r w:rsidRPr="00605041">
              <w:rPr>
                <w:color w:val="000000"/>
                <w:sz w:val="22"/>
              </w:rPr>
              <w:t xml:space="preserve">от </w:t>
            </w:r>
            <w:r w:rsidR="00D06C64" w:rsidRPr="00605041">
              <w:rPr>
                <w:color w:val="000000"/>
                <w:sz w:val="22"/>
              </w:rPr>
              <w:t>+4</w:t>
            </w:r>
            <w:r w:rsidRPr="00605041">
              <w:rPr>
                <w:color w:val="000000"/>
                <w:sz w:val="22"/>
              </w:rPr>
              <w:t xml:space="preserve"> до</w:t>
            </w:r>
            <w:r w:rsidR="00D06C64" w:rsidRPr="00605041">
              <w:rPr>
                <w:color w:val="000000"/>
                <w:sz w:val="22"/>
              </w:rPr>
              <w:t xml:space="preserve">+10 </w:t>
            </w:r>
          </w:p>
        </w:tc>
        <w:tc>
          <w:tcPr>
            <w:tcW w:w="1559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38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24,4</w:t>
            </w:r>
          </w:p>
        </w:tc>
        <w:tc>
          <w:tcPr>
            <w:tcW w:w="1843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36</w:t>
            </w:r>
          </w:p>
        </w:tc>
        <w:tc>
          <w:tcPr>
            <w:tcW w:w="1134" w:type="dxa"/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21,3</w:t>
            </w:r>
          </w:p>
        </w:tc>
        <w:tc>
          <w:tcPr>
            <w:tcW w:w="2693" w:type="dxa"/>
            <w:shd w:val="clear" w:color="auto" w:fill="auto"/>
            <w:hideMark/>
          </w:tcPr>
          <w:p w:rsidR="00D06C64" w:rsidRPr="00E53B85" w:rsidRDefault="00D73939" w:rsidP="00C24121">
            <w:pPr>
              <w:rPr>
                <w:color w:val="000000"/>
              </w:rPr>
            </w:pPr>
            <w:r>
              <w:rPr>
                <w:color w:val="000000"/>
              </w:rPr>
              <w:t>Высокая самооценка</w:t>
            </w:r>
          </w:p>
        </w:tc>
      </w:tr>
    </w:tbl>
    <w:p w:rsidR="00374711" w:rsidRPr="00374711" w:rsidRDefault="00D91887" w:rsidP="00D06C64">
      <w:pPr>
        <w:pStyle w:val="a4"/>
        <w:widowControl w:val="0"/>
        <w:numPr>
          <w:ilvl w:val="3"/>
          <w:numId w:val="5"/>
        </w:numPr>
        <w:tabs>
          <w:tab w:val="num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8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Опросник</w:t>
      </w:r>
      <w:r w:rsidR="00915DA8" w:rsidRPr="00D918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Джонсона в модификации </w:t>
      </w:r>
      <w:r w:rsidR="00D06C64" w:rsidRPr="00D918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Е.</w:t>
      </w:r>
      <w:r w:rsidR="00915DA8" w:rsidRPr="00D918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06C64" w:rsidRPr="00D918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Туник</w:t>
      </w:r>
      <w:r w:rsidR="00915DA8" w:rsidRPr="00D918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помогла нам определить уровень творческой способности учащихся</w:t>
      </w:r>
    </w:p>
    <w:p w:rsidR="00D06C64" w:rsidRPr="00D91887" w:rsidRDefault="00915DA8" w:rsidP="00D06C64">
      <w:pPr>
        <w:pStyle w:val="a4"/>
        <w:widowControl w:val="0"/>
        <w:numPr>
          <w:ilvl w:val="3"/>
          <w:numId w:val="5"/>
        </w:numPr>
        <w:tabs>
          <w:tab w:val="num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8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Результаты д</w:t>
      </w:r>
      <w:r w:rsidR="00D06C64" w:rsidRPr="00D91887">
        <w:rPr>
          <w:rFonts w:ascii="Times New Roman" w:hAnsi="Times New Roman" w:cs="Times New Roman"/>
          <w:sz w:val="28"/>
          <w:szCs w:val="28"/>
        </w:rPr>
        <w:t>иагностик</w:t>
      </w:r>
      <w:r w:rsidRPr="00D91887">
        <w:rPr>
          <w:rFonts w:ascii="Times New Roman" w:hAnsi="Times New Roman" w:cs="Times New Roman"/>
          <w:sz w:val="28"/>
          <w:szCs w:val="28"/>
        </w:rPr>
        <w:t xml:space="preserve">и представлены на </w:t>
      </w:r>
      <w:r w:rsidR="00D06C64" w:rsidRPr="00D91887">
        <w:rPr>
          <w:rFonts w:ascii="Times New Roman" w:hAnsi="Times New Roman" w:cs="Times New Roman"/>
          <w:i/>
          <w:sz w:val="28"/>
          <w:szCs w:val="28"/>
        </w:rPr>
        <w:t>таблиц</w:t>
      </w:r>
      <w:r w:rsidRPr="00D91887">
        <w:rPr>
          <w:rFonts w:ascii="Times New Roman" w:hAnsi="Times New Roman" w:cs="Times New Roman"/>
          <w:i/>
          <w:sz w:val="28"/>
          <w:szCs w:val="28"/>
        </w:rPr>
        <w:t>е 3</w:t>
      </w:r>
      <w:r w:rsidR="00D06C64" w:rsidRPr="00D91887">
        <w:rPr>
          <w:rFonts w:ascii="Times New Roman" w:hAnsi="Times New Roman" w:cs="Times New Roman"/>
          <w:sz w:val="28"/>
          <w:szCs w:val="28"/>
        </w:rPr>
        <w:t>.</w:t>
      </w:r>
    </w:p>
    <w:p w:rsidR="00D06C64" w:rsidRPr="00E53B85" w:rsidRDefault="00D06C64" w:rsidP="00D06C64">
      <w:pPr>
        <w:widowControl w:val="0"/>
        <w:autoSpaceDE w:val="0"/>
        <w:autoSpaceDN w:val="0"/>
        <w:adjustRightInd w:val="0"/>
        <w:ind w:firstLine="709"/>
        <w:jc w:val="both"/>
        <w:rPr>
          <w:sz w:val="10"/>
          <w:szCs w:val="28"/>
        </w:rPr>
      </w:pPr>
    </w:p>
    <w:p w:rsidR="00D06C64" w:rsidRPr="00E53B85" w:rsidRDefault="00D06C64" w:rsidP="00D06C64">
      <w:pPr>
        <w:jc w:val="both"/>
        <w:rPr>
          <w:b/>
          <w:sz w:val="28"/>
          <w:szCs w:val="28"/>
        </w:rPr>
      </w:pPr>
      <w:r w:rsidRPr="00E53B85">
        <w:rPr>
          <w:b/>
          <w:bCs/>
          <w:kern w:val="36"/>
          <w:sz w:val="28"/>
          <w:szCs w:val="28"/>
        </w:rPr>
        <w:t xml:space="preserve">Таблица 3. – </w:t>
      </w:r>
      <w:r w:rsidR="00147E02">
        <w:rPr>
          <w:b/>
          <w:bCs/>
          <w:kern w:val="36"/>
          <w:sz w:val="28"/>
          <w:szCs w:val="28"/>
        </w:rPr>
        <w:t>Результаты опроса по определению уровня креативности учащихся на начальном констатирующем этапе э</w:t>
      </w:r>
      <w:r w:rsidRPr="00E53B85">
        <w:rPr>
          <w:b/>
          <w:bCs/>
          <w:kern w:val="36"/>
          <w:sz w:val="28"/>
          <w:szCs w:val="28"/>
        </w:rPr>
        <w:t>ксперимент</w:t>
      </w:r>
      <w:r w:rsidR="00147E02">
        <w:rPr>
          <w:b/>
          <w:bCs/>
          <w:kern w:val="36"/>
          <w:sz w:val="28"/>
          <w:szCs w:val="28"/>
        </w:rPr>
        <w:t>а</w:t>
      </w:r>
    </w:p>
    <w:p w:rsidR="00D06C64" w:rsidRPr="00E53B85" w:rsidRDefault="00D06C64" w:rsidP="00D06C64">
      <w:pPr>
        <w:rPr>
          <w:b/>
          <w:sz w:val="14"/>
          <w:szCs w:val="14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701"/>
        <w:gridCol w:w="1134"/>
        <w:gridCol w:w="1985"/>
        <w:gridCol w:w="1134"/>
        <w:gridCol w:w="2551"/>
      </w:tblGrid>
      <w:tr w:rsidR="00147E02" w:rsidRPr="00E53B85" w:rsidTr="0061204F">
        <w:trPr>
          <w:trHeight w:val="701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47E02" w:rsidRPr="00E53B85" w:rsidRDefault="00147E0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Сумма</w:t>
            </w:r>
            <w:r>
              <w:rPr>
                <w:b/>
                <w:color w:val="000000"/>
              </w:rPr>
              <w:t xml:space="preserve"> б</w:t>
            </w:r>
            <w:r w:rsidRPr="00E53B85">
              <w:rPr>
                <w:b/>
                <w:color w:val="000000"/>
              </w:rPr>
              <w:t>алл</w:t>
            </w:r>
            <w:r>
              <w:rPr>
                <w:b/>
                <w:color w:val="000000"/>
              </w:rPr>
              <w:t>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47E02" w:rsidRPr="00E53B85" w:rsidRDefault="00147E0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Контрол</w:t>
            </w:r>
            <w:r>
              <w:rPr>
                <w:b/>
                <w:color w:val="000000"/>
              </w:rPr>
              <w:t>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147E02" w:rsidRPr="00E53B85" w:rsidRDefault="00147E0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156 уч</w:t>
            </w:r>
            <w:r>
              <w:rPr>
                <w:b/>
                <w:color w:val="000000"/>
              </w:rPr>
              <w:t>ащихся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47E02" w:rsidRPr="00E53B85" w:rsidRDefault="00147E0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47E02" w:rsidRPr="00E53B85" w:rsidRDefault="00147E0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Эксперимент</w:t>
            </w:r>
            <w:r>
              <w:rPr>
                <w:b/>
                <w:color w:val="000000"/>
              </w:rPr>
              <w:t>альная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147E02" w:rsidRPr="00E53B85" w:rsidRDefault="00147E0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169 </w:t>
            </w:r>
            <w:r>
              <w:rPr>
                <w:b/>
                <w:color w:val="000000"/>
              </w:rPr>
              <w:t>учащихся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47E02" w:rsidRPr="00E53B85" w:rsidRDefault="00147E0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7E02" w:rsidRPr="00E53B85" w:rsidRDefault="00147E02" w:rsidP="00147E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Уровень </w:t>
            </w:r>
            <w:r w:rsidRPr="00E53B85">
              <w:rPr>
                <w:b/>
                <w:color w:val="000000"/>
              </w:rPr>
              <w:t>креатив</w:t>
            </w:r>
            <w:r>
              <w:rPr>
                <w:b/>
                <w:color w:val="000000"/>
              </w:rPr>
              <w:t>ности учащихся</w:t>
            </w:r>
          </w:p>
        </w:tc>
      </w:tr>
      <w:tr w:rsidR="00D06C64" w:rsidRPr="00E53B85" w:rsidTr="0061204F">
        <w:trPr>
          <w:trHeight w:val="311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40-34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8,9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594CE2" w:rsidP="00C24121">
            <w:pPr>
              <w:rPr>
                <w:color w:val="000000"/>
              </w:rPr>
            </w:pPr>
            <w:r>
              <w:rPr>
                <w:color w:val="000000"/>
              </w:rPr>
              <w:t>Очень высокий</w:t>
            </w:r>
          </w:p>
        </w:tc>
      </w:tr>
      <w:tr w:rsidR="00D06C64" w:rsidRPr="00E53B85" w:rsidTr="0061204F">
        <w:trPr>
          <w:trHeight w:val="311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33-27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16,6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594CE2" w:rsidP="00C24121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Высокий </w:t>
            </w:r>
          </w:p>
        </w:tc>
      </w:tr>
      <w:tr w:rsidR="00D06C64" w:rsidRPr="00E53B85" w:rsidTr="0061204F">
        <w:trPr>
          <w:trHeight w:val="3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26-20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22,5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594CE2">
            <w:pPr>
              <w:rPr>
                <w:color w:val="000000"/>
              </w:rPr>
            </w:pPr>
            <w:r w:rsidRPr="00E53B85">
              <w:rPr>
                <w:color w:val="000000"/>
              </w:rPr>
              <w:t>Нормал</w:t>
            </w:r>
            <w:r w:rsidR="00594CE2">
              <w:rPr>
                <w:color w:val="000000"/>
              </w:rPr>
              <w:t>ьный</w:t>
            </w:r>
            <w:r w:rsidRPr="00E53B85">
              <w:rPr>
                <w:color w:val="000000"/>
              </w:rPr>
              <w:t xml:space="preserve">, </w:t>
            </w:r>
            <w:r w:rsidR="00594CE2">
              <w:rPr>
                <w:color w:val="000000"/>
              </w:rPr>
              <w:t>средний</w:t>
            </w:r>
          </w:p>
        </w:tc>
      </w:tr>
      <w:tr w:rsidR="00D06C64" w:rsidRPr="00E53B85" w:rsidTr="0061204F">
        <w:trPr>
          <w:trHeight w:val="311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19-15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27,8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594CE2" w:rsidP="00C2412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Низкий </w:t>
            </w:r>
          </w:p>
        </w:tc>
      </w:tr>
      <w:tr w:rsidR="00D06C64" w:rsidRPr="00E53B85" w:rsidTr="0061204F">
        <w:trPr>
          <w:trHeight w:val="311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14-8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D06C64" w:rsidP="00C24121">
            <w:pPr>
              <w:jc w:val="center"/>
              <w:rPr>
                <w:color w:val="000000"/>
                <w:lang w:val="en-US"/>
              </w:rPr>
            </w:pPr>
            <w:r w:rsidRPr="00E53B85">
              <w:t>24,</w:t>
            </w:r>
            <w:r w:rsidRPr="00E53B85">
              <w:rPr>
                <w:lang w:val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6C64" w:rsidRPr="00E53B85" w:rsidRDefault="00594CE2" w:rsidP="00C24121">
            <w:pPr>
              <w:rPr>
                <w:color w:val="000000"/>
              </w:rPr>
            </w:pPr>
            <w:r>
              <w:rPr>
                <w:color w:val="000000"/>
              </w:rPr>
              <w:t>Очень низкий</w:t>
            </w:r>
          </w:p>
        </w:tc>
      </w:tr>
    </w:tbl>
    <w:p w:rsidR="00D06C64" w:rsidRPr="00E53B85" w:rsidRDefault="00D06C64" w:rsidP="00D06C64">
      <w:pPr>
        <w:shd w:val="clear" w:color="000000" w:fill="FFFFFF"/>
        <w:tabs>
          <w:tab w:val="left" w:pos="993"/>
        </w:tabs>
        <w:suppressAutoHyphens/>
        <w:jc w:val="both"/>
        <w:rPr>
          <w:color w:val="000000"/>
          <w:sz w:val="14"/>
          <w:szCs w:val="28"/>
        </w:rPr>
      </w:pPr>
    </w:p>
    <w:p w:rsidR="00D06C64" w:rsidRPr="00E53B85" w:rsidRDefault="00644775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В итоге можно сказать</w:t>
      </w:r>
      <w:r w:rsidR="00D06C64" w:rsidRPr="00E53B85">
        <w:rPr>
          <w:sz w:val="28"/>
        </w:rPr>
        <w:t xml:space="preserve">, </w:t>
      </w:r>
      <w:r>
        <w:rPr>
          <w:sz w:val="28"/>
        </w:rPr>
        <w:t xml:space="preserve">что после обобщения результатов, полученных во время </w:t>
      </w:r>
      <w:r w:rsidR="00D06C64" w:rsidRPr="00E53B85">
        <w:rPr>
          <w:sz w:val="28"/>
        </w:rPr>
        <w:t>диагностик</w:t>
      </w:r>
      <w:r>
        <w:rPr>
          <w:sz w:val="28"/>
        </w:rPr>
        <w:t>и</w:t>
      </w:r>
      <w:r w:rsidR="00D06C64" w:rsidRPr="00E53B85">
        <w:rPr>
          <w:sz w:val="28"/>
        </w:rPr>
        <w:t xml:space="preserve">, </w:t>
      </w:r>
      <w:r>
        <w:rPr>
          <w:sz w:val="28"/>
        </w:rPr>
        <w:t>отмечено, что в качестве важных проблем для учащихся начальных классов считаются следующие</w:t>
      </w:r>
      <w:r w:rsidR="00D06C64" w:rsidRPr="00E53B85">
        <w:rPr>
          <w:sz w:val="28"/>
        </w:rPr>
        <w:t>:</w:t>
      </w:r>
    </w:p>
    <w:p w:rsidR="00D06C64" w:rsidRPr="00E53B85" w:rsidRDefault="00D06C6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 w:rsidRPr="00E53B85">
        <w:rPr>
          <w:sz w:val="28"/>
        </w:rPr>
        <w:t>1.</w:t>
      </w:r>
      <w:r w:rsidRPr="00E53B85">
        <w:rPr>
          <w:sz w:val="28"/>
        </w:rPr>
        <w:tab/>
      </w:r>
      <w:r w:rsidR="00A33241">
        <w:rPr>
          <w:sz w:val="28"/>
        </w:rPr>
        <w:t>Повышение уровня</w:t>
      </w:r>
      <w:r w:rsidRPr="00E53B85">
        <w:rPr>
          <w:sz w:val="28"/>
        </w:rPr>
        <w:t xml:space="preserve"> мотиваци</w:t>
      </w:r>
      <w:r w:rsidR="00A33241">
        <w:rPr>
          <w:sz w:val="28"/>
        </w:rPr>
        <w:t>и к школе</w:t>
      </w:r>
      <w:r w:rsidRPr="00E53B85">
        <w:rPr>
          <w:sz w:val="28"/>
        </w:rPr>
        <w:t>.</w:t>
      </w:r>
    </w:p>
    <w:p w:rsidR="00D06C64" w:rsidRPr="00E53B85" w:rsidRDefault="00D06C6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 w:rsidRPr="00E53B85">
        <w:rPr>
          <w:sz w:val="28"/>
        </w:rPr>
        <w:t>2.</w:t>
      </w:r>
      <w:r w:rsidRPr="00E53B85">
        <w:rPr>
          <w:sz w:val="28"/>
        </w:rPr>
        <w:tab/>
      </w:r>
      <w:r w:rsidR="00A33241">
        <w:rPr>
          <w:sz w:val="28"/>
        </w:rPr>
        <w:t>Повышение уровня самооценки</w:t>
      </w:r>
      <w:r w:rsidRPr="00E53B85">
        <w:rPr>
          <w:sz w:val="28"/>
        </w:rPr>
        <w:t xml:space="preserve">. </w:t>
      </w:r>
    </w:p>
    <w:p w:rsidR="00D06C64" w:rsidRPr="00E53B85" w:rsidRDefault="00D06C6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 w:rsidRPr="00E53B85">
        <w:rPr>
          <w:sz w:val="28"/>
        </w:rPr>
        <w:t>3.</w:t>
      </w:r>
      <w:r w:rsidRPr="00E53B85">
        <w:rPr>
          <w:sz w:val="28"/>
        </w:rPr>
        <w:tab/>
      </w:r>
      <w:r w:rsidR="00A33241">
        <w:rPr>
          <w:sz w:val="28"/>
        </w:rPr>
        <w:t>Развитие творческой способности</w:t>
      </w:r>
      <w:r w:rsidRPr="00E53B85">
        <w:rPr>
          <w:sz w:val="28"/>
        </w:rPr>
        <w:t>.</w:t>
      </w:r>
    </w:p>
    <w:p w:rsidR="00D06C64" w:rsidRPr="00E53B85" w:rsidRDefault="00511BA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 xml:space="preserve">В этой связи определено, что необходимо </w:t>
      </w:r>
      <w:r w:rsidR="00DD64FF">
        <w:rPr>
          <w:sz w:val="28"/>
        </w:rPr>
        <w:t>вводить в программу деятельности педагога</w:t>
      </w:r>
      <w:r w:rsidR="00D06C64" w:rsidRPr="00E53B85">
        <w:rPr>
          <w:sz w:val="28"/>
        </w:rPr>
        <w:t xml:space="preserve"> </w:t>
      </w:r>
      <w:r w:rsidR="00B77E1A">
        <w:rPr>
          <w:sz w:val="28"/>
        </w:rPr>
        <w:t>работы, направленные на развитие у учащихся уровня мотивации к школе</w:t>
      </w:r>
      <w:r w:rsidR="00D06C64" w:rsidRPr="00E53B85">
        <w:rPr>
          <w:sz w:val="28"/>
        </w:rPr>
        <w:t xml:space="preserve">; </w:t>
      </w:r>
      <w:r w:rsidR="00B77E1A">
        <w:rPr>
          <w:sz w:val="28"/>
        </w:rPr>
        <w:t>повышение уровня самооценки</w:t>
      </w:r>
      <w:r w:rsidR="00D06C64" w:rsidRPr="00E53B85">
        <w:rPr>
          <w:sz w:val="28"/>
        </w:rPr>
        <w:t xml:space="preserve">; </w:t>
      </w:r>
      <w:r w:rsidR="00B77E1A">
        <w:rPr>
          <w:sz w:val="28"/>
        </w:rPr>
        <w:t>развитие творческой способности</w:t>
      </w:r>
      <w:r w:rsidR="00D06C64" w:rsidRPr="00E53B85">
        <w:rPr>
          <w:sz w:val="28"/>
        </w:rPr>
        <w:t>.</w:t>
      </w:r>
    </w:p>
    <w:p w:rsidR="00D06C64" w:rsidRPr="00E53B85" w:rsidRDefault="00B77E1A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Перед применением дидактических игр в учебном процессе э</w:t>
      </w:r>
      <w:r w:rsidR="00D06C64" w:rsidRPr="00E53B85">
        <w:rPr>
          <w:sz w:val="28"/>
        </w:rPr>
        <w:t>ксперимент</w:t>
      </w:r>
      <w:r>
        <w:rPr>
          <w:sz w:val="28"/>
        </w:rPr>
        <w:t>альной группы мы в целях определения отношения учащихся к иг</w:t>
      </w:r>
      <w:r w:rsidR="004863CE">
        <w:rPr>
          <w:sz w:val="28"/>
        </w:rPr>
        <w:t>р</w:t>
      </w:r>
      <w:r>
        <w:rPr>
          <w:sz w:val="28"/>
        </w:rPr>
        <w:t>ам провели опрос</w:t>
      </w:r>
      <w:r w:rsidR="00D06C64" w:rsidRPr="00E53B85">
        <w:rPr>
          <w:sz w:val="28"/>
        </w:rPr>
        <w:t>.</w:t>
      </w:r>
    </w:p>
    <w:p w:rsidR="00D06C64" w:rsidRPr="00E53B85" w:rsidRDefault="00D06C6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 w:rsidRPr="00E53B85">
        <w:rPr>
          <w:i/>
          <w:sz w:val="28"/>
        </w:rPr>
        <w:lastRenderedPageBreak/>
        <w:t>О</w:t>
      </w:r>
      <w:r w:rsidR="00B77E1A">
        <w:rPr>
          <w:i/>
          <w:sz w:val="28"/>
        </w:rPr>
        <w:t>прос учащихся по определению их отношения</w:t>
      </w:r>
      <w:r w:rsidRPr="00E53B85">
        <w:rPr>
          <w:i/>
          <w:sz w:val="28"/>
        </w:rPr>
        <w:t xml:space="preserve"> </w:t>
      </w:r>
      <w:r w:rsidR="00B77E1A">
        <w:rPr>
          <w:i/>
          <w:sz w:val="28"/>
        </w:rPr>
        <w:t>к играм включает следующие вопросы</w:t>
      </w:r>
      <w:r w:rsidRPr="00E53B85">
        <w:rPr>
          <w:sz w:val="28"/>
        </w:rPr>
        <w:t>:</w:t>
      </w:r>
    </w:p>
    <w:p w:rsidR="00D06C64" w:rsidRPr="00E53B85" w:rsidRDefault="00B77E1A" w:rsidP="00D06C64">
      <w:pPr>
        <w:pStyle w:val="a4"/>
        <w:numPr>
          <w:ilvl w:val="0"/>
          <w:numId w:val="10"/>
        </w:numPr>
        <w:tabs>
          <w:tab w:val="left" w:pos="993"/>
        </w:tabs>
        <w:spacing w:line="235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Тебе нравится применение на уроках игры</w:t>
      </w:r>
      <w:r w:rsidR="00D06C64" w:rsidRPr="00E53B85">
        <w:rPr>
          <w:rFonts w:ascii="Times New Roman" w:hAnsi="Times New Roman" w:cs="Times New Roman"/>
          <w:sz w:val="28"/>
        </w:rPr>
        <w:t>?</w:t>
      </w:r>
    </w:p>
    <w:p w:rsidR="00D06C64" w:rsidRPr="00E53B85" w:rsidRDefault="00C06C02" w:rsidP="00D06C64">
      <w:pPr>
        <w:pStyle w:val="a4"/>
        <w:numPr>
          <w:ilvl w:val="0"/>
          <w:numId w:val="10"/>
        </w:numPr>
        <w:tabs>
          <w:tab w:val="left" w:pos="993"/>
        </w:tabs>
        <w:spacing w:line="235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раз применяется у вас на уроках игра</w:t>
      </w:r>
      <w:r w:rsidR="00D06C64" w:rsidRPr="00E53B85">
        <w:rPr>
          <w:rFonts w:ascii="Times New Roman" w:hAnsi="Times New Roman" w:cs="Times New Roman"/>
          <w:sz w:val="28"/>
        </w:rPr>
        <w:t>?</w:t>
      </w:r>
    </w:p>
    <w:p w:rsidR="00D06C64" w:rsidRPr="00E53B85" w:rsidRDefault="00C06C02" w:rsidP="00D06C64">
      <w:pPr>
        <w:pStyle w:val="a4"/>
        <w:numPr>
          <w:ilvl w:val="0"/>
          <w:numId w:val="10"/>
        </w:numPr>
        <w:tabs>
          <w:tab w:val="left" w:pos="993"/>
        </w:tabs>
        <w:spacing w:line="235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раз ты хотел бы применять на уроках игру</w:t>
      </w:r>
      <w:r w:rsidR="00D06C64" w:rsidRPr="00E53B85">
        <w:rPr>
          <w:rFonts w:ascii="Times New Roman" w:hAnsi="Times New Roman" w:cs="Times New Roman"/>
          <w:sz w:val="28"/>
        </w:rPr>
        <w:t>?</w:t>
      </w:r>
    </w:p>
    <w:p w:rsidR="00D06C64" w:rsidRPr="00E53B85" w:rsidRDefault="00C06C02" w:rsidP="00D06C64">
      <w:pPr>
        <w:pStyle w:val="a4"/>
        <w:numPr>
          <w:ilvl w:val="0"/>
          <w:numId w:val="10"/>
        </w:numPr>
        <w:tabs>
          <w:tab w:val="left" w:pos="993"/>
        </w:tabs>
        <w:spacing w:line="235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Какая</w:t>
      </w:r>
      <w:r w:rsidR="00D06C64" w:rsidRPr="00E53B85">
        <w:rPr>
          <w:rFonts w:ascii="Times New Roman" w:hAnsi="Times New Roman" w:cs="Times New Roman"/>
          <w:sz w:val="28"/>
        </w:rPr>
        <w:t xml:space="preserve"> форм</w:t>
      </w:r>
      <w:r>
        <w:rPr>
          <w:rFonts w:ascii="Times New Roman" w:hAnsi="Times New Roman" w:cs="Times New Roman"/>
          <w:sz w:val="28"/>
        </w:rPr>
        <w:t>а игры тебе нравится</w:t>
      </w:r>
      <w:r w:rsidR="00D06C64" w:rsidRPr="00E53B85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индивидуальная</w:t>
      </w:r>
      <w:r w:rsidR="00D06C64" w:rsidRPr="00E53B8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групповая</w:t>
      </w:r>
      <w:r w:rsidR="00D06C64" w:rsidRPr="00E53B8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парная</w:t>
      </w:r>
      <w:r w:rsidR="00D06C64" w:rsidRPr="00E53B85">
        <w:rPr>
          <w:rFonts w:ascii="Times New Roman" w:hAnsi="Times New Roman" w:cs="Times New Roman"/>
          <w:sz w:val="28"/>
        </w:rPr>
        <w:t>?</w:t>
      </w:r>
    </w:p>
    <w:p w:rsidR="00D06C64" w:rsidRPr="00E53B85" w:rsidRDefault="008E3856" w:rsidP="00D06C64">
      <w:pPr>
        <w:pStyle w:val="a4"/>
        <w:numPr>
          <w:ilvl w:val="0"/>
          <w:numId w:val="10"/>
        </w:numPr>
        <w:tabs>
          <w:tab w:val="left" w:pos="993"/>
        </w:tabs>
        <w:spacing w:line="235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Бывают ли случаи, когда тебе не нравятся игры и почему</w:t>
      </w:r>
      <w:r w:rsidR="00D06C64" w:rsidRPr="00E53B85">
        <w:rPr>
          <w:rFonts w:ascii="Times New Roman" w:hAnsi="Times New Roman" w:cs="Times New Roman"/>
          <w:sz w:val="28"/>
        </w:rPr>
        <w:t>?</w:t>
      </w:r>
    </w:p>
    <w:p w:rsidR="00D06C64" w:rsidRPr="00E53B85" w:rsidRDefault="008E3856" w:rsidP="00D06C64">
      <w:pPr>
        <w:pStyle w:val="a4"/>
        <w:numPr>
          <w:ilvl w:val="0"/>
          <w:numId w:val="10"/>
        </w:numPr>
        <w:tabs>
          <w:tab w:val="left" w:pos="993"/>
        </w:tabs>
        <w:spacing w:line="235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Твои желания зависят от учителя, применяющего игры</w:t>
      </w:r>
      <w:r w:rsidR="00D06C64" w:rsidRPr="00E53B85">
        <w:rPr>
          <w:rFonts w:ascii="Times New Roman" w:hAnsi="Times New Roman" w:cs="Times New Roman"/>
          <w:sz w:val="28"/>
        </w:rPr>
        <w:t>?</w:t>
      </w:r>
    </w:p>
    <w:p w:rsidR="00D06C64" w:rsidRPr="00E53B85" w:rsidRDefault="008E3856" w:rsidP="00D06C64">
      <w:pPr>
        <w:pStyle w:val="a4"/>
        <w:numPr>
          <w:ilvl w:val="0"/>
          <w:numId w:val="10"/>
        </w:numPr>
        <w:tabs>
          <w:tab w:val="left" w:pos="993"/>
        </w:tabs>
        <w:spacing w:line="235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тебе больше нравится в игре</w:t>
      </w:r>
      <w:r w:rsidR="00D06C64" w:rsidRPr="00E53B85">
        <w:rPr>
          <w:rFonts w:ascii="Times New Roman" w:hAnsi="Times New Roman" w:cs="Times New Roman"/>
          <w:sz w:val="28"/>
        </w:rPr>
        <w:t>?</w:t>
      </w:r>
    </w:p>
    <w:p w:rsidR="00D06C64" w:rsidRPr="00E53B85" w:rsidRDefault="008E3856" w:rsidP="00D06C64">
      <w:pPr>
        <w:pStyle w:val="a4"/>
        <w:numPr>
          <w:ilvl w:val="0"/>
          <w:numId w:val="10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Какая польза, по твоему мнению</w:t>
      </w:r>
      <w:r w:rsidR="00D06C64" w:rsidRPr="00E53B8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от игры, применяемой во время урока</w:t>
      </w:r>
      <w:r w:rsidR="00D06C64" w:rsidRPr="00E53B85">
        <w:rPr>
          <w:rFonts w:ascii="Times New Roman" w:hAnsi="Times New Roman" w:cs="Times New Roman"/>
          <w:sz w:val="28"/>
        </w:rPr>
        <w:t>?</w:t>
      </w:r>
    </w:p>
    <w:p w:rsidR="00D06C64" w:rsidRPr="00E53B85" w:rsidRDefault="008E3856" w:rsidP="00D06C64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>Опрос проводился в</w:t>
      </w:r>
      <w:r w:rsidR="00D06C64" w:rsidRPr="00E53B85">
        <w:rPr>
          <w:sz w:val="28"/>
          <w:szCs w:val="28"/>
        </w:rPr>
        <w:t xml:space="preserve"> эксперимент</w:t>
      </w:r>
      <w:r>
        <w:rPr>
          <w:sz w:val="28"/>
          <w:szCs w:val="28"/>
        </w:rPr>
        <w:t xml:space="preserve">альной группе в начале и конце </w:t>
      </w:r>
      <w:r w:rsidR="00D06C64" w:rsidRPr="00E53B85">
        <w:rPr>
          <w:sz w:val="28"/>
          <w:szCs w:val="28"/>
        </w:rPr>
        <w:t>педагоги</w:t>
      </w:r>
      <w:r>
        <w:rPr>
          <w:sz w:val="28"/>
          <w:szCs w:val="28"/>
        </w:rPr>
        <w:t>ческого</w:t>
      </w:r>
      <w:r w:rsidR="00D06C64" w:rsidRPr="00E53B85">
        <w:rPr>
          <w:sz w:val="28"/>
          <w:szCs w:val="28"/>
        </w:rPr>
        <w:t xml:space="preserve"> эксперимент</w:t>
      </w:r>
      <w:r>
        <w:rPr>
          <w:sz w:val="28"/>
          <w:szCs w:val="28"/>
        </w:rPr>
        <w:t>а</w:t>
      </w:r>
      <w:r w:rsidR="00D06C64" w:rsidRPr="00E53B85">
        <w:rPr>
          <w:sz w:val="28"/>
          <w:szCs w:val="28"/>
        </w:rPr>
        <w:t>.</w:t>
      </w:r>
    </w:p>
    <w:p w:rsidR="00D06C64" w:rsidRPr="00E53B85" w:rsidRDefault="00CE145F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В итоге анкетирования учащихся мы получили следующие результаты</w:t>
      </w:r>
      <w:r w:rsidR="00D06C64" w:rsidRPr="00E53B85">
        <w:rPr>
          <w:sz w:val="28"/>
        </w:rPr>
        <w:t>:</w:t>
      </w:r>
    </w:p>
    <w:p w:rsidR="00D06C64" w:rsidRPr="00E53B85" w:rsidRDefault="00D06C6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 w:rsidRPr="00E53B85">
        <w:rPr>
          <w:sz w:val="28"/>
        </w:rPr>
        <w:t>–</w:t>
      </w:r>
      <w:r w:rsidRPr="00E53B85">
        <w:rPr>
          <w:sz w:val="28"/>
        </w:rPr>
        <w:tab/>
      </w:r>
      <w:r w:rsidR="00152B92">
        <w:rPr>
          <w:sz w:val="28"/>
        </w:rPr>
        <w:t>применение игр на уроках нравится всем учащимся</w:t>
      </w:r>
      <w:r w:rsidRPr="00E53B85">
        <w:rPr>
          <w:sz w:val="28"/>
        </w:rPr>
        <w:t>;</w:t>
      </w:r>
    </w:p>
    <w:p w:rsidR="00D06C64" w:rsidRPr="00E53B85" w:rsidRDefault="00D06C6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 w:rsidRPr="00E53B85">
        <w:rPr>
          <w:sz w:val="28"/>
        </w:rPr>
        <w:t>–</w:t>
      </w:r>
      <w:r w:rsidRPr="00E53B85">
        <w:rPr>
          <w:sz w:val="28"/>
        </w:rPr>
        <w:tab/>
      </w:r>
      <w:r w:rsidR="00152B92">
        <w:rPr>
          <w:sz w:val="28"/>
        </w:rPr>
        <w:t>если игра интересная</w:t>
      </w:r>
      <w:r w:rsidRPr="00E53B85">
        <w:rPr>
          <w:sz w:val="28"/>
        </w:rPr>
        <w:t xml:space="preserve">, </w:t>
      </w:r>
      <w:r w:rsidR="00152B92">
        <w:rPr>
          <w:sz w:val="28"/>
        </w:rPr>
        <w:t>многие учащиеся хотят играть на каждом уроке</w:t>
      </w:r>
      <w:r w:rsidRPr="00E53B85">
        <w:rPr>
          <w:sz w:val="28"/>
        </w:rPr>
        <w:t>;</w:t>
      </w:r>
    </w:p>
    <w:p w:rsidR="00D06C64" w:rsidRPr="00E53B85" w:rsidRDefault="00D06C6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 w:rsidRPr="00E53B85">
        <w:rPr>
          <w:sz w:val="28"/>
        </w:rPr>
        <w:t>–</w:t>
      </w:r>
      <w:r w:rsidRPr="00E53B85">
        <w:rPr>
          <w:sz w:val="28"/>
        </w:rPr>
        <w:tab/>
      </w:r>
      <w:r w:rsidR="000F0F00">
        <w:rPr>
          <w:sz w:val="28"/>
        </w:rPr>
        <w:t>дети хотят играть в групповые</w:t>
      </w:r>
      <w:r w:rsidRPr="00E53B85">
        <w:rPr>
          <w:sz w:val="28"/>
        </w:rPr>
        <w:t xml:space="preserve"> формы </w:t>
      </w:r>
      <w:r w:rsidR="000F0F00">
        <w:rPr>
          <w:sz w:val="28"/>
        </w:rPr>
        <w:t>игр</w:t>
      </w:r>
      <w:r w:rsidRPr="00E53B85">
        <w:rPr>
          <w:sz w:val="28"/>
        </w:rPr>
        <w:t xml:space="preserve">. </w:t>
      </w:r>
      <w:r w:rsidR="0031311A">
        <w:rPr>
          <w:sz w:val="28"/>
        </w:rPr>
        <w:t>Причина этого объясняется стремлением учащихся общаться с ровесниками</w:t>
      </w:r>
      <w:r w:rsidRPr="00E53B85">
        <w:rPr>
          <w:sz w:val="28"/>
        </w:rPr>
        <w:t xml:space="preserve">, </w:t>
      </w:r>
      <w:r w:rsidR="0031311A">
        <w:rPr>
          <w:sz w:val="28"/>
        </w:rPr>
        <w:t>делиться с ними мыслями</w:t>
      </w:r>
      <w:r w:rsidRPr="00E53B85">
        <w:rPr>
          <w:sz w:val="28"/>
        </w:rPr>
        <w:t>, фантазия</w:t>
      </w:r>
      <w:r w:rsidR="0031311A">
        <w:rPr>
          <w:sz w:val="28"/>
        </w:rPr>
        <w:t>ми</w:t>
      </w:r>
      <w:r w:rsidRPr="00E53B85">
        <w:rPr>
          <w:sz w:val="28"/>
        </w:rPr>
        <w:t xml:space="preserve">, </w:t>
      </w:r>
      <w:r w:rsidR="0031311A">
        <w:rPr>
          <w:sz w:val="28"/>
        </w:rPr>
        <w:t>а также</w:t>
      </w:r>
      <w:r w:rsidRPr="00E53B85">
        <w:rPr>
          <w:sz w:val="28"/>
        </w:rPr>
        <w:t xml:space="preserve"> </w:t>
      </w:r>
      <w:r w:rsidR="0031311A">
        <w:rPr>
          <w:sz w:val="28"/>
        </w:rPr>
        <w:t>повышать свой авторитет среди друзей</w:t>
      </w:r>
      <w:r w:rsidRPr="00E53B85">
        <w:rPr>
          <w:sz w:val="28"/>
        </w:rPr>
        <w:t>;</w:t>
      </w:r>
    </w:p>
    <w:p w:rsidR="00D06C64" w:rsidRPr="00E53B85" w:rsidRDefault="00D06C64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 w:rsidRPr="00E53B85">
        <w:rPr>
          <w:sz w:val="28"/>
        </w:rPr>
        <w:t>–</w:t>
      </w:r>
      <w:r w:rsidRPr="00E53B85">
        <w:rPr>
          <w:sz w:val="28"/>
        </w:rPr>
        <w:tab/>
      </w:r>
      <w:r w:rsidR="00981E5A">
        <w:rPr>
          <w:sz w:val="28"/>
        </w:rPr>
        <w:t>урок, получивший первое место по видам игр</w:t>
      </w:r>
      <w:r w:rsidRPr="00E53B85">
        <w:rPr>
          <w:sz w:val="28"/>
        </w:rPr>
        <w:t xml:space="preserve">, </w:t>
      </w:r>
      <w:r w:rsidR="00981E5A">
        <w:rPr>
          <w:sz w:val="28"/>
        </w:rPr>
        <w:t xml:space="preserve">учитель дает возможность детям </w:t>
      </w:r>
      <w:r w:rsidRPr="00E53B85">
        <w:rPr>
          <w:sz w:val="28"/>
        </w:rPr>
        <w:t>инсцениров</w:t>
      </w:r>
      <w:r w:rsidR="00981E5A">
        <w:rPr>
          <w:sz w:val="28"/>
        </w:rPr>
        <w:t>ать различные события</w:t>
      </w:r>
      <w:r w:rsidRPr="00E53B85">
        <w:rPr>
          <w:sz w:val="28"/>
        </w:rPr>
        <w:t xml:space="preserve">, </w:t>
      </w:r>
      <w:r w:rsidR="00981E5A">
        <w:rPr>
          <w:sz w:val="28"/>
        </w:rPr>
        <w:t>уроки, где возможн</w:t>
      </w:r>
      <w:r w:rsidR="00A26B42">
        <w:rPr>
          <w:sz w:val="28"/>
        </w:rPr>
        <w:t>о самим придумать события и др</w:t>
      </w:r>
      <w:r w:rsidRPr="00E53B85">
        <w:rPr>
          <w:sz w:val="28"/>
        </w:rPr>
        <w:t xml:space="preserve">. </w:t>
      </w:r>
    </w:p>
    <w:p w:rsidR="00D06C64" w:rsidRPr="00E53B85" w:rsidRDefault="00A26B42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Желание учащихся участвовать в игре в основном</w:t>
      </w:r>
      <w:r w:rsidR="00D06C64" w:rsidRPr="00E53B85">
        <w:rPr>
          <w:sz w:val="28"/>
        </w:rPr>
        <w:t xml:space="preserve"> </w:t>
      </w:r>
      <w:r>
        <w:rPr>
          <w:sz w:val="28"/>
        </w:rPr>
        <w:t>зависит от отношения их к учителю</w:t>
      </w:r>
      <w:r w:rsidR="00D06C64" w:rsidRPr="00E53B85">
        <w:rPr>
          <w:sz w:val="28"/>
        </w:rPr>
        <w:t xml:space="preserve">, </w:t>
      </w:r>
      <w:r>
        <w:rPr>
          <w:sz w:val="28"/>
        </w:rPr>
        <w:t>в результате учителю необходимо точно продумать свои действия</w:t>
      </w:r>
      <w:r w:rsidR="00D06C64" w:rsidRPr="00E53B85">
        <w:rPr>
          <w:sz w:val="28"/>
        </w:rPr>
        <w:t xml:space="preserve">, </w:t>
      </w:r>
      <w:r w:rsidR="000709CF">
        <w:rPr>
          <w:sz w:val="28"/>
        </w:rPr>
        <w:t>наблюдать за реакцией учащихся по отношению к действиям и делать заключения</w:t>
      </w:r>
      <w:r w:rsidR="00D06C64" w:rsidRPr="00E53B85">
        <w:rPr>
          <w:sz w:val="28"/>
        </w:rPr>
        <w:t xml:space="preserve">. </w:t>
      </w:r>
    </w:p>
    <w:p w:rsidR="00D06C64" w:rsidRPr="00E53B85" w:rsidRDefault="000709CF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Если при организации игры не учитываются интересы учащихся</w:t>
      </w:r>
      <w:r w:rsidR="00D06C64" w:rsidRPr="00E53B85">
        <w:rPr>
          <w:sz w:val="28"/>
        </w:rPr>
        <w:t xml:space="preserve">, </w:t>
      </w:r>
      <w:r w:rsidR="000C76EB">
        <w:rPr>
          <w:sz w:val="28"/>
        </w:rPr>
        <w:t xml:space="preserve">содержание игры не соответствует </w:t>
      </w:r>
      <w:r w:rsidR="00D06C64" w:rsidRPr="00E53B85">
        <w:rPr>
          <w:sz w:val="28"/>
        </w:rPr>
        <w:t>тем</w:t>
      </w:r>
      <w:r w:rsidR="000C76EB">
        <w:rPr>
          <w:sz w:val="28"/>
        </w:rPr>
        <w:t>е урока или интересам учащихся</w:t>
      </w:r>
      <w:r w:rsidR="00D06C64" w:rsidRPr="00E53B85">
        <w:rPr>
          <w:sz w:val="28"/>
        </w:rPr>
        <w:t xml:space="preserve">, </w:t>
      </w:r>
      <w:r w:rsidR="000C76EB">
        <w:rPr>
          <w:sz w:val="28"/>
        </w:rPr>
        <w:t>то им игра может не понравиться</w:t>
      </w:r>
      <w:r w:rsidR="00D06C64" w:rsidRPr="00E53B85">
        <w:rPr>
          <w:sz w:val="28"/>
        </w:rPr>
        <w:t xml:space="preserve">. </w:t>
      </w:r>
    </w:p>
    <w:p w:rsidR="00D06C64" w:rsidRPr="00E53B85" w:rsidRDefault="000C76EB" w:rsidP="000C76EB">
      <w:pPr>
        <w:tabs>
          <w:tab w:val="left" w:pos="0"/>
        </w:tabs>
        <w:spacing w:line="235" w:lineRule="auto"/>
        <w:ind w:firstLine="349"/>
        <w:jc w:val="both"/>
        <w:rPr>
          <w:sz w:val="28"/>
        </w:rPr>
      </w:pPr>
      <w:r w:rsidRPr="000C76EB">
        <w:rPr>
          <w:rFonts w:eastAsia="SimSun"/>
          <w:sz w:val="28"/>
        </w:rPr>
        <w:t>При анализе данных вопросов</w:t>
      </w:r>
      <w:r w:rsidR="00D06C64" w:rsidRPr="000C76EB">
        <w:rPr>
          <w:sz w:val="28"/>
        </w:rPr>
        <w:t xml:space="preserve"> </w:t>
      </w:r>
      <w:r w:rsidRPr="000C76EB">
        <w:rPr>
          <w:sz w:val="28"/>
        </w:rPr>
        <w:t xml:space="preserve">мы не смогли получить ответ на вопрос </w:t>
      </w:r>
      <w:r w:rsidR="00D06C64" w:rsidRPr="000C76EB">
        <w:rPr>
          <w:sz w:val="28"/>
        </w:rPr>
        <w:t>«</w:t>
      </w:r>
      <w:r w:rsidRPr="000C76EB">
        <w:rPr>
          <w:sz w:val="28"/>
        </w:rPr>
        <w:t>Как</w:t>
      </w:r>
      <w:r w:rsidR="004863CE">
        <w:rPr>
          <w:sz w:val="28"/>
        </w:rPr>
        <w:t>ова</w:t>
      </w:r>
      <w:r w:rsidRPr="000C76EB">
        <w:rPr>
          <w:sz w:val="28"/>
        </w:rPr>
        <w:t xml:space="preserve"> польза, по твоему мнению, от игры, применяемой во время урока?</w:t>
      </w:r>
      <w:r>
        <w:rPr>
          <w:sz w:val="28"/>
        </w:rPr>
        <w:t>»</w:t>
      </w:r>
      <w:r w:rsidR="00D06C64" w:rsidRPr="00E53B85">
        <w:rPr>
          <w:sz w:val="28"/>
        </w:rPr>
        <w:t xml:space="preserve">, </w:t>
      </w:r>
      <w:r>
        <w:rPr>
          <w:sz w:val="28"/>
        </w:rPr>
        <w:t>так как они отвечали, что во время урока игры применяются редко</w:t>
      </w:r>
      <w:r w:rsidR="00D06C64" w:rsidRPr="00E53B85">
        <w:rPr>
          <w:sz w:val="28"/>
        </w:rPr>
        <w:t>.</w:t>
      </w:r>
    </w:p>
    <w:p w:rsidR="00D06C64" w:rsidRPr="00E53B85" w:rsidRDefault="009B56F9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Ответы а</w:t>
      </w:r>
      <w:r w:rsidR="00D06C64" w:rsidRPr="00E53B85">
        <w:rPr>
          <w:sz w:val="28"/>
        </w:rPr>
        <w:t>нкет</w:t>
      </w:r>
      <w:r>
        <w:rPr>
          <w:sz w:val="28"/>
        </w:rPr>
        <w:t xml:space="preserve">ы еще раз подтвердили необходимость большего применения </w:t>
      </w:r>
      <w:r w:rsidR="00D06C64" w:rsidRPr="00E53B85">
        <w:rPr>
          <w:sz w:val="28"/>
        </w:rPr>
        <w:t>дидакти</w:t>
      </w:r>
      <w:r>
        <w:rPr>
          <w:sz w:val="28"/>
        </w:rPr>
        <w:t>ческих игр на уроках</w:t>
      </w:r>
      <w:r w:rsidR="00D06C64" w:rsidRPr="00E53B85">
        <w:rPr>
          <w:sz w:val="28"/>
        </w:rPr>
        <w:t xml:space="preserve">. </w:t>
      </w:r>
      <w:r>
        <w:rPr>
          <w:sz w:val="28"/>
        </w:rPr>
        <w:t>Со</w:t>
      </w:r>
      <w:r w:rsidR="004F29F0">
        <w:rPr>
          <w:sz w:val="28"/>
        </w:rPr>
        <w:t>ответствие со</w:t>
      </w:r>
      <w:r>
        <w:rPr>
          <w:sz w:val="28"/>
        </w:rPr>
        <w:t>держани</w:t>
      </w:r>
      <w:r w:rsidR="004F29F0">
        <w:rPr>
          <w:sz w:val="28"/>
        </w:rPr>
        <w:t>я</w:t>
      </w:r>
      <w:r>
        <w:rPr>
          <w:sz w:val="28"/>
        </w:rPr>
        <w:t xml:space="preserve"> игры, примененной в</w:t>
      </w:r>
      <w:r w:rsidR="00D06C64" w:rsidRPr="00E53B85">
        <w:rPr>
          <w:sz w:val="28"/>
        </w:rPr>
        <w:t xml:space="preserve"> процессе </w:t>
      </w:r>
      <w:r>
        <w:rPr>
          <w:sz w:val="28"/>
        </w:rPr>
        <w:t xml:space="preserve">обучения, </w:t>
      </w:r>
      <w:r w:rsidR="004F29F0">
        <w:rPr>
          <w:sz w:val="28"/>
        </w:rPr>
        <w:t xml:space="preserve">с изучаемым </w:t>
      </w:r>
      <w:r w:rsidR="00D06C64" w:rsidRPr="00E53B85">
        <w:rPr>
          <w:sz w:val="28"/>
        </w:rPr>
        <w:t>материал</w:t>
      </w:r>
      <w:r w:rsidR="004F29F0">
        <w:rPr>
          <w:sz w:val="28"/>
        </w:rPr>
        <w:t xml:space="preserve">ом показало необходимость создания </w:t>
      </w:r>
      <w:r w:rsidR="00D06C64" w:rsidRPr="00E53B85">
        <w:rPr>
          <w:sz w:val="28"/>
        </w:rPr>
        <w:t>педагоги</w:t>
      </w:r>
      <w:r w:rsidR="004F29F0">
        <w:rPr>
          <w:sz w:val="28"/>
        </w:rPr>
        <w:t>ческих условий</w:t>
      </w:r>
      <w:r w:rsidR="00D06C64" w:rsidRPr="00E53B85">
        <w:rPr>
          <w:sz w:val="28"/>
        </w:rPr>
        <w:t xml:space="preserve">. </w:t>
      </w:r>
    </w:p>
    <w:p w:rsidR="00D06C64" w:rsidRPr="00E53B85" w:rsidRDefault="000B4747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Образцы уроков</w:t>
      </w:r>
      <w:r w:rsidRPr="00E53B85">
        <w:rPr>
          <w:sz w:val="28"/>
        </w:rPr>
        <w:t xml:space="preserve"> </w:t>
      </w:r>
      <w:r>
        <w:rPr>
          <w:sz w:val="28"/>
        </w:rPr>
        <w:t>и дидактические игры, применяемые в</w:t>
      </w:r>
      <w:r w:rsidR="00A43AD6">
        <w:rPr>
          <w:sz w:val="28"/>
        </w:rPr>
        <w:t xml:space="preserve"> формирующем</w:t>
      </w:r>
      <w:r w:rsidR="00D06C64" w:rsidRPr="00E53B85">
        <w:rPr>
          <w:sz w:val="28"/>
        </w:rPr>
        <w:t xml:space="preserve"> эксперименте</w:t>
      </w:r>
      <w:r>
        <w:rPr>
          <w:sz w:val="28"/>
        </w:rPr>
        <w:t xml:space="preserve">, можно увидеть в </w:t>
      </w:r>
      <w:r w:rsidRPr="000B4747">
        <w:rPr>
          <w:i/>
          <w:sz w:val="28"/>
        </w:rPr>
        <w:t>приложении 5</w:t>
      </w:r>
      <w:r w:rsidR="00D06C64" w:rsidRPr="00E53B85">
        <w:rPr>
          <w:sz w:val="28"/>
        </w:rPr>
        <w:t xml:space="preserve"> диссертаци</w:t>
      </w:r>
      <w:r>
        <w:rPr>
          <w:sz w:val="28"/>
        </w:rPr>
        <w:t>и</w:t>
      </w:r>
      <w:r w:rsidR="00D06C64" w:rsidRPr="00E53B85">
        <w:rPr>
          <w:sz w:val="28"/>
        </w:rPr>
        <w:t>.</w:t>
      </w:r>
    </w:p>
    <w:p w:rsidR="00D06C64" w:rsidRPr="00E53B85" w:rsidRDefault="00FD270D" w:rsidP="00D06C64">
      <w:pPr>
        <w:tabs>
          <w:tab w:val="left" w:pos="993"/>
        </w:tabs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Виды предложенных нами д</w:t>
      </w:r>
      <w:r w:rsidR="00D06C64" w:rsidRPr="00E53B85">
        <w:rPr>
          <w:sz w:val="28"/>
        </w:rPr>
        <w:t>идакти</w:t>
      </w:r>
      <w:r>
        <w:rPr>
          <w:sz w:val="28"/>
        </w:rPr>
        <w:t>ческих игр различ</w:t>
      </w:r>
      <w:r w:rsidR="004863CE">
        <w:rPr>
          <w:sz w:val="28"/>
        </w:rPr>
        <w:t>ались</w:t>
      </w:r>
      <w:r>
        <w:rPr>
          <w:sz w:val="28"/>
        </w:rPr>
        <w:t xml:space="preserve"> по содержанию</w:t>
      </w:r>
      <w:r w:rsidR="004863CE">
        <w:rPr>
          <w:sz w:val="28"/>
        </w:rPr>
        <w:t xml:space="preserve"> </w:t>
      </w:r>
      <w:r>
        <w:rPr>
          <w:sz w:val="28"/>
        </w:rPr>
        <w:t xml:space="preserve">с учебным </w:t>
      </w:r>
      <w:r w:rsidR="00D06C64" w:rsidRPr="00E53B85">
        <w:rPr>
          <w:sz w:val="28"/>
        </w:rPr>
        <w:t>материал</w:t>
      </w:r>
      <w:r>
        <w:rPr>
          <w:sz w:val="28"/>
        </w:rPr>
        <w:t>ом</w:t>
      </w:r>
      <w:r w:rsidR="00D06C64" w:rsidRPr="00E53B85">
        <w:rPr>
          <w:sz w:val="28"/>
        </w:rPr>
        <w:t xml:space="preserve">. </w:t>
      </w:r>
      <w:r w:rsidR="00850D1E">
        <w:rPr>
          <w:sz w:val="28"/>
        </w:rPr>
        <w:t>Самой основной задачей развивающих игр в</w:t>
      </w:r>
      <w:r w:rsidR="00D06C64" w:rsidRPr="00E53B85">
        <w:rPr>
          <w:sz w:val="28"/>
        </w:rPr>
        <w:t xml:space="preserve"> процессе</w:t>
      </w:r>
      <w:r w:rsidR="00850D1E">
        <w:rPr>
          <w:sz w:val="28"/>
        </w:rPr>
        <w:t xml:space="preserve"> обучения –</w:t>
      </w:r>
      <w:r w:rsidR="00D06C64" w:rsidRPr="00E53B85">
        <w:rPr>
          <w:sz w:val="28"/>
        </w:rPr>
        <w:t xml:space="preserve"> </w:t>
      </w:r>
      <w:r w:rsidR="00850D1E">
        <w:rPr>
          <w:sz w:val="28"/>
        </w:rPr>
        <w:t xml:space="preserve">придавать </w:t>
      </w:r>
      <w:r w:rsidR="00D06C64" w:rsidRPr="00E53B85">
        <w:rPr>
          <w:sz w:val="28"/>
        </w:rPr>
        <w:t>эмоционал</w:t>
      </w:r>
      <w:r w:rsidR="00850D1E">
        <w:rPr>
          <w:sz w:val="28"/>
        </w:rPr>
        <w:t>ьную красоту уроку</w:t>
      </w:r>
      <w:r w:rsidR="00D06C64" w:rsidRPr="00E53B85">
        <w:rPr>
          <w:sz w:val="28"/>
        </w:rPr>
        <w:t xml:space="preserve">, </w:t>
      </w:r>
      <w:r w:rsidR="00850D1E">
        <w:rPr>
          <w:sz w:val="28"/>
        </w:rPr>
        <w:t xml:space="preserve">через что заинтересовывать и повышать познавательную </w:t>
      </w:r>
      <w:r w:rsidR="00D06C64" w:rsidRPr="00E53B85">
        <w:rPr>
          <w:sz w:val="28"/>
        </w:rPr>
        <w:t>актив</w:t>
      </w:r>
      <w:r w:rsidR="00850D1E">
        <w:rPr>
          <w:sz w:val="28"/>
        </w:rPr>
        <w:t>ность учащихся</w:t>
      </w:r>
      <w:r w:rsidR="00D06C64" w:rsidRPr="00E53B85">
        <w:rPr>
          <w:sz w:val="28"/>
        </w:rPr>
        <w:t>.</w:t>
      </w:r>
    </w:p>
    <w:p w:rsidR="00D06C64" w:rsidRPr="00E53B85" w:rsidRDefault="00850D1E" w:rsidP="00D06C64">
      <w:pPr>
        <w:tabs>
          <w:tab w:val="left" w:pos="993"/>
        </w:tabs>
        <w:spacing w:line="235" w:lineRule="auto"/>
        <w:ind w:firstLine="709"/>
        <w:jc w:val="both"/>
        <w:rPr>
          <w:i/>
          <w:sz w:val="28"/>
        </w:rPr>
      </w:pPr>
      <w:r>
        <w:rPr>
          <w:sz w:val="28"/>
        </w:rPr>
        <w:t>В целях определения мотивации учащихся к уроку</w:t>
      </w:r>
      <w:r w:rsidR="00D06C64" w:rsidRPr="00E53B85">
        <w:rPr>
          <w:sz w:val="28"/>
        </w:rPr>
        <w:t xml:space="preserve"> «Адеп»</w:t>
      </w:r>
      <w:r>
        <w:rPr>
          <w:sz w:val="28"/>
        </w:rPr>
        <w:t xml:space="preserve"> проведено анкетирование среди учащихся </w:t>
      </w:r>
      <w:r w:rsidR="00D06C64" w:rsidRPr="00E53B85">
        <w:rPr>
          <w:sz w:val="28"/>
        </w:rPr>
        <w:t>контрол</w:t>
      </w:r>
      <w:r>
        <w:rPr>
          <w:sz w:val="28"/>
        </w:rPr>
        <w:t>ьных групп</w:t>
      </w:r>
      <w:r w:rsidR="00D06C64" w:rsidRPr="00E53B85">
        <w:rPr>
          <w:sz w:val="28"/>
        </w:rPr>
        <w:t xml:space="preserve"> </w:t>
      </w:r>
      <w:r w:rsidR="00374711">
        <w:rPr>
          <w:sz w:val="28"/>
        </w:rPr>
        <w:t>‒</w:t>
      </w:r>
      <w:r>
        <w:rPr>
          <w:sz w:val="28"/>
        </w:rPr>
        <w:t xml:space="preserve"> </w:t>
      </w:r>
      <w:r w:rsidR="00D06C64" w:rsidRPr="00E53B85">
        <w:rPr>
          <w:sz w:val="28"/>
        </w:rPr>
        <w:t>156, а эксперимент</w:t>
      </w:r>
      <w:r w:rsidR="00374711">
        <w:rPr>
          <w:sz w:val="28"/>
        </w:rPr>
        <w:t>альных групп‒</w:t>
      </w:r>
      <w:r>
        <w:rPr>
          <w:sz w:val="28"/>
        </w:rPr>
        <w:t xml:space="preserve"> 169</w:t>
      </w:r>
      <w:r w:rsidR="00D06C64" w:rsidRPr="00E53B85">
        <w:rPr>
          <w:sz w:val="28"/>
        </w:rPr>
        <w:t xml:space="preserve">, </w:t>
      </w:r>
      <w:r>
        <w:rPr>
          <w:sz w:val="28"/>
        </w:rPr>
        <w:t>и результаты их ответов следующие</w:t>
      </w:r>
      <w:r w:rsidR="00D06C64" w:rsidRPr="00E53B85">
        <w:rPr>
          <w:sz w:val="28"/>
        </w:rPr>
        <w:t xml:space="preserve"> </w:t>
      </w:r>
      <w:r w:rsidR="00D06C64" w:rsidRPr="00E53B85">
        <w:rPr>
          <w:i/>
          <w:sz w:val="28"/>
        </w:rPr>
        <w:t>(таблица</w:t>
      </w:r>
      <w:r>
        <w:rPr>
          <w:i/>
          <w:sz w:val="28"/>
        </w:rPr>
        <w:t xml:space="preserve"> 4</w:t>
      </w:r>
      <w:r w:rsidR="00D06C64" w:rsidRPr="00E53B85">
        <w:rPr>
          <w:i/>
          <w:sz w:val="28"/>
        </w:rPr>
        <w:t xml:space="preserve">, </w:t>
      </w:r>
      <w:r>
        <w:rPr>
          <w:i/>
          <w:sz w:val="28"/>
        </w:rPr>
        <w:t xml:space="preserve">рисунок </w:t>
      </w:r>
      <w:r w:rsidR="00D06C64" w:rsidRPr="00E53B85">
        <w:rPr>
          <w:i/>
          <w:sz w:val="28"/>
        </w:rPr>
        <w:t>3).</w:t>
      </w:r>
    </w:p>
    <w:p w:rsidR="00D06C64" w:rsidRPr="00E53B85" w:rsidRDefault="00D06C64" w:rsidP="00D06C64">
      <w:pPr>
        <w:contextualSpacing/>
        <w:jc w:val="both"/>
        <w:rPr>
          <w:b/>
          <w:sz w:val="12"/>
          <w:szCs w:val="14"/>
        </w:rPr>
      </w:pPr>
    </w:p>
    <w:p w:rsidR="00D06C64" w:rsidRPr="00E53B85" w:rsidRDefault="00D06C64" w:rsidP="00D06C64">
      <w:pPr>
        <w:contextualSpacing/>
        <w:jc w:val="both"/>
        <w:rPr>
          <w:b/>
          <w:i/>
          <w:sz w:val="28"/>
          <w:szCs w:val="28"/>
        </w:rPr>
      </w:pPr>
      <w:r w:rsidRPr="00E53B85">
        <w:rPr>
          <w:b/>
          <w:sz w:val="28"/>
          <w:szCs w:val="28"/>
        </w:rPr>
        <w:lastRenderedPageBreak/>
        <w:t xml:space="preserve">Таблица 4. </w:t>
      </w:r>
      <w:r w:rsidR="006D6F98">
        <w:rPr>
          <w:b/>
          <w:sz w:val="28"/>
          <w:szCs w:val="28"/>
          <w:lang w:val="ky-KG"/>
        </w:rPr>
        <w:t>–</w:t>
      </w:r>
      <w:r w:rsidR="006D6F98">
        <w:rPr>
          <w:b/>
          <w:sz w:val="28"/>
          <w:szCs w:val="28"/>
        </w:rPr>
        <w:t>Уровень мотивации учащихся к предмету</w:t>
      </w:r>
      <w:r w:rsidRPr="00E53B85">
        <w:rPr>
          <w:b/>
          <w:sz w:val="28"/>
          <w:szCs w:val="28"/>
        </w:rPr>
        <w:t xml:space="preserve"> «Адеп» </w:t>
      </w:r>
      <w:r w:rsidRPr="00E53B85">
        <w:rPr>
          <w:b/>
          <w:i/>
          <w:sz w:val="28"/>
          <w:szCs w:val="28"/>
        </w:rPr>
        <w:t>(</w:t>
      </w:r>
      <w:r w:rsidR="006D6F98">
        <w:rPr>
          <w:b/>
          <w:i/>
          <w:sz w:val="28"/>
          <w:szCs w:val="28"/>
        </w:rPr>
        <w:t xml:space="preserve">результаты </w:t>
      </w:r>
      <w:r w:rsidRPr="00E53B85">
        <w:rPr>
          <w:b/>
          <w:i/>
          <w:sz w:val="28"/>
          <w:szCs w:val="28"/>
        </w:rPr>
        <w:t>констат</w:t>
      </w:r>
      <w:r w:rsidR="006D6F98">
        <w:rPr>
          <w:b/>
          <w:i/>
          <w:sz w:val="28"/>
          <w:szCs w:val="28"/>
        </w:rPr>
        <w:t>ирующего</w:t>
      </w:r>
      <w:r w:rsidRPr="00E53B85">
        <w:rPr>
          <w:b/>
          <w:i/>
          <w:sz w:val="28"/>
          <w:szCs w:val="28"/>
        </w:rPr>
        <w:t xml:space="preserve"> эксперимент</w:t>
      </w:r>
      <w:r w:rsidR="006D6F98">
        <w:rPr>
          <w:b/>
          <w:i/>
          <w:sz w:val="28"/>
          <w:szCs w:val="28"/>
        </w:rPr>
        <w:t>а</w:t>
      </w:r>
      <w:r w:rsidRPr="00E53B85">
        <w:rPr>
          <w:b/>
          <w:i/>
          <w:sz w:val="28"/>
          <w:szCs w:val="28"/>
        </w:rPr>
        <w:t>)</w:t>
      </w:r>
    </w:p>
    <w:p w:rsidR="00D06C64" w:rsidRPr="00E53B85" w:rsidRDefault="00D06C64" w:rsidP="00D06C64">
      <w:pPr>
        <w:contextualSpacing/>
        <w:jc w:val="both"/>
        <w:rPr>
          <w:b/>
          <w:sz w:val="14"/>
          <w:szCs w:val="14"/>
        </w:rPr>
      </w:pP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1701"/>
        <w:gridCol w:w="1134"/>
        <w:gridCol w:w="2551"/>
      </w:tblGrid>
      <w:tr w:rsidR="006D6F98" w:rsidRPr="00E53B85" w:rsidTr="00AA6571">
        <w:tc>
          <w:tcPr>
            <w:tcW w:w="1276" w:type="dxa"/>
          </w:tcPr>
          <w:p w:rsidR="006D6F98" w:rsidRPr="00E53B85" w:rsidRDefault="006D6F98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Сумма</w:t>
            </w:r>
            <w:r>
              <w:rPr>
                <w:b/>
                <w:color w:val="000000"/>
              </w:rPr>
              <w:t xml:space="preserve"> б</w:t>
            </w:r>
            <w:r w:rsidRPr="00E53B85">
              <w:rPr>
                <w:b/>
                <w:color w:val="000000"/>
              </w:rPr>
              <w:t>алл</w:t>
            </w:r>
            <w:r>
              <w:rPr>
                <w:b/>
                <w:color w:val="000000"/>
              </w:rPr>
              <w:t>ов</w:t>
            </w:r>
          </w:p>
        </w:tc>
        <w:tc>
          <w:tcPr>
            <w:tcW w:w="1701" w:type="dxa"/>
          </w:tcPr>
          <w:p w:rsidR="006D6F98" w:rsidRPr="00E53B85" w:rsidRDefault="006D6F98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Контрол</w:t>
            </w:r>
            <w:r>
              <w:rPr>
                <w:b/>
                <w:color w:val="000000"/>
              </w:rPr>
              <w:t>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6D6F98" w:rsidRPr="00E53B85" w:rsidRDefault="006D6F98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156 уч</w:t>
            </w:r>
            <w:r>
              <w:rPr>
                <w:b/>
                <w:color w:val="000000"/>
              </w:rPr>
              <w:t>ащихся</w:t>
            </w:r>
          </w:p>
        </w:tc>
        <w:tc>
          <w:tcPr>
            <w:tcW w:w="1276" w:type="dxa"/>
          </w:tcPr>
          <w:p w:rsidR="006D6F98" w:rsidRPr="00E53B85" w:rsidRDefault="006D6F98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1701" w:type="dxa"/>
          </w:tcPr>
          <w:p w:rsidR="006D6F98" w:rsidRPr="00E53B85" w:rsidRDefault="006D6F98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Эксперимент</w:t>
            </w:r>
            <w:r>
              <w:rPr>
                <w:b/>
                <w:color w:val="000000"/>
              </w:rPr>
              <w:t>альная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6D6F98" w:rsidRPr="00E53B85" w:rsidRDefault="006D6F98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169 </w:t>
            </w:r>
            <w:r>
              <w:rPr>
                <w:b/>
                <w:color w:val="000000"/>
              </w:rPr>
              <w:t>учащихся</w:t>
            </w:r>
          </w:p>
        </w:tc>
        <w:tc>
          <w:tcPr>
            <w:tcW w:w="1134" w:type="dxa"/>
          </w:tcPr>
          <w:p w:rsidR="006D6F98" w:rsidRPr="00E53B85" w:rsidRDefault="006D6F98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2551" w:type="dxa"/>
          </w:tcPr>
          <w:p w:rsidR="006D6F98" w:rsidRPr="00E53B85" w:rsidRDefault="006D6F98" w:rsidP="006D6F98">
            <w:pPr>
              <w:jc w:val="center"/>
              <w:rPr>
                <w:b/>
              </w:rPr>
            </w:pPr>
            <w:r>
              <w:rPr>
                <w:b/>
              </w:rPr>
              <w:t>Уровень мотивации учащихся к предмету</w:t>
            </w:r>
            <w:r w:rsidRPr="00E53B85">
              <w:rPr>
                <w:b/>
              </w:rPr>
              <w:t xml:space="preserve"> «Адеп» </w:t>
            </w:r>
          </w:p>
        </w:tc>
      </w:tr>
      <w:tr w:rsidR="00D06C64" w:rsidRPr="00E53B85" w:rsidTr="00AA6571">
        <w:tc>
          <w:tcPr>
            <w:tcW w:w="1276" w:type="dxa"/>
          </w:tcPr>
          <w:p w:rsidR="00D06C64" w:rsidRPr="00E53B85" w:rsidRDefault="00D06C64" w:rsidP="00C24121">
            <w:pPr>
              <w:rPr>
                <w:b/>
              </w:rPr>
            </w:pPr>
            <w:r w:rsidRPr="00E53B85">
              <w:rPr>
                <w:b/>
              </w:rPr>
              <w:t xml:space="preserve">22-28 </w:t>
            </w:r>
          </w:p>
        </w:tc>
        <w:tc>
          <w:tcPr>
            <w:tcW w:w="1701" w:type="dxa"/>
          </w:tcPr>
          <w:p w:rsidR="00D06C64" w:rsidRPr="00E53B85" w:rsidRDefault="00D06C64" w:rsidP="00C24121">
            <w:pPr>
              <w:jc w:val="center"/>
            </w:pPr>
            <w:r w:rsidRPr="00E53B85">
              <w:t>21</w:t>
            </w:r>
          </w:p>
        </w:tc>
        <w:tc>
          <w:tcPr>
            <w:tcW w:w="1276" w:type="dxa"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13,4</w:t>
            </w:r>
          </w:p>
        </w:tc>
        <w:tc>
          <w:tcPr>
            <w:tcW w:w="1701" w:type="dxa"/>
          </w:tcPr>
          <w:p w:rsidR="00D06C64" w:rsidRPr="00E53B85" w:rsidRDefault="00D06C64" w:rsidP="00C24121">
            <w:pPr>
              <w:jc w:val="center"/>
            </w:pPr>
            <w:r w:rsidRPr="00E53B85">
              <w:t>25</w:t>
            </w:r>
          </w:p>
        </w:tc>
        <w:tc>
          <w:tcPr>
            <w:tcW w:w="1134" w:type="dxa"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14,8</w:t>
            </w:r>
          </w:p>
        </w:tc>
        <w:tc>
          <w:tcPr>
            <w:tcW w:w="2551" w:type="dxa"/>
          </w:tcPr>
          <w:p w:rsidR="00D06C64" w:rsidRPr="00E53B85" w:rsidRDefault="006D6F98" w:rsidP="00C24121">
            <w:r>
              <w:rPr>
                <w:color w:val="000000"/>
              </w:rPr>
              <w:t xml:space="preserve">Высокий </w:t>
            </w:r>
          </w:p>
        </w:tc>
      </w:tr>
      <w:tr w:rsidR="00D06C64" w:rsidRPr="00E53B85" w:rsidTr="00AA6571">
        <w:tc>
          <w:tcPr>
            <w:tcW w:w="1276" w:type="dxa"/>
          </w:tcPr>
          <w:p w:rsidR="00D06C64" w:rsidRPr="00E53B85" w:rsidRDefault="00D06C64" w:rsidP="00C24121">
            <w:pPr>
              <w:rPr>
                <w:b/>
              </w:rPr>
            </w:pPr>
            <w:r w:rsidRPr="00E53B85">
              <w:rPr>
                <w:b/>
              </w:rPr>
              <w:t xml:space="preserve">18-21 </w:t>
            </w:r>
          </w:p>
        </w:tc>
        <w:tc>
          <w:tcPr>
            <w:tcW w:w="1701" w:type="dxa"/>
          </w:tcPr>
          <w:p w:rsidR="00D06C64" w:rsidRPr="00E53B85" w:rsidRDefault="00D06C64" w:rsidP="00C24121">
            <w:pPr>
              <w:jc w:val="center"/>
            </w:pPr>
            <w:r w:rsidRPr="00E53B85">
              <w:t>33</w:t>
            </w:r>
          </w:p>
        </w:tc>
        <w:tc>
          <w:tcPr>
            <w:tcW w:w="1276" w:type="dxa"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21,2</w:t>
            </w:r>
          </w:p>
        </w:tc>
        <w:tc>
          <w:tcPr>
            <w:tcW w:w="1701" w:type="dxa"/>
          </w:tcPr>
          <w:p w:rsidR="00D06C64" w:rsidRPr="00E53B85" w:rsidRDefault="00D06C64" w:rsidP="00C24121">
            <w:pPr>
              <w:jc w:val="center"/>
            </w:pPr>
            <w:r w:rsidRPr="00E53B85">
              <w:t>38</w:t>
            </w:r>
          </w:p>
        </w:tc>
        <w:tc>
          <w:tcPr>
            <w:tcW w:w="1134" w:type="dxa"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22,5</w:t>
            </w:r>
          </w:p>
        </w:tc>
        <w:tc>
          <w:tcPr>
            <w:tcW w:w="2551" w:type="dxa"/>
          </w:tcPr>
          <w:p w:rsidR="00D06C64" w:rsidRPr="00E53B85" w:rsidRDefault="006D6F98" w:rsidP="00C24121">
            <w:r>
              <w:rPr>
                <w:color w:val="000000"/>
              </w:rPr>
              <w:t xml:space="preserve">Средний </w:t>
            </w:r>
          </w:p>
        </w:tc>
      </w:tr>
      <w:tr w:rsidR="00D06C64" w:rsidRPr="00E53B85" w:rsidTr="00AA6571">
        <w:tc>
          <w:tcPr>
            <w:tcW w:w="1276" w:type="dxa"/>
          </w:tcPr>
          <w:p w:rsidR="00D06C64" w:rsidRPr="00E53B85" w:rsidRDefault="00D06C64" w:rsidP="00C24121">
            <w:pPr>
              <w:rPr>
                <w:b/>
              </w:rPr>
            </w:pPr>
            <w:r w:rsidRPr="00E53B85">
              <w:rPr>
                <w:b/>
              </w:rPr>
              <w:t xml:space="preserve">12-17 </w:t>
            </w:r>
          </w:p>
        </w:tc>
        <w:tc>
          <w:tcPr>
            <w:tcW w:w="1701" w:type="dxa"/>
          </w:tcPr>
          <w:p w:rsidR="00D06C64" w:rsidRPr="00E53B85" w:rsidRDefault="00D06C64" w:rsidP="00C24121">
            <w:pPr>
              <w:jc w:val="center"/>
            </w:pPr>
            <w:r w:rsidRPr="00E53B85">
              <w:t>58</w:t>
            </w:r>
          </w:p>
        </w:tc>
        <w:tc>
          <w:tcPr>
            <w:tcW w:w="1276" w:type="dxa"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37,2</w:t>
            </w:r>
          </w:p>
        </w:tc>
        <w:tc>
          <w:tcPr>
            <w:tcW w:w="1701" w:type="dxa"/>
          </w:tcPr>
          <w:p w:rsidR="00D06C64" w:rsidRPr="00E53B85" w:rsidRDefault="00D06C64" w:rsidP="00C24121">
            <w:pPr>
              <w:jc w:val="center"/>
            </w:pPr>
            <w:r w:rsidRPr="00E53B85">
              <w:t>56</w:t>
            </w:r>
          </w:p>
        </w:tc>
        <w:tc>
          <w:tcPr>
            <w:tcW w:w="1134" w:type="dxa"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33,1</w:t>
            </w:r>
          </w:p>
        </w:tc>
        <w:tc>
          <w:tcPr>
            <w:tcW w:w="2551" w:type="dxa"/>
          </w:tcPr>
          <w:p w:rsidR="00D06C64" w:rsidRPr="00E53B85" w:rsidRDefault="006D6F98" w:rsidP="00C24121">
            <w:r>
              <w:rPr>
                <w:color w:val="000000"/>
              </w:rPr>
              <w:t xml:space="preserve">Низкий </w:t>
            </w:r>
          </w:p>
        </w:tc>
      </w:tr>
      <w:tr w:rsidR="00D06C64" w:rsidRPr="00E53B85" w:rsidTr="00AA6571">
        <w:tc>
          <w:tcPr>
            <w:tcW w:w="1276" w:type="dxa"/>
          </w:tcPr>
          <w:p w:rsidR="00D06C64" w:rsidRPr="00E53B85" w:rsidRDefault="004323DD" w:rsidP="004323DD">
            <w:pPr>
              <w:rPr>
                <w:b/>
              </w:rPr>
            </w:pPr>
            <w:r>
              <w:rPr>
                <w:b/>
              </w:rPr>
              <w:t xml:space="preserve">Ниже </w:t>
            </w:r>
            <w:r w:rsidR="00D06C64" w:rsidRPr="00E53B85">
              <w:rPr>
                <w:b/>
              </w:rPr>
              <w:t>12</w:t>
            </w:r>
          </w:p>
        </w:tc>
        <w:tc>
          <w:tcPr>
            <w:tcW w:w="1701" w:type="dxa"/>
          </w:tcPr>
          <w:p w:rsidR="00D06C64" w:rsidRPr="00E53B85" w:rsidRDefault="00D06C64" w:rsidP="00C24121">
            <w:pPr>
              <w:jc w:val="center"/>
            </w:pPr>
            <w:r w:rsidRPr="00E53B85">
              <w:t>44</w:t>
            </w:r>
          </w:p>
        </w:tc>
        <w:tc>
          <w:tcPr>
            <w:tcW w:w="1276" w:type="dxa"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28,2</w:t>
            </w:r>
          </w:p>
        </w:tc>
        <w:tc>
          <w:tcPr>
            <w:tcW w:w="1701" w:type="dxa"/>
          </w:tcPr>
          <w:p w:rsidR="00D06C64" w:rsidRPr="00E53B85" w:rsidRDefault="00D06C64" w:rsidP="00C24121">
            <w:pPr>
              <w:jc w:val="center"/>
            </w:pPr>
            <w:r w:rsidRPr="00E53B85">
              <w:t>50</w:t>
            </w:r>
          </w:p>
        </w:tc>
        <w:tc>
          <w:tcPr>
            <w:tcW w:w="1134" w:type="dxa"/>
          </w:tcPr>
          <w:p w:rsidR="00D06C64" w:rsidRPr="00E53B85" w:rsidRDefault="00D06C64" w:rsidP="00C24121">
            <w:pPr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29,6</w:t>
            </w:r>
          </w:p>
        </w:tc>
        <w:tc>
          <w:tcPr>
            <w:tcW w:w="2551" w:type="dxa"/>
          </w:tcPr>
          <w:p w:rsidR="00D06C64" w:rsidRPr="00E53B85" w:rsidRDefault="006D6F98" w:rsidP="006D6F98">
            <w:r>
              <w:t>Мотивация к предмету не развита</w:t>
            </w:r>
          </w:p>
        </w:tc>
      </w:tr>
    </w:tbl>
    <w:p w:rsidR="00D06C64" w:rsidRDefault="00D06C64" w:rsidP="00D06C64">
      <w:pPr>
        <w:rPr>
          <w:noProof/>
          <w:sz w:val="2"/>
        </w:rPr>
      </w:pPr>
    </w:p>
    <w:p w:rsidR="00020138" w:rsidRDefault="00020138" w:rsidP="00D06C64">
      <w:pPr>
        <w:rPr>
          <w:noProof/>
          <w:sz w:val="2"/>
        </w:rPr>
      </w:pPr>
    </w:p>
    <w:p w:rsidR="00020138" w:rsidRDefault="00020138" w:rsidP="00D06C64">
      <w:pPr>
        <w:rPr>
          <w:noProof/>
          <w:sz w:val="2"/>
        </w:rPr>
      </w:pPr>
    </w:p>
    <w:p w:rsidR="00020138" w:rsidRDefault="00020138" w:rsidP="00D06C64">
      <w:pPr>
        <w:rPr>
          <w:noProof/>
          <w:sz w:val="2"/>
        </w:rPr>
      </w:pPr>
    </w:p>
    <w:p w:rsidR="00020138" w:rsidRDefault="00020138" w:rsidP="00D06C64">
      <w:pPr>
        <w:rPr>
          <w:noProof/>
          <w:sz w:val="2"/>
        </w:rPr>
      </w:pPr>
    </w:p>
    <w:p w:rsidR="00020138" w:rsidRDefault="00020138" w:rsidP="00D06C64">
      <w:pPr>
        <w:rPr>
          <w:noProof/>
          <w:sz w:val="2"/>
        </w:rPr>
      </w:pPr>
    </w:p>
    <w:p w:rsidR="00020138" w:rsidRDefault="00020138" w:rsidP="00D06C64">
      <w:pPr>
        <w:rPr>
          <w:noProof/>
          <w:sz w:val="2"/>
        </w:rPr>
      </w:pPr>
    </w:p>
    <w:p w:rsidR="00020138" w:rsidRDefault="00020138" w:rsidP="00D06C64">
      <w:pPr>
        <w:rPr>
          <w:noProof/>
          <w:sz w:val="2"/>
        </w:rPr>
      </w:pPr>
    </w:p>
    <w:p w:rsidR="00020138" w:rsidRDefault="00020138" w:rsidP="00D06C64">
      <w:pPr>
        <w:rPr>
          <w:noProof/>
          <w:sz w:val="2"/>
        </w:rPr>
      </w:pPr>
    </w:p>
    <w:p w:rsidR="00020138" w:rsidRPr="00E53B85" w:rsidRDefault="00020138" w:rsidP="00D06C64">
      <w:pPr>
        <w:rPr>
          <w:noProof/>
          <w:sz w:val="2"/>
        </w:rPr>
      </w:pPr>
    </w:p>
    <w:p w:rsidR="00020138" w:rsidRPr="00020138" w:rsidRDefault="00173C8F" w:rsidP="0002013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F2EABB3" wp14:editId="35BCFEE0">
            <wp:extent cx="5698541" cy="2033625"/>
            <wp:effectExtent l="0" t="0" r="16510" b="2413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06C64" w:rsidRPr="00E53B85" w:rsidRDefault="00D06C64" w:rsidP="00D06C64">
      <w:pPr>
        <w:rPr>
          <w:b/>
          <w:sz w:val="6"/>
          <w:szCs w:val="28"/>
          <w:lang w:val="en-US"/>
        </w:rPr>
      </w:pPr>
    </w:p>
    <w:p w:rsidR="004B5A94" w:rsidRDefault="004B5A94" w:rsidP="004B5A94">
      <w:pPr>
        <w:jc w:val="center"/>
        <w:rPr>
          <w:b/>
          <w:sz w:val="28"/>
          <w:szCs w:val="28"/>
          <w:lang w:val="ky-KG"/>
        </w:rPr>
      </w:pPr>
    </w:p>
    <w:p w:rsidR="004B5A94" w:rsidRDefault="00BA0761" w:rsidP="004B5A94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Рисунок </w:t>
      </w:r>
      <w:r w:rsidR="00D06C64" w:rsidRPr="00E53B85">
        <w:rPr>
          <w:b/>
          <w:sz w:val="28"/>
          <w:szCs w:val="28"/>
          <w:lang w:val="ky-KG"/>
        </w:rPr>
        <w:t xml:space="preserve">3. </w:t>
      </w:r>
      <w:r>
        <w:rPr>
          <w:b/>
          <w:sz w:val="28"/>
          <w:szCs w:val="28"/>
          <w:lang w:val="ky-KG"/>
        </w:rPr>
        <w:t>Уровень мотивации учащихся к предмету</w:t>
      </w:r>
      <w:r w:rsidR="00D06C64" w:rsidRPr="00E53B85">
        <w:rPr>
          <w:b/>
          <w:sz w:val="28"/>
          <w:szCs w:val="28"/>
          <w:lang w:val="ky-KG"/>
        </w:rPr>
        <w:t xml:space="preserve"> «Адеп»</w:t>
      </w:r>
      <w:r>
        <w:rPr>
          <w:b/>
          <w:sz w:val="28"/>
          <w:szCs w:val="28"/>
          <w:lang w:val="ky-KG"/>
        </w:rPr>
        <w:t xml:space="preserve"> </w:t>
      </w:r>
    </w:p>
    <w:p w:rsidR="00D06C64" w:rsidRPr="00E53B85" w:rsidRDefault="00D06C64" w:rsidP="004B5A94">
      <w:pPr>
        <w:jc w:val="center"/>
        <w:rPr>
          <w:b/>
          <w:i/>
          <w:sz w:val="28"/>
          <w:szCs w:val="28"/>
          <w:lang w:val="ky-KG"/>
        </w:rPr>
      </w:pPr>
      <w:r w:rsidRPr="00E53B85">
        <w:rPr>
          <w:b/>
          <w:i/>
          <w:sz w:val="28"/>
          <w:szCs w:val="28"/>
          <w:lang w:val="ky-KG"/>
        </w:rPr>
        <w:t>(</w:t>
      </w:r>
      <w:r w:rsidR="00BA0761">
        <w:rPr>
          <w:b/>
          <w:i/>
          <w:sz w:val="28"/>
          <w:szCs w:val="28"/>
          <w:lang w:val="ky-KG"/>
        </w:rPr>
        <w:t xml:space="preserve">результаты </w:t>
      </w:r>
      <w:r w:rsidRPr="00E53B85">
        <w:rPr>
          <w:b/>
          <w:i/>
          <w:sz w:val="28"/>
          <w:szCs w:val="28"/>
          <w:lang w:val="ky-KG"/>
        </w:rPr>
        <w:t>конс</w:t>
      </w:r>
      <w:r w:rsidR="004863CE">
        <w:rPr>
          <w:b/>
          <w:i/>
          <w:sz w:val="28"/>
          <w:szCs w:val="28"/>
          <w:lang w:val="ky-KG"/>
        </w:rPr>
        <w:t>та</w:t>
      </w:r>
      <w:r w:rsidRPr="00E53B85">
        <w:rPr>
          <w:b/>
          <w:i/>
          <w:sz w:val="28"/>
          <w:szCs w:val="28"/>
          <w:lang w:val="ky-KG"/>
        </w:rPr>
        <w:t>т</w:t>
      </w:r>
      <w:r w:rsidR="00BA0761">
        <w:rPr>
          <w:b/>
          <w:i/>
          <w:sz w:val="28"/>
          <w:szCs w:val="28"/>
          <w:lang w:val="ky-KG"/>
        </w:rPr>
        <w:t xml:space="preserve">ирующего </w:t>
      </w:r>
      <w:r w:rsidRPr="00E53B85">
        <w:rPr>
          <w:b/>
          <w:i/>
          <w:sz w:val="28"/>
          <w:szCs w:val="28"/>
          <w:lang w:val="ky-KG"/>
        </w:rPr>
        <w:t>эксперимент</w:t>
      </w:r>
      <w:r w:rsidR="00BA0761">
        <w:rPr>
          <w:b/>
          <w:i/>
          <w:sz w:val="28"/>
          <w:szCs w:val="28"/>
          <w:lang w:val="ky-KG"/>
        </w:rPr>
        <w:t>а</w:t>
      </w:r>
      <w:r w:rsidRPr="00E53B85">
        <w:rPr>
          <w:b/>
          <w:i/>
          <w:sz w:val="28"/>
          <w:szCs w:val="28"/>
          <w:lang w:val="ky-KG"/>
        </w:rPr>
        <w:t>).</w:t>
      </w:r>
    </w:p>
    <w:p w:rsidR="00D06C64" w:rsidRPr="00E53B85" w:rsidRDefault="00D06C64" w:rsidP="00D06C64">
      <w:pPr>
        <w:jc w:val="center"/>
        <w:rPr>
          <w:b/>
          <w:i/>
          <w:sz w:val="12"/>
          <w:szCs w:val="28"/>
          <w:lang w:val="ky-KG"/>
        </w:rPr>
      </w:pPr>
    </w:p>
    <w:p w:rsidR="00D06C64" w:rsidRPr="00E53B85" w:rsidRDefault="00F01674" w:rsidP="00D06C64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Как видно на рисунке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на первом</w:t>
      </w:r>
      <w:r w:rsidR="00D06C64" w:rsidRPr="00E53B85">
        <w:rPr>
          <w:sz w:val="28"/>
          <w:szCs w:val="28"/>
          <w:lang w:val="ky-KG"/>
        </w:rPr>
        <w:t xml:space="preserve"> этап</w:t>
      </w:r>
      <w:r>
        <w:rPr>
          <w:sz w:val="28"/>
          <w:szCs w:val="28"/>
          <w:lang w:val="ky-KG"/>
        </w:rPr>
        <w:t>е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другими словами на</w:t>
      </w:r>
      <w:r w:rsidR="00D06C64" w:rsidRPr="00E53B85">
        <w:rPr>
          <w:sz w:val="28"/>
          <w:szCs w:val="28"/>
          <w:lang w:val="ky-KG"/>
        </w:rPr>
        <w:t xml:space="preserve"> констат</w:t>
      </w:r>
      <w:r>
        <w:rPr>
          <w:sz w:val="28"/>
          <w:szCs w:val="28"/>
          <w:lang w:val="ky-KG"/>
        </w:rPr>
        <w:t>ирующем</w:t>
      </w:r>
      <w:r w:rsidR="00D06C64" w:rsidRPr="00E53B85">
        <w:rPr>
          <w:sz w:val="28"/>
          <w:szCs w:val="28"/>
          <w:lang w:val="ky-KG"/>
        </w:rPr>
        <w:t xml:space="preserve"> эксперименте</w:t>
      </w:r>
      <w:r w:rsidR="00921A1A">
        <w:rPr>
          <w:sz w:val="28"/>
          <w:szCs w:val="28"/>
          <w:lang w:val="ky-KG"/>
        </w:rPr>
        <w:t>,</w:t>
      </w:r>
      <w:r>
        <w:rPr>
          <w:sz w:val="28"/>
          <w:szCs w:val="28"/>
          <w:lang w:val="ky-KG"/>
        </w:rPr>
        <w:t xml:space="preserve"> в двух группах показатели были одинаковые</w:t>
      </w:r>
      <w:r w:rsidR="00D06C64" w:rsidRPr="00E53B85">
        <w:rPr>
          <w:sz w:val="28"/>
          <w:szCs w:val="28"/>
          <w:lang w:val="ky-KG"/>
        </w:rPr>
        <w:t xml:space="preserve">, </w:t>
      </w:r>
      <w:r w:rsidR="001B08E2">
        <w:rPr>
          <w:sz w:val="28"/>
          <w:szCs w:val="28"/>
          <w:lang w:val="ky-KG"/>
        </w:rPr>
        <w:t>почти не было разницы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D06C64" w:rsidP="00D06C64">
      <w:pPr>
        <w:ind w:firstLine="708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>А</w:t>
      </w:r>
      <w:r w:rsidR="00F54681">
        <w:rPr>
          <w:sz w:val="28"/>
          <w:szCs w:val="28"/>
          <w:lang w:val="ky-KG"/>
        </w:rPr>
        <w:t xml:space="preserve"> на 3-ем этапе</w:t>
      </w:r>
      <w:r w:rsidRPr="00E53B85">
        <w:rPr>
          <w:sz w:val="28"/>
          <w:szCs w:val="28"/>
          <w:lang w:val="ky-KG"/>
        </w:rPr>
        <w:t xml:space="preserve"> эксперимент</w:t>
      </w:r>
      <w:r w:rsidR="00F54681">
        <w:rPr>
          <w:sz w:val="28"/>
          <w:szCs w:val="28"/>
          <w:lang w:val="ky-KG"/>
        </w:rPr>
        <w:t>а</w:t>
      </w:r>
      <w:r w:rsidRPr="00E53B85">
        <w:rPr>
          <w:sz w:val="28"/>
          <w:szCs w:val="28"/>
          <w:lang w:val="ky-KG"/>
        </w:rPr>
        <w:t xml:space="preserve"> (контрол</w:t>
      </w:r>
      <w:r w:rsidR="00F54681">
        <w:rPr>
          <w:sz w:val="28"/>
          <w:szCs w:val="28"/>
          <w:lang w:val="ky-KG"/>
        </w:rPr>
        <w:t>ьный</w:t>
      </w:r>
      <w:r w:rsidRPr="00E53B85">
        <w:rPr>
          <w:sz w:val="28"/>
          <w:szCs w:val="28"/>
          <w:lang w:val="ky-KG"/>
        </w:rPr>
        <w:t xml:space="preserve"> эксперимент) </w:t>
      </w:r>
      <w:r w:rsidR="00F54681">
        <w:rPr>
          <w:sz w:val="28"/>
          <w:szCs w:val="28"/>
          <w:lang w:val="ky-KG"/>
        </w:rPr>
        <w:t xml:space="preserve">показатели результатов анкетирования были совсем другие. Результаты этого </w:t>
      </w:r>
      <w:r w:rsidRPr="00E53B85">
        <w:rPr>
          <w:sz w:val="28"/>
          <w:szCs w:val="28"/>
          <w:lang w:val="ky-KG"/>
        </w:rPr>
        <w:t>анкетир</w:t>
      </w:r>
      <w:r w:rsidR="00F54681">
        <w:rPr>
          <w:sz w:val="28"/>
          <w:szCs w:val="28"/>
          <w:lang w:val="ky-KG"/>
        </w:rPr>
        <w:t xml:space="preserve">ования можно увидеть на </w:t>
      </w:r>
      <w:r w:rsidRPr="00E53B85">
        <w:rPr>
          <w:i/>
          <w:sz w:val="28"/>
          <w:szCs w:val="28"/>
          <w:lang w:val="ky-KG"/>
        </w:rPr>
        <w:t>таблиц</w:t>
      </w:r>
      <w:r w:rsidR="00F54681">
        <w:rPr>
          <w:i/>
          <w:sz w:val="28"/>
          <w:szCs w:val="28"/>
          <w:lang w:val="ky-KG"/>
        </w:rPr>
        <w:t>е 5</w:t>
      </w:r>
      <w:r w:rsidRPr="00E53B85">
        <w:rPr>
          <w:i/>
          <w:sz w:val="28"/>
          <w:szCs w:val="28"/>
          <w:lang w:val="ky-KG"/>
        </w:rPr>
        <w:t xml:space="preserve">, </w:t>
      </w:r>
      <w:r w:rsidR="00F54681">
        <w:rPr>
          <w:i/>
          <w:sz w:val="28"/>
          <w:szCs w:val="28"/>
          <w:lang w:val="ky-KG"/>
        </w:rPr>
        <w:t xml:space="preserve">рисунке </w:t>
      </w:r>
      <w:r w:rsidRPr="00E53B85">
        <w:rPr>
          <w:i/>
          <w:sz w:val="28"/>
          <w:szCs w:val="28"/>
          <w:lang w:val="ky-KG"/>
        </w:rPr>
        <w:t>4</w:t>
      </w:r>
      <w:r w:rsidRPr="00E53B85">
        <w:rPr>
          <w:sz w:val="28"/>
          <w:szCs w:val="28"/>
          <w:lang w:val="ky-KG"/>
        </w:rPr>
        <w:t xml:space="preserve">. </w:t>
      </w:r>
    </w:p>
    <w:p w:rsidR="00D06C64" w:rsidRPr="00E53B85" w:rsidRDefault="00D06C64" w:rsidP="00D06C64">
      <w:pPr>
        <w:jc w:val="both"/>
        <w:rPr>
          <w:b/>
          <w:sz w:val="6"/>
          <w:szCs w:val="28"/>
          <w:lang w:val="ky-KG"/>
        </w:rPr>
      </w:pPr>
    </w:p>
    <w:p w:rsidR="00D06C64" w:rsidRPr="00E53B85" w:rsidRDefault="00D06C64" w:rsidP="00D06C64">
      <w:pPr>
        <w:jc w:val="both"/>
        <w:rPr>
          <w:b/>
          <w:i/>
          <w:sz w:val="28"/>
          <w:szCs w:val="28"/>
          <w:lang w:val="ky-KG"/>
        </w:rPr>
      </w:pPr>
      <w:r w:rsidRPr="00E53B85">
        <w:rPr>
          <w:b/>
          <w:sz w:val="28"/>
          <w:szCs w:val="28"/>
          <w:lang w:val="ky-KG"/>
        </w:rPr>
        <w:t xml:space="preserve">Таблица 5. </w:t>
      </w:r>
      <w:r w:rsidR="00152B92">
        <w:rPr>
          <w:b/>
          <w:sz w:val="28"/>
          <w:szCs w:val="28"/>
          <w:lang w:val="ky-KG"/>
        </w:rPr>
        <w:t>–</w:t>
      </w:r>
      <w:r w:rsidRPr="00E53B85">
        <w:rPr>
          <w:b/>
          <w:sz w:val="28"/>
          <w:szCs w:val="28"/>
          <w:lang w:val="ky-KG"/>
        </w:rPr>
        <w:t xml:space="preserve"> </w:t>
      </w:r>
      <w:r w:rsidR="00152B92">
        <w:rPr>
          <w:b/>
          <w:sz w:val="28"/>
          <w:szCs w:val="28"/>
          <w:lang w:val="ky-KG"/>
        </w:rPr>
        <w:t>Уровень мотивации учащихся к предмету</w:t>
      </w:r>
      <w:r w:rsidRPr="00E53B85">
        <w:rPr>
          <w:b/>
          <w:sz w:val="28"/>
          <w:szCs w:val="28"/>
          <w:lang w:val="ky-KG"/>
        </w:rPr>
        <w:t xml:space="preserve"> «Адеп» </w:t>
      </w:r>
      <w:r w:rsidRPr="00E53B85">
        <w:rPr>
          <w:b/>
          <w:i/>
          <w:sz w:val="28"/>
          <w:szCs w:val="28"/>
          <w:lang w:val="ky-KG"/>
        </w:rPr>
        <w:t>(</w:t>
      </w:r>
      <w:r w:rsidR="00BA23BD">
        <w:rPr>
          <w:b/>
          <w:sz w:val="28"/>
          <w:szCs w:val="28"/>
          <w:lang w:val="ky-KG"/>
        </w:rPr>
        <w:t xml:space="preserve">результаты </w:t>
      </w:r>
      <w:r w:rsidR="00BA23BD" w:rsidRPr="00E53B85">
        <w:rPr>
          <w:b/>
          <w:i/>
          <w:sz w:val="28"/>
          <w:szCs w:val="28"/>
          <w:lang w:val="ky-KG"/>
        </w:rPr>
        <w:t>контрол</w:t>
      </w:r>
      <w:r w:rsidR="00BA23BD">
        <w:rPr>
          <w:b/>
          <w:i/>
          <w:sz w:val="28"/>
          <w:szCs w:val="28"/>
          <w:lang w:val="ky-KG"/>
        </w:rPr>
        <w:t>ьного</w:t>
      </w:r>
      <w:r w:rsidR="00BA23BD" w:rsidRPr="00E53B85">
        <w:rPr>
          <w:b/>
          <w:i/>
          <w:sz w:val="28"/>
          <w:szCs w:val="28"/>
          <w:lang w:val="ky-KG"/>
        </w:rPr>
        <w:t xml:space="preserve"> эксперимент</w:t>
      </w:r>
      <w:r w:rsidR="00BA23BD">
        <w:rPr>
          <w:b/>
          <w:i/>
          <w:sz w:val="28"/>
          <w:szCs w:val="28"/>
          <w:lang w:val="ky-KG"/>
        </w:rPr>
        <w:t>а</w:t>
      </w:r>
      <w:r w:rsidRPr="00E53B85">
        <w:rPr>
          <w:b/>
          <w:i/>
          <w:sz w:val="28"/>
          <w:szCs w:val="28"/>
          <w:lang w:val="ky-KG"/>
        </w:rPr>
        <w:t>)</w:t>
      </w:r>
    </w:p>
    <w:p w:rsidR="00D06C64" w:rsidRPr="00E53B85" w:rsidRDefault="00D06C64" w:rsidP="00D06C64">
      <w:pPr>
        <w:jc w:val="both"/>
        <w:rPr>
          <w:b/>
          <w:sz w:val="14"/>
          <w:szCs w:val="14"/>
          <w:lang w:val="ky-KG"/>
        </w:rPr>
      </w:pP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134"/>
        <w:gridCol w:w="1701"/>
        <w:gridCol w:w="1276"/>
        <w:gridCol w:w="2693"/>
      </w:tblGrid>
      <w:tr w:rsidR="00E11F32" w:rsidRPr="00E53B85" w:rsidTr="00AA6571">
        <w:tc>
          <w:tcPr>
            <w:tcW w:w="1242" w:type="dxa"/>
          </w:tcPr>
          <w:p w:rsidR="00E11F32" w:rsidRPr="00E53B85" w:rsidRDefault="00E11F3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Сумма</w:t>
            </w:r>
            <w:r>
              <w:rPr>
                <w:b/>
                <w:color w:val="000000"/>
              </w:rPr>
              <w:t xml:space="preserve"> б</w:t>
            </w:r>
            <w:r w:rsidRPr="00E53B85">
              <w:rPr>
                <w:b/>
                <w:color w:val="000000"/>
              </w:rPr>
              <w:t>алл</w:t>
            </w:r>
            <w:r>
              <w:rPr>
                <w:b/>
                <w:color w:val="000000"/>
              </w:rPr>
              <w:t>ов</w:t>
            </w:r>
          </w:p>
        </w:tc>
        <w:tc>
          <w:tcPr>
            <w:tcW w:w="1701" w:type="dxa"/>
          </w:tcPr>
          <w:p w:rsidR="00E11F32" w:rsidRPr="00E53B85" w:rsidRDefault="00E11F3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Контрол</w:t>
            </w:r>
            <w:r>
              <w:rPr>
                <w:b/>
                <w:color w:val="000000"/>
              </w:rPr>
              <w:t>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E11F32" w:rsidRPr="00E53B85" w:rsidRDefault="00E11F3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156 уч</w:t>
            </w:r>
            <w:r>
              <w:rPr>
                <w:b/>
                <w:color w:val="000000"/>
              </w:rPr>
              <w:t>ащихся</w:t>
            </w:r>
          </w:p>
        </w:tc>
        <w:tc>
          <w:tcPr>
            <w:tcW w:w="1134" w:type="dxa"/>
          </w:tcPr>
          <w:p w:rsidR="00E11F32" w:rsidRPr="00E53B85" w:rsidRDefault="00E11F3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1701" w:type="dxa"/>
          </w:tcPr>
          <w:p w:rsidR="00E11F32" w:rsidRPr="00E53B85" w:rsidRDefault="00E11F3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Эксперимент</w:t>
            </w:r>
            <w:r>
              <w:rPr>
                <w:b/>
                <w:color w:val="000000"/>
              </w:rPr>
              <w:t>альная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E11F32" w:rsidRPr="00E53B85" w:rsidRDefault="00E11F3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169 </w:t>
            </w:r>
            <w:r>
              <w:rPr>
                <w:b/>
                <w:color w:val="000000"/>
              </w:rPr>
              <w:t>учащихся</w:t>
            </w:r>
          </w:p>
        </w:tc>
        <w:tc>
          <w:tcPr>
            <w:tcW w:w="1276" w:type="dxa"/>
          </w:tcPr>
          <w:p w:rsidR="00E11F32" w:rsidRPr="00E53B85" w:rsidRDefault="00E11F32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2693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Уровень мотивации учащихся к предмету</w:t>
            </w:r>
            <w:r w:rsidRPr="00E53B85">
              <w:rPr>
                <w:b/>
              </w:rPr>
              <w:t xml:space="preserve"> «Адеп»</w:t>
            </w:r>
          </w:p>
        </w:tc>
      </w:tr>
      <w:tr w:rsidR="00E11F32" w:rsidRPr="00E53B85" w:rsidTr="00AA6571">
        <w:tc>
          <w:tcPr>
            <w:tcW w:w="1242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b/>
              </w:rPr>
            </w:pPr>
            <w:r w:rsidRPr="00E53B85">
              <w:rPr>
                <w:b/>
              </w:rPr>
              <w:t xml:space="preserve">22-28 </w:t>
            </w:r>
          </w:p>
        </w:tc>
        <w:tc>
          <w:tcPr>
            <w:tcW w:w="1701" w:type="dxa"/>
          </w:tcPr>
          <w:p w:rsidR="00E11F32" w:rsidRPr="00E53B85" w:rsidRDefault="00E11F32" w:rsidP="00C24121">
            <w:pPr>
              <w:spacing w:line="276" w:lineRule="auto"/>
              <w:jc w:val="center"/>
            </w:pPr>
            <w:r w:rsidRPr="00E53B85">
              <w:t>27</w:t>
            </w:r>
          </w:p>
        </w:tc>
        <w:tc>
          <w:tcPr>
            <w:tcW w:w="1134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17,3</w:t>
            </w:r>
          </w:p>
        </w:tc>
        <w:tc>
          <w:tcPr>
            <w:tcW w:w="1701" w:type="dxa"/>
          </w:tcPr>
          <w:p w:rsidR="00E11F32" w:rsidRPr="00E53B85" w:rsidRDefault="00E11F32" w:rsidP="00C24121">
            <w:pPr>
              <w:spacing w:line="276" w:lineRule="auto"/>
              <w:jc w:val="center"/>
            </w:pPr>
            <w:r w:rsidRPr="00E53B85">
              <w:t>55</w:t>
            </w:r>
          </w:p>
        </w:tc>
        <w:tc>
          <w:tcPr>
            <w:tcW w:w="1276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32,5</w:t>
            </w:r>
          </w:p>
        </w:tc>
        <w:tc>
          <w:tcPr>
            <w:tcW w:w="2693" w:type="dxa"/>
          </w:tcPr>
          <w:p w:rsidR="00E11F32" w:rsidRPr="00E53B85" w:rsidRDefault="00E11F32" w:rsidP="00A00DA3">
            <w:r>
              <w:rPr>
                <w:color w:val="000000"/>
              </w:rPr>
              <w:t xml:space="preserve">Высокий </w:t>
            </w:r>
          </w:p>
        </w:tc>
      </w:tr>
      <w:tr w:rsidR="00E11F32" w:rsidRPr="00E53B85" w:rsidTr="00AA6571">
        <w:tc>
          <w:tcPr>
            <w:tcW w:w="1242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b/>
              </w:rPr>
            </w:pPr>
            <w:r w:rsidRPr="00E53B85">
              <w:rPr>
                <w:b/>
              </w:rPr>
              <w:t xml:space="preserve">18-21 </w:t>
            </w:r>
          </w:p>
        </w:tc>
        <w:tc>
          <w:tcPr>
            <w:tcW w:w="1701" w:type="dxa"/>
          </w:tcPr>
          <w:p w:rsidR="00E11F32" w:rsidRPr="00E53B85" w:rsidRDefault="00E11F32" w:rsidP="00C24121">
            <w:pPr>
              <w:spacing w:line="276" w:lineRule="auto"/>
              <w:jc w:val="center"/>
            </w:pPr>
            <w:r w:rsidRPr="00E53B85">
              <w:t>35</w:t>
            </w:r>
          </w:p>
        </w:tc>
        <w:tc>
          <w:tcPr>
            <w:tcW w:w="1134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22,4</w:t>
            </w:r>
          </w:p>
        </w:tc>
        <w:tc>
          <w:tcPr>
            <w:tcW w:w="1701" w:type="dxa"/>
          </w:tcPr>
          <w:p w:rsidR="00E11F32" w:rsidRPr="00E53B85" w:rsidRDefault="00E11F32" w:rsidP="00C24121">
            <w:pPr>
              <w:spacing w:line="276" w:lineRule="auto"/>
              <w:jc w:val="center"/>
            </w:pPr>
            <w:r w:rsidRPr="00E53B85">
              <w:t>58</w:t>
            </w:r>
          </w:p>
        </w:tc>
        <w:tc>
          <w:tcPr>
            <w:tcW w:w="1276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34,3</w:t>
            </w:r>
          </w:p>
        </w:tc>
        <w:tc>
          <w:tcPr>
            <w:tcW w:w="2693" w:type="dxa"/>
          </w:tcPr>
          <w:p w:rsidR="00E11F32" w:rsidRPr="00E53B85" w:rsidRDefault="00E11F32" w:rsidP="00A00DA3">
            <w:r>
              <w:rPr>
                <w:color w:val="000000"/>
              </w:rPr>
              <w:t xml:space="preserve">Средний </w:t>
            </w:r>
          </w:p>
        </w:tc>
      </w:tr>
      <w:tr w:rsidR="00E11F32" w:rsidRPr="00E53B85" w:rsidTr="00AA6571">
        <w:tc>
          <w:tcPr>
            <w:tcW w:w="1242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b/>
              </w:rPr>
            </w:pPr>
            <w:r w:rsidRPr="00E53B85">
              <w:rPr>
                <w:b/>
              </w:rPr>
              <w:t xml:space="preserve">12-17 </w:t>
            </w:r>
          </w:p>
        </w:tc>
        <w:tc>
          <w:tcPr>
            <w:tcW w:w="1701" w:type="dxa"/>
          </w:tcPr>
          <w:p w:rsidR="00E11F32" w:rsidRPr="00E53B85" w:rsidRDefault="00E11F32" w:rsidP="00C24121">
            <w:pPr>
              <w:spacing w:line="276" w:lineRule="auto"/>
              <w:jc w:val="center"/>
            </w:pPr>
            <w:r w:rsidRPr="00E53B85">
              <w:t>54</w:t>
            </w:r>
          </w:p>
        </w:tc>
        <w:tc>
          <w:tcPr>
            <w:tcW w:w="1134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34,6</w:t>
            </w:r>
          </w:p>
        </w:tc>
        <w:tc>
          <w:tcPr>
            <w:tcW w:w="1701" w:type="dxa"/>
          </w:tcPr>
          <w:p w:rsidR="00E11F32" w:rsidRPr="00E53B85" w:rsidRDefault="00E11F32" w:rsidP="00C24121">
            <w:pPr>
              <w:spacing w:line="276" w:lineRule="auto"/>
              <w:jc w:val="center"/>
            </w:pPr>
            <w:r w:rsidRPr="00E53B85">
              <w:t>36</w:t>
            </w:r>
          </w:p>
        </w:tc>
        <w:tc>
          <w:tcPr>
            <w:tcW w:w="1276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21,3</w:t>
            </w:r>
          </w:p>
        </w:tc>
        <w:tc>
          <w:tcPr>
            <w:tcW w:w="2693" w:type="dxa"/>
          </w:tcPr>
          <w:p w:rsidR="00E11F32" w:rsidRPr="00E53B85" w:rsidRDefault="00E11F32" w:rsidP="00A00DA3">
            <w:r>
              <w:rPr>
                <w:color w:val="000000"/>
              </w:rPr>
              <w:t xml:space="preserve">Низкий </w:t>
            </w:r>
          </w:p>
        </w:tc>
      </w:tr>
      <w:tr w:rsidR="00E11F32" w:rsidRPr="00E53B85" w:rsidTr="00AA6571">
        <w:tc>
          <w:tcPr>
            <w:tcW w:w="1242" w:type="dxa"/>
          </w:tcPr>
          <w:p w:rsidR="00E11F32" w:rsidRPr="00E53B85" w:rsidRDefault="00E11F32" w:rsidP="00E11F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Ниже </w:t>
            </w:r>
            <w:r w:rsidRPr="00E53B85">
              <w:rPr>
                <w:b/>
              </w:rPr>
              <w:t>12</w:t>
            </w:r>
          </w:p>
        </w:tc>
        <w:tc>
          <w:tcPr>
            <w:tcW w:w="1701" w:type="dxa"/>
          </w:tcPr>
          <w:p w:rsidR="00E11F32" w:rsidRPr="00E53B85" w:rsidRDefault="00E11F32" w:rsidP="00C24121">
            <w:pPr>
              <w:spacing w:line="276" w:lineRule="auto"/>
              <w:jc w:val="center"/>
            </w:pPr>
            <w:r w:rsidRPr="00E53B85">
              <w:t>40</w:t>
            </w:r>
          </w:p>
        </w:tc>
        <w:tc>
          <w:tcPr>
            <w:tcW w:w="1134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25,6</w:t>
            </w:r>
          </w:p>
        </w:tc>
        <w:tc>
          <w:tcPr>
            <w:tcW w:w="1701" w:type="dxa"/>
          </w:tcPr>
          <w:p w:rsidR="00E11F32" w:rsidRPr="00E53B85" w:rsidRDefault="00E11F32" w:rsidP="00C24121">
            <w:pPr>
              <w:spacing w:line="276" w:lineRule="auto"/>
              <w:jc w:val="center"/>
            </w:pPr>
            <w:r w:rsidRPr="00E53B85">
              <w:t>20</w:t>
            </w:r>
          </w:p>
        </w:tc>
        <w:tc>
          <w:tcPr>
            <w:tcW w:w="1276" w:type="dxa"/>
          </w:tcPr>
          <w:p w:rsidR="00E11F32" w:rsidRPr="00E53B85" w:rsidRDefault="00E11F32" w:rsidP="00C24121">
            <w:pPr>
              <w:spacing w:line="276" w:lineRule="auto"/>
              <w:jc w:val="center"/>
              <w:rPr>
                <w:color w:val="000000"/>
              </w:rPr>
            </w:pPr>
            <w:r w:rsidRPr="00E53B85">
              <w:rPr>
                <w:color w:val="000000"/>
              </w:rPr>
              <w:t>11,8</w:t>
            </w:r>
          </w:p>
        </w:tc>
        <w:tc>
          <w:tcPr>
            <w:tcW w:w="2693" w:type="dxa"/>
          </w:tcPr>
          <w:p w:rsidR="00E11F32" w:rsidRPr="00E53B85" w:rsidRDefault="00E11F32" w:rsidP="00A00DA3">
            <w:r>
              <w:t>Мотивация к предмету не развита</w:t>
            </w:r>
          </w:p>
        </w:tc>
      </w:tr>
    </w:tbl>
    <w:p w:rsidR="00D06C64" w:rsidRPr="00E53B85" w:rsidRDefault="00D06C64" w:rsidP="00D06C64">
      <w:pPr>
        <w:jc w:val="right"/>
        <w:rPr>
          <w:b/>
          <w:sz w:val="18"/>
          <w:szCs w:val="28"/>
        </w:rPr>
      </w:pPr>
    </w:p>
    <w:p w:rsidR="00D06C64" w:rsidRPr="00E53B85" w:rsidRDefault="00333327" w:rsidP="00D06C64">
      <w:pPr>
        <w:jc w:val="center"/>
        <w:rPr>
          <w:b/>
          <w:sz w:val="28"/>
          <w:szCs w:val="28"/>
          <w:lang w:val="ky-KG"/>
        </w:rPr>
      </w:pPr>
      <w:r>
        <w:rPr>
          <w:noProof/>
        </w:rPr>
        <w:lastRenderedPageBreak/>
        <w:drawing>
          <wp:inline distT="0" distB="0" distL="0" distR="0" wp14:anchorId="2E312414" wp14:editId="30BC474B">
            <wp:extent cx="5808269" cy="2040941"/>
            <wp:effectExtent l="0" t="0" r="21590" b="1651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B5A94" w:rsidRDefault="004B5A94" w:rsidP="00D06C64">
      <w:pPr>
        <w:contextualSpacing/>
        <w:jc w:val="center"/>
        <w:rPr>
          <w:b/>
          <w:sz w:val="28"/>
          <w:szCs w:val="28"/>
          <w:lang w:val="ky-KG"/>
        </w:rPr>
      </w:pPr>
    </w:p>
    <w:p w:rsidR="004B5A94" w:rsidRDefault="00081C05" w:rsidP="00D06C6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y-KG"/>
        </w:rPr>
        <w:t xml:space="preserve">Рисунок </w:t>
      </w:r>
      <w:r w:rsidR="00D06C64" w:rsidRPr="00E53B85">
        <w:rPr>
          <w:b/>
          <w:sz w:val="28"/>
          <w:szCs w:val="28"/>
          <w:lang w:val="ky-KG"/>
        </w:rPr>
        <w:t xml:space="preserve">4. </w:t>
      </w:r>
      <w:r>
        <w:rPr>
          <w:b/>
          <w:sz w:val="28"/>
          <w:szCs w:val="28"/>
          <w:lang w:val="ky-KG"/>
        </w:rPr>
        <w:t xml:space="preserve">Уровень мотивации учащихся к </w:t>
      </w:r>
      <w:r w:rsidR="00012F3A">
        <w:rPr>
          <w:b/>
          <w:sz w:val="28"/>
          <w:szCs w:val="28"/>
          <w:lang w:val="ky-KG"/>
        </w:rPr>
        <w:t>предмет</w:t>
      </w:r>
      <w:r>
        <w:rPr>
          <w:b/>
          <w:sz w:val="28"/>
          <w:szCs w:val="28"/>
          <w:lang w:val="ky-KG"/>
        </w:rPr>
        <w:t xml:space="preserve">у </w:t>
      </w:r>
      <w:r w:rsidR="00D06C64" w:rsidRPr="00E53B85">
        <w:rPr>
          <w:b/>
          <w:sz w:val="28"/>
          <w:szCs w:val="28"/>
          <w:lang w:val="ky-KG"/>
        </w:rPr>
        <w:t>«Адеп»</w:t>
      </w:r>
      <w:r w:rsidR="00B53E58" w:rsidRPr="00B53E58">
        <w:rPr>
          <w:b/>
          <w:sz w:val="28"/>
          <w:szCs w:val="28"/>
        </w:rPr>
        <w:t xml:space="preserve"> </w:t>
      </w:r>
    </w:p>
    <w:p w:rsidR="00D06C64" w:rsidRPr="004B5A94" w:rsidRDefault="00D06C64" w:rsidP="00D06C64">
      <w:pPr>
        <w:contextualSpacing/>
        <w:jc w:val="center"/>
        <w:rPr>
          <w:b/>
          <w:i/>
          <w:sz w:val="28"/>
          <w:szCs w:val="28"/>
          <w:lang w:val="ky-KG"/>
        </w:rPr>
      </w:pPr>
      <w:r w:rsidRPr="004B5A94">
        <w:rPr>
          <w:b/>
          <w:i/>
          <w:sz w:val="28"/>
          <w:szCs w:val="28"/>
          <w:lang w:val="ky-KG"/>
        </w:rPr>
        <w:t>(</w:t>
      </w:r>
      <w:r w:rsidR="00081C05" w:rsidRPr="004B5A94">
        <w:rPr>
          <w:b/>
          <w:i/>
          <w:sz w:val="28"/>
          <w:szCs w:val="28"/>
          <w:lang w:val="ky-KG"/>
        </w:rPr>
        <w:t xml:space="preserve">результаты </w:t>
      </w:r>
      <w:r w:rsidRPr="004B5A94">
        <w:rPr>
          <w:b/>
          <w:i/>
          <w:sz w:val="28"/>
          <w:szCs w:val="28"/>
          <w:lang w:val="ky-KG"/>
        </w:rPr>
        <w:t>контрол</w:t>
      </w:r>
      <w:r w:rsidR="00081C05" w:rsidRPr="004B5A94">
        <w:rPr>
          <w:b/>
          <w:i/>
          <w:sz w:val="28"/>
          <w:szCs w:val="28"/>
          <w:lang w:val="ky-KG"/>
        </w:rPr>
        <w:t>ьного</w:t>
      </w:r>
      <w:r w:rsidRPr="004B5A94">
        <w:rPr>
          <w:b/>
          <w:i/>
          <w:sz w:val="28"/>
          <w:szCs w:val="28"/>
          <w:lang w:val="ky-KG"/>
        </w:rPr>
        <w:t xml:space="preserve"> эксперимент</w:t>
      </w:r>
      <w:r w:rsidR="00081C05" w:rsidRPr="004B5A94">
        <w:rPr>
          <w:b/>
          <w:i/>
          <w:sz w:val="28"/>
          <w:szCs w:val="28"/>
          <w:lang w:val="ky-KG"/>
        </w:rPr>
        <w:t>а</w:t>
      </w:r>
      <w:r w:rsidRPr="004B5A94">
        <w:rPr>
          <w:b/>
          <w:i/>
          <w:sz w:val="28"/>
          <w:szCs w:val="28"/>
          <w:lang w:val="ky-KG"/>
        </w:rPr>
        <w:t>).</w:t>
      </w:r>
    </w:p>
    <w:p w:rsidR="004B5A94" w:rsidRDefault="004B5A94" w:rsidP="00D06C64">
      <w:pPr>
        <w:tabs>
          <w:tab w:val="left" w:pos="993"/>
        </w:tabs>
        <w:ind w:firstLine="708"/>
        <w:contextualSpacing/>
        <w:jc w:val="both"/>
        <w:rPr>
          <w:sz w:val="28"/>
          <w:szCs w:val="28"/>
          <w:lang w:val="ky-KG"/>
        </w:rPr>
      </w:pPr>
    </w:p>
    <w:p w:rsidR="00D06C64" w:rsidRPr="00D401C1" w:rsidRDefault="00135F33" w:rsidP="00D06C64">
      <w:pPr>
        <w:tabs>
          <w:tab w:val="left" w:pos="993"/>
        </w:tabs>
        <w:ind w:firstLine="708"/>
        <w:contextualSpacing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 к</w:t>
      </w:r>
      <w:r w:rsidR="00D06C64" w:rsidRPr="00D401C1">
        <w:rPr>
          <w:sz w:val="28"/>
          <w:szCs w:val="28"/>
          <w:lang w:val="ky-KG"/>
        </w:rPr>
        <w:t>онтрол</w:t>
      </w:r>
      <w:r>
        <w:rPr>
          <w:sz w:val="28"/>
          <w:szCs w:val="28"/>
          <w:lang w:val="ky-KG"/>
        </w:rPr>
        <w:t>ьном</w:t>
      </w:r>
      <w:r w:rsidR="00D06C64" w:rsidRPr="00D401C1">
        <w:rPr>
          <w:sz w:val="28"/>
          <w:szCs w:val="28"/>
          <w:lang w:val="ky-KG"/>
        </w:rPr>
        <w:t xml:space="preserve"> эксперименте</w:t>
      </w:r>
      <w:r>
        <w:rPr>
          <w:sz w:val="28"/>
          <w:szCs w:val="28"/>
          <w:lang w:val="ky-KG"/>
        </w:rPr>
        <w:t xml:space="preserve"> разница мотивации к предмету</w:t>
      </w:r>
      <w:r w:rsidR="00D06C64" w:rsidRPr="00D401C1">
        <w:rPr>
          <w:sz w:val="28"/>
          <w:szCs w:val="28"/>
          <w:lang w:val="ky-KG"/>
        </w:rPr>
        <w:t xml:space="preserve"> «Адеп» </w:t>
      </w:r>
      <w:r>
        <w:rPr>
          <w:sz w:val="28"/>
          <w:szCs w:val="28"/>
          <w:lang w:val="ky-KG"/>
        </w:rPr>
        <w:t>повысилась на</w:t>
      </w:r>
      <w:r w:rsidR="00D06C64" w:rsidRPr="00D401C1">
        <w:rPr>
          <w:sz w:val="28"/>
          <w:szCs w:val="28"/>
          <w:lang w:val="ky-KG"/>
        </w:rPr>
        <w:t xml:space="preserve"> 15,2 %. </w:t>
      </w:r>
      <w:r w:rsidR="00333327" w:rsidRPr="007F2C62">
        <w:rPr>
          <w:sz w:val="28"/>
          <w:szCs w:val="28"/>
          <w:lang w:val="ky-KG"/>
        </w:rPr>
        <w:t>Низкая м</w:t>
      </w:r>
      <w:r w:rsidRPr="007F2C62">
        <w:rPr>
          <w:sz w:val="28"/>
          <w:szCs w:val="28"/>
          <w:lang w:val="ky-KG"/>
        </w:rPr>
        <w:t xml:space="preserve">отивация и </w:t>
      </w:r>
      <w:r w:rsidR="00333327" w:rsidRPr="007F2C62">
        <w:rPr>
          <w:sz w:val="28"/>
          <w:szCs w:val="28"/>
          <w:lang w:val="ky-KG"/>
        </w:rPr>
        <w:t>не</w:t>
      </w:r>
      <w:r w:rsidRPr="007F2C62">
        <w:rPr>
          <w:sz w:val="28"/>
          <w:szCs w:val="28"/>
          <w:lang w:val="ky-KG"/>
        </w:rPr>
        <w:t>развит</w:t>
      </w:r>
      <w:r w:rsidR="00333327" w:rsidRPr="007F2C62">
        <w:rPr>
          <w:sz w:val="28"/>
          <w:szCs w:val="28"/>
          <w:lang w:val="ky-KG"/>
        </w:rPr>
        <w:t>ая</w:t>
      </w:r>
      <w:r w:rsidRPr="007F2C62">
        <w:rPr>
          <w:sz w:val="28"/>
          <w:szCs w:val="28"/>
          <w:lang w:val="ky-KG"/>
        </w:rPr>
        <w:t xml:space="preserve"> </w:t>
      </w:r>
      <w:r w:rsidR="00374711">
        <w:rPr>
          <w:sz w:val="28"/>
          <w:szCs w:val="28"/>
          <w:lang w:val="ky-KG"/>
        </w:rPr>
        <w:t>к предмету мо</w:t>
      </w:r>
      <w:r w:rsidR="00333327" w:rsidRPr="007F2C62">
        <w:rPr>
          <w:sz w:val="28"/>
          <w:szCs w:val="28"/>
          <w:lang w:val="ky-KG"/>
        </w:rPr>
        <w:t xml:space="preserve">тивация </w:t>
      </w:r>
      <w:r w:rsidRPr="007F2C62">
        <w:rPr>
          <w:sz w:val="28"/>
          <w:szCs w:val="28"/>
          <w:lang w:val="ky-KG"/>
        </w:rPr>
        <w:t>понизились</w:t>
      </w:r>
      <w:r w:rsidR="00D06C64" w:rsidRPr="007F2C62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>Процент понижения</w:t>
      </w:r>
      <w:r w:rsidR="00D06C64" w:rsidRPr="00D401C1">
        <w:rPr>
          <w:sz w:val="28"/>
          <w:szCs w:val="28"/>
          <w:lang w:val="ky-KG"/>
        </w:rPr>
        <w:t xml:space="preserve"> (</w:t>
      </w:r>
      <w:r>
        <w:rPr>
          <w:sz w:val="28"/>
          <w:szCs w:val="28"/>
          <w:lang w:val="ky-KG"/>
        </w:rPr>
        <w:t>низкий уровень</w:t>
      </w:r>
      <w:r w:rsidR="00D06C64" w:rsidRPr="00D401C1">
        <w:rPr>
          <w:color w:val="000000"/>
          <w:sz w:val="28"/>
          <w:szCs w:val="28"/>
          <w:lang w:val="ky-KG"/>
        </w:rPr>
        <w:t xml:space="preserve"> – </w:t>
      </w:r>
      <w:r w:rsidR="00E26F24">
        <w:rPr>
          <w:color w:val="000000"/>
          <w:sz w:val="28"/>
          <w:szCs w:val="28"/>
          <w:lang w:val="ky-KG"/>
        </w:rPr>
        <w:t xml:space="preserve">на </w:t>
      </w:r>
      <w:r w:rsidR="00D06C64" w:rsidRPr="00D401C1">
        <w:rPr>
          <w:color w:val="000000"/>
          <w:sz w:val="28"/>
          <w:szCs w:val="28"/>
          <w:lang w:val="ky-KG"/>
        </w:rPr>
        <w:t xml:space="preserve">13,3 %, а </w:t>
      </w:r>
      <w:r w:rsidR="00E26F24">
        <w:rPr>
          <w:color w:val="000000"/>
          <w:sz w:val="28"/>
          <w:szCs w:val="28"/>
          <w:lang w:val="ky-KG"/>
        </w:rPr>
        <w:t>уровень неразвития интереса к уроку</w:t>
      </w:r>
      <w:r w:rsidR="00D06C64" w:rsidRPr="00D401C1">
        <w:rPr>
          <w:sz w:val="28"/>
          <w:szCs w:val="28"/>
          <w:lang w:val="ky-KG"/>
        </w:rPr>
        <w:t xml:space="preserve"> – </w:t>
      </w:r>
      <w:r w:rsidR="00E26F24">
        <w:rPr>
          <w:sz w:val="28"/>
          <w:szCs w:val="28"/>
          <w:lang w:val="ky-KG"/>
        </w:rPr>
        <w:t xml:space="preserve">на </w:t>
      </w:r>
      <w:r w:rsidR="00D06C64" w:rsidRPr="00D401C1">
        <w:rPr>
          <w:sz w:val="28"/>
          <w:szCs w:val="28"/>
          <w:lang w:val="ky-KG"/>
        </w:rPr>
        <w:t xml:space="preserve">13,8 %). </w:t>
      </w:r>
      <w:r w:rsidR="00E26F24">
        <w:rPr>
          <w:sz w:val="28"/>
          <w:szCs w:val="28"/>
          <w:lang w:val="ky-KG"/>
        </w:rPr>
        <w:t xml:space="preserve">Эти показатели подтвердили эффективность нашей </w:t>
      </w:r>
      <w:r w:rsidR="00D06C64" w:rsidRPr="00D401C1">
        <w:rPr>
          <w:sz w:val="28"/>
          <w:szCs w:val="28"/>
          <w:lang w:val="ky-KG"/>
        </w:rPr>
        <w:t>методик</w:t>
      </w:r>
      <w:r w:rsidR="00E26F24">
        <w:rPr>
          <w:sz w:val="28"/>
          <w:szCs w:val="28"/>
          <w:lang w:val="ky-KG"/>
        </w:rPr>
        <w:t>и</w:t>
      </w:r>
      <w:r w:rsidR="00D06C64" w:rsidRPr="00D401C1">
        <w:rPr>
          <w:sz w:val="28"/>
          <w:szCs w:val="28"/>
          <w:lang w:val="ky-KG"/>
        </w:rPr>
        <w:t>.</w:t>
      </w:r>
    </w:p>
    <w:p w:rsidR="00D06C64" w:rsidRPr="00D401C1" w:rsidRDefault="00374711" w:rsidP="00D06C64">
      <w:pPr>
        <w:tabs>
          <w:tab w:val="left" w:pos="993"/>
        </w:tabs>
        <w:ind w:firstLine="708"/>
        <w:jc w:val="both"/>
        <w:rPr>
          <w:i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Н</w:t>
      </w:r>
      <w:r w:rsidR="00215944">
        <w:rPr>
          <w:sz w:val="28"/>
          <w:szCs w:val="28"/>
          <w:lang w:val="ky-KG"/>
        </w:rPr>
        <w:t>а формирующем этапе эксперимента</w:t>
      </w:r>
      <w:r w:rsidR="002811CF">
        <w:rPr>
          <w:sz w:val="28"/>
          <w:szCs w:val="28"/>
          <w:lang w:val="ky-KG"/>
        </w:rPr>
        <w:t xml:space="preserve"> после систематического использования нами разработок уроков с применением </w:t>
      </w:r>
      <w:r w:rsidR="00D06C64" w:rsidRPr="00D401C1">
        <w:rPr>
          <w:sz w:val="28"/>
          <w:szCs w:val="28"/>
          <w:lang w:val="ky-KG"/>
        </w:rPr>
        <w:t>дидакти</w:t>
      </w:r>
      <w:r w:rsidR="002811CF">
        <w:rPr>
          <w:sz w:val="28"/>
          <w:szCs w:val="28"/>
          <w:lang w:val="ky-KG"/>
        </w:rPr>
        <w:t>ческих игр</w:t>
      </w:r>
      <w:r w:rsidR="00D06C64" w:rsidRPr="00D401C1">
        <w:rPr>
          <w:sz w:val="28"/>
          <w:szCs w:val="28"/>
          <w:lang w:val="ky-KG"/>
        </w:rPr>
        <w:t xml:space="preserve"> </w:t>
      </w:r>
      <w:r w:rsidR="002811CF">
        <w:rPr>
          <w:sz w:val="28"/>
          <w:szCs w:val="28"/>
          <w:lang w:val="ky-KG"/>
        </w:rPr>
        <w:t>наблюдается рост интереса у учащихся к предмету</w:t>
      </w:r>
      <w:r w:rsidR="00D06C64" w:rsidRPr="00D401C1">
        <w:rPr>
          <w:sz w:val="28"/>
          <w:szCs w:val="28"/>
          <w:lang w:val="ky-KG"/>
        </w:rPr>
        <w:t xml:space="preserve"> «Адеп». </w:t>
      </w:r>
      <w:r w:rsidR="00511FF5">
        <w:rPr>
          <w:sz w:val="28"/>
          <w:szCs w:val="28"/>
          <w:lang w:val="ky-KG"/>
        </w:rPr>
        <w:t xml:space="preserve">Этот рост наблюдался в активности, усердии, инициативности, </w:t>
      </w:r>
      <w:r w:rsidR="0053055E">
        <w:rPr>
          <w:sz w:val="28"/>
          <w:szCs w:val="28"/>
          <w:lang w:val="ky-KG"/>
        </w:rPr>
        <w:t>стремительности учащихся на уроках</w:t>
      </w:r>
      <w:r w:rsidR="00D06C64" w:rsidRPr="00D401C1">
        <w:rPr>
          <w:sz w:val="28"/>
          <w:szCs w:val="28"/>
          <w:lang w:val="ky-KG"/>
        </w:rPr>
        <w:t xml:space="preserve"> «Адеп</w:t>
      </w:r>
      <w:r w:rsidR="0053055E">
        <w:rPr>
          <w:sz w:val="28"/>
          <w:szCs w:val="28"/>
          <w:lang w:val="ky-KG"/>
        </w:rPr>
        <w:t>»</w:t>
      </w:r>
      <w:r w:rsidR="00D06C64" w:rsidRPr="00D401C1">
        <w:rPr>
          <w:sz w:val="28"/>
          <w:szCs w:val="28"/>
          <w:lang w:val="ky-KG"/>
        </w:rPr>
        <w:t xml:space="preserve">, </w:t>
      </w:r>
      <w:r w:rsidR="0053055E">
        <w:rPr>
          <w:sz w:val="28"/>
          <w:szCs w:val="28"/>
          <w:lang w:val="ky-KG"/>
        </w:rPr>
        <w:t xml:space="preserve">в создании </w:t>
      </w:r>
      <w:r w:rsidR="00D06C64" w:rsidRPr="00D401C1">
        <w:rPr>
          <w:sz w:val="28"/>
          <w:szCs w:val="28"/>
          <w:lang w:val="ky-KG"/>
        </w:rPr>
        <w:t>позитив</w:t>
      </w:r>
      <w:r w:rsidR="000E16C2">
        <w:rPr>
          <w:sz w:val="28"/>
          <w:szCs w:val="28"/>
          <w:lang w:val="ky-KG"/>
        </w:rPr>
        <w:t>ной</w:t>
      </w:r>
      <w:r w:rsidR="00D06C64" w:rsidRPr="00D401C1">
        <w:rPr>
          <w:sz w:val="28"/>
          <w:szCs w:val="28"/>
          <w:lang w:val="ky-KG"/>
        </w:rPr>
        <w:t xml:space="preserve"> атмосфер</w:t>
      </w:r>
      <w:r w:rsidR="000E16C2">
        <w:rPr>
          <w:sz w:val="28"/>
          <w:szCs w:val="28"/>
          <w:lang w:val="ky-KG"/>
        </w:rPr>
        <w:t>ы</w:t>
      </w:r>
      <w:r w:rsidR="00D06C64" w:rsidRPr="00D401C1">
        <w:rPr>
          <w:sz w:val="28"/>
          <w:szCs w:val="28"/>
          <w:lang w:val="ky-KG"/>
        </w:rPr>
        <w:t xml:space="preserve">. </w:t>
      </w:r>
      <w:r w:rsidR="000E16C2">
        <w:rPr>
          <w:sz w:val="28"/>
          <w:szCs w:val="28"/>
          <w:lang w:val="ky-KG"/>
        </w:rPr>
        <w:t>И в то же время</w:t>
      </w:r>
      <w:r w:rsidR="00D06C64" w:rsidRPr="00D401C1">
        <w:rPr>
          <w:sz w:val="28"/>
          <w:szCs w:val="28"/>
          <w:lang w:val="ky-KG"/>
        </w:rPr>
        <w:t xml:space="preserve"> </w:t>
      </w:r>
      <w:r w:rsidR="000E16C2">
        <w:rPr>
          <w:sz w:val="28"/>
          <w:szCs w:val="28"/>
          <w:lang w:val="ky-KG"/>
        </w:rPr>
        <w:t>на уроке</w:t>
      </w:r>
      <w:r w:rsidR="00D06C64" w:rsidRPr="00D401C1">
        <w:rPr>
          <w:sz w:val="28"/>
          <w:szCs w:val="28"/>
          <w:lang w:val="ky-KG"/>
        </w:rPr>
        <w:t xml:space="preserve"> </w:t>
      </w:r>
      <w:r w:rsidR="000E16C2">
        <w:rPr>
          <w:sz w:val="28"/>
          <w:szCs w:val="28"/>
          <w:lang w:val="ky-KG"/>
        </w:rPr>
        <w:t>был виден рост аккуратности, воспитанности, этичности учащихся</w:t>
      </w:r>
      <w:r w:rsidR="00D06C64" w:rsidRPr="00D401C1">
        <w:rPr>
          <w:sz w:val="28"/>
          <w:szCs w:val="28"/>
          <w:lang w:val="ky-KG"/>
        </w:rPr>
        <w:t xml:space="preserve"> </w:t>
      </w:r>
      <w:r w:rsidR="00D06C64" w:rsidRPr="00D401C1">
        <w:rPr>
          <w:i/>
          <w:sz w:val="28"/>
          <w:szCs w:val="28"/>
          <w:lang w:val="ky-KG"/>
        </w:rPr>
        <w:t>(таблица</w:t>
      </w:r>
      <w:r w:rsidR="000E16C2">
        <w:rPr>
          <w:i/>
          <w:sz w:val="28"/>
          <w:szCs w:val="28"/>
          <w:lang w:val="ky-KG"/>
        </w:rPr>
        <w:t xml:space="preserve"> 6</w:t>
      </w:r>
      <w:r w:rsidR="00D06C64" w:rsidRPr="00D401C1">
        <w:rPr>
          <w:i/>
          <w:sz w:val="28"/>
          <w:szCs w:val="28"/>
          <w:lang w:val="ky-KG"/>
        </w:rPr>
        <w:t>).</w:t>
      </w:r>
    </w:p>
    <w:p w:rsidR="00921A1A" w:rsidRPr="00D401C1" w:rsidRDefault="00921A1A" w:rsidP="007F2C62">
      <w:pPr>
        <w:tabs>
          <w:tab w:val="left" w:pos="993"/>
        </w:tabs>
        <w:jc w:val="both"/>
        <w:rPr>
          <w:i/>
          <w:sz w:val="20"/>
          <w:szCs w:val="28"/>
          <w:lang w:val="ky-KG"/>
        </w:rPr>
      </w:pPr>
    </w:p>
    <w:p w:rsidR="00D06C64" w:rsidRPr="00D401C1" w:rsidRDefault="00D06C64" w:rsidP="00D06C64">
      <w:pPr>
        <w:jc w:val="both"/>
        <w:rPr>
          <w:b/>
          <w:i/>
          <w:sz w:val="28"/>
          <w:szCs w:val="28"/>
          <w:lang w:val="ky-KG"/>
        </w:rPr>
      </w:pPr>
      <w:r w:rsidRPr="00D401C1">
        <w:rPr>
          <w:b/>
          <w:sz w:val="28"/>
          <w:szCs w:val="28"/>
          <w:lang w:val="ky-KG"/>
        </w:rPr>
        <w:t xml:space="preserve">Таблица 6. </w:t>
      </w:r>
      <w:r w:rsidRPr="00E53B85">
        <w:rPr>
          <w:b/>
          <w:sz w:val="28"/>
          <w:szCs w:val="28"/>
          <w:lang w:val="ky-KG"/>
        </w:rPr>
        <w:t>−</w:t>
      </w:r>
      <w:r w:rsidR="00A717F9">
        <w:rPr>
          <w:b/>
          <w:sz w:val="28"/>
          <w:szCs w:val="28"/>
          <w:lang w:val="ky-KG"/>
        </w:rPr>
        <w:t xml:space="preserve"> Уровень мотивации учащихся к уроку </w:t>
      </w:r>
      <w:r w:rsidR="00A717F9" w:rsidRPr="00E53B85">
        <w:rPr>
          <w:b/>
          <w:sz w:val="28"/>
          <w:szCs w:val="28"/>
          <w:lang w:val="ky-KG"/>
        </w:rPr>
        <w:t>«Адеп»</w:t>
      </w:r>
      <w:r w:rsidR="000E16C2">
        <w:rPr>
          <w:b/>
          <w:sz w:val="28"/>
          <w:szCs w:val="28"/>
          <w:lang w:val="ky-KG"/>
        </w:rPr>
        <w:t xml:space="preserve"> </w:t>
      </w:r>
      <w:r w:rsidR="00A717F9" w:rsidRPr="004B5A94">
        <w:rPr>
          <w:b/>
          <w:i/>
          <w:sz w:val="28"/>
          <w:szCs w:val="28"/>
          <w:lang w:val="ky-KG"/>
        </w:rPr>
        <w:t>(результаты формирующего эксперимента).</w:t>
      </w:r>
    </w:p>
    <w:p w:rsidR="00921A1A" w:rsidRPr="004B5A94" w:rsidRDefault="00921A1A" w:rsidP="00D06C64">
      <w:pPr>
        <w:jc w:val="both"/>
        <w:rPr>
          <w:b/>
          <w:i/>
          <w:sz w:val="14"/>
          <w:szCs w:val="14"/>
          <w:highlight w:val="yellow"/>
          <w:lang w:val="ky-KG"/>
        </w:rPr>
      </w:pPr>
    </w:p>
    <w:tbl>
      <w:tblPr>
        <w:tblStyle w:val="ae"/>
        <w:tblW w:w="9322" w:type="dxa"/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1843"/>
        <w:gridCol w:w="1134"/>
        <w:gridCol w:w="3510"/>
      </w:tblGrid>
      <w:tr w:rsidR="009F1919" w:rsidRPr="00E53B85" w:rsidTr="00C24121">
        <w:tc>
          <w:tcPr>
            <w:tcW w:w="1559" w:type="dxa"/>
          </w:tcPr>
          <w:p w:rsidR="009F1919" w:rsidRPr="00E53B85" w:rsidRDefault="009F1919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Контрол</w:t>
            </w:r>
            <w:r>
              <w:rPr>
                <w:b/>
                <w:color w:val="000000"/>
              </w:rPr>
              <w:t>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9F1919" w:rsidRPr="00E53B85" w:rsidRDefault="009F1919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156 уч</w:t>
            </w:r>
            <w:r>
              <w:rPr>
                <w:b/>
                <w:color w:val="000000"/>
              </w:rPr>
              <w:t>ащихся</w:t>
            </w:r>
          </w:p>
        </w:tc>
        <w:tc>
          <w:tcPr>
            <w:tcW w:w="1276" w:type="dxa"/>
          </w:tcPr>
          <w:p w:rsidR="009F1919" w:rsidRPr="00E53B85" w:rsidRDefault="009F1919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1843" w:type="dxa"/>
          </w:tcPr>
          <w:p w:rsidR="009F1919" w:rsidRPr="00E53B85" w:rsidRDefault="009F1919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Эксперимент</w:t>
            </w:r>
            <w:r>
              <w:rPr>
                <w:b/>
                <w:color w:val="000000"/>
              </w:rPr>
              <w:t>альная группа</w:t>
            </w:r>
            <w:r w:rsidRPr="00E53B85">
              <w:rPr>
                <w:b/>
                <w:color w:val="000000"/>
              </w:rPr>
              <w:t xml:space="preserve"> – </w:t>
            </w:r>
          </w:p>
          <w:p w:rsidR="009F1919" w:rsidRPr="00E53B85" w:rsidRDefault="009F1919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 xml:space="preserve">169 </w:t>
            </w:r>
            <w:r>
              <w:rPr>
                <w:b/>
                <w:color w:val="000000"/>
              </w:rPr>
              <w:t>учащихся</w:t>
            </w:r>
          </w:p>
        </w:tc>
        <w:tc>
          <w:tcPr>
            <w:tcW w:w="1134" w:type="dxa"/>
          </w:tcPr>
          <w:p w:rsidR="009F1919" w:rsidRPr="00E53B85" w:rsidRDefault="009F1919" w:rsidP="00A00DA3">
            <w:pPr>
              <w:jc w:val="center"/>
              <w:rPr>
                <w:b/>
                <w:color w:val="000000"/>
              </w:rPr>
            </w:pPr>
            <w:r w:rsidRPr="00E53B85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роцентов</w:t>
            </w:r>
            <w:proofErr w:type="gramStart"/>
            <w:r w:rsidRPr="00E53B85">
              <w:rPr>
                <w:b/>
                <w:color w:val="000000"/>
              </w:rPr>
              <w:t xml:space="preserve"> (%)</w:t>
            </w:r>
            <w:proofErr w:type="gramEnd"/>
          </w:p>
        </w:tc>
        <w:tc>
          <w:tcPr>
            <w:tcW w:w="3510" w:type="dxa"/>
          </w:tcPr>
          <w:p w:rsidR="009F1919" w:rsidRPr="00E53B85" w:rsidRDefault="009F1919" w:rsidP="00A00DA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Уровень мотивации учащихся к предмету</w:t>
            </w:r>
            <w:r w:rsidRPr="00E53B85">
              <w:rPr>
                <w:b/>
              </w:rPr>
              <w:t xml:space="preserve"> «Адеп»</w:t>
            </w:r>
          </w:p>
        </w:tc>
      </w:tr>
      <w:tr w:rsidR="00D06C64" w:rsidRPr="00E53B85" w:rsidTr="00C24121">
        <w:tc>
          <w:tcPr>
            <w:tcW w:w="1559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65</w:t>
            </w:r>
          </w:p>
        </w:tc>
        <w:tc>
          <w:tcPr>
            <w:tcW w:w="1276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41,6</w:t>
            </w:r>
          </w:p>
        </w:tc>
        <w:tc>
          <w:tcPr>
            <w:tcW w:w="1843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92</w:t>
            </w:r>
          </w:p>
        </w:tc>
        <w:tc>
          <w:tcPr>
            <w:tcW w:w="1134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54,4</w:t>
            </w:r>
          </w:p>
        </w:tc>
        <w:tc>
          <w:tcPr>
            <w:tcW w:w="3510" w:type="dxa"/>
          </w:tcPr>
          <w:p w:rsidR="00D06C64" w:rsidRPr="00E53B85" w:rsidRDefault="003816F3" w:rsidP="00C24121">
            <w:pPr>
              <w:spacing w:line="276" w:lineRule="auto"/>
            </w:pPr>
            <w:r>
              <w:rPr>
                <w:sz w:val="25"/>
                <w:szCs w:val="25"/>
              </w:rPr>
              <w:t>Постоянно выполняющие задания</w:t>
            </w:r>
          </w:p>
        </w:tc>
      </w:tr>
      <w:tr w:rsidR="00D06C64" w:rsidRPr="00E53B85" w:rsidTr="00C24121">
        <w:tc>
          <w:tcPr>
            <w:tcW w:w="1559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91</w:t>
            </w:r>
          </w:p>
        </w:tc>
        <w:tc>
          <w:tcPr>
            <w:tcW w:w="1276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58,3</w:t>
            </w:r>
          </w:p>
        </w:tc>
        <w:tc>
          <w:tcPr>
            <w:tcW w:w="1843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77</w:t>
            </w:r>
          </w:p>
        </w:tc>
        <w:tc>
          <w:tcPr>
            <w:tcW w:w="1134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45,5</w:t>
            </w:r>
          </w:p>
        </w:tc>
        <w:tc>
          <w:tcPr>
            <w:tcW w:w="3510" w:type="dxa"/>
          </w:tcPr>
          <w:p w:rsidR="00D06C64" w:rsidRPr="00E53B85" w:rsidRDefault="004F0090" w:rsidP="00C24121">
            <w:pPr>
              <w:spacing w:line="276" w:lineRule="auto"/>
            </w:pPr>
            <w:r>
              <w:rPr>
                <w:sz w:val="25"/>
                <w:szCs w:val="25"/>
              </w:rPr>
              <w:t>Не</w:t>
            </w:r>
            <w:r w:rsidR="00921A1A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постоянно выполняющие задания</w:t>
            </w:r>
          </w:p>
        </w:tc>
      </w:tr>
      <w:tr w:rsidR="00D06C64" w:rsidRPr="00E53B85" w:rsidTr="00C24121">
        <w:trPr>
          <w:trHeight w:val="126"/>
        </w:trPr>
        <w:tc>
          <w:tcPr>
            <w:tcW w:w="1559" w:type="dxa"/>
          </w:tcPr>
          <w:p w:rsidR="00D06C64" w:rsidRPr="00E53B85" w:rsidRDefault="00D06C64" w:rsidP="00C24121">
            <w:pPr>
              <w:jc w:val="center"/>
            </w:pPr>
          </w:p>
        </w:tc>
        <w:tc>
          <w:tcPr>
            <w:tcW w:w="1276" w:type="dxa"/>
          </w:tcPr>
          <w:p w:rsidR="00D06C64" w:rsidRPr="00E53B85" w:rsidRDefault="00D06C64" w:rsidP="00C24121">
            <w:pPr>
              <w:jc w:val="center"/>
            </w:pPr>
          </w:p>
        </w:tc>
        <w:tc>
          <w:tcPr>
            <w:tcW w:w="1843" w:type="dxa"/>
          </w:tcPr>
          <w:p w:rsidR="00D06C64" w:rsidRPr="00E53B85" w:rsidRDefault="00D06C64" w:rsidP="00C24121">
            <w:pPr>
              <w:jc w:val="center"/>
            </w:pPr>
          </w:p>
        </w:tc>
        <w:tc>
          <w:tcPr>
            <w:tcW w:w="1134" w:type="dxa"/>
          </w:tcPr>
          <w:p w:rsidR="00D06C64" w:rsidRPr="00E53B85" w:rsidRDefault="00D06C64" w:rsidP="00C24121">
            <w:pPr>
              <w:jc w:val="center"/>
            </w:pPr>
          </w:p>
        </w:tc>
        <w:tc>
          <w:tcPr>
            <w:tcW w:w="3510" w:type="dxa"/>
          </w:tcPr>
          <w:p w:rsidR="00D06C64" w:rsidRPr="00E53B85" w:rsidRDefault="00D06C64" w:rsidP="00C24121">
            <w:pPr>
              <w:rPr>
                <w:sz w:val="25"/>
                <w:szCs w:val="25"/>
              </w:rPr>
            </w:pPr>
          </w:p>
        </w:tc>
      </w:tr>
      <w:tr w:rsidR="00D06C64" w:rsidRPr="00E53B85" w:rsidTr="00C24121">
        <w:tc>
          <w:tcPr>
            <w:tcW w:w="1559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84</w:t>
            </w:r>
          </w:p>
        </w:tc>
        <w:tc>
          <w:tcPr>
            <w:tcW w:w="1276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53,8</w:t>
            </w:r>
          </w:p>
        </w:tc>
        <w:tc>
          <w:tcPr>
            <w:tcW w:w="1843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103</w:t>
            </w:r>
          </w:p>
        </w:tc>
        <w:tc>
          <w:tcPr>
            <w:tcW w:w="1134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60,9</w:t>
            </w:r>
          </w:p>
        </w:tc>
        <w:tc>
          <w:tcPr>
            <w:tcW w:w="3510" w:type="dxa"/>
          </w:tcPr>
          <w:p w:rsidR="00D06C64" w:rsidRPr="00E53B85" w:rsidRDefault="004F0090" w:rsidP="004F0090">
            <w:pPr>
              <w:spacing w:line="276" w:lineRule="auto"/>
            </w:pPr>
            <w:proofErr w:type="gramStart"/>
            <w:r w:rsidRPr="00E53B85">
              <w:rPr>
                <w:sz w:val="25"/>
                <w:szCs w:val="25"/>
              </w:rPr>
              <w:t>А</w:t>
            </w:r>
            <w:r w:rsidR="00D06C64" w:rsidRPr="00E53B85">
              <w:rPr>
                <w:sz w:val="25"/>
                <w:szCs w:val="25"/>
              </w:rPr>
              <w:t>ктив</w:t>
            </w:r>
            <w:r>
              <w:rPr>
                <w:sz w:val="25"/>
                <w:szCs w:val="25"/>
              </w:rPr>
              <w:t>но отвечающие на вопросы во время урока</w:t>
            </w:r>
            <w:proofErr w:type="gramEnd"/>
          </w:p>
        </w:tc>
      </w:tr>
      <w:tr w:rsidR="00D06C64" w:rsidRPr="00E53B85" w:rsidTr="00C24121">
        <w:tc>
          <w:tcPr>
            <w:tcW w:w="1559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72</w:t>
            </w:r>
          </w:p>
        </w:tc>
        <w:tc>
          <w:tcPr>
            <w:tcW w:w="1276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46,1</w:t>
            </w:r>
          </w:p>
        </w:tc>
        <w:tc>
          <w:tcPr>
            <w:tcW w:w="1843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66</w:t>
            </w:r>
          </w:p>
        </w:tc>
        <w:tc>
          <w:tcPr>
            <w:tcW w:w="1134" w:type="dxa"/>
          </w:tcPr>
          <w:p w:rsidR="00D06C64" w:rsidRPr="00E53B85" w:rsidRDefault="00D06C64" w:rsidP="00C24121">
            <w:pPr>
              <w:spacing w:line="276" w:lineRule="auto"/>
              <w:jc w:val="center"/>
            </w:pPr>
            <w:r w:rsidRPr="00E53B85">
              <w:t>39</w:t>
            </w:r>
          </w:p>
        </w:tc>
        <w:tc>
          <w:tcPr>
            <w:tcW w:w="3510" w:type="dxa"/>
          </w:tcPr>
          <w:p w:rsidR="00D06C64" w:rsidRPr="00E53B85" w:rsidRDefault="004F0090" w:rsidP="004F0090">
            <w:pPr>
              <w:spacing w:line="276" w:lineRule="auto"/>
            </w:pPr>
            <w:proofErr w:type="gramStart"/>
            <w:r>
              <w:rPr>
                <w:sz w:val="25"/>
                <w:szCs w:val="25"/>
              </w:rPr>
              <w:t>Не отвечающие а</w:t>
            </w:r>
            <w:r w:rsidRPr="00E53B85">
              <w:rPr>
                <w:sz w:val="25"/>
                <w:szCs w:val="25"/>
              </w:rPr>
              <w:t>ктив</w:t>
            </w:r>
            <w:r>
              <w:rPr>
                <w:sz w:val="25"/>
                <w:szCs w:val="25"/>
              </w:rPr>
              <w:t>но на вопросы во время урока</w:t>
            </w:r>
            <w:proofErr w:type="gramEnd"/>
          </w:p>
        </w:tc>
      </w:tr>
    </w:tbl>
    <w:p w:rsidR="00D06C64" w:rsidRPr="00E53B85" w:rsidRDefault="00D06C64" w:rsidP="00D06C64">
      <w:pPr>
        <w:tabs>
          <w:tab w:val="left" w:pos="993"/>
        </w:tabs>
        <w:spacing w:line="360" w:lineRule="auto"/>
        <w:contextualSpacing/>
        <w:jc w:val="both"/>
        <w:rPr>
          <w:sz w:val="18"/>
          <w:szCs w:val="18"/>
          <w:highlight w:val="yellow"/>
        </w:rPr>
      </w:pPr>
    </w:p>
    <w:p w:rsidR="00D06C64" w:rsidRPr="00E53B85" w:rsidRDefault="008E7575" w:rsidP="00D06C6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видно на т</w:t>
      </w:r>
      <w:r w:rsidR="00D06C64" w:rsidRPr="00E53B85">
        <w:rPr>
          <w:sz w:val="28"/>
          <w:szCs w:val="28"/>
        </w:rPr>
        <w:t>аблиц</w:t>
      </w:r>
      <w:r>
        <w:rPr>
          <w:sz w:val="28"/>
          <w:szCs w:val="28"/>
        </w:rPr>
        <w:t>е</w:t>
      </w:r>
      <w:r w:rsidR="00D06C64" w:rsidRPr="00E53B85">
        <w:rPr>
          <w:sz w:val="28"/>
          <w:szCs w:val="28"/>
        </w:rPr>
        <w:t xml:space="preserve">, </w:t>
      </w:r>
      <w:r>
        <w:rPr>
          <w:sz w:val="28"/>
          <w:szCs w:val="28"/>
        </w:rPr>
        <w:t>уже на втором этапе определенные нами</w:t>
      </w:r>
      <w:r w:rsidR="00D06C64" w:rsidRPr="00E53B85">
        <w:rPr>
          <w:sz w:val="28"/>
          <w:szCs w:val="28"/>
        </w:rPr>
        <w:t xml:space="preserve"> педагоги</w:t>
      </w:r>
      <w:r>
        <w:rPr>
          <w:sz w:val="28"/>
          <w:szCs w:val="28"/>
        </w:rPr>
        <w:t>ческие условия и</w:t>
      </w:r>
      <w:r w:rsidR="00D06C64" w:rsidRPr="00E53B85">
        <w:rPr>
          <w:sz w:val="28"/>
          <w:szCs w:val="28"/>
        </w:rPr>
        <w:t xml:space="preserve"> </w:t>
      </w:r>
      <w:r w:rsidR="0083657F">
        <w:rPr>
          <w:sz w:val="28"/>
          <w:szCs w:val="28"/>
        </w:rPr>
        <w:t>примененные</w:t>
      </w:r>
      <w:r w:rsidR="00D06C64" w:rsidRPr="00E53B85">
        <w:rPr>
          <w:sz w:val="28"/>
          <w:szCs w:val="28"/>
        </w:rPr>
        <w:t xml:space="preserve"> метод</w:t>
      </w:r>
      <w:r w:rsidR="0083657F">
        <w:rPr>
          <w:sz w:val="28"/>
          <w:szCs w:val="28"/>
        </w:rPr>
        <w:t>ы</w:t>
      </w:r>
      <w:r w:rsidR="00D06C64" w:rsidRPr="00E53B85">
        <w:rPr>
          <w:sz w:val="28"/>
          <w:szCs w:val="28"/>
        </w:rPr>
        <w:t xml:space="preserve">, </w:t>
      </w:r>
      <w:r w:rsidR="0083657F">
        <w:rPr>
          <w:sz w:val="28"/>
          <w:szCs w:val="28"/>
        </w:rPr>
        <w:t>средства</w:t>
      </w:r>
      <w:r w:rsidR="00D06C64" w:rsidRPr="00E53B85">
        <w:rPr>
          <w:sz w:val="28"/>
          <w:szCs w:val="28"/>
        </w:rPr>
        <w:t>, методи</w:t>
      </w:r>
      <w:r w:rsidR="0083657F">
        <w:rPr>
          <w:sz w:val="28"/>
          <w:szCs w:val="28"/>
        </w:rPr>
        <w:t>ческие</w:t>
      </w:r>
      <w:r w:rsidR="00D06C64" w:rsidRPr="00E53B85">
        <w:rPr>
          <w:sz w:val="28"/>
          <w:szCs w:val="28"/>
        </w:rPr>
        <w:t xml:space="preserve"> </w:t>
      </w:r>
      <w:r w:rsidR="0083657F">
        <w:rPr>
          <w:sz w:val="28"/>
          <w:szCs w:val="28"/>
        </w:rPr>
        <w:lastRenderedPageBreak/>
        <w:t>разработки начали давать хорошие результаты</w:t>
      </w:r>
      <w:r w:rsidR="00D06C64" w:rsidRPr="00E53B85">
        <w:rPr>
          <w:sz w:val="28"/>
          <w:szCs w:val="28"/>
        </w:rPr>
        <w:t xml:space="preserve">. </w:t>
      </w:r>
      <w:r w:rsidR="009A64B2">
        <w:rPr>
          <w:sz w:val="28"/>
          <w:szCs w:val="28"/>
        </w:rPr>
        <w:t xml:space="preserve">Если количество всегда выполняющих задания в </w:t>
      </w:r>
      <w:r w:rsidR="00D06C64" w:rsidRPr="00E53B85">
        <w:rPr>
          <w:sz w:val="28"/>
          <w:szCs w:val="28"/>
        </w:rPr>
        <w:t>контрол</w:t>
      </w:r>
      <w:r w:rsidR="009A64B2">
        <w:rPr>
          <w:sz w:val="28"/>
          <w:szCs w:val="28"/>
        </w:rPr>
        <w:t>ьных</w:t>
      </w:r>
      <w:r w:rsidR="00D06C64" w:rsidRPr="00E53B85">
        <w:rPr>
          <w:sz w:val="28"/>
          <w:szCs w:val="28"/>
        </w:rPr>
        <w:t xml:space="preserve"> класса</w:t>
      </w:r>
      <w:r w:rsidR="009A64B2">
        <w:rPr>
          <w:sz w:val="28"/>
          <w:szCs w:val="28"/>
        </w:rPr>
        <w:t>х</w:t>
      </w:r>
      <w:r w:rsidR="00D06C64" w:rsidRPr="00E53B85">
        <w:rPr>
          <w:sz w:val="28"/>
          <w:szCs w:val="28"/>
        </w:rPr>
        <w:t xml:space="preserve"> </w:t>
      </w:r>
      <w:r w:rsidR="009A64B2">
        <w:rPr>
          <w:sz w:val="28"/>
          <w:szCs w:val="28"/>
        </w:rPr>
        <w:t xml:space="preserve">во время урока «Адеп» составляет </w:t>
      </w:r>
      <w:r w:rsidR="00D06C64" w:rsidRPr="00E53B85">
        <w:rPr>
          <w:sz w:val="28"/>
          <w:szCs w:val="28"/>
        </w:rPr>
        <w:t>41,6%, а</w:t>
      </w:r>
      <w:r w:rsidR="009A64B2">
        <w:rPr>
          <w:sz w:val="28"/>
          <w:szCs w:val="28"/>
        </w:rPr>
        <w:t xml:space="preserve"> в </w:t>
      </w:r>
      <w:r w:rsidR="00D06C64" w:rsidRPr="00E53B85">
        <w:rPr>
          <w:sz w:val="28"/>
          <w:szCs w:val="28"/>
        </w:rPr>
        <w:t>эксперимент</w:t>
      </w:r>
      <w:r w:rsidR="009A64B2">
        <w:rPr>
          <w:sz w:val="28"/>
          <w:szCs w:val="28"/>
        </w:rPr>
        <w:t>альных</w:t>
      </w:r>
      <w:r w:rsidR="00D06C64" w:rsidRPr="00E53B85">
        <w:rPr>
          <w:sz w:val="28"/>
          <w:szCs w:val="28"/>
        </w:rPr>
        <w:t xml:space="preserve"> класса</w:t>
      </w:r>
      <w:r w:rsidR="009A64B2">
        <w:rPr>
          <w:sz w:val="28"/>
          <w:szCs w:val="28"/>
        </w:rPr>
        <w:t>х</w:t>
      </w:r>
      <w:r w:rsidR="00D06C64" w:rsidRPr="00E53B85">
        <w:rPr>
          <w:sz w:val="28"/>
          <w:szCs w:val="28"/>
        </w:rPr>
        <w:t xml:space="preserve"> </w:t>
      </w:r>
      <w:r w:rsidR="009A64B2">
        <w:rPr>
          <w:sz w:val="28"/>
          <w:szCs w:val="28"/>
        </w:rPr>
        <w:t>- 54,4%</w:t>
      </w:r>
      <w:r w:rsidR="00D06C64" w:rsidRPr="00E53B85">
        <w:rPr>
          <w:sz w:val="28"/>
          <w:szCs w:val="28"/>
        </w:rPr>
        <w:t xml:space="preserve">, </w:t>
      </w:r>
      <w:r w:rsidR="009A64B2">
        <w:rPr>
          <w:sz w:val="28"/>
          <w:szCs w:val="28"/>
        </w:rPr>
        <w:t xml:space="preserve">наблюдается рост качественного уровня на </w:t>
      </w:r>
      <w:r w:rsidR="00D06C64" w:rsidRPr="00E53B85">
        <w:rPr>
          <w:sz w:val="28"/>
          <w:szCs w:val="28"/>
        </w:rPr>
        <w:t>12,8 %. А</w:t>
      </w:r>
      <w:r w:rsidR="009A64B2">
        <w:rPr>
          <w:sz w:val="28"/>
          <w:szCs w:val="28"/>
        </w:rPr>
        <w:t xml:space="preserve"> количество активно отвечающих во время урока в двух </w:t>
      </w:r>
      <w:r w:rsidR="00D06C64" w:rsidRPr="00E53B85">
        <w:rPr>
          <w:sz w:val="28"/>
          <w:szCs w:val="28"/>
        </w:rPr>
        <w:t>класса</w:t>
      </w:r>
      <w:r w:rsidR="009A64B2">
        <w:rPr>
          <w:sz w:val="28"/>
          <w:szCs w:val="28"/>
        </w:rPr>
        <w:t>х</w:t>
      </w:r>
      <w:r w:rsidR="00D06C64" w:rsidRPr="00E53B85">
        <w:rPr>
          <w:sz w:val="28"/>
          <w:szCs w:val="28"/>
        </w:rPr>
        <w:t xml:space="preserve"> </w:t>
      </w:r>
      <w:r w:rsidR="009A64B2">
        <w:rPr>
          <w:sz w:val="28"/>
          <w:szCs w:val="28"/>
        </w:rPr>
        <w:t>были разные</w:t>
      </w:r>
      <w:r w:rsidR="00D06C64" w:rsidRPr="00E53B85">
        <w:rPr>
          <w:sz w:val="28"/>
          <w:szCs w:val="28"/>
        </w:rPr>
        <w:t xml:space="preserve">, </w:t>
      </w:r>
      <w:r w:rsidR="009A64B2">
        <w:rPr>
          <w:sz w:val="28"/>
          <w:szCs w:val="28"/>
        </w:rPr>
        <w:t xml:space="preserve">в </w:t>
      </w:r>
      <w:r w:rsidR="00D06C64" w:rsidRPr="00E53B85">
        <w:rPr>
          <w:sz w:val="28"/>
          <w:szCs w:val="28"/>
        </w:rPr>
        <w:t>эксперимент</w:t>
      </w:r>
      <w:r w:rsidR="009A64B2">
        <w:rPr>
          <w:sz w:val="28"/>
          <w:szCs w:val="28"/>
        </w:rPr>
        <w:t>альных</w:t>
      </w:r>
      <w:r w:rsidR="00D06C64" w:rsidRPr="00E53B85">
        <w:rPr>
          <w:sz w:val="28"/>
          <w:szCs w:val="28"/>
        </w:rPr>
        <w:t xml:space="preserve"> класса</w:t>
      </w:r>
      <w:r w:rsidR="009A64B2">
        <w:rPr>
          <w:sz w:val="28"/>
          <w:szCs w:val="28"/>
        </w:rPr>
        <w:t>х повысился на</w:t>
      </w:r>
      <w:r w:rsidR="00D06C64" w:rsidRPr="00E53B85">
        <w:rPr>
          <w:sz w:val="28"/>
          <w:szCs w:val="28"/>
        </w:rPr>
        <w:t xml:space="preserve"> 7,1%.</w:t>
      </w:r>
    </w:p>
    <w:p w:rsidR="00D06C64" w:rsidRDefault="003E3DC4" w:rsidP="00D06C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уровня знаний учащихся по освоению учебной программы предмета </w:t>
      </w:r>
      <w:r w:rsidR="00D06C64" w:rsidRPr="00E53B85">
        <w:rPr>
          <w:sz w:val="28"/>
          <w:szCs w:val="28"/>
        </w:rPr>
        <w:t xml:space="preserve">«Адеп» </w:t>
      </w:r>
      <w:r>
        <w:rPr>
          <w:sz w:val="28"/>
          <w:szCs w:val="28"/>
        </w:rPr>
        <w:t>мы</w:t>
      </w:r>
      <w:r w:rsidR="005404EE">
        <w:rPr>
          <w:sz w:val="28"/>
          <w:szCs w:val="28"/>
        </w:rPr>
        <w:t xml:space="preserve"> на трех этапах</w:t>
      </w:r>
      <w:r w:rsidR="00D06C64" w:rsidRPr="00E53B85">
        <w:rPr>
          <w:sz w:val="28"/>
          <w:szCs w:val="28"/>
        </w:rPr>
        <w:t xml:space="preserve"> </w:t>
      </w:r>
      <w:r w:rsidR="005404EE">
        <w:rPr>
          <w:sz w:val="28"/>
          <w:szCs w:val="28"/>
        </w:rPr>
        <w:t xml:space="preserve">нашего </w:t>
      </w:r>
      <w:r w:rsidR="00D06C64" w:rsidRPr="00E53B85">
        <w:rPr>
          <w:sz w:val="28"/>
          <w:szCs w:val="28"/>
        </w:rPr>
        <w:t>экспе</w:t>
      </w:r>
      <w:r w:rsidR="005404EE">
        <w:rPr>
          <w:sz w:val="28"/>
          <w:szCs w:val="28"/>
        </w:rPr>
        <w:t>римента проводили мониторинг в экспериментальных группах путем тестирования</w:t>
      </w:r>
      <w:r w:rsidR="00D06C64" w:rsidRPr="00E53B85">
        <w:rPr>
          <w:sz w:val="28"/>
          <w:szCs w:val="28"/>
        </w:rPr>
        <w:t xml:space="preserve">. </w:t>
      </w:r>
      <w:r w:rsidR="005404EE">
        <w:rPr>
          <w:sz w:val="28"/>
          <w:szCs w:val="28"/>
        </w:rPr>
        <w:t xml:space="preserve">Его результаты можно увидеть на следующей </w:t>
      </w:r>
      <w:r w:rsidR="00D06C64" w:rsidRPr="00E53B85">
        <w:rPr>
          <w:i/>
          <w:sz w:val="28"/>
          <w:szCs w:val="28"/>
        </w:rPr>
        <w:t>таблиц</w:t>
      </w:r>
      <w:r w:rsidR="005404EE">
        <w:rPr>
          <w:i/>
          <w:sz w:val="28"/>
          <w:szCs w:val="28"/>
        </w:rPr>
        <w:t>е 7</w:t>
      </w:r>
      <w:r w:rsidR="00D06C64" w:rsidRPr="00E53B85">
        <w:rPr>
          <w:sz w:val="28"/>
          <w:szCs w:val="28"/>
        </w:rPr>
        <w:t>.</w:t>
      </w:r>
    </w:p>
    <w:p w:rsidR="004B5A94" w:rsidRPr="00E53B85" w:rsidRDefault="004B5A94" w:rsidP="00D06C6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06C64" w:rsidRPr="00E53B85" w:rsidRDefault="00D06C64" w:rsidP="00D06C64">
      <w:pPr>
        <w:jc w:val="both"/>
        <w:rPr>
          <w:b/>
          <w:sz w:val="28"/>
          <w:szCs w:val="28"/>
        </w:rPr>
      </w:pPr>
      <w:r w:rsidRPr="00E53B85">
        <w:rPr>
          <w:b/>
          <w:sz w:val="28"/>
          <w:szCs w:val="28"/>
        </w:rPr>
        <w:t xml:space="preserve">Таблица 7. </w:t>
      </w:r>
      <w:r w:rsidR="00012F3A">
        <w:rPr>
          <w:b/>
          <w:sz w:val="28"/>
          <w:szCs w:val="28"/>
          <w:lang w:val="ky-KG"/>
        </w:rPr>
        <w:t>–</w:t>
      </w:r>
      <w:r w:rsidR="00012F3A">
        <w:rPr>
          <w:b/>
          <w:sz w:val="28"/>
          <w:szCs w:val="28"/>
        </w:rPr>
        <w:t>М</w:t>
      </w:r>
      <w:r w:rsidR="00012F3A" w:rsidRPr="00E53B85">
        <w:rPr>
          <w:b/>
          <w:sz w:val="28"/>
          <w:szCs w:val="28"/>
        </w:rPr>
        <w:t>ониторинг</w:t>
      </w:r>
      <w:r w:rsidR="00012F3A">
        <w:rPr>
          <w:b/>
          <w:sz w:val="28"/>
          <w:szCs w:val="28"/>
        </w:rPr>
        <w:t xml:space="preserve"> определения уровня знаний учащихся по освоению учебной программы предмета</w:t>
      </w:r>
      <w:r w:rsidR="00921A1A">
        <w:rPr>
          <w:b/>
          <w:sz w:val="28"/>
          <w:szCs w:val="28"/>
        </w:rPr>
        <w:t xml:space="preserve"> </w:t>
      </w:r>
      <w:r w:rsidRPr="00E53B85">
        <w:rPr>
          <w:b/>
          <w:sz w:val="28"/>
          <w:szCs w:val="28"/>
        </w:rPr>
        <w:t>«Адеп</w:t>
      </w:r>
      <w:r w:rsidR="00012F3A">
        <w:rPr>
          <w:b/>
          <w:sz w:val="28"/>
          <w:szCs w:val="28"/>
        </w:rPr>
        <w:t>»</w:t>
      </w:r>
    </w:p>
    <w:p w:rsidR="00D06C64" w:rsidRPr="00E53B85" w:rsidRDefault="00D06C64" w:rsidP="00D06C64">
      <w:pPr>
        <w:ind w:firstLine="708"/>
        <w:jc w:val="center"/>
        <w:rPr>
          <w:b/>
          <w:sz w:val="20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577"/>
        <w:gridCol w:w="706"/>
        <w:gridCol w:w="714"/>
        <w:gridCol w:w="706"/>
        <w:gridCol w:w="706"/>
        <w:gridCol w:w="706"/>
        <w:gridCol w:w="706"/>
        <w:gridCol w:w="706"/>
        <w:gridCol w:w="675"/>
      </w:tblGrid>
      <w:tr w:rsidR="00D06C64" w:rsidRPr="00E53B85" w:rsidTr="00C24121">
        <w:trPr>
          <w:trHeight w:val="397"/>
        </w:trPr>
        <w:tc>
          <w:tcPr>
            <w:tcW w:w="2802" w:type="dxa"/>
            <w:vMerge w:val="restart"/>
          </w:tcPr>
          <w:p w:rsidR="00D06C64" w:rsidRPr="00E4014E" w:rsidRDefault="00560ED2" w:rsidP="00E4014E">
            <w:pPr>
              <w:jc w:val="center"/>
              <w:rPr>
                <w:b/>
              </w:rPr>
            </w:pPr>
            <w:r w:rsidRPr="00E4014E">
              <w:rPr>
                <w:b/>
              </w:rPr>
              <w:t xml:space="preserve">Уровень сформированности знаний учащихся по усвоению учебной программы </w:t>
            </w:r>
            <w:r w:rsidR="00E4014E" w:rsidRPr="00E4014E">
              <w:rPr>
                <w:b/>
              </w:rPr>
              <w:t xml:space="preserve">предмета </w:t>
            </w:r>
            <w:r w:rsidR="00D06C64" w:rsidRPr="00E4014E">
              <w:rPr>
                <w:b/>
              </w:rPr>
              <w:t xml:space="preserve">«Адеп» </w:t>
            </w:r>
          </w:p>
        </w:tc>
        <w:tc>
          <w:tcPr>
            <w:tcW w:w="850" w:type="dxa"/>
          </w:tcPr>
          <w:p w:rsidR="00D06C64" w:rsidRPr="00E53B85" w:rsidRDefault="003442DE" w:rsidP="00C24121">
            <w:pPr>
              <w:jc w:val="center"/>
              <w:rPr>
                <w:b/>
              </w:rPr>
            </w:pPr>
            <w:r>
              <w:rPr>
                <w:b/>
              </w:rPr>
              <w:t xml:space="preserve">Отметка </w:t>
            </w:r>
          </w:p>
        </w:tc>
        <w:tc>
          <w:tcPr>
            <w:tcW w:w="1997" w:type="dxa"/>
            <w:gridSpan w:val="3"/>
          </w:tcPr>
          <w:p w:rsidR="00D06C64" w:rsidRPr="00E53B85" w:rsidRDefault="00D06C64" w:rsidP="00C24121">
            <w:pPr>
              <w:jc w:val="center"/>
              <w:rPr>
                <w:b/>
              </w:rPr>
            </w:pPr>
            <w:r w:rsidRPr="00E53B85">
              <w:rPr>
                <w:b/>
              </w:rPr>
              <w:t>«5»</w:t>
            </w:r>
          </w:p>
        </w:tc>
        <w:tc>
          <w:tcPr>
            <w:tcW w:w="2118" w:type="dxa"/>
            <w:gridSpan w:val="3"/>
          </w:tcPr>
          <w:p w:rsidR="00D06C64" w:rsidRPr="00E53B85" w:rsidRDefault="00D06C64" w:rsidP="00C24121">
            <w:pPr>
              <w:jc w:val="center"/>
              <w:rPr>
                <w:b/>
              </w:rPr>
            </w:pPr>
            <w:r w:rsidRPr="00E53B85">
              <w:rPr>
                <w:b/>
              </w:rPr>
              <w:t>«4»</w:t>
            </w:r>
          </w:p>
        </w:tc>
        <w:tc>
          <w:tcPr>
            <w:tcW w:w="2087" w:type="dxa"/>
            <w:gridSpan w:val="3"/>
          </w:tcPr>
          <w:p w:rsidR="00D06C64" w:rsidRPr="00E53B85" w:rsidRDefault="00D06C64" w:rsidP="00C24121">
            <w:pPr>
              <w:jc w:val="center"/>
              <w:rPr>
                <w:b/>
              </w:rPr>
            </w:pPr>
            <w:r w:rsidRPr="00E53B85">
              <w:rPr>
                <w:b/>
              </w:rPr>
              <w:t>«3»</w:t>
            </w:r>
          </w:p>
        </w:tc>
      </w:tr>
      <w:tr w:rsidR="00D06C64" w:rsidRPr="00E53B85" w:rsidTr="00C24121">
        <w:trPr>
          <w:cantSplit/>
          <w:trHeight w:val="1679"/>
        </w:trPr>
        <w:tc>
          <w:tcPr>
            <w:tcW w:w="2802" w:type="dxa"/>
            <w:vMerge/>
          </w:tcPr>
          <w:p w:rsidR="00D06C64" w:rsidRPr="00E53B85" w:rsidRDefault="00D06C64" w:rsidP="00C24121">
            <w:pPr>
              <w:jc w:val="both"/>
            </w:pPr>
          </w:p>
        </w:tc>
        <w:tc>
          <w:tcPr>
            <w:tcW w:w="850" w:type="dxa"/>
            <w:textDirection w:val="btLr"/>
          </w:tcPr>
          <w:p w:rsidR="00D06C64" w:rsidRPr="00E53B85" w:rsidRDefault="00D06C64" w:rsidP="003442DE">
            <w:pPr>
              <w:jc w:val="center"/>
              <w:rPr>
                <w:b/>
              </w:rPr>
            </w:pPr>
            <w:r w:rsidRPr="00E53B85">
              <w:rPr>
                <w:b/>
              </w:rPr>
              <w:t>Э</w:t>
            </w:r>
            <w:r w:rsidR="003442DE">
              <w:rPr>
                <w:b/>
              </w:rPr>
              <w:t>тапы э</w:t>
            </w:r>
            <w:r w:rsidRPr="00E53B85">
              <w:rPr>
                <w:b/>
              </w:rPr>
              <w:t>ксперимент</w:t>
            </w:r>
            <w:r w:rsidR="003442DE">
              <w:rPr>
                <w:b/>
              </w:rPr>
              <w:t>а</w:t>
            </w:r>
          </w:p>
        </w:tc>
        <w:tc>
          <w:tcPr>
            <w:tcW w:w="577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  <w:lang w:val="en-US"/>
              </w:rPr>
            </w:pPr>
            <w:r w:rsidRPr="00E53B85">
              <w:rPr>
                <w:b/>
                <w:lang w:val="en-US"/>
              </w:rPr>
              <w:t>I</w:t>
            </w:r>
          </w:p>
        </w:tc>
        <w:tc>
          <w:tcPr>
            <w:tcW w:w="706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  <w:lang w:val="en-US"/>
              </w:rPr>
            </w:pPr>
            <w:r w:rsidRPr="00E53B85">
              <w:rPr>
                <w:b/>
                <w:lang w:val="en-US"/>
              </w:rPr>
              <w:t>II</w:t>
            </w:r>
          </w:p>
        </w:tc>
        <w:tc>
          <w:tcPr>
            <w:tcW w:w="714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</w:rPr>
            </w:pPr>
            <w:r w:rsidRPr="00E53B85">
              <w:rPr>
                <w:b/>
                <w:lang w:val="en-US"/>
              </w:rPr>
              <w:t>III</w:t>
            </w:r>
          </w:p>
        </w:tc>
        <w:tc>
          <w:tcPr>
            <w:tcW w:w="706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  <w:lang w:val="en-US"/>
              </w:rPr>
            </w:pPr>
            <w:r w:rsidRPr="00E53B85">
              <w:rPr>
                <w:b/>
                <w:lang w:val="en-US"/>
              </w:rPr>
              <w:t>I</w:t>
            </w:r>
          </w:p>
        </w:tc>
        <w:tc>
          <w:tcPr>
            <w:tcW w:w="706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  <w:lang w:val="en-US"/>
              </w:rPr>
            </w:pPr>
            <w:r w:rsidRPr="00E53B85">
              <w:rPr>
                <w:b/>
                <w:lang w:val="en-US"/>
              </w:rPr>
              <w:t>II</w:t>
            </w:r>
          </w:p>
        </w:tc>
        <w:tc>
          <w:tcPr>
            <w:tcW w:w="706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</w:rPr>
            </w:pPr>
            <w:r w:rsidRPr="00E53B85">
              <w:rPr>
                <w:b/>
                <w:lang w:val="en-US"/>
              </w:rPr>
              <w:t>III</w:t>
            </w:r>
          </w:p>
        </w:tc>
        <w:tc>
          <w:tcPr>
            <w:tcW w:w="706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  <w:lang w:val="en-US"/>
              </w:rPr>
            </w:pPr>
            <w:r w:rsidRPr="00E53B85">
              <w:rPr>
                <w:b/>
                <w:lang w:val="en-US"/>
              </w:rPr>
              <w:t>I</w:t>
            </w:r>
          </w:p>
        </w:tc>
        <w:tc>
          <w:tcPr>
            <w:tcW w:w="706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  <w:lang w:val="en-US"/>
              </w:rPr>
            </w:pPr>
            <w:r w:rsidRPr="00E53B85">
              <w:rPr>
                <w:b/>
                <w:lang w:val="en-US"/>
              </w:rPr>
              <w:t>II</w:t>
            </w:r>
          </w:p>
        </w:tc>
        <w:tc>
          <w:tcPr>
            <w:tcW w:w="675" w:type="dxa"/>
            <w:vAlign w:val="center"/>
          </w:tcPr>
          <w:p w:rsidR="00D06C64" w:rsidRPr="00E53B85" w:rsidRDefault="00D06C64" w:rsidP="00C24121">
            <w:pPr>
              <w:jc w:val="center"/>
              <w:rPr>
                <w:b/>
              </w:rPr>
            </w:pPr>
            <w:r w:rsidRPr="00E53B85">
              <w:rPr>
                <w:b/>
                <w:lang w:val="en-US"/>
              </w:rPr>
              <w:t>III</w:t>
            </w:r>
          </w:p>
        </w:tc>
      </w:tr>
      <w:tr w:rsidR="00D06C64" w:rsidRPr="00E53B85" w:rsidTr="00C24121">
        <w:trPr>
          <w:trHeight w:val="397"/>
        </w:trPr>
        <w:tc>
          <w:tcPr>
            <w:tcW w:w="2802" w:type="dxa"/>
          </w:tcPr>
          <w:p w:rsidR="00D06C64" w:rsidRPr="00E53B85" w:rsidRDefault="003442DE" w:rsidP="003442DE">
            <w:pPr>
              <w:jc w:val="both"/>
            </w:pPr>
            <w:r>
              <w:t>Количество учащихся в э</w:t>
            </w:r>
            <w:r w:rsidR="00D06C64" w:rsidRPr="00E53B85">
              <w:t>ксперимент</w:t>
            </w:r>
            <w:r>
              <w:t>альной группе</w:t>
            </w:r>
          </w:p>
        </w:tc>
        <w:tc>
          <w:tcPr>
            <w:tcW w:w="850" w:type="dxa"/>
          </w:tcPr>
          <w:p w:rsidR="00D06C64" w:rsidRPr="00E53B85" w:rsidRDefault="00D06C64" w:rsidP="00C24121">
            <w:pPr>
              <w:jc w:val="center"/>
            </w:pPr>
            <w:r w:rsidRPr="00E53B85">
              <w:t>169</w:t>
            </w:r>
          </w:p>
        </w:tc>
        <w:tc>
          <w:tcPr>
            <w:tcW w:w="577" w:type="dxa"/>
          </w:tcPr>
          <w:p w:rsidR="00D06C64" w:rsidRPr="00E53B85" w:rsidRDefault="00D06C64" w:rsidP="00C24121">
            <w:pPr>
              <w:jc w:val="both"/>
            </w:pPr>
            <w:r w:rsidRPr="00E53B85">
              <w:t>49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58</w:t>
            </w:r>
          </w:p>
        </w:tc>
        <w:tc>
          <w:tcPr>
            <w:tcW w:w="714" w:type="dxa"/>
          </w:tcPr>
          <w:p w:rsidR="00D06C64" w:rsidRPr="00E53B85" w:rsidRDefault="00D06C64" w:rsidP="00C24121">
            <w:pPr>
              <w:jc w:val="both"/>
            </w:pPr>
            <w:r w:rsidRPr="00E53B85">
              <w:t>75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56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72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79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64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39</w:t>
            </w:r>
          </w:p>
        </w:tc>
        <w:tc>
          <w:tcPr>
            <w:tcW w:w="675" w:type="dxa"/>
          </w:tcPr>
          <w:p w:rsidR="00D06C64" w:rsidRPr="00E53B85" w:rsidRDefault="00D06C64" w:rsidP="00C24121">
            <w:pPr>
              <w:jc w:val="both"/>
            </w:pPr>
            <w:r w:rsidRPr="00E53B85">
              <w:t>15</w:t>
            </w:r>
          </w:p>
        </w:tc>
      </w:tr>
      <w:tr w:rsidR="00D06C64" w:rsidRPr="00E53B85" w:rsidTr="00C24121">
        <w:trPr>
          <w:trHeight w:val="397"/>
        </w:trPr>
        <w:tc>
          <w:tcPr>
            <w:tcW w:w="2802" w:type="dxa"/>
          </w:tcPr>
          <w:p w:rsidR="00D06C64" w:rsidRPr="00E53B85" w:rsidRDefault="00D06C64" w:rsidP="00D926F9">
            <w:pPr>
              <w:jc w:val="both"/>
            </w:pPr>
            <w:r w:rsidRPr="00E53B85">
              <w:t>П</w:t>
            </w:r>
            <w:r w:rsidR="00D926F9">
              <w:t>роценты</w:t>
            </w:r>
          </w:p>
        </w:tc>
        <w:tc>
          <w:tcPr>
            <w:tcW w:w="850" w:type="dxa"/>
          </w:tcPr>
          <w:p w:rsidR="00D06C64" w:rsidRPr="00E53B85" w:rsidRDefault="00D06C64" w:rsidP="00C24121">
            <w:pPr>
              <w:jc w:val="center"/>
            </w:pPr>
            <w:r w:rsidRPr="00E53B85">
              <w:t>%</w:t>
            </w:r>
          </w:p>
        </w:tc>
        <w:tc>
          <w:tcPr>
            <w:tcW w:w="577" w:type="dxa"/>
          </w:tcPr>
          <w:p w:rsidR="00D06C64" w:rsidRPr="00E53B85" w:rsidRDefault="00D06C64" w:rsidP="00C24121">
            <w:pPr>
              <w:jc w:val="both"/>
            </w:pPr>
            <w:r w:rsidRPr="00E53B85">
              <w:t>29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34,3</w:t>
            </w:r>
          </w:p>
        </w:tc>
        <w:tc>
          <w:tcPr>
            <w:tcW w:w="714" w:type="dxa"/>
          </w:tcPr>
          <w:p w:rsidR="00D06C64" w:rsidRPr="00E53B85" w:rsidRDefault="00D06C64" w:rsidP="00C24121">
            <w:pPr>
              <w:jc w:val="both"/>
            </w:pPr>
            <w:r w:rsidRPr="00E53B85">
              <w:t>44,4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33,1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42,6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46,7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37,9</w:t>
            </w:r>
          </w:p>
        </w:tc>
        <w:tc>
          <w:tcPr>
            <w:tcW w:w="706" w:type="dxa"/>
          </w:tcPr>
          <w:p w:rsidR="00D06C64" w:rsidRPr="00E53B85" w:rsidRDefault="00D06C64" w:rsidP="00C24121">
            <w:pPr>
              <w:jc w:val="both"/>
            </w:pPr>
            <w:r w:rsidRPr="00E53B85">
              <w:t>23,1</w:t>
            </w:r>
          </w:p>
        </w:tc>
        <w:tc>
          <w:tcPr>
            <w:tcW w:w="675" w:type="dxa"/>
          </w:tcPr>
          <w:p w:rsidR="00D06C64" w:rsidRPr="00E53B85" w:rsidRDefault="00D06C64" w:rsidP="00C24121">
            <w:pPr>
              <w:jc w:val="both"/>
            </w:pPr>
            <w:r w:rsidRPr="00E53B85">
              <w:t>8,9</w:t>
            </w:r>
          </w:p>
        </w:tc>
      </w:tr>
    </w:tbl>
    <w:p w:rsidR="00D06C64" w:rsidRPr="00E53B85" w:rsidRDefault="00D06C64" w:rsidP="00D06C64">
      <w:pPr>
        <w:ind w:firstLine="567"/>
        <w:jc w:val="both"/>
        <w:rPr>
          <w:sz w:val="22"/>
          <w:szCs w:val="28"/>
        </w:rPr>
      </w:pPr>
    </w:p>
    <w:p w:rsidR="00D06C64" w:rsidRPr="00E53B85" w:rsidRDefault="004B5A94" w:rsidP="00D06C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21A1A">
        <w:rPr>
          <w:sz w:val="28"/>
          <w:szCs w:val="28"/>
        </w:rPr>
        <w:t xml:space="preserve"> т</w:t>
      </w:r>
      <w:r w:rsidR="00D06C64" w:rsidRPr="00E53B85">
        <w:rPr>
          <w:sz w:val="28"/>
          <w:szCs w:val="28"/>
        </w:rPr>
        <w:t>аблиц</w:t>
      </w:r>
      <w:r w:rsidR="00921A1A">
        <w:rPr>
          <w:sz w:val="28"/>
          <w:szCs w:val="28"/>
        </w:rPr>
        <w:t xml:space="preserve">е отражены </w:t>
      </w:r>
      <w:r w:rsidR="00B87E6C">
        <w:rPr>
          <w:sz w:val="28"/>
          <w:szCs w:val="28"/>
        </w:rPr>
        <w:t>показатели оценки по пятибалльной системе оценивания уровня знаний на этапах</w:t>
      </w:r>
      <w:r w:rsidR="00D06C64" w:rsidRPr="00E53B85">
        <w:rPr>
          <w:sz w:val="28"/>
          <w:szCs w:val="28"/>
        </w:rPr>
        <w:t xml:space="preserve"> эксперимент</w:t>
      </w:r>
      <w:r w:rsidR="00B87E6C">
        <w:rPr>
          <w:sz w:val="28"/>
          <w:szCs w:val="28"/>
        </w:rPr>
        <w:t>а</w:t>
      </w:r>
      <w:r w:rsidR="00D06C64" w:rsidRPr="00E53B85">
        <w:rPr>
          <w:sz w:val="28"/>
          <w:szCs w:val="28"/>
        </w:rPr>
        <w:t xml:space="preserve">, </w:t>
      </w:r>
      <w:r w:rsidR="00B87E6C">
        <w:rPr>
          <w:sz w:val="28"/>
          <w:szCs w:val="28"/>
        </w:rPr>
        <w:t>где видны результаты нашей работы</w:t>
      </w:r>
      <w:r w:rsidR="00D06C64" w:rsidRPr="00E53B85">
        <w:rPr>
          <w:sz w:val="28"/>
          <w:szCs w:val="28"/>
        </w:rPr>
        <w:t xml:space="preserve">. </w:t>
      </w:r>
    </w:p>
    <w:p w:rsidR="00D06C64" w:rsidRPr="00E53B85" w:rsidRDefault="00B87E6C" w:rsidP="00D06C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Постоянная работа по повышению уровня развития познавательных процессов на уроках</w:t>
      </w:r>
      <w:r w:rsidR="00D06C64" w:rsidRPr="00E53B85">
        <w:rPr>
          <w:sz w:val="28"/>
          <w:szCs w:val="28"/>
        </w:rPr>
        <w:t xml:space="preserve"> «Адеп» </w:t>
      </w:r>
      <w:r>
        <w:rPr>
          <w:sz w:val="28"/>
          <w:szCs w:val="28"/>
        </w:rPr>
        <w:t>в начальных классах</w:t>
      </w:r>
      <w:r w:rsidR="00D06C64" w:rsidRPr="00E53B85">
        <w:rPr>
          <w:sz w:val="28"/>
          <w:szCs w:val="28"/>
        </w:rPr>
        <w:t xml:space="preserve"> </w:t>
      </w:r>
      <w:r>
        <w:rPr>
          <w:sz w:val="28"/>
          <w:szCs w:val="28"/>
        </w:rPr>
        <w:t>дала возможность для повышения уровня способности к занятиям и труду во внеурочное время, уровня усвоения материала</w:t>
      </w:r>
      <w:r w:rsidR="00D06C64" w:rsidRPr="00E53B8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качества знаний и познавательной </w:t>
      </w:r>
      <w:r w:rsidR="00D06C64" w:rsidRPr="00E53B85">
        <w:rPr>
          <w:sz w:val="28"/>
          <w:szCs w:val="28"/>
        </w:rPr>
        <w:t>актив</w:t>
      </w:r>
      <w:r>
        <w:rPr>
          <w:sz w:val="28"/>
          <w:szCs w:val="28"/>
        </w:rPr>
        <w:t>ности учащихся</w:t>
      </w:r>
      <w:r w:rsidR="00D06C64" w:rsidRPr="00E53B8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Учащиеся начали сознательно и ответственно относиться к урокам </w:t>
      </w:r>
      <w:r w:rsidR="00D06C64" w:rsidRPr="00E53B85">
        <w:rPr>
          <w:sz w:val="28"/>
          <w:szCs w:val="28"/>
        </w:rPr>
        <w:t xml:space="preserve">«Адеп», </w:t>
      </w:r>
      <w:r>
        <w:rPr>
          <w:sz w:val="28"/>
          <w:szCs w:val="28"/>
        </w:rPr>
        <w:t>главное</w:t>
      </w:r>
      <w:r w:rsidR="00D06C64" w:rsidRPr="00E53B85">
        <w:rPr>
          <w:sz w:val="28"/>
          <w:szCs w:val="28"/>
        </w:rPr>
        <w:t xml:space="preserve"> – </w:t>
      </w:r>
      <w:r>
        <w:rPr>
          <w:sz w:val="28"/>
          <w:szCs w:val="28"/>
        </w:rPr>
        <w:t>у них появился интерес к его изучению</w:t>
      </w:r>
      <w:r w:rsidR="00D06C64" w:rsidRPr="00E53B85">
        <w:rPr>
          <w:sz w:val="28"/>
          <w:szCs w:val="28"/>
        </w:rPr>
        <w:t xml:space="preserve">, </w:t>
      </w:r>
      <w:r>
        <w:rPr>
          <w:sz w:val="28"/>
          <w:szCs w:val="28"/>
        </w:rPr>
        <w:t>они начали делиться с одно</w:t>
      </w:r>
      <w:r w:rsidR="00D06C64" w:rsidRPr="00E53B85">
        <w:rPr>
          <w:sz w:val="28"/>
          <w:szCs w:val="28"/>
        </w:rPr>
        <w:t>класс</w:t>
      </w:r>
      <w:r>
        <w:rPr>
          <w:sz w:val="28"/>
          <w:szCs w:val="28"/>
        </w:rPr>
        <w:t>никами с тем, что они знают по предмету</w:t>
      </w:r>
      <w:r w:rsidR="00D06C64" w:rsidRPr="00E53B85">
        <w:rPr>
          <w:sz w:val="28"/>
          <w:szCs w:val="28"/>
        </w:rPr>
        <w:t xml:space="preserve">. </w:t>
      </w:r>
      <w:r w:rsidR="00C9389F">
        <w:rPr>
          <w:sz w:val="28"/>
          <w:szCs w:val="28"/>
        </w:rPr>
        <w:t>После проведения т</w:t>
      </w:r>
      <w:r w:rsidR="00D06C64" w:rsidRPr="00E53B85">
        <w:rPr>
          <w:sz w:val="28"/>
          <w:szCs w:val="28"/>
        </w:rPr>
        <w:t>ем</w:t>
      </w:r>
      <w:r w:rsidR="00C9389F">
        <w:rPr>
          <w:sz w:val="28"/>
          <w:szCs w:val="28"/>
        </w:rPr>
        <w:t xml:space="preserve"> сдавались контрольные работы, в целях определения уровня усвоения основных понятий проведено тестирование</w:t>
      </w:r>
      <w:r w:rsidR="00D06C64" w:rsidRPr="00E53B85">
        <w:rPr>
          <w:sz w:val="28"/>
          <w:szCs w:val="28"/>
        </w:rPr>
        <w:t xml:space="preserve">. </w:t>
      </w:r>
      <w:r w:rsidR="00C9389F">
        <w:rPr>
          <w:sz w:val="28"/>
          <w:szCs w:val="28"/>
        </w:rPr>
        <w:t>Результаты показали, что учащиеся хорошо и отлично усвоили темы на уроках, где применялись</w:t>
      </w:r>
      <w:r w:rsidR="00D06C64" w:rsidRPr="00E53B85">
        <w:rPr>
          <w:sz w:val="28"/>
          <w:szCs w:val="28"/>
        </w:rPr>
        <w:t xml:space="preserve"> дидакти</w:t>
      </w:r>
      <w:r w:rsidR="00C9389F">
        <w:rPr>
          <w:sz w:val="28"/>
          <w:szCs w:val="28"/>
        </w:rPr>
        <w:t>ческие игры</w:t>
      </w:r>
      <w:r w:rsidR="00D06C64" w:rsidRPr="00E53B85">
        <w:rPr>
          <w:sz w:val="28"/>
          <w:szCs w:val="28"/>
        </w:rPr>
        <w:t>.</w:t>
      </w:r>
    </w:p>
    <w:p w:rsidR="00D06C64" w:rsidRPr="00E53B85" w:rsidRDefault="0037306D" w:rsidP="00D06C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Повысились показатели по темам, где применялись д</w:t>
      </w:r>
      <w:r w:rsidR="00D06C64" w:rsidRPr="00E53B85">
        <w:rPr>
          <w:sz w:val="28"/>
          <w:szCs w:val="28"/>
        </w:rPr>
        <w:t>идакти</w:t>
      </w:r>
      <w:r>
        <w:rPr>
          <w:sz w:val="28"/>
          <w:szCs w:val="28"/>
        </w:rPr>
        <w:t>ческие игры</w:t>
      </w:r>
      <w:r w:rsidR="00D06C64" w:rsidRPr="00E53B8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расширился </w:t>
      </w:r>
      <w:r w:rsidR="00D06C64" w:rsidRPr="00E53B85">
        <w:rPr>
          <w:sz w:val="28"/>
          <w:szCs w:val="28"/>
        </w:rPr>
        <w:t xml:space="preserve">кругозор, </w:t>
      </w:r>
      <w:r w:rsidR="008E62AA">
        <w:rPr>
          <w:sz w:val="28"/>
          <w:szCs w:val="28"/>
        </w:rPr>
        <w:t xml:space="preserve">произошло </w:t>
      </w:r>
      <w:r w:rsidR="00D06C64" w:rsidRPr="00E53B85">
        <w:rPr>
          <w:sz w:val="28"/>
          <w:szCs w:val="28"/>
        </w:rPr>
        <w:t>интеллектуал</w:t>
      </w:r>
      <w:r w:rsidR="008E62AA">
        <w:rPr>
          <w:sz w:val="28"/>
          <w:szCs w:val="28"/>
        </w:rPr>
        <w:t>ьное взаимообогащение,</w:t>
      </w:r>
      <w:r w:rsidR="00D06C64" w:rsidRPr="00E53B85">
        <w:rPr>
          <w:sz w:val="28"/>
          <w:szCs w:val="28"/>
        </w:rPr>
        <w:t xml:space="preserve"> </w:t>
      </w:r>
      <w:r w:rsidR="008E62AA">
        <w:rPr>
          <w:sz w:val="28"/>
          <w:szCs w:val="28"/>
        </w:rPr>
        <w:t xml:space="preserve">развились </w:t>
      </w:r>
      <w:r w:rsidR="00D06C64" w:rsidRPr="00E53B85">
        <w:rPr>
          <w:sz w:val="28"/>
          <w:szCs w:val="28"/>
        </w:rPr>
        <w:t>эстети</w:t>
      </w:r>
      <w:r w:rsidR="008E62AA">
        <w:rPr>
          <w:sz w:val="28"/>
          <w:szCs w:val="28"/>
        </w:rPr>
        <w:t>ческий вкус и нравственные качества</w:t>
      </w:r>
      <w:r w:rsidR="00D06C64" w:rsidRPr="00E53B85">
        <w:rPr>
          <w:sz w:val="28"/>
          <w:szCs w:val="28"/>
        </w:rPr>
        <w:t xml:space="preserve">; </w:t>
      </w:r>
      <w:r w:rsidR="008E62AA">
        <w:rPr>
          <w:sz w:val="28"/>
          <w:szCs w:val="28"/>
        </w:rPr>
        <w:t xml:space="preserve">овладели умением создания текстов на </w:t>
      </w:r>
      <w:r w:rsidR="00D06C64" w:rsidRPr="00E53B85">
        <w:rPr>
          <w:sz w:val="28"/>
          <w:szCs w:val="28"/>
        </w:rPr>
        <w:t>морал</w:t>
      </w:r>
      <w:r w:rsidR="008E62AA">
        <w:rPr>
          <w:sz w:val="28"/>
          <w:szCs w:val="28"/>
        </w:rPr>
        <w:t>ьно</w:t>
      </w:r>
      <w:r w:rsidR="00D06C64" w:rsidRPr="00E53B85">
        <w:rPr>
          <w:sz w:val="28"/>
          <w:szCs w:val="28"/>
        </w:rPr>
        <w:t>-</w:t>
      </w:r>
      <w:r w:rsidR="008E62AA">
        <w:rPr>
          <w:sz w:val="28"/>
          <w:szCs w:val="28"/>
        </w:rPr>
        <w:t xml:space="preserve">нравственные, этические </w:t>
      </w:r>
      <w:r w:rsidR="00D06C64" w:rsidRPr="00E53B85">
        <w:rPr>
          <w:sz w:val="28"/>
          <w:szCs w:val="28"/>
        </w:rPr>
        <w:t xml:space="preserve">темы; </w:t>
      </w:r>
      <w:r w:rsidR="008E62AA">
        <w:rPr>
          <w:sz w:val="28"/>
          <w:szCs w:val="28"/>
        </w:rPr>
        <w:t>появился интерес к традициям и обычаям</w:t>
      </w:r>
      <w:r w:rsidR="00D06C64" w:rsidRPr="00E53B85">
        <w:rPr>
          <w:sz w:val="28"/>
          <w:szCs w:val="28"/>
        </w:rPr>
        <w:t xml:space="preserve">, </w:t>
      </w:r>
      <w:r w:rsidR="008E62AA">
        <w:rPr>
          <w:sz w:val="28"/>
          <w:szCs w:val="28"/>
        </w:rPr>
        <w:t>устному народному творчеству</w:t>
      </w:r>
      <w:r w:rsidR="00D06C64" w:rsidRPr="00E53B85">
        <w:rPr>
          <w:sz w:val="28"/>
          <w:szCs w:val="28"/>
        </w:rPr>
        <w:t xml:space="preserve">, </w:t>
      </w:r>
      <w:r w:rsidR="008E62AA">
        <w:rPr>
          <w:sz w:val="28"/>
          <w:szCs w:val="28"/>
        </w:rPr>
        <w:t>культуре родного народа</w:t>
      </w:r>
      <w:r w:rsidR="00D06C64" w:rsidRPr="00E53B85">
        <w:rPr>
          <w:sz w:val="28"/>
          <w:szCs w:val="28"/>
        </w:rPr>
        <w:t xml:space="preserve">, </w:t>
      </w:r>
      <w:r w:rsidR="008E62AA">
        <w:rPr>
          <w:sz w:val="28"/>
          <w:szCs w:val="28"/>
        </w:rPr>
        <w:t>культуре других народов, проживающих на нашей родине</w:t>
      </w:r>
      <w:r w:rsidR="00D06C64" w:rsidRPr="00E53B85">
        <w:rPr>
          <w:sz w:val="28"/>
          <w:szCs w:val="28"/>
        </w:rPr>
        <w:t xml:space="preserve">; </w:t>
      </w:r>
      <w:r w:rsidR="008E62AA">
        <w:rPr>
          <w:sz w:val="28"/>
          <w:szCs w:val="28"/>
        </w:rPr>
        <w:t xml:space="preserve">больше стали </w:t>
      </w:r>
      <w:r w:rsidR="008E62AA">
        <w:rPr>
          <w:sz w:val="28"/>
          <w:szCs w:val="28"/>
        </w:rPr>
        <w:lastRenderedPageBreak/>
        <w:t>обращать внимания на свое поведение и поведение окружающих, стали внимательны к чистоте и порядку</w:t>
      </w:r>
      <w:r w:rsidR="00D06C64" w:rsidRPr="00E53B85">
        <w:rPr>
          <w:sz w:val="28"/>
          <w:szCs w:val="28"/>
        </w:rPr>
        <w:t xml:space="preserve">. </w:t>
      </w:r>
    </w:p>
    <w:p w:rsidR="00D06C64" w:rsidRPr="00E53B85" w:rsidRDefault="007A3ADF" w:rsidP="00D06C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итоги, можно сказать</w:t>
      </w:r>
      <w:r w:rsidR="00D06C64" w:rsidRPr="00E53B85">
        <w:rPr>
          <w:sz w:val="28"/>
          <w:szCs w:val="28"/>
        </w:rPr>
        <w:t xml:space="preserve">, </w:t>
      </w:r>
      <w:r>
        <w:rPr>
          <w:sz w:val="28"/>
          <w:szCs w:val="28"/>
        </w:rPr>
        <w:t>мы доказали в своем исследовании, что введение в учебный процесс начальных классов</w:t>
      </w:r>
      <w:r w:rsidR="00D06C64" w:rsidRPr="00E53B85">
        <w:rPr>
          <w:sz w:val="28"/>
          <w:szCs w:val="28"/>
        </w:rPr>
        <w:t xml:space="preserve"> дидакти</w:t>
      </w:r>
      <w:r>
        <w:rPr>
          <w:sz w:val="28"/>
          <w:szCs w:val="28"/>
        </w:rPr>
        <w:t>ческих игр является основным средством э</w:t>
      </w:r>
      <w:r w:rsidR="00D06C64" w:rsidRPr="00E53B85">
        <w:rPr>
          <w:sz w:val="28"/>
          <w:szCs w:val="28"/>
        </w:rPr>
        <w:t>ффектив</w:t>
      </w:r>
      <w:r>
        <w:rPr>
          <w:sz w:val="28"/>
          <w:szCs w:val="28"/>
        </w:rPr>
        <w:t>ного обучения и</w:t>
      </w:r>
      <w:r w:rsidR="00D06C64" w:rsidRPr="00E53B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повышения </w:t>
      </w:r>
      <w:r w:rsidR="007E5F5F">
        <w:rPr>
          <w:sz w:val="28"/>
          <w:szCs w:val="28"/>
        </w:rPr>
        <w:t xml:space="preserve">познавательной активности и </w:t>
      </w:r>
      <w:r>
        <w:rPr>
          <w:sz w:val="28"/>
          <w:szCs w:val="28"/>
        </w:rPr>
        <w:t>мотивации учащихся</w:t>
      </w:r>
      <w:r w:rsidR="00D06C64" w:rsidRPr="00E53B85">
        <w:rPr>
          <w:sz w:val="28"/>
          <w:szCs w:val="28"/>
        </w:rPr>
        <w:t>.</w:t>
      </w:r>
    </w:p>
    <w:p w:rsidR="007E5F5F" w:rsidRDefault="007E5F5F" w:rsidP="007F2C62">
      <w:pPr>
        <w:tabs>
          <w:tab w:val="left" w:pos="993"/>
        </w:tabs>
        <w:rPr>
          <w:b/>
          <w:sz w:val="28"/>
          <w:szCs w:val="28"/>
          <w:lang w:val="ky-KG"/>
        </w:rPr>
      </w:pPr>
    </w:p>
    <w:p w:rsidR="00D06C64" w:rsidRDefault="005404EE" w:rsidP="00D06C64">
      <w:pPr>
        <w:tabs>
          <w:tab w:val="left" w:pos="993"/>
        </w:tabs>
        <w:ind w:firstLine="709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ОБЩИЕ ВЫВОДЫ И РЕКОМЕНДАЦИИ</w:t>
      </w:r>
    </w:p>
    <w:p w:rsidR="00D06C64" w:rsidRPr="00E53B85" w:rsidRDefault="00857458" w:rsidP="00D06C64">
      <w:pPr>
        <w:tabs>
          <w:tab w:val="left" w:pos="993"/>
        </w:tabs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 нашем д</w:t>
      </w:r>
      <w:r w:rsidR="00D06C64" w:rsidRPr="00E53B85">
        <w:rPr>
          <w:sz w:val="28"/>
          <w:szCs w:val="28"/>
          <w:lang w:val="ky-KG"/>
        </w:rPr>
        <w:t>иссертаци</w:t>
      </w:r>
      <w:r>
        <w:rPr>
          <w:sz w:val="28"/>
          <w:szCs w:val="28"/>
          <w:lang w:val="ky-KG"/>
        </w:rPr>
        <w:t xml:space="preserve">онном исследовании изучение </w:t>
      </w:r>
      <w:r w:rsidR="00D06C64" w:rsidRPr="00E53B85">
        <w:rPr>
          <w:sz w:val="28"/>
          <w:szCs w:val="28"/>
          <w:lang w:val="ky-KG"/>
        </w:rPr>
        <w:t>теор</w:t>
      </w:r>
      <w:r>
        <w:rPr>
          <w:sz w:val="28"/>
          <w:szCs w:val="28"/>
          <w:lang w:val="ky-KG"/>
        </w:rPr>
        <w:t>етических</w:t>
      </w:r>
      <w:r w:rsidR="00D06C64" w:rsidRPr="00E53B85">
        <w:rPr>
          <w:sz w:val="28"/>
          <w:szCs w:val="28"/>
          <w:lang w:val="ky-KG"/>
        </w:rPr>
        <w:t xml:space="preserve"> материал</w:t>
      </w:r>
      <w:r>
        <w:rPr>
          <w:sz w:val="28"/>
          <w:szCs w:val="28"/>
          <w:lang w:val="ky-KG"/>
        </w:rPr>
        <w:t>ов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разностороннее исследование проблем</w:t>
      </w:r>
      <w:r w:rsidR="00D06C64" w:rsidRPr="00E53B85">
        <w:rPr>
          <w:sz w:val="28"/>
          <w:szCs w:val="28"/>
          <w:lang w:val="ky-KG"/>
        </w:rPr>
        <w:t>ы</w:t>
      </w:r>
      <w:r>
        <w:rPr>
          <w:sz w:val="28"/>
          <w:szCs w:val="28"/>
          <w:lang w:val="ky-KG"/>
        </w:rPr>
        <w:t xml:space="preserve"> и апробация их путем</w:t>
      </w:r>
      <w:r w:rsidR="00D06C64" w:rsidRPr="00E53B85">
        <w:rPr>
          <w:sz w:val="28"/>
          <w:szCs w:val="28"/>
          <w:lang w:val="ky-KG"/>
        </w:rPr>
        <w:t xml:space="preserve"> эксперимент</w:t>
      </w:r>
      <w:r>
        <w:rPr>
          <w:sz w:val="28"/>
          <w:szCs w:val="28"/>
          <w:lang w:val="ky-KG"/>
        </w:rPr>
        <w:t>а привели к следующим выводам и практическим рекомендациям</w:t>
      </w:r>
      <w:r w:rsidR="00D06C64" w:rsidRPr="00E53B85">
        <w:rPr>
          <w:sz w:val="28"/>
          <w:szCs w:val="28"/>
          <w:lang w:val="ky-KG"/>
        </w:rPr>
        <w:t>:</w:t>
      </w:r>
    </w:p>
    <w:p w:rsidR="00D06C64" w:rsidRPr="00E53B85" w:rsidRDefault="001B4F03" w:rsidP="00D06C64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В исследовании определены роль и место дидактической игры в мировой, русской и кыргызской педагогике, особенно важное значение ее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в обучении и воспитании учащихся начальных классов</w:t>
      </w:r>
      <w:r w:rsidR="00832E10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6924CB" w:rsidRPr="00E53B85" w:rsidRDefault="00B511B0" w:rsidP="001F19F7">
      <w:pPr>
        <w:tabs>
          <w:tab w:val="left" w:pos="993"/>
        </w:tabs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Несмотря на то, что проводи</w:t>
      </w:r>
      <w:r w:rsidR="007F2C62">
        <w:rPr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 xml:space="preserve">ись исследования по проблеме эффективности </w:t>
      </w:r>
      <w:r w:rsidR="00923BFB">
        <w:rPr>
          <w:sz w:val="28"/>
          <w:szCs w:val="28"/>
          <w:lang w:val="ky-KG"/>
        </w:rPr>
        <w:t>использованию</w:t>
      </w:r>
      <w:r>
        <w:rPr>
          <w:sz w:val="28"/>
          <w:szCs w:val="28"/>
          <w:lang w:val="ky-KG"/>
        </w:rPr>
        <w:t xml:space="preserve"> дидактических игр в учебно-воспитательном процессе начальных классов</w:t>
      </w:r>
      <w:r w:rsidR="00D06C64" w:rsidRPr="00E53B85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 xml:space="preserve">нами определено, что недостаточно исследована проблема в педагогической литературе и школьной практике по применению дидактической игры на уроках </w:t>
      </w:r>
      <w:r w:rsidR="00D06C64" w:rsidRPr="00E53B85">
        <w:rPr>
          <w:sz w:val="28"/>
          <w:szCs w:val="28"/>
          <w:lang w:val="ky-KG"/>
        </w:rPr>
        <w:t xml:space="preserve">«Адеп». </w:t>
      </w:r>
      <w:r>
        <w:rPr>
          <w:sz w:val="28"/>
          <w:szCs w:val="28"/>
          <w:lang w:val="ky-KG"/>
        </w:rPr>
        <w:t xml:space="preserve">В этой связи мы в целях решения данной </w:t>
      </w:r>
      <w:r w:rsidR="00D06C64" w:rsidRPr="00E53B85">
        <w:rPr>
          <w:sz w:val="28"/>
          <w:szCs w:val="28"/>
          <w:lang w:val="ky-KG"/>
        </w:rPr>
        <w:t>проблемы</w:t>
      </w:r>
      <w:r>
        <w:rPr>
          <w:sz w:val="28"/>
          <w:szCs w:val="28"/>
          <w:lang w:val="ky-KG"/>
        </w:rPr>
        <w:t xml:space="preserve"> в теоретической части исследования провели всесторонние исследования</w:t>
      </w:r>
      <w:r w:rsidR="00D06C64" w:rsidRPr="00E53B85">
        <w:rPr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>На основе исследования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мы доказали, что </w:t>
      </w:r>
      <w:r w:rsidR="00D06C64" w:rsidRPr="00E53B85">
        <w:rPr>
          <w:sz w:val="28"/>
          <w:szCs w:val="28"/>
          <w:lang w:val="ky-KG"/>
        </w:rPr>
        <w:t>дидакти</w:t>
      </w:r>
      <w:r>
        <w:rPr>
          <w:sz w:val="28"/>
          <w:szCs w:val="28"/>
          <w:lang w:val="ky-KG"/>
        </w:rPr>
        <w:t xml:space="preserve">ческая игра имеет возможности для активизации учебно-воспитательного </w:t>
      </w:r>
      <w:r w:rsidR="00D06C64" w:rsidRPr="00E53B85">
        <w:rPr>
          <w:sz w:val="28"/>
          <w:szCs w:val="28"/>
          <w:lang w:val="ky-KG"/>
        </w:rPr>
        <w:t>процесс</w:t>
      </w:r>
      <w:r>
        <w:rPr>
          <w:sz w:val="28"/>
          <w:szCs w:val="28"/>
          <w:lang w:val="ky-KG"/>
        </w:rPr>
        <w:t>а</w:t>
      </w:r>
      <w:r w:rsidR="00D06C64" w:rsidRPr="00E53B85">
        <w:rPr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 w:rsidR="003F2CA9">
        <w:rPr>
          <w:sz w:val="28"/>
          <w:szCs w:val="28"/>
          <w:lang w:val="ky-KG"/>
        </w:rPr>
        <w:t>Повысились показатели по темам с применением д</w:t>
      </w:r>
      <w:r w:rsidR="006924CB" w:rsidRPr="006924CB">
        <w:rPr>
          <w:sz w:val="28"/>
          <w:szCs w:val="28"/>
          <w:lang w:val="ky-KG"/>
        </w:rPr>
        <w:t>идакти</w:t>
      </w:r>
      <w:r w:rsidR="003F2CA9">
        <w:rPr>
          <w:sz w:val="28"/>
          <w:szCs w:val="28"/>
          <w:lang w:val="ky-KG"/>
        </w:rPr>
        <w:t>ческих игр</w:t>
      </w:r>
      <w:r w:rsidR="006924CB" w:rsidRPr="006924CB">
        <w:rPr>
          <w:sz w:val="28"/>
          <w:szCs w:val="28"/>
          <w:lang w:val="ky-KG"/>
        </w:rPr>
        <w:t>:</w:t>
      </w:r>
      <w:r w:rsidR="00821265">
        <w:rPr>
          <w:sz w:val="28"/>
          <w:szCs w:val="28"/>
          <w:lang w:val="ky-KG"/>
        </w:rPr>
        <w:t xml:space="preserve"> у учащихся</w:t>
      </w:r>
      <w:r w:rsidR="006924CB" w:rsidRPr="006924CB">
        <w:rPr>
          <w:sz w:val="28"/>
          <w:szCs w:val="28"/>
          <w:lang w:val="ky-KG"/>
        </w:rPr>
        <w:t xml:space="preserve"> кругозор</w:t>
      </w:r>
      <w:r w:rsidR="003F2CA9">
        <w:rPr>
          <w:sz w:val="28"/>
          <w:szCs w:val="28"/>
          <w:lang w:val="ky-KG"/>
        </w:rPr>
        <w:t xml:space="preserve"> расширился</w:t>
      </w:r>
      <w:r w:rsidR="006924CB" w:rsidRPr="006924CB">
        <w:rPr>
          <w:sz w:val="28"/>
          <w:szCs w:val="28"/>
          <w:lang w:val="ky-KG"/>
        </w:rPr>
        <w:t xml:space="preserve">, </w:t>
      </w:r>
      <w:r w:rsidR="003F2CA9">
        <w:rPr>
          <w:sz w:val="28"/>
          <w:szCs w:val="28"/>
          <w:lang w:val="ky-KG"/>
        </w:rPr>
        <w:t xml:space="preserve">произошло </w:t>
      </w:r>
      <w:r w:rsidR="006924CB" w:rsidRPr="006924CB">
        <w:rPr>
          <w:sz w:val="28"/>
          <w:szCs w:val="28"/>
          <w:lang w:val="ky-KG"/>
        </w:rPr>
        <w:t>интеллектуал</w:t>
      </w:r>
      <w:r w:rsidR="003F2CA9">
        <w:rPr>
          <w:sz w:val="28"/>
          <w:szCs w:val="28"/>
          <w:lang w:val="ky-KG"/>
        </w:rPr>
        <w:t>ьное обогащение</w:t>
      </w:r>
      <w:r w:rsidR="006924CB" w:rsidRPr="006924CB">
        <w:rPr>
          <w:sz w:val="28"/>
          <w:szCs w:val="28"/>
          <w:lang w:val="ky-KG"/>
        </w:rPr>
        <w:t xml:space="preserve">, </w:t>
      </w:r>
      <w:r w:rsidR="003F2CA9">
        <w:rPr>
          <w:sz w:val="28"/>
          <w:szCs w:val="28"/>
          <w:lang w:val="ky-KG"/>
        </w:rPr>
        <w:t xml:space="preserve">развились </w:t>
      </w:r>
      <w:r w:rsidR="006924CB" w:rsidRPr="006924CB">
        <w:rPr>
          <w:sz w:val="28"/>
          <w:szCs w:val="28"/>
          <w:lang w:val="ky-KG"/>
        </w:rPr>
        <w:t>эстети</w:t>
      </w:r>
      <w:r w:rsidR="003F2CA9">
        <w:rPr>
          <w:sz w:val="28"/>
          <w:szCs w:val="28"/>
          <w:lang w:val="ky-KG"/>
        </w:rPr>
        <w:t>ческий вкус и нравственные качества</w:t>
      </w:r>
      <w:r w:rsidR="006924CB" w:rsidRPr="006924CB">
        <w:rPr>
          <w:sz w:val="28"/>
          <w:szCs w:val="28"/>
          <w:lang w:val="ky-KG"/>
        </w:rPr>
        <w:t xml:space="preserve">; </w:t>
      </w:r>
      <w:r w:rsidR="003F2CA9">
        <w:rPr>
          <w:sz w:val="28"/>
          <w:szCs w:val="28"/>
          <w:lang w:val="ky-KG"/>
        </w:rPr>
        <w:t xml:space="preserve">овладели умением составления текстов на </w:t>
      </w:r>
      <w:r w:rsidR="006924CB" w:rsidRPr="006924CB">
        <w:rPr>
          <w:sz w:val="28"/>
          <w:szCs w:val="28"/>
          <w:lang w:val="ky-KG"/>
        </w:rPr>
        <w:t>морал</w:t>
      </w:r>
      <w:r w:rsidR="003F2CA9">
        <w:rPr>
          <w:sz w:val="28"/>
          <w:szCs w:val="28"/>
          <w:lang w:val="ky-KG"/>
        </w:rPr>
        <w:t>ьно</w:t>
      </w:r>
      <w:r w:rsidR="006924CB" w:rsidRPr="006924CB">
        <w:rPr>
          <w:sz w:val="28"/>
          <w:szCs w:val="28"/>
          <w:lang w:val="ky-KG"/>
        </w:rPr>
        <w:t>-</w:t>
      </w:r>
      <w:r w:rsidR="003F2CA9">
        <w:rPr>
          <w:sz w:val="28"/>
          <w:szCs w:val="28"/>
          <w:lang w:val="ky-KG"/>
        </w:rPr>
        <w:t xml:space="preserve">нравственные </w:t>
      </w:r>
      <w:r w:rsidR="006924CB" w:rsidRPr="006924CB">
        <w:rPr>
          <w:sz w:val="28"/>
          <w:szCs w:val="28"/>
          <w:lang w:val="ky-KG"/>
        </w:rPr>
        <w:t xml:space="preserve">темы; </w:t>
      </w:r>
      <w:r w:rsidR="002242D8">
        <w:rPr>
          <w:sz w:val="28"/>
          <w:szCs w:val="28"/>
          <w:lang w:val="ky-KG"/>
        </w:rPr>
        <w:t>появился интерес к традициям и обычаям</w:t>
      </w:r>
      <w:r w:rsidR="006924CB" w:rsidRPr="006924CB">
        <w:rPr>
          <w:sz w:val="28"/>
          <w:szCs w:val="28"/>
          <w:lang w:val="ky-KG"/>
        </w:rPr>
        <w:t xml:space="preserve">, </w:t>
      </w:r>
      <w:r w:rsidR="002242D8">
        <w:rPr>
          <w:sz w:val="28"/>
          <w:szCs w:val="28"/>
          <w:lang w:val="ky-KG"/>
        </w:rPr>
        <w:t>устному народному творчеству</w:t>
      </w:r>
      <w:r w:rsidR="006924CB" w:rsidRPr="006924CB">
        <w:rPr>
          <w:sz w:val="28"/>
          <w:szCs w:val="28"/>
          <w:lang w:val="ky-KG"/>
        </w:rPr>
        <w:t xml:space="preserve">, </w:t>
      </w:r>
      <w:r w:rsidR="002242D8">
        <w:rPr>
          <w:sz w:val="28"/>
          <w:szCs w:val="28"/>
          <w:lang w:val="ky-KG"/>
        </w:rPr>
        <w:t>культуре родного народа</w:t>
      </w:r>
      <w:r w:rsidR="006924CB" w:rsidRPr="006924CB">
        <w:rPr>
          <w:sz w:val="28"/>
          <w:szCs w:val="28"/>
          <w:lang w:val="ky-KG"/>
        </w:rPr>
        <w:t xml:space="preserve">, </w:t>
      </w:r>
      <w:r w:rsidR="002242D8">
        <w:rPr>
          <w:sz w:val="28"/>
          <w:szCs w:val="28"/>
          <w:lang w:val="ky-KG"/>
        </w:rPr>
        <w:t>культуре других народов, проживающих на родине</w:t>
      </w:r>
      <w:r w:rsidR="006924CB" w:rsidRPr="006924CB">
        <w:rPr>
          <w:sz w:val="28"/>
          <w:szCs w:val="28"/>
          <w:lang w:val="ky-KG"/>
        </w:rPr>
        <w:t xml:space="preserve">; </w:t>
      </w:r>
      <w:r w:rsidR="002242D8">
        <w:rPr>
          <w:sz w:val="28"/>
          <w:szCs w:val="28"/>
          <w:lang w:val="ky-KG"/>
        </w:rPr>
        <w:t>начали проявлять внимание к своему поведению и поведению окружающих</w:t>
      </w:r>
      <w:r w:rsidR="006924CB" w:rsidRPr="006924CB">
        <w:rPr>
          <w:sz w:val="28"/>
          <w:szCs w:val="28"/>
          <w:lang w:val="ky-KG"/>
        </w:rPr>
        <w:t xml:space="preserve">; </w:t>
      </w:r>
      <w:r w:rsidR="00821265">
        <w:rPr>
          <w:sz w:val="28"/>
          <w:szCs w:val="28"/>
          <w:lang w:val="ky-KG"/>
        </w:rPr>
        <w:t>стали внимательнее к чистоте и порядку</w:t>
      </w:r>
      <w:r w:rsidR="006924CB" w:rsidRPr="006924CB">
        <w:rPr>
          <w:sz w:val="28"/>
          <w:szCs w:val="28"/>
          <w:lang w:val="ky-KG"/>
        </w:rPr>
        <w:t xml:space="preserve">. </w:t>
      </w:r>
    </w:p>
    <w:p w:rsidR="00D06C64" w:rsidRPr="00E53B85" w:rsidRDefault="007C75DA" w:rsidP="00D06C64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Применение во время уроков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дидакти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ческих игр делает учебный процесс интересным и веселым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>создает у детей здоровую рабочую обстановку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>превнося положительные эмоции, и помогая в преодолении трудностей при понимании учебного материала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Учитель может </w:t>
      </w:r>
      <w:r w:rsidR="00FA1E5C">
        <w:rPr>
          <w:rFonts w:ascii="Times New Roman" w:hAnsi="Times New Roman" w:cs="Times New Roman"/>
          <w:sz w:val="28"/>
          <w:szCs w:val="28"/>
          <w:lang w:val="ky-KG"/>
        </w:rPr>
        <w:t>использовать игру в качестве основного средства и в организации отдыха и развлечений детей</w:t>
      </w:r>
      <w:r w:rsidR="00D06C64" w:rsidRPr="00E53B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6C64" w:rsidRPr="00E53B85" w:rsidRDefault="00FA1E5C" w:rsidP="00D06C64">
      <w:pPr>
        <w:tabs>
          <w:tab w:val="left" w:pos="993"/>
        </w:tabs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На основе исследования </w:t>
      </w:r>
      <w:r w:rsidR="001E7C2B">
        <w:rPr>
          <w:sz w:val="28"/>
          <w:szCs w:val="28"/>
          <w:lang w:val="ky-KG"/>
        </w:rPr>
        <w:t>применение</w:t>
      </w:r>
      <w:r w:rsidR="007556B8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во время урока</w:t>
      </w:r>
      <w:r w:rsidR="00D06C64" w:rsidRPr="00E53B85">
        <w:rPr>
          <w:sz w:val="28"/>
          <w:szCs w:val="28"/>
          <w:lang w:val="ky-KG"/>
        </w:rPr>
        <w:t xml:space="preserve"> дидакти</w:t>
      </w:r>
      <w:r w:rsidR="007556B8">
        <w:rPr>
          <w:sz w:val="28"/>
          <w:szCs w:val="28"/>
          <w:lang w:val="ky-KG"/>
        </w:rPr>
        <w:t>ческих игр</w:t>
      </w:r>
      <w:r w:rsidR="00D06C64" w:rsidRPr="00E53B85">
        <w:rPr>
          <w:sz w:val="28"/>
          <w:szCs w:val="28"/>
          <w:lang w:val="ky-KG"/>
        </w:rPr>
        <w:t xml:space="preserve"> </w:t>
      </w:r>
      <w:r w:rsidR="007556B8">
        <w:rPr>
          <w:sz w:val="28"/>
          <w:szCs w:val="28"/>
          <w:lang w:val="ky-KG"/>
        </w:rPr>
        <w:t xml:space="preserve">появилась необходимость </w:t>
      </w:r>
      <w:r w:rsidR="00D06C64" w:rsidRPr="00E53B85">
        <w:rPr>
          <w:sz w:val="28"/>
          <w:szCs w:val="28"/>
          <w:lang w:val="ky-KG"/>
        </w:rPr>
        <w:t>классифи</w:t>
      </w:r>
      <w:r w:rsidR="007556B8">
        <w:rPr>
          <w:sz w:val="28"/>
          <w:szCs w:val="28"/>
          <w:lang w:val="ky-KG"/>
        </w:rPr>
        <w:t>цировать их в соответствии с их целью и уметь определять их ст</w:t>
      </w:r>
      <w:r w:rsidR="00D06C64" w:rsidRPr="00E53B85">
        <w:rPr>
          <w:sz w:val="28"/>
          <w:szCs w:val="28"/>
          <w:lang w:val="ky-KG"/>
        </w:rPr>
        <w:t>руктур</w:t>
      </w:r>
      <w:r w:rsidR="007556B8">
        <w:rPr>
          <w:sz w:val="28"/>
          <w:szCs w:val="28"/>
          <w:lang w:val="ky-KG"/>
        </w:rPr>
        <w:t>ные</w:t>
      </w:r>
      <w:r w:rsidR="00D06C64" w:rsidRPr="00E53B85">
        <w:rPr>
          <w:sz w:val="28"/>
          <w:szCs w:val="28"/>
          <w:lang w:val="ky-KG"/>
        </w:rPr>
        <w:t xml:space="preserve"> компонент</w:t>
      </w:r>
      <w:r w:rsidR="007556B8">
        <w:rPr>
          <w:sz w:val="28"/>
          <w:szCs w:val="28"/>
          <w:lang w:val="ky-KG"/>
        </w:rPr>
        <w:t>ы</w:t>
      </w:r>
      <w:r w:rsidR="00D06C64" w:rsidRPr="00E53B85">
        <w:rPr>
          <w:sz w:val="28"/>
          <w:szCs w:val="28"/>
          <w:lang w:val="ky-KG"/>
        </w:rPr>
        <w:t xml:space="preserve">. </w:t>
      </w:r>
      <w:r w:rsidR="00497989">
        <w:rPr>
          <w:sz w:val="28"/>
          <w:szCs w:val="28"/>
          <w:lang w:val="ky-KG"/>
        </w:rPr>
        <w:t xml:space="preserve">Определено, что </w:t>
      </w:r>
      <w:r w:rsidR="004A3672">
        <w:rPr>
          <w:sz w:val="28"/>
          <w:szCs w:val="28"/>
          <w:lang w:val="ky-KG"/>
        </w:rPr>
        <w:t>применение дидактических игр в качественном отношении по педагогическим соображениям в учебном и воспитательном процессе необходимо для глубокого изучения природы, особенностей каждого вида игры</w:t>
      </w:r>
      <w:r w:rsidR="00D06C64" w:rsidRPr="00E53B85">
        <w:rPr>
          <w:sz w:val="28"/>
          <w:szCs w:val="28"/>
          <w:lang w:val="ky-KG"/>
        </w:rPr>
        <w:t xml:space="preserve">, </w:t>
      </w:r>
      <w:r w:rsidR="004A3672">
        <w:rPr>
          <w:sz w:val="28"/>
          <w:szCs w:val="28"/>
          <w:lang w:val="ky-KG"/>
        </w:rPr>
        <w:t xml:space="preserve">а также для усиления </w:t>
      </w:r>
      <w:r w:rsidR="00B40834">
        <w:rPr>
          <w:sz w:val="28"/>
          <w:szCs w:val="28"/>
          <w:lang w:val="ky-KG"/>
        </w:rPr>
        <w:t xml:space="preserve">их </w:t>
      </w:r>
      <w:r w:rsidR="004A3672">
        <w:rPr>
          <w:sz w:val="28"/>
          <w:szCs w:val="28"/>
          <w:lang w:val="ky-KG"/>
        </w:rPr>
        <w:t>развивающего влияния</w:t>
      </w:r>
      <w:r w:rsidR="00D06C64" w:rsidRPr="00E53B85">
        <w:rPr>
          <w:sz w:val="28"/>
          <w:szCs w:val="28"/>
          <w:lang w:val="ky-KG"/>
        </w:rPr>
        <w:t xml:space="preserve">. </w:t>
      </w:r>
      <w:r w:rsidR="00563EFF">
        <w:rPr>
          <w:sz w:val="28"/>
          <w:szCs w:val="28"/>
          <w:lang w:val="ky-KG"/>
        </w:rPr>
        <w:t xml:space="preserve">С наличием точно поставленной цели обучения </w:t>
      </w:r>
      <w:r w:rsidR="006573BF">
        <w:rPr>
          <w:sz w:val="28"/>
          <w:szCs w:val="28"/>
          <w:lang w:val="ky-KG"/>
        </w:rPr>
        <w:t xml:space="preserve">открыто разделяется соответствие </w:t>
      </w:r>
      <w:r w:rsidR="00D06C64" w:rsidRPr="00E53B85">
        <w:rPr>
          <w:sz w:val="28"/>
          <w:szCs w:val="28"/>
          <w:lang w:val="ky-KG"/>
        </w:rPr>
        <w:t>дидакти</w:t>
      </w:r>
      <w:r w:rsidR="006573BF">
        <w:rPr>
          <w:sz w:val="28"/>
          <w:szCs w:val="28"/>
          <w:lang w:val="ky-KG"/>
        </w:rPr>
        <w:t>ческой игры</w:t>
      </w:r>
      <w:r w:rsidR="00922A9F">
        <w:rPr>
          <w:sz w:val="28"/>
          <w:szCs w:val="28"/>
          <w:lang w:val="ky-KG"/>
        </w:rPr>
        <w:t xml:space="preserve"> с педагогическим результатом</w:t>
      </w:r>
      <w:r w:rsidR="00D06C64" w:rsidRPr="00E53B85">
        <w:rPr>
          <w:sz w:val="28"/>
          <w:szCs w:val="28"/>
          <w:lang w:val="ky-KG"/>
        </w:rPr>
        <w:t xml:space="preserve">, </w:t>
      </w:r>
      <w:r w:rsidR="00922A9F">
        <w:rPr>
          <w:sz w:val="28"/>
          <w:szCs w:val="28"/>
          <w:lang w:val="ky-KG"/>
        </w:rPr>
        <w:t>обобщается и характеризуется познавательной направленностью</w:t>
      </w:r>
      <w:r w:rsidR="00D06C64" w:rsidRPr="00E53B85">
        <w:rPr>
          <w:sz w:val="28"/>
          <w:szCs w:val="28"/>
          <w:lang w:val="ky-KG"/>
        </w:rPr>
        <w:t xml:space="preserve">. </w:t>
      </w:r>
      <w:r w:rsidR="00922A9F">
        <w:rPr>
          <w:sz w:val="28"/>
          <w:szCs w:val="28"/>
          <w:lang w:val="ky-KG"/>
        </w:rPr>
        <w:t xml:space="preserve">В соответствии с </w:t>
      </w:r>
      <w:r w:rsidR="00D06C64" w:rsidRPr="00E53B85">
        <w:rPr>
          <w:sz w:val="28"/>
          <w:szCs w:val="28"/>
          <w:lang w:val="ky-KG"/>
        </w:rPr>
        <w:t>классификаци</w:t>
      </w:r>
      <w:r w:rsidR="00922A9F">
        <w:rPr>
          <w:sz w:val="28"/>
          <w:szCs w:val="28"/>
          <w:lang w:val="ky-KG"/>
        </w:rPr>
        <w:t>ей дидактических игр</w:t>
      </w:r>
      <w:r w:rsidR="00D06C64" w:rsidRPr="00E53B85">
        <w:rPr>
          <w:sz w:val="28"/>
          <w:szCs w:val="28"/>
          <w:lang w:val="ky-KG"/>
        </w:rPr>
        <w:t xml:space="preserve"> </w:t>
      </w:r>
      <w:r w:rsidR="002739A0">
        <w:rPr>
          <w:sz w:val="28"/>
          <w:szCs w:val="28"/>
          <w:lang w:val="ky-KG"/>
        </w:rPr>
        <w:t xml:space="preserve">изменяются и следующие их </w:t>
      </w:r>
      <w:r w:rsidR="00D06C64" w:rsidRPr="00E53B85">
        <w:rPr>
          <w:sz w:val="28"/>
          <w:szCs w:val="28"/>
          <w:lang w:val="ky-KG"/>
        </w:rPr>
        <w:t>структур</w:t>
      </w:r>
      <w:r w:rsidR="002739A0">
        <w:rPr>
          <w:sz w:val="28"/>
          <w:szCs w:val="28"/>
          <w:lang w:val="ky-KG"/>
        </w:rPr>
        <w:t>ные</w:t>
      </w:r>
      <w:r w:rsidR="00D06C64" w:rsidRPr="00E53B85">
        <w:rPr>
          <w:sz w:val="28"/>
          <w:szCs w:val="28"/>
          <w:lang w:val="ky-KG"/>
        </w:rPr>
        <w:t xml:space="preserve"> </w:t>
      </w:r>
      <w:r w:rsidR="00D06C64" w:rsidRPr="00E53B85">
        <w:rPr>
          <w:sz w:val="28"/>
          <w:szCs w:val="28"/>
          <w:lang w:val="ky-KG"/>
        </w:rPr>
        <w:lastRenderedPageBreak/>
        <w:t>компонент</w:t>
      </w:r>
      <w:r w:rsidR="002739A0">
        <w:rPr>
          <w:sz w:val="28"/>
          <w:szCs w:val="28"/>
          <w:lang w:val="ky-KG"/>
        </w:rPr>
        <w:t>ы</w:t>
      </w:r>
      <w:r w:rsidR="00D06C64" w:rsidRPr="00E53B85">
        <w:rPr>
          <w:sz w:val="28"/>
          <w:szCs w:val="28"/>
          <w:lang w:val="ky-KG"/>
        </w:rPr>
        <w:t>: иде</w:t>
      </w:r>
      <w:r w:rsidR="002739A0">
        <w:rPr>
          <w:sz w:val="28"/>
          <w:szCs w:val="28"/>
          <w:lang w:val="ky-KG"/>
        </w:rPr>
        <w:t>и</w:t>
      </w:r>
      <w:r w:rsidR="00D06C64" w:rsidRPr="00E53B85">
        <w:rPr>
          <w:sz w:val="28"/>
          <w:szCs w:val="28"/>
          <w:lang w:val="ky-KG"/>
        </w:rPr>
        <w:t xml:space="preserve">, </w:t>
      </w:r>
      <w:r w:rsidR="002739A0">
        <w:rPr>
          <w:sz w:val="28"/>
          <w:szCs w:val="28"/>
          <w:lang w:val="ky-KG"/>
        </w:rPr>
        <w:t>правила</w:t>
      </w:r>
      <w:r w:rsidR="00D06C64" w:rsidRPr="00E53B85">
        <w:rPr>
          <w:sz w:val="28"/>
          <w:szCs w:val="28"/>
          <w:lang w:val="ky-KG"/>
        </w:rPr>
        <w:t xml:space="preserve">, </w:t>
      </w:r>
      <w:r w:rsidR="002739A0">
        <w:rPr>
          <w:sz w:val="28"/>
          <w:szCs w:val="28"/>
          <w:lang w:val="ky-KG"/>
        </w:rPr>
        <w:t>игровые действия</w:t>
      </w:r>
      <w:r w:rsidR="00D06C64" w:rsidRPr="00E53B85">
        <w:rPr>
          <w:sz w:val="28"/>
          <w:szCs w:val="28"/>
          <w:lang w:val="ky-KG"/>
        </w:rPr>
        <w:t xml:space="preserve">, </w:t>
      </w:r>
      <w:r w:rsidR="002739A0">
        <w:rPr>
          <w:sz w:val="28"/>
          <w:szCs w:val="28"/>
          <w:lang w:val="ky-KG"/>
        </w:rPr>
        <w:t xml:space="preserve">познавательное содержание и </w:t>
      </w:r>
      <w:r w:rsidR="00D06C64" w:rsidRPr="00E53B85">
        <w:rPr>
          <w:sz w:val="28"/>
          <w:szCs w:val="28"/>
          <w:lang w:val="ky-KG"/>
        </w:rPr>
        <w:t>дидакти</w:t>
      </w:r>
      <w:r w:rsidR="002739A0">
        <w:rPr>
          <w:sz w:val="28"/>
          <w:szCs w:val="28"/>
          <w:lang w:val="ky-KG"/>
        </w:rPr>
        <w:t>ческая задача игры</w:t>
      </w:r>
      <w:r w:rsidR="00D06C64" w:rsidRPr="00E53B85">
        <w:rPr>
          <w:sz w:val="28"/>
          <w:szCs w:val="28"/>
          <w:lang w:val="ky-KG"/>
        </w:rPr>
        <w:t xml:space="preserve">, </w:t>
      </w:r>
      <w:r w:rsidR="002739A0">
        <w:rPr>
          <w:sz w:val="28"/>
          <w:szCs w:val="28"/>
          <w:lang w:val="ky-KG"/>
        </w:rPr>
        <w:t>оборудование</w:t>
      </w:r>
      <w:r w:rsidR="00D06C64" w:rsidRPr="00E53B85">
        <w:rPr>
          <w:sz w:val="28"/>
          <w:szCs w:val="28"/>
          <w:lang w:val="ky-KG"/>
        </w:rPr>
        <w:t xml:space="preserve">, </w:t>
      </w:r>
      <w:r w:rsidR="002739A0">
        <w:rPr>
          <w:sz w:val="28"/>
          <w:szCs w:val="28"/>
          <w:lang w:val="ky-KG"/>
        </w:rPr>
        <w:t>результат игры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2739A0" w:rsidP="00D06C64">
      <w:pPr>
        <w:pStyle w:val="a4"/>
        <w:numPr>
          <w:ilvl w:val="0"/>
          <w:numId w:val="15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В целях повышения эффективности </w:t>
      </w:r>
      <w:r w:rsidR="001E7C2B">
        <w:rPr>
          <w:rFonts w:ascii="Times New Roman" w:hAnsi="Times New Roman" w:cs="Times New Roman"/>
          <w:sz w:val="28"/>
          <w:szCs w:val="28"/>
          <w:lang w:val="ky-KG"/>
        </w:rPr>
        <w:t>использования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дидактических игр на уроках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«Адеп»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определены специальные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педагоги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ческие условия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>по подготовке учителей к проведению д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идакти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ческих игр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: психологи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ческая подготовка учащихся к игре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доброжелательная и благоприятная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атмосфера; </w:t>
      </w:r>
      <w:r w:rsidR="00D05608">
        <w:rPr>
          <w:rFonts w:ascii="Times New Roman" w:hAnsi="Times New Roman" w:cs="Times New Roman"/>
          <w:sz w:val="28"/>
          <w:szCs w:val="28"/>
          <w:lang w:val="ky-KG"/>
        </w:rPr>
        <w:t>совместная деятельность учащихся во время игры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D05608">
        <w:rPr>
          <w:rFonts w:ascii="Times New Roman" w:hAnsi="Times New Roman" w:cs="Times New Roman"/>
          <w:sz w:val="28"/>
          <w:szCs w:val="28"/>
          <w:lang w:val="ky-KG"/>
        </w:rPr>
        <w:t>организация и проведение игры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D05608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нструкция, </w:t>
      </w:r>
      <w:r w:rsidR="00D05608">
        <w:rPr>
          <w:rFonts w:ascii="Times New Roman" w:hAnsi="Times New Roman" w:cs="Times New Roman"/>
          <w:sz w:val="28"/>
          <w:szCs w:val="28"/>
          <w:lang w:val="ky-KG"/>
        </w:rPr>
        <w:t>правила игры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D05608">
        <w:rPr>
          <w:rFonts w:ascii="Times New Roman" w:hAnsi="Times New Roman" w:cs="Times New Roman"/>
          <w:sz w:val="28"/>
          <w:szCs w:val="28"/>
          <w:lang w:val="ky-KG"/>
        </w:rPr>
        <w:t xml:space="preserve">ликвидация </w:t>
      </w:r>
      <w:r w:rsidR="0062773B">
        <w:rPr>
          <w:rFonts w:ascii="Times New Roman" w:hAnsi="Times New Roman" w:cs="Times New Roman"/>
          <w:sz w:val="28"/>
          <w:szCs w:val="28"/>
          <w:lang w:val="ky-KG"/>
        </w:rPr>
        <w:t>жесткой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регламент</w:t>
      </w:r>
      <w:r w:rsidR="00D05608">
        <w:rPr>
          <w:rFonts w:ascii="Times New Roman" w:hAnsi="Times New Roman" w:cs="Times New Roman"/>
          <w:sz w:val="28"/>
          <w:szCs w:val="28"/>
          <w:lang w:val="ky-KG"/>
        </w:rPr>
        <w:t>ации игры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D05608">
        <w:rPr>
          <w:rFonts w:ascii="Times New Roman" w:hAnsi="Times New Roman" w:cs="Times New Roman"/>
          <w:sz w:val="28"/>
          <w:szCs w:val="28"/>
          <w:lang w:val="ky-KG"/>
        </w:rPr>
        <w:t>создание условий для развития творческой способности учащихся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К т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ехни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ческим условиям</w:t>
      </w:r>
      <w:r w:rsidR="00C84AB9">
        <w:rPr>
          <w:rFonts w:ascii="Times New Roman" w:hAnsi="Times New Roman" w:cs="Times New Roman"/>
          <w:sz w:val="28"/>
          <w:szCs w:val="28"/>
          <w:lang w:val="ky-KG"/>
        </w:rPr>
        <w:t>: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пространство для свободного передвижения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 xml:space="preserve">наличие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класс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ной комнаты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едства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бумага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цветные краски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, ка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рандаши,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маркер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ножниц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ы; техни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ческие средства обучения</w:t>
      </w:r>
      <w:r w:rsidR="00C84AB9">
        <w:rPr>
          <w:rFonts w:ascii="Times New Roman" w:hAnsi="Times New Roman" w:cs="Times New Roman"/>
          <w:sz w:val="28"/>
          <w:szCs w:val="28"/>
          <w:lang w:val="ky-KG"/>
        </w:rPr>
        <w:t xml:space="preserve"> (</w:t>
      </w:r>
      <w:r w:rsidR="00C84AB9" w:rsidRPr="003B7478">
        <w:rPr>
          <w:rFonts w:ascii="Times New Roman" w:hAnsi="Times New Roman" w:cs="Times New Roman"/>
          <w:sz w:val="28"/>
          <w:szCs w:val="28"/>
          <w:lang w:val="ky-KG"/>
        </w:rPr>
        <w:t>компьютер</w:t>
      </w:r>
      <w:r w:rsidR="00C84AB9">
        <w:rPr>
          <w:rFonts w:ascii="Times New Roman" w:hAnsi="Times New Roman" w:cs="Times New Roman"/>
          <w:sz w:val="28"/>
          <w:szCs w:val="28"/>
          <w:lang w:val="ky-KG"/>
        </w:rPr>
        <w:t>, проектор, интерактив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ная доска</w:t>
      </w:r>
      <w:r w:rsidR="00C84AB9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; карточк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, кубик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, текст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371346">
        <w:rPr>
          <w:rFonts w:ascii="Times New Roman" w:hAnsi="Times New Roman" w:cs="Times New Roman"/>
          <w:sz w:val="28"/>
          <w:szCs w:val="28"/>
          <w:lang w:val="ky-KG"/>
        </w:rPr>
        <w:t>рисунки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D06C64" w:rsidRPr="00E53B85" w:rsidRDefault="00E87166" w:rsidP="00D06C64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Реализация правильно выбранных п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едагоги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ческих условий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обеспечивает развитие и эффективность работы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педагоги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ческой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систем</w:t>
      </w:r>
      <w:r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На основе исследования мы определили в качестве пути осуществления педагогических условий </w:t>
      </w:r>
      <w:r w:rsidR="001E7C2B">
        <w:rPr>
          <w:rFonts w:ascii="Times New Roman" w:hAnsi="Times New Roman" w:cs="Times New Roman"/>
          <w:sz w:val="28"/>
          <w:szCs w:val="28"/>
          <w:lang w:val="ky-KG"/>
        </w:rPr>
        <w:t>использования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дидактических игр на уроках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«Адеп»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правильную организацию и проведение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педагог</w:t>
      </w:r>
      <w:r>
        <w:rPr>
          <w:rFonts w:ascii="Times New Roman" w:hAnsi="Times New Roman" w:cs="Times New Roman"/>
          <w:sz w:val="28"/>
          <w:szCs w:val="28"/>
          <w:lang w:val="ky-KG"/>
        </w:rPr>
        <w:t>ом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дидакти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ческой игры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D06C64" w:rsidRPr="00E53B85" w:rsidRDefault="00BB5DAA" w:rsidP="00D06C64">
      <w:pPr>
        <w:tabs>
          <w:tab w:val="left" w:pos="993"/>
        </w:tabs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Организация учителем </w:t>
      </w:r>
      <w:r w:rsidR="00D06C64" w:rsidRPr="00E53B85">
        <w:rPr>
          <w:sz w:val="28"/>
          <w:szCs w:val="28"/>
          <w:lang w:val="ky-KG"/>
        </w:rPr>
        <w:t>дидакти</w:t>
      </w:r>
      <w:r>
        <w:rPr>
          <w:sz w:val="28"/>
          <w:szCs w:val="28"/>
          <w:lang w:val="ky-KG"/>
        </w:rPr>
        <w:t>ческих игр проводится в двух основных направлениях</w:t>
      </w:r>
      <w:r w:rsidR="00D06C64" w:rsidRPr="00E53B85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определение и диагностирование возможностей введения на уроке </w:t>
      </w:r>
      <w:r w:rsidR="00D06C64" w:rsidRPr="00E53B85">
        <w:rPr>
          <w:sz w:val="28"/>
          <w:szCs w:val="28"/>
          <w:lang w:val="ky-KG"/>
        </w:rPr>
        <w:t>дидакти</w:t>
      </w:r>
      <w:r>
        <w:rPr>
          <w:sz w:val="28"/>
          <w:szCs w:val="28"/>
          <w:lang w:val="ky-KG"/>
        </w:rPr>
        <w:t>ческой игры</w:t>
      </w:r>
      <w:r w:rsidR="00D06C64" w:rsidRPr="00E53B85">
        <w:rPr>
          <w:sz w:val="28"/>
          <w:szCs w:val="28"/>
          <w:lang w:val="ky-KG"/>
        </w:rPr>
        <w:t xml:space="preserve">; </w:t>
      </w:r>
      <w:r>
        <w:rPr>
          <w:sz w:val="28"/>
          <w:szCs w:val="28"/>
          <w:lang w:val="ky-KG"/>
        </w:rPr>
        <w:t xml:space="preserve">подготовка к проведению </w:t>
      </w:r>
      <w:r w:rsidR="00D06C64" w:rsidRPr="00E53B85">
        <w:rPr>
          <w:sz w:val="28"/>
          <w:szCs w:val="28"/>
          <w:lang w:val="ky-KG"/>
        </w:rPr>
        <w:t>дидакти</w:t>
      </w:r>
      <w:r>
        <w:rPr>
          <w:sz w:val="28"/>
          <w:szCs w:val="28"/>
          <w:lang w:val="ky-KG"/>
        </w:rPr>
        <w:t>ческой игры</w:t>
      </w:r>
      <w:r w:rsidR="00D06C64" w:rsidRPr="00E53B85">
        <w:rPr>
          <w:sz w:val="28"/>
          <w:szCs w:val="28"/>
          <w:lang w:val="ky-KG"/>
        </w:rPr>
        <w:t>.</w:t>
      </w:r>
    </w:p>
    <w:p w:rsidR="00D06C64" w:rsidRPr="00E53B85" w:rsidRDefault="00657641" w:rsidP="00D06C64">
      <w:pPr>
        <w:pStyle w:val="Style2"/>
        <w:widowControl/>
        <w:tabs>
          <w:tab w:val="left" w:pos="993"/>
        </w:tabs>
        <w:ind w:right="50" w:firstLine="567"/>
        <w:jc w:val="both"/>
        <w:rPr>
          <w:rFonts w:eastAsia="SimSun"/>
          <w:spacing w:val="-10"/>
          <w:sz w:val="28"/>
          <w:szCs w:val="28"/>
          <w:lang w:val="ky-KG"/>
        </w:rPr>
      </w:pPr>
      <w:r>
        <w:rPr>
          <w:rFonts w:eastAsia="Calibri"/>
          <w:sz w:val="28"/>
          <w:szCs w:val="28"/>
          <w:lang w:val="ky-KG"/>
        </w:rPr>
        <w:t>Для д</w:t>
      </w:r>
      <w:r w:rsidR="00D06C64" w:rsidRPr="00E53B85">
        <w:rPr>
          <w:rFonts w:eastAsia="Calibri"/>
          <w:sz w:val="28"/>
          <w:szCs w:val="28"/>
          <w:lang w:val="ky-KG"/>
        </w:rPr>
        <w:t>иагно</w:t>
      </w:r>
      <w:r>
        <w:rPr>
          <w:rFonts w:eastAsia="Calibri"/>
          <w:sz w:val="28"/>
          <w:szCs w:val="28"/>
          <w:lang w:val="ky-KG"/>
        </w:rPr>
        <w:t>стирования игры, определения и оценки возможностей введения на урок той или иной</w:t>
      </w:r>
      <w:r w:rsidR="00D06C64" w:rsidRPr="00E53B85">
        <w:rPr>
          <w:rFonts w:eastAsia="SimSun"/>
          <w:sz w:val="28"/>
          <w:szCs w:val="28"/>
          <w:lang w:val="ky-KG"/>
        </w:rPr>
        <w:t xml:space="preserve"> дидакти</w:t>
      </w:r>
      <w:r>
        <w:rPr>
          <w:rFonts w:eastAsia="SimSun"/>
          <w:sz w:val="28"/>
          <w:szCs w:val="28"/>
          <w:lang w:val="ky-KG"/>
        </w:rPr>
        <w:t xml:space="preserve">ческой игры мы посчитали правильным создание </w:t>
      </w:r>
      <w:r w:rsidR="00D06C64" w:rsidRPr="00E53B85">
        <w:rPr>
          <w:rFonts w:eastAsia="SimSun"/>
          <w:sz w:val="28"/>
          <w:szCs w:val="28"/>
          <w:lang w:val="ky-KG"/>
        </w:rPr>
        <w:t>вербал</w:t>
      </w:r>
      <w:r>
        <w:rPr>
          <w:rFonts w:eastAsia="SimSun"/>
          <w:sz w:val="28"/>
          <w:szCs w:val="28"/>
          <w:lang w:val="ky-KG"/>
        </w:rPr>
        <w:t>ьно</w:t>
      </w:r>
      <w:r w:rsidR="00D06C64" w:rsidRPr="00E53B85">
        <w:rPr>
          <w:rFonts w:eastAsia="SimSun"/>
          <w:sz w:val="28"/>
          <w:szCs w:val="28"/>
          <w:lang w:val="ky-KG"/>
        </w:rPr>
        <w:t>-дидакти</w:t>
      </w:r>
      <w:r>
        <w:rPr>
          <w:rFonts w:eastAsia="SimSun"/>
          <w:sz w:val="28"/>
          <w:szCs w:val="28"/>
          <w:lang w:val="ky-KG"/>
        </w:rPr>
        <w:t>ческой модели урока</w:t>
      </w:r>
      <w:r w:rsidR="00D06C64" w:rsidRPr="00E53B85">
        <w:rPr>
          <w:rFonts w:eastAsia="SimSun"/>
          <w:sz w:val="28"/>
          <w:szCs w:val="28"/>
          <w:lang w:val="ky-KG"/>
        </w:rPr>
        <w:t xml:space="preserve">. </w:t>
      </w:r>
      <w:r>
        <w:rPr>
          <w:rFonts w:eastAsia="SimSun"/>
          <w:sz w:val="28"/>
          <w:szCs w:val="28"/>
          <w:lang w:val="ky-KG"/>
        </w:rPr>
        <w:t>В</w:t>
      </w:r>
      <w:r w:rsidR="00D06C64" w:rsidRPr="00E53B85">
        <w:rPr>
          <w:rFonts w:eastAsia="SimSun"/>
          <w:sz w:val="28"/>
          <w:szCs w:val="28"/>
          <w:lang w:val="ky-KG"/>
        </w:rPr>
        <w:t xml:space="preserve"> структур</w:t>
      </w:r>
      <w:r>
        <w:rPr>
          <w:rFonts w:eastAsia="SimSun"/>
          <w:sz w:val="28"/>
          <w:szCs w:val="28"/>
          <w:lang w:val="ky-KG"/>
        </w:rPr>
        <w:t>е урока мы предложили три основных модели</w:t>
      </w:r>
      <w:r w:rsidR="00D06C64" w:rsidRPr="00E53B85">
        <w:rPr>
          <w:rFonts w:eastAsia="SimSun"/>
          <w:sz w:val="28"/>
          <w:szCs w:val="28"/>
          <w:lang w:val="ky-KG"/>
        </w:rPr>
        <w:t xml:space="preserve">: </w:t>
      </w:r>
      <w:r>
        <w:rPr>
          <w:rFonts w:eastAsia="SimSun"/>
          <w:sz w:val="28"/>
          <w:szCs w:val="28"/>
          <w:lang w:val="ky-KG"/>
        </w:rPr>
        <w:t>модель знания</w:t>
      </w:r>
      <w:r w:rsidR="00D06C64" w:rsidRPr="00E53B85">
        <w:rPr>
          <w:sz w:val="28"/>
          <w:szCs w:val="28"/>
          <w:lang w:val="ky-KG"/>
        </w:rPr>
        <w:t xml:space="preserve">; </w:t>
      </w:r>
      <w:r>
        <w:rPr>
          <w:sz w:val="28"/>
          <w:szCs w:val="28"/>
          <w:lang w:val="ky-KG"/>
        </w:rPr>
        <w:t>модель ученика</w:t>
      </w:r>
      <w:r w:rsidR="00D06C64" w:rsidRPr="00E53B85">
        <w:rPr>
          <w:sz w:val="28"/>
          <w:szCs w:val="28"/>
          <w:lang w:val="ky-KG"/>
        </w:rPr>
        <w:t xml:space="preserve">; </w:t>
      </w:r>
      <w:r>
        <w:rPr>
          <w:sz w:val="28"/>
          <w:szCs w:val="28"/>
          <w:lang w:val="ky-KG"/>
        </w:rPr>
        <w:t>модель управления.</w:t>
      </w:r>
      <w:r w:rsidR="00D06C64" w:rsidRPr="00E53B85">
        <w:rPr>
          <w:sz w:val="28"/>
          <w:szCs w:val="28"/>
          <w:lang w:val="ky-KG"/>
        </w:rPr>
        <w:t xml:space="preserve"> </w:t>
      </w:r>
    </w:p>
    <w:p w:rsidR="00D06C64" w:rsidRPr="00E53B85" w:rsidRDefault="00657641" w:rsidP="00D06C64">
      <w:pPr>
        <w:tabs>
          <w:tab w:val="left" w:pos="993"/>
        </w:tabs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Эти модели </w:t>
      </w:r>
      <w:r w:rsidR="00032725">
        <w:rPr>
          <w:sz w:val="28"/>
          <w:szCs w:val="28"/>
          <w:lang w:val="ky-KG"/>
        </w:rPr>
        <w:t>соответствуют всем фундаментальным дидактическим вопросам, появляющимся в учебном процессе</w:t>
      </w:r>
      <w:r w:rsidR="00D06C64" w:rsidRPr="00E53B85">
        <w:rPr>
          <w:sz w:val="28"/>
          <w:szCs w:val="28"/>
          <w:lang w:val="ky-KG"/>
        </w:rPr>
        <w:t xml:space="preserve">: </w:t>
      </w:r>
      <w:r w:rsidR="00032725">
        <w:rPr>
          <w:sz w:val="28"/>
          <w:szCs w:val="28"/>
          <w:lang w:val="ky-KG"/>
        </w:rPr>
        <w:t>чему учить</w:t>
      </w:r>
      <w:r w:rsidR="00D06C64" w:rsidRPr="00E53B85">
        <w:rPr>
          <w:sz w:val="28"/>
          <w:szCs w:val="28"/>
          <w:lang w:val="ky-KG"/>
        </w:rPr>
        <w:t>?, к</w:t>
      </w:r>
      <w:r w:rsidR="00032725">
        <w:rPr>
          <w:sz w:val="28"/>
          <w:szCs w:val="28"/>
          <w:lang w:val="ky-KG"/>
        </w:rPr>
        <w:t>ого учить</w:t>
      </w:r>
      <w:r w:rsidR="00D06C64" w:rsidRPr="00E53B85">
        <w:rPr>
          <w:sz w:val="28"/>
          <w:szCs w:val="28"/>
          <w:lang w:val="ky-KG"/>
        </w:rPr>
        <w:t>? ка</w:t>
      </w:r>
      <w:r w:rsidR="00032725">
        <w:rPr>
          <w:sz w:val="28"/>
          <w:szCs w:val="28"/>
          <w:lang w:val="ky-KG"/>
        </w:rPr>
        <w:t>к учить?</w:t>
      </w:r>
    </w:p>
    <w:p w:rsidR="00D06C64" w:rsidRPr="00E53B85" w:rsidRDefault="00D06C64" w:rsidP="00D06C64">
      <w:pPr>
        <w:tabs>
          <w:tab w:val="left" w:pos="993"/>
        </w:tabs>
        <w:ind w:firstLine="567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>А</w:t>
      </w:r>
      <w:r w:rsidR="008A1EE6">
        <w:rPr>
          <w:sz w:val="28"/>
          <w:szCs w:val="28"/>
          <w:lang w:val="ky-KG"/>
        </w:rPr>
        <w:t xml:space="preserve"> подготовка и проведение </w:t>
      </w:r>
      <w:r w:rsidRPr="00E53B85">
        <w:rPr>
          <w:sz w:val="28"/>
          <w:szCs w:val="28"/>
          <w:lang w:val="ky-KG"/>
        </w:rPr>
        <w:t>дидакти</w:t>
      </w:r>
      <w:r w:rsidR="008A1EE6">
        <w:rPr>
          <w:sz w:val="28"/>
          <w:szCs w:val="28"/>
          <w:lang w:val="ky-KG"/>
        </w:rPr>
        <w:t>ческой игры состоит из четырех</w:t>
      </w:r>
      <w:r w:rsidRPr="00E53B85">
        <w:rPr>
          <w:sz w:val="28"/>
          <w:szCs w:val="28"/>
          <w:lang w:val="ky-KG"/>
        </w:rPr>
        <w:t xml:space="preserve"> этап</w:t>
      </w:r>
      <w:r w:rsidR="008A1EE6">
        <w:rPr>
          <w:sz w:val="28"/>
          <w:szCs w:val="28"/>
          <w:lang w:val="ky-KG"/>
        </w:rPr>
        <w:t>ов</w:t>
      </w:r>
      <w:r w:rsidRPr="00E53B85">
        <w:rPr>
          <w:sz w:val="28"/>
          <w:szCs w:val="28"/>
          <w:lang w:val="ky-KG"/>
        </w:rPr>
        <w:t>: план</w:t>
      </w:r>
      <w:r w:rsidR="008A1EE6">
        <w:rPr>
          <w:sz w:val="28"/>
          <w:szCs w:val="28"/>
          <w:lang w:val="ky-KG"/>
        </w:rPr>
        <w:t>ирование</w:t>
      </w:r>
      <w:r w:rsidRPr="00E53B85">
        <w:rPr>
          <w:sz w:val="28"/>
          <w:szCs w:val="28"/>
          <w:lang w:val="ky-KG"/>
        </w:rPr>
        <w:t xml:space="preserve">; </w:t>
      </w:r>
      <w:r w:rsidR="008A1EE6">
        <w:rPr>
          <w:sz w:val="28"/>
          <w:szCs w:val="28"/>
          <w:lang w:val="ky-KG"/>
        </w:rPr>
        <w:t>организация</w:t>
      </w:r>
      <w:r w:rsidRPr="00E53B85">
        <w:rPr>
          <w:sz w:val="28"/>
          <w:szCs w:val="28"/>
          <w:lang w:val="ky-KG"/>
        </w:rPr>
        <w:t xml:space="preserve">; </w:t>
      </w:r>
      <w:r w:rsidR="008A1EE6">
        <w:rPr>
          <w:sz w:val="28"/>
          <w:szCs w:val="28"/>
          <w:lang w:val="ky-KG"/>
        </w:rPr>
        <w:t>проведение</w:t>
      </w:r>
      <w:r w:rsidRPr="00E53B85">
        <w:rPr>
          <w:sz w:val="28"/>
          <w:szCs w:val="28"/>
          <w:lang w:val="ky-KG"/>
        </w:rPr>
        <w:t xml:space="preserve">; </w:t>
      </w:r>
      <w:r w:rsidR="008A1EE6">
        <w:rPr>
          <w:sz w:val="28"/>
          <w:szCs w:val="28"/>
          <w:lang w:val="ky-KG"/>
        </w:rPr>
        <w:t>анализ</w:t>
      </w:r>
      <w:r w:rsidRPr="00E53B85">
        <w:rPr>
          <w:sz w:val="28"/>
          <w:szCs w:val="28"/>
          <w:lang w:val="ky-KG"/>
        </w:rPr>
        <w:t>.</w:t>
      </w:r>
    </w:p>
    <w:p w:rsidR="00D06C64" w:rsidRPr="00E53B85" w:rsidRDefault="00A84438" w:rsidP="00D06C64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В целях проверки эффективности определенных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педагоги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ческих условий</w:t>
      </w:r>
      <w:r w:rsidR="009A60FB">
        <w:rPr>
          <w:rFonts w:ascii="Times New Roman" w:hAnsi="Times New Roman" w:cs="Times New Roman"/>
          <w:sz w:val="28"/>
          <w:szCs w:val="28"/>
          <w:lang w:val="ky-KG"/>
        </w:rPr>
        <w:t xml:space="preserve"> разработана методика опытно-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эскперимент</w:t>
      </w:r>
      <w:r w:rsidR="009A60FB">
        <w:rPr>
          <w:rFonts w:ascii="Times New Roman" w:hAnsi="Times New Roman" w:cs="Times New Roman"/>
          <w:sz w:val="28"/>
          <w:szCs w:val="28"/>
          <w:lang w:val="ky-KG"/>
        </w:rPr>
        <w:t>альной работы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9A60FB">
        <w:rPr>
          <w:rFonts w:ascii="Times New Roman" w:hAnsi="Times New Roman" w:cs="Times New Roman"/>
          <w:sz w:val="28"/>
          <w:szCs w:val="28"/>
          <w:lang w:val="ky-KG"/>
        </w:rPr>
        <w:t>Ее основную часть составил п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едагоги</w:t>
      </w:r>
      <w:r w:rsidR="009A60FB">
        <w:rPr>
          <w:rFonts w:ascii="Times New Roman" w:hAnsi="Times New Roman" w:cs="Times New Roman"/>
          <w:sz w:val="28"/>
          <w:szCs w:val="28"/>
          <w:lang w:val="ky-KG"/>
        </w:rPr>
        <w:t>ческий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эксперимент. </w:t>
      </w:r>
      <w:r w:rsidR="009A60FB">
        <w:rPr>
          <w:rFonts w:ascii="Times New Roman" w:hAnsi="Times New Roman" w:cs="Times New Roman"/>
          <w:sz w:val="28"/>
          <w:szCs w:val="28"/>
          <w:lang w:val="ky-KG"/>
        </w:rPr>
        <w:t>П</w:t>
      </w:r>
      <w:r w:rsidR="001453F8">
        <w:rPr>
          <w:rFonts w:ascii="Times New Roman" w:hAnsi="Times New Roman" w:cs="Times New Roman"/>
          <w:sz w:val="28"/>
          <w:szCs w:val="28"/>
          <w:lang w:val="ky-KG"/>
        </w:rPr>
        <w:t xml:space="preserve">утем </w:t>
      </w:r>
      <w:r w:rsidR="001E7C2B">
        <w:rPr>
          <w:rFonts w:ascii="Times New Roman" w:hAnsi="Times New Roman" w:cs="Times New Roman"/>
          <w:sz w:val="28"/>
          <w:szCs w:val="28"/>
          <w:lang w:val="ky-KG"/>
        </w:rPr>
        <w:t>использования</w:t>
      </w:r>
      <w:r w:rsidR="009A60FB">
        <w:rPr>
          <w:rFonts w:ascii="Times New Roman" w:hAnsi="Times New Roman" w:cs="Times New Roman"/>
          <w:sz w:val="28"/>
          <w:szCs w:val="28"/>
          <w:lang w:val="ky-KG"/>
        </w:rPr>
        <w:t xml:space="preserve"> дидактических игр на уроках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«Адеп»</w:t>
      </w:r>
      <w:r w:rsidR="009A60FB">
        <w:rPr>
          <w:rFonts w:ascii="Times New Roman" w:hAnsi="Times New Roman" w:cs="Times New Roman"/>
          <w:sz w:val="28"/>
          <w:szCs w:val="28"/>
          <w:lang w:val="ky-KG"/>
        </w:rPr>
        <w:t xml:space="preserve"> в начальных классах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453F8">
        <w:rPr>
          <w:rFonts w:ascii="Times New Roman" w:hAnsi="Times New Roman" w:cs="Times New Roman"/>
          <w:sz w:val="28"/>
          <w:szCs w:val="28"/>
          <w:lang w:val="ky-KG"/>
        </w:rPr>
        <w:t xml:space="preserve">на основе определенных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педагоги</w:t>
      </w:r>
      <w:r w:rsidR="001453F8">
        <w:rPr>
          <w:rFonts w:ascii="Times New Roman" w:hAnsi="Times New Roman" w:cs="Times New Roman"/>
          <w:sz w:val="28"/>
          <w:szCs w:val="28"/>
          <w:lang w:val="ky-KG"/>
        </w:rPr>
        <w:t>ческих условий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453F8">
        <w:rPr>
          <w:rFonts w:ascii="Times New Roman" w:hAnsi="Times New Roman" w:cs="Times New Roman"/>
          <w:sz w:val="28"/>
          <w:szCs w:val="28"/>
          <w:lang w:val="ky-KG"/>
        </w:rPr>
        <w:t>вызывали интерес учащихся к уроку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093201">
        <w:rPr>
          <w:rFonts w:ascii="Times New Roman" w:hAnsi="Times New Roman" w:cs="Times New Roman"/>
          <w:sz w:val="28"/>
          <w:szCs w:val="28"/>
          <w:lang w:val="ky-KG"/>
        </w:rPr>
        <w:t>что повысилось кач</w:t>
      </w:r>
      <w:r w:rsidR="0062773B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093201">
        <w:rPr>
          <w:rFonts w:ascii="Times New Roman" w:hAnsi="Times New Roman" w:cs="Times New Roman"/>
          <w:sz w:val="28"/>
          <w:szCs w:val="28"/>
          <w:lang w:val="ky-KG"/>
        </w:rPr>
        <w:t>ство знаний показал формирующий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эксперимент. </w:t>
      </w:r>
      <w:r w:rsidR="00BD6A37">
        <w:rPr>
          <w:rFonts w:ascii="Times New Roman" w:hAnsi="Times New Roman" w:cs="Times New Roman"/>
          <w:sz w:val="28"/>
          <w:szCs w:val="28"/>
          <w:lang w:val="ky-KG"/>
        </w:rPr>
        <w:t>Модель педагогических условий, разработанных в результате э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ксперимент</w:t>
      </w:r>
      <w:r w:rsidR="00BD6A37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D6A37">
        <w:rPr>
          <w:rFonts w:ascii="Times New Roman" w:hAnsi="Times New Roman" w:cs="Times New Roman"/>
          <w:sz w:val="28"/>
          <w:szCs w:val="28"/>
          <w:lang w:val="ky-KG"/>
        </w:rPr>
        <w:t xml:space="preserve">сборник 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дидакти</w:t>
      </w:r>
      <w:r w:rsidR="00BD6A37">
        <w:rPr>
          <w:rFonts w:ascii="Times New Roman" w:hAnsi="Times New Roman" w:cs="Times New Roman"/>
          <w:sz w:val="28"/>
          <w:szCs w:val="28"/>
          <w:lang w:val="ky-KG"/>
        </w:rPr>
        <w:t>ческих игр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>, система</w:t>
      </w:r>
      <w:r w:rsidR="00BD6A37">
        <w:rPr>
          <w:rFonts w:ascii="Times New Roman" w:hAnsi="Times New Roman" w:cs="Times New Roman"/>
          <w:sz w:val="28"/>
          <w:szCs w:val="28"/>
          <w:lang w:val="ky-KG"/>
        </w:rPr>
        <w:t xml:space="preserve"> заданий может успешно использоваться в деятельности учителей начальных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 класс</w:t>
      </w:r>
      <w:r w:rsidR="00BD6A37">
        <w:rPr>
          <w:rFonts w:ascii="Times New Roman" w:hAnsi="Times New Roman" w:cs="Times New Roman"/>
          <w:sz w:val="28"/>
          <w:szCs w:val="28"/>
          <w:lang w:val="ky-KG"/>
        </w:rPr>
        <w:t>ов</w:t>
      </w:r>
      <w:r w:rsidR="00D06C64" w:rsidRPr="00E53B85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D06C64" w:rsidRPr="00E53B85" w:rsidRDefault="003F7F41" w:rsidP="00D06C64">
      <w:pPr>
        <w:tabs>
          <w:tab w:val="left" w:pos="993"/>
        </w:tabs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Э</w:t>
      </w:r>
      <w:r w:rsidR="00D06C64" w:rsidRPr="00E53B85">
        <w:rPr>
          <w:sz w:val="28"/>
          <w:szCs w:val="28"/>
          <w:lang w:val="ky-KG"/>
        </w:rPr>
        <w:t>ффектив</w:t>
      </w:r>
      <w:r>
        <w:rPr>
          <w:sz w:val="28"/>
          <w:szCs w:val="28"/>
          <w:lang w:val="ky-KG"/>
        </w:rPr>
        <w:t xml:space="preserve">ность проведенной экспериментальной работы доказана в результате </w:t>
      </w:r>
      <w:r w:rsidR="00D06C64" w:rsidRPr="00E53B85">
        <w:rPr>
          <w:sz w:val="28"/>
          <w:szCs w:val="28"/>
          <w:lang w:val="ky-KG"/>
        </w:rPr>
        <w:t>диагности</w:t>
      </w:r>
      <w:r>
        <w:rPr>
          <w:sz w:val="28"/>
          <w:szCs w:val="28"/>
          <w:lang w:val="ky-KG"/>
        </w:rPr>
        <w:t>ческих исследований и</w:t>
      </w:r>
      <w:r w:rsidR="00D06C64" w:rsidRPr="00E53B8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деятельности учащихся начальных классов, участвовавших в </w:t>
      </w:r>
      <w:r w:rsidR="00D06C64" w:rsidRPr="00E53B85">
        <w:rPr>
          <w:sz w:val="28"/>
          <w:szCs w:val="28"/>
          <w:lang w:val="ky-KG"/>
        </w:rPr>
        <w:t xml:space="preserve">эксперименте. </w:t>
      </w:r>
    </w:p>
    <w:p w:rsidR="00D06C64" w:rsidRPr="00E53B85" w:rsidRDefault="00447F41" w:rsidP="00D06C64">
      <w:pPr>
        <w:tabs>
          <w:tab w:val="left" w:pos="993"/>
        </w:tabs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На основе исследования </w:t>
      </w:r>
      <w:r w:rsidR="00362507">
        <w:rPr>
          <w:sz w:val="28"/>
          <w:szCs w:val="28"/>
          <w:lang w:val="ky-KG"/>
        </w:rPr>
        <w:t xml:space="preserve">мы решили предложить </w:t>
      </w:r>
      <w:r w:rsidR="00362507" w:rsidRPr="00362507">
        <w:rPr>
          <w:i/>
          <w:sz w:val="28"/>
          <w:szCs w:val="28"/>
          <w:lang w:val="ky-KG"/>
        </w:rPr>
        <w:t>следующие рекомендации</w:t>
      </w:r>
      <w:r w:rsidR="00362507">
        <w:rPr>
          <w:sz w:val="28"/>
          <w:szCs w:val="28"/>
          <w:lang w:val="ky-KG"/>
        </w:rPr>
        <w:t xml:space="preserve"> по применению дидактических игр на уроках</w:t>
      </w:r>
      <w:r w:rsidR="00D06C64" w:rsidRPr="00E53B85">
        <w:rPr>
          <w:sz w:val="28"/>
          <w:szCs w:val="28"/>
          <w:lang w:val="ky-KG"/>
        </w:rPr>
        <w:t xml:space="preserve"> «Адеп</w:t>
      </w:r>
      <w:r w:rsidR="00362507">
        <w:rPr>
          <w:sz w:val="28"/>
          <w:szCs w:val="28"/>
          <w:lang w:val="ky-KG"/>
        </w:rPr>
        <w:t>»</w:t>
      </w:r>
      <w:r w:rsidR="00D06C64" w:rsidRPr="00E53B85">
        <w:rPr>
          <w:sz w:val="28"/>
          <w:szCs w:val="28"/>
          <w:lang w:val="ky-KG"/>
        </w:rPr>
        <w:t xml:space="preserve">: </w:t>
      </w:r>
    </w:p>
    <w:p w:rsidR="00D06C64" w:rsidRPr="00E53B85" w:rsidRDefault="00D06C64" w:rsidP="004B5A94">
      <w:pPr>
        <w:tabs>
          <w:tab w:val="left" w:pos="993"/>
        </w:tabs>
        <w:ind w:firstLine="709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lastRenderedPageBreak/>
        <w:t>–</w:t>
      </w:r>
      <w:r w:rsidRPr="00E53B85">
        <w:rPr>
          <w:sz w:val="28"/>
          <w:szCs w:val="28"/>
          <w:lang w:val="ky-KG"/>
        </w:rPr>
        <w:tab/>
      </w:r>
      <w:r w:rsidR="00F4296D">
        <w:rPr>
          <w:sz w:val="28"/>
          <w:szCs w:val="28"/>
          <w:lang w:val="ky-KG"/>
        </w:rPr>
        <w:t xml:space="preserve">необходимо распространить подтвержденные результаты научного исследования по формированию интереса учащихся путем </w:t>
      </w:r>
      <w:r w:rsidR="001E7C2B">
        <w:rPr>
          <w:sz w:val="28"/>
          <w:szCs w:val="28"/>
          <w:lang w:val="ky-KG"/>
        </w:rPr>
        <w:t>использования</w:t>
      </w:r>
      <w:r w:rsidR="00F4296D">
        <w:rPr>
          <w:sz w:val="28"/>
          <w:szCs w:val="28"/>
          <w:lang w:val="ky-KG"/>
        </w:rPr>
        <w:t xml:space="preserve"> дидактических игр на уроках</w:t>
      </w:r>
      <w:r w:rsidRPr="00E53B85">
        <w:rPr>
          <w:sz w:val="28"/>
          <w:szCs w:val="28"/>
          <w:lang w:val="ky-KG"/>
        </w:rPr>
        <w:t xml:space="preserve"> «Адеп» </w:t>
      </w:r>
      <w:r w:rsidR="00F4296D">
        <w:rPr>
          <w:sz w:val="28"/>
          <w:szCs w:val="28"/>
          <w:lang w:val="ky-KG"/>
        </w:rPr>
        <w:t>в начальных классах в других школах и в систему образования в целом</w:t>
      </w:r>
      <w:r w:rsidRPr="00E53B85">
        <w:rPr>
          <w:sz w:val="28"/>
          <w:szCs w:val="28"/>
          <w:lang w:val="ky-KG"/>
        </w:rPr>
        <w:t>;</w:t>
      </w:r>
    </w:p>
    <w:p w:rsidR="00D06C64" w:rsidRPr="00E53B85" w:rsidRDefault="00D06C64" w:rsidP="004B5A94">
      <w:pPr>
        <w:tabs>
          <w:tab w:val="left" w:pos="993"/>
        </w:tabs>
        <w:ind w:firstLine="709"/>
        <w:jc w:val="both"/>
        <w:rPr>
          <w:sz w:val="28"/>
          <w:szCs w:val="28"/>
          <w:lang w:val="ky-KG"/>
        </w:rPr>
      </w:pPr>
      <w:r w:rsidRPr="00E53B85">
        <w:rPr>
          <w:sz w:val="28"/>
          <w:szCs w:val="28"/>
          <w:lang w:val="ky-KG"/>
        </w:rPr>
        <w:t>–</w:t>
      </w:r>
      <w:r w:rsidRPr="00E53B85">
        <w:rPr>
          <w:sz w:val="28"/>
          <w:szCs w:val="28"/>
          <w:lang w:val="ky-KG"/>
        </w:rPr>
        <w:tab/>
      </w:r>
      <w:r w:rsidR="00F4296D">
        <w:rPr>
          <w:sz w:val="28"/>
          <w:szCs w:val="28"/>
          <w:lang w:val="ky-KG"/>
        </w:rPr>
        <w:t xml:space="preserve">отмечена необходимость разработки побольше на кыргызском языке методических пособий учителям начальных классов по применению дидактических игр на уроках </w:t>
      </w:r>
      <w:r w:rsidRPr="00E53B85">
        <w:rPr>
          <w:sz w:val="28"/>
          <w:szCs w:val="28"/>
          <w:lang w:val="ky-KG"/>
        </w:rPr>
        <w:t>«Адеп».</w:t>
      </w:r>
    </w:p>
    <w:p w:rsidR="00D06C64" w:rsidRPr="00E53B85" w:rsidRDefault="00D06C64" w:rsidP="004B5A94">
      <w:pPr>
        <w:tabs>
          <w:tab w:val="left" w:pos="1080"/>
        </w:tabs>
        <w:autoSpaceDE w:val="0"/>
        <w:autoSpaceDN w:val="0"/>
        <w:adjustRightInd w:val="0"/>
        <w:ind w:right="-6" w:firstLine="709"/>
        <w:jc w:val="both"/>
        <w:textAlignment w:val="center"/>
        <w:rPr>
          <w:sz w:val="18"/>
          <w:lang w:val="ky-KG"/>
        </w:rPr>
      </w:pPr>
    </w:p>
    <w:p w:rsidR="00D06C64" w:rsidRPr="002E2591" w:rsidRDefault="00433F82" w:rsidP="004B5A94">
      <w:pPr>
        <w:tabs>
          <w:tab w:val="left" w:pos="567"/>
        </w:tabs>
        <w:spacing w:line="228" w:lineRule="auto"/>
        <w:ind w:firstLine="709"/>
        <w:jc w:val="both"/>
        <w:rPr>
          <w:b/>
          <w:spacing w:val="-4"/>
          <w:sz w:val="28"/>
          <w:lang w:val="kk-KZ"/>
        </w:rPr>
      </w:pPr>
      <w:r>
        <w:rPr>
          <w:b/>
          <w:sz w:val="28"/>
          <w:szCs w:val="28"/>
          <w:lang w:val="ky-KG"/>
        </w:rPr>
        <w:t>Основные содержание и положения д</w:t>
      </w:r>
      <w:r w:rsidR="00D06C64" w:rsidRPr="00E53B85">
        <w:rPr>
          <w:b/>
          <w:sz w:val="28"/>
          <w:szCs w:val="28"/>
          <w:lang w:val="ky-KG"/>
        </w:rPr>
        <w:t>иссертаци</w:t>
      </w:r>
      <w:r>
        <w:rPr>
          <w:b/>
          <w:sz w:val="28"/>
          <w:szCs w:val="28"/>
          <w:lang w:val="ky-KG"/>
        </w:rPr>
        <w:t xml:space="preserve">и отражены в следующих </w:t>
      </w:r>
      <w:r w:rsidR="002E2591" w:rsidRPr="002E2591">
        <w:rPr>
          <w:b/>
          <w:spacing w:val="-4"/>
          <w:sz w:val="28"/>
          <w:lang w:val="kk-KZ"/>
        </w:rPr>
        <w:t>публикациях: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 xml:space="preserve">Роль дидактической игры в развитии младших школьников [Текст] / </w:t>
      </w:r>
      <w:r w:rsidRPr="00E53B85">
        <w:rPr>
          <w:sz w:val="28"/>
          <w:szCs w:val="28"/>
        </w:rPr>
        <w:t xml:space="preserve">С.Э. Иманкулова // </w:t>
      </w:r>
      <w:r w:rsidRPr="00E53B85">
        <w:rPr>
          <w:spacing w:val="-2"/>
          <w:sz w:val="28"/>
          <w:szCs w:val="28"/>
        </w:rPr>
        <w:t>Вестник физической культуры. – Алматы, 2010. −№2. −</w:t>
      </w:r>
      <w:r w:rsidR="00D70917">
        <w:rPr>
          <w:spacing w:val="-2"/>
          <w:sz w:val="28"/>
          <w:szCs w:val="28"/>
        </w:rPr>
        <w:t xml:space="preserve"> </w:t>
      </w:r>
      <w:r w:rsidRPr="00E53B85">
        <w:rPr>
          <w:spacing w:val="-2"/>
          <w:sz w:val="28"/>
          <w:szCs w:val="28"/>
        </w:rPr>
        <w:t>С. 107-110.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>Дидактические игры как средство всестороннего развития личности [Текст] /</w:t>
      </w:r>
      <w:r w:rsidRPr="00E53B85">
        <w:rPr>
          <w:sz w:val="28"/>
          <w:szCs w:val="28"/>
        </w:rPr>
        <w:t xml:space="preserve"> С.Э. Иманкулова // Вестник ИГУ им. К.Тыныстанова. – Каракол, 2010. – №26. −</w:t>
      </w:r>
      <w:r w:rsidR="00D70917">
        <w:rPr>
          <w:sz w:val="28"/>
          <w:szCs w:val="28"/>
        </w:rPr>
        <w:t xml:space="preserve"> </w:t>
      </w:r>
      <w:r w:rsidRPr="00E53B85">
        <w:rPr>
          <w:sz w:val="28"/>
          <w:szCs w:val="28"/>
        </w:rPr>
        <w:t>С. 226-230.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 xml:space="preserve">Дидактические игры на уроках в начальной школе [Текст] / </w:t>
      </w:r>
      <w:r w:rsidRPr="00E53B85">
        <w:rPr>
          <w:sz w:val="28"/>
          <w:szCs w:val="28"/>
        </w:rPr>
        <w:t>С.Э. Иманкулова, А.Т. Калдыбаева // Вестник ИГУ им. К.Тыныстанова. – Каракол, 2010. – №26. −С. 282-286.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 xml:space="preserve">Дидактикалык оюндар − окутуунун негизги каражаты катары [Текст] / </w:t>
      </w:r>
      <w:r w:rsidRPr="00E53B85">
        <w:rPr>
          <w:sz w:val="28"/>
          <w:szCs w:val="28"/>
        </w:rPr>
        <w:t>С.Э. Иманкулова // Вестник КГУ им. И.Арабаева. − Бишкек, 2010. −№3.− С. 83-85.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 xml:space="preserve">Роль дидактической игры в формировании познавательной деятельности учащихся в начальных классах [Текст] / </w:t>
      </w:r>
      <w:r w:rsidRPr="00E53B85">
        <w:rPr>
          <w:sz w:val="28"/>
          <w:szCs w:val="28"/>
        </w:rPr>
        <w:t>С.Э. Иманкулова // Вестник КГУ им. И. Арабаева. − Бишкек, 2010. −№3. – С. 85-88.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>Иманкулова, С.Э.</w:t>
      </w:r>
      <w:r w:rsidRPr="00E53B85">
        <w:rPr>
          <w:sz w:val="28"/>
          <w:szCs w:val="28"/>
          <w:lang w:val="ky-KG"/>
        </w:rPr>
        <w:t xml:space="preserve"> Использование дидактической игры в учебном процессе начальных классах [Текст] /</w:t>
      </w:r>
      <w:r w:rsidRPr="00E53B85">
        <w:rPr>
          <w:sz w:val="28"/>
          <w:szCs w:val="28"/>
        </w:rPr>
        <w:t xml:space="preserve"> С.Э. Иманкулова // Материалы международной научно-практической конференции «Проблемы и перспективы развития педагогического образования»// Вестник КГУ им. И. Арабаева. Серия: Педагогика и психология. – Бишкек, 2011.</w:t>
      </w:r>
      <w:r w:rsidRPr="00E53B85">
        <w:rPr>
          <w:spacing w:val="-4"/>
          <w:sz w:val="28"/>
          <w:szCs w:val="28"/>
        </w:rPr>
        <w:t>−№1. −</w:t>
      </w:r>
      <w:r w:rsidR="00D70917">
        <w:rPr>
          <w:spacing w:val="-4"/>
          <w:sz w:val="28"/>
          <w:szCs w:val="28"/>
        </w:rPr>
        <w:t xml:space="preserve"> </w:t>
      </w:r>
      <w:r w:rsidRPr="00E53B85">
        <w:rPr>
          <w:spacing w:val="-4"/>
          <w:sz w:val="28"/>
          <w:szCs w:val="28"/>
        </w:rPr>
        <w:t>С. 204-207.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>Башталгыч класстын окуучуларын окутууда дидактикалык оюндарды колдонуунун мааниси [Текст] /</w:t>
      </w:r>
      <w:r w:rsidRPr="00E53B85">
        <w:rPr>
          <w:sz w:val="28"/>
          <w:szCs w:val="28"/>
        </w:rPr>
        <w:t xml:space="preserve"> С.Э.Иманкулова // Вестник КГУ им. И.Арабаева. − Бишкек, 2011. −№3-2. – </w:t>
      </w:r>
      <w:r w:rsidRPr="00E53B85">
        <w:rPr>
          <w:spacing w:val="-4"/>
          <w:sz w:val="28"/>
          <w:szCs w:val="28"/>
        </w:rPr>
        <w:t>С. 58-60.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 xml:space="preserve">Дидактическая игра – как средство воспитания младших школьников [Текст] / </w:t>
      </w:r>
      <w:r w:rsidRPr="00E53B85">
        <w:rPr>
          <w:sz w:val="28"/>
          <w:szCs w:val="28"/>
        </w:rPr>
        <w:t xml:space="preserve">С.Э. Иманкулова // Вестник КНУ им. Ж.Баласагына. − Бишкек, 2011. −№2. – </w:t>
      </w:r>
      <w:r w:rsidRPr="00E53B85">
        <w:rPr>
          <w:spacing w:val="-4"/>
          <w:sz w:val="28"/>
          <w:szCs w:val="28"/>
        </w:rPr>
        <w:t>С. 312-317.</w:t>
      </w:r>
    </w:p>
    <w:p w:rsidR="00D06C64" w:rsidRPr="00E53B85" w:rsidRDefault="00D06C64" w:rsidP="004B5A94">
      <w:pPr>
        <w:numPr>
          <w:ilvl w:val="0"/>
          <w:numId w:val="4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 xml:space="preserve">Башталгыч класста колдонулуучу дидактикалык оюндарга мүнөздөмө [Текст] / </w:t>
      </w:r>
      <w:r w:rsidRPr="00E53B85">
        <w:rPr>
          <w:sz w:val="28"/>
          <w:szCs w:val="28"/>
        </w:rPr>
        <w:t xml:space="preserve">С.Э. Иманкулова // Вестник КГУ им. И.Арабаева. − Бишкек, 2011. −№6. – </w:t>
      </w:r>
      <w:r w:rsidRPr="00E53B85">
        <w:rPr>
          <w:spacing w:val="-4"/>
          <w:sz w:val="28"/>
          <w:szCs w:val="28"/>
        </w:rPr>
        <w:t>С. 107-109.</w:t>
      </w:r>
    </w:p>
    <w:p w:rsidR="00D06C64" w:rsidRPr="00E15BC3" w:rsidRDefault="00D06C64" w:rsidP="004B5A94">
      <w:pPr>
        <w:numPr>
          <w:ilvl w:val="0"/>
          <w:numId w:val="4"/>
        </w:numPr>
        <w:tabs>
          <w:tab w:val="num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E53B85">
        <w:rPr>
          <w:sz w:val="28"/>
          <w:szCs w:val="28"/>
        </w:rPr>
        <w:t xml:space="preserve">Иманкулова, С.Э. </w:t>
      </w:r>
      <w:r w:rsidRPr="00E53B85">
        <w:rPr>
          <w:sz w:val="28"/>
          <w:szCs w:val="28"/>
          <w:lang w:val="ky-KG"/>
        </w:rPr>
        <w:t xml:space="preserve">Башталгыч класстын окуучуларын тарбиялоодо дидактикалык оюндарды колдонуу [Текст] / </w:t>
      </w:r>
      <w:r w:rsidRPr="00E53B85">
        <w:rPr>
          <w:sz w:val="28"/>
          <w:szCs w:val="28"/>
        </w:rPr>
        <w:t xml:space="preserve">С.Э. Иманкулова // Вестник КГУ им. И. Арабаева. − Бишкек, 2012. − №2. – </w:t>
      </w:r>
      <w:r w:rsidRPr="00E53B85">
        <w:rPr>
          <w:spacing w:val="-4"/>
          <w:sz w:val="28"/>
          <w:szCs w:val="28"/>
        </w:rPr>
        <w:t>С. 272-275.</w:t>
      </w:r>
    </w:p>
    <w:p w:rsidR="00D06C64" w:rsidRDefault="00D06C64" w:rsidP="004B5A94">
      <w:pPr>
        <w:ind w:firstLine="709"/>
        <w:rPr>
          <w:lang w:val="ky-KG"/>
        </w:rPr>
      </w:pPr>
    </w:p>
    <w:p w:rsidR="00D006CC" w:rsidRDefault="00D006CC" w:rsidP="004B5A94">
      <w:pPr>
        <w:ind w:firstLine="709"/>
        <w:rPr>
          <w:lang w:val="ky-KG"/>
        </w:rPr>
      </w:pPr>
    </w:p>
    <w:p w:rsidR="00D006CC" w:rsidRDefault="00D006CC" w:rsidP="004B5A94">
      <w:pPr>
        <w:ind w:firstLine="709"/>
        <w:rPr>
          <w:lang w:val="ky-KG"/>
        </w:rPr>
      </w:pPr>
    </w:p>
    <w:p w:rsidR="00D06C64" w:rsidRDefault="00D06C64" w:rsidP="00D06C64">
      <w:pPr>
        <w:pStyle w:val="1"/>
        <w:spacing w:before="0"/>
        <w:ind w:right="-6"/>
        <w:jc w:val="both"/>
        <w:rPr>
          <w:rFonts w:ascii="Times New Roman" w:hAnsi="Times New Roman"/>
          <w:lang w:val="kk-KZ"/>
        </w:rPr>
      </w:pPr>
      <w:r w:rsidRPr="00E53B85">
        <w:rPr>
          <w:rFonts w:ascii="Times New Roman" w:hAnsi="Times New Roman"/>
          <w:lang w:val="ky-KG"/>
        </w:rPr>
        <w:lastRenderedPageBreak/>
        <w:t>Иманкулова Саадат Эсенбаевнанын «Башталгыч класст</w:t>
      </w:r>
      <w:r>
        <w:rPr>
          <w:rFonts w:ascii="Times New Roman" w:hAnsi="Times New Roman"/>
          <w:lang w:val="ky-KG"/>
        </w:rPr>
        <w:t>ын</w:t>
      </w:r>
      <w:r w:rsidRPr="00E53B85">
        <w:rPr>
          <w:rFonts w:ascii="Times New Roman" w:hAnsi="Times New Roman"/>
          <w:lang w:val="ky-KG"/>
        </w:rPr>
        <w:t xml:space="preserve"> адеп сабагын</w:t>
      </w:r>
      <w:r>
        <w:rPr>
          <w:rFonts w:ascii="Times New Roman" w:hAnsi="Times New Roman"/>
          <w:lang w:val="ky-KG"/>
        </w:rPr>
        <w:t>да</w:t>
      </w:r>
      <w:r w:rsidRPr="00E53B85">
        <w:rPr>
          <w:rFonts w:ascii="Times New Roman" w:hAnsi="Times New Roman"/>
          <w:lang w:val="ky-KG"/>
        </w:rPr>
        <w:t xml:space="preserve"> дидактикалык оюндарды колдонуунун педагогикалык шарттары» аттуу темадагы 13.00.01 – жалпы педагогика, педагогиканын жана билим берүүнүн тарыхы адистиги боюнча п</w:t>
      </w:r>
      <w:r w:rsidRPr="00E53B85">
        <w:rPr>
          <w:rFonts w:ascii="Times New Roman" w:hAnsi="Times New Roman"/>
          <w:lang w:val="kk-KZ"/>
        </w:rPr>
        <w:t>едагогика илимдеринин кандидаты окумуштуулук даражасын изденип алуу үчүн жазылган диссертациясынын</w:t>
      </w:r>
    </w:p>
    <w:p w:rsidR="00D06C64" w:rsidRDefault="00D06C64" w:rsidP="00D06C64">
      <w:pPr>
        <w:jc w:val="center"/>
        <w:rPr>
          <w:b/>
          <w:sz w:val="28"/>
          <w:szCs w:val="28"/>
          <w:lang w:val="kk-KZ"/>
        </w:rPr>
      </w:pPr>
      <w:r w:rsidRPr="005B44B2">
        <w:rPr>
          <w:b/>
          <w:sz w:val="28"/>
          <w:szCs w:val="28"/>
          <w:lang w:val="kk-KZ"/>
        </w:rPr>
        <w:t>РЕЗЮМЕСИ</w:t>
      </w:r>
    </w:p>
    <w:p w:rsidR="004B5A94" w:rsidRDefault="004B5A94" w:rsidP="00D06C64">
      <w:pPr>
        <w:jc w:val="center"/>
        <w:rPr>
          <w:b/>
          <w:sz w:val="28"/>
          <w:szCs w:val="28"/>
          <w:lang w:val="kk-KZ"/>
        </w:rPr>
      </w:pPr>
    </w:p>
    <w:p w:rsidR="00D06C64" w:rsidRPr="00E53B85" w:rsidRDefault="00D06C64" w:rsidP="004B5A94">
      <w:pPr>
        <w:ind w:right="-1" w:firstLine="708"/>
        <w:jc w:val="both"/>
        <w:rPr>
          <w:rFonts w:eastAsia="Arial Unicode MS"/>
          <w:sz w:val="28"/>
          <w:szCs w:val="28"/>
          <w:lang w:val="kk-KZ"/>
        </w:rPr>
      </w:pPr>
      <w:r w:rsidRPr="00E53B85">
        <w:rPr>
          <w:rFonts w:eastAsia="Arial Unicode MS"/>
          <w:b/>
          <w:sz w:val="28"/>
          <w:szCs w:val="28"/>
          <w:lang w:val="kk-KZ"/>
        </w:rPr>
        <w:t xml:space="preserve">Түйүндүү сөздөр: </w:t>
      </w:r>
      <w:r w:rsidRPr="00E53B85">
        <w:rPr>
          <w:rFonts w:eastAsia="Arial Unicode MS"/>
          <w:sz w:val="28"/>
          <w:szCs w:val="28"/>
          <w:lang w:val="kk-KZ"/>
        </w:rPr>
        <w:t xml:space="preserve">оюн, дидактикалык оюн, оюн ишмердүүлүгү, активдештирүү, кызыгуу, мотивация, оюндарды классификациялоо, </w:t>
      </w:r>
      <w:r>
        <w:rPr>
          <w:rFonts w:eastAsia="Arial Unicode MS"/>
          <w:sz w:val="28"/>
          <w:szCs w:val="28"/>
          <w:lang w:val="kk-KZ"/>
        </w:rPr>
        <w:t xml:space="preserve">системалаштыруу, </w:t>
      </w:r>
      <w:r w:rsidRPr="00E53B85">
        <w:rPr>
          <w:sz w:val="28"/>
          <w:szCs w:val="28"/>
          <w:lang w:val="ky-KG"/>
        </w:rPr>
        <w:t>структуралык компоненттер</w:t>
      </w:r>
      <w:r w:rsidRPr="00E53B85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y-KG"/>
        </w:rPr>
        <w:t xml:space="preserve">принциптер, </w:t>
      </w:r>
      <w:r w:rsidRPr="00E53B85">
        <w:rPr>
          <w:rFonts w:eastAsia="Arial Unicode MS"/>
          <w:sz w:val="28"/>
          <w:szCs w:val="28"/>
          <w:lang w:val="kk-KZ"/>
        </w:rPr>
        <w:t>педагогикалык шарт</w:t>
      </w:r>
      <w:r>
        <w:rPr>
          <w:rFonts w:eastAsia="Arial Unicode MS"/>
          <w:sz w:val="28"/>
          <w:szCs w:val="28"/>
          <w:lang w:val="kk-KZ"/>
        </w:rPr>
        <w:t>тар.</w:t>
      </w:r>
    </w:p>
    <w:p w:rsidR="00D06C64" w:rsidRDefault="00D06C64" w:rsidP="004B5A9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Изилдөөнүн максаты:</w:t>
      </w:r>
      <w:r>
        <w:rPr>
          <w:sz w:val="28"/>
          <w:szCs w:val="28"/>
          <w:lang w:val="ky-KG"/>
        </w:rPr>
        <w:t xml:space="preserve"> башталгыч класстын «Адеп сабагында» дидактикалык оюндарды колдонуунун педагогикалык шарттарын аныктоо жана алардын натыйжалуулугун эксперимент аркылуу текшерүү.</w:t>
      </w:r>
    </w:p>
    <w:p w:rsidR="00D06C64" w:rsidRPr="000C7CF8" w:rsidRDefault="00D06C64" w:rsidP="004B5A94">
      <w:pPr>
        <w:tabs>
          <w:tab w:val="left" w:pos="993"/>
        </w:tabs>
        <w:ind w:firstLine="708"/>
        <w:jc w:val="both"/>
        <w:rPr>
          <w:sz w:val="28"/>
          <w:szCs w:val="28"/>
          <w:lang w:val="ky-KG"/>
        </w:rPr>
      </w:pPr>
      <w:r w:rsidRPr="000C7CF8">
        <w:rPr>
          <w:b/>
          <w:sz w:val="28"/>
          <w:szCs w:val="28"/>
          <w:lang w:val="ky-KG"/>
        </w:rPr>
        <w:t>Изилдөөнүн объекти:</w:t>
      </w:r>
      <w:r w:rsidRPr="000C7CF8">
        <w:rPr>
          <w:sz w:val="28"/>
          <w:szCs w:val="28"/>
          <w:lang w:val="ky-KG"/>
        </w:rPr>
        <w:t xml:space="preserve"> башталгыч класстын окуу процессиндеги дидактикалык оюн. </w:t>
      </w:r>
    </w:p>
    <w:p w:rsidR="00D06C64" w:rsidRPr="000C7CF8" w:rsidRDefault="00D06C64" w:rsidP="004B5A94">
      <w:pPr>
        <w:ind w:firstLine="708"/>
        <w:jc w:val="both"/>
        <w:rPr>
          <w:b/>
          <w:sz w:val="28"/>
          <w:szCs w:val="28"/>
          <w:lang w:val="ky-KG"/>
        </w:rPr>
      </w:pPr>
      <w:r w:rsidRPr="000C7CF8">
        <w:rPr>
          <w:b/>
          <w:sz w:val="28"/>
          <w:szCs w:val="28"/>
          <w:lang w:val="ky-KG"/>
        </w:rPr>
        <w:t>Изилдөөнүн предмети:</w:t>
      </w:r>
      <w:r w:rsidR="00B518A6">
        <w:rPr>
          <w:b/>
          <w:sz w:val="28"/>
          <w:szCs w:val="28"/>
          <w:lang w:val="ky-KG"/>
        </w:rPr>
        <w:t xml:space="preserve"> </w:t>
      </w:r>
      <w:r w:rsidRPr="000C7CF8">
        <w:rPr>
          <w:sz w:val="28"/>
          <w:szCs w:val="28"/>
          <w:lang w:val="ky-KG"/>
        </w:rPr>
        <w:t>«Адеп сабагында» дидактикалык оюндарды колдонуунун шарттары.</w:t>
      </w:r>
    </w:p>
    <w:p w:rsidR="00D06C64" w:rsidRPr="00E53B85" w:rsidRDefault="00D06C64" w:rsidP="004B5A94">
      <w:pPr>
        <w:widowControl w:val="0"/>
        <w:tabs>
          <w:tab w:val="left" w:pos="567"/>
        </w:tabs>
        <w:autoSpaceDE w:val="0"/>
        <w:autoSpaceDN w:val="0"/>
        <w:adjustRightInd w:val="0"/>
        <w:ind w:right="-143" w:firstLine="708"/>
        <w:jc w:val="both"/>
        <w:rPr>
          <w:sz w:val="28"/>
          <w:szCs w:val="28"/>
          <w:lang w:val="ky-KG"/>
        </w:rPr>
      </w:pPr>
      <w:r w:rsidRPr="00E53B85">
        <w:rPr>
          <w:b/>
          <w:sz w:val="28"/>
          <w:szCs w:val="28"/>
          <w:lang w:val="ky-KG"/>
        </w:rPr>
        <w:t>Изилдөөнүн методдору:</w:t>
      </w:r>
      <w:r w:rsidR="00B518A6">
        <w:rPr>
          <w:b/>
          <w:sz w:val="28"/>
          <w:szCs w:val="28"/>
          <w:lang w:val="ky-KG"/>
        </w:rPr>
        <w:t xml:space="preserve"> </w:t>
      </w:r>
      <w:r w:rsidRPr="00E53B85">
        <w:rPr>
          <w:sz w:val="28"/>
          <w:szCs w:val="28"/>
          <w:lang w:val="ky-KG"/>
        </w:rPr>
        <w:t>илимий теориялык-методологиялык изилдөөлөрдү талдоо; нормативдик документтерди окуп үйрөнүү; педагогикалык байкоо, анкета, тестирлөө, аңгемелешүү, мугалимдердин тажрыйбасын үйрөнүү, анализ, синтез, педагогикалык эксперимент, эксперименталдык маалыматты сандык жана сапаттык талдоо.</w:t>
      </w:r>
    </w:p>
    <w:p w:rsidR="00655C4A" w:rsidRPr="00E53B85" w:rsidRDefault="00655C4A" w:rsidP="004B5A94">
      <w:pPr>
        <w:tabs>
          <w:tab w:val="left" w:pos="426"/>
          <w:tab w:val="left" w:pos="567"/>
          <w:tab w:val="left" w:pos="851"/>
        </w:tabs>
        <w:ind w:firstLine="708"/>
        <w:jc w:val="both"/>
        <w:rPr>
          <w:sz w:val="28"/>
          <w:szCs w:val="28"/>
          <w:lang w:val="ky-KG"/>
        </w:rPr>
      </w:pPr>
      <w:r w:rsidRPr="00A30047">
        <w:rPr>
          <w:b/>
          <w:sz w:val="28"/>
          <w:szCs w:val="28"/>
          <w:lang w:val="ky-KG"/>
        </w:rPr>
        <w:t xml:space="preserve">Изилдөөнүн илимий жаңылыгы жана теориялык маанилүүлүгү: </w:t>
      </w:r>
      <w:r w:rsidRPr="00A30047">
        <w:rPr>
          <w:sz w:val="28"/>
          <w:szCs w:val="28"/>
          <w:lang w:val="ky-KG"/>
        </w:rPr>
        <w:t xml:space="preserve">«Дидактикалык оюн» түшүнүгүнүн мазмуну теориялык жактан талданды жана окуучулардын окуу ишмердүүлүгүн активдештирүү мүмкүнчүлүктөрү изилденди; башталгыч класстын окуу процессинде дидактикалык оюндар </w:t>
      </w:r>
      <w:r>
        <w:rPr>
          <w:sz w:val="28"/>
          <w:szCs w:val="28"/>
          <w:lang w:val="ky-KG"/>
        </w:rPr>
        <w:t xml:space="preserve">сабактын максатына жараша </w:t>
      </w:r>
      <w:r w:rsidRPr="00A30047">
        <w:rPr>
          <w:sz w:val="28"/>
          <w:szCs w:val="28"/>
          <w:lang w:val="ky-KG"/>
        </w:rPr>
        <w:t xml:space="preserve">классификацияланып, анын структуралык компоненттери систематизацияланды; «Адеп сабагында» дидактикалык оюндарды колдонуунун педагогикалык шарттары </w:t>
      </w:r>
      <w:r w:rsidRPr="00E53B85">
        <w:rPr>
          <w:sz w:val="28"/>
          <w:szCs w:val="28"/>
          <w:lang w:val="ky-KG"/>
        </w:rPr>
        <w:t xml:space="preserve">аныкталып, аны ишке ашыруунун жолдору көрсөтүлдү; башталгыч класста дидактикалык оюндарды колдонуунун </w:t>
      </w:r>
      <w:r>
        <w:rPr>
          <w:sz w:val="28"/>
          <w:szCs w:val="28"/>
          <w:lang w:val="ky-KG"/>
        </w:rPr>
        <w:t>педагогикалык шарттарынын үлгүсү</w:t>
      </w:r>
      <w:r w:rsidRPr="00E53B85">
        <w:rPr>
          <w:sz w:val="28"/>
          <w:szCs w:val="28"/>
          <w:lang w:val="ky-KG"/>
        </w:rPr>
        <w:t xml:space="preserve"> иштелип чыгып анын натыйжалуулугу эксперимент аркылуу текшерилди.</w:t>
      </w:r>
    </w:p>
    <w:p w:rsidR="00D06C64" w:rsidRDefault="00655C4A" w:rsidP="00B518A6">
      <w:pPr>
        <w:ind w:firstLine="708"/>
        <w:jc w:val="both"/>
        <w:rPr>
          <w:sz w:val="28"/>
          <w:szCs w:val="28"/>
          <w:lang w:val="ky-KG"/>
        </w:rPr>
      </w:pPr>
      <w:r w:rsidRPr="00E53B85">
        <w:rPr>
          <w:b/>
          <w:sz w:val="28"/>
          <w:szCs w:val="28"/>
          <w:lang w:val="ky-KG"/>
        </w:rPr>
        <w:t>Изилдөөнүн практикалык маанилүүлүгү:</w:t>
      </w:r>
      <w:r w:rsidR="00B518A6">
        <w:rPr>
          <w:b/>
          <w:sz w:val="28"/>
          <w:szCs w:val="28"/>
          <w:lang w:val="ky-KG"/>
        </w:rPr>
        <w:t xml:space="preserve"> </w:t>
      </w:r>
      <w:r w:rsidRPr="00E53B85">
        <w:rPr>
          <w:sz w:val="28"/>
          <w:szCs w:val="28"/>
          <w:lang w:val="ky-KG"/>
        </w:rPr>
        <w:t>дидактикалык оюндарды колдонуунун педагогикалык шарттарынын үлгүсү иштелип чыккандыгы; мугалимдер үчүн «Адеп сабагында» пайдалана турган дидактикалык оюндардын топтому,</w:t>
      </w:r>
      <w:r>
        <w:rPr>
          <w:sz w:val="28"/>
          <w:szCs w:val="28"/>
          <w:lang w:val="ky-KG"/>
        </w:rPr>
        <w:t xml:space="preserve"> тапшырмалардын системасы жана </w:t>
      </w:r>
      <w:r w:rsidRPr="00E53B85">
        <w:rPr>
          <w:sz w:val="28"/>
          <w:szCs w:val="28"/>
          <w:lang w:val="ky-KG"/>
        </w:rPr>
        <w:t>башталгыч билим берүүнүн педаг</w:t>
      </w:r>
      <w:r>
        <w:rPr>
          <w:sz w:val="28"/>
          <w:szCs w:val="28"/>
          <w:lang w:val="ky-KG"/>
        </w:rPr>
        <w:t>огикасы жана методикасы адистигинде окуган студенттер</w:t>
      </w:r>
      <w:r w:rsidRPr="00E53B85">
        <w:rPr>
          <w:sz w:val="28"/>
          <w:szCs w:val="28"/>
          <w:lang w:val="ky-KG"/>
        </w:rPr>
        <w:t xml:space="preserve"> үчүн «Башталгыч класста дидактикалык оюндарды колдонуу» атайын курсунун программасы иштелип чыгып, ишке киргизилгендиги; мугалимдер үчүн башталгыч класстын окуучуларын окутуу процессине дидактикалык оюндарды киргизүү, аны колдонуу боюнча методикалык сунуштар иштелип чыккандыгы менен аныкталат.</w:t>
      </w:r>
    </w:p>
    <w:p w:rsidR="004B5A94" w:rsidRDefault="004B5A94" w:rsidP="00D70917">
      <w:pPr>
        <w:ind w:firstLine="708"/>
        <w:jc w:val="center"/>
        <w:rPr>
          <w:b/>
          <w:caps/>
          <w:sz w:val="28"/>
          <w:szCs w:val="28"/>
          <w:lang w:val="ky-KG"/>
        </w:rPr>
      </w:pPr>
    </w:p>
    <w:p w:rsidR="004B5A94" w:rsidRDefault="004B5A94" w:rsidP="00D70917">
      <w:pPr>
        <w:ind w:firstLine="708"/>
        <w:jc w:val="center"/>
        <w:rPr>
          <w:b/>
          <w:caps/>
          <w:sz w:val="28"/>
          <w:szCs w:val="28"/>
          <w:lang w:val="ky-KG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62D36D" wp14:editId="1B55DC95">
                <wp:simplePos x="0" y="0"/>
                <wp:positionH relativeFrom="column">
                  <wp:posOffset>2851150</wp:posOffset>
                </wp:positionH>
                <wp:positionV relativeFrom="paragraph">
                  <wp:posOffset>311150</wp:posOffset>
                </wp:positionV>
                <wp:extent cx="534670" cy="474980"/>
                <wp:effectExtent l="0" t="0" r="17780" b="20320"/>
                <wp:wrapNone/>
                <wp:docPr id="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474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224.5pt;margin-top:24.5pt;width:42.1pt;height:37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" fillcolor="white [3212]" strokecolor="white [3212]"/>
            </w:pict>
          </mc:Fallback>
        </mc:AlternateContent>
      </w:r>
    </w:p>
    <w:p w:rsidR="00D06C64" w:rsidRDefault="00D70917" w:rsidP="00D70917">
      <w:pPr>
        <w:ind w:firstLine="708"/>
        <w:jc w:val="center"/>
        <w:rPr>
          <w:b/>
          <w:caps/>
          <w:sz w:val="28"/>
          <w:szCs w:val="28"/>
          <w:lang w:val="ky-KG"/>
        </w:rPr>
      </w:pPr>
      <w:r>
        <w:rPr>
          <w:b/>
          <w:caps/>
          <w:sz w:val="28"/>
          <w:szCs w:val="28"/>
          <w:lang w:val="ky-KG"/>
        </w:rPr>
        <w:lastRenderedPageBreak/>
        <w:t>РЕЗЮМЕ</w:t>
      </w:r>
    </w:p>
    <w:p w:rsidR="00D06C64" w:rsidRPr="00903520" w:rsidRDefault="00D06C64" w:rsidP="00D06C64">
      <w:pPr>
        <w:jc w:val="both"/>
        <w:rPr>
          <w:b/>
          <w:sz w:val="28"/>
          <w:szCs w:val="28"/>
          <w:lang w:val="ky-KG"/>
        </w:rPr>
      </w:pPr>
      <w:r w:rsidRPr="00903520">
        <w:rPr>
          <w:b/>
          <w:sz w:val="28"/>
          <w:szCs w:val="28"/>
          <w:lang w:val="ky-KG"/>
        </w:rPr>
        <w:t xml:space="preserve">диссертационного исследования </w:t>
      </w:r>
      <w:r w:rsidRPr="00903520">
        <w:rPr>
          <w:b/>
          <w:sz w:val="28"/>
          <w:szCs w:val="28"/>
        </w:rPr>
        <w:t>Иманкуловой Саадат Эсенбаевны на тему «</w:t>
      </w:r>
      <w:r w:rsidRPr="00903520">
        <w:rPr>
          <w:b/>
          <w:sz w:val="28"/>
          <w:szCs w:val="28"/>
          <w:lang w:val="ky-KG"/>
        </w:rPr>
        <w:t xml:space="preserve">Педагогические условия использования дидактических игр </w:t>
      </w:r>
      <w:r>
        <w:rPr>
          <w:b/>
          <w:sz w:val="28"/>
          <w:szCs w:val="28"/>
          <w:lang w:val="ky-KG"/>
        </w:rPr>
        <w:t xml:space="preserve">на уроке </w:t>
      </w:r>
      <w:r w:rsidRPr="00903520">
        <w:rPr>
          <w:b/>
          <w:sz w:val="28"/>
          <w:szCs w:val="28"/>
          <w:lang w:val="ky-KG"/>
        </w:rPr>
        <w:t>адеп начальных классов</w:t>
      </w:r>
      <w:r w:rsidRPr="00903520">
        <w:rPr>
          <w:b/>
          <w:sz w:val="28"/>
          <w:szCs w:val="28"/>
        </w:rPr>
        <w:t>»</w:t>
      </w:r>
      <w:r w:rsidRPr="00903520">
        <w:rPr>
          <w:b/>
          <w:sz w:val="28"/>
          <w:szCs w:val="28"/>
          <w:lang w:val="ky-KG"/>
        </w:rPr>
        <w:t xml:space="preserve"> на соискание ученой степени кандидата педагогических наук по специальности 13.00.01 – общая педагогика, история педагогики и образования</w:t>
      </w:r>
    </w:p>
    <w:p w:rsidR="00D06C64" w:rsidRPr="00D327C5" w:rsidRDefault="00D06C64" w:rsidP="00D06C64">
      <w:pPr>
        <w:jc w:val="both"/>
        <w:rPr>
          <w:b/>
          <w:sz w:val="28"/>
          <w:szCs w:val="28"/>
          <w:lang w:val="kk-KZ"/>
        </w:rPr>
      </w:pPr>
    </w:p>
    <w:p w:rsidR="00D06C64" w:rsidRPr="008F29BA" w:rsidRDefault="00D06C64" w:rsidP="00D06C64">
      <w:pPr>
        <w:ind w:right="-1" w:firstLine="708"/>
        <w:jc w:val="both"/>
        <w:rPr>
          <w:rFonts w:eastAsia="Arial Unicode MS"/>
          <w:sz w:val="28"/>
          <w:szCs w:val="28"/>
          <w:lang w:val="kk-KZ"/>
        </w:rPr>
      </w:pPr>
      <w:proofErr w:type="gramStart"/>
      <w:r w:rsidRPr="008F29BA">
        <w:rPr>
          <w:b/>
          <w:sz w:val="28"/>
          <w:szCs w:val="28"/>
        </w:rPr>
        <w:t xml:space="preserve">Ключевые слова: </w:t>
      </w:r>
      <w:r w:rsidRPr="008F29BA">
        <w:rPr>
          <w:sz w:val="28"/>
          <w:szCs w:val="28"/>
        </w:rPr>
        <w:t xml:space="preserve">игра, дидактическая игра, игровая деятельность, активизация, интерес, мотивация, классификация игр, систематизация, структурные компоненты, </w:t>
      </w:r>
      <w:r w:rsidRPr="008F29BA">
        <w:rPr>
          <w:sz w:val="28"/>
          <w:szCs w:val="28"/>
          <w:lang w:val="ky-KG"/>
        </w:rPr>
        <w:t xml:space="preserve">принципы, </w:t>
      </w:r>
      <w:r>
        <w:rPr>
          <w:rFonts w:eastAsia="Arial Unicode MS"/>
          <w:sz w:val="28"/>
          <w:szCs w:val="28"/>
          <w:lang w:val="kk-KZ"/>
        </w:rPr>
        <w:t>педагогические условия.</w:t>
      </w:r>
      <w:proofErr w:type="gramEnd"/>
    </w:p>
    <w:p w:rsidR="00D06C64" w:rsidRPr="008F29BA" w:rsidRDefault="00D06C64" w:rsidP="00D06C64">
      <w:pPr>
        <w:ind w:firstLine="708"/>
        <w:jc w:val="both"/>
        <w:rPr>
          <w:sz w:val="28"/>
          <w:szCs w:val="28"/>
          <w:lang w:val="ky-KG"/>
        </w:rPr>
      </w:pPr>
      <w:r w:rsidRPr="008F29BA">
        <w:rPr>
          <w:b/>
          <w:sz w:val="28"/>
          <w:szCs w:val="28"/>
          <w:lang w:val="kk-KZ"/>
        </w:rPr>
        <w:t>Цель исследования:</w:t>
      </w:r>
      <w:r w:rsidRPr="008F29BA">
        <w:rPr>
          <w:sz w:val="28"/>
          <w:szCs w:val="28"/>
          <w:lang w:val="ky-KG"/>
        </w:rPr>
        <w:t xml:space="preserve"> определить и экспериментально проверить эффективность</w:t>
      </w:r>
      <w:r w:rsidR="001655DA">
        <w:rPr>
          <w:sz w:val="28"/>
          <w:szCs w:val="28"/>
          <w:lang w:val="ky-KG"/>
        </w:rPr>
        <w:t xml:space="preserve"> </w:t>
      </w:r>
      <w:r w:rsidRPr="008F29BA">
        <w:rPr>
          <w:sz w:val="28"/>
          <w:szCs w:val="28"/>
          <w:lang w:val="ky-KG"/>
        </w:rPr>
        <w:t>педагогических условий использования дидактических игр на уроке адеп в начальных классах.</w:t>
      </w:r>
    </w:p>
    <w:p w:rsidR="00D06C64" w:rsidRPr="008F29BA" w:rsidRDefault="00D06C64" w:rsidP="00D06C64">
      <w:pPr>
        <w:ind w:firstLine="708"/>
        <w:jc w:val="both"/>
        <w:rPr>
          <w:sz w:val="28"/>
          <w:szCs w:val="28"/>
          <w:lang w:val="ky-KG"/>
        </w:rPr>
      </w:pPr>
      <w:r w:rsidRPr="008F29BA">
        <w:rPr>
          <w:b/>
          <w:sz w:val="28"/>
          <w:szCs w:val="28"/>
        </w:rPr>
        <w:t>Объект исследования:</w:t>
      </w:r>
      <w:r w:rsidRPr="008F29BA">
        <w:rPr>
          <w:sz w:val="28"/>
          <w:szCs w:val="28"/>
        </w:rPr>
        <w:t xml:space="preserve"> дидактическая игра в учебном процессе </w:t>
      </w:r>
      <w:r w:rsidRPr="008F29BA">
        <w:rPr>
          <w:sz w:val="28"/>
          <w:szCs w:val="28"/>
          <w:lang w:val="ky-KG"/>
        </w:rPr>
        <w:t>начальных классов.</w:t>
      </w:r>
    </w:p>
    <w:p w:rsidR="00D06C64" w:rsidRPr="008F29BA" w:rsidRDefault="00D06C64" w:rsidP="00D06C64">
      <w:pPr>
        <w:ind w:firstLine="708"/>
        <w:jc w:val="both"/>
        <w:rPr>
          <w:sz w:val="28"/>
          <w:szCs w:val="28"/>
        </w:rPr>
      </w:pPr>
      <w:r w:rsidRPr="008F29BA">
        <w:rPr>
          <w:b/>
          <w:sz w:val="28"/>
          <w:szCs w:val="28"/>
        </w:rPr>
        <w:t>Предмет исследования:</w:t>
      </w:r>
      <w:r w:rsidR="00B518A6">
        <w:rPr>
          <w:b/>
          <w:sz w:val="28"/>
          <w:szCs w:val="28"/>
        </w:rPr>
        <w:t xml:space="preserve"> </w:t>
      </w:r>
      <w:r w:rsidRPr="008F29BA">
        <w:rPr>
          <w:sz w:val="28"/>
          <w:szCs w:val="28"/>
          <w:lang w:val="ky-KG"/>
        </w:rPr>
        <w:t>условия использования дидактических игр на уроке адеп</w:t>
      </w:r>
      <w:r w:rsidRPr="008F29BA">
        <w:rPr>
          <w:sz w:val="28"/>
          <w:szCs w:val="28"/>
        </w:rPr>
        <w:t>.</w:t>
      </w:r>
    </w:p>
    <w:p w:rsidR="00D06C64" w:rsidRPr="00A77AE7" w:rsidRDefault="00D06C64" w:rsidP="00D06C64">
      <w:pPr>
        <w:pStyle w:val="a5"/>
        <w:spacing w:line="240" w:lineRule="auto"/>
        <w:rPr>
          <w:rFonts w:cs="Times New Roman"/>
          <w:szCs w:val="28"/>
        </w:rPr>
      </w:pPr>
      <w:proofErr w:type="gramStart"/>
      <w:r w:rsidRPr="00A77AE7">
        <w:rPr>
          <w:rFonts w:cs="Times New Roman"/>
          <w:b/>
          <w:szCs w:val="28"/>
        </w:rPr>
        <w:t>Методы исследования:</w:t>
      </w:r>
      <w:r w:rsidRPr="00A77AE7">
        <w:rPr>
          <w:rFonts w:cs="Times New Roman"/>
          <w:szCs w:val="28"/>
          <w:lang w:val="ky-KG"/>
        </w:rPr>
        <w:t xml:space="preserve"> теоретико-методологический анализ научных исследований; изучение нормативных документов; педагогическое наблюдение, анкетирование, тестирование, беседа, изучение опыта учителей, анализ, синтез, педагогический эксперимент,</w:t>
      </w:r>
      <w:r w:rsidRPr="00A77AE7">
        <w:rPr>
          <w:rFonts w:cs="Times New Roman"/>
          <w:szCs w:val="28"/>
        </w:rPr>
        <w:t xml:space="preserve"> количественный и качественный анализ экспериментальных данных.</w:t>
      </w:r>
      <w:proofErr w:type="gramEnd"/>
    </w:p>
    <w:p w:rsidR="00D06C64" w:rsidRPr="005D4C12" w:rsidRDefault="00D06C64" w:rsidP="00D06C64">
      <w:pPr>
        <w:pStyle w:val="a5"/>
        <w:spacing w:line="240" w:lineRule="auto"/>
        <w:ind w:firstLine="708"/>
        <w:rPr>
          <w:rFonts w:cs="Times New Roman"/>
          <w:szCs w:val="28"/>
          <w:lang w:val="ky-KG"/>
        </w:rPr>
      </w:pPr>
      <w:r w:rsidRPr="005D4C12">
        <w:rPr>
          <w:rFonts w:cs="Times New Roman"/>
          <w:b/>
          <w:szCs w:val="28"/>
        </w:rPr>
        <w:t>Научная новизна и теоретическая значимость исследования</w:t>
      </w:r>
      <w:r>
        <w:rPr>
          <w:rFonts w:cs="Times New Roman"/>
          <w:b/>
          <w:szCs w:val="28"/>
        </w:rPr>
        <w:t>:</w:t>
      </w:r>
      <w:r w:rsidR="001655DA">
        <w:rPr>
          <w:rFonts w:cs="Times New Roman"/>
          <w:b/>
          <w:szCs w:val="28"/>
        </w:rPr>
        <w:t xml:space="preserve"> </w:t>
      </w:r>
      <w:r w:rsidRPr="005D4C12">
        <w:rPr>
          <w:rFonts w:cs="Times New Roman"/>
          <w:szCs w:val="28"/>
          <w:lang w:val="ky-KG"/>
        </w:rPr>
        <w:t>теоретически охарактеризован</w:t>
      </w:r>
      <w:r w:rsidR="001B279D">
        <w:rPr>
          <w:rFonts w:cs="Times New Roman"/>
          <w:szCs w:val="28"/>
          <w:lang w:val="ky-KG"/>
        </w:rPr>
        <w:t>о содержание</w:t>
      </w:r>
      <w:r w:rsidR="00846FD9">
        <w:rPr>
          <w:rFonts w:cs="Times New Roman"/>
          <w:szCs w:val="28"/>
          <w:lang w:val="ky-KG"/>
        </w:rPr>
        <w:t xml:space="preserve"> </w:t>
      </w:r>
      <w:r w:rsidRPr="005D4C12">
        <w:rPr>
          <w:rFonts w:cs="Times New Roman"/>
          <w:szCs w:val="28"/>
        </w:rPr>
        <w:t>понятия «дидактическая игра»</w:t>
      </w:r>
      <w:r w:rsidRPr="005D4C12">
        <w:rPr>
          <w:rFonts w:cs="Times New Roman"/>
          <w:szCs w:val="28"/>
          <w:lang w:val="ky-KG"/>
        </w:rPr>
        <w:t xml:space="preserve"> и исследован</w:t>
      </w:r>
      <w:r>
        <w:rPr>
          <w:rFonts w:cs="Times New Roman"/>
          <w:szCs w:val="28"/>
          <w:lang w:val="ky-KG"/>
        </w:rPr>
        <w:t>ы</w:t>
      </w:r>
      <w:r w:rsidR="00846FD9">
        <w:rPr>
          <w:rFonts w:cs="Times New Roman"/>
          <w:szCs w:val="28"/>
          <w:lang w:val="ky-KG"/>
        </w:rPr>
        <w:t xml:space="preserve"> </w:t>
      </w:r>
      <w:r w:rsidR="001B279D">
        <w:rPr>
          <w:rFonts w:cs="Times New Roman"/>
          <w:szCs w:val="28"/>
          <w:lang w:val="ky-KG"/>
        </w:rPr>
        <w:t xml:space="preserve">их </w:t>
      </w:r>
      <w:r w:rsidRPr="005D4C12">
        <w:rPr>
          <w:rFonts w:cs="Times New Roman"/>
          <w:szCs w:val="28"/>
          <w:lang w:val="ky-KG"/>
        </w:rPr>
        <w:t xml:space="preserve">возможности </w:t>
      </w:r>
      <w:r w:rsidR="001B279D">
        <w:rPr>
          <w:rFonts w:cs="Times New Roman"/>
          <w:szCs w:val="28"/>
          <w:lang w:val="ky-KG"/>
        </w:rPr>
        <w:t xml:space="preserve">в </w:t>
      </w:r>
      <w:r w:rsidRPr="005D4C12">
        <w:rPr>
          <w:rFonts w:cs="Times New Roman"/>
          <w:szCs w:val="28"/>
          <w:lang w:val="ky-KG"/>
        </w:rPr>
        <w:t xml:space="preserve">активизации учебной деятельности школьников; </w:t>
      </w:r>
      <w:r w:rsidR="00655C4A" w:rsidRPr="005D4C12">
        <w:rPr>
          <w:rFonts w:cs="Times New Roman"/>
          <w:szCs w:val="28"/>
          <w:lang w:val="ky-KG"/>
        </w:rPr>
        <w:t>классифицированы дидактические игры</w:t>
      </w:r>
      <w:r w:rsidR="00846FD9">
        <w:rPr>
          <w:rFonts w:cs="Times New Roman"/>
          <w:szCs w:val="28"/>
          <w:lang w:val="ky-KG"/>
        </w:rPr>
        <w:t xml:space="preserve"> </w:t>
      </w:r>
      <w:r w:rsidRPr="005D4C12">
        <w:rPr>
          <w:rFonts w:cs="Times New Roman"/>
          <w:szCs w:val="28"/>
          <w:lang w:val="ky-KG"/>
        </w:rPr>
        <w:t>по цели</w:t>
      </w:r>
      <w:r w:rsidR="00655C4A">
        <w:rPr>
          <w:rFonts w:cs="Times New Roman"/>
          <w:szCs w:val="28"/>
          <w:lang w:val="ky-KG"/>
        </w:rPr>
        <w:t xml:space="preserve"> урока</w:t>
      </w:r>
      <w:r w:rsidRPr="005D4C12">
        <w:rPr>
          <w:rFonts w:cs="Times New Roman"/>
          <w:szCs w:val="28"/>
          <w:lang w:val="ky-KG"/>
        </w:rPr>
        <w:t xml:space="preserve">, систематизированы их структурные компонентыв процессе обучения начальных классах; определены педагогические условия использования дидактических игр </w:t>
      </w:r>
      <w:r>
        <w:rPr>
          <w:rFonts w:cs="Times New Roman"/>
          <w:szCs w:val="28"/>
          <w:lang w:val="ky-KG"/>
        </w:rPr>
        <w:t xml:space="preserve">на уроке </w:t>
      </w:r>
      <w:r w:rsidR="00805F79">
        <w:rPr>
          <w:rFonts w:cs="Times New Roman"/>
          <w:szCs w:val="28"/>
          <w:lang w:val="ky-KG"/>
        </w:rPr>
        <w:t>а</w:t>
      </w:r>
      <w:r>
        <w:rPr>
          <w:rFonts w:cs="Times New Roman"/>
          <w:szCs w:val="28"/>
          <w:lang w:val="ky-KG"/>
        </w:rPr>
        <w:t xml:space="preserve">деп </w:t>
      </w:r>
      <w:r w:rsidRPr="005D4C12">
        <w:rPr>
          <w:rFonts w:cs="Times New Roman"/>
          <w:szCs w:val="28"/>
          <w:lang w:val="ky-KG"/>
        </w:rPr>
        <w:t>и показаны пути его реализации;</w:t>
      </w:r>
      <w:r w:rsidR="00846FD9">
        <w:rPr>
          <w:rFonts w:cs="Times New Roman"/>
          <w:szCs w:val="28"/>
          <w:lang w:val="ky-KG"/>
        </w:rPr>
        <w:t xml:space="preserve"> </w:t>
      </w:r>
      <w:r w:rsidRPr="005D4C12">
        <w:rPr>
          <w:rFonts w:cs="Times New Roman"/>
          <w:szCs w:val="28"/>
          <w:lang w:val="ky-KG"/>
        </w:rPr>
        <w:t>разработана модель педагогических условий использования дидактических игр в начальных классах и экспериментально проверена ее эффективность.</w:t>
      </w:r>
    </w:p>
    <w:p w:rsidR="00D06C64" w:rsidRPr="001F0900" w:rsidRDefault="00D06C64" w:rsidP="00D06C64">
      <w:pPr>
        <w:pStyle w:val="a5"/>
        <w:spacing w:line="240" w:lineRule="auto"/>
        <w:rPr>
          <w:rFonts w:cs="Times New Roman"/>
          <w:szCs w:val="28"/>
        </w:rPr>
      </w:pPr>
      <w:r w:rsidRPr="001F0900">
        <w:rPr>
          <w:rFonts w:cs="Times New Roman"/>
          <w:b/>
          <w:szCs w:val="28"/>
        </w:rPr>
        <w:t>Практическая значимость исследования</w:t>
      </w:r>
      <w:r>
        <w:rPr>
          <w:rFonts w:cs="Times New Roman"/>
          <w:szCs w:val="28"/>
        </w:rPr>
        <w:t xml:space="preserve"> определяется тем, что </w:t>
      </w:r>
      <w:r w:rsidRPr="001F0900">
        <w:rPr>
          <w:rFonts w:cs="Times New Roman"/>
          <w:szCs w:val="28"/>
        </w:rPr>
        <w:t>разработ</w:t>
      </w:r>
      <w:r>
        <w:rPr>
          <w:rFonts w:cs="Times New Roman"/>
          <w:szCs w:val="28"/>
        </w:rPr>
        <w:t>ана</w:t>
      </w:r>
      <w:r w:rsidR="001655DA">
        <w:rPr>
          <w:rFonts w:cs="Times New Roman"/>
          <w:szCs w:val="28"/>
        </w:rPr>
        <w:t xml:space="preserve"> </w:t>
      </w:r>
      <w:r w:rsidRPr="001F0900">
        <w:rPr>
          <w:rFonts w:cs="Times New Roman"/>
          <w:szCs w:val="28"/>
          <w:lang w:val="ky-KG"/>
        </w:rPr>
        <w:t>модел</w:t>
      </w:r>
      <w:r>
        <w:rPr>
          <w:rFonts w:cs="Times New Roman"/>
          <w:szCs w:val="28"/>
          <w:lang w:val="ky-KG"/>
        </w:rPr>
        <w:t xml:space="preserve">ь </w:t>
      </w:r>
      <w:r w:rsidRPr="001F0900">
        <w:rPr>
          <w:rFonts w:cs="Times New Roman"/>
          <w:szCs w:val="28"/>
          <w:lang w:val="ky-KG"/>
        </w:rPr>
        <w:t xml:space="preserve">педагогических условий использования дидактических игр; </w:t>
      </w:r>
      <w:r w:rsidRPr="001F0900">
        <w:rPr>
          <w:rFonts w:cs="Times New Roman"/>
          <w:szCs w:val="28"/>
        </w:rPr>
        <w:t>разработ</w:t>
      </w:r>
      <w:r>
        <w:rPr>
          <w:rFonts w:cs="Times New Roman"/>
          <w:szCs w:val="28"/>
        </w:rPr>
        <w:t xml:space="preserve">ана и внедрена </w:t>
      </w:r>
      <w:r w:rsidRPr="001F0900">
        <w:rPr>
          <w:rFonts w:cs="Times New Roman"/>
          <w:szCs w:val="28"/>
          <w:lang w:val="ky-KG"/>
        </w:rPr>
        <w:t>программ</w:t>
      </w:r>
      <w:r>
        <w:rPr>
          <w:rFonts w:cs="Times New Roman"/>
          <w:szCs w:val="28"/>
          <w:lang w:val="ky-KG"/>
        </w:rPr>
        <w:t>а</w:t>
      </w:r>
      <w:r w:rsidRPr="001F0900">
        <w:rPr>
          <w:rFonts w:cs="Times New Roman"/>
          <w:szCs w:val="28"/>
          <w:lang w:val="ky-KG"/>
        </w:rPr>
        <w:t xml:space="preserve"> спецкурса </w:t>
      </w:r>
      <w:r w:rsidR="003A1509" w:rsidRPr="001F0900">
        <w:rPr>
          <w:rFonts w:cs="Times New Roman"/>
          <w:szCs w:val="28"/>
        </w:rPr>
        <w:t>«</w:t>
      </w:r>
      <w:r w:rsidRPr="001F0900">
        <w:rPr>
          <w:rFonts w:cs="Times New Roman"/>
          <w:szCs w:val="28"/>
          <w:lang w:val="ky-KG"/>
        </w:rPr>
        <w:t>Использование дидактических игр в начальных классах</w:t>
      </w:r>
      <w:r w:rsidR="003A1509" w:rsidRPr="001F0900">
        <w:rPr>
          <w:rFonts w:cs="Times New Roman"/>
          <w:szCs w:val="28"/>
        </w:rPr>
        <w:t>»</w:t>
      </w:r>
      <w:r w:rsidRPr="001F0900">
        <w:rPr>
          <w:rFonts w:cs="Times New Roman"/>
          <w:szCs w:val="28"/>
          <w:lang w:val="ky-KG"/>
        </w:rPr>
        <w:t xml:space="preserve"> для студентов по специальности педагогика и методика начального образования</w:t>
      </w:r>
      <w:r>
        <w:rPr>
          <w:rFonts w:cs="Times New Roman"/>
          <w:szCs w:val="28"/>
        </w:rPr>
        <w:t xml:space="preserve"> и комплекс</w:t>
      </w:r>
      <w:r w:rsidRPr="001F0900">
        <w:rPr>
          <w:rFonts w:cs="Times New Roman"/>
          <w:szCs w:val="28"/>
        </w:rPr>
        <w:t xml:space="preserve"> дидактических игр</w:t>
      </w:r>
      <w:r w:rsidRPr="001F0900">
        <w:rPr>
          <w:rFonts w:cs="Times New Roman"/>
          <w:szCs w:val="28"/>
          <w:lang w:val="ky-KG"/>
        </w:rPr>
        <w:t xml:space="preserve">, </w:t>
      </w:r>
      <w:r w:rsidR="001B279D">
        <w:rPr>
          <w:rFonts w:cs="Times New Roman"/>
          <w:szCs w:val="28"/>
          <w:lang w:val="ky-KG"/>
        </w:rPr>
        <w:t xml:space="preserve">с </w:t>
      </w:r>
      <w:r w:rsidRPr="001F0900">
        <w:rPr>
          <w:rFonts w:cs="Times New Roman"/>
          <w:szCs w:val="28"/>
        </w:rPr>
        <w:t>систематизаци</w:t>
      </w:r>
      <w:r w:rsidR="001B279D">
        <w:rPr>
          <w:rFonts w:cs="Times New Roman"/>
          <w:szCs w:val="28"/>
        </w:rPr>
        <w:t>ей</w:t>
      </w:r>
      <w:r w:rsidR="001655DA">
        <w:rPr>
          <w:rFonts w:cs="Times New Roman"/>
          <w:szCs w:val="28"/>
        </w:rPr>
        <w:t xml:space="preserve"> </w:t>
      </w:r>
      <w:r w:rsidRPr="001F0900">
        <w:rPr>
          <w:rFonts w:cs="Times New Roman"/>
          <w:szCs w:val="28"/>
          <w:lang w:val="ky-KG"/>
        </w:rPr>
        <w:t xml:space="preserve">задач </w:t>
      </w:r>
      <w:r w:rsidRPr="001F0900">
        <w:rPr>
          <w:rFonts w:cs="Times New Roman"/>
          <w:szCs w:val="28"/>
        </w:rPr>
        <w:t xml:space="preserve">для </w:t>
      </w:r>
      <w:r w:rsidR="001B279D">
        <w:rPr>
          <w:rFonts w:cs="Times New Roman"/>
          <w:szCs w:val="28"/>
        </w:rPr>
        <w:t xml:space="preserve">их </w:t>
      </w:r>
      <w:r w:rsidRPr="001F0900">
        <w:rPr>
          <w:rFonts w:cs="Times New Roman"/>
          <w:szCs w:val="28"/>
        </w:rPr>
        <w:t xml:space="preserve">использования </w:t>
      </w:r>
      <w:r w:rsidRPr="001F0900">
        <w:rPr>
          <w:rFonts w:cs="Times New Roman"/>
          <w:szCs w:val="28"/>
          <w:lang w:val="ky-KG"/>
        </w:rPr>
        <w:t xml:space="preserve">учителями </w:t>
      </w:r>
      <w:r w:rsidR="00805F79">
        <w:rPr>
          <w:rFonts w:cs="Times New Roman"/>
          <w:szCs w:val="28"/>
        </w:rPr>
        <w:t>на уроке адеп</w:t>
      </w:r>
      <w:r w:rsidRPr="001F0900">
        <w:rPr>
          <w:rFonts w:cs="Times New Roman"/>
          <w:szCs w:val="28"/>
          <w:lang w:val="ky-KG"/>
        </w:rPr>
        <w:t xml:space="preserve">, для учителей </w:t>
      </w:r>
      <w:r w:rsidR="001B279D" w:rsidRPr="001F0900">
        <w:rPr>
          <w:rFonts w:cs="Times New Roman"/>
          <w:szCs w:val="28"/>
          <w:lang w:val="ky-KG"/>
        </w:rPr>
        <w:t>разработ</w:t>
      </w:r>
      <w:r w:rsidR="001B279D">
        <w:rPr>
          <w:rFonts w:cs="Times New Roman"/>
          <w:szCs w:val="28"/>
          <w:lang w:val="ky-KG"/>
        </w:rPr>
        <w:t>аны</w:t>
      </w:r>
      <w:r w:rsidR="001655DA">
        <w:rPr>
          <w:rFonts w:cs="Times New Roman"/>
          <w:szCs w:val="28"/>
          <w:lang w:val="ky-KG"/>
        </w:rPr>
        <w:t xml:space="preserve"> </w:t>
      </w:r>
      <w:r w:rsidRPr="001F0900">
        <w:rPr>
          <w:rFonts w:cs="Times New Roman"/>
          <w:szCs w:val="28"/>
        </w:rPr>
        <w:t>методически</w:t>
      </w:r>
      <w:r>
        <w:rPr>
          <w:rFonts w:cs="Times New Roman"/>
          <w:szCs w:val="28"/>
        </w:rPr>
        <w:t>е</w:t>
      </w:r>
      <w:r w:rsidRPr="001F0900">
        <w:rPr>
          <w:rFonts w:cs="Times New Roman"/>
          <w:szCs w:val="28"/>
        </w:rPr>
        <w:t xml:space="preserve"> рекомендаци</w:t>
      </w:r>
      <w:r>
        <w:rPr>
          <w:rFonts w:cs="Times New Roman"/>
          <w:szCs w:val="28"/>
        </w:rPr>
        <w:t>и</w:t>
      </w:r>
      <w:r w:rsidRPr="001F0900">
        <w:rPr>
          <w:rFonts w:cs="Times New Roman"/>
          <w:szCs w:val="28"/>
        </w:rPr>
        <w:t xml:space="preserve"> по включению </w:t>
      </w:r>
      <w:r w:rsidRPr="001F0900">
        <w:rPr>
          <w:rFonts w:cs="Times New Roman"/>
          <w:szCs w:val="28"/>
          <w:lang w:val="ky-KG"/>
        </w:rPr>
        <w:t>и использ</w:t>
      </w:r>
      <w:r w:rsidR="001B279D">
        <w:rPr>
          <w:rFonts w:cs="Times New Roman"/>
          <w:szCs w:val="28"/>
          <w:lang w:val="ky-KG"/>
        </w:rPr>
        <w:t>о</w:t>
      </w:r>
      <w:r w:rsidRPr="001F0900">
        <w:rPr>
          <w:rFonts w:cs="Times New Roman"/>
          <w:szCs w:val="28"/>
          <w:lang w:val="ky-KG"/>
        </w:rPr>
        <w:t xml:space="preserve">ванию </w:t>
      </w:r>
      <w:r w:rsidRPr="001F0900">
        <w:rPr>
          <w:rFonts w:cs="Times New Roman"/>
          <w:szCs w:val="28"/>
        </w:rPr>
        <w:t>дидактических игр в процесс обучения младших школьников</w:t>
      </w:r>
      <w:r w:rsidRPr="001F0900">
        <w:rPr>
          <w:rFonts w:cs="Times New Roman"/>
          <w:szCs w:val="28"/>
          <w:lang w:val="ky-KG"/>
        </w:rPr>
        <w:t>.</w:t>
      </w:r>
    </w:p>
    <w:p w:rsidR="00D06C64" w:rsidRPr="00D53802" w:rsidRDefault="00D06C64" w:rsidP="00D06C64">
      <w:pPr>
        <w:ind w:firstLine="567"/>
        <w:jc w:val="center"/>
        <w:rPr>
          <w:b/>
          <w:bCs/>
          <w:szCs w:val="28"/>
        </w:rPr>
      </w:pPr>
    </w:p>
    <w:p w:rsidR="00D06C64" w:rsidRPr="001F0900" w:rsidRDefault="00D06C64" w:rsidP="00D06C64">
      <w:pPr>
        <w:ind w:firstLine="567"/>
        <w:jc w:val="center"/>
        <w:rPr>
          <w:b/>
          <w:bCs/>
          <w:sz w:val="28"/>
          <w:szCs w:val="28"/>
          <w:lang w:val="ky-KG"/>
        </w:rPr>
      </w:pPr>
    </w:p>
    <w:p w:rsidR="00D06C64" w:rsidRPr="001F0900" w:rsidRDefault="00D06C64" w:rsidP="00D06C64">
      <w:pPr>
        <w:ind w:firstLine="567"/>
        <w:jc w:val="center"/>
        <w:rPr>
          <w:b/>
          <w:bCs/>
          <w:sz w:val="28"/>
          <w:szCs w:val="28"/>
          <w:lang w:val="ky-KG"/>
        </w:rPr>
      </w:pPr>
    </w:p>
    <w:p w:rsidR="00D06C64" w:rsidRDefault="00D06C64" w:rsidP="00D06C64">
      <w:pPr>
        <w:ind w:firstLine="567"/>
        <w:jc w:val="center"/>
        <w:rPr>
          <w:b/>
          <w:bCs/>
          <w:sz w:val="28"/>
          <w:szCs w:val="28"/>
          <w:lang w:val="ky-KG"/>
        </w:rPr>
      </w:pPr>
    </w:p>
    <w:p w:rsidR="004B5A94" w:rsidRPr="001F0900" w:rsidRDefault="004B5A94" w:rsidP="00D06C64">
      <w:pPr>
        <w:ind w:firstLine="567"/>
        <w:jc w:val="center"/>
        <w:rPr>
          <w:b/>
          <w:bCs/>
          <w:sz w:val="28"/>
          <w:szCs w:val="28"/>
          <w:lang w:val="ky-KG"/>
        </w:rPr>
      </w:pPr>
    </w:p>
    <w:p w:rsidR="0062773B" w:rsidRPr="001F0900" w:rsidRDefault="00FF5EE1" w:rsidP="00FF5EE1">
      <w:pPr>
        <w:ind w:firstLine="567"/>
        <w:jc w:val="center"/>
        <w:rPr>
          <w:b/>
          <w:bCs/>
          <w:sz w:val="28"/>
          <w:szCs w:val="28"/>
          <w:lang w:val="ky-KG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59A736" wp14:editId="0D70B9FB">
                <wp:simplePos x="0" y="0"/>
                <wp:positionH relativeFrom="column">
                  <wp:posOffset>2939415</wp:posOffset>
                </wp:positionH>
                <wp:positionV relativeFrom="paragraph">
                  <wp:posOffset>130810</wp:posOffset>
                </wp:positionV>
                <wp:extent cx="534670" cy="474980"/>
                <wp:effectExtent l="0" t="0" r="17780" b="20320"/>
                <wp:wrapNone/>
                <wp:docPr id="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474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231.45pt;margin-top:10.3pt;width:42.1pt;height:3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" fillcolor="white [3212]" strokecolor="white [3212]"/>
            </w:pict>
          </mc:Fallback>
        </mc:AlternateContent>
      </w:r>
    </w:p>
    <w:p w:rsidR="00D06C64" w:rsidRPr="00125A3E" w:rsidRDefault="00D06C64" w:rsidP="00D06C64">
      <w:pPr>
        <w:jc w:val="center"/>
        <w:rPr>
          <w:b/>
          <w:bCs/>
          <w:sz w:val="28"/>
          <w:szCs w:val="28"/>
          <w:lang w:val="en-US"/>
        </w:rPr>
      </w:pPr>
      <w:r w:rsidRPr="001F0900">
        <w:rPr>
          <w:b/>
          <w:bCs/>
          <w:sz w:val="28"/>
          <w:szCs w:val="28"/>
          <w:lang w:val="en-US"/>
        </w:rPr>
        <w:lastRenderedPageBreak/>
        <w:t>SUMMARY</w:t>
      </w:r>
    </w:p>
    <w:p w:rsidR="00805F79" w:rsidRPr="00125A3E" w:rsidRDefault="00805F79" w:rsidP="00D06C64">
      <w:pPr>
        <w:jc w:val="center"/>
        <w:rPr>
          <w:b/>
          <w:bCs/>
          <w:sz w:val="28"/>
          <w:szCs w:val="28"/>
          <w:lang w:val="en-US"/>
        </w:rPr>
      </w:pPr>
    </w:p>
    <w:p w:rsidR="00D06C64" w:rsidRPr="001F0900" w:rsidRDefault="00D06C64" w:rsidP="00D06C64">
      <w:pPr>
        <w:jc w:val="both"/>
        <w:rPr>
          <w:b/>
          <w:bCs/>
          <w:sz w:val="28"/>
          <w:szCs w:val="28"/>
          <w:lang w:val="en-US"/>
        </w:rPr>
      </w:pPr>
      <w:proofErr w:type="gramStart"/>
      <w:r w:rsidRPr="001F0900">
        <w:rPr>
          <w:b/>
          <w:bCs/>
          <w:sz w:val="28"/>
          <w:szCs w:val="28"/>
          <w:lang w:val="en-US"/>
        </w:rPr>
        <w:t>disse</w:t>
      </w:r>
      <w:bookmarkStart w:id="0" w:name="_GoBack"/>
      <w:bookmarkEnd w:id="0"/>
      <w:r w:rsidRPr="001F0900">
        <w:rPr>
          <w:b/>
          <w:bCs/>
          <w:sz w:val="28"/>
          <w:szCs w:val="28"/>
          <w:lang w:val="en-US"/>
        </w:rPr>
        <w:t>rtation</w:t>
      </w:r>
      <w:proofErr w:type="gramEnd"/>
      <w:r w:rsidRPr="001F0900">
        <w:rPr>
          <w:b/>
          <w:bCs/>
          <w:sz w:val="28"/>
          <w:szCs w:val="28"/>
          <w:lang w:val="en-US"/>
        </w:rPr>
        <w:t xml:space="preserve"> research Imankulova Saadat Esenbayevna’s on the subject "Pedagogical conditions of use of didactic games in initial classes on the example of a lesson Adep" on competition of an academic degree of the candidate of pedagogical sciences in the specialty 13.00.01 – the general pedagogics, history of pedagogics and education</w:t>
      </w:r>
    </w:p>
    <w:p w:rsidR="00D06C64" w:rsidRPr="001F0900" w:rsidRDefault="00D06C64" w:rsidP="00D06C64">
      <w:pPr>
        <w:jc w:val="both"/>
        <w:rPr>
          <w:bCs/>
          <w:sz w:val="28"/>
          <w:szCs w:val="28"/>
          <w:lang w:val="en-US"/>
        </w:rPr>
      </w:pPr>
    </w:p>
    <w:p w:rsidR="00D06C64" w:rsidRPr="001F0900" w:rsidRDefault="00D06C64" w:rsidP="001B279D">
      <w:pPr>
        <w:spacing w:line="276" w:lineRule="auto"/>
        <w:ind w:firstLine="709"/>
        <w:jc w:val="both"/>
        <w:rPr>
          <w:bCs/>
          <w:sz w:val="28"/>
          <w:szCs w:val="28"/>
          <w:lang w:val="en-US"/>
        </w:rPr>
      </w:pPr>
      <w:r w:rsidRPr="001F0900">
        <w:rPr>
          <w:b/>
          <w:bCs/>
          <w:sz w:val="28"/>
          <w:szCs w:val="28"/>
          <w:lang w:val="en-US"/>
        </w:rPr>
        <w:t>Keywords:</w:t>
      </w:r>
      <w:r w:rsidRPr="001F0900">
        <w:rPr>
          <w:bCs/>
          <w:sz w:val="28"/>
          <w:szCs w:val="28"/>
          <w:lang w:val="en-US"/>
        </w:rPr>
        <w:t xml:space="preserve"> game, didactic game, game activity, activization, interest, motivation, classification of games, pedagogical conditions, younger school student, initial class, lesso</w:t>
      </w:r>
      <w:r w:rsidR="00A4314B">
        <w:rPr>
          <w:bCs/>
          <w:sz w:val="28"/>
          <w:szCs w:val="28"/>
          <w:lang w:val="en-US"/>
        </w:rPr>
        <w:t>n</w:t>
      </w:r>
      <w:r w:rsidRPr="001F0900">
        <w:rPr>
          <w:bCs/>
          <w:sz w:val="28"/>
          <w:szCs w:val="28"/>
          <w:lang w:val="en-US"/>
        </w:rPr>
        <w:t xml:space="preserve">. </w:t>
      </w:r>
    </w:p>
    <w:p w:rsidR="00D06C64" w:rsidRPr="001F0900" w:rsidRDefault="00D06C64" w:rsidP="001B279D">
      <w:pPr>
        <w:spacing w:line="276" w:lineRule="auto"/>
        <w:ind w:firstLine="709"/>
        <w:jc w:val="both"/>
        <w:rPr>
          <w:bCs/>
          <w:sz w:val="28"/>
          <w:szCs w:val="28"/>
          <w:lang w:val="en-US"/>
        </w:rPr>
      </w:pPr>
      <w:r w:rsidRPr="001F0900">
        <w:rPr>
          <w:b/>
          <w:bCs/>
          <w:sz w:val="28"/>
          <w:szCs w:val="28"/>
          <w:lang w:val="en-US"/>
        </w:rPr>
        <w:t>Research objective:</w:t>
      </w:r>
      <w:r w:rsidRPr="001F0900">
        <w:rPr>
          <w:bCs/>
          <w:sz w:val="28"/>
          <w:szCs w:val="28"/>
          <w:lang w:val="en-US"/>
        </w:rPr>
        <w:t xml:space="preserve"> to define pedagogical conditions of use of didactic games at a lesson </w:t>
      </w:r>
      <w:r w:rsidR="00A4314B" w:rsidRPr="001F0900">
        <w:rPr>
          <w:bCs/>
          <w:sz w:val="28"/>
          <w:szCs w:val="28"/>
          <w:lang w:val="en-US"/>
        </w:rPr>
        <w:t>Adep</w:t>
      </w:r>
      <w:r w:rsidRPr="001F0900">
        <w:rPr>
          <w:bCs/>
          <w:sz w:val="28"/>
          <w:szCs w:val="28"/>
          <w:lang w:val="en-US"/>
        </w:rPr>
        <w:t xml:space="preserve"> in initial classes and to develop their effective ways.</w:t>
      </w:r>
    </w:p>
    <w:p w:rsidR="00D06C64" w:rsidRPr="001F0900" w:rsidRDefault="00D06C64" w:rsidP="001B279D">
      <w:pPr>
        <w:spacing w:line="276" w:lineRule="auto"/>
        <w:ind w:firstLine="709"/>
        <w:jc w:val="both"/>
        <w:rPr>
          <w:bCs/>
          <w:sz w:val="28"/>
          <w:szCs w:val="28"/>
          <w:lang w:val="en-US"/>
        </w:rPr>
      </w:pPr>
      <w:r w:rsidRPr="001F0900">
        <w:rPr>
          <w:b/>
          <w:bCs/>
          <w:sz w:val="28"/>
          <w:szCs w:val="28"/>
          <w:lang w:val="en-US"/>
        </w:rPr>
        <w:t>Object of research:</w:t>
      </w:r>
      <w:r w:rsidRPr="001F0900">
        <w:rPr>
          <w:bCs/>
          <w:sz w:val="28"/>
          <w:szCs w:val="28"/>
          <w:lang w:val="en-US"/>
        </w:rPr>
        <w:t xml:space="preserve"> didactic game in educational process of younger school students. </w:t>
      </w:r>
    </w:p>
    <w:p w:rsidR="00D06C64" w:rsidRPr="001F0900" w:rsidRDefault="00D06C64" w:rsidP="001B279D">
      <w:pPr>
        <w:spacing w:line="276" w:lineRule="auto"/>
        <w:ind w:firstLine="709"/>
        <w:jc w:val="both"/>
        <w:rPr>
          <w:bCs/>
          <w:sz w:val="28"/>
          <w:szCs w:val="28"/>
          <w:lang w:val="en-US"/>
        </w:rPr>
      </w:pPr>
      <w:r w:rsidRPr="001F0900">
        <w:rPr>
          <w:b/>
          <w:bCs/>
          <w:sz w:val="28"/>
          <w:szCs w:val="28"/>
          <w:lang w:val="en-US"/>
        </w:rPr>
        <w:t>Subject of research:</w:t>
      </w:r>
      <w:r w:rsidRPr="001F0900">
        <w:rPr>
          <w:bCs/>
          <w:sz w:val="28"/>
          <w:szCs w:val="28"/>
          <w:lang w:val="en-US"/>
        </w:rPr>
        <w:t xml:space="preserve"> didactic game as means of increase of learning efficiency of younger school students.</w:t>
      </w:r>
    </w:p>
    <w:p w:rsidR="00D06C64" w:rsidRPr="001F0900" w:rsidRDefault="00D06C64" w:rsidP="001B279D">
      <w:pPr>
        <w:spacing w:line="276" w:lineRule="auto"/>
        <w:ind w:firstLine="709"/>
        <w:jc w:val="both"/>
        <w:rPr>
          <w:bCs/>
          <w:sz w:val="28"/>
          <w:szCs w:val="28"/>
          <w:lang w:val="en-US"/>
        </w:rPr>
      </w:pPr>
      <w:r w:rsidRPr="001F0900">
        <w:rPr>
          <w:b/>
          <w:bCs/>
          <w:sz w:val="28"/>
          <w:szCs w:val="28"/>
          <w:lang w:val="en-US"/>
        </w:rPr>
        <w:t>Research methods:</w:t>
      </w:r>
      <w:r w:rsidR="00A4314B">
        <w:rPr>
          <w:bCs/>
          <w:sz w:val="28"/>
          <w:szCs w:val="28"/>
          <w:lang w:val="en-US"/>
        </w:rPr>
        <w:t xml:space="preserve"> theoretic</w:t>
      </w:r>
      <w:r w:rsidRPr="001F0900">
        <w:rPr>
          <w:bCs/>
          <w:sz w:val="28"/>
          <w:szCs w:val="28"/>
          <w:lang w:val="en-US"/>
        </w:rPr>
        <w:t>-methodological analysis of scientific researches; studying of normative documents; pedagogical supervision, questioning, testing, conversation, studying of experience of teachers, analysis, synthesis, pedagogical experiment, quantitative and qualitative analysis of experimental data.</w:t>
      </w:r>
    </w:p>
    <w:p w:rsidR="00D06C64" w:rsidRPr="001F0900" w:rsidRDefault="00D06C64" w:rsidP="001B279D">
      <w:pPr>
        <w:spacing w:line="276" w:lineRule="auto"/>
        <w:ind w:firstLine="709"/>
        <w:jc w:val="both"/>
        <w:rPr>
          <w:bCs/>
          <w:sz w:val="28"/>
          <w:szCs w:val="28"/>
          <w:lang w:val="en-US"/>
        </w:rPr>
      </w:pPr>
      <w:r w:rsidRPr="001F0900">
        <w:rPr>
          <w:b/>
          <w:bCs/>
          <w:sz w:val="28"/>
          <w:szCs w:val="28"/>
          <w:lang w:val="en-US"/>
        </w:rPr>
        <w:t>Scientific novelty and the theoretical importance of research</w:t>
      </w:r>
      <w:r w:rsidRPr="001F0900">
        <w:rPr>
          <w:bCs/>
          <w:sz w:val="28"/>
          <w:szCs w:val="28"/>
          <w:lang w:val="en-US"/>
        </w:rPr>
        <w:t xml:space="preserve"> consists that in the course of theoretical research is profoundly studied the concepts "didactic game"; its classification; didactic games for use at a lesson </w:t>
      </w:r>
      <w:r w:rsidR="00A4314B" w:rsidRPr="001F0900">
        <w:rPr>
          <w:bCs/>
          <w:sz w:val="28"/>
          <w:szCs w:val="28"/>
          <w:lang w:val="en-US"/>
        </w:rPr>
        <w:t>Adep</w:t>
      </w:r>
      <w:r w:rsidRPr="001F0900">
        <w:rPr>
          <w:bCs/>
          <w:sz w:val="28"/>
          <w:szCs w:val="28"/>
          <w:lang w:val="en-US"/>
        </w:rPr>
        <w:t xml:space="preserve"> younger school students taking into account age features of pupils are systematized; the game phenomenon, and also system of training by means of didactic games in teaching </w:t>
      </w:r>
      <w:r w:rsidR="00A4314B" w:rsidRPr="001F0900">
        <w:rPr>
          <w:bCs/>
          <w:sz w:val="28"/>
          <w:szCs w:val="28"/>
          <w:lang w:val="en-US"/>
        </w:rPr>
        <w:t>Adep</w:t>
      </w:r>
      <w:r w:rsidRPr="001F0900">
        <w:rPr>
          <w:bCs/>
          <w:sz w:val="28"/>
          <w:szCs w:val="28"/>
          <w:lang w:val="en-US"/>
        </w:rPr>
        <w:t xml:space="preserve"> is investigated; it is offered approaches to use of didactic games and its realization at a lesson </w:t>
      </w:r>
      <w:r w:rsidR="00A4314B" w:rsidRPr="001F0900">
        <w:rPr>
          <w:bCs/>
          <w:sz w:val="28"/>
          <w:szCs w:val="28"/>
          <w:lang w:val="en-US"/>
        </w:rPr>
        <w:t>Adep</w:t>
      </w:r>
      <w:r w:rsidRPr="001F0900">
        <w:rPr>
          <w:bCs/>
          <w:sz w:val="28"/>
          <w:szCs w:val="28"/>
          <w:lang w:val="en-US"/>
        </w:rPr>
        <w:t xml:space="preserve"> in initial classes; efficiency of pedagogical conditions of use of didactic games for improvement of educational process is experimentally proved.</w:t>
      </w:r>
      <w:r w:rsidR="00D70917">
        <w:rPr>
          <w:bCs/>
          <w:sz w:val="28"/>
          <w:szCs w:val="28"/>
          <w:lang w:val="en-US"/>
        </w:rPr>
        <w:t xml:space="preserve"> </w:t>
      </w:r>
    </w:p>
    <w:p w:rsidR="00D06C64" w:rsidRPr="001F0900" w:rsidRDefault="00D06C64" w:rsidP="001B279D">
      <w:pPr>
        <w:spacing w:line="276" w:lineRule="auto"/>
        <w:ind w:firstLine="709"/>
        <w:jc w:val="both"/>
        <w:rPr>
          <w:bCs/>
          <w:sz w:val="28"/>
          <w:szCs w:val="28"/>
          <w:lang w:val="en-US"/>
        </w:rPr>
      </w:pPr>
      <w:r w:rsidRPr="001F0900">
        <w:rPr>
          <w:b/>
          <w:bCs/>
          <w:sz w:val="28"/>
          <w:szCs w:val="28"/>
          <w:lang w:val="en-US"/>
        </w:rPr>
        <w:t>The practical importance of research</w:t>
      </w:r>
      <w:r w:rsidRPr="001F0900">
        <w:rPr>
          <w:bCs/>
          <w:sz w:val="28"/>
          <w:szCs w:val="28"/>
          <w:lang w:val="en-US"/>
        </w:rPr>
        <w:t xml:space="preserve"> consists in: to development of methodical recommendations about inclusion of didactic games in process of training of younger school students; systematization of the developed didactic games to the subject "Adep"; to development of a complex of didactic games for use at the lesson "Adep". </w:t>
      </w:r>
    </w:p>
    <w:p w:rsidR="00D06C64" w:rsidRPr="001F0900" w:rsidRDefault="00D06C64" w:rsidP="001B279D">
      <w:pPr>
        <w:spacing w:line="276" w:lineRule="auto"/>
        <w:ind w:firstLine="709"/>
        <w:jc w:val="both"/>
        <w:rPr>
          <w:lang w:val="en-US"/>
        </w:rPr>
      </w:pPr>
      <w:r w:rsidRPr="001F0900">
        <w:rPr>
          <w:bCs/>
          <w:sz w:val="28"/>
          <w:szCs w:val="28"/>
          <w:lang w:val="en-US"/>
        </w:rPr>
        <w:t>The theoretical provisions, practical conclusions, scientific and methodical offers developed experimentally make a basis of solution of problems of use of didactic games for the purpose of improvement of interests of pupils in the lesson "Adep".</w:t>
      </w:r>
    </w:p>
    <w:p w:rsidR="00C74C00" w:rsidRPr="00A4314B" w:rsidRDefault="00FF5EE1" w:rsidP="001B279D">
      <w:pPr>
        <w:spacing w:line="276" w:lineRule="auto"/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04DF57" wp14:editId="03F8CDDF">
                <wp:simplePos x="0" y="0"/>
                <wp:positionH relativeFrom="column">
                  <wp:posOffset>2911911</wp:posOffset>
                </wp:positionH>
                <wp:positionV relativeFrom="paragraph">
                  <wp:posOffset>878840</wp:posOffset>
                </wp:positionV>
                <wp:extent cx="534670" cy="474980"/>
                <wp:effectExtent l="0" t="0" r="17780" b="20320"/>
                <wp:wrapNone/>
                <wp:docPr id="10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474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229.3pt;margin-top:69.2pt;width:42.1pt;height:3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" fillcolor="white [3212]" strokecolor="white [3212]"/>
            </w:pict>
          </mc:Fallback>
        </mc:AlternateContent>
      </w:r>
      <w:r w:rsidR="008E4C4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D358E" wp14:editId="40AC6E30">
                <wp:simplePos x="0" y="0"/>
                <wp:positionH relativeFrom="column">
                  <wp:posOffset>2878455</wp:posOffset>
                </wp:positionH>
                <wp:positionV relativeFrom="paragraph">
                  <wp:posOffset>1480185</wp:posOffset>
                </wp:positionV>
                <wp:extent cx="330200" cy="304800"/>
                <wp:effectExtent l="0" t="0" r="1270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020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26.65pt;margin-top:116.55pt;width:26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" fillcolor="white [3201]" strokecolor="white [3212]" strokeweight="2pt">
                <v:path arrowok="t"/>
              </v:rect>
            </w:pict>
          </mc:Fallback>
        </mc:AlternateContent>
      </w:r>
    </w:p>
    <w:sectPr w:rsidR="00C74C00" w:rsidRPr="00A4314B" w:rsidSect="00FF5EE1">
      <w:foot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C31" w:rsidRDefault="00F27C31">
      <w:r>
        <w:separator/>
      </w:r>
    </w:p>
  </w:endnote>
  <w:endnote w:type="continuationSeparator" w:id="0">
    <w:p w:rsidR="00F27C31" w:rsidRDefault="00F2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5248142"/>
      <w:docPartObj>
        <w:docPartGallery w:val="Page Numbers (Bottom of Page)"/>
        <w:docPartUnique/>
      </w:docPartObj>
    </w:sdtPr>
    <w:sdtEndPr/>
    <w:sdtContent>
      <w:p w:rsidR="00374711" w:rsidRDefault="0037471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A94">
          <w:rPr>
            <w:noProof/>
          </w:rPr>
          <w:t>23</w:t>
        </w:r>
        <w:r>
          <w:fldChar w:fldCharType="end"/>
        </w:r>
      </w:p>
    </w:sdtContent>
  </w:sdt>
  <w:p w:rsidR="00374711" w:rsidRPr="00BC25A0" w:rsidRDefault="00374711">
    <w:pPr>
      <w:pStyle w:val="af1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C31" w:rsidRDefault="00F27C31">
      <w:r>
        <w:separator/>
      </w:r>
    </w:p>
  </w:footnote>
  <w:footnote w:type="continuationSeparator" w:id="0">
    <w:p w:rsidR="00F27C31" w:rsidRDefault="00F27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A9D"/>
    <w:multiLevelType w:val="hybridMultilevel"/>
    <w:tmpl w:val="0458E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F00A94"/>
    <w:multiLevelType w:val="hybridMultilevel"/>
    <w:tmpl w:val="7EF61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14D91"/>
    <w:multiLevelType w:val="hybridMultilevel"/>
    <w:tmpl w:val="D7F8BE68"/>
    <w:lvl w:ilvl="0" w:tplc="3FAC20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18660B"/>
    <w:multiLevelType w:val="hybridMultilevel"/>
    <w:tmpl w:val="8A8A596A"/>
    <w:lvl w:ilvl="0" w:tplc="9C2CC832">
      <w:start w:val="3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2270925"/>
    <w:multiLevelType w:val="singleLevel"/>
    <w:tmpl w:val="119286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19335DD6"/>
    <w:multiLevelType w:val="hybridMultilevel"/>
    <w:tmpl w:val="2FEA87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3966CAB"/>
    <w:multiLevelType w:val="hybridMultilevel"/>
    <w:tmpl w:val="3B98C9AE"/>
    <w:lvl w:ilvl="0" w:tplc="0419000F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52567"/>
    <w:multiLevelType w:val="singleLevel"/>
    <w:tmpl w:val="119286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8">
    <w:nsid w:val="3551224C"/>
    <w:multiLevelType w:val="singleLevel"/>
    <w:tmpl w:val="119286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9">
    <w:nsid w:val="37BD7E5A"/>
    <w:multiLevelType w:val="hybridMultilevel"/>
    <w:tmpl w:val="3B98C9AE"/>
    <w:lvl w:ilvl="0" w:tplc="0419000F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950AB"/>
    <w:multiLevelType w:val="multilevel"/>
    <w:tmpl w:val="F26849D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ED1224"/>
    <w:multiLevelType w:val="hybridMultilevel"/>
    <w:tmpl w:val="2F927C9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C3A4400"/>
    <w:multiLevelType w:val="singleLevel"/>
    <w:tmpl w:val="119286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3">
    <w:nsid w:val="771C3D61"/>
    <w:multiLevelType w:val="hybridMultilevel"/>
    <w:tmpl w:val="B1081B08"/>
    <w:lvl w:ilvl="0" w:tplc="7512D48E">
      <w:start w:val="1"/>
      <w:numFmt w:val="decimal"/>
      <w:lvlText w:val="%1."/>
      <w:lvlJc w:val="left"/>
      <w:pPr>
        <w:ind w:left="305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F7736"/>
    <w:multiLevelType w:val="hybridMultilevel"/>
    <w:tmpl w:val="97EE2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347390"/>
    <w:multiLevelType w:val="multilevel"/>
    <w:tmpl w:val="EC96C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0"/>
  </w:num>
  <w:num w:numId="5">
    <w:abstractNumId w:val="15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0"/>
  </w:num>
  <w:num w:numId="11">
    <w:abstractNumId w:val="2"/>
  </w:num>
  <w:num w:numId="12">
    <w:abstractNumId w:val="6"/>
  </w:num>
  <w:num w:numId="13">
    <w:abstractNumId w:val="8"/>
  </w:num>
  <w:num w:numId="14">
    <w:abstractNumId w:val="12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64"/>
    <w:rsid w:val="00001533"/>
    <w:rsid w:val="0000473D"/>
    <w:rsid w:val="000058A8"/>
    <w:rsid w:val="00007331"/>
    <w:rsid w:val="00010A9B"/>
    <w:rsid w:val="00011F04"/>
    <w:rsid w:val="00012591"/>
    <w:rsid w:val="00012F3A"/>
    <w:rsid w:val="00015D91"/>
    <w:rsid w:val="00015E92"/>
    <w:rsid w:val="00015F85"/>
    <w:rsid w:val="00020138"/>
    <w:rsid w:val="00024388"/>
    <w:rsid w:val="00027290"/>
    <w:rsid w:val="000302DE"/>
    <w:rsid w:val="00031CA6"/>
    <w:rsid w:val="00031F17"/>
    <w:rsid w:val="000321F3"/>
    <w:rsid w:val="00032725"/>
    <w:rsid w:val="000364DB"/>
    <w:rsid w:val="00037D05"/>
    <w:rsid w:val="00040C6A"/>
    <w:rsid w:val="0004139D"/>
    <w:rsid w:val="0004421D"/>
    <w:rsid w:val="00046F92"/>
    <w:rsid w:val="00047617"/>
    <w:rsid w:val="000479FA"/>
    <w:rsid w:val="00053097"/>
    <w:rsid w:val="000545C2"/>
    <w:rsid w:val="00061B37"/>
    <w:rsid w:val="000709CF"/>
    <w:rsid w:val="00074E4B"/>
    <w:rsid w:val="00076C1E"/>
    <w:rsid w:val="00080299"/>
    <w:rsid w:val="0008103D"/>
    <w:rsid w:val="00081737"/>
    <w:rsid w:val="00081C05"/>
    <w:rsid w:val="00085E56"/>
    <w:rsid w:val="00086643"/>
    <w:rsid w:val="00092B49"/>
    <w:rsid w:val="0009318F"/>
    <w:rsid w:val="00093201"/>
    <w:rsid w:val="00094D16"/>
    <w:rsid w:val="000A196B"/>
    <w:rsid w:val="000A5826"/>
    <w:rsid w:val="000A71C1"/>
    <w:rsid w:val="000B311F"/>
    <w:rsid w:val="000B4747"/>
    <w:rsid w:val="000B6AA5"/>
    <w:rsid w:val="000B6BFF"/>
    <w:rsid w:val="000C00C4"/>
    <w:rsid w:val="000C3131"/>
    <w:rsid w:val="000C5020"/>
    <w:rsid w:val="000C626F"/>
    <w:rsid w:val="000C76EB"/>
    <w:rsid w:val="000D3597"/>
    <w:rsid w:val="000D4A5B"/>
    <w:rsid w:val="000D548C"/>
    <w:rsid w:val="000E16C2"/>
    <w:rsid w:val="000F0F00"/>
    <w:rsid w:val="000F1B63"/>
    <w:rsid w:val="000F683C"/>
    <w:rsid w:val="000F7CA9"/>
    <w:rsid w:val="00104C1C"/>
    <w:rsid w:val="00111A4F"/>
    <w:rsid w:val="001137F5"/>
    <w:rsid w:val="00115D15"/>
    <w:rsid w:val="00116AB9"/>
    <w:rsid w:val="0012086F"/>
    <w:rsid w:val="001245FC"/>
    <w:rsid w:val="0012547E"/>
    <w:rsid w:val="00125A3E"/>
    <w:rsid w:val="00127E64"/>
    <w:rsid w:val="00133943"/>
    <w:rsid w:val="00135F33"/>
    <w:rsid w:val="001453F8"/>
    <w:rsid w:val="001463DC"/>
    <w:rsid w:val="00147E02"/>
    <w:rsid w:val="001508F2"/>
    <w:rsid w:val="00152B92"/>
    <w:rsid w:val="001556CF"/>
    <w:rsid w:val="001559A1"/>
    <w:rsid w:val="00157B73"/>
    <w:rsid w:val="001609C3"/>
    <w:rsid w:val="0016163E"/>
    <w:rsid w:val="00161CE7"/>
    <w:rsid w:val="0016470C"/>
    <w:rsid w:val="001655DA"/>
    <w:rsid w:val="001659CA"/>
    <w:rsid w:val="00167C9D"/>
    <w:rsid w:val="00167EC9"/>
    <w:rsid w:val="00173C8F"/>
    <w:rsid w:val="00177C8B"/>
    <w:rsid w:val="001804A1"/>
    <w:rsid w:val="00180565"/>
    <w:rsid w:val="00182476"/>
    <w:rsid w:val="0018499D"/>
    <w:rsid w:val="00184AF1"/>
    <w:rsid w:val="001911A4"/>
    <w:rsid w:val="001917F9"/>
    <w:rsid w:val="00192BF3"/>
    <w:rsid w:val="00192F83"/>
    <w:rsid w:val="00193210"/>
    <w:rsid w:val="00196D38"/>
    <w:rsid w:val="001A191A"/>
    <w:rsid w:val="001A39AD"/>
    <w:rsid w:val="001A3B8C"/>
    <w:rsid w:val="001A4A2B"/>
    <w:rsid w:val="001B08E2"/>
    <w:rsid w:val="001B279D"/>
    <w:rsid w:val="001B364A"/>
    <w:rsid w:val="001B4F03"/>
    <w:rsid w:val="001B6E73"/>
    <w:rsid w:val="001B721E"/>
    <w:rsid w:val="001C183A"/>
    <w:rsid w:val="001C54C8"/>
    <w:rsid w:val="001C794B"/>
    <w:rsid w:val="001D0D88"/>
    <w:rsid w:val="001D1497"/>
    <w:rsid w:val="001D18FA"/>
    <w:rsid w:val="001D6204"/>
    <w:rsid w:val="001D6C57"/>
    <w:rsid w:val="001E37B6"/>
    <w:rsid w:val="001E619A"/>
    <w:rsid w:val="001E7C2B"/>
    <w:rsid w:val="001F19F7"/>
    <w:rsid w:val="001F20EF"/>
    <w:rsid w:val="001F3B5E"/>
    <w:rsid w:val="001F6022"/>
    <w:rsid w:val="00200005"/>
    <w:rsid w:val="00200293"/>
    <w:rsid w:val="00204334"/>
    <w:rsid w:val="00204C7D"/>
    <w:rsid w:val="00205E1A"/>
    <w:rsid w:val="00207ED7"/>
    <w:rsid w:val="002101BB"/>
    <w:rsid w:val="002143B8"/>
    <w:rsid w:val="00214FA8"/>
    <w:rsid w:val="00215944"/>
    <w:rsid w:val="00222246"/>
    <w:rsid w:val="00222721"/>
    <w:rsid w:val="0022370F"/>
    <w:rsid w:val="002242D8"/>
    <w:rsid w:val="00225716"/>
    <w:rsid w:val="00226372"/>
    <w:rsid w:val="00231870"/>
    <w:rsid w:val="002320A0"/>
    <w:rsid w:val="002326E8"/>
    <w:rsid w:val="002345E8"/>
    <w:rsid w:val="002351F7"/>
    <w:rsid w:val="002406A7"/>
    <w:rsid w:val="0024493D"/>
    <w:rsid w:val="0024780C"/>
    <w:rsid w:val="00247B62"/>
    <w:rsid w:val="00254584"/>
    <w:rsid w:val="00256297"/>
    <w:rsid w:val="00262EAA"/>
    <w:rsid w:val="002630BB"/>
    <w:rsid w:val="002647BE"/>
    <w:rsid w:val="00264CBC"/>
    <w:rsid w:val="00270A99"/>
    <w:rsid w:val="00270BA2"/>
    <w:rsid w:val="002739A0"/>
    <w:rsid w:val="002740A2"/>
    <w:rsid w:val="00275B42"/>
    <w:rsid w:val="00275DF0"/>
    <w:rsid w:val="002811CF"/>
    <w:rsid w:val="00281FA3"/>
    <w:rsid w:val="002838E8"/>
    <w:rsid w:val="00284BB8"/>
    <w:rsid w:val="0029146B"/>
    <w:rsid w:val="00293F8A"/>
    <w:rsid w:val="002965E1"/>
    <w:rsid w:val="00297127"/>
    <w:rsid w:val="002A3EC0"/>
    <w:rsid w:val="002A774E"/>
    <w:rsid w:val="002B424F"/>
    <w:rsid w:val="002B5705"/>
    <w:rsid w:val="002C2EBC"/>
    <w:rsid w:val="002C4459"/>
    <w:rsid w:val="002C619F"/>
    <w:rsid w:val="002D2C5B"/>
    <w:rsid w:val="002D494F"/>
    <w:rsid w:val="002D78AF"/>
    <w:rsid w:val="002E128A"/>
    <w:rsid w:val="002E1958"/>
    <w:rsid w:val="002E2591"/>
    <w:rsid w:val="002E32E7"/>
    <w:rsid w:val="002E57CB"/>
    <w:rsid w:val="002E6296"/>
    <w:rsid w:val="002F0987"/>
    <w:rsid w:val="002F6840"/>
    <w:rsid w:val="002F6A6B"/>
    <w:rsid w:val="002F79E1"/>
    <w:rsid w:val="00302E74"/>
    <w:rsid w:val="003128D5"/>
    <w:rsid w:val="00312F0B"/>
    <w:rsid w:val="0031311A"/>
    <w:rsid w:val="00313EDF"/>
    <w:rsid w:val="0031733A"/>
    <w:rsid w:val="003226B7"/>
    <w:rsid w:val="00324156"/>
    <w:rsid w:val="00325CF5"/>
    <w:rsid w:val="00327DE2"/>
    <w:rsid w:val="00330A76"/>
    <w:rsid w:val="00333327"/>
    <w:rsid w:val="00337616"/>
    <w:rsid w:val="0034211F"/>
    <w:rsid w:val="003442DE"/>
    <w:rsid w:val="0035073E"/>
    <w:rsid w:val="00354A2D"/>
    <w:rsid w:val="003562DC"/>
    <w:rsid w:val="00360A35"/>
    <w:rsid w:val="00362507"/>
    <w:rsid w:val="00366EBA"/>
    <w:rsid w:val="00367F25"/>
    <w:rsid w:val="00371346"/>
    <w:rsid w:val="0037146F"/>
    <w:rsid w:val="0037192A"/>
    <w:rsid w:val="0037306D"/>
    <w:rsid w:val="00374711"/>
    <w:rsid w:val="003816F3"/>
    <w:rsid w:val="00382D42"/>
    <w:rsid w:val="00383CFF"/>
    <w:rsid w:val="00387544"/>
    <w:rsid w:val="00390034"/>
    <w:rsid w:val="0039029D"/>
    <w:rsid w:val="00391053"/>
    <w:rsid w:val="00392DC2"/>
    <w:rsid w:val="003963D9"/>
    <w:rsid w:val="003A1509"/>
    <w:rsid w:val="003A1A80"/>
    <w:rsid w:val="003A667A"/>
    <w:rsid w:val="003A6C76"/>
    <w:rsid w:val="003B066B"/>
    <w:rsid w:val="003B6D4F"/>
    <w:rsid w:val="003E1099"/>
    <w:rsid w:val="003E1282"/>
    <w:rsid w:val="003E1FA4"/>
    <w:rsid w:val="003E35AB"/>
    <w:rsid w:val="003E3DC4"/>
    <w:rsid w:val="003E767B"/>
    <w:rsid w:val="003E7DD0"/>
    <w:rsid w:val="003F0451"/>
    <w:rsid w:val="003F2CA9"/>
    <w:rsid w:val="003F3E14"/>
    <w:rsid w:val="003F7F41"/>
    <w:rsid w:val="00400938"/>
    <w:rsid w:val="00403713"/>
    <w:rsid w:val="00403D1B"/>
    <w:rsid w:val="0040475F"/>
    <w:rsid w:val="004111FF"/>
    <w:rsid w:val="00412871"/>
    <w:rsid w:val="00416B88"/>
    <w:rsid w:val="00417916"/>
    <w:rsid w:val="00420169"/>
    <w:rsid w:val="00421E80"/>
    <w:rsid w:val="00426909"/>
    <w:rsid w:val="004323DD"/>
    <w:rsid w:val="00432B84"/>
    <w:rsid w:val="00432E49"/>
    <w:rsid w:val="00433F82"/>
    <w:rsid w:val="00441BBC"/>
    <w:rsid w:val="0044488F"/>
    <w:rsid w:val="0044503C"/>
    <w:rsid w:val="00447F41"/>
    <w:rsid w:val="004538A4"/>
    <w:rsid w:val="0045688E"/>
    <w:rsid w:val="00460C45"/>
    <w:rsid w:val="004618B5"/>
    <w:rsid w:val="00462AE7"/>
    <w:rsid w:val="00464AA7"/>
    <w:rsid w:val="00465662"/>
    <w:rsid w:val="00467F7A"/>
    <w:rsid w:val="004744EA"/>
    <w:rsid w:val="00475ABB"/>
    <w:rsid w:val="00480BAA"/>
    <w:rsid w:val="0048102D"/>
    <w:rsid w:val="00481CC7"/>
    <w:rsid w:val="00484E35"/>
    <w:rsid w:val="004863CE"/>
    <w:rsid w:val="0048743D"/>
    <w:rsid w:val="004900EE"/>
    <w:rsid w:val="00492351"/>
    <w:rsid w:val="00492529"/>
    <w:rsid w:val="00494778"/>
    <w:rsid w:val="00497989"/>
    <w:rsid w:val="004A01AB"/>
    <w:rsid w:val="004A22D7"/>
    <w:rsid w:val="004A3672"/>
    <w:rsid w:val="004A4370"/>
    <w:rsid w:val="004A7673"/>
    <w:rsid w:val="004B065F"/>
    <w:rsid w:val="004B0BAF"/>
    <w:rsid w:val="004B18DE"/>
    <w:rsid w:val="004B4982"/>
    <w:rsid w:val="004B5A94"/>
    <w:rsid w:val="004B7AF1"/>
    <w:rsid w:val="004C1454"/>
    <w:rsid w:val="004C1D76"/>
    <w:rsid w:val="004C231B"/>
    <w:rsid w:val="004C5540"/>
    <w:rsid w:val="004C5551"/>
    <w:rsid w:val="004C5A96"/>
    <w:rsid w:val="004C76ED"/>
    <w:rsid w:val="004D0360"/>
    <w:rsid w:val="004D61C7"/>
    <w:rsid w:val="004E03D6"/>
    <w:rsid w:val="004E36BB"/>
    <w:rsid w:val="004E6938"/>
    <w:rsid w:val="004E743A"/>
    <w:rsid w:val="004F0090"/>
    <w:rsid w:val="004F2357"/>
    <w:rsid w:val="004F29F0"/>
    <w:rsid w:val="004F45B0"/>
    <w:rsid w:val="00500791"/>
    <w:rsid w:val="00501E8F"/>
    <w:rsid w:val="00502F2C"/>
    <w:rsid w:val="00511BA4"/>
    <w:rsid w:val="00511FF5"/>
    <w:rsid w:val="00514839"/>
    <w:rsid w:val="00517A8C"/>
    <w:rsid w:val="00521B7C"/>
    <w:rsid w:val="0053055E"/>
    <w:rsid w:val="00535CDC"/>
    <w:rsid w:val="005365EE"/>
    <w:rsid w:val="0053663A"/>
    <w:rsid w:val="00537CB8"/>
    <w:rsid w:val="005404EE"/>
    <w:rsid w:val="005428A6"/>
    <w:rsid w:val="00543E63"/>
    <w:rsid w:val="0054428A"/>
    <w:rsid w:val="0054789E"/>
    <w:rsid w:val="005515A9"/>
    <w:rsid w:val="00552262"/>
    <w:rsid w:val="0056085D"/>
    <w:rsid w:val="00560ED2"/>
    <w:rsid w:val="00561D62"/>
    <w:rsid w:val="00563C72"/>
    <w:rsid w:val="00563EFF"/>
    <w:rsid w:val="00564F7B"/>
    <w:rsid w:val="0057026A"/>
    <w:rsid w:val="00570371"/>
    <w:rsid w:val="005706C6"/>
    <w:rsid w:val="00570A0E"/>
    <w:rsid w:val="00575641"/>
    <w:rsid w:val="00575CC1"/>
    <w:rsid w:val="00585548"/>
    <w:rsid w:val="0058574E"/>
    <w:rsid w:val="0058787D"/>
    <w:rsid w:val="005907FF"/>
    <w:rsid w:val="00591E9D"/>
    <w:rsid w:val="00591FE9"/>
    <w:rsid w:val="00592491"/>
    <w:rsid w:val="00593861"/>
    <w:rsid w:val="00594CE2"/>
    <w:rsid w:val="005A04CB"/>
    <w:rsid w:val="005A3CA4"/>
    <w:rsid w:val="005A6422"/>
    <w:rsid w:val="005A67F4"/>
    <w:rsid w:val="005B2053"/>
    <w:rsid w:val="005B667B"/>
    <w:rsid w:val="005B716E"/>
    <w:rsid w:val="005C5116"/>
    <w:rsid w:val="005D1941"/>
    <w:rsid w:val="005D442D"/>
    <w:rsid w:val="005E03D8"/>
    <w:rsid w:val="005E28FA"/>
    <w:rsid w:val="005E2B0E"/>
    <w:rsid w:val="005E3497"/>
    <w:rsid w:val="005E360C"/>
    <w:rsid w:val="005E37EC"/>
    <w:rsid w:val="005E5152"/>
    <w:rsid w:val="005E5F18"/>
    <w:rsid w:val="005E7A4A"/>
    <w:rsid w:val="005F2F34"/>
    <w:rsid w:val="00605041"/>
    <w:rsid w:val="00607319"/>
    <w:rsid w:val="00607D57"/>
    <w:rsid w:val="006112A6"/>
    <w:rsid w:val="0061204F"/>
    <w:rsid w:val="006140FF"/>
    <w:rsid w:val="00621A3D"/>
    <w:rsid w:val="00625E0C"/>
    <w:rsid w:val="0062773B"/>
    <w:rsid w:val="00631609"/>
    <w:rsid w:val="00631D12"/>
    <w:rsid w:val="006320CD"/>
    <w:rsid w:val="00632EF5"/>
    <w:rsid w:val="00644775"/>
    <w:rsid w:val="006465D9"/>
    <w:rsid w:val="00646ADA"/>
    <w:rsid w:val="006501C5"/>
    <w:rsid w:val="00650825"/>
    <w:rsid w:val="00655C4A"/>
    <w:rsid w:val="006573BF"/>
    <w:rsid w:val="00657641"/>
    <w:rsid w:val="006622BA"/>
    <w:rsid w:val="00663D26"/>
    <w:rsid w:val="0066475B"/>
    <w:rsid w:val="00664FD9"/>
    <w:rsid w:val="0066530D"/>
    <w:rsid w:val="00665364"/>
    <w:rsid w:val="00667170"/>
    <w:rsid w:val="0067099F"/>
    <w:rsid w:val="00676477"/>
    <w:rsid w:val="00676F5A"/>
    <w:rsid w:val="00677571"/>
    <w:rsid w:val="006807CA"/>
    <w:rsid w:val="00680C51"/>
    <w:rsid w:val="0068458C"/>
    <w:rsid w:val="00685745"/>
    <w:rsid w:val="00690D20"/>
    <w:rsid w:val="006924CB"/>
    <w:rsid w:val="00692D8F"/>
    <w:rsid w:val="006950EC"/>
    <w:rsid w:val="00695BEF"/>
    <w:rsid w:val="006969A8"/>
    <w:rsid w:val="006A30CD"/>
    <w:rsid w:val="006B0CAD"/>
    <w:rsid w:val="006B1BCA"/>
    <w:rsid w:val="006B6622"/>
    <w:rsid w:val="006C56A5"/>
    <w:rsid w:val="006C5D87"/>
    <w:rsid w:val="006C77DA"/>
    <w:rsid w:val="006D1ABE"/>
    <w:rsid w:val="006D5F18"/>
    <w:rsid w:val="006D61EF"/>
    <w:rsid w:val="006D6F98"/>
    <w:rsid w:val="006E3E46"/>
    <w:rsid w:val="006E5D67"/>
    <w:rsid w:val="006E7624"/>
    <w:rsid w:val="006F14D2"/>
    <w:rsid w:val="006F1FE8"/>
    <w:rsid w:val="006F4029"/>
    <w:rsid w:val="00700434"/>
    <w:rsid w:val="0070358B"/>
    <w:rsid w:val="00706587"/>
    <w:rsid w:val="0071019D"/>
    <w:rsid w:val="00713790"/>
    <w:rsid w:val="00720ABF"/>
    <w:rsid w:val="00721224"/>
    <w:rsid w:val="00722961"/>
    <w:rsid w:val="00724065"/>
    <w:rsid w:val="00725AD9"/>
    <w:rsid w:val="00725ED3"/>
    <w:rsid w:val="00727CBC"/>
    <w:rsid w:val="0073189D"/>
    <w:rsid w:val="0073294D"/>
    <w:rsid w:val="00734BF7"/>
    <w:rsid w:val="0073606F"/>
    <w:rsid w:val="00741A54"/>
    <w:rsid w:val="0074203A"/>
    <w:rsid w:val="0074364E"/>
    <w:rsid w:val="00746B32"/>
    <w:rsid w:val="00747F34"/>
    <w:rsid w:val="007508A1"/>
    <w:rsid w:val="00750910"/>
    <w:rsid w:val="007533EA"/>
    <w:rsid w:val="007556B8"/>
    <w:rsid w:val="00764810"/>
    <w:rsid w:val="007655AC"/>
    <w:rsid w:val="00771DA4"/>
    <w:rsid w:val="0077313F"/>
    <w:rsid w:val="00777054"/>
    <w:rsid w:val="00781E2E"/>
    <w:rsid w:val="00783F7B"/>
    <w:rsid w:val="00784C4F"/>
    <w:rsid w:val="00792E7A"/>
    <w:rsid w:val="00794C14"/>
    <w:rsid w:val="0079639C"/>
    <w:rsid w:val="007A01D2"/>
    <w:rsid w:val="007A1175"/>
    <w:rsid w:val="007A17BD"/>
    <w:rsid w:val="007A3ADF"/>
    <w:rsid w:val="007B0A1F"/>
    <w:rsid w:val="007B0EAE"/>
    <w:rsid w:val="007B3632"/>
    <w:rsid w:val="007B5F79"/>
    <w:rsid w:val="007B6F6B"/>
    <w:rsid w:val="007B7425"/>
    <w:rsid w:val="007C1C00"/>
    <w:rsid w:val="007C64F0"/>
    <w:rsid w:val="007C6E09"/>
    <w:rsid w:val="007C75DA"/>
    <w:rsid w:val="007C7E26"/>
    <w:rsid w:val="007D0D64"/>
    <w:rsid w:val="007D3506"/>
    <w:rsid w:val="007D4E4D"/>
    <w:rsid w:val="007D4FF1"/>
    <w:rsid w:val="007E0651"/>
    <w:rsid w:val="007E2E07"/>
    <w:rsid w:val="007E327B"/>
    <w:rsid w:val="007E40F7"/>
    <w:rsid w:val="007E5B9B"/>
    <w:rsid w:val="007E5F5F"/>
    <w:rsid w:val="007F2C5B"/>
    <w:rsid w:val="007F2C62"/>
    <w:rsid w:val="00805F79"/>
    <w:rsid w:val="00806D3C"/>
    <w:rsid w:val="00806D54"/>
    <w:rsid w:val="00810679"/>
    <w:rsid w:val="00813334"/>
    <w:rsid w:val="00814348"/>
    <w:rsid w:val="00817F66"/>
    <w:rsid w:val="00821265"/>
    <w:rsid w:val="00822D32"/>
    <w:rsid w:val="00822F7F"/>
    <w:rsid w:val="00826203"/>
    <w:rsid w:val="0083097C"/>
    <w:rsid w:val="00832E10"/>
    <w:rsid w:val="00835977"/>
    <w:rsid w:val="0083604F"/>
    <w:rsid w:val="0083657F"/>
    <w:rsid w:val="00836CEB"/>
    <w:rsid w:val="00837175"/>
    <w:rsid w:val="008404DE"/>
    <w:rsid w:val="00841A38"/>
    <w:rsid w:val="00843A29"/>
    <w:rsid w:val="00843F5F"/>
    <w:rsid w:val="0084694B"/>
    <w:rsid w:val="00846FD9"/>
    <w:rsid w:val="00850D1E"/>
    <w:rsid w:val="00851F0B"/>
    <w:rsid w:val="0085268C"/>
    <w:rsid w:val="008540D7"/>
    <w:rsid w:val="00855B59"/>
    <w:rsid w:val="00857458"/>
    <w:rsid w:val="008710C1"/>
    <w:rsid w:val="0087122D"/>
    <w:rsid w:val="00871FD1"/>
    <w:rsid w:val="00876E21"/>
    <w:rsid w:val="008774AD"/>
    <w:rsid w:val="00882F12"/>
    <w:rsid w:val="008931A9"/>
    <w:rsid w:val="0089340F"/>
    <w:rsid w:val="0089442C"/>
    <w:rsid w:val="00895467"/>
    <w:rsid w:val="00896C0A"/>
    <w:rsid w:val="008A1C11"/>
    <w:rsid w:val="008A1EE6"/>
    <w:rsid w:val="008A247E"/>
    <w:rsid w:val="008A3F0E"/>
    <w:rsid w:val="008B08E5"/>
    <w:rsid w:val="008C3689"/>
    <w:rsid w:val="008C504C"/>
    <w:rsid w:val="008D6C2E"/>
    <w:rsid w:val="008E0F35"/>
    <w:rsid w:val="008E1344"/>
    <w:rsid w:val="008E3856"/>
    <w:rsid w:val="008E4C49"/>
    <w:rsid w:val="008E62AA"/>
    <w:rsid w:val="008E7575"/>
    <w:rsid w:val="008F2C04"/>
    <w:rsid w:val="008F33C4"/>
    <w:rsid w:val="008F486E"/>
    <w:rsid w:val="0090153D"/>
    <w:rsid w:val="00901CEE"/>
    <w:rsid w:val="00906298"/>
    <w:rsid w:val="00911015"/>
    <w:rsid w:val="00911303"/>
    <w:rsid w:val="00912928"/>
    <w:rsid w:val="009151FD"/>
    <w:rsid w:val="0091536A"/>
    <w:rsid w:val="00915DA8"/>
    <w:rsid w:val="0091727F"/>
    <w:rsid w:val="00921A1A"/>
    <w:rsid w:val="00922A9F"/>
    <w:rsid w:val="009235BC"/>
    <w:rsid w:val="00923BFB"/>
    <w:rsid w:val="0092712E"/>
    <w:rsid w:val="009313AD"/>
    <w:rsid w:val="00931838"/>
    <w:rsid w:val="00940243"/>
    <w:rsid w:val="00943E4E"/>
    <w:rsid w:val="00950C35"/>
    <w:rsid w:val="00951360"/>
    <w:rsid w:val="009536F4"/>
    <w:rsid w:val="00953BA6"/>
    <w:rsid w:val="00955657"/>
    <w:rsid w:val="00955AE5"/>
    <w:rsid w:val="00962903"/>
    <w:rsid w:val="00965B36"/>
    <w:rsid w:val="009670C4"/>
    <w:rsid w:val="009733CD"/>
    <w:rsid w:val="00974670"/>
    <w:rsid w:val="00981E5A"/>
    <w:rsid w:val="00991487"/>
    <w:rsid w:val="00995CBC"/>
    <w:rsid w:val="00995F80"/>
    <w:rsid w:val="00997AB7"/>
    <w:rsid w:val="009A0128"/>
    <w:rsid w:val="009A3121"/>
    <w:rsid w:val="009A3236"/>
    <w:rsid w:val="009A60FB"/>
    <w:rsid w:val="009A64B2"/>
    <w:rsid w:val="009A7525"/>
    <w:rsid w:val="009A75EA"/>
    <w:rsid w:val="009A7F27"/>
    <w:rsid w:val="009B0314"/>
    <w:rsid w:val="009B1CAE"/>
    <w:rsid w:val="009B1FB2"/>
    <w:rsid w:val="009B2CAE"/>
    <w:rsid w:val="009B56F9"/>
    <w:rsid w:val="009C0667"/>
    <w:rsid w:val="009C0A28"/>
    <w:rsid w:val="009C5D79"/>
    <w:rsid w:val="009D4DC8"/>
    <w:rsid w:val="009D7FB6"/>
    <w:rsid w:val="009E1E30"/>
    <w:rsid w:val="009E3581"/>
    <w:rsid w:val="009E78DD"/>
    <w:rsid w:val="009F0BA7"/>
    <w:rsid w:val="009F1919"/>
    <w:rsid w:val="009F1F43"/>
    <w:rsid w:val="009F696B"/>
    <w:rsid w:val="009F6A5C"/>
    <w:rsid w:val="009F739D"/>
    <w:rsid w:val="009F76C3"/>
    <w:rsid w:val="009F7B8C"/>
    <w:rsid w:val="00A00DA3"/>
    <w:rsid w:val="00A110DE"/>
    <w:rsid w:val="00A13A56"/>
    <w:rsid w:val="00A16183"/>
    <w:rsid w:val="00A163C4"/>
    <w:rsid w:val="00A16FC3"/>
    <w:rsid w:val="00A17346"/>
    <w:rsid w:val="00A20E3F"/>
    <w:rsid w:val="00A21719"/>
    <w:rsid w:val="00A220C7"/>
    <w:rsid w:val="00A2332D"/>
    <w:rsid w:val="00A26A07"/>
    <w:rsid w:val="00A26B42"/>
    <w:rsid w:val="00A30047"/>
    <w:rsid w:val="00A31218"/>
    <w:rsid w:val="00A32125"/>
    <w:rsid w:val="00A326AE"/>
    <w:rsid w:val="00A32DB3"/>
    <w:rsid w:val="00A33241"/>
    <w:rsid w:val="00A33F2B"/>
    <w:rsid w:val="00A3638F"/>
    <w:rsid w:val="00A374BB"/>
    <w:rsid w:val="00A4314B"/>
    <w:rsid w:val="00A43AD6"/>
    <w:rsid w:val="00A448B1"/>
    <w:rsid w:val="00A46959"/>
    <w:rsid w:val="00A47E65"/>
    <w:rsid w:val="00A50E76"/>
    <w:rsid w:val="00A51236"/>
    <w:rsid w:val="00A523B4"/>
    <w:rsid w:val="00A53165"/>
    <w:rsid w:val="00A532D0"/>
    <w:rsid w:val="00A57C30"/>
    <w:rsid w:val="00A60162"/>
    <w:rsid w:val="00A60DB6"/>
    <w:rsid w:val="00A60F5A"/>
    <w:rsid w:val="00A63F72"/>
    <w:rsid w:val="00A64226"/>
    <w:rsid w:val="00A6544F"/>
    <w:rsid w:val="00A65E23"/>
    <w:rsid w:val="00A663BC"/>
    <w:rsid w:val="00A673C3"/>
    <w:rsid w:val="00A717F9"/>
    <w:rsid w:val="00A73147"/>
    <w:rsid w:val="00A734FA"/>
    <w:rsid w:val="00A745D1"/>
    <w:rsid w:val="00A76130"/>
    <w:rsid w:val="00A77B8D"/>
    <w:rsid w:val="00A8116D"/>
    <w:rsid w:val="00A82CBF"/>
    <w:rsid w:val="00A84438"/>
    <w:rsid w:val="00A95661"/>
    <w:rsid w:val="00A97E47"/>
    <w:rsid w:val="00AA486C"/>
    <w:rsid w:val="00AA4C71"/>
    <w:rsid w:val="00AA4C78"/>
    <w:rsid w:val="00AA64BC"/>
    <w:rsid w:val="00AA6571"/>
    <w:rsid w:val="00AB3F4A"/>
    <w:rsid w:val="00AB4949"/>
    <w:rsid w:val="00AB6C67"/>
    <w:rsid w:val="00AC1BC1"/>
    <w:rsid w:val="00AC4B63"/>
    <w:rsid w:val="00AC5F9C"/>
    <w:rsid w:val="00AC608B"/>
    <w:rsid w:val="00AC61FC"/>
    <w:rsid w:val="00AC6469"/>
    <w:rsid w:val="00AC76DE"/>
    <w:rsid w:val="00AC77D4"/>
    <w:rsid w:val="00AD223E"/>
    <w:rsid w:val="00AD7226"/>
    <w:rsid w:val="00AE1549"/>
    <w:rsid w:val="00AE2470"/>
    <w:rsid w:val="00AE4108"/>
    <w:rsid w:val="00AE6ADB"/>
    <w:rsid w:val="00AF257D"/>
    <w:rsid w:val="00AF5E83"/>
    <w:rsid w:val="00B033FC"/>
    <w:rsid w:val="00B037D3"/>
    <w:rsid w:val="00B10D0C"/>
    <w:rsid w:val="00B11F32"/>
    <w:rsid w:val="00B13830"/>
    <w:rsid w:val="00B13B82"/>
    <w:rsid w:val="00B21427"/>
    <w:rsid w:val="00B250E9"/>
    <w:rsid w:val="00B301E8"/>
    <w:rsid w:val="00B32CFC"/>
    <w:rsid w:val="00B34281"/>
    <w:rsid w:val="00B34BE2"/>
    <w:rsid w:val="00B363AF"/>
    <w:rsid w:val="00B40834"/>
    <w:rsid w:val="00B416C3"/>
    <w:rsid w:val="00B43774"/>
    <w:rsid w:val="00B45040"/>
    <w:rsid w:val="00B466C5"/>
    <w:rsid w:val="00B505EE"/>
    <w:rsid w:val="00B511B0"/>
    <w:rsid w:val="00B518A6"/>
    <w:rsid w:val="00B5215A"/>
    <w:rsid w:val="00B53E58"/>
    <w:rsid w:val="00B63A9F"/>
    <w:rsid w:val="00B63DF0"/>
    <w:rsid w:val="00B65718"/>
    <w:rsid w:val="00B71EFD"/>
    <w:rsid w:val="00B721E1"/>
    <w:rsid w:val="00B72357"/>
    <w:rsid w:val="00B77130"/>
    <w:rsid w:val="00B772F2"/>
    <w:rsid w:val="00B77E1A"/>
    <w:rsid w:val="00B84460"/>
    <w:rsid w:val="00B85C16"/>
    <w:rsid w:val="00B85C5F"/>
    <w:rsid w:val="00B87569"/>
    <w:rsid w:val="00B87E6C"/>
    <w:rsid w:val="00B9117E"/>
    <w:rsid w:val="00B96BA2"/>
    <w:rsid w:val="00BA0761"/>
    <w:rsid w:val="00BA1236"/>
    <w:rsid w:val="00BA1BC4"/>
    <w:rsid w:val="00BA23BD"/>
    <w:rsid w:val="00BA3F3B"/>
    <w:rsid w:val="00BA56B8"/>
    <w:rsid w:val="00BA7B7F"/>
    <w:rsid w:val="00BB04AE"/>
    <w:rsid w:val="00BB096D"/>
    <w:rsid w:val="00BB20B7"/>
    <w:rsid w:val="00BB5DAA"/>
    <w:rsid w:val="00BC0DBC"/>
    <w:rsid w:val="00BC0DF9"/>
    <w:rsid w:val="00BC0F96"/>
    <w:rsid w:val="00BD4B4B"/>
    <w:rsid w:val="00BD6540"/>
    <w:rsid w:val="00BD6A37"/>
    <w:rsid w:val="00BE4842"/>
    <w:rsid w:val="00BE6B73"/>
    <w:rsid w:val="00BF123B"/>
    <w:rsid w:val="00BF1E0F"/>
    <w:rsid w:val="00BF2566"/>
    <w:rsid w:val="00BF3A18"/>
    <w:rsid w:val="00BF40B6"/>
    <w:rsid w:val="00BF6D3A"/>
    <w:rsid w:val="00BF7BAA"/>
    <w:rsid w:val="00C00944"/>
    <w:rsid w:val="00C01451"/>
    <w:rsid w:val="00C027F1"/>
    <w:rsid w:val="00C048FD"/>
    <w:rsid w:val="00C06C02"/>
    <w:rsid w:val="00C1350C"/>
    <w:rsid w:val="00C1451A"/>
    <w:rsid w:val="00C15AEA"/>
    <w:rsid w:val="00C16D31"/>
    <w:rsid w:val="00C2045F"/>
    <w:rsid w:val="00C21AF7"/>
    <w:rsid w:val="00C23B9B"/>
    <w:rsid w:val="00C24057"/>
    <w:rsid w:val="00C24121"/>
    <w:rsid w:val="00C25044"/>
    <w:rsid w:val="00C26BC6"/>
    <w:rsid w:val="00C300CA"/>
    <w:rsid w:val="00C303C6"/>
    <w:rsid w:val="00C3107B"/>
    <w:rsid w:val="00C342E7"/>
    <w:rsid w:val="00C355A3"/>
    <w:rsid w:val="00C36894"/>
    <w:rsid w:val="00C40B4D"/>
    <w:rsid w:val="00C41F21"/>
    <w:rsid w:val="00C44D80"/>
    <w:rsid w:val="00C471FB"/>
    <w:rsid w:val="00C51F73"/>
    <w:rsid w:val="00C53710"/>
    <w:rsid w:val="00C546CD"/>
    <w:rsid w:val="00C5614C"/>
    <w:rsid w:val="00C56A8B"/>
    <w:rsid w:val="00C573BB"/>
    <w:rsid w:val="00C57ACB"/>
    <w:rsid w:val="00C61529"/>
    <w:rsid w:val="00C628A4"/>
    <w:rsid w:val="00C666AE"/>
    <w:rsid w:val="00C67E05"/>
    <w:rsid w:val="00C712CD"/>
    <w:rsid w:val="00C73789"/>
    <w:rsid w:val="00C746B9"/>
    <w:rsid w:val="00C74C00"/>
    <w:rsid w:val="00C75A04"/>
    <w:rsid w:val="00C813F8"/>
    <w:rsid w:val="00C826B7"/>
    <w:rsid w:val="00C84AB9"/>
    <w:rsid w:val="00C9073E"/>
    <w:rsid w:val="00C9261B"/>
    <w:rsid w:val="00C937E8"/>
    <w:rsid w:val="00C9389F"/>
    <w:rsid w:val="00C95BEB"/>
    <w:rsid w:val="00C97421"/>
    <w:rsid w:val="00CA4192"/>
    <w:rsid w:val="00CA65FD"/>
    <w:rsid w:val="00CA6C98"/>
    <w:rsid w:val="00CB2140"/>
    <w:rsid w:val="00CB3C1D"/>
    <w:rsid w:val="00CB6CF9"/>
    <w:rsid w:val="00CB70F4"/>
    <w:rsid w:val="00CC0370"/>
    <w:rsid w:val="00CC0B2D"/>
    <w:rsid w:val="00CC1AF5"/>
    <w:rsid w:val="00CC32F8"/>
    <w:rsid w:val="00CC4330"/>
    <w:rsid w:val="00CC5DF0"/>
    <w:rsid w:val="00CD1BF5"/>
    <w:rsid w:val="00CD5699"/>
    <w:rsid w:val="00CD5A6A"/>
    <w:rsid w:val="00CD609E"/>
    <w:rsid w:val="00CE0958"/>
    <w:rsid w:val="00CE145F"/>
    <w:rsid w:val="00CE3083"/>
    <w:rsid w:val="00CF398A"/>
    <w:rsid w:val="00CF6807"/>
    <w:rsid w:val="00D006CC"/>
    <w:rsid w:val="00D00DB7"/>
    <w:rsid w:val="00D015E7"/>
    <w:rsid w:val="00D04B4D"/>
    <w:rsid w:val="00D05608"/>
    <w:rsid w:val="00D05E95"/>
    <w:rsid w:val="00D06C64"/>
    <w:rsid w:val="00D11310"/>
    <w:rsid w:val="00D117C4"/>
    <w:rsid w:val="00D170B6"/>
    <w:rsid w:val="00D17D0B"/>
    <w:rsid w:val="00D2098D"/>
    <w:rsid w:val="00D20DC7"/>
    <w:rsid w:val="00D214FB"/>
    <w:rsid w:val="00D25ABB"/>
    <w:rsid w:val="00D25BFF"/>
    <w:rsid w:val="00D25E50"/>
    <w:rsid w:val="00D31D0C"/>
    <w:rsid w:val="00D3399E"/>
    <w:rsid w:val="00D40EBA"/>
    <w:rsid w:val="00D411DA"/>
    <w:rsid w:val="00D443E1"/>
    <w:rsid w:val="00D50FC9"/>
    <w:rsid w:val="00D51A91"/>
    <w:rsid w:val="00D52000"/>
    <w:rsid w:val="00D52AEE"/>
    <w:rsid w:val="00D53A0E"/>
    <w:rsid w:val="00D544A2"/>
    <w:rsid w:val="00D5478D"/>
    <w:rsid w:val="00D55DCB"/>
    <w:rsid w:val="00D55E53"/>
    <w:rsid w:val="00D70917"/>
    <w:rsid w:val="00D72E9F"/>
    <w:rsid w:val="00D73939"/>
    <w:rsid w:val="00D75871"/>
    <w:rsid w:val="00D82C46"/>
    <w:rsid w:val="00D83764"/>
    <w:rsid w:val="00D856F7"/>
    <w:rsid w:val="00D91887"/>
    <w:rsid w:val="00D91893"/>
    <w:rsid w:val="00D926F9"/>
    <w:rsid w:val="00D92906"/>
    <w:rsid w:val="00D9569F"/>
    <w:rsid w:val="00DA1CD8"/>
    <w:rsid w:val="00DA3D42"/>
    <w:rsid w:val="00DA6AC1"/>
    <w:rsid w:val="00DA7FEA"/>
    <w:rsid w:val="00DB06BE"/>
    <w:rsid w:val="00DB31B7"/>
    <w:rsid w:val="00DB389E"/>
    <w:rsid w:val="00DB422A"/>
    <w:rsid w:val="00DB575B"/>
    <w:rsid w:val="00DC3E6C"/>
    <w:rsid w:val="00DC7307"/>
    <w:rsid w:val="00DD30A3"/>
    <w:rsid w:val="00DD3EEC"/>
    <w:rsid w:val="00DD4435"/>
    <w:rsid w:val="00DD64FF"/>
    <w:rsid w:val="00DE1539"/>
    <w:rsid w:val="00DE1578"/>
    <w:rsid w:val="00DE26E0"/>
    <w:rsid w:val="00DE3A1D"/>
    <w:rsid w:val="00DE52AC"/>
    <w:rsid w:val="00DE5D3F"/>
    <w:rsid w:val="00DE654F"/>
    <w:rsid w:val="00DE7248"/>
    <w:rsid w:val="00E0078B"/>
    <w:rsid w:val="00E016DB"/>
    <w:rsid w:val="00E03672"/>
    <w:rsid w:val="00E04FDF"/>
    <w:rsid w:val="00E06728"/>
    <w:rsid w:val="00E11F32"/>
    <w:rsid w:val="00E15789"/>
    <w:rsid w:val="00E15BC3"/>
    <w:rsid w:val="00E15E43"/>
    <w:rsid w:val="00E17562"/>
    <w:rsid w:val="00E2295D"/>
    <w:rsid w:val="00E241D9"/>
    <w:rsid w:val="00E26F24"/>
    <w:rsid w:val="00E335A2"/>
    <w:rsid w:val="00E34A76"/>
    <w:rsid w:val="00E35743"/>
    <w:rsid w:val="00E37966"/>
    <w:rsid w:val="00E4014E"/>
    <w:rsid w:val="00E416A7"/>
    <w:rsid w:val="00E5371A"/>
    <w:rsid w:val="00E55E1D"/>
    <w:rsid w:val="00E62CA8"/>
    <w:rsid w:val="00E63319"/>
    <w:rsid w:val="00E6338C"/>
    <w:rsid w:val="00E65286"/>
    <w:rsid w:val="00E65BE2"/>
    <w:rsid w:val="00E65C15"/>
    <w:rsid w:val="00E71BCE"/>
    <w:rsid w:val="00E73DD1"/>
    <w:rsid w:val="00E80F17"/>
    <w:rsid w:val="00E84BC2"/>
    <w:rsid w:val="00E87166"/>
    <w:rsid w:val="00E90931"/>
    <w:rsid w:val="00E90FE2"/>
    <w:rsid w:val="00E91148"/>
    <w:rsid w:val="00EA2C1C"/>
    <w:rsid w:val="00EA5255"/>
    <w:rsid w:val="00EA648E"/>
    <w:rsid w:val="00EB2A51"/>
    <w:rsid w:val="00EB3FB8"/>
    <w:rsid w:val="00EB46F5"/>
    <w:rsid w:val="00EB74E5"/>
    <w:rsid w:val="00EB7C2A"/>
    <w:rsid w:val="00EC44DF"/>
    <w:rsid w:val="00ED0A38"/>
    <w:rsid w:val="00ED1499"/>
    <w:rsid w:val="00ED1861"/>
    <w:rsid w:val="00ED45E0"/>
    <w:rsid w:val="00ED4771"/>
    <w:rsid w:val="00ED7734"/>
    <w:rsid w:val="00EE6E07"/>
    <w:rsid w:val="00EF1117"/>
    <w:rsid w:val="00EF3F4F"/>
    <w:rsid w:val="00EF55C7"/>
    <w:rsid w:val="00F00775"/>
    <w:rsid w:val="00F01674"/>
    <w:rsid w:val="00F02C83"/>
    <w:rsid w:val="00F040CB"/>
    <w:rsid w:val="00F04FEB"/>
    <w:rsid w:val="00F0500F"/>
    <w:rsid w:val="00F12371"/>
    <w:rsid w:val="00F139D6"/>
    <w:rsid w:val="00F2022B"/>
    <w:rsid w:val="00F22D70"/>
    <w:rsid w:val="00F22D91"/>
    <w:rsid w:val="00F23E2A"/>
    <w:rsid w:val="00F260CD"/>
    <w:rsid w:val="00F27C31"/>
    <w:rsid w:val="00F30377"/>
    <w:rsid w:val="00F345FA"/>
    <w:rsid w:val="00F37AE2"/>
    <w:rsid w:val="00F4296D"/>
    <w:rsid w:val="00F434E0"/>
    <w:rsid w:val="00F45AD4"/>
    <w:rsid w:val="00F46812"/>
    <w:rsid w:val="00F527B0"/>
    <w:rsid w:val="00F54681"/>
    <w:rsid w:val="00F56CB7"/>
    <w:rsid w:val="00F57D30"/>
    <w:rsid w:val="00F60190"/>
    <w:rsid w:val="00F601B8"/>
    <w:rsid w:val="00F646B3"/>
    <w:rsid w:val="00F657B1"/>
    <w:rsid w:val="00F65DA7"/>
    <w:rsid w:val="00F7028A"/>
    <w:rsid w:val="00F70550"/>
    <w:rsid w:val="00F771E5"/>
    <w:rsid w:val="00F77BF7"/>
    <w:rsid w:val="00F82046"/>
    <w:rsid w:val="00F84679"/>
    <w:rsid w:val="00F8697B"/>
    <w:rsid w:val="00F86AD9"/>
    <w:rsid w:val="00F8754F"/>
    <w:rsid w:val="00F9091B"/>
    <w:rsid w:val="00F90DEA"/>
    <w:rsid w:val="00F92123"/>
    <w:rsid w:val="00F966C1"/>
    <w:rsid w:val="00FA0207"/>
    <w:rsid w:val="00FA1E5C"/>
    <w:rsid w:val="00FA2005"/>
    <w:rsid w:val="00FA503B"/>
    <w:rsid w:val="00FA5C7E"/>
    <w:rsid w:val="00FB121B"/>
    <w:rsid w:val="00FB43BB"/>
    <w:rsid w:val="00FC3B50"/>
    <w:rsid w:val="00FC42F9"/>
    <w:rsid w:val="00FC7CA6"/>
    <w:rsid w:val="00FD270D"/>
    <w:rsid w:val="00FD3834"/>
    <w:rsid w:val="00FD64C7"/>
    <w:rsid w:val="00FE1A66"/>
    <w:rsid w:val="00FE37B1"/>
    <w:rsid w:val="00FE53C4"/>
    <w:rsid w:val="00FF09DE"/>
    <w:rsid w:val="00FF5EE1"/>
    <w:rsid w:val="00FF619E"/>
    <w:rsid w:val="00FF6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6C64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65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6C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C64"/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6C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NormalParagraphStyle">
    <w:name w:val="NormalParagraphStyle"/>
    <w:basedOn w:val="a"/>
    <w:uiPriority w:val="99"/>
    <w:rsid w:val="00D06C64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3">
    <w:name w:val="......."/>
    <w:basedOn w:val="a"/>
    <w:next w:val="a"/>
    <w:uiPriority w:val="99"/>
    <w:rsid w:val="00D06C64"/>
    <w:pPr>
      <w:autoSpaceDE w:val="0"/>
      <w:autoSpaceDN w:val="0"/>
      <w:adjustRightInd w:val="0"/>
    </w:pPr>
    <w:rPr>
      <w:szCs w:val="20"/>
      <w:lang w:eastAsia="en-US"/>
    </w:rPr>
  </w:style>
  <w:style w:type="paragraph" w:styleId="a4">
    <w:name w:val="List Paragraph"/>
    <w:basedOn w:val="a"/>
    <w:uiPriority w:val="34"/>
    <w:qFormat/>
    <w:rsid w:val="00D06C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 Indent"/>
    <w:basedOn w:val="a"/>
    <w:link w:val="a6"/>
    <w:rsid w:val="00D06C64"/>
    <w:pPr>
      <w:spacing w:line="360" w:lineRule="auto"/>
      <w:ind w:firstLine="709"/>
      <w:jc w:val="both"/>
    </w:pPr>
    <w:rPr>
      <w:rFonts w:eastAsia="SimSun" w:cs="TimesNewRoman"/>
      <w:sz w:val="28"/>
    </w:rPr>
  </w:style>
  <w:style w:type="character" w:customStyle="1" w:styleId="a6">
    <w:name w:val="Основной текст с отступом Знак"/>
    <w:basedOn w:val="a0"/>
    <w:link w:val="a5"/>
    <w:rsid w:val="00D06C64"/>
    <w:rPr>
      <w:rFonts w:ascii="Times New Roman" w:eastAsia="SimSun" w:hAnsi="Times New Roman" w:cs="TimesNew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D06C64"/>
    <w:pPr>
      <w:spacing w:after="120"/>
    </w:pPr>
    <w:rPr>
      <w:rFonts w:eastAsia="SimSun"/>
    </w:rPr>
  </w:style>
  <w:style w:type="character" w:customStyle="1" w:styleId="a8">
    <w:name w:val="Основной текст Знак"/>
    <w:basedOn w:val="a0"/>
    <w:link w:val="a7"/>
    <w:semiHidden/>
    <w:rsid w:val="00D06C64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D06C64"/>
    <w:pPr>
      <w:spacing w:after="120" w:line="480" w:lineRule="auto"/>
    </w:pPr>
    <w:rPr>
      <w:rFonts w:eastAsia="SimSun"/>
    </w:rPr>
  </w:style>
  <w:style w:type="character" w:customStyle="1" w:styleId="20">
    <w:name w:val="Основной текст 2 Знак"/>
    <w:basedOn w:val="a0"/>
    <w:link w:val="2"/>
    <w:semiHidden/>
    <w:rsid w:val="00D06C64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9">
    <w:name w:val="No Spacing"/>
    <w:qFormat/>
    <w:rsid w:val="00D06C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"/>
    <w:basedOn w:val="a"/>
    <w:rsid w:val="00D06C64"/>
    <w:pPr>
      <w:ind w:left="283" w:hanging="283"/>
    </w:pPr>
  </w:style>
  <w:style w:type="paragraph" w:styleId="ab">
    <w:name w:val="Balloon Text"/>
    <w:basedOn w:val="a"/>
    <w:link w:val="ac"/>
    <w:uiPriority w:val="99"/>
    <w:semiHidden/>
    <w:unhideWhenUsed/>
    <w:rsid w:val="00D06C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6C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3">
    <w:name w:val="Font Style23"/>
    <w:basedOn w:val="a0"/>
    <w:rsid w:val="00D06C64"/>
    <w:rPr>
      <w:rFonts w:ascii="Times New Roman" w:hAnsi="Times New Roman" w:cs="Times New Roman"/>
      <w:spacing w:val="-10"/>
      <w:sz w:val="28"/>
      <w:szCs w:val="28"/>
    </w:rPr>
  </w:style>
  <w:style w:type="paragraph" w:styleId="ad">
    <w:name w:val="Normal (Web)"/>
    <w:basedOn w:val="a"/>
    <w:unhideWhenUsed/>
    <w:rsid w:val="00D06C64"/>
    <w:pPr>
      <w:spacing w:before="100" w:beforeAutospacing="1" w:after="100" w:afterAutospacing="1"/>
    </w:pPr>
  </w:style>
  <w:style w:type="table" w:styleId="ae">
    <w:name w:val="Table Grid"/>
    <w:basedOn w:val="a1"/>
    <w:rsid w:val="00D06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D06C64"/>
  </w:style>
  <w:style w:type="paragraph" w:styleId="af">
    <w:name w:val="header"/>
    <w:basedOn w:val="a"/>
    <w:link w:val="af0"/>
    <w:uiPriority w:val="99"/>
    <w:unhideWhenUsed/>
    <w:rsid w:val="00D06C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0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06C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0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TML">
    <w:name w:val="HTML 预设格式"/>
    <w:basedOn w:val="a"/>
    <w:rsid w:val="00D06C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SchoolBook"/>
      <w:sz w:val="20"/>
      <w:szCs w:val="20"/>
    </w:rPr>
  </w:style>
  <w:style w:type="paragraph" w:customStyle="1" w:styleId="Style2">
    <w:name w:val="Style2"/>
    <w:basedOn w:val="a"/>
    <w:rsid w:val="00D06C64"/>
    <w:pPr>
      <w:widowControl w:val="0"/>
      <w:autoSpaceDE w:val="0"/>
      <w:autoSpaceDN w:val="0"/>
      <w:adjustRightInd w:val="0"/>
    </w:pPr>
  </w:style>
  <w:style w:type="character" w:customStyle="1" w:styleId="30">
    <w:name w:val="Заголовок 3 Знак"/>
    <w:basedOn w:val="a0"/>
    <w:link w:val="3"/>
    <w:uiPriority w:val="9"/>
    <w:semiHidden/>
    <w:rsid w:val="00DE65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3">
    <w:name w:val="Strong"/>
    <w:basedOn w:val="a0"/>
    <w:qFormat/>
    <w:rsid w:val="004201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6C64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65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6C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C64"/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6C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NormalParagraphStyle">
    <w:name w:val="NormalParagraphStyle"/>
    <w:basedOn w:val="a"/>
    <w:uiPriority w:val="99"/>
    <w:rsid w:val="00D06C64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3">
    <w:name w:val="......."/>
    <w:basedOn w:val="a"/>
    <w:next w:val="a"/>
    <w:uiPriority w:val="99"/>
    <w:rsid w:val="00D06C64"/>
    <w:pPr>
      <w:autoSpaceDE w:val="0"/>
      <w:autoSpaceDN w:val="0"/>
      <w:adjustRightInd w:val="0"/>
    </w:pPr>
    <w:rPr>
      <w:szCs w:val="20"/>
      <w:lang w:eastAsia="en-US"/>
    </w:rPr>
  </w:style>
  <w:style w:type="paragraph" w:styleId="a4">
    <w:name w:val="List Paragraph"/>
    <w:basedOn w:val="a"/>
    <w:uiPriority w:val="34"/>
    <w:qFormat/>
    <w:rsid w:val="00D06C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 Indent"/>
    <w:basedOn w:val="a"/>
    <w:link w:val="a6"/>
    <w:rsid w:val="00D06C64"/>
    <w:pPr>
      <w:spacing w:line="360" w:lineRule="auto"/>
      <w:ind w:firstLine="709"/>
      <w:jc w:val="both"/>
    </w:pPr>
    <w:rPr>
      <w:rFonts w:eastAsia="SimSun" w:cs="TimesNewRoman"/>
      <w:sz w:val="28"/>
    </w:rPr>
  </w:style>
  <w:style w:type="character" w:customStyle="1" w:styleId="a6">
    <w:name w:val="Основной текст с отступом Знак"/>
    <w:basedOn w:val="a0"/>
    <w:link w:val="a5"/>
    <w:rsid w:val="00D06C64"/>
    <w:rPr>
      <w:rFonts w:ascii="Times New Roman" w:eastAsia="SimSun" w:hAnsi="Times New Roman" w:cs="TimesNew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D06C64"/>
    <w:pPr>
      <w:spacing w:after="120"/>
    </w:pPr>
    <w:rPr>
      <w:rFonts w:eastAsia="SimSun"/>
    </w:rPr>
  </w:style>
  <w:style w:type="character" w:customStyle="1" w:styleId="a8">
    <w:name w:val="Основной текст Знак"/>
    <w:basedOn w:val="a0"/>
    <w:link w:val="a7"/>
    <w:semiHidden/>
    <w:rsid w:val="00D06C64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D06C64"/>
    <w:pPr>
      <w:spacing w:after="120" w:line="480" w:lineRule="auto"/>
    </w:pPr>
    <w:rPr>
      <w:rFonts w:eastAsia="SimSun"/>
    </w:rPr>
  </w:style>
  <w:style w:type="character" w:customStyle="1" w:styleId="20">
    <w:name w:val="Основной текст 2 Знак"/>
    <w:basedOn w:val="a0"/>
    <w:link w:val="2"/>
    <w:semiHidden/>
    <w:rsid w:val="00D06C64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9">
    <w:name w:val="No Spacing"/>
    <w:qFormat/>
    <w:rsid w:val="00D06C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"/>
    <w:basedOn w:val="a"/>
    <w:rsid w:val="00D06C64"/>
    <w:pPr>
      <w:ind w:left="283" w:hanging="283"/>
    </w:pPr>
  </w:style>
  <w:style w:type="paragraph" w:styleId="ab">
    <w:name w:val="Balloon Text"/>
    <w:basedOn w:val="a"/>
    <w:link w:val="ac"/>
    <w:uiPriority w:val="99"/>
    <w:semiHidden/>
    <w:unhideWhenUsed/>
    <w:rsid w:val="00D06C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6C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3">
    <w:name w:val="Font Style23"/>
    <w:basedOn w:val="a0"/>
    <w:rsid w:val="00D06C64"/>
    <w:rPr>
      <w:rFonts w:ascii="Times New Roman" w:hAnsi="Times New Roman" w:cs="Times New Roman"/>
      <w:spacing w:val="-10"/>
      <w:sz w:val="28"/>
      <w:szCs w:val="28"/>
    </w:rPr>
  </w:style>
  <w:style w:type="paragraph" w:styleId="ad">
    <w:name w:val="Normal (Web)"/>
    <w:basedOn w:val="a"/>
    <w:unhideWhenUsed/>
    <w:rsid w:val="00D06C64"/>
    <w:pPr>
      <w:spacing w:before="100" w:beforeAutospacing="1" w:after="100" w:afterAutospacing="1"/>
    </w:pPr>
  </w:style>
  <w:style w:type="table" w:styleId="ae">
    <w:name w:val="Table Grid"/>
    <w:basedOn w:val="a1"/>
    <w:rsid w:val="00D06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D06C64"/>
  </w:style>
  <w:style w:type="paragraph" w:styleId="af">
    <w:name w:val="header"/>
    <w:basedOn w:val="a"/>
    <w:link w:val="af0"/>
    <w:uiPriority w:val="99"/>
    <w:unhideWhenUsed/>
    <w:rsid w:val="00D06C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0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06C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0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TML">
    <w:name w:val="HTML 预设格式"/>
    <w:basedOn w:val="a"/>
    <w:rsid w:val="00D06C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SchoolBook"/>
      <w:sz w:val="20"/>
      <w:szCs w:val="20"/>
    </w:rPr>
  </w:style>
  <w:style w:type="paragraph" w:customStyle="1" w:styleId="Style2">
    <w:name w:val="Style2"/>
    <w:basedOn w:val="a"/>
    <w:rsid w:val="00D06C64"/>
    <w:pPr>
      <w:widowControl w:val="0"/>
      <w:autoSpaceDE w:val="0"/>
      <w:autoSpaceDN w:val="0"/>
      <w:adjustRightInd w:val="0"/>
    </w:pPr>
  </w:style>
  <w:style w:type="character" w:customStyle="1" w:styleId="30">
    <w:name w:val="Заголовок 3 Знак"/>
    <w:basedOn w:val="a0"/>
    <w:link w:val="3"/>
    <w:uiPriority w:val="9"/>
    <w:semiHidden/>
    <w:rsid w:val="00DE65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3">
    <w:name w:val="Strong"/>
    <w:basedOn w:val="a0"/>
    <w:qFormat/>
    <w:rsid w:val="004201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4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-sadoshka\&#1076;&#1080;&#1089;&#1089;&#1077;&#1088;&#1090;&#1072;&#1094;&#1080;&#1103;&#1085;&#1099;&#1085;%20&#1084;&#1072;&#1090;&#1077;&#1088;&#1080;&#1072;&#1083;&#1076;&#1072;&#1088;&#1099;\2%20&#1075;&#1083;&#1072;&#1074;&#1072;\&#1090;&#1072;&#1073;&#1083;&#1080;&#1094;&#1072;&#1083;&#1072;&#1088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-sadoshka\&#1076;&#1080;&#1089;&#1089;&#1077;&#1088;&#1090;&#1072;&#1094;&#1080;&#1103;&#1085;&#1099;&#1085;%20&#1084;&#1072;&#1090;&#1077;&#1088;&#1080;&#1072;&#1083;&#1076;&#1072;&#1088;&#1099;\2%20&#1075;&#1083;&#1072;&#1074;&#1072;\&#1069;&#1082;&#1089;&#1087;&#1077;&#1088;&#1080;&#1084;&#1077;&#1085;&#109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-sadoshka\&#1076;&#1080;&#1089;&#1089;&#1077;&#1088;&#1090;&#1072;&#1094;&#1080;&#1103;&#1085;&#1099;&#1085;%20&#1084;&#1072;&#1090;&#1077;&#1088;&#1080;&#1072;&#1083;&#1076;&#1072;&#1088;&#1099;\2%20&#1075;&#1083;&#1072;&#1074;&#1072;\&#1069;&#1082;&#1089;&#1087;&#1077;&#1088;&#1080;&#1084;&#1077;&#1085;&#109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295328937541349E-2"/>
          <c:y val="0.10010660205935797"/>
          <c:w val="0.47737140174551351"/>
          <c:h val="0.73482953092401915"/>
        </c:manualLayout>
      </c:layout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Лист5!$B$2:$B$6</c:f>
              <c:strCache>
                <c:ptCount val="5"/>
                <c:pt idx="0">
                  <c:v>1. отсутствие учебно-методических пособий по дидактическим играм – 25 %.</c:v>
                </c:pt>
                <c:pt idx="1">
                  <c:v>2. трудности в отборе игр – 35 %.</c:v>
                </c:pt>
                <c:pt idx="2">
                  <c:v>3. низкий уровень знаний об игровых технологиях – 25 %.</c:v>
                </c:pt>
                <c:pt idx="3">
                  <c:v>4. непонимание целесообразности применения на уроках «Адеп» дидактических игр – 10%.</c:v>
                </c:pt>
                <c:pt idx="4">
                  <c:v>5. Затрудняюсь ответить – 5 %.</c:v>
                </c:pt>
              </c:strCache>
            </c:strRef>
          </c:cat>
          <c:val>
            <c:numRef>
              <c:f>Лист5!$C$2:$C$6</c:f>
              <c:numCache>
                <c:formatCode>General</c:formatCode>
                <c:ptCount val="5"/>
                <c:pt idx="0">
                  <c:v>25</c:v>
                </c:pt>
                <c:pt idx="1">
                  <c:v>35</c:v>
                </c:pt>
                <c:pt idx="2">
                  <c:v>25</c:v>
                </c:pt>
                <c:pt idx="3">
                  <c:v>10</c:v>
                </c:pt>
                <c:pt idx="4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7777777777777772"/>
          <c:y val="9.7590416582542569E-2"/>
          <c:w val="0.40921409214092141"/>
          <c:h val="0.80120535565965645"/>
        </c:manualLayout>
      </c:layout>
      <c:overlay val="0"/>
      <c:txPr>
        <a:bodyPr/>
        <a:lstStyle/>
        <a:p>
          <a:pPr>
            <a:defRPr spc="3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Лист1!$C$12</c:f>
              <c:strCache>
                <c:ptCount val="1"/>
                <c:pt idx="0">
                  <c:v>Контрольная группа</c:v>
                </c:pt>
              </c:strCache>
            </c:strRef>
          </c:tx>
          <c:invertIfNegative val="0"/>
          <c:cat>
            <c:strRef>
              <c:f>Лист1!$B$13:$B$16</c:f>
              <c:strCache>
                <c:ptCount val="4"/>
                <c:pt idx="0">
                  <c:v>22-28 </c:v>
                </c:pt>
                <c:pt idx="1">
                  <c:v>18-21 </c:v>
                </c:pt>
                <c:pt idx="2">
                  <c:v>12.-17</c:v>
                </c:pt>
                <c:pt idx="3">
                  <c:v>Ниже 12</c:v>
                </c:pt>
              </c:strCache>
            </c:strRef>
          </c:cat>
          <c:val>
            <c:numRef>
              <c:f>Лист1!$C$13:$C$16</c:f>
              <c:numCache>
                <c:formatCode>0.0</c:formatCode>
                <c:ptCount val="4"/>
                <c:pt idx="0">
                  <c:v>13.4</c:v>
                </c:pt>
                <c:pt idx="1">
                  <c:v>21.153846153846153</c:v>
                </c:pt>
                <c:pt idx="2">
                  <c:v>37.179487179487182</c:v>
                </c:pt>
                <c:pt idx="3">
                  <c:v>28.205128205128204</c:v>
                </c:pt>
              </c:numCache>
            </c:numRef>
          </c:val>
        </c:ser>
        <c:ser>
          <c:idx val="1"/>
          <c:order val="1"/>
          <c:tx>
            <c:strRef>
              <c:f>Лист1!$D$12</c:f>
              <c:strCache>
                <c:ptCount val="1"/>
                <c:pt idx="0">
                  <c:v>Экспериментальная  группа</c:v>
                </c:pt>
              </c:strCache>
            </c:strRef>
          </c:tx>
          <c:invertIfNegative val="0"/>
          <c:cat>
            <c:strRef>
              <c:f>Лист1!$B$13:$B$16</c:f>
              <c:strCache>
                <c:ptCount val="4"/>
                <c:pt idx="0">
                  <c:v>22-28 </c:v>
                </c:pt>
                <c:pt idx="1">
                  <c:v>18-21 </c:v>
                </c:pt>
                <c:pt idx="2">
                  <c:v>12.-17</c:v>
                </c:pt>
                <c:pt idx="3">
                  <c:v>Ниже 12</c:v>
                </c:pt>
              </c:strCache>
            </c:strRef>
          </c:cat>
          <c:val>
            <c:numRef>
              <c:f>Лист1!$D$13:$D$16</c:f>
              <c:numCache>
                <c:formatCode>0.0</c:formatCode>
                <c:ptCount val="4"/>
                <c:pt idx="0">
                  <c:v>14.792899408284024</c:v>
                </c:pt>
                <c:pt idx="1">
                  <c:v>22.485207100591715</c:v>
                </c:pt>
                <c:pt idx="2">
                  <c:v>33.136094674556219</c:v>
                </c:pt>
                <c:pt idx="3">
                  <c:v>29.585798816568047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07761664"/>
        <c:axId val="107763200"/>
      </c:barChart>
      <c:catAx>
        <c:axId val="10776166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7763200"/>
        <c:crosses val="autoZero"/>
        <c:auto val="1"/>
        <c:lblAlgn val="ctr"/>
        <c:lblOffset val="100"/>
        <c:noMultiLvlLbl val="0"/>
      </c:catAx>
      <c:valAx>
        <c:axId val="107763200"/>
        <c:scaling>
          <c:orientation val="minMax"/>
        </c:scaling>
        <c:delete val="0"/>
        <c:axPos val="l"/>
        <c:numFmt formatCode="0.0" sourceLinked="1"/>
        <c:majorTickMark val="none"/>
        <c:minorTickMark val="none"/>
        <c:tickLblPos val="nextTo"/>
        <c:crossAx val="10776166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Лист1!$C$40</c:f>
              <c:strCache>
                <c:ptCount val="1"/>
                <c:pt idx="0">
                  <c:v>Контрольная  группа</c:v>
                </c:pt>
              </c:strCache>
            </c:strRef>
          </c:tx>
          <c:invertIfNegative val="0"/>
          <c:cat>
            <c:strRef>
              <c:f>Лист1!$B$41:$B$44</c:f>
              <c:strCache>
                <c:ptCount val="4"/>
                <c:pt idx="0">
                  <c:v>22-28 </c:v>
                </c:pt>
                <c:pt idx="1">
                  <c:v>18-21 </c:v>
                </c:pt>
                <c:pt idx="2">
                  <c:v>12.-17</c:v>
                </c:pt>
                <c:pt idx="3">
                  <c:v>Ниже 12</c:v>
                </c:pt>
              </c:strCache>
            </c:strRef>
          </c:cat>
          <c:val>
            <c:numRef>
              <c:f>Лист1!$C$41:$C$44</c:f>
              <c:numCache>
                <c:formatCode>0.0</c:formatCode>
                <c:ptCount val="4"/>
                <c:pt idx="0">
                  <c:v>17.307692307692307</c:v>
                </c:pt>
                <c:pt idx="1">
                  <c:v>22.435897435897438</c:v>
                </c:pt>
                <c:pt idx="2">
                  <c:v>34.615384615384613</c:v>
                </c:pt>
                <c:pt idx="3">
                  <c:v>25.641025641025639</c:v>
                </c:pt>
              </c:numCache>
            </c:numRef>
          </c:val>
        </c:ser>
        <c:ser>
          <c:idx val="1"/>
          <c:order val="1"/>
          <c:tx>
            <c:strRef>
              <c:f>Лист1!$D$40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invertIfNegative val="0"/>
          <c:cat>
            <c:strRef>
              <c:f>Лист1!$B$41:$B$44</c:f>
              <c:strCache>
                <c:ptCount val="4"/>
                <c:pt idx="0">
                  <c:v>22-28 </c:v>
                </c:pt>
                <c:pt idx="1">
                  <c:v>18-21 </c:v>
                </c:pt>
                <c:pt idx="2">
                  <c:v>12.-17</c:v>
                </c:pt>
                <c:pt idx="3">
                  <c:v>Ниже 12</c:v>
                </c:pt>
              </c:strCache>
            </c:strRef>
          </c:cat>
          <c:val>
            <c:numRef>
              <c:f>Лист1!$D$41:$D$44</c:f>
              <c:numCache>
                <c:formatCode>0.0</c:formatCode>
                <c:ptCount val="4"/>
                <c:pt idx="0">
                  <c:v>32.544378698224854</c:v>
                </c:pt>
                <c:pt idx="1">
                  <c:v>34.319526627218934</c:v>
                </c:pt>
                <c:pt idx="2">
                  <c:v>21.301775147928996</c:v>
                </c:pt>
                <c:pt idx="3">
                  <c:v>11.834319526627219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07793024"/>
        <c:axId val="107803008"/>
      </c:barChart>
      <c:catAx>
        <c:axId val="10779302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7803008"/>
        <c:crosses val="autoZero"/>
        <c:auto val="1"/>
        <c:lblAlgn val="ctr"/>
        <c:lblOffset val="100"/>
        <c:noMultiLvlLbl val="0"/>
      </c:catAx>
      <c:valAx>
        <c:axId val="107803008"/>
        <c:scaling>
          <c:orientation val="minMax"/>
        </c:scaling>
        <c:delete val="0"/>
        <c:axPos val="l"/>
        <c:numFmt formatCode="0.0" sourceLinked="1"/>
        <c:majorTickMark val="none"/>
        <c:minorTickMark val="none"/>
        <c:tickLblPos val="nextTo"/>
        <c:crossAx val="10779302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7528</Words>
  <Characters>42913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Aika</cp:lastModifiedBy>
  <cp:revision>34</cp:revision>
  <dcterms:created xsi:type="dcterms:W3CDTF">2015-05-04T11:35:00Z</dcterms:created>
  <dcterms:modified xsi:type="dcterms:W3CDTF">2015-06-18T02:19:00Z</dcterms:modified>
</cp:coreProperties>
</file>