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818" w:rsidRPr="000F44EE" w:rsidRDefault="00855733" w:rsidP="004B7862">
      <w:pPr>
        <w:suppressAutoHyphens/>
        <w:ind w:firstLine="709"/>
        <w:jc w:val="both"/>
        <w:rPr>
          <w:b/>
          <w:sz w:val="28"/>
          <w:szCs w:val="28"/>
        </w:rPr>
      </w:pPr>
      <w:r w:rsidRPr="000F44EE">
        <w:rPr>
          <w:b/>
          <w:sz w:val="28"/>
          <w:szCs w:val="28"/>
        </w:rPr>
        <w:t>КЫРГЫЗСКИЙ</w:t>
      </w:r>
      <w:r w:rsidR="00EA0E3B">
        <w:rPr>
          <w:b/>
          <w:sz w:val="28"/>
          <w:szCs w:val="28"/>
          <w:lang w:val="kk-KZ"/>
        </w:rPr>
        <w:t xml:space="preserve"> </w:t>
      </w:r>
      <w:r w:rsidRPr="000F44EE">
        <w:rPr>
          <w:b/>
          <w:sz w:val="28"/>
          <w:szCs w:val="28"/>
        </w:rPr>
        <w:t>ГОСУДАРСТВЕННЫЙ</w:t>
      </w:r>
      <w:r w:rsidR="00EA0E3B">
        <w:rPr>
          <w:b/>
          <w:sz w:val="28"/>
          <w:szCs w:val="28"/>
          <w:lang w:val="kk-KZ"/>
        </w:rPr>
        <w:t xml:space="preserve"> </w:t>
      </w:r>
      <w:r w:rsidRPr="000F44EE">
        <w:rPr>
          <w:b/>
          <w:sz w:val="28"/>
          <w:szCs w:val="28"/>
        </w:rPr>
        <w:t>УНИВЕРСИТЕТ</w:t>
      </w:r>
    </w:p>
    <w:p w:rsidR="00855733" w:rsidRPr="000F44EE" w:rsidRDefault="00396809" w:rsidP="004B7862">
      <w:pPr>
        <w:suppressAutoHyphens/>
        <w:jc w:val="center"/>
        <w:rPr>
          <w:b/>
          <w:sz w:val="28"/>
          <w:szCs w:val="28"/>
        </w:rPr>
      </w:pPr>
      <w:r w:rsidRPr="000F44EE">
        <w:rPr>
          <w:b/>
          <w:sz w:val="28"/>
          <w:szCs w:val="28"/>
        </w:rPr>
        <w:t>им</w:t>
      </w:r>
      <w:r>
        <w:rPr>
          <w:b/>
          <w:sz w:val="28"/>
          <w:szCs w:val="28"/>
        </w:rPr>
        <w:t>ени</w:t>
      </w:r>
      <w:r w:rsidR="00EA0E3B">
        <w:rPr>
          <w:b/>
          <w:sz w:val="28"/>
          <w:szCs w:val="28"/>
        </w:rPr>
        <w:t xml:space="preserve"> </w:t>
      </w:r>
      <w:r w:rsidR="00CF721A" w:rsidRPr="000F44EE">
        <w:rPr>
          <w:b/>
          <w:sz w:val="28"/>
          <w:szCs w:val="28"/>
        </w:rPr>
        <w:t>И.</w:t>
      </w:r>
      <w:r w:rsidR="00EA0E3B">
        <w:rPr>
          <w:b/>
          <w:sz w:val="28"/>
          <w:szCs w:val="28"/>
        </w:rPr>
        <w:t xml:space="preserve"> </w:t>
      </w:r>
      <w:r w:rsidR="00CF721A" w:rsidRPr="000F44EE">
        <w:rPr>
          <w:b/>
          <w:sz w:val="28"/>
          <w:szCs w:val="28"/>
        </w:rPr>
        <w:t>АРАБАЕВА</w:t>
      </w:r>
    </w:p>
    <w:p w:rsidR="00E63818" w:rsidRPr="000F44EE" w:rsidRDefault="00E63818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855733" w:rsidRPr="000F44EE" w:rsidRDefault="00855733" w:rsidP="004B7862">
      <w:pPr>
        <w:suppressAutoHyphens/>
        <w:jc w:val="center"/>
        <w:rPr>
          <w:b/>
          <w:caps/>
          <w:sz w:val="28"/>
          <w:szCs w:val="28"/>
        </w:rPr>
      </w:pPr>
      <w:r w:rsidRPr="000F44EE">
        <w:rPr>
          <w:b/>
          <w:caps/>
          <w:sz w:val="28"/>
          <w:szCs w:val="28"/>
        </w:rPr>
        <w:t>Кыргызская</w:t>
      </w:r>
      <w:r w:rsidR="00EA0E3B">
        <w:rPr>
          <w:b/>
          <w:caps/>
          <w:sz w:val="28"/>
          <w:szCs w:val="28"/>
          <w:lang w:val="kk-KZ"/>
        </w:rPr>
        <w:t xml:space="preserve"> </w:t>
      </w:r>
      <w:r w:rsidRPr="000F44EE">
        <w:rPr>
          <w:b/>
          <w:caps/>
          <w:sz w:val="28"/>
          <w:szCs w:val="28"/>
        </w:rPr>
        <w:t>академия</w:t>
      </w:r>
      <w:r w:rsidR="00EA0E3B">
        <w:rPr>
          <w:b/>
          <w:caps/>
          <w:sz w:val="28"/>
          <w:szCs w:val="28"/>
          <w:lang w:val="kk-KZ"/>
        </w:rPr>
        <w:t xml:space="preserve"> </w:t>
      </w:r>
      <w:r w:rsidRPr="000F44EE">
        <w:rPr>
          <w:b/>
          <w:caps/>
          <w:sz w:val="28"/>
          <w:szCs w:val="28"/>
        </w:rPr>
        <w:t>образования</w:t>
      </w:r>
    </w:p>
    <w:p w:rsidR="00FC3857" w:rsidRPr="00CF721A" w:rsidRDefault="00FC3857" w:rsidP="004B7862">
      <w:pPr>
        <w:suppressAutoHyphens/>
        <w:ind w:firstLine="709"/>
        <w:jc w:val="center"/>
        <w:rPr>
          <w:b/>
          <w:sz w:val="28"/>
          <w:szCs w:val="28"/>
        </w:rPr>
      </w:pPr>
    </w:p>
    <w:p w:rsidR="00FC3857" w:rsidRPr="001D1C8D" w:rsidRDefault="00855733" w:rsidP="004B7862">
      <w:pPr>
        <w:suppressAutoHyphens/>
        <w:ind w:firstLine="709"/>
        <w:jc w:val="center"/>
        <w:rPr>
          <w:b/>
          <w:sz w:val="28"/>
          <w:szCs w:val="28"/>
        </w:rPr>
      </w:pPr>
      <w:r w:rsidRPr="00CF721A">
        <w:rPr>
          <w:b/>
          <w:sz w:val="28"/>
          <w:szCs w:val="28"/>
        </w:rPr>
        <w:t>Диссертационный</w:t>
      </w:r>
      <w:r w:rsidR="00EA0E3B">
        <w:rPr>
          <w:b/>
          <w:sz w:val="28"/>
          <w:szCs w:val="28"/>
          <w:lang w:val="kk-KZ"/>
        </w:rPr>
        <w:t xml:space="preserve"> </w:t>
      </w:r>
      <w:r w:rsidRPr="00CF721A">
        <w:rPr>
          <w:b/>
          <w:sz w:val="28"/>
          <w:szCs w:val="28"/>
        </w:rPr>
        <w:t>совет</w:t>
      </w:r>
      <w:proofErr w:type="gramStart"/>
      <w:r w:rsidR="00EA0E3B">
        <w:rPr>
          <w:b/>
          <w:sz w:val="28"/>
          <w:szCs w:val="28"/>
          <w:lang w:val="kk-KZ"/>
        </w:rPr>
        <w:t xml:space="preserve"> </w:t>
      </w:r>
      <w:r w:rsidR="00361B72" w:rsidRPr="00CF721A">
        <w:rPr>
          <w:b/>
          <w:sz w:val="28"/>
          <w:szCs w:val="28"/>
        </w:rPr>
        <w:t>Д</w:t>
      </w:r>
      <w:proofErr w:type="gramEnd"/>
      <w:r w:rsidR="00EA0E3B">
        <w:rPr>
          <w:b/>
          <w:sz w:val="28"/>
          <w:szCs w:val="28"/>
          <w:lang w:val="kk-KZ"/>
        </w:rPr>
        <w:t xml:space="preserve"> </w:t>
      </w:r>
      <w:r w:rsidR="001D1C8D" w:rsidRPr="001D1C8D">
        <w:rPr>
          <w:b/>
          <w:sz w:val="28"/>
          <w:szCs w:val="28"/>
        </w:rPr>
        <w:t>13.20.618</w:t>
      </w:r>
    </w:p>
    <w:p w:rsidR="00B54F62" w:rsidRDefault="00B54F62" w:rsidP="004B7862">
      <w:pPr>
        <w:suppressAutoHyphens/>
        <w:ind w:firstLine="709"/>
        <w:jc w:val="center"/>
        <w:rPr>
          <w:sz w:val="28"/>
          <w:szCs w:val="28"/>
        </w:rPr>
      </w:pPr>
    </w:p>
    <w:p w:rsidR="00855733" w:rsidRPr="005D194B" w:rsidRDefault="00855733" w:rsidP="004B7862">
      <w:pPr>
        <w:suppressAutoHyphens/>
        <w:ind w:firstLine="709"/>
        <w:jc w:val="right"/>
        <w:rPr>
          <w:sz w:val="28"/>
          <w:szCs w:val="28"/>
        </w:rPr>
      </w:pPr>
      <w:r w:rsidRPr="005D194B">
        <w:rPr>
          <w:sz w:val="28"/>
          <w:szCs w:val="28"/>
        </w:rPr>
        <w:t>Н</w:t>
      </w:r>
      <w:r w:rsidR="00FC3857" w:rsidRPr="005D194B">
        <w:rPr>
          <w:sz w:val="28"/>
          <w:szCs w:val="28"/>
        </w:rPr>
        <w:t>а</w:t>
      </w:r>
      <w:r w:rsidR="00EA0E3B">
        <w:rPr>
          <w:sz w:val="28"/>
          <w:szCs w:val="28"/>
          <w:lang w:val="kk-KZ"/>
        </w:rPr>
        <w:t xml:space="preserve"> </w:t>
      </w:r>
      <w:r w:rsidR="00FC3857" w:rsidRPr="005D194B">
        <w:rPr>
          <w:sz w:val="28"/>
          <w:szCs w:val="28"/>
        </w:rPr>
        <w:t>правах</w:t>
      </w:r>
      <w:r w:rsidR="00EA0E3B">
        <w:rPr>
          <w:sz w:val="28"/>
          <w:szCs w:val="28"/>
          <w:lang w:val="kk-KZ"/>
        </w:rPr>
        <w:t xml:space="preserve"> </w:t>
      </w:r>
      <w:r w:rsidR="00FC3857" w:rsidRPr="005D194B">
        <w:rPr>
          <w:sz w:val="28"/>
          <w:szCs w:val="28"/>
        </w:rPr>
        <w:t>рукописи</w:t>
      </w:r>
    </w:p>
    <w:p w:rsidR="00855733" w:rsidRPr="005D194B" w:rsidRDefault="00855733" w:rsidP="004B7862">
      <w:pPr>
        <w:suppressAutoHyphens/>
        <w:ind w:firstLine="709"/>
        <w:jc w:val="right"/>
        <w:rPr>
          <w:sz w:val="28"/>
          <w:szCs w:val="28"/>
        </w:rPr>
      </w:pPr>
      <w:r w:rsidRPr="005D194B">
        <w:rPr>
          <w:sz w:val="28"/>
          <w:szCs w:val="28"/>
        </w:rPr>
        <w:t>УДК</w:t>
      </w:r>
      <w:r w:rsidR="00B54F62" w:rsidRPr="005D194B">
        <w:rPr>
          <w:sz w:val="28"/>
          <w:szCs w:val="28"/>
        </w:rPr>
        <w:t>:</w:t>
      </w:r>
      <w:r w:rsidR="00EA0E3B">
        <w:rPr>
          <w:sz w:val="28"/>
          <w:szCs w:val="28"/>
        </w:rPr>
        <w:t xml:space="preserve"> </w:t>
      </w:r>
      <w:r w:rsidR="00507659" w:rsidRPr="005D194B">
        <w:rPr>
          <w:sz w:val="28"/>
          <w:szCs w:val="28"/>
        </w:rPr>
        <w:t>378:33(575.</w:t>
      </w:r>
      <w:r w:rsidR="003709AD" w:rsidRPr="005D194B">
        <w:rPr>
          <w:sz w:val="28"/>
          <w:szCs w:val="28"/>
        </w:rPr>
        <w:t>3)</w:t>
      </w:r>
    </w:p>
    <w:p w:rsidR="00FC3857" w:rsidRPr="005D194B" w:rsidRDefault="00FC3857" w:rsidP="004B7862">
      <w:pPr>
        <w:suppressAutoHyphens/>
        <w:ind w:firstLine="709"/>
        <w:jc w:val="right"/>
        <w:rPr>
          <w:i/>
          <w:sz w:val="28"/>
          <w:szCs w:val="28"/>
        </w:rPr>
      </w:pPr>
    </w:p>
    <w:p w:rsidR="00FC3857" w:rsidRPr="000F44EE" w:rsidRDefault="00FC3857" w:rsidP="004B7862">
      <w:pPr>
        <w:suppressAutoHyphens/>
        <w:ind w:firstLine="709"/>
        <w:jc w:val="both"/>
        <w:rPr>
          <w:sz w:val="28"/>
          <w:szCs w:val="28"/>
        </w:rPr>
      </w:pPr>
    </w:p>
    <w:p w:rsidR="000D799A" w:rsidRPr="000F44EE" w:rsidRDefault="000D799A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FC3857" w:rsidRPr="00A51E9E" w:rsidRDefault="001D1C8D" w:rsidP="004B7862">
      <w:pPr>
        <w:suppressAutoHyphens/>
        <w:jc w:val="center"/>
        <w:rPr>
          <w:b/>
          <w:sz w:val="32"/>
          <w:szCs w:val="28"/>
          <w:lang w:val="kk-KZ"/>
        </w:rPr>
      </w:pPr>
      <w:proofErr w:type="spellStart"/>
      <w:r w:rsidRPr="00A51E9E">
        <w:rPr>
          <w:b/>
          <w:sz w:val="32"/>
          <w:szCs w:val="28"/>
        </w:rPr>
        <w:t>Оралова</w:t>
      </w:r>
      <w:proofErr w:type="spellEnd"/>
      <w:r w:rsidR="00EA0E3B">
        <w:rPr>
          <w:b/>
          <w:sz w:val="32"/>
          <w:szCs w:val="28"/>
          <w:lang w:val="kk-KZ"/>
        </w:rPr>
        <w:t xml:space="preserve"> </w:t>
      </w:r>
      <w:proofErr w:type="spellStart"/>
      <w:r w:rsidRPr="00A51E9E">
        <w:rPr>
          <w:b/>
          <w:sz w:val="32"/>
          <w:szCs w:val="28"/>
        </w:rPr>
        <w:t>Зауре</w:t>
      </w:r>
      <w:proofErr w:type="spellEnd"/>
      <w:r w:rsidR="00676040" w:rsidRPr="00A51E9E">
        <w:rPr>
          <w:b/>
          <w:sz w:val="32"/>
          <w:szCs w:val="28"/>
          <w:lang w:val="kk-KZ"/>
        </w:rPr>
        <w:t>ш</w:t>
      </w:r>
      <w:r w:rsidR="00EA0E3B">
        <w:rPr>
          <w:b/>
          <w:sz w:val="32"/>
          <w:szCs w:val="28"/>
          <w:lang w:val="kk-KZ"/>
        </w:rPr>
        <w:t xml:space="preserve"> </w:t>
      </w:r>
      <w:r w:rsidR="00696648" w:rsidRPr="00A51E9E">
        <w:rPr>
          <w:b/>
          <w:sz w:val="32"/>
          <w:szCs w:val="28"/>
          <w:lang w:val="kk-KZ"/>
        </w:rPr>
        <w:t>Мекенбаевна</w:t>
      </w:r>
    </w:p>
    <w:p w:rsidR="005801C3" w:rsidRDefault="005801C3" w:rsidP="004B7862">
      <w:pPr>
        <w:suppressAutoHyphens/>
        <w:ind w:firstLine="709"/>
        <w:jc w:val="both"/>
        <w:rPr>
          <w:b/>
          <w:sz w:val="32"/>
          <w:szCs w:val="28"/>
        </w:rPr>
      </w:pPr>
    </w:p>
    <w:p w:rsidR="00EA0E3B" w:rsidRPr="00A51E9E" w:rsidRDefault="00EA0E3B" w:rsidP="004B7862">
      <w:pPr>
        <w:suppressAutoHyphens/>
        <w:ind w:firstLine="709"/>
        <w:jc w:val="both"/>
        <w:rPr>
          <w:b/>
          <w:sz w:val="32"/>
          <w:szCs w:val="28"/>
        </w:rPr>
      </w:pPr>
    </w:p>
    <w:p w:rsidR="001D1C8D" w:rsidRPr="00A51E9E" w:rsidRDefault="001D1C8D" w:rsidP="004B7862">
      <w:pPr>
        <w:suppressAutoHyphens/>
        <w:spacing w:line="360" w:lineRule="auto"/>
        <w:jc w:val="center"/>
        <w:rPr>
          <w:b/>
          <w:sz w:val="32"/>
          <w:szCs w:val="28"/>
        </w:rPr>
      </w:pPr>
      <w:r w:rsidRPr="00A51E9E">
        <w:rPr>
          <w:b/>
          <w:sz w:val="32"/>
          <w:szCs w:val="28"/>
          <w:shd w:val="clear" w:color="auto" w:fill="FFFFFF"/>
        </w:rPr>
        <w:t>ПЕДАГОГ</w:t>
      </w:r>
      <w:r w:rsidR="00086525" w:rsidRPr="00A51E9E">
        <w:rPr>
          <w:b/>
          <w:sz w:val="32"/>
          <w:szCs w:val="28"/>
          <w:shd w:val="clear" w:color="auto" w:fill="FFFFFF"/>
        </w:rPr>
        <w:t>ИЧЕСКИЕ</w:t>
      </w:r>
      <w:r w:rsidR="00EA0E3B">
        <w:rPr>
          <w:b/>
          <w:sz w:val="32"/>
          <w:szCs w:val="28"/>
          <w:shd w:val="clear" w:color="auto" w:fill="FFFFFF"/>
        </w:rPr>
        <w:t xml:space="preserve"> </w:t>
      </w:r>
      <w:r w:rsidR="00086525" w:rsidRPr="00A51E9E">
        <w:rPr>
          <w:b/>
          <w:sz w:val="32"/>
          <w:szCs w:val="28"/>
          <w:shd w:val="clear" w:color="auto" w:fill="FFFFFF"/>
        </w:rPr>
        <w:t>УСЛОВИЯ</w:t>
      </w:r>
      <w:r w:rsidR="00EA0E3B">
        <w:rPr>
          <w:b/>
          <w:sz w:val="32"/>
          <w:szCs w:val="28"/>
          <w:shd w:val="clear" w:color="auto" w:fill="FFFFFF"/>
        </w:rPr>
        <w:t xml:space="preserve"> </w:t>
      </w:r>
      <w:r w:rsidR="00086525" w:rsidRPr="00A51E9E">
        <w:rPr>
          <w:b/>
          <w:sz w:val="32"/>
          <w:szCs w:val="28"/>
          <w:shd w:val="clear" w:color="auto" w:fill="FFFFFF"/>
        </w:rPr>
        <w:t>Ф</w:t>
      </w:r>
      <w:r w:rsidR="00C25346" w:rsidRPr="00A51E9E">
        <w:rPr>
          <w:b/>
          <w:sz w:val="32"/>
          <w:szCs w:val="28"/>
          <w:shd w:val="clear" w:color="auto" w:fill="FFFFFF"/>
        </w:rPr>
        <w:t>ОРМИРОВАНИЯ</w:t>
      </w:r>
      <w:r w:rsidR="00EA0E3B">
        <w:rPr>
          <w:b/>
          <w:sz w:val="32"/>
          <w:szCs w:val="28"/>
          <w:shd w:val="clear" w:color="auto" w:fill="FFFFFF"/>
        </w:rPr>
        <w:t xml:space="preserve"> </w:t>
      </w:r>
      <w:r w:rsidR="00C25346" w:rsidRPr="00A51E9E">
        <w:rPr>
          <w:b/>
          <w:sz w:val="32"/>
          <w:szCs w:val="28"/>
          <w:shd w:val="clear" w:color="auto" w:fill="FFFFFF"/>
          <w:lang w:val="kk-KZ"/>
        </w:rPr>
        <w:t>КЛЮЧЕВЫХ</w:t>
      </w:r>
      <w:r w:rsidR="00EA0E3B">
        <w:rPr>
          <w:b/>
          <w:sz w:val="32"/>
          <w:szCs w:val="28"/>
          <w:shd w:val="clear" w:color="auto" w:fill="FFFFFF"/>
          <w:lang w:val="kk-KZ"/>
        </w:rPr>
        <w:t xml:space="preserve"> </w:t>
      </w:r>
      <w:r w:rsidRPr="00A51E9E">
        <w:rPr>
          <w:b/>
          <w:sz w:val="32"/>
          <w:szCs w:val="28"/>
          <w:shd w:val="clear" w:color="auto" w:fill="FFFFFF"/>
        </w:rPr>
        <w:t>КОМПЕТЕНЦИЙ</w:t>
      </w:r>
      <w:r w:rsidR="00EA0E3B">
        <w:rPr>
          <w:b/>
          <w:sz w:val="32"/>
          <w:szCs w:val="28"/>
          <w:shd w:val="clear" w:color="auto" w:fill="FFFFFF"/>
        </w:rPr>
        <w:t xml:space="preserve"> </w:t>
      </w:r>
      <w:r w:rsidRPr="00A51E9E">
        <w:rPr>
          <w:b/>
          <w:sz w:val="32"/>
          <w:szCs w:val="28"/>
          <w:shd w:val="clear" w:color="auto" w:fill="FFFFFF"/>
        </w:rPr>
        <w:t>БУДУЩИХ</w:t>
      </w:r>
      <w:r w:rsidR="00EA0E3B">
        <w:rPr>
          <w:b/>
          <w:sz w:val="32"/>
          <w:szCs w:val="28"/>
          <w:shd w:val="clear" w:color="auto" w:fill="FFFFFF"/>
        </w:rPr>
        <w:t xml:space="preserve"> </w:t>
      </w:r>
      <w:r w:rsidRPr="00A51E9E">
        <w:rPr>
          <w:b/>
          <w:sz w:val="32"/>
          <w:szCs w:val="28"/>
          <w:shd w:val="clear" w:color="auto" w:fill="FFFFFF"/>
        </w:rPr>
        <w:t>ЭКОНОМИСТОВ</w:t>
      </w:r>
    </w:p>
    <w:p w:rsidR="00FC3857" w:rsidRDefault="00FC3857" w:rsidP="004B7862">
      <w:pPr>
        <w:suppressAutoHyphens/>
        <w:ind w:firstLine="709"/>
        <w:jc w:val="center"/>
        <w:rPr>
          <w:b/>
          <w:sz w:val="28"/>
          <w:szCs w:val="28"/>
        </w:rPr>
      </w:pPr>
    </w:p>
    <w:p w:rsidR="001A11A0" w:rsidRPr="000F44EE" w:rsidRDefault="001A11A0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1A11A0" w:rsidRPr="000F44EE" w:rsidRDefault="001A11A0" w:rsidP="004B7862">
      <w:pPr>
        <w:suppressAutoHyphens/>
        <w:ind w:firstLine="709"/>
        <w:jc w:val="both"/>
        <w:rPr>
          <w:sz w:val="28"/>
          <w:szCs w:val="28"/>
        </w:rPr>
      </w:pPr>
    </w:p>
    <w:p w:rsidR="00FC3857" w:rsidRPr="005D194B" w:rsidRDefault="00FC3857" w:rsidP="004B7862">
      <w:pPr>
        <w:suppressAutoHyphens/>
        <w:ind w:firstLine="709"/>
        <w:jc w:val="both"/>
        <w:rPr>
          <w:sz w:val="28"/>
          <w:szCs w:val="28"/>
        </w:rPr>
      </w:pPr>
      <w:r w:rsidRPr="005D194B">
        <w:rPr>
          <w:sz w:val="28"/>
          <w:szCs w:val="28"/>
        </w:rPr>
        <w:t>13.00.01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–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общая</w:t>
      </w:r>
      <w:r w:rsidR="00EA0E3B">
        <w:rPr>
          <w:sz w:val="28"/>
          <w:szCs w:val="28"/>
          <w:lang w:val="kk-KZ"/>
        </w:rPr>
        <w:t xml:space="preserve"> </w:t>
      </w:r>
      <w:r w:rsidRPr="005D194B">
        <w:rPr>
          <w:sz w:val="28"/>
          <w:szCs w:val="28"/>
        </w:rPr>
        <w:t>педагогика,</w:t>
      </w:r>
      <w:r w:rsidR="00EA0E3B">
        <w:rPr>
          <w:sz w:val="28"/>
          <w:szCs w:val="28"/>
          <w:lang w:val="kk-KZ"/>
        </w:rPr>
        <w:t xml:space="preserve"> </w:t>
      </w:r>
      <w:r w:rsidRPr="005D194B">
        <w:rPr>
          <w:sz w:val="28"/>
          <w:szCs w:val="28"/>
        </w:rPr>
        <w:t>история</w:t>
      </w:r>
      <w:r w:rsidR="00EA0E3B">
        <w:rPr>
          <w:sz w:val="28"/>
          <w:szCs w:val="28"/>
          <w:lang w:val="kk-KZ"/>
        </w:rPr>
        <w:t xml:space="preserve"> </w:t>
      </w:r>
      <w:r w:rsidR="00676040" w:rsidRPr="005D194B">
        <w:rPr>
          <w:sz w:val="28"/>
          <w:szCs w:val="28"/>
        </w:rPr>
        <w:t>педагогик</w:t>
      </w:r>
      <w:r w:rsidR="00E478DB" w:rsidRPr="005D194B">
        <w:rPr>
          <w:sz w:val="28"/>
          <w:szCs w:val="28"/>
          <w:lang w:val="kk-KZ"/>
        </w:rPr>
        <w:t>и</w:t>
      </w:r>
      <w:r w:rsidR="00EA0E3B">
        <w:rPr>
          <w:sz w:val="28"/>
          <w:szCs w:val="28"/>
          <w:lang w:val="kk-KZ"/>
        </w:rPr>
        <w:t xml:space="preserve"> </w:t>
      </w:r>
      <w:r w:rsidR="00676040" w:rsidRPr="005D194B">
        <w:rPr>
          <w:sz w:val="28"/>
          <w:szCs w:val="28"/>
        </w:rPr>
        <w:t>и</w:t>
      </w:r>
      <w:r w:rsidR="00EA0E3B">
        <w:rPr>
          <w:sz w:val="28"/>
          <w:szCs w:val="28"/>
          <w:lang w:val="kk-KZ"/>
        </w:rPr>
        <w:t xml:space="preserve"> </w:t>
      </w:r>
      <w:r w:rsidRPr="005D194B">
        <w:rPr>
          <w:sz w:val="28"/>
          <w:szCs w:val="28"/>
        </w:rPr>
        <w:t>образования</w:t>
      </w:r>
    </w:p>
    <w:p w:rsidR="00FC3857" w:rsidRPr="001A11A0" w:rsidRDefault="00FC3857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FC3857" w:rsidRPr="000F44EE" w:rsidRDefault="00FC3857" w:rsidP="004B7862">
      <w:pPr>
        <w:suppressAutoHyphens/>
        <w:ind w:firstLine="709"/>
        <w:jc w:val="both"/>
        <w:rPr>
          <w:sz w:val="28"/>
          <w:szCs w:val="28"/>
        </w:rPr>
      </w:pPr>
    </w:p>
    <w:p w:rsidR="00FC3857" w:rsidRPr="000F44EE" w:rsidRDefault="00FC3857" w:rsidP="004B7862">
      <w:pPr>
        <w:suppressAutoHyphens/>
        <w:ind w:firstLine="709"/>
        <w:jc w:val="both"/>
        <w:rPr>
          <w:sz w:val="28"/>
          <w:szCs w:val="28"/>
        </w:rPr>
      </w:pPr>
    </w:p>
    <w:p w:rsidR="00FC3857" w:rsidRPr="001A11A0" w:rsidRDefault="00FC3857" w:rsidP="004B7862">
      <w:pPr>
        <w:suppressAutoHyphens/>
        <w:jc w:val="center"/>
        <w:rPr>
          <w:b/>
          <w:sz w:val="28"/>
          <w:szCs w:val="28"/>
        </w:rPr>
      </w:pPr>
      <w:r w:rsidRPr="001A11A0">
        <w:rPr>
          <w:b/>
          <w:sz w:val="28"/>
          <w:szCs w:val="28"/>
        </w:rPr>
        <w:t>Автореферат</w:t>
      </w:r>
    </w:p>
    <w:p w:rsidR="00FC3857" w:rsidRPr="005D194B" w:rsidRDefault="00676040" w:rsidP="004B7862">
      <w:pPr>
        <w:suppressAutoHyphens/>
        <w:jc w:val="center"/>
        <w:rPr>
          <w:sz w:val="28"/>
          <w:szCs w:val="28"/>
        </w:rPr>
      </w:pPr>
      <w:r w:rsidRPr="005D194B">
        <w:rPr>
          <w:sz w:val="28"/>
          <w:szCs w:val="28"/>
          <w:lang w:val="kk-KZ"/>
        </w:rPr>
        <w:t>д</w:t>
      </w:r>
      <w:proofErr w:type="spellStart"/>
      <w:r w:rsidR="00FC3857" w:rsidRPr="005D194B">
        <w:rPr>
          <w:sz w:val="28"/>
          <w:szCs w:val="28"/>
        </w:rPr>
        <w:t>иссертации</w:t>
      </w:r>
      <w:proofErr w:type="spellEnd"/>
      <w:r w:rsidR="00EA0E3B">
        <w:rPr>
          <w:sz w:val="28"/>
          <w:szCs w:val="28"/>
          <w:lang w:val="kk-KZ"/>
        </w:rPr>
        <w:t xml:space="preserve"> </w:t>
      </w:r>
      <w:r w:rsidR="00FC3857" w:rsidRPr="005D194B">
        <w:rPr>
          <w:sz w:val="28"/>
          <w:szCs w:val="28"/>
        </w:rPr>
        <w:t>на</w:t>
      </w:r>
      <w:r w:rsidR="00EA0E3B">
        <w:rPr>
          <w:sz w:val="28"/>
          <w:szCs w:val="28"/>
          <w:lang w:val="kk-KZ"/>
        </w:rPr>
        <w:t xml:space="preserve"> </w:t>
      </w:r>
      <w:r w:rsidR="00FC3857" w:rsidRPr="005D194B">
        <w:rPr>
          <w:sz w:val="28"/>
          <w:szCs w:val="28"/>
        </w:rPr>
        <w:t>соискание</w:t>
      </w:r>
      <w:r w:rsidR="00EA0E3B">
        <w:rPr>
          <w:sz w:val="28"/>
          <w:szCs w:val="28"/>
          <w:lang w:val="kk-KZ"/>
        </w:rPr>
        <w:t xml:space="preserve"> </w:t>
      </w:r>
      <w:proofErr w:type="spellStart"/>
      <w:r w:rsidR="005D194B">
        <w:rPr>
          <w:sz w:val="28"/>
          <w:szCs w:val="28"/>
        </w:rPr>
        <w:t>уч</w:t>
      </w:r>
      <w:proofErr w:type="spellEnd"/>
      <w:r w:rsidR="005D194B">
        <w:rPr>
          <w:sz w:val="28"/>
          <w:szCs w:val="28"/>
          <w:lang w:val="kk-KZ"/>
        </w:rPr>
        <w:t>е</w:t>
      </w:r>
      <w:r w:rsidR="00FC3857" w:rsidRPr="005D194B">
        <w:rPr>
          <w:sz w:val="28"/>
          <w:szCs w:val="28"/>
        </w:rPr>
        <w:t>ной</w:t>
      </w:r>
      <w:r w:rsidR="00EA0E3B">
        <w:rPr>
          <w:sz w:val="28"/>
          <w:szCs w:val="28"/>
          <w:lang w:val="kk-KZ"/>
        </w:rPr>
        <w:t xml:space="preserve"> </w:t>
      </w:r>
      <w:r w:rsidR="00FC3857" w:rsidRPr="005D194B">
        <w:rPr>
          <w:sz w:val="28"/>
          <w:szCs w:val="28"/>
        </w:rPr>
        <w:t>степени</w:t>
      </w:r>
    </w:p>
    <w:p w:rsidR="00FC3857" w:rsidRPr="005D194B" w:rsidRDefault="001D1C8D" w:rsidP="004B7862">
      <w:pPr>
        <w:suppressAutoHyphens/>
        <w:jc w:val="center"/>
        <w:rPr>
          <w:sz w:val="28"/>
          <w:szCs w:val="28"/>
        </w:rPr>
      </w:pPr>
      <w:r w:rsidRPr="005D194B">
        <w:rPr>
          <w:sz w:val="28"/>
          <w:szCs w:val="28"/>
        </w:rPr>
        <w:t>кандидата</w:t>
      </w:r>
      <w:r w:rsidR="00EA0E3B">
        <w:rPr>
          <w:sz w:val="28"/>
          <w:szCs w:val="28"/>
          <w:lang w:val="kk-KZ"/>
        </w:rPr>
        <w:t xml:space="preserve"> </w:t>
      </w:r>
      <w:r w:rsidR="00FC3857" w:rsidRPr="005D194B">
        <w:rPr>
          <w:sz w:val="28"/>
          <w:szCs w:val="28"/>
        </w:rPr>
        <w:t>педагогических</w:t>
      </w:r>
      <w:r w:rsidR="00EA0E3B">
        <w:rPr>
          <w:sz w:val="28"/>
          <w:szCs w:val="28"/>
          <w:lang w:val="kk-KZ"/>
        </w:rPr>
        <w:t xml:space="preserve"> </w:t>
      </w:r>
      <w:r w:rsidR="00FC3857" w:rsidRPr="005D194B">
        <w:rPr>
          <w:sz w:val="28"/>
          <w:szCs w:val="28"/>
        </w:rPr>
        <w:t>наук</w:t>
      </w:r>
    </w:p>
    <w:p w:rsidR="00FC3857" w:rsidRPr="001A11A0" w:rsidRDefault="00FC3857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FC3857" w:rsidRPr="000F44EE" w:rsidRDefault="00FC3857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0D799A" w:rsidRPr="000F44EE" w:rsidRDefault="000D799A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0D799A" w:rsidRPr="000F44EE" w:rsidRDefault="000D799A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0D799A" w:rsidRPr="000F44EE" w:rsidRDefault="000D799A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0F44EE" w:rsidRDefault="000F44EE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0F44EE" w:rsidRDefault="000F44EE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0F44EE" w:rsidRDefault="000F44EE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0F44EE" w:rsidRDefault="000F44EE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0F44EE" w:rsidRPr="000F44EE" w:rsidRDefault="000F44EE" w:rsidP="004B7862">
      <w:pPr>
        <w:suppressAutoHyphens/>
        <w:ind w:firstLine="709"/>
        <w:jc w:val="both"/>
        <w:rPr>
          <w:b/>
          <w:sz w:val="28"/>
          <w:szCs w:val="28"/>
        </w:rPr>
      </w:pPr>
    </w:p>
    <w:p w:rsidR="00FC3857" w:rsidRDefault="005801C3" w:rsidP="004B7862">
      <w:pPr>
        <w:suppressAutoHyphens/>
        <w:jc w:val="center"/>
        <w:rPr>
          <w:b/>
          <w:sz w:val="28"/>
          <w:szCs w:val="28"/>
          <w:lang w:val="kk-KZ"/>
        </w:rPr>
      </w:pPr>
      <w:r w:rsidRPr="00C25346">
        <w:rPr>
          <w:b/>
          <w:sz w:val="28"/>
          <w:szCs w:val="28"/>
        </w:rPr>
        <w:t>Бишкек</w:t>
      </w:r>
      <w:r w:rsidR="00EA0E3B">
        <w:rPr>
          <w:b/>
          <w:sz w:val="28"/>
          <w:szCs w:val="28"/>
          <w:lang w:val="kk-KZ"/>
        </w:rPr>
        <w:t xml:space="preserve"> </w:t>
      </w:r>
      <w:r w:rsidR="00361B72" w:rsidRPr="00C25346">
        <w:rPr>
          <w:b/>
          <w:sz w:val="28"/>
          <w:szCs w:val="28"/>
        </w:rPr>
        <w:t>–</w:t>
      </w:r>
      <w:r w:rsidR="00EA0E3B">
        <w:rPr>
          <w:b/>
          <w:sz w:val="28"/>
          <w:szCs w:val="28"/>
          <w:lang w:val="kk-KZ"/>
        </w:rPr>
        <w:t xml:space="preserve"> </w:t>
      </w:r>
      <w:r w:rsidR="00B22E8E" w:rsidRPr="00C25346">
        <w:rPr>
          <w:b/>
          <w:sz w:val="28"/>
          <w:szCs w:val="28"/>
        </w:rPr>
        <w:t>202</w:t>
      </w:r>
      <w:r w:rsidR="00321039" w:rsidRPr="00C25346">
        <w:rPr>
          <w:b/>
          <w:sz w:val="28"/>
          <w:szCs w:val="28"/>
          <w:lang w:val="kk-KZ"/>
        </w:rPr>
        <w:t>1</w:t>
      </w:r>
    </w:p>
    <w:p w:rsidR="00EA0E3B" w:rsidRPr="00C25346" w:rsidRDefault="00EA0E3B" w:rsidP="004B7862">
      <w:pPr>
        <w:suppressAutoHyphens/>
        <w:jc w:val="center"/>
        <w:rPr>
          <w:b/>
          <w:sz w:val="28"/>
          <w:szCs w:val="28"/>
          <w:lang w:val="kk-KZ"/>
        </w:rPr>
      </w:pPr>
    </w:p>
    <w:p w:rsidR="004E792C" w:rsidRDefault="00EA02E5" w:rsidP="004B7862">
      <w:pPr>
        <w:suppressAutoHyphens/>
        <w:ind w:firstLine="709"/>
        <w:jc w:val="both"/>
        <w:rPr>
          <w:sz w:val="28"/>
          <w:szCs w:val="28"/>
        </w:rPr>
      </w:pPr>
      <w:r w:rsidRPr="000F44EE">
        <w:rPr>
          <w:bCs/>
          <w:sz w:val="28"/>
          <w:szCs w:val="28"/>
        </w:rPr>
        <w:lastRenderedPageBreak/>
        <w:t>Диссертационная</w:t>
      </w:r>
      <w:r w:rsidR="00EA0E3B">
        <w:rPr>
          <w:bCs/>
          <w:sz w:val="28"/>
          <w:szCs w:val="28"/>
        </w:rPr>
        <w:t xml:space="preserve"> </w:t>
      </w:r>
      <w:r w:rsidRPr="000F44EE">
        <w:rPr>
          <w:bCs/>
          <w:sz w:val="28"/>
          <w:szCs w:val="28"/>
        </w:rPr>
        <w:t>р</w:t>
      </w:r>
      <w:r w:rsidR="00855733" w:rsidRPr="000F44EE">
        <w:rPr>
          <w:bCs/>
          <w:sz w:val="28"/>
          <w:szCs w:val="28"/>
        </w:rPr>
        <w:t>абота</w:t>
      </w:r>
      <w:r w:rsidR="00EA0E3B">
        <w:rPr>
          <w:bCs/>
          <w:sz w:val="28"/>
          <w:szCs w:val="28"/>
          <w:lang w:val="kk-KZ"/>
        </w:rPr>
        <w:t xml:space="preserve"> </w:t>
      </w:r>
      <w:r w:rsidR="00855733" w:rsidRPr="000F44EE">
        <w:rPr>
          <w:bCs/>
          <w:sz w:val="28"/>
          <w:szCs w:val="28"/>
        </w:rPr>
        <w:t>выполнена</w:t>
      </w:r>
      <w:r w:rsidR="00EA0E3B">
        <w:rPr>
          <w:bCs/>
          <w:sz w:val="28"/>
          <w:szCs w:val="28"/>
          <w:lang w:val="kk-KZ"/>
        </w:rPr>
        <w:t xml:space="preserve"> </w:t>
      </w:r>
      <w:r w:rsidR="008638EE" w:rsidRPr="001D1C8D">
        <w:rPr>
          <w:bCs/>
          <w:sz w:val="28"/>
          <w:szCs w:val="28"/>
        </w:rPr>
        <w:t>на</w:t>
      </w:r>
      <w:r w:rsidR="00EA0E3B">
        <w:rPr>
          <w:bCs/>
          <w:sz w:val="28"/>
          <w:szCs w:val="28"/>
        </w:rPr>
        <w:t xml:space="preserve"> </w:t>
      </w:r>
      <w:r w:rsidR="008638EE" w:rsidRPr="001D1C8D">
        <w:rPr>
          <w:bCs/>
          <w:sz w:val="28"/>
          <w:szCs w:val="28"/>
        </w:rPr>
        <w:t>кафедре</w:t>
      </w:r>
      <w:r w:rsidR="00EA0E3B">
        <w:rPr>
          <w:bCs/>
          <w:sz w:val="28"/>
          <w:szCs w:val="28"/>
        </w:rPr>
        <w:t xml:space="preserve"> </w:t>
      </w:r>
      <w:r w:rsidR="001D1C8D">
        <w:rPr>
          <w:bCs/>
          <w:sz w:val="28"/>
          <w:szCs w:val="28"/>
        </w:rPr>
        <w:t>педагогики</w:t>
      </w:r>
      <w:r w:rsidR="00EA0E3B">
        <w:rPr>
          <w:bCs/>
          <w:sz w:val="28"/>
          <w:szCs w:val="28"/>
        </w:rPr>
        <w:t xml:space="preserve"> </w:t>
      </w:r>
      <w:r w:rsidR="001D1C8D">
        <w:rPr>
          <w:bCs/>
          <w:sz w:val="28"/>
          <w:szCs w:val="28"/>
        </w:rPr>
        <w:t>К</w:t>
      </w:r>
      <w:r w:rsidR="005D194B">
        <w:rPr>
          <w:bCs/>
          <w:sz w:val="28"/>
          <w:szCs w:val="28"/>
          <w:lang w:val="kk-KZ"/>
        </w:rPr>
        <w:t>ыргызского</w:t>
      </w:r>
      <w:r w:rsidR="00EA0E3B">
        <w:rPr>
          <w:bCs/>
          <w:sz w:val="28"/>
          <w:szCs w:val="28"/>
          <w:lang w:val="kk-KZ"/>
        </w:rPr>
        <w:t xml:space="preserve"> </w:t>
      </w:r>
      <w:r w:rsidR="005D194B">
        <w:rPr>
          <w:bCs/>
          <w:sz w:val="28"/>
          <w:szCs w:val="28"/>
          <w:lang w:val="kk-KZ"/>
        </w:rPr>
        <w:t>государственного</w:t>
      </w:r>
      <w:r w:rsidR="00EA0E3B">
        <w:rPr>
          <w:bCs/>
          <w:sz w:val="28"/>
          <w:szCs w:val="28"/>
          <w:lang w:val="kk-KZ"/>
        </w:rPr>
        <w:t xml:space="preserve"> </w:t>
      </w:r>
      <w:r w:rsidR="005D194B">
        <w:rPr>
          <w:bCs/>
          <w:sz w:val="28"/>
          <w:szCs w:val="28"/>
          <w:lang w:val="kk-KZ"/>
        </w:rPr>
        <w:t>университета</w:t>
      </w:r>
      <w:r w:rsidR="00EA0E3B">
        <w:rPr>
          <w:bCs/>
          <w:sz w:val="28"/>
          <w:szCs w:val="28"/>
        </w:rPr>
        <w:t xml:space="preserve"> </w:t>
      </w:r>
      <w:r w:rsidR="001D1C8D">
        <w:rPr>
          <w:bCs/>
          <w:sz w:val="28"/>
          <w:szCs w:val="28"/>
        </w:rPr>
        <w:t>им.</w:t>
      </w:r>
      <w:r w:rsidR="00EA0E3B">
        <w:rPr>
          <w:bCs/>
          <w:sz w:val="28"/>
          <w:szCs w:val="28"/>
        </w:rPr>
        <w:t xml:space="preserve"> </w:t>
      </w:r>
      <w:r w:rsidR="001D1C8D">
        <w:rPr>
          <w:bCs/>
          <w:sz w:val="28"/>
          <w:szCs w:val="28"/>
        </w:rPr>
        <w:t>И.</w:t>
      </w:r>
      <w:r w:rsidR="00EA0E3B">
        <w:rPr>
          <w:bCs/>
          <w:sz w:val="28"/>
          <w:szCs w:val="28"/>
        </w:rPr>
        <w:t xml:space="preserve"> </w:t>
      </w:r>
      <w:proofErr w:type="spellStart"/>
      <w:r w:rsidR="001D1C8D">
        <w:rPr>
          <w:bCs/>
          <w:sz w:val="28"/>
          <w:szCs w:val="28"/>
        </w:rPr>
        <w:t>Арабаева</w:t>
      </w:r>
      <w:proofErr w:type="spellEnd"/>
    </w:p>
    <w:p w:rsidR="00842BB7" w:rsidRDefault="00842BB7" w:rsidP="004B7862">
      <w:pPr>
        <w:suppressAutoHyphens/>
        <w:jc w:val="both"/>
        <w:rPr>
          <w:sz w:val="28"/>
          <w:szCs w:val="28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A43338" w:rsidTr="008C6DCE">
        <w:tc>
          <w:tcPr>
            <w:tcW w:w="3652" w:type="dxa"/>
          </w:tcPr>
          <w:p w:rsidR="00A43338" w:rsidRDefault="00A43338" w:rsidP="00973C6C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Научный</w:t>
            </w:r>
            <w:r w:rsidR="00EA0E3B">
              <w:rPr>
                <w:b/>
                <w:bCs/>
                <w:sz w:val="28"/>
                <w:szCs w:val="28"/>
              </w:rPr>
              <w:t xml:space="preserve"> </w:t>
            </w:r>
            <w:r w:rsidR="00973C6C">
              <w:rPr>
                <w:b/>
                <w:bCs/>
                <w:sz w:val="28"/>
                <w:szCs w:val="28"/>
                <w:lang w:val="ky-KG"/>
              </w:rPr>
              <w:t>руководитель</w:t>
            </w:r>
          </w:p>
        </w:tc>
        <w:tc>
          <w:tcPr>
            <w:tcW w:w="6095" w:type="dxa"/>
          </w:tcPr>
          <w:p w:rsidR="00A43338" w:rsidRPr="00086525" w:rsidRDefault="001D1C8D" w:rsidP="004B7862">
            <w:pPr>
              <w:suppressAutoHyphens/>
              <w:rPr>
                <w:b/>
                <w:bCs/>
                <w:sz w:val="28"/>
                <w:szCs w:val="28"/>
              </w:rPr>
            </w:pPr>
            <w:proofErr w:type="spellStart"/>
            <w:r w:rsidRPr="00086525">
              <w:rPr>
                <w:b/>
                <w:bCs/>
                <w:sz w:val="28"/>
                <w:szCs w:val="28"/>
              </w:rPr>
              <w:t>Калдыбаева</w:t>
            </w:r>
            <w:proofErr w:type="spellEnd"/>
            <w:r w:rsidR="00EA0E3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086525">
              <w:rPr>
                <w:b/>
                <w:bCs/>
                <w:sz w:val="28"/>
                <w:szCs w:val="28"/>
              </w:rPr>
              <w:t>Айчурок</w:t>
            </w:r>
            <w:proofErr w:type="spellEnd"/>
            <w:r w:rsidR="00EA0E3B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086525">
              <w:rPr>
                <w:b/>
                <w:bCs/>
                <w:sz w:val="28"/>
                <w:szCs w:val="28"/>
              </w:rPr>
              <w:t>Токтополотовна</w:t>
            </w:r>
            <w:proofErr w:type="spellEnd"/>
          </w:p>
        </w:tc>
      </w:tr>
      <w:tr w:rsidR="00A43338" w:rsidTr="008C6DCE">
        <w:tc>
          <w:tcPr>
            <w:tcW w:w="3652" w:type="dxa"/>
          </w:tcPr>
          <w:p w:rsidR="00A43338" w:rsidRDefault="00A43338" w:rsidP="004B7862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A43338" w:rsidRPr="0093263D" w:rsidRDefault="0093263D" w:rsidP="004B7862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93263D">
              <w:rPr>
                <w:bCs/>
                <w:sz w:val="28"/>
                <w:szCs w:val="28"/>
              </w:rPr>
              <w:t>доктор</w:t>
            </w:r>
            <w:r w:rsidR="00EA0E3B">
              <w:rPr>
                <w:bCs/>
                <w:sz w:val="28"/>
                <w:szCs w:val="28"/>
              </w:rPr>
              <w:t xml:space="preserve"> </w:t>
            </w:r>
            <w:r w:rsidRPr="0093263D">
              <w:rPr>
                <w:bCs/>
                <w:sz w:val="28"/>
                <w:szCs w:val="28"/>
              </w:rPr>
              <w:t>педагогических</w:t>
            </w:r>
            <w:r w:rsidR="00EA0E3B">
              <w:rPr>
                <w:bCs/>
                <w:sz w:val="28"/>
                <w:szCs w:val="28"/>
              </w:rPr>
              <w:t xml:space="preserve"> </w:t>
            </w:r>
            <w:r w:rsidRPr="0093263D">
              <w:rPr>
                <w:bCs/>
                <w:sz w:val="28"/>
                <w:szCs w:val="28"/>
              </w:rPr>
              <w:t>наук,</w:t>
            </w:r>
            <w:r w:rsidR="00EA0E3B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A43338" w:rsidTr="008C6DCE">
        <w:tc>
          <w:tcPr>
            <w:tcW w:w="3652" w:type="dxa"/>
          </w:tcPr>
          <w:p w:rsidR="00A43338" w:rsidRDefault="00A43338" w:rsidP="004B7862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EA0E3B" w:rsidRDefault="00EA0E3B" w:rsidP="00EA0E3B">
            <w:pPr>
              <w:suppressAutoHyphens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профессор,</w:t>
            </w:r>
            <w:r>
              <w:rPr>
                <w:bCs/>
                <w:sz w:val="28"/>
                <w:szCs w:val="28"/>
                <w:lang w:val="ky-KG"/>
              </w:rPr>
              <w:t xml:space="preserve"> заведующая кафедрой</w:t>
            </w:r>
            <w:r>
              <w:rPr>
                <w:bCs/>
                <w:sz w:val="28"/>
                <w:szCs w:val="28"/>
              </w:rPr>
              <w:t xml:space="preserve"> педагогики К</w:t>
            </w:r>
            <w:r>
              <w:rPr>
                <w:bCs/>
                <w:sz w:val="28"/>
                <w:szCs w:val="28"/>
                <w:lang w:val="kk-KZ"/>
              </w:rPr>
              <w:t>ыргызского государственного университета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EA0E3B" w:rsidRDefault="00EA0E3B" w:rsidP="00EA0E3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им. И. </w:t>
            </w:r>
            <w:proofErr w:type="spellStart"/>
            <w:r>
              <w:rPr>
                <w:bCs/>
                <w:sz w:val="28"/>
                <w:szCs w:val="28"/>
              </w:rPr>
              <w:t>Арабаева</w:t>
            </w:r>
            <w:proofErr w:type="spellEnd"/>
          </w:p>
          <w:p w:rsidR="00A43338" w:rsidRPr="0093263D" w:rsidRDefault="00A43338" w:rsidP="004B7862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A43338" w:rsidTr="008C6DCE">
        <w:tc>
          <w:tcPr>
            <w:tcW w:w="3652" w:type="dxa"/>
          </w:tcPr>
          <w:p w:rsidR="00A43338" w:rsidRDefault="00A43338" w:rsidP="004B7862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A43338" w:rsidRDefault="00A43338" w:rsidP="004B7862">
            <w:pPr>
              <w:suppressAutoHyphens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43338" w:rsidRPr="00BE1CB9" w:rsidTr="008C6DCE">
        <w:tc>
          <w:tcPr>
            <w:tcW w:w="3652" w:type="dxa"/>
          </w:tcPr>
          <w:p w:rsidR="00A43338" w:rsidRPr="0049307F" w:rsidRDefault="0093263D" w:rsidP="00973C6C">
            <w:pPr>
              <w:suppressAutoHyphens/>
              <w:jc w:val="both"/>
              <w:rPr>
                <w:b/>
                <w:bCs/>
                <w:sz w:val="28"/>
                <w:szCs w:val="28"/>
                <w:lang w:val="ky-KG"/>
              </w:rPr>
            </w:pPr>
            <w:r>
              <w:rPr>
                <w:b/>
                <w:bCs/>
                <w:sz w:val="28"/>
                <w:szCs w:val="28"/>
              </w:rPr>
              <w:t>Официальные</w:t>
            </w:r>
            <w:r w:rsidR="00EA0E3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оппоненты</w:t>
            </w:r>
            <w:r w:rsidR="00EA0E3B">
              <w:rPr>
                <w:b/>
                <w:bCs/>
                <w:sz w:val="28"/>
                <w:szCs w:val="28"/>
                <w:lang w:val="ky-KG"/>
              </w:rPr>
              <w:t xml:space="preserve">           </w:t>
            </w:r>
          </w:p>
        </w:tc>
        <w:tc>
          <w:tcPr>
            <w:tcW w:w="6095" w:type="dxa"/>
          </w:tcPr>
          <w:p w:rsidR="0049307F" w:rsidRDefault="00396809" w:rsidP="004B7862">
            <w:pPr>
              <w:suppressAutoHyphens/>
              <w:jc w:val="both"/>
              <w:rPr>
                <w:b/>
                <w:bCs/>
                <w:sz w:val="28"/>
                <w:szCs w:val="28"/>
                <w:lang w:val="ky-KG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 xml:space="preserve">Чалданбаева Айгуль Кушчубековна – </w:t>
            </w:r>
          </w:p>
          <w:p w:rsidR="00A43338" w:rsidRPr="0049307F" w:rsidRDefault="0049307F" w:rsidP="004B7862">
            <w:pPr>
              <w:suppressAutoHyphens/>
              <w:jc w:val="both"/>
              <w:rPr>
                <w:bCs/>
                <w:sz w:val="28"/>
                <w:szCs w:val="28"/>
                <w:lang w:val="ky-KG"/>
              </w:rPr>
            </w:pPr>
            <w:r w:rsidRPr="0049307F">
              <w:rPr>
                <w:bCs/>
                <w:sz w:val="28"/>
                <w:szCs w:val="28"/>
                <w:lang w:val="ky-KG"/>
              </w:rPr>
              <w:t>доктор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 w:rsidRPr="0049307F">
              <w:rPr>
                <w:bCs/>
                <w:sz w:val="28"/>
                <w:szCs w:val="28"/>
                <w:lang w:val="ky-KG"/>
              </w:rPr>
              <w:t>педагогических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 w:rsidRPr="0049307F">
              <w:rPr>
                <w:bCs/>
                <w:sz w:val="28"/>
                <w:szCs w:val="28"/>
                <w:lang w:val="ky-KG"/>
              </w:rPr>
              <w:t>наук,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 w:rsidR="00396809">
              <w:rPr>
                <w:bCs/>
                <w:sz w:val="28"/>
                <w:szCs w:val="28"/>
                <w:lang w:val="ky-KG"/>
              </w:rPr>
              <w:t>доцент</w:t>
            </w:r>
            <w:r w:rsidR="006652CF">
              <w:rPr>
                <w:bCs/>
                <w:sz w:val="28"/>
                <w:szCs w:val="28"/>
                <w:lang w:val="ky-KG"/>
              </w:rPr>
              <w:t>,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 w:rsidR="00396809">
              <w:rPr>
                <w:bCs/>
                <w:sz w:val="28"/>
                <w:szCs w:val="28"/>
                <w:lang w:val="ky-KG"/>
              </w:rPr>
              <w:t>заведующая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 w:rsidR="006652CF">
              <w:rPr>
                <w:bCs/>
                <w:sz w:val="28"/>
                <w:szCs w:val="28"/>
                <w:lang w:val="ky-KG"/>
              </w:rPr>
              <w:t>кафедрой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 w:rsidR="00396809">
              <w:rPr>
                <w:bCs/>
                <w:sz w:val="28"/>
                <w:szCs w:val="28"/>
                <w:lang w:val="ky-KG"/>
              </w:rPr>
              <w:t>зоологии, физи</w:t>
            </w:r>
            <w:r w:rsidR="006652CF">
              <w:rPr>
                <w:bCs/>
                <w:sz w:val="28"/>
                <w:szCs w:val="28"/>
                <w:lang w:val="ky-KG"/>
              </w:rPr>
              <w:t>ологии</w:t>
            </w:r>
            <w:r w:rsidR="00396809">
              <w:rPr>
                <w:bCs/>
                <w:sz w:val="28"/>
                <w:szCs w:val="28"/>
                <w:lang w:val="ky-KG"/>
              </w:rPr>
              <w:t xml:space="preserve"> человека и животных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 w:rsidR="00FD3804">
              <w:rPr>
                <w:bCs/>
                <w:sz w:val="28"/>
                <w:szCs w:val="28"/>
                <w:lang w:val="ky-KG"/>
              </w:rPr>
              <w:t xml:space="preserve">Кыргызского национального </w:t>
            </w:r>
            <w:r w:rsidR="006652CF">
              <w:rPr>
                <w:bCs/>
                <w:sz w:val="28"/>
                <w:szCs w:val="28"/>
                <w:lang w:val="ky-KG"/>
              </w:rPr>
              <w:t>университета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 w:rsidR="00FD3804">
              <w:rPr>
                <w:bCs/>
                <w:sz w:val="28"/>
                <w:szCs w:val="28"/>
                <w:lang w:val="ky-KG"/>
              </w:rPr>
              <w:t>им. Ж. Баласагына</w:t>
            </w:r>
          </w:p>
          <w:p w:rsidR="0049307F" w:rsidRDefault="0049307F" w:rsidP="004B7862">
            <w:pPr>
              <w:suppressAutoHyphens/>
              <w:jc w:val="both"/>
              <w:rPr>
                <w:b/>
                <w:bCs/>
                <w:sz w:val="28"/>
                <w:szCs w:val="28"/>
                <w:lang w:val="ky-KG"/>
              </w:rPr>
            </w:pPr>
          </w:p>
          <w:p w:rsidR="0049307F" w:rsidRDefault="0049307F" w:rsidP="00806483">
            <w:pPr>
              <w:suppressAutoHyphens/>
              <w:rPr>
                <w:b/>
                <w:bCs/>
                <w:sz w:val="28"/>
                <w:szCs w:val="28"/>
                <w:lang w:val="ky-KG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Жакшылыкова</w:t>
            </w:r>
            <w:r w:rsidR="00EA0E3B">
              <w:rPr>
                <w:b/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ky-KG"/>
              </w:rPr>
              <w:t>Кишимжан</w:t>
            </w:r>
            <w:r w:rsidR="00EA0E3B">
              <w:rPr>
                <w:b/>
                <w:bCs/>
                <w:sz w:val="28"/>
                <w:szCs w:val="28"/>
                <w:lang w:val="ky-KG"/>
              </w:rPr>
              <w:t xml:space="preserve"> </w:t>
            </w:r>
            <w:r w:rsidR="00BE1CB9">
              <w:rPr>
                <w:b/>
                <w:bCs/>
                <w:sz w:val="28"/>
                <w:szCs w:val="28"/>
                <w:lang w:val="ky-KG"/>
              </w:rPr>
              <w:t>Жакшылыковна</w:t>
            </w:r>
          </w:p>
          <w:p w:rsidR="00BE1CB9" w:rsidRPr="00BE1CB9" w:rsidRDefault="00BE1CB9" w:rsidP="00EA0E3B">
            <w:pPr>
              <w:suppressAutoHyphens/>
              <w:jc w:val="both"/>
              <w:rPr>
                <w:bCs/>
                <w:sz w:val="28"/>
                <w:szCs w:val="28"/>
                <w:lang w:val="ky-KG"/>
              </w:rPr>
            </w:pPr>
            <w:r>
              <w:rPr>
                <w:bCs/>
                <w:sz w:val="28"/>
                <w:szCs w:val="28"/>
                <w:lang w:val="ky-KG"/>
              </w:rPr>
              <w:t>кандидат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Cs/>
                <w:sz w:val="28"/>
                <w:szCs w:val="28"/>
                <w:lang w:val="ky-KG"/>
              </w:rPr>
              <w:t>педагогических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Cs/>
                <w:sz w:val="28"/>
                <w:szCs w:val="28"/>
                <w:lang w:val="ky-KG"/>
              </w:rPr>
              <w:t>наук,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Cs/>
                <w:sz w:val="28"/>
                <w:szCs w:val="28"/>
                <w:lang w:val="ky-KG"/>
              </w:rPr>
              <w:t>доцент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Cs/>
                <w:sz w:val="28"/>
                <w:szCs w:val="28"/>
                <w:lang w:val="ky-KG"/>
              </w:rPr>
              <w:t>Международной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Cs/>
                <w:sz w:val="28"/>
                <w:szCs w:val="28"/>
                <w:lang w:val="ky-KG"/>
              </w:rPr>
              <w:t>академи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и </w:t>
            </w:r>
            <w:r>
              <w:rPr>
                <w:bCs/>
                <w:sz w:val="28"/>
                <w:szCs w:val="28"/>
                <w:lang w:val="ky-KG"/>
              </w:rPr>
              <w:t>управления,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Cs/>
                <w:sz w:val="28"/>
                <w:szCs w:val="28"/>
                <w:lang w:val="ky-KG"/>
              </w:rPr>
              <w:t>права,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Cs/>
                <w:sz w:val="28"/>
                <w:szCs w:val="28"/>
                <w:lang w:val="ky-KG"/>
              </w:rPr>
              <w:t>финансов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Cs/>
                <w:sz w:val="28"/>
                <w:szCs w:val="28"/>
                <w:lang w:val="ky-KG"/>
              </w:rPr>
              <w:t>и</w:t>
            </w:r>
            <w:r w:rsidR="00EA0E3B">
              <w:rPr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Cs/>
                <w:sz w:val="28"/>
                <w:szCs w:val="28"/>
                <w:lang w:val="ky-KG"/>
              </w:rPr>
              <w:t>бизнеса</w:t>
            </w:r>
          </w:p>
        </w:tc>
      </w:tr>
      <w:tr w:rsidR="00A43338" w:rsidRPr="00BE1CB9" w:rsidTr="008C6DCE">
        <w:tc>
          <w:tcPr>
            <w:tcW w:w="3652" w:type="dxa"/>
          </w:tcPr>
          <w:p w:rsidR="00A43338" w:rsidRPr="00BE1CB9" w:rsidRDefault="00A43338" w:rsidP="004B7862">
            <w:pPr>
              <w:suppressAutoHyphens/>
              <w:jc w:val="both"/>
              <w:rPr>
                <w:b/>
                <w:bCs/>
                <w:sz w:val="28"/>
                <w:szCs w:val="28"/>
                <w:lang w:val="ky-KG"/>
              </w:rPr>
            </w:pPr>
          </w:p>
        </w:tc>
        <w:tc>
          <w:tcPr>
            <w:tcW w:w="6095" w:type="dxa"/>
          </w:tcPr>
          <w:p w:rsidR="00A43338" w:rsidRPr="00BE1CB9" w:rsidRDefault="00A43338" w:rsidP="004B7862">
            <w:pPr>
              <w:suppressAutoHyphens/>
              <w:jc w:val="both"/>
              <w:rPr>
                <w:bCs/>
                <w:sz w:val="28"/>
                <w:szCs w:val="28"/>
                <w:lang w:val="ky-KG"/>
              </w:rPr>
            </w:pPr>
          </w:p>
        </w:tc>
      </w:tr>
      <w:tr w:rsidR="00F6627B" w:rsidTr="008C6DCE">
        <w:tc>
          <w:tcPr>
            <w:tcW w:w="3652" w:type="dxa"/>
          </w:tcPr>
          <w:p w:rsidR="00F6627B" w:rsidRPr="0049307F" w:rsidRDefault="00F6627B" w:rsidP="00973C6C">
            <w:pPr>
              <w:suppressAutoHyphens/>
              <w:jc w:val="both"/>
              <w:rPr>
                <w:b/>
                <w:bCs/>
                <w:sz w:val="28"/>
                <w:szCs w:val="28"/>
                <w:lang w:val="ky-KG"/>
              </w:rPr>
            </w:pPr>
            <w:r>
              <w:rPr>
                <w:b/>
                <w:bCs/>
                <w:sz w:val="28"/>
                <w:szCs w:val="28"/>
              </w:rPr>
              <w:t>Ведущая</w:t>
            </w:r>
            <w:r w:rsidR="00EA0E3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организация</w:t>
            </w:r>
            <w:r w:rsidR="00EA0E3B">
              <w:rPr>
                <w:b/>
                <w:bCs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6095" w:type="dxa"/>
          </w:tcPr>
          <w:p w:rsidR="00F6627B" w:rsidRDefault="00EA0E3B" w:rsidP="00806483">
            <w:pPr>
              <w:suppressAutoHyphens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ky-KG"/>
              </w:rPr>
              <w:t>к</w:t>
            </w:r>
            <w:r w:rsidR="0049307F">
              <w:rPr>
                <w:bCs/>
                <w:sz w:val="28"/>
                <w:szCs w:val="28"/>
                <w:lang w:val="ky-KG"/>
              </w:rPr>
              <w:t>афедра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49307F" w:rsidRPr="0049307F">
              <w:rPr>
                <w:bCs/>
                <w:sz w:val="28"/>
                <w:szCs w:val="28"/>
                <w:lang w:val="ky-KG"/>
              </w:rPr>
              <w:t>педагогики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49307F" w:rsidRPr="0049307F">
              <w:rPr>
                <w:bCs/>
                <w:sz w:val="28"/>
                <w:szCs w:val="28"/>
                <w:lang w:val="ky-KG"/>
              </w:rPr>
              <w:t>и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49307F" w:rsidRPr="0049307F">
              <w:rPr>
                <w:bCs/>
                <w:sz w:val="28"/>
                <w:szCs w:val="28"/>
                <w:lang w:val="ky-KG"/>
              </w:rPr>
              <w:t>психологии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49307F" w:rsidRPr="0049307F">
              <w:rPr>
                <w:bCs/>
                <w:sz w:val="28"/>
                <w:szCs w:val="28"/>
                <w:lang w:val="ky-KG"/>
              </w:rPr>
              <w:t>Б</w:t>
            </w:r>
            <w:r w:rsidR="0049307F">
              <w:rPr>
                <w:bCs/>
                <w:sz w:val="28"/>
                <w:szCs w:val="28"/>
                <w:lang w:val="ky-KG"/>
              </w:rPr>
              <w:t>ишкекского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49307F">
              <w:rPr>
                <w:bCs/>
                <w:sz w:val="28"/>
                <w:szCs w:val="28"/>
                <w:lang w:val="ky-KG"/>
              </w:rPr>
              <w:t>государственного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49307F">
              <w:rPr>
                <w:bCs/>
                <w:sz w:val="28"/>
                <w:szCs w:val="28"/>
                <w:lang w:val="ky-KG"/>
              </w:rPr>
              <w:t>университета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806483">
              <w:rPr>
                <w:bCs/>
                <w:sz w:val="28"/>
                <w:szCs w:val="28"/>
                <w:lang w:val="ky-KG"/>
              </w:rPr>
              <w:t>им.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806483">
              <w:rPr>
                <w:bCs/>
                <w:sz w:val="28"/>
                <w:szCs w:val="28"/>
                <w:lang w:val="ky-KG"/>
              </w:rPr>
              <w:t>К.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806483">
              <w:rPr>
                <w:bCs/>
                <w:sz w:val="28"/>
                <w:szCs w:val="28"/>
                <w:lang w:val="ky-KG"/>
              </w:rPr>
              <w:t>Карасаева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806483">
              <w:rPr>
                <w:bCs/>
                <w:sz w:val="28"/>
                <w:szCs w:val="28"/>
                <w:lang w:val="ky-KG"/>
              </w:rPr>
              <w:t>(</w:t>
            </w:r>
            <w:r w:rsidR="00806483" w:rsidRPr="00806483">
              <w:rPr>
                <w:bCs/>
                <w:sz w:val="28"/>
                <w:szCs w:val="28"/>
                <w:lang w:val="ky-KG"/>
              </w:rPr>
              <w:t>г.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806483" w:rsidRPr="00806483">
              <w:rPr>
                <w:bCs/>
                <w:sz w:val="28"/>
                <w:szCs w:val="28"/>
                <w:lang w:val="ky-KG"/>
              </w:rPr>
              <w:t>Бишкек,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806483" w:rsidRPr="00806483">
              <w:rPr>
                <w:bCs/>
                <w:sz w:val="28"/>
                <w:szCs w:val="28"/>
                <w:lang w:val="ky-KG"/>
              </w:rPr>
              <w:t>720044,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806483" w:rsidRPr="00806483">
              <w:rPr>
                <w:bCs/>
                <w:sz w:val="28"/>
                <w:szCs w:val="28"/>
                <w:lang w:val="ky-KG"/>
              </w:rPr>
              <w:t>проспект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806483" w:rsidRPr="00806483">
              <w:rPr>
                <w:bCs/>
                <w:sz w:val="28"/>
                <w:szCs w:val="28"/>
                <w:lang w:val="ky-KG"/>
              </w:rPr>
              <w:t>Чингиза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806483" w:rsidRPr="00806483">
              <w:rPr>
                <w:bCs/>
                <w:sz w:val="28"/>
                <w:szCs w:val="28"/>
                <w:lang w:val="ky-KG"/>
              </w:rPr>
              <w:t>Айтматова,</w:t>
            </w:r>
            <w:r>
              <w:rPr>
                <w:bCs/>
                <w:sz w:val="28"/>
                <w:szCs w:val="28"/>
                <w:lang w:val="ky-KG"/>
              </w:rPr>
              <w:t xml:space="preserve"> </w:t>
            </w:r>
            <w:r w:rsidR="00806483" w:rsidRPr="00806483">
              <w:rPr>
                <w:bCs/>
                <w:sz w:val="28"/>
                <w:szCs w:val="28"/>
                <w:lang w:val="ky-KG"/>
              </w:rPr>
              <w:t>27</w:t>
            </w:r>
            <w:r w:rsidR="00806483">
              <w:rPr>
                <w:bCs/>
                <w:sz w:val="28"/>
                <w:szCs w:val="28"/>
                <w:lang w:val="ky-KG"/>
              </w:rPr>
              <w:t>)</w:t>
            </w:r>
            <w:r>
              <w:rPr>
                <w:bCs/>
                <w:sz w:val="28"/>
                <w:szCs w:val="28"/>
                <w:lang w:val="ky-KG"/>
              </w:rPr>
              <w:t>.</w:t>
            </w:r>
          </w:p>
        </w:tc>
      </w:tr>
    </w:tbl>
    <w:p w:rsidR="00A43338" w:rsidRPr="000F44EE" w:rsidRDefault="00A43338" w:rsidP="004B7862">
      <w:pPr>
        <w:suppressAutoHyphens/>
        <w:jc w:val="both"/>
        <w:rPr>
          <w:b/>
          <w:bCs/>
          <w:sz w:val="28"/>
          <w:szCs w:val="28"/>
        </w:rPr>
      </w:pPr>
    </w:p>
    <w:p w:rsidR="005D194B" w:rsidRPr="004B7862" w:rsidRDefault="00EA0E3B" w:rsidP="0049307F">
      <w:pPr>
        <w:tabs>
          <w:tab w:val="left" w:pos="0"/>
        </w:tabs>
        <w:suppressAutoHyphens/>
        <w:ind w:firstLineChars="252" w:firstLine="706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З</w:t>
      </w:r>
      <w:proofErr w:type="spellStart"/>
      <w:r w:rsidR="005D194B" w:rsidRPr="004B7862">
        <w:rPr>
          <w:sz w:val="28"/>
          <w:szCs w:val="28"/>
        </w:rPr>
        <w:t>ащита</w:t>
      </w:r>
      <w:proofErr w:type="spellEnd"/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диссертации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состоится</w:t>
      </w:r>
      <w:r>
        <w:rPr>
          <w:sz w:val="28"/>
          <w:szCs w:val="28"/>
        </w:rPr>
        <w:t xml:space="preserve"> </w:t>
      </w:r>
      <w:r w:rsidR="0049307F" w:rsidRPr="0049307F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49307F">
        <w:rPr>
          <w:sz w:val="28"/>
          <w:szCs w:val="28"/>
          <w:lang w:val="ky-KG"/>
        </w:rPr>
        <w:t>декабря</w:t>
      </w:r>
      <w:r>
        <w:rPr>
          <w:sz w:val="28"/>
          <w:szCs w:val="28"/>
          <w:lang w:val="ky-KG"/>
        </w:rPr>
        <w:t xml:space="preserve"> </w:t>
      </w:r>
      <w:r w:rsidR="005D194B" w:rsidRPr="004B7862">
        <w:rPr>
          <w:sz w:val="28"/>
          <w:szCs w:val="28"/>
        </w:rPr>
        <w:t>2021</w:t>
      </w:r>
      <w:r>
        <w:rPr>
          <w:sz w:val="28"/>
          <w:szCs w:val="28"/>
          <w:lang w:val="kk-KZ"/>
        </w:rPr>
        <w:t xml:space="preserve"> </w:t>
      </w:r>
      <w:r w:rsidR="005D194B" w:rsidRPr="004B7862">
        <w:rPr>
          <w:sz w:val="28"/>
          <w:szCs w:val="28"/>
        </w:rPr>
        <w:t>года</w:t>
      </w:r>
      <w:r>
        <w:rPr>
          <w:sz w:val="28"/>
          <w:szCs w:val="28"/>
          <w:lang w:val="kk-KZ"/>
        </w:rPr>
        <w:t xml:space="preserve"> </w:t>
      </w:r>
      <w:r w:rsidR="00086525" w:rsidRPr="004B786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086525" w:rsidRPr="004B7862">
        <w:rPr>
          <w:sz w:val="28"/>
          <w:szCs w:val="28"/>
        </w:rPr>
        <w:t>1</w:t>
      </w:r>
      <w:r w:rsidR="0049307F" w:rsidRPr="0049307F">
        <w:rPr>
          <w:sz w:val="28"/>
          <w:szCs w:val="28"/>
        </w:rPr>
        <w:t>3</w:t>
      </w:r>
      <w:r w:rsidR="005D194B" w:rsidRPr="004B7862">
        <w:rPr>
          <w:sz w:val="28"/>
          <w:szCs w:val="28"/>
        </w:rPr>
        <w:t>.00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заседании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диссертационного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Кыргызском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государственно</w:t>
      </w:r>
      <w:r w:rsidR="005D194B" w:rsidRPr="004B7862">
        <w:rPr>
          <w:sz w:val="28"/>
          <w:szCs w:val="28"/>
          <w:lang w:val="kk-KZ"/>
        </w:rPr>
        <w:t>м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университете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имени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И.</w:t>
      </w:r>
      <w:r>
        <w:rPr>
          <w:sz w:val="28"/>
          <w:szCs w:val="28"/>
        </w:rPr>
        <w:t xml:space="preserve"> </w:t>
      </w:r>
      <w:proofErr w:type="spellStart"/>
      <w:r w:rsidR="005D194B" w:rsidRPr="004B7862">
        <w:rPr>
          <w:sz w:val="28"/>
          <w:szCs w:val="28"/>
        </w:rPr>
        <w:t>Арабаева</w:t>
      </w:r>
      <w:proofErr w:type="spellEnd"/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Кыргызской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академии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защите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диссертаций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соискание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ученой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степени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кандидата</w:t>
      </w:r>
      <w:r>
        <w:rPr>
          <w:sz w:val="28"/>
          <w:szCs w:val="28"/>
        </w:rPr>
        <w:t xml:space="preserve"> педагогических наук (</w:t>
      </w:r>
      <w:r w:rsidR="005D194B" w:rsidRPr="004B7862">
        <w:rPr>
          <w:sz w:val="28"/>
          <w:szCs w:val="28"/>
        </w:rPr>
        <w:t>Адрес: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720026,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Бишкек,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proofErr w:type="spellStart"/>
      <w:r w:rsidR="005D194B" w:rsidRPr="004B7862">
        <w:rPr>
          <w:sz w:val="28"/>
          <w:szCs w:val="28"/>
        </w:rPr>
        <w:t>Раззакова</w:t>
      </w:r>
      <w:proofErr w:type="spellEnd"/>
      <w:r w:rsidR="005D194B" w:rsidRPr="004B786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D194B" w:rsidRPr="004B7862">
        <w:rPr>
          <w:sz w:val="28"/>
          <w:szCs w:val="28"/>
        </w:rPr>
        <w:t>51</w:t>
      </w:r>
      <w:r>
        <w:rPr>
          <w:sz w:val="28"/>
          <w:szCs w:val="28"/>
        </w:rPr>
        <w:t>)</w:t>
      </w:r>
      <w:r w:rsidR="005D194B" w:rsidRPr="004B7862">
        <w:rPr>
          <w:sz w:val="28"/>
          <w:szCs w:val="28"/>
        </w:rPr>
        <w:t>.</w:t>
      </w:r>
    </w:p>
    <w:p w:rsidR="00806483" w:rsidRDefault="00806483" w:rsidP="004B7862">
      <w:pPr>
        <w:tabs>
          <w:tab w:val="left" w:pos="0"/>
        </w:tabs>
        <w:suppressAutoHyphens/>
        <w:ind w:firstLineChars="252" w:firstLine="706"/>
        <w:jc w:val="both"/>
        <w:rPr>
          <w:position w:val="-2"/>
          <w:sz w:val="28"/>
          <w:szCs w:val="28"/>
          <w:lang w:eastAsia="en-US"/>
        </w:rPr>
      </w:pPr>
    </w:p>
    <w:p w:rsidR="005D194B" w:rsidRPr="004B7862" w:rsidRDefault="005D194B" w:rsidP="004B7862">
      <w:pPr>
        <w:tabs>
          <w:tab w:val="left" w:pos="0"/>
        </w:tabs>
        <w:suppressAutoHyphens/>
        <w:ind w:firstLineChars="252" w:firstLine="706"/>
        <w:jc w:val="both"/>
        <w:rPr>
          <w:position w:val="-2"/>
          <w:sz w:val="28"/>
          <w:szCs w:val="28"/>
          <w:lang w:val="ky-KG" w:eastAsia="en-US"/>
        </w:rPr>
      </w:pPr>
      <w:r w:rsidRPr="004B7862">
        <w:rPr>
          <w:position w:val="-2"/>
          <w:sz w:val="28"/>
          <w:szCs w:val="28"/>
          <w:lang w:eastAsia="en-US"/>
        </w:rPr>
        <w:t>С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диссертацией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можно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ознакомиться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в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Научных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библиотеках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Кыргызского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государственного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университета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им.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И.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proofErr w:type="spellStart"/>
      <w:r w:rsidRPr="004B7862">
        <w:rPr>
          <w:position w:val="-2"/>
          <w:sz w:val="28"/>
          <w:szCs w:val="28"/>
          <w:lang w:eastAsia="en-US"/>
        </w:rPr>
        <w:t>Арабаева</w:t>
      </w:r>
      <w:proofErr w:type="spellEnd"/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по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адресу: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720026,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ул.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proofErr w:type="spellStart"/>
      <w:r w:rsidRPr="004B7862">
        <w:rPr>
          <w:position w:val="-2"/>
          <w:sz w:val="28"/>
          <w:szCs w:val="28"/>
          <w:lang w:eastAsia="en-US"/>
        </w:rPr>
        <w:t>Раззакова</w:t>
      </w:r>
      <w:proofErr w:type="spellEnd"/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51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и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Кыргызской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академии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образования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по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адресу: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720000,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проспект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proofErr w:type="spellStart"/>
      <w:r w:rsidRPr="004B7862">
        <w:rPr>
          <w:position w:val="-2"/>
          <w:sz w:val="28"/>
          <w:szCs w:val="28"/>
          <w:lang w:eastAsia="en-US"/>
        </w:rPr>
        <w:t>Эркиндик</w:t>
      </w:r>
      <w:proofErr w:type="spellEnd"/>
      <w:r w:rsidRPr="004B7862">
        <w:rPr>
          <w:position w:val="-2"/>
          <w:sz w:val="28"/>
          <w:szCs w:val="28"/>
          <w:lang w:eastAsia="en-US"/>
        </w:rPr>
        <w:t>,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25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и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на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сайте</w:t>
      </w:r>
      <w:r w:rsidR="00EA0E3B">
        <w:rPr>
          <w:position w:val="-2"/>
          <w:sz w:val="28"/>
          <w:szCs w:val="28"/>
          <w:lang w:eastAsia="en-US"/>
        </w:rPr>
        <w:t xml:space="preserve"> </w:t>
      </w:r>
      <w:proofErr w:type="spellStart"/>
      <w:r w:rsidRPr="004B7862">
        <w:rPr>
          <w:position w:val="-2"/>
          <w:sz w:val="28"/>
          <w:szCs w:val="28"/>
          <w:lang w:eastAsia="en-US"/>
        </w:rPr>
        <w:t>диссовета</w:t>
      </w:r>
      <w:proofErr w:type="spellEnd"/>
      <w:proofErr w:type="gramStart"/>
      <w:r w:rsidR="00EA0E3B">
        <w:rPr>
          <w:position w:val="-2"/>
          <w:sz w:val="28"/>
          <w:szCs w:val="28"/>
          <w:lang w:val="ky-KG" w:eastAsia="en-US"/>
        </w:rPr>
        <w:t xml:space="preserve"> </w:t>
      </w:r>
      <w:r w:rsidRPr="004B7862">
        <w:rPr>
          <w:position w:val="-2"/>
          <w:sz w:val="28"/>
          <w:szCs w:val="28"/>
          <w:lang w:eastAsia="en-US"/>
        </w:rPr>
        <w:t>(</w:t>
      </w:r>
      <w:hyperlink r:id="rId9" w:history="1">
        <w:r w:rsidRPr="004B7862">
          <w:rPr>
            <w:position w:val="-2"/>
            <w:sz w:val="28"/>
            <w:szCs w:val="28"/>
            <w:u w:val="single"/>
            <w:lang w:val="en-US" w:eastAsia="en-US"/>
          </w:rPr>
          <w:t>www</w:t>
        </w:r>
        <w:r w:rsidRPr="004B7862">
          <w:rPr>
            <w:position w:val="-2"/>
            <w:sz w:val="28"/>
            <w:szCs w:val="28"/>
            <w:u w:val="single"/>
            <w:lang w:eastAsia="en-US"/>
          </w:rPr>
          <w:t>.</w:t>
        </w:r>
        <w:proofErr w:type="spellStart"/>
        <w:r w:rsidRPr="004B7862">
          <w:rPr>
            <w:position w:val="-2"/>
            <w:sz w:val="28"/>
            <w:szCs w:val="28"/>
            <w:u w:val="single"/>
            <w:lang w:val="en-US" w:eastAsia="en-US"/>
          </w:rPr>
          <w:t>Arabaev</w:t>
        </w:r>
        <w:proofErr w:type="spellEnd"/>
        <w:r w:rsidRPr="004B7862">
          <w:rPr>
            <w:position w:val="-2"/>
            <w:sz w:val="28"/>
            <w:szCs w:val="28"/>
            <w:u w:val="single"/>
            <w:lang w:eastAsia="en-US"/>
          </w:rPr>
          <w:t>.</w:t>
        </w:r>
        <w:r w:rsidRPr="004B7862">
          <w:rPr>
            <w:position w:val="-2"/>
            <w:sz w:val="28"/>
            <w:szCs w:val="28"/>
            <w:u w:val="single"/>
            <w:lang w:val="en-US" w:eastAsia="en-US"/>
          </w:rPr>
          <w:t>kg</w:t>
        </w:r>
      </w:hyperlink>
      <w:r w:rsidRPr="004B7862">
        <w:rPr>
          <w:position w:val="-2"/>
          <w:sz w:val="28"/>
          <w:szCs w:val="28"/>
          <w:lang w:val="ky-KG" w:eastAsia="en-US"/>
        </w:rPr>
        <w:t>).</w:t>
      </w:r>
      <w:proofErr w:type="gramEnd"/>
    </w:p>
    <w:p w:rsidR="00361B72" w:rsidRPr="004B7862" w:rsidRDefault="00361B72" w:rsidP="004B7862">
      <w:pPr>
        <w:suppressAutoHyphens/>
        <w:ind w:firstLine="709"/>
        <w:jc w:val="both"/>
        <w:rPr>
          <w:rFonts w:eastAsiaTheme="minorHAnsi"/>
          <w:sz w:val="28"/>
          <w:szCs w:val="28"/>
          <w:lang w:val="ky-KG" w:eastAsia="en-US"/>
        </w:rPr>
      </w:pPr>
    </w:p>
    <w:p w:rsidR="00361B72" w:rsidRPr="000F44EE" w:rsidRDefault="00361B72" w:rsidP="004B7862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F44EE">
        <w:rPr>
          <w:rFonts w:eastAsiaTheme="minorHAnsi"/>
          <w:sz w:val="28"/>
          <w:szCs w:val="28"/>
          <w:lang w:eastAsia="en-US"/>
        </w:rPr>
        <w:t>Автореферат</w:t>
      </w:r>
      <w:r w:rsidR="00EA0E3B">
        <w:rPr>
          <w:rFonts w:eastAsiaTheme="minorHAnsi"/>
          <w:sz w:val="28"/>
          <w:szCs w:val="28"/>
          <w:lang w:val="kk-KZ" w:eastAsia="en-US"/>
        </w:rPr>
        <w:t xml:space="preserve"> </w:t>
      </w:r>
      <w:r w:rsidRPr="000F44EE">
        <w:rPr>
          <w:rFonts w:eastAsiaTheme="minorHAnsi"/>
          <w:sz w:val="28"/>
          <w:szCs w:val="28"/>
          <w:lang w:eastAsia="en-US"/>
        </w:rPr>
        <w:t>разослан</w:t>
      </w:r>
      <w:r w:rsidR="00EA0E3B">
        <w:rPr>
          <w:rFonts w:eastAsiaTheme="minorHAnsi"/>
          <w:sz w:val="28"/>
          <w:szCs w:val="28"/>
          <w:lang w:val="kk-KZ" w:eastAsia="en-US"/>
        </w:rPr>
        <w:t xml:space="preserve"> </w:t>
      </w:r>
      <w:r w:rsidR="0049307F">
        <w:rPr>
          <w:rFonts w:eastAsiaTheme="minorHAnsi"/>
          <w:sz w:val="28"/>
          <w:szCs w:val="28"/>
          <w:lang w:val="ky-KG" w:eastAsia="en-US"/>
        </w:rPr>
        <w:t>17</w:t>
      </w:r>
      <w:r w:rsidR="00EA0E3B">
        <w:rPr>
          <w:rFonts w:eastAsiaTheme="minorHAnsi"/>
          <w:sz w:val="28"/>
          <w:szCs w:val="28"/>
          <w:lang w:val="ky-KG" w:eastAsia="en-US"/>
        </w:rPr>
        <w:t xml:space="preserve"> </w:t>
      </w:r>
      <w:r w:rsidR="0049307F">
        <w:rPr>
          <w:rFonts w:eastAsiaTheme="minorHAnsi"/>
          <w:sz w:val="28"/>
          <w:szCs w:val="28"/>
          <w:lang w:val="ky-KG" w:eastAsia="en-US"/>
        </w:rPr>
        <w:t>ноября</w:t>
      </w:r>
      <w:r w:rsidR="00EA0E3B">
        <w:rPr>
          <w:rFonts w:eastAsiaTheme="minorHAnsi"/>
          <w:sz w:val="28"/>
          <w:szCs w:val="28"/>
          <w:lang w:val="ky-KG" w:eastAsia="en-US"/>
        </w:rPr>
        <w:t xml:space="preserve"> </w:t>
      </w:r>
      <w:r w:rsidR="0049307F">
        <w:rPr>
          <w:rFonts w:eastAsiaTheme="minorHAnsi"/>
          <w:sz w:val="28"/>
          <w:szCs w:val="28"/>
          <w:lang w:eastAsia="en-US"/>
        </w:rPr>
        <w:t>2021</w:t>
      </w:r>
      <w:r w:rsidR="00EA0E3B">
        <w:rPr>
          <w:rFonts w:eastAsiaTheme="minorHAnsi"/>
          <w:sz w:val="28"/>
          <w:szCs w:val="28"/>
          <w:lang w:val="kk-KZ" w:eastAsia="en-US"/>
        </w:rPr>
        <w:t xml:space="preserve"> </w:t>
      </w:r>
      <w:r w:rsidRPr="000F44EE">
        <w:rPr>
          <w:rFonts w:eastAsiaTheme="minorHAnsi"/>
          <w:sz w:val="28"/>
          <w:szCs w:val="28"/>
          <w:lang w:eastAsia="en-US"/>
        </w:rPr>
        <w:t>г.</w:t>
      </w:r>
    </w:p>
    <w:p w:rsidR="00361B72" w:rsidRPr="000F44EE" w:rsidRDefault="00361B72" w:rsidP="004B7862">
      <w:pPr>
        <w:suppressAutoHyphens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06483" w:rsidRDefault="00806483" w:rsidP="004B7862">
      <w:pPr>
        <w:suppressAutoHyphens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</w:p>
    <w:p w:rsidR="00361B72" w:rsidRPr="00696648" w:rsidRDefault="00361B72" w:rsidP="004B7862">
      <w:pPr>
        <w:suppressAutoHyphens/>
        <w:rPr>
          <w:rFonts w:eastAsiaTheme="minorHAnsi"/>
          <w:b/>
          <w:sz w:val="28"/>
          <w:szCs w:val="28"/>
          <w:lang w:val="kk-KZ" w:eastAsia="en-US"/>
        </w:rPr>
      </w:pPr>
      <w:r w:rsidRPr="000F44EE">
        <w:rPr>
          <w:rFonts w:eastAsiaTheme="minorHAnsi"/>
          <w:b/>
          <w:sz w:val="28"/>
          <w:szCs w:val="28"/>
          <w:lang w:eastAsia="en-US"/>
        </w:rPr>
        <w:t>Уч</w:t>
      </w:r>
      <w:r w:rsidR="00755986">
        <w:rPr>
          <w:rFonts w:eastAsiaTheme="minorHAnsi"/>
          <w:b/>
          <w:sz w:val="28"/>
          <w:szCs w:val="28"/>
          <w:lang w:eastAsia="en-US"/>
        </w:rPr>
        <w:t>ё</w:t>
      </w:r>
      <w:r w:rsidRPr="000F44EE">
        <w:rPr>
          <w:rFonts w:eastAsiaTheme="minorHAnsi"/>
          <w:b/>
          <w:sz w:val="28"/>
          <w:szCs w:val="28"/>
          <w:lang w:eastAsia="en-US"/>
        </w:rPr>
        <w:t>ный</w:t>
      </w:r>
      <w:r w:rsidR="00EA0E3B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0F44EE">
        <w:rPr>
          <w:rFonts w:eastAsiaTheme="minorHAnsi"/>
          <w:b/>
          <w:sz w:val="28"/>
          <w:szCs w:val="28"/>
          <w:lang w:eastAsia="en-US"/>
        </w:rPr>
        <w:t>секретарь</w:t>
      </w:r>
      <w:r w:rsidR="00EA0E3B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0F44EE">
        <w:rPr>
          <w:rFonts w:eastAsiaTheme="minorHAnsi"/>
          <w:b/>
          <w:sz w:val="28"/>
          <w:szCs w:val="28"/>
          <w:lang w:eastAsia="en-US"/>
        </w:rPr>
        <w:t>диссертационного</w:t>
      </w:r>
      <w:r w:rsidR="00EA0E3B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Pr="000F44EE">
        <w:rPr>
          <w:rFonts w:eastAsiaTheme="minorHAnsi"/>
          <w:b/>
          <w:sz w:val="28"/>
          <w:szCs w:val="28"/>
          <w:lang w:eastAsia="en-US"/>
        </w:rPr>
        <w:t>совета</w:t>
      </w:r>
    </w:p>
    <w:p w:rsidR="00361B72" w:rsidRDefault="00696648" w:rsidP="004B7862">
      <w:pPr>
        <w:tabs>
          <w:tab w:val="left" w:pos="6804"/>
        </w:tabs>
        <w:suppressAutoHyphens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val="kk-KZ" w:eastAsia="en-US"/>
        </w:rPr>
        <w:t>д</w:t>
      </w:r>
      <w:proofErr w:type="spellStart"/>
      <w:r w:rsidR="006652CF" w:rsidRPr="000F44EE">
        <w:rPr>
          <w:rFonts w:eastAsiaTheme="minorHAnsi"/>
          <w:b/>
          <w:sz w:val="28"/>
          <w:szCs w:val="28"/>
          <w:lang w:eastAsia="en-US"/>
        </w:rPr>
        <w:t>октор</w:t>
      </w:r>
      <w:proofErr w:type="spellEnd"/>
      <w:r w:rsidR="00EA0E3B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="00361B72" w:rsidRPr="000F44EE">
        <w:rPr>
          <w:rFonts w:eastAsiaTheme="minorHAnsi"/>
          <w:b/>
          <w:sz w:val="28"/>
          <w:szCs w:val="28"/>
          <w:lang w:eastAsia="en-US"/>
        </w:rPr>
        <w:t>педагогических</w:t>
      </w:r>
      <w:r w:rsidR="00EA0E3B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="00361B72" w:rsidRPr="000F44EE">
        <w:rPr>
          <w:rFonts w:eastAsiaTheme="minorHAnsi"/>
          <w:b/>
          <w:sz w:val="28"/>
          <w:szCs w:val="28"/>
          <w:lang w:eastAsia="en-US"/>
        </w:rPr>
        <w:t>наук,</w:t>
      </w:r>
      <w:r w:rsidR="00EA0E3B">
        <w:rPr>
          <w:rFonts w:eastAsiaTheme="minorHAnsi"/>
          <w:b/>
          <w:sz w:val="28"/>
          <w:szCs w:val="28"/>
          <w:lang w:val="kk-KZ" w:eastAsia="en-US"/>
        </w:rPr>
        <w:t xml:space="preserve"> </w:t>
      </w:r>
      <w:r w:rsidR="00361B72" w:rsidRPr="000F44EE">
        <w:rPr>
          <w:rFonts w:eastAsiaTheme="minorHAnsi"/>
          <w:b/>
          <w:sz w:val="28"/>
          <w:szCs w:val="28"/>
          <w:lang w:eastAsia="en-US"/>
        </w:rPr>
        <w:t>профессор</w:t>
      </w:r>
      <w:r w:rsidR="00396809">
        <w:rPr>
          <w:rFonts w:eastAsiaTheme="minorHAnsi"/>
          <w:b/>
          <w:sz w:val="28"/>
          <w:szCs w:val="28"/>
          <w:lang w:val="ky-KG" w:eastAsia="en-US"/>
        </w:rPr>
        <w:t xml:space="preserve">                             </w:t>
      </w:r>
      <w:proofErr w:type="spellStart"/>
      <w:r w:rsidR="001D1C8D">
        <w:rPr>
          <w:rFonts w:eastAsiaTheme="minorHAnsi"/>
          <w:b/>
          <w:sz w:val="28"/>
          <w:szCs w:val="28"/>
          <w:lang w:eastAsia="en-US"/>
        </w:rPr>
        <w:t>Дюшеева</w:t>
      </w:r>
      <w:proofErr w:type="spellEnd"/>
      <w:r w:rsidR="00EA0E3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1D1C8D">
        <w:rPr>
          <w:rFonts w:eastAsiaTheme="minorHAnsi"/>
          <w:b/>
          <w:sz w:val="28"/>
          <w:szCs w:val="28"/>
          <w:lang w:eastAsia="en-US"/>
        </w:rPr>
        <w:t>Н.К.</w:t>
      </w:r>
    </w:p>
    <w:p w:rsidR="00EA0E3B" w:rsidRDefault="00EA0E3B" w:rsidP="004B7862">
      <w:pPr>
        <w:spacing w:line="259" w:lineRule="auto"/>
        <w:jc w:val="center"/>
        <w:rPr>
          <w:b/>
          <w:sz w:val="28"/>
          <w:szCs w:val="28"/>
        </w:rPr>
      </w:pPr>
    </w:p>
    <w:p w:rsidR="00FC3857" w:rsidRPr="00ED7FD1" w:rsidRDefault="00FC3857" w:rsidP="004B7862">
      <w:pPr>
        <w:spacing w:line="259" w:lineRule="auto"/>
        <w:jc w:val="center"/>
        <w:rPr>
          <w:sz w:val="28"/>
          <w:szCs w:val="28"/>
        </w:rPr>
      </w:pPr>
      <w:r w:rsidRPr="00ED7FD1">
        <w:rPr>
          <w:b/>
          <w:sz w:val="28"/>
          <w:szCs w:val="28"/>
        </w:rPr>
        <w:lastRenderedPageBreak/>
        <w:t>ОБШАЯ</w:t>
      </w:r>
      <w:r w:rsidR="00EA0E3B">
        <w:rPr>
          <w:b/>
          <w:sz w:val="28"/>
          <w:szCs w:val="28"/>
          <w:lang w:val="kk-KZ"/>
        </w:rPr>
        <w:t xml:space="preserve"> </w:t>
      </w:r>
      <w:r w:rsidRPr="00ED7FD1">
        <w:rPr>
          <w:b/>
          <w:sz w:val="28"/>
          <w:szCs w:val="28"/>
        </w:rPr>
        <w:t>ХАРАКТЕРИСТИКА</w:t>
      </w:r>
      <w:r w:rsidR="00EA0E3B">
        <w:rPr>
          <w:b/>
          <w:sz w:val="28"/>
          <w:szCs w:val="28"/>
          <w:lang w:val="kk-KZ"/>
        </w:rPr>
        <w:t xml:space="preserve"> </w:t>
      </w:r>
      <w:r w:rsidR="001D1C8D">
        <w:rPr>
          <w:b/>
          <w:sz w:val="28"/>
          <w:szCs w:val="28"/>
        </w:rPr>
        <w:t>РАБОТЫ</w:t>
      </w:r>
    </w:p>
    <w:p w:rsidR="001D1C8D" w:rsidRPr="004B7862" w:rsidRDefault="001D1C8D" w:rsidP="004B7862">
      <w:pPr>
        <w:spacing w:line="259" w:lineRule="auto"/>
        <w:ind w:firstLine="567"/>
        <w:jc w:val="both"/>
        <w:rPr>
          <w:spacing w:val="-4"/>
          <w:sz w:val="28"/>
          <w:szCs w:val="28"/>
        </w:rPr>
      </w:pPr>
      <w:r w:rsidRPr="004B7862">
        <w:rPr>
          <w:b/>
          <w:spacing w:val="-4"/>
          <w:sz w:val="28"/>
          <w:szCs w:val="28"/>
        </w:rPr>
        <w:t>Актуальность</w:t>
      </w:r>
      <w:r w:rsidR="00EA0E3B">
        <w:rPr>
          <w:b/>
          <w:spacing w:val="-4"/>
          <w:sz w:val="28"/>
          <w:szCs w:val="28"/>
        </w:rPr>
        <w:t xml:space="preserve"> </w:t>
      </w:r>
      <w:r w:rsidRPr="004B7862">
        <w:rPr>
          <w:b/>
          <w:spacing w:val="-4"/>
          <w:sz w:val="28"/>
          <w:szCs w:val="28"/>
        </w:rPr>
        <w:t>темы</w:t>
      </w:r>
      <w:r w:rsidR="00EA0E3B">
        <w:rPr>
          <w:b/>
          <w:spacing w:val="-4"/>
          <w:sz w:val="28"/>
          <w:szCs w:val="28"/>
        </w:rPr>
        <w:t xml:space="preserve"> </w:t>
      </w:r>
      <w:r w:rsidRPr="004B7862">
        <w:rPr>
          <w:b/>
          <w:spacing w:val="-4"/>
          <w:sz w:val="28"/>
          <w:szCs w:val="28"/>
        </w:rPr>
        <w:t>диссертации</w:t>
      </w:r>
      <w:r w:rsidR="00EA0E3B">
        <w:rPr>
          <w:b/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обусловлена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государственной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потре</w:t>
      </w:r>
      <w:r w:rsidRPr="004B7862">
        <w:rPr>
          <w:spacing w:val="-4"/>
          <w:sz w:val="28"/>
          <w:szCs w:val="28"/>
        </w:rPr>
        <w:t>б</w:t>
      </w:r>
      <w:r w:rsidRPr="004B7862">
        <w:rPr>
          <w:spacing w:val="-4"/>
          <w:sz w:val="28"/>
          <w:szCs w:val="28"/>
        </w:rPr>
        <w:t>ностью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устойчивом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социально-экономическом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развитии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страны,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которое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обеспечивается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рядом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факторов,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том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числе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подготовкой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экономистов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новой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формации,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обладающих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высоким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уровнем</w:t>
      </w:r>
      <w:r w:rsidR="00EA0E3B">
        <w:rPr>
          <w:spacing w:val="-4"/>
          <w:sz w:val="28"/>
          <w:szCs w:val="28"/>
        </w:rPr>
        <w:t xml:space="preserve"> </w:t>
      </w:r>
      <w:proofErr w:type="spellStart"/>
      <w:r w:rsidRPr="004B7862">
        <w:rPr>
          <w:spacing w:val="-4"/>
          <w:sz w:val="28"/>
          <w:szCs w:val="28"/>
        </w:rPr>
        <w:t>сформированности</w:t>
      </w:r>
      <w:proofErr w:type="spellEnd"/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не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только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пр</w:t>
      </w:r>
      <w:r w:rsidRPr="004B7862">
        <w:rPr>
          <w:spacing w:val="-4"/>
          <w:sz w:val="28"/>
          <w:szCs w:val="28"/>
        </w:rPr>
        <w:t>о</w:t>
      </w:r>
      <w:r w:rsidRPr="004B7862">
        <w:rPr>
          <w:spacing w:val="-4"/>
          <w:sz w:val="28"/>
          <w:szCs w:val="28"/>
        </w:rPr>
        <w:t>фессиональных,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но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ключевых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компетенций,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которые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позиционируются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государственных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образовательных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стандартах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школьного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высшего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профе</w:t>
      </w:r>
      <w:r w:rsidRPr="004B7862">
        <w:rPr>
          <w:spacing w:val="-4"/>
          <w:sz w:val="28"/>
          <w:szCs w:val="28"/>
        </w:rPr>
        <w:t>с</w:t>
      </w:r>
      <w:r w:rsidRPr="004B7862">
        <w:rPr>
          <w:spacing w:val="-4"/>
          <w:sz w:val="28"/>
          <w:szCs w:val="28"/>
        </w:rPr>
        <w:t>сионального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образования.</w:t>
      </w:r>
      <w:r w:rsidR="00EA0E3B">
        <w:rPr>
          <w:spacing w:val="-4"/>
          <w:sz w:val="28"/>
          <w:szCs w:val="28"/>
        </w:rPr>
        <w:t xml:space="preserve"> </w:t>
      </w:r>
      <w:proofErr w:type="gramStart"/>
      <w:r w:rsidRPr="004B7862">
        <w:rPr>
          <w:spacing w:val="-4"/>
          <w:sz w:val="28"/>
          <w:szCs w:val="28"/>
        </w:rPr>
        <w:t>Главный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вектор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единства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провозглашаемых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целей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систем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образования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стран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СНГ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направлен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на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формирование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у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личности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обуч</w:t>
      </w:r>
      <w:r w:rsidRPr="004B7862">
        <w:rPr>
          <w:spacing w:val="-4"/>
          <w:sz w:val="28"/>
          <w:szCs w:val="28"/>
        </w:rPr>
        <w:t>а</w:t>
      </w:r>
      <w:r w:rsidRPr="004B7862">
        <w:rPr>
          <w:spacing w:val="-4"/>
          <w:sz w:val="28"/>
          <w:szCs w:val="28"/>
        </w:rPr>
        <w:t>ющегося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готовности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способности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успешно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адаптироваться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к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быстро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меня</w:t>
      </w:r>
      <w:r w:rsidRPr="004B7862">
        <w:rPr>
          <w:spacing w:val="-4"/>
          <w:sz w:val="28"/>
          <w:szCs w:val="28"/>
        </w:rPr>
        <w:t>ю</w:t>
      </w:r>
      <w:r w:rsidRPr="004B7862">
        <w:rPr>
          <w:spacing w:val="-4"/>
          <w:sz w:val="28"/>
          <w:szCs w:val="28"/>
        </w:rPr>
        <w:t>щимся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условиям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к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социально-профессиональным</w:t>
      </w:r>
      <w:r w:rsidR="00EA0E3B">
        <w:rPr>
          <w:spacing w:val="-4"/>
          <w:sz w:val="28"/>
          <w:szCs w:val="28"/>
        </w:rPr>
        <w:t xml:space="preserve"> </w:t>
      </w:r>
      <w:r w:rsidRPr="004B7862">
        <w:rPr>
          <w:spacing w:val="-4"/>
          <w:sz w:val="28"/>
          <w:szCs w:val="28"/>
        </w:rPr>
        <w:t>сообществам.</w:t>
      </w:r>
      <w:proofErr w:type="gramEnd"/>
    </w:p>
    <w:p w:rsidR="001D1C8D" w:rsidRPr="00750D28" w:rsidRDefault="001D1C8D" w:rsidP="004B7862">
      <w:pPr>
        <w:spacing w:line="259" w:lineRule="auto"/>
        <w:ind w:firstLine="567"/>
        <w:jc w:val="both"/>
        <w:rPr>
          <w:sz w:val="28"/>
          <w:szCs w:val="28"/>
        </w:rPr>
      </w:pPr>
      <w:r w:rsidRPr="00750D28">
        <w:rPr>
          <w:sz w:val="28"/>
          <w:szCs w:val="28"/>
        </w:rPr>
        <w:t>Стремительно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растущая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динамика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технологического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прогресса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вызыв</w:t>
      </w:r>
      <w:r w:rsidRPr="00750D28">
        <w:rPr>
          <w:sz w:val="28"/>
          <w:szCs w:val="28"/>
        </w:rPr>
        <w:t>а</w:t>
      </w:r>
      <w:r w:rsidRPr="00750D28">
        <w:rPr>
          <w:sz w:val="28"/>
          <w:szCs w:val="28"/>
        </w:rPr>
        <w:t>ет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потребность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квалифицированных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экономистах,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способных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проявлять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только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предметно-практическую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экономическую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деятельность,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де</w:t>
      </w:r>
      <w:r w:rsidRPr="00750D28">
        <w:rPr>
          <w:sz w:val="28"/>
          <w:szCs w:val="28"/>
        </w:rPr>
        <w:t>я</w:t>
      </w:r>
      <w:r w:rsidRPr="00750D28">
        <w:rPr>
          <w:sz w:val="28"/>
          <w:szCs w:val="28"/>
        </w:rPr>
        <w:t>тельность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социального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характера,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связанную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удовлетворением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запросов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общества.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Без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наличия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</w:t>
      </w:r>
      <w:r w:rsidRPr="00750D28">
        <w:rPr>
          <w:sz w:val="28"/>
          <w:szCs w:val="28"/>
        </w:rPr>
        <w:t>е</w:t>
      </w:r>
      <w:r w:rsidRPr="00750D28">
        <w:rPr>
          <w:sz w:val="28"/>
          <w:szCs w:val="28"/>
        </w:rPr>
        <w:t>возможно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обеспечить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единство</w:t>
      </w:r>
      <w:r w:rsidR="00EA0E3B">
        <w:rPr>
          <w:sz w:val="28"/>
          <w:szCs w:val="28"/>
        </w:rPr>
        <w:t xml:space="preserve"> </w:t>
      </w:r>
      <w:proofErr w:type="gramStart"/>
      <w:r w:rsidRPr="00750D28">
        <w:rPr>
          <w:sz w:val="28"/>
          <w:szCs w:val="28"/>
        </w:rPr>
        <w:t>естественно-научной</w:t>
      </w:r>
      <w:proofErr w:type="gramEnd"/>
      <w:r w:rsidRPr="00750D28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экономической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</w:t>
      </w:r>
      <w:r w:rsidRPr="00750D28">
        <w:rPr>
          <w:sz w:val="28"/>
          <w:szCs w:val="28"/>
        </w:rPr>
        <w:t>о</w:t>
      </w:r>
      <w:r w:rsidRPr="00750D28">
        <w:rPr>
          <w:sz w:val="28"/>
          <w:szCs w:val="28"/>
        </w:rPr>
        <w:t>циальной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видов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деятельности,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способствующих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решению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задач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устойч</w:t>
      </w:r>
      <w:r w:rsidRPr="00750D28">
        <w:rPr>
          <w:sz w:val="28"/>
          <w:szCs w:val="28"/>
        </w:rPr>
        <w:t>и</w:t>
      </w:r>
      <w:r w:rsidRPr="00750D28">
        <w:rPr>
          <w:sz w:val="28"/>
          <w:szCs w:val="28"/>
        </w:rPr>
        <w:t>вому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развитию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государства.</w:t>
      </w:r>
    </w:p>
    <w:p w:rsidR="001D1C8D" w:rsidRPr="00750D28" w:rsidRDefault="001D1C8D" w:rsidP="004B7862">
      <w:pPr>
        <w:spacing w:line="259" w:lineRule="auto"/>
        <w:ind w:firstLine="567"/>
        <w:jc w:val="both"/>
        <w:rPr>
          <w:sz w:val="28"/>
          <w:szCs w:val="28"/>
        </w:rPr>
      </w:pPr>
      <w:r w:rsidRPr="00750D28">
        <w:rPr>
          <w:sz w:val="28"/>
          <w:szCs w:val="28"/>
        </w:rPr>
        <w:t>Таким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образом,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актуальность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исследования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определяется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необходим</w:t>
      </w:r>
      <w:r w:rsidRPr="00750D28">
        <w:rPr>
          <w:sz w:val="28"/>
          <w:szCs w:val="28"/>
        </w:rPr>
        <w:t>о</w:t>
      </w:r>
      <w:r w:rsidRPr="00750D28">
        <w:rPr>
          <w:sz w:val="28"/>
          <w:szCs w:val="28"/>
        </w:rPr>
        <w:t>стью</w:t>
      </w:r>
      <w:r w:rsidR="00EA0E3B">
        <w:rPr>
          <w:sz w:val="28"/>
          <w:szCs w:val="28"/>
        </w:rPr>
        <w:t xml:space="preserve"> </w:t>
      </w:r>
      <w:proofErr w:type="gramStart"/>
      <w:r w:rsidRPr="00750D28">
        <w:rPr>
          <w:sz w:val="28"/>
          <w:szCs w:val="28"/>
        </w:rPr>
        <w:t>обеспечения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качества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экономистов</w:t>
      </w:r>
      <w:proofErr w:type="gramEnd"/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посредством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разработки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современных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педагогических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условий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формирования.</w:t>
      </w:r>
      <w:r w:rsidR="00EA0E3B">
        <w:rPr>
          <w:sz w:val="28"/>
          <w:szCs w:val="28"/>
        </w:rPr>
        <w:t xml:space="preserve"> </w:t>
      </w:r>
    </w:p>
    <w:p w:rsidR="001D1C8D" w:rsidRPr="004B7862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spacing w:val="-2"/>
          <w:sz w:val="28"/>
          <w:szCs w:val="28"/>
        </w:rPr>
      </w:pPr>
      <w:proofErr w:type="gramStart"/>
      <w:r w:rsidRPr="004B7862">
        <w:rPr>
          <w:spacing w:val="-2"/>
          <w:sz w:val="28"/>
          <w:szCs w:val="28"/>
        </w:rPr>
        <w:t>Анализ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состояния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исследуемой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проблемы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показал,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что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проблема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форм</w:t>
      </w:r>
      <w:r w:rsidRPr="004B7862">
        <w:rPr>
          <w:spacing w:val="-2"/>
          <w:sz w:val="28"/>
          <w:szCs w:val="28"/>
        </w:rPr>
        <w:t>и</w:t>
      </w:r>
      <w:r w:rsidRPr="004B7862">
        <w:rPr>
          <w:spacing w:val="-2"/>
          <w:sz w:val="28"/>
          <w:szCs w:val="28"/>
        </w:rPr>
        <w:t>рования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ключевых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компетенций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у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будущих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специалистов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профессиональной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деятельности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целом,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нашла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отражение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трудах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классиков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педагогики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О.А.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Абдуллиной,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Ф.Н.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Гоноболина</w:t>
      </w:r>
      <w:proofErr w:type="spellEnd"/>
      <w:r w:rsidRPr="004B7862">
        <w:rPr>
          <w:spacing w:val="-2"/>
          <w:sz w:val="28"/>
          <w:szCs w:val="28"/>
        </w:rPr>
        <w:t>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Ю.К.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Бабанского</w:t>
      </w:r>
      <w:proofErr w:type="spellEnd"/>
      <w:r w:rsidRPr="004B7862">
        <w:rPr>
          <w:spacing w:val="-2"/>
          <w:sz w:val="28"/>
          <w:szCs w:val="28"/>
        </w:rPr>
        <w:t>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Н.В.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Кузьминой,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И.Я.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Ле</w:t>
      </w:r>
      <w:r w:rsidRPr="004B7862">
        <w:rPr>
          <w:spacing w:val="-2"/>
          <w:sz w:val="28"/>
          <w:szCs w:val="28"/>
        </w:rPr>
        <w:t>р</w:t>
      </w:r>
      <w:r w:rsidRPr="004B7862">
        <w:rPr>
          <w:spacing w:val="-2"/>
          <w:sz w:val="28"/>
          <w:szCs w:val="28"/>
        </w:rPr>
        <w:t>нера</w:t>
      </w:r>
      <w:proofErr w:type="spellEnd"/>
      <w:r w:rsidRPr="004B7862">
        <w:rPr>
          <w:spacing w:val="-2"/>
          <w:sz w:val="28"/>
          <w:szCs w:val="28"/>
        </w:rPr>
        <w:t>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В.А.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Сластенина</w:t>
      </w:r>
      <w:proofErr w:type="spellEnd"/>
      <w:r w:rsidRPr="004B7862">
        <w:rPr>
          <w:spacing w:val="-2"/>
          <w:sz w:val="28"/>
          <w:szCs w:val="28"/>
        </w:rPr>
        <w:t>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М.Н.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Скаткина</w:t>
      </w:r>
      <w:proofErr w:type="spellEnd"/>
      <w:r w:rsidRPr="004B7862">
        <w:rPr>
          <w:spacing w:val="-2"/>
          <w:sz w:val="28"/>
          <w:szCs w:val="28"/>
        </w:rPr>
        <w:t>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А.И.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Щербакова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др.,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которые,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оп</w:t>
      </w:r>
      <w:r w:rsidRPr="004B7862">
        <w:rPr>
          <w:spacing w:val="-2"/>
          <w:sz w:val="28"/>
          <w:szCs w:val="28"/>
        </w:rPr>
        <w:t>и</w:t>
      </w:r>
      <w:r w:rsidRPr="004B7862">
        <w:rPr>
          <w:spacing w:val="-2"/>
          <w:sz w:val="28"/>
          <w:szCs w:val="28"/>
        </w:rPr>
        <w:t>раясь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на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теорию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личности,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теорию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деятельности,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теорию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способностей,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</w:t>
      </w:r>
      <w:r w:rsidRPr="004B7862">
        <w:rPr>
          <w:spacing w:val="-2"/>
          <w:sz w:val="28"/>
          <w:szCs w:val="28"/>
        </w:rPr>
        <w:t>с</w:t>
      </w:r>
      <w:r w:rsidRPr="004B7862">
        <w:rPr>
          <w:spacing w:val="-2"/>
          <w:sz w:val="28"/>
          <w:szCs w:val="28"/>
        </w:rPr>
        <w:t>следовали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контекст</w:t>
      </w:r>
      <w:proofErr w:type="gramEnd"/>
      <w:r w:rsidR="00EA0E3B">
        <w:rPr>
          <w:spacing w:val="-2"/>
          <w:sz w:val="28"/>
          <w:szCs w:val="28"/>
        </w:rPr>
        <w:t xml:space="preserve"> </w:t>
      </w:r>
      <w:proofErr w:type="gramStart"/>
      <w:r w:rsidRPr="004B7862">
        <w:rPr>
          <w:spacing w:val="-2"/>
          <w:sz w:val="28"/>
          <w:szCs w:val="28"/>
        </w:rPr>
        <w:t>формирования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профессионально-значимых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качеств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б</w:t>
      </w:r>
      <w:r w:rsidRPr="004B7862">
        <w:rPr>
          <w:spacing w:val="-2"/>
          <w:sz w:val="28"/>
          <w:szCs w:val="28"/>
        </w:rPr>
        <w:t>у</w:t>
      </w:r>
      <w:r w:rsidRPr="004B7862">
        <w:rPr>
          <w:spacing w:val="-2"/>
          <w:sz w:val="28"/>
          <w:szCs w:val="28"/>
        </w:rPr>
        <w:t>дущих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педагогов,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специалистов,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также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трудах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современных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исследоват</w:t>
      </w:r>
      <w:r w:rsidRPr="004B7862">
        <w:rPr>
          <w:spacing w:val="-2"/>
          <w:sz w:val="28"/>
          <w:szCs w:val="28"/>
        </w:rPr>
        <w:t>е</w:t>
      </w:r>
      <w:r w:rsidRPr="004B7862">
        <w:rPr>
          <w:spacing w:val="-2"/>
          <w:sz w:val="28"/>
          <w:szCs w:val="28"/>
        </w:rPr>
        <w:t>лей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Э.Ф.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Зеера</w:t>
      </w:r>
      <w:proofErr w:type="spellEnd"/>
      <w:r w:rsidRPr="004B7862">
        <w:rPr>
          <w:spacing w:val="-2"/>
          <w:sz w:val="28"/>
          <w:szCs w:val="28"/>
        </w:rPr>
        <w:t>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И.А.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Зимней,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О.Е.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Лебедева,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Дж.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Равена</w:t>
      </w:r>
      <w:proofErr w:type="spellEnd"/>
      <w:r w:rsidRPr="004B7862">
        <w:rPr>
          <w:spacing w:val="-2"/>
          <w:sz w:val="28"/>
          <w:szCs w:val="28"/>
        </w:rPr>
        <w:t>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Г.К.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Селевко</w:t>
      </w:r>
      <w:proofErr w:type="spellEnd"/>
      <w:r w:rsidRPr="004B7862">
        <w:rPr>
          <w:spacing w:val="-2"/>
          <w:sz w:val="28"/>
          <w:szCs w:val="28"/>
        </w:rPr>
        <w:t>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Ю.Г.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Татура</w:t>
      </w:r>
      <w:proofErr w:type="spellEnd"/>
      <w:r w:rsidRPr="004B7862">
        <w:rPr>
          <w:spacing w:val="-2"/>
          <w:sz w:val="28"/>
          <w:szCs w:val="28"/>
        </w:rPr>
        <w:t>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Г.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Хэмела</w:t>
      </w:r>
      <w:proofErr w:type="spellEnd"/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К.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Прахалада</w:t>
      </w:r>
      <w:proofErr w:type="spellEnd"/>
      <w:r w:rsidRPr="004B7862">
        <w:rPr>
          <w:spacing w:val="-2"/>
          <w:sz w:val="28"/>
          <w:szCs w:val="28"/>
        </w:rPr>
        <w:t>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А.В.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Хуторского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др.,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которые,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базируясь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на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отечественных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зарубежных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теориях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ключевых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компетенций,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определили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сущность,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содержание,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структуру,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типологию,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классификацию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компетенций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целом.</w:t>
      </w:r>
      <w:r w:rsidR="00EA0E3B">
        <w:rPr>
          <w:spacing w:val="-2"/>
          <w:sz w:val="28"/>
          <w:szCs w:val="28"/>
        </w:rPr>
        <w:t xml:space="preserve"> </w:t>
      </w:r>
      <w:proofErr w:type="gramEnd"/>
    </w:p>
    <w:p w:rsidR="00670795" w:rsidRDefault="00670795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proofErr w:type="gramStart"/>
      <w:r w:rsidRPr="00884573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отечественных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исследованиях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проблема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отражена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работах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А.А.</w:t>
      </w:r>
      <w:r w:rsidR="00EA0E3B">
        <w:rPr>
          <w:sz w:val="28"/>
          <w:szCs w:val="28"/>
        </w:rPr>
        <w:t xml:space="preserve"> </w:t>
      </w:r>
      <w:proofErr w:type="spellStart"/>
      <w:r w:rsidRPr="00884573">
        <w:rPr>
          <w:sz w:val="28"/>
          <w:szCs w:val="28"/>
        </w:rPr>
        <w:t>Алимбекова</w:t>
      </w:r>
      <w:proofErr w:type="spellEnd"/>
      <w:r w:rsidR="00EA0E3B">
        <w:rPr>
          <w:sz w:val="28"/>
          <w:szCs w:val="28"/>
          <w:lang w:val="kk-KZ"/>
        </w:rPr>
        <w:t xml:space="preserve"> </w:t>
      </w:r>
      <w:r w:rsidRPr="00884573">
        <w:rPr>
          <w:sz w:val="28"/>
          <w:szCs w:val="28"/>
        </w:rPr>
        <w:t>(2019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г.),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Н.А.</w:t>
      </w:r>
      <w:r w:rsidR="00EA0E3B">
        <w:rPr>
          <w:sz w:val="28"/>
          <w:szCs w:val="28"/>
        </w:rPr>
        <w:t xml:space="preserve"> </w:t>
      </w:r>
      <w:proofErr w:type="spellStart"/>
      <w:r w:rsidRPr="00884573">
        <w:rPr>
          <w:sz w:val="28"/>
          <w:szCs w:val="28"/>
        </w:rPr>
        <w:t>Асиповой</w:t>
      </w:r>
      <w:proofErr w:type="spellEnd"/>
      <w:r w:rsidR="00EA0E3B">
        <w:rPr>
          <w:sz w:val="28"/>
          <w:szCs w:val="28"/>
          <w:lang w:val="kk-KZ"/>
        </w:rPr>
        <w:t xml:space="preserve"> </w:t>
      </w:r>
      <w:r w:rsidRPr="00884573">
        <w:rPr>
          <w:sz w:val="28"/>
          <w:szCs w:val="28"/>
        </w:rPr>
        <w:t>(2018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г.),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И.Б.</w:t>
      </w:r>
      <w:r w:rsidR="00EA0E3B">
        <w:rPr>
          <w:sz w:val="28"/>
          <w:szCs w:val="28"/>
        </w:rPr>
        <w:t xml:space="preserve"> </w:t>
      </w:r>
      <w:proofErr w:type="spellStart"/>
      <w:r w:rsidRPr="00884573">
        <w:rPr>
          <w:sz w:val="28"/>
          <w:szCs w:val="28"/>
        </w:rPr>
        <w:t>Бекбоева</w:t>
      </w:r>
      <w:proofErr w:type="spellEnd"/>
      <w:r w:rsidR="00EA0E3B">
        <w:rPr>
          <w:sz w:val="28"/>
          <w:szCs w:val="28"/>
          <w:lang w:val="kk-KZ"/>
        </w:rPr>
        <w:t xml:space="preserve"> </w:t>
      </w:r>
      <w:r w:rsidRPr="00884573">
        <w:rPr>
          <w:sz w:val="28"/>
          <w:szCs w:val="28"/>
        </w:rPr>
        <w:t>(2019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г.),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К.Д.</w:t>
      </w:r>
      <w:r w:rsidR="00EA0E3B">
        <w:rPr>
          <w:sz w:val="28"/>
          <w:szCs w:val="28"/>
        </w:rPr>
        <w:t xml:space="preserve"> </w:t>
      </w:r>
      <w:proofErr w:type="spellStart"/>
      <w:r w:rsidRPr="00884573">
        <w:rPr>
          <w:sz w:val="28"/>
          <w:szCs w:val="28"/>
        </w:rPr>
        <w:t>Добаева</w:t>
      </w:r>
      <w:proofErr w:type="spellEnd"/>
      <w:r w:rsidR="00EA0E3B">
        <w:rPr>
          <w:sz w:val="28"/>
          <w:szCs w:val="28"/>
          <w:lang w:val="kk-KZ"/>
        </w:rPr>
        <w:t xml:space="preserve"> </w:t>
      </w:r>
      <w:r w:rsidRPr="00884573">
        <w:rPr>
          <w:sz w:val="28"/>
          <w:szCs w:val="28"/>
        </w:rPr>
        <w:t>(2018-2021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гг.),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Н.К.</w:t>
      </w:r>
      <w:r w:rsidR="00EA0E3B">
        <w:rPr>
          <w:sz w:val="28"/>
          <w:szCs w:val="28"/>
        </w:rPr>
        <w:t xml:space="preserve"> </w:t>
      </w:r>
      <w:proofErr w:type="spellStart"/>
      <w:r w:rsidRPr="00884573">
        <w:rPr>
          <w:sz w:val="28"/>
          <w:szCs w:val="28"/>
        </w:rPr>
        <w:t>Дюшеевой</w:t>
      </w:r>
      <w:proofErr w:type="spellEnd"/>
      <w:r w:rsidR="00EA0E3B">
        <w:rPr>
          <w:sz w:val="28"/>
          <w:szCs w:val="28"/>
        </w:rPr>
        <w:t xml:space="preserve"> </w:t>
      </w:r>
      <w:r w:rsidR="00A51E9E">
        <w:rPr>
          <w:sz w:val="28"/>
          <w:szCs w:val="28"/>
        </w:rPr>
        <w:t>(2009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г.),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А.Т.</w:t>
      </w:r>
      <w:r w:rsidR="00EA0E3B">
        <w:rPr>
          <w:sz w:val="28"/>
          <w:szCs w:val="28"/>
        </w:rPr>
        <w:t xml:space="preserve"> </w:t>
      </w:r>
      <w:proofErr w:type="spellStart"/>
      <w:r w:rsidRPr="00884573">
        <w:rPr>
          <w:sz w:val="28"/>
          <w:szCs w:val="28"/>
        </w:rPr>
        <w:t>Калдыбаевой</w:t>
      </w:r>
      <w:proofErr w:type="spellEnd"/>
      <w:r w:rsidR="00EA0E3B">
        <w:rPr>
          <w:sz w:val="28"/>
          <w:szCs w:val="28"/>
          <w:lang w:val="kk-KZ"/>
        </w:rPr>
        <w:t xml:space="preserve"> </w:t>
      </w:r>
      <w:r w:rsidRPr="00884573">
        <w:rPr>
          <w:sz w:val="28"/>
          <w:szCs w:val="28"/>
        </w:rPr>
        <w:t>(2020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г.),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А.М.</w:t>
      </w:r>
      <w:r w:rsidR="00EA0E3B">
        <w:rPr>
          <w:sz w:val="28"/>
          <w:szCs w:val="28"/>
        </w:rPr>
        <w:t xml:space="preserve"> </w:t>
      </w:r>
      <w:proofErr w:type="spellStart"/>
      <w:r w:rsidRPr="00884573">
        <w:rPr>
          <w:sz w:val="28"/>
          <w:szCs w:val="28"/>
        </w:rPr>
        <w:t>Мамытова</w:t>
      </w:r>
      <w:proofErr w:type="spellEnd"/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(2019-2021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гг.),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Э.М.</w:t>
      </w:r>
      <w:r w:rsidR="00EA0E3B">
        <w:rPr>
          <w:sz w:val="28"/>
          <w:szCs w:val="28"/>
        </w:rPr>
        <w:t xml:space="preserve"> </w:t>
      </w:r>
      <w:proofErr w:type="spellStart"/>
      <w:r w:rsidRPr="00884573">
        <w:rPr>
          <w:sz w:val="28"/>
          <w:szCs w:val="28"/>
        </w:rPr>
        <w:t>Мамбет</w:t>
      </w:r>
      <w:r w:rsidRPr="00884573">
        <w:rPr>
          <w:sz w:val="28"/>
          <w:szCs w:val="28"/>
        </w:rPr>
        <w:t>а</w:t>
      </w:r>
      <w:r w:rsidRPr="00884573">
        <w:rPr>
          <w:sz w:val="28"/>
          <w:szCs w:val="28"/>
        </w:rPr>
        <w:lastRenderedPageBreak/>
        <w:t>кунова</w:t>
      </w:r>
      <w:proofErr w:type="spellEnd"/>
      <w:r w:rsidR="00EA0E3B">
        <w:rPr>
          <w:sz w:val="28"/>
          <w:szCs w:val="28"/>
          <w:lang w:val="kk-KZ"/>
        </w:rPr>
        <w:t xml:space="preserve"> </w:t>
      </w:r>
      <w:r w:rsidRPr="00884573">
        <w:rPr>
          <w:sz w:val="28"/>
          <w:szCs w:val="28"/>
        </w:rPr>
        <w:t>(2019-2021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гг.),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А.К.</w:t>
      </w:r>
      <w:r w:rsidR="00EA0E3B">
        <w:rPr>
          <w:sz w:val="28"/>
          <w:szCs w:val="28"/>
        </w:rPr>
        <w:t xml:space="preserve"> </w:t>
      </w:r>
      <w:proofErr w:type="spellStart"/>
      <w:r w:rsidRPr="00884573">
        <w:rPr>
          <w:sz w:val="28"/>
          <w:szCs w:val="28"/>
        </w:rPr>
        <w:t>Наркозиева</w:t>
      </w:r>
      <w:proofErr w:type="spellEnd"/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(2010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г.)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др.,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которых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также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ра</w:t>
      </w:r>
      <w:r w:rsidRPr="00884573">
        <w:rPr>
          <w:sz w:val="28"/>
          <w:szCs w:val="28"/>
        </w:rPr>
        <w:t>с</w:t>
      </w:r>
      <w:r w:rsidRPr="00884573">
        <w:rPr>
          <w:sz w:val="28"/>
          <w:szCs w:val="28"/>
        </w:rPr>
        <w:t>крывается</w:t>
      </w:r>
      <w:proofErr w:type="gramEnd"/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сущность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содержание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разных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видов</w:t>
      </w:r>
      <w:r w:rsidR="00EA0E3B">
        <w:rPr>
          <w:sz w:val="28"/>
          <w:szCs w:val="28"/>
        </w:rPr>
        <w:t xml:space="preserve"> </w:t>
      </w:r>
      <w:r w:rsidRPr="00884573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для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специалистов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разного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профиля,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разрабатываются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педагогические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условия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описываются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механизмы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диагностики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оценивания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уровней</w:t>
      </w:r>
      <w:r w:rsidR="00EA0E3B">
        <w:rPr>
          <w:sz w:val="28"/>
          <w:szCs w:val="28"/>
        </w:rPr>
        <w:t xml:space="preserve"> </w:t>
      </w:r>
      <w:proofErr w:type="spellStart"/>
      <w:r w:rsidRPr="00750D28">
        <w:rPr>
          <w:sz w:val="28"/>
          <w:szCs w:val="28"/>
        </w:rPr>
        <w:t>сформированности</w:t>
      </w:r>
      <w:proofErr w:type="spellEnd"/>
      <w:r w:rsidRPr="00750D28">
        <w:rPr>
          <w:sz w:val="28"/>
          <w:szCs w:val="28"/>
        </w:rPr>
        <w:t>.</w:t>
      </w:r>
    </w:p>
    <w:p w:rsidR="00014D6C" w:rsidRPr="00750D28" w:rsidRDefault="00014D6C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Проблема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подготовки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экономистов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исследовалась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в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трудах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Д.К.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Афанасовой,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Н.Д.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Бусыгина,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Н.Д.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Колесова,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А.В.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Мингалеевой,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>.</w:t>
      </w:r>
      <w:r w:rsidRPr="001228C3">
        <w:rPr>
          <w:sz w:val="28"/>
          <w:szCs w:val="28"/>
          <w:lang w:val="ky-KG"/>
        </w:rPr>
        <w:t>А.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Ролдугиной,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B.А.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Солоненко,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Л.Е.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Солянкиной,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Л.А.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Харитоновой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др.</w:t>
      </w:r>
      <w:r>
        <w:rPr>
          <w:sz w:val="28"/>
          <w:szCs w:val="28"/>
          <w:lang w:val="ky-KG"/>
        </w:rPr>
        <w:t>,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которые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рассматривали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вопросы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формирования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математической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и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финансово-экономической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грамотности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будущих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экономистов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в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условиях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вуза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на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основе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компетентностного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подхода.</w:t>
      </w:r>
    </w:p>
    <w:p w:rsidR="001D1C8D" w:rsidRPr="004B7862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spacing w:val="-2"/>
          <w:sz w:val="28"/>
          <w:szCs w:val="28"/>
        </w:rPr>
      </w:pPr>
      <w:r w:rsidRPr="004B7862">
        <w:rPr>
          <w:spacing w:val="-2"/>
          <w:sz w:val="28"/>
          <w:szCs w:val="28"/>
        </w:rPr>
        <w:t>Вместе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тем,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проведенные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нами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эмпирические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исследования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показали,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что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у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большинства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студентов,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будущих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экономистов,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наблюдается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недост</w:t>
      </w:r>
      <w:r w:rsidRPr="004B7862">
        <w:rPr>
          <w:spacing w:val="-2"/>
          <w:sz w:val="28"/>
          <w:szCs w:val="28"/>
        </w:rPr>
        <w:t>а</w:t>
      </w:r>
      <w:r w:rsidRPr="004B7862">
        <w:rPr>
          <w:spacing w:val="-2"/>
          <w:sz w:val="28"/>
          <w:szCs w:val="28"/>
        </w:rPr>
        <w:t>точный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уровень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сформированности</w:t>
      </w:r>
      <w:proofErr w:type="spellEnd"/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именно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ключевых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компетенций,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которые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заложены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требованиях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государственного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образовательного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стандарта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вы</w:t>
      </w:r>
      <w:r w:rsidRPr="004B7862">
        <w:rPr>
          <w:spacing w:val="-2"/>
          <w:sz w:val="28"/>
          <w:szCs w:val="28"/>
        </w:rPr>
        <w:t>с</w:t>
      </w:r>
      <w:r w:rsidRPr="004B7862">
        <w:rPr>
          <w:spacing w:val="-2"/>
          <w:sz w:val="28"/>
          <w:szCs w:val="28"/>
        </w:rPr>
        <w:t>шего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профессионального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образования,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более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того,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процесс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формирования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ключевых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компетенций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отодвигается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на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второй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план,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приоритетно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акцент</w:t>
      </w:r>
      <w:r w:rsidRPr="004B7862">
        <w:rPr>
          <w:spacing w:val="-2"/>
          <w:sz w:val="28"/>
          <w:szCs w:val="28"/>
        </w:rPr>
        <w:t>и</w:t>
      </w:r>
      <w:r w:rsidRPr="004B7862">
        <w:rPr>
          <w:spacing w:val="-2"/>
          <w:sz w:val="28"/>
          <w:szCs w:val="28"/>
        </w:rPr>
        <w:t>руясь</w:t>
      </w:r>
      <w:proofErr w:type="spellEnd"/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на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формировании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предметных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специализированных</w:t>
      </w:r>
      <w:r w:rsidR="00EA0E3B">
        <w:rPr>
          <w:spacing w:val="-2"/>
          <w:sz w:val="28"/>
          <w:szCs w:val="28"/>
        </w:rPr>
        <w:t xml:space="preserve"> </w:t>
      </w:r>
      <w:proofErr w:type="spellStart"/>
      <w:r w:rsidRPr="004B7862">
        <w:rPr>
          <w:spacing w:val="-2"/>
          <w:sz w:val="28"/>
          <w:szCs w:val="28"/>
        </w:rPr>
        <w:t>компетенци</w:t>
      </w:r>
      <w:proofErr w:type="spellEnd"/>
      <w:r w:rsidR="00A31224">
        <w:rPr>
          <w:spacing w:val="-2"/>
          <w:sz w:val="28"/>
          <w:szCs w:val="28"/>
          <w:lang w:val="ky-KG"/>
        </w:rPr>
        <w:t>й</w:t>
      </w:r>
      <w:r w:rsidRPr="004B7862">
        <w:rPr>
          <w:spacing w:val="-2"/>
          <w:sz w:val="28"/>
          <w:szCs w:val="28"/>
        </w:rPr>
        <w:t>.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же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время,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анализ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отечественных</w:t>
      </w:r>
      <w:r w:rsidR="00EA0E3B">
        <w:rPr>
          <w:spacing w:val="-2"/>
          <w:sz w:val="28"/>
          <w:szCs w:val="28"/>
        </w:rPr>
        <w:t xml:space="preserve"> </w:t>
      </w:r>
      <w:r w:rsidR="00A31224">
        <w:rPr>
          <w:spacing w:val="-2"/>
          <w:sz w:val="28"/>
          <w:szCs w:val="28"/>
          <w:lang w:val="ky-KG"/>
        </w:rPr>
        <w:t>и</w:t>
      </w:r>
      <w:r w:rsidR="00EA0E3B">
        <w:rPr>
          <w:spacing w:val="-2"/>
          <w:sz w:val="28"/>
          <w:szCs w:val="28"/>
          <w:lang w:val="ky-KG"/>
        </w:rPr>
        <w:t xml:space="preserve"> </w:t>
      </w:r>
      <w:r w:rsidR="00A31224">
        <w:rPr>
          <w:spacing w:val="-2"/>
          <w:sz w:val="28"/>
          <w:szCs w:val="28"/>
          <w:lang w:val="ky-KG"/>
        </w:rPr>
        <w:t>зарубежных</w:t>
      </w:r>
      <w:r w:rsidR="00EA0E3B">
        <w:rPr>
          <w:spacing w:val="-2"/>
          <w:sz w:val="28"/>
          <w:szCs w:val="28"/>
          <w:lang w:val="ky-KG"/>
        </w:rPr>
        <w:t xml:space="preserve"> </w:t>
      </w:r>
      <w:r w:rsidRPr="004B7862">
        <w:rPr>
          <w:spacing w:val="-2"/>
          <w:sz w:val="28"/>
          <w:szCs w:val="28"/>
        </w:rPr>
        <w:t>исследований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свидетельствует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том,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что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проблема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формирования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ключевых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компетенций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у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будущих</w:t>
      </w:r>
      <w:r w:rsidR="00EA0E3B">
        <w:rPr>
          <w:spacing w:val="-2"/>
          <w:sz w:val="28"/>
          <w:szCs w:val="28"/>
        </w:rPr>
        <w:t xml:space="preserve"> </w:t>
      </w:r>
      <w:r w:rsidR="00161B5D" w:rsidRPr="004B7862">
        <w:rPr>
          <w:spacing w:val="-2"/>
          <w:sz w:val="28"/>
          <w:szCs w:val="28"/>
          <w:lang w:val="kk-KZ"/>
        </w:rPr>
        <w:t>экономистов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системе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высшего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профессионального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образования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еще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не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я</w:t>
      </w:r>
      <w:r w:rsidRPr="004B7862">
        <w:rPr>
          <w:spacing w:val="-2"/>
          <w:sz w:val="28"/>
          <w:szCs w:val="28"/>
        </w:rPr>
        <w:t>в</w:t>
      </w:r>
      <w:r w:rsidRPr="004B7862">
        <w:rPr>
          <w:spacing w:val="-2"/>
          <w:sz w:val="28"/>
          <w:szCs w:val="28"/>
        </w:rPr>
        <w:t>лялась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предметом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специального</w:t>
      </w:r>
      <w:r w:rsidR="00EA0E3B">
        <w:rPr>
          <w:spacing w:val="-2"/>
          <w:sz w:val="28"/>
          <w:szCs w:val="28"/>
        </w:rPr>
        <w:t xml:space="preserve"> </w:t>
      </w:r>
      <w:r w:rsidRPr="004B7862">
        <w:rPr>
          <w:spacing w:val="-2"/>
          <w:sz w:val="28"/>
          <w:szCs w:val="28"/>
        </w:rPr>
        <w:t>исследования.</w:t>
      </w:r>
    </w:p>
    <w:p w:rsidR="001D1C8D" w:rsidRPr="00750D28" w:rsidRDefault="001D1C8D" w:rsidP="004B7862">
      <w:pPr>
        <w:pStyle w:val="a4"/>
        <w:tabs>
          <w:tab w:val="left" w:pos="709"/>
        </w:tabs>
        <w:spacing w:line="259" w:lineRule="auto"/>
        <w:ind w:left="0" w:firstLine="567"/>
        <w:jc w:val="both"/>
        <w:rPr>
          <w:sz w:val="28"/>
          <w:szCs w:val="28"/>
        </w:rPr>
      </w:pPr>
      <w:r w:rsidRPr="00750D28">
        <w:rPr>
          <w:sz w:val="28"/>
          <w:szCs w:val="28"/>
        </w:rPr>
        <w:t>Таким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образом,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наблюдается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противоречие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между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объективной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необх</w:t>
      </w:r>
      <w:r w:rsidRPr="00750D28">
        <w:rPr>
          <w:sz w:val="28"/>
          <w:szCs w:val="28"/>
        </w:rPr>
        <w:t>о</w:t>
      </w:r>
      <w:r w:rsidRPr="00750D28">
        <w:rPr>
          <w:sz w:val="28"/>
          <w:szCs w:val="28"/>
        </w:rPr>
        <w:t>димостью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недостаточной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разработанностью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современных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механизмов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осуществл</w:t>
      </w:r>
      <w:r w:rsidRPr="00750D28">
        <w:rPr>
          <w:sz w:val="28"/>
          <w:szCs w:val="28"/>
        </w:rPr>
        <w:t>е</w:t>
      </w:r>
      <w:r w:rsidRPr="00750D28">
        <w:rPr>
          <w:sz w:val="28"/>
          <w:szCs w:val="28"/>
        </w:rPr>
        <w:t>нию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данного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процесса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условиях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вуза,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между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необходимостью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выполнения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требований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государственного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стандарта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подготовке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</w:t>
      </w:r>
      <w:r w:rsidRPr="00750D28">
        <w:rPr>
          <w:sz w:val="28"/>
          <w:szCs w:val="28"/>
        </w:rPr>
        <w:t>и</w:t>
      </w:r>
      <w:r w:rsidRPr="00750D28">
        <w:rPr>
          <w:sz w:val="28"/>
          <w:szCs w:val="28"/>
        </w:rPr>
        <w:t>стов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недостаточной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адаптацией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возможных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педагогических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условий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</w:t>
      </w:r>
      <w:r w:rsidRPr="00750D28">
        <w:rPr>
          <w:sz w:val="28"/>
          <w:szCs w:val="28"/>
        </w:rPr>
        <w:t>е</w:t>
      </w:r>
      <w:r w:rsidRPr="00750D28">
        <w:rPr>
          <w:sz w:val="28"/>
          <w:szCs w:val="28"/>
        </w:rPr>
        <w:t>ализации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данного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процесса.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Данные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противоречия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определили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проблему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нашего</w:t>
      </w:r>
      <w:r w:rsidR="00EA0E3B">
        <w:rPr>
          <w:sz w:val="28"/>
          <w:szCs w:val="28"/>
        </w:rPr>
        <w:t xml:space="preserve"> </w:t>
      </w:r>
      <w:proofErr w:type="gramStart"/>
      <w:r w:rsidRPr="00750D28">
        <w:rPr>
          <w:sz w:val="28"/>
          <w:szCs w:val="28"/>
        </w:rPr>
        <w:t>исследования</w:t>
      </w:r>
      <w:proofErr w:type="gramEnd"/>
      <w:r w:rsidRPr="00750D28">
        <w:rPr>
          <w:sz w:val="28"/>
          <w:szCs w:val="28"/>
        </w:rPr>
        <w:t>: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каковы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педагогические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условия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</w:t>
      </w:r>
      <w:r w:rsidRPr="00750D28">
        <w:rPr>
          <w:sz w:val="28"/>
          <w:szCs w:val="28"/>
        </w:rPr>
        <w:t>ю</w:t>
      </w:r>
      <w:r w:rsidRPr="00750D28">
        <w:rPr>
          <w:sz w:val="28"/>
          <w:szCs w:val="28"/>
        </w:rPr>
        <w:t>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вуза.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Недостаточная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разработа</w:t>
      </w:r>
      <w:r w:rsidRPr="00750D28">
        <w:rPr>
          <w:sz w:val="28"/>
          <w:szCs w:val="28"/>
        </w:rPr>
        <w:t>н</w:t>
      </w:r>
      <w:r w:rsidRPr="00750D28">
        <w:rPr>
          <w:sz w:val="28"/>
          <w:szCs w:val="28"/>
        </w:rPr>
        <w:t>ность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проблемы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практическая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значимость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её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решения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обусловили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выбор</w:t>
      </w:r>
      <w:r w:rsidR="00EA0E3B">
        <w:rPr>
          <w:sz w:val="28"/>
          <w:szCs w:val="28"/>
        </w:rPr>
        <w:t xml:space="preserve"> </w:t>
      </w:r>
      <w:r w:rsidR="00BE1CB9" w:rsidRPr="00BE1CB9">
        <w:rPr>
          <w:b/>
          <w:sz w:val="28"/>
          <w:szCs w:val="28"/>
          <w:lang w:val="ky-KG"/>
        </w:rPr>
        <w:t>темы</w:t>
      </w:r>
      <w:r w:rsidR="00EA0E3B">
        <w:rPr>
          <w:b/>
          <w:sz w:val="28"/>
          <w:szCs w:val="28"/>
          <w:lang w:val="ky-KG"/>
        </w:rPr>
        <w:t xml:space="preserve"> </w:t>
      </w:r>
      <w:r w:rsidRPr="00BE1CB9">
        <w:rPr>
          <w:b/>
          <w:sz w:val="28"/>
          <w:szCs w:val="28"/>
        </w:rPr>
        <w:t>исследования:</w:t>
      </w:r>
      <w:r w:rsidR="00EA0E3B">
        <w:rPr>
          <w:b/>
          <w:sz w:val="28"/>
          <w:szCs w:val="28"/>
        </w:rPr>
        <w:t xml:space="preserve"> </w:t>
      </w:r>
      <w:r w:rsidRPr="00750D28">
        <w:rPr>
          <w:sz w:val="28"/>
          <w:szCs w:val="28"/>
        </w:rPr>
        <w:t>«Педагогические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условия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экономистов».</w:t>
      </w:r>
    </w:p>
    <w:p w:rsidR="00EA0E3B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750D28">
        <w:rPr>
          <w:b/>
          <w:sz w:val="28"/>
          <w:szCs w:val="28"/>
        </w:rPr>
        <w:t>Связь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темы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диссертации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с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крупными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научными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программами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или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основными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научно-исследовательскими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работами.</w:t>
      </w:r>
      <w:r w:rsidR="00EA0E3B">
        <w:rPr>
          <w:b/>
          <w:sz w:val="28"/>
          <w:szCs w:val="28"/>
          <w:lang w:val="kk-KZ"/>
        </w:rPr>
        <w:t xml:space="preserve"> </w:t>
      </w:r>
      <w:r w:rsidRPr="00750D28">
        <w:rPr>
          <w:sz w:val="28"/>
          <w:szCs w:val="28"/>
        </w:rPr>
        <w:t>Диссертационная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тема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входит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перечень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исследовательских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актуальных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тем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НИР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КГУ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им.</w:t>
      </w:r>
      <w:r w:rsidR="00EA0E3B">
        <w:rPr>
          <w:sz w:val="28"/>
          <w:szCs w:val="28"/>
        </w:rPr>
        <w:t xml:space="preserve"> </w:t>
      </w:r>
    </w:p>
    <w:p w:rsidR="001D1C8D" w:rsidRPr="00750D28" w:rsidRDefault="001D1C8D" w:rsidP="00EA0E3B">
      <w:pPr>
        <w:tabs>
          <w:tab w:val="left" w:pos="993"/>
        </w:tabs>
        <w:spacing w:line="259" w:lineRule="auto"/>
        <w:jc w:val="both"/>
        <w:rPr>
          <w:sz w:val="28"/>
          <w:szCs w:val="28"/>
        </w:rPr>
      </w:pPr>
      <w:r w:rsidRPr="00750D28">
        <w:rPr>
          <w:sz w:val="28"/>
          <w:szCs w:val="28"/>
        </w:rPr>
        <w:t>И.</w:t>
      </w:r>
      <w:r w:rsidR="00EA0E3B">
        <w:rPr>
          <w:sz w:val="28"/>
          <w:szCs w:val="28"/>
        </w:rPr>
        <w:t xml:space="preserve"> </w:t>
      </w:r>
      <w:proofErr w:type="spellStart"/>
      <w:r w:rsidRPr="00750D28">
        <w:rPr>
          <w:sz w:val="28"/>
          <w:szCs w:val="28"/>
        </w:rPr>
        <w:t>Арабаева</w:t>
      </w:r>
      <w:proofErr w:type="spellEnd"/>
      <w:r w:rsidRPr="00750D28">
        <w:rPr>
          <w:sz w:val="28"/>
          <w:szCs w:val="28"/>
        </w:rPr>
        <w:t>.</w:t>
      </w:r>
    </w:p>
    <w:p w:rsidR="001D1C8D" w:rsidRPr="00750D28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EA0E3B">
        <w:rPr>
          <w:b/>
          <w:sz w:val="28"/>
          <w:szCs w:val="28"/>
        </w:rPr>
        <w:lastRenderedPageBreak/>
        <w:t>Целью</w:t>
      </w:r>
      <w:r w:rsidR="00EA0E3B" w:rsidRPr="00EA0E3B">
        <w:rPr>
          <w:b/>
          <w:sz w:val="28"/>
          <w:szCs w:val="28"/>
        </w:rPr>
        <w:t xml:space="preserve"> </w:t>
      </w:r>
      <w:r w:rsidRPr="00EA0E3B">
        <w:rPr>
          <w:b/>
          <w:sz w:val="28"/>
          <w:szCs w:val="28"/>
        </w:rPr>
        <w:t>диссертации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является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теоретико-методологическое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обоснов</w:t>
      </w:r>
      <w:r w:rsidRPr="00750D28">
        <w:rPr>
          <w:sz w:val="28"/>
          <w:szCs w:val="28"/>
        </w:rPr>
        <w:t>а</w:t>
      </w:r>
      <w:r w:rsidRPr="00750D28">
        <w:rPr>
          <w:sz w:val="28"/>
          <w:szCs w:val="28"/>
        </w:rPr>
        <w:t>ние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разработка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педагогических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условий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</w:t>
      </w:r>
      <w:r w:rsidRPr="00750D28">
        <w:rPr>
          <w:sz w:val="28"/>
          <w:szCs w:val="28"/>
        </w:rPr>
        <w:t>е</w:t>
      </w:r>
      <w:r w:rsidRPr="00750D28">
        <w:rPr>
          <w:sz w:val="28"/>
          <w:szCs w:val="28"/>
        </w:rPr>
        <w:t>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экономистов.</w:t>
      </w:r>
      <w:r w:rsidR="00EA0E3B">
        <w:rPr>
          <w:sz w:val="28"/>
          <w:szCs w:val="28"/>
        </w:rPr>
        <w:t xml:space="preserve"> </w:t>
      </w:r>
    </w:p>
    <w:p w:rsidR="001D1C8D" w:rsidRPr="00750D28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b/>
          <w:sz w:val="28"/>
          <w:szCs w:val="28"/>
        </w:rPr>
      </w:pPr>
      <w:r w:rsidRPr="00750D28">
        <w:rPr>
          <w:b/>
          <w:sz w:val="28"/>
          <w:szCs w:val="28"/>
        </w:rPr>
        <w:t>Задачи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исследования:</w:t>
      </w:r>
      <w:r w:rsidR="00EA0E3B">
        <w:rPr>
          <w:b/>
          <w:sz w:val="28"/>
          <w:szCs w:val="28"/>
        </w:rPr>
        <w:t xml:space="preserve"> </w:t>
      </w:r>
    </w:p>
    <w:p w:rsidR="001D1C8D" w:rsidRPr="00750D28" w:rsidRDefault="001D1C8D" w:rsidP="00EA0E3B">
      <w:pPr>
        <w:pStyle w:val="a4"/>
        <w:numPr>
          <w:ilvl w:val="0"/>
          <w:numId w:val="29"/>
        </w:numPr>
        <w:tabs>
          <w:tab w:val="left" w:pos="0"/>
          <w:tab w:val="left" w:pos="993"/>
        </w:tabs>
        <w:spacing w:line="259" w:lineRule="auto"/>
        <w:ind w:left="0" w:firstLine="567"/>
        <w:jc w:val="both"/>
        <w:rPr>
          <w:sz w:val="28"/>
          <w:szCs w:val="28"/>
        </w:rPr>
      </w:pPr>
      <w:r w:rsidRPr="00750D28">
        <w:rPr>
          <w:sz w:val="28"/>
          <w:szCs w:val="28"/>
        </w:rPr>
        <w:t>Выявить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теоретико-методологические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основы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</w:t>
      </w:r>
      <w:r w:rsidRPr="00750D28">
        <w:rPr>
          <w:sz w:val="28"/>
          <w:szCs w:val="28"/>
        </w:rPr>
        <w:t>ю</w:t>
      </w:r>
      <w:r w:rsidRPr="00750D28">
        <w:rPr>
          <w:sz w:val="28"/>
          <w:szCs w:val="28"/>
        </w:rPr>
        <w:t>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экономистов.</w:t>
      </w:r>
    </w:p>
    <w:p w:rsidR="001D1C8D" w:rsidRPr="00750D28" w:rsidRDefault="001D1C8D" w:rsidP="00EA0E3B">
      <w:pPr>
        <w:pStyle w:val="a4"/>
        <w:numPr>
          <w:ilvl w:val="0"/>
          <w:numId w:val="29"/>
        </w:numPr>
        <w:tabs>
          <w:tab w:val="left" w:pos="0"/>
          <w:tab w:val="left" w:pos="993"/>
        </w:tabs>
        <w:spacing w:line="259" w:lineRule="auto"/>
        <w:ind w:left="0" w:firstLine="567"/>
        <w:jc w:val="both"/>
        <w:rPr>
          <w:sz w:val="28"/>
          <w:szCs w:val="28"/>
        </w:rPr>
      </w:pPr>
      <w:r w:rsidRPr="00750D28">
        <w:rPr>
          <w:sz w:val="28"/>
          <w:szCs w:val="28"/>
        </w:rPr>
        <w:t>Определить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сущность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структурное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содержание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</w:t>
      </w:r>
      <w:r w:rsidRPr="00750D28">
        <w:rPr>
          <w:sz w:val="28"/>
          <w:szCs w:val="28"/>
        </w:rPr>
        <w:t>е</w:t>
      </w:r>
      <w:r w:rsidRPr="00750D28">
        <w:rPr>
          <w:sz w:val="28"/>
          <w:szCs w:val="28"/>
        </w:rPr>
        <w:t>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экономистов.</w:t>
      </w:r>
    </w:p>
    <w:p w:rsidR="001D1C8D" w:rsidRPr="00750D28" w:rsidRDefault="001D1C8D" w:rsidP="00EA0E3B">
      <w:pPr>
        <w:pStyle w:val="a4"/>
        <w:numPr>
          <w:ilvl w:val="0"/>
          <w:numId w:val="29"/>
        </w:numPr>
        <w:tabs>
          <w:tab w:val="left" w:pos="0"/>
          <w:tab w:val="left" w:pos="993"/>
        </w:tabs>
        <w:spacing w:line="259" w:lineRule="auto"/>
        <w:ind w:left="0" w:firstLine="567"/>
        <w:jc w:val="both"/>
        <w:rPr>
          <w:sz w:val="28"/>
          <w:szCs w:val="28"/>
        </w:rPr>
      </w:pPr>
      <w:r w:rsidRPr="00750D28">
        <w:rPr>
          <w:sz w:val="28"/>
          <w:szCs w:val="28"/>
        </w:rPr>
        <w:t>Разработать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педагогические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условия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</w:t>
      </w:r>
      <w:r w:rsidRPr="00750D28">
        <w:rPr>
          <w:sz w:val="28"/>
          <w:szCs w:val="28"/>
        </w:rPr>
        <w:t>м</w:t>
      </w:r>
      <w:r w:rsidRPr="00750D28">
        <w:rPr>
          <w:sz w:val="28"/>
          <w:szCs w:val="28"/>
        </w:rPr>
        <w:t>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доказать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эффективность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опытно-педагогической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работе.</w:t>
      </w:r>
    </w:p>
    <w:p w:rsidR="001D1C8D" w:rsidRPr="00750D28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750D28">
        <w:rPr>
          <w:b/>
          <w:sz w:val="28"/>
          <w:szCs w:val="28"/>
        </w:rPr>
        <w:t>Научная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новизна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работы</w:t>
      </w:r>
      <w:r w:rsidR="00EA0E3B">
        <w:rPr>
          <w:b/>
          <w:sz w:val="28"/>
          <w:szCs w:val="28"/>
          <w:lang w:val="kk-KZ"/>
        </w:rPr>
        <w:t xml:space="preserve"> </w:t>
      </w:r>
      <w:r w:rsidRPr="00750D28">
        <w:rPr>
          <w:sz w:val="28"/>
          <w:szCs w:val="28"/>
        </w:rPr>
        <w:t>заключается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следующем:</w:t>
      </w:r>
    </w:p>
    <w:p w:rsidR="001D1C8D" w:rsidRPr="00086525" w:rsidRDefault="001D1C8D" w:rsidP="004B7862">
      <w:pPr>
        <w:numPr>
          <w:ilvl w:val="0"/>
          <w:numId w:val="27"/>
        </w:numPr>
        <w:tabs>
          <w:tab w:val="left" w:pos="868"/>
        </w:tabs>
        <w:spacing w:line="259" w:lineRule="auto"/>
        <w:ind w:left="0" w:firstLine="567"/>
        <w:contextualSpacing/>
        <w:jc w:val="both"/>
        <w:rPr>
          <w:sz w:val="28"/>
          <w:szCs w:val="28"/>
        </w:rPr>
      </w:pPr>
      <w:r w:rsidRPr="00086525">
        <w:rPr>
          <w:sz w:val="28"/>
          <w:szCs w:val="28"/>
        </w:rPr>
        <w:t>Выявлена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современная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теоретическая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основа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ключ</w:t>
      </w:r>
      <w:r w:rsidRPr="00086525">
        <w:rPr>
          <w:sz w:val="28"/>
          <w:szCs w:val="28"/>
        </w:rPr>
        <w:t>е</w:t>
      </w:r>
      <w:r w:rsidRPr="00086525">
        <w:rPr>
          <w:sz w:val="28"/>
          <w:szCs w:val="28"/>
        </w:rPr>
        <w:t>вых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компетенций,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а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именно: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обоснованы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теоретико-методологические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</w:t>
      </w:r>
      <w:r w:rsidRPr="00086525">
        <w:rPr>
          <w:sz w:val="28"/>
          <w:szCs w:val="28"/>
        </w:rPr>
        <w:t>о</w:t>
      </w:r>
      <w:r w:rsidRPr="00086525">
        <w:rPr>
          <w:sz w:val="28"/>
          <w:szCs w:val="28"/>
        </w:rPr>
        <w:t>ложения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исследователей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по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проблеме,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определены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ведущие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теории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фо</w:t>
      </w:r>
      <w:r w:rsidRPr="00086525">
        <w:rPr>
          <w:sz w:val="28"/>
          <w:szCs w:val="28"/>
        </w:rPr>
        <w:t>р</w:t>
      </w:r>
      <w:r w:rsidRPr="00086525">
        <w:rPr>
          <w:sz w:val="28"/>
          <w:szCs w:val="28"/>
        </w:rPr>
        <w:t>мировании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компетенций,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что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послужило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основой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для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осущест</w:t>
      </w:r>
      <w:r w:rsidRPr="00086525">
        <w:rPr>
          <w:sz w:val="28"/>
          <w:szCs w:val="28"/>
        </w:rPr>
        <w:t>в</w:t>
      </w:r>
      <w:r w:rsidRPr="00086525">
        <w:rPr>
          <w:sz w:val="28"/>
          <w:szCs w:val="28"/>
        </w:rPr>
        <w:t>ления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данного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исследования,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а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также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определены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методологические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подх</w:t>
      </w:r>
      <w:r w:rsidRPr="00086525">
        <w:rPr>
          <w:sz w:val="28"/>
          <w:szCs w:val="28"/>
        </w:rPr>
        <w:t>о</w:t>
      </w:r>
      <w:r w:rsidRPr="00086525">
        <w:rPr>
          <w:sz w:val="28"/>
          <w:szCs w:val="28"/>
        </w:rPr>
        <w:t>ды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формированию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компетенций:</w:t>
      </w:r>
      <w:r w:rsidR="00EA0E3B">
        <w:rPr>
          <w:sz w:val="28"/>
          <w:szCs w:val="28"/>
        </w:rPr>
        <w:t xml:space="preserve"> </w:t>
      </w:r>
      <w:proofErr w:type="spellStart"/>
      <w:r w:rsidRPr="00086525">
        <w:rPr>
          <w:sz w:val="28"/>
          <w:szCs w:val="28"/>
        </w:rPr>
        <w:t>компетентностно-деятельностный</w:t>
      </w:r>
      <w:proofErr w:type="spellEnd"/>
      <w:r w:rsidRPr="00086525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системный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технологический.</w:t>
      </w:r>
      <w:r w:rsidR="00EA0E3B">
        <w:rPr>
          <w:sz w:val="28"/>
          <w:szCs w:val="28"/>
        </w:rPr>
        <w:t xml:space="preserve"> </w:t>
      </w:r>
    </w:p>
    <w:p w:rsidR="001D1C8D" w:rsidRPr="00086525" w:rsidRDefault="001D1C8D" w:rsidP="004B7862">
      <w:pPr>
        <w:numPr>
          <w:ilvl w:val="0"/>
          <w:numId w:val="27"/>
        </w:numPr>
        <w:tabs>
          <w:tab w:val="left" w:pos="868"/>
        </w:tabs>
        <w:spacing w:line="259" w:lineRule="auto"/>
        <w:ind w:left="0" w:firstLine="567"/>
        <w:contextualSpacing/>
        <w:jc w:val="both"/>
        <w:rPr>
          <w:sz w:val="28"/>
          <w:szCs w:val="28"/>
        </w:rPr>
      </w:pPr>
      <w:r w:rsidRPr="00086525">
        <w:rPr>
          <w:sz w:val="28"/>
          <w:szCs w:val="28"/>
        </w:rPr>
        <w:t>Определена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сущность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раскрыто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структурное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содержание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экономистов,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определены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критерии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показате</w:t>
      </w:r>
      <w:r w:rsidR="004B7862">
        <w:rPr>
          <w:sz w:val="28"/>
          <w:szCs w:val="28"/>
        </w:rPr>
        <w:softHyphen/>
      </w:r>
      <w:r w:rsidRPr="00086525">
        <w:rPr>
          <w:sz w:val="28"/>
          <w:szCs w:val="28"/>
        </w:rPr>
        <w:t>ли,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разработана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модель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экон</w:t>
      </w:r>
      <w:r w:rsidRPr="00086525">
        <w:rPr>
          <w:sz w:val="28"/>
          <w:szCs w:val="28"/>
        </w:rPr>
        <w:t>о</w:t>
      </w:r>
      <w:r w:rsidRPr="00086525">
        <w:rPr>
          <w:sz w:val="28"/>
          <w:szCs w:val="28"/>
        </w:rPr>
        <w:t>мистов.</w:t>
      </w:r>
    </w:p>
    <w:p w:rsidR="001D1C8D" w:rsidRPr="00086525" w:rsidRDefault="001D1C8D" w:rsidP="004B7862">
      <w:pPr>
        <w:numPr>
          <w:ilvl w:val="0"/>
          <w:numId w:val="27"/>
        </w:numPr>
        <w:tabs>
          <w:tab w:val="left" w:pos="868"/>
        </w:tabs>
        <w:spacing w:line="259" w:lineRule="auto"/>
        <w:ind w:left="0" w:firstLine="567"/>
        <w:contextualSpacing/>
        <w:jc w:val="both"/>
        <w:rPr>
          <w:sz w:val="28"/>
          <w:szCs w:val="28"/>
        </w:rPr>
      </w:pPr>
      <w:r w:rsidRPr="00086525">
        <w:rPr>
          <w:sz w:val="28"/>
          <w:szCs w:val="28"/>
        </w:rPr>
        <w:t>Разработаны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педагогические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условия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ко</w:t>
      </w:r>
      <w:r w:rsidRPr="00086525">
        <w:rPr>
          <w:sz w:val="28"/>
          <w:szCs w:val="28"/>
        </w:rPr>
        <w:t>м</w:t>
      </w:r>
      <w:r w:rsidRPr="00086525">
        <w:rPr>
          <w:sz w:val="28"/>
          <w:szCs w:val="28"/>
        </w:rPr>
        <w:t>петенций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экономистов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доказана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эффективность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средствами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разработанного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инструментария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диагностики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уровня</w:t>
      </w:r>
      <w:r w:rsidR="00EA0E3B">
        <w:rPr>
          <w:sz w:val="28"/>
          <w:szCs w:val="28"/>
        </w:rPr>
        <w:t xml:space="preserve"> </w:t>
      </w:r>
      <w:proofErr w:type="spellStart"/>
      <w:r w:rsidRPr="00086525">
        <w:rPr>
          <w:sz w:val="28"/>
          <w:szCs w:val="28"/>
        </w:rPr>
        <w:t>сформированности</w:t>
      </w:r>
      <w:proofErr w:type="spellEnd"/>
      <w:r w:rsidRPr="00086525">
        <w:rPr>
          <w:sz w:val="28"/>
          <w:szCs w:val="28"/>
        </w:rPr>
        <w:t>.</w:t>
      </w:r>
    </w:p>
    <w:p w:rsidR="001D1C8D" w:rsidRPr="00086525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BE1CB9">
        <w:rPr>
          <w:b/>
          <w:sz w:val="28"/>
          <w:szCs w:val="28"/>
        </w:rPr>
        <w:t>Практическая</w:t>
      </w:r>
      <w:r w:rsidR="00EA0E3B">
        <w:rPr>
          <w:b/>
          <w:sz w:val="28"/>
          <w:szCs w:val="28"/>
        </w:rPr>
        <w:t xml:space="preserve"> </w:t>
      </w:r>
      <w:r w:rsidRPr="00BE1CB9">
        <w:rPr>
          <w:b/>
          <w:sz w:val="28"/>
          <w:szCs w:val="28"/>
        </w:rPr>
        <w:t>значимость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полученных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результатов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заключается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том,</w:t>
      </w:r>
      <w:r w:rsidR="00EA0E3B"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что:</w:t>
      </w:r>
    </w:p>
    <w:p w:rsidR="001D1C8D" w:rsidRPr="00086525" w:rsidRDefault="00EA0E3B" w:rsidP="004B7862">
      <w:pPr>
        <w:numPr>
          <w:ilvl w:val="0"/>
          <w:numId w:val="28"/>
        </w:numPr>
        <w:tabs>
          <w:tab w:val="left" w:pos="826"/>
        </w:tabs>
        <w:spacing w:line="259" w:lineRule="auto"/>
        <w:ind w:left="0" w:firstLine="567"/>
        <w:contextualSpacing/>
        <w:jc w:val="both"/>
        <w:rPr>
          <w:sz w:val="28"/>
          <w:szCs w:val="28"/>
        </w:rPr>
      </w:pPr>
      <w:r w:rsidRPr="00086525">
        <w:rPr>
          <w:sz w:val="28"/>
          <w:szCs w:val="28"/>
        </w:rPr>
        <w:t>сформулирован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ключевых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компетенций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ожидаемых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р</w:t>
      </w:r>
      <w:r w:rsidRPr="00086525">
        <w:rPr>
          <w:sz w:val="28"/>
          <w:szCs w:val="28"/>
        </w:rPr>
        <w:t>е</w:t>
      </w:r>
      <w:r w:rsidRPr="00086525">
        <w:rPr>
          <w:sz w:val="28"/>
          <w:szCs w:val="28"/>
        </w:rPr>
        <w:t>зультатов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проекции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структурные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компоненты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(когнитивный,</w:t>
      </w:r>
      <w:r>
        <w:rPr>
          <w:sz w:val="28"/>
          <w:szCs w:val="28"/>
        </w:rPr>
        <w:t xml:space="preserve"> </w:t>
      </w:r>
      <w:proofErr w:type="spellStart"/>
      <w:r w:rsidRPr="00086525">
        <w:rPr>
          <w:sz w:val="28"/>
          <w:szCs w:val="28"/>
        </w:rPr>
        <w:t>деятел</w:t>
      </w:r>
      <w:r w:rsidRPr="00086525">
        <w:rPr>
          <w:sz w:val="28"/>
          <w:szCs w:val="28"/>
        </w:rPr>
        <w:t>ь</w:t>
      </w:r>
      <w:r w:rsidRPr="00086525">
        <w:rPr>
          <w:sz w:val="28"/>
          <w:szCs w:val="28"/>
        </w:rPr>
        <w:t>ностный</w:t>
      </w:r>
      <w:proofErr w:type="spellEnd"/>
      <w:r w:rsidRPr="0008652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мотивационный,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личностный).</w:t>
      </w:r>
      <w:r>
        <w:rPr>
          <w:sz w:val="28"/>
          <w:szCs w:val="28"/>
        </w:rPr>
        <w:t xml:space="preserve"> </w:t>
      </w:r>
    </w:p>
    <w:p w:rsidR="001D1C8D" w:rsidRPr="00086525" w:rsidRDefault="00EA0E3B" w:rsidP="004B7862">
      <w:pPr>
        <w:numPr>
          <w:ilvl w:val="0"/>
          <w:numId w:val="28"/>
        </w:numPr>
        <w:tabs>
          <w:tab w:val="left" w:pos="826"/>
        </w:tabs>
        <w:spacing w:line="259" w:lineRule="auto"/>
        <w:ind w:left="0" w:firstLine="567"/>
        <w:contextualSpacing/>
        <w:jc w:val="both"/>
        <w:rPr>
          <w:sz w:val="28"/>
          <w:szCs w:val="28"/>
        </w:rPr>
      </w:pPr>
      <w:r w:rsidRPr="00086525">
        <w:rPr>
          <w:sz w:val="28"/>
          <w:szCs w:val="28"/>
        </w:rPr>
        <w:t>разработаны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учебно-методические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рекомендации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использованию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педагогических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технологий,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оцениванию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ключевых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компетенций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будущих</w:t>
      </w:r>
      <w:r>
        <w:rPr>
          <w:sz w:val="28"/>
          <w:szCs w:val="28"/>
        </w:rPr>
        <w:t xml:space="preserve"> </w:t>
      </w:r>
      <w:r w:rsidRPr="00086525">
        <w:rPr>
          <w:sz w:val="28"/>
          <w:szCs w:val="28"/>
        </w:rPr>
        <w:t>экономистов.</w:t>
      </w:r>
      <w:r>
        <w:rPr>
          <w:sz w:val="28"/>
          <w:szCs w:val="28"/>
        </w:rPr>
        <w:t xml:space="preserve"> </w:t>
      </w:r>
    </w:p>
    <w:p w:rsidR="001D1C8D" w:rsidRPr="00086525" w:rsidRDefault="00EA0E3B" w:rsidP="004B7862">
      <w:pPr>
        <w:numPr>
          <w:ilvl w:val="0"/>
          <w:numId w:val="28"/>
        </w:numPr>
        <w:tabs>
          <w:tab w:val="left" w:pos="826"/>
        </w:tabs>
        <w:spacing w:line="259" w:lineRule="auto"/>
        <w:ind w:left="0" w:firstLine="567"/>
        <w:contextualSpacing/>
        <w:jc w:val="both"/>
        <w:rPr>
          <w:sz w:val="28"/>
          <w:szCs w:val="28"/>
        </w:rPr>
      </w:pPr>
      <w:r w:rsidRPr="00086525">
        <w:rPr>
          <w:sz w:val="28"/>
          <w:szCs w:val="28"/>
        </w:rPr>
        <w:t>разработан</w:t>
      </w:r>
      <w:r>
        <w:rPr>
          <w:sz w:val="28"/>
          <w:szCs w:val="28"/>
          <w:lang w:val="ky-KG"/>
        </w:rPr>
        <w:t>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педагогические </w:t>
      </w:r>
      <w:r w:rsidR="00BE1CB9">
        <w:rPr>
          <w:sz w:val="28"/>
          <w:szCs w:val="28"/>
          <w:lang w:val="ky-KG"/>
        </w:rPr>
        <w:t>условия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формирования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ключевых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компетенций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будущих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экономистов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и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доказана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их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эффективность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в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процессе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опытно-педагогической</w:t>
      </w:r>
      <w:r>
        <w:rPr>
          <w:sz w:val="28"/>
          <w:szCs w:val="28"/>
          <w:lang w:val="ky-KG"/>
        </w:rPr>
        <w:t xml:space="preserve"> </w:t>
      </w:r>
      <w:r w:rsidR="00BE1CB9">
        <w:rPr>
          <w:sz w:val="28"/>
          <w:szCs w:val="28"/>
          <w:lang w:val="ky-KG"/>
        </w:rPr>
        <w:t>работы.</w:t>
      </w:r>
    </w:p>
    <w:p w:rsidR="001D1C8D" w:rsidRPr="00750D28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b/>
          <w:sz w:val="28"/>
          <w:szCs w:val="28"/>
        </w:rPr>
      </w:pPr>
      <w:r w:rsidRPr="00750D28">
        <w:rPr>
          <w:b/>
          <w:sz w:val="28"/>
          <w:szCs w:val="28"/>
        </w:rPr>
        <w:t>Основные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положения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диссертации,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выносимые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на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защиту:</w:t>
      </w:r>
    </w:p>
    <w:p w:rsidR="00E06875" w:rsidRPr="00E06875" w:rsidRDefault="001D1C8D" w:rsidP="00E06875">
      <w:pPr>
        <w:pStyle w:val="a4"/>
        <w:numPr>
          <w:ilvl w:val="0"/>
          <w:numId w:val="30"/>
        </w:numPr>
        <w:tabs>
          <w:tab w:val="left" w:pos="1134"/>
        </w:tabs>
        <w:spacing w:line="259" w:lineRule="auto"/>
        <w:ind w:left="0" w:firstLine="360"/>
        <w:jc w:val="both"/>
        <w:rPr>
          <w:sz w:val="28"/>
          <w:szCs w:val="28"/>
        </w:rPr>
      </w:pPr>
      <w:r w:rsidRPr="00E06875">
        <w:rPr>
          <w:sz w:val="28"/>
          <w:szCs w:val="28"/>
        </w:rPr>
        <w:t>Теоретико-методологическую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основу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экономистов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составили</w:t>
      </w:r>
      <w:r w:rsidR="00EA0E3B">
        <w:rPr>
          <w:sz w:val="28"/>
          <w:szCs w:val="28"/>
        </w:rPr>
        <w:t xml:space="preserve"> </w:t>
      </w:r>
      <w:r w:rsidRPr="00E06875">
        <w:rPr>
          <w:i/>
          <w:sz w:val="28"/>
          <w:szCs w:val="28"/>
        </w:rPr>
        <w:t>труды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области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педагогики,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lastRenderedPageBreak/>
        <w:t>психологии,</w:t>
      </w:r>
      <w:r w:rsidR="00EA0E3B">
        <w:rPr>
          <w:sz w:val="28"/>
          <w:szCs w:val="28"/>
        </w:rPr>
        <w:t xml:space="preserve"> </w:t>
      </w:r>
      <w:r w:rsidRPr="00E06875">
        <w:rPr>
          <w:i/>
          <w:sz w:val="28"/>
          <w:szCs w:val="28"/>
        </w:rPr>
        <w:t>нормативные</w:t>
      </w:r>
      <w:r w:rsidR="00EA0E3B">
        <w:rPr>
          <w:i/>
          <w:sz w:val="28"/>
          <w:szCs w:val="28"/>
        </w:rPr>
        <w:t xml:space="preserve"> </w:t>
      </w:r>
      <w:r w:rsidRPr="00E06875">
        <w:rPr>
          <w:i/>
          <w:sz w:val="28"/>
          <w:szCs w:val="28"/>
        </w:rPr>
        <w:t>источники</w:t>
      </w:r>
      <w:r w:rsidR="00EA0E3B">
        <w:rPr>
          <w:i/>
          <w:sz w:val="28"/>
          <w:szCs w:val="28"/>
        </w:rPr>
        <w:t xml:space="preserve"> </w:t>
      </w:r>
      <w:r w:rsidRPr="00E06875">
        <w:rPr>
          <w:i/>
          <w:sz w:val="28"/>
          <w:szCs w:val="28"/>
        </w:rPr>
        <w:t>в</w:t>
      </w:r>
      <w:r w:rsidR="00EA0E3B">
        <w:rPr>
          <w:i/>
          <w:sz w:val="28"/>
          <w:szCs w:val="28"/>
        </w:rPr>
        <w:t xml:space="preserve"> </w:t>
      </w:r>
      <w:r w:rsidRPr="00E06875">
        <w:rPr>
          <w:i/>
          <w:sz w:val="28"/>
          <w:szCs w:val="28"/>
        </w:rPr>
        <w:t>области</w:t>
      </w:r>
      <w:r w:rsidR="00EA0E3B">
        <w:rPr>
          <w:i/>
          <w:sz w:val="28"/>
          <w:szCs w:val="28"/>
        </w:rPr>
        <w:t xml:space="preserve"> </w:t>
      </w:r>
      <w:r w:rsidRPr="00E06875">
        <w:rPr>
          <w:i/>
          <w:sz w:val="28"/>
          <w:szCs w:val="28"/>
        </w:rPr>
        <w:t>образования</w:t>
      </w:r>
      <w:r w:rsidRPr="00E06875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а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также</w:t>
      </w:r>
      <w:r w:rsidR="00EA0E3B">
        <w:rPr>
          <w:sz w:val="28"/>
          <w:szCs w:val="28"/>
        </w:rPr>
        <w:t xml:space="preserve"> </w:t>
      </w:r>
      <w:r w:rsidRPr="00E06875">
        <w:rPr>
          <w:i/>
          <w:sz w:val="28"/>
          <w:szCs w:val="28"/>
        </w:rPr>
        <w:t>ко</w:t>
      </w:r>
      <w:r w:rsidRPr="00E06875">
        <w:rPr>
          <w:i/>
          <w:sz w:val="28"/>
          <w:szCs w:val="28"/>
        </w:rPr>
        <w:t>н</w:t>
      </w:r>
      <w:r w:rsidRPr="00E06875">
        <w:rPr>
          <w:i/>
          <w:sz w:val="28"/>
          <w:szCs w:val="28"/>
        </w:rPr>
        <w:t>цепции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научной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школы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И.А.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Зимней,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научной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школы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профе</w:t>
      </w:r>
      <w:r w:rsidRPr="00E06875">
        <w:rPr>
          <w:sz w:val="28"/>
          <w:szCs w:val="28"/>
        </w:rPr>
        <w:t>с</w:t>
      </w:r>
      <w:r w:rsidRPr="00E06875">
        <w:rPr>
          <w:sz w:val="28"/>
          <w:szCs w:val="28"/>
        </w:rPr>
        <w:t>сионального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развития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Э.Ф.</w:t>
      </w:r>
      <w:r w:rsidR="00EA0E3B">
        <w:rPr>
          <w:sz w:val="28"/>
          <w:szCs w:val="28"/>
        </w:rPr>
        <w:t xml:space="preserve"> </w:t>
      </w:r>
      <w:proofErr w:type="spellStart"/>
      <w:r w:rsidRPr="00E06875">
        <w:rPr>
          <w:sz w:val="28"/>
          <w:szCs w:val="28"/>
        </w:rPr>
        <w:t>Зеера</w:t>
      </w:r>
      <w:proofErr w:type="spellEnd"/>
      <w:r w:rsidRPr="00E06875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которые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обусловили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применить</w:t>
      </w:r>
      <w:r w:rsidR="00EA0E3B">
        <w:rPr>
          <w:sz w:val="28"/>
          <w:szCs w:val="28"/>
        </w:rPr>
        <w:t xml:space="preserve"> </w:t>
      </w:r>
      <w:proofErr w:type="spellStart"/>
      <w:r w:rsidRPr="00E06875">
        <w:rPr>
          <w:i/>
          <w:sz w:val="28"/>
          <w:szCs w:val="28"/>
        </w:rPr>
        <w:t>комп</w:t>
      </w:r>
      <w:r w:rsidRPr="00E06875">
        <w:rPr>
          <w:i/>
          <w:sz w:val="28"/>
          <w:szCs w:val="28"/>
        </w:rPr>
        <w:t>е</w:t>
      </w:r>
      <w:r w:rsidRPr="00E06875">
        <w:rPr>
          <w:i/>
          <w:sz w:val="28"/>
          <w:szCs w:val="28"/>
        </w:rPr>
        <w:t>тентностно-деятельностный</w:t>
      </w:r>
      <w:proofErr w:type="spellEnd"/>
      <w:r w:rsidR="00EA0E3B">
        <w:rPr>
          <w:i/>
          <w:sz w:val="28"/>
          <w:szCs w:val="28"/>
        </w:rPr>
        <w:t xml:space="preserve"> </w:t>
      </w:r>
      <w:r w:rsidRPr="00E06875">
        <w:rPr>
          <w:i/>
          <w:sz w:val="28"/>
          <w:szCs w:val="28"/>
        </w:rPr>
        <w:t>подход</w:t>
      </w:r>
      <w:r w:rsidR="00EA0E3B">
        <w:rPr>
          <w:i/>
          <w:sz w:val="28"/>
          <w:szCs w:val="28"/>
        </w:rPr>
        <w:t xml:space="preserve"> </w:t>
      </w:r>
      <w:r w:rsidRPr="00E06875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реализации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системы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E06875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="00E06875" w:rsidRPr="00E06875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="00E06875" w:rsidRPr="00E06875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="00E06875" w:rsidRPr="00E06875">
        <w:rPr>
          <w:sz w:val="28"/>
          <w:szCs w:val="28"/>
        </w:rPr>
        <w:t>экономистов</w:t>
      </w:r>
      <w:r w:rsidR="00E06875" w:rsidRPr="00E06875">
        <w:rPr>
          <w:sz w:val="28"/>
          <w:szCs w:val="28"/>
          <w:lang w:val="ky-KG"/>
        </w:rPr>
        <w:t>;</w:t>
      </w:r>
      <w:r w:rsidR="00EA0E3B">
        <w:rPr>
          <w:sz w:val="28"/>
          <w:szCs w:val="28"/>
          <w:lang w:val="ky-KG"/>
        </w:rPr>
        <w:t xml:space="preserve"> </w:t>
      </w:r>
      <w:r w:rsidR="00EA0E3B">
        <w:rPr>
          <w:sz w:val="28"/>
          <w:szCs w:val="28"/>
        </w:rPr>
        <w:t xml:space="preserve"> </w:t>
      </w:r>
      <w:r w:rsidR="00E06875" w:rsidRPr="00E06875">
        <w:rPr>
          <w:sz w:val="28"/>
          <w:szCs w:val="28"/>
        </w:rPr>
        <w:t>теоретические</w:t>
      </w:r>
      <w:r w:rsidR="00EA0E3B">
        <w:rPr>
          <w:sz w:val="28"/>
          <w:szCs w:val="28"/>
        </w:rPr>
        <w:t xml:space="preserve"> </w:t>
      </w:r>
      <w:r w:rsidR="00E06875" w:rsidRPr="00E06875">
        <w:rPr>
          <w:sz w:val="28"/>
          <w:szCs w:val="28"/>
        </w:rPr>
        <w:t>идеи</w:t>
      </w:r>
      <w:r w:rsidR="00EA0E3B">
        <w:rPr>
          <w:sz w:val="28"/>
          <w:szCs w:val="28"/>
        </w:rPr>
        <w:t xml:space="preserve"> </w:t>
      </w:r>
      <w:r w:rsidR="00E06875" w:rsidRPr="006D75DC">
        <w:rPr>
          <w:i/>
          <w:sz w:val="28"/>
          <w:szCs w:val="28"/>
        </w:rPr>
        <w:t>о</w:t>
      </w:r>
      <w:r w:rsidR="00EA0E3B">
        <w:rPr>
          <w:i/>
          <w:sz w:val="28"/>
          <w:szCs w:val="28"/>
        </w:rPr>
        <w:t xml:space="preserve"> </w:t>
      </w:r>
      <w:r w:rsidR="00E06875" w:rsidRPr="006D75DC">
        <w:rPr>
          <w:i/>
          <w:sz w:val="28"/>
          <w:szCs w:val="28"/>
        </w:rPr>
        <w:t>су</w:t>
      </w:r>
      <w:r w:rsidR="00E06875" w:rsidRPr="006D75DC">
        <w:rPr>
          <w:i/>
          <w:sz w:val="28"/>
          <w:szCs w:val="28"/>
        </w:rPr>
        <w:t>щ</w:t>
      </w:r>
      <w:r w:rsidR="00E06875" w:rsidRPr="006D75DC">
        <w:rPr>
          <w:i/>
          <w:sz w:val="28"/>
          <w:szCs w:val="28"/>
        </w:rPr>
        <w:t>ности</w:t>
      </w:r>
      <w:r w:rsidR="00EA0E3B">
        <w:rPr>
          <w:i/>
          <w:sz w:val="28"/>
          <w:szCs w:val="28"/>
        </w:rPr>
        <w:t xml:space="preserve"> </w:t>
      </w:r>
      <w:r w:rsidR="00E06875" w:rsidRPr="006D75DC">
        <w:rPr>
          <w:i/>
          <w:sz w:val="28"/>
          <w:szCs w:val="28"/>
        </w:rPr>
        <w:t>профессиональной</w:t>
      </w:r>
      <w:r w:rsidR="00EA0E3B">
        <w:rPr>
          <w:i/>
          <w:sz w:val="28"/>
          <w:szCs w:val="28"/>
        </w:rPr>
        <w:t xml:space="preserve"> </w:t>
      </w:r>
      <w:r w:rsidR="00E06875" w:rsidRPr="006D75DC">
        <w:rPr>
          <w:i/>
          <w:sz w:val="28"/>
          <w:szCs w:val="28"/>
        </w:rPr>
        <w:t>компетентности</w:t>
      </w:r>
      <w:r w:rsidR="00EA0E3B">
        <w:rPr>
          <w:i/>
          <w:sz w:val="28"/>
          <w:szCs w:val="28"/>
        </w:rPr>
        <w:t xml:space="preserve"> </w:t>
      </w:r>
      <w:r w:rsidR="00E06875" w:rsidRPr="006D75DC">
        <w:rPr>
          <w:i/>
          <w:sz w:val="28"/>
          <w:szCs w:val="28"/>
        </w:rPr>
        <w:t>экономиста</w:t>
      </w:r>
      <w:r w:rsidR="00EA0E3B">
        <w:rPr>
          <w:i/>
          <w:sz w:val="28"/>
          <w:szCs w:val="28"/>
        </w:rPr>
        <w:t xml:space="preserve"> </w:t>
      </w:r>
      <w:r w:rsidR="00E06875" w:rsidRPr="00E06875">
        <w:rPr>
          <w:sz w:val="28"/>
          <w:szCs w:val="28"/>
        </w:rPr>
        <w:t>Д.</w:t>
      </w:r>
      <w:r w:rsidR="00EA0E3B">
        <w:rPr>
          <w:sz w:val="28"/>
          <w:szCs w:val="28"/>
        </w:rPr>
        <w:t xml:space="preserve"> </w:t>
      </w:r>
      <w:r w:rsidR="00E06875" w:rsidRPr="00E06875">
        <w:rPr>
          <w:sz w:val="28"/>
          <w:szCs w:val="28"/>
        </w:rPr>
        <w:t>К.</w:t>
      </w:r>
      <w:r w:rsidR="00EA0E3B">
        <w:rPr>
          <w:sz w:val="28"/>
          <w:szCs w:val="28"/>
        </w:rPr>
        <w:t xml:space="preserve"> </w:t>
      </w:r>
      <w:r w:rsidR="00E06875" w:rsidRPr="00E06875">
        <w:rPr>
          <w:sz w:val="28"/>
          <w:szCs w:val="28"/>
        </w:rPr>
        <w:t>Афанасова,</w:t>
      </w:r>
      <w:r w:rsidR="00EA0E3B">
        <w:rPr>
          <w:sz w:val="28"/>
          <w:szCs w:val="28"/>
        </w:rPr>
        <w:t xml:space="preserve"> </w:t>
      </w:r>
      <w:r w:rsidR="00E06875">
        <w:rPr>
          <w:sz w:val="28"/>
          <w:szCs w:val="28"/>
        </w:rPr>
        <w:t>О.А.</w:t>
      </w:r>
      <w:r w:rsidR="00EA0E3B">
        <w:rPr>
          <w:sz w:val="28"/>
          <w:szCs w:val="28"/>
        </w:rPr>
        <w:t xml:space="preserve"> </w:t>
      </w:r>
      <w:r w:rsidR="00E06875">
        <w:rPr>
          <w:sz w:val="28"/>
          <w:szCs w:val="28"/>
        </w:rPr>
        <w:t>Зарубина,</w:t>
      </w:r>
      <w:r w:rsidR="00EA0E3B">
        <w:rPr>
          <w:sz w:val="28"/>
          <w:szCs w:val="28"/>
        </w:rPr>
        <w:t xml:space="preserve"> </w:t>
      </w:r>
      <w:r w:rsidR="00E06875">
        <w:rPr>
          <w:sz w:val="28"/>
          <w:szCs w:val="28"/>
        </w:rPr>
        <w:t>Л.</w:t>
      </w:r>
      <w:r w:rsidR="00E06875" w:rsidRPr="00E06875">
        <w:rPr>
          <w:sz w:val="28"/>
          <w:szCs w:val="28"/>
        </w:rPr>
        <w:t>Д.</w:t>
      </w:r>
      <w:r w:rsidR="00EA0E3B">
        <w:rPr>
          <w:sz w:val="28"/>
          <w:szCs w:val="28"/>
        </w:rPr>
        <w:t xml:space="preserve"> </w:t>
      </w:r>
      <w:r w:rsidR="00E06875" w:rsidRPr="00E06875">
        <w:rPr>
          <w:sz w:val="28"/>
          <w:szCs w:val="28"/>
        </w:rPr>
        <w:t>Ме</w:t>
      </w:r>
      <w:r w:rsidR="00E06875">
        <w:rPr>
          <w:sz w:val="28"/>
          <w:szCs w:val="28"/>
        </w:rPr>
        <w:t>дведева,</w:t>
      </w:r>
      <w:r w:rsidR="00EA0E3B">
        <w:rPr>
          <w:sz w:val="28"/>
          <w:szCs w:val="28"/>
        </w:rPr>
        <w:t xml:space="preserve"> </w:t>
      </w:r>
      <w:r w:rsidR="00E06875">
        <w:rPr>
          <w:sz w:val="28"/>
          <w:szCs w:val="28"/>
        </w:rPr>
        <w:t>Е.И.</w:t>
      </w:r>
      <w:r w:rsidR="00EA0E3B">
        <w:rPr>
          <w:sz w:val="28"/>
          <w:szCs w:val="28"/>
        </w:rPr>
        <w:t xml:space="preserve"> </w:t>
      </w:r>
      <w:r w:rsidR="00E06875">
        <w:rPr>
          <w:sz w:val="28"/>
          <w:szCs w:val="28"/>
        </w:rPr>
        <w:t>Огарев</w:t>
      </w:r>
      <w:r w:rsidR="006D75DC">
        <w:rPr>
          <w:sz w:val="28"/>
          <w:szCs w:val="28"/>
          <w:lang w:val="ky-KG"/>
        </w:rPr>
        <w:t>а</w:t>
      </w:r>
      <w:r w:rsidR="00E06875">
        <w:rPr>
          <w:sz w:val="28"/>
          <w:szCs w:val="28"/>
        </w:rPr>
        <w:t>.</w:t>
      </w:r>
    </w:p>
    <w:p w:rsidR="001D1C8D" w:rsidRPr="00750D28" w:rsidRDefault="001D1C8D" w:rsidP="004B7862">
      <w:pPr>
        <w:pStyle w:val="a4"/>
        <w:numPr>
          <w:ilvl w:val="0"/>
          <w:numId w:val="30"/>
        </w:numPr>
        <w:tabs>
          <w:tab w:val="left" w:pos="1134"/>
        </w:tabs>
        <w:spacing w:line="259" w:lineRule="auto"/>
        <w:ind w:left="0" w:firstLine="567"/>
        <w:jc w:val="both"/>
        <w:rPr>
          <w:sz w:val="28"/>
          <w:szCs w:val="28"/>
        </w:rPr>
      </w:pPr>
      <w:proofErr w:type="gramStart"/>
      <w:r w:rsidRPr="00750D28">
        <w:rPr>
          <w:i/>
          <w:sz w:val="28"/>
          <w:szCs w:val="28"/>
        </w:rPr>
        <w:t>Ключевые</w:t>
      </w:r>
      <w:r w:rsidR="00EA0E3B">
        <w:rPr>
          <w:i/>
          <w:sz w:val="28"/>
          <w:szCs w:val="28"/>
        </w:rPr>
        <w:t xml:space="preserve"> </w:t>
      </w:r>
      <w:r w:rsidRPr="00750D28">
        <w:rPr>
          <w:i/>
          <w:sz w:val="28"/>
          <w:szCs w:val="28"/>
        </w:rPr>
        <w:t>компетенции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–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это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совокупность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знаний,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умений,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нав</w:t>
      </w:r>
      <w:r w:rsidRPr="00750D28">
        <w:rPr>
          <w:sz w:val="28"/>
          <w:szCs w:val="28"/>
        </w:rPr>
        <w:t>ы</w:t>
      </w:r>
      <w:r w:rsidRPr="00750D28">
        <w:rPr>
          <w:sz w:val="28"/>
          <w:szCs w:val="28"/>
        </w:rPr>
        <w:t>ков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способностей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будущего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экономиста,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проявляющаяся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готовности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адаптироваться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успешно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осуществлять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профессиональную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деятельность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любом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социуме,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структурными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компонентами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которой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являются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когнити</w:t>
      </w:r>
      <w:r w:rsidRPr="00750D28">
        <w:rPr>
          <w:sz w:val="28"/>
          <w:szCs w:val="28"/>
        </w:rPr>
        <w:t>в</w:t>
      </w:r>
      <w:r w:rsidRPr="00750D28">
        <w:rPr>
          <w:sz w:val="28"/>
          <w:szCs w:val="28"/>
        </w:rPr>
        <w:t>ный,</w:t>
      </w:r>
      <w:r w:rsidR="00EA0E3B">
        <w:rPr>
          <w:sz w:val="28"/>
          <w:szCs w:val="28"/>
        </w:rPr>
        <w:t xml:space="preserve"> </w:t>
      </w:r>
      <w:proofErr w:type="spellStart"/>
      <w:r w:rsidRPr="00750D28">
        <w:rPr>
          <w:sz w:val="28"/>
          <w:szCs w:val="28"/>
        </w:rPr>
        <w:t>деятельностный</w:t>
      </w:r>
      <w:proofErr w:type="spellEnd"/>
      <w:r w:rsidRPr="00750D28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мотивационный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личностный,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раскрывающие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соде</w:t>
      </w:r>
      <w:r w:rsidRPr="00750D28">
        <w:rPr>
          <w:sz w:val="28"/>
          <w:szCs w:val="28"/>
        </w:rPr>
        <w:t>р</w:t>
      </w:r>
      <w:r w:rsidRPr="00750D28">
        <w:rPr>
          <w:sz w:val="28"/>
          <w:szCs w:val="28"/>
        </w:rPr>
        <w:t>жание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познавательных,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информационных,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коммуникативных,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социально-трудовых,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ценностно-смысловых,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культурных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личностного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самосовершенствования.</w:t>
      </w:r>
      <w:proofErr w:type="gramEnd"/>
    </w:p>
    <w:p w:rsidR="001D1C8D" w:rsidRPr="00750D28" w:rsidRDefault="00EA0E3B" w:rsidP="004B7862">
      <w:pPr>
        <w:pStyle w:val="a4"/>
        <w:numPr>
          <w:ilvl w:val="0"/>
          <w:numId w:val="30"/>
        </w:numPr>
        <w:tabs>
          <w:tab w:val="left" w:pos="1134"/>
        </w:tabs>
        <w:spacing w:line="259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Эффективность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формирования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ключевых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компетенций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обеспеч</w:t>
      </w:r>
      <w:r w:rsidR="001D1C8D" w:rsidRPr="00750D28">
        <w:rPr>
          <w:sz w:val="28"/>
          <w:szCs w:val="28"/>
        </w:rPr>
        <w:t>и</w:t>
      </w:r>
      <w:r w:rsidR="001D1C8D" w:rsidRPr="00750D28">
        <w:rPr>
          <w:sz w:val="28"/>
          <w:szCs w:val="28"/>
        </w:rPr>
        <w:t>вается</w:t>
      </w:r>
      <w:r>
        <w:rPr>
          <w:sz w:val="28"/>
          <w:szCs w:val="28"/>
        </w:rPr>
        <w:t xml:space="preserve"> </w:t>
      </w:r>
      <w:r w:rsidR="001D1C8D" w:rsidRPr="00086525">
        <w:rPr>
          <w:sz w:val="28"/>
          <w:szCs w:val="28"/>
        </w:rPr>
        <w:t>созданием</w:t>
      </w:r>
      <w:r>
        <w:rPr>
          <w:sz w:val="28"/>
          <w:szCs w:val="28"/>
        </w:rPr>
        <w:t xml:space="preserve"> </w:t>
      </w:r>
      <w:r w:rsidR="001D1C8D" w:rsidRPr="000865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D1C8D" w:rsidRPr="00086525">
        <w:rPr>
          <w:sz w:val="28"/>
          <w:szCs w:val="28"/>
        </w:rPr>
        <w:t>реализацией</w:t>
      </w:r>
      <w:r>
        <w:rPr>
          <w:sz w:val="28"/>
          <w:szCs w:val="28"/>
        </w:rPr>
        <w:t xml:space="preserve"> </w:t>
      </w:r>
      <w:r w:rsidR="001D1C8D" w:rsidRPr="00086525">
        <w:rPr>
          <w:sz w:val="28"/>
          <w:szCs w:val="28"/>
        </w:rPr>
        <w:t>разработанных</w:t>
      </w:r>
      <w:r>
        <w:rPr>
          <w:sz w:val="28"/>
          <w:szCs w:val="28"/>
        </w:rPr>
        <w:t xml:space="preserve"> </w:t>
      </w:r>
      <w:r w:rsidR="001D1C8D" w:rsidRPr="00086525">
        <w:rPr>
          <w:sz w:val="28"/>
          <w:szCs w:val="28"/>
        </w:rPr>
        <w:t>педагогических</w:t>
      </w:r>
      <w:r>
        <w:rPr>
          <w:sz w:val="28"/>
          <w:szCs w:val="28"/>
        </w:rPr>
        <w:t xml:space="preserve"> </w:t>
      </w:r>
      <w:r w:rsidR="001D1C8D" w:rsidRPr="006D75DC">
        <w:rPr>
          <w:i/>
          <w:sz w:val="28"/>
          <w:szCs w:val="28"/>
        </w:rPr>
        <w:t>условий:</w:t>
      </w:r>
      <w:r>
        <w:rPr>
          <w:i/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</w:t>
      </w:r>
      <w:r w:rsidR="001D1C8D" w:rsidRPr="00750D28">
        <w:rPr>
          <w:sz w:val="28"/>
          <w:szCs w:val="28"/>
        </w:rPr>
        <w:t>б</w:t>
      </w:r>
      <w:r w:rsidR="001D1C8D" w:rsidRPr="00750D28">
        <w:rPr>
          <w:sz w:val="28"/>
          <w:szCs w:val="28"/>
        </w:rPr>
        <w:t>новлением</w:t>
      </w:r>
      <w:r>
        <w:rPr>
          <w:sz w:val="28"/>
          <w:szCs w:val="28"/>
        </w:rPr>
        <w:t xml:space="preserve"> </w:t>
      </w:r>
      <w:r w:rsidR="001D1C8D" w:rsidRPr="006D75DC">
        <w:rPr>
          <w:i/>
          <w:sz w:val="28"/>
          <w:szCs w:val="28"/>
        </w:rPr>
        <w:t>содержания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учебно-методического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обеспечения,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основанного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proofErr w:type="spellStart"/>
      <w:r w:rsidR="001D1C8D" w:rsidRPr="00750D28">
        <w:rPr>
          <w:sz w:val="28"/>
          <w:szCs w:val="28"/>
        </w:rPr>
        <w:t>компетентностном</w:t>
      </w:r>
      <w:proofErr w:type="spellEnd"/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подходе;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совершенствованием</w:t>
      </w:r>
      <w:r>
        <w:rPr>
          <w:sz w:val="28"/>
          <w:szCs w:val="28"/>
        </w:rPr>
        <w:t xml:space="preserve"> </w:t>
      </w:r>
      <w:r w:rsidR="001D1C8D" w:rsidRPr="006D75DC">
        <w:rPr>
          <w:i/>
          <w:sz w:val="28"/>
          <w:szCs w:val="28"/>
        </w:rPr>
        <w:t>учебно-методической</w:t>
      </w:r>
      <w:r>
        <w:rPr>
          <w:i/>
          <w:sz w:val="28"/>
          <w:szCs w:val="28"/>
        </w:rPr>
        <w:t xml:space="preserve"> </w:t>
      </w:r>
      <w:r w:rsidR="001D1C8D" w:rsidRPr="006D75DC">
        <w:rPr>
          <w:i/>
          <w:sz w:val="28"/>
          <w:szCs w:val="28"/>
        </w:rPr>
        <w:t>по</w:t>
      </w:r>
      <w:r w:rsidR="001D1C8D" w:rsidRPr="006D75DC">
        <w:rPr>
          <w:i/>
          <w:sz w:val="28"/>
          <w:szCs w:val="28"/>
        </w:rPr>
        <w:t>д</w:t>
      </w:r>
      <w:r w:rsidR="001D1C8D" w:rsidRPr="006D75DC">
        <w:rPr>
          <w:i/>
          <w:sz w:val="28"/>
          <w:szCs w:val="28"/>
        </w:rPr>
        <w:t>готовки</w:t>
      </w:r>
      <w:r>
        <w:rPr>
          <w:i/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преподавателей,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формирующих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ключевые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компетенции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будущих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экономистов;</w:t>
      </w:r>
      <w:r>
        <w:rPr>
          <w:sz w:val="28"/>
          <w:szCs w:val="28"/>
        </w:rPr>
        <w:t xml:space="preserve"> </w:t>
      </w:r>
      <w:proofErr w:type="spellStart"/>
      <w:r w:rsidR="001D1C8D" w:rsidRPr="006D75DC">
        <w:rPr>
          <w:i/>
          <w:sz w:val="28"/>
          <w:szCs w:val="28"/>
        </w:rPr>
        <w:t>технологизацией</w:t>
      </w:r>
      <w:proofErr w:type="spellEnd"/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обучающих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процессов;</w:t>
      </w:r>
      <w:r>
        <w:rPr>
          <w:sz w:val="28"/>
          <w:szCs w:val="28"/>
          <w:lang w:val="ky-KG"/>
        </w:rPr>
        <w:t xml:space="preserve"> </w:t>
      </w:r>
      <w:r w:rsidR="001D1C8D" w:rsidRPr="00750D28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r w:rsidR="001D1C8D" w:rsidRPr="006D75DC">
        <w:rPr>
          <w:i/>
          <w:sz w:val="28"/>
          <w:szCs w:val="28"/>
        </w:rPr>
        <w:t>оц</w:t>
      </w:r>
      <w:r w:rsidR="001D1C8D" w:rsidRPr="006D75DC">
        <w:rPr>
          <w:i/>
          <w:sz w:val="28"/>
          <w:szCs w:val="28"/>
        </w:rPr>
        <w:t>е</w:t>
      </w:r>
      <w:r w:rsidR="001D1C8D" w:rsidRPr="006D75DC">
        <w:rPr>
          <w:i/>
          <w:sz w:val="28"/>
          <w:szCs w:val="28"/>
        </w:rPr>
        <w:t>ночного</w:t>
      </w:r>
      <w:r>
        <w:rPr>
          <w:i/>
          <w:sz w:val="28"/>
          <w:szCs w:val="28"/>
        </w:rPr>
        <w:t xml:space="preserve"> </w:t>
      </w:r>
      <w:r w:rsidR="001D1C8D" w:rsidRPr="006D75DC">
        <w:rPr>
          <w:i/>
          <w:sz w:val="28"/>
          <w:szCs w:val="28"/>
        </w:rPr>
        <w:t>инструментария</w:t>
      </w:r>
      <w:r>
        <w:rPr>
          <w:i/>
          <w:sz w:val="28"/>
          <w:szCs w:val="28"/>
        </w:rPr>
        <w:t xml:space="preserve"> </w:t>
      </w:r>
      <w:r w:rsidR="001D1C8D" w:rsidRPr="006D75DC">
        <w:rPr>
          <w:i/>
          <w:sz w:val="28"/>
          <w:szCs w:val="28"/>
        </w:rPr>
        <w:t>диагностики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уровня</w:t>
      </w:r>
      <w:r>
        <w:rPr>
          <w:sz w:val="28"/>
          <w:szCs w:val="28"/>
        </w:rPr>
        <w:t xml:space="preserve"> </w:t>
      </w:r>
      <w:proofErr w:type="spellStart"/>
      <w:r w:rsidR="001D1C8D" w:rsidRPr="00750D28"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ключевых</w:t>
      </w:r>
      <w:r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компетенций.</w:t>
      </w:r>
      <w:r>
        <w:rPr>
          <w:sz w:val="28"/>
          <w:szCs w:val="28"/>
        </w:rPr>
        <w:t xml:space="preserve"> </w:t>
      </w:r>
    </w:p>
    <w:p w:rsidR="001D1C8D" w:rsidRPr="00750D28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b/>
          <w:sz w:val="28"/>
          <w:szCs w:val="28"/>
        </w:rPr>
      </w:pPr>
      <w:r w:rsidRPr="00750D28">
        <w:rPr>
          <w:b/>
          <w:sz w:val="28"/>
          <w:szCs w:val="28"/>
        </w:rPr>
        <w:t>Личный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вклад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соискателя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состоит:</w:t>
      </w:r>
      <w:r w:rsidR="00EA0E3B">
        <w:rPr>
          <w:b/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формулировании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дескрипт</w:t>
      </w:r>
      <w:r w:rsidRPr="00750D28">
        <w:rPr>
          <w:sz w:val="28"/>
          <w:szCs w:val="28"/>
        </w:rPr>
        <w:t>о</w:t>
      </w:r>
      <w:r w:rsidRPr="00750D28">
        <w:rPr>
          <w:sz w:val="28"/>
          <w:szCs w:val="28"/>
        </w:rPr>
        <w:t>ров/ожидаемых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результатов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разработке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модели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экономистов,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разработке</w:t>
      </w:r>
      <w:r w:rsidR="00EA0E3B">
        <w:rPr>
          <w:sz w:val="28"/>
          <w:szCs w:val="28"/>
        </w:rPr>
        <w:t xml:space="preserve"> </w:t>
      </w:r>
      <w:r w:rsidR="006D75DC">
        <w:rPr>
          <w:sz w:val="28"/>
          <w:szCs w:val="28"/>
          <w:lang w:val="ky-KG"/>
        </w:rPr>
        <w:t>программы</w:t>
      </w:r>
      <w:r w:rsidR="00EA0E3B">
        <w:rPr>
          <w:sz w:val="28"/>
          <w:szCs w:val="28"/>
          <w:lang w:val="ky-KG"/>
        </w:rPr>
        <w:t xml:space="preserve"> </w:t>
      </w:r>
      <w:r w:rsidR="006D75DC">
        <w:rPr>
          <w:sz w:val="28"/>
          <w:szCs w:val="28"/>
          <w:lang w:val="ky-KG"/>
        </w:rPr>
        <w:t>и</w:t>
      </w:r>
      <w:r w:rsidR="00EA0E3B">
        <w:rPr>
          <w:sz w:val="28"/>
          <w:szCs w:val="28"/>
          <w:lang w:val="ky-KG"/>
        </w:rPr>
        <w:t xml:space="preserve"> </w:t>
      </w:r>
      <w:r w:rsidR="006D75DC">
        <w:rPr>
          <w:sz w:val="28"/>
          <w:szCs w:val="28"/>
          <w:lang w:val="ky-KG"/>
        </w:rPr>
        <w:t>содержания</w:t>
      </w:r>
      <w:r w:rsidR="00EA0E3B">
        <w:rPr>
          <w:sz w:val="28"/>
          <w:szCs w:val="28"/>
          <w:lang w:val="ky-KG"/>
        </w:rPr>
        <w:t xml:space="preserve"> </w:t>
      </w:r>
      <w:r w:rsidRPr="00750D28">
        <w:rPr>
          <w:sz w:val="28"/>
          <w:szCs w:val="28"/>
        </w:rPr>
        <w:t>семинара-тренинга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для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преподавателей,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разр</w:t>
      </w:r>
      <w:r w:rsidRPr="00750D28">
        <w:rPr>
          <w:sz w:val="28"/>
          <w:szCs w:val="28"/>
        </w:rPr>
        <w:t>а</w:t>
      </w:r>
      <w:r w:rsidRPr="00750D28">
        <w:rPr>
          <w:sz w:val="28"/>
          <w:szCs w:val="28"/>
        </w:rPr>
        <w:t>ботке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оценочного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инструментария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диагностики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уровня</w:t>
      </w:r>
      <w:r w:rsidR="00EA0E3B">
        <w:rPr>
          <w:sz w:val="28"/>
          <w:szCs w:val="28"/>
        </w:rPr>
        <w:t xml:space="preserve"> </w:t>
      </w:r>
      <w:proofErr w:type="spellStart"/>
      <w:r w:rsidRPr="00750D28">
        <w:rPr>
          <w:sz w:val="28"/>
          <w:szCs w:val="28"/>
        </w:rPr>
        <w:t>сформированности</w:t>
      </w:r>
      <w:proofErr w:type="spellEnd"/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компетенций.</w:t>
      </w:r>
    </w:p>
    <w:p w:rsidR="001D1C8D" w:rsidRPr="00750D28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750D28">
        <w:rPr>
          <w:b/>
          <w:sz w:val="28"/>
          <w:szCs w:val="28"/>
        </w:rPr>
        <w:t>Апробация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и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внедрение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результатов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исследования</w:t>
      </w:r>
      <w:r w:rsidR="00EA0E3B">
        <w:rPr>
          <w:b/>
          <w:sz w:val="28"/>
          <w:szCs w:val="28"/>
        </w:rPr>
        <w:t xml:space="preserve"> </w:t>
      </w:r>
      <w:r w:rsidRPr="00750D28">
        <w:rPr>
          <w:sz w:val="28"/>
          <w:szCs w:val="28"/>
        </w:rPr>
        <w:t>осуществлялось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международных,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межвузовских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научно-практических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конференциях,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</w:t>
      </w:r>
      <w:r w:rsidRPr="00750D28">
        <w:rPr>
          <w:sz w:val="28"/>
          <w:szCs w:val="28"/>
        </w:rPr>
        <w:t>б</w:t>
      </w:r>
      <w:r w:rsidRPr="00750D28">
        <w:rPr>
          <w:sz w:val="28"/>
          <w:szCs w:val="28"/>
        </w:rPr>
        <w:t>суждениях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кафедре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педагогики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КГУ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им.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И.</w:t>
      </w:r>
      <w:r w:rsidR="00EA0E3B">
        <w:rPr>
          <w:sz w:val="28"/>
          <w:szCs w:val="28"/>
        </w:rPr>
        <w:t xml:space="preserve"> </w:t>
      </w:r>
      <w:proofErr w:type="spellStart"/>
      <w:r w:rsidRPr="00750D28">
        <w:rPr>
          <w:sz w:val="28"/>
          <w:szCs w:val="28"/>
        </w:rPr>
        <w:t>Арабаева</w:t>
      </w:r>
      <w:proofErr w:type="spellEnd"/>
      <w:r w:rsidRPr="00750D28">
        <w:rPr>
          <w:sz w:val="28"/>
          <w:szCs w:val="28"/>
        </w:rPr>
        <w:t>.</w:t>
      </w:r>
    </w:p>
    <w:p w:rsidR="001D1C8D" w:rsidRPr="00750D28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750D28">
        <w:rPr>
          <w:b/>
          <w:sz w:val="28"/>
          <w:szCs w:val="28"/>
        </w:rPr>
        <w:t>Полнота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отражения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результатов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диссертации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в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публикациях.</w:t>
      </w:r>
      <w:r w:rsidR="00EA0E3B">
        <w:rPr>
          <w:b/>
          <w:sz w:val="28"/>
          <w:szCs w:val="28"/>
          <w:lang w:val="kk-KZ"/>
        </w:rPr>
        <w:t xml:space="preserve"> </w:t>
      </w:r>
      <w:r w:rsidRPr="00750D28">
        <w:rPr>
          <w:sz w:val="28"/>
          <w:szCs w:val="28"/>
        </w:rPr>
        <w:t>О</w:t>
      </w:r>
      <w:r w:rsidRPr="00750D28">
        <w:rPr>
          <w:sz w:val="28"/>
          <w:szCs w:val="28"/>
        </w:rPr>
        <w:t>с</w:t>
      </w:r>
      <w:r w:rsidRPr="00750D28">
        <w:rPr>
          <w:sz w:val="28"/>
          <w:szCs w:val="28"/>
        </w:rPr>
        <w:t>новные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результаты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исследования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отражены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научных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статьях.</w:t>
      </w:r>
    </w:p>
    <w:p w:rsidR="001D1C8D" w:rsidRPr="00750D28" w:rsidRDefault="001D1C8D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750D28">
        <w:rPr>
          <w:b/>
          <w:sz w:val="28"/>
          <w:szCs w:val="28"/>
        </w:rPr>
        <w:t>Структура</w:t>
      </w:r>
      <w:r w:rsidR="00EA0E3B">
        <w:rPr>
          <w:b/>
          <w:sz w:val="28"/>
          <w:szCs w:val="28"/>
        </w:rPr>
        <w:t xml:space="preserve"> </w:t>
      </w:r>
      <w:r w:rsidRPr="00750D28">
        <w:rPr>
          <w:b/>
          <w:sz w:val="28"/>
          <w:szCs w:val="28"/>
        </w:rPr>
        <w:t>диссертации.</w:t>
      </w:r>
      <w:r w:rsidR="00EA0E3B">
        <w:rPr>
          <w:b/>
          <w:sz w:val="28"/>
          <w:szCs w:val="28"/>
          <w:lang w:val="kk-KZ"/>
        </w:rPr>
        <w:t xml:space="preserve"> </w:t>
      </w:r>
      <w:r w:rsidRPr="00750D28">
        <w:rPr>
          <w:sz w:val="28"/>
          <w:szCs w:val="28"/>
        </w:rPr>
        <w:t>Диссертация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состоит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из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введения,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трех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глав,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выводов,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списка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использованной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литературы.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Объем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диссертации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составляет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1</w:t>
      </w:r>
      <w:r w:rsidR="006D75DC">
        <w:rPr>
          <w:sz w:val="28"/>
          <w:szCs w:val="28"/>
          <w:lang w:val="kk-KZ"/>
        </w:rPr>
        <w:t>6</w:t>
      </w:r>
      <w:r w:rsidR="00670795">
        <w:rPr>
          <w:sz w:val="28"/>
          <w:szCs w:val="28"/>
          <w:lang w:val="kk-KZ"/>
        </w:rPr>
        <w:t>8</w:t>
      </w:r>
      <w:r w:rsidR="00EA0E3B">
        <w:rPr>
          <w:sz w:val="28"/>
          <w:szCs w:val="28"/>
          <w:lang w:val="kk-KZ"/>
        </w:rPr>
        <w:t xml:space="preserve"> </w:t>
      </w:r>
      <w:r w:rsidRPr="00750D28">
        <w:rPr>
          <w:sz w:val="28"/>
          <w:szCs w:val="28"/>
        </w:rPr>
        <w:t>страниц,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количество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таблиц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–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10,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количество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рисунков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–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8.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Количество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библиографических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источников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–</w:t>
      </w:r>
      <w:r w:rsidR="00EA0E3B">
        <w:rPr>
          <w:sz w:val="28"/>
          <w:szCs w:val="28"/>
        </w:rPr>
        <w:t xml:space="preserve"> </w:t>
      </w:r>
      <w:r w:rsidR="00670795">
        <w:rPr>
          <w:sz w:val="28"/>
          <w:szCs w:val="28"/>
          <w:lang w:val="kk-KZ"/>
        </w:rPr>
        <w:t>161</w:t>
      </w:r>
      <w:r w:rsidRPr="00750D28">
        <w:rPr>
          <w:sz w:val="28"/>
          <w:szCs w:val="28"/>
        </w:rPr>
        <w:t>.</w:t>
      </w:r>
      <w:r w:rsidR="00EA0E3B">
        <w:rPr>
          <w:sz w:val="28"/>
          <w:szCs w:val="28"/>
        </w:rPr>
        <w:t xml:space="preserve"> </w:t>
      </w:r>
    </w:p>
    <w:p w:rsidR="006D75DC" w:rsidRDefault="006D75DC" w:rsidP="00284DDE">
      <w:pPr>
        <w:spacing w:before="120" w:after="120" w:line="259" w:lineRule="auto"/>
        <w:ind w:firstLine="567"/>
        <w:jc w:val="center"/>
        <w:rPr>
          <w:b/>
          <w:caps/>
          <w:sz w:val="28"/>
          <w:szCs w:val="28"/>
        </w:rPr>
      </w:pPr>
    </w:p>
    <w:p w:rsidR="006D75DC" w:rsidRDefault="006D75DC" w:rsidP="00284DDE">
      <w:pPr>
        <w:spacing w:before="120" w:after="120" w:line="259" w:lineRule="auto"/>
        <w:ind w:firstLine="567"/>
        <w:jc w:val="center"/>
        <w:rPr>
          <w:b/>
          <w:caps/>
          <w:sz w:val="28"/>
          <w:szCs w:val="28"/>
        </w:rPr>
      </w:pPr>
    </w:p>
    <w:p w:rsidR="00FC3857" w:rsidRDefault="00FC3857" w:rsidP="00284DDE">
      <w:pPr>
        <w:spacing w:before="120" w:after="120" w:line="259" w:lineRule="auto"/>
        <w:ind w:firstLine="567"/>
        <w:jc w:val="center"/>
        <w:rPr>
          <w:b/>
          <w:caps/>
          <w:sz w:val="28"/>
          <w:szCs w:val="28"/>
        </w:rPr>
      </w:pPr>
      <w:r w:rsidRPr="000F44EE">
        <w:rPr>
          <w:b/>
          <w:caps/>
          <w:sz w:val="28"/>
          <w:szCs w:val="28"/>
        </w:rPr>
        <w:lastRenderedPageBreak/>
        <w:t>Основное</w:t>
      </w:r>
      <w:r w:rsidR="00EA0E3B">
        <w:rPr>
          <w:b/>
          <w:caps/>
          <w:sz w:val="28"/>
          <w:szCs w:val="28"/>
          <w:lang w:val="kk-KZ"/>
        </w:rPr>
        <w:t xml:space="preserve"> </w:t>
      </w:r>
      <w:r w:rsidRPr="000F44EE">
        <w:rPr>
          <w:b/>
          <w:caps/>
          <w:sz w:val="28"/>
          <w:szCs w:val="28"/>
        </w:rPr>
        <w:t>содержание</w:t>
      </w:r>
      <w:r w:rsidR="00EA0E3B">
        <w:rPr>
          <w:b/>
          <w:caps/>
          <w:sz w:val="28"/>
          <w:szCs w:val="28"/>
          <w:lang w:val="kk-KZ"/>
        </w:rPr>
        <w:t xml:space="preserve"> </w:t>
      </w:r>
      <w:r w:rsidRPr="000F44EE">
        <w:rPr>
          <w:b/>
          <w:caps/>
          <w:sz w:val="28"/>
          <w:szCs w:val="28"/>
        </w:rPr>
        <w:t>диссертации</w:t>
      </w:r>
    </w:p>
    <w:p w:rsidR="00FC3857" w:rsidRPr="000F44EE" w:rsidRDefault="00FC3857" w:rsidP="004B7862">
      <w:pPr>
        <w:spacing w:line="259" w:lineRule="auto"/>
        <w:ind w:firstLine="567"/>
        <w:jc w:val="both"/>
        <w:rPr>
          <w:sz w:val="28"/>
          <w:szCs w:val="28"/>
        </w:rPr>
      </w:pPr>
      <w:r w:rsidRPr="000F44EE">
        <w:rPr>
          <w:b/>
          <w:sz w:val="28"/>
          <w:szCs w:val="28"/>
        </w:rPr>
        <w:t>Во</w:t>
      </w:r>
      <w:r w:rsidR="00EA0E3B">
        <w:rPr>
          <w:b/>
          <w:sz w:val="28"/>
          <w:szCs w:val="28"/>
          <w:lang w:val="kk-KZ"/>
        </w:rPr>
        <w:t xml:space="preserve"> </w:t>
      </w:r>
      <w:r w:rsidRPr="000F44EE">
        <w:rPr>
          <w:b/>
          <w:sz w:val="28"/>
          <w:szCs w:val="28"/>
        </w:rPr>
        <w:t>введении</w:t>
      </w:r>
      <w:r w:rsidR="00EA0E3B">
        <w:rPr>
          <w:b/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обоснована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актуальность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темы,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степень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разработанности</w:t>
      </w:r>
      <w:r w:rsidR="00EA0E3B">
        <w:rPr>
          <w:sz w:val="28"/>
          <w:szCs w:val="28"/>
          <w:lang w:val="kk-KZ"/>
        </w:rPr>
        <w:t xml:space="preserve"> </w:t>
      </w:r>
      <w:r w:rsidR="009848EE">
        <w:rPr>
          <w:sz w:val="28"/>
          <w:szCs w:val="28"/>
        </w:rPr>
        <w:t>проблемы</w:t>
      </w:r>
      <w:r w:rsidRPr="000F44EE">
        <w:rPr>
          <w:sz w:val="28"/>
          <w:szCs w:val="28"/>
        </w:rPr>
        <w:t>,</w:t>
      </w:r>
      <w:r w:rsidR="00EA0E3B">
        <w:rPr>
          <w:sz w:val="28"/>
          <w:szCs w:val="28"/>
          <w:lang w:val="kk-KZ"/>
        </w:rPr>
        <w:t xml:space="preserve"> </w:t>
      </w:r>
      <w:r w:rsidR="007745D8">
        <w:rPr>
          <w:sz w:val="28"/>
          <w:szCs w:val="28"/>
        </w:rPr>
        <w:t>цель</w:t>
      </w:r>
      <w:r w:rsidR="00EA0E3B">
        <w:rPr>
          <w:sz w:val="28"/>
          <w:szCs w:val="28"/>
        </w:rPr>
        <w:t xml:space="preserve"> </w:t>
      </w:r>
      <w:r w:rsidR="007745D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="007745D8">
        <w:rPr>
          <w:sz w:val="28"/>
          <w:szCs w:val="28"/>
        </w:rPr>
        <w:t>задачи</w:t>
      </w:r>
      <w:r w:rsidR="00EA0E3B">
        <w:rPr>
          <w:sz w:val="28"/>
          <w:szCs w:val="28"/>
        </w:rPr>
        <w:t xml:space="preserve"> </w:t>
      </w:r>
      <w:r w:rsidR="007745D8">
        <w:rPr>
          <w:sz w:val="28"/>
          <w:szCs w:val="28"/>
        </w:rPr>
        <w:t>исследования,</w:t>
      </w:r>
      <w:r w:rsidR="00EA0E3B">
        <w:rPr>
          <w:sz w:val="28"/>
          <w:szCs w:val="28"/>
        </w:rPr>
        <w:t xml:space="preserve"> </w:t>
      </w:r>
      <w:r w:rsidR="005B459B">
        <w:rPr>
          <w:sz w:val="28"/>
          <w:szCs w:val="28"/>
        </w:rPr>
        <w:t>о</w:t>
      </w:r>
      <w:r w:rsidRPr="000F44EE">
        <w:rPr>
          <w:sz w:val="28"/>
          <w:szCs w:val="28"/>
        </w:rPr>
        <w:t>характеризован</w:t>
      </w:r>
      <w:r w:rsidR="00080DA8" w:rsidRPr="000F44EE">
        <w:rPr>
          <w:sz w:val="28"/>
          <w:szCs w:val="28"/>
        </w:rPr>
        <w:t>ы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противоречия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и</w:t>
      </w:r>
      <w:r w:rsidRPr="000F44EE">
        <w:rPr>
          <w:sz w:val="28"/>
          <w:szCs w:val="28"/>
        </w:rPr>
        <w:t>с</w:t>
      </w:r>
      <w:r w:rsidRPr="000F44EE">
        <w:rPr>
          <w:sz w:val="28"/>
          <w:szCs w:val="28"/>
        </w:rPr>
        <w:t>следования</w:t>
      </w:r>
      <w:r w:rsidRPr="000F44EE">
        <w:rPr>
          <w:b/>
          <w:sz w:val="28"/>
          <w:szCs w:val="28"/>
        </w:rPr>
        <w:t>,</w:t>
      </w:r>
      <w:r w:rsidR="00EA0E3B">
        <w:rPr>
          <w:b/>
          <w:sz w:val="28"/>
          <w:szCs w:val="28"/>
          <w:lang w:val="kk-KZ"/>
        </w:rPr>
        <w:t xml:space="preserve"> </w:t>
      </w:r>
      <w:r w:rsidR="00D17B1F">
        <w:rPr>
          <w:sz w:val="28"/>
          <w:szCs w:val="28"/>
        </w:rPr>
        <w:t>с</w:t>
      </w:r>
      <w:r w:rsidRPr="000F44EE">
        <w:rPr>
          <w:sz w:val="28"/>
          <w:szCs w:val="28"/>
        </w:rPr>
        <w:t>формулированы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положения,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вынос</w:t>
      </w:r>
      <w:r w:rsidR="00B67F47" w:rsidRPr="000F44EE">
        <w:rPr>
          <w:sz w:val="28"/>
          <w:szCs w:val="28"/>
        </w:rPr>
        <w:t>им</w:t>
      </w:r>
      <w:r w:rsidR="00A57DA7" w:rsidRPr="000F44EE">
        <w:rPr>
          <w:sz w:val="28"/>
          <w:szCs w:val="28"/>
        </w:rPr>
        <w:t>ые</w:t>
      </w:r>
      <w:r w:rsidR="00EA0E3B">
        <w:rPr>
          <w:sz w:val="28"/>
          <w:szCs w:val="28"/>
          <w:lang w:val="kk-KZ"/>
        </w:rPr>
        <w:t xml:space="preserve"> </w:t>
      </w:r>
      <w:r w:rsidR="00A57DA7" w:rsidRPr="000F44EE">
        <w:rPr>
          <w:sz w:val="28"/>
          <w:szCs w:val="28"/>
        </w:rPr>
        <w:t>на</w:t>
      </w:r>
      <w:r w:rsidR="00EA0E3B">
        <w:rPr>
          <w:sz w:val="28"/>
          <w:szCs w:val="28"/>
          <w:lang w:val="kk-KZ"/>
        </w:rPr>
        <w:t xml:space="preserve"> </w:t>
      </w:r>
      <w:r w:rsidR="00A57DA7" w:rsidRPr="000F44EE">
        <w:rPr>
          <w:sz w:val="28"/>
          <w:szCs w:val="28"/>
        </w:rPr>
        <w:t>защ</w:t>
      </w:r>
      <w:r w:rsidRPr="000F44EE">
        <w:rPr>
          <w:sz w:val="28"/>
          <w:szCs w:val="28"/>
        </w:rPr>
        <w:t>иту,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обоснована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научная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новизна,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теоретическая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и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практическая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значимость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результатов</w:t>
      </w:r>
      <w:r w:rsidR="00EA0E3B">
        <w:rPr>
          <w:sz w:val="28"/>
          <w:szCs w:val="28"/>
          <w:lang w:val="kk-KZ"/>
        </w:rPr>
        <w:t xml:space="preserve"> </w:t>
      </w:r>
      <w:r w:rsidRPr="000F44EE">
        <w:rPr>
          <w:sz w:val="28"/>
          <w:szCs w:val="28"/>
        </w:rPr>
        <w:t>и</w:t>
      </w:r>
      <w:r w:rsidRPr="000F44EE">
        <w:rPr>
          <w:sz w:val="28"/>
          <w:szCs w:val="28"/>
        </w:rPr>
        <w:t>с</w:t>
      </w:r>
      <w:r w:rsidRPr="000F44EE">
        <w:rPr>
          <w:sz w:val="28"/>
          <w:szCs w:val="28"/>
        </w:rPr>
        <w:t>следования.</w:t>
      </w:r>
    </w:p>
    <w:p w:rsidR="00822390" w:rsidRPr="005D194B" w:rsidRDefault="001D000E" w:rsidP="004B7862">
      <w:pPr>
        <w:spacing w:line="259" w:lineRule="auto"/>
        <w:ind w:firstLine="567"/>
        <w:jc w:val="both"/>
        <w:rPr>
          <w:sz w:val="28"/>
          <w:szCs w:val="28"/>
        </w:rPr>
      </w:pPr>
      <w:r w:rsidRPr="005D194B">
        <w:rPr>
          <w:b/>
          <w:sz w:val="28"/>
          <w:szCs w:val="28"/>
        </w:rPr>
        <w:t>В</w:t>
      </w:r>
      <w:r w:rsidR="00EA0E3B">
        <w:rPr>
          <w:b/>
          <w:sz w:val="28"/>
          <w:szCs w:val="28"/>
        </w:rPr>
        <w:t xml:space="preserve"> </w:t>
      </w:r>
      <w:r w:rsidRPr="005D194B">
        <w:rPr>
          <w:b/>
          <w:sz w:val="28"/>
          <w:szCs w:val="28"/>
        </w:rPr>
        <w:t>первой</w:t>
      </w:r>
      <w:r w:rsidR="00EA0E3B">
        <w:rPr>
          <w:b/>
          <w:sz w:val="28"/>
          <w:szCs w:val="28"/>
        </w:rPr>
        <w:t xml:space="preserve"> </w:t>
      </w:r>
      <w:r w:rsidRPr="005D194B">
        <w:rPr>
          <w:b/>
          <w:sz w:val="28"/>
          <w:szCs w:val="28"/>
        </w:rPr>
        <w:t>главе</w:t>
      </w:r>
      <w:r w:rsidR="00EA0E3B">
        <w:rPr>
          <w:b/>
          <w:sz w:val="28"/>
          <w:szCs w:val="28"/>
        </w:rPr>
        <w:t xml:space="preserve"> </w:t>
      </w:r>
      <w:r w:rsidRPr="005D194B">
        <w:rPr>
          <w:b/>
          <w:sz w:val="28"/>
          <w:szCs w:val="28"/>
        </w:rPr>
        <w:t>«</w:t>
      </w:r>
      <w:r w:rsidR="001D1C8D" w:rsidRPr="005D194B">
        <w:rPr>
          <w:b/>
          <w:sz w:val="28"/>
          <w:szCs w:val="28"/>
        </w:rPr>
        <w:t>Научно-</w:t>
      </w:r>
      <w:r w:rsidR="008E1EFF">
        <w:rPr>
          <w:b/>
          <w:sz w:val="28"/>
          <w:szCs w:val="28"/>
          <w:lang w:val="ky-KG"/>
        </w:rPr>
        <w:t>теоретические</w:t>
      </w:r>
      <w:r w:rsidR="00EA0E3B">
        <w:rPr>
          <w:b/>
          <w:sz w:val="28"/>
          <w:szCs w:val="28"/>
        </w:rPr>
        <w:t xml:space="preserve"> </w:t>
      </w:r>
      <w:r w:rsidR="001D1C8D" w:rsidRPr="005D194B">
        <w:rPr>
          <w:b/>
          <w:sz w:val="28"/>
          <w:szCs w:val="28"/>
        </w:rPr>
        <w:t>основы</w:t>
      </w:r>
      <w:r w:rsidR="00EA0E3B">
        <w:rPr>
          <w:b/>
          <w:sz w:val="28"/>
          <w:szCs w:val="28"/>
        </w:rPr>
        <w:t xml:space="preserve"> </w:t>
      </w:r>
      <w:r w:rsidR="001D1C8D" w:rsidRPr="005D194B">
        <w:rPr>
          <w:b/>
          <w:sz w:val="28"/>
          <w:szCs w:val="28"/>
        </w:rPr>
        <w:t>формирования</w:t>
      </w:r>
      <w:r w:rsidR="00EA0E3B">
        <w:rPr>
          <w:b/>
          <w:sz w:val="28"/>
          <w:szCs w:val="28"/>
        </w:rPr>
        <w:t xml:space="preserve"> </w:t>
      </w:r>
      <w:r w:rsidR="001D1C8D" w:rsidRPr="005D194B">
        <w:rPr>
          <w:b/>
          <w:sz w:val="28"/>
          <w:szCs w:val="28"/>
        </w:rPr>
        <w:t>ключевых</w:t>
      </w:r>
      <w:r w:rsidR="00EA0E3B">
        <w:rPr>
          <w:b/>
          <w:sz w:val="28"/>
          <w:szCs w:val="28"/>
        </w:rPr>
        <w:t xml:space="preserve"> </w:t>
      </w:r>
      <w:r w:rsidR="001D1C8D" w:rsidRPr="005D194B">
        <w:rPr>
          <w:b/>
          <w:sz w:val="28"/>
          <w:szCs w:val="28"/>
        </w:rPr>
        <w:t>компетенций</w:t>
      </w:r>
      <w:r w:rsidR="00EA0E3B">
        <w:rPr>
          <w:b/>
          <w:sz w:val="28"/>
          <w:szCs w:val="28"/>
        </w:rPr>
        <w:t xml:space="preserve"> </w:t>
      </w:r>
      <w:r w:rsidR="001D1C8D" w:rsidRPr="005D194B">
        <w:rPr>
          <w:b/>
          <w:sz w:val="28"/>
          <w:szCs w:val="28"/>
        </w:rPr>
        <w:t>будущих</w:t>
      </w:r>
      <w:r w:rsidR="00EA0E3B">
        <w:rPr>
          <w:b/>
          <w:sz w:val="28"/>
          <w:szCs w:val="28"/>
        </w:rPr>
        <w:t xml:space="preserve"> </w:t>
      </w:r>
      <w:r w:rsidR="001D1C8D" w:rsidRPr="005D194B">
        <w:rPr>
          <w:b/>
          <w:sz w:val="28"/>
          <w:szCs w:val="28"/>
        </w:rPr>
        <w:t>экономистов</w:t>
      </w:r>
      <w:r w:rsidRPr="005D194B">
        <w:rPr>
          <w:b/>
          <w:sz w:val="28"/>
          <w:szCs w:val="28"/>
        </w:rPr>
        <w:t>»</w:t>
      </w:r>
      <w:r w:rsidR="00EA0E3B">
        <w:rPr>
          <w:b/>
          <w:sz w:val="28"/>
          <w:szCs w:val="28"/>
          <w:lang w:val="kk-KZ"/>
        </w:rPr>
        <w:t xml:space="preserve"> </w:t>
      </w:r>
      <w:r w:rsidR="00822390" w:rsidRPr="005D194B">
        <w:rPr>
          <w:sz w:val="28"/>
          <w:szCs w:val="28"/>
        </w:rPr>
        <w:t>осуществлён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теоретич</w:t>
      </w:r>
      <w:r w:rsidR="00822390" w:rsidRPr="005D194B">
        <w:rPr>
          <w:sz w:val="28"/>
          <w:szCs w:val="28"/>
        </w:rPr>
        <w:t>е</w:t>
      </w:r>
      <w:r w:rsidR="00822390" w:rsidRPr="005D194B">
        <w:rPr>
          <w:sz w:val="28"/>
          <w:szCs w:val="28"/>
        </w:rPr>
        <w:t>ский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анализ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исследуемой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проблемы;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охарактеризована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методология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предш</w:t>
      </w:r>
      <w:r w:rsidR="00822390" w:rsidRPr="005D194B">
        <w:rPr>
          <w:sz w:val="28"/>
          <w:szCs w:val="28"/>
        </w:rPr>
        <w:t>е</w:t>
      </w:r>
      <w:r w:rsidR="00822390" w:rsidRPr="005D194B">
        <w:rPr>
          <w:sz w:val="28"/>
          <w:szCs w:val="28"/>
        </w:rPr>
        <w:t>ствующих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исследований;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определены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содержание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структура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экономистов;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описываются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педагогические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условия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="00822390" w:rsidRPr="005D194B">
        <w:rPr>
          <w:sz w:val="28"/>
          <w:szCs w:val="28"/>
        </w:rPr>
        <w:t>экономистов.</w:t>
      </w:r>
      <w:r w:rsidR="00EA0E3B">
        <w:rPr>
          <w:sz w:val="28"/>
          <w:szCs w:val="28"/>
        </w:rPr>
        <w:t xml:space="preserve"> </w:t>
      </w:r>
    </w:p>
    <w:p w:rsidR="0013560F" w:rsidRDefault="003938B6" w:rsidP="004B7862">
      <w:pPr>
        <w:spacing w:line="259" w:lineRule="auto"/>
        <w:ind w:firstLine="567"/>
        <w:jc w:val="both"/>
        <w:rPr>
          <w:sz w:val="28"/>
          <w:szCs w:val="28"/>
        </w:rPr>
      </w:pPr>
      <w:proofErr w:type="spellStart"/>
      <w:r w:rsidRPr="005D194B">
        <w:rPr>
          <w:sz w:val="28"/>
          <w:szCs w:val="28"/>
        </w:rPr>
        <w:t>Компетентностный</w:t>
      </w:r>
      <w:proofErr w:type="spellEnd"/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подход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систему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образования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Кыргызской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Ре</w:t>
      </w:r>
      <w:r w:rsidRPr="005D194B">
        <w:rPr>
          <w:sz w:val="28"/>
          <w:szCs w:val="28"/>
        </w:rPr>
        <w:t>с</w:t>
      </w:r>
      <w:r w:rsidRPr="005D194B">
        <w:rPr>
          <w:sz w:val="28"/>
          <w:szCs w:val="28"/>
        </w:rPr>
        <w:t>публике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введен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2010</w:t>
      </w:r>
      <w:r w:rsidR="00EA0E3B">
        <w:rPr>
          <w:sz w:val="28"/>
          <w:szCs w:val="28"/>
          <w:lang w:val="kk-KZ"/>
        </w:rPr>
        <w:t xml:space="preserve"> </w:t>
      </w:r>
      <w:r w:rsidRPr="005D194B">
        <w:rPr>
          <w:sz w:val="28"/>
          <w:szCs w:val="28"/>
        </w:rPr>
        <w:t>годах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сей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день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находится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стадии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становления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других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уровнях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образования.</w:t>
      </w:r>
      <w:r w:rsidR="00EA0E3B">
        <w:rPr>
          <w:sz w:val="28"/>
          <w:szCs w:val="28"/>
        </w:rPr>
        <w:t xml:space="preserve"> </w:t>
      </w:r>
      <w:proofErr w:type="gramStart"/>
      <w:r w:rsidRPr="005D194B">
        <w:rPr>
          <w:sz w:val="28"/>
          <w:szCs w:val="28"/>
        </w:rPr>
        <w:t>Шагнув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нам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из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практики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западно-европейского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педагогического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опыта,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исследуется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множестве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работ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ро</w:t>
      </w:r>
      <w:r w:rsidRPr="005D194B">
        <w:rPr>
          <w:sz w:val="28"/>
          <w:szCs w:val="28"/>
        </w:rPr>
        <w:t>с</w:t>
      </w:r>
      <w:r w:rsidRPr="005D194B">
        <w:rPr>
          <w:sz w:val="28"/>
          <w:szCs w:val="28"/>
        </w:rPr>
        <w:t>сийских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ученых-психологов,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педагогов,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социологов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конца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XX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начала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XXI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века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(А.Л.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Андреев,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О.Н.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Арефьев,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А.С.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Белкин,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В.А.</w:t>
      </w:r>
      <w:r w:rsidR="00EA0E3B">
        <w:rPr>
          <w:sz w:val="28"/>
          <w:szCs w:val="28"/>
        </w:rPr>
        <w:t xml:space="preserve"> </w:t>
      </w:r>
      <w:proofErr w:type="spellStart"/>
      <w:r w:rsidRPr="005D194B">
        <w:rPr>
          <w:sz w:val="28"/>
          <w:szCs w:val="28"/>
        </w:rPr>
        <w:t>Болотов</w:t>
      </w:r>
      <w:proofErr w:type="spellEnd"/>
      <w:r w:rsidRPr="005D194B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А.А.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Верби</w:t>
      </w:r>
      <w:r w:rsidRPr="005D194B">
        <w:rPr>
          <w:sz w:val="28"/>
          <w:szCs w:val="28"/>
        </w:rPr>
        <w:t>ц</w:t>
      </w:r>
      <w:r w:rsidRPr="005D194B">
        <w:rPr>
          <w:sz w:val="28"/>
          <w:szCs w:val="28"/>
        </w:rPr>
        <w:t>кий,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Э.Ф.</w:t>
      </w:r>
      <w:r w:rsidR="00EA0E3B">
        <w:rPr>
          <w:sz w:val="28"/>
          <w:szCs w:val="28"/>
        </w:rPr>
        <w:t xml:space="preserve"> </w:t>
      </w:r>
      <w:proofErr w:type="spellStart"/>
      <w:r w:rsidRPr="005D194B">
        <w:rPr>
          <w:sz w:val="28"/>
          <w:szCs w:val="28"/>
        </w:rPr>
        <w:t>Зеер</w:t>
      </w:r>
      <w:proofErr w:type="spellEnd"/>
      <w:r w:rsidRPr="005D194B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Г.К.</w:t>
      </w:r>
      <w:r w:rsidR="00EA0E3B">
        <w:rPr>
          <w:sz w:val="28"/>
          <w:szCs w:val="28"/>
        </w:rPr>
        <w:t xml:space="preserve"> </w:t>
      </w:r>
      <w:proofErr w:type="spellStart"/>
      <w:r w:rsidRPr="005D194B">
        <w:rPr>
          <w:sz w:val="28"/>
          <w:szCs w:val="28"/>
        </w:rPr>
        <w:t>Селевко</w:t>
      </w:r>
      <w:proofErr w:type="spellEnd"/>
      <w:r w:rsidRPr="005D194B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В.В.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Сериков,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Ю.Г.</w:t>
      </w:r>
      <w:r w:rsidR="00EA0E3B">
        <w:rPr>
          <w:sz w:val="28"/>
          <w:szCs w:val="28"/>
        </w:rPr>
        <w:t xml:space="preserve"> </w:t>
      </w:r>
      <w:proofErr w:type="spellStart"/>
      <w:r w:rsidRPr="005D194B">
        <w:rPr>
          <w:sz w:val="28"/>
          <w:szCs w:val="28"/>
        </w:rPr>
        <w:t>Татур</w:t>
      </w:r>
      <w:proofErr w:type="spellEnd"/>
      <w:r w:rsidRPr="005D194B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А.В.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Хуторской,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И.А.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Зимняя,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Е.А.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Сорокоумова,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Д.И.</w:t>
      </w:r>
      <w:r w:rsidR="00EA0E3B">
        <w:rPr>
          <w:sz w:val="28"/>
          <w:szCs w:val="28"/>
        </w:rPr>
        <w:t xml:space="preserve"> </w:t>
      </w:r>
      <w:proofErr w:type="spellStart"/>
      <w:r w:rsidRPr="005D194B">
        <w:rPr>
          <w:sz w:val="28"/>
          <w:szCs w:val="28"/>
        </w:rPr>
        <w:t>Фельдштейн</w:t>
      </w:r>
      <w:proofErr w:type="spellEnd"/>
      <w:proofErr w:type="gramEnd"/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др.).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Появление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</w:t>
      </w:r>
      <w:r w:rsidRPr="005D194B">
        <w:rPr>
          <w:sz w:val="28"/>
          <w:szCs w:val="28"/>
        </w:rPr>
        <w:t>н</w:t>
      </w:r>
      <w:r w:rsidRPr="005D194B">
        <w:rPr>
          <w:sz w:val="28"/>
          <w:szCs w:val="28"/>
        </w:rPr>
        <w:t>цепции</w:t>
      </w:r>
      <w:r w:rsidR="00EA0E3B">
        <w:rPr>
          <w:sz w:val="28"/>
          <w:szCs w:val="28"/>
        </w:rPr>
        <w:t xml:space="preserve"> </w:t>
      </w:r>
      <w:proofErr w:type="spellStart"/>
      <w:r w:rsidRPr="005D194B">
        <w:rPr>
          <w:sz w:val="28"/>
          <w:szCs w:val="28"/>
        </w:rPr>
        <w:t>компетентностного</w:t>
      </w:r>
      <w:proofErr w:type="spellEnd"/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подхода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обусловлено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вхождением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стран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СНГ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в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европейское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образовательное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пространство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в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связи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с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недостаточностью</w:t>
      </w:r>
      <w:r w:rsidR="00EA0E3B">
        <w:rPr>
          <w:sz w:val="30"/>
          <w:szCs w:val="30"/>
        </w:rPr>
        <w:t xml:space="preserve"> </w:t>
      </w:r>
      <w:proofErr w:type="spellStart"/>
      <w:r w:rsidRPr="003938B6">
        <w:rPr>
          <w:sz w:val="30"/>
          <w:szCs w:val="30"/>
        </w:rPr>
        <w:t>знаниевого</w:t>
      </w:r>
      <w:proofErr w:type="spellEnd"/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подхода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в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организации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образовательного</w:t>
      </w:r>
      <w:r w:rsidR="00EA0E3B">
        <w:rPr>
          <w:sz w:val="30"/>
          <w:szCs w:val="30"/>
        </w:rPr>
        <w:t xml:space="preserve"> </w:t>
      </w:r>
      <w:r w:rsidRPr="003938B6">
        <w:rPr>
          <w:sz w:val="30"/>
          <w:szCs w:val="30"/>
        </w:rPr>
        <w:t>процесса.</w:t>
      </w:r>
      <w:r w:rsidR="00EA0E3B">
        <w:rPr>
          <w:sz w:val="30"/>
          <w:szCs w:val="30"/>
        </w:rPr>
        <w:t xml:space="preserve"> </w:t>
      </w:r>
      <w:r>
        <w:rPr>
          <w:sz w:val="30"/>
          <w:szCs w:val="30"/>
        </w:rPr>
        <w:t>Анализ</w:t>
      </w:r>
      <w:r w:rsidR="00EA0E3B">
        <w:rPr>
          <w:sz w:val="30"/>
          <w:szCs w:val="30"/>
        </w:rPr>
        <w:t xml:space="preserve"> </w:t>
      </w:r>
      <w:r w:rsidRPr="005D194B">
        <w:rPr>
          <w:sz w:val="28"/>
          <w:szCs w:val="28"/>
        </w:rPr>
        <w:t>различных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источников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демонстрирует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множество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его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трактовок,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числе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</w:t>
      </w:r>
      <w:r w:rsidRPr="005D194B">
        <w:rPr>
          <w:sz w:val="28"/>
          <w:szCs w:val="28"/>
        </w:rPr>
        <w:t>о</w:t>
      </w:r>
      <w:r w:rsidRPr="005D194B">
        <w:rPr>
          <w:sz w:val="28"/>
          <w:szCs w:val="28"/>
        </w:rPr>
        <w:t>торых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импонирует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нам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следующая: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«постоянная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переориентация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домин</w:t>
      </w:r>
      <w:r w:rsidRPr="005D194B">
        <w:rPr>
          <w:sz w:val="28"/>
          <w:szCs w:val="28"/>
        </w:rPr>
        <w:t>и</w:t>
      </w:r>
      <w:r w:rsidRPr="005D194B">
        <w:rPr>
          <w:sz w:val="28"/>
          <w:szCs w:val="28"/>
        </w:rPr>
        <w:t>рующей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образовательной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парадигмы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преимущественной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трансляцией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зн</w:t>
      </w:r>
      <w:r w:rsidRPr="005D194B">
        <w:rPr>
          <w:sz w:val="28"/>
          <w:szCs w:val="28"/>
        </w:rPr>
        <w:t>а</w:t>
      </w:r>
      <w:r w:rsidRPr="005D194B">
        <w:rPr>
          <w:sz w:val="28"/>
          <w:szCs w:val="28"/>
        </w:rPr>
        <w:t>ний,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формированием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навыков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создание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условий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для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овладения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компле</w:t>
      </w:r>
      <w:r w:rsidRPr="005D194B">
        <w:rPr>
          <w:sz w:val="28"/>
          <w:szCs w:val="28"/>
        </w:rPr>
        <w:t>к</w:t>
      </w:r>
      <w:r w:rsidRPr="005D194B">
        <w:rPr>
          <w:sz w:val="28"/>
          <w:szCs w:val="28"/>
        </w:rPr>
        <w:t>сом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компетенций,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означающих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потенциал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способности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выпускника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выж</w:t>
      </w:r>
      <w:r w:rsidRPr="005D194B">
        <w:rPr>
          <w:sz w:val="28"/>
          <w:szCs w:val="28"/>
        </w:rPr>
        <w:t>и</w:t>
      </w:r>
      <w:r w:rsidRPr="005D194B">
        <w:rPr>
          <w:sz w:val="28"/>
          <w:szCs w:val="28"/>
        </w:rPr>
        <w:t>ванию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устойчивой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жизнедеятельности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условиях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многофакторного,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соц</w:t>
      </w:r>
      <w:r w:rsidRPr="005D194B">
        <w:rPr>
          <w:sz w:val="28"/>
          <w:szCs w:val="28"/>
        </w:rPr>
        <w:t>и</w:t>
      </w:r>
      <w:r w:rsidRPr="005D194B">
        <w:rPr>
          <w:sz w:val="28"/>
          <w:szCs w:val="28"/>
        </w:rPr>
        <w:t>ально-политического,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рыночно-экономического,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информационного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</w:t>
      </w:r>
      <w:r w:rsidRPr="005D194B">
        <w:rPr>
          <w:sz w:val="28"/>
          <w:szCs w:val="28"/>
        </w:rPr>
        <w:t>м</w:t>
      </w:r>
      <w:r w:rsidRPr="005D194B">
        <w:rPr>
          <w:sz w:val="28"/>
          <w:szCs w:val="28"/>
        </w:rPr>
        <w:t>муникативно-насыщенного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пространства».</w:t>
      </w:r>
    </w:p>
    <w:p w:rsidR="001228C3" w:rsidRPr="001228C3" w:rsidRDefault="001228C3" w:rsidP="001228C3">
      <w:pPr>
        <w:spacing w:line="259" w:lineRule="auto"/>
        <w:ind w:firstLine="567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Проблема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подготовки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экономистов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исследовалась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в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трудах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Д.К.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Афанасовой,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Н.Д.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Бусыгина,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Н.Д.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Колесова,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А.В.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Мингалеевой,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>.</w:t>
      </w:r>
      <w:r w:rsidRPr="001228C3">
        <w:rPr>
          <w:sz w:val="28"/>
          <w:szCs w:val="28"/>
          <w:lang w:val="ky-KG"/>
        </w:rPr>
        <w:t>А.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Ролдугиной,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B.А.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Солоненко,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Л.Е.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Солянкиной,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Л.А.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Харитоновой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др.</w:t>
      </w:r>
      <w:r>
        <w:rPr>
          <w:sz w:val="28"/>
          <w:szCs w:val="28"/>
          <w:lang w:val="ky-KG"/>
        </w:rPr>
        <w:t>,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которые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рассматривали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вопросы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формирования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компетентностей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будущих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экономистов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в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условиях</w:t>
      </w:r>
      <w:r w:rsidR="00EA0E3B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вуза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на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основе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компетентностного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подхода,</w:t>
      </w:r>
      <w:r w:rsidR="00EA0E3B">
        <w:rPr>
          <w:sz w:val="28"/>
          <w:szCs w:val="28"/>
          <w:lang w:val="ky-KG"/>
        </w:rPr>
        <w:t xml:space="preserve">  </w:t>
      </w:r>
      <w:r w:rsidR="007A3FCF">
        <w:rPr>
          <w:sz w:val="28"/>
          <w:szCs w:val="28"/>
          <w:lang w:val="ky-KG"/>
        </w:rPr>
        <w:t>на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основе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математической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подготовки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будущего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экономиста.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В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данных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исследования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позиционируется</w:t>
      </w:r>
      <w:r w:rsidR="00EA0E3B">
        <w:rPr>
          <w:sz w:val="28"/>
          <w:szCs w:val="28"/>
          <w:lang w:val="ky-KG"/>
        </w:rPr>
        <w:t xml:space="preserve">  </w:t>
      </w:r>
      <w:r w:rsidR="007A3FCF">
        <w:rPr>
          <w:sz w:val="28"/>
          <w:szCs w:val="28"/>
          <w:lang w:val="ky-KG"/>
        </w:rPr>
        <w:t>процесс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обеспечении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логически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выстроенного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в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высшем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профессиональном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образовании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процесса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формирования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профессиональной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компетентности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будущих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экономистов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за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lastRenderedPageBreak/>
        <w:t>счет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своевременного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вооружения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математическими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знаниями,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умениями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навыками,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развития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средствами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математики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необходимых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для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овладения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заданными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компетенциями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качеств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личности,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а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также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предоставлении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возможности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приобрести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опыт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работы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социально-экономической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реальностью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математическими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средствами.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Ведущими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компетенциями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выступают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профессиональные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компетенции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экономистов,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в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числе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которых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математическая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грамотность,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финансово-экономическая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грамотность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как</w:t>
      </w:r>
      <w:r w:rsidR="00EA0E3B">
        <w:rPr>
          <w:sz w:val="28"/>
          <w:szCs w:val="28"/>
          <w:lang w:val="ky-KG"/>
        </w:rPr>
        <w:t xml:space="preserve"> </w:t>
      </w:r>
      <w:r w:rsidR="007A3FCF">
        <w:rPr>
          <w:sz w:val="28"/>
          <w:szCs w:val="28"/>
          <w:lang w:val="ky-KG"/>
        </w:rPr>
        <w:t>универсальная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основ</w:t>
      </w:r>
      <w:r w:rsidR="007A3FCF">
        <w:rPr>
          <w:sz w:val="28"/>
          <w:szCs w:val="28"/>
          <w:lang w:val="ky-KG"/>
        </w:rPr>
        <w:t>а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для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понимания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социально-экономической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действительности,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самообразования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и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профессионального</w:t>
      </w:r>
      <w:r w:rsidR="00EA0E3B">
        <w:rPr>
          <w:sz w:val="28"/>
          <w:szCs w:val="28"/>
          <w:lang w:val="ky-KG"/>
        </w:rPr>
        <w:t xml:space="preserve"> </w:t>
      </w:r>
      <w:r w:rsidRPr="001228C3">
        <w:rPr>
          <w:sz w:val="28"/>
          <w:szCs w:val="28"/>
          <w:lang w:val="ky-KG"/>
        </w:rPr>
        <w:t>саморазвития.</w:t>
      </w:r>
    </w:p>
    <w:p w:rsidR="006F5541" w:rsidRPr="005D194B" w:rsidRDefault="0013560F" w:rsidP="004B7862">
      <w:pPr>
        <w:spacing w:line="259" w:lineRule="auto"/>
        <w:ind w:firstLine="567"/>
        <w:jc w:val="both"/>
        <w:rPr>
          <w:sz w:val="28"/>
          <w:szCs w:val="28"/>
          <w:lang w:val="kk-KZ"/>
        </w:rPr>
      </w:pPr>
      <w:r w:rsidRPr="005D194B">
        <w:rPr>
          <w:sz w:val="28"/>
          <w:szCs w:val="28"/>
        </w:rPr>
        <w:t>Ведущими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концепциями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выступают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концепции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научной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школы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комп</w:t>
      </w:r>
      <w:r w:rsidRPr="005D194B">
        <w:rPr>
          <w:sz w:val="28"/>
          <w:szCs w:val="28"/>
        </w:rPr>
        <w:t>е</w:t>
      </w:r>
      <w:r w:rsidRPr="005D194B">
        <w:rPr>
          <w:sz w:val="28"/>
          <w:szCs w:val="28"/>
        </w:rPr>
        <w:t>тенций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И.А.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Зимней,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научной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школы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профессионального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развития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Э.Ф.</w:t>
      </w:r>
      <w:r w:rsidR="00EA0E3B">
        <w:rPr>
          <w:sz w:val="28"/>
          <w:szCs w:val="28"/>
        </w:rPr>
        <w:t xml:space="preserve"> </w:t>
      </w:r>
      <w:proofErr w:type="spellStart"/>
      <w:r w:rsidRPr="005D194B">
        <w:rPr>
          <w:sz w:val="28"/>
          <w:szCs w:val="28"/>
        </w:rPr>
        <w:t>Зе</w:t>
      </w:r>
      <w:r w:rsidRPr="005D194B">
        <w:rPr>
          <w:sz w:val="28"/>
          <w:szCs w:val="28"/>
        </w:rPr>
        <w:t>е</w:t>
      </w:r>
      <w:r w:rsidRPr="005D194B">
        <w:rPr>
          <w:sz w:val="28"/>
          <w:szCs w:val="28"/>
        </w:rPr>
        <w:t>ра</w:t>
      </w:r>
      <w:proofErr w:type="spellEnd"/>
      <w:r w:rsidRPr="005D194B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которые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явились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теоретико-методологической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основы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нашего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исслед</w:t>
      </w:r>
      <w:r w:rsidRPr="005D194B">
        <w:rPr>
          <w:sz w:val="28"/>
          <w:szCs w:val="28"/>
        </w:rPr>
        <w:t>о</w:t>
      </w:r>
      <w:r w:rsidRPr="005D194B">
        <w:rPr>
          <w:sz w:val="28"/>
          <w:szCs w:val="28"/>
        </w:rPr>
        <w:t>вания.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Система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выдвигаемых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положений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указанных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концепций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выявила,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что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«т</w:t>
      </w:r>
      <w:r w:rsidRPr="005D194B">
        <w:rPr>
          <w:sz w:val="28"/>
          <w:szCs w:val="28"/>
        </w:rPr>
        <w:t>еоретическ</w:t>
      </w:r>
      <w:r w:rsidR="00724EF5" w:rsidRPr="005D194B">
        <w:rPr>
          <w:sz w:val="28"/>
          <w:szCs w:val="28"/>
        </w:rPr>
        <w:t>ой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основой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выделения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трех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групп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</w:t>
      </w:r>
      <w:r w:rsidRPr="005D194B">
        <w:rPr>
          <w:sz w:val="28"/>
          <w:szCs w:val="28"/>
        </w:rPr>
        <w:t>о</w:t>
      </w:r>
      <w:r w:rsidRPr="005D194B">
        <w:rPr>
          <w:sz w:val="28"/>
          <w:szCs w:val="28"/>
        </w:rPr>
        <w:t>служили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сформулированные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отечественной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психологии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положения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отн</w:t>
      </w:r>
      <w:r w:rsidRPr="005D194B">
        <w:rPr>
          <w:sz w:val="28"/>
          <w:szCs w:val="28"/>
        </w:rPr>
        <w:t>о</w:t>
      </w:r>
      <w:r w:rsidRPr="005D194B">
        <w:rPr>
          <w:sz w:val="28"/>
          <w:szCs w:val="28"/>
        </w:rPr>
        <w:t>сительно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того,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что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человек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есть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субъект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общения,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познания,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труда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(Б.Г.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Ананьев),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что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человек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проявляется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системе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отношений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обществу,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другим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людям,</w:t>
      </w:r>
      <w:r w:rsidR="00EA0E3B">
        <w:rPr>
          <w:sz w:val="28"/>
          <w:szCs w:val="28"/>
          <w:lang w:val="kk-KZ"/>
        </w:rPr>
        <w:t xml:space="preserve"> </w:t>
      </w:r>
      <w:r w:rsidRPr="005D194B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себе,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труду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(В.</w:t>
      </w:r>
      <w:r w:rsidR="00724EF5" w:rsidRPr="005D194B">
        <w:rPr>
          <w:sz w:val="28"/>
          <w:szCs w:val="28"/>
        </w:rPr>
        <w:t>Н.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Мясищев);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что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компетентность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человека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имеет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724EF5" w:rsidRPr="005D194B">
        <w:rPr>
          <w:sz w:val="28"/>
          <w:szCs w:val="28"/>
        </w:rPr>
        <w:t>ектор</w:t>
      </w:r>
      <w:r w:rsidR="00EA0E3B">
        <w:rPr>
          <w:sz w:val="28"/>
          <w:szCs w:val="28"/>
        </w:rPr>
        <w:t xml:space="preserve"> </w:t>
      </w:r>
      <w:proofErr w:type="spellStart"/>
      <w:r w:rsidR="00724EF5" w:rsidRPr="005D194B">
        <w:rPr>
          <w:sz w:val="28"/>
          <w:szCs w:val="28"/>
        </w:rPr>
        <w:t>акмеологического</w:t>
      </w:r>
      <w:proofErr w:type="spellEnd"/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развития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(Н.В.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Кузьмина,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А.</w:t>
      </w:r>
      <w:r w:rsidR="00724EF5" w:rsidRPr="005D194B">
        <w:rPr>
          <w:sz w:val="28"/>
          <w:szCs w:val="28"/>
        </w:rPr>
        <w:t>А.</w:t>
      </w:r>
      <w:r w:rsidR="00EA0E3B">
        <w:rPr>
          <w:sz w:val="28"/>
          <w:szCs w:val="28"/>
        </w:rPr>
        <w:t xml:space="preserve"> </w:t>
      </w:r>
      <w:proofErr w:type="spellStart"/>
      <w:r w:rsidR="00724EF5" w:rsidRPr="005D194B">
        <w:rPr>
          <w:sz w:val="28"/>
          <w:szCs w:val="28"/>
        </w:rPr>
        <w:t>Деркач</w:t>
      </w:r>
      <w:proofErr w:type="spellEnd"/>
      <w:r w:rsidR="00724EF5" w:rsidRPr="005D194B">
        <w:rPr>
          <w:sz w:val="28"/>
          <w:szCs w:val="28"/>
        </w:rPr>
        <w:t>);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что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пр</w:t>
      </w:r>
      <w:r w:rsidR="00724EF5" w:rsidRPr="005D194B">
        <w:rPr>
          <w:sz w:val="28"/>
          <w:szCs w:val="28"/>
        </w:rPr>
        <w:t>о</w:t>
      </w:r>
      <w:r w:rsidR="00724EF5" w:rsidRPr="005D194B">
        <w:rPr>
          <w:sz w:val="28"/>
          <w:szCs w:val="28"/>
        </w:rPr>
        <w:t>фессионализм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включает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компетентности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(А.К.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Маркова)</w:t>
      </w:r>
      <w:r w:rsidR="00724EF5" w:rsidRPr="005D194B">
        <w:rPr>
          <w:sz w:val="28"/>
          <w:szCs w:val="28"/>
        </w:rPr>
        <w:t>»</w:t>
      </w:r>
      <w:r w:rsidRPr="005D194B">
        <w:rPr>
          <w:sz w:val="28"/>
          <w:szCs w:val="28"/>
        </w:rPr>
        <w:t>.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Это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позволило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основоположникам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научной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школы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определить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направле</w:t>
      </w:r>
      <w:r w:rsidR="00724EF5" w:rsidRPr="005D194B">
        <w:rPr>
          <w:sz w:val="28"/>
          <w:szCs w:val="28"/>
        </w:rPr>
        <w:t>н</w:t>
      </w:r>
      <w:r w:rsidR="00724EF5" w:rsidRPr="005D194B">
        <w:rPr>
          <w:sz w:val="28"/>
          <w:szCs w:val="28"/>
        </w:rPr>
        <w:t>ность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компетентностей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3-х</w:t>
      </w:r>
      <w:r w:rsidR="00EA0E3B">
        <w:rPr>
          <w:sz w:val="28"/>
          <w:szCs w:val="28"/>
        </w:rPr>
        <w:t xml:space="preserve"> </w:t>
      </w:r>
      <w:r w:rsidR="00724EF5" w:rsidRPr="005D194B">
        <w:rPr>
          <w:sz w:val="28"/>
          <w:szCs w:val="28"/>
        </w:rPr>
        <w:t>проекциях:</w:t>
      </w:r>
      <w:r w:rsidR="00EA0E3B">
        <w:rPr>
          <w:sz w:val="28"/>
          <w:szCs w:val="28"/>
        </w:rPr>
        <w:t xml:space="preserve"> </w:t>
      </w:r>
    </w:p>
    <w:p w:rsidR="0013560F" w:rsidRPr="005D194B" w:rsidRDefault="00724EF5" w:rsidP="004B7862">
      <w:pPr>
        <w:spacing w:line="259" w:lineRule="auto"/>
        <w:ind w:firstLine="567"/>
        <w:jc w:val="both"/>
        <w:rPr>
          <w:sz w:val="28"/>
          <w:szCs w:val="28"/>
        </w:rPr>
      </w:pPr>
      <w:r w:rsidRPr="005D194B">
        <w:rPr>
          <w:sz w:val="28"/>
          <w:szCs w:val="28"/>
        </w:rPr>
        <w:t>1)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компетентности</w:t>
      </w:r>
      <w:r w:rsidRPr="005D194B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относящиеся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самому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себе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как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личности,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как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суб</w:t>
      </w:r>
      <w:r w:rsidR="0013560F" w:rsidRPr="005D194B">
        <w:rPr>
          <w:sz w:val="28"/>
          <w:szCs w:val="28"/>
        </w:rPr>
        <w:t>ъ</w:t>
      </w:r>
      <w:r w:rsidR="0013560F" w:rsidRPr="005D194B">
        <w:rPr>
          <w:sz w:val="28"/>
          <w:szCs w:val="28"/>
        </w:rPr>
        <w:t>екту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жизнедеятельности;</w:t>
      </w:r>
    </w:p>
    <w:p w:rsidR="006F5541" w:rsidRPr="005D194B" w:rsidRDefault="00724EF5" w:rsidP="004B7862">
      <w:pPr>
        <w:spacing w:line="259" w:lineRule="auto"/>
        <w:ind w:firstLine="567"/>
        <w:jc w:val="both"/>
        <w:rPr>
          <w:sz w:val="28"/>
          <w:szCs w:val="28"/>
          <w:lang w:val="kk-KZ"/>
        </w:rPr>
      </w:pPr>
      <w:r w:rsidRPr="005D194B">
        <w:rPr>
          <w:sz w:val="28"/>
          <w:szCs w:val="28"/>
        </w:rPr>
        <w:t>2)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компетентност</w:t>
      </w:r>
      <w:r w:rsidRPr="005D194B">
        <w:rPr>
          <w:sz w:val="28"/>
          <w:szCs w:val="28"/>
        </w:rPr>
        <w:t>и,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относящиеся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взаимодействию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человека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с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другими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людьми;</w:t>
      </w:r>
      <w:r w:rsidR="00EA0E3B">
        <w:rPr>
          <w:sz w:val="28"/>
          <w:szCs w:val="28"/>
        </w:rPr>
        <w:t xml:space="preserve"> </w:t>
      </w:r>
    </w:p>
    <w:p w:rsidR="0013560F" w:rsidRPr="005D194B" w:rsidRDefault="00724EF5" w:rsidP="004B7862">
      <w:pPr>
        <w:spacing w:line="259" w:lineRule="auto"/>
        <w:ind w:firstLine="567"/>
        <w:jc w:val="both"/>
        <w:rPr>
          <w:sz w:val="28"/>
          <w:szCs w:val="28"/>
        </w:rPr>
      </w:pPr>
      <w:r w:rsidRPr="005D194B">
        <w:rPr>
          <w:sz w:val="28"/>
          <w:szCs w:val="28"/>
        </w:rPr>
        <w:t>3)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компетентно</w:t>
      </w:r>
      <w:r w:rsidRPr="005D194B">
        <w:rPr>
          <w:sz w:val="28"/>
          <w:szCs w:val="28"/>
        </w:rPr>
        <w:t>сти,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относящиеся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деятельности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человека,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проявля</w:t>
      </w:r>
      <w:r w:rsidR="0013560F" w:rsidRPr="005D194B">
        <w:rPr>
          <w:sz w:val="28"/>
          <w:szCs w:val="28"/>
        </w:rPr>
        <w:t>ю</w:t>
      </w:r>
      <w:r w:rsidR="0013560F" w:rsidRPr="005D194B">
        <w:rPr>
          <w:sz w:val="28"/>
          <w:szCs w:val="28"/>
        </w:rPr>
        <w:t>щиеся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во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всех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ее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типах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="0013560F" w:rsidRPr="005D194B">
        <w:rPr>
          <w:sz w:val="28"/>
          <w:szCs w:val="28"/>
        </w:rPr>
        <w:t>формах.</w:t>
      </w:r>
    </w:p>
    <w:p w:rsidR="00724EF5" w:rsidRPr="00284DDE" w:rsidRDefault="00724EF5" w:rsidP="004B7862">
      <w:pPr>
        <w:spacing w:line="259" w:lineRule="auto"/>
        <w:ind w:firstLine="567"/>
        <w:jc w:val="both"/>
        <w:rPr>
          <w:spacing w:val="-4"/>
          <w:sz w:val="28"/>
          <w:szCs w:val="28"/>
        </w:rPr>
      </w:pPr>
      <w:proofErr w:type="spellStart"/>
      <w:r w:rsidRPr="00284DDE">
        <w:rPr>
          <w:spacing w:val="-4"/>
          <w:sz w:val="28"/>
          <w:szCs w:val="28"/>
        </w:rPr>
        <w:t>Компетентностно</w:t>
      </w:r>
      <w:proofErr w:type="spellEnd"/>
      <w:r w:rsidRPr="00284DDE">
        <w:rPr>
          <w:spacing w:val="-4"/>
          <w:sz w:val="28"/>
          <w:szCs w:val="28"/>
        </w:rPr>
        <w:t>-ориентированное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обучение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–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современный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тренд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о</w:t>
      </w:r>
      <w:r w:rsidRPr="00284DDE">
        <w:rPr>
          <w:spacing w:val="-4"/>
          <w:sz w:val="28"/>
          <w:szCs w:val="28"/>
        </w:rPr>
        <w:t>б</w:t>
      </w:r>
      <w:r w:rsidRPr="00284DDE">
        <w:rPr>
          <w:spacing w:val="-4"/>
          <w:sz w:val="28"/>
          <w:szCs w:val="28"/>
        </w:rPr>
        <w:t>разовании,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вызванный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к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жизни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социально-экономическими,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политико-образовательными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педагогическими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предпосылками.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Терминологический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анализ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понятий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«компетенция»,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«компетентность»,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«ключевые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компетенции»,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позволил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нам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путем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использования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</w:rPr>
        <w:t>методологии</w:t>
      </w:r>
      <w:r w:rsidR="00EA0E3B">
        <w:rPr>
          <w:spacing w:val="-4"/>
          <w:sz w:val="28"/>
          <w:szCs w:val="28"/>
        </w:rPr>
        <w:t xml:space="preserve"> </w:t>
      </w:r>
      <w:r w:rsidRPr="00284DDE">
        <w:rPr>
          <w:spacing w:val="-4"/>
          <w:sz w:val="28"/>
          <w:szCs w:val="28"/>
          <w:lang w:val="en-US"/>
        </w:rPr>
        <w:t>Tuning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94E8A" w:rsidRPr="00284DDE">
        <w:rPr>
          <w:spacing w:val="-4"/>
          <w:sz w:val="28"/>
          <w:szCs w:val="28"/>
        </w:rPr>
        <w:t>осуществить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отбор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ключевых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компетенций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будущего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экономиста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(Рис.1)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сформировать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его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определенный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перечень,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структурированный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посредством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его</w:t>
      </w:r>
      <w:r w:rsidR="00EA0E3B">
        <w:rPr>
          <w:spacing w:val="-4"/>
          <w:sz w:val="28"/>
          <w:szCs w:val="28"/>
        </w:rPr>
        <w:t xml:space="preserve"> </w:t>
      </w:r>
      <w:r w:rsidR="00494E8A" w:rsidRPr="00284DDE">
        <w:rPr>
          <w:spacing w:val="-4"/>
          <w:sz w:val="28"/>
          <w:szCs w:val="28"/>
        </w:rPr>
        <w:t>компонентов.</w:t>
      </w:r>
    </w:p>
    <w:p w:rsidR="00494E8A" w:rsidRPr="005D194B" w:rsidRDefault="00494E8A" w:rsidP="004B7862">
      <w:pPr>
        <w:spacing w:line="259" w:lineRule="auto"/>
        <w:ind w:firstLine="567"/>
        <w:jc w:val="both"/>
        <w:rPr>
          <w:sz w:val="28"/>
          <w:szCs w:val="28"/>
        </w:rPr>
      </w:pPr>
      <w:r w:rsidRPr="005D194B">
        <w:rPr>
          <w:sz w:val="28"/>
          <w:szCs w:val="28"/>
        </w:rPr>
        <w:t>Таким</w:t>
      </w:r>
      <w:r w:rsidR="00EA0E3B">
        <w:rPr>
          <w:sz w:val="28"/>
          <w:szCs w:val="28"/>
        </w:rPr>
        <w:t xml:space="preserve"> </w:t>
      </w:r>
      <w:proofErr w:type="gramStart"/>
      <w:r w:rsidRPr="005D194B">
        <w:rPr>
          <w:sz w:val="28"/>
          <w:szCs w:val="28"/>
        </w:rPr>
        <w:t>образом</w:t>
      </w:r>
      <w:proofErr w:type="gramEnd"/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нами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был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определен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перечень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из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15-ти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</w:t>
      </w:r>
      <w:r w:rsidRPr="005D194B">
        <w:rPr>
          <w:sz w:val="28"/>
          <w:szCs w:val="28"/>
        </w:rPr>
        <w:t>м</w:t>
      </w:r>
      <w:r w:rsidRPr="005D194B">
        <w:rPr>
          <w:sz w:val="28"/>
          <w:szCs w:val="28"/>
        </w:rPr>
        <w:t>петенций,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7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видов,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являющимися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составными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единицами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4-х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компонентов: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когнитивного,</w:t>
      </w:r>
      <w:r w:rsidR="00EA0E3B">
        <w:rPr>
          <w:sz w:val="28"/>
          <w:szCs w:val="28"/>
        </w:rPr>
        <w:t xml:space="preserve"> </w:t>
      </w:r>
      <w:proofErr w:type="spellStart"/>
      <w:r w:rsidRPr="005D194B">
        <w:rPr>
          <w:sz w:val="28"/>
          <w:szCs w:val="28"/>
        </w:rPr>
        <w:t>деятельностного</w:t>
      </w:r>
      <w:proofErr w:type="spellEnd"/>
      <w:r w:rsidRPr="005D194B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мотивационного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личностного.</w:t>
      </w:r>
    </w:p>
    <w:p w:rsidR="00724EF5" w:rsidRDefault="006D75DC" w:rsidP="006D75DC">
      <w:pPr>
        <w:spacing w:line="259" w:lineRule="auto"/>
        <w:ind w:firstLine="567"/>
        <w:jc w:val="both"/>
        <w:rPr>
          <w:sz w:val="28"/>
          <w:szCs w:val="28"/>
        </w:rPr>
      </w:pPr>
      <w:r w:rsidRPr="005D194B">
        <w:rPr>
          <w:sz w:val="28"/>
          <w:szCs w:val="28"/>
        </w:rPr>
        <w:t>Каждая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компетенция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имеет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свои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дескрипторы,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выраженные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знаниях,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умениях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навыках,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также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имеет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образовательные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результаты,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которые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144"/>
        <w:gridCol w:w="1050"/>
        <w:gridCol w:w="2052"/>
        <w:gridCol w:w="1449"/>
        <w:gridCol w:w="1117"/>
        <w:gridCol w:w="1258"/>
        <w:gridCol w:w="1394"/>
      </w:tblGrid>
      <w:tr w:rsidR="00614092" w:rsidTr="006D75DC">
        <w:trPr>
          <w:trHeight w:val="265"/>
        </w:trPr>
        <w:tc>
          <w:tcPr>
            <w:tcW w:w="9464" w:type="dxa"/>
            <w:gridSpan w:val="7"/>
            <w:vAlign w:val="center"/>
          </w:tcPr>
          <w:p w:rsidR="00614092" w:rsidRDefault="007041EF" w:rsidP="0061409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2979420</wp:posOffset>
                      </wp:positionH>
                      <wp:positionV relativeFrom="paragraph">
                        <wp:posOffset>160655</wp:posOffset>
                      </wp:positionV>
                      <wp:extent cx="0" cy="208280"/>
                      <wp:effectExtent l="57785" t="5715" r="56515" b="14605"/>
                      <wp:wrapNone/>
                      <wp:docPr id="207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82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      <w:pict>
                    <v:shapetype w14:anchorId="25D735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7" o:spid="_x0000_s1026" type="#_x0000_t32" style="position:absolute;margin-left:234.6pt;margin-top:12.65pt;width:0;height:16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xFYNQIAAF8EAAAOAAAAZHJzL2Uyb0RvYy54bWysVMuO2yAU3VfqPyD2iR/N04ozGtlJN9M2&#10;0kw/gACOUTEgIHGiqv/eC07SmXZTVc2CXOA+zj334NXDuZPoxK0TWpU4G6cYcUU1E+pQ4q8v29EC&#10;I+eJYkRqxUt84Q4/rN+/W/Wm4LlutWTcIkiiXNGbErfemyJJHG15R9xYG67gstG2Ix629pAwS3rI&#10;3skkT9NZ0mvLjNWUOwen9XCJ1zF/03DqvzSN4x7JEgM2H1cb131Yk/WKFAdLTCvoFQb5BxQdEQqK&#10;3lPVxBN0tOKPVJ2gVjvd+DHVXaKbRlAee4BusvS3bp5bYnjsBchx5k6T+39p6efTziLBSpync4wU&#10;6WBIj0evY200mweGeuMKcKzUzoYe6Vk9mydNvzmkdNUSdeDR++ViIDgLEcmbkLBxBurs+0+agQ+B&#10;ApGuc2O7kBKIQOc4lct9KvzsER0OKZzm6SJfxIElpLjFGev8R647FIwSO2+JOLS+0krB6LXNYhVy&#10;enI+oCLFLSAUVXorpIwKkAr1JV5O82kMcFoKFi6Dm7OHfSUtOpGgofiLLcLNazerj4rFZC0nbHO1&#10;PRESbOQjN94KYEtyHKp1nGEkOTybYA3wpAoVoXMAfLUGGX1fpsvNYrOYjCb5bDOapHU9etxWk9Fs&#10;m82n9Ye6qursRwCfTYpWMMZVwH+TdDb5O8lcH9cgxruo70Qlb7NHRgHs7T+CjqMP0x50s9fssrOh&#10;u6ACUHF0vr648Exe76PXr+/C+icAAAD//wMAUEsDBBQABgAIAAAAIQAx+cHk4AAAAAkBAAAPAAAA&#10;ZHJzL2Rvd25yZXYueG1sTI/BTsMwDIbvSLxDZCRuLF1h1VbqTsCE6GVIbAhxzBrTVDRO1WRbx9MT&#10;xAGOtj/9/v5iOdpOHGjwrWOE6SQBQVw73XKD8Lp9vJqD8EGxVp1jQjiRh2V5flaoXLsjv9BhExoR&#10;Q9jnCsGE0OdS+tqQVX7ieuJ4+3CDVSGOQyP1oI4x3HYyTZJMWtVy/GBUTw+G6s/N3iKE1fvJZG/1&#10;/aJ93j6ts/arqqoV4uXFeHcLItAY/mD40Y/qUEannduz9qJDuMkWaUQR0tk1iAj8LnYIs/kUZFnI&#10;/w3KbwAAAP//AwBQSwECLQAUAAYACAAAACEAtoM4kv4AAADhAQAAEwAAAAAAAAAAAAAAAAAAAAAA&#10;W0NvbnRlbnRfVHlwZXNdLnhtbFBLAQItABQABgAIAAAAIQA4/SH/1gAAAJQBAAALAAAAAAAAAAAA&#10;AAAAAC8BAABfcmVscy8ucmVsc1BLAQItABQABgAIAAAAIQBrSxFYNQIAAF8EAAAOAAAAAAAAAAAA&#10;AAAAAC4CAABkcnMvZTJvRG9jLnhtbFBLAQItABQABgAIAAAAIQAx+cHk4AAAAAkBAAAPAAAAAAAA&#10;AAAAAAAAAI8EAABkcnMvZG93bnJldi54bWxQSwUGAAAAAAQABADzAAAAnAUAAAAA&#10;">
                      <v:stroke endarrow="block"/>
                    </v:shape>
                  </w:pict>
                </mc:Fallback>
              </mc:AlternateContent>
            </w:r>
            <w:r w:rsidR="00614092" w:rsidRPr="00724EF5">
              <w:rPr>
                <w:b/>
              </w:rPr>
              <w:t>КЛЮЧЕВЫЕ</w:t>
            </w:r>
            <w:r w:rsidR="00EA0E3B">
              <w:rPr>
                <w:b/>
              </w:rPr>
              <w:t xml:space="preserve"> </w:t>
            </w:r>
            <w:r w:rsidR="00614092" w:rsidRPr="00724EF5">
              <w:rPr>
                <w:b/>
              </w:rPr>
              <w:t>КОМПЕТЕНЦИИ</w:t>
            </w:r>
            <w:r w:rsidR="00EA0E3B">
              <w:rPr>
                <w:b/>
              </w:rPr>
              <w:t xml:space="preserve"> </w:t>
            </w:r>
            <w:r w:rsidR="00614092" w:rsidRPr="00724EF5">
              <w:rPr>
                <w:b/>
              </w:rPr>
              <w:t>БУДУЩИХ</w:t>
            </w:r>
            <w:r w:rsidR="00EA0E3B">
              <w:rPr>
                <w:b/>
              </w:rPr>
              <w:t xml:space="preserve"> </w:t>
            </w:r>
            <w:r w:rsidR="00614092" w:rsidRPr="00724EF5">
              <w:rPr>
                <w:b/>
              </w:rPr>
              <w:t>ЭКОНОМИСТОВ</w:t>
            </w:r>
          </w:p>
        </w:tc>
      </w:tr>
      <w:tr w:rsidR="00614092" w:rsidTr="006D75DC">
        <w:trPr>
          <w:trHeight w:val="318"/>
        </w:trPr>
        <w:tc>
          <w:tcPr>
            <w:tcW w:w="9464" w:type="dxa"/>
            <w:gridSpan w:val="7"/>
            <w:vAlign w:val="center"/>
          </w:tcPr>
          <w:p w:rsidR="00614092" w:rsidRDefault="00614092" w:rsidP="00614092">
            <w:pPr>
              <w:jc w:val="center"/>
              <w:rPr>
                <w:sz w:val="28"/>
                <w:szCs w:val="28"/>
              </w:rPr>
            </w:pPr>
          </w:p>
        </w:tc>
      </w:tr>
      <w:tr w:rsidR="00614092" w:rsidTr="006D75DC">
        <w:trPr>
          <w:trHeight w:val="265"/>
        </w:trPr>
        <w:tc>
          <w:tcPr>
            <w:tcW w:w="9464" w:type="dxa"/>
            <w:gridSpan w:val="7"/>
            <w:vAlign w:val="center"/>
          </w:tcPr>
          <w:p w:rsidR="00614092" w:rsidRDefault="00614092" w:rsidP="00614092">
            <w:pPr>
              <w:jc w:val="center"/>
              <w:rPr>
                <w:sz w:val="28"/>
                <w:szCs w:val="28"/>
              </w:rPr>
            </w:pPr>
            <w:r w:rsidRPr="00724EF5">
              <w:rPr>
                <w:b/>
              </w:rPr>
              <w:t>СТРУКТУРНЫЕ</w:t>
            </w:r>
            <w:r w:rsidR="00EA0E3B">
              <w:rPr>
                <w:b/>
              </w:rPr>
              <w:t xml:space="preserve"> </w:t>
            </w:r>
            <w:r w:rsidRPr="00724EF5">
              <w:rPr>
                <w:b/>
              </w:rPr>
              <w:t>КОМПОНЕНТЫ</w:t>
            </w:r>
          </w:p>
        </w:tc>
      </w:tr>
      <w:tr w:rsidR="00614092" w:rsidTr="006D75DC">
        <w:trPr>
          <w:trHeight w:val="797"/>
        </w:trPr>
        <w:tc>
          <w:tcPr>
            <w:tcW w:w="2194" w:type="dxa"/>
            <w:gridSpan w:val="2"/>
            <w:vAlign w:val="center"/>
          </w:tcPr>
          <w:p w:rsidR="00614092" w:rsidRPr="00614092" w:rsidRDefault="00614092" w:rsidP="00614092">
            <w:pPr>
              <w:jc w:val="center"/>
              <w:rPr>
                <w:b/>
                <w:lang w:val="en-US"/>
              </w:rPr>
            </w:pPr>
            <w:r w:rsidRPr="00614092">
              <w:rPr>
                <w:b/>
                <w:lang w:val="en-US"/>
              </w:rPr>
              <w:t>I</w:t>
            </w:r>
            <w:r w:rsidR="00EA0E3B">
              <w:rPr>
                <w:b/>
                <w:lang w:val="en-US"/>
              </w:rPr>
              <w:t xml:space="preserve"> </w:t>
            </w:r>
            <w:r w:rsidRPr="00614092">
              <w:rPr>
                <w:b/>
              </w:rPr>
              <w:t>КОГНИТИ</w:t>
            </w:r>
            <w:r w:rsidRPr="00614092">
              <w:rPr>
                <w:b/>
              </w:rPr>
              <w:t>В</w:t>
            </w:r>
            <w:r w:rsidRPr="00614092">
              <w:rPr>
                <w:b/>
              </w:rPr>
              <w:t>НЫЙ</w:t>
            </w:r>
          </w:p>
        </w:tc>
        <w:tc>
          <w:tcPr>
            <w:tcW w:w="3501" w:type="dxa"/>
            <w:gridSpan w:val="2"/>
            <w:vAlign w:val="center"/>
          </w:tcPr>
          <w:p w:rsidR="00614092" w:rsidRPr="00614092" w:rsidRDefault="00614092" w:rsidP="00614092">
            <w:pPr>
              <w:jc w:val="center"/>
            </w:pPr>
            <w:r w:rsidRPr="00614092">
              <w:rPr>
                <w:b/>
                <w:lang w:val="en-US"/>
              </w:rPr>
              <w:t>II</w:t>
            </w:r>
            <w:r w:rsidR="00EA0E3B">
              <w:rPr>
                <w:b/>
                <w:lang w:val="en-US"/>
              </w:rPr>
              <w:t xml:space="preserve"> </w:t>
            </w:r>
            <w:r w:rsidRPr="00614092">
              <w:rPr>
                <w:b/>
              </w:rPr>
              <w:t>ДЕЯТЕЛЬНОСТНЫЙ</w:t>
            </w:r>
          </w:p>
        </w:tc>
        <w:tc>
          <w:tcPr>
            <w:tcW w:w="2375" w:type="dxa"/>
            <w:gridSpan w:val="2"/>
            <w:vAlign w:val="center"/>
          </w:tcPr>
          <w:p w:rsidR="00614092" w:rsidRPr="00614092" w:rsidRDefault="00614092" w:rsidP="00614092">
            <w:pPr>
              <w:jc w:val="center"/>
            </w:pPr>
            <w:r w:rsidRPr="00614092">
              <w:rPr>
                <w:b/>
                <w:lang w:val="en-US"/>
              </w:rPr>
              <w:t>III</w:t>
            </w:r>
            <w:r w:rsidR="00EA0E3B">
              <w:rPr>
                <w:b/>
                <w:lang w:val="en-US"/>
              </w:rPr>
              <w:t xml:space="preserve"> </w:t>
            </w:r>
            <w:r w:rsidRPr="00614092">
              <w:rPr>
                <w:b/>
              </w:rPr>
              <w:t>МОТИВАЦ</w:t>
            </w:r>
            <w:r w:rsidRPr="00614092">
              <w:rPr>
                <w:b/>
              </w:rPr>
              <w:t>И</w:t>
            </w:r>
            <w:r w:rsidRPr="00614092">
              <w:rPr>
                <w:b/>
              </w:rPr>
              <w:t>ОННЫЙ</w:t>
            </w:r>
          </w:p>
        </w:tc>
        <w:tc>
          <w:tcPr>
            <w:tcW w:w="1394" w:type="dxa"/>
            <w:vAlign w:val="center"/>
          </w:tcPr>
          <w:p w:rsidR="00614092" w:rsidRPr="00614092" w:rsidRDefault="00614092" w:rsidP="00614092">
            <w:pPr>
              <w:jc w:val="center"/>
            </w:pPr>
            <w:r w:rsidRPr="00614092">
              <w:rPr>
                <w:b/>
                <w:lang w:val="en-US"/>
              </w:rPr>
              <w:t>IV.</w:t>
            </w:r>
            <w:r w:rsidR="00EA0E3B">
              <w:rPr>
                <w:b/>
                <w:lang w:val="en-US"/>
              </w:rPr>
              <w:t xml:space="preserve"> </w:t>
            </w:r>
            <w:r w:rsidRPr="00614092">
              <w:rPr>
                <w:b/>
              </w:rPr>
              <w:t>ЛИ</w:t>
            </w:r>
            <w:r w:rsidRPr="00614092">
              <w:rPr>
                <w:b/>
              </w:rPr>
              <w:t>Ч</w:t>
            </w:r>
            <w:r w:rsidRPr="00614092">
              <w:rPr>
                <w:b/>
              </w:rPr>
              <w:t>НОС</w:t>
            </w:r>
            <w:r w:rsidRPr="00614092">
              <w:rPr>
                <w:b/>
              </w:rPr>
              <w:t>Т</w:t>
            </w:r>
            <w:r w:rsidRPr="00614092">
              <w:rPr>
                <w:b/>
              </w:rPr>
              <w:t>НЫЙ</w:t>
            </w:r>
          </w:p>
        </w:tc>
      </w:tr>
      <w:tr w:rsidR="00284DDE" w:rsidTr="006D75DC">
        <w:trPr>
          <w:trHeight w:val="1860"/>
        </w:trPr>
        <w:tc>
          <w:tcPr>
            <w:tcW w:w="1144" w:type="dxa"/>
          </w:tcPr>
          <w:p w:rsidR="00614092" w:rsidRPr="00724EF5" w:rsidRDefault="00614092" w:rsidP="00284DDE">
            <w:pPr>
              <w:jc w:val="center"/>
              <w:rPr>
                <w:b/>
              </w:rPr>
            </w:pPr>
            <w:proofErr w:type="spellStart"/>
            <w:proofErr w:type="gramStart"/>
            <w:r w:rsidRPr="00724EF5">
              <w:rPr>
                <w:b/>
              </w:rPr>
              <w:t>Позн</w:t>
            </w:r>
            <w:r w:rsidRPr="00724EF5">
              <w:rPr>
                <w:b/>
              </w:rPr>
              <w:t>а</w:t>
            </w:r>
            <w:r w:rsidRPr="00724EF5">
              <w:rPr>
                <w:b/>
              </w:rPr>
              <w:t>ватель-ные</w:t>
            </w:r>
            <w:proofErr w:type="spellEnd"/>
            <w:proofErr w:type="gramEnd"/>
          </w:p>
          <w:p w:rsidR="00614092" w:rsidRPr="00724EF5" w:rsidRDefault="00614092" w:rsidP="00284DDE">
            <w:pPr>
              <w:jc w:val="center"/>
              <w:rPr>
                <w:b/>
              </w:rPr>
            </w:pPr>
            <w:r w:rsidRPr="00724EF5">
              <w:rPr>
                <w:b/>
              </w:rPr>
              <w:t>Комп</w:t>
            </w:r>
            <w:r w:rsidRPr="00724EF5">
              <w:rPr>
                <w:b/>
              </w:rPr>
              <w:t>е</w:t>
            </w:r>
            <w:r w:rsidRPr="00724EF5">
              <w:rPr>
                <w:b/>
              </w:rPr>
              <w:t>тенции</w:t>
            </w:r>
          </w:p>
          <w:p w:rsidR="00614092" w:rsidRDefault="00614092" w:rsidP="00284DDE">
            <w:pPr>
              <w:jc w:val="center"/>
              <w:rPr>
                <w:sz w:val="28"/>
                <w:szCs w:val="28"/>
              </w:rPr>
            </w:pPr>
            <w:r w:rsidRPr="00724EF5">
              <w:rPr>
                <w:b/>
              </w:rPr>
              <w:t>(ПК)</w:t>
            </w:r>
          </w:p>
        </w:tc>
        <w:tc>
          <w:tcPr>
            <w:tcW w:w="1050" w:type="dxa"/>
          </w:tcPr>
          <w:p w:rsidR="00614092" w:rsidRPr="00724EF5" w:rsidRDefault="00614092" w:rsidP="00284DDE">
            <w:pPr>
              <w:jc w:val="center"/>
              <w:rPr>
                <w:b/>
              </w:rPr>
            </w:pPr>
            <w:proofErr w:type="spellStart"/>
            <w:proofErr w:type="gramStart"/>
            <w:r w:rsidRPr="00724EF5">
              <w:rPr>
                <w:b/>
              </w:rPr>
              <w:t>Инфор-мац</w:t>
            </w:r>
            <w:r w:rsidRPr="00724EF5">
              <w:rPr>
                <w:b/>
              </w:rPr>
              <w:t>и</w:t>
            </w:r>
            <w:r w:rsidRPr="00724EF5">
              <w:rPr>
                <w:b/>
              </w:rPr>
              <w:t>онные</w:t>
            </w:r>
            <w:proofErr w:type="spellEnd"/>
            <w:proofErr w:type="gramEnd"/>
          </w:p>
          <w:p w:rsidR="00614092" w:rsidRPr="00724EF5" w:rsidRDefault="00614092" w:rsidP="00284DDE">
            <w:pPr>
              <w:jc w:val="center"/>
              <w:rPr>
                <w:b/>
              </w:rPr>
            </w:pPr>
            <w:r w:rsidRPr="00724EF5">
              <w:rPr>
                <w:b/>
              </w:rPr>
              <w:t>Комп</w:t>
            </w:r>
            <w:r w:rsidRPr="00724EF5">
              <w:rPr>
                <w:b/>
              </w:rPr>
              <w:t>е</w:t>
            </w:r>
            <w:r w:rsidRPr="00724EF5">
              <w:rPr>
                <w:b/>
              </w:rPr>
              <w:t>тенции</w:t>
            </w:r>
          </w:p>
          <w:p w:rsidR="00614092" w:rsidRDefault="00614092" w:rsidP="00284DDE">
            <w:pPr>
              <w:jc w:val="center"/>
              <w:rPr>
                <w:sz w:val="28"/>
                <w:szCs w:val="28"/>
              </w:rPr>
            </w:pPr>
            <w:r w:rsidRPr="00724EF5">
              <w:rPr>
                <w:b/>
              </w:rPr>
              <w:t>(ИК)</w:t>
            </w:r>
          </w:p>
        </w:tc>
        <w:tc>
          <w:tcPr>
            <w:tcW w:w="2052" w:type="dxa"/>
          </w:tcPr>
          <w:p w:rsidR="00614092" w:rsidRPr="00724EF5" w:rsidRDefault="00614092" w:rsidP="00284DDE">
            <w:pPr>
              <w:jc w:val="center"/>
              <w:rPr>
                <w:b/>
              </w:rPr>
            </w:pPr>
            <w:r w:rsidRPr="00724EF5">
              <w:rPr>
                <w:b/>
              </w:rPr>
              <w:t>Коммуникати</w:t>
            </w:r>
            <w:r w:rsidRPr="00724EF5">
              <w:rPr>
                <w:b/>
              </w:rPr>
              <w:t>в</w:t>
            </w:r>
            <w:r w:rsidRPr="00724EF5">
              <w:rPr>
                <w:b/>
              </w:rPr>
              <w:t>ные</w:t>
            </w:r>
          </w:p>
          <w:p w:rsidR="00614092" w:rsidRPr="00724EF5" w:rsidRDefault="00614092" w:rsidP="00284DDE">
            <w:pPr>
              <w:jc w:val="center"/>
              <w:rPr>
                <w:b/>
              </w:rPr>
            </w:pPr>
            <w:r w:rsidRPr="00724EF5">
              <w:rPr>
                <w:b/>
              </w:rPr>
              <w:t>Компетенции</w:t>
            </w:r>
          </w:p>
          <w:p w:rsidR="00614092" w:rsidRDefault="00614092" w:rsidP="00284DDE">
            <w:pPr>
              <w:jc w:val="center"/>
              <w:rPr>
                <w:sz w:val="28"/>
                <w:szCs w:val="28"/>
              </w:rPr>
            </w:pPr>
            <w:r w:rsidRPr="00724EF5">
              <w:rPr>
                <w:b/>
              </w:rPr>
              <w:t>(</w:t>
            </w:r>
            <w:proofErr w:type="spellStart"/>
            <w:r w:rsidRPr="00724EF5">
              <w:rPr>
                <w:b/>
              </w:rPr>
              <w:t>КоК</w:t>
            </w:r>
            <w:proofErr w:type="spellEnd"/>
            <w:r w:rsidRPr="00724EF5">
              <w:rPr>
                <w:b/>
              </w:rPr>
              <w:t>)</w:t>
            </w:r>
          </w:p>
        </w:tc>
        <w:tc>
          <w:tcPr>
            <w:tcW w:w="1449" w:type="dxa"/>
          </w:tcPr>
          <w:p w:rsidR="00614092" w:rsidRPr="00724EF5" w:rsidRDefault="00614092" w:rsidP="00284DDE">
            <w:pPr>
              <w:jc w:val="center"/>
              <w:rPr>
                <w:b/>
              </w:rPr>
            </w:pPr>
            <w:r w:rsidRPr="00724EF5">
              <w:rPr>
                <w:b/>
              </w:rPr>
              <w:t>Социал</w:t>
            </w:r>
            <w:r w:rsidRPr="00724EF5">
              <w:rPr>
                <w:b/>
              </w:rPr>
              <w:t>ь</w:t>
            </w:r>
            <w:r w:rsidRPr="00724EF5">
              <w:rPr>
                <w:b/>
              </w:rPr>
              <w:t>но-тру</w:t>
            </w:r>
            <w:r>
              <w:rPr>
                <w:b/>
              </w:rPr>
              <w:softHyphen/>
            </w:r>
            <w:r w:rsidRPr="00724EF5">
              <w:rPr>
                <w:b/>
              </w:rPr>
              <w:t>до</w:t>
            </w:r>
            <w:r>
              <w:rPr>
                <w:b/>
              </w:rPr>
              <w:softHyphen/>
            </w:r>
            <w:r w:rsidRPr="00724EF5">
              <w:rPr>
                <w:b/>
              </w:rPr>
              <w:t>вые</w:t>
            </w:r>
            <w:r w:rsidR="00EA0E3B">
              <w:rPr>
                <w:b/>
                <w:lang w:val="en-US"/>
              </w:rPr>
              <w:t xml:space="preserve"> </w:t>
            </w:r>
            <w:r w:rsidRPr="00724EF5">
              <w:rPr>
                <w:b/>
              </w:rPr>
              <w:t>ко</w:t>
            </w:r>
            <w:r w:rsidRPr="00724EF5">
              <w:rPr>
                <w:b/>
              </w:rPr>
              <w:t>м</w:t>
            </w:r>
            <w:r w:rsidRPr="00724EF5">
              <w:rPr>
                <w:b/>
              </w:rPr>
              <w:t>петенции</w:t>
            </w:r>
          </w:p>
          <w:p w:rsidR="00614092" w:rsidRDefault="00614092" w:rsidP="00284DDE">
            <w:pPr>
              <w:jc w:val="center"/>
              <w:rPr>
                <w:sz w:val="28"/>
                <w:szCs w:val="28"/>
              </w:rPr>
            </w:pPr>
            <w:r w:rsidRPr="00724EF5">
              <w:rPr>
                <w:b/>
              </w:rPr>
              <w:t>(СТК)</w:t>
            </w:r>
          </w:p>
        </w:tc>
        <w:tc>
          <w:tcPr>
            <w:tcW w:w="1117" w:type="dxa"/>
          </w:tcPr>
          <w:p w:rsidR="00614092" w:rsidRDefault="00614092" w:rsidP="00284DDE">
            <w:pPr>
              <w:jc w:val="center"/>
              <w:rPr>
                <w:sz w:val="28"/>
                <w:szCs w:val="28"/>
              </w:rPr>
            </w:pPr>
            <w:r w:rsidRPr="00724EF5">
              <w:rPr>
                <w:b/>
              </w:rPr>
              <w:t>Це</w:t>
            </w:r>
            <w:r w:rsidRPr="00724EF5">
              <w:rPr>
                <w:b/>
              </w:rPr>
              <w:t>н</w:t>
            </w:r>
            <w:r w:rsidRPr="00724EF5">
              <w:rPr>
                <w:b/>
              </w:rPr>
              <w:t>ностно-</w:t>
            </w:r>
            <w:proofErr w:type="spellStart"/>
            <w:r w:rsidRPr="00724EF5">
              <w:rPr>
                <w:b/>
              </w:rPr>
              <w:t>смысло</w:t>
            </w:r>
            <w:proofErr w:type="spellEnd"/>
            <w:r w:rsidRPr="00724EF5">
              <w:rPr>
                <w:b/>
              </w:rPr>
              <w:t>-вые</w:t>
            </w:r>
            <w:r w:rsidR="00EA0E3B">
              <w:rPr>
                <w:b/>
              </w:rPr>
              <w:t xml:space="preserve"> </w:t>
            </w:r>
            <w:proofErr w:type="spellStart"/>
            <w:proofErr w:type="gramStart"/>
            <w:r w:rsidRPr="00724EF5">
              <w:rPr>
                <w:b/>
              </w:rPr>
              <w:t>комп</w:t>
            </w:r>
            <w:r w:rsidRPr="00724EF5">
              <w:rPr>
                <w:b/>
              </w:rPr>
              <w:t>е</w:t>
            </w:r>
            <w:r w:rsidRPr="00724EF5">
              <w:rPr>
                <w:b/>
              </w:rPr>
              <w:t>тен-ции</w:t>
            </w:r>
            <w:proofErr w:type="spellEnd"/>
            <w:proofErr w:type="gramEnd"/>
            <w:r w:rsidR="00EA0E3B">
              <w:rPr>
                <w:b/>
              </w:rPr>
              <w:t xml:space="preserve"> </w:t>
            </w:r>
            <w:r w:rsidRPr="00724EF5">
              <w:rPr>
                <w:b/>
              </w:rPr>
              <w:t>(ЦСК)</w:t>
            </w:r>
          </w:p>
        </w:tc>
        <w:tc>
          <w:tcPr>
            <w:tcW w:w="1258" w:type="dxa"/>
          </w:tcPr>
          <w:p w:rsidR="00614092" w:rsidRPr="00724EF5" w:rsidRDefault="00614092" w:rsidP="00284DDE">
            <w:pPr>
              <w:jc w:val="center"/>
              <w:rPr>
                <w:b/>
              </w:rPr>
            </w:pPr>
            <w:r w:rsidRPr="00724EF5">
              <w:rPr>
                <w:b/>
              </w:rPr>
              <w:t>Кул</w:t>
            </w:r>
            <w:r w:rsidRPr="00724EF5">
              <w:rPr>
                <w:b/>
              </w:rPr>
              <w:t>ь</w:t>
            </w:r>
            <w:r w:rsidRPr="00724EF5">
              <w:rPr>
                <w:b/>
              </w:rPr>
              <w:t>турные</w:t>
            </w:r>
          </w:p>
          <w:p w:rsidR="00614092" w:rsidRDefault="00614092" w:rsidP="00284DDE">
            <w:pPr>
              <w:jc w:val="center"/>
              <w:rPr>
                <w:sz w:val="28"/>
                <w:szCs w:val="28"/>
              </w:rPr>
            </w:pPr>
            <w:r w:rsidRPr="00724EF5">
              <w:rPr>
                <w:b/>
              </w:rPr>
              <w:t>Комп</w:t>
            </w:r>
            <w:r w:rsidRPr="00724EF5">
              <w:rPr>
                <w:b/>
              </w:rPr>
              <w:t>е</w:t>
            </w:r>
            <w:r w:rsidRPr="00724EF5">
              <w:rPr>
                <w:b/>
              </w:rPr>
              <w:t>тенции</w:t>
            </w:r>
            <w:r w:rsidR="00EA0E3B">
              <w:rPr>
                <w:b/>
              </w:rPr>
              <w:t xml:space="preserve"> </w:t>
            </w:r>
            <w:r w:rsidRPr="00724EF5">
              <w:rPr>
                <w:b/>
              </w:rPr>
              <w:t>(</w:t>
            </w:r>
            <w:proofErr w:type="spellStart"/>
            <w:r w:rsidRPr="00724EF5">
              <w:rPr>
                <w:b/>
              </w:rPr>
              <w:t>КуК</w:t>
            </w:r>
            <w:proofErr w:type="spellEnd"/>
            <w:r w:rsidRPr="00724EF5">
              <w:rPr>
                <w:b/>
              </w:rPr>
              <w:t>)</w:t>
            </w:r>
          </w:p>
        </w:tc>
        <w:tc>
          <w:tcPr>
            <w:tcW w:w="1394" w:type="dxa"/>
          </w:tcPr>
          <w:p w:rsidR="00614092" w:rsidRPr="00724EF5" w:rsidRDefault="00614092" w:rsidP="00284DDE">
            <w:pPr>
              <w:jc w:val="center"/>
              <w:rPr>
                <w:b/>
              </w:rPr>
            </w:pPr>
            <w:r w:rsidRPr="00724EF5">
              <w:rPr>
                <w:b/>
              </w:rPr>
              <w:t>Личнос</w:t>
            </w:r>
            <w:r w:rsidRPr="00724EF5">
              <w:rPr>
                <w:b/>
              </w:rPr>
              <w:t>т</w:t>
            </w:r>
            <w:r w:rsidRPr="00724EF5">
              <w:rPr>
                <w:b/>
              </w:rPr>
              <w:t>ного</w:t>
            </w:r>
            <w:r w:rsidR="00EA0E3B">
              <w:rPr>
                <w:b/>
              </w:rPr>
              <w:t xml:space="preserve"> </w:t>
            </w:r>
            <w:r w:rsidRPr="00724EF5">
              <w:rPr>
                <w:b/>
              </w:rPr>
              <w:t>сам</w:t>
            </w:r>
            <w:r w:rsidRPr="00724EF5">
              <w:rPr>
                <w:b/>
              </w:rPr>
              <w:t>о</w:t>
            </w:r>
            <w:r w:rsidRPr="00724EF5">
              <w:rPr>
                <w:b/>
              </w:rPr>
              <w:t>соверше</w:t>
            </w:r>
            <w:r w:rsidRPr="00724EF5">
              <w:rPr>
                <w:b/>
              </w:rPr>
              <w:t>н</w:t>
            </w:r>
            <w:r w:rsidRPr="00724EF5">
              <w:rPr>
                <w:b/>
              </w:rPr>
              <w:t>ствования</w:t>
            </w:r>
          </w:p>
          <w:p w:rsidR="00614092" w:rsidRDefault="00614092" w:rsidP="00284DDE">
            <w:pPr>
              <w:jc w:val="center"/>
              <w:rPr>
                <w:sz w:val="28"/>
                <w:szCs w:val="28"/>
              </w:rPr>
            </w:pPr>
            <w:r w:rsidRPr="00724EF5">
              <w:rPr>
                <w:b/>
              </w:rPr>
              <w:t>(КЛС)</w:t>
            </w:r>
          </w:p>
        </w:tc>
      </w:tr>
      <w:tr w:rsidR="00284DDE" w:rsidTr="006D75DC">
        <w:trPr>
          <w:trHeight w:val="6699"/>
        </w:trPr>
        <w:tc>
          <w:tcPr>
            <w:tcW w:w="1144" w:type="dxa"/>
          </w:tcPr>
          <w:p w:rsidR="00614092" w:rsidRPr="00724EF5" w:rsidRDefault="00614092" w:rsidP="00614092">
            <w:r w:rsidRPr="00724EF5">
              <w:t>Спосо</w:t>
            </w:r>
            <w:r w:rsidRPr="00724EF5">
              <w:t>б</w:t>
            </w:r>
            <w:r w:rsidRPr="00724EF5">
              <w:t>ность</w:t>
            </w:r>
            <w:r w:rsidR="00EA0E3B">
              <w:t xml:space="preserve"> </w:t>
            </w:r>
            <w:r w:rsidRPr="00724EF5">
              <w:t>ос</w:t>
            </w:r>
            <w:r w:rsidRPr="00724EF5">
              <w:t>у</w:t>
            </w:r>
            <w:r w:rsidRPr="00724EF5">
              <w:t>щест</w:t>
            </w:r>
            <w:r w:rsidRPr="00724EF5">
              <w:t>в</w:t>
            </w:r>
            <w:r w:rsidRPr="00724EF5">
              <w:t>лять</w:t>
            </w:r>
            <w:r w:rsidR="00EA0E3B">
              <w:t xml:space="preserve"> </w:t>
            </w:r>
            <w:r w:rsidRPr="00724EF5">
              <w:t>ц</w:t>
            </w:r>
            <w:r w:rsidRPr="00724EF5">
              <w:t>е</w:t>
            </w:r>
            <w:r w:rsidRPr="00724EF5">
              <w:t>лепол</w:t>
            </w:r>
            <w:r w:rsidRPr="00724EF5">
              <w:t>а</w:t>
            </w:r>
            <w:r w:rsidRPr="00724EF5">
              <w:t>гание,</w:t>
            </w:r>
            <w:r w:rsidR="00EA0E3B">
              <w:t xml:space="preserve"> </w:t>
            </w:r>
            <w:r w:rsidRPr="00724EF5">
              <w:t>план</w:t>
            </w:r>
            <w:r w:rsidRPr="00724EF5">
              <w:t>и</w:t>
            </w:r>
            <w:r w:rsidRPr="00724EF5">
              <w:t>рование,</w:t>
            </w:r>
            <w:r w:rsidR="00EA0E3B">
              <w:t xml:space="preserve"> </w:t>
            </w:r>
            <w:r w:rsidRPr="00724EF5">
              <w:t>прое</w:t>
            </w:r>
            <w:r w:rsidRPr="00724EF5">
              <w:t>к</w:t>
            </w:r>
            <w:r w:rsidRPr="00724EF5">
              <w:t>тиров</w:t>
            </w:r>
            <w:r w:rsidRPr="00724EF5">
              <w:t>а</w:t>
            </w:r>
            <w:r w:rsidRPr="00724EF5">
              <w:t>ние</w:t>
            </w:r>
            <w:r w:rsidR="00EA0E3B">
              <w:t xml:space="preserve"> </w:t>
            </w:r>
            <w:r w:rsidRPr="00724EF5">
              <w:t>де</w:t>
            </w:r>
            <w:r w:rsidRPr="00724EF5">
              <w:t>я</w:t>
            </w:r>
            <w:r w:rsidRPr="00724EF5">
              <w:t>тельн</w:t>
            </w:r>
            <w:r w:rsidRPr="00724EF5">
              <w:t>о</w:t>
            </w:r>
            <w:r w:rsidRPr="00724EF5">
              <w:t>сти</w:t>
            </w:r>
            <w:r w:rsidR="00EA0E3B">
              <w:t xml:space="preserve"> </w:t>
            </w:r>
            <w:r w:rsidRPr="00724EF5">
              <w:t>(ПК</w:t>
            </w:r>
            <w:proofErr w:type="gramStart"/>
            <w:r w:rsidRPr="00724EF5">
              <w:t>1</w:t>
            </w:r>
            <w:proofErr w:type="gramEnd"/>
            <w:r w:rsidRPr="00724EF5">
              <w:t>).</w:t>
            </w:r>
          </w:p>
          <w:p w:rsidR="00614092" w:rsidRPr="00724EF5" w:rsidRDefault="00614092" w:rsidP="00614092"/>
          <w:p w:rsidR="00614092" w:rsidRDefault="00614092" w:rsidP="00284DDE">
            <w:pPr>
              <w:rPr>
                <w:sz w:val="28"/>
                <w:szCs w:val="28"/>
              </w:rPr>
            </w:pPr>
            <w:r w:rsidRPr="00724EF5">
              <w:t>Влад</w:t>
            </w:r>
            <w:r w:rsidRPr="00724EF5">
              <w:t>е</w:t>
            </w:r>
            <w:r w:rsidRPr="00724EF5">
              <w:t>ние</w:t>
            </w:r>
            <w:r w:rsidR="00EA0E3B">
              <w:t xml:space="preserve"> </w:t>
            </w:r>
            <w:r w:rsidRPr="00724EF5">
              <w:t>навык</w:t>
            </w:r>
            <w:r w:rsidRPr="00724EF5">
              <w:t>а</w:t>
            </w:r>
            <w:r w:rsidRPr="00724EF5">
              <w:t>ми</w:t>
            </w:r>
            <w:r w:rsidR="00EA0E3B">
              <w:t xml:space="preserve"> </w:t>
            </w:r>
            <w:r w:rsidRPr="00724EF5">
              <w:t>ан</w:t>
            </w:r>
            <w:r w:rsidRPr="00724EF5">
              <w:t>а</w:t>
            </w:r>
            <w:r w:rsidRPr="00724EF5">
              <w:t>лиза,</w:t>
            </w:r>
            <w:r w:rsidR="00EA0E3B">
              <w:t xml:space="preserve"> </w:t>
            </w:r>
            <w:r w:rsidRPr="00724EF5">
              <w:t>рефле</w:t>
            </w:r>
            <w:r w:rsidRPr="00724EF5">
              <w:t>к</w:t>
            </w:r>
            <w:r w:rsidRPr="00724EF5">
              <w:t>сии,</w:t>
            </w:r>
            <w:r w:rsidR="00EA0E3B">
              <w:t xml:space="preserve"> </w:t>
            </w:r>
            <w:r w:rsidRPr="00724EF5">
              <w:t>с</w:t>
            </w:r>
            <w:r w:rsidRPr="00724EF5">
              <w:t>а</w:t>
            </w:r>
            <w:r w:rsidRPr="00724EF5">
              <w:t>мооце</w:t>
            </w:r>
            <w:r w:rsidRPr="00724EF5">
              <w:t>н</w:t>
            </w:r>
            <w:r w:rsidRPr="00724EF5">
              <w:t>ки</w:t>
            </w:r>
            <w:r w:rsidR="00EA0E3B">
              <w:t xml:space="preserve"> </w:t>
            </w:r>
            <w:r w:rsidRPr="00724EF5">
              <w:t>р</w:t>
            </w:r>
            <w:r w:rsidRPr="00724EF5">
              <w:t>е</w:t>
            </w:r>
            <w:r w:rsidRPr="00724EF5">
              <w:t>зульт</w:t>
            </w:r>
            <w:r w:rsidRPr="00724EF5">
              <w:t>а</w:t>
            </w:r>
            <w:r w:rsidRPr="00724EF5">
              <w:t>тов</w:t>
            </w:r>
            <w:r w:rsidR="00EA0E3B">
              <w:t xml:space="preserve"> </w:t>
            </w:r>
            <w:r w:rsidRPr="00724EF5">
              <w:t>об</w:t>
            </w:r>
            <w:r w:rsidRPr="00724EF5">
              <w:t>у</w:t>
            </w:r>
            <w:r w:rsidRPr="00724EF5">
              <w:t>чения</w:t>
            </w:r>
            <w:r w:rsidR="00EA0E3B">
              <w:t xml:space="preserve"> </w:t>
            </w:r>
            <w:r w:rsidRPr="00724EF5">
              <w:t>(ПК</w:t>
            </w:r>
            <w:proofErr w:type="gramStart"/>
            <w:r w:rsidRPr="00724EF5">
              <w:t>2</w:t>
            </w:r>
            <w:proofErr w:type="gramEnd"/>
            <w:r w:rsidRPr="00724EF5">
              <w:t>).</w:t>
            </w:r>
          </w:p>
        </w:tc>
        <w:tc>
          <w:tcPr>
            <w:tcW w:w="1050" w:type="dxa"/>
          </w:tcPr>
          <w:p w:rsidR="00614092" w:rsidRPr="00724EF5" w:rsidRDefault="00614092" w:rsidP="00614092">
            <w:r w:rsidRPr="00724EF5">
              <w:t>Сп</w:t>
            </w:r>
            <w:r w:rsidRPr="00724EF5">
              <w:t>о</w:t>
            </w:r>
            <w:r w:rsidRPr="00724EF5">
              <w:t>со</w:t>
            </w:r>
            <w:r w:rsidRPr="00724EF5">
              <w:t>б</w:t>
            </w:r>
            <w:r w:rsidRPr="00724EF5">
              <w:t>ность</w:t>
            </w:r>
            <w:r w:rsidR="00EA0E3B">
              <w:t xml:space="preserve"> </w:t>
            </w:r>
            <w:r w:rsidRPr="00724EF5">
              <w:t>к</w:t>
            </w:r>
            <w:r w:rsidR="00EA0E3B">
              <w:t xml:space="preserve"> </w:t>
            </w:r>
            <w:r w:rsidRPr="00724EF5">
              <w:t>поиску,</w:t>
            </w:r>
            <w:r w:rsidR="00EA0E3B">
              <w:t xml:space="preserve"> </w:t>
            </w:r>
            <w:r w:rsidRPr="00724EF5">
              <w:t>анализу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отб</w:t>
            </w:r>
            <w:r w:rsidRPr="00724EF5">
              <w:t>о</w:t>
            </w:r>
            <w:r w:rsidRPr="00724EF5">
              <w:t>ру</w:t>
            </w:r>
            <w:r w:rsidR="00EA0E3B">
              <w:t xml:space="preserve"> </w:t>
            </w:r>
            <w:r w:rsidRPr="00724EF5">
              <w:t>и</w:t>
            </w:r>
            <w:r w:rsidRPr="00724EF5">
              <w:t>н</w:t>
            </w:r>
            <w:r w:rsidRPr="00724EF5">
              <w:t>форм</w:t>
            </w:r>
            <w:r w:rsidRPr="00724EF5">
              <w:t>а</w:t>
            </w:r>
            <w:r w:rsidRPr="00724EF5">
              <w:t>ции</w:t>
            </w:r>
            <w:r w:rsidR="00EA0E3B">
              <w:t xml:space="preserve"> </w:t>
            </w:r>
            <w:r w:rsidRPr="00724EF5">
              <w:t>(ИК</w:t>
            </w:r>
            <w:proofErr w:type="gramStart"/>
            <w:r w:rsidRPr="00724EF5">
              <w:t>1</w:t>
            </w:r>
            <w:proofErr w:type="gramEnd"/>
            <w:r w:rsidRPr="00724EF5">
              <w:t>).</w:t>
            </w:r>
          </w:p>
          <w:p w:rsidR="00614092" w:rsidRPr="00724EF5" w:rsidRDefault="00614092" w:rsidP="00614092"/>
          <w:p w:rsidR="00614092" w:rsidRDefault="00614092" w:rsidP="00614092">
            <w:pPr>
              <w:jc w:val="both"/>
              <w:rPr>
                <w:sz w:val="28"/>
                <w:szCs w:val="28"/>
              </w:rPr>
            </w:pPr>
            <w:r w:rsidRPr="00724EF5">
              <w:t>Умение</w:t>
            </w:r>
            <w:r w:rsidR="00EA0E3B">
              <w:t xml:space="preserve"> </w:t>
            </w:r>
            <w:r w:rsidRPr="00724EF5">
              <w:t>отл</w:t>
            </w:r>
            <w:r w:rsidRPr="00724EF5">
              <w:t>и</w:t>
            </w:r>
            <w:r w:rsidRPr="00724EF5">
              <w:t>чать</w:t>
            </w:r>
            <w:r w:rsidR="00EA0E3B">
              <w:t xml:space="preserve"> </w:t>
            </w:r>
            <w:r w:rsidRPr="00724EF5">
              <w:t>факты</w:t>
            </w:r>
            <w:r w:rsidR="00EA0E3B">
              <w:t xml:space="preserve"> </w:t>
            </w:r>
            <w:r w:rsidRPr="00724EF5">
              <w:t>от</w:t>
            </w:r>
            <w:r w:rsidR="00EA0E3B">
              <w:t xml:space="preserve"> </w:t>
            </w:r>
            <w:r w:rsidRPr="00724EF5">
              <w:t>д</w:t>
            </w:r>
            <w:r w:rsidRPr="00724EF5">
              <w:t>о</w:t>
            </w:r>
            <w:r w:rsidRPr="00724EF5">
              <w:t>мыслов,</w:t>
            </w:r>
            <w:r w:rsidR="00EA0E3B">
              <w:t xml:space="preserve"> </w:t>
            </w:r>
            <w:r w:rsidRPr="00724EF5">
              <w:t>уст</w:t>
            </w:r>
            <w:r w:rsidRPr="00724EF5">
              <w:t>а</w:t>
            </w:r>
            <w:r w:rsidRPr="00724EF5">
              <w:t>навл</w:t>
            </w:r>
            <w:r w:rsidRPr="00724EF5">
              <w:t>и</w:t>
            </w:r>
            <w:r w:rsidRPr="00724EF5">
              <w:t>вать</w:t>
            </w:r>
            <w:r w:rsidR="00EA0E3B">
              <w:t xml:space="preserve"> </w:t>
            </w:r>
            <w:r w:rsidRPr="00724EF5">
              <w:t>пр</w:t>
            </w:r>
            <w:r w:rsidRPr="00724EF5">
              <w:t>и</w:t>
            </w:r>
            <w:r w:rsidRPr="00724EF5">
              <w:t>чинно-сле</w:t>
            </w:r>
            <w:r w:rsidRPr="00724EF5">
              <w:t>д</w:t>
            </w:r>
            <w:r w:rsidRPr="00724EF5">
              <w:t>стве</w:t>
            </w:r>
            <w:r w:rsidRPr="00724EF5">
              <w:t>н</w:t>
            </w:r>
            <w:r w:rsidRPr="00724EF5">
              <w:t>ные</w:t>
            </w:r>
            <w:r w:rsidR="00EA0E3B">
              <w:t xml:space="preserve"> </w:t>
            </w:r>
            <w:r w:rsidRPr="00724EF5">
              <w:t>связи</w:t>
            </w:r>
            <w:r w:rsidR="00EA0E3B">
              <w:t xml:space="preserve"> </w:t>
            </w:r>
            <w:r w:rsidRPr="00724EF5">
              <w:t>(ИК</w:t>
            </w:r>
            <w:proofErr w:type="gramStart"/>
            <w:r w:rsidRPr="00724EF5">
              <w:t>2</w:t>
            </w:r>
            <w:proofErr w:type="gramEnd"/>
            <w:r w:rsidRPr="00724EF5">
              <w:t>).</w:t>
            </w:r>
          </w:p>
        </w:tc>
        <w:tc>
          <w:tcPr>
            <w:tcW w:w="2052" w:type="dxa"/>
          </w:tcPr>
          <w:p w:rsidR="00614092" w:rsidRPr="00724EF5" w:rsidRDefault="00614092" w:rsidP="00614092">
            <w:r w:rsidRPr="00724EF5">
              <w:t>Умение</w:t>
            </w:r>
            <w:r w:rsidR="00EA0E3B">
              <w:t xml:space="preserve"> </w:t>
            </w:r>
            <w:r w:rsidRPr="00724EF5">
              <w:t>понимать</w:t>
            </w:r>
            <w:r w:rsidR="00EA0E3B">
              <w:t xml:space="preserve"> </w:t>
            </w:r>
            <w:r w:rsidRPr="00724EF5">
              <w:t>поведение</w:t>
            </w:r>
            <w:r w:rsidR="00EA0E3B">
              <w:t xml:space="preserve"> </w:t>
            </w:r>
            <w:r w:rsidRPr="00724EF5">
              <w:t>соб</w:t>
            </w:r>
            <w:r w:rsidRPr="00724EF5">
              <w:t>е</w:t>
            </w:r>
            <w:r w:rsidRPr="00724EF5">
              <w:t>седника</w:t>
            </w:r>
            <w:r w:rsidR="00EA0E3B">
              <w:t xml:space="preserve"> </w:t>
            </w:r>
            <w:r w:rsidRPr="00724EF5">
              <w:t>(с</w:t>
            </w:r>
            <w:r w:rsidRPr="00724EF5">
              <w:t>о</w:t>
            </w:r>
            <w:r w:rsidRPr="00724EF5">
              <w:t>циолингвистич</w:t>
            </w:r>
            <w:r w:rsidRPr="00724EF5">
              <w:t>е</w:t>
            </w:r>
            <w:r w:rsidRPr="00724EF5">
              <w:t>ская</w:t>
            </w:r>
            <w:r w:rsidR="00EA0E3B">
              <w:t xml:space="preserve"> </w:t>
            </w:r>
            <w:r w:rsidRPr="00724EF5">
              <w:t>компете</w:t>
            </w:r>
            <w:r w:rsidRPr="00724EF5">
              <w:t>н</w:t>
            </w:r>
            <w:r w:rsidRPr="00724EF5">
              <w:t>ция)</w:t>
            </w:r>
            <w:r w:rsidR="00EA0E3B">
              <w:t xml:space="preserve"> </w:t>
            </w:r>
            <w:r w:rsidRPr="00724EF5">
              <w:t>(КоК</w:t>
            </w:r>
            <w:proofErr w:type="gramStart"/>
            <w:r w:rsidRPr="00724EF5">
              <w:t>1</w:t>
            </w:r>
            <w:proofErr w:type="gramEnd"/>
            <w:r w:rsidRPr="00724EF5">
              <w:t>).</w:t>
            </w:r>
          </w:p>
          <w:p w:rsidR="00614092" w:rsidRPr="00724EF5" w:rsidRDefault="00614092" w:rsidP="00614092">
            <w:r w:rsidRPr="00724EF5">
              <w:t>Навыки,</w:t>
            </w:r>
            <w:r w:rsidR="00EA0E3B">
              <w:t xml:space="preserve"> </w:t>
            </w:r>
            <w:r w:rsidRPr="00724EF5">
              <w:t>связа</w:t>
            </w:r>
            <w:r w:rsidRPr="00724EF5">
              <w:t>н</w:t>
            </w:r>
            <w:r w:rsidRPr="00724EF5">
              <w:t>ные</w:t>
            </w:r>
            <w:r w:rsidR="00EA0E3B">
              <w:t xml:space="preserve"> </w:t>
            </w:r>
            <w:r w:rsidRPr="00724EF5">
              <w:t>с</w:t>
            </w:r>
            <w:r w:rsidR="00EA0E3B">
              <w:t xml:space="preserve"> </w:t>
            </w:r>
            <w:r w:rsidRPr="00724EF5">
              <w:t>интерпр</w:t>
            </w:r>
            <w:r w:rsidRPr="00724EF5">
              <w:t>е</w:t>
            </w:r>
            <w:r w:rsidRPr="00724EF5">
              <w:t>тацией</w:t>
            </w:r>
            <w:r w:rsidR="00EA0E3B">
              <w:t xml:space="preserve"> </w:t>
            </w:r>
            <w:r w:rsidRPr="00724EF5">
              <w:t>сообщ</w:t>
            </w:r>
            <w:r w:rsidRPr="00724EF5">
              <w:t>е</w:t>
            </w:r>
            <w:r w:rsidRPr="00724EF5">
              <w:t>ний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передачей</w:t>
            </w:r>
            <w:r w:rsidR="00EA0E3B">
              <w:t xml:space="preserve"> </w:t>
            </w:r>
            <w:r w:rsidRPr="00724EF5">
              <w:t>множества</w:t>
            </w:r>
            <w:r w:rsidR="00EA0E3B">
              <w:t xml:space="preserve"> </w:t>
            </w:r>
            <w:r w:rsidRPr="00724EF5">
              <w:t>типов</w:t>
            </w:r>
            <w:r w:rsidR="00EA0E3B">
              <w:t xml:space="preserve"> </w:t>
            </w:r>
            <w:r w:rsidRPr="00724EF5">
              <w:t>коммуникаций</w:t>
            </w:r>
            <w:r w:rsidR="00EA0E3B">
              <w:t xml:space="preserve"> </w:t>
            </w:r>
            <w:r w:rsidRPr="00724EF5">
              <w:t>в</w:t>
            </w:r>
            <w:r w:rsidR="00EA0E3B">
              <w:t xml:space="preserve"> </w:t>
            </w:r>
            <w:r w:rsidRPr="00724EF5">
              <w:t>различных</w:t>
            </w:r>
            <w:r w:rsidR="00EA0E3B">
              <w:t xml:space="preserve"> </w:t>
            </w:r>
            <w:r w:rsidRPr="00724EF5">
              <w:t>о</w:t>
            </w:r>
            <w:r w:rsidRPr="00724EF5">
              <w:t>б</w:t>
            </w:r>
            <w:r w:rsidRPr="00724EF5">
              <w:t>стоятельствах</w:t>
            </w:r>
            <w:r w:rsidR="00EA0E3B">
              <w:t xml:space="preserve"> </w:t>
            </w:r>
            <w:r w:rsidRPr="00724EF5">
              <w:t>(дискурсивная</w:t>
            </w:r>
            <w:r w:rsidR="00EA0E3B">
              <w:t xml:space="preserve"> </w:t>
            </w:r>
            <w:r w:rsidRPr="00724EF5">
              <w:t>компетенция)</w:t>
            </w:r>
            <w:r w:rsidR="00EA0E3B">
              <w:t xml:space="preserve"> </w:t>
            </w:r>
            <w:r w:rsidRPr="00724EF5">
              <w:t>(КоК</w:t>
            </w:r>
            <w:proofErr w:type="gramStart"/>
            <w:r w:rsidRPr="00724EF5">
              <w:t>2</w:t>
            </w:r>
            <w:proofErr w:type="gramEnd"/>
            <w:r w:rsidRPr="00724EF5">
              <w:t>).</w:t>
            </w:r>
            <w:r w:rsidR="00EA0E3B">
              <w:t xml:space="preserve"> </w:t>
            </w:r>
          </w:p>
          <w:p w:rsidR="00614092" w:rsidRPr="00724EF5" w:rsidRDefault="00614092" w:rsidP="00614092">
            <w:r w:rsidRPr="00724EF5">
              <w:t>Способность</w:t>
            </w:r>
            <w:r w:rsidR="00EA0E3B">
              <w:t xml:space="preserve"> </w:t>
            </w:r>
            <w:r w:rsidRPr="00724EF5">
              <w:t>в</w:t>
            </w:r>
            <w:r w:rsidRPr="00724EF5">
              <w:t>ы</w:t>
            </w:r>
            <w:r w:rsidRPr="00724EF5">
              <w:t>страивать</w:t>
            </w:r>
            <w:r w:rsidR="00EA0E3B">
              <w:t xml:space="preserve"> </w:t>
            </w:r>
            <w:r w:rsidRPr="00724EF5">
              <w:t>эффе</w:t>
            </w:r>
            <w:r w:rsidRPr="00724EF5">
              <w:t>к</w:t>
            </w:r>
            <w:r w:rsidRPr="00724EF5">
              <w:t>тивные</w:t>
            </w:r>
            <w:r w:rsidR="00EA0E3B">
              <w:t xml:space="preserve"> </w:t>
            </w:r>
            <w:r w:rsidRPr="00724EF5">
              <w:t>комм</w:t>
            </w:r>
            <w:r w:rsidRPr="00724EF5">
              <w:t>у</w:t>
            </w:r>
            <w:r w:rsidRPr="00724EF5">
              <w:t>никации</w:t>
            </w:r>
            <w:r w:rsidR="00EA0E3B">
              <w:t xml:space="preserve"> </w:t>
            </w:r>
            <w:r w:rsidRPr="00724EF5">
              <w:t>(страт</w:t>
            </w:r>
            <w:r w:rsidRPr="00724EF5">
              <w:t>е</w:t>
            </w:r>
            <w:r w:rsidRPr="00724EF5">
              <w:t>гическая</w:t>
            </w:r>
            <w:r w:rsidR="00EA0E3B">
              <w:t xml:space="preserve"> </w:t>
            </w:r>
            <w:r w:rsidRPr="00724EF5">
              <w:t>комп</w:t>
            </w:r>
            <w:r w:rsidRPr="00724EF5">
              <w:t>е</w:t>
            </w:r>
            <w:r w:rsidRPr="00724EF5">
              <w:t>тенция)</w:t>
            </w:r>
            <w:r w:rsidR="00EA0E3B">
              <w:t xml:space="preserve"> </w:t>
            </w:r>
            <w:r w:rsidRPr="00724EF5">
              <w:t>(КоК3).</w:t>
            </w:r>
          </w:p>
          <w:p w:rsidR="00614092" w:rsidRDefault="00614092" w:rsidP="00614092">
            <w:pPr>
              <w:jc w:val="both"/>
              <w:rPr>
                <w:sz w:val="28"/>
                <w:szCs w:val="28"/>
              </w:rPr>
            </w:pPr>
            <w:r w:rsidRPr="00724EF5">
              <w:t>Способность</w:t>
            </w:r>
            <w:r w:rsidR="00EA0E3B">
              <w:t xml:space="preserve"> </w:t>
            </w:r>
            <w:r w:rsidRPr="00724EF5">
              <w:t>р</w:t>
            </w:r>
            <w:r w:rsidRPr="00724EF5">
              <w:t>а</w:t>
            </w:r>
            <w:r w:rsidRPr="00724EF5">
              <w:t>ботать</w:t>
            </w:r>
            <w:r w:rsidR="00EA0E3B">
              <w:t xml:space="preserve"> </w:t>
            </w:r>
            <w:r w:rsidRPr="00724EF5">
              <w:t>в</w:t>
            </w:r>
            <w:r w:rsidR="00EA0E3B">
              <w:t xml:space="preserve"> </w:t>
            </w:r>
            <w:r w:rsidRPr="00724EF5">
              <w:t>кома</w:t>
            </w:r>
            <w:r w:rsidRPr="00724EF5">
              <w:t>н</w:t>
            </w:r>
            <w:r w:rsidRPr="00724EF5">
              <w:t>де/группе</w:t>
            </w:r>
            <w:r w:rsidR="00EA0E3B">
              <w:t xml:space="preserve"> </w:t>
            </w:r>
            <w:r w:rsidRPr="00724EF5">
              <w:t>(КоК</w:t>
            </w:r>
            <w:proofErr w:type="gramStart"/>
            <w:r w:rsidRPr="00724EF5">
              <w:t>4</w:t>
            </w:r>
            <w:proofErr w:type="gramEnd"/>
            <w:r w:rsidRPr="00724EF5">
              <w:t>).</w:t>
            </w:r>
          </w:p>
        </w:tc>
        <w:tc>
          <w:tcPr>
            <w:tcW w:w="1449" w:type="dxa"/>
          </w:tcPr>
          <w:p w:rsidR="00614092" w:rsidRPr="00724EF5" w:rsidRDefault="00614092" w:rsidP="00614092">
            <w:r w:rsidRPr="00724EF5">
              <w:t>Умение</w:t>
            </w:r>
            <w:r w:rsidR="00EA0E3B">
              <w:t xml:space="preserve"> </w:t>
            </w:r>
            <w:r w:rsidRPr="00724EF5">
              <w:t>анализир</w:t>
            </w:r>
            <w:r w:rsidRPr="00724EF5">
              <w:t>о</w:t>
            </w:r>
            <w:r w:rsidRPr="00724EF5">
              <w:t>вать</w:t>
            </w:r>
            <w:r w:rsidR="00EA0E3B">
              <w:t xml:space="preserve"> </w:t>
            </w:r>
            <w:r w:rsidRPr="00724EF5">
              <w:t>ситу</w:t>
            </w:r>
            <w:r w:rsidRPr="00724EF5">
              <w:t>а</w:t>
            </w:r>
            <w:r w:rsidRPr="00724EF5">
              <w:t>цию</w:t>
            </w:r>
            <w:r w:rsidR="00EA0E3B">
              <w:t xml:space="preserve"> </w:t>
            </w:r>
            <w:r w:rsidRPr="00724EF5">
              <w:t>на</w:t>
            </w:r>
            <w:r w:rsidR="00EA0E3B">
              <w:t xml:space="preserve"> </w:t>
            </w:r>
            <w:r w:rsidRPr="00724EF5">
              <w:t>рынке</w:t>
            </w:r>
            <w:r w:rsidR="00EA0E3B">
              <w:t xml:space="preserve"> </w:t>
            </w:r>
            <w:r w:rsidRPr="00724EF5">
              <w:t>тр</w:t>
            </w:r>
            <w:r w:rsidRPr="00724EF5">
              <w:t>у</w:t>
            </w:r>
            <w:r w:rsidRPr="00724EF5">
              <w:t>да,</w:t>
            </w:r>
            <w:r w:rsidR="00EA0E3B">
              <w:t xml:space="preserve"> </w:t>
            </w:r>
            <w:r w:rsidRPr="00724EF5">
              <w:t>де</w:t>
            </w:r>
            <w:r w:rsidRPr="00724EF5">
              <w:t>й</w:t>
            </w:r>
            <w:r w:rsidRPr="00724EF5">
              <w:t>ствовать</w:t>
            </w:r>
            <w:r w:rsidR="00EA0E3B">
              <w:t xml:space="preserve"> </w:t>
            </w:r>
            <w:r w:rsidRPr="00724EF5">
              <w:t>в</w:t>
            </w:r>
            <w:r w:rsidR="00EA0E3B">
              <w:t xml:space="preserve"> </w:t>
            </w:r>
            <w:r w:rsidRPr="00724EF5">
              <w:t>соотве</w:t>
            </w:r>
            <w:r w:rsidRPr="00724EF5">
              <w:t>т</w:t>
            </w:r>
            <w:r w:rsidRPr="00724EF5">
              <w:t>ствии</w:t>
            </w:r>
            <w:r w:rsidR="00EA0E3B">
              <w:t xml:space="preserve"> </w:t>
            </w:r>
            <w:r w:rsidRPr="00724EF5">
              <w:t>с</w:t>
            </w:r>
            <w:r w:rsidR="00EA0E3B">
              <w:t xml:space="preserve"> </w:t>
            </w:r>
            <w:r w:rsidRPr="00724EF5">
              <w:t>обществе</w:t>
            </w:r>
            <w:r w:rsidRPr="00724EF5">
              <w:t>н</w:t>
            </w:r>
            <w:r w:rsidRPr="00724EF5">
              <w:t>ной</w:t>
            </w:r>
            <w:r w:rsidR="00EA0E3B">
              <w:t xml:space="preserve"> </w:t>
            </w:r>
            <w:r w:rsidRPr="00724EF5">
              <w:t>выг</w:t>
            </w:r>
            <w:r w:rsidRPr="00724EF5">
              <w:t>о</w:t>
            </w:r>
            <w:r w:rsidRPr="00724EF5">
              <w:t>дой,</w:t>
            </w:r>
            <w:r w:rsidR="00EA0E3B">
              <w:t xml:space="preserve"> </w:t>
            </w:r>
            <w:r w:rsidRPr="00724EF5">
              <w:t>вл</w:t>
            </w:r>
            <w:r w:rsidRPr="00724EF5">
              <w:t>а</w:t>
            </w:r>
            <w:r w:rsidRPr="00724EF5">
              <w:t>деть</w:t>
            </w:r>
            <w:r w:rsidR="00EA0E3B">
              <w:t xml:space="preserve"> </w:t>
            </w:r>
            <w:r w:rsidRPr="00724EF5">
              <w:t>этикой</w:t>
            </w:r>
            <w:r w:rsidR="00EA0E3B">
              <w:t xml:space="preserve"> </w:t>
            </w:r>
            <w:r w:rsidRPr="00724EF5">
              <w:t>трудовых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гражда</w:t>
            </w:r>
            <w:r w:rsidRPr="00724EF5">
              <w:t>н</w:t>
            </w:r>
            <w:r w:rsidRPr="00724EF5">
              <w:t>ских</w:t>
            </w:r>
            <w:r w:rsidR="00EA0E3B">
              <w:t xml:space="preserve"> </w:t>
            </w:r>
            <w:r w:rsidRPr="00724EF5">
              <w:t>вза</w:t>
            </w:r>
            <w:r w:rsidRPr="00724EF5">
              <w:t>и</w:t>
            </w:r>
            <w:r w:rsidRPr="00724EF5">
              <w:t>моотнош</w:t>
            </w:r>
            <w:r w:rsidRPr="00724EF5">
              <w:t>е</w:t>
            </w:r>
            <w:r w:rsidRPr="00724EF5">
              <w:t>ний</w:t>
            </w:r>
            <w:r w:rsidR="00EA0E3B">
              <w:t xml:space="preserve"> </w:t>
            </w:r>
            <w:r w:rsidRPr="00724EF5">
              <w:t>(СТК</w:t>
            </w:r>
            <w:proofErr w:type="gramStart"/>
            <w:r w:rsidRPr="00724EF5">
              <w:t>1</w:t>
            </w:r>
            <w:proofErr w:type="gramEnd"/>
            <w:r w:rsidRPr="00724EF5">
              <w:t>).</w:t>
            </w:r>
            <w:r w:rsidR="00EA0E3B">
              <w:t xml:space="preserve"> </w:t>
            </w:r>
          </w:p>
          <w:p w:rsidR="00614092" w:rsidRPr="00724EF5" w:rsidRDefault="00614092" w:rsidP="00614092"/>
          <w:p w:rsidR="00614092" w:rsidRDefault="00614092" w:rsidP="00614092">
            <w:pPr>
              <w:jc w:val="both"/>
              <w:rPr>
                <w:sz w:val="28"/>
                <w:szCs w:val="28"/>
              </w:rPr>
            </w:pPr>
            <w:r w:rsidRPr="00724EF5">
              <w:t>Умение</w:t>
            </w:r>
            <w:r w:rsidR="00EA0E3B">
              <w:t xml:space="preserve"> </w:t>
            </w:r>
            <w:r w:rsidRPr="00724EF5">
              <w:t>выбирать</w:t>
            </w:r>
            <w:r w:rsidR="00EA0E3B">
              <w:t xml:space="preserve"> </w:t>
            </w:r>
            <w:r w:rsidRPr="00724EF5">
              <w:t>целевые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смысловые</w:t>
            </w:r>
            <w:r w:rsidR="00EA0E3B">
              <w:t xml:space="preserve"> </w:t>
            </w:r>
            <w:r w:rsidRPr="00724EF5">
              <w:t>установки</w:t>
            </w:r>
            <w:r w:rsidR="00EA0E3B">
              <w:t xml:space="preserve"> </w:t>
            </w:r>
            <w:r w:rsidRPr="00724EF5">
              <w:t>для</w:t>
            </w:r>
            <w:r w:rsidR="00EA0E3B">
              <w:t xml:space="preserve"> </w:t>
            </w:r>
            <w:r w:rsidRPr="00724EF5">
              <w:t>своих</w:t>
            </w:r>
            <w:r w:rsidR="00EA0E3B">
              <w:t xml:space="preserve"> </w:t>
            </w:r>
            <w:r w:rsidRPr="00724EF5">
              <w:t>действий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поступков</w:t>
            </w:r>
            <w:r w:rsidR="00EA0E3B">
              <w:t xml:space="preserve"> </w:t>
            </w:r>
            <w:r w:rsidRPr="00724EF5">
              <w:t>(СТК</w:t>
            </w:r>
            <w:proofErr w:type="gramStart"/>
            <w:r w:rsidRPr="00724EF5">
              <w:t>2</w:t>
            </w:r>
            <w:proofErr w:type="gramEnd"/>
            <w:r w:rsidRPr="00724EF5">
              <w:t>).</w:t>
            </w:r>
          </w:p>
        </w:tc>
        <w:tc>
          <w:tcPr>
            <w:tcW w:w="1117" w:type="dxa"/>
          </w:tcPr>
          <w:p w:rsidR="00614092" w:rsidRDefault="00614092" w:rsidP="00284DDE">
            <w:pPr>
              <w:rPr>
                <w:sz w:val="28"/>
                <w:szCs w:val="28"/>
              </w:rPr>
            </w:pPr>
            <w:r w:rsidRPr="00724EF5">
              <w:t>Спосо</w:t>
            </w:r>
            <w:r w:rsidRPr="00724EF5">
              <w:t>б</w:t>
            </w:r>
            <w:r w:rsidRPr="00724EF5">
              <w:t>нос</w:t>
            </w:r>
            <w:r w:rsidR="00284DDE">
              <w:softHyphen/>
            </w:r>
            <w:r w:rsidRPr="00724EF5">
              <w:t>ть</w:t>
            </w:r>
            <w:r w:rsidR="00EA0E3B">
              <w:t xml:space="preserve"> </w:t>
            </w:r>
            <w:r w:rsidRPr="00724EF5">
              <w:t>видеть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пон</w:t>
            </w:r>
            <w:r w:rsidRPr="00724EF5">
              <w:t>и</w:t>
            </w:r>
            <w:r w:rsidRPr="00724EF5">
              <w:t>мать</w:t>
            </w:r>
            <w:r w:rsidR="00EA0E3B">
              <w:t xml:space="preserve"> </w:t>
            </w:r>
            <w:r w:rsidRPr="00724EF5">
              <w:t>окр</w:t>
            </w:r>
            <w:r w:rsidRPr="00724EF5">
              <w:t>у</w:t>
            </w:r>
            <w:r w:rsidRPr="00724EF5">
              <w:t>жающий</w:t>
            </w:r>
            <w:r w:rsidR="00EA0E3B">
              <w:t xml:space="preserve"> </w:t>
            </w:r>
            <w:r w:rsidRPr="00724EF5">
              <w:t>мир,</w:t>
            </w:r>
            <w:r w:rsidR="00EA0E3B">
              <w:t xml:space="preserve"> </w:t>
            </w:r>
            <w:r w:rsidRPr="00724EF5">
              <w:t>орие</w:t>
            </w:r>
            <w:r w:rsidRPr="00724EF5">
              <w:t>н</w:t>
            </w:r>
            <w:r w:rsidRPr="00724EF5">
              <w:t>тир</w:t>
            </w:r>
            <w:r w:rsidRPr="00724EF5">
              <w:t>о</w:t>
            </w:r>
            <w:r w:rsidRPr="00724EF5">
              <w:t>ваться</w:t>
            </w:r>
            <w:r w:rsidR="00EA0E3B">
              <w:t xml:space="preserve"> </w:t>
            </w:r>
            <w:r w:rsidRPr="00724EF5">
              <w:t>в</w:t>
            </w:r>
            <w:r w:rsidR="00EA0E3B">
              <w:t xml:space="preserve"> </w:t>
            </w:r>
            <w:r w:rsidRPr="00724EF5">
              <w:t>нем,</w:t>
            </w:r>
            <w:r w:rsidR="00EA0E3B">
              <w:t xml:space="preserve"> </w:t>
            </w:r>
            <w:r w:rsidRPr="00724EF5">
              <w:t>осозн</w:t>
            </w:r>
            <w:r w:rsidRPr="00724EF5">
              <w:t>а</w:t>
            </w:r>
            <w:r w:rsidRPr="00724EF5">
              <w:t>вать</w:t>
            </w:r>
            <w:r w:rsidR="00EA0E3B">
              <w:t xml:space="preserve"> </w:t>
            </w:r>
            <w:r w:rsidRPr="00724EF5">
              <w:t>свою</w:t>
            </w:r>
            <w:r w:rsidR="00EA0E3B">
              <w:t xml:space="preserve"> </w:t>
            </w:r>
            <w:r w:rsidRPr="00724EF5">
              <w:t>роль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предн</w:t>
            </w:r>
            <w:r w:rsidRPr="00724EF5">
              <w:t>а</w:t>
            </w:r>
            <w:r w:rsidRPr="00724EF5">
              <w:t>знач</w:t>
            </w:r>
            <w:r w:rsidRPr="00724EF5">
              <w:t>е</w:t>
            </w:r>
            <w:r w:rsidRPr="00724EF5">
              <w:t>ние.</w:t>
            </w:r>
            <w:r w:rsidR="00EA0E3B">
              <w:t xml:space="preserve"> </w:t>
            </w:r>
            <w:r w:rsidRPr="00724EF5">
              <w:t>(ЦСК</w:t>
            </w:r>
            <w:proofErr w:type="gramStart"/>
            <w:r w:rsidRPr="00724EF5">
              <w:t>1</w:t>
            </w:r>
            <w:proofErr w:type="gramEnd"/>
            <w:r w:rsidRPr="00724EF5">
              <w:t>)</w:t>
            </w:r>
          </w:p>
        </w:tc>
        <w:tc>
          <w:tcPr>
            <w:tcW w:w="1258" w:type="dxa"/>
          </w:tcPr>
          <w:p w:rsidR="00614092" w:rsidRPr="00724EF5" w:rsidRDefault="00614092" w:rsidP="00614092">
            <w:r w:rsidRPr="00724EF5">
              <w:t>Знания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опыт</w:t>
            </w:r>
            <w:r w:rsidR="00EA0E3B">
              <w:t xml:space="preserve"> </w:t>
            </w:r>
            <w:r w:rsidRPr="00724EF5">
              <w:t>де</w:t>
            </w:r>
            <w:r w:rsidRPr="00724EF5">
              <w:t>я</w:t>
            </w:r>
            <w:r w:rsidRPr="00724EF5">
              <w:t>тельности</w:t>
            </w:r>
            <w:r w:rsidR="00EA0E3B">
              <w:t xml:space="preserve"> </w:t>
            </w:r>
            <w:r w:rsidRPr="00724EF5">
              <w:t>в</w:t>
            </w:r>
            <w:r w:rsidR="00EA0E3B">
              <w:t xml:space="preserve"> </w:t>
            </w:r>
            <w:r w:rsidRPr="00724EF5">
              <w:t>области</w:t>
            </w:r>
            <w:r w:rsidR="00EA0E3B">
              <w:t xml:space="preserve"> </w:t>
            </w:r>
            <w:r w:rsidRPr="00724EF5">
              <w:t>наци</w:t>
            </w:r>
            <w:r w:rsidRPr="00724EF5">
              <w:t>о</w:t>
            </w:r>
            <w:r w:rsidRPr="00724EF5">
              <w:t>нальной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общеч</w:t>
            </w:r>
            <w:r w:rsidRPr="00724EF5">
              <w:t>е</w:t>
            </w:r>
            <w:r w:rsidRPr="00724EF5">
              <w:t>ловеч</w:t>
            </w:r>
            <w:r w:rsidRPr="00724EF5">
              <w:t>е</w:t>
            </w:r>
            <w:r w:rsidRPr="00724EF5">
              <w:t>ской</w:t>
            </w:r>
            <w:r w:rsidR="00EA0E3B">
              <w:t xml:space="preserve"> </w:t>
            </w:r>
            <w:r w:rsidRPr="00724EF5">
              <w:t>культуры</w:t>
            </w:r>
            <w:r w:rsidR="00EA0E3B">
              <w:t xml:space="preserve"> </w:t>
            </w:r>
            <w:r w:rsidRPr="00724EF5">
              <w:t>(КуК</w:t>
            </w:r>
            <w:proofErr w:type="gramStart"/>
            <w:r w:rsidRPr="00724EF5">
              <w:t>1</w:t>
            </w:r>
            <w:proofErr w:type="gramEnd"/>
            <w:r w:rsidRPr="00724EF5">
              <w:t>).</w:t>
            </w:r>
          </w:p>
          <w:p w:rsidR="00614092" w:rsidRPr="00724EF5" w:rsidRDefault="00614092" w:rsidP="00614092"/>
          <w:p w:rsidR="00614092" w:rsidRDefault="00614092" w:rsidP="00614092">
            <w:pPr>
              <w:jc w:val="both"/>
              <w:rPr>
                <w:sz w:val="28"/>
                <w:szCs w:val="28"/>
              </w:rPr>
            </w:pPr>
            <w:r w:rsidRPr="00724EF5">
              <w:t>Знания</w:t>
            </w:r>
            <w:r w:rsidR="00EA0E3B">
              <w:t xml:space="preserve"> </w:t>
            </w:r>
            <w:r w:rsidRPr="00724EF5">
              <w:t>в</w:t>
            </w:r>
            <w:r w:rsidR="00EA0E3B">
              <w:t xml:space="preserve"> </w:t>
            </w:r>
            <w:r w:rsidRPr="00724EF5">
              <w:t>области</w:t>
            </w:r>
            <w:r w:rsidR="00EA0E3B">
              <w:t xml:space="preserve"> </w:t>
            </w:r>
            <w:r w:rsidRPr="00724EF5">
              <w:t>культ</w:t>
            </w:r>
            <w:r w:rsidRPr="00724EF5">
              <w:t>у</w:t>
            </w:r>
            <w:r w:rsidRPr="00724EF5">
              <w:t>рологич</w:t>
            </w:r>
            <w:r w:rsidRPr="00724EF5">
              <w:t>е</w:t>
            </w:r>
            <w:r w:rsidRPr="00724EF5">
              <w:t>ских</w:t>
            </w:r>
            <w:r w:rsidR="00EA0E3B">
              <w:t xml:space="preserve"> </w:t>
            </w:r>
            <w:r w:rsidRPr="00724EF5">
              <w:t>о</w:t>
            </w:r>
            <w:r w:rsidRPr="00724EF5">
              <w:t>с</w:t>
            </w:r>
            <w:r w:rsidRPr="00724EF5">
              <w:t>нов</w:t>
            </w:r>
            <w:r w:rsidR="00EA0E3B">
              <w:t xml:space="preserve"> </w:t>
            </w:r>
            <w:r w:rsidRPr="00724EF5">
              <w:t>с</w:t>
            </w:r>
            <w:r w:rsidRPr="00724EF5">
              <w:t>е</w:t>
            </w:r>
            <w:r w:rsidRPr="00724EF5">
              <w:t>мейных,</w:t>
            </w:r>
            <w:r w:rsidR="00EA0E3B">
              <w:t xml:space="preserve"> </w:t>
            </w:r>
            <w:r w:rsidRPr="00724EF5">
              <w:t>трудовых,</w:t>
            </w:r>
            <w:r w:rsidR="00EA0E3B">
              <w:t xml:space="preserve"> </w:t>
            </w:r>
            <w:r w:rsidRPr="00724EF5">
              <w:t>социал</w:t>
            </w:r>
            <w:r w:rsidRPr="00724EF5">
              <w:t>ь</w:t>
            </w:r>
            <w:r w:rsidRPr="00724EF5">
              <w:t>ных,</w:t>
            </w:r>
            <w:r w:rsidR="00EA0E3B">
              <w:t xml:space="preserve"> </w:t>
            </w:r>
            <w:r w:rsidRPr="00724EF5">
              <w:t>о</w:t>
            </w:r>
            <w:r w:rsidRPr="00724EF5">
              <w:t>б</w:t>
            </w:r>
            <w:r w:rsidRPr="00724EF5">
              <w:t>ществе</w:t>
            </w:r>
            <w:r w:rsidRPr="00724EF5">
              <w:t>н</w:t>
            </w:r>
            <w:r w:rsidRPr="00724EF5">
              <w:t>ных</w:t>
            </w:r>
            <w:r w:rsidR="00EA0E3B">
              <w:t xml:space="preserve"> </w:t>
            </w:r>
            <w:r w:rsidRPr="00724EF5">
              <w:t>я</w:t>
            </w:r>
            <w:r w:rsidRPr="00724EF5">
              <w:t>в</w:t>
            </w:r>
            <w:r w:rsidRPr="00724EF5">
              <w:t>лений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традиций</w:t>
            </w:r>
            <w:r w:rsidR="00EA0E3B">
              <w:t xml:space="preserve"> </w:t>
            </w:r>
            <w:r w:rsidRPr="00724EF5">
              <w:t>(КуК</w:t>
            </w:r>
            <w:proofErr w:type="gramStart"/>
            <w:r w:rsidRPr="00724EF5">
              <w:t>2</w:t>
            </w:r>
            <w:proofErr w:type="gramEnd"/>
            <w:r w:rsidRPr="00724EF5">
              <w:t>).</w:t>
            </w:r>
          </w:p>
        </w:tc>
        <w:tc>
          <w:tcPr>
            <w:tcW w:w="1394" w:type="dxa"/>
          </w:tcPr>
          <w:p w:rsidR="00614092" w:rsidRPr="00724EF5" w:rsidRDefault="00614092" w:rsidP="00614092">
            <w:r w:rsidRPr="00724EF5">
              <w:t>Владение</w:t>
            </w:r>
            <w:r w:rsidR="00EA0E3B">
              <w:t xml:space="preserve"> </w:t>
            </w:r>
            <w:r w:rsidRPr="00724EF5">
              <w:t>способами</w:t>
            </w:r>
            <w:r w:rsidR="00EA0E3B">
              <w:t xml:space="preserve"> </w:t>
            </w:r>
            <w:r w:rsidRPr="00724EF5">
              <w:t>духовного,</w:t>
            </w:r>
            <w:r w:rsidR="00EA0E3B">
              <w:t xml:space="preserve"> </w:t>
            </w:r>
            <w:r w:rsidRPr="00724EF5">
              <w:t>физическ</w:t>
            </w:r>
            <w:r w:rsidRPr="00724EF5">
              <w:t>о</w:t>
            </w:r>
            <w:r w:rsidRPr="00724EF5">
              <w:t>го</w:t>
            </w:r>
            <w:r w:rsidR="00EA0E3B">
              <w:t xml:space="preserve"> </w:t>
            </w:r>
            <w:r w:rsidRPr="00724EF5">
              <w:t>и</w:t>
            </w:r>
            <w:r w:rsidR="00EA0E3B">
              <w:t xml:space="preserve"> </w:t>
            </w:r>
            <w:r w:rsidRPr="00724EF5">
              <w:t>инте</w:t>
            </w:r>
            <w:r w:rsidRPr="00724EF5">
              <w:t>л</w:t>
            </w:r>
            <w:r w:rsidRPr="00724EF5">
              <w:t>лектуал</w:t>
            </w:r>
            <w:r w:rsidRPr="00724EF5">
              <w:t>ь</w:t>
            </w:r>
            <w:r w:rsidRPr="00724EF5">
              <w:t>ного</w:t>
            </w:r>
            <w:r w:rsidR="00EA0E3B">
              <w:t xml:space="preserve"> </w:t>
            </w:r>
            <w:r w:rsidRPr="00724EF5">
              <w:t>сам</w:t>
            </w:r>
            <w:r w:rsidRPr="00724EF5">
              <w:t>о</w:t>
            </w:r>
            <w:r w:rsidRPr="00724EF5">
              <w:t>развития</w:t>
            </w:r>
            <w:r w:rsidR="00EA0E3B">
              <w:t xml:space="preserve"> </w:t>
            </w:r>
            <w:r w:rsidRPr="00724EF5">
              <w:t>(КЛС</w:t>
            </w:r>
            <w:proofErr w:type="gramStart"/>
            <w:r w:rsidRPr="00724EF5">
              <w:t>1</w:t>
            </w:r>
            <w:proofErr w:type="gramEnd"/>
            <w:r w:rsidRPr="00724EF5">
              <w:t>).</w:t>
            </w:r>
          </w:p>
          <w:p w:rsidR="00614092" w:rsidRPr="00724EF5" w:rsidRDefault="00614092" w:rsidP="00614092"/>
          <w:p w:rsidR="00614092" w:rsidRDefault="00614092" w:rsidP="00614092">
            <w:pPr>
              <w:jc w:val="both"/>
              <w:rPr>
                <w:sz w:val="28"/>
                <w:szCs w:val="28"/>
              </w:rPr>
            </w:pPr>
            <w:r w:rsidRPr="00724EF5">
              <w:t>Владение</w:t>
            </w:r>
            <w:r w:rsidR="00EA0E3B">
              <w:t xml:space="preserve"> </w:t>
            </w:r>
            <w:r w:rsidRPr="00724EF5">
              <w:t>способами</w:t>
            </w:r>
            <w:r w:rsidR="00EA0E3B">
              <w:t xml:space="preserve"> </w:t>
            </w:r>
            <w:r w:rsidRPr="00724EF5">
              <w:t>эмоци</w:t>
            </w:r>
            <w:r w:rsidRPr="00724EF5">
              <w:t>о</w:t>
            </w:r>
            <w:r w:rsidRPr="00724EF5">
              <w:t>нальной</w:t>
            </w:r>
            <w:r w:rsidR="00EA0E3B">
              <w:t xml:space="preserve"> </w:t>
            </w:r>
            <w:proofErr w:type="spellStart"/>
            <w:r w:rsidRPr="00724EF5">
              <w:t>саморег</w:t>
            </w:r>
            <w:r w:rsidRPr="00724EF5">
              <w:t>у</w:t>
            </w:r>
            <w:r w:rsidRPr="00724EF5">
              <w:t>ляции</w:t>
            </w:r>
            <w:proofErr w:type="spellEnd"/>
            <w:r w:rsidR="00EA0E3B">
              <w:t xml:space="preserve"> </w:t>
            </w:r>
            <w:r w:rsidRPr="00724EF5">
              <w:t>(КЛС</w:t>
            </w:r>
            <w:proofErr w:type="gramStart"/>
            <w:r w:rsidRPr="00724EF5">
              <w:t>2</w:t>
            </w:r>
            <w:proofErr w:type="gramEnd"/>
            <w:r w:rsidRPr="00724EF5">
              <w:t>).</w:t>
            </w:r>
          </w:p>
        </w:tc>
      </w:tr>
    </w:tbl>
    <w:p w:rsidR="00614092" w:rsidRDefault="00284DDE" w:rsidP="00284DDE">
      <w:pPr>
        <w:spacing w:line="259" w:lineRule="auto"/>
        <w:jc w:val="center"/>
        <w:rPr>
          <w:sz w:val="28"/>
          <w:szCs w:val="28"/>
        </w:rPr>
      </w:pPr>
      <w:r w:rsidRPr="00086525">
        <w:rPr>
          <w:b/>
          <w:sz w:val="28"/>
          <w:szCs w:val="28"/>
        </w:rPr>
        <w:t>Рис.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1.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Ключевые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компетенции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будущих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экономистов</w:t>
      </w:r>
    </w:p>
    <w:p w:rsidR="00614092" w:rsidRDefault="00614092" w:rsidP="006D75DC">
      <w:pPr>
        <w:spacing w:line="259" w:lineRule="auto"/>
        <w:ind w:firstLine="567"/>
      </w:pPr>
    </w:p>
    <w:p w:rsidR="006D75DC" w:rsidRPr="005D194B" w:rsidRDefault="006D75DC" w:rsidP="00EA0E3B">
      <w:pPr>
        <w:spacing w:line="259" w:lineRule="auto"/>
        <w:jc w:val="both"/>
        <w:rPr>
          <w:sz w:val="28"/>
          <w:szCs w:val="28"/>
        </w:rPr>
      </w:pPr>
      <w:r w:rsidRPr="005D194B">
        <w:rPr>
          <w:sz w:val="28"/>
          <w:szCs w:val="28"/>
        </w:rPr>
        <w:t>сформулированы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глагольной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форме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содержательно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характеризуют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уро</w:t>
      </w:r>
      <w:r w:rsidRPr="005D194B">
        <w:rPr>
          <w:sz w:val="28"/>
          <w:szCs w:val="28"/>
        </w:rPr>
        <w:t>в</w:t>
      </w:r>
      <w:r w:rsidRPr="005D194B">
        <w:rPr>
          <w:sz w:val="28"/>
          <w:szCs w:val="28"/>
        </w:rPr>
        <w:t>ни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мыслительного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процесса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(Таксономия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Б.</w:t>
      </w:r>
      <w:r w:rsidR="00EA0E3B">
        <w:rPr>
          <w:sz w:val="28"/>
          <w:szCs w:val="28"/>
          <w:lang w:val="kk-KZ"/>
        </w:rPr>
        <w:t xml:space="preserve"> </w:t>
      </w:r>
      <w:proofErr w:type="spellStart"/>
      <w:r w:rsidRPr="005D194B">
        <w:rPr>
          <w:sz w:val="28"/>
          <w:szCs w:val="28"/>
        </w:rPr>
        <w:t>Блума</w:t>
      </w:r>
      <w:proofErr w:type="spellEnd"/>
      <w:r w:rsidRPr="005D194B">
        <w:rPr>
          <w:sz w:val="28"/>
          <w:szCs w:val="28"/>
        </w:rPr>
        <w:t>).</w:t>
      </w:r>
    </w:p>
    <w:p w:rsidR="006D75DC" w:rsidRPr="005D194B" w:rsidRDefault="006D75DC" w:rsidP="006D75DC">
      <w:pPr>
        <w:spacing w:line="259" w:lineRule="auto"/>
        <w:ind w:firstLine="567"/>
        <w:jc w:val="both"/>
        <w:rPr>
          <w:sz w:val="28"/>
          <w:szCs w:val="28"/>
        </w:rPr>
      </w:pP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целях</w:t>
      </w:r>
      <w:r w:rsidR="00EA0E3B">
        <w:rPr>
          <w:sz w:val="28"/>
          <w:szCs w:val="28"/>
        </w:rPr>
        <w:t xml:space="preserve"> </w:t>
      </w:r>
      <w:proofErr w:type="gramStart"/>
      <w:r w:rsidRPr="005D194B">
        <w:rPr>
          <w:sz w:val="28"/>
          <w:szCs w:val="28"/>
        </w:rPr>
        <w:t>обеспечения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эффективности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процесса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компетенций</w:t>
      </w:r>
      <w:proofErr w:type="gramEnd"/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нами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были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выявлены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разработаны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педагогические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условия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(Рис.2)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-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«совокупность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взаимосвязанных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взаимообусловленных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обсто</w:t>
      </w:r>
      <w:r w:rsidRPr="005D194B">
        <w:rPr>
          <w:sz w:val="28"/>
          <w:szCs w:val="28"/>
        </w:rPr>
        <w:t>я</w:t>
      </w:r>
      <w:r w:rsidRPr="005D194B">
        <w:rPr>
          <w:sz w:val="28"/>
          <w:szCs w:val="28"/>
        </w:rPr>
        <w:lastRenderedPageBreak/>
        <w:t>тельств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процесса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обучения,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являющихся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результатом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целенаправленного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</w:t>
      </w:r>
      <w:r w:rsidRPr="005D194B">
        <w:rPr>
          <w:sz w:val="28"/>
          <w:szCs w:val="28"/>
        </w:rPr>
        <w:t>т</w:t>
      </w:r>
      <w:r w:rsidRPr="005D194B">
        <w:rPr>
          <w:sz w:val="28"/>
          <w:szCs w:val="28"/>
        </w:rPr>
        <w:t>бора,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конструирования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применения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элементов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содержания,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методов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или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приемов,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также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организационных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форм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обучения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для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достижения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опред</w:t>
      </w:r>
      <w:r w:rsidRPr="005D194B">
        <w:rPr>
          <w:sz w:val="28"/>
          <w:szCs w:val="28"/>
        </w:rPr>
        <w:t>е</w:t>
      </w:r>
      <w:r w:rsidRPr="005D194B">
        <w:rPr>
          <w:sz w:val="28"/>
          <w:szCs w:val="28"/>
        </w:rPr>
        <w:t>ленных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дидактических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целей»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(А.А.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Андреев).</w:t>
      </w:r>
      <w:r w:rsidR="00EA0E3B">
        <w:rPr>
          <w:sz w:val="28"/>
          <w:szCs w:val="28"/>
        </w:rPr>
        <w:t xml:space="preserve"> </w:t>
      </w:r>
    </w:p>
    <w:p w:rsidR="00724EF5" w:rsidRPr="005D194B" w:rsidRDefault="00494E8A" w:rsidP="004B7862">
      <w:pPr>
        <w:spacing w:line="259" w:lineRule="auto"/>
        <w:ind w:firstLine="567"/>
        <w:jc w:val="both"/>
        <w:rPr>
          <w:sz w:val="28"/>
          <w:szCs w:val="28"/>
        </w:rPr>
      </w:pPr>
      <w:r w:rsidRPr="005D194B">
        <w:rPr>
          <w:sz w:val="28"/>
          <w:szCs w:val="28"/>
        </w:rPr>
        <w:t>Каждая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компетенция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имеет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свои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дескрипторы,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выраженные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знаниях,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умениях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навыках,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также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имеет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образовательные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результаты,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которые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сформулированы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глагольной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форме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содержательно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характеризуют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уро</w:t>
      </w:r>
      <w:r w:rsidRPr="005D194B">
        <w:rPr>
          <w:sz w:val="28"/>
          <w:szCs w:val="28"/>
        </w:rPr>
        <w:t>в</w:t>
      </w:r>
      <w:r w:rsidRPr="005D194B">
        <w:rPr>
          <w:sz w:val="28"/>
          <w:szCs w:val="28"/>
        </w:rPr>
        <w:t>ни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мыслительного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процесса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(Таксономия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Б.</w:t>
      </w:r>
      <w:r w:rsidR="00EA0E3B">
        <w:rPr>
          <w:sz w:val="28"/>
          <w:szCs w:val="28"/>
          <w:lang w:val="kk-KZ"/>
        </w:rPr>
        <w:t xml:space="preserve"> </w:t>
      </w:r>
      <w:proofErr w:type="spellStart"/>
      <w:r w:rsidRPr="005D194B">
        <w:rPr>
          <w:sz w:val="28"/>
          <w:szCs w:val="28"/>
        </w:rPr>
        <w:t>Блума</w:t>
      </w:r>
      <w:proofErr w:type="spellEnd"/>
      <w:r w:rsidRPr="005D194B">
        <w:rPr>
          <w:sz w:val="28"/>
          <w:szCs w:val="28"/>
        </w:rPr>
        <w:t>).</w:t>
      </w:r>
    </w:p>
    <w:p w:rsidR="00494E8A" w:rsidRPr="005D194B" w:rsidRDefault="00494E8A" w:rsidP="004B7862">
      <w:pPr>
        <w:spacing w:line="259" w:lineRule="auto"/>
        <w:ind w:firstLine="567"/>
        <w:jc w:val="both"/>
        <w:rPr>
          <w:sz w:val="28"/>
          <w:szCs w:val="28"/>
        </w:rPr>
      </w:pPr>
      <w:r w:rsidRPr="005D194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целях</w:t>
      </w:r>
      <w:r w:rsidR="00EA0E3B">
        <w:rPr>
          <w:sz w:val="28"/>
          <w:szCs w:val="28"/>
        </w:rPr>
        <w:t xml:space="preserve"> </w:t>
      </w:r>
      <w:proofErr w:type="gramStart"/>
      <w:r w:rsidRPr="005D194B">
        <w:rPr>
          <w:sz w:val="28"/>
          <w:szCs w:val="28"/>
        </w:rPr>
        <w:t>обеспечения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эффективности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процесса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компетенций</w:t>
      </w:r>
      <w:proofErr w:type="gramEnd"/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нами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были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выявлены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разработаны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педагогические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условия</w:t>
      </w:r>
      <w:r w:rsidR="00EA0E3B">
        <w:rPr>
          <w:sz w:val="28"/>
          <w:szCs w:val="28"/>
        </w:rPr>
        <w:t xml:space="preserve"> </w:t>
      </w:r>
      <w:r w:rsidR="00E0304E" w:rsidRPr="005D194B">
        <w:rPr>
          <w:sz w:val="28"/>
          <w:szCs w:val="28"/>
        </w:rPr>
        <w:t>(Рис.2)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-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«совокупность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взаимосвязанных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взаимообусловленных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обсто</w:t>
      </w:r>
      <w:r w:rsidRPr="005D194B">
        <w:rPr>
          <w:sz w:val="28"/>
          <w:szCs w:val="28"/>
        </w:rPr>
        <w:t>я</w:t>
      </w:r>
      <w:r w:rsidRPr="005D194B">
        <w:rPr>
          <w:sz w:val="28"/>
          <w:szCs w:val="28"/>
        </w:rPr>
        <w:t>тельств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процесса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обучения,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являющихся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результатом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целенаправленного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</w:t>
      </w:r>
      <w:r w:rsidRPr="005D194B">
        <w:rPr>
          <w:sz w:val="28"/>
          <w:szCs w:val="28"/>
        </w:rPr>
        <w:t>т</w:t>
      </w:r>
      <w:r w:rsidRPr="005D194B">
        <w:rPr>
          <w:sz w:val="28"/>
          <w:szCs w:val="28"/>
        </w:rPr>
        <w:t>бора,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конструирования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применения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элементов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содержания,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методов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или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приемов,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также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организационных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форм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обучения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для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достижения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опред</w:t>
      </w:r>
      <w:r w:rsidRPr="005D194B">
        <w:rPr>
          <w:sz w:val="28"/>
          <w:szCs w:val="28"/>
        </w:rPr>
        <w:t>е</w:t>
      </w:r>
      <w:r w:rsidRPr="005D194B">
        <w:rPr>
          <w:sz w:val="28"/>
          <w:szCs w:val="28"/>
        </w:rPr>
        <w:t>ленных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дидактических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целей»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(А.А.</w:t>
      </w:r>
      <w:r w:rsidR="00EA0E3B">
        <w:rPr>
          <w:sz w:val="28"/>
          <w:szCs w:val="28"/>
        </w:rPr>
        <w:t xml:space="preserve"> </w:t>
      </w:r>
      <w:r w:rsidRPr="005D194B">
        <w:rPr>
          <w:sz w:val="28"/>
          <w:szCs w:val="28"/>
        </w:rPr>
        <w:t>Андреев)</w:t>
      </w:r>
      <w:r w:rsidR="00E0304E" w:rsidRPr="005D194B">
        <w:rPr>
          <w:sz w:val="28"/>
          <w:szCs w:val="28"/>
        </w:rPr>
        <w:t>.</w:t>
      </w:r>
      <w:r w:rsidR="00EA0E3B">
        <w:rPr>
          <w:sz w:val="28"/>
          <w:szCs w:val="28"/>
        </w:rPr>
        <w:t xml:space="preserve"> </w:t>
      </w:r>
    </w:p>
    <w:p w:rsidR="00E0304E" w:rsidRPr="0013560F" w:rsidRDefault="00E0304E" w:rsidP="004B7862">
      <w:pPr>
        <w:spacing w:line="259" w:lineRule="auto"/>
        <w:ind w:firstLine="567"/>
        <w:jc w:val="both"/>
        <w:rPr>
          <w:sz w:val="30"/>
          <w:szCs w:val="30"/>
        </w:rPr>
      </w:pPr>
    </w:p>
    <w:p w:rsidR="00494E8A" w:rsidRDefault="00E0304E" w:rsidP="00284DDE">
      <w:pPr>
        <w:spacing w:line="259" w:lineRule="auto"/>
        <w:jc w:val="center"/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>
            <wp:extent cx="5487035" cy="3225165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322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0304E" w:rsidRPr="00086525" w:rsidRDefault="00E0304E" w:rsidP="00284DDE">
      <w:pPr>
        <w:spacing w:line="259" w:lineRule="auto"/>
        <w:jc w:val="center"/>
        <w:rPr>
          <w:b/>
          <w:sz w:val="28"/>
          <w:szCs w:val="28"/>
        </w:rPr>
      </w:pPr>
      <w:r w:rsidRPr="00086525">
        <w:rPr>
          <w:b/>
          <w:sz w:val="28"/>
          <w:szCs w:val="28"/>
        </w:rPr>
        <w:t>Рис.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2.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Педагогические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условия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формирования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ключевых</w:t>
      </w:r>
      <w:r w:rsidR="00EA0E3B">
        <w:rPr>
          <w:b/>
          <w:sz w:val="28"/>
          <w:szCs w:val="28"/>
        </w:rPr>
        <w:t xml:space="preserve"> </w:t>
      </w:r>
      <w:r w:rsidRPr="00086525">
        <w:rPr>
          <w:b/>
          <w:sz w:val="28"/>
          <w:szCs w:val="28"/>
        </w:rPr>
        <w:t>компетенций.</w:t>
      </w:r>
    </w:p>
    <w:p w:rsidR="00E0304E" w:rsidRPr="00086525" w:rsidRDefault="00E0304E" w:rsidP="004B7862">
      <w:pPr>
        <w:spacing w:line="259" w:lineRule="auto"/>
        <w:ind w:firstLine="567"/>
        <w:jc w:val="both"/>
        <w:rPr>
          <w:b/>
          <w:sz w:val="28"/>
          <w:szCs w:val="28"/>
        </w:rPr>
      </w:pPr>
    </w:p>
    <w:p w:rsidR="00E0304E" w:rsidRPr="00E0304E" w:rsidRDefault="00086525" w:rsidP="004B7862">
      <w:pPr>
        <w:widowControl w:val="0"/>
        <w:shd w:val="clear" w:color="auto" w:fill="FFFFFF"/>
        <w:autoSpaceDE w:val="0"/>
        <w:autoSpaceDN w:val="0"/>
        <w:spacing w:line="259" w:lineRule="auto"/>
        <w:ind w:firstLine="567"/>
        <w:contextualSpacing/>
        <w:jc w:val="both"/>
        <w:rPr>
          <w:sz w:val="28"/>
          <w:szCs w:val="28"/>
          <w:lang w:eastAsia="tr-TR"/>
        </w:rPr>
      </w:pPr>
      <w:r w:rsidRPr="006D75DC">
        <w:rPr>
          <w:i/>
          <w:sz w:val="28"/>
          <w:szCs w:val="28"/>
          <w:lang w:eastAsia="tr-TR"/>
        </w:rPr>
        <w:t>Первое</w:t>
      </w:r>
      <w:r w:rsidR="00EA0E3B">
        <w:rPr>
          <w:i/>
          <w:sz w:val="28"/>
          <w:szCs w:val="28"/>
          <w:lang w:eastAsia="tr-TR"/>
        </w:rPr>
        <w:t xml:space="preserve"> </w:t>
      </w:r>
      <w:r w:rsidRPr="006D75DC">
        <w:rPr>
          <w:i/>
          <w:sz w:val="28"/>
          <w:szCs w:val="28"/>
          <w:lang w:eastAsia="tr-TR"/>
        </w:rPr>
        <w:t>условие</w:t>
      </w:r>
      <w:r w:rsidR="00EA0E3B">
        <w:rPr>
          <w:i/>
          <w:sz w:val="28"/>
          <w:szCs w:val="28"/>
          <w:lang w:eastAsia="tr-TR"/>
        </w:rPr>
        <w:t xml:space="preserve"> </w:t>
      </w:r>
      <w:r w:rsidRPr="006D75DC">
        <w:rPr>
          <w:i/>
          <w:sz w:val="28"/>
          <w:szCs w:val="28"/>
          <w:lang w:eastAsia="tr-TR"/>
        </w:rPr>
        <w:t>–</w:t>
      </w:r>
      <w:r w:rsidR="00EA0E3B">
        <w:rPr>
          <w:i/>
          <w:sz w:val="28"/>
          <w:szCs w:val="28"/>
          <w:lang w:eastAsia="tr-TR"/>
        </w:rPr>
        <w:t xml:space="preserve"> </w:t>
      </w:r>
      <w:r w:rsidRPr="006D75DC">
        <w:rPr>
          <w:i/>
          <w:sz w:val="28"/>
          <w:szCs w:val="28"/>
          <w:lang w:eastAsia="tr-TR"/>
        </w:rPr>
        <w:t>п</w:t>
      </w:r>
      <w:r w:rsidR="00E0304E" w:rsidRPr="006D75DC">
        <w:rPr>
          <w:i/>
          <w:sz w:val="28"/>
          <w:szCs w:val="28"/>
          <w:lang w:eastAsia="tr-TR"/>
        </w:rPr>
        <w:t>едагогическая</w:t>
      </w:r>
      <w:r w:rsidR="00EA0E3B">
        <w:rPr>
          <w:i/>
          <w:sz w:val="28"/>
          <w:szCs w:val="28"/>
          <w:lang w:eastAsia="tr-TR"/>
        </w:rPr>
        <w:t xml:space="preserve"> </w:t>
      </w:r>
      <w:r w:rsidR="00E0304E" w:rsidRPr="006D75DC">
        <w:rPr>
          <w:i/>
          <w:sz w:val="28"/>
          <w:szCs w:val="28"/>
          <w:lang w:eastAsia="tr-TR"/>
        </w:rPr>
        <w:t>и</w:t>
      </w:r>
      <w:r w:rsidR="00EA0E3B">
        <w:rPr>
          <w:i/>
          <w:sz w:val="28"/>
          <w:szCs w:val="28"/>
          <w:lang w:eastAsia="tr-TR"/>
        </w:rPr>
        <w:t xml:space="preserve"> </w:t>
      </w:r>
      <w:r w:rsidR="00E0304E" w:rsidRPr="006D75DC">
        <w:rPr>
          <w:i/>
          <w:sz w:val="28"/>
          <w:szCs w:val="28"/>
          <w:lang w:eastAsia="tr-TR"/>
        </w:rPr>
        <w:t>методическая</w:t>
      </w:r>
      <w:r w:rsidR="00EA0E3B">
        <w:rPr>
          <w:i/>
          <w:sz w:val="28"/>
          <w:szCs w:val="28"/>
          <w:lang w:eastAsia="tr-TR"/>
        </w:rPr>
        <w:t xml:space="preserve"> </w:t>
      </w:r>
      <w:r w:rsidR="00E0304E" w:rsidRPr="006D75DC">
        <w:rPr>
          <w:i/>
          <w:sz w:val="28"/>
          <w:szCs w:val="28"/>
          <w:lang w:eastAsia="tr-TR"/>
        </w:rPr>
        <w:t>подготовка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препод</w:t>
      </w:r>
      <w:r w:rsidR="00E0304E" w:rsidRPr="00E0304E">
        <w:rPr>
          <w:sz w:val="28"/>
          <w:szCs w:val="28"/>
          <w:lang w:eastAsia="tr-TR"/>
        </w:rPr>
        <w:t>а</w:t>
      </w:r>
      <w:r w:rsidR="00E0304E" w:rsidRPr="00E0304E">
        <w:rPr>
          <w:sz w:val="28"/>
          <w:szCs w:val="28"/>
          <w:lang w:eastAsia="tr-TR"/>
        </w:rPr>
        <w:t>вателей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к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формированию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ключевых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компетенций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(разработка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реализация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семинара-тренинга,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ориентированного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на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совершенствование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знаний,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ум</w:t>
      </w:r>
      <w:r w:rsidR="00E0304E" w:rsidRPr="00E0304E">
        <w:rPr>
          <w:sz w:val="28"/>
          <w:szCs w:val="28"/>
          <w:lang w:eastAsia="tr-TR"/>
        </w:rPr>
        <w:t>е</w:t>
      </w:r>
      <w:r w:rsidR="00E0304E" w:rsidRPr="00E0304E">
        <w:rPr>
          <w:sz w:val="28"/>
          <w:szCs w:val="28"/>
          <w:lang w:eastAsia="tr-TR"/>
        </w:rPr>
        <w:t>ний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навыков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у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преподавателей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вуза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области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ключевых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компетенций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условий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их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формирования,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а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также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области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применения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дистанционных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образовательных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технологий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формировании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ключевых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компетенций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на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примере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проводимых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ими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дисциплин).</w:t>
      </w:r>
    </w:p>
    <w:p w:rsidR="00E0304E" w:rsidRPr="00E0304E" w:rsidRDefault="00E0304E" w:rsidP="004B7862">
      <w:pPr>
        <w:widowControl w:val="0"/>
        <w:shd w:val="clear" w:color="auto" w:fill="FFFFFF"/>
        <w:tabs>
          <w:tab w:val="num" w:pos="0"/>
        </w:tabs>
        <w:autoSpaceDE w:val="0"/>
        <w:autoSpaceDN w:val="0"/>
        <w:spacing w:line="259" w:lineRule="auto"/>
        <w:ind w:firstLine="567"/>
        <w:jc w:val="both"/>
        <w:rPr>
          <w:sz w:val="28"/>
          <w:szCs w:val="28"/>
          <w:lang w:eastAsia="tr-TR"/>
        </w:rPr>
      </w:pPr>
      <w:r w:rsidRPr="00E0304E">
        <w:rPr>
          <w:sz w:val="28"/>
          <w:szCs w:val="28"/>
          <w:lang w:eastAsia="tr-TR"/>
        </w:rPr>
        <w:tab/>
        <w:t>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генеральной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роли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педагога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формировании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компетенций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обуча</w:t>
      </w:r>
      <w:r w:rsidRPr="00E0304E">
        <w:rPr>
          <w:sz w:val="28"/>
          <w:szCs w:val="28"/>
          <w:lang w:eastAsia="tr-TR"/>
        </w:rPr>
        <w:t>ю</w:t>
      </w:r>
      <w:r w:rsidRPr="00E0304E">
        <w:rPr>
          <w:sz w:val="28"/>
          <w:szCs w:val="28"/>
          <w:lang w:eastAsia="tr-TR"/>
        </w:rPr>
        <w:lastRenderedPageBreak/>
        <w:t>щихся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написано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множество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научных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исследований,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которые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доказывают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необходимость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непрерывного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профессионального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развития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педагога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на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</w:t>
      </w:r>
      <w:r w:rsidRPr="00E0304E">
        <w:rPr>
          <w:sz w:val="28"/>
          <w:szCs w:val="28"/>
          <w:lang w:eastAsia="tr-TR"/>
        </w:rPr>
        <w:t>о</w:t>
      </w:r>
      <w:r w:rsidRPr="00E0304E">
        <w:rPr>
          <w:sz w:val="28"/>
          <w:szCs w:val="28"/>
          <w:lang w:eastAsia="tr-TR"/>
        </w:rPr>
        <w:t>тяжении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всей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жизни.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Багаж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знаний,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полученный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педагогами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течени</w:t>
      </w:r>
      <w:proofErr w:type="gramStart"/>
      <w:r w:rsidRPr="00E0304E">
        <w:rPr>
          <w:sz w:val="28"/>
          <w:szCs w:val="28"/>
          <w:lang w:eastAsia="tr-TR"/>
        </w:rPr>
        <w:t>и</w:t>
      </w:r>
      <w:proofErr w:type="gramEnd"/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об</w:t>
      </w:r>
      <w:r w:rsidRPr="00E0304E">
        <w:rPr>
          <w:sz w:val="28"/>
          <w:szCs w:val="28"/>
          <w:lang w:eastAsia="tr-TR"/>
        </w:rPr>
        <w:t>у</w:t>
      </w:r>
      <w:r w:rsidRPr="00E0304E">
        <w:rPr>
          <w:sz w:val="28"/>
          <w:szCs w:val="28"/>
          <w:lang w:eastAsia="tr-TR"/>
        </w:rPr>
        <w:t>чения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вузе,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со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временем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теряет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актуальность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силу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активно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динамично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развивающегося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научно-технического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прогресса.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Исходя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из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того,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что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с</w:t>
      </w:r>
      <w:r w:rsidRPr="00E0304E">
        <w:rPr>
          <w:sz w:val="28"/>
          <w:szCs w:val="28"/>
          <w:lang w:eastAsia="tr-TR"/>
        </w:rPr>
        <w:t>о</w:t>
      </w:r>
      <w:r w:rsidRPr="00E0304E">
        <w:rPr>
          <w:sz w:val="28"/>
          <w:szCs w:val="28"/>
          <w:lang w:eastAsia="tr-TR"/>
        </w:rPr>
        <w:t>держание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образования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(государственные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образовательные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стандарты)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о</w:t>
      </w:r>
      <w:r w:rsidRPr="00E0304E">
        <w:rPr>
          <w:sz w:val="28"/>
          <w:szCs w:val="28"/>
          <w:lang w:eastAsia="tr-TR"/>
        </w:rPr>
        <w:t>б</w:t>
      </w:r>
      <w:r w:rsidRPr="00E0304E">
        <w:rPr>
          <w:sz w:val="28"/>
          <w:szCs w:val="28"/>
          <w:lang w:eastAsia="tr-TR"/>
        </w:rPr>
        <w:t>новляются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каждые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5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лет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–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это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уже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значимый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аргумент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пользу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процессов,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определяющих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востребованность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процессов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переподготовке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повыш</w:t>
      </w:r>
      <w:r w:rsidRPr="00E0304E">
        <w:rPr>
          <w:sz w:val="28"/>
          <w:szCs w:val="28"/>
          <w:lang w:eastAsia="tr-TR"/>
        </w:rPr>
        <w:t>е</w:t>
      </w:r>
      <w:r w:rsidRPr="00E0304E">
        <w:rPr>
          <w:sz w:val="28"/>
          <w:szCs w:val="28"/>
          <w:lang w:eastAsia="tr-TR"/>
        </w:rPr>
        <w:t>нию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квалификации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педагогов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менее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1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раза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5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лет,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что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обозначено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трудовом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законодательстве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каждой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страны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СНГ.</w:t>
      </w:r>
    </w:p>
    <w:p w:rsidR="00E0304E" w:rsidRPr="00E0304E" w:rsidRDefault="00E0304E" w:rsidP="004B7862">
      <w:pPr>
        <w:widowControl w:val="0"/>
        <w:shd w:val="clear" w:color="auto" w:fill="FFFFFF"/>
        <w:tabs>
          <w:tab w:val="num" w:pos="0"/>
        </w:tabs>
        <w:autoSpaceDE w:val="0"/>
        <w:autoSpaceDN w:val="0"/>
        <w:spacing w:line="259" w:lineRule="auto"/>
        <w:ind w:firstLine="567"/>
        <w:jc w:val="both"/>
        <w:rPr>
          <w:sz w:val="28"/>
          <w:szCs w:val="28"/>
          <w:lang w:eastAsia="tr-TR"/>
        </w:rPr>
      </w:pPr>
      <w:r w:rsidRPr="00E0304E">
        <w:rPr>
          <w:sz w:val="28"/>
          <w:szCs w:val="28"/>
          <w:lang w:eastAsia="tr-TR"/>
        </w:rPr>
        <w:t>Так,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нами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разработан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семинар-тренинг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для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преподавателей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вуза,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сп</w:t>
      </w:r>
      <w:r w:rsidRPr="00E0304E">
        <w:rPr>
          <w:sz w:val="28"/>
          <w:szCs w:val="28"/>
          <w:lang w:eastAsia="tr-TR"/>
        </w:rPr>
        <w:t>о</w:t>
      </w:r>
      <w:r w:rsidRPr="00E0304E">
        <w:rPr>
          <w:sz w:val="28"/>
          <w:szCs w:val="28"/>
          <w:lang w:eastAsia="tr-TR"/>
        </w:rPr>
        <w:t>собствующий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процессам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формирования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ключевых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компетенций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у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будущих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экономистов: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«Формирование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ключевых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компетенций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будущих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экономистов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в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условиях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вуза»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-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42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ч.</w:t>
      </w:r>
    </w:p>
    <w:p w:rsidR="00E0304E" w:rsidRPr="00E0304E" w:rsidRDefault="00E0304E" w:rsidP="004B7862">
      <w:pPr>
        <w:widowControl w:val="0"/>
        <w:shd w:val="clear" w:color="auto" w:fill="FFFFFF"/>
        <w:tabs>
          <w:tab w:val="num" w:pos="0"/>
        </w:tabs>
        <w:autoSpaceDE w:val="0"/>
        <w:autoSpaceDN w:val="0"/>
        <w:spacing w:line="259" w:lineRule="auto"/>
        <w:ind w:firstLine="567"/>
        <w:jc w:val="both"/>
        <w:rPr>
          <w:sz w:val="28"/>
          <w:szCs w:val="28"/>
          <w:lang w:eastAsia="tr-TR"/>
        </w:rPr>
      </w:pPr>
      <w:r w:rsidRPr="00E0304E">
        <w:rPr>
          <w:i/>
          <w:sz w:val="28"/>
          <w:szCs w:val="28"/>
          <w:lang w:eastAsia="tr-TR"/>
        </w:rPr>
        <w:t>Цель</w:t>
      </w:r>
      <w:r w:rsidR="00EA0E3B">
        <w:rPr>
          <w:i/>
          <w:sz w:val="28"/>
          <w:szCs w:val="28"/>
          <w:lang w:eastAsia="tr-TR"/>
        </w:rPr>
        <w:t xml:space="preserve"> </w:t>
      </w:r>
      <w:r w:rsidRPr="00E0304E">
        <w:rPr>
          <w:i/>
          <w:sz w:val="28"/>
          <w:szCs w:val="28"/>
          <w:lang w:eastAsia="tr-TR"/>
        </w:rPr>
        <w:t>курса: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сформировать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у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преподавателей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знания,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умения,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навыки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формировании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ключевых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компетенций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будущих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экономистов.</w:t>
      </w:r>
    </w:p>
    <w:p w:rsidR="00E0304E" w:rsidRDefault="00E0304E" w:rsidP="004B7862">
      <w:pPr>
        <w:widowControl w:val="0"/>
        <w:shd w:val="clear" w:color="auto" w:fill="FFFFFF"/>
        <w:tabs>
          <w:tab w:val="num" w:pos="0"/>
        </w:tabs>
        <w:autoSpaceDE w:val="0"/>
        <w:autoSpaceDN w:val="0"/>
        <w:spacing w:line="259" w:lineRule="auto"/>
        <w:ind w:firstLine="567"/>
        <w:jc w:val="both"/>
        <w:rPr>
          <w:sz w:val="28"/>
          <w:szCs w:val="28"/>
          <w:lang w:val="kk-KZ" w:eastAsia="tr-TR"/>
        </w:rPr>
      </w:pPr>
      <w:r w:rsidRPr="00E0304E">
        <w:rPr>
          <w:sz w:val="28"/>
          <w:szCs w:val="28"/>
          <w:lang w:eastAsia="tr-TR"/>
        </w:rPr>
        <w:t>Далее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представим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тематическую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сетку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курса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(Таблица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1)</w:t>
      </w:r>
      <w:r w:rsidR="002B7979">
        <w:rPr>
          <w:sz w:val="28"/>
          <w:szCs w:val="28"/>
          <w:lang w:val="kk-KZ" w:eastAsia="tr-TR"/>
        </w:rPr>
        <w:t>.</w:t>
      </w:r>
    </w:p>
    <w:p w:rsidR="00EA0E3B" w:rsidRDefault="00EA0E3B" w:rsidP="00EA0E3B">
      <w:pPr>
        <w:widowControl w:val="0"/>
        <w:shd w:val="clear" w:color="auto" w:fill="FFFFFF"/>
        <w:tabs>
          <w:tab w:val="num" w:pos="0"/>
        </w:tabs>
        <w:autoSpaceDE w:val="0"/>
        <w:autoSpaceDN w:val="0"/>
        <w:spacing w:line="259" w:lineRule="auto"/>
        <w:jc w:val="both"/>
        <w:rPr>
          <w:sz w:val="28"/>
          <w:szCs w:val="28"/>
          <w:lang w:val="kk-KZ" w:eastAsia="tr-TR"/>
        </w:rPr>
      </w:pPr>
    </w:p>
    <w:p w:rsidR="00E0304E" w:rsidRPr="00086525" w:rsidRDefault="00E0304E" w:rsidP="00EA0E3B">
      <w:pPr>
        <w:widowControl w:val="0"/>
        <w:shd w:val="clear" w:color="auto" w:fill="FFFFFF"/>
        <w:tabs>
          <w:tab w:val="num" w:pos="0"/>
        </w:tabs>
        <w:autoSpaceDE w:val="0"/>
        <w:autoSpaceDN w:val="0"/>
        <w:spacing w:line="259" w:lineRule="auto"/>
        <w:jc w:val="both"/>
        <w:rPr>
          <w:b/>
          <w:sz w:val="28"/>
          <w:szCs w:val="28"/>
          <w:lang w:eastAsia="tr-TR"/>
        </w:rPr>
      </w:pPr>
      <w:r w:rsidRPr="00086525">
        <w:rPr>
          <w:b/>
          <w:sz w:val="28"/>
          <w:szCs w:val="28"/>
          <w:lang w:eastAsia="tr-TR"/>
        </w:rPr>
        <w:t>Таблица</w:t>
      </w:r>
      <w:r w:rsidR="00EA0E3B">
        <w:rPr>
          <w:b/>
          <w:sz w:val="28"/>
          <w:szCs w:val="28"/>
          <w:lang w:eastAsia="tr-TR"/>
        </w:rPr>
        <w:t xml:space="preserve"> </w:t>
      </w:r>
      <w:r w:rsidRPr="00086525">
        <w:rPr>
          <w:b/>
          <w:sz w:val="28"/>
          <w:szCs w:val="28"/>
          <w:lang w:eastAsia="tr-TR"/>
        </w:rPr>
        <w:t>1</w:t>
      </w:r>
      <w:r w:rsidR="00086525" w:rsidRPr="00086525">
        <w:rPr>
          <w:b/>
          <w:sz w:val="28"/>
          <w:szCs w:val="28"/>
          <w:lang w:eastAsia="tr-TR"/>
        </w:rPr>
        <w:t>.</w:t>
      </w:r>
      <w:r w:rsidR="00EA0E3B">
        <w:rPr>
          <w:b/>
          <w:sz w:val="28"/>
          <w:szCs w:val="28"/>
          <w:lang w:eastAsia="tr-TR"/>
        </w:rPr>
        <w:t xml:space="preserve"> </w:t>
      </w:r>
      <w:r w:rsidRPr="00086525">
        <w:rPr>
          <w:b/>
          <w:sz w:val="28"/>
          <w:szCs w:val="28"/>
          <w:lang w:eastAsia="tr-TR"/>
        </w:rPr>
        <w:t>–</w:t>
      </w:r>
      <w:r w:rsidR="00EA0E3B">
        <w:rPr>
          <w:b/>
          <w:sz w:val="28"/>
          <w:szCs w:val="28"/>
          <w:lang w:eastAsia="tr-TR"/>
        </w:rPr>
        <w:t xml:space="preserve"> </w:t>
      </w:r>
      <w:r w:rsidRPr="00086525">
        <w:rPr>
          <w:b/>
          <w:sz w:val="28"/>
          <w:szCs w:val="28"/>
          <w:lang w:eastAsia="tr-TR"/>
        </w:rPr>
        <w:t>Тематическая</w:t>
      </w:r>
      <w:r w:rsidR="00EA0E3B">
        <w:rPr>
          <w:b/>
          <w:sz w:val="28"/>
          <w:szCs w:val="28"/>
          <w:lang w:eastAsia="tr-TR"/>
        </w:rPr>
        <w:t xml:space="preserve"> </w:t>
      </w:r>
      <w:r w:rsidRPr="00086525">
        <w:rPr>
          <w:b/>
          <w:sz w:val="28"/>
          <w:szCs w:val="28"/>
          <w:lang w:eastAsia="tr-TR"/>
        </w:rPr>
        <w:t>сетка</w:t>
      </w:r>
      <w:r w:rsidR="00EA0E3B">
        <w:rPr>
          <w:b/>
          <w:sz w:val="28"/>
          <w:szCs w:val="28"/>
          <w:lang w:eastAsia="tr-TR"/>
        </w:rPr>
        <w:t xml:space="preserve"> </w:t>
      </w:r>
      <w:r w:rsidRPr="00086525">
        <w:rPr>
          <w:b/>
          <w:sz w:val="28"/>
          <w:szCs w:val="28"/>
          <w:lang w:eastAsia="tr-TR"/>
        </w:rPr>
        <w:t>семинара-тренинга</w:t>
      </w:r>
      <w:r w:rsidR="00EA0E3B">
        <w:rPr>
          <w:b/>
          <w:sz w:val="28"/>
          <w:szCs w:val="28"/>
          <w:lang w:eastAsia="tr-TR"/>
        </w:rPr>
        <w:t xml:space="preserve"> </w:t>
      </w:r>
      <w:r w:rsidRPr="00086525">
        <w:rPr>
          <w:b/>
          <w:sz w:val="28"/>
          <w:szCs w:val="28"/>
          <w:lang w:eastAsia="tr-TR"/>
        </w:rPr>
        <w:t>для</w:t>
      </w:r>
      <w:r w:rsidR="00EA0E3B">
        <w:rPr>
          <w:b/>
          <w:sz w:val="28"/>
          <w:szCs w:val="28"/>
          <w:lang w:eastAsia="tr-TR"/>
        </w:rPr>
        <w:t xml:space="preserve"> </w:t>
      </w:r>
      <w:r w:rsidRPr="00086525">
        <w:rPr>
          <w:b/>
          <w:sz w:val="28"/>
          <w:szCs w:val="28"/>
          <w:lang w:eastAsia="tr-TR"/>
        </w:rPr>
        <w:t>преподават</w:t>
      </w:r>
      <w:r w:rsidRPr="00086525">
        <w:rPr>
          <w:b/>
          <w:sz w:val="28"/>
          <w:szCs w:val="28"/>
          <w:lang w:eastAsia="tr-TR"/>
        </w:rPr>
        <w:t>е</w:t>
      </w:r>
      <w:r w:rsidRPr="00086525">
        <w:rPr>
          <w:b/>
          <w:sz w:val="28"/>
          <w:szCs w:val="28"/>
          <w:lang w:eastAsia="tr-TR"/>
        </w:rPr>
        <w:t>лей</w:t>
      </w:r>
      <w:r w:rsidR="00EA0E3B">
        <w:rPr>
          <w:b/>
          <w:sz w:val="28"/>
          <w:szCs w:val="28"/>
          <w:lang w:eastAsia="tr-TR"/>
        </w:rPr>
        <w:t xml:space="preserve"> </w:t>
      </w:r>
      <w:r w:rsidRPr="00086525">
        <w:rPr>
          <w:b/>
          <w:sz w:val="28"/>
          <w:szCs w:val="28"/>
          <w:lang w:eastAsia="tr-TR"/>
        </w:rPr>
        <w:t>вуза</w:t>
      </w:r>
    </w:p>
    <w:tbl>
      <w:tblPr>
        <w:tblStyle w:val="2"/>
        <w:tblW w:w="9322" w:type="dxa"/>
        <w:tblLook w:val="04A0" w:firstRow="1" w:lastRow="0" w:firstColumn="1" w:lastColumn="0" w:noHBand="0" w:noVBand="1"/>
      </w:tblPr>
      <w:tblGrid>
        <w:gridCol w:w="655"/>
        <w:gridCol w:w="4982"/>
        <w:gridCol w:w="1275"/>
        <w:gridCol w:w="1470"/>
        <w:gridCol w:w="940"/>
      </w:tblGrid>
      <w:tr w:rsidR="00E0304E" w:rsidRPr="00284DDE" w:rsidTr="00284DDE">
        <w:tc>
          <w:tcPr>
            <w:tcW w:w="65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b/>
                <w:lang w:eastAsia="tr-TR"/>
              </w:rPr>
            </w:pPr>
            <w:r w:rsidRPr="00284DDE">
              <w:rPr>
                <w:b/>
                <w:lang w:eastAsia="tr-TR"/>
              </w:rPr>
              <w:t>№</w:t>
            </w:r>
          </w:p>
        </w:tc>
        <w:tc>
          <w:tcPr>
            <w:tcW w:w="4982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b/>
                <w:lang w:eastAsia="tr-TR"/>
              </w:rPr>
            </w:pPr>
            <w:r w:rsidRPr="00284DDE">
              <w:rPr>
                <w:b/>
                <w:lang w:eastAsia="tr-TR"/>
              </w:rPr>
              <w:t>Тематика</w:t>
            </w:r>
          </w:p>
        </w:tc>
        <w:tc>
          <w:tcPr>
            <w:tcW w:w="127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b/>
                <w:lang w:eastAsia="tr-TR"/>
              </w:rPr>
            </w:pPr>
            <w:r w:rsidRPr="00284DDE">
              <w:rPr>
                <w:b/>
                <w:lang w:eastAsia="tr-TR"/>
              </w:rPr>
              <w:t>Л</w:t>
            </w:r>
            <w:r w:rsidR="00EA0E3B">
              <w:rPr>
                <w:b/>
                <w:lang w:eastAsia="tr-TR"/>
              </w:rPr>
              <w:t xml:space="preserve"> </w:t>
            </w:r>
          </w:p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(онлайн)</w:t>
            </w:r>
          </w:p>
        </w:tc>
        <w:tc>
          <w:tcPr>
            <w:tcW w:w="1470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b/>
                <w:lang w:eastAsia="tr-TR"/>
              </w:rPr>
            </w:pPr>
            <w:proofErr w:type="gramStart"/>
            <w:r w:rsidRPr="00284DDE">
              <w:rPr>
                <w:b/>
                <w:lang w:eastAsia="tr-TR"/>
              </w:rPr>
              <w:t>С-П</w:t>
            </w:r>
            <w:proofErr w:type="gramEnd"/>
          </w:p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(</w:t>
            </w:r>
            <w:proofErr w:type="spellStart"/>
            <w:r w:rsidRPr="00284DDE">
              <w:rPr>
                <w:lang w:eastAsia="tr-TR"/>
              </w:rPr>
              <w:t>оффлайн</w:t>
            </w:r>
            <w:proofErr w:type="spellEnd"/>
            <w:r w:rsidRPr="00284DDE">
              <w:rPr>
                <w:lang w:eastAsia="tr-TR"/>
              </w:rPr>
              <w:t>)</w:t>
            </w:r>
          </w:p>
        </w:tc>
        <w:tc>
          <w:tcPr>
            <w:tcW w:w="940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b/>
                <w:lang w:eastAsia="tr-TR"/>
              </w:rPr>
            </w:pPr>
            <w:r w:rsidRPr="00284DDE">
              <w:rPr>
                <w:b/>
                <w:lang w:eastAsia="tr-TR"/>
              </w:rPr>
              <w:t>СРП</w:t>
            </w:r>
          </w:p>
        </w:tc>
      </w:tr>
      <w:tr w:rsidR="00E0304E" w:rsidRPr="00284DDE" w:rsidTr="00284DDE">
        <w:tc>
          <w:tcPr>
            <w:tcW w:w="65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1</w:t>
            </w:r>
          </w:p>
        </w:tc>
        <w:tc>
          <w:tcPr>
            <w:tcW w:w="4982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both"/>
              <w:rPr>
                <w:lang w:eastAsia="tr-TR"/>
              </w:rPr>
            </w:pPr>
            <w:r w:rsidRPr="00284DDE">
              <w:rPr>
                <w:lang w:eastAsia="tr-TR"/>
              </w:rPr>
              <w:t>Ключевые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компетенции: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сущность,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содерж</w:t>
            </w:r>
            <w:r w:rsidRPr="00284DDE">
              <w:rPr>
                <w:lang w:eastAsia="tr-TR"/>
              </w:rPr>
              <w:t>а</w:t>
            </w:r>
            <w:r w:rsidRPr="00284DDE">
              <w:rPr>
                <w:lang w:eastAsia="tr-TR"/>
              </w:rPr>
              <w:t>ние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и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структура.</w:t>
            </w:r>
          </w:p>
        </w:tc>
        <w:tc>
          <w:tcPr>
            <w:tcW w:w="127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147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94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</w:tr>
      <w:tr w:rsidR="00E0304E" w:rsidRPr="00284DDE" w:rsidTr="00284DDE">
        <w:tc>
          <w:tcPr>
            <w:tcW w:w="65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4982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both"/>
              <w:rPr>
                <w:lang w:eastAsia="tr-TR"/>
              </w:rPr>
            </w:pPr>
            <w:r w:rsidRPr="00284DDE">
              <w:rPr>
                <w:lang w:eastAsia="tr-TR"/>
              </w:rPr>
              <w:t>Образовательные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результаты: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методология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разработки,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основанная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на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таксономии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Б.</w:t>
            </w:r>
            <w:r w:rsidR="00EA0E3B">
              <w:rPr>
                <w:lang w:eastAsia="tr-TR"/>
              </w:rPr>
              <w:t xml:space="preserve"> </w:t>
            </w:r>
            <w:proofErr w:type="spellStart"/>
            <w:r w:rsidRPr="00284DDE">
              <w:rPr>
                <w:lang w:eastAsia="tr-TR"/>
              </w:rPr>
              <w:t>Блума</w:t>
            </w:r>
            <w:proofErr w:type="spellEnd"/>
            <w:r w:rsidRPr="00284DDE">
              <w:rPr>
                <w:lang w:eastAsia="tr-TR"/>
              </w:rPr>
              <w:t>.</w:t>
            </w:r>
          </w:p>
        </w:tc>
        <w:tc>
          <w:tcPr>
            <w:tcW w:w="127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147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94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</w:tr>
      <w:tr w:rsidR="00E0304E" w:rsidRPr="00284DDE" w:rsidTr="00284DDE">
        <w:tc>
          <w:tcPr>
            <w:tcW w:w="65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3</w:t>
            </w:r>
          </w:p>
        </w:tc>
        <w:tc>
          <w:tcPr>
            <w:tcW w:w="4982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both"/>
              <w:rPr>
                <w:lang w:eastAsia="tr-TR"/>
              </w:rPr>
            </w:pPr>
            <w:r w:rsidRPr="00284DDE">
              <w:rPr>
                <w:lang w:eastAsia="tr-TR"/>
              </w:rPr>
              <w:t>Возможности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дисциплин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в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формировании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ключевых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компетенций.</w:t>
            </w:r>
          </w:p>
        </w:tc>
        <w:tc>
          <w:tcPr>
            <w:tcW w:w="127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147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94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</w:tr>
      <w:tr w:rsidR="00E0304E" w:rsidRPr="00284DDE" w:rsidTr="00284DDE">
        <w:tc>
          <w:tcPr>
            <w:tcW w:w="65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4</w:t>
            </w:r>
          </w:p>
        </w:tc>
        <w:tc>
          <w:tcPr>
            <w:tcW w:w="4982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both"/>
              <w:rPr>
                <w:lang w:eastAsia="tr-TR"/>
              </w:rPr>
            </w:pPr>
            <w:r w:rsidRPr="00284DDE">
              <w:rPr>
                <w:lang w:eastAsia="tr-TR"/>
              </w:rPr>
              <w:t>Педагогические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технологии,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способствующие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формированию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и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развитию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ключевых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комп</w:t>
            </w:r>
            <w:r w:rsidRPr="00284DDE">
              <w:rPr>
                <w:lang w:eastAsia="tr-TR"/>
              </w:rPr>
              <w:t>е</w:t>
            </w:r>
            <w:r w:rsidRPr="00284DDE">
              <w:rPr>
                <w:lang w:eastAsia="tr-TR"/>
              </w:rPr>
              <w:t>тенций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в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процессе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преподавания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дисциплин.</w:t>
            </w:r>
          </w:p>
        </w:tc>
        <w:tc>
          <w:tcPr>
            <w:tcW w:w="127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147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94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</w:tr>
      <w:tr w:rsidR="00E0304E" w:rsidRPr="00284DDE" w:rsidTr="00284DDE">
        <w:tc>
          <w:tcPr>
            <w:tcW w:w="65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5</w:t>
            </w:r>
          </w:p>
        </w:tc>
        <w:tc>
          <w:tcPr>
            <w:tcW w:w="4982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both"/>
              <w:rPr>
                <w:lang w:eastAsia="tr-TR"/>
              </w:rPr>
            </w:pPr>
            <w:r w:rsidRPr="00284DDE">
              <w:rPr>
                <w:lang w:eastAsia="tr-TR"/>
              </w:rPr>
              <w:t>Педагогические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технологии,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способствующие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формированию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и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развитию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ключевых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комп</w:t>
            </w:r>
            <w:r w:rsidRPr="00284DDE">
              <w:rPr>
                <w:lang w:eastAsia="tr-TR"/>
              </w:rPr>
              <w:t>е</w:t>
            </w:r>
            <w:r w:rsidRPr="00284DDE">
              <w:rPr>
                <w:lang w:eastAsia="tr-TR"/>
              </w:rPr>
              <w:t>тенций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в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процессе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преподавания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дисциплин.</w:t>
            </w:r>
          </w:p>
        </w:tc>
        <w:tc>
          <w:tcPr>
            <w:tcW w:w="127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147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94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</w:tr>
      <w:tr w:rsidR="00E0304E" w:rsidRPr="00284DDE" w:rsidTr="00284DDE">
        <w:tc>
          <w:tcPr>
            <w:tcW w:w="65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6</w:t>
            </w:r>
          </w:p>
        </w:tc>
        <w:tc>
          <w:tcPr>
            <w:tcW w:w="4982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both"/>
              <w:rPr>
                <w:lang w:eastAsia="tr-TR"/>
              </w:rPr>
            </w:pPr>
            <w:r w:rsidRPr="00284DDE">
              <w:rPr>
                <w:lang w:eastAsia="tr-TR"/>
              </w:rPr>
              <w:t>Диагностика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уровня</w:t>
            </w:r>
            <w:r w:rsidR="00EA0E3B">
              <w:rPr>
                <w:lang w:eastAsia="tr-TR"/>
              </w:rPr>
              <w:t xml:space="preserve"> </w:t>
            </w:r>
            <w:proofErr w:type="spellStart"/>
            <w:r w:rsidRPr="00284DDE">
              <w:rPr>
                <w:lang w:eastAsia="tr-TR"/>
              </w:rPr>
              <w:t>сформированности</w:t>
            </w:r>
            <w:proofErr w:type="spellEnd"/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кл</w:t>
            </w:r>
            <w:r w:rsidRPr="00284DDE">
              <w:rPr>
                <w:lang w:eastAsia="tr-TR"/>
              </w:rPr>
              <w:t>ю</w:t>
            </w:r>
            <w:r w:rsidRPr="00284DDE">
              <w:rPr>
                <w:lang w:eastAsia="tr-TR"/>
              </w:rPr>
              <w:t>чевых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компетенций.</w:t>
            </w:r>
          </w:p>
        </w:tc>
        <w:tc>
          <w:tcPr>
            <w:tcW w:w="127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147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94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</w:tr>
      <w:tr w:rsidR="00E0304E" w:rsidRPr="00284DDE" w:rsidTr="00284DDE">
        <w:tc>
          <w:tcPr>
            <w:tcW w:w="65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7</w:t>
            </w:r>
          </w:p>
        </w:tc>
        <w:tc>
          <w:tcPr>
            <w:tcW w:w="4982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both"/>
              <w:rPr>
                <w:lang w:eastAsia="tr-TR"/>
              </w:rPr>
            </w:pPr>
            <w:r w:rsidRPr="00284DDE">
              <w:rPr>
                <w:lang w:eastAsia="tr-TR"/>
              </w:rPr>
              <w:t>Учебно-методическое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обеспечение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как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сре</w:t>
            </w:r>
            <w:r w:rsidRPr="00284DDE">
              <w:rPr>
                <w:lang w:eastAsia="tr-TR"/>
              </w:rPr>
              <w:t>д</w:t>
            </w:r>
            <w:r w:rsidRPr="00284DDE">
              <w:rPr>
                <w:lang w:eastAsia="tr-TR"/>
              </w:rPr>
              <w:t>ство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формирования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ключевых</w:t>
            </w:r>
            <w:r w:rsidR="00EA0E3B">
              <w:rPr>
                <w:lang w:eastAsia="tr-TR"/>
              </w:rPr>
              <w:t xml:space="preserve"> </w:t>
            </w:r>
            <w:r w:rsidRPr="00284DDE">
              <w:rPr>
                <w:lang w:eastAsia="tr-TR"/>
              </w:rPr>
              <w:t>компетенций.</w:t>
            </w:r>
          </w:p>
        </w:tc>
        <w:tc>
          <w:tcPr>
            <w:tcW w:w="127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147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284DDE">
              <w:rPr>
                <w:lang w:eastAsia="tr-TR"/>
              </w:rPr>
              <w:t>2</w:t>
            </w:r>
          </w:p>
        </w:tc>
        <w:tc>
          <w:tcPr>
            <w:tcW w:w="940" w:type="dxa"/>
          </w:tcPr>
          <w:p w:rsidR="00E0304E" w:rsidRPr="00284DDE" w:rsidRDefault="00E0304E" w:rsidP="00284DDE">
            <w:pPr>
              <w:tabs>
                <w:tab w:val="num" w:pos="0"/>
              </w:tabs>
              <w:spacing w:line="259" w:lineRule="auto"/>
              <w:jc w:val="center"/>
              <w:rPr>
                <w:lang w:eastAsia="tr-TR"/>
              </w:rPr>
            </w:pPr>
            <w:r w:rsidRPr="00284DDE">
              <w:rPr>
                <w:lang w:eastAsia="tr-TR"/>
              </w:rPr>
              <w:t>2</w:t>
            </w:r>
          </w:p>
        </w:tc>
      </w:tr>
      <w:tr w:rsidR="00E0304E" w:rsidRPr="00284DDE" w:rsidTr="00284DDE">
        <w:tc>
          <w:tcPr>
            <w:tcW w:w="65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lang w:eastAsia="tr-TR"/>
              </w:rPr>
            </w:pPr>
          </w:p>
        </w:tc>
        <w:tc>
          <w:tcPr>
            <w:tcW w:w="4982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both"/>
              <w:rPr>
                <w:b/>
                <w:lang w:eastAsia="tr-TR"/>
              </w:rPr>
            </w:pPr>
            <w:r w:rsidRPr="00284DDE">
              <w:rPr>
                <w:b/>
                <w:lang w:eastAsia="tr-TR"/>
              </w:rPr>
              <w:t>Итого:</w:t>
            </w:r>
          </w:p>
        </w:tc>
        <w:tc>
          <w:tcPr>
            <w:tcW w:w="1275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b/>
                <w:lang w:eastAsia="tr-TR"/>
              </w:rPr>
            </w:pPr>
            <w:r w:rsidRPr="00284DDE">
              <w:rPr>
                <w:b/>
                <w:lang w:eastAsia="tr-TR"/>
              </w:rPr>
              <w:t>14</w:t>
            </w:r>
          </w:p>
        </w:tc>
        <w:tc>
          <w:tcPr>
            <w:tcW w:w="1470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b/>
                <w:lang w:eastAsia="tr-TR"/>
              </w:rPr>
            </w:pPr>
            <w:r w:rsidRPr="00284DDE">
              <w:rPr>
                <w:b/>
                <w:lang w:eastAsia="tr-TR"/>
              </w:rPr>
              <w:t>14</w:t>
            </w:r>
          </w:p>
        </w:tc>
        <w:tc>
          <w:tcPr>
            <w:tcW w:w="940" w:type="dxa"/>
          </w:tcPr>
          <w:p w:rsidR="00E0304E" w:rsidRPr="00284DDE" w:rsidRDefault="00E0304E" w:rsidP="00284DDE">
            <w:pPr>
              <w:widowControl w:val="0"/>
              <w:tabs>
                <w:tab w:val="num" w:pos="0"/>
              </w:tabs>
              <w:autoSpaceDE w:val="0"/>
              <w:autoSpaceDN w:val="0"/>
              <w:spacing w:line="259" w:lineRule="auto"/>
              <w:jc w:val="center"/>
              <w:rPr>
                <w:b/>
                <w:lang w:eastAsia="tr-TR"/>
              </w:rPr>
            </w:pPr>
            <w:r w:rsidRPr="00284DDE">
              <w:rPr>
                <w:b/>
                <w:lang w:eastAsia="tr-TR"/>
              </w:rPr>
              <w:t>14</w:t>
            </w:r>
          </w:p>
        </w:tc>
      </w:tr>
    </w:tbl>
    <w:p w:rsidR="00284DDE" w:rsidRDefault="00284DDE" w:rsidP="004B7862">
      <w:pPr>
        <w:widowControl w:val="0"/>
        <w:shd w:val="clear" w:color="auto" w:fill="FFFFFF"/>
        <w:tabs>
          <w:tab w:val="num" w:pos="0"/>
        </w:tabs>
        <w:autoSpaceDE w:val="0"/>
        <w:autoSpaceDN w:val="0"/>
        <w:spacing w:line="259" w:lineRule="auto"/>
        <w:ind w:firstLine="567"/>
        <w:jc w:val="both"/>
        <w:rPr>
          <w:sz w:val="28"/>
          <w:szCs w:val="28"/>
          <w:lang w:eastAsia="tr-TR"/>
        </w:rPr>
      </w:pPr>
    </w:p>
    <w:p w:rsidR="00E0304E" w:rsidRPr="00E0304E" w:rsidRDefault="00E0304E" w:rsidP="004B7862">
      <w:pPr>
        <w:widowControl w:val="0"/>
        <w:shd w:val="clear" w:color="auto" w:fill="FFFFFF"/>
        <w:tabs>
          <w:tab w:val="num" w:pos="0"/>
        </w:tabs>
        <w:autoSpaceDE w:val="0"/>
        <w:autoSpaceDN w:val="0"/>
        <w:spacing w:line="259" w:lineRule="auto"/>
        <w:ind w:firstLine="567"/>
        <w:jc w:val="both"/>
        <w:rPr>
          <w:sz w:val="28"/>
          <w:szCs w:val="28"/>
          <w:lang w:eastAsia="tr-TR"/>
        </w:rPr>
      </w:pPr>
      <w:r w:rsidRPr="00E0304E">
        <w:rPr>
          <w:sz w:val="28"/>
          <w:szCs w:val="28"/>
          <w:lang w:eastAsia="tr-TR"/>
        </w:rPr>
        <w:t>Курс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показал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эффективность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формировании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новых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знаний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у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препод</w:t>
      </w:r>
      <w:r w:rsidRPr="00E0304E">
        <w:rPr>
          <w:sz w:val="28"/>
          <w:szCs w:val="28"/>
          <w:lang w:eastAsia="tr-TR"/>
        </w:rPr>
        <w:t>а</w:t>
      </w:r>
      <w:r w:rsidRPr="00E0304E">
        <w:rPr>
          <w:sz w:val="28"/>
          <w:szCs w:val="28"/>
          <w:lang w:eastAsia="tr-TR"/>
        </w:rPr>
        <w:t>вателей,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реализующих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образовательную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программу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направлению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«Эк</w:t>
      </w:r>
      <w:r w:rsidRPr="00E0304E">
        <w:rPr>
          <w:sz w:val="28"/>
          <w:szCs w:val="28"/>
          <w:lang w:eastAsia="tr-TR"/>
        </w:rPr>
        <w:t>о</w:t>
      </w:r>
      <w:r w:rsidRPr="00E0304E">
        <w:rPr>
          <w:sz w:val="28"/>
          <w:szCs w:val="28"/>
          <w:lang w:eastAsia="tr-TR"/>
        </w:rPr>
        <w:lastRenderedPageBreak/>
        <w:t>номика».</w:t>
      </w:r>
      <w:r w:rsidR="00EA0E3B">
        <w:rPr>
          <w:sz w:val="28"/>
          <w:szCs w:val="28"/>
          <w:lang w:val="kk-KZ"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процессе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реализации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курса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(</w:t>
      </w:r>
      <w:proofErr w:type="spellStart"/>
      <w:r w:rsidRPr="00E0304E">
        <w:rPr>
          <w:sz w:val="28"/>
          <w:szCs w:val="28"/>
          <w:lang w:eastAsia="tr-TR"/>
        </w:rPr>
        <w:t>семинарско</w:t>
      </w:r>
      <w:proofErr w:type="spellEnd"/>
      <w:r w:rsidRPr="00E0304E">
        <w:rPr>
          <w:sz w:val="28"/>
          <w:szCs w:val="28"/>
          <w:lang w:eastAsia="tr-TR"/>
        </w:rPr>
        <w:t>-практические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занятия)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были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продемонстрированы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техники</w:t>
      </w:r>
      <w:r w:rsidR="00EA0E3B">
        <w:rPr>
          <w:sz w:val="28"/>
          <w:szCs w:val="28"/>
          <w:lang w:eastAsia="tr-TR"/>
        </w:rPr>
        <w:t xml:space="preserve"> </w:t>
      </w:r>
      <w:proofErr w:type="spellStart"/>
      <w:r w:rsidRPr="00E0304E">
        <w:rPr>
          <w:sz w:val="28"/>
          <w:szCs w:val="28"/>
          <w:lang w:eastAsia="tr-TR"/>
        </w:rPr>
        <w:t>тренинговой</w:t>
      </w:r>
      <w:proofErr w:type="spellEnd"/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работы,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которые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пред</w:t>
      </w:r>
      <w:r w:rsidRPr="00E0304E">
        <w:rPr>
          <w:sz w:val="28"/>
          <w:szCs w:val="28"/>
          <w:lang w:eastAsia="tr-TR"/>
        </w:rPr>
        <w:t>у</w:t>
      </w:r>
      <w:r w:rsidRPr="00E0304E">
        <w:rPr>
          <w:sz w:val="28"/>
          <w:szCs w:val="28"/>
          <w:lang w:eastAsia="tr-TR"/>
        </w:rPr>
        <w:t>сматривали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учет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педагогических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психологических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особенностей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организ</w:t>
      </w:r>
      <w:r w:rsidRPr="00E0304E">
        <w:rPr>
          <w:sz w:val="28"/>
          <w:szCs w:val="28"/>
          <w:lang w:eastAsia="tr-TR"/>
        </w:rPr>
        <w:t>а</w:t>
      </w:r>
      <w:r w:rsidRPr="00E0304E">
        <w:rPr>
          <w:sz w:val="28"/>
          <w:szCs w:val="28"/>
          <w:lang w:eastAsia="tr-TR"/>
        </w:rPr>
        <w:t>ции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учебного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процесса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(педагогическое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мастерство,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техники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работы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</w:t>
      </w:r>
      <w:r w:rsidRPr="00E0304E">
        <w:rPr>
          <w:sz w:val="28"/>
          <w:szCs w:val="28"/>
          <w:lang w:eastAsia="tr-TR"/>
        </w:rPr>
        <w:t>о</w:t>
      </w:r>
      <w:r w:rsidRPr="00E0304E">
        <w:rPr>
          <w:sz w:val="28"/>
          <w:szCs w:val="28"/>
          <w:lang w:eastAsia="tr-TR"/>
        </w:rPr>
        <w:t>манде,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рабочей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группе,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коммуникативные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технологии,</w:t>
      </w:r>
      <w:r w:rsidR="00EA0E3B">
        <w:rPr>
          <w:sz w:val="28"/>
          <w:szCs w:val="28"/>
          <w:lang w:eastAsia="tr-TR"/>
        </w:rPr>
        <w:t xml:space="preserve"> </w:t>
      </w:r>
      <w:proofErr w:type="gramStart"/>
      <w:r w:rsidRPr="00E0304E">
        <w:rPr>
          <w:sz w:val="28"/>
          <w:szCs w:val="28"/>
          <w:lang w:eastAsia="tr-TR"/>
        </w:rPr>
        <w:t>эмоциональная</w:t>
      </w:r>
      <w:proofErr w:type="gramEnd"/>
      <w:r w:rsidR="00EA0E3B">
        <w:rPr>
          <w:sz w:val="28"/>
          <w:szCs w:val="28"/>
          <w:lang w:eastAsia="tr-TR"/>
        </w:rPr>
        <w:t xml:space="preserve"> </w:t>
      </w:r>
      <w:proofErr w:type="spellStart"/>
      <w:r w:rsidRPr="00E0304E">
        <w:rPr>
          <w:sz w:val="28"/>
          <w:szCs w:val="28"/>
          <w:lang w:eastAsia="tr-TR"/>
        </w:rPr>
        <w:t>с</w:t>
      </w:r>
      <w:r w:rsidRPr="00E0304E">
        <w:rPr>
          <w:sz w:val="28"/>
          <w:szCs w:val="28"/>
          <w:lang w:eastAsia="tr-TR"/>
        </w:rPr>
        <w:t>а</w:t>
      </w:r>
      <w:r w:rsidRPr="00E0304E">
        <w:rPr>
          <w:sz w:val="28"/>
          <w:szCs w:val="28"/>
          <w:lang w:eastAsia="tr-TR"/>
        </w:rPr>
        <w:t>морегуляция</w:t>
      </w:r>
      <w:proofErr w:type="spellEnd"/>
      <w:r w:rsidRPr="00E0304E">
        <w:rPr>
          <w:sz w:val="28"/>
          <w:szCs w:val="28"/>
          <w:lang w:eastAsia="tr-TR"/>
        </w:rPr>
        <w:t>,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эмоциональный</w:t>
      </w:r>
      <w:r w:rsidR="00EA0E3B">
        <w:rPr>
          <w:sz w:val="28"/>
          <w:szCs w:val="28"/>
          <w:lang w:eastAsia="tr-TR"/>
        </w:rPr>
        <w:t xml:space="preserve"> </w:t>
      </w:r>
      <w:r w:rsidRPr="00E0304E">
        <w:rPr>
          <w:sz w:val="28"/>
          <w:szCs w:val="28"/>
          <w:lang w:eastAsia="tr-TR"/>
        </w:rPr>
        <w:t>интеллект).</w:t>
      </w:r>
      <w:r w:rsidR="00EA0E3B">
        <w:rPr>
          <w:sz w:val="28"/>
          <w:szCs w:val="28"/>
          <w:lang w:eastAsia="tr-TR"/>
        </w:rPr>
        <w:t xml:space="preserve"> </w:t>
      </w:r>
    </w:p>
    <w:p w:rsidR="00E0304E" w:rsidRDefault="0049690D" w:rsidP="004B7862">
      <w:pPr>
        <w:spacing w:line="259" w:lineRule="auto"/>
        <w:ind w:firstLine="567"/>
        <w:jc w:val="both"/>
        <w:rPr>
          <w:sz w:val="28"/>
          <w:szCs w:val="28"/>
          <w:lang w:eastAsia="tr-TR"/>
        </w:rPr>
      </w:pPr>
      <w:r w:rsidRPr="006D75DC">
        <w:rPr>
          <w:i/>
          <w:sz w:val="28"/>
          <w:szCs w:val="28"/>
          <w:lang w:eastAsia="tr-TR"/>
        </w:rPr>
        <w:t>Второе</w:t>
      </w:r>
      <w:r w:rsidR="00EA0E3B">
        <w:rPr>
          <w:i/>
          <w:sz w:val="28"/>
          <w:szCs w:val="28"/>
          <w:lang w:eastAsia="tr-TR"/>
        </w:rPr>
        <w:t xml:space="preserve"> </w:t>
      </w:r>
      <w:r w:rsidRPr="006D75DC">
        <w:rPr>
          <w:i/>
          <w:sz w:val="28"/>
          <w:szCs w:val="28"/>
          <w:lang w:eastAsia="tr-TR"/>
        </w:rPr>
        <w:t>условие</w:t>
      </w:r>
      <w:r w:rsidR="00EA0E3B">
        <w:rPr>
          <w:i/>
          <w:sz w:val="28"/>
          <w:szCs w:val="28"/>
          <w:lang w:eastAsia="tr-TR"/>
        </w:rPr>
        <w:t xml:space="preserve"> </w:t>
      </w:r>
      <w:r w:rsidRPr="006D75DC">
        <w:rPr>
          <w:i/>
          <w:sz w:val="28"/>
          <w:szCs w:val="28"/>
          <w:lang w:eastAsia="tr-TR"/>
        </w:rPr>
        <w:t>–</w:t>
      </w:r>
      <w:r w:rsidR="00EA0E3B">
        <w:rPr>
          <w:i/>
          <w:sz w:val="28"/>
          <w:szCs w:val="28"/>
          <w:lang w:eastAsia="tr-TR"/>
        </w:rPr>
        <w:t xml:space="preserve"> </w:t>
      </w:r>
      <w:proofErr w:type="spellStart"/>
      <w:r w:rsidRPr="006D75DC">
        <w:rPr>
          <w:i/>
          <w:sz w:val="28"/>
          <w:szCs w:val="28"/>
          <w:lang w:eastAsia="tr-TR"/>
        </w:rPr>
        <w:t>т</w:t>
      </w:r>
      <w:r w:rsidR="00E0304E" w:rsidRPr="006D75DC">
        <w:rPr>
          <w:i/>
          <w:sz w:val="28"/>
          <w:szCs w:val="28"/>
          <w:lang w:eastAsia="tr-TR"/>
        </w:rPr>
        <w:t>ехнологизация</w:t>
      </w:r>
      <w:proofErr w:type="spellEnd"/>
      <w:r w:rsidR="00EA0E3B">
        <w:rPr>
          <w:i/>
          <w:sz w:val="28"/>
          <w:szCs w:val="28"/>
          <w:lang w:eastAsia="tr-TR"/>
        </w:rPr>
        <w:t xml:space="preserve"> </w:t>
      </w:r>
      <w:r w:rsidR="00E0304E" w:rsidRPr="006D75DC">
        <w:rPr>
          <w:i/>
          <w:sz w:val="28"/>
          <w:szCs w:val="28"/>
          <w:lang w:eastAsia="tr-TR"/>
        </w:rPr>
        <w:t>обучающего</w:t>
      </w:r>
      <w:r w:rsidR="00EA0E3B">
        <w:rPr>
          <w:i/>
          <w:sz w:val="28"/>
          <w:szCs w:val="28"/>
          <w:lang w:eastAsia="tr-TR"/>
        </w:rPr>
        <w:t xml:space="preserve"> </w:t>
      </w:r>
      <w:r w:rsidR="00E0304E" w:rsidRPr="006D75DC">
        <w:rPr>
          <w:i/>
          <w:sz w:val="28"/>
          <w:szCs w:val="28"/>
          <w:lang w:eastAsia="tr-TR"/>
        </w:rPr>
        <w:t>процесса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будущих</w:t>
      </w:r>
      <w:r w:rsidR="00EA0E3B">
        <w:rPr>
          <w:sz w:val="28"/>
          <w:szCs w:val="28"/>
          <w:lang w:eastAsia="tr-TR"/>
        </w:rPr>
        <w:t xml:space="preserve"> </w:t>
      </w:r>
      <w:r w:rsidR="00E0304E" w:rsidRPr="00E0304E">
        <w:rPr>
          <w:sz w:val="28"/>
          <w:szCs w:val="28"/>
          <w:lang w:eastAsia="tr-TR"/>
        </w:rPr>
        <w:t>эк</w:t>
      </w:r>
      <w:r w:rsidR="00E0304E" w:rsidRPr="00E0304E">
        <w:rPr>
          <w:sz w:val="28"/>
          <w:szCs w:val="28"/>
          <w:lang w:eastAsia="tr-TR"/>
        </w:rPr>
        <w:t>о</w:t>
      </w:r>
      <w:r w:rsidR="00E0304E" w:rsidRPr="00E0304E">
        <w:rPr>
          <w:sz w:val="28"/>
          <w:szCs w:val="28"/>
          <w:lang w:eastAsia="tr-TR"/>
        </w:rPr>
        <w:t>номистов</w:t>
      </w:r>
      <w:r w:rsidR="00E0304E">
        <w:rPr>
          <w:sz w:val="28"/>
          <w:szCs w:val="28"/>
          <w:lang w:eastAsia="tr-TR"/>
        </w:rPr>
        <w:t>,</w:t>
      </w:r>
      <w:r w:rsidR="00EA0E3B">
        <w:rPr>
          <w:sz w:val="28"/>
          <w:szCs w:val="28"/>
          <w:lang w:eastAsia="tr-TR"/>
        </w:rPr>
        <w:t xml:space="preserve"> </w:t>
      </w:r>
      <w:proofErr w:type="gramStart"/>
      <w:r w:rsidR="00E0304E">
        <w:rPr>
          <w:sz w:val="28"/>
          <w:szCs w:val="28"/>
          <w:lang w:eastAsia="tr-TR"/>
        </w:rPr>
        <w:t>которая</w:t>
      </w:r>
      <w:proofErr w:type="gramEnd"/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предполагает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использование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современных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педагогич</w:t>
      </w:r>
      <w:r w:rsidR="00E0304E">
        <w:rPr>
          <w:sz w:val="28"/>
          <w:szCs w:val="28"/>
          <w:lang w:eastAsia="tr-TR"/>
        </w:rPr>
        <w:t>е</w:t>
      </w:r>
      <w:r w:rsidR="00E0304E">
        <w:rPr>
          <w:sz w:val="28"/>
          <w:szCs w:val="28"/>
          <w:lang w:eastAsia="tr-TR"/>
        </w:rPr>
        <w:t>ских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технологий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–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совокупности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всех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компонентов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педагогического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проце</w:t>
      </w:r>
      <w:r w:rsidR="00E0304E">
        <w:rPr>
          <w:sz w:val="28"/>
          <w:szCs w:val="28"/>
          <w:lang w:eastAsia="tr-TR"/>
        </w:rPr>
        <w:t>с</w:t>
      </w:r>
      <w:r w:rsidR="00E0304E">
        <w:rPr>
          <w:sz w:val="28"/>
          <w:szCs w:val="28"/>
          <w:lang w:eastAsia="tr-TR"/>
        </w:rPr>
        <w:t>са,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запрограммированного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во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времени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направленных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на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достижение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з</w:t>
      </w:r>
      <w:r w:rsidR="00E0304E">
        <w:rPr>
          <w:sz w:val="28"/>
          <w:szCs w:val="28"/>
          <w:lang w:eastAsia="tr-TR"/>
        </w:rPr>
        <w:t>а</w:t>
      </w:r>
      <w:r w:rsidR="00E0304E">
        <w:rPr>
          <w:sz w:val="28"/>
          <w:szCs w:val="28"/>
          <w:lang w:eastAsia="tr-TR"/>
        </w:rPr>
        <w:t>планированных</w:t>
      </w:r>
      <w:r w:rsidR="00EA0E3B">
        <w:rPr>
          <w:sz w:val="28"/>
          <w:szCs w:val="28"/>
          <w:lang w:eastAsia="tr-TR"/>
        </w:rPr>
        <w:t xml:space="preserve"> </w:t>
      </w:r>
      <w:r w:rsidR="00E0304E">
        <w:rPr>
          <w:sz w:val="28"/>
          <w:szCs w:val="28"/>
          <w:lang w:eastAsia="tr-TR"/>
        </w:rPr>
        <w:t>целей.</w:t>
      </w:r>
      <w:r w:rsidR="00EA0E3B">
        <w:rPr>
          <w:sz w:val="28"/>
          <w:szCs w:val="28"/>
          <w:lang w:eastAsia="tr-TR"/>
        </w:rPr>
        <w:t xml:space="preserve"> </w:t>
      </w:r>
      <w:proofErr w:type="gramStart"/>
      <w:r w:rsidR="00181467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основу</w:t>
      </w:r>
      <w:r w:rsidR="00EA0E3B">
        <w:rPr>
          <w:sz w:val="28"/>
          <w:szCs w:val="28"/>
          <w:lang w:eastAsia="tr-TR"/>
        </w:rPr>
        <w:t xml:space="preserve"> </w:t>
      </w:r>
      <w:proofErr w:type="spellStart"/>
      <w:r w:rsidR="00181467">
        <w:rPr>
          <w:sz w:val="28"/>
          <w:szCs w:val="28"/>
          <w:lang w:eastAsia="tr-TR"/>
        </w:rPr>
        <w:t>технологизации</w:t>
      </w:r>
      <w:proofErr w:type="spellEnd"/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нами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заложены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идеи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те</w:t>
      </w:r>
      <w:r w:rsidR="00181467">
        <w:rPr>
          <w:sz w:val="28"/>
          <w:szCs w:val="28"/>
          <w:lang w:eastAsia="tr-TR"/>
        </w:rPr>
        <w:t>о</w:t>
      </w:r>
      <w:r w:rsidR="00181467">
        <w:rPr>
          <w:sz w:val="28"/>
          <w:szCs w:val="28"/>
          <w:lang w:eastAsia="tr-TR"/>
        </w:rPr>
        <w:t>рии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развивающего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обучения,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исследуемой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рамках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новых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образовательных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тенденций</w:t>
      </w:r>
      <w:r w:rsidR="00EA0E3B">
        <w:rPr>
          <w:sz w:val="28"/>
          <w:szCs w:val="28"/>
          <w:lang w:eastAsia="tr-TR"/>
        </w:rPr>
        <w:t xml:space="preserve"> </w:t>
      </w:r>
      <w:proofErr w:type="spellStart"/>
      <w:r w:rsidR="00181467">
        <w:rPr>
          <w:sz w:val="28"/>
          <w:szCs w:val="28"/>
          <w:lang w:eastAsia="tr-TR"/>
        </w:rPr>
        <w:t>Селевко</w:t>
      </w:r>
      <w:proofErr w:type="spellEnd"/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Г.К.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этой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связи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нами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осуществлен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отбор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технологий,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способствующих</w:t>
      </w:r>
      <w:r w:rsidR="00EA0E3B">
        <w:rPr>
          <w:sz w:val="28"/>
          <w:szCs w:val="28"/>
          <w:lang w:eastAsia="tr-TR"/>
        </w:rPr>
        <w:t xml:space="preserve"> </w:t>
      </w:r>
      <w:proofErr w:type="spellStart"/>
      <w:r w:rsidR="00181467">
        <w:rPr>
          <w:sz w:val="28"/>
          <w:szCs w:val="28"/>
          <w:lang w:eastAsia="tr-TR"/>
        </w:rPr>
        <w:t>фрмированию</w:t>
      </w:r>
      <w:proofErr w:type="spellEnd"/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ключевых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компетенций: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проектные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техн</w:t>
      </w:r>
      <w:r w:rsidR="00181467">
        <w:rPr>
          <w:sz w:val="28"/>
          <w:szCs w:val="28"/>
          <w:lang w:eastAsia="tr-TR"/>
        </w:rPr>
        <w:t>о</w:t>
      </w:r>
      <w:r w:rsidR="00181467">
        <w:rPr>
          <w:sz w:val="28"/>
          <w:szCs w:val="28"/>
          <w:lang w:eastAsia="tr-TR"/>
        </w:rPr>
        <w:t>логии,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проблемные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(кейс-</w:t>
      </w:r>
      <w:proofErr w:type="spellStart"/>
      <w:r w:rsidR="00181467">
        <w:rPr>
          <w:sz w:val="28"/>
          <w:szCs w:val="28"/>
          <w:lang w:eastAsia="tr-TR"/>
        </w:rPr>
        <w:t>стади</w:t>
      </w:r>
      <w:proofErr w:type="spellEnd"/>
      <w:r w:rsidR="00181467">
        <w:rPr>
          <w:sz w:val="28"/>
          <w:szCs w:val="28"/>
          <w:lang w:eastAsia="tr-TR"/>
        </w:rPr>
        <w:t>,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ситуативные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кейсы),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технологии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развития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критического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мышления,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интерактивные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технологии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др.,</w:t>
      </w:r>
      <w:r w:rsidR="00EA0E3B">
        <w:rPr>
          <w:sz w:val="28"/>
          <w:szCs w:val="28"/>
          <w:lang w:eastAsia="tr-TR"/>
        </w:rPr>
        <w:t xml:space="preserve"> </w:t>
      </w:r>
      <w:r w:rsidR="00181467">
        <w:rPr>
          <w:sz w:val="28"/>
          <w:szCs w:val="28"/>
          <w:lang w:eastAsia="tr-TR"/>
        </w:rPr>
        <w:t>которые</w:t>
      </w:r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своей</w:t>
      </w:r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реализации</w:t>
      </w:r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имеют</w:t>
      </w:r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определенный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C05309">
        <w:rPr>
          <w:i/>
          <w:sz w:val="28"/>
          <w:szCs w:val="28"/>
          <w:lang w:eastAsia="tr-TR"/>
        </w:rPr>
        <w:t>дидактический</w:t>
      </w:r>
      <w:r w:rsidR="00EA0E3B">
        <w:rPr>
          <w:i/>
          <w:sz w:val="28"/>
          <w:szCs w:val="28"/>
          <w:lang w:eastAsia="tr-TR"/>
        </w:rPr>
        <w:t xml:space="preserve"> </w:t>
      </w:r>
      <w:r w:rsidR="00181467" w:rsidRPr="00C05309">
        <w:rPr>
          <w:i/>
          <w:sz w:val="28"/>
          <w:szCs w:val="28"/>
          <w:lang w:eastAsia="tr-TR"/>
        </w:rPr>
        <w:t>цикл,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состоящий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из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трех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стадий</w:t>
      </w:r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(вызов,</w:t>
      </w:r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осмысление,</w:t>
      </w:r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рефлексия),</w:t>
      </w:r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каждая</w:t>
      </w:r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из</w:t>
      </w:r>
      <w:proofErr w:type="gramEnd"/>
      <w:r w:rsidR="00EA0E3B">
        <w:rPr>
          <w:sz w:val="28"/>
          <w:szCs w:val="28"/>
          <w:lang w:eastAsia="tr-TR"/>
        </w:rPr>
        <w:t xml:space="preserve"> </w:t>
      </w:r>
      <w:r w:rsidR="00C05309">
        <w:rPr>
          <w:sz w:val="28"/>
          <w:szCs w:val="28"/>
          <w:lang w:eastAsia="tr-TR"/>
        </w:rPr>
        <w:t>которых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имеет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свои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цели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задачи,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а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также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набор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характерных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приемов,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направленных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сначала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на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а</w:t>
      </w:r>
      <w:r w:rsidR="00181467" w:rsidRPr="00181467">
        <w:rPr>
          <w:sz w:val="28"/>
          <w:szCs w:val="28"/>
          <w:lang w:eastAsia="tr-TR"/>
        </w:rPr>
        <w:t>к</w:t>
      </w:r>
      <w:r w:rsidR="00181467" w:rsidRPr="00181467">
        <w:rPr>
          <w:sz w:val="28"/>
          <w:szCs w:val="28"/>
          <w:lang w:eastAsia="tr-TR"/>
        </w:rPr>
        <w:t>тивизацию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исследовательской,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творческой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деятельности,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а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потом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на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осмы</w:t>
      </w:r>
      <w:r w:rsidR="00181467" w:rsidRPr="00181467">
        <w:rPr>
          <w:sz w:val="28"/>
          <w:szCs w:val="28"/>
          <w:lang w:eastAsia="tr-TR"/>
        </w:rPr>
        <w:t>с</w:t>
      </w:r>
      <w:r w:rsidR="00181467" w:rsidRPr="00181467">
        <w:rPr>
          <w:sz w:val="28"/>
          <w:szCs w:val="28"/>
          <w:lang w:eastAsia="tr-TR"/>
        </w:rPr>
        <w:t>ление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и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обобщение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приобретенных</w:t>
      </w:r>
      <w:r w:rsidR="00EA0E3B">
        <w:rPr>
          <w:sz w:val="28"/>
          <w:szCs w:val="28"/>
          <w:lang w:eastAsia="tr-TR"/>
        </w:rPr>
        <w:t xml:space="preserve"> </w:t>
      </w:r>
      <w:r w:rsidR="00181467" w:rsidRPr="00181467">
        <w:rPr>
          <w:sz w:val="28"/>
          <w:szCs w:val="28"/>
          <w:lang w:eastAsia="tr-TR"/>
        </w:rPr>
        <w:t>знаний.</w:t>
      </w:r>
    </w:p>
    <w:p w:rsidR="00C05309" w:rsidRDefault="00C05309" w:rsidP="004B7862">
      <w:pPr>
        <w:spacing w:line="259" w:lineRule="auto"/>
        <w:ind w:firstLine="567"/>
        <w:jc w:val="both"/>
        <w:rPr>
          <w:sz w:val="28"/>
          <w:szCs w:val="28"/>
          <w:lang w:eastAsia="tr-TR"/>
        </w:rPr>
      </w:pPr>
      <w:r>
        <w:rPr>
          <w:sz w:val="28"/>
          <w:szCs w:val="28"/>
          <w:lang w:eastAsia="tr-TR"/>
        </w:rPr>
        <w:t>Так,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для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формирования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ключевых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компетенций,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которые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мы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для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удо</w:t>
      </w:r>
      <w:r>
        <w:rPr>
          <w:sz w:val="28"/>
          <w:szCs w:val="28"/>
          <w:lang w:eastAsia="tr-TR"/>
        </w:rPr>
        <w:t>б</w:t>
      </w:r>
      <w:r>
        <w:rPr>
          <w:sz w:val="28"/>
          <w:szCs w:val="28"/>
          <w:lang w:eastAsia="tr-TR"/>
        </w:rPr>
        <w:t>ства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обозначили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в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аббревиатурах,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мы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использовали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возможности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учебных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дисциплин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Б.1.6.</w:t>
      </w:r>
      <w:r w:rsidR="00EA0E3B">
        <w:rPr>
          <w:sz w:val="28"/>
          <w:szCs w:val="28"/>
          <w:lang w:eastAsia="tr-TR"/>
        </w:rPr>
        <w:t xml:space="preserve"> </w:t>
      </w:r>
      <w:r w:rsidR="00A51E9E">
        <w:rPr>
          <w:sz w:val="28"/>
          <w:szCs w:val="28"/>
          <w:lang w:eastAsia="tr-TR"/>
        </w:rPr>
        <w:t>Государственного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образовательного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стандарта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по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напра</w:t>
      </w:r>
      <w:r>
        <w:rPr>
          <w:sz w:val="28"/>
          <w:szCs w:val="28"/>
          <w:lang w:eastAsia="tr-TR"/>
        </w:rPr>
        <w:t>в</w:t>
      </w:r>
      <w:r>
        <w:rPr>
          <w:sz w:val="28"/>
          <w:szCs w:val="28"/>
          <w:lang w:eastAsia="tr-TR"/>
        </w:rPr>
        <w:t>лению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«Экономика»,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представим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описательный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фрагмент</w:t>
      </w:r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(</w:t>
      </w:r>
      <w:r w:rsidR="002B7979">
        <w:rPr>
          <w:sz w:val="28"/>
          <w:szCs w:val="28"/>
          <w:lang w:val="kk-KZ" w:eastAsia="tr-TR"/>
        </w:rPr>
        <w:t>Т</w:t>
      </w:r>
      <w:proofErr w:type="spellStart"/>
      <w:r>
        <w:rPr>
          <w:sz w:val="28"/>
          <w:szCs w:val="28"/>
          <w:lang w:eastAsia="tr-TR"/>
        </w:rPr>
        <w:t>аблица</w:t>
      </w:r>
      <w:proofErr w:type="spellEnd"/>
      <w:r w:rsidR="00EA0E3B">
        <w:rPr>
          <w:sz w:val="28"/>
          <w:szCs w:val="28"/>
          <w:lang w:eastAsia="tr-TR"/>
        </w:rPr>
        <w:t xml:space="preserve"> </w:t>
      </w:r>
      <w:r>
        <w:rPr>
          <w:sz w:val="28"/>
          <w:szCs w:val="28"/>
          <w:lang w:eastAsia="tr-TR"/>
        </w:rPr>
        <w:t>2).</w:t>
      </w:r>
    </w:p>
    <w:p w:rsidR="00EA0E3B" w:rsidRDefault="00EA0E3B" w:rsidP="00EA0E3B">
      <w:pPr>
        <w:spacing w:line="259" w:lineRule="auto"/>
        <w:jc w:val="both"/>
        <w:rPr>
          <w:sz w:val="28"/>
          <w:szCs w:val="28"/>
          <w:lang w:eastAsia="tr-TR"/>
        </w:rPr>
      </w:pPr>
    </w:p>
    <w:p w:rsidR="00C05309" w:rsidRPr="0049690D" w:rsidRDefault="00C05309" w:rsidP="00EA0E3B">
      <w:pPr>
        <w:spacing w:line="259" w:lineRule="auto"/>
        <w:jc w:val="both"/>
        <w:rPr>
          <w:b/>
          <w:sz w:val="28"/>
          <w:szCs w:val="28"/>
          <w:lang w:eastAsia="tr-TR"/>
        </w:rPr>
      </w:pPr>
      <w:r w:rsidRPr="0049690D">
        <w:rPr>
          <w:b/>
          <w:sz w:val="28"/>
          <w:szCs w:val="28"/>
          <w:lang w:eastAsia="tr-TR"/>
        </w:rPr>
        <w:t>Таблица</w:t>
      </w:r>
      <w:r w:rsidR="00EA0E3B">
        <w:rPr>
          <w:b/>
          <w:sz w:val="28"/>
          <w:szCs w:val="28"/>
          <w:lang w:eastAsia="tr-TR"/>
        </w:rPr>
        <w:t xml:space="preserve"> </w:t>
      </w:r>
      <w:r w:rsidRPr="0049690D">
        <w:rPr>
          <w:b/>
          <w:sz w:val="28"/>
          <w:szCs w:val="28"/>
          <w:lang w:eastAsia="tr-TR"/>
        </w:rPr>
        <w:t>2</w:t>
      </w:r>
      <w:r w:rsidR="0049690D">
        <w:rPr>
          <w:b/>
          <w:sz w:val="28"/>
          <w:szCs w:val="28"/>
          <w:lang w:eastAsia="tr-TR"/>
        </w:rPr>
        <w:t>.</w:t>
      </w:r>
      <w:r w:rsidR="00EA0E3B">
        <w:rPr>
          <w:b/>
          <w:sz w:val="28"/>
          <w:szCs w:val="28"/>
          <w:lang w:eastAsia="tr-TR"/>
        </w:rPr>
        <w:t xml:space="preserve"> </w:t>
      </w:r>
      <w:r w:rsidR="0049690D">
        <w:rPr>
          <w:b/>
          <w:sz w:val="28"/>
          <w:szCs w:val="28"/>
          <w:lang w:eastAsia="tr-TR"/>
        </w:rPr>
        <w:t>–</w:t>
      </w:r>
      <w:r w:rsidR="00EA0E3B">
        <w:rPr>
          <w:b/>
          <w:sz w:val="28"/>
          <w:szCs w:val="28"/>
          <w:lang w:eastAsia="tr-TR"/>
        </w:rPr>
        <w:t xml:space="preserve"> </w:t>
      </w:r>
      <w:r w:rsidRPr="0049690D">
        <w:rPr>
          <w:b/>
          <w:sz w:val="28"/>
          <w:szCs w:val="28"/>
          <w:lang w:eastAsia="tr-TR"/>
        </w:rPr>
        <w:t>Возможности</w:t>
      </w:r>
      <w:r w:rsidR="00EA0E3B">
        <w:rPr>
          <w:b/>
          <w:sz w:val="28"/>
          <w:szCs w:val="28"/>
          <w:lang w:eastAsia="tr-TR"/>
        </w:rPr>
        <w:t xml:space="preserve"> </w:t>
      </w:r>
      <w:r w:rsidRPr="0049690D">
        <w:rPr>
          <w:b/>
          <w:sz w:val="28"/>
          <w:szCs w:val="28"/>
          <w:lang w:eastAsia="tr-TR"/>
        </w:rPr>
        <w:t>содержания</w:t>
      </w:r>
      <w:r w:rsidR="00EA0E3B">
        <w:rPr>
          <w:b/>
          <w:sz w:val="28"/>
          <w:szCs w:val="28"/>
          <w:lang w:eastAsia="tr-TR"/>
        </w:rPr>
        <w:t xml:space="preserve"> </w:t>
      </w:r>
      <w:r w:rsidRPr="0049690D">
        <w:rPr>
          <w:b/>
          <w:sz w:val="28"/>
          <w:szCs w:val="28"/>
          <w:lang w:eastAsia="tr-TR"/>
        </w:rPr>
        <w:t>дисциплины</w:t>
      </w:r>
      <w:r w:rsidR="00EA0E3B">
        <w:rPr>
          <w:b/>
          <w:sz w:val="28"/>
          <w:szCs w:val="28"/>
          <w:lang w:eastAsia="tr-TR"/>
        </w:rPr>
        <w:t xml:space="preserve"> </w:t>
      </w:r>
      <w:r w:rsidRPr="0049690D">
        <w:rPr>
          <w:b/>
          <w:sz w:val="28"/>
          <w:szCs w:val="28"/>
          <w:lang w:eastAsia="tr-TR"/>
        </w:rPr>
        <w:t>педагогика</w:t>
      </w:r>
      <w:r w:rsidR="00EA0E3B">
        <w:rPr>
          <w:b/>
          <w:sz w:val="28"/>
          <w:szCs w:val="28"/>
          <w:lang w:eastAsia="tr-TR"/>
        </w:rPr>
        <w:t xml:space="preserve"> </w:t>
      </w:r>
      <w:r w:rsidRPr="0049690D">
        <w:rPr>
          <w:b/>
          <w:sz w:val="28"/>
          <w:szCs w:val="28"/>
          <w:lang w:eastAsia="tr-TR"/>
        </w:rPr>
        <w:t>в</w:t>
      </w:r>
      <w:r w:rsidR="00EA0E3B">
        <w:rPr>
          <w:b/>
          <w:sz w:val="28"/>
          <w:szCs w:val="28"/>
          <w:lang w:eastAsia="tr-TR"/>
        </w:rPr>
        <w:t xml:space="preserve"> </w:t>
      </w:r>
      <w:r w:rsidRPr="0049690D">
        <w:rPr>
          <w:b/>
          <w:sz w:val="28"/>
          <w:szCs w:val="28"/>
          <w:lang w:eastAsia="tr-TR"/>
        </w:rPr>
        <w:t>фо</w:t>
      </w:r>
      <w:r w:rsidR="0049690D">
        <w:rPr>
          <w:b/>
          <w:sz w:val="28"/>
          <w:szCs w:val="28"/>
          <w:lang w:eastAsia="tr-TR"/>
        </w:rPr>
        <w:t>р</w:t>
      </w:r>
      <w:r w:rsidR="0049690D">
        <w:rPr>
          <w:b/>
          <w:sz w:val="28"/>
          <w:szCs w:val="28"/>
          <w:lang w:eastAsia="tr-TR"/>
        </w:rPr>
        <w:t>мировании</w:t>
      </w:r>
      <w:r w:rsidR="00EA0E3B">
        <w:rPr>
          <w:b/>
          <w:sz w:val="28"/>
          <w:szCs w:val="28"/>
          <w:lang w:eastAsia="tr-TR"/>
        </w:rPr>
        <w:t xml:space="preserve"> </w:t>
      </w:r>
      <w:r w:rsidR="0049690D">
        <w:rPr>
          <w:b/>
          <w:sz w:val="28"/>
          <w:szCs w:val="28"/>
          <w:lang w:eastAsia="tr-TR"/>
        </w:rPr>
        <w:t>ключевых</w:t>
      </w:r>
      <w:r w:rsidR="00EA0E3B">
        <w:rPr>
          <w:b/>
          <w:sz w:val="28"/>
          <w:szCs w:val="28"/>
          <w:lang w:eastAsia="tr-TR"/>
        </w:rPr>
        <w:t xml:space="preserve"> </w:t>
      </w:r>
      <w:r w:rsidR="0049690D">
        <w:rPr>
          <w:b/>
          <w:sz w:val="28"/>
          <w:szCs w:val="28"/>
          <w:lang w:eastAsia="tr-TR"/>
        </w:rPr>
        <w:t>компетенций</w:t>
      </w:r>
      <w:r w:rsidR="00EA0E3B">
        <w:rPr>
          <w:b/>
          <w:sz w:val="28"/>
          <w:szCs w:val="28"/>
          <w:lang w:eastAsia="tr-TR"/>
        </w:rPr>
        <w:t xml:space="preserve"> </w:t>
      </w:r>
    </w:p>
    <w:tbl>
      <w:tblPr>
        <w:tblStyle w:val="3"/>
        <w:tblW w:w="9322" w:type="dxa"/>
        <w:tblLayout w:type="fixed"/>
        <w:tblLook w:val="04A0" w:firstRow="1" w:lastRow="0" w:firstColumn="1" w:lastColumn="0" w:noHBand="0" w:noVBand="1"/>
      </w:tblPr>
      <w:tblGrid>
        <w:gridCol w:w="444"/>
        <w:gridCol w:w="3458"/>
        <w:gridCol w:w="1979"/>
        <w:gridCol w:w="3441"/>
      </w:tblGrid>
      <w:tr w:rsidR="00C05309" w:rsidRPr="00284DDE" w:rsidTr="00284DDE">
        <w:tc>
          <w:tcPr>
            <w:tcW w:w="9322" w:type="dxa"/>
            <w:gridSpan w:val="4"/>
          </w:tcPr>
          <w:p w:rsidR="00C05309" w:rsidRPr="00284DDE" w:rsidRDefault="0049690D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b/>
                <w:lang w:eastAsia="en-US"/>
              </w:rPr>
              <w:t>Педагогика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–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="00C05309" w:rsidRPr="00284DDE">
              <w:rPr>
                <w:rFonts w:eastAsia="Calibri"/>
                <w:b/>
                <w:lang w:eastAsia="en-US"/>
              </w:rPr>
              <w:t>30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="00C05309" w:rsidRPr="00284DDE">
              <w:rPr>
                <w:rFonts w:eastAsia="Calibri"/>
                <w:b/>
                <w:lang w:eastAsia="en-US"/>
              </w:rPr>
              <w:t>ч.</w:t>
            </w: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b/>
                <w:lang w:eastAsia="en-US"/>
              </w:rPr>
              <w:t>Тематическое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направление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b/>
                <w:lang w:eastAsia="en-US"/>
              </w:rPr>
              <w:t>Формируемые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компетенции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b/>
                <w:lang w:eastAsia="en-US"/>
              </w:rPr>
              <w:t>Технологии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для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формиров</w:t>
            </w:r>
            <w:r w:rsidRPr="00284DDE">
              <w:rPr>
                <w:rFonts w:eastAsia="Calibri"/>
                <w:b/>
                <w:lang w:eastAsia="en-US"/>
              </w:rPr>
              <w:t>а</w:t>
            </w:r>
            <w:r w:rsidRPr="00284DDE">
              <w:rPr>
                <w:rFonts w:eastAsia="Calibri"/>
                <w:b/>
                <w:lang w:eastAsia="en-US"/>
              </w:rPr>
              <w:t>ния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ключевых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компетенций</w:t>
            </w: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Объект,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предмет,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задачи,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функции,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методы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педагогики.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ЦСК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Технологии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программы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разв</w:t>
            </w:r>
            <w:r w:rsidRPr="00284DDE">
              <w:rPr>
                <w:rFonts w:eastAsia="Calibri"/>
                <w:lang w:eastAsia="en-US"/>
              </w:rPr>
              <w:t>и</w:t>
            </w:r>
            <w:r w:rsidRPr="00284DDE">
              <w:rPr>
                <w:rFonts w:eastAsia="Calibri"/>
                <w:lang w:eastAsia="en-US"/>
              </w:rPr>
              <w:t>тие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критического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мышления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через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чтение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письмо.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84DDE">
              <w:rPr>
                <w:rFonts w:eastAsia="Calibri"/>
                <w:lang w:eastAsia="en-US"/>
              </w:rPr>
              <w:t>Кейсовый</w:t>
            </w:r>
            <w:proofErr w:type="spell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метод.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Проблемный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метод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на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СРС.</w:t>
            </w: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284DDE">
              <w:rPr>
                <w:rFonts w:eastAsia="Calibri"/>
                <w:lang w:eastAsia="en-US"/>
              </w:rPr>
              <w:t>Основные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категории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педагог</w:t>
            </w:r>
            <w:r w:rsidRPr="00284DDE">
              <w:rPr>
                <w:rFonts w:eastAsia="Calibri"/>
                <w:lang w:eastAsia="en-US"/>
              </w:rPr>
              <w:t>и</w:t>
            </w:r>
            <w:r w:rsidRPr="00284DDE">
              <w:rPr>
                <w:rFonts w:eastAsia="Calibri"/>
                <w:lang w:eastAsia="en-US"/>
              </w:rPr>
              <w:t>ки: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образование,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воспитание,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обучение,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педагогическая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де</w:t>
            </w:r>
            <w:r w:rsidRPr="00284DDE">
              <w:rPr>
                <w:rFonts w:eastAsia="Calibri"/>
                <w:lang w:eastAsia="en-US"/>
              </w:rPr>
              <w:t>я</w:t>
            </w:r>
            <w:r w:rsidRPr="00284DDE">
              <w:rPr>
                <w:rFonts w:eastAsia="Calibri"/>
                <w:lang w:eastAsia="en-US"/>
              </w:rPr>
              <w:t>тельность,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педагогическое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вз</w:t>
            </w:r>
            <w:r w:rsidRPr="00284DDE">
              <w:rPr>
                <w:rFonts w:eastAsia="Calibri"/>
                <w:lang w:eastAsia="en-US"/>
              </w:rPr>
              <w:t>а</w:t>
            </w:r>
            <w:r w:rsidRPr="00284DDE">
              <w:rPr>
                <w:rFonts w:eastAsia="Calibri"/>
                <w:lang w:eastAsia="en-US"/>
              </w:rPr>
              <w:t>имодействие,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педагогическая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технология,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педагогическая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lastRenderedPageBreak/>
              <w:t>задача.</w:t>
            </w:r>
            <w:proofErr w:type="gramEnd"/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lastRenderedPageBreak/>
              <w:t>ЦСК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Интерактивные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методы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обуч</w:t>
            </w:r>
            <w:r w:rsidRPr="00284DDE">
              <w:rPr>
                <w:rFonts w:eastAsia="Calibri"/>
                <w:lang w:eastAsia="en-US"/>
              </w:rPr>
              <w:t>е</w:t>
            </w:r>
            <w:r w:rsidRPr="00284DDE">
              <w:rPr>
                <w:rFonts w:eastAsia="Calibri"/>
                <w:lang w:eastAsia="en-US"/>
              </w:rPr>
              <w:t>ния.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Технологии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РКМЧП.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Проблемный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метод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(пробле</w:t>
            </w:r>
            <w:r w:rsidRPr="00284DDE">
              <w:rPr>
                <w:rFonts w:eastAsia="Calibri"/>
                <w:lang w:eastAsia="en-US"/>
              </w:rPr>
              <w:t>м</w:t>
            </w:r>
            <w:r w:rsidRPr="00284DDE">
              <w:rPr>
                <w:rFonts w:eastAsia="Calibri"/>
                <w:lang w:eastAsia="en-US"/>
              </w:rPr>
              <w:t>ная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лекция).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84DDE">
              <w:rPr>
                <w:rFonts w:eastAsia="Calibri"/>
                <w:lang w:eastAsia="en-US"/>
              </w:rPr>
              <w:t>Кьюбинг</w:t>
            </w:r>
            <w:proofErr w:type="spellEnd"/>
            <w:r w:rsidRPr="00284DDE">
              <w:rPr>
                <w:rFonts w:eastAsia="Calibri"/>
                <w:lang w:eastAsia="en-US"/>
              </w:rPr>
              <w:t>.</w:t>
            </w: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Образование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как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общечелов</w:t>
            </w:r>
            <w:r w:rsidRPr="00284DDE">
              <w:rPr>
                <w:rFonts w:eastAsia="Calibri"/>
                <w:lang w:eastAsia="en-US"/>
              </w:rPr>
              <w:t>е</w:t>
            </w:r>
            <w:r w:rsidRPr="00284DDE">
              <w:rPr>
                <w:rFonts w:eastAsia="Calibri"/>
                <w:lang w:eastAsia="en-US"/>
              </w:rPr>
              <w:t>ческая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ценность.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Образование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как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социокультурный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феномен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педагогический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процесс.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ЦСК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ПК2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ИК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ИК2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Проектный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метод.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Стратегии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программы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разв</w:t>
            </w:r>
            <w:r w:rsidRPr="00284DDE">
              <w:rPr>
                <w:rFonts w:eastAsia="Calibri"/>
                <w:lang w:eastAsia="en-US"/>
              </w:rPr>
              <w:t>и</w:t>
            </w:r>
            <w:r w:rsidRPr="00284DDE">
              <w:rPr>
                <w:rFonts w:eastAsia="Calibri"/>
                <w:lang w:eastAsia="en-US"/>
              </w:rPr>
              <w:t>тие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критического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мышления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через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чтение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письмо.</w:t>
            </w: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Образовательная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система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Кы</w:t>
            </w:r>
            <w:r w:rsidRPr="00284DDE">
              <w:rPr>
                <w:rFonts w:eastAsia="Calibri"/>
                <w:lang w:eastAsia="en-US"/>
              </w:rPr>
              <w:t>р</w:t>
            </w:r>
            <w:r w:rsidRPr="00284DDE">
              <w:rPr>
                <w:rFonts w:eastAsia="Calibri"/>
                <w:lang w:eastAsia="en-US"/>
              </w:rPr>
              <w:t>гызстана.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ЦСК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КЛС1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КЛС2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ПК2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Технологии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РКМЧП.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Ситуативные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задания.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84DDE">
              <w:rPr>
                <w:rFonts w:eastAsia="Calibri"/>
                <w:lang w:eastAsia="en-US"/>
              </w:rPr>
              <w:t>Кейсовый</w:t>
            </w:r>
            <w:proofErr w:type="spell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метод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для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СРС.</w:t>
            </w: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Цели,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содержание,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структура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непрерывного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образования,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единство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образования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сам</w:t>
            </w:r>
            <w:r w:rsidRPr="00284DDE">
              <w:rPr>
                <w:rFonts w:eastAsia="Calibri"/>
                <w:lang w:eastAsia="en-US"/>
              </w:rPr>
              <w:t>о</w:t>
            </w:r>
            <w:r w:rsidRPr="00284DDE">
              <w:rPr>
                <w:rFonts w:eastAsia="Calibri"/>
                <w:lang w:eastAsia="en-US"/>
              </w:rPr>
              <w:t>образования.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ИК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КоК1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КоК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ЦСК1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КоК3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КоК</w:t>
            </w:r>
            <w:proofErr w:type="gramStart"/>
            <w:r w:rsidRPr="00284DDE">
              <w:rPr>
                <w:rFonts w:eastAsia="Calibri"/>
                <w:lang w:eastAsia="en-US"/>
              </w:rPr>
              <w:t>4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КуК2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val="en-US"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ПК2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Технологии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РКМЧП.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Проектный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метод.</w:t>
            </w: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Педагогический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процесс.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</w:t>
            </w:r>
            <w:r w:rsidRPr="00284DDE">
              <w:rPr>
                <w:rFonts w:eastAsia="Calibri"/>
                <w:lang w:eastAsia="en-US"/>
              </w:rPr>
              <w:t>б</w:t>
            </w:r>
            <w:r w:rsidRPr="00284DDE">
              <w:rPr>
                <w:rFonts w:eastAsia="Calibri"/>
                <w:lang w:eastAsia="en-US"/>
              </w:rPr>
              <w:t>разовательная,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воспитательная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развивающая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функции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об</w:t>
            </w:r>
            <w:r w:rsidRPr="00284DDE">
              <w:rPr>
                <w:rFonts w:eastAsia="Calibri"/>
                <w:lang w:eastAsia="en-US"/>
              </w:rPr>
              <w:t>у</w:t>
            </w:r>
            <w:r w:rsidRPr="00284DDE">
              <w:rPr>
                <w:rFonts w:eastAsia="Calibri"/>
                <w:lang w:eastAsia="en-US"/>
              </w:rPr>
              <w:t>чения.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КЛС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КЛС1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ИК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КоК1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КоК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ЦСК1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КоК3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КоК</w:t>
            </w:r>
            <w:proofErr w:type="gramStart"/>
            <w:r w:rsidRPr="00284DDE">
              <w:rPr>
                <w:rFonts w:eastAsia="Calibri"/>
                <w:lang w:eastAsia="en-US"/>
              </w:rPr>
              <w:t>4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КуК2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ПК2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84DDE">
              <w:rPr>
                <w:rFonts w:eastAsia="Calibri"/>
                <w:lang w:eastAsia="en-US"/>
              </w:rPr>
              <w:t>Тренинговые</w:t>
            </w:r>
            <w:proofErr w:type="spell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технологии.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Технологии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РКМЧП.</w:t>
            </w: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Воспитание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в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педагогическом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процессе.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КЛС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КЛС1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ИК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КоК1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КоК</w:t>
            </w:r>
            <w:proofErr w:type="gramStart"/>
            <w:r w:rsidRPr="00284DDE">
              <w:rPr>
                <w:rFonts w:eastAsia="Calibri"/>
                <w:lang w:eastAsia="en-US"/>
              </w:rPr>
              <w:t>2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ЦСК1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КоК3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КуК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КоК</w:t>
            </w:r>
            <w:proofErr w:type="gramStart"/>
            <w:r w:rsidRPr="00284DDE">
              <w:rPr>
                <w:rFonts w:eastAsia="Calibri"/>
                <w:lang w:eastAsia="en-US"/>
              </w:rPr>
              <w:t>4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КуК2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ПК2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Технологии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РКМЧП: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84DDE">
              <w:rPr>
                <w:rFonts w:eastAsia="Calibri"/>
                <w:lang w:eastAsia="en-US"/>
              </w:rPr>
              <w:t>Кьюбинг</w:t>
            </w:r>
            <w:proofErr w:type="spellEnd"/>
            <w:r w:rsidRPr="00284DDE">
              <w:rPr>
                <w:rFonts w:eastAsia="Calibri"/>
                <w:lang w:eastAsia="en-US"/>
              </w:rPr>
              <w:t>,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ЗХУ.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84DDE">
              <w:rPr>
                <w:rFonts w:eastAsia="Calibri"/>
                <w:lang w:eastAsia="en-US"/>
              </w:rPr>
              <w:t>Синквейн</w:t>
            </w:r>
            <w:proofErr w:type="spellEnd"/>
            <w:r w:rsidRPr="00284DDE">
              <w:rPr>
                <w:rFonts w:eastAsia="Calibri"/>
                <w:lang w:eastAsia="en-US"/>
              </w:rPr>
              <w:t>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Общие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формы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организации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учебной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деятельности.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КоК3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КоК4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КЛС1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Технологии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РКМЧП: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Перекрестная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дискуссия.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Эссе.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284DDE">
              <w:rPr>
                <w:rFonts w:eastAsia="Calibri"/>
                <w:lang w:eastAsia="en-US"/>
              </w:rPr>
              <w:t>Урок,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лекция,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семинарские,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практические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лабораторные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занятия,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диспут,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конференция,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зачет,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экзамен,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факультати</w:t>
            </w:r>
            <w:r w:rsidRPr="00284DDE">
              <w:rPr>
                <w:rFonts w:eastAsia="Calibri"/>
                <w:lang w:eastAsia="en-US"/>
              </w:rPr>
              <w:t>в</w:t>
            </w:r>
            <w:r w:rsidRPr="00284DDE">
              <w:rPr>
                <w:rFonts w:eastAsia="Calibri"/>
                <w:lang w:eastAsia="en-US"/>
              </w:rPr>
              <w:t>ные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занятия,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консультация.</w:t>
            </w:r>
            <w:proofErr w:type="gramEnd"/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КоК3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КоК4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КЛС1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Технологии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РКМЧП: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Авторское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кресло.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84DDE">
              <w:rPr>
                <w:rFonts w:eastAsia="Calibri"/>
                <w:lang w:eastAsia="en-US"/>
              </w:rPr>
              <w:t>Двучастный</w:t>
            </w:r>
            <w:proofErr w:type="spell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дневник.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Методы,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приемы,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средства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</w:t>
            </w:r>
            <w:r w:rsidRPr="00284DDE">
              <w:rPr>
                <w:rFonts w:eastAsia="Calibri"/>
                <w:lang w:eastAsia="en-US"/>
              </w:rPr>
              <w:t>р</w:t>
            </w:r>
            <w:r w:rsidRPr="00284DDE">
              <w:rPr>
                <w:rFonts w:eastAsia="Calibri"/>
                <w:lang w:eastAsia="en-US"/>
              </w:rPr>
              <w:t>ганизации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управления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пед</w:t>
            </w:r>
            <w:r w:rsidRPr="00284DDE">
              <w:rPr>
                <w:rFonts w:eastAsia="Calibri"/>
                <w:lang w:eastAsia="en-US"/>
              </w:rPr>
              <w:t>а</w:t>
            </w:r>
            <w:r w:rsidRPr="00284DDE">
              <w:rPr>
                <w:rFonts w:eastAsia="Calibri"/>
                <w:lang w:eastAsia="en-US"/>
              </w:rPr>
              <w:t>гогическим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процессом.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ЦСК1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КоК3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КоК4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КЛС1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Технологии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РКМЧП: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ИНСЕРТ.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Перекрестная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дискуссия.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Семья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как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субъект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педагогич</w:t>
            </w:r>
            <w:r w:rsidRPr="00284DDE">
              <w:rPr>
                <w:rFonts w:eastAsia="Calibri"/>
                <w:lang w:eastAsia="en-US"/>
              </w:rPr>
              <w:t>е</w:t>
            </w:r>
            <w:r w:rsidRPr="00284DDE">
              <w:rPr>
                <w:rFonts w:eastAsia="Calibri"/>
                <w:lang w:eastAsia="en-US"/>
              </w:rPr>
              <w:t>ского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взаимодействия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соци</w:t>
            </w:r>
            <w:r w:rsidRPr="00284DDE">
              <w:rPr>
                <w:rFonts w:eastAsia="Calibri"/>
                <w:lang w:eastAsia="en-US"/>
              </w:rPr>
              <w:t>о</w:t>
            </w:r>
            <w:r w:rsidRPr="00284DDE">
              <w:rPr>
                <w:rFonts w:eastAsia="Calibri"/>
                <w:lang w:eastAsia="en-US"/>
              </w:rPr>
              <w:t>культурная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среда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воспитания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развития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личности.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ЦСК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КоК3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КоК4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КЛС1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Технологии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РКМЧП: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84DDE">
              <w:rPr>
                <w:rFonts w:eastAsia="Calibri"/>
                <w:lang w:eastAsia="en-US"/>
              </w:rPr>
              <w:t>Синквейн</w:t>
            </w:r>
            <w:proofErr w:type="spellEnd"/>
            <w:r w:rsidRPr="00284DDE">
              <w:rPr>
                <w:rFonts w:eastAsia="Calibri"/>
                <w:lang w:eastAsia="en-US"/>
              </w:rPr>
              <w:t>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84DDE">
              <w:rPr>
                <w:rFonts w:eastAsia="Calibri"/>
                <w:lang w:eastAsia="en-US"/>
              </w:rPr>
              <w:t>Двучастный</w:t>
            </w:r>
            <w:proofErr w:type="spell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дневник.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proofErr w:type="spellStart"/>
            <w:r w:rsidRPr="00284DDE">
              <w:rPr>
                <w:rFonts w:eastAsia="Calibri"/>
                <w:lang w:eastAsia="en-US"/>
              </w:rPr>
              <w:t>Кьюбинг</w:t>
            </w:r>
            <w:proofErr w:type="spellEnd"/>
            <w:r w:rsidRPr="00284DDE">
              <w:rPr>
                <w:rFonts w:eastAsia="Calibri"/>
                <w:lang w:eastAsia="en-US"/>
              </w:rPr>
              <w:t>.</w:t>
            </w:r>
          </w:p>
        </w:tc>
      </w:tr>
      <w:tr w:rsidR="00C05309" w:rsidRPr="00284DDE" w:rsidTr="00284DDE">
        <w:tc>
          <w:tcPr>
            <w:tcW w:w="444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458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Управление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образовательными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системами</w:t>
            </w:r>
          </w:p>
        </w:tc>
        <w:tc>
          <w:tcPr>
            <w:tcW w:w="1979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ЦСК</w:t>
            </w:r>
            <w:proofErr w:type="gramStart"/>
            <w:r w:rsidRPr="00284DDE">
              <w:rPr>
                <w:rFonts w:eastAsia="Calibri"/>
                <w:lang w:eastAsia="en-US"/>
              </w:rPr>
              <w:t>1</w:t>
            </w:r>
            <w:proofErr w:type="gramEnd"/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КоК1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КоК2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КоК3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lastRenderedPageBreak/>
              <w:t>КоК4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КЛС1</w:t>
            </w:r>
          </w:p>
        </w:tc>
        <w:tc>
          <w:tcPr>
            <w:tcW w:w="3441" w:type="dxa"/>
          </w:tcPr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lastRenderedPageBreak/>
              <w:t>Проблемный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метод:</w:t>
            </w:r>
          </w:p>
          <w:p w:rsidR="00C05309" w:rsidRPr="00284DDE" w:rsidRDefault="00C05309" w:rsidP="00284DDE">
            <w:pPr>
              <w:spacing w:line="259" w:lineRule="auto"/>
              <w:jc w:val="both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Кейс-</w:t>
            </w:r>
            <w:proofErr w:type="spellStart"/>
            <w:r w:rsidRPr="00284DDE">
              <w:rPr>
                <w:rFonts w:eastAsia="Calibri"/>
                <w:lang w:eastAsia="en-US"/>
              </w:rPr>
              <w:t>стади</w:t>
            </w:r>
            <w:proofErr w:type="spellEnd"/>
            <w:r w:rsidRPr="00284DDE">
              <w:rPr>
                <w:rFonts w:eastAsia="Calibri"/>
                <w:lang w:eastAsia="en-US"/>
              </w:rPr>
              <w:t>.</w:t>
            </w:r>
          </w:p>
        </w:tc>
      </w:tr>
    </w:tbl>
    <w:p w:rsidR="00EA0E3B" w:rsidRDefault="00EA0E3B" w:rsidP="004B7862">
      <w:pPr>
        <w:spacing w:line="259" w:lineRule="auto"/>
        <w:ind w:firstLine="567"/>
        <w:jc w:val="both"/>
        <w:rPr>
          <w:i/>
          <w:sz w:val="28"/>
          <w:szCs w:val="28"/>
        </w:rPr>
      </w:pPr>
    </w:p>
    <w:p w:rsidR="00382D5A" w:rsidRDefault="00C05309" w:rsidP="004B7862">
      <w:pPr>
        <w:spacing w:line="259" w:lineRule="auto"/>
        <w:ind w:firstLine="567"/>
        <w:jc w:val="both"/>
        <w:rPr>
          <w:sz w:val="28"/>
          <w:szCs w:val="28"/>
        </w:rPr>
      </w:pPr>
      <w:r w:rsidRPr="006D75DC">
        <w:rPr>
          <w:i/>
          <w:sz w:val="28"/>
          <w:szCs w:val="28"/>
        </w:rPr>
        <w:t>Третье</w:t>
      </w:r>
      <w:r w:rsidR="00EA0E3B">
        <w:rPr>
          <w:i/>
          <w:sz w:val="28"/>
          <w:szCs w:val="28"/>
        </w:rPr>
        <w:t xml:space="preserve"> </w:t>
      </w:r>
      <w:r w:rsidRPr="006D75DC">
        <w:rPr>
          <w:i/>
          <w:sz w:val="28"/>
          <w:szCs w:val="28"/>
        </w:rPr>
        <w:t>условие</w:t>
      </w:r>
      <w:r w:rsidR="00EA0E3B">
        <w:rPr>
          <w:i/>
          <w:sz w:val="28"/>
          <w:szCs w:val="28"/>
        </w:rPr>
        <w:t xml:space="preserve"> </w:t>
      </w:r>
      <w:r w:rsidR="00382D5A" w:rsidRPr="006D75DC">
        <w:rPr>
          <w:i/>
          <w:sz w:val="28"/>
          <w:szCs w:val="28"/>
        </w:rPr>
        <w:t>–</w:t>
      </w:r>
      <w:r w:rsidR="00EA0E3B">
        <w:rPr>
          <w:i/>
          <w:sz w:val="28"/>
          <w:szCs w:val="28"/>
          <w:lang w:val="kk-KZ"/>
        </w:rPr>
        <w:t xml:space="preserve"> </w:t>
      </w:r>
      <w:r w:rsidR="00382D5A" w:rsidRPr="006D75DC">
        <w:rPr>
          <w:i/>
          <w:sz w:val="28"/>
          <w:szCs w:val="28"/>
        </w:rPr>
        <w:t>использование</w:t>
      </w:r>
      <w:r w:rsidR="00EA0E3B">
        <w:rPr>
          <w:i/>
          <w:sz w:val="28"/>
          <w:szCs w:val="28"/>
        </w:rPr>
        <w:t xml:space="preserve"> </w:t>
      </w:r>
      <w:r w:rsidR="00382D5A" w:rsidRPr="006D75DC">
        <w:rPr>
          <w:i/>
          <w:sz w:val="28"/>
          <w:szCs w:val="28"/>
        </w:rPr>
        <w:t>диагностического</w:t>
      </w:r>
      <w:r w:rsidR="00EA0E3B">
        <w:rPr>
          <w:i/>
          <w:sz w:val="28"/>
          <w:szCs w:val="28"/>
        </w:rPr>
        <w:t xml:space="preserve"> </w:t>
      </w:r>
      <w:r w:rsidR="00382D5A" w:rsidRPr="006D75DC">
        <w:rPr>
          <w:i/>
          <w:sz w:val="28"/>
          <w:szCs w:val="28"/>
        </w:rPr>
        <w:t>инструментария</w:t>
      </w:r>
      <w:r w:rsidR="00EA0E3B">
        <w:rPr>
          <w:i/>
          <w:sz w:val="28"/>
          <w:szCs w:val="28"/>
        </w:rPr>
        <w:t xml:space="preserve"> </w:t>
      </w:r>
      <w:r w:rsidR="00382D5A" w:rsidRPr="006D75DC">
        <w:rPr>
          <w:i/>
          <w:sz w:val="28"/>
          <w:szCs w:val="28"/>
        </w:rPr>
        <w:t>в</w:t>
      </w:r>
      <w:r w:rsidR="00EA0E3B">
        <w:rPr>
          <w:i/>
          <w:sz w:val="28"/>
          <w:szCs w:val="28"/>
        </w:rPr>
        <w:t xml:space="preserve"> </w:t>
      </w:r>
      <w:r w:rsidR="00382D5A" w:rsidRPr="006D75DC">
        <w:rPr>
          <w:i/>
          <w:sz w:val="28"/>
          <w:szCs w:val="28"/>
        </w:rPr>
        <w:t>определении</w:t>
      </w:r>
      <w:r w:rsidR="00EA0E3B">
        <w:rPr>
          <w:i/>
          <w:sz w:val="28"/>
          <w:szCs w:val="28"/>
        </w:rPr>
        <w:t xml:space="preserve"> </w:t>
      </w:r>
      <w:r w:rsidR="00382D5A" w:rsidRPr="006D75DC">
        <w:rPr>
          <w:i/>
          <w:sz w:val="28"/>
          <w:szCs w:val="28"/>
        </w:rPr>
        <w:t>уровня</w:t>
      </w:r>
      <w:r w:rsidR="00EA0E3B">
        <w:rPr>
          <w:i/>
          <w:sz w:val="28"/>
          <w:szCs w:val="28"/>
        </w:rPr>
        <w:t xml:space="preserve"> </w:t>
      </w:r>
      <w:proofErr w:type="spellStart"/>
      <w:r w:rsidR="00382D5A" w:rsidRPr="006D75DC">
        <w:rPr>
          <w:i/>
          <w:sz w:val="28"/>
          <w:szCs w:val="28"/>
        </w:rPr>
        <w:t>сформированности</w:t>
      </w:r>
      <w:proofErr w:type="spellEnd"/>
      <w:r w:rsidR="00EA0E3B">
        <w:rPr>
          <w:i/>
          <w:sz w:val="28"/>
          <w:szCs w:val="28"/>
        </w:rPr>
        <w:t xml:space="preserve"> </w:t>
      </w:r>
      <w:r w:rsidR="00382D5A" w:rsidRPr="006D75DC">
        <w:rPr>
          <w:i/>
          <w:sz w:val="28"/>
          <w:szCs w:val="28"/>
        </w:rPr>
        <w:t>ключевых</w:t>
      </w:r>
      <w:r w:rsidR="00EA0E3B">
        <w:rPr>
          <w:i/>
          <w:sz w:val="28"/>
          <w:szCs w:val="28"/>
        </w:rPr>
        <w:t xml:space="preserve"> </w:t>
      </w:r>
      <w:r w:rsidR="00382D5A" w:rsidRPr="006D75DC">
        <w:rPr>
          <w:i/>
          <w:sz w:val="28"/>
          <w:szCs w:val="28"/>
        </w:rPr>
        <w:t>компетенций.</w:t>
      </w:r>
      <w:r w:rsidR="00EA0E3B">
        <w:rPr>
          <w:i/>
          <w:sz w:val="28"/>
          <w:szCs w:val="28"/>
        </w:rPr>
        <w:t xml:space="preserve"> </w:t>
      </w:r>
      <w:r w:rsidR="00382D5A">
        <w:rPr>
          <w:sz w:val="28"/>
          <w:szCs w:val="28"/>
        </w:rPr>
        <w:t>Диагност</w:t>
      </w:r>
      <w:r w:rsidR="00382D5A">
        <w:rPr>
          <w:sz w:val="28"/>
          <w:szCs w:val="28"/>
        </w:rPr>
        <w:t>и</w:t>
      </w:r>
      <w:r w:rsidR="00382D5A">
        <w:rPr>
          <w:sz w:val="28"/>
          <w:szCs w:val="28"/>
        </w:rPr>
        <w:t>ческий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инструментарий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представляет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собой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совокупность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различных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страт</w:t>
      </w:r>
      <w:r w:rsidR="00382D5A">
        <w:rPr>
          <w:sz w:val="28"/>
          <w:szCs w:val="28"/>
        </w:rPr>
        <w:t>е</w:t>
      </w:r>
      <w:r w:rsidR="00382D5A">
        <w:rPr>
          <w:sz w:val="28"/>
          <w:szCs w:val="28"/>
        </w:rPr>
        <w:t>гий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оценивания</w:t>
      </w:r>
      <w:r w:rsidR="00EA0E3B">
        <w:rPr>
          <w:sz w:val="28"/>
          <w:szCs w:val="28"/>
        </w:rPr>
        <w:t xml:space="preserve"> </w:t>
      </w:r>
      <w:r w:rsidR="00382D5A" w:rsidRPr="00382D5A">
        <w:rPr>
          <w:sz w:val="28"/>
          <w:szCs w:val="28"/>
        </w:rPr>
        <w:t>измерения</w:t>
      </w:r>
      <w:r w:rsidR="00EA0E3B">
        <w:rPr>
          <w:sz w:val="28"/>
          <w:szCs w:val="28"/>
        </w:rPr>
        <w:t xml:space="preserve"> </w:t>
      </w:r>
      <w:proofErr w:type="spellStart"/>
      <w:r w:rsidR="00382D5A" w:rsidRPr="00382D5A">
        <w:rPr>
          <w:sz w:val="28"/>
          <w:szCs w:val="28"/>
        </w:rPr>
        <w:t>сформированности</w:t>
      </w:r>
      <w:proofErr w:type="spellEnd"/>
      <w:r w:rsidR="00EA0E3B">
        <w:rPr>
          <w:sz w:val="28"/>
          <w:szCs w:val="28"/>
        </w:rPr>
        <w:t xml:space="preserve"> </w:t>
      </w:r>
      <w:r w:rsidR="00382D5A" w:rsidRPr="00382D5A">
        <w:rPr>
          <w:sz w:val="28"/>
          <w:szCs w:val="28"/>
        </w:rPr>
        <w:t>компетенций,</w:t>
      </w:r>
      <w:r w:rsidR="00EA0E3B">
        <w:rPr>
          <w:sz w:val="28"/>
          <w:szCs w:val="28"/>
          <w:lang w:val="kk-KZ"/>
        </w:rPr>
        <w:t xml:space="preserve"> </w:t>
      </w:r>
      <w:r w:rsidR="00382D5A">
        <w:rPr>
          <w:sz w:val="28"/>
          <w:szCs w:val="28"/>
        </w:rPr>
        <w:t>разработанные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систематизированные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методику</w:t>
      </w:r>
      <w:r w:rsidR="00EA0E3B">
        <w:rPr>
          <w:sz w:val="28"/>
          <w:szCs w:val="28"/>
          <w:lang w:val="kk-KZ"/>
        </w:rPr>
        <w:t xml:space="preserve"> </w:t>
      </w:r>
      <w:proofErr w:type="spellStart"/>
      <w:r w:rsidR="00382D5A" w:rsidRPr="00382D5A">
        <w:rPr>
          <w:sz w:val="28"/>
          <w:szCs w:val="28"/>
        </w:rPr>
        <w:t>Аглямовой</w:t>
      </w:r>
      <w:proofErr w:type="spellEnd"/>
      <w:r w:rsidR="00EA0E3B">
        <w:rPr>
          <w:sz w:val="28"/>
          <w:szCs w:val="28"/>
        </w:rPr>
        <w:t xml:space="preserve"> </w:t>
      </w:r>
      <w:r w:rsidR="00382D5A" w:rsidRPr="00382D5A">
        <w:rPr>
          <w:sz w:val="28"/>
          <w:szCs w:val="28"/>
        </w:rPr>
        <w:t>З.Ш.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её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авторского</w:t>
      </w:r>
      <w:r w:rsidR="00EA0E3B">
        <w:rPr>
          <w:sz w:val="28"/>
          <w:szCs w:val="28"/>
        </w:rPr>
        <w:t xml:space="preserve"> </w:t>
      </w:r>
      <w:r w:rsidR="00382D5A">
        <w:rPr>
          <w:sz w:val="28"/>
          <w:szCs w:val="28"/>
        </w:rPr>
        <w:t>колле</w:t>
      </w:r>
      <w:r w:rsidR="00382D5A">
        <w:rPr>
          <w:sz w:val="28"/>
          <w:szCs w:val="28"/>
        </w:rPr>
        <w:t>к</w:t>
      </w:r>
      <w:r w:rsidR="00382D5A">
        <w:rPr>
          <w:sz w:val="28"/>
          <w:szCs w:val="28"/>
        </w:rPr>
        <w:t>тива:</w:t>
      </w:r>
    </w:p>
    <w:p w:rsidR="00382D5A" w:rsidRPr="00382D5A" w:rsidRDefault="00382D5A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382D5A">
        <w:rPr>
          <w:sz w:val="28"/>
          <w:szCs w:val="28"/>
        </w:rPr>
        <w:t>1.</w:t>
      </w:r>
      <w:r w:rsidRPr="00382D5A">
        <w:rPr>
          <w:sz w:val="28"/>
          <w:szCs w:val="28"/>
        </w:rPr>
        <w:tab/>
        <w:t>Стратегия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модульного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(междисциплинарного)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оценивания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основана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модульном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принципе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проектирования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реализации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образовательных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программ.</w:t>
      </w:r>
      <w:r w:rsidR="00EA0E3B">
        <w:rPr>
          <w:sz w:val="28"/>
          <w:szCs w:val="28"/>
        </w:rPr>
        <w:t xml:space="preserve"> </w:t>
      </w:r>
    </w:p>
    <w:p w:rsidR="00382D5A" w:rsidRPr="00382D5A" w:rsidRDefault="00382D5A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382D5A">
        <w:rPr>
          <w:sz w:val="28"/>
          <w:szCs w:val="28"/>
        </w:rPr>
        <w:t>2.</w:t>
      </w:r>
      <w:r w:rsidRPr="00382D5A">
        <w:rPr>
          <w:sz w:val="28"/>
          <w:szCs w:val="28"/>
        </w:rPr>
        <w:tab/>
        <w:t>Стратегия</w:t>
      </w:r>
      <w:r w:rsidR="00EA0E3B">
        <w:rPr>
          <w:sz w:val="28"/>
          <w:szCs w:val="28"/>
        </w:rPr>
        <w:t xml:space="preserve"> </w:t>
      </w:r>
      <w:proofErr w:type="spellStart"/>
      <w:r w:rsidRPr="00382D5A">
        <w:rPr>
          <w:sz w:val="28"/>
          <w:szCs w:val="28"/>
        </w:rPr>
        <w:t>формативного</w:t>
      </w:r>
      <w:proofErr w:type="spellEnd"/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(текущего)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оценивания,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которая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характ</w:t>
      </w:r>
      <w:r w:rsidRPr="00382D5A">
        <w:rPr>
          <w:sz w:val="28"/>
          <w:szCs w:val="28"/>
        </w:rPr>
        <w:t>е</w:t>
      </w:r>
      <w:r w:rsidRPr="00382D5A">
        <w:rPr>
          <w:sz w:val="28"/>
          <w:szCs w:val="28"/>
        </w:rPr>
        <w:t>ризуется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как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оценивание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для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обучения,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является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неотъемлемой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частью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осв</w:t>
      </w:r>
      <w:r w:rsidRPr="00382D5A">
        <w:rPr>
          <w:sz w:val="28"/>
          <w:szCs w:val="28"/>
        </w:rPr>
        <w:t>о</w:t>
      </w:r>
      <w:r w:rsidRPr="00382D5A">
        <w:rPr>
          <w:sz w:val="28"/>
          <w:szCs w:val="28"/>
        </w:rPr>
        <w:t>ения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оценки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структурных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элементов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рамках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каждого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модуля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образов</w:t>
      </w:r>
      <w:r w:rsidRPr="00382D5A">
        <w:rPr>
          <w:sz w:val="28"/>
          <w:szCs w:val="28"/>
        </w:rPr>
        <w:t>а</w:t>
      </w:r>
      <w:r w:rsidRPr="00382D5A">
        <w:rPr>
          <w:sz w:val="28"/>
          <w:szCs w:val="28"/>
        </w:rPr>
        <w:t>тельной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программы.</w:t>
      </w:r>
      <w:r w:rsidR="00EA0E3B">
        <w:rPr>
          <w:sz w:val="28"/>
          <w:szCs w:val="28"/>
        </w:rPr>
        <w:t xml:space="preserve"> </w:t>
      </w:r>
    </w:p>
    <w:p w:rsidR="00382D5A" w:rsidRPr="00382D5A" w:rsidRDefault="00382D5A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382D5A">
        <w:rPr>
          <w:sz w:val="28"/>
          <w:szCs w:val="28"/>
        </w:rPr>
        <w:t>3.</w:t>
      </w:r>
      <w:r w:rsidRPr="00382D5A">
        <w:rPr>
          <w:sz w:val="28"/>
          <w:szCs w:val="28"/>
        </w:rPr>
        <w:tab/>
        <w:t>Стратегия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накопительного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(кумулятивного)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оценивания</w:t>
      </w:r>
      <w:r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предпол</w:t>
      </w:r>
      <w:r w:rsidRPr="00382D5A">
        <w:rPr>
          <w:sz w:val="28"/>
          <w:szCs w:val="28"/>
        </w:rPr>
        <w:t>а</w:t>
      </w:r>
      <w:r w:rsidRPr="00382D5A">
        <w:rPr>
          <w:sz w:val="28"/>
          <w:szCs w:val="28"/>
        </w:rPr>
        <w:t>га</w:t>
      </w:r>
      <w:r>
        <w:rPr>
          <w:sz w:val="28"/>
          <w:szCs w:val="28"/>
        </w:rPr>
        <w:t>ющая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использование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рейт</w:t>
      </w:r>
      <w:r>
        <w:rPr>
          <w:sz w:val="28"/>
          <w:szCs w:val="28"/>
        </w:rPr>
        <w:t>инговой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системы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непрерывной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оценки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баллах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индивидуальных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достижений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студента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процессе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освоения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каждого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модуля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образовательной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программы.</w:t>
      </w:r>
      <w:r w:rsidR="00EA0E3B">
        <w:rPr>
          <w:sz w:val="28"/>
          <w:szCs w:val="28"/>
        </w:rPr>
        <w:t xml:space="preserve"> </w:t>
      </w:r>
    </w:p>
    <w:p w:rsidR="00382D5A" w:rsidRPr="00382D5A" w:rsidRDefault="00382D5A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382D5A">
        <w:rPr>
          <w:sz w:val="28"/>
          <w:szCs w:val="28"/>
        </w:rPr>
        <w:t>4.</w:t>
      </w:r>
      <w:r w:rsidRPr="00382D5A">
        <w:rPr>
          <w:sz w:val="28"/>
          <w:szCs w:val="28"/>
        </w:rPr>
        <w:tab/>
        <w:t>Стратегия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аутентичного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оценивания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основана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переходе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от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акад</w:t>
      </w:r>
      <w:r w:rsidRPr="00382D5A">
        <w:rPr>
          <w:sz w:val="28"/>
          <w:szCs w:val="28"/>
        </w:rPr>
        <w:t>е</w:t>
      </w:r>
      <w:r w:rsidRPr="00382D5A">
        <w:rPr>
          <w:sz w:val="28"/>
          <w:szCs w:val="28"/>
        </w:rPr>
        <w:t>мического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оценивания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(тестирование,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контрольная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работа,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теоретический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вопрос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экзамене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др.)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proofErr w:type="spellStart"/>
      <w:r w:rsidRPr="00382D5A">
        <w:rPr>
          <w:sz w:val="28"/>
          <w:szCs w:val="28"/>
        </w:rPr>
        <w:t>квазипрофессиональному</w:t>
      </w:r>
      <w:proofErr w:type="spellEnd"/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(решение</w:t>
      </w:r>
      <w:r w:rsidR="00EA0E3B">
        <w:rPr>
          <w:sz w:val="28"/>
          <w:szCs w:val="28"/>
        </w:rPr>
        <w:t xml:space="preserve"> </w:t>
      </w:r>
      <w:proofErr w:type="gramStart"/>
      <w:r w:rsidRPr="00382D5A">
        <w:rPr>
          <w:sz w:val="28"/>
          <w:szCs w:val="28"/>
        </w:rPr>
        <w:t>професси</w:t>
      </w:r>
      <w:r w:rsidRPr="00382D5A">
        <w:rPr>
          <w:sz w:val="28"/>
          <w:szCs w:val="28"/>
        </w:rPr>
        <w:t>о</w:t>
      </w:r>
      <w:r w:rsidRPr="00382D5A">
        <w:rPr>
          <w:sz w:val="28"/>
          <w:szCs w:val="28"/>
        </w:rPr>
        <w:t>нальных</w:t>
      </w:r>
      <w:proofErr w:type="gramEnd"/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кейс-задач,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проектная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деятельность,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портфолио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др.).</w:t>
      </w:r>
      <w:r w:rsidR="00EA0E3B">
        <w:rPr>
          <w:sz w:val="28"/>
          <w:szCs w:val="28"/>
        </w:rPr>
        <w:t xml:space="preserve"> </w:t>
      </w:r>
    </w:p>
    <w:p w:rsidR="00382D5A" w:rsidRPr="00382D5A" w:rsidRDefault="00382D5A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382D5A">
        <w:rPr>
          <w:sz w:val="28"/>
          <w:szCs w:val="28"/>
        </w:rPr>
        <w:t>5.</w:t>
      </w:r>
      <w:r w:rsidRPr="00382D5A">
        <w:rPr>
          <w:sz w:val="28"/>
          <w:szCs w:val="28"/>
        </w:rPr>
        <w:tab/>
        <w:t>Стратегия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автоматизированного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оценивания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предполагает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испол</w:t>
      </w:r>
      <w:r w:rsidRPr="00382D5A">
        <w:rPr>
          <w:sz w:val="28"/>
          <w:szCs w:val="28"/>
        </w:rPr>
        <w:t>ь</w:t>
      </w:r>
      <w:r w:rsidRPr="00382D5A">
        <w:rPr>
          <w:sz w:val="28"/>
          <w:szCs w:val="28"/>
        </w:rPr>
        <w:t>зование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современных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авт</w:t>
      </w:r>
      <w:r>
        <w:rPr>
          <w:sz w:val="28"/>
          <w:szCs w:val="28"/>
        </w:rPr>
        <w:t>оматизированных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Moodle</w:t>
      </w:r>
      <w:proofErr w:type="spellEnd"/>
      <w:r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proofErr w:type="spellStart"/>
      <w:r w:rsidRPr="00382D5A">
        <w:rPr>
          <w:sz w:val="28"/>
          <w:szCs w:val="28"/>
        </w:rPr>
        <w:t>Google</w:t>
      </w:r>
      <w:proofErr w:type="spellEnd"/>
      <w:r w:rsidRPr="00382D5A">
        <w:rPr>
          <w:sz w:val="28"/>
          <w:szCs w:val="28"/>
        </w:rPr>
        <w:t>-формы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др.)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для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формирован</w:t>
      </w:r>
      <w:r>
        <w:rPr>
          <w:sz w:val="28"/>
          <w:szCs w:val="28"/>
        </w:rPr>
        <w:t>ия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фонда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оценочных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средств,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проведения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компьютерного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тестирования,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поддержки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рейтинговой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системы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учета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р</w:t>
      </w:r>
      <w:r w:rsidRPr="00382D5A">
        <w:rPr>
          <w:sz w:val="28"/>
          <w:szCs w:val="28"/>
        </w:rPr>
        <w:t>е</w:t>
      </w:r>
      <w:r w:rsidRPr="00382D5A">
        <w:rPr>
          <w:sz w:val="28"/>
          <w:szCs w:val="28"/>
        </w:rPr>
        <w:t>зультатов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образования,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проведения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онлайн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анкетирования,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комплектования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оценки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индивидуального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электронного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портфолио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студента,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организации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дистанционного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обучения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др.</w:t>
      </w:r>
      <w:r w:rsidR="00EA0E3B">
        <w:rPr>
          <w:sz w:val="28"/>
          <w:szCs w:val="28"/>
        </w:rPr>
        <w:t xml:space="preserve"> </w:t>
      </w:r>
    </w:p>
    <w:p w:rsidR="00382D5A" w:rsidRDefault="00382D5A" w:rsidP="004B7862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382D5A">
        <w:rPr>
          <w:sz w:val="28"/>
          <w:szCs w:val="28"/>
        </w:rPr>
        <w:t>6.</w:t>
      </w:r>
      <w:r w:rsidRPr="00382D5A">
        <w:rPr>
          <w:sz w:val="28"/>
          <w:szCs w:val="28"/>
        </w:rPr>
        <w:tab/>
        <w:t>Стратегия</w:t>
      </w:r>
      <w:r w:rsidR="00EA0E3B">
        <w:rPr>
          <w:sz w:val="28"/>
          <w:szCs w:val="28"/>
        </w:rPr>
        <w:t xml:space="preserve"> </w:t>
      </w:r>
      <w:proofErr w:type="spellStart"/>
      <w:r w:rsidRPr="00382D5A">
        <w:rPr>
          <w:sz w:val="28"/>
          <w:szCs w:val="28"/>
        </w:rPr>
        <w:t>суммативного</w:t>
      </w:r>
      <w:proofErr w:type="spellEnd"/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(итогового)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оценивания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предполагает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по</w:t>
      </w:r>
      <w:r w:rsidRPr="00382D5A">
        <w:rPr>
          <w:sz w:val="28"/>
          <w:szCs w:val="28"/>
        </w:rPr>
        <w:t>д</w:t>
      </w:r>
      <w:r w:rsidRPr="00382D5A">
        <w:rPr>
          <w:sz w:val="28"/>
          <w:szCs w:val="28"/>
        </w:rPr>
        <w:t>ведение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итогов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касательно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уровня</w:t>
      </w:r>
      <w:r w:rsidR="00EA0E3B">
        <w:rPr>
          <w:sz w:val="28"/>
          <w:szCs w:val="28"/>
        </w:rPr>
        <w:t xml:space="preserve"> </w:t>
      </w:r>
      <w:proofErr w:type="spellStart"/>
      <w:r w:rsidRPr="00382D5A">
        <w:rPr>
          <w:sz w:val="28"/>
          <w:szCs w:val="28"/>
        </w:rPr>
        <w:t>сформированности</w:t>
      </w:r>
      <w:proofErr w:type="spellEnd"/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каждой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компетенции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у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выпускника</w:t>
      </w:r>
      <w:r w:rsidR="00EA0E3B">
        <w:rPr>
          <w:sz w:val="28"/>
          <w:szCs w:val="28"/>
        </w:rPr>
        <w:t xml:space="preserve"> </w:t>
      </w:r>
      <w:r w:rsidRPr="00382D5A">
        <w:rPr>
          <w:sz w:val="28"/>
          <w:szCs w:val="28"/>
        </w:rPr>
        <w:t>вуза.</w:t>
      </w:r>
    </w:p>
    <w:p w:rsidR="00121D8F" w:rsidRPr="002B7979" w:rsidRDefault="00121D8F" w:rsidP="004B7862">
      <w:pPr>
        <w:spacing w:line="259" w:lineRule="auto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части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стратег</w:t>
      </w:r>
      <w:proofErr w:type="gramStart"/>
      <w:r>
        <w:rPr>
          <w:sz w:val="28"/>
          <w:szCs w:val="28"/>
        </w:rPr>
        <w:t>ии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ау</w:t>
      </w:r>
      <w:proofErr w:type="gramEnd"/>
      <w:r>
        <w:rPr>
          <w:sz w:val="28"/>
          <w:szCs w:val="28"/>
        </w:rPr>
        <w:t>тентичного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оценивания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нами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был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ша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лон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расчета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количественных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показателях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оценивании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кейсов,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ситу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тивных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заданий,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направленных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(Таблица</w:t>
      </w:r>
      <w:r w:rsidR="00EA0E3B">
        <w:rPr>
          <w:sz w:val="28"/>
          <w:szCs w:val="28"/>
        </w:rPr>
        <w:t xml:space="preserve"> </w:t>
      </w:r>
      <w:r>
        <w:rPr>
          <w:sz w:val="28"/>
          <w:szCs w:val="28"/>
        </w:rPr>
        <w:t>3)</w:t>
      </w:r>
      <w:r w:rsidR="002B7979">
        <w:rPr>
          <w:sz w:val="28"/>
          <w:szCs w:val="28"/>
          <w:lang w:val="kk-KZ"/>
        </w:rPr>
        <w:t>.</w:t>
      </w:r>
    </w:p>
    <w:p w:rsidR="00EA0E3B" w:rsidRDefault="00EA0E3B" w:rsidP="004B7862">
      <w:pPr>
        <w:spacing w:line="259" w:lineRule="auto"/>
        <w:ind w:firstLine="567"/>
        <w:jc w:val="both"/>
        <w:rPr>
          <w:b/>
          <w:sz w:val="28"/>
          <w:szCs w:val="28"/>
        </w:rPr>
      </w:pPr>
    </w:p>
    <w:p w:rsidR="00121D8F" w:rsidRPr="0049690D" w:rsidRDefault="00121D8F" w:rsidP="004B7862">
      <w:pPr>
        <w:spacing w:line="259" w:lineRule="auto"/>
        <w:ind w:firstLine="567"/>
        <w:jc w:val="both"/>
        <w:rPr>
          <w:b/>
          <w:sz w:val="28"/>
          <w:szCs w:val="28"/>
        </w:rPr>
      </w:pPr>
      <w:r w:rsidRPr="0049690D">
        <w:rPr>
          <w:b/>
          <w:sz w:val="28"/>
          <w:szCs w:val="28"/>
        </w:rPr>
        <w:t>Таблица</w:t>
      </w:r>
      <w:r w:rsidR="00EA0E3B">
        <w:rPr>
          <w:b/>
          <w:sz w:val="28"/>
          <w:szCs w:val="28"/>
        </w:rPr>
        <w:t xml:space="preserve"> </w:t>
      </w:r>
      <w:r w:rsidRPr="0049690D">
        <w:rPr>
          <w:b/>
          <w:sz w:val="28"/>
          <w:szCs w:val="28"/>
        </w:rPr>
        <w:t>3</w:t>
      </w:r>
      <w:r w:rsidR="0049690D">
        <w:rPr>
          <w:b/>
          <w:sz w:val="28"/>
          <w:szCs w:val="28"/>
        </w:rPr>
        <w:t>.</w:t>
      </w:r>
      <w:r w:rsidR="00EA0E3B">
        <w:rPr>
          <w:b/>
          <w:sz w:val="28"/>
          <w:szCs w:val="28"/>
        </w:rPr>
        <w:t xml:space="preserve"> </w:t>
      </w:r>
      <w:r w:rsidR="0049690D">
        <w:rPr>
          <w:b/>
          <w:sz w:val="28"/>
          <w:szCs w:val="28"/>
        </w:rPr>
        <w:t>–</w:t>
      </w:r>
      <w:r w:rsidR="00EA0E3B">
        <w:rPr>
          <w:b/>
          <w:sz w:val="28"/>
          <w:szCs w:val="28"/>
        </w:rPr>
        <w:t xml:space="preserve"> </w:t>
      </w:r>
      <w:r w:rsidRPr="0049690D">
        <w:rPr>
          <w:b/>
          <w:sz w:val="28"/>
          <w:szCs w:val="28"/>
        </w:rPr>
        <w:t>Шаблон</w:t>
      </w:r>
      <w:r w:rsidR="00EA0E3B">
        <w:rPr>
          <w:b/>
          <w:sz w:val="28"/>
          <w:szCs w:val="28"/>
        </w:rPr>
        <w:t xml:space="preserve"> расчета</w:t>
      </w:r>
      <w:r w:rsidR="00EA0E3B" w:rsidRPr="00EA0E3B">
        <w:rPr>
          <w:b/>
          <w:sz w:val="28"/>
          <w:szCs w:val="28"/>
        </w:rPr>
        <w:t xml:space="preserve"> в количественных показателях</w:t>
      </w:r>
    </w:p>
    <w:tbl>
      <w:tblPr>
        <w:tblStyle w:val="2"/>
        <w:tblW w:w="9479" w:type="dxa"/>
        <w:tblLook w:val="04A0" w:firstRow="1" w:lastRow="0" w:firstColumn="1" w:lastColumn="0" w:noHBand="0" w:noVBand="1"/>
      </w:tblPr>
      <w:tblGrid>
        <w:gridCol w:w="3227"/>
        <w:gridCol w:w="709"/>
        <w:gridCol w:w="2409"/>
        <w:gridCol w:w="3120"/>
        <w:gridCol w:w="14"/>
      </w:tblGrid>
      <w:tr w:rsidR="00121D8F" w:rsidRPr="00284DDE" w:rsidTr="006D75DC">
        <w:trPr>
          <w:gridAfter w:val="1"/>
          <w:wAfter w:w="14" w:type="dxa"/>
        </w:trPr>
        <w:tc>
          <w:tcPr>
            <w:tcW w:w="3227" w:type="dxa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b/>
                <w:lang w:eastAsia="en-US"/>
              </w:rPr>
              <w:t>Уровень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proofErr w:type="spellStart"/>
            <w:r w:rsidRPr="00284DDE">
              <w:rPr>
                <w:rFonts w:eastAsia="Calibri"/>
                <w:b/>
                <w:lang w:eastAsia="en-US"/>
              </w:rPr>
              <w:t>сформированн</w:t>
            </w:r>
            <w:r w:rsidRPr="00284DDE">
              <w:rPr>
                <w:rFonts w:eastAsia="Calibri"/>
                <w:b/>
                <w:lang w:eastAsia="en-US"/>
              </w:rPr>
              <w:t>о</w:t>
            </w:r>
            <w:r w:rsidRPr="00284DDE">
              <w:rPr>
                <w:rFonts w:eastAsia="Calibri"/>
                <w:b/>
                <w:lang w:eastAsia="en-US"/>
              </w:rPr>
              <w:t>сти</w:t>
            </w:r>
            <w:proofErr w:type="spellEnd"/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компетенций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по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о</w:t>
            </w:r>
            <w:r w:rsidRPr="00284DDE">
              <w:rPr>
                <w:rFonts w:eastAsia="Calibri"/>
                <w:b/>
                <w:lang w:eastAsia="en-US"/>
              </w:rPr>
              <w:t>т</w:t>
            </w:r>
            <w:r w:rsidRPr="00284DDE">
              <w:rPr>
                <w:rFonts w:eastAsia="Calibri"/>
                <w:b/>
                <w:lang w:eastAsia="en-US"/>
              </w:rPr>
              <w:lastRenderedPageBreak/>
              <w:t>дельным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видам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выполн</w:t>
            </w:r>
            <w:r w:rsidRPr="00284DDE">
              <w:rPr>
                <w:rFonts w:eastAsia="Calibri"/>
                <w:b/>
                <w:lang w:eastAsia="en-US"/>
              </w:rPr>
              <w:t>е</w:t>
            </w:r>
            <w:r w:rsidRPr="00284DDE">
              <w:rPr>
                <w:rFonts w:eastAsia="Calibri"/>
                <w:b/>
                <w:lang w:eastAsia="en-US"/>
              </w:rPr>
              <w:t>ния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заданий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(кейсы,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итог</w:t>
            </w:r>
            <w:r w:rsidRPr="00284DDE">
              <w:rPr>
                <w:rFonts w:eastAsia="Calibri"/>
                <w:b/>
                <w:lang w:eastAsia="en-US"/>
              </w:rPr>
              <w:t>о</w:t>
            </w:r>
            <w:r w:rsidRPr="00284DDE">
              <w:rPr>
                <w:rFonts w:eastAsia="Calibri"/>
                <w:b/>
                <w:lang w:eastAsia="en-US"/>
              </w:rPr>
              <w:t>вый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тест)</w:t>
            </w:r>
          </w:p>
        </w:tc>
        <w:tc>
          <w:tcPr>
            <w:tcW w:w="3118" w:type="dxa"/>
            <w:gridSpan w:val="2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b/>
                <w:lang w:eastAsia="en-US"/>
              </w:rPr>
              <w:lastRenderedPageBreak/>
              <w:t>Кейсы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(К)</w:t>
            </w:r>
          </w:p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strike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(5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кейсов,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val="en-US" w:eastAsia="en-US"/>
              </w:rPr>
              <w:t>max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балл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за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кейс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lastRenderedPageBreak/>
              <w:t>–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5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баллов,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далее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ранжир</w:t>
            </w:r>
            <w:r w:rsidRPr="00284DDE">
              <w:rPr>
                <w:rFonts w:eastAsia="Calibri"/>
                <w:lang w:eastAsia="en-US"/>
              </w:rPr>
              <w:t>у</w:t>
            </w:r>
            <w:r w:rsidRPr="00284DDE">
              <w:rPr>
                <w:rFonts w:eastAsia="Calibri"/>
                <w:lang w:eastAsia="en-US"/>
              </w:rPr>
              <w:t>ется: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4,3,2)</w:t>
            </w:r>
          </w:p>
        </w:tc>
        <w:tc>
          <w:tcPr>
            <w:tcW w:w="3120" w:type="dxa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b/>
                <w:lang w:eastAsia="en-US"/>
              </w:rPr>
              <w:lastRenderedPageBreak/>
              <w:t>Разработка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Pr="00284DDE">
              <w:rPr>
                <w:rFonts w:eastAsia="Calibri"/>
                <w:b/>
                <w:lang w:eastAsia="en-US"/>
              </w:rPr>
              <w:t>(Р)</w:t>
            </w:r>
          </w:p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(5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разработок,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val="en-US" w:eastAsia="en-US"/>
              </w:rPr>
              <w:t>max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балл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за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lastRenderedPageBreak/>
              <w:t>кейс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–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5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баллов,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далее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ра</w:t>
            </w:r>
            <w:r w:rsidRPr="00284DDE">
              <w:rPr>
                <w:rFonts w:eastAsia="Calibri"/>
                <w:lang w:eastAsia="en-US"/>
              </w:rPr>
              <w:t>н</w:t>
            </w:r>
            <w:r w:rsidRPr="00284DDE">
              <w:rPr>
                <w:rFonts w:eastAsia="Calibri"/>
                <w:lang w:eastAsia="en-US"/>
              </w:rPr>
              <w:t>жируется: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4,3,2)</w:t>
            </w:r>
          </w:p>
        </w:tc>
      </w:tr>
      <w:tr w:rsidR="00121D8F" w:rsidRPr="00284DDE" w:rsidTr="006D75DC">
        <w:trPr>
          <w:gridAfter w:val="1"/>
          <w:wAfter w:w="14" w:type="dxa"/>
        </w:trPr>
        <w:tc>
          <w:tcPr>
            <w:tcW w:w="3227" w:type="dxa"/>
          </w:tcPr>
          <w:p w:rsidR="00121D8F" w:rsidRPr="00284DDE" w:rsidRDefault="00121D8F" w:rsidP="00284DDE">
            <w:pPr>
              <w:spacing w:line="259" w:lineRule="auto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lastRenderedPageBreak/>
              <w:t>Высокий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(отлично)</w:t>
            </w:r>
          </w:p>
        </w:tc>
        <w:tc>
          <w:tcPr>
            <w:tcW w:w="3118" w:type="dxa"/>
            <w:gridSpan w:val="2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strike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21-25</w:t>
            </w:r>
          </w:p>
        </w:tc>
        <w:tc>
          <w:tcPr>
            <w:tcW w:w="3120" w:type="dxa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21-25</w:t>
            </w:r>
          </w:p>
        </w:tc>
      </w:tr>
      <w:tr w:rsidR="00121D8F" w:rsidRPr="00284DDE" w:rsidTr="006D75DC">
        <w:trPr>
          <w:gridAfter w:val="1"/>
          <w:wAfter w:w="14" w:type="dxa"/>
        </w:trPr>
        <w:tc>
          <w:tcPr>
            <w:tcW w:w="3227" w:type="dxa"/>
          </w:tcPr>
          <w:p w:rsidR="00121D8F" w:rsidRPr="00284DDE" w:rsidRDefault="00121D8F" w:rsidP="00284DDE">
            <w:pPr>
              <w:spacing w:line="259" w:lineRule="auto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Достаточный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(хорошо)</w:t>
            </w:r>
          </w:p>
        </w:tc>
        <w:tc>
          <w:tcPr>
            <w:tcW w:w="3118" w:type="dxa"/>
            <w:gridSpan w:val="2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strike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14-20</w:t>
            </w:r>
          </w:p>
        </w:tc>
        <w:tc>
          <w:tcPr>
            <w:tcW w:w="3120" w:type="dxa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14-20</w:t>
            </w:r>
          </w:p>
        </w:tc>
      </w:tr>
      <w:tr w:rsidR="00121D8F" w:rsidRPr="00284DDE" w:rsidTr="006D75DC">
        <w:trPr>
          <w:gridAfter w:val="1"/>
          <w:wAfter w:w="14" w:type="dxa"/>
        </w:trPr>
        <w:tc>
          <w:tcPr>
            <w:tcW w:w="3227" w:type="dxa"/>
          </w:tcPr>
          <w:p w:rsidR="00121D8F" w:rsidRPr="00284DDE" w:rsidRDefault="00121D8F" w:rsidP="00284DDE">
            <w:pPr>
              <w:spacing w:line="259" w:lineRule="auto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Средний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(удовлетворител</w:t>
            </w:r>
            <w:r w:rsidRPr="00284DDE">
              <w:rPr>
                <w:rFonts w:eastAsia="Calibri"/>
                <w:lang w:eastAsia="en-US"/>
              </w:rPr>
              <w:t>ь</w:t>
            </w:r>
            <w:r w:rsidRPr="00284DDE">
              <w:rPr>
                <w:rFonts w:eastAsia="Calibri"/>
                <w:lang w:eastAsia="en-US"/>
              </w:rPr>
              <w:t>но)</w:t>
            </w:r>
          </w:p>
        </w:tc>
        <w:tc>
          <w:tcPr>
            <w:tcW w:w="3118" w:type="dxa"/>
            <w:gridSpan w:val="2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strike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7-13</w:t>
            </w:r>
          </w:p>
        </w:tc>
        <w:tc>
          <w:tcPr>
            <w:tcW w:w="3120" w:type="dxa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7-13</w:t>
            </w:r>
          </w:p>
        </w:tc>
      </w:tr>
      <w:tr w:rsidR="00121D8F" w:rsidRPr="00284DDE" w:rsidTr="006D75DC">
        <w:trPr>
          <w:gridAfter w:val="1"/>
          <w:wAfter w:w="14" w:type="dxa"/>
        </w:trPr>
        <w:tc>
          <w:tcPr>
            <w:tcW w:w="3227" w:type="dxa"/>
          </w:tcPr>
          <w:p w:rsidR="00121D8F" w:rsidRPr="00284DDE" w:rsidRDefault="00121D8F" w:rsidP="00284DDE">
            <w:pPr>
              <w:spacing w:line="259" w:lineRule="auto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Низкий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(неудовлетворител</w:t>
            </w:r>
            <w:r w:rsidRPr="00284DDE">
              <w:rPr>
                <w:rFonts w:eastAsia="Calibri"/>
                <w:lang w:eastAsia="en-US"/>
              </w:rPr>
              <w:t>ь</w:t>
            </w:r>
            <w:r w:rsidRPr="00284DDE">
              <w:rPr>
                <w:rFonts w:eastAsia="Calibri"/>
                <w:lang w:eastAsia="en-US"/>
              </w:rPr>
              <w:t>но)</w:t>
            </w:r>
          </w:p>
        </w:tc>
        <w:tc>
          <w:tcPr>
            <w:tcW w:w="3118" w:type="dxa"/>
            <w:gridSpan w:val="2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strike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0-6</w:t>
            </w:r>
          </w:p>
        </w:tc>
        <w:tc>
          <w:tcPr>
            <w:tcW w:w="3120" w:type="dxa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0-6</w:t>
            </w:r>
          </w:p>
        </w:tc>
      </w:tr>
      <w:tr w:rsidR="00121D8F" w:rsidRPr="00284DDE" w:rsidTr="006D75DC">
        <w:tc>
          <w:tcPr>
            <w:tcW w:w="3936" w:type="dxa"/>
            <w:gridSpan w:val="2"/>
          </w:tcPr>
          <w:p w:rsidR="00121D8F" w:rsidRPr="00284DDE" w:rsidRDefault="006D75DC" w:rsidP="00284DDE">
            <w:pPr>
              <w:spacing w:line="259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У</w:t>
            </w:r>
            <w:r w:rsidR="00EA0E3B">
              <w:rPr>
                <w:rFonts w:eastAsia="Calibri"/>
                <w:b/>
                <w:lang w:eastAsia="en-US"/>
              </w:rPr>
              <w:t xml:space="preserve">ровень </w:t>
            </w:r>
            <w:proofErr w:type="spellStart"/>
            <w:r w:rsidR="00EA0E3B">
              <w:rPr>
                <w:rFonts w:eastAsia="Calibri"/>
                <w:b/>
                <w:lang w:eastAsia="en-US"/>
              </w:rPr>
              <w:t>сформированн</w:t>
            </w:r>
            <w:r w:rsidR="00EA0E3B" w:rsidRPr="00284DDE">
              <w:rPr>
                <w:rFonts w:eastAsia="Calibri"/>
                <w:b/>
                <w:lang w:eastAsia="en-US"/>
              </w:rPr>
              <w:t>сти</w:t>
            </w:r>
            <w:proofErr w:type="spellEnd"/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="00EA0E3B" w:rsidRPr="00284DDE">
              <w:rPr>
                <w:rFonts w:eastAsia="Calibri"/>
                <w:b/>
                <w:lang w:eastAsia="en-US"/>
              </w:rPr>
              <w:t>ко</w:t>
            </w:r>
            <w:r w:rsidR="00EA0E3B" w:rsidRPr="00284DDE">
              <w:rPr>
                <w:rFonts w:eastAsia="Calibri"/>
                <w:b/>
                <w:lang w:eastAsia="en-US"/>
              </w:rPr>
              <w:t>м</w:t>
            </w:r>
            <w:r w:rsidR="00EA0E3B" w:rsidRPr="00284DDE">
              <w:rPr>
                <w:rFonts w:eastAsia="Calibri"/>
                <w:b/>
                <w:lang w:eastAsia="en-US"/>
              </w:rPr>
              <w:t>петенций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="00EA0E3B" w:rsidRPr="00284DDE">
              <w:rPr>
                <w:rFonts w:eastAsia="Calibri"/>
                <w:b/>
                <w:lang w:eastAsia="en-US"/>
              </w:rPr>
              <w:t>за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="00EA0E3B" w:rsidRPr="00284DDE">
              <w:rPr>
                <w:rFonts w:eastAsia="Calibri"/>
                <w:b/>
                <w:lang w:eastAsia="en-US"/>
              </w:rPr>
              <w:t>курс</w:t>
            </w:r>
          </w:p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543" w:type="dxa"/>
            <w:gridSpan w:val="3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b/>
                <w:lang w:eastAsia="en-US"/>
              </w:rPr>
              <w:t>И</w:t>
            </w:r>
            <w:r w:rsidR="00EA0E3B" w:rsidRPr="00284DDE">
              <w:rPr>
                <w:rFonts w:eastAsia="Calibri"/>
                <w:b/>
                <w:lang w:eastAsia="en-US"/>
              </w:rPr>
              <w:t>тоговая</w:t>
            </w:r>
            <w:r w:rsidR="00EA0E3B">
              <w:rPr>
                <w:rFonts w:eastAsia="Calibri"/>
                <w:b/>
                <w:lang w:eastAsia="en-US"/>
              </w:rPr>
              <w:t xml:space="preserve"> </w:t>
            </w:r>
            <w:r w:rsidR="00EA0E3B" w:rsidRPr="00284DDE">
              <w:rPr>
                <w:rFonts w:eastAsia="Calibri"/>
                <w:b/>
                <w:lang w:eastAsia="en-US"/>
              </w:rPr>
              <w:t>аттестация</w:t>
            </w:r>
          </w:p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Отметка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за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итоговую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аттестацию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по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курсу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выв</w:t>
            </w:r>
            <w:r w:rsidRPr="00284DDE">
              <w:rPr>
                <w:rFonts w:eastAsia="Calibri"/>
                <w:lang w:eastAsia="en-US"/>
              </w:rPr>
              <w:t>о</w:t>
            </w:r>
            <w:r w:rsidRPr="00284DDE">
              <w:rPr>
                <w:rFonts w:eastAsia="Calibri"/>
                <w:lang w:eastAsia="en-US"/>
              </w:rPr>
              <w:t>дится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из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u w:val="single"/>
                <w:lang w:eastAsia="en-US"/>
              </w:rPr>
              <w:t>суммы</w:t>
            </w:r>
            <w:r w:rsidR="00EA0E3B">
              <w:rPr>
                <w:rFonts w:eastAsia="Calibri"/>
                <w:b/>
                <w:u w:val="single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набранных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баллов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слушателем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2-х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видов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отчётностей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(по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Кейсу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и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Разработке),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284DDE">
              <w:rPr>
                <w:rFonts w:eastAsia="Calibri"/>
                <w:u w:val="single"/>
                <w:lang w:eastAsia="en-US"/>
              </w:rPr>
              <w:t>делё</w:t>
            </w:r>
            <w:r w:rsidRPr="00284DDE">
              <w:rPr>
                <w:rFonts w:eastAsia="Calibri"/>
                <w:u w:val="single"/>
                <w:lang w:eastAsia="en-US"/>
              </w:rPr>
              <w:t>н</w:t>
            </w:r>
            <w:r w:rsidRPr="00284DDE">
              <w:rPr>
                <w:rFonts w:eastAsia="Calibri"/>
                <w:u w:val="single"/>
                <w:lang w:eastAsia="en-US"/>
              </w:rPr>
              <w:t>ное</w:t>
            </w:r>
            <w:proofErr w:type="gramEnd"/>
            <w:r w:rsidR="00EA0E3B">
              <w:rPr>
                <w:rFonts w:eastAsia="Calibri"/>
                <w:u w:val="single"/>
                <w:lang w:eastAsia="en-US"/>
              </w:rPr>
              <w:t xml:space="preserve"> </w:t>
            </w:r>
            <w:r w:rsidRPr="00284DDE">
              <w:rPr>
                <w:rFonts w:eastAsia="Calibri"/>
                <w:u w:val="single"/>
                <w:lang w:eastAsia="en-US"/>
              </w:rPr>
              <w:t>на</w:t>
            </w:r>
            <w:r w:rsidR="00EA0E3B">
              <w:rPr>
                <w:rFonts w:eastAsia="Calibri"/>
                <w:u w:val="single"/>
                <w:lang w:eastAsia="en-US"/>
              </w:rPr>
              <w:t xml:space="preserve"> </w:t>
            </w:r>
            <w:r w:rsidRPr="00284DDE">
              <w:rPr>
                <w:rFonts w:eastAsia="Calibri"/>
                <w:u w:val="single"/>
                <w:lang w:eastAsia="en-US"/>
              </w:rPr>
              <w:t>2,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т.е.</w:t>
            </w:r>
          </w:p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(К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+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Р):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2</w:t>
            </w:r>
          </w:p>
        </w:tc>
      </w:tr>
      <w:tr w:rsidR="00121D8F" w:rsidRPr="00284DDE" w:rsidTr="006D75DC">
        <w:tc>
          <w:tcPr>
            <w:tcW w:w="3936" w:type="dxa"/>
            <w:gridSpan w:val="2"/>
          </w:tcPr>
          <w:p w:rsidR="00121D8F" w:rsidRPr="00284DDE" w:rsidRDefault="00121D8F" w:rsidP="00284DDE">
            <w:pPr>
              <w:spacing w:line="259" w:lineRule="auto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Высокий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(отлично)</w:t>
            </w:r>
          </w:p>
        </w:tc>
        <w:tc>
          <w:tcPr>
            <w:tcW w:w="5543" w:type="dxa"/>
            <w:gridSpan w:val="3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39-50</w:t>
            </w:r>
          </w:p>
        </w:tc>
      </w:tr>
      <w:tr w:rsidR="00121D8F" w:rsidRPr="00284DDE" w:rsidTr="006D75DC">
        <w:tc>
          <w:tcPr>
            <w:tcW w:w="3936" w:type="dxa"/>
            <w:gridSpan w:val="2"/>
          </w:tcPr>
          <w:p w:rsidR="00121D8F" w:rsidRPr="00284DDE" w:rsidRDefault="00121D8F" w:rsidP="00284DDE">
            <w:pPr>
              <w:spacing w:line="259" w:lineRule="auto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Достаточный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(хорошо)</w:t>
            </w:r>
          </w:p>
        </w:tc>
        <w:tc>
          <w:tcPr>
            <w:tcW w:w="5543" w:type="dxa"/>
            <w:gridSpan w:val="3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26-38</w:t>
            </w:r>
          </w:p>
        </w:tc>
      </w:tr>
      <w:tr w:rsidR="00121D8F" w:rsidRPr="00284DDE" w:rsidTr="006D75DC">
        <w:tc>
          <w:tcPr>
            <w:tcW w:w="3936" w:type="dxa"/>
            <w:gridSpan w:val="2"/>
          </w:tcPr>
          <w:p w:rsidR="00121D8F" w:rsidRPr="00284DDE" w:rsidRDefault="00121D8F" w:rsidP="00284DDE">
            <w:pPr>
              <w:spacing w:line="259" w:lineRule="auto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Средний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(удовлетворительно)</w:t>
            </w:r>
          </w:p>
        </w:tc>
        <w:tc>
          <w:tcPr>
            <w:tcW w:w="5543" w:type="dxa"/>
            <w:gridSpan w:val="3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13-25</w:t>
            </w:r>
          </w:p>
        </w:tc>
      </w:tr>
      <w:tr w:rsidR="00121D8F" w:rsidRPr="00284DDE" w:rsidTr="006D75DC">
        <w:tc>
          <w:tcPr>
            <w:tcW w:w="3936" w:type="dxa"/>
            <w:gridSpan w:val="2"/>
          </w:tcPr>
          <w:p w:rsidR="00121D8F" w:rsidRPr="00284DDE" w:rsidRDefault="00121D8F" w:rsidP="00284DDE">
            <w:pPr>
              <w:spacing w:line="259" w:lineRule="auto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Низкий</w:t>
            </w:r>
            <w:r w:rsidR="00EA0E3B">
              <w:rPr>
                <w:rFonts w:eastAsia="Calibri"/>
                <w:lang w:eastAsia="en-US"/>
              </w:rPr>
              <w:t xml:space="preserve"> </w:t>
            </w:r>
            <w:r w:rsidRPr="00284DDE">
              <w:rPr>
                <w:rFonts w:eastAsia="Calibri"/>
                <w:lang w:eastAsia="en-US"/>
              </w:rPr>
              <w:t>(неудовлетворительно)</w:t>
            </w:r>
          </w:p>
        </w:tc>
        <w:tc>
          <w:tcPr>
            <w:tcW w:w="5543" w:type="dxa"/>
            <w:gridSpan w:val="3"/>
          </w:tcPr>
          <w:p w:rsidR="00121D8F" w:rsidRPr="00284DDE" w:rsidRDefault="00121D8F" w:rsidP="00284DDE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284DDE">
              <w:rPr>
                <w:rFonts w:eastAsia="Calibri"/>
                <w:lang w:eastAsia="en-US"/>
              </w:rPr>
              <w:t>0-12</w:t>
            </w:r>
          </w:p>
        </w:tc>
      </w:tr>
    </w:tbl>
    <w:p w:rsidR="00EA0E3B" w:rsidRDefault="00EA0E3B" w:rsidP="004B7862">
      <w:pPr>
        <w:spacing w:line="259" w:lineRule="auto"/>
        <w:ind w:firstLine="567"/>
        <w:jc w:val="both"/>
        <w:rPr>
          <w:b/>
          <w:i/>
          <w:spacing w:val="-4"/>
          <w:sz w:val="28"/>
          <w:szCs w:val="28"/>
        </w:rPr>
      </w:pPr>
    </w:p>
    <w:p w:rsidR="00121D8F" w:rsidRPr="00BC6821" w:rsidRDefault="0049690D" w:rsidP="004B7862">
      <w:pPr>
        <w:spacing w:line="259" w:lineRule="auto"/>
        <w:ind w:firstLine="567"/>
        <w:jc w:val="both"/>
        <w:rPr>
          <w:spacing w:val="-4"/>
          <w:sz w:val="28"/>
          <w:szCs w:val="28"/>
        </w:rPr>
      </w:pPr>
      <w:r w:rsidRPr="00BC6821">
        <w:rPr>
          <w:b/>
          <w:i/>
          <w:spacing w:val="-4"/>
          <w:sz w:val="28"/>
          <w:szCs w:val="28"/>
        </w:rPr>
        <w:t>Четвертое</w:t>
      </w:r>
      <w:r w:rsidR="00EA0E3B">
        <w:rPr>
          <w:b/>
          <w:i/>
          <w:spacing w:val="-4"/>
          <w:sz w:val="28"/>
          <w:szCs w:val="28"/>
        </w:rPr>
        <w:t xml:space="preserve"> </w:t>
      </w:r>
      <w:r w:rsidRPr="00BC6821">
        <w:rPr>
          <w:b/>
          <w:i/>
          <w:spacing w:val="-4"/>
          <w:sz w:val="28"/>
          <w:szCs w:val="28"/>
        </w:rPr>
        <w:t>условие</w:t>
      </w:r>
      <w:r w:rsidR="00EA0E3B">
        <w:rPr>
          <w:b/>
          <w:i/>
          <w:spacing w:val="-4"/>
          <w:sz w:val="28"/>
          <w:szCs w:val="28"/>
        </w:rPr>
        <w:t xml:space="preserve"> </w:t>
      </w:r>
      <w:r w:rsidRPr="00BC6821">
        <w:rPr>
          <w:b/>
          <w:i/>
          <w:spacing w:val="-4"/>
          <w:sz w:val="28"/>
          <w:szCs w:val="28"/>
        </w:rPr>
        <w:t>–</w:t>
      </w:r>
      <w:r w:rsidR="00EA0E3B">
        <w:rPr>
          <w:b/>
          <w:i/>
          <w:spacing w:val="-4"/>
          <w:sz w:val="28"/>
          <w:szCs w:val="28"/>
        </w:rPr>
        <w:t xml:space="preserve"> </w:t>
      </w:r>
      <w:r w:rsidRPr="00BC6821">
        <w:rPr>
          <w:b/>
          <w:i/>
          <w:spacing w:val="-4"/>
          <w:sz w:val="28"/>
          <w:szCs w:val="28"/>
        </w:rPr>
        <w:t>у</w:t>
      </w:r>
      <w:r w:rsidR="00121D8F" w:rsidRPr="00BC6821">
        <w:rPr>
          <w:b/>
          <w:i/>
          <w:spacing w:val="-4"/>
          <w:sz w:val="28"/>
          <w:szCs w:val="28"/>
        </w:rPr>
        <w:t>чебно-методическое</w:t>
      </w:r>
      <w:r w:rsidR="00EA0E3B">
        <w:rPr>
          <w:b/>
          <w:i/>
          <w:spacing w:val="-4"/>
          <w:sz w:val="28"/>
          <w:szCs w:val="28"/>
        </w:rPr>
        <w:t xml:space="preserve"> </w:t>
      </w:r>
      <w:r w:rsidR="00121D8F" w:rsidRPr="00BC6821">
        <w:rPr>
          <w:b/>
          <w:i/>
          <w:spacing w:val="-4"/>
          <w:sz w:val="28"/>
          <w:szCs w:val="28"/>
        </w:rPr>
        <w:t>обеспечение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процесса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с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ор</w:t>
      </w:r>
      <w:r w:rsidR="00121D8F" w:rsidRPr="00BC6821">
        <w:rPr>
          <w:spacing w:val="-4"/>
          <w:sz w:val="28"/>
          <w:szCs w:val="28"/>
        </w:rPr>
        <w:t>и</w:t>
      </w:r>
      <w:r w:rsidR="00121D8F" w:rsidRPr="00BC6821">
        <w:rPr>
          <w:spacing w:val="-4"/>
          <w:sz w:val="28"/>
          <w:szCs w:val="28"/>
        </w:rPr>
        <w:t>ентацией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на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формирование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ключевых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компетенций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у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будущих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экономистов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(разработка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УМК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онлайн-курсов,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которые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предполагают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использование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м</w:t>
      </w:r>
      <w:r w:rsidR="00121D8F" w:rsidRPr="00BC6821">
        <w:rPr>
          <w:spacing w:val="-4"/>
          <w:sz w:val="28"/>
          <w:szCs w:val="28"/>
        </w:rPr>
        <w:t>о</w:t>
      </w:r>
      <w:r w:rsidR="00121D8F" w:rsidRPr="00BC6821">
        <w:rPr>
          <w:spacing w:val="-4"/>
          <w:sz w:val="28"/>
          <w:szCs w:val="28"/>
        </w:rPr>
        <w:t>дульного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подхода,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внедрения</w:t>
      </w:r>
      <w:r w:rsidR="00EA0E3B">
        <w:rPr>
          <w:spacing w:val="-4"/>
          <w:sz w:val="28"/>
          <w:szCs w:val="28"/>
        </w:rPr>
        <w:t xml:space="preserve"> </w:t>
      </w:r>
      <w:proofErr w:type="spellStart"/>
      <w:r w:rsidR="00121D8F" w:rsidRPr="00BC6821">
        <w:rPr>
          <w:spacing w:val="-4"/>
          <w:sz w:val="28"/>
          <w:szCs w:val="28"/>
        </w:rPr>
        <w:t>кейсовых</w:t>
      </w:r>
      <w:proofErr w:type="spellEnd"/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заданий,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форумов,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чатов,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на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оболочке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MOODLE,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GOOGLE-приложений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др.</w:t>
      </w:r>
      <w:r w:rsidR="00EA0E3B">
        <w:rPr>
          <w:spacing w:val="-4"/>
          <w:sz w:val="28"/>
          <w:szCs w:val="28"/>
        </w:rPr>
        <w:t xml:space="preserve"> </w:t>
      </w:r>
      <w:proofErr w:type="spellStart"/>
      <w:r w:rsidR="00121D8F" w:rsidRPr="00BC6821">
        <w:rPr>
          <w:spacing w:val="-4"/>
          <w:sz w:val="28"/>
          <w:szCs w:val="28"/>
        </w:rPr>
        <w:t>мессенджеров</w:t>
      </w:r>
      <w:proofErr w:type="spellEnd"/>
      <w:r w:rsidR="00121D8F" w:rsidRPr="00BC6821">
        <w:rPr>
          <w:spacing w:val="-4"/>
          <w:sz w:val="28"/>
          <w:szCs w:val="28"/>
        </w:rPr>
        <w:t>).</w:t>
      </w:r>
    </w:p>
    <w:p w:rsidR="00121D8F" w:rsidRPr="00BC6821" w:rsidRDefault="00121D8F" w:rsidP="004B7862">
      <w:pPr>
        <w:spacing w:line="259" w:lineRule="auto"/>
        <w:ind w:firstLine="567"/>
        <w:jc w:val="both"/>
        <w:rPr>
          <w:spacing w:val="-4"/>
          <w:sz w:val="28"/>
          <w:szCs w:val="28"/>
        </w:rPr>
      </w:pPr>
      <w:r w:rsidRPr="00BC6821">
        <w:rPr>
          <w:spacing w:val="-4"/>
          <w:sz w:val="28"/>
          <w:szCs w:val="28"/>
        </w:rPr>
        <w:t>Учебно-методический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комплекс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(УМК)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–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это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система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дидактических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средств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обучения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конкретному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предмету,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создаваемый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целях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наиболее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по</w:t>
      </w:r>
      <w:r w:rsidRPr="00BC6821">
        <w:rPr>
          <w:spacing w:val="-4"/>
          <w:sz w:val="28"/>
          <w:szCs w:val="28"/>
        </w:rPr>
        <w:t>л</w:t>
      </w:r>
      <w:r w:rsidRPr="00BC6821">
        <w:rPr>
          <w:spacing w:val="-4"/>
          <w:sz w:val="28"/>
          <w:szCs w:val="28"/>
        </w:rPr>
        <w:t>ной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реализации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воспитательных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образовательных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задач.</w:t>
      </w:r>
      <w:r w:rsidR="00EA0E3B">
        <w:rPr>
          <w:spacing w:val="-4"/>
          <w:sz w:val="28"/>
          <w:szCs w:val="28"/>
        </w:rPr>
        <w:t xml:space="preserve"> </w:t>
      </w:r>
    </w:p>
    <w:p w:rsidR="00121D8F" w:rsidRPr="00BC6821" w:rsidRDefault="00121D8F" w:rsidP="004B7862">
      <w:pPr>
        <w:spacing w:line="259" w:lineRule="auto"/>
        <w:ind w:firstLine="567"/>
        <w:jc w:val="both"/>
        <w:rPr>
          <w:spacing w:val="-4"/>
          <w:sz w:val="28"/>
          <w:szCs w:val="28"/>
        </w:rPr>
      </w:pPr>
      <w:proofErr w:type="gramStart"/>
      <w:r w:rsidRPr="00BC6821">
        <w:rPr>
          <w:spacing w:val="-4"/>
          <w:sz w:val="28"/>
          <w:szCs w:val="28"/>
        </w:rPr>
        <w:t>Структура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УМК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содержит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следующие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компоненты: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учебные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пособия,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р</w:t>
      </w:r>
      <w:r w:rsidRPr="00BC6821">
        <w:rPr>
          <w:spacing w:val="-4"/>
          <w:sz w:val="28"/>
          <w:szCs w:val="28"/>
        </w:rPr>
        <w:t>а</w:t>
      </w:r>
      <w:r w:rsidRPr="00BC6821">
        <w:rPr>
          <w:spacing w:val="-4"/>
          <w:sz w:val="28"/>
          <w:szCs w:val="28"/>
        </w:rPr>
        <w:t>бочие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тетради,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краткие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курсы,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практикумы,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справочники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справочные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мат</w:t>
      </w:r>
      <w:r w:rsidRPr="00BC6821">
        <w:rPr>
          <w:spacing w:val="-4"/>
          <w:sz w:val="28"/>
          <w:szCs w:val="28"/>
        </w:rPr>
        <w:t>е</w:t>
      </w:r>
      <w:r w:rsidRPr="00BC6821">
        <w:rPr>
          <w:spacing w:val="-4"/>
          <w:sz w:val="28"/>
          <w:szCs w:val="28"/>
        </w:rPr>
        <w:t>риалы,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словари,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глоссарии,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предметы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формулах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таблицах,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мультимедийные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пособия,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методические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пособия,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сборники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программно-методических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матери</w:t>
      </w:r>
      <w:r w:rsidRPr="00BC6821">
        <w:rPr>
          <w:spacing w:val="-4"/>
          <w:sz w:val="28"/>
          <w:szCs w:val="28"/>
        </w:rPr>
        <w:t>а</w:t>
      </w:r>
      <w:r w:rsidRPr="00BC6821">
        <w:rPr>
          <w:spacing w:val="-4"/>
          <w:sz w:val="28"/>
          <w:szCs w:val="28"/>
        </w:rPr>
        <w:t>лов,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сборники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экзаменационных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материалов,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сборники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тестов.</w:t>
      </w:r>
      <w:r w:rsidR="00EA0E3B">
        <w:rPr>
          <w:spacing w:val="-4"/>
          <w:sz w:val="28"/>
          <w:szCs w:val="28"/>
        </w:rPr>
        <w:t xml:space="preserve"> </w:t>
      </w:r>
      <w:proofErr w:type="gramEnd"/>
    </w:p>
    <w:p w:rsidR="00121D8F" w:rsidRPr="00BC6821" w:rsidRDefault="00121D8F" w:rsidP="004B7862">
      <w:pPr>
        <w:spacing w:line="259" w:lineRule="auto"/>
        <w:ind w:firstLine="567"/>
        <w:jc w:val="both"/>
        <w:rPr>
          <w:spacing w:val="-4"/>
          <w:sz w:val="28"/>
          <w:szCs w:val="28"/>
        </w:rPr>
      </w:pPr>
      <w:r w:rsidRPr="00BC6821">
        <w:rPr>
          <w:spacing w:val="-4"/>
          <w:sz w:val="28"/>
          <w:szCs w:val="28"/>
        </w:rPr>
        <w:t>Нами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структуру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УМК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введены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такие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разделы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как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«Ожидаемые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резул</w:t>
      </w:r>
      <w:r w:rsidRPr="00BC6821">
        <w:rPr>
          <w:spacing w:val="-4"/>
          <w:sz w:val="28"/>
          <w:szCs w:val="28"/>
        </w:rPr>
        <w:t>ь</w:t>
      </w:r>
      <w:r w:rsidRPr="00BC6821">
        <w:rPr>
          <w:spacing w:val="-4"/>
          <w:sz w:val="28"/>
          <w:szCs w:val="28"/>
        </w:rPr>
        <w:t>таты»,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«Как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оценить</w:t>
      </w:r>
      <w:r w:rsidR="00EA0E3B">
        <w:rPr>
          <w:spacing w:val="-4"/>
          <w:sz w:val="28"/>
          <w:szCs w:val="28"/>
        </w:rPr>
        <w:t xml:space="preserve"> </w:t>
      </w:r>
      <w:proofErr w:type="spellStart"/>
      <w:r w:rsidRPr="00BC6821">
        <w:rPr>
          <w:spacing w:val="-4"/>
          <w:sz w:val="28"/>
          <w:szCs w:val="28"/>
        </w:rPr>
        <w:t>сформированность</w:t>
      </w:r>
      <w:proofErr w:type="spellEnd"/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дескрипторов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компетенций»,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«Какие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технологии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использовать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для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достижения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образовательных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результатов».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Да</w:t>
      </w:r>
      <w:r w:rsidRPr="00BC6821">
        <w:rPr>
          <w:spacing w:val="-4"/>
          <w:sz w:val="28"/>
          <w:szCs w:val="28"/>
        </w:rPr>
        <w:t>н</w:t>
      </w:r>
      <w:r w:rsidRPr="00BC6821">
        <w:rPr>
          <w:spacing w:val="-4"/>
          <w:sz w:val="28"/>
          <w:szCs w:val="28"/>
        </w:rPr>
        <w:t>ные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разделы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значительно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облегчают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функциональную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траекторию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преподав</w:t>
      </w:r>
      <w:r w:rsidRPr="00BC6821">
        <w:rPr>
          <w:spacing w:val="-4"/>
          <w:sz w:val="28"/>
          <w:szCs w:val="28"/>
        </w:rPr>
        <w:t>а</w:t>
      </w:r>
      <w:r w:rsidRPr="00BC6821">
        <w:rPr>
          <w:spacing w:val="-4"/>
          <w:sz w:val="28"/>
          <w:szCs w:val="28"/>
        </w:rPr>
        <w:t>теля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рамках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каждого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занятия,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прозрачно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демонстрируют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целевые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ориентиры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способы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достижения.</w:t>
      </w:r>
    </w:p>
    <w:p w:rsidR="0087532B" w:rsidRPr="00BC6821" w:rsidRDefault="0087532B" w:rsidP="004B7862">
      <w:pPr>
        <w:spacing w:line="259" w:lineRule="auto"/>
        <w:ind w:firstLine="567"/>
        <w:jc w:val="both"/>
        <w:rPr>
          <w:spacing w:val="-4"/>
          <w:sz w:val="28"/>
          <w:szCs w:val="28"/>
        </w:rPr>
      </w:pPr>
      <w:r w:rsidRPr="00BC6821">
        <w:rPr>
          <w:b/>
          <w:spacing w:val="-4"/>
          <w:sz w:val="28"/>
          <w:szCs w:val="28"/>
        </w:rPr>
        <w:t>Во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второй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главе</w:t>
      </w:r>
      <w:r w:rsidR="00EA0E3B">
        <w:rPr>
          <w:b/>
          <w:spacing w:val="-4"/>
          <w:sz w:val="28"/>
          <w:szCs w:val="28"/>
          <w:lang w:val="kk-KZ"/>
        </w:rPr>
        <w:t xml:space="preserve"> </w:t>
      </w:r>
      <w:r w:rsidRPr="00BC6821">
        <w:rPr>
          <w:b/>
          <w:spacing w:val="-4"/>
          <w:sz w:val="28"/>
          <w:szCs w:val="28"/>
        </w:rPr>
        <w:t>«Методологические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аспекты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формирования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ключ</w:t>
      </w:r>
      <w:r w:rsidRPr="00BC6821">
        <w:rPr>
          <w:b/>
          <w:spacing w:val="-4"/>
          <w:sz w:val="28"/>
          <w:szCs w:val="28"/>
        </w:rPr>
        <w:t>е</w:t>
      </w:r>
      <w:r w:rsidRPr="00BC6821">
        <w:rPr>
          <w:b/>
          <w:spacing w:val="-4"/>
          <w:sz w:val="28"/>
          <w:szCs w:val="28"/>
        </w:rPr>
        <w:t>вых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компетенций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будущих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экономистов»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осуществлен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анализ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предшеств</w:t>
      </w:r>
      <w:r w:rsidRPr="00BC6821">
        <w:rPr>
          <w:spacing w:val="-4"/>
          <w:sz w:val="28"/>
          <w:szCs w:val="28"/>
        </w:rPr>
        <w:t>у</w:t>
      </w:r>
      <w:r w:rsidRPr="00BC6821">
        <w:rPr>
          <w:spacing w:val="-4"/>
          <w:sz w:val="28"/>
          <w:szCs w:val="28"/>
        </w:rPr>
        <w:t>ющих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исследований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методологических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подходов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исследованию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проблемы,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описывается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совокупность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подходов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формированию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ключевых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компетенций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lastRenderedPageBreak/>
        <w:t>будущего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экономиста,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а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также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описывается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реализация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диагностическ</w:t>
      </w:r>
      <w:r w:rsidR="00121D8F" w:rsidRPr="00BC6821">
        <w:rPr>
          <w:spacing w:val="-4"/>
          <w:sz w:val="28"/>
          <w:szCs w:val="28"/>
        </w:rPr>
        <w:t>ого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</w:t>
      </w:r>
      <w:r w:rsidRPr="00BC6821">
        <w:rPr>
          <w:spacing w:val="-4"/>
          <w:sz w:val="28"/>
          <w:szCs w:val="28"/>
        </w:rPr>
        <w:t>н</w:t>
      </w:r>
      <w:r w:rsidRPr="00BC6821">
        <w:rPr>
          <w:spacing w:val="-4"/>
          <w:sz w:val="28"/>
          <w:szCs w:val="28"/>
        </w:rPr>
        <w:t>струментари</w:t>
      </w:r>
      <w:r w:rsidR="00121D8F" w:rsidRPr="00BC6821">
        <w:rPr>
          <w:spacing w:val="-4"/>
          <w:sz w:val="28"/>
          <w:szCs w:val="28"/>
        </w:rPr>
        <w:t>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оценивания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уровня</w:t>
      </w:r>
      <w:r w:rsidR="00EA0E3B">
        <w:rPr>
          <w:spacing w:val="-4"/>
          <w:sz w:val="28"/>
          <w:szCs w:val="28"/>
        </w:rPr>
        <w:t xml:space="preserve"> </w:t>
      </w:r>
      <w:proofErr w:type="spellStart"/>
      <w:r w:rsidRPr="00BC6821">
        <w:rPr>
          <w:spacing w:val="-4"/>
          <w:sz w:val="28"/>
          <w:szCs w:val="28"/>
        </w:rPr>
        <w:t>сформированности</w:t>
      </w:r>
      <w:proofErr w:type="spellEnd"/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компетенций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будущего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экономиста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на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уровне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практики</w:t>
      </w:r>
      <w:r w:rsidRPr="00BC6821">
        <w:rPr>
          <w:spacing w:val="-4"/>
          <w:sz w:val="28"/>
          <w:szCs w:val="28"/>
        </w:rPr>
        <w:t>.</w:t>
      </w:r>
    </w:p>
    <w:p w:rsidR="00C05309" w:rsidRPr="00BC6821" w:rsidRDefault="00C05309" w:rsidP="004B7862">
      <w:pPr>
        <w:spacing w:line="259" w:lineRule="auto"/>
        <w:ind w:firstLine="567"/>
        <w:jc w:val="both"/>
        <w:rPr>
          <w:spacing w:val="-4"/>
          <w:sz w:val="28"/>
          <w:szCs w:val="28"/>
        </w:rPr>
      </w:pPr>
      <w:r w:rsidRPr="00BC6821">
        <w:rPr>
          <w:spacing w:val="-4"/>
          <w:sz w:val="28"/>
          <w:szCs w:val="28"/>
        </w:rPr>
        <w:t>Далее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продемонстрируем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проекцию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выбранных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нами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методологических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подходов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на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предмет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исследования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(Рис.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3</w:t>
      </w:r>
      <w:r w:rsidRPr="00BC6821">
        <w:rPr>
          <w:spacing w:val="-4"/>
          <w:sz w:val="28"/>
          <w:szCs w:val="28"/>
        </w:rPr>
        <w:t>)</w:t>
      </w:r>
      <w:r w:rsidR="00121D8F" w:rsidRPr="00BC6821">
        <w:rPr>
          <w:spacing w:val="-4"/>
          <w:sz w:val="28"/>
          <w:szCs w:val="28"/>
        </w:rPr>
        <w:t>.</w:t>
      </w:r>
    </w:p>
    <w:p w:rsidR="00C05309" w:rsidRPr="00C05309" w:rsidRDefault="007041EF" w:rsidP="00BC6821">
      <w:pPr>
        <w:spacing w:line="259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1236345</wp:posOffset>
                </wp:positionH>
                <wp:positionV relativeFrom="paragraph">
                  <wp:posOffset>45720</wp:posOffset>
                </wp:positionV>
                <wp:extent cx="2249805" cy="2512060"/>
                <wp:effectExtent l="19685" t="20320" r="16510" b="20320"/>
                <wp:wrapNone/>
                <wp:docPr id="202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49805" cy="2512060"/>
                          <a:chOff x="3365" y="11077"/>
                          <a:chExt cx="3543" cy="3956"/>
                        </a:xfrm>
                      </wpg:grpSpPr>
                      <wps:wsp>
                        <wps:cNvPr id="203" name="Блок-схема: узел 24"/>
                        <wps:cNvSpPr>
                          <a:spLocks noChangeArrowheads="1"/>
                        </wps:cNvSpPr>
                        <wps:spPr bwMode="auto">
                          <a:xfrm>
                            <a:off x="3365" y="12104"/>
                            <a:ext cx="1979" cy="199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1F497D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96809" w:rsidRPr="00A51E9E" w:rsidRDefault="00396809" w:rsidP="00C0530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51E9E">
                                <w:rPr>
                                  <w:sz w:val="18"/>
                                  <w:szCs w:val="18"/>
                                </w:rPr>
                                <w:t>Формиров</w:t>
                              </w:r>
                              <w:r w:rsidRPr="00A51E9E">
                                <w:rPr>
                                  <w:sz w:val="18"/>
                                  <w:szCs w:val="18"/>
                                </w:rPr>
                                <w:t>а</w:t>
                              </w:r>
                              <w:r w:rsidRPr="00A51E9E">
                                <w:rPr>
                                  <w:sz w:val="18"/>
                                  <w:szCs w:val="18"/>
                                </w:rPr>
                                <w:t>ние ключ</w:t>
                              </w:r>
                              <w:r w:rsidRPr="00A51E9E">
                                <w:rPr>
                                  <w:sz w:val="18"/>
                                  <w:szCs w:val="18"/>
                                </w:rPr>
                                <w:t>е</w:t>
                              </w:r>
                              <w:r w:rsidRPr="00A51E9E">
                                <w:rPr>
                                  <w:sz w:val="18"/>
                                  <w:szCs w:val="18"/>
                                </w:rPr>
                                <w:t>вых комп</w:t>
                              </w:r>
                              <w:r w:rsidRPr="00A51E9E">
                                <w:rPr>
                                  <w:sz w:val="18"/>
                                  <w:szCs w:val="18"/>
                                </w:rPr>
                                <w:t>е</w:t>
                              </w:r>
                              <w:r w:rsidRPr="00A51E9E">
                                <w:rPr>
                                  <w:sz w:val="18"/>
                                  <w:szCs w:val="18"/>
                                </w:rPr>
                                <w:t>тенций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4" name="Блок-схема: узел 24"/>
                        <wps:cNvSpPr>
                          <a:spLocks noChangeArrowheads="1"/>
                        </wps:cNvSpPr>
                        <wps:spPr bwMode="auto">
                          <a:xfrm>
                            <a:off x="5187" y="11077"/>
                            <a:ext cx="1426" cy="1214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1F497D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96809" w:rsidRPr="00A51E9E" w:rsidRDefault="00396809" w:rsidP="00A51E9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A51E9E">
                                <w:rPr>
                                  <w:sz w:val="18"/>
                                  <w:szCs w:val="18"/>
                                </w:rPr>
                                <w:t>Систе</w:t>
                              </w:r>
                              <w:r w:rsidRPr="00A51E9E">
                                <w:rPr>
                                  <w:sz w:val="18"/>
                                  <w:szCs w:val="18"/>
                                </w:rPr>
                                <w:t>м</w:t>
                              </w:r>
                              <w:r w:rsidRPr="00A51E9E">
                                <w:rPr>
                                  <w:sz w:val="18"/>
                                  <w:szCs w:val="18"/>
                                </w:rPr>
                                <w:t>ный подход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5" name="Блок-схема: узел 24"/>
                        <wps:cNvSpPr>
                          <a:spLocks noChangeArrowheads="1"/>
                        </wps:cNvSpPr>
                        <wps:spPr bwMode="auto">
                          <a:xfrm>
                            <a:off x="5482" y="12456"/>
                            <a:ext cx="1426" cy="1356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1F497D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96809" w:rsidRPr="00A51E9E" w:rsidRDefault="00396809" w:rsidP="00A51E9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Комп.-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де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я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тел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ь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ностный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подход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6" name="Блок-схема: узел 24"/>
                        <wps:cNvSpPr>
                          <a:spLocks noChangeArrowheads="1"/>
                        </wps:cNvSpPr>
                        <wps:spPr bwMode="auto">
                          <a:xfrm>
                            <a:off x="5187" y="13846"/>
                            <a:ext cx="1352" cy="118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1F497D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96809" w:rsidRPr="00A51E9E" w:rsidRDefault="00396809" w:rsidP="00A51E9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Техн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о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логич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е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ский подход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91" o:spid="_x0000_s1026" style="position:absolute;left:0;text-align:left;margin-left:97.35pt;margin-top:3.6pt;width:177.15pt;height:197.8pt;z-index:251739136" coordorigin="3365,11077" coordsize="3543,3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3g/SAMAAFYOAAAOAAAAZHJzL2Uyb0RvYy54bWzsV9tu1DAQfUfiHyy/t7nuJVHTqupNSAUq&#10;FT7AmzgXkdjB9jZb3hDiA/gTXhASRXzD9o8Y2+luuiAhFQkVtfsQeXbs8cyZ4/F4Z2/R1OiCCllx&#10;lmBv28WIspRnFSsS/PrV8dYUI6kIy0jNGU3wJZV4b/fpk52ujanPS15nVCAwwmTctQkulWpjx5Fp&#10;SRsit3lLGShzLhqiQBSFkwnSgfWmdnzXHTsdF1kreEqlhH8PrRLvGvt5TlP1Ms8lVahOMPimzFeY&#10;70x/nd0dEheCtGWV9m6QO3jRkIrBpitTh0QRNBfVL6aaKhVc8lxtp7xxeJ5XKTUxQDSeuxHNieDz&#10;1sRSxF3RrmACaDdwurPZ9MXFmUBVlmDf9TFipIEkmX1R5Gl0uraIYdKJaM/bM2FDhOEpT99IUDub&#10;ei0XdjKadc95BvbIXHGDziIXjTYBcaOFScLlKgl0oVAKf/p+GE3dEUYp6PyR57vjPk1pCbnU64Jg&#10;DHpQe547mdgcpuVRbyAYhYFdHUSjsdY6JLY7G29773RowDm5hlX+HaznJWmpyZbUiK1gBWcsrMtP&#10;y6vlj+W3rev31x+XX5bfl59jdP1h+RXGV8gPLdxm8Q3W0gKNGD8oCSvovhC8KynJwFeTHohosEAL&#10;EtL0R+TXCPqeazYm8U0CvGgSWfy8KDLorvAjcSukOqG8QXqQ4LzmHXgm1AFnDA4bFybP5OJUKgv8&#10;zQKddsnrKjuu6toIopgd1AJdEDiax+bX5+rWtJqhTvMgdF1j+pZSDm14x2E0OfydDThGLAN3SKyh&#10;O+rHilS1HUN8NTNctvBZaqjFbAGLNKYznl0CqoLb+gH1DgYlF+8w6qB2JFi+nRNBMaqfMchM5IWh&#10;LjZGCEcTHwQx1MyGGsJSMJXgVAmMrHCgbImat6IqStjLM7Ezvg8nKa8MtGu/es+Byv+M0+E95PTI&#10;m042q8KK06E/7jnte4bvD5fTptr3tf2R2uZ8D8s13Cz3rlyPwilczvrC80N7pQ3K9ZrawcZ19+DK&#10;tW1kbu7Rx6pte4NVJwIl8P5Re1W1g2lourUBtYMR0F73gZ6eNezkHia1g/+P2qblhseL6cL7h5Z+&#10;HQ1l08Csn4O7PwEAAP//AwBQSwMEFAAGAAgAAAAhAP5PUqfgAAAACQEAAA8AAABkcnMvZG93bnJl&#10;di54bWxMj0FLw0AUhO+C/2F5gje7SUxtG7MppainItgK4m2bfU1Cs29Ddpuk/97nSY/DDDPf5OvJ&#10;tmLA3jeOFMSzCARS6UxDlYLPw+vDEoQPmoxuHaGCK3pYF7c3uc6MG+kDh32oBJeQz7SCOoQuk9KX&#10;NVrtZ65DYu/keqsDy76Sptcjl9tWJlH0JK1uiBdq3eG2xvK8v1gFb6MeN4/xy7A7n7bX78P8/WsX&#10;o1L3d9PmGUTAKfyF4Ref0aFgpqO7kPGiZb1KFxxVsEhAsD9PV/ztqCCNkiXIIpf/HxQ/AAAA//8D&#10;AFBLAQItABQABgAIAAAAIQC2gziS/gAAAOEBAAATAAAAAAAAAAAAAAAAAAAAAABbQ29udGVudF9U&#10;eXBlc10ueG1sUEsBAi0AFAAGAAgAAAAhADj9If/WAAAAlAEAAAsAAAAAAAAAAAAAAAAALwEAAF9y&#10;ZWxzLy5yZWxzUEsBAi0AFAAGAAgAAAAhAGejeD9IAwAAVg4AAA4AAAAAAAAAAAAAAAAALgIAAGRy&#10;cy9lMm9Eb2MueG1sUEsBAi0AFAAGAAgAAAAhAP5PUqfgAAAACQEAAA8AAAAAAAAAAAAAAAAAogUA&#10;AGRycy9kb3ducmV2LnhtbFBLBQYAAAAABAAEAPMAAACvBg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узел 24" o:spid="_x0000_s1027" type="#_x0000_t120" style="position:absolute;left:3365;top:12104;width:1979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RDuccA&#10;AADcAAAADwAAAGRycy9kb3ducmV2LnhtbESPQWvCQBSE74L/YXmCFzEbtRRJXaUVBA/SUquCt0f2&#10;NQnJvo3ZNUn767uFQo/DzHzDrDa9qURLjSssK5hFMQji1OqCMwWnj910CcJ5ZI2VZVLwRQ426+Fg&#10;hYm2Hb9Te/SZCBB2CSrIva8TKV2ak0EX2Zo4eJ+2MeiDbDKpG+wC3FRyHseP0mDBYSHHmrY5peXx&#10;bhTsJi+L8u18uNxo5r5r8/ogy6tVajzqn59AeOr9f/ivvdcK5vECfs+EI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0Q7nHAAAA3AAAAA8AAAAAAAAAAAAAAAAAmAIAAGRy&#10;cy9kb3ducmV2LnhtbFBLBQYAAAAABAAEAPUAAACMAwAAAAA=&#10;" strokecolor="#1f497d" strokeweight="2pt">
                  <v:textbox>
                    <w:txbxContent>
                      <w:p w:rsidR="00396809" w:rsidRPr="00A51E9E" w:rsidRDefault="00396809" w:rsidP="00C0530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51E9E">
                          <w:rPr>
                            <w:sz w:val="18"/>
                            <w:szCs w:val="18"/>
                          </w:rPr>
                          <w:t>Формирование ключевых компетенций</w:t>
                        </w:r>
                      </w:p>
                    </w:txbxContent>
                  </v:textbox>
                </v:shape>
                <v:shape id="Блок-схема: узел 24" o:spid="_x0000_s1028" type="#_x0000_t120" style="position:absolute;left:5187;top:11077;width:1426;height:12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3bzcYA&#10;AADcAAAADwAAAGRycy9kb3ducmV2LnhtbESPW2vCQBSE3wv+h+UIvhTdeEEkuooWBB/EUm/g2yF7&#10;TEKyZ9PsqtFf3y0U+jjMzDfMbNGYUtypdrllBf1eBII4sTrnVMHxsO5OQDiPrLG0TAqe5GAxb73N&#10;MNb2wV903/tUBAi7GBVk3lexlC7JyKDr2Yo4eFdbG/RB1qnUNT4C3JRyEEVjaTDnsJBhRR8ZJcX+&#10;ZhSs31fD4vO0PX9T370qsxvJ4mKV6rSb5RSEp8b/h//aG61gEI3g90w4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3bzcYAAADcAAAADwAAAAAAAAAAAAAAAACYAgAAZHJz&#10;L2Rvd25yZXYueG1sUEsFBgAAAAAEAAQA9QAAAIsDAAAAAA==&#10;" strokecolor="#1f497d" strokeweight="2pt">
                  <v:textbox>
                    <w:txbxContent>
                      <w:p w:rsidR="00396809" w:rsidRPr="00A51E9E" w:rsidRDefault="00396809" w:rsidP="00A51E9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A51E9E">
                          <w:rPr>
                            <w:sz w:val="18"/>
                            <w:szCs w:val="18"/>
                          </w:rPr>
                          <w:t>Системный подход</w:t>
                        </w:r>
                      </w:p>
                    </w:txbxContent>
                  </v:textbox>
                </v:shape>
                <v:shape id="Блок-схема: узел 24" o:spid="_x0000_s1029" type="#_x0000_t120" style="position:absolute;left:5482;top:12456;width:1426;height:13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F+VscA&#10;AADcAAAADwAAAGRycy9kb3ducmV2LnhtbESPT2vCQBTE74V+h+UVeil1478i0U3QguChWGqr4O2R&#10;fSYh2bdpdqvRT98VBI/DzPyGmaWdqcWRWldaVtDvRSCIM6tLzhX8fC9fJyCcR9ZYWyYFZ3KQJo8P&#10;M4y1PfEXHTc+FwHCLkYFhfdNLKXLCjLoerYhDt7BtgZ9kG0udYunADe1HETRmzRYclgosKH3grJq&#10;82cULF8Ww+pz+7H7pb67NGY9ktXeKvX81M2nIDx1/h6+tVdawSAaw/VMOAI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RflbHAAAA3AAAAA8AAAAAAAAAAAAAAAAAmAIAAGRy&#10;cy9kb3ducmV2LnhtbFBLBQYAAAAABAAEAPUAAACMAwAAAAA=&#10;" strokecolor="#1f497d" strokeweight="2pt">
                  <v:textbox>
                    <w:txbxContent>
                      <w:p w:rsidR="00396809" w:rsidRPr="00A51E9E" w:rsidRDefault="00396809" w:rsidP="00A51E9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Комп.- деятельностный подход</w:t>
                        </w:r>
                      </w:p>
                    </w:txbxContent>
                  </v:textbox>
                </v:shape>
                <v:shape id="Блок-схема: узел 24" o:spid="_x0000_s1030" type="#_x0000_t120" style="position:absolute;left:5187;top:13846;width:1352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gIccA&#10;AADcAAAADwAAAGRycy9kb3ducmV2LnhtbESPQWvCQBSE7wX/w/IEL8VstEUkdZVWEDxIS60K3h7Z&#10;1yQk+zZm1yTtr3eFQo/DzHzDLFa9qURLjSssK5hEMQji1OqCMwWHr814DsJ5ZI2VZVLwQw5Wy8HD&#10;AhNtO/6kdu8zESDsElSQe18nUro0J4MusjVx8L5tY9AH2WRSN9gFuKnkNI5n0mDBYSHHmtY5peX+&#10;ahRsHt+eyo/j7nShifutzfuzLM9WqdGwf30B4an3/+G/9lYrmMYzuJ8JR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D4CHHAAAA3AAAAA8AAAAAAAAAAAAAAAAAmAIAAGRy&#10;cy9kb3ducmV2LnhtbFBLBQYAAAAABAAEAPUAAACMAwAAAAA=&#10;" strokecolor="#1f497d" strokeweight="2pt">
                  <v:textbox>
                    <w:txbxContent>
                      <w:p w:rsidR="00396809" w:rsidRPr="00A51E9E" w:rsidRDefault="00396809" w:rsidP="00A51E9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Технологический подход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05309" w:rsidRPr="00C05309">
        <w:rPr>
          <w:noProof/>
          <w:sz w:val="28"/>
          <w:szCs w:val="28"/>
        </w:rPr>
        <w:drawing>
          <wp:inline distT="0" distB="0" distL="0" distR="0">
            <wp:extent cx="3866650" cy="2544793"/>
            <wp:effectExtent l="19050" t="19050" r="635" b="825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89" cy="2632088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inline>
        </w:drawing>
      </w:r>
    </w:p>
    <w:p w:rsidR="00C05309" w:rsidRPr="0049690D" w:rsidRDefault="00121D8F" w:rsidP="00BC6821">
      <w:pPr>
        <w:spacing w:line="259" w:lineRule="auto"/>
        <w:jc w:val="both"/>
        <w:rPr>
          <w:b/>
          <w:sz w:val="28"/>
          <w:szCs w:val="28"/>
          <w:lang w:val="kk-KZ"/>
        </w:rPr>
      </w:pPr>
      <w:r w:rsidRPr="0049690D">
        <w:rPr>
          <w:b/>
          <w:sz w:val="28"/>
          <w:szCs w:val="28"/>
        </w:rPr>
        <w:t>Рис.</w:t>
      </w:r>
      <w:r w:rsidR="00EA0E3B">
        <w:rPr>
          <w:b/>
          <w:sz w:val="28"/>
          <w:szCs w:val="28"/>
        </w:rPr>
        <w:t xml:space="preserve"> </w:t>
      </w:r>
      <w:r w:rsidRPr="0049690D">
        <w:rPr>
          <w:b/>
          <w:sz w:val="28"/>
          <w:szCs w:val="28"/>
        </w:rPr>
        <w:t>3.</w:t>
      </w:r>
      <w:r w:rsidR="00EA0E3B">
        <w:rPr>
          <w:b/>
          <w:sz w:val="28"/>
          <w:szCs w:val="28"/>
        </w:rPr>
        <w:t xml:space="preserve"> </w:t>
      </w:r>
      <w:r w:rsidRPr="0049690D">
        <w:rPr>
          <w:b/>
          <w:sz w:val="28"/>
          <w:szCs w:val="28"/>
        </w:rPr>
        <w:t>Проекция</w:t>
      </w:r>
      <w:r w:rsidR="00EA0E3B">
        <w:rPr>
          <w:b/>
          <w:sz w:val="28"/>
          <w:szCs w:val="28"/>
        </w:rPr>
        <w:t xml:space="preserve"> </w:t>
      </w:r>
      <w:r w:rsidRPr="0049690D">
        <w:rPr>
          <w:b/>
          <w:sz w:val="28"/>
          <w:szCs w:val="28"/>
        </w:rPr>
        <w:t>методологических</w:t>
      </w:r>
      <w:r w:rsidR="00EA0E3B">
        <w:rPr>
          <w:b/>
          <w:sz w:val="28"/>
          <w:szCs w:val="28"/>
        </w:rPr>
        <w:t xml:space="preserve"> </w:t>
      </w:r>
      <w:r w:rsidRPr="0049690D">
        <w:rPr>
          <w:b/>
          <w:sz w:val="28"/>
          <w:szCs w:val="28"/>
        </w:rPr>
        <w:t>подходов</w:t>
      </w:r>
      <w:r w:rsidR="00EA0E3B">
        <w:rPr>
          <w:b/>
          <w:sz w:val="28"/>
          <w:szCs w:val="28"/>
        </w:rPr>
        <w:t xml:space="preserve"> </w:t>
      </w:r>
      <w:r w:rsidRPr="0049690D">
        <w:rPr>
          <w:b/>
          <w:sz w:val="28"/>
          <w:szCs w:val="28"/>
        </w:rPr>
        <w:t>на</w:t>
      </w:r>
      <w:r w:rsidR="00EA0E3B">
        <w:rPr>
          <w:b/>
          <w:sz w:val="28"/>
          <w:szCs w:val="28"/>
        </w:rPr>
        <w:t xml:space="preserve"> </w:t>
      </w:r>
      <w:r w:rsidRPr="0049690D">
        <w:rPr>
          <w:b/>
          <w:sz w:val="28"/>
          <w:szCs w:val="28"/>
        </w:rPr>
        <w:t>предмет</w:t>
      </w:r>
      <w:r w:rsidR="00EA0E3B">
        <w:rPr>
          <w:b/>
          <w:sz w:val="28"/>
          <w:szCs w:val="28"/>
        </w:rPr>
        <w:t xml:space="preserve"> </w:t>
      </w:r>
      <w:r w:rsidRPr="0049690D">
        <w:rPr>
          <w:b/>
          <w:sz w:val="28"/>
          <w:szCs w:val="28"/>
        </w:rPr>
        <w:t>исследования.</w:t>
      </w:r>
    </w:p>
    <w:p w:rsidR="00806483" w:rsidRDefault="00806483" w:rsidP="00BC6821">
      <w:pPr>
        <w:spacing w:line="247" w:lineRule="auto"/>
        <w:ind w:firstLine="567"/>
        <w:jc w:val="both"/>
        <w:rPr>
          <w:spacing w:val="-4"/>
          <w:sz w:val="28"/>
          <w:szCs w:val="28"/>
          <w:lang w:val="kk-KZ"/>
        </w:rPr>
      </w:pPr>
    </w:p>
    <w:p w:rsidR="004559C0" w:rsidRPr="00BC6821" w:rsidRDefault="004559C0" w:rsidP="00BC6821">
      <w:pPr>
        <w:spacing w:line="247" w:lineRule="auto"/>
        <w:ind w:firstLine="567"/>
        <w:jc w:val="both"/>
        <w:rPr>
          <w:spacing w:val="-4"/>
          <w:sz w:val="28"/>
          <w:szCs w:val="28"/>
          <w:lang w:val="kk-KZ"/>
        </w:rPr>
      </w:pPr>
      <w:r w:rsidRPr="00BC6821">
        <w:rPr>
          <w:spacing w:val="-4"/>
          <w:sz w:val="28"/>
          <w:szCs w:val="28"/>
          <w:lang w:val="kk-KZ"/>
        </w:rPr>
        <w:t>Таким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образом,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выбранные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нами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методологические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подходы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демонстрируют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следующую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проекцию:</w:t>
      </w:r>
    </w:p>
    <w:p w:rsidR="00903671" w:rsidRPr="00BC6821" w:rsidRDefault="004559C0" w:rsidP="00BC6821">
      <w:pPr>
        <w:pStyle w:val="a4"/>
        <w:numPr>
          <w:ilvl w:val="1"/>
          <w:numId w:val="45"/>
        </w:numPr>
        <w:tabs>
          <w:tab w:val="left" w:pos="993"/>
        </w:tabs>
        <w:spacing w:line="247" w:lineRule="auto"/>
        <w:ind w:left="0" w:firstLine="567"/>
        <w:jc w:val="both"/>
        <w:rPr>
          <w:spacing w:val="-4"/>
          <w:sz w:val="28"/>
          <w:szCs w:val="28"/>
          <w:lang w:val="kk-KZ"/>
        </w:rPr>
      </w:pPr>
      <w:r w:rsidRPr="00BC6821">
        <w:rPr>
          <w:spacing w:val="-4"/>
          <w:sz w:val="28"/>
          <w:szCs w:val="28"/>
          <w:lang w:val="kk-KZ"/>
        </w:rPr>
        <w:t>системный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подход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-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это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подход,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</w:rPr>
        <w:t>который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во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всех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отраслях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науки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пре</w:t>
      </w:r>
      <w:r w:rsidR="00903671" w:rsidRPr="00BC6821">
        <w:rPr>
          <w:spacing w:val="-4"/>
          <w:sz w:val="28"/>
          <w:szCs w:val="28"/>
        </w:rPr>
        <w:t>д</w:t>
      </w:r>
      <w:r w:rsidR="00903671" w:rsidRPr="00BC6821">
        <w:rPr>
          <w:spacing w:val="-4"/>
          <w:sz w:val="28"/>
          <w:szCs w:val="28"/>
        </w:rPr>
        <w:t>ставляет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собой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общенаучную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методологию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демонстрирует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всеобщую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связь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взаимообусловленную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зависимость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явлений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процессов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окружающей</w:t>
      </w:r>
      <w:r w:rsidR="00EA0E3B">
        <w:rPr>
          <w:spacing w:val="-4"/>
          <w:sz w:val="28"/>
          <w:szCs w:val="28"/>
        </w:rPr>
        <w:t xml:space="preserve"> </w:t>
      </w:r>
      <w:r w:rsidR="00903671" w:rsidRPr="00BC6821">
        <w:rPr>
          <w:spacing w:val="-4"/>
          <w:sz w:val="28"/>
          <w:szCs w:val="28"/>
        </w:rPr>
        <w:t>де</w:t>
      </w:r>
      <w:r w:rsidR="00903671" w:rsidRPr="00BC6821">
        <w:rPr>
          <w:spacing w:val="-4"/>
          <w:sz w:val="28"/>
          <w:szCs w:val="28"/>
        </w:rPr>
        <w:t>й</w:t>
      </w:r>
      <w:r w:rsidR="00903671" w:rsidRPr="00BC6821">
        <w:rPr>
          <w:spacing w:val="-4"/>
          <w:sz w:val="28"/>
          <w:szCs w:val="28"/>
        </w:rPr>
        <w:t>ствительности.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В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рамках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нашего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исследования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он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предполагает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относительно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самостоятельные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компоненты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педагогического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процесса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по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формированию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ключевых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компетенций,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рассматривающиеся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во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903671" w:rsidRPr="00BC6821">
        <w:rPr>
          <w:spacing w:val="-4"/>
          <w:sz w:val="28"/>
          <w:szCs w:val="28"/>
          <w:lang w:val="kk-KZ"/>
        </w:rPr>
        <w:t>взаимосвязи.</w:t>
      </w:r>
    </w:p>
    <w:p w:rsidR="00E4039D" w:rsidRPr="00BC6821" w:rsidRDefault="00903671" w:rsidP="00BC6821">
      <w:pPr>
        <w:pStyle w:val="a4"/>
        <w:numPr>
          <w:ilvl w:val="1"/>
          <w:numId w:val="45"/>
        </w:numPr>
        <w:tabs>
          <w:tab w:val="left" w:pos="993"/>
        </w:tabs>
        <w:spacing w:line="247" w:lineRule="auto"/>
        <w:ind w:left="0" w:firstLine="567"/>
        <w:jc w:val="both"/>
        <w:rPr>
          <w:spacing w:val="-4"/>
          <w:sz w:val="28"/>
          <w:szCs w:val="28"/>
          <w:lang w:val="kk-KZ"/>
        </w:rPr>
      </w:pPr>
      <w:r w:rsidRPr="00BC6821">
        <w:rPr>
          <w:spacing w:val="-4"/>
          <w:sz w:val="28"/>
          <w:szCs w:val="28"/>
          <w:lang w:val="kk-KZ"/>
        </w:rPr>
        <w:t>ком</w:t>
      </w:r>
      <w:r w:rsidR="004559C0" w:rsidRPr="00BC6821">
        <w:rPr>
          <w:spacing w:val="-4"/>
          <w:sz w:val="28"/>
          <w:szCs w:val="28"/>
          <w:lang w:val="kk-KZ"/>
        </w:rPr>
        <w:t>петентностный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</w:rPr>
        <w:t>–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это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подход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образовательному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процессу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на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базе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компетенций.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существу,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ключевым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звеном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проектировании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образовател</w:t>
      </w:r>
      <w:r w:rsidRPr="00BC6821">
        <w:rPr>
          <w:spacing w:val="-4"/>
          <w:sz w:val="28"/>
          <w:szCs w:val="28"/>
        </w:rPr>
        <w:t>ь</w:t>
      </w:r>
      <w:r w:rsidRPr="00BC6821">
        <w:rPr>
          <w:spacing w:val="-4"/>
          <w:sz w:val="28"/>
          <w:szCs w:val="28"/>
        </w:rPr>
        <w:t>ного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процесса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здесь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признается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выражение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результатов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форме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компетенций.</w:t>
      </w:r>
      <w:r w:rsidR="00EA0E3B">
        <w:rPr>
          <w:spacing w:val="-4"/>
          <w:sz w:val="28"/>
          <w:szCs w:val="28"/>
        </w:rPr>
        <w:t xml:space="preserve"> </w:t>
      </w:r>
      <w:proofErr w:type="spellStart"/>
      <w:r w:rsidR="00E4039D" w:rsidRPr="00BC6821">
        <w:rPr>
          <w:spacing w:val="-4"/>
          <w:sz w:val="28"/>
          <w:szCs w:val="28"/>
          <w:shd w:val="clear" w:color="auto" w:fill="FFFFFF"/>
        </w:rPr>
        <w:t>Деятельностный</w:t>
      </w:r>
      <w:proofErr w:type="spellEnd"/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подход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–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это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процесс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деятельности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человека,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направленный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на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становление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его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сознания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и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его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личности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в</w:t>
      </w:r>
      <w:r w:rsidR="00EA0E3B">
        <w:rPr>
          <w:spacing w:val="-4"/>
          <w:sz w:val="28"/>
          <w:szCs w:val="28"/>
          <w:shd w:val="clear" w:color="auto" w:fill="FFFFFF"/>
        </w:rPr>
        <w:t xml:space="preserve"> </w:t>
      </w:r>
      <w:r w:rsidR="00E4039D" w:rsidRPr="00BC6821">
        <w:rPr>
          <w:spacing w:val="-4"/>
          <w:sz w:val="28"/>
          <w:szCs w:val="28"/>
          <w:shd w:val="clear" w:color="auto" w:fill="FFFFFF"/>
        </w:rPr>
        <w:t>целом.</w:t>
      </w:r>
      <w:r w:rsidR="00EA0E3B">
        <w:rPr>
          <w:spacing w:val="-4"/>
          <w:sz w:val="28"/>
          <w:szCs w:val="28"/>
          <w:shd w:val="clear" w:color="auto" w:fill="FFFFFF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Мы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в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нашем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исследовании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интегрировали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два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методологических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подхода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компетентностный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и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деятельностный,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так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как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E4039D" w:rsidRPr="00BC6821">
        <w:rPr>
          <w:spacing w:val="-4"/>
          <w:sz w:val="28"/>
          <w:szCs w:val="28"/>
          <w:lang w:val="kk-KZ"/>
        </w:rPr>
        <w:t>формирование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E4039D" w:rsidRPr="00BC6821">
        <w:rPr>
          <w:spacing w:val="-4"/>
          <w:sz w:val="28"/>
          <w:szCs w:val="28"/>
          <w:lang w:val="kk-KZ"/>
        </w:rPr>
        <w:t>ключевых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E4039D" w:rsidRPr="00BC6821">
        <w:rPr>
          <w:spacing w:val="-4"/>
          <w:sz w:val="28"/>
          <w:szCs w:val="28"/>
          <w:lang w:val="kk-KZ"/>
        </w:rPr>
        <w:t>компетенций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E4039D" w:rsidRPr="00BC6821">
        <w:rPr>
          <w:spacing w:val="-4"/>
          <w:sz w:val="28"/>
          <w:szCs w:val="28"/>
          <w:lang w:val="kk-KZ"/>
        </w:rPr>
        <w:t>осуществляется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E4039D" w:rsidRPr="00BC6821">
        <w:rPr>
          <w:spacing w:val="-4"/>
          <w:sz w:val="28"/>
          <w:szCs w:val="28"/>
          <w:lang w:val="kk-KZ"/>
        </w:rPr>
        <w:t>только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E4039D" w:rsidRPr="00BC6821">
        <w:rPr>
          <w:spacing w:val="-4"/>
          <w:sz w:val="28"/>
          <w:szCs w:val="28"/>
          <w:lang w:val="kk-KZ"/>
        </w:rPr>
        <w:t>в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E4039D" w:rsidRPr="00BC6821">
        <w:rPr>
          <w:spacing w:val="-4"/>
          <w:sz w:val="28"/>
          <w:szCs w:val="28"/>
          <w:lang w:val="kk-KZ"/>
        </w:rPr>
        <w:t>процессе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E4039D" w:rsidRPr="00BC6821">
        <w:rPr>
          <w:spacing w:val="-4"/>
          <w:sz w:val="28"/>
          <w:szCs w:val="28"/>
          <w:lang w:val="kk-KZ"/>
        </w:rPr>
        <w:t>деятельности.</w:t>
      </w:r>
    </w:p>
    <w:p w:rsidR="004559C0" w:rsidRPr="00BC6821" w:rsidRDefault="00E4039D" w:rsidP="00BC6821">
      <w:pPr>
        <w:pStyle w:val="a4"/>
        <w:numPr>
          <w:ilvl w:val="1"/>
          <w:numId w:val="45"/>
        </w:numPr>
        <w:tabs>
          <w:tab w:val="left" w:pos="993"/>
        </w:tabs>
        <w:spacing w:line="247" w:lineRule="auto"/>
        <w:ind w:left="0" w:firstLine="567"/>
        <w:jc w:val="both"/>
        <w:rPr>
          <w:spacing w:val="-4"/>
          <w:sz w:val="28"/>
          <w:szCs w:val="28"/>
          <w:lang w:val="kk-KZ"/>
        </w:rPr>
      </w:pPr>
      <w:r w:rsidRPr="00BC6821">
        <w:rPr>
          <w:spacing w:val="-4"/>
          <w:sz w:val="28"/>
          <w:szCs w:val="28"/>
          <w:lang w:val="kk-KZ"/>
        </w:rPr>
        <w:t>т</w:t>
      </w:r>
      <w:proofErr w:type="spellStart"/>
      <w:r w:rsidRPr="00BC6821">
        <w:rPr>
          <w:spacing w:val="-4"/>
          <w:sz w:val="28"/>
          <w:szCs w:val="28"/>
        </w:rPr>
        <w:t>ехнологический</w:t>
      </w:r>
      <w:proofErr w:type="spellEnd"/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подход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открывает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новые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возможности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для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концепт</w:t>
      </w:r>
      <w:r w:rsidRPr="00BC6821">
        <w:rPr>
          <w:spacing w:val="-4"/>
          <w:sz w:val="28"/>
          <w:szCs w:val="28"/>
        </w:rPr>
        <w:t>у</w:t>
      </w:r>
      <w:r w:rsidRPr="00BC6821">
        <w:rPr>
          <w:spacing w:val="-4"/>
          <w:sz w:val="28"/>
          <w:szCs w:val="28"/>
        </w:rPr>
        <w:t>ального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освоения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различных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аспектов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образовательной,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педагогической,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соц</w:t>
      </w:r>
      <w:r w:rsidRPr="00BC6821">
        <w:rPr>
          <w:spacing w:val="-4"/>
          <w:sz w:val="28"/>
          <w:szCs w:val="28"/>
        </w:rPr>
        <w:t>и</w:t>
      </w:r>
      <w:r w:rsidRPr="00BC6821">
        <w:rPr>
          <w:spacing w:val="-4"/>
          <w:sz w:val="28"/>
          <w:szCs w:val="28"/>
        </w:rPr>
        <w:t>альной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действительности</w:t>
      </w:r>
      <w:r w:rsidRPr="00BC6821">
        <w:rPr>
          <w:spacing w:val="-4"/>
          <w:sz w:val="28"/>
          <w:szCs w:val="28"/>
          <w:lang w:val="kk-KZ"/>
        </w:rPr>
        <w:t>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В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проекции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на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предмет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нашего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исследования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технологический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подход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4559C0" w:rsidRPr="00BC6821">
        <w:rPr>
          <w:spacing w:val="-4"/>
          <w:sz w:val="28"/>
          <w:szCs w:val="28"/>
          <w:lang w:val="kk-KZ"/>
        </w:rPr>
        <w:t>предполагает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инструментальное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управление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процессами,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гарантирующее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достижение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поставленных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образовательных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BC6821">
        <w:rPr>
          <w:spacing w:val="-4"/>
          <w:sz w:val="28"/>
          <w:szCs w:val="28"/>
          <w:lang w:val="kk-KZ"/>
        </w:rPr>
        <w:t>целей.</w:t>
      </w:r>
    </w:p>
    <w:p w:rsidR="0087532B" w:rsidRPr="00BC6821" w:rsidRDefault="0087532B" w:rsidP="00BC6821">
      <w:pPr>
        <w:spacing w:line="247" w:lineRule="auto"/>
        <w:ind w:firstLine="567"/>
        <w:jc w:val="both"/>
        <w:rPr>
          <w:spacing w:val="-4"/>
          <w:sz w:val="28"/>
          <w:szCs w:val="28"/>
        </w:rPr>
      </w:pPr>
      <w:r w:rsidRPr="00BC6821">
        <w:rPr>
          <w:b/>
          <w:spacing w:val="-4"/>
          <w:sz w:val="28"/>
          <w:szCs w:val="28"/>
        </w:rPr>
        <w:lastRenderedPageBreak/>
        <w:t>В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третьей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главе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«Содержание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и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результаты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опытно-педагогической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работы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по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формированию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ключевых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компетенций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будущих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b/>
          <w:spacing w:val="-4"/>
          <w:sz w:val="28"/>
          <w:szCs w:val="28"/>
        </w:rPr>
        <w:t>экономистов»</w:t>
      </w:r>
      <w:r w:rsidR="00EA0E3B">
        <w:rPr>
          <w:b/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представлена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программа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опытно-эксперимента</w:t>
      </w:r>
      <w:r w:rsidR="003938B6" w:rsidRPr="00BC6821">
        <w:rPr>
          <w:spacing w:val="-4"/>
          <w:sz w:val="28"/>
          <w:szCs w:val="28"/>
        </w:rPr>
        <w:t>л</w:t>
      </w:r>
      <w:r w:rsidRPr="00BC6821">
        <w:rPr>
          <w:spacing w:val="-4"/>
          <w:sz w:val="28"/>
          <w:szCs w:val="28"/>
        </w:rPr>
        <w:t>ьного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исследования,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его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с</w:t>
      </w:r>
      <w:r w:rsidRPr="00BC6821">
        <w:rPr>
          <w:spacing w:val="-4"/>
          <w:sz w:val="28"/>
          <w:szCs w:val="28"/>
        </w:rPr>
        <w:t>о</w:t>
      </w:r>
      <w:r w:rsidRPr="00BC6821">
        <w:rPr>
          <w:spacing w:val="-4"/>
          <w:sz w:val="28"/>
          <w:szCs w:val="28"/>
        </w:rPr>
        <w:t>держание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результаты</w:t>
      </w:r>
      <w:r w:rsidR="00EA0E3B">
        <w:rPr>
          <w:spacing w:val="-4"/>
          <w:sz w:val="28"/>
          <w:szCs w:val="28"/>
        </w:rPr>
        <w:t xml:space="preserve"> </w:t>
      </w:r>
      <w:r w:rsidRPr="00BC6821">
        <w:rPr>
          <w:spacing w:val="-4"/>
          <w:sz w:val="28"/>
          <w:szCs w:val="28"/>
        </w:rPr>
        <w:t>констатирующе</w:t>
      </w:r>
      <w:r w:rsidR="00121D8F" w:rsidRPr="00BC6821">
        <w:rPr>
          <w:spacing w:val="-4"/>
          <w:sz w:val="28"/>
          <w:szCs w:val="28"/>
        </w:rPr>
        <w:t>го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и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формирующего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экспериментов,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которые</w:t>
      </w:r>
      <w:r w:rsidR="00EA0E3B">
        <w:rPr>
          <w:spacing w:val="-4"/>
          <w:sz w:val="28"/>
          <w:szCs w:val="28"/>
        </w:rPr>
        <w:t xml:space="preserve"> </w:t>
      </w:r>
      <w:r w:rsidR="008F6A80" w:rsidRPr="00BC6821">
        <w:rPr>
          <w:spacing w:val="-4"/>
          <w:sz w:val="28"/>
          <w:szCs w:val="28"/>
        </w:rPr>
        <w:t>также</w:t>
      </w:r>
      <w:r w:rsidR="00EA0E3B">
        <w:rPr>
          <w:spacing w:val="-4"/>
          <w:sz w:val="28"/>
          <w:szCs w:val="28"/>
        </w:rPr>
        <w:t xml:space="preserve"> </w:t>
      </w:r>
      <w:r w:rsidR="008F6A80" w:rsidRPr="00BC6821">
        <w:rPr>
          <w:spacing w:val="-4"/>
          <w:sz w:val="28"/>
          <w:szCs w:val="28"/>
        </w:rPr>
        <w:t>были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направлены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на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реализацию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модели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формирования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ключ</w:t>
      </w:r>
      <w:r w:rsidR="00121D8F" w:rsidRPr="00BC6821">
        <w:rPr>
          <w:spacing w:val="-4"/>
          <w:sz w:val="28"/>
          <w:szCs w:val="28"/>
        </w:rPr>
        <w:t>е</w:t>
      </w:r>
      <w:r w:rsidR="00121D8F" w:rsidRPr="00BC6821">
        <w:rPr>
          <w:spacing w:val="-4"/>
          <w:sz w:val="28"/>
          <w:szCs w:val="28"/>
        </w:rPr>
        <w:t>вых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компетенций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(Рис.</w:t>
      </w:r>
      <w:r w:rsidR="00EA0E3B">
        <w:rPr>
          <w:spacing w:val="-4"/>
          <w:sz w:val="28"/>
          <w:szCs w:val="28"/>
        </w:rPr>
        <w:t xml:space="preserve"> </w:t>
      </w:r>
      <w:r w:rsidR="00121D8F" w:rsidRPr="00BC6821">
        <w:rPr>
          <w:spacing w:val="-4"/>
          <w:sz w:val="28"/>
          <w:szCs w:val="28"/>
        </w:rPr>
        <w:t>4)</w:t>
      </w:r>
      <w:r w:rsidR="008F6A80" w:rsidRPr="00BC6821">
        <w:rPr>
          <w:spacing w:val="-4"/>
          <w:sz w:val="28"/>
          <w:szCs w:val="28"/>
        </w:rPr>
        <w:t>.</w:t>
      </w:r>
    </w:p>
    <w:p w:rsidR="008F6A80" w:rsidRPr="00BC6821" w:rsidRDefault="008F6A80" w:rsidP="00BC6821">
      <w:pPr>
        <w:shd w:val="clear" w:color="auto" w:fill="FFFFFF"/>
        <w:spacing w:line="247" w:lineRule="auto"/>
        <w:ind w:firstLine="567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BC6821">
        <w:rPr>
          <w:rFonts w:eastAsia="Calibri"/>
          <w:spacing w:val="-4"/>
          <w:sz w:val="28"/>
          <w:szCs w:val="28"/>
          <w:lang w:eastAsia="en-US"/>
        </w:rPr>
        <w:t>Анализ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полученных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результатов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наглядно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свидетельствует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заметном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возрастании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в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экспериментальных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группах,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по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сравнению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proofErr w:type="gramStart"/>
      <w:r w:rsidRPr="00BC6821">
        <w:rPr>
          <w:rFonts w:eastAsia="Calibri"/>
          <w:spacing w:val="-4"/>
          <w:sz w:val="28"/>
          <w:szCs w:val="28"/>
          <w:lang w:eastAsia="en-US"/>
        </w:rPr>
        <w:t>контрольной</w:t>
      </w:r>
      <w:proofErr w:type="gramEnd"/>
      <w:r w:rsidRPr="00BC6821">
        <w:rPr>
          <w:rFonts w:eastAsia="Calibri"/>
          <w:spacing w:val="-4"/>
          <w:sz w:val="28"/>
          <w:szCs w:val="28"/>
          <w:lang w:eastAsia="en-US"/>
        </w:rPr>
        <w:t>,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роста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достаточного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и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высокого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уровней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proofErr w:type="spellStart"/>
      <w:r w:rsidRPr="00BC6821">
        <w:rPr>
          <w:rFonts w:eastAsia="Calibri"/>
          <w:spacing w:val="-4"/>
          <w:sz w:val="28"/>
          <w:szCs w:val="28"/>
          <w:lang w:eastAsia="en-US"/>
        </w:rPr>
        <w:t>сформированности</w:t>
      </w:r>
      <w:proofErr w:type="spellEnd"/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ключевых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компетенций,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также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уменьшение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%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количества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обучающихся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средним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и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низким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уровнем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proofErr w:type="spellStart"/>
      <w:r w:rsidRPr="00BC6821">
        <w:rPr>
          <w:rFonts w:eastAsia="Calibri"/>
          <w:spacing w:val="-4"/>
          <w:sz w:val="28"/>
          <w:szCs w:val="28"/>
          <w:lang w:eastAsia="en-US"/>
        </w:rPr>
        <w:t>сформированности</w:t>
      </w:r>
      <w:proofErr w:type="spellEnd"/>
      <w:r w:rsidRPr="00BC6821">
        <w:rPr>
          <w:rFonts w:eastAsia="Calibri"/>
          <w:spacing w:val="-4"/>
          <w:sz w:val="28"/>
          <w:szCs w:val="28"/>
          <w:lang w:eastAsia="en-US"/>
        </w:rPr>
        <w:t>.</w:t>
      </w:r>
    </w:p>
    <w:p w:rsidR="00121D8F" w:rsidRPr="00121D8F" w:rsidRDefault="008F6A80" w:rsidP="00BC6821">
      <w:pPr>
        <w:spacing w:line="247" w:lineRule="auto"/>
        <w:ind w:firstLine="567"/>
        <w:jc w:val="both"/>
        <w:rPr>
          <w:rFonts w:eastAsia="Calibri"/>
          <w:sz w:val="28"/>
          <w:szCs w:val="28"/>
          <w:lang w:eastAsia="en-US"/>
        </w:rPr>
        <w:sectPr w:rsidR="00121D8F" w:rsidRPr="00121D8F" w:rsidSect="004B7862">
          <w:headerReference w:type="even" r:id="rId12"/>
          <w:footerReference w:type="default" r:id="rId13"/>
          <w:pgSz w:w="11909" w:h="16834"/>
          <w:pgMar w:top="1276" w:right="1418" w:bottom="1418" w:left="1219" w:header="720" w:footer="720" w:gutter="0"/>
          <w:cols w:space="60"/>
          <w:noEndnote/>
        </w:sectPr>
      </w:pPr>
      <w:proofErr w:type="gramStart"/>
      <w:r w:rsidRPr="00BC6821">
        <w:rPr>
          <w:rFonts w:eastAsia="Calibri"/>
          <w:spacing w:val="-4"/>
          <w:sz w:val="28"/>
          <w:szCs w:val="28"/>
          <w:lang w:eastAsia="en-US"/>
        </w:rPr>
        <w:t>Данные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формирующего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эксперимента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показали,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что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уровень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proofErr w:type="spellStart"/>
      <w:r w:rsidRPr="00BC6821">
        <w:rPr>
          <w:rFonts w:eastAsia="Calibri"/>
          <w:spacing w:val="-4"/>
          <w:sz w:val="28"/>
          <w:szCs w:val="28"/>
          <w:lang w:eastAsia="en-US"/>
        </w:rPr>
        <w:t>сформир</w:t>
      </w:r>
      <w:r w:rsidRPr="00BC6821">
        <w:rPr>
          <w:rFonts w:eastAsia="Calibri"/>
          <w:spacing w:val="-4"/>
          <w:sz w:val="28"/>
          <w:szCs w:val="28"/>
          <w:lang w:eastAsia="en-US"/>
        </w:rPr>
        <w:t>о</w:t>
      </w:r>
      <w:r w:rsidRPr="00BC6821">
        <w:rPr>
          <w:rFonts w:eastAsia="Calibri"/>
          <w:spacing w:val="-4"/>
          <w:sz w:val="28"/>
          <w:szCs w:val="28"/>
          <w:lang w:eastAsia="en-US"/>
        </w:rPr>
        <w:t>ванности</w:t>
      </w:r>
      <w:proofErr w:type="spellEnd"/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ключевых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компетенций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у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="00A51E9E">
        <w:rPr>
          <w:rFonts w:eastAsia="Calibri"/>
          <w:spacing w:val="-4"/>
          <w:sz w:val="28"/>
          <w:szCs w:val="28"/>
          <w:lang w:eastAsia="en-US"/>
        </w:rPr>
        <w:t>студентов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="00A51E9E">
        <w:rPr>
          <w:rFonts w:eastAsia="Calibri"/>
          <w:spacing w:val="-4"/>
          <w:sz w:val="28"/>
          <w:szCs w:val="28"/>
          <w:lang w:eastAsia="en-US"/>
        </w:rPr>
        <w:t>в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экспериментальной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групп</w:t>
      </w:r>
      <w:r w:rsidR="00A51E9E">
        <w:rPr>
          <w:rFonts w:eastAsia="Calibri"/>
          <w:spacing w:val="-4"/>
          <w:sz w:val="28"/>
          <w:szCs w:val="28"/>
          <w:lang w:eastAsia="en-US"/>
        </w:rPr>
        <w:t>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п</w:t>
      </w:r>
      <w:r w:rsidRPr="00BC6821">
        <w:rPr>
          <w:rFonts w:eastAsia="Calibri"/>
          <w:spacing w:val="-4"/>
          <w:sz w:val="28"/>
          <w:szCs w:val="28"/>
          <w:lang w:eastAsia="en-US"/>
        </w:rPr>
        <w:t>о</w:t>
      </w:r>
      <w:r w:rsidRPr="00BC6821">
        <w:rPr>
          <w:rFonts w:eastAsia="Calibri"/>
          <w:spacing w:val="-4"/>
          <w:sz w:val="28"/>
          <w:szCs w:val="28"/>
          <w:lang w:eastAsia="en-US"/>
        </w:rPr>
        <w:t>высился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23%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достаточном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уровне,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8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%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высоком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уровне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по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сравнению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контрольными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группами,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где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произошли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незначительные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изменения: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дост</w:t>
      </w:r>
      <w:r w:rsidRPr="00BC6821">
        <w:rPr>
          <w:rFonts w:eastAsia="Calibri"/>
          <w:spacing w:val="-4"/>
          <w:sz w:val="28"/>
          <w:szCs w:val="28"/>
          <w:lang w:eastAsia="en-US"/>
        </w:rPr>
        <w:t>а</w:t>
      </w:r>
      <w:r w:rsidRPr="00BC6821">
        <w:rPr>
          <w:rFonts w:eastAsia="Calibri"/>
          <w:spacing w:val="-4"/>
          <w:sz w:val="28"/>
          <w:szCs w:val="28"/>
          <w:lang w:eastAsia="en-US"/>
        </w:rPr>
        <w:t>точный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уровень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повысился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только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3%,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высокий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b/>
          <w:spacing w:val="-4"/>
          <w:sz w:val="28"/>
          <w:szCs w:val="28"/>
          <w:lang w:eastAsia="en-US"/>
        </w:rPr>
        <w:t>–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0,10%.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="00A51E9E" w:rsidRPr="00BC6821">
        <w:rPr>
          <w:rFonts w:eastAsia="Calibri"/>
          <w:spacing w:val="-4"/>
          <w:sz w:val="28"/>
          <w:szCs w:val="28"/>
          <w:lang w:eastAsia="en-US"/>
        </w:rPr>
        <w:t>У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="00A51E9E">
        <w:rPr>
          <w:rFonts w:eastAsia="Calibri"/>
          <w:spacing w:val="-4"/>
          <w:sz w:val="28"/>
          <w:szCs w:val="28"/>
          <w:lang w:eastAsia="en-US"/>
        </w:rPr>
        <w:t>студентов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="00A51E9E">
        <w:rPr>
          <w:rFonts w:eastAsia="Calibri"/>
          <w:spacing w:val="-4"/>
          <w:sz w:val="28"/>
          <w:szCs w:val="28"/>
          <w:lang w:eastAsia="en-US"/>
        </w:rPr>
        <w:t>в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контрольной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групп</w:t>
      </w:r>
      <w:r w:rsidR="00A51E9E">
        <w:rPr>
          <w:rFonts w:eastAsia="Calibri"/>
          <w:spacing w:val="-4"/>
          <w:sz w:val="28"/>
          <w:szCs w:val="28"/>
          <w:lang w:eastAsia="en-US"/>
        </w:rPr>
        <w:t>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существенных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изменений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по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уровням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proofErr w:type="spellStart"/>
      <w:r w:rsidRPr="00BC6821">
        <w:rPr>
          <w:rFonts w:eastAsia="Calibri"/>
          <w:spacing w:val="-4"/>
          <w:sz w:val="28"/>
          <w:szCs w:val="28"/>
          <w:lang w:eastAsia="en-US"/>
        </w:rPr>
        <w:t>сформированности</w:t>
      </w:r>
      <w:proofErr w:type="spellEnd"/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ключевых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компетенций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обнаружено,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что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свидетельствует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о</w:t>
      </w:r>
      <w:proofErr w:type="gramEnd"/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том,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что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процесс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формирования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ключевых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компетенций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без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специально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созданных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условий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обладает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достаточной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направленностью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на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развитие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ключевых</w:t>
      </w:r>
      <w:r w:rsidR="00EA0E3B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BC6821">
        <w:rPr>
          <w:rFonts w:eastAsia="Calibri"/>
          <w:spacing w:val="-4"/>
          <w:sz w:val="28"/>
          <w:szCs w:val="28"/>
          <w:lang w:eastAsia="en-US"/>
        </w:rPr>
        <w:t>компетенций.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</w:p>
    <w:p w:rsidR="00121D8F" w:rsidRPr="00121D8F" w:rsidRDefault="007041EF" w:rsidP="004B7862">
      <w:pPr>
        <w:spacing w:line="259" w:lineRule="auto"/>
        <w:ind w:firstLine="567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-418465</wp:posOffset>
                </wp:positionH>
                <wp:positionV relativeFrom="paragraph">
                  <wp:posOffset>-64135</wp:posOffset>
                </wp:positionV>
                <wp:extent cx="9994900" cy="5567680"/>
                <wp:effectExtent l="12700" t="12700" r="12700" b="10795"/>
                <wp:wrapNone/>
                <wp:docPr id="2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94900" cy="5567680"/>
                          <a:chOff x="305" y="1260"/>
                          <a:chExt cx="15740" cy="8768"/>
                        </a:xfrm>
                      </wpg:grpSpPr>
                      <wps:wsp>
                        <wps:cNvPr id="3" name="Прямая соединительная линия 10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3" y="1612"/>
                            <a:ext cx="0" cy="83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" name="Group 84"/>
                        <wpg:cNvGrpSpPr>
                          <a:grpSpLocks/>
                        </wpg:cNvGrpSpPr>
                        <wpg:grpSpPr bwMode="auto">
                          <a:xfrm>
                            <a:off x="613" y="2669"/>
                            <a:ext cx="14894" cy="1345"/>
                            <a:chOff x="613" y="2317"/>
                            <a:chExt cx="14894" cy="1345"/>
                          </a:xfrm>
                        </wpg:grpSpPr>
                        <wps:wsp>
                          <wps:cNvPr id="5" name="Надпись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3" y="2342"/>
                              <a:ext cx="2160" cy="7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C85D88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proofErr w:type="spellStart"/>
                                <w:proofErr w:type="gramStart"/>
                                <w:r>
                                  <w:rPr>
                                    <w:b/>
                                  </w:rPr>
                                  <w:t>Методологичес</w:t>
                                </w:r>
                                <w:proofErr w:type="spellEnd"/>
                                <w:r>
                                  <w:rPr>
                                    <w:b/>
                                  </w:rPr>
                                  <w:t>-кие</w:t>
                                </w:r>
                                <w:proofErr w:type="gramEnd"/>
                                <w:r>
                                  <w:rPr>
                                    <w:b/>
                                  </w:rPr>
                                  <w:t xml:space="preserve"> подходы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Прямая соединительная линия 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78" y="3107"/>
                              <a:ext cx="0" cy="55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Надпись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13" y="2317"/>
                              <a:ext cx="2880" cy="8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A4465E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proofErr w:type="spellStart"/>
                                <w:r w:rsidRPr="00A4465E">
                                  <w:rPr>
                                    <w:b/>
                                  </w:rPr>
                                  <w:t>Компетент</w:t>
                                </w:r>
                                <w:r>
                                  <w:rPr>
                                    <w:b/>
                                  </w:rPr>
                                  <w:t>ностно-деятельностный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Надпись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45" y="2356"/>
                              <a:ext cx="27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С</w:t>
                                </w:r>
                                <w:r w:rsidRPr="00A4465E">
                                  <w:rPr>
                                    <w:b/>
                                  </w:rPr>
                                  <w:t>истемный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Надпись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627" y="2351"/>
                              <a:ext cx="28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Т</w:t>
                                </w:r>
                                <w:r w:rsidRPr="00A4465E">
                                  <w:rPr>
                                    <w:b/>
                                  </w:rPr>
                                  <w:t>ехнологический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Прямая соединительная линия 9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82" y="2712"/>
                              <a:ext cx="1953" cy="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Прямая соединительная линия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73" y="2712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Прямая соединительная линия 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845" y="2712"/>
                              <a:ext cx="1773" cy="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" name="Group 86"/>
                        <wpg:cNvGrpSpPr>
                          <a:grpSpLocks/>
                        </wpg:cNvGrpSpPr>
                        <wpg:grpSpPr bwMode="auto">
                          <a:xfrm>
                            <a:off x="305" y="1260"/>
                            <a:ext cx="15728" cy="1455"/>
                            <a:chOff x="305" y="1260"/>
                            <a:chExt cx="15728" cy="1455"/>
                          </a:xfrm>
                        </wpg:grpSpPr>
                        <wps:wsp>
                          <wps:cNvPr id="15" name="Надпись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87" y="1260"/>
                              <a:ext cx="12780" cy="7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A4465E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Формирование ключевых компетенций будущих экономистов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Прямая соединительная линия 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773" y="1660"/>
                              <a:ext cx="2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7" name="Group 85"/>
                          <wpg:cNvGrpSpPr>
                            <a:grpSpLocks/>
                          </wpg:cNvGrpSpPr>
                          <wpg:grpSpPr bwMode="auto">
                            <a:xfrm>
                              <a:off x="305" y="1276"/>
                              <a:ext cx="2693" cy="1439"/>
                              <a:chOff x="305" y="1276"/>
                              <a:chExt cx="2693" cy="1439"/>
                            </a:xfrm>
                          </wpg:grpSpPr>
                          <wps:wsp>
                            <wps:cNvPr id="18" name="Прямая соединительная линия 1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05" y="1618"/>
                                <a:ext cx="3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Прямая соединительная линия 97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633" y="1996"/>
                                <a:ext cx="0" cy="71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Прямая соединительная линия 9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33" y="1602"/>
                                <a:ext cx="1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Надпись 10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79" y="1276"/>
                                <a:ext cx="2160" cy="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6809" w:rsidRPr="003E27DE" w:rsidRDefault="00396809" w:rsidP="00121D8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3E27DE">
                                    <w:rPr>
                                      <w:b/>
                                    </w:rPr>
                                    <w:t>Цель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68"/>
                        <wpg:cNvGrpSpPr>
                          <a:grpSpLocks/>
                        </wpg:cNvGrpSpPr>
                        <wpg:grpSpPr bwMode="auto">
                          <a:xfrm>
                            <a:off x="328" y="9488"/>
                            <a:ext cx="15705" cy="540"/>
                            <a:chOff x="328" y="9488"/>
                            <a:chExt cx="15705" cy="540"/>
                          </a:xfrm>
                        </wpg:grpSpPr>
                        <wps:wsp>
                          <wps:cNvPr id="23" name="Надпись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" y="9488"/>
                              <a:ext cx="2160" cy="5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C85D88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C85D88">
                                  <w:rPr>
                                    <w:b/>
                                  </w:rPr>
                                  <w:t>Результат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Прямая соединительная линия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" y="9930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Надпись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9" y="9517"/>
                              <a:ext cx="12525" cy="4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276CCA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</w:rPr>
                                  <w:t>Сформированность</w:t>
                                </w:r>
                                <w:proofErr w:type="spellEnd"/>
                                <w:r>
                                  <w:rPr>
                                    <w:b/>
                                  </w:rPr>
                                  <w:t xml:space="preserve"> ключевых компетенций будущего экономиста</w:t>
                                </w:r>
                              </w:p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13430D">
                                  <w:rPr>
                                    <w:b/>
                                  </w:rPr>
                                  <w:t>к управлению педагогическим процессом.</w:t>
                                </w:r>
                              </w:p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  <w:p w:rsidR="00396809" w:rsidRPr="0013430D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Прямая соединительная линия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48" y="9808"/>
                              <a:ext cx="22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Прямая соединительная линия 3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15583" y="9838"/>
                              <a:ext cx="4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9" name="Group 73"/>
                        <wpg:cNvGrpSpPr>
                          <a:grpSpLocks/>
                        </wpg:cNvGrpSpPr>
                        <wpg:grpSpPr bwMode="auto">
                          <a:xfrm>
                            <a:off x="748" y="5129"/>
                            <a:ext cx="14850" cy="1105"/>
                            <a:chOff x="748" y="5129"/>
                            <a:chExt cx="14850" cy="1105"/>
                          </a:xfrm>
                        </wpg:grpSpPr>
                        <wpg:grpSp>
                          <wpg:cNvPr id="30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748" y="5129"/>
                              <a:ext cx="14850" cy="1105"/>
                              <a:chOff x="748" y="5129"/>
                              <a:chExt cx="14850" cy="1105"/>
                            </a:xfrm>
                          </wpg:grpSpPr>
                          <wps:wsp>
                            <wps:cNvPr id="32" name="Надпись 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48" y="5304"/>
                                <a:ext cx="2160" cy="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6809" w:rsidRPr="00C85D88" w:rsidRDefault="00396809" w:rsidP="00121D8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Принципы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Прямая соединительная линия 7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648" y="5769"/>
                                <a:ext cx="0" cy="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Надпись 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93" y="5144"/>
                                <a:ext cx="2172" cy="7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6809" w:rsidRDefault="00396809" w:rsidP="00121D8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Проф-ая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lang w:val="kk-KZ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напр-ть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Надпись 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78" y="5144"/>
                                <a:ext cx="2040" cy="7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6809" w:rsidRDefault="00396809" w:rsidP="00DD112E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Научн-ть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 и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сист-ть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Надпись 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35" y="5144"/>
                                <a:ext cx="2130" cy="7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6809" w:rsidRDefault="00396809" w:rsidP="00121D8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Непрерывность и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сист-ть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Надпись 7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603" y="5144"/>
                                <a:ext cx="2685" cy="7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6809" w:rsidRDefault="00396809" w:rsidP="00121D8F">
                                  <w:pPr>
                                    <w:jc w:val="center"/>
                                    <w:rPr>
                                      <w:b/>
                                      <w:lang w:val="kk-KZ"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Активизации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позн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. </w:t>
                                  </w:r>
                                </w:p>
                                <w:p w:rsidR="00396809" w:rsidRDefault="00396809" w:rsidP="00121D8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д-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ти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 xml:space="preserve"> студ.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Надпись 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423" y="5129"/>
                                <a:ext cx="2175" cy="80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96809" w:rsidRDefault="00396809" w:rsidP="00121D8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Технологизация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9" name="Прямая соединительная линия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95" y="5566"/>
                              <a:ext cx="59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0" name="Group 71"/>
                        <wpg:cNvGrpSpPr>
                          <a:grpSpLocks/>
                        </wpg:cNvGrpSpPr>
                        <wpg:grpSpPr bwMode="auto">
                          <a:xfrm>
                            <a:off x="706" y="6225"/>
                            <a:ext cx="14808" cy="1057"/>
                            <a:chOff x="706" y="6225"/>
                            <a:chExt cx="14808" cy="1057"/>
                          </a:xfrm>
                        </wpg:grpSpPr>
                        <wps:wsp>
                          <wps:cNvPr id="41" name="Надпись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6" y="6225"/>
                              <a:ext cx="2160" cy="84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Педагогические</w:t>
                                </w:r>
                              </w:p>
                              <w:p w:rsidR="00396809" w:rsidRPr="00C85D88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технологии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Надпись 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3" y="6377"/>
                              <a:ext cx="1767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BE28DF">
                                  <w:rPr>
                                    <w:b/>
                                  </w:rPr>
                                  <w:t>Пробл</w:t>
                                </w:r>
                                <w:r>
                                  <w:rPr>
                                    <w:b/>
                                  </w:rPr>
                                  <w:t>емное обучение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Надпись 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10" y="6377"/>
                              <a:ext cx="186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Технологии проектов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Надпись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93" y="6392"/>
                              <a:ext cx="1845" cy="7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Интеракти</w:t>
                                </w:r>
                                <w:r>
                                  <w:rPr>
                                    <w:b/>
                                  </w:rPr>
                                  <w:t>в</w:t>
                                </w:r>
                                <w:r>
                                  <w:rPr>
                                    <w:b/>
                                  </w:rPr>
                                  <w:t>ные технол</w:t>
                                </w:r>
                                <w:r>
                                  <w:rPr>
                                    <w:b/>
                                  </w:rPr>
                                  <w:t>о</w:t>
                                </w:r>
                                <w:r>
                                  <w:rPr>
                                    <w:b/>
                                  </w:rPr>
                                  <w:t>гии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Надпись 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33" y="6377"/>
                              <a:ext cx="3824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BE28DF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Технологии стратегии развития критического мышления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Надпись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74" y="6377"/>
                              <a:ext cx="204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</w:rPr>
                                  <w:t>Тренинговые</w:t>
                                </w:r>
                                <w:proofErr w:type="spellEnd"/>
                              </w:p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технологии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Прямая соединительная линия 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0" y="6741"/>
                              <a:ext cx="57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Прямая соединительная линия 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48" y="7072"/>
                              <a:ext cx="0" cy="2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9" name="Group 70"/>
                        <wpg:cNvGrpSpPr>
                          <a:grpSpLocks/>
                        </wpg:cNvGrpSpPr>
                        <wpg:grpSpPr bwMode="auto">
                          <a:xfrm>
                            <a:off x="679" y="7188"/>
                            <a:ext cx="14844" cy="1201"/>
                            <a:chOff x="679" y="7188"/>
                            <a:chExt cx="14844" cy="1201"/>
                          </a:xfrm>
                        </wpg:grpSpPr>
                        <wps:wsp>
                          <wps:cNvPr id="50" name="Надпись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" y="7252"/>
                              <a:ext cx="2160" cy="9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BC6821">
                                <w:pPr>
                                  <w:jc w:val="center"/>
                                </w:pPr>
                                <w:r>
                                  <w:rPr>
                                    <w:b/>
                                  </w:rPr>
                                  <w:t>Педагогические условия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Надпись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8" y="7232"/>
                              <a:ext cx="3075" cy="9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Педагогическая и мет</w:t>
                                </w:r>
                                <w:r>
                                  <w:rPr>
                                    <w:b/>
                                  </w:rPr>
                                  <w:t>о</w:t>
                                </w:r>
                                <w:r>
                                  <w:rPr>
                                    <w:b/>
                                  </w:rPr>
                                  <w:t>дическая подготовка преподавателей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Надпись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18" y="7217"/>
                              <a:ext cx="2610" cy="10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proofErr w:type="spellStart"/>
                                <w:r>
                                  <w:rPr>
                                    <w:b/>
                                  </w:rPr>
                                  <w:t>Технологизация</w:t>
                                </w:r>
                                <w:proofErr w:type="spellEnd"/>
                                <w:r>
                                  <w:rPr>
                                    <w:b/>
                                  </w:rPr>
                                  <w:t xml:space="preserve"> обучающего проце</w:t>
                                </w:r>
                                <w:r>
                                  <w:rPr>
                                    <w:b/>
                                  </w:rPr>
                                  <w:t>с</w:t>
                                </w:r>
                                <w:r>
                                  <w:rPr>
                                    <w:b/>
                                  </w:rPr>
                                  <w:t>са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Надпись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33" y="7188"/>
                              <a:ext cx="3435" cy="9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BC6821" w:rsidRDefault="00396809" w:rsidP="00121D8F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</w:rPr>
                                </w:pPr>
                                <w:r w:rsidRPr="00BC6821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Диагностический инструме</w:t>
                                </w:r>
                                <w:r w:rsidRPr="00BC6821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н</w:t>
                                </w:r>
                                <w:r w:rsidRPr="00BC6821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 xml:space="preserve">тарий определения уровня </w:t>
                                </w:r>
                                <w:proofErr w:type="spellStart"/>
                                <w:r w:rsidRPr="00BC6821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сформированности</w:t>
                                </w:r>
                                <w:proofErr w:type="spellEnd"/>
                                <w:r w:rsidRPr="00BC6821">
                                  <w:rPr>
                                    <w:b/>
                                    <w:sz w:val="22"/>
                                    <w:szCs w:val="22"/>
                                    <w:lang w:val="kk-KZ"/>
                                  </w:rPr>
                                  <w:t xml:space="preserve"> </w:t>
                                </w:r>
                                <w:proofErr w:type="gramStart"/>
                                <w:r w:rsidRPr="00BC6821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к-</w:t>
                                </w:r>
                                <w:proofErr w:type="spellStart"/>
                                <w:r w:rsidRPr="00BC6821">
                                  <w:rPr>
                                    <w:b/>
                                    <w:sz w:val="22"/>
                                    <w:szCs w:val="22"/>
                                  </w:rPr>
                                  <w:t>ий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Надпись 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973" y="7188"/>
                              <a:ext cx="2550" cy="9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Обновление соде</w:t>
                                </w:r>
                                <w:r>
                                  <w:rPr>
                                    <w:b/>
                                  </w:rPr>
                                  <w:t>р</w:t>
                                </w:r>
                                <w:r>
                                  <w:rPr>
                                    <w:b/>
                                  </w:rPr>
                                  <w:t xml:space="preserve">жания УМК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Прямая соединительная линия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3" y="7743"/>
                              <a:ext cx="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Прямая соединительная линия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33" y="8194"/>
                              <a:ext cx="0" cy="19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7" name="Group 69"/>
                        <wpg:cNvGrpSpPr>
                          <a:grpSpLocks/>
                        </wpg:cNvGrpSpPr>
                        <wpg:grpSpPr bwMode="auto">
                          <a:xfrm>
                            <a:off x="673" y="8389"/>
                            <a:ext cx="14838" cy="1097"/>
                            <a:chOff x="673" y="8389"/>
                            <a:chExt cx="14838" cy="1097"/>
                          </a:xfrm>
                        </wpg:grpSpPr>
                        <wps:wsp>
                          <wps:cNvPr id="58" name="Надпись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3" y="8389"/>
                              <a:ext cx="2160" cy="6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C85D88">
                                  <w:rPr>
                                    <w:b/>
                                  </w:rPr>
                                  <w:t xml:space="preserve">Этапы </w:t>
                                </w:r>
                              </w:p>
                              <w:p w:rsidR="00396809" w:rsidRPr="00C85D88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C85D88">
                                  <w:rPr>
                                    <w:b/>
                                  </w:rPr>
                                  <w:t>реализации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Надпись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63" y="8447"/>
                              <a:ext cx="2700" cy="6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13430D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13430D">
                                  <w:rPr>
                                    <w:b/>
                                    <w:lang w:val="en-US"/>
                                  </w:rPr>
                                  <w:t>I</w:t>
                                </w:r>
                                <w:r>
                                  <w:rPr>
                                    <w:b/>
                                    <w:lang w:val="en-US"/>
                                  </w:rPr>
                                  <w:t xml:space="preserve"> </w:t>
                                </w:r>
                                <w:r w:rsidRPr="0013430D">
                                  <w:rPr>
                                    <w:b/>
                                  </w:rPr>
                                  <w:t>этап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Надпись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53" y="8477"/>
                              <a:ext cx="2880" cy="5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A46CBB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46CBB">
                                  <w:rPr>
                                    <w:b/>
                                    <w:lang w:val="en-US"/>
                                  </w:rPr>
                                  <w:t xml:space="preserve">II </w:t>
                                </w:r>
                                <w:r w:rsidRPr="00A46CBB">
                                  <w:rPr>
                                    <w:b/>
                                  </w:rPr>
                                  <w:t>этап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Надпись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79" y="8477"/>
                              <a:ext cx="2880" cy="5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A46CBB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46CBB">
                                  <w:rPr>
                                    <w:b/>
                                    <w:lang w:val="en-US"/>
                                  </w:rPr>
                                  <w:t xml:space="preserve">III </w:t>
                                </w:r>
                                <w:r w:rsidRPr="00A46CBB">
                                  <w:rPr>
                                    <w:b/>
                                  </w:rPr>
                                  <w:t>этап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Надпись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11" y="8477"/>
                              <a:ext cx="2700" cy="5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916C57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proofErr w:type="gramStart"/>
                                <w:r w:rsidRPr="00CF048E">
                                  <w:rPr>
                                    <w:b/>
                                    <w:sz w:val="20"/>
                                    <w:szCs w:val="20"/>
                                    <w:lang w:val="en-US"/>
                                  </w:rPr>
                                  <w:t xml:space="preserve">IV </w:t>
                                </w:r>
                                <w:r w:rsidRPr="00CF048E">
                                  <w:rPr>
                                    <w:b/>
                                    <w:sz w:val="20"/>
                                    <w:szCs w:val="20"/>
                                  </w:rPr>
                                  <w:t>этап</w:t>
                                </w:r>
                                <w:r w:rsidRPr="00916C57">
                                  <w:rPr>
                                    <w:b/>
                                  </w:rPr>
                                  <w:t>.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Прямая соединительная линия 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39" y="8746"/>
                              <a:ext cx="624" cy="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Прямая соединительная линия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33" y="9066"/>
                              <a:ext cx="0" cy="4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3" name="Прямая соединительная линия 9"/>
                        <wps:cNvCnPr>
                          <a:cxnSpLocks noChangeShapeType="1"/>
                        </wps:cNvCnPr>
                        <wps:spPr bwMode="auto">
                          <a:xfrm>
                            <a:off x="16045" y="1650"/>
                            <a:ext cx="0" cy="82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4A7EB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Надпись 88"/>
                        <wps:cNvSpPr txBox="1">
                          <a:spLocks noChangeArrowheads="1"/>
                        </wps:cNvSpPr>
                        <wps:spPr bwMode="auto">
                          <a:xfrm>
                            <a:off x="12949" y="4028"/>
                            <a:ext cx="27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96809" w:rsidRPr="000E6D7D" w:rsidRDefault="00396809" w:rsidP="00121D8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0E6D7D">
                                <w:rPr>
                                  <w:b/>
                                </w:rPr>
                                <w:t>формирующ</w:t>
                              </w:r>
                              <w:r>
                                <w:rPr>
                                  <w:b/>
                                </w:rPr>
                                <w:t>ая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5" name="Group 83"/>
                        <wpg:cNvGrpSpPr>
                          <a:grpSpLocks/>
                        </wpg:cNvGrpSpPr>
                        <wpg:grpSpPr bwMode="auto">
                          <a:xfrm>
                            <a:off x="706" y="4022"/>
                            <a:ext cx="11856" cy="1269"/>
                            <a:chOff x="706" y="4022"/>
                            <a:chExt cx="11856" cy="1269"/>
                          </a:xfrm>
                        </wpg:grpSpPr>
                        <wps:wsp>
                          <wps:cNvPr id="196" name="Надпись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6" y="4022"/>
                              <a:ext cx="2160" cy="8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  <w:p w:rsidR="00396809" w:rsidRPr="00C85D88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Функции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Прямая соединительная линия 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770" y="4847"/>
                              <a:ext cx="0" cy="44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Надпись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09" y="4028"/>
                              <a:ext cx="270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A4465E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4465E">
                                  <w:rPr>
                                    <w:b/>
                                  </w:rPr>
                                  <w:t>образовательная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Надпись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42" y="4025"/>
                              <a:ext cx="28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A4465E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4465E">
                                  <w:rPr>
                                    <w:b/>
                                  </w:rPr>
                                  <w:t>воспитательная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Надпись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2" y="4025"/>
                              <a:ext cx="2880" cy="7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96809" w:rsidRPr="00A4465E" w:rsidRDefault="00396809" w:rsidP="00121D8F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  <w:r w:rsidRPr="00A4465E">
                                  <w:rPr>
                                    <w:b/>
                                  </w:rPr>
                                  <w:t>развивающая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Прямая соединительная линия 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66" y="4443"/>
                              <a:ext cx="53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87" o:spid="_x0000_s1031" style="position:absolute;left:0;text-align:left;margin-left:-32.95pt;margin-top:-5.05pt;width:787pt;height:438.4pt;z-index:251735040" coordorigin="305,1260" coordsize="15740,8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5ging4AAIKxAAAOAAAAZHJzL2Uyb0RvYy54bWzsXduO28gRfQ+QfyD4bovNOwXLC3tmvAng&#10;JAZ2s+8cXYlIpELSnvEGAbJ5XsBfEOQX9iEBFthcfkHzR6nqKy/SzEZjtSyr/TDmDNUU2TxdfepU&#10;VfezL25XS+vdtKyyIh/Z5KljW9N8XEyyfD6yf//1qyexbVV1mk/SZZFPR/b7aWV/8fyXv3h2sx5O&#10;3WJRLCfT0oKL5NXwZj2yF3W9Hg4G1XgxXaXV02I9zeHkrChXaQ2/lvPBpExv4Oqr5cB1nHBwU5ST&#10;dVmMp1UFf71kJ+3n9Pqz2XRc/242q6a1tRzZcG81/VnSn9f4c/D8WTqcl+l6kY35baR73MUqzXL4&#10;Unmpy7ROrbdl1rvUKhuXRVXM6qfjYjUoZrNsPKXPAE9DnM7TfFkWb9f0WebDm/ladhN0baef9r7s&#10;+Lfv3pRWNhnZrm3l6QpeEf1WK46wb27W8yF85Mty/dX6TckeEA5fF+M/VHB60D2Pv8/Zh63rm98U&#10;E7he+rYuaN/czsoVXgKe2rqlr+C9fAXT29oawx+TJPETB97UGM4FQRiFMX9J4wW8SWznOYFtwVni&#10;hvLUFW9OgsjnjWNoio8wSIfsi+nN8pvDJwPAVapPq8f16VeLdD2lr6rCDuN96ok+3fz97i93Hzb/&#10;2vxw98G6+27zn80/N//Y/Lj59+bHu7/C8U9338Mxntz8xP/8wSKOy94BveRFzl7A+DbnL8DKi4tF&#10;ms+n9Mu/fr+Gzib0kfHh4C5YE/ylgre3/YVYs2W2/hU2pEff4FHjJXkEngE7OyT0ZtKheFOimz3S&#10;7uZ0uC6r+stpsbLwYGQvsxx7Jh2m715XNXsj4iP457x4lS2X8Pd0uMytG8BA4Aa0QVUsswmexHNV&#10;Ob++WJbWuxSHMv3HX2/rYzBk8gm92GKaTq74cZ1mS3YMcFjmeD14DrgdfsTG6p8SJ7mKr2L/ie+G&#10;V0985/LyyYtXF/6T8BWJgkvv8uLikvwZb434w0U2mUxzvDthN4j/8zDELRgb8dJyyG4YtK9OEQw3&#10;K/6nNw1YZi+VAfm6mLx/U2LXclizkUvBLgcxx6QvMMnHuc8wdrhxHnIIuWGY4HcpCBE/TuB2cKgT&#10;zw/YSTnOZTuPUFuUDscLOc77LY85zsEgMdu5+dvmBxjY/4Vh/d3d91bisc6loxEtqFXfvizAhrEx&#10;VjFDKsfxi7IsbhC2YIxaA5kZX/HOtw9k7FhuWVXP+Z1B6xKwmbTDo5D2t+y13rAtYe68b9i2Rl1r&#10;cL6i//DJ4eqtj32E8b3KaiAMy2w1smNpBNLhvYO9M1rq2+tbOuVx6FdDNn6ssmD8APgMHCyK8lvb&#10;ugFuMLKrP75Ny6ltLX+dw7tJiI+zTE1/8YPIhV/K5pnr5pk0H8OlRnZtW+zwomYE5O26zOYL+CaG&#10;hrx4ATPlLKMmEt81u6v2oNYwaYUSzPtMWjEd43j7cgKCgftx56wG1EkYAcMEA+IRh1uJzgQVBA8A&#10;3cxPHTqqaX7SAOVIQrljl+XIB5Dqs8ueYFOunNIEWN0YeC41zDGhrPasDTMdscoEGsNMpyswdNtZ&#10;huwurWiOCVA2NL2uF4RtYudGwoXDuZERAeH9CerPvYMzoBm0cwyaqcsNCOV+SLILzbK7tKIZ1AQX&#10;pgsGZ0q+lZ+ijLOB88jmwpDgp8Y4U+MMs7awzvvQ5oRC7rC0eavAE5IYlD+EfdRVeEgSgPiD3jl1&#10;Y3czEsOgP1sGTUAX5KRjL1jT2f+wsG54g24UMbmyD+ZA6MIP8BGD5c8Xy4+T4xOtanwD1cSJBdPu&#10;22iKeGOjP1EVXsWc7lHkSVeS5wz4cJJ8P4QmdAgIoLngZ1JJ3mfKGeruPy/01m0pGYPqBoxh4XRw&#10;8NAb2aXJE+c44o+bQEgViZaKW8pOdyOh/kQs1iF77hxleRpPNP5yx18mj9PlEw26vIolN2evQJAy&#10;EoqAvQA+RvCprTkdUmbVNM5elxlE3pcQEoKA9Wo6gdDQFBJg8IjJXecdZAYrxt0GHmXmEqWOKS3q&#10;ipEhhGH5jObxCPSWGU00U0Fmt9dQmuVjTGhK/t3HEyOOBoWhMewlxQCBoS0OexFIf0gwzKA/0cwS&#10;HfRNycP7oD2RIiWIyAfPnGrAnoQeUyBIknTsEJ/qIkJtkDQlPYZnFIjPVoHARJHHqGmSGR8O1Q0s&#10;u7HAcsgyEVVEhED20InZ8LOiZRostKuU4XZyBYHYL3Q2F331ZVeEyCuofy2onHQzVNabCUfb0hE8&#10;law3RbZpLhzPML9HUHM7uewsEbybq47J+h8rl91D6Quwl/hxh+2CoIb56sh3MQQBA6Opp/WaKe+j&#10;31BSBtUh2uQ0V2nn7dHuHSf5RAz2foerFFfe37LbekzrDHJPWDKZEdPEdMSTT1wpue9VmQG8SM1w&#10;B3IvGkRMWpfE4xZEzGyeEdBOvEpDB1NTynHHdh8n1cpzOFNLAlHZIfBMXKz9obOln9CZ5bytt9Ts&#10;ToWraYntYaLeI9zoQEMgv2G93djn5DB2OuTQFWA/HSnUuNGN8uT/q+x2e4koegCPwLLXDGYfiImo&#10;sN7WDEISBDHTPJPY6wDcD0yA75SrSJWneZ+7LbV6FuyDHDzKjg8X7Iu4RQ2IywN6kkD4sYAcIeB4&#10;t/3tfruGv91vKbmH6gbmcLckCJXSDuy8FfWM+ETz+XaEBvbqSTGnU1wLecvKCdMnM0oMeSyRSIni&#10;Snnw2aIFEj9nqTzI12O4a3NJCCWk7RPYFLZVW3mtsLRRt3ifT+z+Q3XkJpz52YYzgXwK7toWFqIm&#10;K9Vnmj0fM31QaYcCfTb1C17gEpiMqa4QMYX+vG2z1C+NbW7aZpCeuC/WxjObzrVHNIOYL26wBc+O&#10;qGcxeIaUamlvDJ6beN4l/MZSV9RaYxtDpfhO+4zOE0ZJDZ4BzzKoavDcxLPSfdv2mSV8aLfPxAmd&#10;nYQjjHkgwwAaAC0jTQbQTUAr8bcDaJmko9VAwypsmOhBGXRXWQMGzQEdA+hZGOB81/RggctTyqtQ&#10;GqamCjyotRBseh+lQ1I6TbmuEG6mwA/CTt52kMAoPa16BTY6z6IEqQ3rHcI8+krMseMRCs5/DyjM&#10;O8C9wY6GGOKlQQihRMCilxAGpoCCAIVc2ZJX2Ea9dq0IRbelVDFUN2hLCfR3JQCLsIfmVS/7XSe6&#10;XAnzsU87XHbbWQrzsorAcLEGF4OlUsV01eZiTODW7lx4fsioWOhF3EoIPJMoBE+IOssmn91m9VSn&#10;RMXwXg++AIIP6NkqZjJ+ox3PgY9LZOGU2MdzLNJYzfpqsBCXLJ8x9rlpn3cFm8AWHiUPwOPBptBj&#10;KwOpRABC1+uh9pmloJw134BCMf5+DJ6beAZ/c7t9lvxMq/aT+Lzas2+fvRjrJQzfYKvGQ3WZwXN/&#10;rxN/V7CJJY5o5xugZUIawnbC4aroqSHQsH6zAfSWzXtAKhAGeh/9MtQtYOISYkivIxBmWooTLOlm&#10;BMxPeKMeHc6gCjTthWVhIA6nxasig0bpDAl5+mHkMFFRcWyeLeA+tFuCST88RvqhkqPvqRvwZYCI&#10;q/Lc8T2cKi+qxiPSK9P3Y0gZZKo87MTHDKhcJazfrqXKd1tKd091gzZVHqsftrsVcpbX6lbIroPK&#10;zva0pFT5hG1TJbvtHFV58LCMV9H3KoJdQSa25Yh2r8LzwHIgzYpcKExp0Swoa+YJErjSK5w6bzyb&#10;FLZtO4KCEdxunoPjZPyEMBVyPHdr8d0QBXtUfWBFJ4r18wa0SWHbCuidYSYZxtDKN6SM2ed4no/p&#10;xwhoKFQ2BlqGTYws35Dlg51hJin7asUzVDjzPU36gHYDUeucmMVSbFhJwTDoLQxaxZn2kX7YHhCc&#10;Zx9ogYmG4iPXHI0iSGBo8Wuzg8+nvd+4BhkTnD7BnvfBspzxDidjNqAsl4KOCexy3oKy4NUPWW0j&#10;Xn6y4iVk7nIoMvFSRDkPKV6yfEBYZKe/6AksvMNdNbb0eWOR0ZDzB9WuJV52W0on7xjipQpTtHMw&#10;WUhLu9rT7zqRgqnEyxBUn7MXe6R4YXyJpi8hAxydpWu85kykc30EnlIMsQ56ByqcpnZsDlnxqTQD&#10;5yjGs2VW0dwYPDfwjFm6W2NLbNk3/eY5wA1qQc+Bso4unmOxo1oAdbjnbp89k4K5TbsMdwWX2DZR&#10;2vGciGCpwXM6xOpFoKDVsFqL4Hl9e81SMFnozdjnzqrm4a7gEtt4QDueiRvj/tHbDXQE24RQl8UY&#10;aNhgXSZnGMLRJBwquLSP3gO7JsPMz2F/IO1y65K4oGIC9UfcR5AW3ZJ+QpFKT12m3SzbSD/HkH4Q&#10;KwevzCNQLyR49D6wlnEOvTJm4nRXRuAG3H8oh/4QWPZfRFcvX3JmXxXLbIIZvii/lsXbfELH3GKa&#10;Tq74cZ1mS3YMY+4MV0bQguvHmWspImnCtQPzAxpp2MyO5iooNYQDO3YNsm9Xy7wapsQf2Yu6Xj+0&#10;+P2kTG+yfD6AHFpnsEqz3MYhmRc4OKkXTvzhIpvwSBbNkQNJVfz/usJDNMKK9DNChG25cda0fA0G&#10;bYSVbovRLHeY0wp96h1kAmDGNADWd1isWwFWyXemghrY9Anm0u5YuYbgskRMc2NxJpa5dMi97MQ6&#10;KoCyToYrITFGYGlKIGyOzYitTJLvt2vEmfotJfU9QpyJwN68O8a2hI7WLJ9+3/UDTTFbSUj221kK&#10;89KjM35yw08mEPQVeN7Lo5Dyw+Go1/YCrygCroVTGl+ZSU1pwrlgK3nvRv0hnAuH/jPORcm41vEo&#10;2K58ABbT0U7BPN8xDIw61NyJ7nB1JdCbZPltASeS7MoIiGWHaeUdoY/LnjGXgk6tyv66MoJqXApw&#10;KWTGhiEeDeLhYhBna0oAK4HTbqGTELaFMoCmUsv9IVSpIhtAtwCtcgL2YdLSPzkwkf4GZEsqrRWz&#10;mXULi8bFIM5T3Pu9vHnI/qA+OxU5DZH+tLRMpX5QhXM+vJmvqRw6L9P1IhtfpnXa/J1+ajh1i0Wx&#10;nEzL5/8DAAD//wMAUEsDBBQABgAIAAAAIQAYzb/W4QAAAAwBAAAPAAAAZHJzL2Rvd25yZXYueG1s&#10;TI/BTsMwDIbvSLxDZCRuWxJQSylNp2kCThMSGxLi5jVeW61JqiZru7cnO8Htt/zp9+diNZuOjTT4&#10;1lkFcimAka2cbm2t4Gv/tsiA+YBWY+csKbiQh1V5e1Ngrt1kP2nchZrFEutzVNCE0Oec+6ohg37p&#10;erJxd3SDwRDHoeZ6wCmWm44/CJFyg62NFxrsadNQddqdjYL3Caf1o3wdt6fj5vKzTz6+t5KUur+b&#10;1y/AAs3hD4arflSHMjod3NlqzzoFizR5jmgMUkhgVyIRWUwHBVmaPgEvC/7/ifIXAAD//wMAUEsB&#10;Ai0AFAAGAAgAAAAhALaDOJL+AAAA4QEAABMAAAAAAAAAAAAAAAAAAAAAAFtDb250ZW50X1R5cGVz&#10;XS54bWxQSwECLQAUAAYACAAAACEAOP0h/9YAAACUAQAACwAAAAAAAAAAAAAAAAAvAQAAX3JlbHMv&#10;LnJlbHNQSwECLQAUAAYACAAAACEA7N+YIp4OAACCsQAADgAAAAAAAAAAAAAAAAAuAgAAZHJzL2Uy&#10;b0RvYy54bWxQSwECLQAUAAYACAAAACEAGM2/1uEAAAAMAQAADwAAAAAAAAAAAAAAAAD4EAAAZHJz&#10;L2Rvd25yZXYueG1sUEsFBgAAAAAEAAQA8wAAAAYSAAAAAA==&#10;">
                <v:line id="Прямая соединительная линия 102" o:spid="_x0000_s1032" style="position:absolute;flip:x y;visibility:visible;mso-wrap-style:square" from="313,1612" to="313,9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1AV8EAAADaAAAADwAAAGRycy9kb3ducmV2LnhtbESPS6vCMBSE94L/IRzBjWjqA5FqFBG8&#10;uFJ84fbQHNtic1KaXFv99ebCBZfDzHzDLFaNKcSTKpdbVjAcRCCIE6tzThVcztv+DITzyBoLy6Tg&#10;RQ5Wy3ZrgbG2NR/pefKpCBB2MSrIvC9jKV2SkUE3sCVx8O62MuiDrFKpK6wD3BRyFEVTaTDnsJBh&#10;SZuMksfp1yhA3r/Hs3pIE/lDNzfaH3rr612pbqdZz0F4avw3/N/eaQVj+LsSboBc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LUBXwQAAANoAAAAPAAAAAAAAAAAAAAAA&#10;AKECAABkcnMvZG93bnJldi54bWxQSwUGAAAAAAQABAD5AAAAjwMAAAAA&#10;"/>
                <v:group id="Group 84" o:spid="_x0000_s1033" style="position:absolute;left:613;top:2669;width:14894;height:1345" coordorigin="613,2317" coordsize="14894,13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93" o:spid="_x0000_s1034" type="#_x0000_t202" style="position:absolute;left:613;top:2342;width:2160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  <v:textbox>
                      <w:txbxContent>
                        <w:p w:rsidR="00396809" w:rsidRPr="00C85D88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Методологичес-кие подходы</w:t>
                          </w:r>
                        </w:p>
                      </w:txbxContent>
                    </v:textbox>
                  </v:shape>
                  <v:line id="Прямая соединительная линия 89" o:spid="_x0000_s1035" style="position:absolute;visibility:visible;mso-wrap-style:square" from="1678,3107" to="1678,3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<v:shape id="Надпись 94" o:spid="_x0000_s1036" type="#_x0000_t202" style="position:absolute;left:3313;top:2317;width:2880;height: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  <v:textbox>
                      <w:txbxContent>
                        <w:p w:rsidR="00396809" w:rsidRPr="00A4465E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A4465E">
                            <w:rPr>
                              <w:b/>
                            </w:rPr>
                            <w:t>Компетент</w:t>
                          </w:r>
                          <w:r>
                            <w:rPr>
                              <w:b/>
                            </w:rPr>
                            <w:t>ностно-деятельностный</w:t>
                          </w:r>
                        </w:p>
                      </w:txbxContent>
                    </v:textbox>
                  </v:shape>
                  <v:shape id="Надпись 95" o:spid="_x0000_s1037" type="#_x0000_t202" style="position:absolute;left:8145;top:2356;width:27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С</w:t>
                          </w:r>
                          <w:r w:rsidRPr="00A4465E">
                            <w:rPr>
                              <w:b/>
                            </w:rPr>
                            <w:t>истемный</w:t>
                          </w:r>
                        </w:p>
                      </w:txbxContent>
                    </v:textbox>
                  </v:shape>
                  <v:shape id="Надпись 96" o:spid="_x0000_s1038" type="#_x0000_t202" style="position:absolute;left:12627;top:2351;width:28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Т</w:t>
                          </w:r>
                          <w:r w:rsidRPr="00A4465E">
                            <w:rPr>
                              <w:b/>
                            </w:rPr>
                            <w:t>ехнологический</w:t>
                          </w:r>
                        </w:p>
                      </w:txbxContent>
                    </v:textbox>
                  </v:shape>
                  <v:line id="Прямая соединительная линия 91" o:spid="_x0000_s1039" style="position:absolute;flip:y;visibility:visible;mso-wrap-style:square" from="6182,2712" to="8135,2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      <v:line id="Прямая соединительная линия 90" o:spid="_x0000_s1040" style="position:absolute;visibility:visible;mso-wrap-style:square" from="2773,2712" to="3313,2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Прямая соединительная линия 92" o:spid="_x0000_s1041" style="position:absolute;flip:x;visibility:visible;mso-wrap-style:square" from="10845,2712" to="12618,2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</v:group>
                <v:group id="Group 86" o:spid="_x0000_s1042" style="position:absolute;left:305;top:1260;width:15728;height:1455" coordorigin="305,1260" coordsize="15728,14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Надпись 104" o:spid="_x0000_s1043" type="#_x0000_t202" style="position:absolute;left:2987;top:1260;width:12780;height:7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<v:textbox>
                      <w:txbxContent>
                        <w:p w:rsidR="00396809" w:rsidRPr="00A4465E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Формирование ключевых компетенций будущих экономистов</w:t>
                          </w:r>
                        </w:p>
                      </w:txbxContent>
                    </v:textbox>
                  </v:shape>
                  <v:line id="Прямая соединительная линия 99" o:spid="_x0000_s1044" style="position:absolute;flip:x;visibility:visible;mso-wrap-style:square" from="15773,1660" to="16033,1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  <v:stroke endarrow="block"/>
                  </v:line>
                  <v:group id="Group 85" o:spid="_x0000_s1045" style="position:absolute;left:305;top:1276;width:2693;height:1439" coordorigin="305,1276" coordsize="2693,14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line id="Прямая соединительная линия 101" o:spid="_x0000_s1046" style="position:absolute;visibility:visible;mso-wrap-style:square" from="305,1618" to="684,1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    <v:stroke endarrow="block"/>
                    </v:line>
                    <v:line id="Прямая соединительная линия 97" o:spid="_x0000_s1047" style="position:absolute;flip:x;visibility:visible;mso-wrap-style:square" from="1633,1996" to="1633,2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        <v:line id="Прямая соединительная линия 98" o:spid="_x0000_s1048" style="position:absolute;visibility:visible;mso-wrap-style:square" from="2833,1602" to="2998,1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<v:shape id="Надпись 100" o:spid="_x0000_s1049" type="#_x0000_t202" style="position:absolute;left:679;top:1276;width:21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  <v:textbox>
                        <w:txbxContent>
                          <w:p w:rsidR="00396809" w:rsidRPr="003E27DE" w:rsidRDefault="00396809" w:rsidP="00121D8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E27DE">
                              <w:rPr>
                                <w:b/>
                              </w:rPr>
                              <w:t>Цель</w:t>
                            </w:r>
                          </w:p>
                        </w:txbxContent>
                      </v:textbox>
                    </v:shape>
                  </v:group>
                </v:group>
                <v:group id="Group 68" o:spid="_x0000_s1050" style="position:absolute;left:328;top:9488;width:15705;height:540" coordorigin="328,9488" coordsize="15705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Надпись 35" o:spid="_x0000_s1051" type="#_x0000_t202" style="position:absolute;left:679;top:9488;width:21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  <v:textbox>
                      <w:txbxContent>
                        <w:p w:rsidR="00396809" w:rsidRPr="00C85D88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C85D88">
                            <w:rPr>
                              <w:b/>
                            </w:rPr>
                            <w:t>Результат</w:t>
                          </w:r>
                        </w:p>
                      </w:txbxContent>
                    </v:textbox>
                  </v:shape>
                  <v:line id="Прямая соединительная линия 33" o:spid="_x0000_s1052" style="position:absolute;visibility:visible;mso-wrap-style:square" from="328,9930" to="688,9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  <v:stroke endarrow="block"/>
                  </v:line>
                  <v:shape id="Надпись 36" o:spid="_x0000_s1053" type="#_x0000_t202" style="position:absolute;left:3079;top:9517;width:12525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  <v:textbox>
                      <w:txbxContent>
                        <w:p w:rsidR="00396809" w:rsidRPr="00276CCA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Сформированность ключевых компетенций будущего экономиста</w:t>
                          </w:r>
                        </w:p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13430D">
                            <w:rPr>
                              <w:b/>
                            </w:rPr>
                            <w:t>к управлению педагогическим процессом.</w:t>
                          </w:r>
                        </w:p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  <w:p w:rsidR="00396809" w:rsidRPr="0013430D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v:textbox>
                  </v:shape>
                  <v:line id="Прямая соединительная линия 52" o:spid="_x0000_s1054" style="position:absolute;visibility:visible;mso-wrap-style:square" from="2848,9808" to="3073,9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<v:line id="Прямая соединительная линия 34" o:spid="_x0000_s1055" style="position:absolute;flip:x y;visibility:visible;mso-wrap-style:square" from="15583,9838" to="16033,9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i9g8AAAADbAAAADwAAAGRycy9kb3ducmV2LnhtbERPPW/CMBDdkfofrEPqRhwYEAQMQkiV&#10;OrBAEayX+BqnxOckNiH8ezxUYnx63+vtYGvRU+crxwqmSQqCuHC64lLB+edrsgDhA7LG2jEpeJKH&#10;7eZjtMZMuwcfqT+FUsQQ9hkqMCE0mZS+MGTRJ64hjtyv6yyGCLtS6g4fMdzWcpamc2mx4thgsKG9&#10;oeJ2ulsFfX6f/l0Ox5vPr+0yX5h2f2jnSn2Oh90KRKAhvMX/7m+tYBbHxi/xB8jN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VovYPAAAAA2wAAAA8AAAAAAAAAAAAAAAAA&#10;oQIAAGRycy9kb3ducmV2LnhtbFBLBQYAAAAABAAEAPkAAACOAwAAAAA=&#10;">
                    <v:stroke endarrow="block"/>
                  </v:line>
                </v:group>
                <v:group id="Group 73" o:spid="_x0000_s1056" style="position:absolute;left:748;top:5129;width:14850;height:1105" coordorigin="748,5129" coordsize="14850,1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Group 72" o:spid="_x0000_s1057" style="position:absolute;left:748;top:5129;width:14850;height:1105" coordorigin="748,5129" coordsize="14850,1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shape id="Надпись 82" o:spid="_x0000_s1058" type="#_x0000_t202" style="position:absolute;left:748;top:5304;width:216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    <v:textbox>
                        <w:txbxContent>
                          <w:p w:rsidR="00396809" w:rsidRPr="00C85D88" w:rsidRDefault="00396809" w:rsidP="00121D8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Принципы </w:t>
                            </w:r>
                          </w:p>
                        </w:txbxContent>
                      </v:textbox>
                    </v:shape>
                    <v:line id="Прямая соединительная линия 73" o:spid="_x0000_s1059" style="position:absolute;visibility:visible;mso-wrap-style:square" from="1648,5769" to="1648,6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    <v:shape id="Надпись 74" o:spid="_x0000_s1060" type="#_x0000_t202" style="position:absolute;left:3493;top:5144;width:2172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    <v:textbox>
                        <w:txbxContent>
                          <w:p w:rsidR="00396809" w:rsidRDefault="00396809" w:rsidP="00121D8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Проф-ая</w:t>
                            </w:r>
                            <w:r>
                              <w:rPr>
                                <w:b/>
                                <w:lang w:val="kk-KZ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напр-ть</w:t>
                            </w:r>
                          </w:p>
                        </w:txbxContent>
                      </v:textbox>
                    </v:shape>
                    <v:shape id="Надпись 80" o:spid="_x0000_s1061" type="#_x0000_t202" style="position:absolute;left:5878;top:5144;width:2040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    <v:textbox>
                        <w:txbxContent>
                          <w:p w:rsidR="00396809" w:rsidRDefault="00396809" w:rsidP="00DD112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Научн-ть и сист-ть</w:t>
                            </w:r>
                          </w:p>
                        </w:txbxContent>
                      </v:textbox>
                    </v:shape>
                    <v:shape id="Надпись 81" o:spid="_x0000_s1062" type="#_x0000_t202" style="position:absolute;left:8235;top:5144;width:2130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    <v:textbox>
                        <w:txbxContent>
                          <w:p w:rsidR="00396809" w:rsidRDefault="00396809" w:rsidP="00121D8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Непрерывность и сист-ть</w:t>
                            </w:r>
                          </w:p>
                        </w:txbxContent>
                      </v:textbox>
                    </v:shape>
                    <v:shape id="Надпись 76" o:spid="_x0000_s1063" type="#_x0000_t202" style="position:absolute;left:10603;top:5144;width:2685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    <v:textbox>
                        <w:txbxContent>
                          <w:p w:rsidR="00396809" w:rsidRDefault="00396809" w:rsidP="00121D8F">
                            <w:pPr>
                              <w:jc w:val="center"/>
                              <w:rPr>
                                <w:b/>
                                <w:lang w:val="kk-KZ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Активизации позн. </w:t>
                            </w:r>
                          </w:p>
                          <w:p w:rsidR="00396809" w:rsidRDefault="00396809" w:rsidP="00121D8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д-ти студ.</w:t>
                            </w:r>
                          </w:p>
                        </w:txbxContent>
                      </v:textbox>
                    </v:shape>
                    <v:shape id="Надпись 79" o:spid="_x0000_s1064" type="#_x0000_t202" style="position:absolute;left:13423;top:5129;width:2175;height: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    <v:textbox>
                        <w:txbxContent>
                          <w:p w:rsidR="00396809" w:rsidRDefault="00396809" w:rsidP="00121D8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Технологизация</w:t>
                            </w:r>
                          </w:p>
                        </w:txbxContent>
                      </v:textbox>
                    </v:shape>
                  </v:group>
                  <v:line id="Прямая соединительная линия 4" o:spid="_x0000_s1065" style="position:absolute;visibility:visible;mso-wrap-style:square" from="2895,5566" to="3493,5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/v:group>
                <v:group id="Group 71" o:spid="_x0000_s1066" style="position:absolute;left:706;top:6225;width:14808;height:1057" coordorigin="706,6225" coordsize="14808,10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Надпись 72" o:spid="_x0000_s1067" type="#_x0000_t202" style="position:absolute;left:706;top:6225;width:2160;height:8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Педагогические</w:t>
                          </w:r>
                        </w:p>
                        <w:p w:rsidR="00396809" w:rsidRPr="00C85D88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технологии </w:t>
                          </w:r>
                        </w:p>
                      </w:txbxContent>
                    </v:textbox>
                  </v:shape>
                  <v:shape id="Надпись 65" o:spid="_x0000_s1068" type="#_x0000_t202" style="position:absolute;left:3463;top:6377;width:1767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BE28DF">
                            <w:rPr>
                              <w:b/>
                            </w:rPr>
                            <w:t>Пробл</w:t>
                          </w:r>
                          <w:r>
                            <w:rPr>
                              <w:b/>
                            </w:rPr>
                            <w:t>емное обучение</w:t>
                          </w:r>
                        </w:p>
                      </w:txbxContent>
                    </v:textbox>
                  </v:shape>
                  <v:shape id="Надпись 66" o:spid="_x0000_s1069" type="#_x0000_t202" style="position:absolute;left:5410;top:6377;width:18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Технологии проектов</w:t>
                          </w:r>
                        </w:p>
                      </w:txbxContent>
                    </v:textbox>
                  </v:shape>
                  <v:shape id="Надпись 67" o:spid="_x0000_s1070" type="#_x0000_t202" style="position:absolute;left:7393;top:6392;width:1845;height: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Интерактивные технологии</w:t>
                          </w:r>
                        </w:p>
                      </w:txbxContent>
                    </v:textbox>
                  </v:shape>
                  <v:shape id="Надпись 68" o:spid="_x0000_s1071" type="#_x0000_t202" style="position:absolute;left:9433;top:6377;width:3824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  <v:textbox>
                      <w:txbxContent>
                        <w:p w:rsidR="00396809" w:rsidRPr="00BE28DF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Технологии стратегии развития критического мышления</w:t>
                          </w:r>
                        </w:p>
                      </w:txbxContent>
                    </v:textbox>
                  </v:shape>
                  <v:shape id="Надпись 69" o:spid="_x0000_s1072" type="#_x0000_t202" style="position:absolute;left:13474;top:6377;width:20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Тренинговые</w:t>
                          </w:r>
                        </w:p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технологии</w:t>
                          </w:r>
                        </w:p>
                      </w:txbxContent>
                    </v:textbox>
                  </v:shape>
                  <v:line id="Прямая соединительная линия 64" o:spid="_x0000_s1073" style="position:absolute;visibility:visible;mso-wrap-style:square" from="2880,6741" to="3452,6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  <v:line id="Прямая соединительная линия 6" o:spid="_x0000_s1074" style="position:absolute;flip:x;visibility:visible;mso-wrap-style:square" from="1648,7072" to="1648,7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YBeMIAAADbAAAADwAAAGRycy9kb3ducmV2LnhtbERPz2vCMBS+D/wfwhO8DE0nMrQaRQaC&#10;By9zo7Lbs3k2pc1LTaLW/345DHb8+H6vNr1txZ18qB0reJtkIIhLp2uuFHx/7cZzECEia2wdk4In&#10;BdisBy8rzLV78Cfdj7ESKYRDjgpMjF0uZSgNWQwT1xEn7uK8xZigr6T2+EjhtpXTLHuXFmtODQY7&#10;+jBUNsebVSDnh9er355nTdGcTgtTlEX3c1BqNOy3SxCR+vgv/nPvtYJZGpu+pB8g1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YBeMIAAADbAAAADwAAAAAAAAAAAAAA&#10;AAChAgAAZHJzL2Rvd25yZXYueG1sUEsFBgAAAAAEAAQA+QAAAJADAAAAAA==&#10;"/>
                </v:group>
                <v:group id="Group 70" o:spid="_x0000_s1075" style="position:absolute;left:679;top:7188;width:14844;height:1201" coordorigin="679,7188" coordsize="14844,12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Надпись 63" o:spid="_x0000_s1076" type="#_x0000_t202" style="position:absolute;left:679;top:7252;width:2160;height:9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  <v:textbox>
                      <w:txbxContent>
                        <w:p w:rsidR="00396809" w:rsidRDefault="00396809" w:rsidP="00BC6821">
                          <w:pPr>
                            <w:jc w:val="center"/>
                          </w:pPr>
                          <w:r>
                            <w:rPr>
                              <w:b/>
                            </w:rPr>
                            <w:t>Педагогические условия</w:t>
                          </w:r>
                        </w:p>
                      </w:txbxContent>
                    </v:textbox>
                  </v:shape>
                  <v:shape id="Надпись 56" o:spid="_x0000_s1077" type="#_x0000_t202" style="position:absolute;left:3388;top:7232;width:3075;height: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Педагогическая и методическая подготовка преподавателей</w:t>
                          </w:r>
                        </w:p>
                      </w:txbxContent>
                    </v:textbox>
                  </v:shape>
                  <v:shape id="Надпись 59" o:spid="_x0000_s1078" type="#_x0000_t202" style="position:absolute;left:6718;top:7217;width:2610;height:1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Технологизация обучающего процесса</w:t>
                          </w:r>
                        </w:p>
                      </w:txbxContent>
                    </v:textbox>
                  </v:shape>
                  <v:shape id="Надпись 60" o:spid="_x0000_s1079" type="#_x0000_t202" style="position:absolute;left:9433;top:7188;width:3435;height: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  <v:textbox>
                      <w:txbxContent>
                        <w:p w:rsidR="00396809" w:rsidRPr="00BC6821" w:rsidRDefault="00396809" w:rsidP="00121D8F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BC6821">
                            <w:rPr>
                              <w:b/>
                              <w:sz w:val="22"/>
                              <w:szCs w:val="22"/>
                            </w:rPr>
                            <w:t>Диагностический инструментарий определения уровня сформированности</w:t>
                          </w:r>
                          <w:r w:rsidRPr="00BC6821">
                            <w:rPr>
                              <w:b/>
                              <w:sz w:val="22"/>
                              <w:szCs w:val="22"/>
                              <w:lang w:val="kk-KZ"/>
                            </w:rPr>
                            <w:t xml:space="preserve"> </w:t>
                          </w:r>
                          <w:r w:rsidRPr="00BC6821">
                            <w:rPr>
                              <w:b/>
                              <w:sz w:val="22"/>
                              <w:szCs w:val="22"/>
                            </w:rPr>
                            <w:t>к-ий</w:t>
                          </w:r>
                        </w:p>
                      </w:txbxContent>
                    </v:textbox>
                  </v:shape>
                  <v:shape id="Надпись 62" o:spid="_x0000_s1080" type="#_x0000_t202" style="position:absolute;left:12973;top:7188;width:2550;height:9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Обновление содержания УМК </w:t>
                          </w:r>
                        </w:p>
                      </w:txbxContent>
                    </v:textbox>
                  </v:shape>
                  <v:line id="Прямая соединительная линия 55" o:spid="_x0000_s1081" style="position:absolute;visibility:visible;mso-wrap-style:square" from="2833,7743" to="3373,7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  <v:line id="Прямая соединительная линия 7" o:spid="_x0000_s1082" style="position:absolute;visibility:visible;mso-wrap-style:square" from="1633,8194" to="1633,8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/v:group>
                <v:group id="Group 69" o:spid="_x0000_s1083" style="position:absolute;left:673;top:8389;width:14838;height:1097" coordorigin="673,8389" coordsize="14838,1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Надпись 41" o:spid="_x0000_s1084" type="#_x0000_t202" style="position:absolute;left:673;top:8389;width:2160;height:6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C85D88">
                            <w:rPr>
                              <w:b/>
                            </w:rPr>
                            <w:t xml:space="preserve">Этапы </w:t>
                          </w:r>
                        </w:p>
                        <w:p w:rsidR="00396809" w:rsidRPr="00C85D88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C85D88">
                            <w:rPr>
                              <w:b/>
                            </w:rPr>
                            <w:t>реализации</w:t>
                          </w:r>
                        </w:p>
                      </w:txbxContent>
                    </v:textbox>
                  </v:shape>
                  <v:shape id="Надпись 37" o:spid="_x0000_s1085" type="#_x0000_t202" style="position:absolute;left:3463;top:8447;width:2700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ci8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XGf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5yLxQAAANsAAAAPAAAAAAAAAAAAAAAAAJgCAABkcnMv&#10;ZG93bnJldi54bWxQSwUGAAAAAAQABAD1AAAAigMAAAAA&#10;">
                    <v:textbox>
                      <w:txbxContent>
                        <w:p w:rsidR="00396809" w:rsidRPr="0013430D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13430D">
                            <w:rPr>
                              <w:b/>
                              <w:lang w:val="en-US"/>
                            </w:rPr>
                            <w:t>I</w:t>
                          </w:r>
                          <w:r>
                            <w:rPr>
                              <w:b/>
                              <w:lang w:val="en-US"/>
                            </w:rPr>
                            <w:t xml:space="preserve"> </w:t>
                          </w:r>
                          <w:r w:rsidRPr="0013430D">
                            <w:rPr>
                              <w:b/>
                            </w:rPr>
                            <w:t>этап</w:t>
                          </w:r>
                        </w:p>
                      </w:txbxContent>
                    </v:textbox>
                  </v:shape>
                  <v:shape id="Надпись 38" o:spid="_x0000_s1086" type="#_x0000_t202" style="position:absolute;left:6553;top:8477;width:288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      <v:textbox>
                      <w:txbxContent>
                        <w:p w:rsidR="00396809" w:rsidRPr="00A46CBB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A46CBB">
                            <w:rPr>
                              <w:b/>
                              <w:lang w:val="en-US"/>
                            </w:rPr>
                            <w:t xml:space="preserve">II </w:t>
                          </w:r>
                          <w:r w:rsidRPr="00A46CBB">
                            <w:rPr>
                              <w:b/>
                            </w:rPr>
                            <w:t>этап</w:t>
                          </w:r>
                        </w:p>
                      </w:txbxContent>
                    </v:textbox>
                  </v:shape>
                  <v:shape id="Надпись 39" o:spid="_x0000_s1087" type="#_x0000_t202" style="position:absolute;left:9679;top:8477;width:288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aMMQA&#10;AADbAAAADwAAAGRycy9kb3ducmV2LnhtbESPQWvCQBSE70L/w/IEL1I3Wok2dRURWvRmtbTXR/aZ&#10;BLNv091tjP/eFYQeh5n5hlmsOlOLlpyvLCsYjxIQxLnVFRcKvo7vz3MQPiBrrC2Tgit5WC2fegvM&#10;tL3wJ7WHUIgIYZ+hgjKEJpPS5yUZ9CPbEEfvZJ3BEKUrpHZ4iXBTy0mSpNJgxXGhxIY2JeXnw59R&#10;MJ9u2x+/e9l/5+mpfg3DWfvx65Qa9Lv1G4hAXfgPP9pbrSAdw/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9WjDEAAAA2wAAAA8AAAAAAAAAAAAAAAAAmAIAAGRycy9k&#10;b3ducmV2LnhtbFBLBQYAAAAABAAEAPUAAACJAwAAAAA=&#10;">
                    <v:textbox>
                      <w:txbxContent>
                        <w:p w:rsidR="00396809" w:rsidRPr="00A46CBB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A46CBB">
                            <w:rPr>
                              <w:b/>
                              <w:lang w:val="en-US"/>
                            </w:rPr>
                            <w:t xml:space="preserve">III </w:t>
                          </w:r>
                          <w:r w:rsidRPr="00A46CBB">
                            <w:rPr>
                              <w:b/>
                            </w:rPr>
                            <w:t>этап</w:t>
                          </w:r>
                        </w:p>
                      </w:txbxContent>
                    </v:textbox>
                  </v:shape>
                  <v:shape id="Надпись 40" o:spid="_x0000_s1088" type="#_x0000_t202" style="position:absolute;left:12811;top:8477;width:2700;height: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  <v:textbox>
                      <w:txbxContent>
                        <w:p w:rsidR="00396809" w:rsidRPr="00916C57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CF048E">
                            <w:rPr>
                              <w:b/>
                              <w:sz w:val="20"/>
                              <w:szCs w:val="20"/>
                              <w:lang w:val="en-US"/>
                            </w:rPr>
                            <w:t xml:space="preserve">IV </w:t>
                          </w:r>
                          <w:r w:rsidRPr="00CF048E">
                            <w:rPr>
                              <w:b/>
                              <w:sz w:val="20"/>
                              <w:szCs w:val="20"/>
                            </w:rPr>
                            <w:t>этап</w:t>
                          </w:r>
                          <w:r w:rsidRPr="00916C57">
                            <w:rPr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  <v:line id="Прямая соединительная линия 45" o:spid="_x0000_s1089" style="position:absolute;flip:y;visibility:visible;mso-wrap-style:square" from="2839,8746" to="3463,8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fPacUAAADbAAAADwAAAGRycy9kb3ducmV2LnhtbESPQWsCMRSE7wX/Q3hCL0WztkV0NYoI&#10;Qg9easuKt+fmuVl287ImqW7/fVMo9DjMzDfMct3bVtzIh9qxgsk4A0FcOl1zpeDzYzeagQgRWWPr&#10;mBR8U4D1avCwxFy7O7/T7RArkSAcclRgYuxyKUNpyGIYu444eRfnLcYkfSW1x3uC21Y+Z9lUWqw5&#10;LRjsaGuobA5fVoGc7Z+ufnN+bYrmeJyboiy6016px2G/WYCI1Mf/8F/7TSuYvsD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5fPacUAAADbAAAADwAAAAAAAAAA&#10;AAAAAAChAgAAZHJzL2Rvd25yZXYueG1sUEsFBgAAAAAEAAQA+QAAAJMDAAAAAA==&#10;"/>
                  <v:line id="Прямая соединительная линия 8" o:spid="_x0000_s1090" style="position:absolute;visibility:visible;mso-wrap-style:square" from="1633,9066" to="1633,9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q2+8AAAADcAAAADwAAAGRycy9kb3ducmV2LnhtbERPTYvCMBC9L/gfwgh7W1MVZK1GEUHw&#10;4MF1BT2OydgUm0ltonb//UYQvM3jfc503rpK3KkJpWcF/V4Gglh7U3KhYP+7+voGESKywcozKfij&#10;APNZ52OKufEP/qH7LhYihXDIUYGNsc6lDNqSw9DzNXHizr5xGBNsCmkafKRwV8lBlo2kw5JTg8Wa&#10;lpb0ZXdzCg4WN9utPkXyw+NCm8IYfx0r9dltFxMQkdr4Fr/ca5PmjwfwfCZdIG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2qtvvAAAAA3AAAAA8AAAAAAAAAAAAAAAAA&#10;oQIAAGRycy9kb3ducmV2LnhtbFBLBQYAAAAABAAEAPkAAACOAwAAAAA=&#10;" strokecolor="#4a7ebb"/>
                </v:group>
                <v:line id="Прямая соединительная линия 9" o:spid="_x0000_s1091" style="position:absolute;visibility:visible;mso-wrap-style:square" from="16045,1650" to="16045,9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YTYMAAAADcAAAADwAAAGRycy9kb3ducmV2LnhtbERPTYvCMBC9L/gfwgje1lQFWbtGEUHw&#10;4EFdQY+zyWxTtpnUJmr990YQvM3jfc503rpKXKkJpWcFg34Gglh7U3Kh4PCz+vwCESKywcozKbhT&#10;gPms8zHF3Pgb7+i6j4VIIRxyVGBjrHMpg7bkMPR9TZy4P984jAk2hTQN3lK4q+Qwy8bSYcmpwWJN&#10;S0v6f39xCo4WN9ut/o3kR6eFNoUx/jxRqtdtF98gIrXxLX651ybNn4zg+Uy6QM4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LmE2DAAAAA3AAAAA8AAAAAAAAAAAAAAAAA&#10;oQIAAGRycy9kb3ducmV2LnhtbFBLBQYAAAAABAAEAPkAAACOAwAAAAA=&#10;" strokecolor="#4a7ebb"/>
                <v:shape id="Надпись 88" o:spid="_x0000_s1092" type="#_x0000_t202" style="position:absolute;left:12949;top:4028;width:27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GvosMA&#10;AADcAAAADwAAAGRycy9kb3ducmV2LnhtbERPS2sCMRC+F/wPYQQvpWZ9YHVrFBFa9FYf2OuwGXcX&#10;N5M1iev675uC0Nt8fM+ZL1tTiYacLy0rGPQTEMSZ1SXnCo6Hz7cpCB+QNVaWScGDPCwXnZc5ptre&#10;eUfNPuQihrBPUUERQp1K6bOCDPq+rYkjd7bOYIjQ5VI7vMdwU8lhkkykwZJjQ4E1rQvKLvubUTAd&#10;b5ofvx19n7LJuZqF1/fm6+qU6nXb1QeIQG34Fz/dGx3nz8b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GvosMAAADcAAAADwAAAAAAAAAAAAAAAACYAgAAZHJzL2Rv&#10;d25yZXYueG1sUEsFBgAAAAAEAAQA9QAAAIgDAAAAAA==&#10;">
                  <v:textbox>
                    <w:txbxContent>
                      <w:p w:rsidR="00396809" w:rsidRPr="000E6D7D" w:rsidRDefault="00396809" w:rsidP="00121D8F">
                        <w:pPr>
                          <w:jc w:val="center"/>
                          <w:rPr>
                            <w:b/>
                          </w:rPr>
                        </w:pPr>
                        <w:r w:rsidRPr="000E6D7D">
                          <w:rPr>
                            <w:b/>
                          </w:rPr>
                          <w:t>формирующ</w:t>
                        </w:r>
                        <w:r>
                          <w:rPr>
                            <w:b/>
                          </w:rPr>
                          <w:t>ая</w:t>
                        </w:r>
                      </w:p>
                    </w:txbxContent>
                  </v:textbox>
                </v:shape>
                <v:group id="Group 83" o:spid="_x0000_s1093" style="position:absolute;left:706;top:4022;width:11856;height:1269" coordorigin="706,4022" coordsize="11856,1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Надпись 84" o:spid="_x0000_s1094" type="#_x0000_t202" style="position:absolute;left:706;top:4022;width:2160;height: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+UTsMA&#10;AADcAAAADwAAAGRycy9kb3ducmV2LnhtbERPTWvCQBC9F/wPywheim5qJdXUVURo0Zu1otchOyah&#10;2dl0dxvjv3cFobd5vM+ZLztTi5acrywreBklIIhzqysuFBy+P4ZTED4ga6wtk4IreVguek9zzLS9&#10;8Be1+1CIGMI+QwVlCE0mpc9LMuhHtiGO3Nk6gyFCV0jt8BLDTS3HSZJKgxXHhhIbWpeU/+z/jILp&#10;ZNOe/PZ1d8zTcz0Lz2/t569TatDvVu8gAnXhX/xwb3ScP0v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+UTsMAAADcAAAADwAAAAAAAAAAAAAAAACYAgAAZHJzL2Rv&#10;d25yZXYueG1sUEsFBgAAAAAEAAQA9QAAAIgDAAAAAA==&#10;">
                    <v:textbox>
                      <w:txbxContent>
                        <w:p w:rsidR="00396809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  <w:p w:rsidR="00396809" w:rsidRPr="00C85D88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Функции </w:t>
                          </w:r>
                        </w:p>
                      </w:txbxContent>
                    </v:textbox>
                  </v:shape>
                  <v:line id="Прямая соединительная линия 83" o:spid="_x0000_s1095" style="position:absolute;flip:x;visibility:visible;mso-wrap-style:square" from="1770,4847" to="1770,5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6MUsQAAADcAAAADwAAAGRycy9kb3ducmV2LnhtbERPTWsCMRC9F/wPYYReimYtpepqFBGE&#10;HrzUlhVv42bcLLuZrEmq23/fFAq9zeN9znLd21bcyIfasYLJOANBXDpdc6Xg82M3moEIEVlj65gU&#10;fFOA9WrwsMRcuzu/0+0QK5FCOOSowMTY5VKG0pDFMHYdceIuzluMCfpKao/3FG5b+Zxlr9JizanB&#10;YEdbQ2Vz+LIK5Gz/dPWb80tTNMfj3BRl0Z32Sj0O+80CRKQ+/ov/3G86zZ9P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PoxSxAAAANwAAAAPAAAAAAAAAAAA&#10;AAAAAKECAABkcnMvZG93bnJldi54bWxQSwUGAAAAAAQABAD5AAAAkgMAAAAA&#10;"/>
                  <v:shape id="Надпись 85" o:spid="_x0000_s1096" type="#_x0000_t202" style="position:absolute;left:3409;top:4028;width:27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ylp8YA&#10;AADcAAAADwAAAGRycy9kb3ducmV2LnhtbESPQW/CMAyF75P4D5GRuKCRwhCDjoCmSZvgtrFpu1qN&#10;aas1TkmyUv49PiDtZus9v/d5ve1dozoKsfZsYDrJQBEX3tZcGvj6fL1fgooJ2WLjmQxcKMJ2M7hb&#10;Y279mT+oO6RSSQjHHA1UKbW51rGoyGGc+JZYtKMPDpOsodQ24FnCXaNnWbbQDmuWhgpbeqmo+D38&#10;OQPL+a77ifuH9+9icWxWafzYvZ2CMaNh//wEKlGf/s23650V/JXQyjMygd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ylp8YAAADcAAAADwAAAAAAAAAAAAAAAACYAgAAZHJz&#10;L2Rvd25yZXYueG1sUEsFBgAAAAAEAAQA9QAAAIsDAAAAAA==&#10;">
                    <v:textbox>
                      <w:txbxContent>
                        <w:p w:rsidR="00396809" w:rsidRPr="00A4465E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A4465E">
                            <w:rPr>
                              <w:b/>
                            </w:rPr>
                            <w:t>образовательная</w:t>
                          </w:r>
                        </w:p>
                      </w:txbxContent>
                    </v:textbox>
                  </v:shape>
                  <v:shape id="Надпись 86" o:spid="_x0000_s1097" type="#_x0000_t202" style="position:absolute;left:6442;top:4025;width:28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AAPMMA&#10;AADcAAAADwAAAGRycy9kb3ducmV2LnhtbERPTWvCQBC9C/0PyxR6kbqxFTXRVUrBYm8aS3sdsmMS&#10;zM7G3TWm/75bELzN433Oct2bRnTkfG1ZwXiUgCAurK65VPB12DzPQfiArLGxTAp+ycN69TBYYqbt&#10;lffU5aEUMYR9hgqqENpMSl9UZNCPbEscuaN1BkOErpTa4TWGm0a+JMlUGqw5NlTY0ntFxSm/GAXz&#10;ybb78Z+vu+9iemzSMJx1H2en1NNj/7YAEagPd/HNvdV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AAPMMAAADcAAAADwAAAAAAAAAAAAAAAACYAgAAZHJzL2Rv&#10;d25yZXYueG1sUEsFBgAAAAAEAAQA9QAAAIgDAAAAAA==&#10;">
                    <v:textbox>
                      <w:txbxContent>
                        <w:p w:rsidR="00396809" w:rsidRPr="00A4465E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A4465E">
                            <w:rPr>
                              <w:b/>
                            </w:rPr>
                            <w:t>воспитательная</w:t>
                          </w:r>
                        </w:p>
                      </w:txbxContent>
                    </v:textbox>
                  </v:shape>
                  <v:shape id="Надпись 87" o:spid="_x0000_s1098" type="#_x0000_t202" style="position:absolute;left:9682;top:4025;width:28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VdWsUA&#10;AADcAAAADwAAAGRycy9kb3ducmV2LnhtbESPW2sCMRSE3wv+h3AEX4pmtcXLahQRWuxbvaCvh81x&#10;d3Fzsibpuv57Uyj0cZiZb5jFqjWVaMj50rKC4SABQZxZXXKu4Hj46E9B+ICssbJMCh7kYbXsvCww&#10;1fbOO2r2IRcRwj5FBUUIdSqlzwoy6Ae2Jo7exTqDIUqXS+3wHuGmkqMkGUuDJceFAmvaFJRd9z9G&#10;wfR925z919v3KRtfqll4nTSfN6dUr9uu5yACteE//NfeagWRCL9n4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9V1axQAAANwAAAAPAAAAAAAAAAAAAAAAAJgCAABkcnMv&#10;ZG93bnJldi54bWxQSwUGAAAAAAQABAD1AAAAigMAAAAA&#10;">
                    <v:textbox>
                      <w:txbxContent>
                        <w:p w:rsidR="00396809" w:rsidRPr="00A4465E" w:rsidRDefault="00396809" w:rsidP="00121D8F">
                          <w:pPr>
                            <w:jc w:val="center"/>
                            <w:rPr>
                              <w:b/>
                            </w:rPr>
                          </w:pPr>
                          <w:r w:rsidRPr="00A4465E">
                            <w:rPr>
                              <w:b/>
                            </w:rPr>
                            <w:t>развивающая</w:t>
                          </w:r>
                        </w:p>
                      </w:txbxContent>
                    </v:textbox>
                  </v:shape>
                  <v:line id="Прямая соединительная линия 5" o:spid="_x0000_s1099" style="position:absolute;flip:y;visibility:visible;mso-wrap-style:square" from="2866,4443" to="3397,4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RFRsYAAADc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bAJ/Z9IRk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0RUbGAAAA3AAAAA8AAAAAAAAA&#10;AAAAAAAAoQIAAGRycy9kb3ducmV2LnhtbFBLBQYAAAAABAAEAPkAAACUAwAAAAA=&#10;"/>
                </v:group>
              </v:group>
            </w:pict>
          </mc:Fallback>
        </mc:AlternateContent>
      </w: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121D8F" w:rsidRPr="00121D8F" w:rsidRDefault="00121D8F" w:rsidP="004B7862">
      <w:pPr>
        <w:spacing w:line="259" w:lineRule="auto"/>
        <w:ind w:firstLine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BC6821" w:rsidRDefault="00BC6821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</w:pPr>
    </w:p>
    <w:p w:rsidR="00BC6821" w:rsidRDefault="00BC6821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</w:pPr>
    </w:p>
    <w:p w:rsidR="00BC6821" w:rsidRDefault="00BC6821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</w:pPr>
    </w:p>
    <w:p w:rsidR="00BC6821" w:rsidRDefault="00BC6821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</w:pPr>
    </w:p>
    <w:p w:rsidR="00BC6821" w:rsidRDefault="00BC6821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</w:pPr>
    </w:p>
    <w:p w:rsidR="00BC6821" w:rsidRDefault="00BC6821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</w:pPr>
    </w:p>
    <w:p w:rsidR="00BC6821" w:rsidRDefault="00BC6821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</w:pPr>
    </w:p>
    <w:p w:rsidR="00BC6821" w:rsidRDefault="00BC6821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</w:pPr>
    </w:p>
    <w:p w:rsidR="00BC6821" w:rsidRDefault="00BC6821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</w:pPr>
    </w:p>
    <w:p w:rsidR="00BC6821" w:rsidRDefault="00BC6821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</w:pPr>
    </w:p>
    <w:p w:rsidR="00121D8F" w:rsidRPr="00121D8F" w:rsidRDefault="007041EF" w:rsidP="004B7862">
      <w:pPr>
        <w:spacing w:line="259" w:lineRule="auto"/>
        <w:ind w:firstLine="567"/>
        <w:jc w:val="center"/>
        <w:rPr>
          <w:rFonts w:eastAsia="Calibri"/>
          <w:b/>
          <w:lang w:eastAsia="en-US"/>
        </w:rPr>
        <w:sectPr w:rsidR="00121D8F" w:rsidRPr="00121D8F" w:rsidSect="004B7862">
          <w:pgSz w:w="16838" w:h="11906" w:orient="landscape"/>
          <w:pgMar w:top="1276" w:right="1418" w:bottom="1418" w:left="1219" w:header="709" w:footer="709" w:gutter="0"/>
          <w:cols w:space="708"/>
          <w:docGrid w:linePitch="360"/>
        </w:sectPr>
      </w:pPr>
      <w:r>
        <w:rPr>
          <w:rFonts w:eastAsia="Calibri"/>
          <w:b/>
          <w:noProof/>
        </w:rPr>
        <mc:AlternateContent>
          <mc:Choice Requires="wps">
            <w:drawing>
              <wp:anchor distT="4294967295" distB="4294967295" distL="114299" distR="114299" simplePos="0" relativeHeight="251710464" behindDoc="0" locked="0" layoutInCell="1" allowOverlap="1">
                <wp:simplePos x="0" y="0"/>
                <wp:positionH relativeFrom="column">
                  <wp:posOffset>2171699</wp:posOffset>
                </wp:positionH>
                <wp:positionV relativeFrom="paragraph">
                  <wp:posOffset>634</wp:posOffset>
                </wp:positionV>
                <wp:extent cx="0" cy="0"/>
                <wp:effectExtent l="0" t="0" r="0" b="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line w14:anchorId="21604FC0" id="Прямая соединительная линия 31" o:spid="_x0000_s1026" style="position:absolute;flip:x;z-index:2517104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71pt,.05pt" to="17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D2rUQIAAF4EAAAOAAAAZHJzL2Uyb0RvYy54bWysVM2O0zAQviPxDpbv3TTddulGm65Q08Jh&#10;gZV2eQDXdhoLx7Zsb9MKIQFnpH0EXoEDSCst8AzpGzF2f6BwQYgcnPF45ss334xzdr6sJVpw64RW&#10;OU6PuhhxRTUTap7jl9fTzhAj54liRGrFc7ziDp+PHj44a0zGe7rSknGLAES5rDE5rrw3WZI4WvGa&#10;uCNtuILDUtuaeNjaecIsaQC9lkmv2z1JGm2ZsZpy58BbbA7xKOKXJaf+RVk67pHMMXDzcbVxnYU1&#10;GZ2RbG6JqQTd0iD/wKImQsFH91AF8QTdWPEHVC2o1U6X/ojqOtFlKSiPNUA1afe3aq4qYnisBcRx&#10;Zi+T+3+w9Pni0iLBcnycYqRIDT1qP67frm/br+2n9S1av2u/t1/az+1d+629W78H+379Aexw2N5v&#10;3bcI0kHLxrgMIMfq0gY16FJdmQtNXzmk9Lgias5jTdcrA9+JGclBStg4A4xmzTPNIIbceB2FXZa2&#10;RqUU5mlIDOAgHlrGTq72neRLj+jGSXfehGQhOaQY6/wTrmsUjBxLoYK8JCOLC+eBPoTuQoJb6amQ&#10;Mo6IVKjJ8emgN4gJTkvBwmEIc3Y+G0uLFiQMWXyCFgB2EGb1jWIRrOKETba2J0JubIiXKuBBEUBn&#10;a22m6PVp93QynAz7nX7vZNLpd4ui83g67ndOpumjQXFcjMdF+iZQS/tZJRjjKrDbTXTa/7uJ2d6t&#10;zSzuZ3ovQ3KIHksEsrt3JB37GVq4GYaZZqtLG9QIrYUhjsHbCxduya/7GPXztzD6AQAA//8DAFBL&#10;AwQUAAYACAAAACEAtBoiqdcAAAAFAQAADwAAAGRycy9kb3ducmV2LnhtbEyPQUvDQBCF70L/wzIF&#10;b3ZjKqJpNqWU6kUQrNHzJDtNgruzIbtN4793gwc9Pr7hvW/y7WSNGGnwnWMFt6sEBHHtdMeNgvL9&#10;6eYBhA/IGo1jUvBNHrbF4irHTLsLv9F4DI2IJewzVNCG0GdS+roli37leuLITm6wGGIcGqkHvMRy&#10;a2SaJPfSYsdxocWe9i3VX8ezVbD7fDmsX8fKOqMfm/JD2zJ5TpW6Xk67DYhAU/g7hlk/qkMRnSp3&#10;Zu2FUbC+S+MvYQYi4t9YzVEWufxvX/wAAAD//wMAUEsBAi0AFAAGAAgAAAAhALaDOJL+AAAA4QEA&#10;ABMAAAAAAAAAAAAAAAAAAAAAAFtDb250ZW50X1R5cGVzXS54bWxQSwECLQAUAAYACAAAACEAOP0h&#10;/9YAAACUAQAACwAAAAAAAAAAAAAAAAAvAQAAX3JlbHMvLnJlbHNQSwECLQAUAAYACAAAACEAdTA9&#10;q1ECAABeBAAADgAAAAAAAAAAAAAAAAAuAgAAZHJzL2Uyb0RvYy54bWxQSwECLQAUAAYACAAAACEA&#10;tBoiqdcAAAAFAQAADwAAAAAAAAAAAAAAAACrBAAAZHJzL2Rvd25yZXYueG1sUEsFBgAAAAAEAAQA&#10;8wAAAK8FAAAAAA==&#10;"/>
            </w:pict>
          </mc:Fallback>
        </mc:AlternateContent>
      </w:r>
      <w:r w:rsidR="00121D8F" w:rsidRPr="00121D8F">
        <w:rPr>
          <w:rFonts w:eastAsia="Calibri"/>
          <w:b/>
          <w:lang w:eastAsia="en-US"/>
        </w:rPr>
        <w:t>Рис.</w:t>
      </w:r>
      <w:r w:rsidR="00EA0E3B">
        <w:rPr>
          <w:rFonts w:eastAsia="Calibri"/>
          <w:b/>
          <w:lang w:eastAsia="en-US"/>
        </w:rPr>
        <w:t xml:space="preserve"> </w:t>
      </w:r>
      <w:r w:rsidR="00121D8F">
        <w:rPr>
          <w:rFonts w:eastAsia="Calibri"/>
          <w:b/>
          <w:lang w:eastAsia="en-US"/>
        </w:rPr>
        <w:t>4.</w:t>
      </w:r>
      <w:r w:rsidR="00EA0E3B">
        <w:rPr>
          <w:rFonts w:eastAsia="Calibri"/>
          <w:b/>
          <w:lang w:eastAsia="en-US"/>
        </w:rPr>
        <w:t xml:space="preserve"> </w:t>
      </w:r>
      <w:r w:rsidR="00121D8F" w:rsidRPr="00121D8F">
        <w:rPr>
          <w:rFonts w:eastAsia="Calibri"/>
          <w:b/>
          <w:lang w:eastAsia="en-US"/>
        </w:rPr>
        <w:t>Структурно-содержательная</w:t>
      </w:r>
      <w:r w:rsidR="00EA0E3B">
        <w:rPr>
          <w:rFonts w:eastAsia="Calibri"/>
          <w:b/>
          <w:lang w:eastAsia="en-US"/>
        </w:rPr>
        <w:t xml:space="preserve"> </w:t>
      </w:r>
      <w:r w:rsidR="00121D8F" w:rsidRPr="00121D8F">
        <w:rPr>
          <w:rFonts w:eastAsia="Calibri"/>
          <w:b/>
          <w:lang w:eastAsia="en-US"/>
        </w:rPr>
        <w:t>модель</w:t>
      </w:r>
      <w:r w:rsidR="00EA0E3B">
        <w:rPr>
          <w:rFonts w:eastAsia="Calibri"/>
          <w:b/>
          <w:lang w:eastAsia="en-US"/>
        </w:rPr>
        <w:t xml:space="preserve"> </w:t>
      </w:r>
      <w:r w:rsidR="00121D8F" w:rsidRPr="00121D8F">
        <w:rPr>
          <w:rFonts w:eastAsia="Calibri"/>
          <w:b/>
          <w:lang w:eastAsia="en-US"/>
        </w:rPr>
        <w:t>формирования</w:t>
      </w:r>
      <w:r w:rsidR="00EA0E3B">
        <w:rPr>
          <w:rFonts w:eastAsia="Calibri"/>
          <w:b/>
          <w:lang w:eastAsia="en-US"/>
        </w:rPr>
        <w:t xml:space="preserve"> </w:t>
      </w:r>
      <w:r w:rsidR="00121D8F" w:rsidRPr="00121D8F">
        <w:rPr>
          <w:rFonts w:eastAsia="Calibri"/>
          <w:b/>
          <w:lang w:eastAsia="en-US"/>
        </w:rPr>
        <w:t>ключевых</w:t>
      </w:r>
      <w:r w:rsidR="00EA0E3B">
        <w:rPr>
          <w:rFonts w:eastAsia="Calibri"/>
          <w:b/>
          <w:lang w:eastAsia="en-US"/>
        </w:rPr>
        <w:t xml:space="preserve"> </w:t>
      </w:r>
      <w:r w:rsidR="00121D8F" w:rsidRPr="00121D8F">
        <w:rPr>
          <w:rFonts w:eastAsia="Calibri"/>
          <w:b/>
          <w:lang w:eastAsia="en-US"/>
        </w:rPr>
        <w:t>компетенций</w:t>
      </w:r>
      <w:r w:rsidR="00EA0E3B">
        <w:rPr>
          <w:rFonts w:eastAsia="Calibri"/>
          <w:b/>
          <w:lang w:eastAsia="en-US"/>
        </w:rPr>
        <w:t xml:space="preserve"> </w:t>
      </w:r>
      <w:r w:rsidR="00121D8F" w:rsidRPr="00121D8F">
        <w:rPr>
          <w:rFonts w:eastAsia="Calibri"/>
          <w:b/>
          <w:lang w:eastAsia="en-US"/>
        </w:rPr>
        <w:t>будущего</w:t>
      </w:r>
      <w:r w:rsidR="00EA0E3B">
        <w:rPr>
          <w:rFonts w:eastAsia="Calibri"/>
          <w:b/>
          <w:lang w:eastAsia="en-US"/>
        </w:rPr>
        <w:t xml:space="preserve"> </w:t>
      </w:r>
      <w:r w:rsidR="00121D8F" w:rsidRPr="00121D8F">
        <w:rPr>
          <w:rFonts w:eastAsia="Calibri"/>
          <w:b/>
          <w:lang w:eastAsia="en-US"/>
        </w:rPr>
        <w:t>экономиста</w:t>
      </w:r>
    </w:p>
    <w:p w:rsidR="008F6A80" w:rsidRPr="008F6A80" w:rsidRDefault="008F6A80" w:rsidP="004B7862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F6A80">
        <w:rPr>
          <w:rFonts w:eastAsia="Calibri"/>
          <w:sz w:val="28"/>
          <w:szCs w:val="28"/>
          <w:lang w:eastAsia="en-US"/>
        </w:rPr>
        <w:lastRenderedPageBreak/>
        <w:t>Результаты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формирующего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эксперимента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позволяют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сделать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вывод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позитивной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динамике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уровням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F6A80">
        <w:rPr>
          <w:rFonts w:eastAsia="Calibri"/>
          <w:sz w:val="28"/>
          <w:szCs w:val="28"/>
          <w:lang w:eastAsia="en-US"/>
        </w:rPr>
        <w:t>сформированности</w:t>
      </w:r>
      <w:proofErr w:type="spellEnd"/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коммуникативной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компетенции,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которая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наблюдалась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в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экспериментальной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группе,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на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="00D96721">
        <w:rPr>
          <w:rFonts w:eastAsia="Calibri"/>
          <w:sz w:val="28"/>
          <w:szCs w:val="28"/>
          <w:lang w:val="kk-KZ" w:eastAsia="en-US"/>
        </w:rPr>
        <w:t>8</w:t>
      </w:r>
      <w:r w:rsidRPr="008F6A80">
        <w:rPr>
          <w:rFonts w:eastAsia="Calibri"/>
          <w:sz w:val="28"/>
          <w:szCs w:val="28"/>
          <w:lang w:eastAsia="en-US"/>
        </w:rPr>
        <w:t>-2</w:t>
      </w:r>
      <w:r w:rsidR="00D96721">
        <w:rPr>
          <w:rFonts w:eastAsia="Calibri"/>
          <w:sz w:val="28"/>
          <w:szCs w:val="28"/>
          <w:lang w:val="kk-KZ" w:eastAsia="en-US"/>
        </w:rPr>
        <w:t>3</w:t>
      </w:r>
      <w:r w:rsidRPr="008F6A80">
        <w:rPr>
          <w:rFonts w:eastAsia="Calibri"/>
          <w:sz w:val="28"/>
          <w:szCs w:val="28"/>
          <w:lang w:eastAsia="en-US"/>
        </w:rPr>
        <w:t>%.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</w:p>
    <w:p w:rsidR="008F6A80" w:rsidRDefault="008F6A80" w:rsidP="004B7862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8F6A80" w:rsidRPr="0049690D" w:rsidRDefault="008F6A80" w:rsidP="004B7862">
      <w:pPr>
        <w:spacing w:line="259" w:lineRule="auto"/>
        <w:ind w:firstLine="567"/>
        <w:jc w:val="both"/>
        <w:rPr>
          <w:rFonts w:eastAsia="Calibri"/>
          <w:b/>
          <w:sz w:val="28"/>
          <w:szCs w:val="28"/>
          <w:lang w:val="kk-KZ" w:eastAsia="en-US"/>
        </w:rPr>
      </w:pPr>
      <w:r w:rsidRPr="0049690D">
        <w:rPr>
          <w:rFonts w:eastAsia="Calibri"/>
          <w:b/>
          <w:sz w:val="28"/>
          <w:szCs w:val="28"/>
          <w:lang w:eastAsia="en-US"/>
        </w:rPr>
        <w:t>Таблица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4</w:t>
      </w:r>
      <w:r w:rsidR="0049690D" w:rsidRPr="0049690D">
        <w:rPr>
          <w:rFonts w:eastAsia="Calibri"/>
          <w:b/>
          <w:sz w:val="28"/>
          <w:szCs w:val="28"/>
          <w:lang w:eastAsia="en-US"/>
        </w:rPr>
        <w:t>.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−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proofErr w:type="gramStart"/>
      <w:r w:rsidRPr="0049690D">
        <w:rPr>
          <w:rFonts w:eastAsia="Calibri"/>
          <w:b/>
          <w:sz w:val="28"/>
          <w:szCs w:val="28"/>
          <w:lang w:eastAsia="en-US"/>
        </w:rPr>
        <w:t>Уровневые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показатели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49690D">
        <w:rPr>
          <w:rFonts w:eastAsia="Calibri"/>
          <w:b/>
          <w:sz w:val="28"/>
          <w:szCs w:val="28"/>
          <w:lang w:eastAsia="en-US"/>
        </w:rPr>
        <w:t>сформированности</w:t>
      </w:r>
      <w:proofErr w:type="spellEnd"/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ключевых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компетенций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будущего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экономиста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(констатирующий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эксперимент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–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НЭ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(начало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эксперимента);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формирующий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эксперимент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–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КЭ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(конец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эксп</w:t>
      </w:r>
      <w:r w:rsidRPr="0049690D">
        <w:rPr>
          <w:rFonts w:eastAsia="Calibri"/>
          <w:b/>
          <w:sz w:val="28"/>
          <w:szCs w:val="28"/>
          <w:lang w:eastAsia="en-US"/>
        </w:rPr>
        <w:t>е</w:t>
      </w:r>
      <w:r w:rsidRPr="0049690D">
        <w:rPr>
          <w:rFonts w:eastAsia="Calibri"/>
          <w:b/>
          <w:sz w:val="28"/>
          <w:szCs w:val="28"/>
          <w:lang w:eastAsia="en-US"/>
        </w:rPr>
        <w:t>римента).</w:t>
      </w:r>
      <w:proofErr w:type="gramEnd"/>
    </w:p>
    <w:tbl>
      <w:tblPr>
        <w:tblStyle w:val="2"/>
        <w:tblW w:w="9236" w:type="dxa"/>
        <w:tblLayout w:type="fixed"/>
        <w:tblLook w:val="04A0" w:firstRow="1" w:lastRow="0" w:firstColumn="1" w:lastColumn="0" w:noHBand="0" w:noVBand="1"/>
      </w:tblPr>
      <w:tblGrid>
        <w:gridCol w:w="1869"/>
        <w:gridCol w:w="1888"/>
        <w:gridCol w:w="1889"/>
        <w:gridCol w:w="1888"/>
        <w:gridCol w:w="1702"/>
      </w:tblGrid>
      <w:tr w:rsidR="009F7AA4" w:rsidRPr="008421BD" w:rsidTr="00A51E9E">
        <w:trPr>
          <w:trHeight w:val="315"/>
        </w:trPr>
        <w:tc>
          <w:tcPr>
            <w:tcW w:w="1869" w:type="dxa"/>
            <w:vMerge w:val="restart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b/>
              </w:rPr>
            </w:pPr>
            <w:r w:rsidRPr="008421BD">
              <w:rPr>
                <w:rFonts w:eastAsia="Calibri"/>
                <w:b/>
              </w:rPr>
              <w:t>Уровни</w:t>
            </w:r>
          </w:p>
        </w:tc>
        <w:tc>
          <w:tcPr>
            <w:tcW w:w="7367" w:type="dxa"/>
            <w:gridSpan w:val="4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b/>
              </w:rPr>
            </w:pPr>
            <w:r w:rsidRPr="008421BD">
              <w:rPr>
                <w:rFonts w:eastAsia="Calibri"/>
                <w:b/>
              </w:rPr>
              <w:t>Количество</w:t>
            </w:r>
            <w:r w:rsidR="00EA0E3B">
              <w:rPr>
                <w:rFonts w:eastAsia="Calibri"/>
                <w:b/>
              </w:rPr>
              <w:t xml:space="preserve"> </w:t>
            </w:r>
            <w:proofErr w:type="gramStart"/>
            <w:r w:rsidRPr="008421BD">
              <w:rPr>
                <w:rFonts w:eastAsia="Calibri"/>
                <w:b/>
              </w:rPr>
              <w:t>обучающихся</w:t>
            </w:r>
            <w:proofErr w:type="gramEnd"/>
            <w:r w:rsidR="00EA0E3B">
              <w:rPr>
                <w:rFonts w:eastAsia="Calibri"/>
                <w:b/>
              </w:rPr>
              <w:t xml:space="preserve"> </w:t>
            </w:r>
            <w:r w:rsidRPr="008421BD">
              <w:rPr>
                <w:rFonts w:eastAsia="Calibri"/>
                <w:b/>
              </w:rPr>
              <w:t>(%</w:t>
            </w:r>
            <w:r w:rsidRPr="008421BD">
              <w:rPr>
                <w:rFonts w:eastAsia="Calibri"/>
                <w:b/>
                <w:lang w:val="kk-KZ"/>
              </w:rPr>
              <w:t>,</w:t>
            </w:r>
            <w:r w:rsidR="00EA0E3B">
              <w:rPr>
                <w:rFonts w:eastAsia="Calibri"/>
                <w:b/>
                <w:lang w:val="kk-KZ"/>
              </w:rPr>
              <w:t xml:space="preserve"> </w:t>
            </w:r>
            <w:r w:rsidRPr="008421BD">
              <w:rPr>
                <w:rFonts w:eastAsia="Calibri"/>
                <w:b/>
                <w:lang w:val="kk-KZ"/>
              </w:rPr>
              <w:t>кол-во</w:t>
            </w:r>
            <w:r w:rsidRPr="008421BD">
              <w:rPr>
                <w:rFonts w:eastAsia="Calibri"/>
                <w:b/>
              </w:rPr>
              <w:t>)</w:t>
            </w:r>
          </w:p>
        </w:tc>
      </w:tr>
      <w:tr w:rsidR="009F7AA4" w:rsidRPr="008421BD" w:rsidTr="00A51E9E">
        <w:trPr>
          <w:trHeight w:val="336"/>
        </w:trPr>
        <w:tc>
          <w:tcPr>
            <w:tcW w:w="1869" w:type="dxa"/>
            <w:vMerge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</w:rPr>
            </w:pPr>
          </w:p>
        </w:tc>
        <w:tc>
          <w:tcPr>
            <w:tcW w:w="3777" w:type="dxa"/>
            <w:gridSpan w:val="2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b/>
              </w:rPr>
            </w:pPr>
            <w:r w:rsidRPr="008421BD">
              <w:rPr>
                <w:rFonts w:eastAsia="Calibri"/>
                <w:b/>
              </w:rPr>
              <w:t>Экспериментальная</w:t>
            </w:r>
            <w:r w:rsidR="00EA0E3B">
              <w:rPr>
                <w:rFonts w:eastAsia="Calibri"/>
                <w:b/>
              </w:rPr>
              <w:t xml:space="preserve"> </w:t>
            </w:r>
            <w:r w:rsidRPr="008421BD">
              <w:rPr>
                <w:rFonts w:eastAsia="Calibri"/>
                <w:b/>
              </w:rPr>
              <w:t>группа</w:t>
            </w:r>
          </w:p>
        </w:tc>
        <w:tc>
          <w:tcPr>
            <w:tcW w:w="3589" w:type="dxa"/>
            <w:gridSpan w:val="2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b/>
              </w:rPr>
            </w:pPr>
            <w:r w:rsidRPr="008421BD">
              <w:rPr>
                <w:rFonts w:eastAsia="Calibri"/>
                <w:b/>
              </w:rPr>
              <w:t>Контрольная</w:t>
            </w:r>
            <w:r w:rsidR="00EA0E3B">
              <w:rPr>
                <w:rFonts w:eastAsia="Calibri"/>
                <w:b/>
              </w:rPr>
              <w:t xml:space="preserve"> </w:t>
            </w:r>
            <w:r w:rsidRPr="008421BD">
              <w:rPr>
                <w:rFonts w:eastAsia="Calibri"/>
                <w:b/>
              </w:rPr>
              <w:t>группа</w:t>
            </w:r>
          </w:p>
        </w:tc>
      </w:tr>
      <w:tr w:rsidR="009F7AA4" w:rsidRPr="008421BD" w:rsidTr="00A51E9E">
        <w:trPr>
          <w:trHeight w:val="631"/>
        </w:trPr>
        <w:tc>
          <w:tcPr>
            <w:tcW w:w="1869" w:type="dxa"/>
          </w:tcPr>
          <w:p w:rsidR="009F7AA4" w:rsidRPr="008421BD" w:rsidRDefault="009F7AA4" w:rsidP="008421BD">
            <w:pPr>
              <w:spacing w:line="259" w:lineRule="auto"/>
              <w:jc w:val="both"/>
              <w:rPr>
                <w:rFonts w:eastAsia="Calibri"/>
              </w:rPr>
            </w:pP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НЭ</w:t>
            </w:r>
          </w:p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%</w:t>
            </w:r>
            <w:r w:rsidR="00EA0E3B">
              <w:rPr>
                <w:rFonts w:eastAsia="Calibri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(кол-во)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КЭ</w:t>
            </w:r>
          </w:p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</w:rPr>
            </w:pPr>
            <w:r w:rsidRPr="008421BD">
              <w:rPr>
                <w:rFonts w:eastAsia="Calibri"/>
              </w:rPr>
              <w:t>%</w:t>
            </w:r>
            <w:r w:rsidR="00EA0E3B">
              <w:rPr>
                <w:rFonts w:eastAsia="Calibri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(кол-во)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НЭ</w:t>
            </w:r>
          </w:p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</w:rPr>
            </w:pPr>
            <w:r w:rsidRPr="008421BD">
              <w:rPr>
                <w:rFonts w:eastAsia="Calibri"/>
              </w:rPr>
              <w:t>%</w:t>
            </w:r>
            <w:r w:rsidR="00EA0E3B">
              <w:rPr>
                <w:rFonts w:eastAsia="Calibri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(кол-во)</w:t>
            </w:r>
          </w:p>
        </w:tc>
        <w:tc>
          <w:tcPr>
            <w:tcW w:w="1701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КЭ</w:t>
            </w:r>
          </w:p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</w:rPr>
            </w:pPr>
            <w:r w:rsidRPr="008421BD">
              <w:rPr>
                <w:rFonts w:eastAsia="Calibri"/>
                <w:lang w:val="en-US"/>
              </w:rPr>
              <w:t>%</w:t>
            </w:r>
            <w:r w:rsidR="00EA0E3B">
              <w:rPr>
                <w:rFonts w:eastAsia="Calibri"/>
                <w:lang w:val="en-US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(кол-во)</w:t>
            </w:r>
          </w:p>
        </w:tc>
      </w:tr>
      <w:tr w:rsidR="009F7AA4" w:rsidRPr="008421BD" w:rsidTr="00A51E9E">
        <w:trPr>
          <w:trHeight w:val="315"/>
        </w:trPr>
        <w:tc>
          <w:tcPr>
            <w:tcW w:w="1869" w:type="dxa"/>
          </w:tcPr>
          <w:p w:rsidR="009F7AA4" w:rsidRPr="008421BD" w:rsidRDefault="009F7AA4" w:rsidP="008421BD">
            <w:pPr>
              <w:spacing w:line="259" w:lineRule="auto"/>
              <w:jc w:val="both"/>
              <w:rPr>
                <w:rFonts w:eastAsia="Calibri"/>
              </w:rPr>
            </w:pPr>
            <w:r w:rsidRPr="008421BD">
              <w:rPr>
                <w:rFonts w:eastAsia="Calibri"/>
              </w:rPr>
              <w:t>Высокий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10,8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(31)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19,2</w:t>
            </w:r>
            <w:r w:rsidR="00EA0E3B">
              <w:rPr>
                <w:rFonts w:eastAsia="Calibri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(55)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9,9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(29)</w:t>
            </w:r>
          </w:p>
        </w:tc>
        <w:tc>
          <w:tcPr>
            <w:tcW w:w="1701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10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(29)</w:t>
            </w:r>
          </w:p>
        </w:tc>
      </w:tr>
      <w:tr w:rsidR="009F7AA4" w:rsidRPr="008421BD" w:rsidTr="00A51E9E">
        <w:trPr>
          <w:trHeight w:val="315"/>
        </w:trPr>
        <w:tc>
          <w:tcPr>
            <w:tcW w:w="1869" w:type="dxa"/>
          </w:tcPr>
          <w:p w:rsidR="009F7AA4" w:rsidRPr="008421BD" w:rsidRDefault="009F7AA4" w:rsidP="008421BD">
            <w:pPr>
              <w:spacing w:line="259" w:lineRule="auto"/>
              <w:jc w:val="both"/>
              <w:rPr>
                <w:rFonts w:eastAsia="Calibri"/>
              </w:rPr>
            </w:pPr>
            <w:r w:rsidRPr="008421BD">
              <w:rPr>
                <w:rFonts w:eastAsia="Calibri"/>
              </w:rPr>
              <w:t>Достаточный</w:t>
            </w:r>
            <w:r w:rsidR="00EA0E3B">
              <w:rPr>
                <w:rFonts w:eastAsia="Calibri"/>
              </w:rPr>
              <w:t xml:space="preserve"> 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20,7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(60)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43,8</w:t>
            </w:r>
            <w:r w:rsidR="00EA0E3B">
              <w:rPr>
                <w:rFonts w:eastAsia="Calibri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(125)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22,4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(65)</w:t>
            </w:r>
          </w:p>
        </w:tc>
        <w:tc>
          <w:tcPr>
            <w:tcW w:w="1701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25,3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(73)</w:t>
            </w:r>
          </w:p>
        </w:tc>
      </w:tr>
      <w:tr w:rsidR="009F7AA4" w:rsidRPr="008421BD" w:rsidTr="00A51E9E">
        <w:trPr>
          <w:trHeight w:val="315"/>
        </w:trPr>
        <w:tc>
          <w:tcPr>
            <w:tcW w:w="1869" w:type="dxa"/>
          </w:tcPr>
          <w:p w:rsidR="009F7AA4" w:rsidRPr="008421BD" w:rsidRDefault="009F7AA4" w:rsidP="008421BD">
            <w:pPr>
              <w:spacing w:line="259" w:lineRule="auto"/>
              <w:jc w:val="both"/>
              <w:rPr>
                <w:rFonts w:eastAsia="Calibri"/>
              </w:rPr>
            </w:pPr>
            <w:r w:rsidRPr="008421BD">
              <w:rPr>
                <w:rFonts w:eastAsia="Calibri"/>
              </w:rPr>
              <w:t>Средний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37,3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(108)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22,7</w:t>
            </w:r>
            <w:r w:rsidR="00EA0E3B">
              <w:rPr>
                <w:rFonts w:eastAsia="Calibri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(65)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35,</w:t>
            </w:r>
            <w:r w:rsidR="00EA0E3B">
              <w:rPr>
                <w:rFonts w:eastAsia="Calibri"/>
              </w:rPr>
              <w:t xml:space="preserve"> </w:t>
            </w:r>
            <w:r w:rsidRPr="008421BD">
              <w:rPr>
                <w:rFonts w:eastAsia="Calibri"/>
              </w:rPr>
              <w:t>5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(102)</w:t>
            </w:r>
          </w:p>
        </w:tc>
        <w:tc>
          <w:tcPr>
            <w:tcW w:w="1701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34,7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(99)</w:t>
            </w:r>
          </w:p>
        </w:tc>
      </w:tr>
      <w:tr w:rsidR="009F7AA4" w:rsidRPr="008421BD" w:rsidTr="00A51E9E">
        <w:trPr>
          <w:trHeight w:val="315"/>
        </w:trPr>
        <w:tc>
          <w:tcPr>
            <w:tcW w:w="1869" w:type="dxa"/>
          </w:tcPr>
          <w:p w:rsidR="009F7AA4" w:rsidRPr="008421BD" w:rsidRDefault="009F7AA4" w:rsidP="008421BD">
            <w:pPr>
              <w:spacing w:line="259" w:lineRule="auto"/>
              <w:jc w:val="both"/>
              <w:rPr>
                <w:rFonts w:eastAsia="Calibri"/>
              </w:rPr>
            </w:pPr>
            <w:r w:rsidRPr="008421BD">
              <w:rPr>
                <w:rFonts w:eastAsia="Calibri"/>
              </w:rPr>
              <w:t>Низкий</w:t>
            </w:r>
            <w:r w:rsidR="00EA0E3B">
              <w:rPr>
                <w:rFonts w:eastAsia="Calibri"/>
              </w:rPr>
              <w:t xml:space="preserve"> 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31,2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(90)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14,3</w:t>
            </w:r>
            <w:r w:rsidR="00EA0E3B">
              <w:rPr>
                <w:rFonts w:eastAsia="Calibri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(41)</w:t>
            </w:r>
          </w:p>
        </w:tc>
        <w:tc>
          <w:tcPr>
            <w:tcW w:w="1888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32,2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(93)</w:t>
            </w:r>
          </w:p>
        </w:tc>
        <w:tc>
          <w:tcPr>
            <w:tcW w:w="1701" w:type="dxa"/>
          </w:tcPr>
          <w:p w:rsidR="009F7AA4" w:rsidRPr="008421BD" w:rsidRDefault="009F7AA4" w:rsidP="008421BD">
            <w:pPr>
              <w:spacing w:line="259" w:lineRule="auto"/>
              <w:jc w:val="center"/>
              <w:rPr>
                <w:rFonts w:eastAsia="Calibri"/>
                <w:lang w:val="kk-KZ"/>
              </w:rPr>
            </w:pPr>
            <w:r w:rsidRPr="008421BD">
              <w:rPr>
                <w:rFonts w:eastAsia="Calibri"/>
              </w:rPr>
              <w:t>30</w:t>
            </w:r>
            <w:r w:rsidR="00EA0E3B">
              <w:rPr>
                <w:rFonts w:eastAsia="Calibri"/>
                <w:lang w:val="kk-KZ"/>
              </w:rPr>
              <w:t xml:space="preserve"> </w:t>
            </w:r>
            <w:r w:rsidRPr="008421BD">
              <w:rPr>
                <w:rFonts w:eastAsia="Calibri"/>
                <w:lang w:val="kk-KZ"/>
              </w:rPr>
              <w:t>(86)</w:t>
            </w:r>
          </w:p>
        </w:tc>
      </w:tr>
    </w:tbl>
    <w:p w:rsidR="009F7AA4" w:rsidRPr="009F7AA4" w:rsidRDefault="009F7AA4" w:rsidP="004B7862">
      <w:pPr>
        <w:spacing w:line="259" w:lineRule="auto"/>
        <w:ind w:firstLine="567"/>
        <w:jc w:val="both"/>
        <w:rPr>
          <w:rFonts w:eastAsia="Calibri"/>
          <w:sz w:val="28"/>
          <w:szCs w:val="28"/>
          <w:lang w:val="kk-KZ" w:eastAsia="en-US"/>
        </w:rPr>
      </w:pPr>
    </w:p>
    <w:p w:rsidR="008F6A80" w:rsidRDefault="008F6A80" w:rsidP="004B7862">
      <w:pPr>
        <w:shd w:val="clear" w:color="auto" w:fill="FFFFFF"/>
        <w:spacing w:line="259" w:lineRule="auto"/>
        <w:ind w:firstLine="567"/>
        <w:jc w:val="both"/>
        <w:rPr>
          <w:rFonts w:eastAsia="Calibri"/>
          <w:sz w:val="28"/>
          <w:szCs w:val="28"/>
          <w:lang w:val="kk-KZ" w:eastAsia="en-US"/>
        </w:rPr>
      </w:pPr>
      <w:r w:rsidRPr="008F6A80">
        <w:rPr>
          <w:rFonts w:eastAsia="Calibri"/>
          <w:sz w:val="28"/>
          <w:szCs w:val="28"/>
          <w:lang w:eastAsia="en-US"/>
        </w:rPr>
        <w:t>Далее,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представим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в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диаграмме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результаты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формирующего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экспер</w:t>
      </w:r>
      <w:r w:rsidRPr="008F6A80">
        <w:rPr>
          <w:rFonts w:eastAsia="Calibri"/>
          <w:sz w:val="28"/>
          <w:szCs w:val="28"/>
          <w:lang w:eastAsia="en-US"/>
        </w:rPr>
        <w:t>и</w:t>
      </w:r>
      <w:r w:rsidRPr="008F6A80">
        <w:rPr>
          <w:rFonts w:eastAsia="Calibri"/>
          <w:sz w:val="28"/>
          <w:szCs w:val="28"/>
          <w:lang w:eastAsia="en-US"/>
        </w:rPr>
        <w:t>мента.</w:t>
      </w:r>
    </w:p>
    <w:p w:rsidR="008F6A80" w:rsidRPr="008F6A80" w:rsidRDefault="008F6A80" w:rsidP="008421BD">
      <w:pPr>
        <w:shd w:val="clear" w:color="auto" w:fill="FFFFFF"/>
        <w:spacing w:line="259" w:lineRule="auto"/>
        <w:jc w:val="both"/>
        <w:rPr>
          <w:rFonts w:eastAsia="Calibri"/>
          <w:sz w:val="28"/>
          <w:szCs w:val="28"/>
          <w:lang w:eastAsia="en-US"/>
        </w:rPr>
      </w:pPr>
      <w:r w:rsidRPr="008F6A80">
        <w:rPr>
          <w:rFonts w:eastAsia="Calibri"/>
          <w:noProof/>
          <w:sz w:val="28"/>
          <w:szCs w:val="28"/>
        </w:rPr>
        <w:drawing>
          <wp:inline distT="0" distB="0" distL="0" distR="0">
            <wp:extent cx="5794744" cy="3391786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F6A80" w:rsidRDefault="008F6A80" w:rsidP="008421BD">
      <w:pPr>
        <w:shd w:val="clear" w:color="auto" w:fill="FFFFFF"/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9690D">
        <w:rPr>
          <w:rFonts w:eastAsia="Calibri"/>
          <w:b/>
          <w:sz w:val="28"/>
          <w:szCs w:val="28"/>
          <w:lang w:eastAsia="en-US"/>
        </w:rPr>
        <w:t>Рис.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5.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Динамика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формирования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ключевых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компетенций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="008421BD">
        <w:rPr>
          <w:rFonts w:eastAsia="Calibri"/>
          <w:b/>
          <w:sz w:val="28"/>
          <w:szCs w:val="28"/>
          <w:lang w:eastAsia="en-US"/>
        </w:rPr>
        <w:br/>
      </w:r>
      <w:r w:rsidRPr="0049690D">
        <w:rPr>
          <w:rFonts w:eastAsia="Calibri"/>
          <w:b/>
          <w:sz w:val="28"/>
          <w:szCs w:val="28"/>
          <w:lang w:eastAsia="en-US"/>
        </w:rPr>
        <w:t>будущих</w:t>
      </w:r>
      <w:r w:rsidR="00EA0E3B">
        <w:rPr>
          <w:rFonts w:eastAsia="Calibri"/>
          <w:b/>
          <w:sz w:val="28"/>
          <w:szCs w:val="28"/>
          <w:lang w:eastAsia="en-US"/>
        </w:rPr>
        <w:t xml:space="preserve"> </w:t>
      </w:r>
      <w:r w:rsidRPr="0049690D">
        <w:rPr>
          <w:rFonts w:eastAsia="Calibri"/>
          <w:b/>
          <w:sz w:val="28"/>
          <w:szCs w:val="28"/>
          <w:lang w:eastAsia="en-US"/>
        </w:rPr>
        <w:t>экономистов</w:t>
      </w:r>
      <w:r w:rsidR="0049690D">
        <w:rPr>
          <w:rFonts w:eastAsia="Calibri"/>
          <w:b/>
          <w:sz w:val="28"/>
          <w:szCs w:val="28"/>
          <w:lang w:eastAsia="en-US"/>
        </w:rPr>
        <w:t>.</w:t>
      </w:r>
    </w:p>
    <w:p w:rsidR="00DB3EB8" w:rsidRPr="0049690D" w:rsidRDefault="00DB3EB8" w:rsidP="008421BD">
      <w:pPr>
        <w:shd w:val="clear" w:color="auto" w:fill="FFFFFF"/>
        <w:spacing w:line="259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F6A80" w:rsidRPr="008F6A80" w:rsidRDefault="008F6A80" w:rsidP="004B7862">
      <w:pPr>
        <w:shd w:val="clear" w:color="auto" w:fill="FFFFFF"/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F6A80">
        <w:rPr>
          <w:rFonts w:eastAsia="Calibri"/>
          <w:sz w:val="28"/>
          <w:szCs w:val="28"/>
          <w:lang w:eastAsia="en-US"/>
        </w:rPr>
        <w:t>Полученные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результаты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еще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более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убедили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нас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в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необходимости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8F6A80">
        <w:rPr>
          <w:rFonts w:eastAsia="Calibri"/>
          <w:sz w:val="28"/>
          <w:szCs w:val="28"/>
          <w:lang w:eastAsia="en-US"/>
        </w:rPr>
        <w:t>мод</w:t>
      </w:r>
      <w:r w:rsidRPr="008F6A80">
        <w:rPr>
          <w:rFonts w:eastAsia="Calibri"/>
          <w:sz w:val="28"/>
          <w:szCs w:val="28"/>
          <w:lang w:eastAsia="en-US"/>
        </w:rPr>
        <w:t>е</w:t>
      </w:r>
      <w:r w:rsidRPr="008F6A80">
        <w:rPr>
          <w:rFonts w:eastAsia="Calibri"/>
          <w:sz w:val="28"/>
          <w:szCs w:val="28"/>
          <w:lang w:eastAsia="en-US"/>
        </w:rPr>
        <w:t>лирования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процесса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формирования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ключевых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компетенций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будущих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экон</w:t>
      </w:r>
      <w:r w:rsidRPr="008F6A80">
        <w:rPr>
          <w:rFonts w:eastAsia="Calibri"/>
          <w:sz w:val="28"/>
          <w:szCs w:val="28"/>
          <w:lang w:eastAsia="en-US"/>
        </w:rPr>
        <w:t>о</w:t>
      </w:r>
      <w:r w:rsidRPr="008F6A80">
        <w:rPr>
          <w:rFonts w:eastAsia="Calibri"/>
          <w:sz w:val="28"/>
          <w:szCs w:val="28"/>
          <w:lang w:eastAsia="en-US"/>
        </w:rPr>
        <w:lastRenderedPageBreak/>
        <w:t>мистов</w:t>
      </w:r>
      <w:proofErr w:type="gramEnd"/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на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основе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F6A80">
        <w:rPr>
          <w:rFonts w:eastAsia="Calibri"/>
          <w:sz w:val="28"/>
          <w:szCs w:val="28"/>
          <w:lang w:eastAsia="en-US"/>
        </w:rPr>
        <w:t>компетентностно-деятельностного</w:t>
      </w:r>
      <w:proofErr w:type="spellEnd"/>
      <w:r w:rsidRPr="008F6A80">
        <w:rPr>
          <w:rFonts w:eastAsia="Calibri"/>
          <w:sz w:val="28"/>
          <w:szCs w:val="28"/>
          <w:lang w:eastAsia="en-US"/>
        </w:rPr>
        <w:t>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системного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технол</w:t>
      </w:r>
      <w:r w:rsidRPr="008F6A80">
        <w:rPr>
          <w:rFonts w:eastAsia="Calibri"/>
          <w:sz w:val="28"/>
          <w:szCs w:val="28"/>
          <w:lang w:eastAsia="en-US"/>
        </w:rPr>
        <w:t>о</w:t>
      </w:r>
      <w:r w:rsidRPr="008F6A80">
        <w:rPr>
          <w:rFonts w:eastAsia="Calibri"/>
          <w:sz w:val="28"/>
          <w:szCs w:val="28"/>
          <w:lang w:eastAsia="en-US"/>
        </w:rPr>
        <w:t>гического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подходов.</w:t>
      </w:r>
    </w:p>
    <w:p w:rsidR="008F6A80" w:rsidRPr="008F6A80" w:rsidRDefault="008F6A80" w:rsidP="004B7862">
      <w:pPr>
        <w:shd w:val="clear" w:color="auto" w:fill="FFFFFF"/>
        <w:tabs>
          <w:tab w:val="left" w:pos="993"/>
        </w:tabs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F6A80">
        <w:rPr>
          <w:rFonts w:eastAsia="Calibri"/>
          <w:sz w:val="28"/>
          <w:szCs w:val="28"/>
          <w:lang w:eastAsia="en-US"/>
        </w:rPr>
        <w:t>Основными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направлениями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разработки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структурно-логической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схемы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применения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системы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формирования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ключевых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компетенций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будущих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эк</w:t>
      </w:r>
      <w:r w:rsidRPr="008F6A80">
        <w:rPr>
          <w:rFonts w:eastAsia="Calibri"/>
          <w:sz w:val="28"/>
          <w:szCs w:val="28"/>
          <w:lang w:eastAsia="en-US"/>
        </w:rPr>
        <w:t>о</w:t>
      </w:r>
      <w:r w:rsidRPr="008F6A80">
        <w:rPr>
          <w:rFonts w:eastAsia="Calibri"/>
          <w:sz w:val="28"/>
          <w:szCs w:val="28"/>
          <w:lang w:eastAsia="en-US"/>
        </w:rPr>
        <w:t>номистов,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мы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определили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следующие:</w:t>
      </w:r>
    </w:p>
    <w:p w:rsidR="008F6A80" w:rsidRPr="008F6A80" w:rsidRDefault="008F6A80" w:rsidP="004B7862">
      <w:pPr>
        <w:numPr>
          <w:ilvl w:val="0"/>
          <w:numId w:val="39"/>
        </w:numPr>
        <w:shd w:val="clear" w:color="auto" w:fill="FFFFFF"/>
        <w:tabs>
          <w:tab w:val="left" w:pos="993"/>
        </w:tabs>
        <w:spacing w:line="259" w:lineRule="auto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8F6A80">
        <w:rPr>
          <w:rFonts w:eastAsia="Calibri"/>
          <w:sz w:val="28"/>
          <w:szCs w:val="28"/>
          <w:lang w:eastAsia="en-US"/>
        </w:rPr>
        <w:t>модернизация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УМК;</w:t>
      </w:r>
    </w:p>
    <w:p w:rsidR="008F6A80" w:rsidRPr="008F6A80" w:rsidRDefault="008F6A80" w:rsidP="004B7862">
      <w:pPr>
        <w:numPr>
          <w:ilvl w:val="0"/>
          <w:numId w:val="39"/>
        </w:numPr>
        <w:shd w:val="clear" w:color="auto" w:fill="FFFFFF"/>
        <w:tabs>
          <w:tab w:val="left" w:pos="993"/>
        </w:tabs>
        <w:spacing w:line="259" w:lineRule="auto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F6A80">
        <w:rPr>
          <w:rFonts w:eastAsia="Calibri"/>
          <w:sz w:val="28"/>
          <w:szCs w:val="28"/>
          <w:lang w:eastAsia="en-US"/>
        </w:rPr>
        <w:t>технологизация</w:t>
      </w:r>
      <w:proofErr w:type="spellEnd"/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обучающего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процесса;</w:t>
      </w:r>
    </w:p>
    <w:p w:rsidR="008F6A80" w:rsidRPr="008F6A80" w:rsidRDefault="008F6A80" w:rsidP="004B7862">
      <w:pPr>
        <w:numPr>
          <w:ilvl w:val="0"/>
          <w:numId w:val="39"/>
        </w:numPr>
        <w:shd w:val="clear" w:color="auto" w:fill="FFFFFF"/>
        <w:tabs>
          <w:tab w:val="left" w:pos="993"/>
        </w:tabs>
        <w:spacing w:line="259" w:lineRule="auto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8F6A80">
        <w:rPr>
          <w:rFonts w:eastAsia="Calibri"/>
          <w:sz w:val="28"/>
          <w:szCs w:val="28"/>
          <w:lang w:eastAsia="en-US"/>
        </w:rPr>
        <w:t>совершенствование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имеющихся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компетенций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преподавателей,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ре</w:t>
      </w:r>
      <w:r w:rsidRPr="008F6A80">
        <w:rPr>
          <w:rFonts w:eastAsia="Calibri"/>
          <w:sz w:val="28"/>
          <w:szCs w:val="28"/>
          <w:lang w:eastAsia="en-US"/>
        </w:rPr>
        <w:t>а</w:t>
      </w:r>
      <w:r w:rsidRPr="008F6A80">
        <w:rPr>
          <w:rFonts w:eastAsia="Calibri"/>
          <w:sz w:val="28"/>
          <w:szCs w:val="28"/>
          <w:lang w:eastAsia="en-US"/>
        </w:rPr>
        <w:t>лизующих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программы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подготовки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будущих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экономистов;</w:t>
      </w:r>
    </w:p>
    <w:p w:rsidR="008F6A80" w:rsidRPr="008F6A80" w:rsidRDefault="008F6A80" w:rsidP="004B7862">
      <w:pPr>
        <w:numPr>
          <w:ilvl w:val="0"/>
          <w:numId w:val="39"/>
        </w:numPr>
        <w:shd w:val="clear" w:color="auto" w:fill="FFFFFF"/>
        <w:tabs>
          <w:tab w:val="left" w:pos="993"/>
        </w:tabs>
        <w:spacing w:line="259" w:lineRule="auto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8F6A80">
        <w:rPr>
          <w:rFonts w:eastAsia="Calibri"/>
          <w:sz w:val="28"/>
          <w:szCs w:val="28"/>
          <w:lang w:eastAsia="en-US"/>
        </w:rPr>
        <w:t>информатизация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систем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обучения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преподавателей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контроля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зн</w:t>
      </w:r>
      <w:r w:rsidRPr="008F6A80">
        <w:rPr>
          <w:rFonts w:eastAsia="Calibri"/>
          <w:sz w:val="28"/>
          <w:szCs w:val="28"/>
          <w:lang w:eastAsia="en-US"/>
        </w:rPr>
        <w:t>а</w:t>
      </w:r>
      <w:r w:rsidRPr="008F6A80">
        <w:rPr>
          <w:rFonts w:eastAsia="Calibri"/>
          <w:sz w:val="28"/>
          <w:szCs w:val="28"/>
          <w:lang w:eastAsia="en-US"/>
        </w:rPr>
        <w:t>ний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студентов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согласно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видам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оценивания.</w:t>
      </w:r>
    </w:p>
    <w:p w:rsidR="008F6A80" w:rsidRPr="008F6A80" w:rsidRDefault="008F6A80" w:rsidP="004B7862">
      <w:pPr>
        <w:shd w:val="clear" w:color="auto" w:fill="FFFFFF"/>
        <w:tabs>
          <w:tab w:val="left" w:pos="993"/>
        </w:tabs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8F6A80">
        <w:rPr>
          <w:rFonts w:eastAsia="Calibri"/>
          <w:sz w:val="28"/>
          <w:szCs w:val="28"/>
          <w:lang w:eastAsia="en-US"/>
        </w:rPr>
        <w:t>Формирующий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педагогический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эксперимент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проходил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в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естественных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условиях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педагогического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процесса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типу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вариативного,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для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которого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х</w:t>
      </w:r>
      <w:r w:rsidR="0049690D">
        <w:rPr>
          <w:rFonts w:eastAsia="Calibri"/>
          <w:sz w:val="28"/>
          <w:szCs w:val="28"/>
          <w:lang w:eastAsia="en-US"/>
        </w:rPr>
        <w:t>а</w:t>
      </w:r>
      <w:r w:rsidR="0049690D">
        <w:rPr>
          <w:rFonts w:eastAsia="Calibri"/>
          <w:sz w:val="28"/>
          <w:szCs w:val="28"/>
          <w:lang w:eastAsia="en-US"/>
        </w:rPr>
        <w:t>рактерно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="0049690D">
        <w:rPr>
          <w:rFonts w:eastAsia="Calibri"/>
          <w:sz w:val="28"/>
          <w:szCs w:val="28"/>
          <w:lang w:eastAsia="en-US"/>
        </w:rPr>
        <w:t>варьирование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="0049690D">
        <w:rPr>
          <w:rFonts w:eastAsia="Calibri"/>
          <w:sz w:val="28"/>
          <w:szCs w:val="28"/>
          <w:lang w:eastAsia="en-US"/>
        </w:rPr>
        <w:t>в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="0049690D">
        <w:rPr>
          <w:rFonts w:eastAsia="Calibri"/>
          <w:sz w:val="28"/>
          <w:szCs w:val="28"/>
          <w:lang w:eastAsia="en-US"/>
        </w:rPr>
        <w:t>различ</w:t>
      </w:r>
      <w:r w:rsidRPr="008F6A80">
        <w:rPr>
          <w:rFonts w:eastAsia="Calibri"/>
          <w:sz w:val="28"/>
          <w:szCs w:val="28"/>
          <w:lang w:eastAsia="en-US"/>
        </w:rPr>
        <w:t>ных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группах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выравненными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начальными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условиями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отдельных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параметров,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подвергающихся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экспериментальному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исследованию,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сравнение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конечных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результатов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8F6A80">
        <w:rPr>
          <w:rFonts w:eastAsia="Calibri"/>
          <w:sz w:val="28"/>
          <w:szCs w:val="28"/>
          <w:lang w:eastAsia="en-US"/>
        </w:rPr>
        <w:t>обучения.</w:t>
      </w:r>
    </w:p>
    <w:p w:rsidR="00277D32" w:rsidRPr="00277D32" w:rsidRDefault="00277D32" w:rsidP="004B7862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77D32">
        <w:rPr>
          <w:rFonts w:eastAsia="Calibri"/>
          <w:sz w:val="28"/>
          <w:szCs w:val="28"/>
          <w:lang w:eastAsia="en-US"/>
        </w:rPr>
        <w:t>Таким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образом,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результаты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проведенного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эксперимента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позволяют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прийти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к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выводу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том,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277D32">
        <w:rPr>
          <w:rFonts w:eastAsia="Calibri"/>
          <w:sz w:val="28"/>
          <w:szCs w:val="28"/>
          <w:lang w:eastAsia="en-US"/>
        </w:rPr>
        <w:t>что:</w:t>
      </w:r>
    </w:p>
    <w:p w:rsidR="00277D32" w:rsidRPr="0049690D" w:rsidRDefault="00277D32" w:rsidP="004B7862">
      <w:pPr>
        <w:pStyle w:val="a4"/>
        <w:numPr>
          <w:ilvl w:val="0"/>
          <w:numId w:val="46"/>
        </w:numPr>
        <w:tabs>
          <w:tab w:val="left" w:pos="993"/>
        </w:tabs>
        <w:spacing w:line="259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49690D">
        <w:rPr>
          <w:rFonts w:eastAsia="Calibri"/>
          <w:sz w:val="28"/>
          <w:szCs w:val="28"/>
          <w:lang w:eastAsia="en-US"/>
        </w:rPr>
        <w:t>система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разработанных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педагогических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условий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значительно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пов</w:t>
      </w:r>
      <w:r w:rsidRPr="0049690D">
        <w:rPr>
          <w:rFonts w:eastAsia="Calibri"/>
          <w:sz w:val="28"/>
          <w:szCs w:val="28"/>
          <w:lang w:eastAsia="en-US"/>
        </w:rPr>
        <w:t>ы</w:t>
      </w:r>
      <w:r w:rsidRPr="0049690D">
        <w:rPr>
          <w:rFonts w:eastAsia="Calibri"/>
          <w:sz w:val="28"/>
          <w:szCs w:val="28"/>
          <w:lang w:eastAsia="en-US"/>
        </w:rPr>
        <w:t>шает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качество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формирования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ключевых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компетенций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будущих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экономистов,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способствует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эффективному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формированию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технологической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организ</w:t>
      </w:r>
      <w:r w:rsidRPr="0049690D">
        <w:rPr>
          <w:rFonts w:eastAsia="Calibri"/>
          <w:sz w:val="28"/>
          <w:szCs w:val="28"/>
          <w:lang w:eastAsia="en-US"/>
        </w:rPr>
        <w:t>а</w:t>
      </w:r>
      <w:r w:rsidRPr="0049690D">
        <w:rPr>
          <w:rFonts w:eastAsia="Calibri"/>
          <w:sz w:val="28"/>
          <w:szCs w:val="28"/>
          <w:lang w:eastAsia="en-US"/>
        </w:rPr>
        <w:t>торской,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психологической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коммуникативной,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методологической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иссл</w:t>
      </w:r>
      <w:r w:rsidRPr="0049690D">
        <w:rPr>
          <w:rFonts w:eastAsia="Calibri"/>
          <w:sz w:val="28"/>
          <w:szCs w:val="28"/>
          <w:lang w:eastAsia="en-US"/>
        </w:rPr>
        <w:t>е</w:t>
      </w:r>
      <w:r w:rsidRPr="0049690D">
        <w:rPr>
          <w:rFonts w:eastAsia="Calibri"/>
          <w:sz w:val="28"/>
          <w:szCs w:val="28"/>
          <w:lang w:eastAsia="en-US"/>
        </w:rPr>
        <w:t>довательской,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теоретической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практической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видам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профессиональной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г</w:t>
      </w:r>
      <w:r w:rsidRPr="0049690D">
        <w:rPr>
          <w:rFonts w:eastAsia="Calibri"/>
          <w:sz w:val="28"/>
          <w:szCs w:val="28"/>
          <w:lang w:eastAsia="en-US"/>
        </w:rPr>
        <w:t>о</w:t>
      </w:r>
      <w:r w:rsidRPr="0049690D">
        <w:rPr>
          <w:rFonts w:eastAsia="Calibri"/>
          <w:sz w:val="28"/>
          <w:szCs w:val="28"/>
          <w:lang w:eastAsia="en-US"/>
        </w:rPr>
        <w:t>товности;</w:t>
      </w:r>
    </w:p>
    <w:p w:rsidR="00277D32" w:rsidRPr="0049690D" w:rsidRDefault="00277D32" w:rsidP="004B7862">
      <w:pPr>
        <w:pStyle w:val="a4"/>
        <w:numPr>
          <w:ilvl w:val="0"/>
          <w:numId w:val="46"/>
        </w:numPr>
        <w:tabs>
          <w:tab w:val="left" w:pos="993"/>
        </w:tabs>
        <w:spacing w:line="259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49690D">
        <w:rPr>
          <w:rFonts w:eastAsia="Calibri"/>
          <w:sz w:val="28"/>
          <w:szCs w:val="28"/>
          <w:lang w:eastAsia="en-US"/>
        </w:rPr>
        <w:t>систематическая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и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планомерная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целенаправленная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работа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позволяет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эффективно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осуществлять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формирование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ключевых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компетенций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будущих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  <w:r w:rsidRPr="0049690D">
        <w:rPr>
          <w:rFonts w:eastAsia="Calibri"/>
          <w:sz w:val="28"/>
          <w:szCs w:val="28"/>
          <w:lang w:eastAsia="en-US"/>
        </w:rPr>
        <w:t>экономистов.</w:t>
      </w:r>
      <w:r w:rsidR="00EA0E3B">
        <w:rPr>
          <w:rFonts w:eastAsia="Calibri"/>
          <w:sz w:val="28"/>
          <w:szCs w:val="28"/>
          <w:lang w:eastAsia="en-US"/>
        </w:rPr>
        <w:t xml:space="preserve"> </w:t>
      </w:r>
    </w:p>
    <w:p w:rsidR="001D1C8D" w:rsidRPr="00750D28" w:rsidRDefault="001D1C8D" w:rsidP="008421BD">
      <w:pPr>
        <w:spacing w:before="120" w:after="120" w:line="259" w:lineRule="auto"/>
        <w:ind w:firstLine="567"/>
        <w:jc w:val="center"/>
        <w:rPr>
          <w:b/>
          <w:sz w:val="28"/>
          <w:szCs w:val="28"/>
        </w:rPr>
      </w:pPr>
      <w:r w:rsidRPr="00750D28">
        <w:rPr>
          <w:b/>
          <w:sz w:val="28"/>
          <w:szCs w:val="28"/>
        </w:rPr>
        <w:t>ВЫВОДЫ</w:t>
      </w:r>
    </w:p>
    <w:p w:rsidR="001D1C8D" w:rsidRPr="00750D28" w:rsidRDefault="001D1C8D" w:rsidP="004B7862">
      <w:pPr>
        <w:numPr>
          <w:ilvl w:val="0"/>
          <w:numId w:val="31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sz w:val="28"/>
          <w:szCs w:val="28"/>
        </w:rPr>
      </w:pPr>
      <w:r w:rsidRPr="00750D28">
        <w:rPr>
          <w:sz w:val="28"/>
          <w:szCs w:val="28"/>
        </w:rPr>
        <w:t>Современную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теоретико-методологическую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основу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составляют</w:t>
      </w:r>
      <w:r w:rsidR="00EA0E3B">
        <w:rPr>
          <w:sz w:val="28"/>
          <w:szCs w:val="28"/>
        </w:rPr>
        <w:t xml:space="preserve"> </w:t>
      </w:r>
      <w:r w:rsidRPr="00750D28">
        <w:rPr>
          <w:i/>
          <w:sz w:val="28"/>
          <w:szCs w:val="28"/>
        </w:rPr>
        <w:t>теоретико-методологические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полож</w:t>
      </w:r>
      <w:r w:rsidRPr="00750D28">
        <w:rPr>
          <w:sz w:val="28"/>
          <w:szCs w:val="28"/>
        </w:rPr>
        <w:t>е</w:t>
      </w:r>
      <w:r w:rsidRPr="00750D28">
        <w:rPr>
          <w:sz w:val="28"/>
          <w:szCs w:val="28"/>
        </w:rPr>
        <w:t>ния,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которые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характеризуют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ключевые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как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базовые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обяз</w:t>
      </w:r>
      <w:r w:rsidRPr="00750D28">
        <w:rPr>
          <w:sz w:val="28"/>
          <w:szCs w:val="28"/>
        </w:rPr>
        <w:t>а</w:t>
      </w:r>
      <w:r w:rsidRPr="00750D28">
        <w:rPr>
          <w:sz w:val="28"/>
          <w:szCs w:val="28"/>
        </w:rPr>
        <w:t>тельные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структуре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будущего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выпускника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образовательной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организации,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которых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осуществляется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путем</w:t>
      </w:r>
      <w:r w:rsidR="00EA0E3B">
        <w:rPr>
          <w:sz w:val="28"/>
          <w:szCs w:val="28"/>
        </w:rPr>
        <w:t xml:space="preserve"> </w:t>
      </w:r>
      <w:proofErr w:type="spellStart"/>
      <w:r w:rsidRPr="00750D28">
        <w:rPr>
          <w:sz w:val="28"/>
          <w:szCs w:val="28"/>
        </w:rPr>
        <w:t>компетентностно</w:t>
      </w:r>
      <w:proofErr w:type="spellEnd"/>
      <w:r w:rsidRPr="00750D28">
        <w:rPr>
          <w:sz w:val="28"/>
          <w:szCs w:val="28"/>
        </w:rPr>
        <w:t>-ориентированного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обучения;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ведущие</w:t>
      </w:r>
      <w:r w:rsidR="00EA0E3B">
        <w:rPr>
          <w:sz w:val="28"/>
          <w:szCs w:val="28"/>
        </w:rPr>
        <w:t xml:space="preserve"> </w:t>
      </w:r>
      <w:r w:rsidRPr="00750D28">
        <w:rPr>
          <w:i/>
          <w:sz w:val="28"/>
          <w:szCs w:val="28"/>
        </w:rPr>
        <w:t>теории</w:t>
      </w:r>
      <w:r w:rsidR="00EA0E3B">
        <w:rPr>
          <w:i/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основателями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которых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являются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современники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педагогики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основатели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научных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школ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(Хуторской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А.В.,</w:t>
      </w:r>
      <w:r w:rsidR="00EA0E3B">
        <w:rPr>
          <w:sz w:val="28"/>
          <w:szCs w:val="28"/>
        </w:rPr>
        <w:t xml:space="preserve"> </w:t>
      </w:r>
      <w:proofErr w:type="gramStart"/>
      <w:r w:rsidRPr="00750D28">
        <w:rPr>
          <w:sz w:val="28"/>
          <w:szCs w:val="28"/>
        </w:rPr>
        <w:t>Зимняя</w:t>
      </w:r>
      <w:proofErr w:type="gramEnd"/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И.А.,</w:t>
      </w:r>
      <w:r w:rsidR="00EA0E3B">
        <w:rPr>
          <w:sz w:val="28"/>
          <w:szCs w:val="28"/>
        </w:rPr>
        <w:t xml:space="preserve"> </w:t>
      </w:r>
      <w:proofErr w:type="spellStart"/>
      <w:r w:rsidRPr="00750D28">
        <w:rPr>
          <w:sz w:val="28"/>
          <w:szCs w:val="28"/>
        </w:rPr>
        <w:t>Зеер</w:t>
      </w:r>
      <w:proofErr w:type="spellEnd"/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Э.Ф.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др.),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что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послужило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основой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для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осуществления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данного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исследования,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базир</w:t>
      </w:r>
      <w:r w:rsidRPr="00750D28">
        <w:rPr>
          <w:sz w:val="28"/>
          <w:szCs w:val="28"/>
        </w:rPr>
        <w:t>у</w:t>
      </w:r>
      <w:r w:rsidRPr="00750D28">
        <w:rPr>
          <w:sz w:val="28"/>
          <w:szCs w:val="28"/>
        </w:rPr>
        <w:t>ющемся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совокупности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методологических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подходов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формированию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lastRenderedPageBreak/>
        <w:t>ключевых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компетенций:</w:t>
      </w:r>
      <w:r w:rsidR="00EA0E3B">
        <w:rPr>
          <w:sz w:val="28"/>
          <w:szCs w:val="28"/>
        </w:rPr>
        <w:t xml:space="preserve"> </w:t>
      </w:r>
      <w:proofErr w:type="spellStart"/>
      <w:r w:rsidRPr="00750D28">
        <w:rPr>
          <w:sz w:val="28"/>
          <w:szCs w:val="28"/>
        </w:rPr>
        <w:t>компетентностно-деятельностный</w:t>
      </w:r>
      <w:proofErr w:type="spellEnd"/>
      <w:r w:rsidRPr="00750D28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системный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технологический.</w:t>
      </w:r>
      <w:r w:rsidR="00EA0E3B">
        <w:rPr>
          <w:sz w:val="28"/>
          <w:szCs w:val="28"/>
        </w:rPr>
        <w:t xml:space="preserve"> </w:t>
      </w:r>
    </w:p>
    <w:p w:rsidR="001D1C8D" w:rsidRPr="00750D28" w:rsidRDefault="001D1C8D" w:rsidP="004B7862">
      <w:pPr>
        <w:pStyle w:val="a4"/>
        <w:numPr>
          <w:ilvl w:val="0"/>
          <w:numId w:val="31"/>
        </w:numPr>
        <w:tabs>
          <w:tab w:val="left" w:pos="1134"/>
        </w:tabs>
        <w:spacing w:line="259" w:lineRule="auto"/>
        <w:ind w:left="0" w:firstLine="567"/>
        <w:jc w:val="both"/>
        <w:rPr>
          <w:sz w:val="28"/>
          <w:szCs w:val="28"/>
        </w:rPr>
      </w:pPr>
      <w:proofErr w:type="gramStart"/>
      <w:r w:rsidRPr="00750D28">
        <w:rPr>
          <w:i/>
          <w:sz w:val="28"/>
          <w:szCs w:val="28"/>
        </w:rPr>
        <w:t>Ключевые</w:t>
      </w:r>
      <w:r w:rsidR="00EA0E3B">
        <w:rPr>
          <w:i/>
          <w:sz w:val="28"/>
          <w:szCs w:val="28"/>
        </w:rPr>
        <w:t xml:space="preserve"> </w:t>
      </w:r>
      <w:r w:rsidRPr="00750D28">
        <w:rPr>
          <w:i/>
          <w:sz w:val="28"/>
          <w:szCs w:val="28"/>
        </w:rPr>
        <w:t>компетенции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представляют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собой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совокупность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знаний,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умений,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навыков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способностей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будущего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экономиста,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проявляющаяся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готовности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адаптироваться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успешно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осуществлять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профессиональную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деятельность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любом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социуме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(личностном,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профессиональном),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структурными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единицами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которой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являются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когнитивный,</w:t>
      </w:r>
      <w:r w:rsidR="00EA0E3B">
        <w:rPr>
          <w:sz w:val="28"/>
          <w:szCs w:val="28"/>
        </w:rPr>
        <w:t xml:space="preserve"> </w:t>
      </w:r>
      <w:proofErr w:type="spellStart"/>
      <w:r w:rsidRPr="00750D28">
        <w:rPr>
          <w:sz w:val="28"/>
          <w:szCs w:val="28"/>
        </w:rPr>
        <w:t>деятельностный</w:t>
      </w:r>
      <w:proofErr w:type="spellEnd"/>
      <w:r w:rsidRPr="00750D28">
        <w:rPr>
          <w:sz w:val="28"/>
          <w:szCs w:val="28"/>
        </w:rPr>
        <w:t>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мотивационный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личностный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компоненты,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раскрывающие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содержание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познав</w:t>
      </w:r>
      <w:r w:rsidRPr="00750D28">
        <w:rPr>
          <w:sz w:val="28"/>
          <w:szCs w:val="28"/>
        </w:rPr>
        <w:t>а</w:t>
      </w:r>
      <w:r w:rsidRPr="00750D28">
        <w:rPr>
          <w:sz w:val="28"/>
          <w:szCs w:val="28"/>
        </w:rPr>
        <w:t>тельных,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информационных,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коммуникативных,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социально-трудовых,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ценностно-смысловых,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культурных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личностного</w:t>
      </w:r>
      <w:r w:rsidR="00EA0E3B">
        <w:rPr>
          <w:sz w:val="28"/>
          <w:szCs w:val="28"/>
        </w:rPr>
        <w:t xml:space="preserve"> </w:t>
      </w:r>
      <w:r w:rsidRPr="00750D28">
        <w:rPr>
          <w:sz w:val="28"/>
          <w:szCs w:val="28"/>
        </w:rPr>
        <w:t>самосовершенствования.</w:t>
      </w:r>
      <w:proofErr w:type="gramEnd"/>
    </w:p>
    <w:p w:rsidR="00670795" w:rsidRDefault="00670795" w:rsidP="004B7862">
      <w:pPr>
        <w:tabs>
          <w:tab w:val="left" w:pos="993"/>
          <w:tab w:val="left" w:pos="1134"/>
        </w:tabs>
        <w:spacing w:line="259" w:lineRule="auto"/>
        <w:ind w:firstLine="567"/>
        <w:contextualSpacing/>
        <w:jc w:val="both"/>
        <w:rPr>
          <w:sz w:val="28"/>
          <w:szCs w:val="28"/>
        </w:rPr>
      </w:pPr>
      <w:r w:rsidRPr="00806483">
        <w:rPr>
          <w:sz w:val="28"/>
          <w:szCs w:val="28"/>
          <w:lang w:val="kk-KZ"/>
        </w:rPr>
        <w:t>3.</w:t>
      </w:r>
      <w:r w:rsidR="00EA0E3B">
        <w:rPr>
          <w:i/>
          <w:sz w:val="28"/>
          <w:szCs w:val="28"/>
          <w:lang w:val="kk-KZ"/>
        </w:rPr>
        <w:t xml:space="preserve"> </w:t>
      </w:r>
      <w:r w:rsidR="001D1C8D" w:rsidRPr="00750D28">
        <w:rPr>
          <w:i/>
          <w:sz w:val="28"/>
          <w:szCs w:val="28"/>
        </w:rPr>
        <w:t>Педагогические</w:t>
      </w:r>
      <w:r w:rsidR="00EA0E3B">
        <w:rPr>
          <w:i/>
          <w:sz w:val="28"/>
          <w:szCs w:val="28"/>
        </w:rPr>
        <w:t xml:space="preserve"> </w:t>
      </w:r>
      <w:r w:rsidR="001D1C8D" w:rsidRPr="00750D28">
        <w:rPr>
          <w:i/>
          <w:sz w:val="28"/>
          <w:szCs w:val="28"/>
        </w:rPr>
        <w:t>условия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экономистов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обеспечивают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эффективность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осуществления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данного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процесса,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а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также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способствуют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обеспечению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качества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образования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целом.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Создание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педагогических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условий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целостном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педагогическом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процессе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охватывает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все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компоненты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педагогического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процесса: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его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целеполагание,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планирование,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проектирование,</w:t>
      </w:r>
      <w:r w:rsidR="00EA0E3B">
        <w:rPr>
          <w:sz w:val="28"/>
          <w:szCs w:val="28"/>
        </w:rPr>
        <w:t xml:space="preserve"> </w:t>
      </w:r>
      <w:proofErr w:type="spellStart"/>
      <w:r w:rsidR="001D1C8D" w:rsidRPr="00750D28">
        <w:rPr>
          <w:sz w:val="28"/>
          <w:szCs w:val="28"/>
        </w:rPr>
        <w:t>технологизацию</w:t>
      </w:r>
      <w:proofErr w:type="spellEnd"/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учебного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процесса,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учебно-методическую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подготовку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преподавателей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обновление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содержания</w:t>
      </w:r>
      <w:r w:rsidR="00EA0E3B">
        <w:rPr>
          <w:sz w:val="28"/>
          <w:szCs w:val="28"/>
        </w:rPr>
        <w:t xml:space="preserve"> </w:t>
      </w:r>
      <w:r w:rsidR="001D1C8D" w:rsidRPr="00750D28">
        <w:rPr>
          <w:sz w:val="28"/>
          <w:szCs w:val="28"/>
        </w:rPr>
        <w:t>образования.</w:t>
      </w:r>
      <w:r w:rsidR="00EA0E3B">
        <w:rPr>
          <w:sz w:val="28"/>
          <w:szCs w:val="28"/>
        </w:rPr>
        <w:t xml:space="preserve"> </w:t>
      </w:r>
      <w:proofErr w:type="gramStart"/>
      <w:r w:rsidRPr="00881ADB">
        <w:rPr>
          <w:sz w:val="28"/>
          <w:szCs w:val="28"/>
        </w:rPr>
        <w:t>Эффективность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реализации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педагогических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условий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доказывают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данные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экспериментальной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работы,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которые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демонстрируют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динамику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роста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уровня</w:t>
      </w:r>
      <w:r w:rsidR="00EA0E3B">
        <w:rPr>
          <w:sz w:val="28"/>
          <w:szCs w:val="28"/>
        </w:rPr>
        <w:t xml:space="preserve"> </w:t>
      </w:r>
      <w:proofErr w:type="spellStart"/>
      <w:r w:rsidRPr="00881ADB">
        <w:rPr>
          <w:sz w:val="28"/>
          <w:szCs w:val="28"/>
        </w:rPr>
        <w:t>сформированности</w:t>
      </w:r>
      <w:proofErr w:type="spellEnd"/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у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учащихся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экспериментальной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группы,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который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повысился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23%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достаточном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уровне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и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8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%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на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высоком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уровне,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что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свидетельствует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о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том,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что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процесс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без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специально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созданных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условий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не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обладает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э</w:t>
      </w:r>
      <w:r w:rsidRPr="00881ADB">
        <w:rPr>
          <w:sz w:val="28"/>
          <w:szCs w:val="28"/>
        </w:rPr>
        <w:t>ф</w:t>
      </w:r>
      <w:r w:rsidRPr="00881ADB">
        <w:rPr>
          <w:sz w:val="28"/>
          <w:szCs w:val="28"/>
        </w:rPr>
        <w:t>фективной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направленностью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развитии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Pr="00881ADB">
        <w:rPr>
          <w:sz w:val="28"/>
          <w:szCs w:val="28"/>
        </w:rPr>
        <w:t>компетенций.</w:t>
      </w:r>
      <w:proofErr w:type="gramEnd"/>
    </w:p>
    <w:p w:rsidR="0049690D" w:rsidRPr="00667B22" w:rsidRDefault="0049690D" w:rsidP="00667B22">
      <w:pPr>
        <w:pStyle w:val="a4"/>
        <w:tabs>
          <w:tab w:val="left" w:pos="993"/>
          <w:tab w:val="left" w:pos="1134"/>
        </w:tabs>
        <w:spacing w:line="276" w:lineRule="auto"/>
        <w:ind w:left="0" w:firstLine="567"/>
        <w:jc w:val="both"/>
        <w:rPr>
          <w:b/>
          <w:sz w:val="28"/>
          <w:szCs w:val="28"/>
        </w:rPr>
      </w:pPr>
      <w:r w:rsidRPr="00667B22">
        <w:rPr>
          <w:b/>
          <w:sz w:val="28"/>
          <w:szCs w:val="28"/>
        </w:rPr>
        <w:t>По</w:t>
      </w:r>
      <w:r w:rsidR="00EA0E3B">
        <w:rPr>
          <w:b/>
          <w:sz w:val="28"/>
          <w:szCs w:val="28"/>
        </w:rPr>
        <w:t xml:space="preserve"> </w:t>
      </w:r>
      <w:r w:rsidRPr="00667B22">
        <w:rPr>
          <w:b/>
          <w:sz w:val="28"/>
          <w:szCs w:val="28"/>
        </w:rPr>
        <w:t>теме</w:t>
      </w:r>
      <w:r w:rsidR="00EA0E3B">
        <w:rPr>
          <w:b/>
          <w:sz w:val="28"/>
          <w:szCs w:val="28"/>
        </w:rPr>
        <w:t xml:space="preserve"> </w:t>
      </w:r>
      <w:r w:rsidRPr="00667B22">
        <w:rPr>
          <w:b/>
          <w:sz w:val="28"/>
          <w:szCs w:val="28"/>
        </w:rPr>
        <w:t>исследования</w:t>
      </w:r>
      <w:r w:rsidR="00EA0E3B">
        <w:rPr>
          <w:b/>
          <w:sz w:val="28"/>
          <w:szCs w:val="28"/>
        </w:rPr>
        <w:t xml:space="preserve"> </w:t>
      </w:r>
      <w:r w:rsidRPr="00667B22">
        <w:rPr>
          <w:b/>
          <w:sz w:val="28"/>
          <w:szCs w:val="28"/>
        </w:rPr>
        <w:t>соискателем</w:t>
      </w:r>
      <w:r w:rsidR="00EA0E3B">
        <w:rPr>
          <w:b/>
          <w:sz w:val="28"/>
          <w:szCs w:val="28"/>
        </w:rPr>
        <w:t xml:space="preserve"> </w:t>
      </w:r>
      <w:r w:rsidRPr="00667B22">
        <w:rPr>
          <w:b/>
          <w:sz w:val="28"/>
          <w:szCs w:val="28"/>
        </w:rPr>
        <w:t>опубликованы</w:t>
      </w:r>
      <w:r w:rsidR="00EA0E3B">
        <w:rPr>
          <w:b/>
          <w:sz w:val="28"/>
          <w:szCs w:val="28"/>
        </w:rPr>
        <w:t xml:space="preserve"> </w:t>
      </w:r>
      <w:r w:rsidRPr="00667B22">
        <w:rPr>
          <w:b/>
          <w:sz w:val="28"/>
          <w:szCs w:val="28"/>
        </w:rPr>
        <w:t>следующие</w:t>
      </w:r>
      <w:r w:rsidR="00EA0E3B">
        <w:rPr>
          <w:b/>
          <w:sz w:val="28"/>
          <w:szCs w:val="28"/>
        </w:rPr>
        <w:t xml:space="preserve"> </w:t>
      </w:r>
      <w:r w:rsidRPr="00667B22">
        <w:rPr>
          <w:b/>
          <w:sz w:val="28"/>
          <w:szCs w:val="28"/>
        </w:rPr>
        <w:t>статьи:</w:t>
      </w:r>
    </w:p>
    <w:p w:rsidR="00E478DB" w:rsidRPr="00667B22" w:rsidRDefault="00E478DB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lang w:val="kk-KZ"/>
        </w:rPr>
      </w:pPr>
      <w:r w:rsidRPr="00667B22">
        <w:rPr>
          <w:b/>
          <w:sz w:val="28"/>
          <w:szCs w:val="28"/>
          <w:lang w:val="kk-KZ"/>
        </w:rPr>
        <w:t>Оралова</w:t>
      </w:r>
      <w:r w:rsidR="0049690D" w:rsidRPr="00667B22">
        <w:rPr>
          <w:b/>
          <w:sz w:val="28"/>
          <w:szCs w:val="28"/>
          <w:lang w:val="kk-KZ"/>
        </w:rPr>
        <w:t>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Ф</w:t>
      </w:r>
      <w:proofErr w:type="spellStart"/>
      <w:r w:rsidRPr="00667B22">
        <w:rPr>
          <w:sz w:val="28"/>
          <w:szCs w:val="28"/>
        </w:rPr>
        <w:t>ормирование</w:t>
      </w:r>
      <w:proofErr w:type="spellEnd"/>
      <w:r w:rsidR="00EA0E3B">
        <w:rPr>
          <w:sz w:val="28"/>
          <w:szCs w:val="28"/>
        </w:rPr>
        <w:t xml:space="preserve"> </w:t>
      </w:r>
      <w:r w:rsidRPr="00667B22">
        <w:rPr>
          <w:sz w:val="28"/>
          <w:szCs w:val="28"/>
        </w:rPr>
        <w:t>экономической</w:t>
      </w:r>
      <w:r w:rsidR="00EA0E3B">
        <w:rPr>
          <w:sz w:val="28"/>
          <w:szCs w:val="28"/>
        </w:rPr>
        <w:t xml:space="preserve"> </w:t>
      </w:r>
      <w:r w:rsidRPr="00667B22">
        <w:rPr>
          <w:sz w:val="28"/>
          <w:szCs w:val="28"/>
        </w:rPr>
        <w:t>компетентности</w:t>
      </w:r>
      <w:r w:rsidR="00EA0E3B">
        <w:rPr>
          <w:sz w:val="28"/>
          <w:szCs w:val="28"/>
        </w:rPr>
        <w:t xml:space="preserve"> </w:t>
      </w:r>
      <w:r w:rsidRPr="00667B22">
        <w:rPr>
          <w:sz w:val="28"/>
          <w:szCs w:val="28"/>
        </w:rPr>
        <w:t>студентов</w:t>
      </w:r>
      <w:r w:rsidR="00EA0E3B">
        <w:rPr>
          <w:sz w:val="28"/>
          <w:szCs w:val="28"/>
        </w:rPr>
        <w:t xml:space="preserve"> </w:t>
      </w:r>
      <w:r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Оралова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//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</w:rPr>
        <w:t>Вестник</w:t>
      </w:r>
      <w:r w:rsidR="00EA0E3B">
        <w:rPr>
          <w:spacing w:val="-4"/>
          <w:sz w:val="28"/>
          <w:szCs w:val="28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КГУ</w:t>
      </w:r>
      <w:r w:rsidR="00EA0E3B">
        <w:rPr>
          <w:spacing w:val="-4"/>
          <w:sz w:val="28"/>
          <w:szCs w:val="28"/>
        </w:rPr>
        <w:t xml:space="preserve"> </w:t>
      </w:r>
      <w:r w:rsidRPr="00667B22">
        <w:rPr>
          <w:spacing w:val="-4"/>
          <w:sz w:val="28"/>
          <w:szCs w:val="28"/>
        </w:rPr>
        <w:t>им</w:t>
      </w:r>
      <w:r w:rsidRPr="00667B22">
        <w:rPr>
          <w:spacing w:val="-4"/>
          <w:sz w:val="28"/>
          <w:szCs w:val="28"/>
          <w:lang w:val="kk-KZ"/>
        </w:rPr>
        <w:t>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И.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Арабаева.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Бишкек.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2017.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№1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(1-2).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С.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77-80.</w:t>
      </w:r>
    </w:p>
    <w:p w:rsidR="00E478DB" w:rsidRPr="00667B22" w:rsidRDefault="00E478DB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pacing w:val="-4"/>
          <w:sz w:val="28"/>
          <w:szCs w:val="28"/>
          <w:lang w:val="kk-KZ"/>
        </w:rPr>
      </w:pPr>
      <w:r w:rsidRPr="00667B22">
        <w:rPr>
          <w:b/>
          <w:sz w:val="28"/>
          <w:szCs w:val="28"/>
          <w:lang w:val="kk-KZ"/>
        </w:rPr>
        <w:t>Оралова</w:t>
      </w:r>
      <w:r w:rsidR="0049690D" w:rsidRPr="00667B22">
        <w:rPr>
          <w:b/>
          <w:sz w:val="28"/>
          <w:szCs w:val="28"/>
          <w:lang w:val="kk-KZ"/>
        </w:rPr>
        <w:t>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Компетентность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как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результативно-деятельностная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характеристика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обучения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/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Оралова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//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Вестник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КГУ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им.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И.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Арабаева.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Бишкек.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2017.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№1(1-2).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С.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Pr="00667B22">
        <w:rPr>
          <w:spacing w:val="-4"/>
          <w:sz w:val="28"/>
          <w:szCs w:val="28"/>
          <w:lang w:val="kk-KZ"/>
        </w:rPr>
        <w:t>73-77.</w:t>
      </w:r>
    </w:p>
    <w:p w:rsidR="00E478DB" w:rsidRPr="00667B22" w:rsidRDefault="00E478DB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outlineLvl w:val="2"/>
        <w:rPr>
          <w:sz w:val="28"/>
          <w:szCs w:val="28"/>
          <w:lang w:val="kk-KZ"/>
        </w:rPr>
      </w:pPr>
      <w:r w:rsidRPr="00667B22">
        <w:rPr>
          <w:b/>
          <w:sz w:val="28"/>
          <w:szCs w:val="28"/>
          <w:lang w:val="kk-KZ"/>
        </w:rPr>
        <w:t>Oralova</w:t>
      </w:r>
      <w:r w:rsidR="0049690D" w:rsidRPr="00667B22">
        <w:rPr>
          <w:b/>
          <w:sz w:val="28"/>
          <w:szCs w:val="28"/>
          <w:lang w:val="kk-KZ"/>
        </w:rPr>
        <w:t>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Z</w:t>
      </w:r>
      <w:r w:rsidRPr="00667B22">
        <w:rPr>
          <w:sz w:val="28"/>
          <w:szCs w:val="28"/>
          <w:lang w:val="kk-KZ"/>
        </w:rPr>
        <w:t>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Hypothetical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model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of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the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development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of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a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future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teacher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as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a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humanist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(on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the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basis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of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humanitarian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subjects)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[Text]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Oralova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Z.,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Musabekova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G.,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Isaeva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K.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//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Universidad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del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Zulia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/Venezuela/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opción/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Núm.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85.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2018.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Р.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242-27</w:t>
      </w:r>
      <w:r w:rsidR="00D10858" w:rsidRPr="00667B22">
        <w:rPr>
          <w:sz w:val="28"/>
          <w:szCs w:val="28"/>
          <w:lang w:val="kk-KZ"/>
        </w:rPr>
        <w:t>2</w:t>
      </w:r>
      <w:r w:rsidRPr="00667B22">
        <w:rPr>
          <w:sz w:val="28"/>
          <w:szCs w:val="28"/>
          <w:lang w:val="kk-KZ"/>
        </w:rPr>
        <w:t>.</w:t>
      </w:r>
    </w:p>
    <w:p w:rsidR="00E478DB" w:rsidRPr="00667B22" w:rsidRDefault="00E478DB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shd w:val="clear" w:color="auto" w:fill="FFFFFF"/>
          <w:lang w:val="kk-KZ"/>
        </w:rPr>
      </w:pPr>
      <w:r w:rsidRPr="00667B22">
        <w:rPr>
          <w:b/>
          <w:sz w:val="28"/>
          <w:szCs w:val="28"/>
          <w:lang w:val="kk-KZ"/>
        </w:rPr>
        <w:lastRenderedPageBreak/>
        <w:t>Оралова</w:t>
      </w:r>
      <w:r w:rsidR="0049690D" w:rsidRPr="00667B22">
        <w:rPr>
          <w:b/>
          <w:sz w:val="28"/>
          <w:szCs w:val="28"/>
          <w:lang w:val="kk-KZ"/>
        </w:rPr>
        <w:t>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Формирование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компетенций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у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студентов-экономистов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при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обучении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вузе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Оралова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//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Вестник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КГУ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им.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И.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Арабаева.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Теоретические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методологические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проблемы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современного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педагогического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образования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науки: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матер.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междунар.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науч.-практ.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конф.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№2.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C25346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Часть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ІІ.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Бишкек,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2018.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С.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479-484.</w:t>
      </w:r>
    </w:p>
    <w:p w:rsidR="00E478DB" w:rsidRPr="00667B22" w:rsidRDefault="00E478DB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shd w:val="clear" w:color="auto" w:fill="FFFFFF"/>
          <w:lang w:val="kk-KZ"/>
        </w:rPr>
      </w:pPr>
      <w:r w:rsidRPr="00667B22">
        <w:rPr>
          <w:b/>
          <w:sz w:val="28"/>
          <w:szCs w:val="28"/>
          <w:lang w:val="kk-KZ"/>
        </w:rPr>
        <w:t>Оралова</w:t>
      </w:r>
      <w:r w:rsidR="00C25346" w:rsidRPr="00667B22">
        <w:rPr>
          <w:b/>
          <w:sz w:val="28"/>
          <w:szCs w:val="28"/>
          <w:lang w:val="kk-KZ"/>
        </w:rPr>
        <w:t>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О</w:t>
      </w:r>
      <w:proofErr w:type="spellStart"/>
      <w:r w:rsidRPr="00667B22">
        <w:rPr>
          <w:sz w:val="28"/>
          <w:szCs w:val="28"/>
          <w:shd w:val="clear" w:color="auto" w:fill="FFFFFF"/>
        </w:rPr>
        <w:t>бщественная</w:t>
      </w:r>
      <w:proofErr w:type="spellEnd"/>
      <w:r w:rsidR="00EA0E3B">
        <w:rPr>
          <w:sz w:val="28"/>
          <w:szCs w:val="28"/>
          <w:shd w:val="clear" w:color="auto" w:fill="FFFFFF"/>
        </w:rPr>
        <w:t xml:space="preserve"> </w:t>
      </w:r>
      <w:r w:rsidRPr="00667B22">
        <w:rPr>
          <w:sz w:val="28"/>
          <w:szCs w:val="28"/>
          <w:shd w:val="clear" w:color="auto" w:fill="FFFFFF"/>
        </w:rPr>
        <w:t>потребность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Pr="00667B22">
        <w:rPr>
          <w:sz w:val="28"/>
          <w:szCs w:val="28"/>
          <w:shd w:val="clear" w:color="auto" w:fill="FFFFFF"/>
        </w:rPr>
        <w:t>в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Pr="00667B22">
        <w:rPr>
          <w:sz w:val="28"/>
          <w:szCs w:val="28"/>
          <w:shd w:val="clear" w:color="auto" w:fill="FFFFFF"/>
        </w:rPr>
        <w:t>формировании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Pr="00667B22">
        <w:rPr>
          <w:sz w:val="28"/>
          <w:szCs w:val="28"/>
          <w:shd w:val="clear" w:color="auto" w:fill="FFFFFF"/>
        </w:rPr>
        <w:t>профессиональной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Pr="00667B22">
        <w:rPr>
          <w:sz w:val="28"/>
          <w:szCs w:val="28"/>
          <w:shd w:val="clear" w:color="auto" w:fill="FFFFFF"/>
        </w:rPr>
        <w:t>компетентности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будущих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экономистов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/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Оралова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//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Бектаевские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чтения-3: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сохранение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национальной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уникальности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систематизированные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методы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развития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педагогических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учебных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заведениях: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сб.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ст.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по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м</w:t>
      </w:r>
      <w:proofErr w:type="spellStart"/>
      <w:r w:rsidRPr="00667B22">
        <w:rPr>
          <w:sz w:val="28"/>
          <w:szCs w:val="28"/>
          <w:shd w:val="clear" w:color="auto" w:fill="FFFFFF"/>
        </w:rPr>
        <w:t>атер</w:t>
      </w:r>
      <w:proofErr w:type="spellEnd"/>
      <w:r w:rsidRPr="00667B22">
        <w:rPr>
          <w:sz w:val="28"/>
          <w:szCs w:val="28"/>
          <w:shd w:val="clear" w:color="auto" w:fill="FFFFFF"/>
          <w:lang w:val="kk-KZ"/>
        </w:rPr>
        <w:t>.</w:t>
      </w:r>
      <w:r w:rsidR="00EA0E3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67B22">
        <w:rPr>
          <w:sz w:val="28"/>
          <w:szCs w:val="28"/>
          <w:shd w:val="clear" w:color="auto" w:fill="FFFFFF"/>
        </w:rPr>
        <w:t>межд</w:t>
      </w:r>
      <w:proofErr w:type="spellEnd"/>
      <w:r w:rsidRPr="00667B22">
        <w:rPr>
          <w:sz w:val="28"/>
          <w:szCs w:val="28"/>
          <w:shd w:val="clear" w:color="auto" w:fill="FFFFFF"/>
          <w:lang w:val="kk-KZ"/>
        </w:rPr>
        <w:t>унар.</w:t>
      </w:r>
      <w:r w:rsidR="00EA0E3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67B22">
        <w:rPr>
          <w:sz w:val="28"/>
          <w:szCs w:val="28"/>
          <w:shd w:val="clear" w:color="auto" w:fill="FFFFFF"/>
        </w:rPr>
        <w:t>науч</w:t>
      </w:r>
      <w:proofErr w:type="spellEnd"/>
      <w:proofErr w:type="gramStart"/>
      <w:r w:rsidRPr="00667B22">
        <w:rPr>
          <w:sz w:val="28"/>
          <w:szCs w:val="28"/>
          <w:shd w:val="clear" w:color="auto" w:fill="FFFFFF"/>
          <w:lang w:val="kk-KZ"/>
        </w:rPr>
        <w:t>.</w:t>
      </w:r>
      <w:r w:rsidRPr="00667B22">
        <w:rPr>
          <w:sz w:val="28"/>
          <w:szCs w:val="28"/>
          <w:shd w:val="clear" w:color="auto" w:fill="FFFFFF"/>
        </w:rPr>
        <w:t>-</w:t>
      </w:r>
      <w:proofErr w:type="spellStart"/>
      <w:proofErr w:type="gramEnd"/>
      <w:r w:rsidRPr="00667B22">
        <w:rPr>
          <w:sz w:val="28"/>
          <w:szCs w:val="28"/>
          <w:shd w:val="clear" w:color="auto" w:fill="FFFFFF"/>
        </w:rPr>
        <w:t>прак</w:t>
      </w:r>
      <w:proofErr w:type="spellEnd"/>
      <w:r w:rsidRPr="00667B22">
        <w:rPr>
          <w:sz w:val="28"/>
          <w:szCs w:val="28"/>
          <w:shd w:val="clear" w:color="auto" w:fill="FFFFFF"/>
          <w:lang w:val="kk-KZ"/>
        </w:rPr>
        <w:t>.</w:t>
      </w:r>
      <w:r w:rsidR="00EA0E3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67B22">
        <w:rPr>
          <w:sz w:val="28"/>
          <w:szCs w:val="28"/>
          <w:shd w:val="clear" w:color="auto" w:fill="FFFFFF"/>
        </w:rPr>
        <w:t>конф</w:t>
      </w:r>
      <w:proofErr w:type="spellEnd"/>
      <w:r w:rsidRPr="00667B22">
        <w:rPr>
          <w:sz w:val="28"/>
          <w:szCs w:val="28"/>
          <w:shd w:val="clear" w:color="auto" w:fill="FFFFFF"/>
          <w:lang w:val="kk-KZ"/>
        </w:rPr>
        <w:t>.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Том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ІІ.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Шымкент,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2018.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С.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294-297.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</w:p>
    <w:p w:rsidR="00E478DB" w:rsidRPr="00667B22" w:rsidRDefault="00E478DB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lang w:val="kk-KZ"/>
        </w:rPr>
      </w:pPr>
      <w:r w:rsidRPr="00667B22">
        <w:rPr>
          <w:b/>
          <w:sz w:val="28"/>
          <w:szCs w:val="28"/>
          <w:lang w:val="kk-KZ"/>
        </w:rPr>
        <w:t>Оралова</w:t>
      </w:r>
      <w:r w:rsidR="00C25346" w:rsidRPr="00667B22">
        <w:rPr>
          <w:b/>
          <w:sz w:val="28"/>
          <w:szCs w:val="28"/>
          <w:lang w:val="kk-KZ"/>
        </w:rPr>
        <w:t>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Индивидуальные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особенности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обучающегося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формировании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профессиональной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компетентности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контексте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современных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научных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представлений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А.Т.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shd w:val="clear" w:color="auto" w:fill="FFFFFF"/>
          <w:lang w:val="kk-KZ"/>
        </w:rPr>
        <w:t>Калдыбаева,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Оралова,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Б.А.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Туребеков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//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Наука,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новые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технологии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и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инновации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Кыргызстана.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Бишкек.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2019.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-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№7.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С.</w:t>
      </w:r>
      <w:r w:rsidR="00EA0E3B">
        <w:rPr>
          <w:sz w:val="28"/>
          <w:szCs w:val="28"/>
          <w:lang w:val="kk-KZ"/>
        </w:rPr>
        <w:t xml:space="preserve"> </w:t>
      </w:r>
      <w:r w:rsidRPr="00667B22">
        <w:rPr>
          <w:sz w:val="28"/>
          <w:szCs w:val="28"/>
          <w:lang w:val="kk-KZ"/>
        </w:rPr>
        <w:t>205-208.</w:t>
      </w:r>
      <w:r w:rsidR="00EA0E3B">
        <w:rPr>
          <w:sz w:val="28"/>
          <w:szCs w:val="28"/>
          <w:lang w:val="kk-KZ"/>
        </w:rPr>
        <w:t xml:space="preserve"> </w:t>
      </w:r>
    </w:p>
    <w:p w:rsidR="00E478DB" w:rsidRPr="00667B22" w:rsidRDefault="00C25346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lang w:val="kk-KZ"/>
        </w:rPr>
      </w:pPr>
      <w:r w:rsidRPr="00667B22">
        <w:rPr>
          <w:b/>
          <w:sz w:val="28"/>
          <w:szCs w:val="28"/>
          <w:lang w:val="kk-KZ"/>
        </w:rPr>
        <w:t>Оралова,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Formation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of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the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professional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important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qualities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of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future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economists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А.Т.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Калдыбаева,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Оралова,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Е.А.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Бакиров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Наука,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новые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технологии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и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инновации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Кыргызстана.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Бишкек.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2019.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№7.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С.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195-199.</w:t>
      </w:r>
    </w:p>
    <w:p w:rsidR="00E478DB" w:rsidRPr="00667B22" w:rsidRDefault="00C25346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shd w:val="clear" w:color="auto" w:fill="FFFFFF"/>
          <w:lang w:val="kk-KZ"/>
        </w:rPr>
      </w:pPr>
      <w:r w:rsidRPr="00667B22">
        <w:rPr>
          <w:b/>
          <w:sz w:val="28"/>
          <w:szCs w:val="28"/>
          <w:lang w:val="kk-KZ"/>
        </w:rPr>
        <w:t>Оралова,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Компетентностный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подход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обучении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студентов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экономического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профиля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А.Т.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Калдыбаева,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Оралова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//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Научный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аспект.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№1.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Том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4.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Самара.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2019.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373-378.</w:t>
      </w:r>
    </w:p>
    <w:p w:rsidR="00E478DB" w:rsidRPr="00667B22" w:rsidRDefault="00C25346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shd w:val="clear" w:color="auto" w:fill="FFFFFF"/>
          <w:lang w:val="kk-KZ"/>
        </w:rPr>
      </w:pPr>
      <w:r w:rsidRPr="00667B22">
        <w:rPr>
          <w:b/>
          <w:sz w:val="28"/>
          <w:szCs w:val="28"/>
          <w:lang w:val="kk-KZ"/>
        </w:rPr>
        <w:t>Оралова,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Ф</w:t>
      </w:r>
      <w:proofErr w:type="spellStart"/>
      <w:r w:rsidR="00E478DB" w:rsidRPr="00667B22">
        <w:rPr>
          <w:sz w:val="28"/>
          <w:szCs w:val="28"/>
          <w:shd w:val="clear" w:color="auto" w:fill="FFFFFF"/>
        </w:rPr>
        <w:t>ормировани</w:t>
      </w:r>
      <w:proofErr w:type="spellEnd"/>
      <w:r w:rsidR="00E478DB" w:rsidRPr="00667B22">
        <w:rPr>
          <w:sz w:val="28"/>
          <w:szCs w:val="28"/>
          <w:shd w:val="clear" w:color="auto" w:fill="FFFFFF"/>
          <w:lang w:val="kk-KZ"/>
        </w:rPr>
        <w:t>е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профессиональной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компетентности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будущих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финансистов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в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процессе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изучения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экономических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дисциплин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вузе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Оралова,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Ергешбай,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Нурмурад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Глобализация,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современное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состояние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перспективы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повышения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конкурентоспособности: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сб.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по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матер.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междунар.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науч.-практ.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конф.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Жетысай.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2019.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157-160.</w:t>
      </w:r>
    </w:p>
    <w:p w:rsidR="00E478DB" w:rsidRPr="00667B22" w:rsidRDefault="00C25346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shd w:val="clear" w:color="auto" w:fill="FFFFFF"/>
          <w:lang w:val="kk-KZ"/>
        </w:rPr>
      </w:pPr>
      <w:r w:rsidRPr="00667B22">
        <w:rPr>
          <w:b/>
          <w:sz w:val="28"/>
          <w:szCs w:val="28"/>
          <w:lang w:val="kk-KZ"/>
        </w:rPr>
        <w:t>Оралова,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Факторы,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определяющие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уровень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подготовленности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к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профессиональной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деятельности.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А.Т.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Калдыбаева,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Оралова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Послание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2019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новый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этап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общественной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модернизации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процветания: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сб.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по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матер.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междунар.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науч</w:t>
      </w:r>
      <w:proofErr w:type="gramStart"/>
      <w:r w:rsidR="00E478DB" w:rsidRPr="00667B22">
        <w:rPr>
          <w:sz w:val="28"/>
          <w:szCs w:val="28"/>
          <w:shd w:val="clear" w:color="auto" w:fill="FFFFFF"/>
          <w:lang w:val="kk-KZ"/>
        </w:rPr>
        <w:t>.-</w:t>
      </w:r>
      <w:proofErr w:type="gramEnd"/>
      <w:r w:rsidR="00E478DB" w:rsidRPr="00667B22">
        <w:rPr>
          <w:sz w:val="28"/>
          <w:szCs w:val="28"/>
          <w:shd w:val="clear" w:color="auto" w:fill="FFFFFF"/>
          <w:lang w:val="kk-KZ"/>
        </w:rPr>
        <w:t>практ.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конф.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университета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«Сырдария».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–Жетысай.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2019.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149-153</w:t>
      </w:r>
      <w:r w:rsidR="000F7581" w:rsidRPr="00667B22">
        <w:rPr>
          <w:sz w:val="28"/>
          <w:szCs w:val="28"/>
          <w:shd w:val="clear" w:color="auto" w:fill="FFFFFF"/>
          <w:lang w:val="kk-KZ"/>
        </w:rPr>
        <w:t>.</w:t>
      </w:r>
    </w:p>
    <w:p w:rsidR="00E478DB" w:rsidRPr="00667B22" w:rsidRDefault="00C25346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shd w:val="clear" w:color="auto" w:fill="FFFFFF"/>
          <w:lang w:val="kk-KZ"/>
        </w:rPr>
      </w:pPr>
      <w:r w:rsidRPr="00667B22">
        <w:rPr>
          <w:b/>
          <w:sz w:val="28"/>
          <w:szCs w:val="28"/>
          <w:lang w:val="kk-KZ"/>
        </w:rPr>
        <w:t>Оралова,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Формирование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общекультурных,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профессиональных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специальных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компетенций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будущих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экономистов.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Оралова,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Е.А.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Бакиров,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С.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Аширкулова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Послание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2019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новый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этап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общественной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lastRenderedPageBreak/>
        <w:t>модернизации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процветания: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сб.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по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матер.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междунар.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науч</w:t>
      </w:r>
      <w:proofErr w:type="gramStart"/>
      <w:r w:rsidR="00E478DB" w:rsidRPr="00667B22">
        <w:rPr>
          <w:sz w:val="28"/>
          <w:szCs w:val="28"/>
          <w:shd w:val="clear" w:color="auto" w:fill="FFFFFF"/>
          <w:lang w:val="kk-KZ"/>
        </w:rPr>
        <w:t>.-</w:t>
      </w:r>
      <w:proofErr w:type="gramEnd"/>
      <w:r w:rsidR="00E478DB" w:rsidRPr="00667B22">
        <w:rPr>
          <w:sz w:val="28"/>
          <w:szCs w:val="28"/>
          <w:shd w:val="clear" w:color="auto" w:fill="FFFFFF"/>
          <w:lang w:val="kk-KZ"/>
        </w:rPr>
        <w:t>практ.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конф.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университета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«Сырдария».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Жетысай.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2019.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434-438.</w:t>
      </w:r>
    </w:p>
    <w:p w:rsidR="00E478DB" w:rsidRPr="00667B22" w:rsidRDefault="00C25346" w:rsidP="00667B22">
      <w:pPr>
        <w:pStyle w:val="a3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  <w:lang w:val="kk-KZ"/>
        </w:rPr>
      </w:pPr>
      <w:r w:rsidRPr="00667B22">
        <w:rPr>
          <w:b/>
          <w:sz w:val="28"/>
          <w:szCs w:val="28"/>
          <w:lang w:val="kk-KZ"/>
        </w:rPr>
        <w:t>Оралова,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Р</w:t>
      </w:r>
      <w:proofErr w:type="spellStart"/>
      <w:r w:rsidR="00E478DB" w:rsidRPr="00667B22">
        <w:rPr>
          <w:sz w:val="28"/>
          <w:szCs w:val="28"/>
        </w:rPr>
        <w:t>еализация</w:t>
      </w:r>
      <w:proofErr w:type="spellEnd"/>
      <w:r w:rsidR="00EA0E3B">
        <w:rPr>
          <w:sz w:val="28"/>
          <w:szCs w:val="28"/>
        </w:rPr>
        <w:t xml:space="preserve"> </w:t>
      </w:r>
      <w:proofErr w:type="spellStart"/>
      <w:r w:rsidR="00E478DB" w:rsidRPr="00667B22">
        <w:rPr>
          <w:sz w:val="28"/>
          <w:szCs w:val="28"/>
        </w:rPr>
        <w:t>компетентностного</w:t>
      </w:r>
      <w:proofErr w:type="spellEnd"/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подхода</w:t>
      </w:r>
      <w:r w:rsidR="00E478DB" w:rsidRPr="00667B22">
        <w:rPr>
          <w:sz w:val="28"/>
          <w:szCs w:val="28"/>
          <w:lang w:val="kk-KZ"/>
        </w:rPr>
        <w:t>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способствующая</w:t>
      </w:r>
      <w:r w:rsidR="00EA0E3B">
        <w:rPr>
          <w:sz w:val="28"/>
          <w:szCs w:val="28"/>
          <w:lang w:val="kk-KZ"/>
        </w:rPr>
        <w:t xml:space="preserve"> </w:t>
      </w:r>
      <w:proofErr w:type="spellStart"/>
      <w:r w:rsidR="00E478DB" w:rsidRPr="00667B22">
        <w:rPr>
          <w:sz w:val="28"/>
          <w:szCs w:val="28"/>
        </w:rPr>
        <w:t>активизаци</w:t>
      </w:r>
      <w:proofErr w:type="spellEnd"/>
      <w:r w:rsidR="00E478DB" w:rsidRPr="00667B22">
        <w:rPr>
          <w:sz w:val="28"/>
          <w:szCs w:val="28"/>
          <w:lang w:val="kk-KZ"/>
        </w:rPr>
        <w:t>и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познавательной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  <w:lang w:val="kk-KZ"/>
        </w:rPr>
        <w:t>и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мыслительной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</w:rPr>
        <w:t>деятельности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  <w:lang w:val="kk-KZ"/>
        </w:rPr>
        <w:t>обучающихся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А.Т.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Калдыбаева,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Оралова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//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Научный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аспект.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№4.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973C6C">
        <w:rPr>
          <w:sz w:val="28"/>
          <w:szCs w:val="28"/>
          <w:shd w:val="clear" w:color="auto" w:fill="FFFFFF"/>
          <w:lang w:val="kk-KZ"/>
        </w:rPr>
        <w:t xml:space="preserve">– </w:t>
      </w:r>
      <w:bookmarkStart w:id="0" w:name="_GoBack"/>
      <w:bookmarkEnd w:id="0"/>
      <w:r w:rsidR="00E478DB" w:rsidRPr="00667B22">
        <w:rPr>
          <w:sz w:val="28"/>
          <w:szCs w:val="28"/>
          <w:shd w:val="clear" w:color="auto" w:fill="FFFFFF"/>
          <w:lang w:val="kk-KZ"/>
        </w:rPr>
        <w:t>Том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2.–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Самара.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2019.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225-231.</w:t>
      </w:r>
    </w:p>
    <w:p w:rsidR="00E478DB" w:rsidRPr="00667B22" w:rsidRDefault="00C25346" w:rsidP="00667B22">
      <w:pPr>
        <w:pStyle w:val="a4"/>
        <w:numPr>
          <w:ilvl w:val="0"/>
          <w:numId w:val="40"/>
        </w:numPr>
        <w:shd w:val="clear" w:color="auto" w:fill="FFFFFF"/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shd w:val="clear" w:color="auto" w:fill="FFFFFF"/>
          <w:lang w:val="kk-KZ"/>
        </w:rPr>
      </w:pPr>
      <w:r w:rsidRPr="00667B22">
        <w:rPr>
          <w:b/>
          <w:sz w:val="28"/>
          <w:szCs w:val="28"/>
          <w:lang w:val="kk-KZ"/>
        </w:rPr>
        <w:t>Оралова,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Ф</w:t>
      </w:r>
      <w:proofErr w:type="spellStart"/>
      <w:r w:rsidR="00E478DB" w:rsidRPr="00667B22">
        <w:rPr>
          <w:sz w:val="28"/>
          <w:szCs w:val="28"/>
          <w:shd w:val="clear" w:color="auto" w:fill="FFFFFF"/>
        </w:rPr>
        <w:t>ормирование</w:t>
      </w:r>
      <w:proofErr w:type="spellEnd"/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ключевых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компетенций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экономистов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во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время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подготовки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в</w:t>
      </w:r>
      <w:r w:rsidR="00EA0E3B">
        <w:rPr>
          <w:sz w:val="28"/>
          <w:szCs w:val="28"/>
          <w:shd w:val="clear" w:color="auto" w:fill="FFFFFF"/>
        </w:rPr>
        <w:t xml:space="preserve"> </w:t>
      </w:r>
      <w:r w:rsidR="00E478DB" w:rsidRPr="00667B22">
        <w:rPr>
          <w:sz w:val="28"/>
          <w:szCs w:val="28"/>
          <w:shd w:val="clear" w:color="auto" w:fill="FFFFFF"/>
        </w:rPr>
        <w:t>вузе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А.Т.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Калдыбаева,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Оралова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Современные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тренды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педагогического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образования: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сб.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ст.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по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матер.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междунар.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науч.-практ.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конф.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Шымкент,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2020.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С.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385-389.</w:t>
      </w:r>
    </w:p>
    <w:p w:rsidR="00D96721" w:rsidRPr="00667B22" w:rsidRDefault="00C25346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lang w:val="kk-KZ"/>
        </w:rPr>
      </w:pPr>
      <w:r w:rsidRPr="00667B22">
        <w:rPr>
          <w:b/>
          <w:sz w:val="28"/>
          <w:szCs w:val="28"/>
          <w:lang w:val="kk-KZ"/>
        </w:rPr>
        <w:t>Оралова,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Экспериментальная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проверка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формирования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ключевых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компетенций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экономистов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при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обучении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в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ВУЗе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="00D96721"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="00D96721"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D96721" w:rsidRPr="00667B22">
        <w:rPr>
          <w:sz w:val="28"/>
          <w:szCs w:val="28"/>
          <w:lang w:val="kk-KZ"/>
        </w:rPr>
        <w:t>Оралова</w:t>
      </w:r>
      <w:r w:rsidR="00EA0E3B">
        <w:rPr>
          <w:sz w:val="28"/>
          <w:szCs w:val="28"/>
          <w:lang w:val="kk-KZ"/>
        </w:rPr>
        <w:t xml:space="preserve"> </w:t>
      </w:r>
      <w:r w:rsidR="00D96721" w:rsidRPr="00667B22">
        <w:rPr>
          <w:sz w:val="28"/>
          <w:szCs w:val="28"/>
          <w:lang w:val="kk-KZ"/>
        </w:rPr>
        <w:t>//</w:t>
      </w:r>
      <w:r w:rsidR="00EA0E3B">
        <w:rPr>
          <w:spacing w:val="-4"/>
          <w:sz w:val="28"/>
          <w:szCs w:val="28"/>
        </w:rPr>
        <w:t xml:space="preserve"> </w:t>
      </w:r>
      <w:r w:rsidR="00D96721" w:rsidRPr="00667B22">
        <w:rPr>
          <w:spacing w:val="-4"/>
          <w:sz w:val="28"/>
          <w:szCs w:val="28"/>
        </w:rPr>
        <w:t>Вестник</w:t>
      </w:r>
      <w:r w:rsidR="00EA0E3B">
        <w:rPr>
          <w:spacing w:val="-4"/>
          <w:sz w:val="28"/>
          <w:szCs w:val="28"/>
        </w:rPr>
        <w:t xml:space="preserve"> </w:t>
      </w:r>
      <w:r w:rsidR="00D96721" w:rsidRPr="00667B22">
        <w:rPr>
          <w:spacing w:val="-4"/>
          <w:sz w:val="28"/>
          <w:szCs w:val="28"/>
          <w:lang w:val="kk-KZ"/>
        </w:rPr>
        <w:t>КГУ</w:t>
      </w:r>
      <w:r w:rsidR="00EA0E3B">
        <w:rPr>
          <w:spacing w:val="-4"/>
          <w:sz w:val="28"/>
          <w:szCs w:val="28"/>
        </w:rPr>
        <w:t xml:space="preserve"> </w:t>
      </w:r>
      <w:r w:rsidR="00D96721" w:rsidRPr="00667B22">
        <w:rPr>
          <w:spacing w:val="-4"/>
          <w:sz w:val="28"/>
          <w:szCs w:val="28"/>
        </w:rPr>
        <w:t>им</w:t>
      </w:r>
      <w:r w:rsidR="00D96721" w:rsidRPr="00667B22">
        <w:rPr>
          <w:spacing w:val="-4"/>
          <w:sz w:val="28"/>
          <w:szCs w:val="28"/>
          <w:lang w:val="kk-KZ"/>
        </w:rPr>
        <w:t>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D96721" w:rsidRPr="00667B22">
        <w:rPr>
          <w:spacing w:val="-4"/>
          <w:sz w:val="28"/>
          <w:szCs w:val="28"/>
          <w:lang w:val="kk-KZ"/>
        </w:rPr>
        <w:t>И.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D96721" w:rsidRPr="00667B22">
        <w:rPr>
          <w:spacing w:val="-4"/>
          <w:sz w:val="28"/>
          <w:szCs w:val="28"/>
          <w:lang w:val="kk-KZ"/>
        </w:rPr>
        <w:t>Арабаева.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D96721" w:rsidRPr="00667B22">
        <w:rPr>
          <w:spacing w:val="-4"/>
          <w:sz w:val="28"/>
          <w:szCs w:val="28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D96721" w:rsidRPr="00667B22">
        <w:rPr>
          <w:spacing w:val="-4"/>
          <w:sz w:val="28"/>
          <w:szCs w:val="28"/>
          <w:lang w:val="kk-KZ"/>
        </w:rPr>
        <w:t>Бишкек.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D96721" w:rsidRPr="00667B22">
        <w:rPr>
          <w:spacing w:val="-4"/>
          <w:sz w:val="28"/>
          <w:szCs w:val="28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D96721" w:rsidRPr="00667B22">
        <w:rPr>
          <w:spacing w:val="-4"/>
          <w:sz w:val="28"/>
          <w:szCs w:val="28"/>
          <w:lang w:val="kk-KZ"/>
        </w:rPr>
        <w:t>2020.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Специальный</w:t>
      </w:r>
      <w:r w:rsidR="00EA0E3B">
        <w:rPr>
          <w:sz w:val="28"/>
          <w:szCs w:val="28"/>
          <w:shd w:val="clear" w:color="auto" w:fill="FFFFFF"/>
          <w:lang w:val="kk-KZ"/>
        </w:rPr>
        <w:t xml:space="preserve"> </w:t>
      </w:r>
      <w:r w:rsidR="00D96721" w:rsidRPr="00667B22">
        <w:rPr>
          <w:sz w:val="28"/>
          <w:szCs w:val="28"/>
          <w:shd w:val="clear" w:color="auto" w:fill="FFFFFF"/>
          <w:lang w:val="kk-KZ"/>
        </w:rPr>
        <w:t>выпуск</w:t>
      </w:r>
      <w:r w:rsidR="00D96721" w:rsidRPr="00667B22">
        <w:rPr>
          <w:spacing w:val="-4"/>
          <w:sz w:val="28"/>
          <w:szCs w:val="28"/>
          <w:lang w:val="kk-KZ"/>
        </w:rPr>
        <w:t>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D96721" w:rsidRPr="00667B22">
        <w:rPr>
          <w:spacing w:val="-4"/>
          <w:sz w:val="28"/>
          <w:szCs w:val="28"/>
          <w:lang w:val="kk-KZ"/>
        </w:rPr>
        <w:t>–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D96721" w:rsidRPr="00667B22">
        <w:rPr>
          <w:spacing w:val="-4"/>
          <w:sz w:val="28"/>
          <w:szCs w:val="28"/>
          <w:lang w:val="kk-KZ"/>
        </w:rPr>
        <w:t>С.</w:t>
      </w:r>
      <w:r w:rsidR="00EA0E3B">
        <w:rPr>
          <w:spacing w:val="-4"/>
          <w:sz w:val="28"/>
          <w:szCs w:val="28"/>
          <w:lang w:val="kk-KZ"/>
        </w:rPr>
        <w:t xml:space="preserve"> </w:t>
      </w:r>
      <w:r w:rsidR="00D96721" w:rsidRPr="00667B22">
        <w:rPr>
          <w:spacing w:val="-4"/>
          <w:sz w:val="28"/>
          <w:szCs w:val="28"/>
          <w:lang w:val="kk-KZ"/>
        </w:rPr>
        <w:t>94-96.</w:t>
      </w:r>
    </w:p>
    <w:p w:rsidR="00E478DB" w:rsidRPr="00667B22" w:rsidRDefault="00C25346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lang w:val="kk-KZ"/>
        </w:rPr>
      </w:pPr>
      <w:r w:rsidRPr="00667B22">
        <w:rPr>
          <w:b/>
          <w:sz w:val="28"/>
          <w:szCs w:val="28"/>
          <w:lang w:val="kk-KZ"/>
        </w:rPr>
        <w:t>Оралова,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П</w:t>
      </w:r>
      <w:proofErr w:type="spellStart"/>
      <w:r w:rsidR="00E478DB" w:rsidRPr="00667B22">
        <w:rPr>
          <w:sz w:val="28"/>
          <w:szCs w:val="28"/>
        </w:rPr>
        <w:t>едагогические</w:t>
      </w:r>
      <w:proofErr w:type="spellEnd"/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условия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формирования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совокупности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  <w:lang w:val="ky-KG"/>
        </w:rPr>
        <w:t>ключевых</w:t>
      </w:r>
      <w:r w:rsidR="00EA0E3B">
        <w:rPr>
          <w:sz w:val="28"/>
          <w:szCs w:val="28"/>
          <w:lang w:val="ky-KG"/>
        </w:rPr>
        <w:t xml:space="preserve"> </w:t>
      </w:r>
      <w:r w:rsidR="00E478DB" w:rsidRPr="00667B22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обучающихся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Оралова,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Б.А.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Туребеков,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Ж.А.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Азимбаев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//</w:t>
      </w:r>
      <w:r w:rsidR="00EA0E3B">
        <w:rPr>
          <w:sz w:val="28"/>
          <w:szCs w:val="28"/>
          <w:lang w:val="kk-KZ"/>
        </w:rPr>
        <w:t xml:space="preserve"> </w:t>
      </w:r>
      <w:hyperlink r:id="rId15" w:history="1">
        <w:r w:rsidR="00E478DB" w:rsidRPr="00667B22">
          <w:rPr>
            <w:rStyle w:val="a7"/>
            <w:bCs/>
            <w:color w:val="auto"/>
            <w:sz w:val="28"/>
            <w:szCs w:val="28"/>
            <w:u w:val="none"/>
            <w:lang w:val="kk-KZ"/>
          </w:rPr>
          <w:t>А</w:t>
        </w:r>
        <w:proofErr w:type="spellStart"/>
        <w:r w:rsidR="00E478DB" w:rsidRPr="00667B22">
          <w:rPr>
            <w:rStyle w:val="a7"/>
            <w:bCs/>
            <w:color w:val="auto"/>
            <w:sz w:val="28"/>
            <w:szCs w:val="28"/>
            <w:u w:val="none"/>
          </w:rPr>
          <w:t>ктуальные</w:t>
        </w:r>
        <w:proofErr w:type="spellEnd"/>
        <w:r w:rsidR="00EA0E3B">
          <w:rPr>
            <w:rStyle w:val="a7"/>
            <w:bCs/>
            <w:color w:val="auto"/>
            <w:sz w:val="28"/>
            <w:szCs w:val="28"/>
            <w:u w:val="none"/>
          </w:rPr>
          <w:t xml:space="preserve"> </w:t>
        </w:r>
        <w:r w:rsidR="00E478DB" w:rsidRPr="00667B22">
          <w:rPr>
            <w:rStyle w:val="a7"/>
            <w:bCs/>
            <w:color w:val="auto"/>
            <w:sz w:val="28"/>
            <w:szCs w:val="28"/>
            <w:u w:val="none"/>
          </w:rPr>
          <w:t>вопросы</w:t>
        </w:r>
        <w:r w:rsidR="00EA0E3B">
          <w:rPr>
            <w:rStyle w:val="a7"/>
            <w:bCs/>
            <w:color w:val="auto"/>
            <w:sz w:val="28"/>
            <w:szCs w:val="28"/>
            <w:u w:val="none"/>
          </w:rPr>
          <w:t xml:space="preserve"> </w:t>
        </w:r>
        <w:r w:rsidR="00E478DB" w:rsidRPr="00667B22">
          <w:rPr>
            <w:rStyle w:val="a7"/>
            <w:bCs/>
            <w:color w:val="auto"/>
            <w:sz w:val="28"/>
            <w:szCs w:val="28"/>
            <w:u w:val="none"/>
          </w:rPr>
          <w:t>образования</w:t>
        </w:r>
        <w:r w:rsidR="00EA0E3B">
          <w:rPr>
            <w:rStyle w:val="a7"/>
            <w:bCs/>
            <w:color w:val="auto"/>
            <w:sz w:val="28"/>
            <w:szCs w:val="28"/>
            <w:u w:val="none"/>
          </w:rPr>
          <w:t xml:space="preserve"> </w:t>
        </w:r>
        <w:r w:rsidR="00E478DB" w:rsidRPr="00667B22">
          <w:rPr>
            <w:rStyle w:val="a7"/>
            <w:bCs/>
            <w:color w:val="auto"/>
            <w:sz w:val="28"/>
            <w:szCs w:val="28"/>
            <w:u w:val="none"/>
          </w:rPr>
          <w:t>и</w:t>
        </w:r>
        <w:r w:rsidR="00EA0E3B">
          <w:rPr>
            <w:rStyle w:val="a7"/>
            <w:bCs/>
            <w:color w:val="auto"/>
            <w:sz w:val="28"/>
            <w:szCs w:val="28"/>
            <w:u w:val="none"/>
          </w:rPr>
          <w:t xml:space="preserve"> </w:t>
        </w:r>
        <w:r w:rsidR="00E478DB" w:rsidRPr="00667B22">
          <w:rPr>
            <w:rStyle w:val="a7"/>
            <w:bCs/>
            <w:color w:val="auto"/>
            <w:sz w:val="28"/>
            <w:szCs w:val="28"/>
            <w:u w:val="none"/>
          </w:rPr>
          <w:t>науки</w:t>
        </w:r>
      </w:hyperlink>
      <w:r w:rsidR="00E478DB" w:rsidRPr="00667B22">
        <w:rPr>
          <w:sz w:val="28"/>
          <w:szCs w:val="28"/>
          <w:lang w:val="kk-KZ"/>
        </w:rPr>
        <w:t>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Архангельск.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2021.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№1(71).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С.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36-38.</w:t>
      </w:r>
    </w:p>
    <w:p w:rsidR="00E478DB" w:rsidRPr="00667B22" w:rsidRDefault="00C25346" w:rsidP="00667B22">
      <w:pPr>
        <w:pStyle w:val="a4"/>
        <w:numPr>
          <w:ilvl w:val="0"/>
          <w:numId w:val="40"/>
        </w:numPr>
        <w:tabs>
          <w:tab w:val="left" w:pos="426"/>
          <w:tab w:val="left" w:pos="993"/>
        </w:tabs>
        <w:spacing w:line="276" w:lineRule="auto"/>
        <w:ind w:left="0" w:firstLine="567"/>
        <w:jc w:val="both"/>
        <w:rPr>
          <w:sz w:val="28"/>
          <w:szCs w:val="28"/>
          <w:shd w:val="clear" w:color="auto" w:fill="F5F5F5"/>
          <w:lang w:val="kk-KZ"/>
        </w:rPr>
      </w:pPr>
      <w:r w:rsidRPr="00667B22">
        <w:rPr>
          <w:b/>
          <w:sz w:val="28"/>
          <w:szCs w:val="28"/>
          <w:lang w:val="kk-KZ"/>
        </w:rPr>
        <w:t>Оралова,</w:t>
      </w:r>
      <w:r w:rsidR="00EA0E3B">
        <w:rPr>
          <w:b/>
          <w:sz w:val="28"/>
          <w:szCs w:val="28"/>
          <w:lang w:val="kk-KZ"/>
        </w:rPr>
        <w:t xml:space="preserve"> </w:t>
      </w:r>
      <w:r w:rsidRPr="00667B22">
        <w:rPr>
          <w:b/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Р</w:t>
      </w:r>
      <w:proofErr w:type="spellStart"/>
      <w:r w:rsidR="00E478DB" w:rsidRPr="00667B22">
        <w:rPr>
          <w:sz w:val="28"/>
          <w:szCs w:val="28"/>
        </w:rPr>
        <w:t>оль</w:t>
      </w:r>
      <w:proofErr w:type="spellEnd"/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ключевых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компетенций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в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подготовке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будущих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специалистов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к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профессиональной</w:t>
      </w:r>
      <w:r w:rsidR="00EA0E3B">
        <w:rPr>
          <w:sz w:val="28"/>
          <w:szCs w:val="28"/>
        </w:rPr>
        <w:t xml:space="preserve"> </w:t>
      </w:r>
      <w:r w:rsidR="00E478DB" w:rsidRPr="00667B22">
        <w:rPr>
          <w:sz w:val="28"/>
          <w:szCs w:val="28"/>
        </w:rPr>
        <w:t>деятельности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</w:rPr>
        <w:t>[Текст]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З.М.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Оралова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//</w:t>
      </w:r>
      <w:r w:rsidR="00EA0E3B">
        <w:rPr>
          <w:sz w:val="28"/>
          <w:szCs w:val="28"/>
          <w:lang w:val="kk-KZ"/>
        </w:rPr>
        <w:t xml:space="preserve"> </w:t>
      </w:r>
      <w:hyperlink r:id="rId16" w:history="1">
        <w:r w:rsidR="00E478DB" w:rsidRPr="00667B22">
          <w:rPr>
            <w:rStyle w:val="a7"/>
            <w:bCs/>
            <w:color w:val="auto"/>
            <w:sz w:val="28"/>
            <w:szCs w:val="28"/>
            <w:u w:val="none"/>
            <w:lang w:val="kk-KZ"/>
          </w:rPr>
          <w:t>А</w:t>
        </w:r>
        <w:proofErr w:type="spellStart"/>
        <w:r w:rsidR="00E478DB" w:rsidRPr="00667B22">
          <w:rPr>
            <w:rStyle w:val="a7"/>
            <w:bCs/>
            <w:color w:val="auto"/>
            <w:sz w:val="28"/>
            <w:szCs w:val="28"/>
            <w:u w:val="none"/>
          </w:rPr>
          <w:t>ктуальные</w:t>
        </w:r>
        <w:proofErr w:type="spellEnd"/>
        <w:r w:rsidR="00EA0E3B">
          <w:rPr>
            <w:rStyle w:val="a7"/>
            <w:bCs/>
            <w:color w:val="auto"/>
            <w:sz w:val="28"/>
            <w:szCs w:val="28"/>
            <w:u w:val="none"/>
          </w:rPr>
          <w:t xml:space="preserve"> </w:t>
        </w:r>
        <w:r w:rsidR="00E478DB" w:rsidRPr="00667B22">
          <w:rPr>
            <w:rStyle w:val="a7"/>
            <w:bCs/>
            <w:color w:val="auto"/>
            <w:sz w:val="28"/>
            <w:szCs w:val="28"/>
            <w:u w:val="none"/>
          </w:rPr>
          <w:t>вопросы</w:t>
        </w:r>
        <w:r w:rsidR="00EA0E3B">
          <w:rPr>
            <w:rStyle w:val="a7"/>
            <w:bCs/>
            <w:color w:val="auto"/>
            <w:sz w:val="28"/>
            <w:szCs w:val="28"/>
            <w:u w:val="none"/>
          </w:rPr>
          <w:t xml:space="preserve"> </w:t>
        </w:r>
        <w:r w:rsidR="00E478DB" w:rsidRPr="00667B22">
          <w:rPr>
            <w:rStyle w:val="a7"/>
            <w:bCs/>
            <w:color w:val="auto"/>
            <w:sz w:val="28"/>
            <w:szCs w:val="28"/>
            <w:u w:val="none"/>
          </w:rPr>
          <w:t>образования</w:t>
        </w:r>
        <w:r w:rsidR="00EA0E3B">
          <w:rPr>
            <w:rStyle w:val="a7"/>
            <w:bCs/>
            <w:color w:val="auto"/>
            <w:sz w:val="28"/>
            <w:szCs w:val="28"/>
            <w:u w:val="none"/>
          </w:rPr>
          <w:t xml:space="preserve"> </w:t>
        </w:r>
        <w:r w:rsidR="00E478DB" w:rsidRPr="00667B22">
          <w:rPr>
            <w:rStyle w:val="a7"/>
            <w:bCs/>
            <w:color w:val="auto"/>
            <w:sz w:val="28"/>
            <w:szCs w:val="28"/>
            <w:u w:val="none"/>
          </w:rPr>
          <w:t>и</w:t>
        </w:r>
        <w:r w:rsidR="00EA0E3B">
          <w:rPr>
            <w:rStyle w:val="a7"/>
            <w:bCs/>
            <w:color w:val="auto"/>
            <w:sz w:val="28"/>
            <w:szCs w:val="28"/>
            <w:u w:val="none"/>
          </w:rPr>
          <w:t xml:space="preserve"> </w:t>
        </w:r>
        <w:r w:rsidR="00E478DB" w:rsidRPr="00667B22">
          <w:rPr>
            <w:rStyle w:val="a7"/>
            <w:bCs/>
            <w:color w:val="auto"/>
            <w:sz w:val="28"/>
            <w:szCs w:val="28"/>
            <w:u w:val="none"/>
          </w:rPr>
          <w:t>науки</w:t>
        </w:r>
      </w:hyperlink>
      <w:r w:rsidR="00E478DB" w:rsidRPr="00667B22">
        <w:rPr>
          <w:sz w:val="28"/>
          <w:szCs w:val="28"/>
          <w:lang w:val="kk-KZ"/>
        </w:rPr>
        <w:t>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Архангельск.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2021.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shd w:val="clear" w:color="auto" w:fill="FFFFFF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№1(71).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–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С.</w:t>
      </w:r>
      <w:r w:rsidR="00EA0E3B">
        <w:rPr>
          <w:sz w:val="28"/>
          <w:szCs w:val="28"/>
          <w:lang w:val="kk-KZ"/>
        </w:rPr>
        <w:t xml:space="preserve"> </w:t>
      </w:r>
      <w:r w:rsidR="00E478DB" w:rsidRPr="00667B22">
        <w:rPr>
          <w:sz w:val="28"/>
          <w:szCs w:val="28"/>
          <w:lang w:val="kk-KZ"/>
        </w:rPr>
        <w:t>25-28.</w:t>
      </w:r>
    </w:p>
    <w:p w:rsidR="008421BD" w:rsidRPr="00667B22" w:rsidRDefault="008421BD" w:rsidP="00667B22">
      <w:pPr>
        <w:spacing w:after="160" w:line="276" w:lineRule="auto"/>
        <w:rPr>
          <w:b/>
          <w:sz w:val="28"/>
          <w:szCs w:val="28"/>
          <w:lang w:val="ky-KG"/>
        </w:rPr>
      </w:pPr>
      <w:r w:rsidRPr="00667B22">
        <w:rPr>
          <w:b/>
          <w:sz w:val="28"/>
          <w:szCs w:val="28"/>
          <w:lang w:val="ky-KG"/>
        </w:rPr>
        <w:br w:type="page"/>
      </w:r>
    </w:p>
    <w:p w:rsidR="007B773E" w:rsidRPr="00161B5D" w:rsidRDefault="007B773E" w:rsidP="008421BD">
      <w:pPr>
        <w:tabs>
          <w:tab w:val="left" w:pos="0"/>
        </w:tabs>
        <w:ind w:firstLine="567"/>
        <w:jc w:val="both"/>
        <w:rPr>
          <w:rFonts w:eastAsia="Calibri"/>
          <w:b/>
          <w:sz w:val="26"/>
          <w:szCs w:val="26"/>
          <w:lang w:val="ky-KG" w:eastAsia="en-US"/>
        </w:rPr>
      </w:pPr>
      <w:r w:rsidRPr="00161B5D">
        <w:rPr>
          <w:b/>
          <w:sz w:val="26"/>
          <w:szCs w:val="26"/>
          <w:lang w:val="ky-KG"/>
        </w:rPr>
        <w:lastRenderedPageBreak/>
        <w:t>Оралова</w:t>
      </w:r>
      <w:r w:rsidR="00EA0E3B">
        <w:rPr>
          <w:b/>
          <w:sz w:val="26"/>
          <w:szCs w:val="26"/>
          <w:lang w:val="ky-KG"/>
        </w:rPr>
        <w:t xml:space="preserve"> </w:t>
      </w:r>
      <w:r w:rsidRPr="00161B5D">
        <w:rPr>
          <w:b/>
          <w:sz w:val="26"/>
          <w:szCs w:val="26"/>
          <w:lang w:val="ky-KG"/>
        </w:rPr>
        <w:t>Зауреш</w:t>
      </w:r>
      <w:r w:rsidR="00EA0E3B">
        <w:rPr>
          <w:b/>
          <w:sz w:val="26"/>
          <w:szCs w:val="26"/>
          <w:lang w:val="ky-KG"/>
        </w:rPr>
        <w:t xml:space="preserve"> </w:t>
      </w:r>
      <w:r w:rsidRPr="00161B5D">
        <w:rPr>
          <w:b/>
          <w:sz w:val="26"/>
          <w:szCs w:val="26"/>
          <w:lang w:val="ky-KG"/>
        </w:rPr>
        <w:t>Мекенба</w:t>
      </w:r>
      <w:r w:rsidR="00C17350">
        <w:rPr>
          <w:b/>
          <w:sz w:val="26"/>
          <w:szCs w:val="26"/>
          <w:lang w:val="ky-KG"/>
        </w:rPr>
        <w:t>е</w:t>
      </w:r>
      <w:r w:rsidRPr="00161B5D">
        <w:rPr>
          <w:b/>
          <w:sz w:val="26"/>
          <w:szCs w:val="26"/>
          <w:lang w:val="ky-KG"/>
        </w:rPr>
        <w:t>внан</w:t>
      </w:r>
      <w:r w:rsidR="006652CF">
        <w:rPr>
          <w:b/>
          <w:sz w:val="26"/>
          <w:szCs w:val="26"/>
          <w:lang w:val="ky-KG"/>
        </w:rPr>
        <w:t>ы</w:t>
      </w:r>
      <w:r w:rsidRPr="00161B5D">
        <w:rPr>
          <w:b/>
          <w:sz w:val="26"/>
          <w:szCs w:val="26"/>
          <w:lang w:val="ky-KG"/>
        </w:rPr>
        <w:t>н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13.00.01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–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жалпы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педагогика,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педагогиканын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жана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билим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берүүнүн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тарыхы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боюнча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="00F41DDC">
        <w:rPr>
          <w:b/>
          <w:sz w:val="26"/>
          <w:szCs w:val="26"/>
          <w:lang w:val="ky-KG"/>
        </w:rPr>
        <w:t>"</w:t>
      </w:r>
      <w:r w:rsidR="00161B5D">
        <w:rPr>
          <w:b/>
          <w:sz w:val="26"/>
          <w:szCs w:val="26"/>
          <w:lang w:val="ky-KG"/>
        </w:rPr>
        <w:t>К</w:t>
      </w:r>
      <w:r w:rsidR="00161B5D" w:rsidRPr="00161B5D">
        <w:rPr>
          <w:b/>
          <w:sz w:val="26"/>
          <w:szCs w:val="26"/>
          <w:lang w:val="ky-KG"/>
        </w:rPr>
        <w:t>е</w:t>
      </w:r>
      <w:r w:rsidR="00C17350">
        <w:rPr>
          <w:b/>
          <w:sz w:val="26"/>
          <w:szCs w:val="26"/>
          <w:lang w:val="ky-KG"/>
        </w:rPr>
        <w:t>лечектеги</w:t>
      </w:r>
      <w:r w:rsidR="00EA0E3B">
        <w:rPr>
          <w:b/>
          <w:sz w:val="26"/>
          <w:szCs w:val="26"/>
          <w:lang w:val="ky-KG"/>
        </w:rPr>
        <w:t xml:space="preserve"> </w:t>
      </w:r>
      <w:r w:rsidR="00C17350">
        <w:rPr>
          <w:b/>
          <w:sz w:val="26"/>
          <w:szCs w:val="26"/>
          <w:lang w:val="ky-KG"/>
        </w:rPr>
        <w:t>экономисттердин</w:t>
      </w:r>
      <w:r w:rsidR="00EA0E3B">
        <w:rPr>
          <w:b/>
          <w:sz w:val="26"/>
          <w:szCs w:val="26"/>
          <w:lang w:val="ky-KG"/>
        </w:rPr>
        <w:t xml:space="preserve">  </w:t>
      </w:r>
      <w:r w:rsidR="00C17350">
        <w:rPr>
          <w:b/>
          <w:sz w:val="26"/>
          <w:szCs w:val="26"/>
          <w:lang w:val="ky-KG"/>
        </w:rPr>
        <w:t>негизги</w:t>
      </w:r>
      <w:r w:rsidR="00EA0E3B">
        <w:rPr>
          <w:b/>
          <w:sz w:val="26"/>
          <w:szCs w:val="26"/>
          <w:lang w:val="ky-KG"/>
        </w:rPr>
        <w:t xml:space="preserve"> </w:t>
      </w:r>
      <w:r w:rsidR="00C17350">
        <w:rPr>
          <w:b/>
          <w:sz w:val="26"/>
          <w:szCs w:val="26"/>
          <w:lang w:val="ky-KG"/>
        </w:rPr>
        <w:t>компетенттүүлүктөрүн</w:t>
      </w:r>
      <w:r w:rsidR="00EA0E3B">
        <w:rPr>
          <w:b/>
          <w:sz w:val="26"/>
          <w:szCs w:val="26"/>
          <w:lang w:val="ky-KG"/>
        </w:rPr>
        <w:t xml:space="preserve"> </w:t>
      </w:r>
      <w:r w:rsidR="00C17350">
        <w:rPr>
          <w:b/>
          <w:sz w:val="26"/>
          <w:szCs w:val="26"/>
          <w:lang w:val="ky-KG"/>
        </w:rPr>
        <w:t>калыптандыруунун</w:t>
      </w:r>
      <w:r w:rsidR="00EA0E3B">
        <w:rPr>
          <w:b/>
          <w:sz w:val="26"/>
          <w:szCs w:val="26"/>
          <w:lang w:val="ky-KG"/>
        </w:rPr>
        <w:t xml:space="preserve"> </w:t>
      </w:r>
      <w:r w:rsidR="00161B5D">
        <w:rPr>
          <w:b/>
          <w:sz w:val="26"/>
          <w:szCs w:val="26"/>
          <w:lang w:val="ky-KG"/>
        </w:rPr>
        <w:t>п</w:t>
      </w:r>
      <w:r w:rsidR="006652CF">
        <w:rPr>
          <w:b/>
          <w:sz w:val="26"/>
          <w:szCs w:val="26"/>
          <w:lang w:val="ky-KG"/>
        </w:rPr>
        <w:t>едагогикалык</w:t>
      </w:r>
      <w:r w:rsidR="00EA0E3B">
        <w:rPr>
          <w:b/>
          <w:sz w:val="26"/>
          <w:szCs w:val="26"/>
          <w:lang w:val="ky-KG"/>
        </w:rPr>
        <w:t xml:space="preserve"> </w:t>
      </w:r>
      <w:r w:rsidR="00E82395">
        <w:rPr>
          <w:b/>
          <w:sz w:val="26"/>
          <w:szCs w:val="26"/>
          <w:lang w:val="ky-KG"/>
        </w:rPr>
        <w:t>шарттары</w:t>
      </w:r>
      <w:r w:rsidR="00F41DDC">
        <w:rPr>
          <w:b/>
          <w:sz w:val="26"/>
          <w:szCs w:val="26"/>
          <w:lang w:val="ky-KG"/>
        </w:rPr>
        <w:t>"</w:t>
      </w:r>
      <w:r w:rsidR="00EA0E3B">
        <w:rPr>
          <w:b/>
          <w:sz w:val="26"/>
          <w:szCs w:val="26"/>
          <w:lang w:val="ky-KG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аттуу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диссертациялык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  <w:r w:rsidRPr="00161B5D">
        <w:rPr>
          <w:rFonts w:eastAsia="Calibri"/>
          <w:b/>
          <w:sz w:val="26"/>
          <w:szCs w:val="26"/>
          <w:lang w:val="ky-KG" w:eastAsia="en-US"/>
        </w:rPr>
        <w:t>изилдөөсүнүн</w:t>
      </w:r>
      <w:r w:rsidR="00EA0E3B">
        <w:rPr>
          <w:rFonts w:eastAsia="Calibri"/>
          <w:b/>
          <w:sz w:val="26"/>
          <w:szCs w:val="26"/>
          <w:lang w:val="ky-KG" w:eastAsia="en-US"/>
        </w:rPr>
        <w:t xml:space="preserve"> </w:t>
      </w:r>
    </w:p>
    <w:p w:rsidR="007B773E" w:rsidRDefault="007B773E" w:rsidP="008421BD">
      <w:pPr>
        <w:tabs>
          <w:tab w:val="left" w:pos="0"/>
        </w:tabs>
        <w:ind w:firstLine="567"/>
        <w:jc w:val="center"/>
        <w:rPr>
          <w:rFonts w:eastAsia="Calibri"/>
          <w:b/>
          <w:sz w:val="26"/>
          <w:szCs w:val="26"/>
          <w:lang w:val="ky-KG" w:eastAsia="en-US"/>
        </w:rPr>
      </w:pPr>
      <w:r w:rsidRPr="00161B5D">
        <w:rPr>
          <w:rFonts w:eastAsia="Calibri"/>
          <w:b/>
          <w:sz w:val="26"/>
          <w:szCs w:val="26"/>
          <w:lang w:val="ky-KG" w:eastAsia="en-US"/>
        </w:rPr>
        <w:t>РЕЗЮМЕСИ</w:t>
      </w:r>
    </w:p>
    <w:p w:rsidR="007B773E" w:rsidRPr="00161B5D" w:rsidRDefault="00B43692" w:rsidP="008421BD">
      <w:pPr>
        <w:tabs>
          <w:tab w:val="left" w:pos="0"/>
        </w:tabs>
        <w:ind w:firstLineChars="251" w:firstLine="655"/>
        <w:jc w:val="both"/>
        <w:rPr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Түйүндүү</w:t>
      </w:r>
      <w:r w:rsidR="00EA0E3B">
        <w:rPr>
          <w:b/>
          <w:sz w:val="26"/>
          <w:szCs w:val="26"/>
          <w:lang w:val="ky-KG"/>
        </w:rPr>
        <w:t xml:space="preserve"> </w:t>
      </w:r>
      <w:r w:rsidR="007B773E" w:rsidRPr="00161B5D">
        <w:rPr>
          <w:b/>
          <w:sz w:val="26"/>
          <w:szCs w:val="26"/>
          <w:lang w:val="ky-KG"/>
        </w:rPr>
        <w:t>сөздөр:</w:t>
      </w:r>
      <w:r w:rsidR="00EA0E3B">
        <w:rPr>
          <w:b/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негизги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компетенттүүлүктөр</w:t>
      </w:r>
      <w:r w:rsidR="007B773E" w:rsidRPr="00161B5D">
        <w:rPr>
          <w:sz w:val="26"/>
          <w:szCs w:val="26"/>
          <w:lang w:val="ky-KG"/>
        </w:rPr>
        <w:t>,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билим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берүү,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компетенттүүлүк,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компетенциялар,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технологиялар,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баа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берүү,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педагогикалык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шарттар,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методология,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педагогикалык</w:t>
      </w:r>
      <w:r w:rsidR="00EA0E3B">
        <w:rPr>
          <w:sz w:val="26"/>
          <w:szCs w:val="26"/>
          <w:lang w:val="ky-KG"/>
        </w:rPr>
        <w:t xml:space="preserve"> </w:t>
      </w:r>
      <w:r w:rsidR="007B773E" w:rsidRPr="00161B5D">
        <w:rPr>
          <w:sz w:val="26"/>
          <w:szCs w:val="26"/>
          <w:lang w:val="ky-KG"/>
        </w:rPr>
        <w:t>процесс.</w:t>
      </w:r>
    </w:p>
    <w:p w:rsidR="00B43692" w:rsidRPr="009519E0" w:rsidRDefault="00B43692" w:rsidP="008421BD">
      <w:pPr>
        <w:tabs>
          <w:tab w:val="left" w:pos="0"/>
        </w:tabs>
        <w:ind w:firstLineChars="251" w:firstLine="655"/>
        <w:jc w:val="both"/>
        <w:rPr>
          <w:sz w:val="26"/>
          <w:szCs w:val="26"/>
          <w:lang w:val="ky-KG"/>
        </w:rPr>
      </w:pPr>
      <w:r w:rsidRPr="009519E0">
        <w:rPr>
          <w:b/>
          <w:sz w:val="26"/>
          <w:szCs w:val="26"/>
          <w:lang w:val="ky-KG"/>
        </w:rPr>
        <w:t>Изилдөө</w:t>
      </w:r>
      <w:r w:rsidR="00EA0E3B">
        <w:rPr>
          <w:b/>
          <w:sz w:val="26"/>
          <w:szCs w:val="26"/>
          <w:lang w:val="ky-KG"/>
        </w:rPr>
        <w:t xml:space="preserve"> </w:t>
      </w:r>
      <w:r w:rsidRPr="009519E0">
        <w:rPr>
          <w:b/>
          <w:sz w:val="26"/>
          <w:szCs w:val="26"/>
          <w:lang w:val="ky-KG"/>
        </w:rPr>
        <w:t>объектиси: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жождордогу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бирдиктүү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педагогикалык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процесс.</w:t>
      </w:r>
    </w:p>
    <w:p w:rsidR="00B43692" w:rsidRPr="009519E0" w:rsidRDefault="00B43692" w:rsidP="008421BD">
      <w:pPr>
        <w:tabs>
          <w:tab w:val="left" w:pos="0"/>
        </w:tabs>
        <w:ind w:firstLineChars="251" w:firstLine="655"/>
        <w:jc w:val="both"/>
        <w:rPr>
          <w:sz w:val="26"/>
          <w:szCs w:val="26"/>
          <w:lang w:val="ky-KG"/>
        </w:rPr>
      </w:pPr>
      <w:r w:rsidRPr="009519E0">
        <w:rPr>
          <w:b/>
          <w:sz w:val="26"/>
          <w:szCs w:val="26"/>
          <w:lang w:val="ky-KG"/>
        </w:rPr>
        <w:t>Изилдөөнүн</w:t>
      </w:r>
      <w:r w:rsidR="00EA0E3B">
        <w:rPr>
          <w:b/>
          <w:sz w:val="26"/>
          <w:szCs w:val="26"/>
          <w:lang w:val="ky-KG"/>
        </w:rPr>
        <w:t xml:space="preserve"> </w:t>
      </w:r>
      <w:r w:rsidRPr="009519E0">
        <w:rPr>
          <w:b/>
          <w:sz w:val="26"/>
          <w:szCs w:val="26"/>
          <w:lang w:val="ky-KG"/>
        </w:rPr>
        <w:t>предмети: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келечектеги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экономисттердин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негизги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компетенттүүлүктөрүн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калыптандыруунун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педагогикалык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шарттары.</w:t>
      </w:r>
    </w:p>
    <w:p w:rsidR="00B43692" w:rsidRPr="009519E0" w:rsidRDefault="00B43692" w:rsidP="008421BD">
      <w:pPr>
        <w:tabs>
          <w:tab w:val="left" w:pos="0"/>
        </w:tabs>
        <w:ind w:firstLineChars="251" w:firstLine="655"/>
        <w:jc w:val="both"/>
        <w:rPr>
          <w:sz w:val="26"/>
          <w:szCs w:val="26"/>
          <w:lang w:val="ky-KG"/>
        </w:rPr>
      </w:pPr>
      <w:r w:rsidRPr="009519E0">
        <w:rPr>
          <w:b/>
          <w:sz w:val="26"/>
          <w:szCs w:val="26"/>
          <w:lang w:val="ky-KG"/>
        </w:rPr>
        <w:t>Изилдөөнүн</w:t>
      </w:r>
      <w:r w:rsidR="00EA0E3B">
        <w:rPr>
          <w:b/>
          <w:sz w:val="26"/>
          <w:szCs w:val="26"/>
          <w:lang w:val="ky-KG"/>
        </w:rPr>
        <w:t xml:space="preserve"> </w:t>
      </w:r>
      <w:r w:rsidRPr="009519E0">
        <w:rPr>
          <w:b/>
          <w:sz w:val="26"/>
          <w:szCs w:val="26"/>
          <w:lang w:val="ky-KG"/>
        </w:rPr>
        <w:t>максаты: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келечектеги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экономисттердин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негизги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компетенттүүлүктөрүн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калыптандыруу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үчүн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педагогикалык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шарттарды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теориялык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методологиялык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негиздөө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иштеп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чыгуу.</w:t>
      </w:r>
    </w:p>
    <w:p w:rsidR="00B43692" w:rsidRPr="009519E0" w:rsidRDefault="00B43692" w:rsidP="008421BD">
      <w:pPr>
        <w:tabs>
          <w:tab w:val="left" w:pos="0"/>
        </w:tabs>
        <w:ind w:firstLineChars="251" w:firstLine="655"/>
        <w:jc w:val="both"/>
        <w:rPr>
          <w:sz w:val="26"/>
          <w:szCs w:val="26"/>
          <w:lang w:val="ky-KG"/>
        </w:rPr>
      </w:pPr>
      <w:r w:rsidRPr="009519E0">
        <w:rPr>
          <w:b/>
          <w:sz w:val="26"/>
          <w:szCs w:val="26"/>
          <w:lang w:val="ky-KG"/>
        </w:rPr>
        <w:t>Изилдөө</w:t>
      </w:r>
      <w:r w:rsidR="00EA0E3B">
        <w:rPr>
          <w:b/>
          <w:sz w:val="26"/>
          <w:szCs w:val="26"/>
          <w:lang w:val="ky-KG"/>
        </w:rPr>
        <w:t xml:space="preserve"> </w:t>
      </w:r>
      <w:r w:rsidRPr="009519E0">
        <w:rPr>
          <w:b/>
          <w:sz w:val="26"/>
          <w:szCs w:val="26"/>
          <w:lang w:val="ky-KG"/>
        </w:rPr>
        <w:t>методдору: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изилдөө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көйгөйү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боюнча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илимий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булактарды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илимий-теориялык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талдоо;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билим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берүү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чөйрөсүндөгү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ченемдик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пр</w:t>
      </w:r>
      <w:r w:rsidR="00E82395">
        <w:rPr>
          <w:sz w:val="26"/>
          <w:szCs w:val="26"/>
          <w:lang w:val="ky-KG"/>
        </w:rPr>
        <w:t>ограммалык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документтерди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үйрөнүү</w:t>
      </w:r>
      <w:r w:rsidRPr="009519E0">
        <w:rPr>
          <w:sz w:val="26"/>
          <w:szCs w:val="26"/>
          <w:lang w:val="ky-KG"/>
        </w:rPr>
        <w:t>;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тутумдук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анал</w:t>
      </w:r>
      <w:r w:rsidR="00E82395">
        <w:rPr>
          <w:sz w:val="26"/>
          <w:szCs w:val="26"/>
          <w:lang w:val="ky-KG"/>
        </w:rPr>
        <w:t>из;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жалпылоо;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классификация;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жож</w:t>
      </w:r>
      <w:r w:rsidRPr="009519E0">
        <w:rPr>
          <w:sz w:val="26"/>
          <w:szCs w:val="26"/>
          <w:lang w:val="ky-KG"/>
        </w:rPr>
        <w:t>дордун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педагогикалык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тажрыйбасын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изилдөө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жалпылоо;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байкоо,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маектешүү,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ан</w:t>
      </w:r>
      <w:r w:rsidR="00E82395">
        <w:rPr>
          <w:sz w:val="26"/>
          <w:szCs w:val="26"/>
          <w:lang w:val="ky-KG"/>
        </w:rPr>
        <w:t>кета,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сурамжылоо,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маектешүү;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жож</w:t>
      </w:r>
      <w:r w:rsidRPr="009519E0">
        <w:rPr>
          <w:sz w:val="26"/>
          <w:szCs w:val="26"/>
          <w:lang w:val="ky-KG"/>
        </w:rPr>
        <w:t>дордун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студенттеринин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ишмердүүлүгүнүн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продукциясын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талдоо;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педагогикалык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эксперимент.</w:t>
      </w:r>
    </w:p>
    <w:p w:rsidR="007B773E" w:rsidRPr="00161B5D" w:rsidRDefault="007B773E" w:rsidP="008421BD">
      <w:pPr>
        <w:tabs>
          <w:tab w:val="left" w:pos="0"/>
        </w:tabs>
        <w:ind w:firstLineChars="251" w:firstLine="655"/>
        <w:jc w:val="both"/>
        <w:rPr>
          <w:b/>
          <w:sz w:val="26"/>
          <w:szCs w:val="26"/>
          <w:lang w:val="ky-KG"/>
        </w:rPr>
      </w:pPr>
      <w:r w:rsidRPr="00161B5D">
        <w:rPr>
          <w:b/>
          <w:sz w:val="26"/>
          <w:szCs w:val="26"/>
          <w:lang w:val="ky-KG"/>
        </w:rPr>
        <w:t>Илимий</w:t>
      </w:r>
      <w:r w:rsidR="00EA0E3B">
        <w:rPr>
          <w:b/>
          <w:sz w:val="26"/>
          <w:szCs w:val="26"/>
          <w:lang w:val="ky-KG"/>
        </w:rPr>
        <w:t xml:space="preserve"> </w:t>
      </w:r>
      <w:r w:rsidRPr="00161B5D">
        <w:rPr>
          <w:b/>
          <w:sz w:val="26"/>
          <w:szCs w:val="26"/>
          <w:lang w:val="ky-KG"/>
        </w:rPr>
        <w:t>жаңылыгы</w:t>
      </w:r>
      <w:r w:rsidR="00EA0E3B">
        <w:rPr>
          <w:b/>
          <w:sz w:val="26"/>
          <w:szCs w:val="26"/>
          <w:lang w:val="ky-KG"/>
        </w:rPr>
        <w:t xml:space="preserve"> </w:t>
      </w:r>
      <w:r w:rsidRPr="00161B5D">
        <w:rPr>
          <w:b/>
          <w:sz w:val="26"/>
          <w:szCs w:val="26"/>
          <w:lang w:val="ky-KG"/>
        </w:rPr>
        <w:t>жана</w:t>
      </w:r>
      <w:r w:rsidR="00EA0E3B">
        <w:rPr>
          <w:b/>
          <w:sz w:val="26"/>
          <w:szCs w:val="26"/>
          <w:lang w:val="ky-KG"/>
        </w:rPr>
        <w:t xml:space="preserve"> </w:t>
      </w:r>
      <w:r w:rsidRPr="00161B5D">
        <w:rPr>
          <w:b/>
          <w:sz w:val="26"/>
          <w:szCs w:val="26"/>
          <w:lang w:val="ky-KG"/>
        </w:rPr>
        <w:t>изилдөөнүн</w:t>
      </w:r>
      <w:r w:rsidR="00EA0E3B">
        <w:rPr>
          <w:b/>
          <w:sz w:val="26"/>
          <w:szCs w:val="26"/>
          <w:lang w:val="ky-KG"/>
        </w:rPr>
        <w:t xml:space="preserve"> </w:t>
      </w:r>
      <w:r w:rsidRPr="00161B5D">
        <w:rPr>
          <w:b/>
          <w:sz w:val="26"/>
          <w:szCs w:val="26"/>
          <w:lang w:val="ky-KG"/>
        </w:rPr>
        <w:t>теориялык</w:t>
      </w:r>
      <w:r w:rsidR="00EA0E3B">
        <w:rPr>
          <w:b/>
          <w:sz w:val="26"/>
          <w:szCs w:val="26"/>
          <w:lang w:val="ky-KG"/>
        </w:rPr>
        <w:t xml:space="preserve"> </w:t>
      </w:r>
      <w:r w:rsidRPr="00161B5D">
        <w:rPr>
          <w:b/>
          <w:sz w:val="26"/>
          <w:szCs w:val="26"/>
          <w:lang w:val="ky-KG"/>
        </w:rPr>
        <w:t>маанилүүлүгү:</w:t>
      </w:r>
      <w:r w:rsidR="00EA0E3B">
        <w:rPr>
          <w:b/>
          <w:sz w:val="26"/>
          <w:szCs w:val="26"/>
          <w:lang w:val="ky-KG"/>
        </w:rPr>
        <w:t xml:space="preserve"> </w:t>
      </w:r>
    </w:p>
    <w:p w:rsidR="00B43692" w:rsidRDefault="007B773E" w:rsidP="008421BD">
      <w:pPr>
        <w:tabs>
          <w:tab w:val="left" w:pos="0"/>
          <w:tab w:val="left" w:pos="1134"/>
        </w:tabs>
        <w:ind w:firstLineChars="251" w:firstLine="653"/>
        <w:jc w:val="both"/>
        <w:rPr>
          <w:sz w:val="26"/>
          <w:szCs w:val="26"/>
          <w:lang w:val="ky-KG"/>
        </w:rPr>
      </w:pPr>
      <w:r w:rsidRPr="00161B5D">
        <w:rPr>
          <w:sz w:val="26"/>
          <w:szCs w:val="26"/>
          <w:lang w:val="ky-KG"/>
        </w:rPr>
        <w:t>1.</w:t>
      </w:r>
      <w:r w:rsidRPr="00161B5D">
        <w:rPr>
          <w:sz w:val="26"/>
          <w:szCs w:val="26"/>
          <w:lang w:val="ky-KG"/>
        </w:rPr>
        <w:tab/>
      </w:r>
      <w:r w:rsidR="00E82395">
        <w:rPr>
          <w:sz w:val="26"/>
          <w:szCs w:val="26"/>
          <w:lang w:val="ky-KG"/>
        </w:rPr>
        <w:t>Негизги</w:t>
      </w:r>
      <w:r w:rsidR="00EA0E3B">
        <w:rPr>
          <w:b/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компетенттүүлүктү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калыптандыруунун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заманбап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теориялык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негиздери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ачылды,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тактап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айтканда: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көйгөй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боюнча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изилдөөчүлөрдүн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теориялык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методикалык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позициялары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негизделди,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негизги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компетенттүүлүктү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калыптандыруунун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алдыңкы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теориялары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аныкталды,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алар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ишке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ашырууга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негиз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болуп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берди</w:t>
      </w:r>
      <w:r w:rsidR="009519E0">
        <w:rPr>
          <w:sz w:val="26"/>
          <w:szCs w:val="26"/>
          <w:lang w:val="ky-KG"/>
        </w:rPr>
        <w:t>.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Изилдөөнүн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натыйжалары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негизги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компетенттүүлүктү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калыптандыруу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боюнча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методикалык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ыкмалар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аныкталды: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активдүүлүк,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тутумдук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технологиялык.</w:t>
      </w:r>
    </w:p>
    <w:p w:rsidR="00B43692" w:rsidRDefault="007B773E" w:rsidP="008421BD">
      <w:pPr>
        <w:tabs>
          <w:tab w:val="left" w:pos="0"/>
          <w:tab w:val="left" w:pos="1134"/>
        </w:tabs>
        <w:ind w:firstLineChars="251" w:firstLine="653"/>
        <w:jc w:val="both"/>
        <w:rPr>
          <w:sz w:val="26"/>
          <w:szCs w:val="26"/>
          <w:lang w:val="ky-KG"/>
        </w:rPr>
      </w:pPr>
      <w:r w:rsidRPr="00161B5D">
        <w:rPr>
          <w:sz w:val="26"/>
          <w:szCs w:val="26"/>
          <w:lang w:val="ky-KG"/>
        </w:rPr>
        <w:t>2.</w:t>
      </w:r>
      <w:r w:rsidRPr="00161B5D">
        <w:rPr>
          <w:sz w:val="26"/>
          <w:szCs w:val="26"/>
          <w:lang w:val="ky-KG"/>
        </w:rPr>
        <w:tab/>
      </w:r>
      <w:r w:rsidR="00B43692" w:rsidRPr="00B43692">
        <w:rPr>
          <w:sz w:val="26"/>
          <w:szCs w:val="26"/>
          <w:lang w:val="ky-KG"/>
        </w:rPr>
        <w:t>Келечектеги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экономистт</w:t>
      </w:r>
      <w:r w:rsidR="00E82395">
        <w:rPr>
          <w:sz w:val="26"/>
          <w:szCs w:val="26"/>
          <w:lang w:val="ky-KG"/>
        </w:rPr>
        <w:t>ердин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негизги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компетенттүүлүктөрүнүн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маңызы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жан</w:t>
      </w:r>
      <w:r w:rsidR="00DB40AE">
        <w:rPr>
          <w:sz w:val="26"/>
          <w:szCs w:val="26"/>
          <w:lang w:val="ky-KG"/>
        </w:rPr>
        <w:t>а</w:t>
      </w:r>
      <w:r w:rsidR="00EA0E3B">
        <w:rPr>
          <w:sz w:val="26"/>
          <w:szCs w:val="26"/>
          <w:lang w:val="ky-KG"/>
        </w:rPr>
        <w:t xml:space="preserve"> </w:t>
      </w:r>
      <w:r w:rsidR="00DB40AE">
        <w:rPr>
          <w:sz w:val="26"/>
          <w:szCs w:val="26"/>
          <w:lang w:val="ky-KG"/>
        </w:rPr>
        <w:t>түзүмдүк</w:t>
      </w:r>
      <w:r w:rsidR="00EA0E3B">
        <w:rPr>
          <w:sz w:val="26"/>
          <w:szCs w:val="26"/>
          <w:lang w:val="ky-KG"/>
        </w:rPr>
        <w:t xml:space="preserve"> </w:t>
      </w:r>
      <w:r w:rsidR="009519E0">
        <w:rPr>
          <w:sz w:val="26"/>
          <w:szCs w:val="26"/>
          <w:lang w:val="ky-KG"/>
        </w:rPr>
        <w:t>мазмуну</w:t>
      </w:r>
      <w:r w:rsidR="00B43692" w:rsidRPr="00B43692">
        <w:rPr>
          <w:sz w:val="26"/>
          <w:szCs w:val="26"/>
          <w:lang w:val="ky-KG"/>
        </w:rPr>
        <w:t>,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алардын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критерийл</w:t>
      </w:r>
      <w:r w:rsidR="009519E0">
        <w:rPr>
          <w:sz w:val="26"/>
          <w:szCs w:val="26"/>
          <w:lang w:val="ky-KG"/>
        </w:rPr>
        <w:t>ери</w:t>
      </w:r>
      <w:r w:rsidR="00EA0E3B">
        <w:rPr>
          <w:sz w:val="26"/>
          <w:szCs w:val="26"/>
          <w:lang w:val="ky-KG"/>
        </w:rPr>
        <w:t xml:space="preserve"> </w:t>
      </w:r>
      <w:r w:rsidR="009519E0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="009519E0">
        <w:rPr>
          <w:sz w:val="26"/>
          <w:szCs w:val="26"/>
          <w:lang w:val="ky-KG"/>
        </w:rPr>
        <w:t>көрсөткүчтөрү</w:t>
      </w:r>
      <w:r w:rsidR="00EA0E3B">
        <w:rPr>
          <w:sz w:val="26"/>
          <w:szCs w:val="26"/>
          <w:lang w:val="ky-KG"/>
        </w:rPr>
        <w:t xml:space="preserve"> </w:t>
      </w:r>
      <w:r w:rsidR="009519E0">
        <w:rPr>
          <w:sz w:val="26"/>
          <w:szCs w:val="26"/>
          <w:lang w:val="ky-KG"/>
        </w:rPr>
        <w:t>аныкталды</w:t>
      </w:r>
      <w:r w:rsidR="00B43692" w:rsidRPr="00B43692">
        <w:rPr>
          <w:sz w:val="26"/>
          <w:szCs w:val="26"/>
          <w:lang w:val="ky-KG"/>
        </w:rPr>
        <w:t>,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келечектеги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экономисттердин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негизги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компетенттүүлүктөрүн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калып</w:t>
      </w:r>
      <w:r w:rsidR="009519E0">
        <w:rPr>
          <w:sz w:val="26"/>
          <w:szCs w:val="26"/>
          <w:lang w:val="ky-KG"/>
        </w:rPr>
        <w:t>тандыруунун</w:t>
      </w:r>
      <w:r w:rsidR="00EA0E3B">
        <w:rPr>
          <w:sz w:val="26"/>
          <w:szCs w:val="26"/>
          <w:lang w:val="ky-KG"/>
        </w:rPr>
        <w:t xml:space="preserve"> </w:t>
      </w:r>
      <w:r w:rsidR="009519E0">
        <w:rPr>
          <w:sz w:val="26"/>
          <w:szCs w:val="26"/>
          <w:lang w:val="ky-KG"/>
        </w:rPr>
        <w:t>модели</w:t>
      </w:r>
      <w:r w:rsidR="00EA0E3B">
        <w:rPr>
          <w:sz w:val="26"/>
          <w:szCs w:val="26"/>
          <w:lang w:val="ky-KG"/>
        </w:rPr>
        <w:t xml:space="preserve"> </w:t>
      </w:r>
      <w:r w:rsidR="009519E0">
        <w:rPr>
          <w:sz w:val="26"/>
          <w:szCs w:val="26"/>
          <w:lang w:val="ky-KG"/>
        </w:rPr>
        <w:t>иштелип</w:t>
      </w:r>
      <w:r w:rsidR="00EA0E3B">
        <w:rPr>
          <w:sz w:val="26"/>
          <w:szCs w:val="26"/>
          <w:lang w:val="ky-KG"/>
        </w:rPr>
        <w:t xml:space="preserve"> </w:t>
      </w:r>
      <w:r w:rsidR="009519E0">
        <w:rPr>
          <w:sz w:val="26"/>
          <w:szCs w:val="26"/>
          <w:lang w:val="ky-KG"/>
        </w:rPr>
        <w:t>чыкты</w:t>
      </w:r>
      <w:r w:rsidR="00B43692" w:rsidRPr="00B43692">
        <w:rPr>
          <w:sz w:val="26"/>
          <w:szCs w:val="26"/>
          <w:lang w:val="ky-KG"/>
        </w:rPr>
        <w:t>.</w:t>
      </w:r>
    </w:p>
    <w:p w:rsidR="007B773E" w:rsidRPr="00161B5D" w:rsidRDefault="007B773E" w:rsidP="008421BD">
      <w:pPr>
        <w:tabs>
          <w:tab w:val="left" w:pos="0"/>
          <w:tab w:val="left" w:pos="1134"/>
        </w:tabs>
        <w:ind w:firstLineChars="251" w:firstLine="653"/>
        <w:jc w:val="both"/>
        <w:rPr>
          <w:sz w:val="26"/>
          <w:szCs w:val="26"/>
          <w:lang w:val="ky-KG"/>
        </w:rPr>
      </w:pPr>
      <w:r w:rsidRPr="00161B5D">
        <w:rPr>
          <w:sz w:val="26"/>
          <w:szCs w:val="26"/>
          <w:lang w:val="ky-KG"/>
        </w:rPr>
        <w:t>3.</w:t>
      </w:r>
      <w:r w:rsidRPr="00161B5D">
        <w:rPr>
          <w:sz w:val="26"/>
          <w:szCs w:val="26"/>
          <w:lang w:val="ky-KG"/>
        </w:rPr>
        <w:tab/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Келечектеги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экономисттердин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негизги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компетенттүүлүктөрүн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калыптандыруунун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педагогикалык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шарттары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иштелип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чыгып,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калыптануу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деңгээлин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диагностикалоо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боюнча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иштелип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чыккан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куралдардын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жардамы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менен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алардын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натыйжалуулугу</w:t>
      </w:r>
      <w:r w:rsidR="00EA0E3B">
        <w:rPr>
          <w:sz w:val="26"/>
          <w:szCs w:val="26"/>
          <w:lang w:val="ky-KG"/>
        </w:rPr>
        <w:t xml:space="preserve"> </w:t>
      </w:r>
      <w:r w:rsidR="00B43692" w:rsidRPr="00B43692">
        <w:rPr>
          <w:sz w:val="26"/>
          <w:szCs w:val="26"/>
          <w:lang w:val="ky-KG"/>
        </w:rPr>
        <w:t>далилденди.</w:t>
      </w:r>
    </w:p>
    <w:p w:rsidR="007B773E" w:rsidRPr="00B43692" w:rsidRDefault="007B773E" w:rsidP="008421BD">
      <w:pPr>
        <w:tabs>
          <w:tab w:val="left" w:pos="993"/>
        </w:tabs>
        <w:ind w:firstLine="567"/>
        <w:jc w:val="both"/>
        <w:rPr>
          <w:b/>
          <w:sz w:val="26"/>
          <w:szCs w:val="26"/>
          <w:lang w:val="ky-KG"/>
        </w:rPr>
      </w:pPr>
      <w:r w:rsidRPr="00B43692">
        <w:rPr>
          <w:b/>
          <w:sz w:val="26"/>
          <w:szCs w:val="26"/>
          <w:lang w:val="ky-KG"/>
        </w:rPr>
        <w:t>Изилдөөнүн</w:t>
      </w:r>
      <w:r w:rsidR="00EA0E3B">
        <w:rPr>
          <w:b/>
          <w:sz w:val="26"/>
          <w:szCs w:val="26"/>
          <w:lang w:val="ky-KG"/>
        </w:rPr>
        <w:t xml:space="preserve"> </w:t>
      </w:r>
      <w:r w:rsidRPr="00B43692">
        <w:rPr>
          <w:b/>
          <w:sz w:val="26"/>
          <w:szCs w:val="26"/>
          <w:lang w:val="ky-KG"/>
        </w:rPr>
        <w:t>практикалык</w:t>
      </w:r>
      <w:r w:rsidR="00EA0E3B">
        <w:rPr>
          <w:b/>
          <w:sz w:val="26"/>
          <w:szCs w:val="26"/>
          <w:lang w:val="ky-KG"/>
        </w:rPr>
        <w:t xml:space="preserve"> </w:t>
      </w:r>
      <w:r w:rsidRPr="00B43692">
        <w:rPr>
          <w:b/>
          <w:sz w:val="26"/>
          <w:szCs w:val="26"/>
          <w:lang w:val="ky-KG"/>
        </w:rPr>
        <w:t>мааниси:</w:t>
      </w:r>
      <w:r w:rsidR="00EA0E3B">
        <w:rPr>
          <w:b/>
          <w:sz w:val="26"/>
          <w:szCs w:val="26"/>
          <w:lang w:val="ky-KG"/>
        </w:rPr>
        <w:t xml:space="preserve"> </w:t>
      </w:r>
    </w:p>
    <w:p w:rsidR="00B43692" w:rsidRPr="009519E0" w:rsidRDefault="00DB40AE" w:rsidP="008421BD">
      <w:pPr>
        <w:pStyle w:val="a4"/>
        <w:numPr>
          <w:ilvl w:val="0"/>
          <w:numId w:val="43"/>
        </w:numPr>
        <w:tabs>
          <w:tab w:val="left" w:pos="993"/>
        </w:tabs>
        <w:ind w:left="0" w:firstLine="567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түзүмдүк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компоненттерди</w:t>
      </w:r>
      <w:r w:rsidR="00EA0E3B">
        <w:rPr>
          <w:sz w:val="26"/>
          <w:szCs w:val="26"/>
          <w:lang w:val="ky-KG"/>
        </w:rPr>
        <w:t xml:space="preserve"> </w:t>
      </w:r>
      <w:r w:rsidR="00B43692" w:rsidRPr="009519E0">
        <w:rPr>
          <w:sz w:val="26"/>
          <w:szCs w:val="26"/>
          <w:lang w:val="ky-KG"/>
        </w:rPr>
        <w:t>проекциялоодо</w:t>
      </w:r>
      <w:r w:rsidR="00EA0E3B">
        <w:rPr>
          <w:sz w:val="26"/>
          <w:szCs w:val="26"/>
          <w:lang w:val="ky-KG"/>
        </w:rPr>
        <w:t xml:space="preserve"> </w:t>
      </w:r>
      <w:r w:rsidR="00B43692" w:rsidRPr="009519E0">
        <w:rPr>
          <w:sz w:val="26"/>
          <w:szCs w:val="26"/>
          <w:lang w:val="ky-KG"/>
        </w:rPr>
        <w:t>(когнитивдик,</w:t>
      </w:r>
      <w:r w:rsidR="00EA0E3B">
        <w:rPr>
          <w:sz w:val="26"/>
          <w:szCs w:val="26"/>
          <w:lang w:val="ky-KG"/>
        </w:rPr>
        <w:t xml:space="preserve"> </w:t>
      </w:r>
      <w:r w:rsidR="00B43692" w:rsidRPr="009519E0">
        <w:rPr>
          <w:sz w:val="26"/>
          <w:szCs w:val="26"/>
          <w:lang w:val="ky-KG"/>
        </w:rPr>
        <w:t>активдүүлүк,</w:t>
      </w:r>
      <w:r w:rsidR="00EA0E3B">
        <w:rPr>
          <w:sz w:val="26"/>
          <w:szCs w:val="26"/>
          <w:lang w:val="ky-KG"/>
        </w:rPr>
        <w:t xml:space="preserve"> </w:t>
      </w:r>
      <w:r w:rsidR="00B43692" w:rsidRPr="009519E0">
        <w:rPr>
          <w:sz w:val="26"/>
          <w:szCs w:val="26"/>
          <w:lang w:val="ky-KG"/>
        </w:rPr>
        <w:t>мотивациялык,</w:t>
      </w:r>
      <w:r w:rsidR="00EA0E3B">
        <w:rPr>
          <w:sz w:val="26"/>
          <w:szCs w:val="26"/>
          <w:lang w:val="ky-KG"/>
        </w:rPr>
        <w:t xml:space="preserve"> </w:t>
      </w:r>
      <w:r w:rsidR="00B43692" w:rsidRPr="009519E0">
        <w:rPr>
          <w:sz w:val="26"/>
          <w:szCs w:val="26"/>
          <w:lang w:val="ky-KG"/>
        </w:rPr>
        <w:t>жеке)</w:t>
      </w:r>
      <w:r w:rsidR="00EA0E3B">
        <w:rPr>
          <w:sz w:val="26"/>
          <w:szCs w:val="26"/>
          <w:lang w:val="ky-KG"/>
        </w:rPr>
        <w:t xml:space="preserve"> </w:t>
      </w:r>
      <w:r w:rsidR="00B43692" w:rsidRPr="009519E0">
        <w:rPr>
          <w:sz w:val="26"/>
          <w:szCs w:val="26"/>
          <w:lang w:val="ky-KG"/>
        </w:rPr>
        <w:t>негизги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компетенттүүлүктөрдүн</w:t>
      </w:r>
      <w:r w:rsidR="00EA0E3B">
        <w:rPr>
          <w:sz w:val="26"/>
          <w:szCs w:val="26"/>
          <w:lang w:val="ky-KG"/>
        </w:rPr>
        <w:t xml:space="preserve"> </w:t>
      </w:r>
      <w:r w:rsidR="00B43692" w:rsidRPr="009519E0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="00B43692" w:rsidRPr="009519E0">
        <w:rPr>
          <w:sz w:val="26"/>
          <w:szCs w:val="26"/>
          <w:lang w:val="ky-KG"/>
        </w:rPr>
        <w:t>күтүлүүчү</w:t>
      </w:r>
      <w:r w:rsidR="00EA0E3B">
        <w:rPr>
          <w:sz w:val="26"/>
          <w:szCs w:val="26"/>
          <w:lang w:val="ky-KG"/>
        </w:rPr>
        <w:t xml:space="preserve"> </w:t>
      </w:r>
      <w:r w:rsidR="00B43692" w:rsidRPr="009519E0">
        <w:rPr>
          <w:sz w:val="26"/>
          <w:szCs w:val="26"/>
          <w:lang w:val="ky-KG"/>
        </w:rPr>
        <w:t>натыйжалардын</w:t>
      </w:r>
      <w:r w:rsidR="00EA0E3B">
        <w:rPr>
          <w:sz w:val="26"/>
          <w:szCs w:val="26"/>
          <w:lang w:val="ky-KG"/>
        </w:rPr>
        <w:t xml:space="preserve"> </w:t>
      </w:r>
      <w:r w:rsidR="00B43692" w:rsidRPr="009519E0">
        <w:rPr>
          <w:sz w:val="26"/>
          <w:szCs w:val="26"/>
          <w:lang w:val="ky-KG"/>
        </w:rPr>
        <w:t>тизмеси</w:t>
      </w:r>
      <w:r w:rsidR="00EA0E3B">
        <w:rPr>
          <w:sz w:val="26"/>
          <w:szCs w:val="26"/>
          <w:lang w:val="ky-KG"/>
        </w:rPr>
        <w:t xml:space="preserve"> </w:t>
      </w:r>
      <w:r w:rsidR="00973C6C">
        <w:rPr>
          <w:sz w:val="26"/>
          <w:szCs w:val="26"/>
          <w:lang w:val="ky-KG"/>
        </w:rPr>
        <w:t>түзүлгөн;</w:t>
      </w:r>
    </w:p>
    <w:p w:rsidR="00B43692" w:rsidRPr="009519E0" w:rsidRDefault="00B43692" w:rsidP="008421BD">
      <w:pPr>
        <w:pStyle w:val="a4"/>
        <w:numPr>
          <w:ilvl w:val="0"/>
          <w:numId w:val="43"/>
        </w:numPr>
        <w:tabs>
          <w:tab w:val="left" w:pos="993"/>
        </w:tabs>
        <w:ind w:left="0" w:firstLine="567"/>
        <w:jc w:val="both"/>
        <w:rPr>
          <w:sz w:val="26"/>
          <w:szCs w:val="26"/>
          <w:lang w:val="ky-KG"/>
        </w:rPr>
      </w:pPr>
      <w:r w:rsidRPr="009519E0">
        <w:rPr>
          <w:sz w:val="26"/>
          <w:szCs w:val="26"/>
          <w:lang w:val="ky-KG"/>
        </w:rPr>
        <w:t>педагогикалык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технологияларды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колдонуу,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ошондой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эле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келечектеги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экономисттердин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негизги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компетенттүүл</w:t>
      </w:r>
      <w:r w:rsidR="00DB40AE">
        <w:rPr>
          <w:sz w:val="26"/>
          <w:szCs w:val="26"/>
          <w:lang w:val="ky-KG"/>
        </w:rPr>
        <w:t>үгүн</w:t>
      </w:r>
      <w:r w:rsidR="00EA0E3B">
        <w:rPr>
          <w:sz w:val="26"/>
          <w:szCs w:val="26"/>
          <w:lang w:val="ky-KG"/>
        </w:rPr>
        <w:t xml:space="preserve"> </w:t>
      </w:r>
      <w:r w:rsidR="00DB40AE">
        <w:rPr>
          <w:sz w:val="26"/>
          <w:szCs w:val="26"/>
          <w:lang w:val="ky-KG"/>
        </w:rPr>
        <w:t>баалоо</w:t>
      </w:r>
      <w:r w:rsidR="00EA0E3B">
        <w:rPr>
          <w:sz w:val="26"/>
          <w:szCs w:val="26"/>
          <w:lang w:val="ky-KG"/>
        </w:rPr>
        <w:t xml:space="preserve"> </w:t>
      </w:r>
      <w:r w:rsidR="00DB40AE">
        <w:rPr>
          <w:sz w:val="26"/>
          <w:szCs w:val="26"/>
          <w:lang w:val="ky-KG"/>
        </w:rPr>
        <w:t>үчүн</w:t>
      </w:r>
      <w:r w:rsidR="00EA0E3B">
        <w:rPr>
          <w:sz w:val="26"/>
          <w:szCs w:val="26"/>
          <w:lang w:val="ky-KG"/>
        </w:rPr>
        <w:t xml:space="preserve"> </w:t>
      </w:r>
      <w:r w:rsidR="00DB40AE">
        <w:rPr>
          <w:sz w:val="26"/>
          <w:szCs w:val="26"/>
          <w:lang w:val="ky-KG"/>
        </w:rPr>
        <w:t>окуу-усулду</w:t>
      </w:r>
      <w:r w:rsidRPr="009519E0">
        <w:rPr>
          <w:sz w:val="26"/>
          <w:szCs w:val="26"/>
          <w:lang w:val="ky-KG"/>
        </w:rPr>
        <w:t>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сунуштар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иштелип</w:t>
      </w:r>
      <w:r w:rsidR="00EA0E3B">
        <w:rPr>
          <w:sz w:val="26"/>
          <w:szCs w:val="26"/>
          <w:lang w:val="ky-KG"/>
        </w:rPr>
        <w:t xml:space="preserve"> </w:t>
      </w:r>
      <w:r w:rsidR="00973C6C">
        <w:rPr>
          <w:sz w:val="26"/>
          <w:szCs w:val="26"/>
          <w:lang w:val="ky-KG"/>
        </w:rPr>
        <w:t>чыккан;</w:t>
      </w:r>
    </w:p>
    <w:p w:rsidR="00161B5D" w:rsidRPr="009519E0" w:rsidRDefault="00B43692" w:rsidP="008421BD">
      <w:pPr>
        <w:pStyle w:val="a4"/>
        <w:numPr>
          <w:ilvl w:val="0"/>
          <w:numId w:val="43"/>
        </w:numPr>
        <w:tabs>
          <w:tab w:val="left" w:pos="993"/>
        </w:tabs>
        <w:ind w:left="0" w:firstLine="567"/>
        <w:jc w:val="both"/>
        <w:rPr>
          <w:sz w:val="26"/>
          <w:szCs w:val="26"/>
          <w:lang w:val="ky-KG"/>
        </w:rPr>
      </w:pPr>
      <w:r w:rsidRPr="009519E0">
        <w:rPr>
          <w:sz w:val="26"/>
          <w:szCs w:val="26"/>
          <w:lang w:val="ky-KG"/>
        </w:rPr>
        <w:t>иштел</w:t>
      </w:r>
      <w:r w:rsidR="00E82395">
        <w:rPr>
          <w:sz w:val="26"/>
          <w:szCs w:val="26"/>
          <w:lang w:val="ky-KG"/>
        </w:rPr>
        <w:t>и</w:t>
      </w:r>
      <w:r w:rsidRPr="009519E0">
        <w:rPr>
          <w:sz w:val="26"/>
          <w:szCs w:val="26"/>
          <w:lang w:val="ky-KG"/>
        </w:rPr>
        <w:t>п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чыккан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"Негизги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компете</w:t>
      </w:r>
      <w:r w:rsidR="00E82395">
        <w:rPr>
          <w:sz w:val="26"/>
          <w:szCs w:val="26"/>
          <w:lang w:val="ky-KG"/>
        </w:rPr>
        <w:t>нттүүлүктөр:</w:t>
      </w:r>
      <w:r w:rsidR="00EA0E3B">
        <w:rPr>
          <w:sz w:val="26"/>
          <w:szCs w:val="26"/>
          <w:lang w:val="ky-KG"/>
        </w:rPr>
        <w:t xml:space="preserve"> </w:t>
      </w:r>
      <w:r w:rsidR="00E82395">
        <w:rPr>
          <w:sz w:val="26"/>
          <w:szCs w:val="26"/>
          <w:lang w:val="ky-KG"/>
        </w:rPr>
        <w:t>жождордун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шартында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калыптануунун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мазмуну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механизмдери"</w:t>
      </w:r>
      <w:r w:rsidR="00EA0E3B">
        <w:rPr>
          <w:sz w:val="26"/>
          <w:szCs w:val="26"/>
          <w:lang w:val="ky-KG"/>
        </w:rPr>
        <w:t xml:space="preserve"> </w:t>
      </w:r>
      <w:r w:rsidR="009519E0" w:rsidRPr="009519E0">
        <w:rPr>
          <w:sz w:val="26"/>
          <w:szCs w:val="26"/>
          <w:lang w:val="ky-KG"/>
        </w:rPr>
        <w:t>аттуу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окуу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семинарынын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программасы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жана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мазмуну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окутуучулардын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кесиптик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чеберчилигин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жогорулатууга</w:t>
      </w:r>
      <w:r w:rsidR="00EA0E3B">
        <w:rPr>
          <w:sz w:val="26"/>
          <w:szCs w:val="26"/>
          <w:lang w:val="ky-KG"/>
        </w:rPr>
        <w:t xml:space="preserve"> </w:t>
      </w:r>
      <w:r w:rsidRPr="009519E0">
        <w:rPr>
          <w:sz w:val="26"/>
          <w:szCs w:val="26"/>
          <w:lang w:val="ky-KG"/>
        </w:rPr>
        <w:t>көмөктөшөт</w:t>
      </w:r>
      <w:r w:rsidR="00C25346">
        <w:rPr>
          <w:sz w:val="26"/>
          <w:szCs w:val="26"/>
          <w:lang w:val="ky-KG"/>
        </w:rPr>
        <w:t>.</w:t>
      </w:r>
    </w:p>
    <w:p w:rsidR="001D1C8D" w:rsidRPr="007B773E" w:rsidRDefault="001D1C8D" w:rsidP="008421BD">
      <w:pPr>
        <w:tabs>
          <w:tab w:val="left" w:pos="993"/>
        </w:tabs>
        <w:ind w:firstLine="567"/>
        <w:jc w:val="center"/>
        <w:rPr>
          <w:b/>
          <w:sz w:val="26"/>
          <w:szCs w:val="26"/>
          <w:lang w:val="ky-KG"/>
        </w:rPr>
      </w:pPr>
      <w:r w:rsidRPr="007B773E">
        <w:rPr>
          <w:b/>
          <w:sz w:val="26"/>
          <w:szCs w:val="26"/>
          <w:lang w:val="ky-KG"/>
        </w:rPr>
        <w:lastRenderedPageBreak/>
        <w:t>РЕЗЮМЕ</w:t>
      </w:r>
    </w:p>
    <w:p w:rsidR="00442576" w:rsidRPr="00442576" w:rsidRDefault="00442576" w:rsidP="008421BD">
      <w:pPr>
        <w:tabs>
          <w:tab w:val="left" w:pos="993"/>
        </w:tabs>
        <w:jc w:val="both"/>
        <w:rPr>
          <w:b/>
          <w:sz w:val="26"/>
          <w:szCs w:val="26"/>
        </w:rPr>
      </w:pPr>
      <w:r w:rsidRPr="00442576">
        <w:rPr>
          <w:b/>
          <w:sz w:val="26"/>
          <w:szCs w:val="26"/>
        </w:rPr>
        <w:t>диссертации</w:t>
      </w:r>
      <w:r w:rsidR="00EA0E3B">
        <w:rPr>
          <w:b/>
          <w:sz w:val="26"/>
          <w:szCs w:val="26"/>
        </w:rPr>
        <w:t xml:space="preserve"> </w:t>
      </w:r>
      <w:proofErr w:type="spellStart"/>
      <w:r w:rsidRPr="00442576">
        <w:rPr>
          <w:b/>
          <w:sz w:val="26"/>
          <w:szCs w:val="26"/>
        </w:rPr>
        <w:t>Ораловой</w:t>
      </w:r>
      <w:proofErr w:type="spellEnd"/>
      <w:r w:rsidR="00EA0E3B">
        <w:rPr>
          <w:b/>
          <w:sz w:val="26"/>
          <w:szCs w:val="26"/>
          <w:lang w:val="kk-KZ"/>
        </w:rPr>
        <w:t xml:space="preserve"> </w:t>
      </w:r>
      <w:proofErr w:type="spellStart"/>
      <w:r w:rsidRPr="00442576">
        <w:rPr>
          <w:b/>
          <w:sz w:val="26"/>
          <w:szCs w:val="26"/>
        </w:rPr>
        <w:t>Зауре</w:t>
      </w:r>
      <w:proofErr w:type="spellEnd"/>
      <w:r w:rsidR="00696648">
        <w:rPr>
          <w:b/>
          <w:sz w:val="26"/>
          <w:szCs w:val="26"/>
          <w:lang w:val="kk-KZ"/>
        </w:rPr>
        <w:t>ш</w:t>
      </w:r>
      <w:r w:rsidR="00EA0E3B">
        <w:rPr>
          <w:b/>
          <w:sz w:val="26"/>
          <w:szCs w:val="26"/>
          <w:lang w:val="kk-KZ"/>
        </w:rPr>
        <w:t xml:space="preserve"> </w:t>
      </w:r>
      <w:r w:rsidR="00696648">
        <w:rPr>
          <w:b/>
          <w:sz w:val="26"/>
          <w:szCs w:val="26"/>
          <w:lang w:val="kk-KZ"/>
        </w:rPr>
        <w:t>Мекенбаевны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на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тему: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«</w:t>
      </w:r>
      <w:r w:rsidRPr="00442576">
        <w:rPr>
          <w:b/>
          <w:sz w:val="26"/>
          <w:szCs w:val="26"/>
          <w:shd w:val="clear" w:color="auto" w:fill="FFFFFF"/>
        </w:rPr>
        <w:t>Педа</w:t>
      </w:r>
      <w:r w:rsidR="00B43692">
        <w:rPr>
          <w:b/>
          <w:sz w:val="26"/>
          <w:szCs w:val="26"/>
          <w:shd w:val="clear" w:color="auto" w:fill="FFFFFF"/>
        </w:rPr>
        <w:t>гогические</w:t>
      </w:r>
      <w:r w:rsidR="00EA0E3B">
        <w:rPr>
          <w:b/>
          <w:sz w:val="26"/>
          <w:szCs w:val="26"/>
          <w:shd w:val="clear" w:color="auto" w:fill="FFFFFF"/>
        </w:rPr>
        <w:t xml:space="preserve"> </w:t>
      </w:r>
      <w:r w:rsidR="00B43692">
        <w:rPr>
          <w:b/>
          <w:sz w:val="26"/>
          <w:szCs w:val="26"/>
          <w:shd w:val="clear" w:color="auto" w:fill="FFFFFF"/>
        </w:rPr>
        <w:t>условия</w:t>
      </w:r>
      <w:r w:rsidR="00EA0E3B">
        <w:rPr>
          <w:b/>
          <w:sz w:val="26"/>
          <w:szCs w:val="26"/>
          <w:shd w:val="clear" w:color="auto" w:fill="FFFFFF"/>
        </w:rPr>
        <w:t xml:space="preserve"> </w:t>
      </w:r>
      <w:r w:rsidR="00B43692">
        <w:rPr>
          <w:b/>
          <w:sz w:val="26"/>
          <w:szCs w:val="26"/>
          <w:shd w:val="clear" w:color="auto" w:fill="FFFFFF"/>
        </w:rPr>
        <w:t>формирования</w:t>
      </w:r>
      <w:r w:rsidR="00EA0E3B">
        <w:rPr>
          <w:b/>
          <w:sz w:val="26"/>
          <w:szCs w:val="26"/>
          <w:shd w:val="clear" w:color="auto" w:fill="FFFFFF"/>
        </w:rPr>
        <w:t xml:space="preserve"> </w:t>
      </w:r>
      <w:r w:rsidR="00B43692">
        <w:rPr>
          <w:b/>
          <w:sz w:val="26"/>
          <w:szCs w:val="26"/>
          <w:shd w:val="clear" w:color="auto" w:fill="FFFFFF"/>
          <w:lang w:val="kk-KZ"/>
        </w:rPr>
        <w:t>ключевых</w:t>
      </w:r>
      <w:r w:rsidR="00EA0E3B">
        <w:rPr>
          <w:b/>
          <w:sz w:val="26"/>
          <w:szCs w:val="26"/>
          <w:shd w:val="clear" w:color="auto" w:fill="FFFFFF"/>
          <w:lang w:val="kk-KZ"/>
        </w:rPr>
        <w:t xml:space="preserve"> </w:t>
      </w:r>
      <w:r w:rsidRPr="00442576">
        <w:rPr>
          <w:b/>
          <w:sz w:val="26"/>
          <w:szCs w:val="26"/>
          <w:shd w:val="clear" w:color="auto" w:fill="FFFFFF"/>
        </w:rPr>
        <w:t>компетенций</w:t>
      </w:r>
      <w:r w:rsidR="00EA0E3B">
        <w:rPr>
          <w:b/>
          <w:sz w:val="26"/>
          <w:szCs w:val="26"/>
          <w:shd w:val="clear" w:color="auto" w:fill="FFFFFF"/>
        </w:rPr>
        <w:t xml:space="preserve"> </w:t>
      </w:r>
      <w:r w:rsidRPr="00442576">
        <w:rPr>
          <w:b/>
          <w:sz w:val="26"/>
          <w:szCs w:val="26"/>
          <w:shd w:val="clear" w:color="auto" w:fill="FFFFFF"/>
        </w:rPr>
        <w:t>будущих</w:t>
      </w:r>
      <w:r w:rsidR="00EA0E3B">
        <w:rPr>
          <w:b/>
          <w:sz w:val="26"/>
          <w:szCs w:val="26"/>
          <w:shd w:val="clear" w:color="auto" w:fill="FFFFFF"/>
        </w:rPr>
        <w:t xml:space="preserve"> </w:t>
      </w:r>
      <w:r w:rsidRPr="00442576">
        <w:rPr>
          <w:b/>
          <w:sz w:val="26"/>
          <w:szCs w:val="26"/>
          <w:shd w:val="clear" w:color="auto" w:fill="FFFFFF"/>
        </w:rPr>
        <w:t>экономистов</w:t>
      </w:r>
      <w:r w:rsidRPr="00442576">
        <w:rPr>
          <w:b/>
          <w:sz w:val="26"/>
          <w:szCs w:val="26"/>
        </w:rPr>
        <w:t>»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на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сои</w:t>
      </w:r>
      <w:r w:rsidRPr="00442576">
        <w:rPr>
          <w:b/>
          <w:sz w:val="26"/>
          <w:szCs w:val="26"/>
        </w:rPr>
        <w:t>с</w:t>
      </w:r>
      <w:r w:rsidRPr="00442576">
        <w:rPr>
          <w:b/>
          <w:sz w:val="26"/>
          <w:szCs w:val="26"/>
        </w:rPr>
        <w:t>кание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учёной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степени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кандидата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педагогических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наук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по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специальности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13.00.01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–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общая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педагогика,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история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педагогики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и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образования</w:t>
      </w:r>
    </w:p>
    <w:p w:rsidR="008421BD" w:rsidRDefault="008421BD" w:rsidP="008421BD">
      <w:pPr>
        <w:tabs>
          <w:tab w:val="left" w:pos="993"/>
        </w:tabs>
        <w:ind w:firstLine="567"/>
        <w:jc w:val="both"/>
        <w:rPr>
          <w:b/>
          <w:sz w:val="26"/>
          <w:szCs w:val="26"/>
        </w:rPr>
      </w:pPr>
    </w:p>
    <w:p w:rsidR="00442576" w:rsidRPr="00442576" w:rsidRDefault="00442576" w:rsidP="008421BD">
      <w:pPr>
        <w:tabs>
          <w:tab w:val="left" w:pos="993"/>
        </w:tabs>
        <w:ind w:firstLine="567"/>
        <w:jc w:val="both"/>
        <w:rPr>
          <w:sz w:val="26"/>
          <w:szCs w:val="26"/>
        </w:rPr>
      </w:pPr>
      <w:proofErr w:type="gramStart"/>
      <w:r w:rsidRPr="00442576">
        <w:rPr>
          <w:b/>
          <w:sz w:val="26"/>
          <w:szCs w:val="26"/>
        </w:rPr>
        <w:t>Ключевые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слова:</w:t>
      </w:r>
      <w:r w:rsidR="00EA0E3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ключевые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компетенции,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формирование,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компетентность,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компетенция,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технология,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оценивание,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педагогические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условия,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методология,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педагогический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процесс</w:t>
      </w:r>
      <w:r w:rsidRPr="00442576">
        <w:rPr>
          <w:sz w:val="26"/>
          <w:szCs w:val="26"/>
        </w:rPr>
        <w:t>.</w:t>
      </w:r>
      <w:proofErr w:type="gramEnd"/>
    </w:p>
    <w:p w:rsidR="00442576" w:rsidRPr="00442576" w:rsidRDefault="00442576" w:rsidP="008421BD">
      <w:pPr>
        <w:tabs>
          <w:tab w:val="left" w:pos="993"/>
        </w:tabs>
        <w:ind w:firstLine="567"/>
        <w:rPr>
          <w:sz w:val="26"/>
          <w:szCs w:val="26"/>
        </w:rPr>
      </w:pPr>
      <w:r w:rsidRPr="00442576">
        <w:rPr>
          <w:b/>
          <w:sz w:val="26"/>
          <w:szCs w:val="26"/>
        </w:rPr>
        <w:t>Объект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исследования:</w:t>
      </w:r>
      <w:r w:rsidR="00EA0E3B">
        <w:rPr>
          <w:b/>
          <w:sz w:val="26"/>
          <w:szCs w:val="26"/>
        </w:rPr>
        <w:t xml:space="preserve"> </w:t>
      </w:r>
      <w:r w:rsidRPr="00442576">
        <w:rPr>
          <w:sz w:val="26"/>
          <w:szCs w:val="26"/>
        </w:rPr>
        <w:t>целостный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педагогический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процесс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в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вузе.</w:t>
      </w:r>
      <w:r w:rsidR="00EA0E3B">
        <w:rPr>
          <w:sz w:val="26"/>
          <w:szCs w:val="26"/>
        </w:rPr>
        <w:t xml:space="preserve"> </w:t>
      </w:r>
    </w:p>
    <w:p w:rsidR="00442576" w:rsidRPr="00442576" w:rsidRDefault="00442576" w:rsidP="008421BD">
      <w:pPr>
        <w:tabs>
          <w:tab w:val="left" w:pos="993"/>
        </w:tabs>
        <w:ind w:firstLine="567"/>
        <w:rPr>
          <w:sz w:val="26"/>
          <w:szCs w:val="26"/>
        </w:rPr>
      </w:pPr>
      <w:r w:rsidRPr="00442576">
        <w:rPr>
          <w:b/>
          <w:sz w:val="26"/>
          <w:szCs w:val="26"/>
        </w:rPr>
        <w:t>Предмет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исследования:</w:t>
      </w:r>
      <w:r w:rsidR="00EA0E3B">
        <w:rPr>
          <w:b/>
          <w:sz w:val="26"/>
          <w:szCs w:val="26"/>
        </w:rPr>
        <w:t xml:space="preserve"> </w:t>
      </w:r>
      <w:r w:rsidRPr="00442576">
        <w:rPr>
          <w:sz w:val="26"/>
          <w:szCs w:val="26"/>
        </w:rPr>
        <w:t>педагогические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условия</w:t>
      </w:r>
      <w:r w:rsidR="00EA0E3B">
        <w:rPr>
          <w:sz w:val="26"/>
          <w:szCs w:val="26"/>
          <w:lang w:val="kk-KZ"/>
        </w:rPr>
        <w:t xml:space="preserve"> </w:t>
      </w:r>
      <w:r w:rsidRPr="00442576">
        <w:rPr>
          <w:sz w:val="26"/>
          <w:szCs w:val="26"/>
        </w:rPr>
        <w:t>формирования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ключевых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компетенций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будущих</w:t>
      </w:r>
      <w:r w:rsidR="00EA0E3B">
        <w:rPr>
          <w:sz w:val="26"/>
          <w:szCs w:val="26"/>
        </w:rPr>
        <w:t xml:space="preserve"> </w:t>
      </w:r>
      <w:r>
        <w:rPr>
          <w:sz w:val="26"/>
          <w:szCs w:val="26"/>
        </w:rPr>
        <w:t>экономистов</w:t>
      </w:r>
      <w:r w:rsidRPr="00442576">
        <w:rPr>
          <w:sz w:val="26"/>
          <w:szCs w:val="26"/>
        </w:rPr>
        <w:t>.</w:t>
      </w:r>
      <w:r w:rsidR="00EA0E3B">
        <w:rPr>
          <w:sz w:val="26"/>
          <w:szCs w:val="26"/>
        </w:rPr>
        <w:t xml:space="preserve"> </w:t>
      </w:r>
    </w:p>
    <w:p w:rsidR="00442576" w:rsidRPr="007B773E" w:rsidRDefault="00442576" w:rsidP="008421BD">
      <w:pPr>
        <w:tabs>
          <w:tab w:val="left" w:pos="993"/>
        </w:tabs>
        <w:ind w:firstLine="567"/>
        <w:jc w:val="both"/>
        <w:rPr>
          <w:sz w:val="26"/>
          <w:szCs w:val="26"/>
          <w:lang w:val="kk-KZ"/>
        </w:rPr>
      </w:pPr>
      <w:r w:rsidRPr="00442576">
        <w:rPr>
          <w:b/>
          <w:sz w:val="26"/>
          <w:szCs w:val="26"/>
        </w:rPr>
        <w:t>Цель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исследования:</w:t>
      </w:r>
      <w:r w:rsidR="00EA0E3B">
        <w:rPr>
          <w:b/>
          <w:sz w:val="26"/>
          <w:szCs w:val="26"/>
        </w:rPr>
        <w:t xml:space="preserve"> </w:t>
      </w:r>
      <w:r w:rsidRPr="00442576">
        <w:rPr>
          <w:sz w:val="26"/>
          <w:szCs w:val="26"/>
        </w:rPr>
        <w:t>теоретико-методологическое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обоснование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разработка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педагогических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условий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формирования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ключевых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компетенций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будущих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экономистов</w:t>
      </w:r>
      <w:r w:rsidR="007B773E">
        <w:rPr>
          <w:sz w:val="26"/>
          <w:szCs w:val="26"/>
          <w:lang w:val="kk-KZ"/>
        </w:rPr>
        <w:t>.</w:t>
      </w:r>
    </w:p>
    <w:p w:rsidR="00442576" w:rsidRPr="00442576" w:rsidRDefault="00442576" w:rsidP="008421BD">
      <w:pPr>
        <w:tabs>
          <w:tab w:val="left" w:pos="993"/>
        </w:tabs>
        <w:ind w:firstLine="567"/>
        <w:jc w:val="both"/>
        <w:rPr>
          <w:sz w:val="26"/>
          <w:szCs w:val="26"/>
        </w:rPr>
      </w:pPr>
      <w:proofErr w:type="gramStart"/>
      <w:r w:rsidRPr="00442576">
        <w:rPr>
          <w:b/>
          <w:sz w:val="26"/>
          <w:szCs w:val="26"/>
        </w:rPr>
        <w:t>Методы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исследования:</w:t>
      </w:r>
      <w:r w:rsidR="00EA0E3B">
        <w:rPr>
          <w:b/>
          <w:sz w:val="26"/>
          <w:szCs w:val="26"/>
        </w:rPr>
        <w:t xml:space="preserve"> </w:t>
      </w:r>
      <w:r w:rsidRPr="00442576">
        <w:rPr>
          <w:sz w:val="26"/>
          <w:szCs w:val="26"/>
        </w:rPr>
        <w:t>научно-теоретический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анализ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научных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источников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по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проблеме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исследования;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изучение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нормативных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программно-методических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документов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в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сфере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образования;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системный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анализ;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обобщение;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классификация;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изучение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обобщение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педагогического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опыта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вузов;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наблюдение,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беседа,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анкетирование,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опрос,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интервью;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анализ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продуктов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деятельности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студентов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вуза;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педаг</w:t>
      </w:r>
      <w:r w:rsidRPr="00442576">
        <w:rPr>
          <w:sz w:val="26"/>
          <w:szCs w:val="26"/>
        </w:rPr>
        <w:t>о</w:t>
      </w:r>
      <w:r w:rsidRPr="00442576">
        <w:rPr>
          <w:sz w:val="26"/>
          <w:szCs w:val="26"/>
        </w:rPr>
        <w:t>гический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эксперимент.</w:t>
      </w:r>
      <w:proofErr w:type="gramEnd"/>
    </w:p>
    <w:p w:rsidR="00442576" w:rsidRDefault="00442576" w:rsidP="008421BD">
      <w:pPr>
        <w:tabs>
          <w:tab w:val="left" w:pos="567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442576">
        <w:rPr>
          <w:b/>
          <w:sz w:val="26"/>
          <w:szCs w:val="26"/>
        </w:rPr>
        <w:t>Научная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новизна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и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теоретическая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значимость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исследования:</w:t>
      </w:r>
      <w:r w:rsidR="00EA0E3B">
        <w:rPr>
          <w:b/>
          <w:sz w:val="26"/>
          <w:szCs w:val="26"/>
        </w:rPr>
        <w:t xml:space="preserve"> </w:t>
      </w:r>
    </w:p>
    <w:p w:rsidR="00442576" w:rsidRPr="00442576" w:rsidRDefault="00442576" w:rsidP="008421BD">
      <w:pPr>
        <w:pStyle w:val="a4"/>
        <w:numPr>
          <w:ilvl w:val="0"/>
          <w:numId w:val="34"/>
        </w:numPr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</w:rPr>
      </w:pPr>
      <w:r w:rsidRPr="00442576">
        <w:rPr>
          <w:sz w:val="26"/>
          <w:szCs w:val="26"/>
        </w:rPr>
        <w:t>Выявлена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современная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теоретическая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основа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формирования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ключевых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компетенций,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а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именно: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обоснованы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теоретико-методологические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положения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исследователей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по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проблеме,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определены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ведущие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теории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в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формировании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ключевых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компетенций,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что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послужило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основой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для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осуществления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данного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исследов</w:t>
      </w:r>
      <w:r w:rsidRPr="00442576">
        <w:rPr>
          <w:sz w:val="26"/>
          <w:szCs w:val="26"/>
        </w:rPr>
        <w:t>а</w:t>
      </w:r>
      <w:r w:rsidRPr="00442576">
        <w:rPr>
          <w:sz w:val="26"/>
          <w:szCs w:val="26"/>
        </w:rPr>
        <w:t>ния,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а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также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определены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методологические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подходы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формированию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ключевых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компетенций:</w:t>
      </w:r>
      <w:r w:rsidR="00EA0E3B">
        <w:rPr>
          <w:sz w:val="26"/>
          <w:szCs w:val="26"/>
        </w:rPr>
        <w:t xml:space="preserve"> </w:t>
      </w:r>
      <w:proofErr w:type="spellStart"/>
      <w:r w:rsidRPr="00442576">
        <w:rPr>
          <w:sz w:val="26"/>
          <w:szCs w:val="26"/>
        </w:rPr>
        <w:t>компетентностно-деятельностный</w:t>
      </w:r>
      <w:proofErr w:type="spellEnd"/>
      <w:r w:rsidRPr="00442576">
        <w:rPr>
          <w:sz w:val="26"/>
          <w:szCs w:val="26"/>
        </w:rPr>
        <w:t>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системный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технологический.</w:t>
      </w:r>
      <w:r w:rsidR="00EA0E3B">
        <w:rPr>
          <w:sz w:val="26"/>
          <w:szCs w:val="26"/>
        </w:rPr>
        <w:t xml:space="preserve"> </w:t>
      </w:r>
    </w:p>
    <w:p w:rsidR="00442576" w:rsidRPr="00442576" w:rsidRDefault="00442576" w:rsidP="008421BD">
      <w:pPr>
        <w:pStyle w:val="a4"/>
        <w:numPr>
          <w:ilvl w:val="0"/>
          <w:numId w:val="34"/>
        </w:numPr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</w:rPr>
      </w:pPr>
      <w:r w:rsidRPr="00442576">
        <w:rPr>
          <w:sz w:val="26"/>
          <w:szCs w:val="26"/>
        </w:rPr>
        <w:t>Определена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сущность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раскрыто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структурное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содержание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ключевых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компетенций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будущих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экономистов,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определены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критерии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показатели,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разработана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модель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формирования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ключевых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компетенций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будущих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экономистов.</w:t>
      </w:r>
    </w:p>
    <w:p w:rsidR="00442576" w:rsidRPr="00442576" w:rsidRDefault="00442576" w:rsidP="008421BD">
      <w:pPr>
        <w:pStyle w:val="a4"/>
        <w:numPr>
          <w:ilvl w:val="0"/>
          <w:numId w:val="34"/>
        </w:numPr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</w:rPr>
      </w:pPr>
      <w:r w:rsidRPr="00442576">
        <w:rPr>
          <w:sz w:val="26"/>
          <w:szCs w:val="26"/>
        </w:rPr>
        <w:t>Разработаны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педагогические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условия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формирования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ключевых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компетенций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будущих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экономистов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доказана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их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эффективность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средствами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разработанного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инструментария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диагностики</w:t>
      </w:r>
      <w:r w:rsidR="00EA0E3B"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уровня</w:t>
      </w:r>
      <w:r w:rsidR="00EA0E3B">
        <w:rPr>
          <w:sz w:val="26"/>
          <w:szCs w:val="26"/>
        </w:rPr>
        <w:t xml:space="preserve"> </w:t>
      </w:r>
      <w:proofErr w:type="spellStart"/>
      <w:r w:rsidRPr="00442576">
        <w:rPr>
          <w:sz w:val="26"/>
          <w:szCs w:val="26"/>
        </w:rPr>
        <w:t>сформированности</w:t>
      </w:r>
      <w:proofErr w:type="spellEnd"/>
      <w:r w:rsidR="00EA0E3B">
        <w:rPr>
          <w:sz w:val="26"/>
          <w:szCs w:val="26"/>
          <w:lang w:val="ky-KG"/>
        </w:rPr>
        <w:t xml:space="preserve"> </w:t>
      </w:r>
      <w:r w:rsidR="007868D1">
        <w:rPr>
          <w:sz w:val="26"/>
          <w:szCs w:val="26"/>
          <w:lang w:val="ky-KG"/>
        </w:rPr>
        <w:t>ключевых</w:t>
      </w:r>
      <w:r w:rsidR="00EA0E3B">
        <w:rPr>
          <w:sz w:val="26"/>
          <w:szCs w:val="26"/>
          <w:lang w:val="ky-KG"/>
        </w:rPr>
        <w:t xml:space="preserve"> </w:t>
      </w:r>
      <w:r w:rsidR="007868D1">
        <w:rPr>
          <w:sz w:val="26"/>
          <w:szCs w:val="26"/>
          <w:lang w:val="ky-KG"/>
        </w:rPr>
        <w:t>компетенций</w:t>
      </w:r>
      <w:r w:rsidRPr="00442576">
        <w:rPr>
          <w:sz w:val="26"/>
          <w:szCs w:val="26"/>
        </w:rPr>
        <w:t>.</w:t>
      </w:r>
    </w:p>
    <w:p w:rsidR="00442576" w:rsidRPr="00442576" w:rsidRDefault="00442576" w:rsidP="008421BD">
      <w:pPr>
        <w:tabs>
          <w:tab w:val="left" w:pos="993"/>
        </w:tabs>
        <w:ind w:firstLine="567"/>
        <w:rPr>
          <w:b/>
          <w:sz w:val="26"/>
          <w:szCs w:val="26"/>
        </w:rPr>
      </w:pPr>
      <w:r w:rsidRPr="00442576">
        <w:rPr>
          <w:b/>
          <w:sz w:val="26"/>
          <w:szCs w:val="26"/>
        </w:rPr>
        <w:t>Практическая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значимость</w:t>
      </w:r>
      <w:r w:rsidR="00EA0E3B">
        <w:rPr>
          <w:b/>
          <w:sz w:val="26"/>
          <w:szCs w:val="26"/>
        </w:rPr>
        <w:t xml:space="preserve"> </w:t>
      </w:r>
      <w:r w:rsidRPr="00442576">
        <w:rPr>
          <w:b/>
          <w:sz w:val="26"/>
          <w:szCs w:val="26"/>
        </w:rPr>
        <w:t>исследования:</w:t>
      </w:r>
      <w:r w:rsidR="00EA0E3B">
        <w:rPr>
          <w:b/>
          <w:sz w:val="26"/>
          <w:szCs w:val="26"/>
        </w:rPr>
        <w:t xml:space="preserve"> </w:t>
      </w:r>
    </w:p>
    <w:p w:rsidR="00442576" w:rsidRPr="00442576" w:rsidRDefault="00973C6C" w:rsidP="008421BD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42576">
        <w:rPr>
          <w:sz w:val="26"/>
          <w:szCs w:val="26"/>
        </w:rPr>
        <w:t>сформулирован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перечень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ключевых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компетенций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ожидаемых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результатов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проекции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структурные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компоненты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(когнитивный,</w:t>
      </w:r>
      <w:r>
        <w:rPr>
          <w:sz w:val="26"/>
          <w:szCs w:val="26"/>
        </w:rPr>
        <w:t xml:space="preserve"> </w:t>
      </w:r>
      <w:proofErr w:type="spellStart"/>
      <w:r w:rsidRPr="00442576">
        <w:rPr>
          <w:sz w:val="26"/>
          <w:szCs w:val="26"/>
        </w:rPr>
        <w:t>деятельностный</w:t>
      </w:r>
      <w:proofErr w:type="spellEnd"/>
      <w:r w:rsidRPr="00442576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мотивационный,</w:t>
      </w:r>
      <w:r>
        <w:rPr>
          <w:sz w:val="26"/>
          <w:szCs w:val="26"/>
        </w:rPr>
        <w:t xml:space="preserve"> личностный)</w:t>
      </w:r>
      <w:r>
        <w:rPr>
          <w:sz w:val="26"/>
          <w:szCs w:val="26"/>
          <w:lang w:val="ky-KG"/>
        </w:rPr>
        <w:t>;</w:t>
      </w:r>
      <w:r>
        <w:rPr>
          <w:sz w:val="26"/>
          <w:szCs w:val="26"/>
        </w:rPr>
        <w:t xml:space="preserve"> </w:t>
      </w:r>
    </w:p>
    <w:p w:rsidR="00442576" w:rsidRPr="00442576" w:rsidRDefault="00973C6C" w:rsidP="008421BD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42576">
        <w:rPr>
          <w:sz w:val="26"/>
          <w:szCs w:val="26"/>
        </w:rPr>
        <w:t>разработаны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учебно-методические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рекомендации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использованию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педагогических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технологий,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также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оцениванию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ключевых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компетенций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будущих</w:t>
      </w:r>
      <w:r>
        <w:rPr>
          <w:sz w:val="26"/>
          <w:szCs w:val="26"/>
        </w:rPr>
        <w:t xml:space="preserve"> экономистов</w:t>
      </w:r>
      <w:r>
        <w:rPr>
          <w:sz w:val="26"/>
          <w:szCs w:val="26"/>
          <w:lang w:val="ky-KG"/>
        </w:rPr>
        <w:t>;</w:t>
      </w:r>
    </w:p>
    <w:p w:rsidR="00F571DA" w:rsidRDefault="00973C6C" w:rsidP="008421BD">
      <w:pPr>
        <w:pStyle w:val="a4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442576">
        <w:rPr>
          <w:sz w:val="26"/>
          <w:szCs w:val="26"/>
        </w:rPr>
        <w:t>разработана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программа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содержание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семинара-тренинга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«ключевые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компетенции: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содержание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механизмы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формирования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условиях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вуза»,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способствующая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совершенствованию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профессиональных</w:t>
      </w:r>
      <w:r>
        <w:rPr>
          <w:sz w:val="26"/>
          <w:szCs w:val="26"/>
        </w:rPr>
        <w:t xml:space="preserve"> </w:t>
      </w:r>
      <w:r w:rsidRPr="00442576">
        <w:rPr>
          <w:sz w:val="26"/>
          <w:szCs w:val="26"/>
        </w:rPr>
        <w:t>навыков</w:t>
      </w:r>
      <w:r>
        <w:rPr>
          <w:sz w:val="26"/>
          <w:szCs w:val="26"/>
        </w:rPr>
        <w:t xml:space="preserve"> преподавателей</w:t>
      </w:r>
      <w:r>
        <w:rPr>
          <w:sz w:val="26"/>
          <w:szCs w:val="26"/>
          <w:lang w:val="ky-KG"/>
        </w:rPr>
        <w:t>;</w:t>
      </w:r>
    </w:p>
    <w:p w:rsidR="007F1AEC" w:rsidRDefault="007F1AEC" w:rsidP="008421BD">
      <w:pPr>
        <w:pStyle w:val="a4"/>
        <w:ind w:left="0" w:firstLine="567"/>
        <w:jc w:val="center"/>
        <w:rPr>
          <w:b/>
          <w:sz w:val="26"/>
          <w:szCs w:val="26"/>
          <w:lang w:val="en-US"/>
        </w:rPr>
      </w:pPr>
      <w:r w:rsidRPr="007F1AEC">
        <w:rPr>
          <w:b/>
          <w:sz w:val="26"/>
          <w:szCs w:val="26"/>
          <w:lang w:val="en-US"/>
        </w:rPr>
        <w:lastRenderedPageBreak/>
        <w:t>SUMMARY</w:t>
      </w:r>
      <w:r w:rsidR="00EA0E3B">
        <w:rPr>
          <w:b/>
          <w:sz w:val="26"/>
          <w:szCs w:val="26"/>
          <w:lang w:val="en-US"/>
        </w:rPr>
        <w:t xml:space="preserve"> 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rPr>
          <w:b/>
          <w:sz w:val="26"/>
          <w:szCs w:val="26"/>
          <w:lang w:val="en-US"/>
        </w:rPr>
      </w:pPr>
      <w:r>
        <w:rPr>
          <w:b/>
          <w:sz w:val="26"/>
          <w:szCs w:val="26"/>
        </w:rPr>
        <w:t>о</w:t>
      </w:r>
      <w:proofErr w:type="spellStart"/>
      <w:proofErr w:type="gramStart"/>
      <w:r w:rsidRPr="007F1AEC">
        <w:rPr>
          <w:b/>
          <w:sz w:val="26"/>
          <w:szCs w:val="26"/>
          <w:lang w:val="en-US"/>
        </w:rPr>
        <w:t>f</w:t>
      </w:r>
      <w:proofErr w:type="spellEnd"/>
      <w:proofErr w:type="gramEnd"/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dissertation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proofErr w:type="spellStart"/>
      <w:r w:rsidRPr="007F1AEC">
        <w:rPr>
          <w:b/>
          <w:sz w:val="26"/>
          <w:szCs w:val="26"/>
          <w:lang w:val="en-US"/>
        </w:rPr>
        <w:t>Oralova</w:t>
      </w:r>
      <w:proofErr w:type="spellEnd"/>
      <w:r w:rsidR="00EA0E3B">
        <w:rPr>
          <w:b/>
          <w:sz w:val="26"/>
          <w:szCs w:val="26"/>
          <w:lang w:val="kk-KZ"/>
        </w:rPr>
        <w:t xml:space="preserve"> </w:t>
      </w:r>
      <w:proofErr w:type="spellStart"/>
      <w:r w:rsidRPr="007F1AEC">
        <w:rPr>
          <w:b/>
          <w:sz w:val="26"/>
          <w:szCs w:val="26"/>
          <w:lang w:val="en-US"/>
        </w:rPr>
        <w:t>Zaure</w:t>
      </w:r>
      <w:r w:rsidR="00881ADB">
        <w:rPr>
          <w:b/>
          <w:sz w:val="26"/>
          <w:szCs w:val="26"/>
          <w:lang w:val="en-US"/>
        </w:rPr>
        <w:t>sh</w:t>
      </w:r>
      <w:proofErr w:type="spellEnd"/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on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topic: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"Pedagogical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conditions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for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formation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key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competencies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future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economists"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for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degree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Candidate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Pedagogical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Sciences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in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specialty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13.00.01-general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pedagogy,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history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pedagogy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and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education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center"/>
        <w:rPr>
          <w:b/>
          <w:sz w:val="26"/>
          <w:szCs w:val="26"/>
          <w:lang w:val="en-US"/>
        </w:rPr>
      </w:pP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r w:rsidRPr="007F1AEC">
        <w:rPr>
          <w:b/>
          <w:sz w:val="26"/>
          <w:szCs w:val="26"/>
          <w:lang w:val="en-US"/>
        </w:rPr>
        <w:t>Keywords: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formation,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competence,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competence,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technology,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assessment,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pedagogical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conditions,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methodology,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pedagogical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process.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object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research: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holistic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pedagogical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process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higher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education.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r w:rsidRPr="007F1AEC">
        <w:rPr>
          <w:b/>
          <w:sz w:val="26"/>
          <w:szCs w:val="26"/>
          <w:lang w:val="en-US"/>
        </w:rPr>
        <w:t>Subject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study: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pedagogical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conditions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formation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future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economists.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purpose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study: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theoretical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methodological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justification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development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pedagogical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conditions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formation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future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eco</w:t>
      </w:r>
      <w:r w:rsidRPr="007F1AEC">
        <w:rPr>
          <w:sz w:val="26"/>
          <w:szCs w:val="26"/>
          <w:lang w:val="en-US"/>
        </w:rPr>
        <w:t>n</w:t>
      </w:r>
      <w:r w:rsidRPr="007F1AEC">
        <w:rPr>
          <w:sz w:val="26"/>
          <w:szCs w:val="26"/>
          <w:lang w:val="en-US"/>
        </w:rPr>
        <w:t>omists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r w:rsidRPr="009519E0">
        <w:rPr>
          <w:b/>
          <w:sz w:val="26"/>
          <w:szCs w:val="26"/>
          <w:lang w:val="en-US"/>
        </w:rPr>
        <w:t>Research</w:t>
      </w:r>
      <w:r w:rsidR="00EA0E3B">
        <w:rPr>
          <w:b/>
          <w:sz w:val="26"/>
          <w:szCs w:val="26"/>
          <w:lang w:val="en-US"/>
        </w:rPr>
        <w:t xml:space="preserve"> </w:t>
      </w:r>
      <w:r w:rsidRPr="009519E0">
        <w:rPr>
          <w:b/>
          <w:sz w:val="26"/>
          <w:szCs w:val="26"/>
          <w:lang w:val="en-US"/>
        </w:rPr>
        <w:t>methods: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scientific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theoretical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analysis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scientific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sources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problem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research;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study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normative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program-methodological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documents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field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education;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system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analysis;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generalization;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classification;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study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generalization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pedagogical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experience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universities;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observation,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conversation,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questio</w:t>
      </w:r>
      <w:r w:rsidRPr="007F1AEC">
        <w:rPr>
          <w:sz w:val="26"/>
          <w:szCs w:val="26"/>
          <w:lang w:val="en-US"/>
        </w:rPr>
        <w:t>n</w:t>
      </w:r>
      <w:r w:rsidRPr="007F1AEC">
        <w:rPr>
          <w:sz w:val="26"/>
          <w:szCs w:val="26"/>
          <w:lang w:val="en-US"/>
        </w:rPr>
        <w:t>naire,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survey,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interview;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analysis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products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activities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university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students;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pedagogical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experiment.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both"/>
        <w:rPr>
          <w:b/>
          <w:sz w:val="26"/>
          <w:szCs w:val="26"/>
          <w:lang w:val="en-US"/>
        </w:rPr>
      </w:pPr>
      <w:r w:rsidRPr="007F1AEC">
        <w:rPr>
          <w:b/>
          <w:sz w:val="26"/>
          <w:szCs w:val="26"/>
          <w:lang w:val="en-US"/>
        </w:rPr>
        <w:t>Scientific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novelty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and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theoretical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significance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study: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r w:rsidRPr="007F1AEC">
        <w:rPr>
          <w:sz w:val="26"/>
          <w:szCs w:val="26"/>
          <w:lang w:val="en-US"/>
        </w:rPr>
        <w:t>1.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modern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theoretical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basis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formation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revealed,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namely: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theoretical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methodological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positions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researchers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problem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justified,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leading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theories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formation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identified,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which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served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basis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implementation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this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research,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methodological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approaches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to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formation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determined: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competence-activity,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system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technological.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r w:rsidRPr="007F1AEC">
        <w:rPr>
          <w:sz w:val="26"/>
          <w:szCs w:val="26"/>
          <w:lang w:val="en-US"/>
        </w:rPr>
        <w:t>2.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essence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structural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content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future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economists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defined,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their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criteria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indicators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defined,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model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formation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future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economists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developed.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r w:rsidRPr="007F1AEC">
        <w:rPr>
          <w:sz w:val="26"/>
          <w:szCs w:val="26"/>
          <w:lang w:val="en-US"/>
        </w:rPr>
        <w:t>3.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Pedagogical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conditions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formation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future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economists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are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developed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their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effectiveness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proved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by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means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developed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tools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diagnosing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level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formation.</w:t>
      </w:r>
    </w:p>
    <w:p w:rsidR="007F1AEC" w:rsidRPr="007F1AEC" w:rsidRDefault="007F1AEC" w:rsidP="008421BD">
      <w:pPr>
        <w:pStyle w:val="a4"/>
        <w:tabs>
          <w:tab w:val="left" w:pos="993"/>
        </w:tabs>
        <w:ind w:left="0" w:firstLine="567"/>
        <w:jc w:val="both"/>
        <w:rPr>
          <w:b/>
          <w:sz w:val="26"/>
          <w:szCs w:val="26"/>
          <w:lang w:val="en-US"/>
        </w:rPr>
      </w:pPr>
      <w:r w:rsidRPr="007F1AEC">
        <w:rPr>
          <w:b/>
          <w:sz w:val="26"/>
          <w:szCs w:val="26"/>
          <w:lang w:val="en-US"/>
        </w:rPr>
        <w:t>Practical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significance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of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the</w:t>
      </w:r>
      <w:r w:rsidR="00EA0E3B">
        <w:rPr>
          <w:b/>
          <w:sz w:val="26"/>
          <w:szCs w:val="26"/>
          <w:lang w:val="en-US"/>
        </w:rPr>
        <w:t xml:space="preserve"> </w:t>
      </w:r>
      <w:r w:rsidRPr="007F1AEC">
        <w:rPr>
          <w:b/>
          <w:sz w:val="26"/>
          <w:szCs w:val="26"/>
          <w:lang w:val="en-US"/>
        </w:rPr>
        <w:t>study:</w:t>
      </w:r>
    </w:p>
    <w:p w:rsidR="007F1AEC" w:rsidRPr="007F1AEC" w:rsidRDefault="009519E0" w:rsidP="008421BD">
      <w:pPr>
        <w:pStyle w:val="a4"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list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expected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results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in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projection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structural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components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(cognitive,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activity,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motiva</w:t>
      </w:r>
      <w:r>
        <w:rPr>
          <w:sz w:val="26"/>
          <w:szCs w:val="26"/>
          <w:lang w:val="en-US"/>
        </w:rPr>
        <w:t>tional,</w:t>
      </w:r>
      <w:r w:rsidR="00EA0E3B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personal)</w:t>
      </w:r>
      <w:r w:rsidR="00EA0E3B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is</w:t>
      </w:r>
      <w:r w:rsidR="00EA0E3B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formulated;</w:t>
      </w:r>
    </w:p>
    <w:p w:rsidR="007F1AEC" w:rsidRPr="007F1AEC" w:rsidRDefault="009519E0" w:rsidP="008421BD">
      <w:pPr>
        <w:pStyle w:val="a4"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r w:rsidRPr="007F1AEC">
        <w:rPr>
          <w:sz w:val="26"/>
          <w:szCs w:val="26"/>
          <w:lang w:val="en-US"/>
        </w:rPr>
        <w:t>educational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methodological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recommendations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use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pedagogical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technologies,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well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on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assessment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key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competencies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future</w:t>
      </w:r>
      <w:r w:rsidR="00EA0E3B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economists,</w:t>
      </w:r>
      <w:r w:rsidR="00EA0E3B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have</w:t>
      </w:r>
      <w:r w:rsidR="00EA0E3B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been</w:t>
      </w:r>
      <w:r w:rsidR="00EA0E3B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>developed;</w:t>
      </w:r>
    </w:p>
    <w:p w:rsidR="008421BD" w:rsidRDefault="009519E0" w:rsidP="008421BD">
      <w:pPr>
        <w:pStyle w:val="a4"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sz w:val="26"/>
          <w:szCs w:val="26"/>
          <w:lang w:val="en-US"/>
        </w:rPr>
      </w:pPr>
      <w:proofErr w:type="gramStart"/>
      <w:r w:rsidRPr="007F1AEC">
        <w:rPr>
          <w:sz w:val="26"/>
          <w:szCs w:val="26"/>
          <w:lang w:val="en-US"/>
        </w:rPr>
        <w:t>the</w:t>
      </w:r>
      <w:proofErr w:type="gramEnd"/>
      <w:r w:rsidR="00EA0E3B">
        <w:rPr>
          <w:sz w:val="26"/>
          <w:szCs w:val="26"/>
          <w:lang w:val="en-US"/>
        </w:rPr>
        <w:t xml:space="preserve"> </w:t>
      </w:r>
      <w:r w:rsidRPr="007F1AEC">
        <w:rPr>
          <w:sz w:val="26"/>
          <w:szCs w:val="26"/>
          <w:lang w:val="en-US"/>
        </w:rPr>
        <w:t>program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content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training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seminar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"Key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competencies: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content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and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mechanisms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formation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in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conditions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university"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has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been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developed,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which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contributes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to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the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improvement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professional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skills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of</w:t>
      </w:r>
      <w:r w:rsidR="00EA0E3B">
        <w:rPr>
          <w:sz w:val="26"/>
          <w:szCs w:val="26"/>
          <w:lang w:val="en-US"/>
        </w:rPr>
        <w:t xml:space="preserve"> </w:t>
      </w:r>
      <w:r w:rsidR="007F1AEC" w:rsidRPr="007F1AEC">
        <w:rPr>
          <w:sz w:val="26"/>
          <w:szCs w:val="26"/>
          <w:lang w:val="en-US"/>
        </w:rPr>
        <w:t>teachers.</w:t>
      </w:r>
    </w:p>
    <w:sectPr w:rsidR="008421BD" w:rsidSect="004B7862">
      <w:pgSz w:w="11906" w:h="16838"/>
      <w:pgMar w:top="1276" w:right="1418" w:bottom="1418" w:left="121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40A" w:rsidRDefault="004C440A" w:rsidP="00347974">
      <w:r>
        <w:separator/>
      </w:r>
    </w:p>
  </w:endnote>
  <w:endnote w:type="continuationSeparator" w:id="0">
    <w:p w:rsidR="004C440A" w:rsidRDefault="004C440A" w:rsidP="00347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943346"/>
      <w:docPartObj>
        <w:docPartGallery w:val="Page Numbers (Bottom of Page)"/>
        <w:docPartUnique/>
      </w:docPartObj>
    </w:sdtPr>
    <w:sdtEndPr/>
    <w:sdtContent>
      <w:p w:rsidR="00396809" w:rsidRDefault="0039680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C6C">
          <w:rPr>
            <w:noProof/>
          </w:rPr>
          <w:t>22</w:t>
        </w:r>
        <w:r>
          <w:fldChar w:fldCharType="end"/>
        </w:r>
      </w:p>
    </w:sdtContent>
  </w:sdt>
  <w:p w:rsidR="00396809" w:rsidRDefault="0039680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40A" w:rsidRDefault="004C440A" w:rsidP="00347974">
      <w:r>
        <w:separator/>
      </w:r>
    </w:p>
  </w:footnote>
  <w:footnote w:type="continuationSeparator" w:id="0">
    <w:p w:rsidR="004C440A" w:rsidRDefault="004C440A" w:rsidP="003479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809" w:rsidRDefault="00396809" w:rsidP="00C85BE3">
    <w:pPr>
      <w:pStyle w:val="ab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96809" w:rsidRDefault="0039680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11B"/>
    <w:multiLevelType w:val="hybridMultilevel"/>
    <w:tmpl w:val="7FDC7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52A2C"/>
    <w:multiLevelType w:val="hybridMultilevel"/>
    <w:tmpl w:val="AE348EBE"/>
    <w:lvl w:ilvl="0" w:tplc="91980B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C42D4"/>
    <w:multiLevelType w:val="hybridMultilevel"/>
    <w:tmpl w:val="23224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9048B"/>
    <w:multiLevelType w:val="hybridMultilevel"/>
    <w:tmpl w:val="F88CC0A6"/>
    <w:lvl w:ilvl="0" w:tplc="4F7472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92EC1"/>
    <w:multiLevelType w:val="hybridMultilevel"/>
    <w:tmpl w:val="AE36C1B0"/>
    <w:lvl w:ilvl="0" w:tplc="91C0E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77F56"/>
    <w:multiLevelType w:val="hybridMultilevel"/>
    <w:tmpl w:val="FCBA1032"/>
    <w:lvl w:ilvl="0" w:tplc="C096E1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3263D"/>
    <w:multiLevelType w:val="hybridMultilevel"/>
    <w:tmpl w:val="55D41222"/>
    <w:lvl w:ilvl="0" w:tplc="F976D8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6B1F55"/>
    <w:multiLevelType w:val="hybridMultilevel"/>
    <w:tmpl w:val="4B822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612CEA"/>
    <w:multiLevelType w:val="hybridMultilevel"/>
    <w:tmpl w:val="6BE6D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9F7694"/>
    <w:multiLevelType w:val="hybridMultilevel"/>
    <w:tmpl w:val="CC347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A2A64"/>
    <w:multiLevelType w:val="hybridMultilevel"/>
    <w:tmpl w:val="DE8E7722"/>
    <w:lvl w:ilvl="0" w:tplc="91C0E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3E62C7"/>
    <w:multiLevelType w:val="hybridMultilevel"/>
    <w:tmpl w:val="56FC90EE"/>
    <w:lvl w:ilvl="0" w:tplc="32BCB0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5134E"/>
    <w:multiLevelType w:val="hybridMultilevel"/>
    <w:tmpl w:val="B172F8F8"/>
    <w:lvl w:ilvl="0" w:tplc="FD0EBD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46362D"/>
    <w:multiLevelType w:val="hybridMultilevel"/>
    <w:tmpl w:val="42225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3924E5"/>
    <w:multiLevelType w:val="hybridMultilevel"/>
    <w:tmpl w:val="2A62648E"/>
    <w:lvl w:ilvl="0" w:tplc="89BEE8C2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97331A"/>
    <w:multiLevelType w:val="hybridMultilevel"/>
    <w:tmpl w:val="59E4E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231B30"/>
    <w:multiLevelType w:val="hybridMultilevel"/>
    <w:tmpl w:val="516AE020"/>
    <w:lvl w:ilvl="0" w:tplc="91C0E8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9EF7D71"/>
    <w:multiLevelType w:val="hybridMultilevel"/>
    <w:tmpl w:val="560457BC"/>
    <w:lvl w:ilvl="0" w:tplc="91C0E8F0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">
    <w:nsid w:val="2A6A69A8"/>
    <w:multiLevelType w:val="hybridMultilevel"/>
    <w:tmpl w:val="5AE692B2"/>
    <w:lvl w:ilvl="0" w:tplc="91C0E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255E7B"/>
    <w:multiLevelType w:val="hybridMultilevel"/>
    <w:tmpl w:val="9858E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46419F"/>
    <w:multiLevelType w:val="hybridMultilevel"/>
    <w:tmpl w:val="2020CBA4"/>
    <w:lvl w:ilvl="0" w:tplc="CCAA34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D5AF7"/>
    <w:multiLevelType w:val="hybridMultilevel"/>
    <w:tmpl w:val="1228D7FC"/>
    <w:lvl w:ilvl="0" w:tplc="89BEE8C2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89312B"/>
    <w:multiLevelType w:val="hybridMultilevel"/>
    <w:tmpl w:val="140E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8F786B"/>
    <w:multiLevelType w:val="hybridMultilevel"/>
    <w:tmpl w:val="F34A19C4"/>
    <w:lvl w:ilvl="0" w:tplc="91C0E8F0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4">
    <w:nsid w:val="39000604"/>
    <w:multiLevelType w:val="hybridMultilevel"/>
    <w:tmpl w:val="65CCCA64"/>
    <w:lvl w:ilvl="0" w:tplc="F1000CFC">
      <w:start w:val="1"/>
      <w:numFmt w:val="decimal"/>
      <w:lvlText w:val="%1."/>
      <w:lvlJc w:val="left"/>
      <w:pPr>
        <w:ind w:left="720" w:hanging="360"/>
      </w:pPr>
      <w:rPr>
        <w:lang w:val="kk-KZ"/>
      </w:rPr>
    </w:lvl>
    <w:lvl w:ilvl="1" w:tplc="89BEE8C2">
      <w:numFmt w:val="bullet"/>
      <w:lvlText w:val="–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1C7A86"/>
    <w:multiLevelType w:val="hybridMultilevel"/>
    <w:tmpl w:val="633A3580"/>
    <w:lvl w:ilvl="0" w:tplc="0BA624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3C012D73"/>
    <w:multiLevelType w:val="hybridMultilevel"/>
    <w:tmpl w:val="AF943E02"/>
    <w:lvl w:ilvl="0" w:tplc="F4CAB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9274D9"/>
    <w:multiLevelType w:val="hybridMultilevel"/>
    <w:tmpl w:val="1BA61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182326"/>
    <w:multiLevelType w:val="hybridMultilevel"/>
    <w:tmpl w:val="F7E23E06"/>
    <w:lvl w:ilvl="0" w:tplc="076E88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58E2442"/>
    <w:multiLevelType w:val="hybridMultilevel"/>
    <w:tmpl w:val="4722421C"/>
    <w:lvl w:ilvl="0" w:tplc="F4CAB0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7EC6539"/>
    <w:multiLevelType w:val="hybridMultilevel"/>
    <w:tmpl w:val="ED36B61E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1">
    <w:nsid w:val="4D1D213D"/>
    <w:multiLevelType w:val="hybridMultilevel"/>
    <w:tmpl w:val="135C152A"/>
    <w:lvl w:ilvl="0" w:tplc="91C0E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BE5E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545030"/>
    <w:multiLevelType w:val="hybridMultilevel"/>
    <w:tmpl w:val="1714B128"/>
    <w:lvl w:ilvl="0" w:tplc="91C0E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67114A"/>
    <w:multiLevelType w:val="hybridMultilevel"/>
    <w:tmpl w:val="D3C24FA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C235A7"/>
    <w:multiLevelType w:val="hybridMultilevel"/>
    <w:tmpl w:val="879C0832"/>
    <w:lvl w:ilvl="0" w:tplc="59B031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FA1DB1"/>
    <w:multiLevelType w:val="hybridMultilevel"/>
    <w:tmpl w:val="A65CC3AE"/>
    <w:lvl w:ilvl="0" w:tplc="F4CAB0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30A49F7"/>
    <w:multiLevelType w:val="hybridMultilevel"/>
    <w:tmpl w:val="A08CA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6A3096"/>
    <w:multiLevelType w:val="hybridMultilevel"/>
    <w:tmpl w:val="A142E38C"/>
    <w:lvl w:ilvl="0" w:tplc="F976D8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180D8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562E20"/>
    <w:multiLevelType w:val="hybridMultilevel"/>
    <w:tmpl w:val="795E6CF4"/>
    <w:lvl w:ilvl="0" w:tplc="89BEE8C2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D425382"/>
    <w:multiLevelType w:val="hybridMultilevel"/>
    <w:tmpl w:val="D55EF744"/>
    <w:lvl w:ilvl="0" w:tplc="F976D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FD20DD0"/>
    <w:multiLevelType w:val="hybridMultilevel"/>
    <w:tmpl w:val="203CDE72"/>
    <w:lvl w:ilvl="0" w:tplc="087CCE1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6D4E58"/>
    <w:multiLevelType w:val="hybridMultilevel"/>
    <w:tmpl w:val="838893DE"/>
    <w:lvl w:ilvl="0" w:tplc="89BEE8C2">
      <w:numFmt w:val="bullet"/>
      <w:lvlText w:val="–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89BEE8C2">
      <w:numFmt w:val="bullet"/>
      <w:lvlText w:val="–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831E53"/>
    <w:multiLevelType w:val="hybridMultilevel"/>
    <w:tmpl w:val="05620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686B84"/>
    <w:multiLevelType w:val="hybridMultilevel"/>
    <w:tmpl w:val="D5E8BB1C"/>
    <w:lvl w:ilvl="0" w:tplc="91C0E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C71977"/>
    <w:multiLevelType w:val="hybridMultilevel"/>
    <w:tmpl w:val="54FCE186"/>
    <w:lvl w:ilvl="0" w:tplc="F976D8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EF37505"/>
    <w:multiLevelType w:val="hybridMultilevel"/>
    <w:tmpl w:val="34561066"/>
    <w:lvl w:ilvl="0" w:tplc="7B388F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6"/>
  </w:num>
  <w:num w:numId="3">
    <w:abstractNumId w:val="37"/>
  </w:num>
  <w:num w:numId="4">
    <w:abstractNumId w:val="12"/>
  </w:num>
  <w:num w:numId="5">
    <w:abstractNumId w:val="39"/>
  </w:num>
  <w:num w:numId="6">
    <w:abstractNumId w:val="43"/>
  </w:num>
  <w:num w:numId="7">
    <w:abstractNumId w:val="16"/>
  </w:num>
  <w:num w:numId="8">
    <w:abstractNumId w:val="25"/>
  </w:num>
  <w:num w:numId="9">
    <w:abstractNumId w:val="18"/>
  </w:num>
  <w:num w:numId="10">
    <w:abstractNumId w:val="32"/>
  </w:num>
  <w:num w:numId="11">
    <w:abstractNumId w:val="45"/>
  </w:num>
  <w:num w:numId="12">
    <w:abstractNumId w:val="27"/>
  </w:num>
  <w:num w:numId="13">
    <w:abstractNumId w:val="36"/>
  </w:num>
  <w:num w:numId="14">
    <w:abstractNumId w:val="22"/>
  </w:num>
  <w:num w:numId="15">
    <w:abstractNumId w:val="19"/>
  </w:num>
  <w:num w:numId="16">
    <w:abstractNumId w:val="7"/>
  </w:num>
  <w:num w:numId="17">
    <w:abstractNumId w:val="23"/>
  </w:num>
  <w:num w:numId="18">
    <w:abstractNumId w:val="30"/>
  </w:num>
  <w:num w:numId="19">
    <w:abstractNumId w:val="17"/>
  </w:num>
  <w:num w:numId="20">
    <w:abstractNumId w:val="8"/>
  </w:num>
  <w:num w:numId="21">
    <w:abstractNumId w:val="2"/>
  </w:num>
  <w:num w:numId="22">
    <w:abstractNumId w:val="15"/>
  </w:num>
  <w:num w:numId="23">
    <w:abstractNumId w:val="10"/>
  </w:num>
  <w:num w:numId="24">
    <w:abstractNumId w:val="4"/>
  </w:num>
  <w:num w:numId="25">
    <w:abstractNumId w:val="42"/>
  </w:num>
  <w:num w:numId="26">
    <w:abstractNumId w:val="5"/>
  </w:num>
  <w:num w:numId="27">
    <w:abstractNumId w:val="3"/>
  </w:num>
  <w:num w:numId="28">
    <w:abstractNumId w:val="31"/>
  </w:num>
  <w:num w:numId="29">
    <w:abstractNumId w:val="28"/>
  </w:num>
  <w:num w:numId="30">
    <w:abstractNumId w:val="0"/>
  </w:num>
  <w:num w:numId="31">
    <w:abstractNumId w:val="20"/>
  </w:num>
  <w:num w:numId="32">
    <w:abstractNumId w:val="11"/>
  </w:num>
  <w:num w:numId="33">
    <w:abstractNumId w:val="9"/>
  </w:num>
  <w:num w:numId="34">
    <w:abstractNumId w:val="13"/>
  </w:num>
  <w:num w:numId="35">
    <w:abstractNumId w:val="26"/>
  </w:num>
  <w:num w:numId="36">
    <w:abstractNumId w:val="29"/>
  </w:num>
  <w:num w:numId="37">
    <w:abstractNumId w:val="34"/>
  </w:num>
  <w:num w:numId="38">
    <w:abstractNumId w:val="40"/>
  </w:num>
  <w:num w:numId="39">
    <w:abstractNumId w:val="35"/>
  </w:num>
  <w:num w:numId="40">
    <w:abstractNumId w:val="24"/>
  </w:num>
  <w:num w:numId="41">
    <w:abstractNumId w:val="1"/>
  </w:num>
  <w:num w:numId="42">
    <w:abstractNumId w:val="44"/>
  </w:num>
  <w:num w:numId="43">
    <w:abstractNumId w:val="21"/>
  </w:num>
  <w:num w:numId="44">
    <w:abstractNumId w:val="14"/>
  </w:num>
  <w:num w:numId="45">
    <w:abstractNumId w:val="41"/>
  </w:num>
  <w:num w:numId="46">
    <w:abstractNumId w:val="3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53"/>
    <w:rsid w:val="0000131D"/>
    <w:rsid w:val="00002538"/>
    <w:rsid w:val="0000261E"/>
    <w:rsid w:val="00002B06"/>
    <w:rsid w:val="000031EC"/>
    <w:rsid w:val="0000464E"/>
    <w:rsid w:val="00005A70"/>
    <w:rsid w:val="00006637"/>
    <w:rsid w:val="000122B0"/>
    <w:rsid w:val="00014277"/>
    <w:rsid w:val="00014D6C"/>
    <w:rsid w:val="00016AC0"/>
    <w:rsid w:val="00016E97"/>
    <w:rsid w:val="000178CB"/>
    <w:rsid w:val="000200A5"/>
    <w:rsid w:val="00022E40"/>
    <w:rsid w:val="000231B7"/>
    <w:rsid w:val="000232D0"/>
    <w:rsid w:val="000324C3"/>
    <w:rsid w:val="00032777"/>
    <w:rsid w:val="00033B0B"/>
    <w:rsid w:val="000357E2"/>
    <w:rsid w:val="00041147"/>
    <w:rsid w:val="00042C2F"/>
    <w:rsid w:val="0004312C"/>
    <w:rsid w:val="000446C4"/>
    <w:rsid w:val="00050528"/>
    <w:rsid w:val="00050FFA"/>
    <w:rsid w:val="00052AC1"/>
    <w:rsid w:val="0005760B"/>
    <w:rsid w:val="00057FF7"/>
    <w:rsid w:val="0006068E"/>
    <w:rsid w:val="00060746"/>
    <w:rsid w:val="00060F19"/>
    <w:rsid w:val="000643B2"/>
    <w:rsid w:val="0006537D"/>
    <w:rsid w:val="00065528"/>
    <w:rsid w:val="00066C98"/>
    <w:rsid w:val="00071699"/>
    <w:rsid w:val="000728B5"/>
    <w:rsid w:val="00073548"/>
    <w:rsid w:val="00076082"/>
    <w:rsid w:val="00077E50"/>
    <w:rsid w:val="00080260"/>
    <w:rsid w:val="00080DA8"/>
    <w:rsid w:val="0008279E"/>
    <w:rsid w:val="0008589D"/>
    <w:rsid w:val="00086170"/>
    <w:rsid w:val="00086525"/>
    <w:rsid w:val="00090DD9"/>
    <w:rsid w:val="00093F21"/>
    <w:rsid w:val="000947A0"/>
    <w:rsid w:val="00095823"/>
    <w:rsid w:val="000A0331"/>
    <w:rsid w:val="000A2453"/>
    <w:rsid w:val="000A498C"/>
    <w:rsid w:val="000A66ED"/>
    <w:rsid w:val="000B138A"/>
    <w:rsid w:val="000B1974"/>
    <w:rsid w:val="000B7002"/>
    <w:rsid w:val="000C236E"/>
    <w:rsid w:val="000C4817"/>
    <w:rsid w:val="000C54E7"/>
    <w:rsid w:val="000D0B05"/>
    <w:rsid w:val="000D0E8C"/>
    <w:rsid w:val="000D2DC3"/>
    <w:rsid w:val="000D5747"/>
    <w:rsid w:val="000D799A"/>
    <w:rsid w:val="000D7C2D"/>
    <w:rsid w:val="000E0AFE"/>
    <w:rsid w:val="000E1053"/>
    <w:rsid w:val="000E180F"/>
    <w:rsid w:val="000E1E1D"/>
    <w:rsid w:val="000E2052"/>
    <w:rsid w:val="000E2B0E"/>
    <w:rsid w:val="000E3CE2"/>
    <w:rsid w:val="000E430C"/>
    <w:rsid w:val="000E5805"/>
    <w:rsid w:val="000E67DD"/>
    <w:rsid w:val="000F3024"/>
    <w:rsid w:val="000F44EE"/>
    <w:rsid w:val="000F6BB6"/>
    <w:rsid w:val="000F7581"/>
    <w:rsid w:val="00101307"/>
    <w:rsid w:val="001017E0"/>
    <w:rsid w:val="00101DBA"/>
    <w:rsid w:val="00104325"/>
    <w:rsid w:val="001051F7"/>
    <w:rsid w:val="00105B83"/>
    <w:rsid w:val="00105E2D"/>
    <w:rsid w:val="00112714"/>
    <w:rsid w:val="00114602"/>
    <w:rsid w:val="0011499C"/>
    <w:rsid w:val="001150B5"/>
    <w:rsid w:val="0011665B"/>
    <w:rsid w:val="0011711A"/>
    <w:rsid w:val="00121629"/>
    <w:rsid w:val="00121CCB"/>
    <w:rsid w:val="00121D8F"/>
    <w:rsid w:val="001228C3"/>
    <w:rsid w:val="00127F7C"/>
    <w:rsid w:val="00132FBE"/>
    <w:rsid w:val="00133FA1"/>
    <w:rsid w:val="0013560F"/>
    <w:rsid w:val="00141FB8"/>
    <w:rsid w:val="00142D44"/>
    <w:rsid w:val="00143575"/>
    <w:rsid w:val="00146CD4"/>
    <w:rsid w:val="00150717"/>
    <w:rsid w:val="00150B6E"/>
    <w:rsid w:val="00156DBD"/>
    <w:rsid w:val="00157B51"/>
    <w:rsid w:val="00161B5D"/>
    <w:rsid w:val="00165B6C"/>
    <w:rsid w:val="00165C55"/>
    <w:rsid w:val="00166C4E"/>
    <w:rsid w:val="0016739C"/>
    <w:rsid w:val="00172392"/>
    <w:rsid w:val="00181467"/>
    <w:rsid w:val="00181F91"/>
    <w:rsid w:val="00183FF1"/>
    <w:rsid w:val="0018684F"/>
    <w:rsid w:val="00187B14"/>
    <w:rsid w:val="001905B3"/>
    <w:rsid w:val="00190BF6"/>
    <w:rsid w:val="001911B4"/>
    <w:rsid w:val="0019560A"/>
    <w:rsid w:val="00195F5E"/>
    <w:rsid w:val="001A047F"/>
    <w:rsid w:val="001A11A0"/>
    <w:rsid w:val="001A5270"/>
    <w:rsid w:val="001B52B6"/>
    <w:rsid w:val="001B6F4B"/>
    <w:rsid w:val="001B7276"/>
    <w:rsid w:val="001B7A5D"/>
    <w:rsid w:val="001C1512"/>
    <w:rsid w:val="001C29ED"/>
    <w:rsid w:val="001C2A84"/>
    <w:rsid w:val="001C3048"/>
    <w:rsid w:val="001C3BDE"/>
    <w:rsid w:val="001C6232"/>
    <w:rsid w:val="001C6C18"/>
    <w:rsid w:val="001D000E"/>
    <w:rsid w:val="001D0C28"/>
    <w:rsid w:val="001D143B"/>
    <w:rsid w:val="001D1C8D"/>
    <w:rsid w:val="001D3A68"/>
    <w:rsid w:val="001E3F2A"/>
    <w:rsid w:val="001F130B"/>
    <w:rsid w:val="001F18AD"/>
    <w:rsid w:val="001F1D80"/>
    <w:rsid w:val="001F6A2B"/>
    <w:rsid w:val="001F7B87"/>
    <w:rsid w:val="001F7E7D"/>
    <w:rsid w:val="002046D2"/>
    <w:rsid w:val="00204D9B"/>
    <w:rsid w:val="00206C34"/>
    <w:rsid w:val="00207F54"/>
    <w:rsid w:val="00210573"/>
    <w:rsid w:val="00210D1F"/>
    <w:rsid w:val="00213D8F"/>
    <w:rsid w:val="0021465D"/>
    <w:rsid w:val="002148B4"/>
    <w:rsid w:val="00214AAF"/>
    <w:rsid w:val="00215524"/>
    <w:rsid w:val="00217CE0"/>
    <w:rsid w:val="00223853"/>
    <w:rsid w:val="0022637F"/>
    <w:rsid w:val="0022658C"/>
    <w:rsid w:val="002272E7"/>
    <w:rsid w:val="00230780"/>
    <w:rsid w:val="00233604"/>
    <w:rsid w:val="002336B5"/>
    <w:rsid w:val="002339E0"/>
    <w:rsid w:val="002413E9"/>
    <w:rsid w:val="002502B7"/>
    <w:rsid w:val="00251B5B"/>
    <w:rsid w:val="00254755"/>
    <w:rsid w:val="002566F9"/>
    <w:rsid w:val="00264E8A"/>
    <w:rsid w:val="00270FA4"/>
    <w:rsid w:val="002746DF"/>
    <w:rsid w:val="00276AE2"/>
    <w:rsid w:val="0027760F"/>
    <w:rsid w:val="00277D32"/>
    <w:rsid w:val="00284DDE"/>
    <w:rsid w:val="00285EE5"/>
    <w:rsid w:val="00286936"/>
    <w:rsid w:val="00287352"/>
    <w:rsid w:val="00293692"/>
    <w:rsid w:val="0029377D"/>
    <w:rsid w:val="00297A01"/>
    <w:rsid w:val="00297FE7"/>
    <w:rsid w:val="002A1D02"/>
    <w:rsid w:val="002A4E4A"/>
    <w:rsid w:val="002B467E"/>
    <w:rsid w:val="002B4AFA"/>
    <w:rsid w:val="002B5D6F"/>
    <w:rsid w:val="002B6A3D"/>
    <w:rsid w:val="002B7144"/>
    <w:rsid w:val="002B7979"/>
    <w:rsid w:val="002C5223"/>
    <w:rsid w:val="002C53F7"/>
    <w:rsid w:val="002C6A22"/>
    <w:rsid w:val="002D0DE0"/>
    <w:rsid w:val="002D3410"/>
    <w:rsid w:val="002D45A6"/>
    <w:rsid w:val="002D4648"/>
    <w:rsid w:val="002D4EF1"/>
    <w:rsid w:val="002D7D20"/>
    <w:rsid w:val="002F308D"/>
    <w:rsid w:val="002F342B"/>
    <w:rsid w:val="002F5C48"/>
    <w:rsid w:val="002F72E1"/>
    <w:rsid w:val="00300494"/>
    <w:rsid w:val="003056B9"/>
    <w:rsid w:val="003067A9"/>
    <w:rsid w:val="0030700C"/>
    <w:rsid w:val="0031114B"/>
    <w:rsid w:val="00312111"/>
    <w:rsid w:val="0031270E"/>
    <w:rsid w:val="00312BA5"/>
    <w:rsid w:val="00314A34"/>
    <w:rsid w:val="00320B4D"/>
    <w:rsid w:val="00321039"/>
    <w:rsid w:val="00321545"/>
    <w:rsid w:val="00321CC1"/>
    <w:rsid w:val="00323548"/>
    <w:rsid w:val="00324753"/>
    <w:rsid w:val="00325110"/>
    <w:rsid w:val="00326F11"/>
    <w:rsid w:val="00330840"/>
    <w:rsid w:val="00332F24"/>
    <w:rsid w:val="00333924"/>
    <w:rsid w:val="00333A56"/>
    <w:rsid w:val="00335445"/>
    <w:rsid w:val="003371A3"/>
    <w:rsid w:val="00337414"/>
    <w:rsid w:val="00341926"/>
    <w:rsid w:val="00342C7B"/>
    <w:rsid w:val="003446E1"/>
    <w:rsid w:val="00346D11"/>
    <w:rsid w:val="003476D5"/>
    <w:rsid w:val="00347974"/>
    <w:rsid w:val="003501FF"/>
    <w:rsid w:val="0035027C"/>
    <w:rsid w:val="00350359"/>
    <w:rsid w:val="003529CD"/>
    <w:rsid w:val="00356AAF"/>
    <w:rsid w:val="0036099E"/>
    <w:rsid w:val="0036126D"/>
    <w:rsid w:val="00361B72"/>
    <w:rsid w:val="00362146"/>
    <w:rsid w:val="00362278"/>
    <w:rsid w:val="00365219"/>
    <w:rsid w:val="003709AD"/>
    <w:rsid w:val="003735A1"/>
    <w:rsid w:val="00373A37"/>
    <w:rsid w:val="003827B1"/>
    <w:rsid w:val="00382D5A"/>
    <w:rsid w:val="00383FB3"/>
    <w:rsid w:val="00385936"/>
    <w:rsid w:val="0039144F"/>
    <w:rsid w:val="00392588"/>
    <w:rsid w:val="003938B6"/>
    <w:rsid w:val="00396809"/>
    <w:rsid w:val="003A36EB"/>
    <w:rsid w:val="003A4167"/>
    <w:rsid w:val="003B08E3"/>
    <w:rsid w:val="003B3D10"/>
    <w:rsid w:val="003B6EFF"/>
    <w:rsid w:val="003C5552"/>
    <w:rsid w:val="003C5B32"/>
    <w:rsid w:val="003C7C00"/>
    <w:rsid w:val="003D0C4C"/>
    <w:rsid w:val="003D0E58"/>
    <w:rsid w:val="003D14B1"/>
    <w:rsid w:val="003D2B63"/>
    <w:rsid w:val="003D5037"/>
    <w:rsid w:val="003D52A9"/>
    <w:rsid w:val="003D70AC"/>
    <w:rsid w:val="003D7830"/>
    <w:rsid w:val="003E114D"/>
    <w:rsid w:val="003E1EEB"/>
    <w:rsid w:val="003E36A4"/>
    <w:rsid w:val="003E4171"/>
    <w:rsid w:val="003E474B"/>
    <w:rsid w:val="003E552D"/>
    <w:rsid w:val="003E5A19"/>
    <w:rsid w:val="003F6B66"/>
    <w:rsid w:val="003F779E"/>
    <w:rsid w:val="004004AD"/>
    <w:rsid w:val="00400B64"/>
    <w:rsid w:val="00400DE2"/>
    <w:rsid w:val="004052E4"/>
    <w:rsid w:val="00411749"/>
    <w:rsid w:val="00411C3C"/>
    <w:rsid w:val="0041346D"/>
    <w:rsid w:val="004142FA"/>
    <w:rsid w:val="004153B6"/>
    <w:rsid w:val="00416DB9"/>
    <w:rsid w:val="004219F7"/>
    <w:rsid w:val="00422533"/>
    <w:rsid w:val="00425C85"/>
    <w:rsid w:val="0042641D"/>
    <w:rsid w:val="004269CE"/>
    <w:rsid w:val="004272EE"/>
    <w:rsid w:val="0042754E"/>
    <w:rsid w:val="00430988"/>
    <w:rsid w:val="004346E5"/>
    <w:rsid w:val="00434C60"/>
    <w:rsid w:val="00434EC4"/>
    <w:rsid w:val="00435051"/>
    <w:rsid w:val="004362B2"/>
    <w:rsid w:val="00440CEB"/>
    <w:rsid w:val="00441F07"/>
    <w:rsid w:val="00442576"/>
    <w:rsid w:val="00443BCC"/>
    <w:rsid w:val="004447D8"/>
    <w:rsid w:val="0044522F"/>
    <w:rsid w:val="00447236"/>
    <w:rsid w:val="00447BB0"/>
    <w:rsid w:val="0045187B"/>
    <w:rsid w:val="00451DC0"/>
    <w:rsid w:val="00453997"/>
    <w:rsid w:val="00454384"/>
    <w:rsid w:val="004547FD"/>
    <w:rsid w:val="004550A0"/>
    <w:rsid w:val="004559C0"/>
    <w:rsid w:val="0046013A"/>
    <w:rsid w:val="004616F4"/>
    <w:rsid w:val="00462739"/>
    <w:rsid w:val="004675DA"/>
    <w:rsid w:val="004751EA"/>
    <w:rsid w:val="00475EE3"/>
    <w:rsid w:val="00485230"/>
    <w:rsid w:val="004856D6"/>
    <w:rsid w:val="0049307F"/>
    <w:rsid w:val="004937DA"/>
    <w:rsid w:val="00494E8A"/>
    <w:rsid w:val="0049690D"/>
    <w:rsid w:val="00497718"/>
    <w:rsid w:val="00497A4C"/>
    <w:rsid w:val="004A272C"/>
    <w:rsid w:val="004B0E29"/>
    <w:rsid w:val="004B3344"/>
    <w:rsid w:val="004B4012"/>
    <w:rsid w:val="004B7862"/>
    <w:rsid w:val="004B7E8C"/>
    <w:rsid w:val="004C0043"/>
    <w:rsid w:val="004C0C6A"/>
    <w:rsid w:val="004C22B7"/>
    <w:rsid w:val="004C24BA"/>
    <w:rsid w:val="004C440A"/>
    <w:rsid w:val="004D17AD"/>
    <w:rsid w:val="004D33A1"/>
    <w:rsid w:val="004D535F"/>
    <w:rsid w:val="004D5C88"/>
    <w:rsid w:val="004E151D"/>
    <w:rsid w:val="004E26A0"/>
    <w:rsid w:val="004E42E7"/>
    <w:rsid w:val="004E6700"/>
    <w:rsid w:val="004E6B28"/>
    <w:rsid w:val="004E6B58"/>
    <w:rsid w:val="004E792C"/>
    <w:rsid w:val="004F0F4E"/>
    <w:rsid w:val="004F4955"/>
    <w:rsid w:val="004F5435"/>
    <w:rsid w:val="004F5509"/>
    <w:rsid w:val="004F69AD"/>
    <w:rsid w:val="00504224"/>
    <w:rsid w:val="00505C97"/>
    <w:rsid w:val="005064F1"/>
    <w:rsid w:val="00507659"/>
    <w:rsid w:val="005077FD"/>
    <w:rsid w:val="00510A66"/>
    <w:rsid w:val="0051220C"/>
    <w:rsid w:val="005143F1"/>
    <w:rsid w:val="00517712"/>
    <w:rsid w:val="00520073"/>
    <w:rsid w:val="00520B2F"/>
    <w:rsid w:val="00523F2F"/>
    <w:rsid w:val="005319F7"/>
    <w:rsid w:val="005325E6"/>
    <w:rsid w:val="00533DBB"/>
    <w:rsid w:val="0053594D"/>
    <w:rsid w:val="005361F6"/>
    <w:rsid w:val="00540DE7"/>
    <w:rsid w:val="0054343B"/>
    <w:rsid w:val="00543477"/>
    <w:rsid w:val="00546088"/>
    <w:rsid w:val="00552453"/>
    <w:rsid w:val="00552E35"/>
    <w:rsid w:val="00553829"/>
    <w:rsid w:val="0055645A"/>
    <w:rsid w:val="005574F9"/>
    <w:rsid w:val="00560DAC"/>
    <w:rsid w:val="00564857"/>
    <w:rsid w:val="00567344"/>
    <w:rsid w:val="00570200"/>
    <w:rsid w:val="005710C8"/>
    <w:rsid w:val="00572FE8"/>
    <w:rsid w:val="00573BC9"/>
    <w:rsid w:val="00575934"/>
    <w:rsid w:val="00576444"/>
    <w:rsid w:val="005769A1"/>
    <w:rsid w:val="00577D93"/>
    <w:rsid w:val="005801C3"/>
    <w:rsid w:val="005802CF"/>
    <w:rsid w:val="005805A6"/>
    <w:rsid w:val="00581D34"/>
    <w:rsid w:val="00581FF6"/>
    <w:rsid w:val="005824BD"/>
    <w:rsid w:val="00583425"/>
    <w:rsid w:val="00585342"/>
    <w:rsid w:val="005877B7"/>
    <w:rsid w:val="0059201A"/>
    <w:rsid w:val="005923D6"/>
    <w:rsid w:val="0059541D"/>
    <w:rsid w:val="00597EFC"/>
    <w:rsid w:val="005A0F43"/>
    <w:rsid w:val="005A0F70"/>
    <w:rsid w:val="005A2F3A"/>
    <w:rsid w:val="005A3DAD"/>
    <w:rsid w:val="005B05EF"/>
    <w:rsid w:val="005B2B3F"/>
    <w:rsid w:val="005B459B"/>
    <w:rsid w:val="005B45E5"/>
    <w:rsid w:val="005B7BBA"/>
    <w:rsid w:val="005C0B29"/>
    <w:rsid w:val="005C5490"/>
    <w:rsid w:val="005C67ED"/>
    <w:rsid w:val="005D0CE7"/>
    <w:rsid w:val="005D194B"/>
    <w:rsid w:val="005D2AC7"/>
    <w:rsid w:val="005D3201"/>
    <w:rsid w:val="005D55C7"/>
    <w:rsid w:val="005D5EE7"/>
    <w:rsid w:val="005D7382"/>
    <w:rsid w:val="005D7CDC"/>
    <w:rsid w:val="005D7ED3"/>
    <w:rsid w:val="005E168A"/>
    <w:rsid w:val="005E5232"/>
    <w:rsid w:val="005F0482"/>
    <w:rsid w:val="005F0503"/>
    <w:rsid w:val="005F37C8"/>
    <w:rsid w:val="005F4350"/>
    <w:rsid w:val="005F4D71"/>
    <w:rsid w:val="005F6EFF"/>
    <w:rsid w:val="00600F71"/>
    <w:rsid w:val="00601831"/>
    <w:rsid w:val="00602554"/>
    <w:rsid w:val="006025F4"/>
    <w:rsid w:val="0060357C"/>
    <w:rsid w:val="0060393B"/>
    <w:rsid w:val="00605537"/>
    <w:rsid w:val="006059B7"/>
    <w:rsid w:val="0061072B"/>
    <w:rsid w:val="00612931"/>
    <w:rsid w:val="00614092"/>
    <w:rsid w:val="00621921"/>
    <w:rsid w:val="00630452"/>
    <w:rsid w:val="006322DF"/>
    <w:rsid w:val="00632FDB"/>
    <w:rsid w:val="00637031"/>
    <w:rsid w:val="0063762C"/>
    <w:rsid w:val="00640456"/>
    <w:rsid w:val="006426F6"/>
    <w:rsid w:val="00645964"/>
    <w:rsid w:val="00650290"/>
    <w:rsid w:val="00651110"/>
    <w:rsid w:val="0065272B"/>
    <w:rsid w:val="00652739"/>
    <w:rsid w:val="00653C64"/>
    <w:rsid w:val="006540BF"/>
    <w:rsid w:val="00655017"/>
    <w:rsid w:val="006556C9"/>
    <w:rsid w:val="00656E88"/>
    <w:rsid w:val="00657590"/>
    <w:rsid w:val="006613D6"/>
    <w:rsid w:val="00662C23"/>
    <w:rsid w:val="006639CE"/>
    <w:rsid w:val="006652CF"/>
    <w:rsid w:val="00667B22"/>
    <w:rsid w:val="00670795"/>
    <w:rsid w:val="00676040"/>
    <w:rsid w:val="00676317"/>
    <w:rsid w:val="00681550"/>
    <w:rsid w:val="006824A8"/>
    <w:rsid w:val="00682B4B"/>
    <w:rsid w:val="00683D03"/>
    <w:rsid w:val="00683DF6"/>
    <w:rsid w:val="0068437D"/>
    <w:rsid w:val="00685B5B"/>
    <w:rsid w:val="00686CAC"/>
    <w:rsid w:val="00687BF4"/>
    <w:rsid w:val="00691955"/>
    <w:rsid w:val="00693E10"/>
    <w:rsid w:val="00696648"/>
    <w:rsid w:val="00697B8A"/>
    <w:rsid w:val="006A737B"/>
    <w:rsid w:val="006A748A"/>
    <w:rsid w:val="006B6082"/>
    <w:rsid w:val="006C0AA4"/>
    <w:rsid w:val="006C1EE9"/>
    <w:rsid w:val="006C2FBC"/>
    <w:rsid w:val="006C31B0"/>
    <w:rsid w:val="006C70CF"/>
    <w:rsid w:val="006D1A71"/>
    <w:rsid w:val="006D1BD9"/>
    <w:rsid w:val="006D2A9E"/>
    <w:rsid w:val="006D4FE7"/>
    <w:rsid w:val="006D75DC"/>
    <w:rsid w:val="006E1B4E"/>
    <w:rsid w:val="006E3A1B"/>
    <w:rsid w:val="006E586C"/>
    <w:rsid w:val="006E72E4"/>
    <w:rsid w:val="006F14BE"/>
    <w:rsid w:val="006F150C"/>
    <w:rsid w:val="006F29C4"/>
    <w:rsid w:val="006F5541"/>
    <w:rsid w:val="007003F2"/>
    <w:rsid w:val="00700499"/>
    <w:rsid w:val="00701208"/>
    <w:rsid w:val="007017D1"/>
    <w:rsid w:val="00702CF3"/>
    <w:rsid w:val="00703599"/>
    <w:rsid w:val="007041EF"/>
    <w:rsid w:val="00705951"/>
    <w:rsid w:val="0071033D"/>
    <w:rsid w:val="007123DA"/>
    <w:rsid w:val="00713487"/>
    <w:rsid w:val="007140BF"/>
    <w:rsid w:val="0071429E"/>
    <w:rsid w:val="00717778"/>
    <w:rsid w:val="0072208C"/>
    <w:rsid w:val="00724EF5"/>
    <w:rsid w:val="00730EB6"/>
    <w:rsid w:val="00732536"/>
    <w:rsid w:val="00733EEF"/>
    <w:rsid w:val="0073469C"/>
    <w:rsid w:val="00737730"/>
    <w:rsid w:val="00737861"/>
    <w:rsid w:val="00740C56"/>
    <w:rsid w:val="00741073"/>
    <w:rsid w:val="00742591"/>
    <w:rsid w:val="007427C2"/>
    <w:rsid w:val="00744498"/>
    <w:rsid w:val="00746F7B"/>
    <w:rsid w:val="0075237F"/>
    <w:rsid w:val="00754911"/>
    <w:rsid w:val="0075572C"/>
    <w:rsid w:val="00755986"/>
    <w:rsid w:val="00757609"/>
    <w:rsid w:val="00760298"/>
    <w:rsid w:val="00760E8B"/>
    <w:rsid w:val="00762180"/>
    <w:rsid w:val="00762866"/>
    <w:rsid w:val="00764D4C"/>
    <w:rsid w:val="007659F8"/>
    <w:rsid w:val="00767107"/>
    <w:rsid w:val="0077097A"/>
    <w:rsid w:val="00771E89"/>
    <w:rsid w:val="007745D8"/>
    <w:rsid w:val="0077467E"/>
    <w:rsid w:val="0077538F"/>
    <w:rsid w:val="00775C12"/>
    <w:rsid w:val="00780914"/>
    <w:rsid w:val="007810F3"/>
    <w:rsid w:val="00783D76"/>
    <w:rsid w:val="007847A3"/>
    <w:rsid w:val="007868D1"/>
    <w:rsid w:val="00786E8F"/>
    <w:rsid w:val="0078747E"/>
    <w:rsid w:val="00787CCB"/>
    <w:rsid w:val="00790D1E"/>
    <w:rsid w:val="00791DF3"/>
    <w:rsid w:val="00794987"/>
    <w:rsid w:val="00796F7D"/>
    <w:rsid w:val="007976DE"/>
    <w:rsid w:val="00797ED1"/>
    <w:rsid w:val="007A1EB9"/>
    <w:rsid w:val="007A3FCF"/>
    <w:rsid w:val="007A462F"/>
    <w:rsid w:val="007B0AB0"/>
    <w:rsid w:val="007B2393"/>
    <w:rsid w:val="007B2CAD"/>
    <w:rsid w:val="007B624F"/>
    <w:rsid w:val="007B773E"/>
    <w:rsid w:val="007C64A1"/>
    <w:rsid w:val="007C656A"/>
    <w:rsid w:val="007D0CB8"/>
    <w:rsid w:val="007D1263"/>
    <w:rsid w:val="007D6292"/>
    <w:rsid w:val="007D6399"/>
    <w:rsid w:val="007E00ED"/>
    <w:rsid w:val="007E2021"/>
    <w:rsid w:val="007E2BD3"/>
    <w:rsid w:val="007F08C4"/>
    <w:rsid w:val="007F1AEC"/>
    <w:rsid w:val="007F3304"/>
    <w:rsid w:val="007F33B9"/>
    <w:rsid w:val="007F3D6C"/>
    <w:rsid w:val="007F4B76"/>
    <w:rsid w:val="007F5DB8"/>
    <w:rsid w:val="00800C1A"/>
    <w:rsid w:val="00801D72"/>
    <w:rsid w:val="0080291F"/>
    <w:rsid w:val="008029B2"/>
    <w:rsid w:val="008030DC"/>
    <w:rsid w:val="00805448"/>
    <w:rsid w:val="00806483"/>
    <w:rsid w:val="008066C5"/>
    <w:rsid w:val="00810383"/>
    <w:rsid w:val="00812F28"/>
    <w:rsid w:val="0081350B"/>
    <w:rsid w:val="00813EC7"/>
    <w:rsid w:val="00815C3F"/>
    <w:rsid w:val="0082181F"/>
    <w:rsid w:val="00822390"/>
    <w:rsid w:val="00823B7F"/>
    <w:rsid w:val="0082512C"/>
    <w:rsid w:val="00825C6C"/>
    <w:rsid w:val="0083201A"/>
    <w:rsid w:val="008324C9"/>
    <w:rsid w:val="00833BC2"/>
    <w:rsid w:val="008421BD"/>
    <w:rsid w:val="00842BB7"/>
    <w:rsid w:val="00844BEC"/>
    <w:rsid w:val="00844E6D"/>
    <w:rsid w:val="00845E8C"/>
    <w:rsid w:val="008523E8"/>
    <w:rsid w:val="008538D6"/>
    <w:rsid w:val="00855733"/>
    <w:rsid w:val="008604D0"/>
    <w:rsid w:val="00861DA3"/>
    <w:rsid w:val="008638EE"/>
    <w:rsid w:val="00863CA6"/>
    <w:rsid w:val="00867DE5"/>
    <w:rsid w:val="00870907"/>
    <w:rsid w:val="00874EBB"/>
    <w:rsid w:val="0087532B"/>
    <w:rsid w:val="008754DA"/>
    <w:rsid w:val="00880B8C"/>
    <w:rsid w:val="0088150C"/>
    <w:rsid w:val="00881ADB"/>
    <w:rsid w:val="008832E7"/>
    <w:rsid w:val="00884573"/>
    <w:rsid w:val="00886745"/>
    <w:rsid w:val="00887934"/>
    <w:rsid w:val="008923C6"/>
    <w:rsid w:val="00893C3B"/>
    <w:rsid w:val="008A1CCA"/>
    <w:rsid w:val="008A2177"/>
    <w:rsid w:val="008A37EB"/>
    <w:rsid w:val="008A4C72"/>
    <w:rsid w:val="008B1461"/>
    <w:rsid w:val="008B2C72"/>
    <w:rsid w:val="008B4622"/>
    <w:rsid w:val="008C3123"/>
    <w:rsid w:val="008C6DCE"/>
    <w:rsid w:val="008C7368"/>
    <w:rsid w:val="008D386F"/>
    <w:rsid w:val="008D38CF"/>
    <w:rsid w:val="008D4BC7"/>
    <w:rsid w:val="008D67A4"/>
    <w:rsid w:val="008D67C9"/>
    <w:rsid w:val="008E07D6"/>
    <w:rsid w:val="008E1929"/>
    <w:rsid w:val="008E1EFF"/>
    <w:rsid w:val="008E203C"/>
    <w:rsid w:val="008E3015"/>
    <w:rsid w:val="008E5990"/>
    <w:rsid w:val="008E6E0E"/>
    <w:rsid w:val="008F1446"/>
    <w:rsid w:val="008F4844"/>
    <w:rsid w:val="008F6A80"/>
    <w:rsid w:val="009022DE"/>
    <w:rsid w:val="009025B9"/>
    <w:rsid w:val="00902845"/>
    <w:rsid w:val="00903671"/>
    <w:rsid w:val="00912EE5"/>
    <w:rsid w:val="0091326D"/>
    <w:rsid w:val="009143C5"/>
    <w:rsid w:val="00917643"/>
    <w:rsid w:val="0092267F"/>
    <w:rsid w:val="009235B8"/>
    <w:rsid w:val="00924658"/>
    <w:rsid w:val="0093263D"/>
    <w:rsid w:val="009331D5"/>
    <w:rsid w:val="00935673"/>
    <w:rsid w:val="00940CBE"/>
    <w:rsid w:val="00941EEB"/>
    <w:rsid w:val="009430B9"/>
    <w:rsid w:val="00943FB5"/>
    <w:rsid w:val="009449A3"/>
    <w:rsid w:val="00945814"/>
    <w:rsid w:val="00946D0B"/>
    <w:rsid w:val="00947B1E"/>
    <w:rsid w:val="00947D8C"/>
    <w:rsid w:val="00947EE6"/>
    <w:rsid w:val="009519E0"/>
    <w:rsid w:val="00951BFE"/>
    <w:rsid w:val="00952D30"/>
    <w:rsid w:val="00953D05"/>
    <w:rsid w:val="0096029F"/>
    <w:rsid w:val="00960BD2"/>
    <w:rsid w:val="00966E3C"/>
    <w:rsid w:val="00973C6C"/>
    <w:rsid w:val="009756C1"/>
    <w:rsid w:val="00975955"/>
    <w:rsid w:val="00975A8F"/>
    <w:rsid w:val="00976020"/>
    <w:rsid w:val="009818B5"/>
    <w:rsid w:val="009848EE"/>
    <w:rsid w:val="00984C09"/>
    <w:rsid w:val="00986FBB"/>
    <w:rsid w:val="0099271C"/>
    <w:rsid w:val="0099633B"/>
    <w:rsid w:val="009A0C48"/>
    <w:rsid w:val="009A0FE2"/>
    <w:rsid w:val="009A142D"/>
    <w:rsid w:val="009A3EE0"/>
    <w:rsid w:val="009A5445"/>
    <w:rsid w:val="009B1AF7"/>
    <w:rsid w:val="009B36EA"/>
    <w:rsid w:val="009B5DBA"/>
    <w:rsid w:val="009B5FC5"/>
    <w:rsid w:val="009B6E44"/>
    <w:rsid w:val="009C460F"/>
    <w:rsid w:val="009C4DEE"/>
    <w:rsid w:val="009C5DF7"/>
    <w:rsid w:val="009C60B6"/>
    <w:rsid w:val="009C7088"/>
    <w:rsid w:val="009D2197"/>
    <w:rsid w:val="009D21E1"/>
    <w:rsid w:val="009D42EF"/>
    <w:rsid w:val="009D52D9"/>
    <w:rsid w:val="009D60C1"/>
    <w:rsid w:val="009E05AE"/>
    <w:rsid w:val="009E15BD"/>
    <w:rsid w:val="009E2F67"/>
    <w:rsid w:val="009E7038"/>
    <w:rsid w:val="009E7B21"/>
    <w:rsid w:val="009E7D48"/>
    <w:rsid w:val="009F0B81"/>
    <w:rsid w:val="009F3587"/>
    <w:rsid w:val="009F4246"/>
    <w:rsid w:val="009F49E9"/>
    <w:rsid w:val="009F60C6"/>
    <w:rsid w:val="009F6F32"/>
    <w:rsid w:val="009F7AA4"/>
    <w:rsid w:val="00A0064C"/>
    <w:rsid w:val="00A0217D"/>
    <w:rsid w:val="00A0390A"/>
    <w:rsid w:val="00A05774"/>
    <w:rsid w:val="00A060A9"/>
    <w:rsid w:val="00A06DD3"/>
    <w:rsid w:val="00A07631"/>
    <w:rsid w:val="00A11F13"/>
    <w:rsid w:val="00A1415D"/>
    <w:rsid w:val="00A21CFA"/>
    <w:rsid w:val="00A2256B"/>
    <w:rsid w:val="00A22BC7"/>
    <w:rsid w:val="00A24509"/>
    <w:rsid w:val="00A27CFF"/>
    <w:rsid w:val="00A30759"/>
    <w:rsid w:val="00A31224"/>
    <w:rsid w:val="00A31773"/>
    <w:rsid w:val="00A31A88"/>
    <w:rsid w:val="00A31FEF"/>
    <w:rsid w:val="00A34EA7"/>
    <w:rsid w:val="00A4131F"/>
    <w:rsid w:val="00A41C9F"/>
    <w:rsid w:val="00A43338"/>
    <w:rsid w:val="00A4387F"/>
    <w:rsid w:val="00A43B9F"/>
    <w:rsid w:val="00A47A8F"/>
    <w:rsid w:val="00A50316"/>
    <w:rsid w:val="00A5184B"/>
    <w:rsid w:val="00A51E9E"/>
    <w:rsid w:val="00A5234D"/>
    <w:rsid w:val="00A56BC9"/>
    <w:rsid w:val="00A57939"/>
    <w:rsid w:val="00A57DA7"/>
    <w:rsid w:val="00A6060E"/>
    <w:rsid w:val="00A608BE"/>
    <w:rsid w:val="00A62BD9"/>
    <w:rsid w:val="00A62CAE"/>
    <w:rsid w:val="00A66300"/>
    <w:rsid w:val="00A66CAB"/>
    <w:rsid w:val="00A7122B"/>
    <w:rsid w:val="00A71C8A"/>
    <w:rsid w:val="00A735BE"/>
    <w:rsid w:val="00A73CD4"/>
    <w:rsid w:val="00A7684F"/>
    <w:rsid w:val="00A76AB3"/>
    <w:rsid w:val="00A8249C"/>
    <w:rsid w:val="00A82901"/>
    <w:rsid w:val="00A85ABA"/>
    <w:rsid w:val="00A85E13"/>
    <w:rsid w:val="00A863CE"/>
    <w:rsid w:val="00A86E34"/>
    <w:rsid w:val="00A87E2C"/>
    <w:rsid w:val="00A976CE"/>
    <w:rsid w:val="00AA000C"/>
    <w:rsid w:val="00AA12BB"/>
    <w:rsid w:val="00AA13A7"/>
    <w:rsid w:val="00AA16D5"/>
    <w:rsid w:val="00AB2C74"/>
    <w:rsid w:val="00AB2E47"/>
    <w:rsid w:val="00AB7D0C"/>
    <w:rsid w:val="00AC092B"/>
    <w:rsid w:val="00AC121F"/>
    <w:rsid w:val="00AC20EC"/>
    <w:rsid w:val="00AC57AA"/>
    <w:rsid w:val="00AC5BD0"/>
    <w:rsid w:val="00AC7824"/>
    <w:rsid w:val="00AD2A6D"/>
    <w:rsid w:val="00AD516F"/>
    <w:rsid w:val="00AD715F"/>
    <w:rsid w:val="00AD7B1B"/>
    <w:rsid w:val="00AE04F7"/>
    <w:rsid w:val="00AE1D47"/>
    <w:rsid w:val="00AE1E4F"/>
    <w:rsid w:val="00AE686B"/>
    <w:rsid w:val="00AE6F0B"/>
    <w:rsid w:val="00AF08AE"/>
    <w:rsid w:val="00AF0AF1"/>
    <w:rsid w:val="00AF2B55"/>
    <w:rsid w:val="00AF2ED7"/>
    <w:rsid w:val="00AF3833"/>
    <w:rsid w:val="00AF4166"/>
    <w:rsid w:val="00AF4B76"/>
    <w:rsid w:val="00B00217"/>
    <w:rsid w:val="00B00254"/>
    <w:rsid w:val="00B02834"/>
    <w:rsid w:val="00B0334E"/>
    <w:rsid w:val="00B047B3"/>
    <w:rsid w:val="00B11606"/>
    <w:rsid w:val="00B11C7A"/>
    <w:rsid w:val="00B13479"/>
    <w:rsid w:val="00B1540B"/>
    <w:rsid w:val="00B159F3"/>
    <w:rsid w:val="00B16AB2"/>
    <w:rsid w:val="00B171F0"/>
    <w:rsid w:val="00B1738E"/>
    <w:rsid w:val="00B20BC2"/>
    <w:rsid w:val="00B21B89"/>
    <w:rsid w:val="00B22E8E"/>
    <w:rsid w:val="00B23C7D"/>
    <w:rsid w:val="00B24352"/>
    <w:rsid w:val="00B246FA"/>
    <w:rsid w:val="00B24D1C"/>
    <w:rsid w:val="00B2506B"/>
    <w:rsid w:val="00B2591A"/>
    <w:rsid w:val="00B2736F"/>
    <w:rsid w:val="00B33AF3"/>
    <w:rsid w:val="00B33B3C"/>
    <w:rsid w:val="00B3646A"/>
    <w:rsid w:val="00B36902"/>
    <w:rsid w:val="00B36C56"/>
    <w:rsid w:val="00B41D6C"/>
    <w:rsid w:val="00B41E4F"/>
    <w:rsid w:val="00B42E50"/>
    <w:rsid w:val="00B43692"/>
    <w:rsid w:val="00B43D25"/>
    <w:rsid w:val="00B45D83"/>
    <w:rsid w:val="00B472BE"/>
    <w:rsid w:val="00B47C0B"/>
    <w:rsid w:val="00B5210E"/>
    <w:rsid w:val="00B531E7"/>
    <w:rsid w:val="00B5367A"/>
    <w:rsid w:val="00B54113"/>
    <w:rsid w:val="00B54F62"/>
    <w:rsid w:val="00B57D7B"/>
    <w:rsid w:val="00B60700"/>
    <w:rsid w:val="00B61BBF"/>
    <w:rsid w:val="00B65038"/>
    <w:rsid w:val="00B67F47"/>
    <w:rsid w:val="00B70F97"/>
    <w:rsid w:val="00B70FB2"/>
    <w:rsid w:val="00B71A85"/>
    <w:rsid w:val="00B728D1"/>
    <w:rsid w:val="00B76212"/>
    <w:rsid w:val="00B80A95"/>
    <w:rsid w:val="00B80F3A"/>
    <w:rsid w:val="00B819E0"/>
    <w:rsid w:val="00B82049"/>
    <w:rsid w:val="00B82417"/>
    <w:rsid w:val="00B83D3D"/>
    <w:rsid w:val="00B87800"/>
    <w:rsid w:val="00B878BD"/>
    <w:rsid w:val="00BA1069"/>
    <w:rsid w:val="00BA13A9"/>
    <w:rsid w:val="00BA1CD7"/>
    <w:rsid w:val="00BA1F69"/>
    <w:rsid w:val="00BA4681"/>
    <w:rsid w:val="00BA5681"/>
    <w:rsid w:val="00BA5F30"/>
    <w:rsid w:val="00BA631E"/>
    <w:rsid w:val="00BA6DA5"/>
    <w:rsid w:val="00BA77E5"/>
    <w:rsid w:val="00BB1BBD"/>
    <w:rsid w:val="00BB7464"/>
    <w:rsid w:val="00BB771E"/>
    <w:rsid w:val="00BC0053"/>
    <w:rsid w:val="00BC01DA"/>
    <w:rsid w:val="00BC0FB2"/>
    <w:rsid w:val="00BC23F4"/>
    <w:rsid w:val="00BC3A21"/>
    <w:rsid w:val="00BC630E"/>
    <w:rsid w:val="00BC6821"/>
    <w:rsid w:val="00BC6FF5"/>
    <w:rsid w:val="00BD2B88"/>
    <w:rsid w:val="00BD591F"/>
    <w:rsid w:val="00BD5B88"/>
    <w:rsid w:val="00BD60D9"/>
    <w:rsid w:val="00BD62FC"/>
    <w:rsid w:val="00BD779A"/>
    <w:rsid w:val="00BE1CB9"/>
    <w:rsid w:val="00BE39CE"/>
    <w:rsid w:val="00BE49DB"/>
    <w:rsid w:val="00BE54C4"/>
    <w:rsid w:val="00BE6170"/>
    <w:rsid w:val="00BE6AFD"/>
    <w:rsid w:val="00BE7120"/>
    <w:rsid w:val="00BF00E1"/>
    <w:rsid w:val="00BF22E1"/>
    <w:rsid w:val="00BF410C"/>
    <w:rsid w:val="00BF6211"/>
    <w:rsid w:val="00BF7B98"/>
    <w:rsid w:val="00BF7FDD"/>
    <w:rsid w:val="00C0076B"/>
    <w:rsid w:val="00C01140"/>
    <w:rsid w:val="00C0223D"/>
    <w:rsid w:val="00C052E8"/>
    <w:rsid w:val="00C05309"/>
    <w:rsid w:val="00C06D45"/>
    <w:rsid w:val="00C1051A"/>
    <w:rsid w:val="00C1263F"/>
    <w:rsid w:val="00C15E37"/>
    <w:rsid w:val="00C16FB8"/>
    <w:rsid w:val="00C17350"/>
    <w:rsid w:val="00C2380B"/>
    <w:rsid w:val="00C25346"/>
    <w:rsid w:val="00C25F0C"/>
    <w:rsid w:val="00C275FC"/>
    <w:rsid w:val="00C30BB1"/>
    <w:rsid w:val="00C3442A"/>
    <w:rsid w:val="00C35A8D"/>
    <w:rsid w:val="00C37A22"/>
    <w:rsid w:val="00C41237"/>
    <w:rsid w:val="00C41B65"/>
    <w:rsid w:val="00C420F7"/>
    <w:rsid w:val="00C43793"/>
    <w:rsid w:val="00C44F33"/>
    <w:rsid w:val="00C4652A"/>
    <w:rsid w:val="00C50CD2"/>
    <w:rsid w:val="00C50E3A"/>
    <w:rsid w:val="00C51228"/>
    <w:rsid w:val="00C519F8"/>
    <w:rsid w:val="00C52505"/>
    <w:rsid w:val="00C54E49"/>
    <w:rsid w:val="00C57275"/>
    <w:rsid w:val="00C573BA"/>
    <w:rsid w:val="00C62C2E"/>
    <w:rsid w:val="00C65717"/>
    <w:rsid w:val="00C65823"/>
    <w:rsid w:val="00C678A8"/>
    <w:rsid w:val="00C7137C"/>
    <w:rsid w:val="00C8010C"/>
    <w:rsid w:val="00C81D7E"/>
    <w:rsid w:val="00C820DF"/>
    <w:rsid w:val="00C82158"/>
    <w:rsid w:val="00C822A8"/>
    <w:rsid w:val="00C83DED"/>
    <w:rsid w:val="00C85BE3"/>
    <w:rsid w:val="00C925F7"/>
    <w:rsid w:val="00C92856"/>
    <w:rsid w:val="00C92997"/>
    <w:rsid w:val="00C92E4F"/>
    <w:rsid w:val="00C972AA"/>
    <w:rsid w:val="00CA20F4"/>
    <w:rsid w:val="00CA3B84"/>
    <w:rsid w:val="00CA3E2A"/>
    <w:rsid w:val="00CA62D1"/>
    <w:rsid w:val="00CA62FF"/>
    <w:rsid w:val="00CB0D8A"/>
    <w:rsid w:val="00CB0F35"/>
    <w:rsid w:val="00CB151B"/>
    <w:rsid w:val="00CB18E6"/>
    <w:rsid w:val="00CB35A5"/>
    <w:rsid w:val="00CB3AEC"/>
    <w:rsid w:val="00CB49BD"/>
    <w:rsid w:val="00CB6C44"/>
    <w:rsid w:val="00CC2088"/>
    <w:rsid w:val="00CC3176"/>
    <w:rsid w:val="00CD2258"/>
    <w:rsid w:val="00CD4561"/>
    <w:rsid w:val="00CD4B4C"/>
    <w:rsid w:val="00CE0904"/>
    <w:rsid w:val="00CE7842"/>
    <w:rsid w:val="00CF721A"/>
    <w:rsid w:val="00D01904"/>
    <w:rsid w:val="00D0238C"/>
    <w:rsid w:val="00D03AA1"/>
    <w:rsid w:val="00D10858"/>
    <w:rsid w:val="00D109DF"/>
    <w:rsid w:val="00D11969"/>
    <w:rsid w:val="00D12CC7"/>
    <w:rsid w:val="00D14A9A"/>
    <w:rsid w:val="00D15029"/>
    <w:rsid w:val="00D1754C"/>
    <w:rsid w:val="00D1792A"/>
    <w:rsid w:val="00D17B1F"/>
    <w:rsid w:val="00D20D5C"/>
    <w:rsid w:val="00D20E5B"/>
    <w:rsid w:val="00D221E8"/>
    <w:rsid w:val="00D25C08"/>
    <w:rsid w:val="00D27442"/>
    <w:rsid w:val="00D318E4"/>
    <w:rsid w:val="00D31B93"/>
    <w:rsid w:val="00D34F75"/>
    <w:rsid w:val="00D3575A"/>
    <w:rsid w:val="00D360B2"/>
    <w:rsid w:val="00D36A47"/>
    <w:rsid w:val="00D40B86"/>
    <w:rsid w:val="00D4126C"/>
    <w:rsid w:val="00D47AB9"/>
    <w:rsid w:val="00D52523"/>
    <w:rsid w:val="00D539D2"/>
    <w:rsid w:val="00D55209"/>
    <w:rsid w:val="00D5563B"/>
    <w:rsid w:val="00D606BD"/>
    <w:rsid w:val="00D6201B"/>
    <w:rsid w:val="00D64E19"/>
    <w:rsid w:val="00D717DB"/>
    <w:rsid w:val="00D74129"/>
    <w:rsid w:val="00D7502B"/>
    <w:rsid w:val="00D75A6D"/>
    <w:rsid w:val="00D808AE"/>
    <w:rsid w:val="00D80CF6"/>
    <w:rsid w:val="00D827CA"/>
    <w:rsid w:val="00D8310E"/>
    <w:rsid w:val="00D837B5"/>
    <w:rsid w:val="00D8487F"/>
    <w:rsid w:val="00D85FCD"/>
    <w:rsid w:val="00D90D22"/>
    <w:rsid w:val="00D9405F"/>
    <w:rsid w:val="00D96019"/>
    <w:rsid w:val="00D966C4"/>
    <w:rsid w:val="00D96721"/>
    <w:rsid w:val="00DA0772"/>
    <w:rsid w:val="00DA4A13"/>
    <w:rsid w:val="00DB3EB8"/>
    <w:rsid w:val="00DB3F5F"/>
    <w:rsid w:val="00DB40AE"/>
    <w:rsid w:val="00DB4AFE"/>
    <w:rsid w:val="00DB4BF9"/>
    <w:rsid w:val="00DB5B52"/>
    <w:rsid w:val="00DC0983"/>
    <w:rsid w:val="00DC17DB"/>
    <w:rsid w:val="00DC3224"/>
    <w:rsid w:val="00DC4E06"/>
    <w:rsid w:val="00DC4E75"/>
    <w:rsid w:val="00DC65C8"/>
    <w:rsid w:val="00DC6B2B"/>
    <w:rsid w:val="00DC77BF"/>
    <w:rsid w:val="00DD0D47"/>
    <w:rsid w:val="00DD112E"/>
    <w:rsid w:val="00DD38F4"/>
    <w:rsid w:val="00DD4E10"/>
    <w:rsid w:val="00DD63C6"/>
    <w:rsid w:val="00DD7737"/>
    <w:rsid w:val="00DD79DC"/>
    <w:rsid w:val="00DE6F18"/>
    <w:rsid w:val="00DF1307"/>
    <w:rsid w:val="00DF1995"/>
    <w:rsid w:val="00DF1DEB"/>
    <w:rsid w:val="00DF1EDC"/>
    <w:rsid w:val="00DF26B3"/>
    <w:rsid w:val="00DF49E6"/>
    <w:rsid w:val="00DF683A"/>
    <w:rsid w:val="00E0304E"/>
    <w:rsid w:val="00E03A15"/>
    <w:rsid w:val="00E064C4"/>
    <w:rsid w:val="00E06875"/>
    <w:rsid w:val="00E119BB"/>
    <w:rsid w:val="00E1211E"/>
    <w:rsid w:val="00E15823"/>
    <w:rsid w:val="00E15A0A"/>
    <w:rsid w:val="00E15B4E"/>
    <w:rsid w:val="00E16C6C"/>
    <w:rsid w:val="00E17740"/>
    <w:rsid w:val="00E208E4"/>
    <w:rsid w:val="00E2170F"/>
    <w:rsid w:val="00E21D84"/>
    <w:rsid w:val="00E21D9C"/>
    <w:rsid w:val="00E23024"/>
    <w:rsid w:val="00E23290"/>
    <w:rsid w:val="00E23F4C"/>
    <w:rsid w:val="00E249AC"/>
    <w:rsid w:val="00E25C2A"/>
    <w:rsid w:val="00E27062"/>
    <w:rsid w:val="00E303A7"/>
    <w:rsid w:val="00E34161"/>
    <w:rsid w:val="00E34C13"/>
    <w:rsid w:val="00E354FF"/>
    <w:rsid w:val="00E3552A"/>
    <w:rsid w:val="00E35991"/>
    <w:rsid w:val="00E4039D"/>
    <w:rsid w:val="00E41245"/>
    <w:rsid w:val="00E41F01"/>
    <w:rsid w:val="00E42533"/>
    <w:rsid w:val="00E43D79"/>
    <w:rsid w:val="00E453AD"/>
    <w:rsid w:val="00E46DE6"/>
    <w:rsid w:val="00E478DB"/>
    <w:rsid w:val="00E53277"/>
    <w:rsid w:val="00E5507F"/>
    <w:rsid w:val="00E5595E"/>
    <w:rsid w:val="00E56F14"/>
    <w:rsid w:val="00E5795B"/>
    <w:rsid w:val="00E63818"/>
    <w:rsid w:val="00E70757"/>
    <w:rsid w:val="00E7123D"/>
    <w:rsid w:val="00E74987"/>
    <w:rsid w:val="00E7523C"/>
    <w:rsid w:val="00E772ED"/>
    <w:rsid w:val="00E77E94"/>
    <w:rsid w:val="00E81E4F"/>
    <w:rsid w:val="00E82395"/>
    <w:rsid w:val="00E84151"/>
    <w:rsid w:val="00E84735"/>
    <w:rsid w:val="00E871EE"/>
    <w:rsid w:val="00E901CD"/>
    <w:rsid w:val="00E90B2E"/>
    <w:rsid w:val="00E92B5C"/>
    <w:rsid w:val="00E95171"/>
    <w:rsid w:val="00E95C37"/>
    <w:rsid w:val="00E96156"/>
    <w:rsid w:val="00E9680E"/>
    <w:rsid w:val="00E96894"/>
    <w:rsid w:val="00EA02E5"/>
    <w:rsid w:val="00EA0E3B"/>
    <w:rsid w:val="00EA184E"/>
    <w:rsid w:val="00EA19BB"/>
    <w:rsid w:val="00EA3097"/>
    <w:rsid w:val="00EA55D5"/>
    <w:rsid w:val="00EA7675"/>
    <w:rsid w:val="00EA7B4B"/>
    <w:rsid w:val="00EB1C45"/>
    <w:rsid w:val="00EB2111"/>
    <w:rsid w:val="00EB4AEE"/>
    <w:rsid w:val="00EB5C55"/>
    <w:rsid w:val="00EB60A5"/>
    <w:rsid w:val="00EB6392"/>
    <w:rsid w:val="00EB6533"/>
    <w:rsid w:val="00EC0C42"/>
    <w:rsid w:val="00EC17EE"/>
    <w:rsid w:val="00EC4CC6"/>
    <w:rsid w:val="00ED1F9A"/>
    <w:rsid w:val="00ED6656"/>
    <w:rsid w:val="00ED6F0C"/>
    <w:rsid w:val="00ED73E0"/>
    <w:rsid w:val="00ED7FD1"/>
    <w:rsid w:val="00EE17D6"/>
    <w:rsid w:val="00EE32A3"/>
    <w:rsid w:val="00EE3898"/>
    <w:rsid w:val="00EE4E9A"/>
    <w:rsid w:val="00EE5B5B"/>
    <w:rsid w:val="00EF178B"/>
    <w:rsid w:val="00EF1B35"/>
    <w:rsid w:val="00EF335B"/>
    <w:rsid w:val="00EF5CD6"/>
    <w:rsid w:val="00EF6407"/>
    <w:rsid w:val="00EF6CF3"/>
    <w:rsid w:val="00F017D7"/>
    <w:rsid w:val="00F05EBC"/>
    <w:rsid w:val="00F06E7B"/>
    <w:rsid w:val="00F10CE1"/>
    <w:rsid w:val="00F169F0"/>
    <w:rsid w:val="00F200B3"/>
    <w:rsid w:val="00F23586"/>
    <w:rsid w:val="00F25070"/>
    <w:rsid w:val="00F26332"/>
    <w:rsid w:val="00F31E86"/>
    <w:rsid w:val="00F322AE"/>
    <w:rsid w:val="00F3241B"/>
    <w:rsid w:val="00F32B04"/>
    <w:rsid w:val="00F3370C"/>
    <w:rsid w:val="00F33F38"/>
    <w:rsid w:val="00F35288"/>
    <w:rsid w:val="00F40B98"/>
    <w:rsid w:val="00F41160"/>
    <w:rsid w:val="00F41DDC"/>
    <w:rsid w:val="00F42264"/>
    <w:rsid w:val="00F44795"/>
    <w:rsid w:val="00F462BA"/>
    <w:rsid w:val="00F469DF"/>
    <w:rsid w:val="00F46C5F"/>
    <w:rsid w:val="00F5289E"/>
    <w:rsid w:val="00F5412D"/>
    <w:rsid w:val="00F55B56"/>
    <w:rsid w:val="00F5605C"/>
    <w:rsid w:val="00F571DA"/>
    <w:rsid w:val="00F60475"/>
    <w:rsid w:val="00F61ABB"/>
    <w:rsid w:val="00F6627B"/>
    <w:rsid w:val="00F70738"/>
    <w:rsid w:val="00F7353B"/>
    <w:rsid w:val="00F741FF"/>
    <w:rsid w:val="00F74285"/>
    <w:rsid w:val="00F74BC1"/>
    <w:rsid w:val="00F75620"/>
    <w:rsid w:val="00F82714"/>
    <w:rsid w:val="00F85004"/>
    <w:rsid w:val="00F85165"/>
    <w:rsid w:val="00F87305"/>
    <w:rsid w:val="00F90841"/>
    <w:rsid w:val="00F90DCC"/>
    <w:rsid w:val="00F91C28"/>
    <w:rsid w:val="00F9231C"/>
    <w:rsid w:val="00F92C2B"/>
    <w:rsid w:val="00F93B22"/>
    <w:rsid w:val="00F95329"/>
    <w:rsid w:val="00F959C8"/>
    <w:rsid w:val="00F96266"/>
    <w:rsid w:val="00F96523"/>
    <w:rsid w:val="00F966E1"/>
    <w:rsid w:val="00FA0166"/>
    <w:rsid w:val="00FA0A43"/>
    <w:rsid w:val="00FA2F37"/>
    <w:rsid w:val="00FB15C7"/>
    <w:rsid w:val="00FB2E46"/>
    <w:rsid w:val="00FB3060"/>
    <w:rsid w:val="00FB4601"/>
    <w:rsid w:val="00FB5404"/>
    <w:rsid w:val="00FB6CE3"/>
    <w:rsid w:val="00FB752B"/>
    <w:rsid w:val="00FC182B"/>
    <w:rsid w:val="00FC19ED"/>
    <w:rsid w:val="00FC2ED2"/>
    <w:rsid w:val="00FC31B2"/>
    <w:rsid w:val="00FC3329"/>
    <w:rsid w:val="00FC3668"/>
    <w:rsid w:val="00FC3857"/>
    <w:rsid w:val="00FC47E5"/>
    <w:rsid w:val="00FC4C68"/>
    <w:rsid w:val="00FC4EC3"/>
    <w:rsid w:val="00FC6164"/>
    <w:rsid w:val="00FC746A"/>
    <w:rsid w:val="00FD15FE"/>
    <w:rsid w:val="00FD3274"/>
    <w:rsid w:val="00FD3804"/>
    <w:rsid w:val="00FD42FD"/>
    <w:rsid w:val="00FD7078"/>
    <w:rsid w:val="00FD7A2B"/>
    <w:rsid w:val="00FD7F38"/>
    <w:rsid w:val="00FE3611"/>
    <w:rsid w:val="00FE48C7"/>
    <w:rsid w:val="00FE7B69"/>
    <w:rsid w:val="00FF7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2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A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85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C3857"/>
    <w:pPr>
      <w:ind w:left="720"/>
      <w:contextualSpacing/>
    </w:pPr>
  </w:style>
  <w:style w:type="character" w:customStyle="1" w:styleId="apple-converted-space">
    <w:name w:val="apple-converted-space"/>
    <w:basedOn w:val="a0"/>
    <w:rsid w:val="00FC3857"/>
  </w:style>
  <w:style w:type="character" w:customStyle="1" w:styleId="hl">
    <w:name w:val="hl"/>
    <w:basedOn w:val="a0"/>
    <w:rsid w:val="00FC3857"/>
  </w:style>
  <w:style w:type="character" w:styleId="a5">
    <w:name w:val="Strong"/>
    <w:basedOn w:val="a0"/>
    <w:uiPriority w:val="22"/>
    <w:qFormat/>
    <w:rsid w:val="00FC3857"/>
    <w:rPr>
      <w:b/>
      <w:bCs/>
    </w:rPr>
  </w:style>
  <w:style w:type="character" w:styleId="a6">
    <w:name w:val="Emphasis"/>
    <w:basedOn w:val="a0"/>
    <w:uiPriority w:val="20"/>
    <w:qFormat/>
    <w:rsid w:val="00FC3857"/>
    <w:rPr>
      <w:i/>
      <w:iCs/>
    </w:rPr>
  </w:style>
  <w:style w:type="character" w:styleId="a7">
    <w:name w:val="Hyperlink"/>
    <w:basedOn w:val="a0"/>
    <w:uiPriority w:val="99"/>
    <w:semiHidden/>
    <w:unhideWhenUsed/>
    <w:rsid w:val="00FC3857"/>
    <w:rPr>
      <w:color w:val="0000FF"/>
      <w:u w:val="single"/>
    </w:rPr>
  </w:style>
  <w:style w:type="table" w:styleId="a8">
    <w:name w:val="Table Grid"/>
    <w:basedOn w:val="a1"/>
    <w:uiPriority w:val="39"/>
    <w:rsid w:val="00DC6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D799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799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pa-journal-number">
    <w:name w:val="pa-journal-number"/>
    <w:basedOn w:val="a0"/>
    <w:rsid w:val="004B0E29"/>
  </w:style>
  <w:style w:type="character" w:customStyle="1" w:styleId="text-nowrap">
    <w:name w:val="text-nowrap"/>
    <w:basedOn w:val="a0"/>
    <w:rsid w:val="004B0E29"/>
  </w:style>
  <w:style w:type="paragraph" w:styleId="ab">
    <w:name w:val="header"/>
    <w:basedOn w:val="a"/>
    <w:link w:val="ac"/>
    <w:uiPriority w:val="99"/>
    <w:unhideWhenUsed/>
    <w:rsid w:val="003479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7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4797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79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73A3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62F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f">
    <w:name w:val="Placeholder Text"/>
    <w:basedOn w:val="a0"/>
    <w:uiPriority w:val="99"/>
    <w:semiHidden/>
    <w:rsid w:val="007D1263"/>
    <w:rPr>
      <w:color w:val="808080"/>
    </w:rPr>
  </w:style>
  <w:style w:type="table" w:customStyle="1" w:styleId="11">
    <w:name w:val="Сетка таблицы1"/>
    <w:basedOn w:val="a1"/>
    <w:next w:val="a8"/>
    <w:uiPriority w:val="59"/>
    <w:rsid w:val="0072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rsid w:val="00E0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rsid w:val="00C05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  <w:rsid w:val="00121D8F"/>
  </w:style>
  <w:style w:type="table" w:customStyle="1" w:styleId="5">
    <w:name w:val="Сетка таблицы5"/>
    <w:basedOn w:val="a1"/>
    <w:next w:val="a8"/>
    <w:uiPriority w:val="59"/>
    <w:rsid w:val="008F6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icexample">
    <w:name w:val="dic_example"/>
    <w:basedOn w:val="a0"/>
    <w:rsid w:val="00D96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2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3A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85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C3857"/>
    <w:pPr>
      <w:ind w:left="720"/>
      <w:contextualSpacing/>
    </w:pPr>
  </w:style>
  <w:style w:type="character" w:customStyle="1" w:styleId="apple-converted-space">
    <w:name w:val="apple-converted-space"/>
    <w:basedOn w:val="a0"/>
    <w:rsid w:val="00FC3857"/>
  </w:style>
  <w:style w:type="character" w:customStyle="1" w:styleId="hl">
    <w:name w:val="hl"/>
    <w:basedOn w:val="a0"/>
    <w:rsid w:val="00FC3857"/>
  </w:style>
  <w:style w:type="character" w:styleId="a5">
    <w:name w:val="Strong"/>
    <w:basedOn w:val="a0"/>
    <w:uiPriority w:val="22"/>
    <w:qFormat/>
    <w:rsid w:val="00FC3857"/>
    <w:rPr>
      <w:b/>
      <w:bCs/>
    </w:rPr>
  </w:style>
  <w:style w:type="character" w:styleId="a6">
    <w:name w:val="Emphasis"/>
    <w:basedOn w:val="a0"/>
    <w:uiPriority w:val="20"/>
    <w:qFormat/>
    <w:rsid w:val="00FC3857"/>
    <w:rPr>
      <w:i/>
      <w:iCs/>
    </w:rPr>
  </w:style>
  <w:style w:type="character" w:styleId="a7">
    <w:name w:val="Hyperlink"/>
    <w:basedOn w:val="a0"/>
    <w:uiPriority w:val="99"/>
    <w:semiHidden/>
    <w:unhideWhenUsed/>
    <w:rsid w:val="00FC3857"/>
    <w:rPr>
      <w:color w:val="0000FF"/>
      <w:u w:val="single"/>
    </w:rPr>
  </w:style>
  <w:style w:type="table" w:styleId="a8">
    <w:name w:val="Table Grid"/>
    <w:basedOn w:val="a1"/>
    <w:uiPriority w:val="39"/>
    <w:rsid w:val="00DC65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D799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799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pa-journal-number">
    <w:name w:val="pa-journal-number"/>
    <w:basedOn w:val="a0"/>
    <w:rsid w:val="004B0E29"/>
  </w:style>
  <w:style w:type="character" w:customStyle="1" w:styleId="text-nowrap">
    <w:name w:val="text-nowrap"/>
    <w:basedOn w:val="a0"/>
    <w:rsid w:val="004B0E29"/>
  </w:style>
  <w:style w:type="paragraph" w:styleId="ab">
    <w:name w:val="header"/>
    <w:basedOn w:val="a"/>
    <w:link w:val="ac"/>
    <w:uiPriority w:val="99"/>
    <w:unhideWhenUsed/>
    <w:rsid w:val="003479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47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34797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479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73A3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62F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styleId="af">
    <w:name w:val="Placeholder Text"/>
    <w:basedOn w:val="a0"/>
    <w:uiPriority w:val="99"/>
    <w:semiHidden/>
    <w:rsid w:val="007D1263"/>
    <w:rPr>
      <w:color w:val="808080"/>
    </w:rPr>
  </w:style>
  <w:style w:type="table" w:customStyle="1" w:styleId="11">
    <w:name w:val="Сетка таблицы1"/>
    <w:basedOn w:val="a1"/>
    <w:next w:val="a8"/>
    <w:uiPriority w:val="59"/>
    <w:rsid w:val="00724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rsid w:val="00E0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rsid w:val="00C05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  <w:rsid w:val="00121D8F"/>
  </w:style>
  <w:style w:type="table" w:customStyle="1" w:styleId="5">
    <w:name w:val="Сетка таблицы5"/>
    <w:basedOn w:val="a1"/>
    <w:next w:val="a8"/>
    <w:uiPriority w:val="59"/>
    <w:rsid w:val="008F6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icexample">
    <w:name w:val="dic_example"/>
    <w:basedOn w:val="a0"/>
    <w:rsid w:val="00D96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27879">
          <w:marLeft w:val="0"/>
          <w:marRight w:val="0"/>
          <w:marTop w:val="0"/>
          <w:marBottom w:val="0"/>
          <w:divBdr>
            <w:top w:val="single" w:sz="2" w:space="0" w:color="E6E6E6"/>
            <w:left w:val="single" w:sz="2" w:space="0" w:color="E6E6E6"/>
            <w:bottom w:val="single" w:sz="2" w:space="0" w:color="E6E6E6"/>
            <w:right w:val="single" w:sz="2" w:space="0" w:color="E6E6E6"/>
          </w:divBdr>
        </w:div>
      </w:divsChild>
    </w:div>
    <w:div w:id="12579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elibrary.ru/title_about.asp?id=3201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s://elibrary.ru/title_about.asp?id=32015" TargetMode="Externa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Arabaev.kg" TargetMode="Externa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ЭГ</c:v>
                </c:pt>
              </c:strCache>
            </c:strRef>
          </c:tx>
          <c:spPr>
            <a:solidFill>
              <a:sysClr val="windowText" lastClr="000000">
                <a:lumMod val="65000"/>
                <a:lumOff val="35000"/>
              </a:sys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Низкий</c:v>
                </c:pt>
                <c:pt idx="1">
                  <c:v>Средний</c:v>
                </c:pt>
                <c:pt idx="2">
                  <c:v>Достаточный</c:v>
                </c:pt>
                <c:pt idx="3">
                  <c:v>Высокий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14.3</c:v>
                </c:pt>
                <c:pt idx="1">
                  <c:v>22.7</c:v>
                </c:pt>
                <c:pt idx="2">
                  <c:v>43.8</c:v>
                </c:pt>
                <c:pt idx="3">
                  <c:v>19.2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4AF-493D-850F-7A2EDBFCA46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КГ</c:v>
                </c:pt>
              </c:strCache>
            </c:strRef>
          </c:tx>
          <c:spPr>
            <a:solidFill>
              <a:sysClr val="window" lastClr="FFFFFF">
                <a:lumMod val="75000"/>
              </a:sys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Низкий</c:v>
                </c:pt>
                <c:pt idx="1">
                  <c:v>Средний</c:v>
                </c:pt>
                <c:pt idx="2">
                  <c:v>Достаточный</c:v>
                </c:pt>
                <c:pt idx="3">
                  <c:v>Высокий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30</c:v>
                </c:pt>
                <c:pt idx="1">
                  <c:v>34.700000000000003</c:v>
                </c:pt>
                <c:pt idx="2">
                  <c:v>25.3</c:v>
                </c:pt>
                <c:pt idx="3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04AF-493D-850F-7A2EDBFCA4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8943360"/>
        <c:axId val="58944896"/>
      </c:barChart>
      <c:catAx>
        <c:axId val="589433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944896"/>
        <c:crosses val="autoZero"/>
        <c:auto val="1"/>
        <c:lblAlgn val="ctr"/>
        <c:lblOffset val="100"/>
        <c:noMultiLvlLbl val="0"/>
      </c:catAx>
      <c:valAx>
        <c:axId val="589448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9433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38AED-DFA9-44A3-BDE7-52BB9129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7598</Words>
  <Characters>43311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Юсупов</dc:creator>
  <cp:lastModifiedBy>admin</cp:lastModifiedBy>
  <cp:revision>8</cp:revision>
  <cp:lastPrinted>2021-06-04T05:28:00Z</cp:lastPrinted>
  <dcterms:created xsi:type="dcterms:W3CDTF">2021-11-16T07:57:00Z</dcterms:created>
  <dcterms:modified xsi:type="dcterms:W3CDTF">2021-11-17T06:48:00Z</dcterms:modified>
</cp:coreProperties>
</file>