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4E7" w:rsidRDefault="006C64E7" w:rsidP="00547B42">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ҮЧҮНЧҮ</w:t>
      </w:r>
      <w:r w:rsidR="00235628">
        <w:rPr>
          <w:rFonts w:ascii="Times New Roman" w:eastAsia="Calibri" w:hAnsi="Times New Roman" w:cs="Times New Roman"/>
          <w:b/>
          <w:sz w:val="28"/>
          <w:szCs w:val="28"/>
        </w:rPr>
        <w:t xml:space="preserve"> </w:t>
      </w:r>
      <w:r w:rsidR="003647BF" w:rsidRPr="00CE562A">
        <w:rPr>
          <w:rFonts w:ascii="Times New Roman" w:eastAsia="Calibri" w:hAnsi="Times New Roman" w:cs="Times New Roman"/>
          <w:b/>
          <w:sz w:val="28"/>
          <w:szCs w:val="28"/>
        </w:rPr>
        <w:t>ГЛАВА</w:t>
      </w:r>
    </w:p>
    <w:p w:rsidR="006C64E7" w:rsidRDefault="006C64E7" w:rsidP="00547B42">
      <w:pPr>
        <w:spacing w:after="0" w:line="240" w:lineRule="auto"/>
        <w:jc w:val="center"/>
        <w:rPr>
          <w:rFonts w:ascii="Times New Roman" w:eastAsia="Calibri" w:hAnsi="Times New Roman" w:cs="Times New Roman"/>
          <w:b/>
          <w:sz w:val="28"/>
          <w:szCs w:val="28"/>
        </w:rPr>
      </w:pPr>
    </w:p>
    <w:p w:rsidR="003647BF" w:rsidRPr="00CE562A" w:rsidRDefault="009678B5" w:rsidP="006C64E7">
      <w:pPr>
        <w:spacing w:after="0"/>
        <w:jc w:val="center"/>
        <w:rPr>
          <w:rFonts w:ascii="Times New Roman" w:eastAsia="Calibri" w:hAnsi="Times New Roman" w:cs="Times New Roman"/>
          <w:b/>
          <w:sz w:val="28"/>
          <w:szCs w:val="28"/>
          <w:lang w:val="ky-KG"/>
        </w:rPr>
      </w:pPr>
      <w:r w:rsidRPr="00CE562A">
        <w:rPr>
          <w:rFonts w:ascii="Times New Roman" w:eastAsia="Calibri" w:hAnsi="Times New Roman" w:cs="Times New Roman"/>
          <w:b/>
          <w:sz w:val="28"/>
          <w:szCs w:val="28"/>
        </w:rPr>
        <w:t xml:space="preserve"> </w:t>
      </w:r>
      <w:r w:rsidR="003647BF" w:rsidRPr="00CE562A">
        <w:rPr>
          <w:rFonts w:ascii="Times New Roman" w:eastAsia="Calibri" w:hAnsi="Times New Roman" w:cs="Times New Roman"/>
          <w:b/>
          <w:sz w:val="28"/>
          <w:szCs w:val="28"/>
        </w:rPr>
        <w:t xml:space="preserve"> </w:t>
      </w:r>
      <w:r w:rsidR="003647BF" w:rsidRPr="00CE562A">
        <w:rPr>
          <w:rFonts w:ascii="Times New Roman" w:eastAsia="Calibri" w:hAnsi="Times New Roman" w:cs="Times New Roman"/>
          <w:b/>
          <w:sz w:val="28"/>
          <w:szCs w:val="28"/>
          <w:lang w:val="ky-KG"/>
        </w:rPr>
        <w:t>КЕСИПКЕ</w:t>
      </w:r>
      <w:r w:rsidRPr="00CE562A">
        <w:rPr>
          <w:rFonts w:ascii="Times New Roman" w:eastAsia="Calibri" w:hAnsi="Times New Roman" w:cs="Times New Roman"/>
          <w:b/>
          <w:sz w:val="28"/>
          <w:szCs w:val="28"/>
          <w:lang w:val="ky-KG"/>
        </w:rPr>
        <w:t xml:space="preserve"> </w:t>
      </w:r>
      <w:r w:rsidR="003647BF" w:rsidRPr="00CE562A">
        <w:rPr>
          <w:rFonts w:ascii="Times New Roman" w:eastAsia="Calibri" w:hAnsi="Times New Roman" w:cs="Times New Roman"/>
          <w:b/>
          <w:sz w:val="28"/>
          <w:szCs w:val="28"/>
          <w:lang w:val="ky-KG"/>
        </w:rPr>
        <w:t xml:space="preserve"> ДАЯРДОО </w:t>
      </w:r>
      <w:r w:rsidRPr="00CE562A">
        <w:rPr>
          <w:rFonts w:ascii="Times New Roman" w:eastAsia="Calibri" w:hAnsi="Times New Roman" w:cs="Times New Roman"/>
          <w:b/>
          <w:sz w:val="28"/>
          <w:szCs w:val="28"/>
          <w:lang w:val="ky-KG"/>
        </w:rPr>
        <w:t xml:space="preserve"> </w:t>
      </w:r>
      <w:r w:rsidR="003647BF" w:rsidRPr="00CE562A">
        <w:rPr>
          <w:rFonts w:ascii="Times New Roman" w:eastAsia="Calibri" w:hAnsi="Times New Roman" w:cs="Times New Roman"/>
          <w:b/>
          <w:sz w:val="28"/>
          <w:szCs w:val="28"/>
          <w:lang w:val="ky-KG"/>
        </w:rPr>
        <w:t xml:space="preserve">СИСТЕМАСЫНДА МАТЕМАТИКАНЫ </w:t>
      </w:r>
      <w:r w:rsidRPr="00CE562A">
        <w:rPr>
          <w:rFonts w:ascii="Times New Roman" w:eastAsia="Calibri" w:hAnsi="Times New Roman" w:cs="Times New Roman"/>
          <w:b/>
          <w:sz w:val="28"/>
          <w:szCs w:val="28"/>
          <w:lang w:val="ky-KG"/>
        </w:rPr>
        <w:t xml:space="preserve"> </w:t>
      </w:r>
      <w:r w:rsidR="003647BF" w:rsidRPr="00CE562A">
        <w:rPr>
          <w:rFonts w:ascii="Times New Roman" w:eastAsia="Calibri" w:hAnsi="Times New Roman" w:cs="Times New Roman"/>
          <w:b/>
          <w:sz w:val="28"/>
          <w:szCs w:val="28"/>
          <w:lang w:val="ky-KG"/>
        </w:rPr>
        <w:t>ЭФФЕКТИ</w:t>
      </w:r>
      <w:r w:rsidR="003647BF" w:rsidRPr="00CE562A">
        <w:rPr>
          <w:rFonts w:ascii="Times New Roman" w:eastAsia="Calibri" w:hAnsi="Times New Roman" w:cs="Times New Roman"/>
          <w:b/>
          <w:sz w:val="28"/>
          <w:szCs w:val="28"/>
        </w:rPr>
        <w:t>ВДҮҮ</w:t>
      </w:r>
      <w:r w:rsidRPr="00CE562A">
        <w:rPr>
          <w:rFonts w:ascii="Times New Roman" w:eastAsia="Calibri" w:hAnsi="Times New Roman" w:cs="Times New Roman"/>
          <w:b/>
          <w:sz w:val="28"/>
          <w:szCs w:val="28"/>
        </w:rPr>
        <w:t xml:space="preserve"> </w:t>
      </w:r>
      <w:r w:rsidR="003647BF" w:rsidRPr="00CE562A">
        <w:rPr>
          <w:rFonts w:ascii="Times New Roman" w:eastAsia="Calibri" w:hAnsi="Times New Roman" w:cs="Times New Roman"/>
          <w:b/>
          <w:sz w:val="28"/>
          <w:szCs w:val="28"/>
        </w:rPr>
        <w:t xml:space="preserve"> </w:t>
      </w:r>
      <w:r w:rsidR="003647BF" w:rsidRPr="00CE562A">
        <w:rPr>
          <w:rFonts w:ascii="Times New Roman" w:eastAsia="Calibri" w:hAnsi="Times New Roman" w:cs="Times New Roman"/>
          <w:b/>
          <w:sz w:val="28"/>
          <w:szCs w:val="28"/>
          <w:lang w:val="ky-KG"/>
        </w:rPr>
        <w:t xml:space="preserve">ОКУТУУНУН </w:t>
      </w:r>
      <w:r w:rsidR="003647BF" w:rsidRPr="00CE562A">
        <w:rPr>
          <w:rFonts w:ascii="Times New Roman" w:eastAsia="Calibri" w:hAnsi="Times New Roman" w:cs="Times New Roman"/>
          <w:b/>
          <w:sz w:val="28"/>
          <w:szCs w:val="28"/>
        </w:rPr>
        <w:t xml:space="preserve"> ШАРТТАРЫ</w:t>
      </w:r>
    </w:p>
    <w:p w:rsidR="00547B42" w:rsidRPr="00024B45" w:rsidRDefault="00547B42" w:rsidP="00547B42">
      <w:pPr>
        <w:spacing w:after="0" w:line="240" w:lineRule="auto"/>
        <w:jc w:val="center"/>
        <w:rPr>
          <w:rFonts w:ascii="Times New Roman" w:eastAsia="Calibri" w:hAnsi="Times New Roman" w:cs="Times New Roman"/>
          <w:b/>
          <w:sz w:val="28"/>
          <w:szCs w:val="28"/>
        </w:rPr>
      </w:pPr>
    </w:p>
    <w:p w:rsidR="003647BF" w:rsidRPr="006C64E7" w:rsidRDefault="006038F0" w:rsidP="006C64E7">
      <w:pPr>
        <w:ind w:firstLine="708"/>
        <w:jc w:val="both"/>
        <w:rPr>
          <w:rFonts w:ascii="Times New Roman" w:eastAsia="Calibri" w:hAnsi="Times New Roman" w:cs="Times New Roman"/>
          <w:b/>
          <w:spacing w:val="10"/>
          <w:sz w:val="28"/>
          <w:szCs w:val="28"/>
          <w:lang w:val="ky-KG"/>
        </w:rPr>
      </w:pPr>
      <w:r w:rsidRPr="006C64E7">
        <w:rPr>
          <w:rFonts w:ascii="Times New Roman" w:eastAsia="Calibri" w:hAnsi="Times New Roman" w:cs="Times New Roman"/>
          <w:b/>
          <w:spacing w:val="10"/>
          <w:sz w:val="28"/>
          <w:szCs w:val="28"/>
          <w:lang w:val="ky-KG"/>
        </w:rPr>
        <w:t xml:space="preserve">§ </w:t>
      </w:r>
      <w:r w:rsidR="003647BF" w:rsidRPr="006C64E7">
        <w:rPr>
          <w:rFonts w:ascii="Times New Roman" w:eastAsia="Calibri" w:hAnsi="Times New Roman" w:cs="Times New Roman"/>
          <w:b/>
          <w:spacing w:val="10"/>
          <w:sz w:val="28"/>
          <w:szCs w:val="28"/>
          <w:lang w:val="ky-KG"/>
        </w:rPr>
        <w:t xml:space="preserve">3.1. Окутууга </w:t>
      </w:r>
      <w:r w:rsidR="00AD2D0D" w:rsidRPr="006C64E7">
        <w:rPr>
          <w:rFonts w:ascii="Times New Roman" w:eastAsia="Calibri" w:hAnsi="Times New Roman" w:cs="Times New Roman"/>
          <w:b/>
          <w:spacing w:val="10"/>
          <w:sz w:val="28"/>
          <w:szCs w:val="28"/>
          <w:lang w:val="ky-KG"/>
        </w:rPr>
        <w:t xml:space="preserve"> </w:t>
      </w:r>
      <w:r w:rsidR="003647BF" w:rsidRPr="006C64E7">
        <w:rPr>
          <w:rFonts w:ascii="Times New Roman" w:eastAsia="Calibri" w:hAnsi="Times New Roman" w:cs="Times New Roman"/>
          <w:b/>
          <w:spacing w:val="10"/>
          <w:sz w:val="28"/>
          <w:szCs w:val="28"/>
          <w:lang w:val="ky-KG"/>
        </w:rPr>
        <w:t>зарыл</w:t>
      </w:r>
      <w:r w:rsidR="00AD2D0D" w:rsidRPr="006C64E7">
        <w:rPr>
          <w:rFonts w:ascii="Times New Roman" w:eastAsia="Calibri" w:hAnsi="Times New Roman" w:cs="Times New Roman"/>
          <w:b/>
          <w:spacing w:val="10"/>
          <w:sz w:val="28"/>
          <w:szCs w:val="28"/>
          <w:lang w:val="ky-KG"/>
        </w:rPr>
        <w:t xml:space="preserve"> </w:t>
      </w:r>
      <w:r w:rsidR="003647BF" w:rsidRPr="006C64E7">
        <w:rPr>
          <w:rFonts w:ascii="Times New Roman" w:eastAsia="Calibri" w:hAnsi="Times New Roman" w:cs="Times New Roman"/>
          <w:b/>
          <w:spacing w:val="10"/>
          <w:sz w:val="28"/>
          <w:szCs w:val="28"/>
          <w:lang w:val="ky-KG"/>
        </w:rPr>
        <w:t xml:space="preserve"> окуу</w:t>
      </w:r>
      <w:r w:rsidR="00AD2D0D" w:rsidRPr="006C64E7">
        <w:rPr>
          <w:rFonts w:ascii="Times New Roman" w:eastAsia="Calibri" w:hAnsi="Times New Roman" w:cs="Times New Roman"/>
          <w:b/>
          <w:spacing w:val="10"/>
          <w:sz w:val="28"/>
          <w:szCs w:val="28"/>
          <w:lang w:val="ky-KG"/>
        </w:rPr>
        <w:t xml:space="preserve"> </w:t>
      </w:r>
      <w:r w:rsidR="0046216F" w:rsidRPr="006C64E7">
        <w:rPr>
          <w:rFonts w:ascii="Times New Roman" w:eastAsia="Calibri" w:hAnsi="Times New Roman" w:cs="Times New Roman"/>
          <w:b/>
          <w:spacing w:val="10"/>
          <w:sz w:val="28"/>
          <w:szCs w:val="28"/>
          <w:lang w:val="ky-KG"/>
        </w:rPr>
        <w:t xml:space="preserve"> мазмундарды  </w:t>
      </w:r>
      <w:r w:rsidR="003647BF" w:rsidRPr="006C64E7">
        <w:rPr>
          <w:rFonts w:ascii="Times New Roman" w:eastAsia="Calibri" w:hAnsi="Times New Roman" w:cs="Times New Roman"/>
          <w:b/>
          <w:spacing w:val="10"/>
          <w:sz w:val="28"/>
          <w:szCs w:val="28"/>
          <w:lang w:val="ky-KG"/>
        </w:rPr>
        <w:t>сапаттуу</w:t>
      </w:r>
      <w:r w:rsidR="00AD2D0D" w:rsidRPr="006C64E7">
        <w:rPr>
          <w:rFonts w:ascii="Times New Roman" w:eastAsia="Calibri" w:hAnsi="Times New Roman" w:cs="Times New Roman"/>
          <w:b/>
          <w:spacing w:val="10"/>
          <w:sz w:val="28"/>
          <w:szCs w:val="28"/>
          <w:lang w:val="ky-KG"/>
        </w:rPr>
        <w:t xml:space="preserve"> </w:t>
      </w:r>
      <w:r w:rsidR="003647BF" w:rsidRPr="006C64E7">
        <w:rPr>
          <w:rFonts w:ascii="Times New Roman" w:eastAsia="Calibri" w:hAnsi="Times New Roman" w:cs="Times New Roman"/>
          <w:b/>
          <w:spacing w:val="10"/>
          <w:sz w:val="28"/>
          <w:szCs w:val="28"/>
          <w:lang w:val="ky-KG"/>
        </w:rPr>
        <w:t>өздөштүрүү</w:t>
      </w:r>
      <w:r w:rsidR="0046216F" w:rsidRPr="006C64E7">
        <w:rPr>
          <w:rFonts w:ascii="Times New Roman" w:eastAsia="Calibri" w:hAnsi="Times New Roman" w:cs="Times New Roman"/>
          <w:b/>
          <w:spacing w:val="10"/>
          <w:sz w:val="28"/>
          <w:szCs w:val="28"/>
          <w:lang w:val="ky-KG"/>
        </w:rPr>
        <w:t xml:space="preserve"> </w:t>
      </w:r>
      <w:r w:rsidR="003647BF" w:rsidRPr="006C64E7">
        <w:rPr>
          <w:rFonts w:ascii="Times New Roman" w:eastAsia="Calibri" w:hAnsi="Times New Roman" w:cs="Times New Roman"/>
          <w:b/>
          <w:spacing w:val="10"/>
          <w:sz w:val="28"/>
          <w:szCs w:val="28"/>
          <w:lang w:val="ky-KG"/>
        </w:rPr>
        <w:t>методдору</w:t>
      </w:r>
    </w:p>
    <w:p w:rsidR="003647BF" w:rsidRPr="004C4838" w:rsidRDefault="003647BF" w:rsidP="006C64E7">
      <w:pPr>
        <w:spacing w:after="0" w:line="360" w:lineRule="auto"/>
        <w:ind w:firstLine="708"/>
        <w:jc w:val="both"/>
        <w:rPr>
          <w:rFonts w:ascii="Times New Roman" w:eastAsia="Calibri" w:hAnsi="Times New Roman" w:cs="Times New Roman"/>
          <w:sz w:val="28"/>
          <w:szCs w:val="28"/>
          <w:lang w:val="ky-KG"/>
        </w:rPr>
      </w:pPr>
      <w:r w:rsidRPr="004C4838">
        <w:rPr>
          <w:rFonts w:ascii="Times New Roman" w:eastAsia="Calibri" w:hAnsi="Times New Roman" w:cs="Times New Roman"/>
          <w:sz w:val="28"/>
          <w:szCs w:val="28"/>
          <w:lang w:val="ky-KG"/>
        </w:rPr>
        <w:t>Математиканы</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окутууну</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эффективдүү</w:t>
      </w:r>
      <w:r w:rsidR="0046216F"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жүргүзүүдө</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жана</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анын</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натыйжасы</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сапаттуу</w:t>
      </w:r>
      <w:r w:rsidR="003A29D1" w:rsidRPr="004C4838">
        <w:rPr>
          <w:rFonts w:ascii="Times New Roman" w:eastAsia="Calibri" w:hAnsi="Times New Roman" w:cs="Times New Roman"/>
          <w:sz w:val="28"/>
          <w:szCs w:val="28"/>
          <w:lang w:val="ky-KG"/>
        </w:rPr>
        <w:t xml:space="preserve"> </w:t>
      </w:r>
      <w:r w:rsidR="001C0986" w:rsidRPr="004C4838">
        <w:rPr>
          <w:rFonts w:ascii="Times New Roman" w:eastAsia="Calibri" w:hAnsi="Times New Roman" w:cs="Times New Roman"/>
          <w:sz w:val="28"/>
          <w:szCs w:val="28"/>
          <w:lang w:val="ky-KG"/>
        </w:rPr>
        <w:t>болуусуна жогорку окуу жайларында</w:t>
      </w:r>
      <w:r w:rsidR="0080312C">
        <w:rPr>
          <w:rFonts w:ascii="Times New Roman" w:eastAsia="Calibri" w:hAnsi="Times New Roman" w:cs="Times New Roman"/>
          <w:sz w:val="28"/>
          <w:szCs w:val="28"/>
          <w:lang w:val="ky-KG"/>
        </w:rPr>
        <w:t>гы</w:t>
      </w:r>
      <w:r w:rsidR="001C0986" w:rsidRPr="004C4838">
        <w:rPr>
          <w:rFonts w:ascii="Times New Roman" w:eastAsia="Calibri" w:hAnsi="Times New Roman" w:cs="Times New Roman"/>
          <w:sz w:val="28"/>
          <w:szCs w:val="28"/>
          <w:lang w:val="ky-KG"/>
        </w:rPr>
        <w:t xml:space="preserve">  узак убакыт ичинде жүргүзүлгөн окутуу тажрыйба</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чоң</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түрткү</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болду:  Эл аралык</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университеттин</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Жалпы</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билим</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берүүчү</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колледжинде (200</w:t>
      </w:r>
      <w:r w:rsidR="00D4525C" w:rsidRPr="004C4838">
        <w:rPr>
          <w:rFonts w:ascii="Times New Roman" w:eastAsia="Calibri" w:hAnsi="Times New Roman" w:cs="Times New Roman"/>
          <w:sz w:val="28"/>
          <w:szCs w:val="28"/>
          <w:lang w:val="ky-KG"/>
        </w:rPr>
        <w:t>5-</w:t>
      </w:r>
      <w:r w:rsidRPr="004C4838">
        <w:rPr>
          <w:rFonts w:ascii="Times New Roman" w:eastAsia="Calibri" w:hAnsi="Times New Roman" w:cs="Times New Roman"/>
          <w:sz w:val="28"/>
          <w:szCs w:val="28"/>
          <w:lang w:val="ky-KG"/>
        </w:rPr>
        <w:t xml:space="preserve">жылдан бери), </w:t>
      </w:r>
      <w:r w:rsidR="00C0686D">
        <w:rPr>
          <w:rFonts w:ascii="Times New Roman" w:eastAsia="Calibri" w:hAnsi="Times New Roman" w:cs="Times New Roman"/>
          <w:sz w:val="28"/>
          <w:szCs w:val="28"/>
          <w:lang w:val="ky-KG"/>
        </w:rPr>
        <w:t xml:space="preserve">Ж.Баласагын атындагы </w:t>
      </w:r>
      <w:r w:rsidRPr="004C4838">
        <w:rPr>
          <w:rFonts w:ascii="Times New Roman" w:eastAsia="Calibri" w:hAnsi="Times New Roman" w:cs="Times New Roman"/>
          <w:sz w:val="28"/>
          <w:szCs w:val="28"/>
          <w:lang w:val="ky-KG"/>
        </w:rPr>
        <w:t>К</w:t>
      </w:r>
      <w:r w:rsidR="00C0686D">
        <w:rPr>
          <w:rFonts w:ascii="Times New Roman" w:eastAsia="Calibri" w:hAnsi="Times New Roman" w:cs="Times New Roman"/>
          <w:sz w:val="28"/>
          <w:szCs w:val="28"/>
          <w:lang w:val="ky-KG"/>
        </w:rPr>
        <w:t>ыргыз улуттук университетинин</w:t>
      </w:r>
      <w:r w:rsidR="003A29D1" w:rsidRPr="004C4838">
        <w:rPr>
          <w:rFonts w:ascii="Times New Roman" w:eastAsia="Calibri" w:hAnsi="Times New Roman" w:cs="Times New Roman"/>
          <w:sz w:val="28"/>
          <w:szCs w:val="28"/>
          <w:lang w:val="ky-KG"/>
        </w:rPr>
        <w:t xml:space="preserve"> </w:t>
      </w:r>
      <w:r w:rsidR="009678B5" w:rsidRPr="004C4838">
        <w:rPr>
          <w:rFonts w:ascii="Times New Roman" w:eastAsia="Calibri" w:hAnsi="Times New Roman" w:cs="Times New Roman"/>
          <w:sz w:val="28"/>
          <w:szCs w:val="28"/>
          <w:lang w:val="ky-KG"/>
        </w:rPr>
        <w:t xml:space="preserve">математика, информатика жана кибернетика, </w:t>
      </w:r>
      <w:r w:rsidRPr="004C4838">
        <w:rPr>
          <w:rFonts w:ascii="Times New Roman" w:eastAsia="Calibri" w:hAnsi="Times New Roman" w:cs="Times New Roman"/>
          <w:sz w:val="28"/>
          <w:szCs w:val="28"/>
          <w:lang w:val="ky-KG"/>
        </w:rPr>
        <w:t>экономикалык</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жана физика</w:t>
      </w:r>
      <w:r w:rsidR="009678B5" w:rsidRPr="004C4838">
        <w:rPr>
          <w:rFonts w:ascii="Times New Roman" w:eastAsia="Calibri" w:hAnsi="Times New Roman" w:cs="Times New Roman"/>
          <w:sz w:val="28"/>
          <w:szCs w:val="28"/>
          <w:lang w:val="ky-KG"/>
        </w:rPr>
        <w:t>, электроника</w:t>
      </w:r>
      <w:r w:rsidRPr="004C4838">
        <w:rPr>
          <w:rFonts w:ascii="Times New Roman" w:eastAsia="Calibri" w:hAnsi="Times New Roman" w:cs="Times New Roman"/>
          <w:sz w:val="28"/>
          <w:szCs w:val="28"/>
          <w:lang w:val="ky-KG"/>
        </w:rPr>
        <w:t xml:space="preserve"> факультеттеринде</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сабак</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берүү</w:t>
      </w:r>
      <w:r w:rsidR="00D4525C" w:rsidRPr="004C4838">
        <w:rPr>
          <w:rFonts w:ascii="Times New Roman" w:eastAsia="Calibri" w:hAnsi="Times New Roman" w:cs="Times New Roman"/>
          <w:sz w:val="28"/>
          <w:szCs w:val="28"/>
          <w:lang w:val="ky-KG"/>
        </w:rPr>
        <w:t xml:space="preserve"> (1998-жылдан бери)</w:t>
      </w:r>
      <w:r w:rsidRPr="004C4838">
        <w:rPr>
          <w:rFonts w:ascii="Times New Roman" w:eastAsia="Calibri" w:hAnsi="Times New Roman" w:cs="Times New Roman"/>
          <w:sz w:val="28"/>
          <w:szCs w:val="28"/>
          <w:lang w:val="ky-KG"/>
        </w:rPr>
        <w:t>, курстук</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иштерге, педагогикалы</w:t>
      </w:r>
      <w:r w:rsidR="0051379D" w:rsidRPr="004C4838">
        <w:rPr>
          <w:rFonts w:ascii="Times New Roman" w:eastAsia="Calibri" w:hAnsi="Times New Roman" w:cs="Times New Roman"/>
          <w:sz w:val="28"/>
          <w:szCs w:val="28"/>
          <w:lang w:val="ky-KG"/>
        </w:rPr>
        <w:t>к</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практикад</w:t>
      </w:r>
      <w:r w:rsidR="0051379D" w:rsidRPr="004C4838">
        <w:rPr>
          <w:rFonts w:ascii="Times New Roman" w:eastAsia="Calibri" w:hAnsi="Times New Roman" w:cs="Times New Roman"/>
          <w:sz w:val="28"/>
          <w:szCs w:val="28"/>
          <w:lang w:val="ky-KG"/>
        </w:rPr>
        <w:t>а</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жана</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студенттердин</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илим</w:t>
      </w:r>
      <w:r w:rsidR="00D91765">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 xml:space="preserve"> изилдөө</w:t>
      </w:r>
      <w:r w:rsidR="00AD2D0D" w:rsidRPr="004C4838">
        <w:rPr>
          <w:rFonts w:ascii="Times New Roman" w:eastAsia="Calibri" w:hAnsi="Times New Roman" w:cs="Times New Roman"/>
          <w:sz w:val="28"/>
          <w:szCs w:val="28"/>
          <w:lang w:val="ky-KG"/>
        </w:rPr>
        <w:t xml:space="preserve"> </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иштерине</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жетекчилик</w:t>
      </w:r>
      <w:r w:rsidR="003A29D1"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кылуу</w:t>
      </w:r>
      <w:r w:rsidR="0051379D" w:rsidRPr="004C4838">
        <w:rPr>
          <w:rFonts w:ascii="Times New Roman" w:eastAsia="Calibri" w:hAnsi="Times New Roman" w:cs="Times New Roman"/>
          <w:sz w:val="28"/>
          <w:szCs w:val="28"/>
          <w:lang w:val="ky-KG"/>
        </w:rPr>
        <w:t xml:space="preserve"> </w:t>
      </w:r>
      <w:r w:rsidRPr="004C4838">
        <w:rPr>
          <w:rFonts w:ascii="Times New Roman" w:eastAsia="Calibri" w:hAnsi="Times New Roman" w:cs="Times New Roman"/>
          <w:sz w:val="28"/>
          <w:szCs w:val="28"/>
          <w:lang w:val="ky-KG"/>
        </w:rPr>
        <w:t>ж.б.</w:t>
      </w:r>
    </w:p>
    <w:p w:rsidR="003647BF" w:rsidRPr="00613A25" w:rsidRDefault="003647BF" w:rsidP="006C64E7">
      <w:pPr>
        <w:spacing w:after="0" w:line="360" w:lineRule="auto"/>
        <w:ind w:firstLine="708"/>
        <w:jc w:val="both"/>
        <w:rPr>
          <w:rFonts w:ascii="Times New Roman" w:eastAsia="Calibri" w:hAnsi="Times New Roman" w:cs="Times New Roman"/>
          <w:sz w:val="28"/>
          <w:szCs w:val="28"/>
          <w:lang w:val="ky-KG"/>
        </w:rPr>
      </w:pPr>
      <w:r w:rsidRPr="00613A25">
        <w:rPr>
          <w:rFonts w:ascii="Times New Roman" w:eastAsia="Calibri" w:hAnsi="Times New Roman" w:cs="Times New Roman"/>
          <w:sz w:val="28"/>
          <w:szCs w:val="28"/>
          <w:lang w:val="ky-KG"/>
        </w:rPr>
        <w:t>Кириш</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сөздө</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белгиленгендей</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изилдөөнүн</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башкы</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максаты</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кесипке</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даярдоо</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си</w:t>
      </w:r>
      <w:r w:rsidR="00E00A77">
        <w:rPr>
          <w:rFonts w:ascii="Times New Roman" w:eastAsia="Calibri" w:hAnsi="Times New Roman" w:cs="Times New Roman"/>
          <w:sz w:val="28"/>
          <w:szCs w:val="28"/>
          <w:lang w:val="ky-KG"/>
        </w:rPr>
        <w:t>с</w:t>
      </w:r>
      <w:r w:rsidRPr="00613A25">
        <w:rPr>
          <w:rFonts w:ascii="Times New Roman" w:eastAsia="Calibri" w:hAnsi="Times New Roman" w:cs="Times New Roman"/>
          <w:sz w:val="28"/>
          <w:szCs w:val="28"/>
          <w:lang w:val="ky-KG"/>
        </w:rPr>
        <w:t>темасында</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бүтүрүүчүлөрдүн</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математикалык</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билимдерин</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өркүндөтүүдө</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окуу</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мазмундарын</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оптималдуу</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түзүп, окутуу</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формаларын, методдорун</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оптималдуу</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тандоо</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жана</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ишке</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ашыруу</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милдеттери</w:t>
      </w:r>
      <w:r w:rsidR="003A29D1" w:rsidRPr="00CE562A">
        <w:rPr>
          <w:rFonts w:ascii="Times New Roman" w:eastAsia="Calibri" w:hAnsi="Times New Roman" w:cs="Times New Roman"/>
          <w:sz w:val="28"/>
          <w:szCs w:val="28"/>
          <w:lang w:val="ky-KG"/>
        </w:rPr>
        <w:t xml:space="preserve"> </w:t>
      </w:r>
      <w:r w:rsidRPr="00613A25">
        <w:rPr>
          <w:rFonts w:ascii="Times New Roman" w:eastAsia="Calibri" w:hAnsi="Times New Roman" w:cs="Times New Roman"/>
          <w:sz w:val="28"/>
          <w:szCs w:val="28"/>
          <w:lang w:val="ky-KG"/>
        </w:rPr>
        <w:t>турат.</w:t>
      </w:r>
    </w:p>
    <w:p w:rsidR="003647BF" w:rsidRPr="00CE562A" w:rsidRDefault="003647BF" w:rsidP="00E00A77">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Изилдөөнүн</w:t>
      </w:r>
      <w:r w:rsidR="0051379D"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тажрыйбалык</w:t>
      </w:r>
      <w:r w:rsidR="0051379D"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базасы</w:t>
      </w:r>
      <w:r w:rsidR="00DE743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болуп, </w:t>
      </w:r>
      <w:r w:rsidR="00C0686D">
        <w:rPr>
          <w:rFonts w:ascii="Times New Roman" w:eastAsia="Calibri" w:hAnsi="Times New Roman" w:cs="Times New Roman"/>
          <w:sz w:val="28"/>
          <w:szCs w:val="28"/>
          <w:lang w:val="ky-KG"/>
        </w:rPr>
        <w:t xml:space="preserve">Ж.Баласагын атындагы </w:t>
      </w:r>
      <w:r w:rsidRPr="00CE562A">
        <w:rPr>
          <w:rFonts w:ascii="Times New Roman" w:eastAsia="Calibri" w:hAnsi="Times New Roman" w:cs="Times New Roman"/>
          <w:sz w:val="28"/>
          <w:szCs w:val="28"/>
          <w:lang w:val="ky-KG"/>
        </w:rPr>
        <w:t>К</w:t>
      </w:r>
      <w:r w:rsidR="00C0686D">
        <w:rPr>
          <w:rFonts w:ascii="Times New Roman" w:eastAsia="Calibri" w:hAnsi="Times New Roman" w:cs="Times New Roman"/>
          <w:sz w:val="28"/>
          <w:szCs w:val="28"/>
          <w:lang w:val="ky-KG"/>
        </w:rPr>
        <w:t>ыргыз улуттук университетинин</w:t>
      </w:r>
      <w:r w:rsidRPr="00CE562A">
        <w:rPr>
          <w:rFonts w:ascii="Times New Roman" w:eastAsia="Calibri" w:hAnsi="Times New Roman" w:cs="Times New Roman"/>
          <w:sz w:val="28"/>
          <w:szCs w:val="28"/>
          <w:lang w:val="ky-KG"/>
        </w:rPr>
        <w:t xml:space="preserve"> </w:t>
      </w:r>
      <w:r w:rsidR="0040178D">
        <w:rPr>
          <w:rFonts w:ascii="Times New Roman" w:eastAsia="Calibri" w:hAnsi="Times New Roman" w:cs="Times New Roman"/>
          <w:sz w:val="28"/>
          <w:szCs w:val="28"/>
          <w:lang w:val="ky-KG"/>
        </w:rPr>
        <w:t xml:space="preserve">математика, информатика жана кибернетика, </w:t>
      </w:r>
      <w:r w:rsidR="00E00A77">
        <w:rPr>
          <w:rFonts w:ascii="Times New Roman" w:eastAsia="Calibri" w:hAnsi="Times New Roman" w:cs="Times New Roman"/>
          <w:sz w:val="28"/>
          <w:szCs w:val="28"/>
          <w:lang w:val="ky-KG"/>
        </w:rPr>
        <w:t>физика жана электроника</w:t>
      </w:r>
      <w:r w:rsidRPr="00CE562A">
        <w:rPr>
          <w:rFonts w:ascii="Times New Roman" w:eastAsia="Calibri" w:hAnsi="Times New Roman" w:cs="Times New Roman"/>
          <w:sz w:val="28"/>
          <w:szCs w:val="28"/>
          <w:lang w:val="ky-KG"/>
        </w:rPr>
        <w:t xml:space="preserve"> факультет</w:t>
      </w:r>
      <w:r w:rsidR="0040178D">
        <w:rPr>
          <w:rFonts w:ascii="Times New Roman" w:eastAsia="Calibri" w:hAnsi="Times New Roman" w:cs="Times New Roman"/>
          <w:sz w:val="28"/>
          <w:szCs w:val="28"/>
          <w:lang w:val="ky-KG"/>
        </w:rPr>
        <w:t>тер</w:t>
      </w:r>
      <w:r w:rsidRPr="00CE562A">
        <w:rPr>
          <w:rFonts w:ascii="Times New Roman" w:eastAsia="Calibri" w:hAnsi="Times New Roman" w:cs="Times New Roman"/>
          <w:sz w:val="28"/>
          <w:szCs w:val="28"/>
          <w:lang w:val="ky-KG"/>
        </w:rPr>
        <w:t xml:space="preserve">и, </w:t>
      </w:r>
      <w:r w:rsidR="00E00A77">
        <w:rPr>
          <w:rFonts w:ascii="Times New Roman" w:eastAsia="Calibri" w:hAnsi="Times New Roman" w:cs="Times New Roman"/>
          <w:sz w:val="28"/>
          <w:szCs w:val="28"/>
          <w:lang w:val="ky-KG"/>
        </w:rPr>
        <w:t xml:space="preserve">“Экономика жана финансы” институту, </w:t>
      </w:r>
      <w:r w:rsidR="00C0686D">
        <w:rPr>
          <w:rFonts w:ascii="Times New Roman" w:eastAsia="Calibri" w:hAnsi="Times New Roman" w:cs="Times New Roman"/>
          <w:sz w:val="28"/>
          <w:szCs w:val="28"/>
          <w:lang w:val="ky-KG"/>
        </w:rPr>
        <w:t xml:space="preserve">И.Раззаков атындагы </w:t>
      </w:r>
      <w:r w:rsidR="00AC3FDA">
        <w:rPr>
          <w:rFonts w:ascii="Times New Roman" w:eastAsia="Calibri" w:hAnsi="Times New Roman" w:cs="Times New Roman"/>
          <w:sz w:val="28"/>
          <w:szCs w:val="28"/>
          <w:lang w:val="ky-KG"/>
        </w:rPr>
        <w:t xml:space="preserve">Кыргыз мамлекеттик </w:t>
      </w:r>
      <w:r w:rsidR="00C0686D">
        <w:rPr>
          <w:rFonts w:ascii="Times New Roman" w:eastAsia="Calibri" w:hAnsi="Times New Roman" w:cs="Times New Roman"/>
          <w:sz w:val="28"/>
          <w:szCs w:val="28"/>
          <w:lang w:val="ky-KG"/>
        </w:rPr>
        <w:t>т</w:t>
      </w:r>
      <w:r w:rsidRPr="00CE562A">
        <w:rPr>
          <w:rFonts w:ascii="Times New Roman" w:eastAsia="Calibri" w:hAnsi="Times New Roman" w:cs="Times New Roman"/>
          <w:sz w:val="28"/>
          <w:szCs w:val="28"/>
          <w:lang w:val="ky-KG"/>
        </w:rPr>
        <w:t>ехник</w:t>
      </w:r>
      <w:r w:rsidR="00DE7433" w:rsidRPr="00CE562A">
        <w:rPr>
          <w:rFonts w:ascii="Times New Roman" w:eastAsia="Calibri" w:hAnsi="Times New Roman" w:cs="Times New Roman"/>
          <w:sz w:val="28"/>
          <w:szCs w:val="28"/>
          <w:lang w:val="ky-KG"/>
        </w:rPr>
        <w:t>а</w:t>
      </w:r>
      <w:r w:rsidRPr="00CE562A">
        <w:rPr>
          <w:rFonts w:ascii="Times New Roman" w:eastAsia="Calibri" w:hAnsi="Times New Roman" w:cs="Times New Roman"/>
          <w:sz w:val="28"/>
          <w:szCs w:val="28"/>
          <w:lang w:val="ky-KG"/>
        </w:rPr>
        <w:t>лык</w:t>
      </w:r>
      <w:r w:rsidR="0051379D"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университеттин </w:t>
      </w:r>
      <w:r w:rsidR="00C0686D">
        <w:rPr>
          <w:rFonts w:ascii="Times New Roman" w:eastAsia="Calibri" w:hAnsi="Times New Roman" w:cs="Times New Roman"/>
          <w:sz w:val="28"/>
          <w:szCs w:val="28"/>
          <w:lang w:val="ky-KG"/>
        </w:rPr>
        <w:t>“Башкаруу жана бизнес”</w:t>
      </w:r>
      <w:r w:rsidRPr="00CE562A">
        <w:rPr>
          <w:rFonts w:ascii="Times New Roman" w:eastAsia="Calibri" w:hAnsi="Times New Roman" w:cs="Times New Roman"/>
          <w:sz w:val="28"/>
          <w:szCs w:val="28"/>
          <w:lang w:val="ky-KG"/>
        </w:rPr>
        <w:t xml:space="preserve"> </w:t>
      </w:r>
      <w:r w:rsidR="00C0686D">
        <w:rPr>
          <w:rFonts w:ascii="Times New Roman" w:eastAsia="Calibri" w:hAnsi="Times New Roman" w:cs="Times New Roman"/>
          <w:sz w:val="28"/>
          <w:szCs w:val="28"/>
          <w:lang w:val="ky-KG"/>
        </w:rPr>
        <w:t>институту</w:t>
      </w:r>
      <w:r w:rsidRPr="00CE562A">
        <w:rPr>
          <w:rFonts w:ascii="Times New Roman" w:eastAsia="Calibri" w:hAnsi="Times New Roman" w:cs="Times New Roman"/>
          <w:sz w:val="28"/>
          <w:szCs w:val="28"/>
          <w:lang w:val="ky-KG"/>
        </w:rPr>
        <w:t>, Эл аралык</w:t>
      </w:r>
      <w:r w:rsidR="00DE743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университеттин</w:t>
      </w:r>
      <w:r w:rsidR="00DE7433" w:rsidRPr="00CE562A">
        <w:rPr>
          <w:rFonts w:ascii="Times New Roman" w:eastAsia="Calibri" w:hAnsi="Times New Roman" w:cs="Times New Roman"/>
          <w:sz w:val="28"/>
          <w:szCs w:val="28"/>
          <w:lang w:val="ky-KG"/>
        </w:rPr>
        <w:t xml:space="preserve"> </w:t>
      </w:r>
      <w:r w:rsidR="0051379D"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жалпы</w:t>
      </w:r>
      <w:r w:rsidR="0051379D" w:rsidRPr="00CE562A">
        <w:rPr>
          <w:rFonts w:ascii="Times New Roman" w:eastAsia="Calibri" w:hAnsi="Times New Roman" w:cs="Times New Roman"/>
          <w:sz w:val="28"/>
          <w:szCs w:val="28"/>
          <w:lang w:val="ky-KG"/>
        </w:rPr>
        <w:t xml:space="preserve"> </w:t>
      </w:r>
      <w:r w:rsidR="00DE743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билим</w:t>
      </w:r>
      <w:r w:rsidR="0051379D" w:rsidRPr="00CE562A">
        <w:rPr>
          <w:rFonts w:ascii="Times New Roman" w:eastAsia="Calibri" w:hAnsi="Times New Roman" w:cs="Times New Roman"/>
          <w:sz w:val="28"/>
          <w:szCs w:val="28"/>
          <w:lang w:val="ky-KG"/>
        </w:rPr>
        <w:t xml:space="preserve"> </w:t>
      </w:r>
      <w:r w:rsidR="00DE743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берүүчү</w:t>
      </w:r>
      <w:r w:rsidR="00DE743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колледжи</w:t>
      </w:r>
      <w:r w:rsidR="00DE743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тандалды.</w:t>
      </w:r>
    </w:p>
    <w:p w:rsidR="006B1C0F" w:rsidRPr="00CE562A" w:rsidRDefault="006B1C0F" w:rsidP="004C4838">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Аткарылган жумуштарга кыскача кайрыла кетели. 1998-жылдан баштап бардык факультеттерде студенттерди</w:t>
      </w:r>
      <w:r w:rsidR="00D57291" w:rsidRPr="00CE562A">
        <w:rPr>
          <w:rFonts w:ascii="Times New Roman" w:eastAsia="Calibri" w:hAnsi="Times New Roman" w:cs="Times New Roman"/>
          <w:sz w:val="28"/>
          <w:szCs w:val="28"/>
          <w:lang w:val="ky-KG"/>
        </w:rPr>
        <w:t>н</w:t>
      </w:r>
      <w:r w:rsidRPr="00CE562A">
        <w:rPr>
          <w:rFonts w:ascii="Times New Roman" w:eastAsia="Calibri" w:hAnsi="Times New Roman" w:cs="Times New Roman"/>
          <w:sz w:val="28"/>
          <w:szCs w:val="28"/>
          <w:lang w:val="ky-KG"/>
        </w:rPr>
        <w:t xml:space="preserve"> математикалык даярдыгын жакшыртуу иш чаралары кабыл алынган. Мына ушул багытта үзгүлтүксүз билим берүү си</w:t>
      </w:r>
      <w:r w:rsidR="007B7C66" w:rsidRPr="00CE562A">
        <w:rPr>
          <w:rFonts w:ascii="Times New Roman" w:eastAsia="Calibri" w:hAnsi="Times New Roman" w:cs="Times New Roman"/>
          <w:sz w:val="28"/>
          <w:szCs w:val="28"/>
          <w:lang w:val="ky-KG"/>
        </w:rPr>
        <w:t>с</w:t>
      </w:r>
      <w:r w:rsidRPr="00CE562A">
        <w:rPr>
          <w:rFonts w:ascii="Times New Roman" w:eastAsia="Calibri" w:hAnsi="Times New Roman" w:cs="Times New Roman"/>
          <w:sz w:val="28"/>
          <w:szCs w:val="28"/>
          <w:lang w:val="ky-KG"/>
        </w:rPr>
        <w:t>темасынын алкагында план</w:t>
      </w:r>
      <w:r w:rsidR="00CE562A"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графиктер түзүлүп алардын </w:t>
      </w:r>
      <w:r w:rsidRPr="00CE562A">
        <w:rPr>
          <w:rFonts w:ascii="Times New Roman" w:eastAsia="Calibri" w:hAnsi="Times New Roman" w:cs="Times New Roman"/>
          <w:sz w:val="28"/>
          <w:szCs w:val="28"/>
          <w:lang w:val="ky-KG"/>
        </w:rPr>
        <w:lastRenderedPageBreak/>
        <w:t>оптималдуу варианттары ишке киргизилип, окуу процессинде пайдаланылып келди.</w:t>
      </w:r>
    </w:p>
    <w:p w:rsidR="00C9729B" w:rsidRPr="00CE562A" w:rsidRDefault="00C9729B"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Бул тажрыйбалар улуттук университеттин экономика жана информатика багытындагы </w:t>
      </w:r>
      <w:r w:rsidR="00C0686D">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факультеттерге</w:t>
      </w:r>
      <w:r w:rsidR="00C0686D">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да таратылган</w:t>
      </w:r>
      <w:r w:rsidR="002A3156" w:rsidRPr="00CE562A">
        <w:rPr>
          <w:rFonts w:ascii="Times New Roman" w:eastAsia="Calibri" w:hAnsi="Times New Roman" w:cs="Times New Roman"/>
          <w:sz w:val="28"/>
          <w:szCs w:val="28"/>
          <w:lang w:val="ky-KG"/>
        </w:rPr>
        <w:t>.</w:t>
      </w:r>
    </w:p>
    <w:p w:rsidR="002A3156" w:rsidRPr="00CE562A" w:rsidRDefault="002A315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6A3066"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Тажрыйбаны ишке киргизүүдөн мурун теориялык анализдер жүрүп кафедра, </w:t>
      </w:r>
      <w:r w:rsidR="007B7C66"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униве</w:t>
      </w:r>
      <w:r w:rsidR="00E00A77">
        <w:rPr>
          <w:rFonts w:ascii="Times New Roman" w:eastAsia="Calibri" w:hAnsi="Times New Roman" w:cs="Times New Roman"/>
          <w:sz w:val="28"/>
          <w:szCs w:val="28"/>
          <w:lang w:val="ky-KG"/>
        </w:rPr>
        <w:t>р</w:t>
      </w:r>
      <w:r w:rsidRPr="00CE562A">
        <w:rPr>
          <w:rFonts w:ascii="Times New Roman" w:eastAsia="Calibri" w:hAnsi="Times New Roman" w:cs="Times New Roman"/>
          <w:sz w:val="28"/>
          <w:szCs w:val="28"/>
          <w:lang w:val="ky-KG"/>
        </w:rPr>
        <w:t>ситеттер</w:t>
      </w:r>
      <w:r w:rsidR="007B7C66"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д</w:t>
      </w:r>
      <w:r w:rsidR="00E00A77">
        <w:rPr>
          <w:rFonts w:ascii="Times New Roman" w:eastAsia="Calibri" w:hAnsi="Times New Roman" w:cs="Times New Roman"/>
          <w:sz w:val="28"/>
          <w:szCs w:val="28"/>
          <w:lang w:val="ky-KG"/>
        </w:rPr>
        <w:t>е</w:t>
      </w:r>
      <w:r w:rsidRPr="00CE562A">
        <w:rPr>
          <w:rFonts w:ascii="Times New Roman" w:eastAsia="Calibri" w:hAnsi="Times New Roman" w:cs="Times New Roman"/>
          <w:sz w:val="28"/>
          <w:szCs w:val="28"/>
          <w:lang w:val="ky-KG"/>
        </w:rPr>
        <w:t xml:space="preserve">ңгээлинде </w:t>
      </w:r>
      <w:r w:rsidR="007B7C66"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пикир</w:t>
      </w:r>
      <w:r w:rsidR="007B7C66"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алмашуулар </w:t>
      </w:r>
      <w:r w:rsidR="007B7C66"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жүргөн.</w:t>
      </w:r>
    </w:p>
    <w:p w:rsidR="00C9729B" w:rsidRPr="00CE562A" w:rsidRDefault="002A315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6A3066"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Сунуш кылынган  методдор жана окутуу багыттары боюнча төмөндөгүдөй </w:t>
      </w:r>
      <w:r w:rsidR="00C0686D">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абал эске алынган:</w:t>
      </w:r>
    </w:p>
    <w:p w:rsidR="002A3156" w:rsidRPr="00CE562A" w:rsidRDefault="002A3156" w:rsidP="00CE562A">
      <w:pPr>
        <w:pStyle w:val="a4"/>
        <w:numPr>
          <w:ilvl w:val="0"/>
          <w:numId w:val="3"/>
        </w:numPr>
        <w:spacing w:after="0" w:line="360" w:lineRule="auto"/>
        <w:ind w:left="0" w:firstLine="0"/>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жогорку математика курсу боюнча студенттерге берилген программалык материалдар жалпы </w:t>
      </w:r>
      <w:r w:rsidR="00C9374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техникалык сабактарда пайдалануу </w:t>
      </w:r>
      <w:r w:rsidR="00C9374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үчүн жетиштүү;</w:t>
      </w:r>
    </w:p>
    <w:p w:rsidR="002A3156" w:rsidRPr="00CE562A" w:rsidRDefault="002A3156" w:rsidP="00CE562A">
      <w:pPr>
        <w:pStyle w:val="a4"/>
        <w:numPr>
          <w:ilvl w:val="0"/>
          <w:numId w:val="3"/>
        </w:numPr>
        <w:spacing w:after="0" w:line="360" w:lineRule="auto"/>
        <w:ind w:left="0" w:firstLine="0"/>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бир катар жалпы техникалык жана кесипке окутуу курстарында математикалык курстарды жана программаларды кайра карап чыгуу</w:t>
      </w:r>
      <w:r w:rsidR="00774A3A" w:rsidRPr="00CE562A">
        <w:rPr>
          <w:rFonts w:ascii="Times New Roman" w:eastAsia="Calibri" w:hAnsi="Times New Roman" w:cs="Times New Roman"/>
          <w:sz w:val="28"/>
          <w:szCs w:val="28"/>
          <w:lang w:val="ky-KG"/>
        </w:rPr>
        <w:t xml:space="preserve"> жана өтүлүүчү курстарды компьютердик эсептөөчү программалар аркылуу</w:t>
      </w:r>
      <w:r w:rsidR="00C93741" w:rsidRPr="00CE562A">
        <w:rPr>
          <w:rFonts w:ascii="Times New Roman" w:eastAsia="Calibri" w:hAnsi="Times New Roman" w:cs="Times New Roman"/>
          <w:sz w:val="28"/>
          <w:szCs w:val="28"/>
          <w:lang w:val="ky-KG"/>
        </w:rPr>
        <w:t xml:space="preserve"> </w:t>
      </w:r>
      <w:r w:rsidR="00774A3A" w:rsidRPr="00CE562A">
        <w:rPr>
          <w:rFonts w:ascii="Times New Roman" w:eastAsia="Calibri" w:hAnsi="Times New Roman" w:cs="Times New Roman"/>
          <w:sz w:val="28"/>
          <w:szCs w:val="28"/>
          <w:lang w:val="ky-KG"/>
        </w:rPr>
        <w:t xml:space="preserve"> ыкчамдатып </w:t>
      </w:r>
      <w:r w:rsidR="00C93741" w:rsidRPr="00CE562A">
        <w:rPr>
          <w:rFonts w:ascii="Times New Roman" w:eastAsia="Calibri" w:hAnsi="Times New Roman" w:cs="Times New Roman"/>
          <w:sz w:val="28"/>
          <w:szCs w:val="28"/>
          <w:lang w:val="ky-KG"/>
        </w:rPr>
        <w:t xml:space="preserve"> </w:t>
      </w:r>
      <w:r w:rsidR="00774A3A" w:rsidRPr="00CE562A">
        <w:rPr>
          <w:rFonts w:ascii="Times New Roman" w:eastAsia="Calibri" w:hAnsi="Times New Roman" w:cs="Times New Roman"/>
          <w:sz w:val="28"/>
          <w:szCs w:val="28"/>
          <w:lang w:val="ky-KG"/>
        </w:rPr>
        <w:t xml:space="preserve">өткөрүү </w:t>
      </w:r>
      <w:r w:rsidR="00C93741" w:rsidRPr="00CE562A">
        <w:rPr>
          <w:rFonts w:ascii="Times New Roman" w:eastAsia="Calibri" w:hAnsi="Times New Roman" w:cs="Times New Roman"/>
          <w:sz w:val="28"/>
          <w:szCs w:val="28"/>
          <w:lang w:val="ky-KG"/>
        </w:rPr>
        <w:t xml:space="preserve"> </w:t>
      </w:r>
      <w:r w:rsidR="00774A3A" w:rsidRPr="00CE562A">
        <w:rPr>
          <w:rFonts w:ascii="Times New Roman" w:eastAsia="Calibri" w:hAnsi="Times New Roman" w:cs="Times New Roman"/>
          <w:sz w:val="28"/>
          <w:szCs w:val="28"/>
          <w:lang w:val="ky-KG"/>
        </w:rPr>
        <w:t xml:space="preserve">сунуштары </w:t>
      </w:r>
      <w:r w:rsidR="00C93741" w:rsidRPr="00CE562A">
        <w:rPr>
          <w:rFonts w:ascii="Times New Roman" w:eastAsia="Calibri" w:hAnsi="Times New Roman" w:cs="Times New Roman"/>
          <w:sz w:val="28"/>
          <w:szCs w:val="28"/>
          <w:lang w:val="ky-KG"/>
        </w:rPr>
        <w:t xml:space="preserve"> </w:t>
      </w:r>
      <w:r w:rsidR="00774A3A" w:rsidRPr="00CE562A">
        <w:rPr>
          <w:rFonts w:ascii="Times New Roman" w:eastAsia="Calibri" w:hAnsi="Times New Roman" w:cs="Times New Roman"/>
          <w:sz w:val="28"/>
          <w:szCs w:val="28"/>
          <w:lang w:val="ky-KG"/>
        </w:rPr>
        <w:t>кий</w:t>
      </w:r>
      <w:r w:rsidR="006A3066" w:rsidRPr="00CE562A">
        <w:rPr>
          <w:rFonts w:ascii="Times New Roman" w:eastAsia="Calibri" w:hAnsi="Times New Roman" w:cs="Times New Roman"/>
          <w:sz w:val="28"/>
          <w:szCs w:val="28"/>
          <w:lang w:val="ky-KG"/>
        </w:rPr>
        <w:t>и</w:t>
      </w:r>
      <w:r w:rsidR="00774A3A" w:rsidRPr="00CE562A">
        <w:rPr>
          <w:rFonts w:ascii="Times New Roman" w:eastAsia="Calibri" w:hAnsi="Times New Roman" w:cs="Times New Roman"/>
          <w:sz w:val="28"/>
          <w:szCs w:val="28"/>
          <w:lang w:val="ky-KG"/>
        </w:rPr>
        <w:t>рилген.</w:t>
      </w:r>
    </w:p>
    <w:p w:rsidR="008622B4" w:rsidRPr="00CE562A" w:rsidRDefault="00B87880" w:rsidP="00CE562A">
      <w:pPr>
        <w:spacing w:after="0" w:line="360" w:lineRule="auto"/>
        <w:ind w:firstLine="570"/>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Үзгүлтүксүз математикалык даярдоонун планы эки б</w:t>
      </w:r>
      <w:r w:rsidR="008622B4" w:rsidRPr="00CE562A">
        <w:rPr>
          <w:rFonts w:ascii="Times New Roman" w:eastAsia="Calibri" w:hAnsi="Times New Roman" w:cs="Times New Roman"/>
          <w:sz w:val="28"/>
          <w:szCs w:val="28"/>
          <w:lang w:val="ky-KG"/>
        </w:rPr>
        <w:t>өлүктөн турат</w:t>
      </w:r>
      <w:r w:rsidR="003647BF" w:rsidRPr="00CE562A">
        <w:rPr>
          <w:rFonts w:ascii="Times New Roman" w:eastAsia="Calibri" w:hAnsi="Times New Roman" w:cs="Times New Roman"/>
          <w:sz w:val="28"/>
          <w:szCs w:val="28"/>
          <w:lang w:val="ky-KG"/>
        </w:rPr>
        <w:t xml:space="preserve">: </w:t>
      </w:r>
      <w:r w:rsidR="008622B4" w:rsidRPr="00CE562A">
        <w:rPr>
          <w:rFonts w:ascii="Times New Roman" w:eastAsia="Calibri" w:hAnsi="Times New Roman" w:cs="Times New Roman"/>
          <w:sz w:val="28"/>
          <w:szCs w:val="28"/>
          <w:lang w:val="ky-KG"/>
        </w:rPr>
        <w:t>биринчи бөлүк</w:t>
      </w:r>
      <w:r w:rsidR="00E00A77">
        <w:rPr>
          <w:rFonts w:ascii="Times New Roman" w:eastAsia="Calibri" w:hAnsi="Times New Roman" w:cs="Times New Roman"/>
          <w:sz w:val="28"/>
          <w:szCs w:val="28"/>
          <w:lang w:val="ky-KG"/>
        </w:rPr>
        <w:t xml:space="preserve"> </w:t>
      </w:r>
      <w:r w:rsidR="003647BF" w:rsidRPr="00CE562A">
        <w:rPr>
          <w:rFonts w:ascii="Times New Roman" w:eastAsia="Calibri" w:hAnsi="Times New Roman" w:cs="Times New Roman"/>
          <w:sz w:val="28"/>
          <w:szCs w:val="28"/>
          <w:lang w:val="ky-KG"/>
        </w:rPr>
        <w:t>–</w:t>
      </w:r>
      <w:r w:rsidR="00E00A77">
        <w:rPr>
          <w:rFonts w:ascii="Times New Roman" w:eastAsia="Calibri" w:hAnsi="Times New Roman" w:cs="Times New Roman"/>
          <w:sz w:val="28"/>
          <w:szCs w:val="28"/>
          <w:lang w:val="ky-KG"/>
        </w:rPr>
        <w:t xml:space="preserve"> </w:t>
      </w:r>
      <w:r w:rsidR="008622B4" w:rsidRPr="00CE562A">
        <w:rPr>
          <w:rFonts w:ascii="Times New Roman" w:eastAsia="Calibri" w:hAnsi="Times New Roman" w:cs="Times New Roman"/>
          <w:sz w:val="28"/>
          <w:szCs w:val="28"/>
          <w:lang w:val="ky-KG"/>
        </w:rPr>
        <w:t>семестрлер боюнча математикалык даярдоонун бирдиктүү планы жана жогорку математика курсу боюнча адабияттар</w:t>
      </w:r>
      <w:r w:rsidR="003647BF" w:rsidRPr="00CE562A">
        <w:rPr>
          <w:rFonts w:ascii="Times New Roman" w:eastAsia="Calibri" w:hAnsi="Times New Roman" w:cs="Times New Roman"/>
          <w:sz w:val="28"/>
          <w:szCs w:val="28"/>
          <w:lang w:val="ky-KG"/>
        </w:rPr>
        <w:t xml:space="preserve">. </w:t>
      </w:r>
      <w:r w:rsidR="008622B4" w:rsidRPr="00CE562A">
        <w:rPr>
          <w:rFonts w:ascii="Times New Roman" w:eastAsia="Calibri" w:hAnsi="Times New Roman" w:cs="Times New Roman"/>
          <w:sz w:val="28"/>
          <w:szCs w:val="28"/>
          <w:lang w:val="ky-KG"/>
        </w:rPr>
        <w:t>Пландын графигинин</w:t>
      </w:r>
      <w:r w:rsidR="00C0686D">
        <w:rPr>
          <w:rFonts w:ascii="Times New Roman" w:eastAsia="Calibri" w:hAnsi="Times New Roman" w:cs="Times New Roman"/>
          <w:sz w:val="28"/>
          <w:szCs w:val="28"/>
          <w:lang w:val="ky-KG"/>
        </w:rPr>
        <w:t xml:space="preserve"> </w:t>
      </w:r>
      <w:r w:rsidR="008622B4" w:rsidRPr="00CE562A">
        <w:rPr>
          <w:rFonts w:ascii="Times New Roman" w:eastAsia="Calibri" w:hAnsi="Times New Roman" w:cs="Times New Roman"/>
          <w:sz w:val="28"/>
          <w:szCs w:val="28"/>
          <w:lang w:val="ky-KG"/>
        </w:rPr>
        <w:t xml:space="preserve"> фрагменти</w:t>
      </w:r>
      <w:r w:rsidR="00C0686D">
        <w:rPr>
          <w:rFonts w:ascii="Times New Roman" w:eastAsia="Calibri" w:hAnsi="Times New Roman" w:cs="Times New Roman"/>
          <w:sz w:val="28"/>
          <w:szCs w:val="28"/>
          <w:lang w:val="ky-KG"/>
        </w:rPr>
        <w:t xml:space="preserve"> </w:t>
      </w:r>
      <w:r w:rsidR="008622B4" w:rsidRPr="00CE562A">
        <w:rPr>
          <w:rFonts w:ascii="Times New Roman" w:eastAsia="Calibri" w:hAnsi="Times New Roman" w:cs="Times New Roman"/>
          <w:sz w:val="28"/>
          <w:szCs w:val="28"/>
          <w:lang w:val="ky-KG"/>
        </w:rPr>
        <w:t xml:space="preserve"> 3.</w:t>
      </w:r>
      <w:r w:rsidR="00CA33B6" w:rsidRPr="00CE562A">
        <w:rPr>
          <w:rFonts w:ascii="Times New Roman" w:eastAsia="Calibri" w:hAnsi="Times New Roman" w:cs="Times New Roman"/>
          <w:sz w:val="28"/>
          <w:szCs w:val="28"/>
          <w:lang w:val="ky-KG"/>
        </w:rPr>
        <w:t>1</w:t>
      </w:r>
      <w:r w:rsidR="006B1C0F" w:rsidRPr="00CE562A">
        <w:rPr>
          <w:rFonts w:ascii="Times New Roman" w:eastAsia="Calibri" w:hAnsi="Times New Roman" w:cs="Times New Roman"/>
          <w:sz w:val="28"/>
          <w:szCs w:val="28"/>
          <w:lang w:val="ky-KG"/>
        </w:rPr>
        <w:t>-</w:t>
      </w:r>
      <w:r w:rsidR="008622B4" w:rsidRPr="00CE562A">
        <w:rPr>
          <w:rFonts w:ascii="Times New Roman" w:eastAsia="Calibri" w:hAnsi="Times New Roman" w:cs="Times New Roman"/>
          <w:sz w:val="28"/>
          <w:szCs w:val="28"/>
          <w:lang w:val="ky-KG"/>
        </w:rPr>
        <w:t>таблицада</w:t>
      </w:r>
      <w:r w:rsidR="00C0686D">
        <w:rPr>
          <w:rFonts w:ascii="Times New Roman" w:eastAsia="Calibri" w:hAnsi="Times New Roman" w:cs="Times New Roman"/>
          <w:sz w:val="28"/>
          <w:szCs w:val="28"/>
          <w:lang w:val="ky-KG"/>
        </w:rPr>
        <w:t xml:space="preserve"> </w:t>
      </w:r>
      <w:r w:rsidR="008622B4" w:rsidRPr="00CE562A">
        <w:rPr>
          <w:rFonts w:ascii="Times New Roman" w:eastAsia="Calibri" w:hAnsi="Times New Roman" w:cs="Times New Roman"/>
          <w:sz w:val="28"/>
          <w:szCs w:val="28"/>
          <w:lang w:val="ky-KG"/>
        </w:rPr>
        <w:t xml:space="preserve"> көрсөтүлгөн.</w:t>
      </w:r>
    </w:p>
    <w:p w:rsidR="004E6102" w:rsidRPr="00CE562A" w:rsidRDefault="004E6102"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75265"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Бул таблицада жогорку математиканын жумушчу программасындагы өтүлүүчү темалардын тизмеси  жана алар кайсы сабактарда колдонула тургандыгы  белгиленген. </w:t>
      </w:r>
    </w:p>
    <w:p w:rsidR="00613A25" w:rsidRDefault="004E6102"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75265"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План графиктен математикалык били</w:t>
      </w:r>
      <w:r w:rsidR="005A122D" w:rsidRPr="00CE562A">
        <w:rPr>
          <w:rFonts w:ascii="Times New Roman" w:eastAsia="Calibri" w:hAnsi="Times New Roman" w:cs="Times New Roman"/>
          <w:sz w:val="28"/>
          <w:szCs w:val="28"/>
          <w:lang w:val="ky-KG"/>
        </w:rPr>
        <w:t>мдерди пайдалануунун динамикасы жана уланмалуулук, пайдалануу этаптары көрүнүп турат</w:t>
      </w:r>
      <w:r w:rsidR="00F876D8" w:rsidRPr="00CE562A">
        <w:rPr>
          <w:rFonts w:ascii="Times New Roman" w:eastAsia="Calibri" w:hAnsi="Times New Roman" w:cs="Times New Roman"/>
          <w:sz w:val="28"/>
          <w:szCs w:val="28"/>
          <w:lang w:val="ky-KG"/>
        </w:rPr>
        <w:t>.</w:t>
      </w:r>
      <w:r w:rsidR="005A122D" w:rsidRPr="00CE562A">
        <w:rPr>
          <w:rFonts w:ascii="Times New Roman" w:eastAsia="Calibri" w:hAnsi="Times New Roman" w:cs="Times New Roman"/>
          <w:sz w:val="28"/>
          <w:szCs w:val="28"/>
          <w:lang w:val="ky-KG"/>
        </w:rPr>
        <w:t xml:space="preserve"> Бул пландын</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 xml:space="preserve"> экинчи</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 xml:space="preserve"> бөлүгү </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мурунку айтылгандарды</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 xml:space="preserve"> деталдуу, </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 xml:space="preserve">ар </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 xml:space="preserve">бир </w:t>
      </w:r>
      <w:r w:rsidR="00613A25">
        <w:rPr>
          <w:rFonts w:ascii="Times New Roman" w:eastAsia="Calibri" w:hAnsi="Times New Roman" w:cs="Times New Roman"/>
          <w:sz w:val="28"/>
          <w:szCs w:val="28"/>
          <w:lang w:val="ky-KG"/>
        </w:rPr>
        <w:t xml:space="preserve"> </w:t>
      </w:r>
      <w:r w:rsidR="005A122D" w:rsidRPr="00CE562A">
        <w:rPr>
          <w:rFonts w:ascii="Times New Roman" w:eastAsia="Calibri" w:hAnsi="Times New Roman" w:cs="Times New Roman"/>
          <w:sz w:val="28"/>
          <w:szCs w:val="28"/>
          <w:lang w:val="ky-KG"/>
        </w:rPr>
        <w:t xml:space="preserve">башка </w:t>
      </w:r>
    </w:p>
    <w:p w:rsidR="004E6102" w:rsidRPr="00CE562A" w:rsidRDefault="00613A25"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сабактарды </w:t>
      </w:r>
      <w:r w:rsidR="00E00A77">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атоо менен байланыштырып көрсөтөт,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ошондой</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эле</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колдонууга</w:t>
      </w:r>
      <w:r w:rsidR="00E00A77">
        <w:rPr>
          <w:rFonts w:ascii="Times New Roman" w:eastAsia="Calibri" w:hAnsi="Times New Roman" w:cs="Times New Roman"/>
          <w:sz w:val="28"/>
          <w:szCs w:val="28"/>
          <w:lang w:val="ky-KG"/>
        </w:rPr>
        <w:t xml:space="preserve"> </w:t>
      </w:r>
      <w:r w:rsidR="00E819D9" w:rsidRPr="00CE562A">
        <w:rPr>
          <w:rFonts w:ascii="Times New Roman" w:eastAsia="Calibri" w:hAnsi="Times New Roman" w:cs="Times New Roman"/>
          <w:sz w:val="28"/>
          <w:szCs w:val="28"/>
          <w:lang w:val="ky-KG"/>
        </w:rPr>
        <w:t>зарыл окуу адабияттарынын тизмеси бар.</w:t>
      </w:r>
    </w:p>
    <w:p w:rsidR="004E6102" w:rsidRPr="00CE562A" w:rsidRDefault="00524572"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75265"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Бул берилген план графиктер боюнча жүргүзүлгөн окуу иштеринин</w:t>
      </w:r>
      <w:r w:rsidR="00E819D9" w:rsidRPr="00CE562A">
        <w:rPr>
          <w:rFonts w:ascii="Times New Roman" w:eastAsia="Calibri" w:hAnsi="Times New Roman" w:cs="Times New Roman"/>
          <w:sz w:val="28"/>
          <w:szCs w:val="28"/>
          <w:lang w:val="ky-KG"/>
        </w:rPr>
        <w:t xml:space="preserve"> үстүнөн анализ жүргүзүү</w:t>
      </w:r>
      <w:r w:rsidRPr="00CE562A">
        <w:rPr>
          <w:rFonts w:ascii="Times New Roman" w:eastAsia="Calibri" w:hAnsi="Times New Roman" w:cs="Times New Roman"/>
          <w:sz w:val="28"/>
          <w:szCs w:val="28"/>
          <w:lang w:val="ky-KG"/>
        </w:rPr>
        <w:t xml:space="preserve"> төмөндөгүдөй т</w:t>
      </w:r>
      <w:r w:rsidR="00D45694" w:rsidRPr="00CE562A">
        <w:rPr>
          <w:rFonts w:ascii="Times New Roman" w:eastAsia="Calibri" w:hAnsi="Times New Roman" w:cs="Times New Roman"/>
          <w:sz w:val="28"/>
          <w:szCs w:val="28"/>
          <w:lang w:val="ky-KG"/>
        </w:rPr>
        <w:t>ыянак чыгарууга мүмкүндүк берди:</w:t>
      </w:r>
    </w:p>
    <w:p w:rsidR="00C0686D" w:rsidRDefault="00C0686D" w:rsidP="00CE562A">
      <w:pPr>
        <w:spacing w:after="0" w:line="360" w:lineRule="auto"/>
        <w:jc w:val="both"/>
        <w:rPr>
          <w:rFonts w:ascii="Times New Roman" w:eastAsia="Calibri" w:hAnsi="Times New Roman" w:cs="Times New Roman"/>
          <w:b/>
          <w:sz w:val="28"/>
          <w:szCs w:val="28"/>
          <w:lang w:val="ky-KG"/>
        </w:rPr>
      </w:pPr>
    </w:p>
    <w:p w:rsidR="003647BF" w:rsidRDefault="003E7BFF" w:rsidP="00CE562A">
      <w:pPr>
        <w:spacing w:after="0" w:line="360" w:lineRule="auto"/>
        <w:jc w:val="both"/>
        <w:rPr>
          <w:rFonts w:ascii="Times New Roman" w:eastAsia="Calibri" w:hAnsi="Times New Roman" w:cs="Times New Roman"/>
          <w:sz w:val="28"/>
          <w:szCs w:val="28"/>
          <w:lang w:val="ky-KG"/>
        </w:rPr>
      </w:pPr>
      <w:r w:rsidRPr="006C64E7">
        <w:rPr>
          <w:rFonts w:ascii="Times New Roman" w:eastAsia="Calibri" w:hAnsi="Times New Roman" w:cs="Times New Roman"/>
          <w:sz w:val="28"/>
          <w:szCs w:val="28"/>
          <w:lang w:val="ky-KG"/>
        </w:rPr>
        <w:lastRenderedPageBreak/>
        <w:t>Т</w:t>
      </w:r>
      <w:r w:rsidR="00D45694" w:rsidRPr="006C64E7">
        <w:rPr>
          <w:rFonts w:ascii="Times New Roman" w:eastAsia="Calibri" w:hAnsi="Times New Roman" w:cs="Times New Roman"/>
          <w:sz w:val="28"/>
          <w:szCs w:val="28"/>
          <w:lang w:val="ky-KG"/>
        </w:rPr>
        <w:t>аблица</w:t>
      </w:r>
      <w:r w:rsidRPr="006C64E7">
        <w:rPr>
          <w:rFonts w:ascii="Times New Roman" w:eastAsia="Calibri" w:hAnsi="Times New Roman" w:cs="Times New Roman"/>
          <w:sz w:val="28"/>
          <w:szCs w:val="28"/>
          <w:lang w:val="ky-KG"/>
        </w:rPr>
        <w:t xml:space="preserve"> 3</w:t>
      </w:r>
      <w:r w:rsidR="00D45694" w:rsidRPr="006C64E7">
        <w:rPr>
          <w:rFonts w:ascii="Times New Roman" w:eastAsia="Calibri" w:hAnsi="Times New Roman" w:cs="Times New Roman"/>
          <w:sz w:val="28"/>
          <w:szCs w:val="28"/>
          <w:lang w:val="ky-KG"/>
        </w:rPr>
        <w:t>.</w:t>
      </w:r>
      <w:r w:rsidRPr="006C64E7">
        <w:rPr>
          <w:rFonts w:ascii="Times New Roman" w:eastAsia="Calibri" w:hAnsi="Times New Roman" w:cs="Times New Roman"/>
          <w:sz w:val="28"/>
          <w:szCs w:val="28"/>
          <w:lang w:val="ky-KG"/>
        </w:rPr>
        <w:t>1</w:t>
      </w:r>
      <w:r w:rsidR="005F0239" w:rsidRPr="006C64E7">
        <w:rPr>
          <w:rFonts w:ascii="Times New Roman" w:eastAsia="Calibri" w:hAnsi="Times New Roman" w:cs="Times New Roman"/>
          <w:sz w:val="28"/>
          <w:szCs w:val="28"/>
          <w:lang w:val="ky-KG"/>
        </w:rPr>
        <w:t>.</w:t>
      </w:r>
      <w:r w:rsidR="00D45694" w:rsidRPr="00CE562A">
        <w:rPr>
          <w:rFonts w:ascii="Times New Roman" w:eastAsia="Calibri" w:hAnsi="Times New Roman" w:cs="Times New Roman"/>
          <w:b/>
          <w:sz w:val="28"/>
          <w:szCs w:val="28"/>
          <w:lang w:val="ky-KG"/>
        </w:rPr>
        <w:t xml:space="preserve"> </w:t>
      </w:r>
      <w:r w:rsidR="00497432" w:rsidRPr="00CE562A">
        <w:rPr>
          <w:rFonts w:ascii="Times New Roman" w:eastAsia="Calibri" w:hAnsi="Times New Roman" w:cs="Times New Roman"/>
          <w:sz w:val="28"/>
          <w:szCs w:val="28"/>
          <w:lang w:val="ky-KG"/>
        </w:rPr>
        <w:t>–</w:t>
      </w:r>
      <w:r w:rsidR="00497432">
        <w:rPr>
          <w:rFonts w:ascii="Times New Roman" w:eastAsia="Calibri" w:hAnsi="Times New Roman" w:cs="Times New Roman"/>
          <w:sz w:val="28"/>
          <w:szCs w:val="28"/>
          <w:lang w:val="ky-KG"/>
        </w:rPr>
        <w:t xml:space="preserve"> </w:t>
      </w:r>
      <w:r w:rsidR="00A75265" w:rsidRPr="00CE562A">
        <w:rPr>
          <w:rFonts w:ascii="Times New Roman" w:eastAsia="Calibri" w:hAnsi="Times New Roman" w:cs="Times New Roman"/>
          <w:sz w:val="28"/>
          <w:szCs w:val="28"/>
          <w:lang w:val="ky-KG"/>
        </w:rPr>
        <w:t>План-графиктен фрагмент.</w:t>
      </w:r>
    </w:p>
    <w:tbl>
      <w:tblPr>
        <w:tblStyle w:val="a7"/>
        <w:tblW w:w="9842" w:type="dxa"/>
        <w:tblInd w:w="108" w:type="dxa"/>
        <w:tblLayout w:type="fixed"/>
        <w:tblLook w:val="04A0" w:firstRow="1" w:lastRow="0" w:firstColumn="1" w:lastColumn="0" w:noHBand="0" w:noVBand="1"/>
      </w:tblPr>
      <w:tblGrid>
        <w:gridCol w:w="3686"/>
        <w:gridCol w:w="709"/>
        <w:gridCol w:w="1275"/>
        <w:gridCol w:w="1276"/>
        <w:gridCol w:w="1276"/>
        <w:gridCol w:w="1375"/>
        <w:gridCol w:w="245"/>
      </w:tblGrid>
      <w:tr w:rsidR="00C30D55" w:rsidRPr="00CE562A" w:rsidTr="00497432">
        <w:trPr>
          <w:trHeight w:val="495"/>
        </w:trPr>
        <w:tc>
          <w:tcPr>
            <w:tcW w:w="3686" w:type="dxa"/>
            <w:vMerge w:val="restart"/>
          </w:tcPr>
          <w:p w:rsidR="004E6102" w:rsidRPr="00CE562A" w:rsidRDefault="004E6102" w:rsidP="00CE562A">
            <w:pPr>
              <w:spacing w:line="360" w:lineRule="auto"/>
              <w:jc w:val="both"/>
              <w:rPr>
                <w:rFonts w:ascii="Times New Roman" w:hAnsi="Times New Roman"/>
                <w:sz w:val="24"/>
                <w:szCs w:val="24"/>
                <w:lang w:val="ky-KG"/>
              </w:rPr>
            </w:pPr>
          </w:p>
          <w:p w:rsidR="004E6102" w:rsidRPr="00CE562A" w:rsidRDefault="00A75265" w:rsidP="00CE562A">
            <w:pPr>
              <w:spacing w:line="360" w:lineRule="auto"/>
              <w:jc w:val="center"/>
              <w:rPr>
                <w:rFonts w:ascii="Times New Roman" w:hAnsi="Times New Roman"/>
                <w:sz w:val="24"/>
                <w:szCs w:val="24"/>
                <w:lang w:val="ky-KG"/>
              </w:rPr>
            </w:pPr>
            <w:r w:rsidRPr="00CE562A">
              <w:rPr>
                <w:rFonts w:ascii="Times New Roman" w:hAnsi="Times New Roman"/>
                <w:sz w:val="24"/>
                <w:szCs w:val="24"/>
                <w:lang w:val="ky-KG"/>
              </w:rPr>
              <w:t>Берилүүчү</w:t>
            </w:r>
            <w:r w:rsidR="004E6102" w:rsidRPr="00CE562A">
              <w:rPr>
                <w:rFonts w:ascii="Times New Roman" w:hAnsi="Times New Roman"/>
                <w:sz w:val="24"/>
                <w:szCs w:val="24"/>
                <w:lang w:val="ky-KG"/>
              </w:rPr>
              <w:t xml:space="preserve"> материал</w:t>
            </w:r>
          </w:p>
        </w:tc>
        <w:tc>
          <w:tcPr>
            <w:tcW w:w="4536" w:type="dxa"/>
            <w:gridSpan w:val="4"/>
          </w:tcPr>
          <w:p w:rsidR="004E6102" w:rsidRPr="00CE562A" w:rsidRDefault="007C4103" w:rsidP="00CE562A">
            <w:pPr>
              <w:spacing w:line="360" w:lineRule="auto"/>
              <w:jc w:val="center"/>
              <w:rPr>
                <w:rFonts w:ascii="Times New Roman" w:hAnsi="Times New Roman"/>
                <w:sz w:val="24"/>
                <w:szCs w:val="24"/>
                <w:lang w:val="ky-KG"/>
              </w:rPr>
            </w:pPr>
            <w:r w:rsidRPr="00CE562A">
              <w:rPr>
                <w:rFonts w:ascii="Times New Roman" w:hAnsi="Times New Roman"/>
                <w:sz w:val="24"/>
                <w:szCs w:val="24"/>
                <w:lang w:val="ky-KG"/>
              </w:rPr>
              <w:t>С</w:t>
            </w:r>
            <w:r w:rsidR="004E6102" w:rsidRPr="00CE562A">
              <w:rPr>
                <w:rFonts w:ascii="Times New Roman" w:hAnsi="Times New Roman"/>
                <w:sz w:val="24"/>
                <w:szCs w:val="24"/>
                <w:lang w:val="ky-KG"/>
              </w:rPr>
              <w:t>еместр</w:t>
            </w:r>
            <w:r w:rsidRPr="00CE562A">
              <w:rPr>
                <w:rFonts w:ascii="Times New Roman" w:hAnsi="Times New Roman"/>
                <w:sz w:val="24"/>
                <w:szCs w:val="24"/>
                <w:lang w:val="ky-KG"/>
              </w:rPr>
              <w:t>лер номери</w:t>
            </w:r>
          </w:p>
        </w:tc>
        <w:tc>
          <w:tcPr>
            <w:tcW w:w="1375" w:type="dxa"/>
            <w:vMerge w:val="restart"/>
          </w:tcPr>
          <w:p w:rsidR="004E6102" w:rsidRPr="00CE562A" w:rsidRDefault="004E6102" w:rsidP="00CE562A">
            <w:pPr>
              <w:spacing w:line="360" w:lineRule="auto"/>
              <w:jc w:val="both"/>
              <w:rPr>
                <w:rFonts w:ascii="Times New Roman" w:hAnsi="Times New Roman"/>
                <w:sz w:val="24"/>
                <w:szCs w:val="24"/>
                <w:lang w:val="ky-KG"/>
              </w:rPr>
            </w:pPr>
          </w:p>
          <w:p w:rsidR="004E6102" w:rsidRPr="00CE562A" w:rsidRDefault="007C4103" w:rsidP="00CE562A">
            <w:pPr>
              <w:spacing w:line="360" w:lineRule="auto"/>
              <w:jc w:val="center"/>
              <w:rPr>
                <w:rFonts w:ascii="Times New Roman" w:hAnsi="Times New Roman"/>
                <w:sz w:val="24"/>
                <w:szCs w:val="24"/>
                <w:lang w:val="ky-KG"/>
              </w:rPr>
            </w:pPr>
            <w:r w:rsidRPr="00CE562A">
              <w:rPr>
                <w:rFonts w:ascii="Times New Roman" w:hAnsi="Times New Roman"/>
                <w:sz w:val="24"/>
                <w:szCs w:val="24"/>
                <w:lang w:val="ky-KG"/>
              </w:rPr>
              <w:t>адабияттар</w:t>
            </w:r>
          </w:p>
        </w:tc>
        <w:tc>
          <w:tcPr>
            <w:tcW w:w="245" w:type="dxa"/>
            <w:vMerge w:val="restart"/>
            <w:tcBorders>
              <w:top w:val="nil"/>
              <w:right w:val="nil"/>
            </w:tcBorders>
          </w:tcPr>
          <w:p w:rsidR="004E6102" w:rsidRPr="00CE562A" w:rsidRDefault="004E6102" w:rsidP="00CE562A">
            <w:pPr>
              <w:spacing w:line="360" w:lineRule="auto"/>
              <w:jc w:val="both"/>
              <w:rPr>
                <w:rFonts w:ascii="Times New Roman" w:hAnsi="Times New Roman"/>
                <w:sz w:val="24"/>
                <w:szCs w:val="24"/>
                <w:lang w:val="ky-KG"/>
              </w:rPr>
            </w:pPr>
          </w:p>
        </w:tc>
      </w:tr>
      <w:tr w:rsidR="00497432" w:rsidRPr="00CE562A" w:rsidTr="00497432">
        <w:trPr>
          <w:trHeight w:val="315"/>
        </w:trPr>
        <w:tc>
          <w:tcPr>
            <w:tcW w:w="3686" w:type="dxa"/>
            <w:vMerge/>
          </w:tcPr>
          <w:p w:rsidR="00497432" w:rsidRPr="00CE562A" w:rsidRDefault="00497432" w:rsidP="00CE562A">
            <w:pPr>
              <w:spacing w:line="360" w:lineRule="auto"/>
              <w:jc w:val="both"/>
              <w:rPr>
                <w:rFonts w:ascii="Times New Roman" w:hAnsi="Times New Roman"/>
                <w:sz w:val="24"/>
                <w:szCs w:val="24"/>
                <w:lang w:val="ky-KG"/>
              </w:rPr>
            </w:pPr>
          </w:p>
        </w:tc>
        <w:tc>
          <w:tcPr>
            <w:tcW w:w="709" w:type="dxa"/>
          </w:tcPr>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lang w:val="en-US"/>
              </w:rPr>
              <w:t>I</w:t>
            </w:r>
          </w:p>
        </w:tc>
        <w:tc>
          <w:tcPr>
            <w:tcW w:w="1275" w:type="dxa"/>
          </w:tcPr>
          <w:p w:rsidR="00497432" w:rsidRPr="00CE562A" w:rsidRDefault="00497432" w:rsidP="00CE562A">
            <w:pPr>
              <w:spacing w:line="360" w:lineRule="auto"/>
              <w:jc w:val="both"/>
              <w:rPr>
                <w:rFonts w:ascii="Times New Roman" w:hAnsi="Times New Roman"/>
                <w:color w:val="FF0000"/>
                <w:sz w:val="24"/>
                <w:szCs w:val="24"/>
              </w:rPr>
            </w:pPr>
            <w:r w:rsidRPr="00CE562A">
              <w:rPr>
                <w:rFonts w:ascii="Times New Roman" w:hAnsi="Times New Roman"/>
                <w:sz w:val="24"/>
                <w:szCs w:val="24"/>
                <w:lang w:val="en-US"/>
              </w:rPr>
              <w:t>II</w:t>
            </w:r>
          </w:p>
        </w:tc>
        <w:tc>
          <w:tcPr>
            <w:tcW w:w="1276" w:type="dxa"/>
          </w:tcPr>
          <w:p w:rsidR="00497432" w:rsidRPr="00CE562A" w:rsidRDefault="00497432" w:rsidP="00CE562A">
            <w:pPr>
              <w:spacing w:line="360" w:lineRule="auto"/>
              <w:jc w:val="both"/>
              <w:rPr>
                <w:rFonts w:ascii="Times New Roman" w:hAnsi="Times New Roman"/>
                <w:color w:val="FF0000"/>
                <w:sz w:val="24"/>
                <w:szCs w:val="24"/>
              </w:rPr>
            </w:pPr>
            <w:r w:rsidRPr="00CE562A">
              <w:rPr>
                <w:rFonts w:ascii="Times New Roman" w:hAnsi="Times New Roman"/>
                <w:sz w:val="24"/>
                <w:szCs w:val="24"/>
                <w:lang w:val="en-US"/>
              </w:rPr>
              <w:t>III</w:t>
            </w:r>
          </w:p>
        </w:tc>
        <w:tc>
          <w:tcPr>
            <w:tcW w:w="1276" w:type="dxa"/>
          </w:tcPr>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lang w:val="en-US"/>
              </w:rPr>
              <w:t>IV</w:t>
            </w:r>
          </w:p>
        </w:tc>
        <w:tc>
          <w:tcPr>
            <w:tcW w:w="1375" w:type="dxa"/>
            <w:vMerge/>
          </w:tcPr>
          <w:p w:rsidR="00497432" w:rsidRPr="00CE562A" w:rsidRDefault="00497432" w:rsidP="00CE562A">
            <w:pPr>
              <w:spacing w:line="360" w:lineRule="auto"/>
              <w:jc w:val="both"/>
              <w:rPr>
                <w:rFonts w:ascii="Times New Roman" w:hAnsi="Times New Roman"/>
                <w:sz w:val="24"/>
                <w:szCs w:val="24"/>
                <w:lang w:val="ky-KG"/>
              </w:rPr>
            </w:pPr>
          </w:p>
        </w:tc>
        <w:tc>
          <w:tcPr>
            <w:tcW w:w="245" w:type="dxa"/>
            <w:vMerge/>
            <w:tcBorders>
              <w:right w:val="nil"/>
            </w:tcBorders>
          </w:tcPr>
          <w:p w:rsidR="00497432" w:rsidRPr="00CE562A" w:rsidRDefault="00497432" w:rsidP="00CE562A">
            <w:pPr>
              <w:spacing w:line="360" w:lineRule="auto"/>
              <w:jc w:val="both"/>
              <w:rPr>
                <w:rFonts w:ascii="Times New Roman" w:hAnsi="Times New Roman"/>
                <w:sz w:val="24"/>
                <w:szCs w:val="24"/>
              </w:rPr>
            </w:pPr>
          </w:p>
        </w:tc>
      </w:tr>
      <w:tr w:rsidR="00497432" w:rsidRPr="00CE562A" w:rsidTr="00497432">
        <w:trPr>
          <w:trHeight w:val="8138"/>
        </w:trPr>
        <w:tc>
          <w:tcPr>
            <w:tcW w:w="3686" w:type="dxa"/>
          </w:tcPr>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1.Математикалык логиканын элементтери</w:t>
            </w:r>
          </w:p>
          <w:p w:rsidR="00497432" w:rsidRPr="00CE562A" w:rsidRDefault="00497432" w:rsidP="003F1B4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2. Көптүктөр теориясы, айтымдар үстүнөн жүргүзүлгөн амалдар</w:t>
            </w: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 xml:space="preserve">3. Чагылдыруунун айрым көрүнүштөрү: сан функциялары. </w:t>
            </w: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4. Вектор, функциялар, функционалдар, операторлор (жөнөкөй түшүнүктөр)</w:t>
            </w: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5.Матрицалык мейкиндик, ачык жана туташ көптүктөр</w:t>
            </w:r>
          </w:p>
          <w:p w:rsidR="00497432" w:rsidRPr="00CE562A" w:rsidRDefault="00C1327F" w:rsidP="00C1327F">
            <w:pPr>
              <w:spacing w:line="360" w:lineRule="auto"/>
              <w:jc w:val="both"/>
              <w:rPr>
                <w:rFonts w:ascii="Times New Roman" w:hAnsi="Times New Roman"/>
                <w:sz w:val="24"/>
                <w:szCs w:val="24"/>
                <w:lang w:val="ky-KG"/>
              </w:rPr>
            </w:pPr>
            <w:r>
              <w:rPr>
                <w:rFonts w:ascii="Times New Roman" w:hAnsi="Times New Roman"/>
                <w:sz w:val="24"/>
                <w:szCs w:val="24"/>
                <w:lang w:val="ky-KG"/>
              </w:rPr>
              <w:t>6.</w:t>
            </w:r>
            <w:r w:rsidR="00497432" w:rsidRPr="00CE562A">
              <w:rPr>
                <w:rFonts w:ascii="Times New Roman" w:hAnsi="Times New Roman"/>
                <w:sz w:val="24"/>
                <w:szCs w:val="24"/>
                <w:lang w:val="ky-KG"/>
              </w:rPr>
              <w:t>Удаалаштыктар. Удаалаштыктын</w:t>
            </w:r>
            <w:r w:rsidR="00497432">
              <w:rPr>
                <w:rFonts w:ascii="Times New Roman" w:hAnsi="Times New Roman"/>
                <w:sz w:val="24"/>
                <w:szCs w:val="24"/>
                <w:lang w:val="ky-KG"/>
              </w:rPr>
              <w:t xml:space="preserve"> </w:t>
            </w:r>
            <w:r w:rsidR="00497432" w:rsidRPr="00CE562A">
              <w:rPr>
                <w:rFonts w:ascii="Times New Roman" w:hAnsi="Times New Roman"/>
                <w:sz w:val="24"/>
                <w:szCs w:val="24"/>
                <w:lang w:val="ky-KG"/>
              </w:rPr>
              <w:t xml:space="preserve"> предели. Чагылдыруулардын</w:t>
            </w:r>
            <w:r w:rsidR="00497432">
              <w:rPr>
                <w:rFonts w:ascii="Times New Roman" w:hAnsi="Times New Roman"/>
                <w:sz w:val="24"/>
                <w:szCs w:val="24"/>
                <w:lang w:val="ky-KG"/>
              </w:rPr>
              <w:t xml:space="preserve"> </w:t>
            </w:r>
            <w:r w:rsidR="00497432" w:rsidRPr="00CE562A">
              <w:rPr>
                <w:rFonts w:ascii="Times New Roman" w:hAnsi="Times New Roman"/>
                <w:sz w:val="24"/>
                <w:szCs w:val="24"/>
                <w:lang w:val="ky-KG"/>
              </w:rPr>
              <w:t xml:space="preserve"> предели. </w:t>
            </w: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7. Чексиз кичине жана чоң чоңдуктарды салыштыруу, “0” символдору. Чексиз чоң жана кичине чоңдуктардын башкы бөлүктөрү</w:t>
            </w:r>
            <w:r w:rsidR="00C1327F">
              <w:rPr>
                <w:rFonts w:ascii="Times New Roman" w:hAnsi="Times New Roman"/>
                <w:sz w:val="24"/>
                <w:szCs w:val="24"/>
                <w:lang w:val="ky-KG"/>
              </w:rPr>
              <w:t>.</w:t>
            </w:r>
          </w:p>
        </w:tc>
        <w:tc>
          <w:tcPr>
            <w:tcW w:w="709" w:type="dxa"/>
          </w:tcPr>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Вм</w:t>
            </w: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rPr>
              <w:t>Ф</w:t>
            </w:r>
          </w:p>
          <w:p w:rsidR="00497432" w:rsidRPr="00CE562A" w:rsidRDefault="00497432" w:rsidP="00CE562A">
            <w:pPr>
              <w:spacing w:line="360" w:lineRule="auto"/>
              <w:jc w:val="both"/>
              <w:rPr>
                <w:rFonts w:ascii="Times New Roman" w:hAnsi="Times New Roman"/>
                <w:sz w:val="24"/>
                <w:szCs w:val="24"/>
              </w:rPr>
            </w:pPr>
          </w:p>
          <w:p w:rsidR="00497432" w:rsidRPr="00CE562A" w:rsidRDefault="00497432" w:rsidP="00CE562A">
            <w:pPr>
              <w:spacing w:line="360" w:lineRule="auto"/>
              <w:jc w:val="both"/>
              <w:rPr>
                <w:rFonts w:ascii="Times New Roman" w:hAnsi="Times New Roman"/>
                <w:sz w:val="24"/>
                <w:szCs w:val="24"/>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rPr>
              <w:t>В</w:t>
            </w:r>
            <w:r w:rsidRPr="00CE562A">
              <w:rPr>
                <w:rFonts w:ascii="Times New Roman" w:hAnsi="Times New Roman"/>
                <w:sz w:val="24"/>
                <w:szCs w:val="24"/>
                <w:lang w:val="ky-KG"/>
              </w:rPr>
              <w:t>м</w:t>
            </w: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rPr>
              <w:t>В</w:t>
            </w:r>
            <w:r w:rsidRPr="00CE562A">
              <w:rPr>
                <w:rFonts w:ascii="Times New Roman" w:hAnsi="Times New Roman"/>
                <w:sz w:val="24"/>
                <w:szCs w:val="24"/>
                <w:lang w:val="ky-KG"/>
              </w:rPr>
              <w:t>м</w:t>
            </w: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Ф</w:t>
            </w:r>
          </w:p>
          <w:p w:rsidR="00497432"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Вм</w:t>
            </w:r>
          </w:p>
          <w:p w:rsidR="00497432"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lang w:val="ky-KG"/>
              </w:rPr>
              <w:t>Ф</w:t>
            </w:r>
          </w:p>
        </w:tc>
        <w:tc>
          <w:tcPr>
            <w:tcW w:w="1275" w:type="dxa"/>
          </w:tcPr>
          <w:p w:rsidR="00497432" w:rsidRPr="00CE562A" w:rsidRDefault="00497432" w:rsidP="00CE562A">
            <w:pPr>
              <w:spacing w:line="360" w:lineRule="auto"/>
              <w:jc w:val="both"/>
              <w:rPr>
                <w:rFonts w:ascii="Times New Roman" w:hAnsi="Times New Roman"/>
                <w:color w:val="FF0000"/>
                <w:sz w:val="24"/>
                <w:szCs w:val="24"/>
              </w:rPr>
            </w:pPr>
          </w:p>
          <w:p w:rsidR="00497432" w:rsidRPr="00CE562A" w:rsidRDefault="00497432" w:rsidP="00CE562A">
            <w:pPr>
              <w:spacing w:line="360" w:lineRule="auto"/>
              <w:jc w:val="both"/>
              <w:rPr>
                <w:rFonts w:ascii="Times New Roman" w:hAnsi="Times New Roman"/>
                <w:color w:val="FF0000"/>
                <w:sz w:val="24"/>
                <w:szCs w:val="24"/>
              </w:rPr>
            </w:pPr>
          </w:p>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rPr>
              <w:t>Т</w:t>
            </w:r>
            <w:r w:rsidRPr="00CE562A">
              <w:rPr>
                <w:rFonts w:ascii="Times New Roman" w:hAnsi="Times New Roman"/>
                <w:sz w:val="24"/>
                <w:szCs w:val="24"/>
                <w:lang w:val="ky-KG"/>
              </w:rPr>
              <w:t>м</w:t>
            </w: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rPr>
              <w:t>Ф</w:t>
            </w:r>
          </w:p>
          <w:p w:rsidR="00497432" w:rsidRPr="00CE562A" w:rsidRDefault="00497432" w:rsidP="00CE562A">
            <w:pPr>
              <w:spacing w:line="360" w:lineRule="auto"/>
              <w:jc w:val="both"/>
              <w:rPr>
                <w:rFonts w:ascii="Times New Roman" w:hAnsi="Times New Roman"/>
                <w:color w:val="FF0000"/>
                <w:sz w:val="24"/>
                <w:szCs w:val="24"/>
              </w:rPr>
            </w:pPr>
          </w:p>
          <w:p w:rsidR="00497432" w:rsidRPr="00CE562A" w:rsidRDefault="00497432" w:rsidP="00CE562A">
            <w:pPr>
              <w:spacing w:line="360" w:lineRule="auto"/>
              <w:jc w:val="both"/>
              <w:rPr>
                <w:rFonts w:ascii="Times New Roman" w:hAnsi="Times New Roman"/>
                <w:color w:val="FF0000"/>
                <w:sz w:val="24"/>
                <w:szCs w:val="24"/>
              </w:rPr>
            </w:pPr>
          </w:p>
          <w:p w:rsidR="00497432" w:rsidRDefault="00497432" w:rsidP="00CE562A">
            <w:pPr>
              <w:spacing w:line="360" w:lineRule="auto"/>
              <w:jc w:val="both"/>
              <w:rPr>
                <w:rFonts w:ascii="Times New Roman" w:hAnsi="Times New Roman"/>
                <w:color w:val="FF0000"/>
                <w:sz w:val="24"/>
                <w:szCs w:val="24"/>
              </w:rPr>
            </w:pPr>
          </w:p>
          <w:p w:rsidR="00497432" w:rsidRDefault="00497432" w:rsidP="00CE562A">
            <w:pPr>
              <w:spacing w:line="360" w:lineRule="auto"/>
              <w:jc w:val="both"/>
              <w:rPr>
                <w:rFonts w:ascii="Times New Roman" w:hAnsi="Times New Roman"/>
                <w:color w:val="FF0000"/>
                <w:sz w:val="24"/>
                <w:szCs w:val="24"/>
              </w:rPr>
            </w:pPr>
          </w:p>
          <w:p w:rsidR="00497432" w:rsidRDefault="00497432" w:rsidP="00CE562A">
            <w:pPr>
              <w:spacing w:line="360" w:lineRule="auto"/>
              <w:jc w:val="both"/>
              <w:rPr>
                <w:rFonts w:ascii="Times New Roman" w:hAnsi="Times New Roman"/>
                <w:color w:val="FF0000"/>
                <w:sz w:val="24"/>
                <w:szCs w:val="24"/>
              </w:rPr>
            </w:pPr>
          </w:p>
          <w:p w:rsidR="00497432" w:rsidRPr="00CE562A" w:rsidRDefault="00497432" w:rsidP="00CE562A">
            <w:pPr>
              <w:spacing w:line="360" w:lineRule="auto"/>
              <w:jc w:val="both"/>
              <w:rPr>
                <w:rFonts w:ascii="Times New Roman" w:hAnsi="Times New Roman"/>
                <w:color w:val="FF0000"/>
                <w:sz w:val="24"/>
                <w:szCs w:val="24"/>
              </w:rPr>
            </w:pPr>
          </w:p>
          <w:p w:rsidR="00497432" w:rsidRPr="00CE562A" w:rsidRDefault="00497432" w:rsidP="00CE562A">
            <w:pPr>
              <w:spacing w:line="360" w:lineRule="auto"/>
              <w:jc w:val="both"/>
              <w:rPr>
                <w:rFonts w:ascii="Times New Roman" w:hAnsi="Times New Roman"/>
                <w:color w:val="FF0000"/>
                <w:sz w:val="24"/>
                <w:szCs w:val="24"/>
              </w:rPr>
            </w:pPr>
          </w:p>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rPr>
              <w:t>Ф</w:t>
            </w:r>
          </w:p>
        </w:tc>
        <w:tc>
          <w:tcPr>
            <w:tcW w:w="1276" w:type="dxa"/>
          </w:tcPr>
          <w:p w:rsidR="00497432" w:rsidRPr="00CE562A" w:rsidRDefault="00497432" w:rsidP="00CE562A">
            <w:pPr>
              <w:spacing w:line="360" w:lineRule="auto"/>
              <w:jc w:val="both"/>
              <w:rPr>
                <w:rFonts w:ascii="Times New Roman" w:hAnsi="Times New Roman"/>
                <w:sz w:val="24"/>
                <w:szCs w:val="24"/>
              </w:rPr>
            </w:pPr>
          </w:p>
          <w:p w:rsidR="00497432" w:rsidRPr="00CE562A" w:rsidRDefault="00497432" w:rsidP="00CE562A">
            <w:pPr>
              <w:spacing w:line="360" w:lineRule="auto"/>
              <w:jc w:val="both"/>
              <w:rPr>
                <w:rFonts w:ascii="Times New Roman" w:hAnsi="Times New Roman"/>
                <w:sz w:val="24"/>
                <w:szCs w:val="24"/>
              </w:rPr>
            </w:pPr>
          </w:p>
          <w:p w:rsidR="00497432"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rPr>
              <w:t>П</w:t>
            </w:r>
            <w:r w:rsidRPr="00CE562A">
              <w:rPr>
                <w:rFonts w:ascii="Times New Roman" w:hAnsi="Times New Roman"/>
                <w:sz w:val="24"/>
                <w:szCs w:val="24"/>
                <w:lang w:val="ky-KG"/>
              </w:rPr>
              <w:t>м</w:t>
            </w:r>
          </w:p>
          <w:p w:rsidR="00497432"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rPr>
            </w:pPr>
          </w:p>
          <w:p w:rsidR="00497432" w:rsidRPr="00CE562A" w:rsidRDefault="00497432" w:rsidP="00CE562A">
            <w:pPr>
              <w:spacing w:line="360" w:lineRule="auto"/>
              <w:jc w:val="both"/>
              <w:rPr>
                <w:rFonts w:ascii="Times New Roman" w:hAnsi="Times New Roman"/>
                <w:sz w:val="24"/>
                <w:szCs w:val="24"/>
                <w:lang w:val="ky-KG"/>
              </w:rPr>
            </w:pPr>
            <w:r>
              <w:rPr>
                <w:rFonts w:ascii="Times New Roman" w:hAnsi="Times New Roman"/>
                <w:sz w:val="24"/>
                <w:szCs w:val="24"/>
              </w:rPr>
              <w:t>Тоэ</w:t>
            </w: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Ф</w:t>
            </w: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Pr>
                <w:rFonts w:ascii="Times New Roman" w:hAnsi="Times New Roman"/>
                <w:sz w:val="24"/>
                <w:szCs w:val="24"/>
                <w:lang w:val="ky-KG"/>
              </w:rPr>
              <w:t>Тоэ</w:t>
            </w:r>
          </w:p>
          <w:p w:rsidR="00497432" w:rsidRPr="00CE562A"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Тп</w:t>
            </w:r>
          </w:p>
        </w:tc>
        <w:tc>
          <w:tcPr>
            <w:tcW w:w="1276" w:type="dxa"/>
          </w:tcPr>
          <w:p w:rsidR="00497432" w:rsidRPr="00CE562A" w:rsidRDefault="00497432" w:rsidP="00E00A77">
            <w:pPr>
              <w:spacing w:line="360" w:lineRule="auto"/>
              <w:jc w:val="both"/>
              <w:rPr>
                <w:rFonts w:ascii="Times New Roman" w:hAnsi="Times New Roman"/>
                <w:sz w:val="24"/>
                <w:szCs w:val="24"/>
                <w:lang w:val="ky-KG"/>
              </w:rPr>
            </w:pPr>
            <w:r w:rsidRPr="003D3AC8">
              <w:rPr>
                <w:rFonts w:ascii="Times New Roman" w:hAnsi="Times New Roman"/>
                <w:sz w:val="24"/>
                <w:szCs w:val="24"/>
                <w:lang w:val="ky-KG"/>
              </w:rPr>
              <w:t>А</w:t>
            </w:r>
            <w:r w:rsidRPr="00CE562A">
              <w:rPr>
                <w:rFonts w:ascii="Times New Roman" w:hAnsi="Times New Roman"/>
                <w:sz w:val="24"/>
                <w:szCs w:val="24"/>
                <w:lang w:val="ky-KG"/>
              </w:rPr>
              <w:t>су</w:t>
            </w:r>
          </w:p>
          <w:p w:rsidR="00497432" w:rsidRPr="003D3AC8" w:rsidRDefault="00497432" w:rsidP="00CE562A">
            <w:pPr>
              <w:spacing w:line="360" w:lineRule="auto"/>
              <w:jc w:val="both"/>
              <w:rPr>
                <w:rFonts w:ascii="Times New Roman" w:hAnsi="Times New Roman"/>
                <w:sz w:val="24"/>
                <w:szCs w:val="24"/>
                <w:lang w:val="ky-KG"/>
              </w:rPr>
            </w:pPr>
            <w:r w:rsidRPr="003D3AC8">
              <w:rPr>
                <w:rFonts w:ascii="Times New Roman" w:hAnsi="Times New Roman"/>
                <w:sz w:val="24"/>
                <w:szCs w:val="24"/>
                <w:lang w:val="ky-KG"/>
              </w:rPr>
              <w:t>…</w:t>
            </w:r>
          </w:p>
          <w:p w:rsidR="00497432" w:rsidRPr="003D3AC8" w:rsidRDefault="00497432" w:rsidP="00CE562A">
            <w:pPr>
              <w:spacing w:line="360" w:lineRule="auto"/>
              <w:jc w:val="both"/>
              <w:rPr>
                <w:rFonts w:ascii="Times New Roman" w:hAnsi="Times New Roman"/>
                <w:sz w:val="24"/>
                <w:szCs w:val="24"/>
                <w:lang w:val="ky-KG"/>
              </w:rPr>
            </w:pPr>
          </w:p>
          <w:p w:rsidR="00497432" w:rsidRPr="003D3AC8" w:rsidRDefault="00497432" w:rsidP="00CE562A">
            <w:pPr>
              <w:spacing w:line="360" w:lineRule="auto"/>
              <w:jc w:val="both"/>
              <w:rPr>
                <w:rFonts w:ascii="Times New Roman" w:hAnsi="Times New Roman"/>
                <w:sz w:val="24"/>
                <w:szCs w:val="24"/>
                <w:lang w:val="ky-KG"/>
              </w:rPr>
            </w:pPr>
          </w:p>
          <w:p w:rsidR="00497432" w:rsidRDefault="00497432" w:rsidP="00E00A77">
            <w:pPr>
              <w:spacing w:line="360" w:lineRule="auto"/>
              <w:jc w:val="both"/>
              <w:rPr>
                <w:rFonts w:ascii="Times New Roman" w:hAnsi="Times New Roman"/>
                <w:sz w:val="24"/>
                <w:szCs w:val="24"/>
                <w:lang w:val="ky-KG"/>
              </w:rPr>
            </w:pPr>
          </w:p>
          <w:p w:rsidR="00497432" w:rsidRPr="003D3AC8" w:rsidRDefault="00497432" w:rsidP="00E00A77">
            <w:pPr>
              <w:spacing w:line="360" w:lineRule="auto"/>
              <w:jc w:val="both"/>
              <w:rPr>
                <w:rFonts w:ascii="Times New Roman" w:hAnsi="Times New Roman"/>
                <w:sz w:val="24"/>
                <w:szCs w:val="24"/>
                <w:lang w:val="ky-KG"/>
              </w:rPr>
            </w:pPr>
            <w:r>
              <w:rPr>
                <w:rFonts w:ascii="Times New Roman" w:hAnsi="Times New Roman"/>
                <w:sz w:val="24"/>
                <w:szCs w:val="24"/>
                <w:lang w:val="ky-KG"/>
              </w:rPr>
              <w:t>Т</w:t>
            </w:r>
            <w:r w:rsidRPr="003D3AC8">
              <w:rPr>
                <w:rFonts w:ascii="Times New Roman" w:hAnsi="Times New Roman"/>
                <w:sz w:val="24"/>
                <w:szCs w:val="24"/>
                <w:lang w:val="ky-KG"/>
              </w:rPr>
              <w:t>м</w:t>
            </w:r>
          </w:p>
          <w:p w:rsidR="00497432" w:rsidRPr="003D3AC8"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ТЭ</w:t>
            </w:r>
          </w:p>
          <w:p w:rsidR="00497432" w:rsidRPr="00CE562A"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r>
              <w:rPr>
                <w:rFonts w:ascii="Times New Roman" w:hAnsi="Times New Roman"/>
                <w:sz w:val="24"/>
                <w:szCs w:val="24"/>
                <w:lang w:val="ky-KG"/>
              </w:rPr>
              <w:t>Т</w:t>
            </w:r>
            <w:r w:rsidRPr="00CE562A">
              <w:rPr>
                <w:rFonts w:ascii="Times New Roman" w:hAnsi="Times New Roman"/>
                <w:sz w:val="24"/>
                <w:szCs w:val="24"/>
                <w:lang w:val="ky-KG"/>
              </w:rPr>
              <w:t>оэ</w:t>
            </w:r>
          </w:p>
          <w:p w:rsidR="00497432" w:rsidRDefault="00497432" w:rsidP="00CE562A">
            <w:pPr>
              <w:spacing w:line="360" w:lineRule="auto"/>
              <w:jc w:val="both"/>
              <w:rPr>
                <w:rFonts w:ascii="Times New Roman" w:hAnsi="Times New Roman"/>
                <w:sz w:val="24"/>
                <w:szCs w:val="24"/>
                <w:lang w:val="ky-KG"/>
              </w:rPr>
            </w:pPr>
          </w:p>
          <w:p w:rsidR="00497432" w:rsidRDefault="00497432" w:rsidP="00CE562A">
            <w:pPr>
              <w:spacing w:line="360" w:lineRule="auto"/>
              <w:jc w:val="both"/>
              <w:rPr>
                <w:rFonts w:ascii="Times New Roman" w:hAnsi="Times New Roman"/>
                <w:sz w:val="24"/>
                <w:szCs w:val="24"/>
                <w:lang w:val="ky-KG"/>
              </w:rPr>
            </w:pPr>
          </w:p>
          <w:p w:rsidR="00497432" w:rsidRPr="00CE562A" w:rsidRDefault="00497432" w:rsidP="00E00A77">
            <w:pPr>
              <w:spacing w:line="360" w:lineRule="auto"/>
              <w:jc w:val="both"/>
              <w:rPr>
                <w:rFonts w:ascii="Times New Roman" w:hAnsi="Times New Roman"/>
                <w:sz w:val="24"/>
                <w:szCs w:val="24"/>
                <w:lang w:val="ky-KG"/>
              </w:rPr>
            </w:pPr>
            <w:r w:rsidRPr="003D3AC8">
              <w:rPr>
                <w:rFonts w:ascii="Times New Roman" w:hAnsi="Times New Roman"/>
                <w:sz w:val="24"/>
                <w:szCs w:val="24"/>
                <w:lang w:val="ky-KG"/>
              </w:rPr>
              <w:t>А</w:t>
            </w:r>
            <w:r w:rsidRPr="00CE562A">
              <w:rPr>
                <w:rFonts w:ascii="Times New Roman" w:hAnsi="Times New Roman"/>
                <w:sz w:val="24"/>
                <w:szCs w:val="24"/>
                <w:lang w:val="ky-KG"/>
              </w:rPr>
              <w:t>су</w:t>
            </w:r>
          </w:p>
          <w:p w:rsidR="00497432" w:rsidRPr="003D3AC8" w:rsidRDefault="00497432" w:rsidP="00E00A77">
            <w:pPr>
              <w:spacing w:line="360" w:lineRule="auto"/>
              <w:jc w:val="both"/>
              <w:rPr>
                <w:rFonts w:ascii="Times New Roman" w:hAnsi="Times New Roman"/>
                <w:sz w:val="24"/>
                <w:szCs w:val="24"/>
                <w:lang w:val="ky-KG"/>
              </w:rPr>
            </w:pPr>
          </w:p>
          <w:p w:rsidR="00497432" w:rsidRPr="003D3AC8" w:rsidRDefault="00497432" w:rsidP="00E00A77">
            <w:pPr>
              <w:spacing w:line="360" w:lineRule="auto"/>
              <w:jc w:val="both"/>
              <w:rPr>
                <w:rFonts w:ascii="Times New Roman" w:hAnsi="Times New Roman"/>
                <w:sz w:val="24"/>
                <w:szCs w:val="24"/>
                <w:lang w:val="ky-KG"/>
              </w:rPr>
            </w:pPr>
          </w:p>
          <w:p w:rsidR="00497432" w:rsidRPr="00CE562A" w:rsidRDefault="00497432" w:rsidP="00E00A77">
            <w:pPr>
              <w:spacing w:line="360" w:lineRule="auto"/>
              <w:jc w:val="both"/>
              <w:rPr>
                <w:rFonts w:ascii="Times New Roman" w:hAnsi="Times New Roman"/>
                <w:sz w:val="24"/>
                <w:szCs w:val="24"/>
                <w:lang w:val="ky-KG"/>
              </w:rPr>
            </w:pPr>
            <w:r w:rsidRPr="003D3AC8">
              <w:rPr>
                <w:rFonts w:ascii="Times New Roman" w:hAnsi="Times New Roman"/>
                <w:sz w:val="24"/>
                <w:szCs w:val="24"/>
                <w:lang w:val="ky-KG"/>
              </w:rPr>
              <w:t>Т</w:t>
            </w:r>
            <w:r w:rsidRPr="00CE562A">
              <w:rPr>
                <w:rFonts w:ascii="Times New Roman" w:hAnsi="Times New Roman"/>
                <w:sz w:val="24"/>
                <w:szCs w:val="24"/>
                <w:lang w:val="ky-KG"/>
              </w:rPr>
              <w:t>а</w:t>
            </w:r>
            <w:r>
              <w:rPr>
                <w:rFonts w:ascii="Times New Roman" w:hAnsi="Times New Roman"/>
                <w:sz w:val="24"/>
                <w:szCs w:val="24"/>
                <w:lang w:val="ky-KG"/>
              </w:rPr>
              <w:t>у</w:t>
            </w:r>
          </w:p>
          <w:p w:rsidR="00497432" w:rsidRPr="00CE562A" w:rsidRDefault="00497432" w:rsidP="00CE562A">
            <w:pPr>
              <w:spacing w:line="360" w:lineRule="auto"/>
              <w:jc w:val="both"/>
              <w:rPr>
                <w:rFonts w:ascii="Times New Roman" w:hAnsi="Times New Roman"/>
                <w:sz w:val="24"/>
                <w:szCs w:val="24"/>
                <w:lang w:val="ky-KG"/>
              </w:rPr>
            </w:pPr>
          </w:p>
        </w:tc>
        <w:tc>
          <w:tcPr>
            <w:tcW w:w="1375" w:type="dxa"/>
          </w:tcPr>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lang w:val="ky-KG"/>
              </w:rPr>
            </w:pPr>
          </w:p>
          <w:p w:rsidR="00497432" w:rsidRPr="00CE562A" w:rsidRDefault="00497432" w:rsidP="00CE562A">
            <w:pPr>
              <w:spacing w:line="360" w:lineRule="auto"/>
              <w:jc w:val="both"/>
              <w:rPr>
                <w:rFonts w:ascii="Times New Roman" w:hAnsi="Times New Roman"/>
                <w:sz w:val="24"/>
                <w:szCs w:val="24"/>
              </w:rPr>
            </w:pPr>
            <w:r w:rsidRPr="00CE562A">
              <w:rPr>
                <w:rFonts w:ascii="Times New Roman" w:hAnsi="Times New Roman"/>
                <w:sz w:val="24"/>
                <w:szCs w:val="24"/>
                <w:lang w:val="ky-KG"/>
              </w:rPr>
              <w:t>(№ )</w:t>
            </w: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 xml:space="preserve">Програм-мада көрсөтүл-гөн адабият-тардын </w:t>
            </w:r>
          </w:p>
          <w:p w:rsidR="00497432" w:rsidRPr="00CE562A" w:rsidRDefault="00497432" w:rsidP="00CE562A">
            <w:pPr>
              <w:spacing w:line="360" w:lineRule="auto"/>
              <w:jc w:val="both"/>
              <w:rPr>
                <w:rFonts w:ascii="Times New Roman" w:hAnsi="Times New Roman"/>
                <w:sz w:val="24"/>
                <w:szCs w:val="24"/>
                <w:lang w:val="ky-KG"/>
              </w:rPr>
            </w:pPr>
            <w:r w:rsidRPr="00CE562A">
              <w:rPr>
                <w:rFonts w:ascii="Times New Roman" w:hAnsi="Times New Roman"/>
                <w:sz w:val="24"/>
                <w:szCs w:val="24"/>
                <w:lang w:val="ky-KG"/>
              </w:rPr>
              <w:t>номерле-ри</w:t>
            </w:r>
          </w:p>
        </w:tc>
        <w:tc>
          <w:tcPr>
            <w:tcW w:w="245" w:type="dxa"/>
            <w:vMerge/>
            <w:tcBorders>
              <w:bottom w:val="nil"/>
              <w:right w:val="nil"/>
            </w:tcBorders>
          </w:tcPr>
          <w:p w:rsidR="00497432" w:rsidRPr="00CE562A" w:rsidRDefault="00497432" w:rsidP="00CE562A">
            <w:pPr>
              <w:spacing w:line="360" w:lineRule="auto"/>
              <w:jc w:val="both"/>
              <w:rPr>
                <w:rFonts w:ascii="Times New Roman" w:hAnsi="Times New Roman"/>
                <w:sz w:val="24"/>
                <w:szCs w:val="24"/>
              </w:rPr>
            </w:pPr>
          </w:p>
        </w:tc>
      </w:tr>
    </w:tbl>
    <w:p w:rsidR="006C64E7" w:rsidRDefault="006C64E7" w:rsidP="00CE562A">
      <w:pPr>
        <w:spacing w:after="0" w:line="360" w:lineRule="auto"/>
        <w:jc w:val="both"/>
        <w:rPr>
          <w:rFonts w:ascii="Times New Roman" w:eastAsia="Calibri" w:hAnsi="Times New Roman" w:cs="Times New Roman"/>
          <w:sz w:val="28"/>
          <w:szCs w:val="28"/>
          <w:lang w:val="ky-KG"/>
        </w:rPr>
      </w:pPr>
    </w:p>
    <w:p w:rsidR="00613A25" w:rsidRDefault="007C4103"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ВМ –</w:t>
      </w:r>
      <w:r w:rsidR="00497432">
        <w:rPr>
          <w:rFonts w:ascii="Times New Roman" w:eastAsia="Calibri" w:hAnsi="Times New Roman" w:cs="Times New Roman"/>
          <w:sz w:val="28"/>
          <w:szCs w:val="28"/>
          <w:lang w:val="ky-KG"/>
        </w:rPr>
        <w:t xml:space="preserve"> </w:t>
      </w:r>
      <w:r w:rsidR="00012728" w:rsidRPr="00CE562A">
        <w:rPr>
          <w:rFonts w:ascii="Times New Roman" w:eastAsia="Calibri" w:hAnsi="Times New Roman" w:cs="Times New Roman"/>
          <w:sz w:val="28"/>
          <w:szCs w:val="28"/>
          <w:lang w:val="ky-KG"/>
        </w:rPr>
        <w:t xml:space="preserve">жогорку </w:t>
      </w:r>
      <w:r w:rsidRPr="00CE562A">
        <w:rPr>
          <w:rFonts w:ascii="Times New Roman" w:eastAsia="Calibri" w:hAnsi="Times New Roman" w:cs="Times New Roman"/>
          <w:sz w:val="28"/>
          <w:szCs w:val="28"/>
          <w:lang w:val="ky-KG"/>
        </w:rPr>
        <w:t xml:space="preserve">математика; Ф – физика; ТМ </w:t>
      </w:r>
      <w:r w:rsidR="00EB357D" w:rsidRPr="00CE562A">
        <w:rPr>
          <w:rFonts w:ascii="Times New Roman" w:eastAsia="Calibri" w:hAnsi="Times New Roman" w:cs="Times New Roman"/>
          <w:sz w:val="28"/>
          <w:szCs w:val="28"/>
          <w:lang w:val="ky-KG"/>
        </w:rPr>
        <w:t>–</w:t>
      </w:r>
      <w:r w:rsidR="005A51A8" w:rsidRPr="00CE562A">
        <w:rPr>
          <w:rFonts w:ascii="Times New Roman" w:eastAsia="Calibri" w:hAnsi="Times New Roman" w:cs="Times New Roman"/>
          <w:sz w:val="28"/>
          <w:szCs w:val="28"/>
          <w:lang w:val="ky-KG"/>
        </w:rPr>
        <w:t xml:space="preserve"> </w:t>
      </w:r>
      <w:r w:rsidR="00C93741" w:rsidRPr="00CE562A">
        <w:rPr>
          <w:rFonts w:ascii="Times New Roman" w:eastAsia="Calibri" w:hAnsi="Times New Roman" w:cs="Times New Roman"/>
          <w:sz w:val="28"/>
          <w:szCs w:val="28"/>
          <w:lang w:val="ky-KG"/>
        </w:rPr>
        <w:t xml:space="preserve">теоретикалык </w:t>
      </w:r>
      <w:r w:rsidR="00EB357D" w:rsidRPr="00CE562A">
        <w:rPr>
          <w:rFonts w:ascii="Times New Roman" w:eastAsia="Calibri" w:hAnsi="Times New Roman" w:cs="Times New Roman"/>
          <w:sz w:val="28"/>
          <w:szCs w:val="28"/>
          <w:lang w:val="ky-KG"/>
        </w:rPr>
        <w:t>механика</w:t>
      </w:r>
      <w:r w:rsidRPr="00CE562A">
        <w:rPr>
          <w:rFonts w:ascii="Times New Roman" w:eastAsia="Calibri" w:hAnsi="Times New Roman" w:cs="Times New Roman"/>
          <w:sz w:val="28"/>
          <w:szCs w:val="28"/>
          <w:lang w:val="ky-KG"/>
        </w:rPr>
        <w:t xml:space="preserve">; </w:t>
      </w:r>
      <w:r w:rsidR="00C30D55" w:rsidRPr="00CE562A">
        <w:rPr>
          <w:rFonts w:ascii="Times New Roman" w:eastAsia="Calibri" w:hAnsi="Times New Roman" w:cs="Times New Roman"/>
          <w:sz w:val="28"/>
          <w:szCs w:val="28"/>
          <w:lang w:val="ky-KG"/>
        </w:rPr>
        <w:t>Т</w:t>
      </w:r>
      <w:r w:rsidRPr="00CE562A">
        <w:rPr>
          <w:rFonts w:ascii="Times New Roman" w:eastAsia="Calibri" w:hAnsi="Times New Roman" w:cs="Times New Roman"/>
          <w:sz w:val="28"/>
          <w:szCs w:val="28"/>
          <w:lang w:val="ky-KG"/>
        </w:rPr>
        <w:t>ОЭ –</w:t>
      </w:r>
      <w:r w:rsidR="00EB357D" w:rsidRPr="00CE562A">
        <w:rPr>
          <w:rFonts w:ascii="Times New Roman" w:eastAsia="Calibri" w:hAnsi="Times New Roman" w:cs="Times New Roman"/>
          <w:sz w:val="28"/>
          <w:szCs w:val="28"/>
          <w:lang w:val="ky-KG"/>
        </w:rPr>
        <w:t>электротехника</w:t>
      </w:r>
      <w:r w:rsidR="00C30D55" w:rsidRPr="00CE562A">
        <w:rPr>
          <w:rFonts w:ascii="Times New Roman" w:eastAsia="Calibri" w:hAnsi="Times New Roman" w:cs="Times New Roman"/>
          <w:sz w:val="28"/>
          <w:szCs w:val="28"/>
          <w:lang w:val="ky-KG"/>
        </w:rPr>
        <w:t xml:space="preserve"> </w:t>
      </w:r>
      <w:r w:rsidR="00613A25">
        <w:rPr>
          <w:rFonts w:ascii="Times New Roman" w:eastAsia="Calibri" w:hAnsi="Times New Roman" w:cs="Times New Roman"/>
          <w:sz w:val="28"/>
          <w:szCs w:val="28"/>
          <w:lang w:val="ky-KG"/>
        </w:rPr>
        <w:t xml:space="preserve">   </w:t>
      </w:r>
      <w:r w:rsidR="00C30D55" w:rsidRPr="00CE562A">
        <w:rPr>
          <w:rFonts w:ascii="Times New Roman" w:eastAsia="Calibri" w:hAnsi="Times New Roman" w:cs="Times New Roman"/>
          <w:sz w:val="28"/>
          <w:szCs w:val="28"/>
          <w:lang w:val="ky-KG"/>
        </w:rPr>
        <w:t>теориясы</w:t>
      </w:r>
      <w:r w:rsidR="00EB357D" w:rsidRPr="00CE562A">
        <w:rPr>
          <w:rFonts w:ascii="Times New Roman" w:eastAsia="Calibri" w:hAnsi="Times New Roman" w:cs="Times New Roman"/>
          <w:sz w:val="28"/>
          <w:szCs w:val="28"/>
          <w:lang w:val="ky-KG"/>
        </w:rPr>
        <w:t xml:space="preserve">; </w:t>
      </w:r>
      <w:r w:rsidR="00613A25">
        <w:rPr>
          <w:rFonts w:ascii="Times New Roman" w:eastAsia="Calibri" w:hAnsi="Times New Roman" w:cs="Times New Roman"/>
          <w:sz w:val="28"/>
          <w:szCs w:val="28"/>
          <w:lang w:val="ky-KG"/>
        </w:rPr>
        <w:t xml:space="preserve">   </w:t>
      </w:r>
      <w:r w:rsidR="00EB357D" w:rsidRPr="00CE562A">
        <w:rPr>
          <w:rFonts w:ascii="Times New Roman" w:eastAsia="Calibri" w:hAnsi="Times New Roman" w:cs="Times New Roman"/>
          <w:sz w:val="28"/>
          <w:szCs w:val="28"/>
          <w:lang w:val="ky-KG"/>
        </w:rPr>
        <w:t>Асу</w:t>
      </w:r>
      <w:r w:rsidRPr="00CE562A">
        <w:rPr>
          <w:rFonts w:ascii="Times New Roman" w:eastAsia="Calibri" w:hAnsi="Times New Roman" w:cs="Times New Roman"/>
          <w:sz w:val="28"/>
          <w:szCs w:val="28"/>
          <w:lang w:val="ky-KG"/>
        </w:rPr>
        <w:t xml:space="preserve"> –</w:t>
      </w:r>
      <w:r w:rsidR="00613A25">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w:t>
      </w:r>
      <w:r w:rsidR="005A51A8" w:rsidRPr="00CE562A">
        <w:rPr>
          <w:rFonts w:ascii="Times New Roman" w:eastAsia="Calibri" w:hAnsi="Times New Roman" w:cs="Times New Roman"/>
          <w:sz w:val="28"/>
          <w:szCs w:val="28"/>
          <w:lang w:val="ky-KG"/>
        </w:rPr>
        <w:t>башкаруунун</w:t>
      </w:r>
      <w:r w:rsidR="00613A25">
        <w:rPr>
          <w:rFonts w:ascii="Times New Roman" w:eastAsia="Calibri" w:hAnsi="Times New Roman" w:cs="Times New Roman"/>
          <w:sz w:val="28"/>
          <w:szCs w:val="28"/>
          <w:lang w:val="ky-KG"/>
        </w:rPr>
        <w:t xml:space="preserve">    </w:t>
      </w:r>
      <w:r w:rsidR="005A51A8" w:rsidRPr="00CE562A">
        <w:rPr>
          <w:rFonts w:ascii="Times New Roman" w:eastAsia="Calibri" w:hAnsi="Times New Roman" w:cs="Times New Roman"/>
          <w:sz w:val="28"/>
          <w:szCs w:val="28"/>
          <w:lang w:val="ky-KG"/>
        </w:rPr>
        <w:t xml:space="preserve"> автоматташтырылган</w:t>
      </w:r>
    </w:p>
    <w:p w:rsidR="00613A25" w:rsidRDefault="00613A25"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системасы;</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ТАУ</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автоматтык</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башкаруу</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теориясы;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Пм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колдонмо</w:t>
      </w:r>
    </w:p>
    <w:p w:rsidR="00524572" w:rsidRPr="00CE562A" w:rsidRDefault="00EB357D" w:rsidP="00CE562A">
      <w:pPr>
        <w:spacing w:after="0" w:line="360" w:lineRule="auto"/>
        <w:jc w:val="both"/>
        <w:rPr>
          <w:rFonts w:ascii="Times New Roman" w:eastAsia="Calibri" w:hAnsi="Times New Roman" w:cs="Times New Roman"/>
          <w:b/>
          <w:sz w:val="28"/>
          <w:szCs w:val="28"/>
          <w:lang w:val="ky-KG"/>
        </w:rPr>
      </w:pPr>
      <w:r w:rsidRPr="00CE562A">
        <w:rPr>
          <w:rFonts w:ascii="Times New Roman" w:eastAsia="Calibri" w:hAnsi="Times New Roman" w:cs="Times New Roman"/>
          <w:sz w:val="28"/>
          <w:szCs w:val="28"/>
          <w:lang w:val="ky-KG"/>
        </w:rPr>
        <w:t>математика; ТЭ –</w:t>
      </w:r>
      <w:r w:rsidR="00D20264" w:rsidRPr="00CE562A">
        <w:rPr>
          <w:rFonts w:ascii="Times New Roman" w:eastAsia="Calibri" w:hAnsi="Times New Roman" w:cs="Times New Roman"/>
          <w:sz w:val="28"/>
          <w:szCs w:val="28"/>
          <w:lang w:val="ky-KG"/>
        </w:rPr>
        <w:t>э</w:t>
      </w:r>
      <w:r w:rsidRPr="00CE562A">
        <w:rPr>
          <w:rFonts w:ascii="Times New Roman" w:eastAsia="Calibri" w:hAnsi="Times New Roman" w:cs="Times New Roman"/>
          <w:sz w:val="28"/>
          <w:szCs w:val="28"/>
          <w:lang w:val="ky-KG"/>
        </w:rPr>
        <w:t>лектр теориясы; Тп- жылуулук өткөрүү;</w:t>
      </w:r>
      <w:r w:rsidR="007C4103" w:rsidRPr="00CE562A">
        <w:rPr>
          <w:rFonts w:ascii="Times New Roman" w:eastAsia="Calibri" w:hAnsi="Times New Roman" w:cs="Times New Roman"/>
          <w:b/>
          <w:sz w:val="28"/>
          <w:szCs w:val="28"/>
          <w:lang w:val="ky-KG"/>
        </w:rPr>
        <w:tab/>
      </w:r>
    </w:p>
    <w:p w:rsidR="00734F95" w:rsidRPr="00CE562A" w:rsidRDefault="00524572" w:rsidP="00CE562A">
      <w:pPr>
        <w:pStyle w:val="a4"/>
        <w:numPr>
          <w:ilvl w:val="0"/>
          <w:numId w:val="4"/>
        </w:numPr>
        <w:spacing w:after="0" w:line="360" w:lineRule="auto"/>
        <w:ind w:left="0" w:firstLine="0"/>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жогорку математика курсун окутуу бир катар учурларда прикладдык мүнөздөгү</w:t>
      </w:r>
      <w:r w:rsidR="00C93741" w:rsidRPr="00CE562A">
        <w:rPr>
          <w:rFonts w:ascii="Times New Roman" w:eastAsia="Calibri" w:hAnsi="Times New Roman" w:cs="Times New Roman"/>
          <w:sz w:val="28"/>
          <w:szCs w:val="28"/>
          <w:lang w:val="ky-KG"/>
        </w:rPr>
        <w:t xml:space="preserve"> </w:t>
      </w:r>
      <w:r w:rsidR="00B878B8" w:rsidRPr="00CE562A">
        <w:rPr>
          <w:rFonts w:ascii="Times New Roman" w:eastAsia="Calibri" w:hAnsi="Times New Roman" w:cs="Times New Roman"/>
          <w:sz w:val="28"/>
          <w:szCs w:val="28"/>
          <w:lang w:val="ky-KG"/>
        </w:rPr>
        <w:t>маселелерди иштөөлөр аркылуу коштолбойт, кесипке тиешелүү материалдар жетишсиз өтүлүп, абстрактуу татаал теориялык мазмундарды окутуу орун алып келет, ошондуктан бул сабак</w:t>
      </w:r>
      <w:r w:rsidR="004F6A23" w:rsidRPr="00CE562A">
        <w:rPr>
          <w:rFonts w:ascii="Times New Roman" w:eastAsia="Calibri" w:hAnsi="Times New Roman" w:cs="Times New Roman"/>
          <w:sz w:val="28"/>
          <w:szCs w:val="28"/>
          <w:lang w:val="ky-KG"/>
        </w:rPr>
        <w:t>к</w:t>
      </w:r>
      <w:r w:rsidR="00B878B8" w:rsidRPr="00CE562A">
        <w:rPr>
          <w:rFonts w:ascii="Times New Roman" w:eastAsia="Calibri" w:hAnsi="Times New Roman" w:cs="Times New Roman"/>
          <w:sz w:val="28"/>
          <w:szCs w:val="28"/>
          <w:lang w:val="ky-KG"/>
        </w:rPr>
        <w:t>а кызыгуу студенттер арасында аз пайызды түзөт;</w:t>
      </w:r>
    </w:p>
    <w:p w:rsidR="00B878B8" w:rsidRPr="00CE562A" w:rsidRDefault="00B878B8" w:rsidP="00CE562A">
      <w:pPr>
        <w:pStyle w:val="a4"/>
        <w:numPr>
          <w:ilvl w:val="0"/>
          <w:numId w:val="4"/>
        </w:numPr>
        <w:spacing w:after="0" w:line="360" w:lineRule="auto"/>
        <w:ind w:left="0" w:firstLine="0"/>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lastRenderedPageBreak/>
        <w:t>математика</w:t>
      </w:r>
      <w:r w:rsidR="00265B90" w:rsidRPr="00CE562A">
        <w:rPr>
          <w:rFonts w:ascii="Times New Roman" w:hAnsi="Times New Roman" w:cs="Times New Roman"/>
          <w:sz w:val="28"/>
          <w:szCs w:val="28"/>
          <w:lang w:val="ky-KG"/>
        </w:rPr>
        <w:t>лык суроолордун бардыгы эле кесиптик ишмердикке жакын эмес, ошондуктан, берилген сааттардын чектүү экендигин эске алып, тигил же бул тема</w:t>
      </w:r>
      <w:r w:rsidR="004F6A23" w:rsidRPr="00CE562A">
        <w:rPr>
          <w:rFonts w:ascii="Times New Roman" w:hAnsi="Times New Roman" w:cs="Times New Roman"/>
          <w:sz w:val="28"/>
          <w:szCs w:val="28"/>
          <w:lang w:val="ky-KG"/>
        </w:rPr>
        <w:t>,</w:t>
      </w:r>
      <w:r w:rsidR="00265B90" w:rsidRPr="00CE562A">
        <w:rPr>
          <w:rFonts w:ascii="Times New Roman" w:hAnsi="Times New Roman" w:cs="Times New Roman"/>
          <w:sz w:val="28"/>
          <w:szCs w:val="28"/>
          <w:lang w:val="ky-KG"/>
        </w:rPr>
        <w:t xml:space="preserve"> же бөлүктөрдү окутууну рационалдуу түрдө тереңдетүү</w:t>
      </w:r>
      <w:r w:rsidR="004F6A23" w:rsidRPr="00CE562A">
        <w:rPr>
          <w:rFonts w:ascii="Times New Roman" w:hAnsi="Times New Roman" w:cs="Times New Roman"/>
          <w:sz w:val="28"/>
          <w:szCs w:val="28"/>
          <w:lang w:val="ky-KG"/>
        </w:rPr>
        <w:t>,</w:t>
      </w:r>
      <w:r w:rsidR="00265B90" w:rsidRPr="00CE562A">
        <w:rPr>
          <w:rFonts w:ascii="Times New Roman" w:hAnsi="Times New Roman" w:cs="Times New Roman"/>
          <w:sz w:val="28"/>
          <w:szCs w:val="28"/>
          <w:lang w:val="ky-KG"/>
        </w:rPr>
        <w:t xml:space="preserve"> же ке</w:t>
      </w:r>
      <w:r w:rsidR="00C93741" w:rsidRPr="00CE562A">
        <w:rPr>
          <w:rFonts w:ascii="Times New Roman" w:hAnsi="Times New Roman" w:cs="Times New Roman"/>
          <w:sz w:val="28"/>
          <w:szCs w:val="28"/>
          <w:lang w:val="ky-KG"/>
        </w:rPr>
        <w:t>ң</w:t>
      </w:r>
      <w:r w:rsidR="00265B90" w:rsidRPr="00CE562A">
        <w:rPr>
          <w:rFonts w:ascii="Times New Roman" w:hAnsi="Times New Roman" w:cs="Times New Roman"/>
          <w:sz w:val="28"/>
          <w:szCs w:val="28"/>
          <w:lang w:val="ky-KG"/>
        </w:rPr>
        <w:t>ейтүү жагын кар</w:t>
      </w:r>
      <w:r w:rsidR="00C93741" w:rsidRPr="00CE562A">
        <w:rPr>
          <w:rFonts w:ascii="Times New Roman" w:hAnsi="Times New Roman" w:cs="Times New Roman"/>
          <w:sz w:val="28"/>
          <w:szCs w:val="28"/>
          <w:lang w:val="ky-KG"/>
        </w:rPr>
        <w:t>а</w:t>
      </w:r>
      <w:r w:rsidR="00265B90" w:rsidRPr="00CE562A">
        <w:rPr>
          <w:rFonts w:ascii="Times New Roman" w:hAnsi="Times New Roman" w:cs="Times New Roman"/>
          <w:sz w:val="28"/>
          <w:szCs w:val="28"/>
          <w:lang w:val="ky-KG"/>
        </w:rPr>
        <w:t>штыруу керек;</w:t>
      </w:r>
    </w:p>
    <w:p w:rsidR="00265B90" w:rsidRPr="00CE562A" w:rsidRDefault="002C5BC9" w:rsidP="00CE562A">
      <w:pPr>
        <w:pStyle w:val="a4"/>
        <w:numPr>
          <w:ilvl w:val="0"/>
          <w:numId w:val="4"/>
        </w:numPr>
        <w:spacing w:after="0" w:line="360" w:lineRule="auto"/>
        <w:ind w:left="0" w:firstLine="0"/>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көпчүлүк окутуучулар, эреже катары, берилген темаларды жаздырып аларды жатка билүүсүн талап кылышат, мындай жасалган мамиле студенттерди кызыктуу жана күтүлбөгөн проблемдүү маселелерге тартпастан, чыгармачылык</w:t>
      </w:r>
      <w:r w:rsidR="00C93741" w:rsidRPr="00CE562A">
        <w:rPr>
          <w:rFonts w:ascii="Times New Roman" w:hAnsi="Times New Roman" w:cs="Times New Roman"/>
          <w:sz w:val="28"/>
          <w:szCs w:val="28"/>
          <w:lang w:val="ky-KG"/>
        </w:rPr>
        <w:t xml:space="preserve"> </w:t>
      </w:r>
      <w:r w:rsidRPr="00CE562A">
        <w:rPr>
          <w:rFonts w:ascii="Times New Roman" w:hAnsi="Times New Roman" w:cs="Times New Roman"/>
          <w:sz w:val="28"/>
          <w:szCs w:val="28"/>
          <w:lang w:val="ky-KG"/>
        </w:rPr>
        <w:t xml:space="preserve"> менен окууну улантууга кедерги болот;</w:t>
      </w:r>
    </w:p>
    <w:p w:rsidR="002C5BC9" w:rsidRPr="00CE562A" w:rsidRDefault="002C5BC9" w:rsidP="00CE562A">
      <w:pPr>
        <w:pStyle w:val="a4"/>
        <w:numPr>
          <w:ilvl w:val="0"/>
          <w:numId w:val="4"/>
        </w:numPr>
        <w:spacing w:after="0" w:line="360" w:lineRule="auto"/>
        <w:ind w:left="0" w:firstLine="0"/>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жалпысынан кесиптик атайын инженердик курстарда математиканын методдорун колдонуу </w:t>
      </w:r>
      <w:r w:rsidR="00553639" w:rsidRPr="00CE562A">
        <w:rPr>
          <w:rFonts w:ascii="Times New Roman" w:hAnsi="Times New Roman" w:cs="Times New Roman"/>
          <w:sz w:val="28"/>
          <w:szCs w:val="28"/>
          <w:lang w:val="ky-KG"/>
        </w:rPr>
        <w:t xml:space="preserve">жагдайлары таанылбайт, алардын маанисин баса көрсөтүү иштери </w:t>
      </w:r>
      <w:r w:rsidR="00497432">
        <w:rPr>
          <w:rFonts w:ascii="Times New Roman" w:hAnsi="Times New Roman" w:cs="Times New Roman"/>
          <w:sz w:val="28"/>
          <w:szCs w:val="28"/>
          <w:lang w:val="ky-KG"/>
        </w:rPr>
        <w:t xml:space="preserve"> </w:t>
      </w:r>
      <w:r w:rsidR="00553639" w:rsidRPr="00CE562A">
        <w:rPr>
          <w:rFonts w:ascii="Times New Roman" w:hAnsi="Times New Roman" w:cs="Times New Roman"/>
          <w:sz w:val="28"/>
          <w:szCs w:val="28"/>
          <w:lang w:val="ky-KG"/>
        </w:rPr>
        <w:t>чаржайытка жол берген учурлар кездешүүдө.</w:t>
      </w:r>
    </w:p>
    <w:p w:rsidR="00553639" w:rsidRPr="00CE562A" w:rsidRDefault="001A68E8"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4F6A23"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Бул тыянактар окутуу процессинде </w:t>
      </w:r>
      <w:r w:rsidR="00553639" w:rsidRPr="00CE562A">
        <w:rPr>
          <w:rFonts w:ascii="Times New Roman" w:eastAsia="Calibri" w:hAnsi="Times New Roman" w:cs="Times New Roman"/>
          <w:sz w:val="28"/>
          <w:szCs w:val="28"/>
          <w:lang w:val="ky-KG"/>
        </w:rPr>
        <w:t xml:space="preserve">бир катар </w:t>
      </w:r>
      <w:r w:rsidRPr="00CE562A">
        <w:rPr>
          <w:rFonts w:ascii="Times New Roman" w:eastAsia="Calibri" w:hAnsi="Times New Roman" w:cs="Times New Roman"/>
          <w:sz w:val="28"/>
          <w:szCs w:val="28"/>
          <w:lang w:val="ky-KG"/>
        </w:rPr>
        <w:t xml:space="preserve">пайдаланылбай </w:t>
      </w:r>
      <w:r w:rsidR="00553639" w:rsidRPr="00CE562A">
        <w:rPr>
          <w:rFonts w:ascii="Times New Roman" w:eastAsia="Calibri" w:hAnsi="Times New Roman" w:cs="Times New Roman"/>
          <w:sz w:val="28"/>
          <w:szCs w:val="28"/>
          <w:lang w:val="ky-KG"/>
        </w:rPr>
        <w:t>келе жаткан мүмкүн</w:t>
      </w:r>
      <w:r w:rsidRPr="00CE562A">
        <w:rPr>
          <w:rFonts w:ascii="Times New Roman" w:eastAsia="Calibri" w:hAnsi="Times New Roman" w:cs="Times New Roman"/>
          <w:sz w:val="28"/>
          <w:szCs w:val="28"/>
          <w:lang w:val="ky-KG"/>
        </w:rPr>
        <w:t>чүлүктөр бар экендигин ырастады</w:t>
      </w:r>
      <w:r w:rsidR="00553639" w:rsidRPr="00CE562A">
        <w:rPr>
          <w:rFonts w:ascii="Times New Roman" w:eastAsia="Calibri" w:hAnsi="Times New Roman" w:cs="Times New Roman"/>
          <w:sz w:val="28"/>
          <w:szCs w:val="28"/>
          <w:lang w:val="ky-KG"/>
        </w:rPr>
        <w:t>, демек, окутууну техника жана экономика адистиктерин даярдоодо жакшыртуунун жана математиканын илимий мүмкүнчүлүктөрүн терең пайдалануунун</w:t>
      </w:r>
      <w:r w:rsidRPr="00CE562A">
        <w:rPr>
          <w:rFonts w:ascii="Times New Roman" w:eastAsia="Calibri" w:hAnsi="Times New Roman" w:cs="Times New Roman"/>
          <w:sz w:val="28"/>
          <w:szCs w:val="28"/>
          <w:lang w:val="ky-KG"/>
        </w:rPr>
        <w:t xml:space="preserve"> жолдорун табууга</w:t>
      </w:r>
      <w:r w:rsidR="00553639" w:rsidRPr="00CE562A">
        <w:rPr>
          <w:rFonts w:ascii="Times New Roman" w:eastAsia="Calibri" w:hAnsi="Times New Roman" w:cs="Times New Roman"/>
          <w:sz w:val="28"/>
          <w:szCs w:val="28"/>
          <w:lang w:val="ky-KG"/>
        </w:rPr>
        <w:t xml:space="preserve">  боло тургандыгын к</w:t>
      </w:r>
      <w:r w:rsidR="00A02D39" w:rsidRPr="00CE562A">
        <w:rPr>
          <w:rFonts w:ascii="Times New Roman" w:eastAsia="Calibri" w:hAnsi="Times New Roman" w:cs="Times New Roman"/>
          <w:sz w:val="28"/>
          <w:szCs w:val="28"/>
          <w:lang w:val="ky-KG"/>
        </w:rPr>
        <w:t>өрсөттү.</w:t>
      </w:r>
    </w:p>
    <w:p w:rsidR="00D15E5C" w:rsidRPr="006C64E7" w:rsidRDefault="006038F0" w:rsidP="00CE562A">
      <w:pPr>
        <w:spacing w:after="0" w:line="360" w:lineRule="auto"/>
        <w:ind w:firstLine="709"/>
        <w:jc w:val="both"/>
        <w:rPr>
          <w:rFonts w:ascii="Times New Roman" w:eastAsia="Calibri" w:hAnsi="Times New Roman" w:cs="Times New Roman"/>
          <w:spacing w:val="4"/>
          <w:sz w:val="28"/>
          <w:szCs w:val="28"/>
          <w:lang w:val="ky-KG"/>
        </w:rPr>
      </w:pPr>
      <w:r w:rsidRPr="006C64E7">
        <w:rPr>
          <w:rFonts w:ascii="Times New Roman" w:hAnsi="Times New Roman" w:cs="Times New Roman"/>
          <w:b/>
          <w:spacing w:val="4"/>
          <w:sz w:val="28"/>
          <w:szCs w:val="28"/>
          <w:lang w:val="ky-KG"/>
        </w:rPr>
        <w:t>3.1.</w:t>
      </w:r>
      <w:r w:rsidR="00B62144" w:rsidRPr="006C64E7">
        <w:rPr>
          <w:rFonts w:ascii="Times New Roman" w:hAnsi="Times New Roman" w:cs="Times New Roman"/>
          <w:b/>
          <w:spacing w:val="4"/>
          <w:sz w:val="28"/>
          <w:szCs w:val="28"/>
          <w:lang w:val="ky-KG"/>
        </w:rPr>
        <w:t>1</w:t>
      </w:r>
      <w:r w:rsidR="00B62144" w:rsidRPr="006C64E7">
        <w:rPr>
          <w:rFonts w:ascii="Times New Roman" w:hAnsi="Times New Roman" w:cs="Times New Roman"/>
          <w:b/>
          <w:color w:val="FF0000"/>
          <w:spacing w:val="4"/>
          <w:sz w:val="28"/>
          <w:szCs w:val="28"/>
          <w:lang w:val="ky-KG"/>
        </w:rPr>
        <w:t>.</w:t>
      </w:r>
      <w:r w:rsidR="006B1C0F" w:rsidRPr="006C64E7">
        <w:rPr>
          <w:rFonts w:ascii="Times New Roman" w:hAnsi="Times New Roman" w:cs="Times New Roman"/>
          <w:b/>
          <w:color w:val="FF0000"/>
          <w:spacing w:val="4"/>
          <w:sz w:val="28"/>
          <w:szCs w:val="28"/>
          <w:lang w:val="ky-KG"/>
        </w:rPr>
        <w:t xml:space="preserve"> </w:t>
      </w:r>
      <w:r w:rsidR="000755AD" w:rsidRPr="006C64E7">
        <w:rPr>
          <w:rFonts w:ascii="Times New Roman" w:hAnsi="Times New Roman" w:cs="Times New Roman"/>
          <w:b/>
          <w:spacing w:val="4"/>
          <w:sz w:val="28"/>
          <w:szCs w:val="28"/>
          <w:lang w:val="ky-KG"/>
        </w:rPr>
        <w:t>Кесипке багытт</w:t>
      </w:r>
      <w:r w:rsidR="006B1C0F" w:rsidRPr="006C64E7">
        <w:rPr>
          <w:rFonts w:ascii="Times New Roman" w:hAnsi="Times New Roman" w:cs="Times New Roman"/>
          <w:b/>
          <w:spacing w:val="4"/>
          <w:sz w:val="28"/>
          <w:szCs w:val="28"/>
          <w:lang w:val="ky-KG"/>
        </w:rPr>
        <w:t>о</w:t>
      </w:r>
      <w:r w:rsidR="000755AD" w:rsidRPr="006C64E7">
        <w:rPr>
          <w:rFonts w:ascii="Times New Roman" w:hAnsi="Times New Roman" w:cs="Times New Roman"/>
          <w:b/>
          <w:spacing w:val="4"/>
          <w:sz w:val="28"/>
          <w:szCs w:val="28"/>
          <w:lang w:val="ky-KG"/>
        </w:rPr>
        <w:t>о</w:t>
      </w:r>
      <w:r w:rsidR="00B960BA" w:rsidRPr="006C64E7">
        <w:rPr>
          <w:rFonts w:ascii="Times New Roman" w:hAnsi="Times New Roman" w:cs="Times New Roman"/>
          <w:b/>
          <w:spacing w:val="4"/>
          <w:sz w:val="28"/>
          <w:szCs w:val="28"/>
          <w:lang w:val="ky-KG"/>
        </w:rPr>
        <w:t>.</w:t>
      </w:r>
      <w:r w:rsidR="000755AD" w:rsidRPr="006C64E7">
        <w:rPr>
          <w:rFonts w:ascii="Times New Roman" w:hAnsi="Times New Roman" w:cs="Times New Roman"/>
          <w:b/>
          <w:spacing w:val="4"/>
          <w:sz w:val="28"/>
          <w:szCs w:val="28"/>
          <w:lang w:val="ky-KG"/>
        </w:rPr>
        <w:t xml:space="preserve"> </w:t>
      </w:r>
      <w:r w:rsidR="000755AD" w:rsidRPr="006C64E7">
        <w:rPr>
          <w:rFonts w:ascii="Times New Roman" w:hAnsi="Times New Roman" w:cs="Times New Roman"/>
          <w:spacing w:val="4"/>
          <w:sz w:val="28"/>
          <w:szCs w:val="28"/>
          <w:lang w:val="ky-KG"/>
        </w:rPr>
        <w:t>Кесипке багытто</w:t>
      </w:r>
      <w:r w:rsidR="00422D0D" w:rsidRPr="006C64E7">
        <w:rPr>
          <w:rFonts w:ascii="Times New Roman" w:hAnsi="Times New Roman" w:cs="Times New Roman"/>
          <w:spacing w:val="4"/>
          <w:sz w:val="28"/>
          <w:szCs w:val="28"/>
          <w:lang w:val="ky-KG"/>
        </w:rPr>
        <w:t>о</w:t>
      </w:r>
      <w:r w:rsidR="000755AD" w:rsidRPr="006C64E7">
        <w:rPr>
          <w:rFonts w:ascii="Times New Roman" w:hAnsi="Times New Roman" w:cs="Times New Roman"/>
          <w:spacing w:val="4"/>
          <w:sz w:val="28"/>
          <w:szCs w:val="28"/>
          <w:lang w:val="ky-KG"/>
        </w:rPr>
        <w:t xml:space="preserve"> </w:t>
      </w:r>
      <w:r w:rsidR="000755AD" w:rsidRPr="006C64E7">
        <w:rPr>
          <w:rFonts w:ascii="Times New Roman" w:eastAsia="Calibri" w:hAnsi="Times New Roman" w:cs="Times New Roman"/>
          <w:spacing w:val="4"/>
          <w:sz w:val="28"/>
          <w:szCs w:val="28"/>
          <w:lang w:val="ky-KG"/>
        </w:rPr>
        <w:t>лабораториял</w:t>
      </w:r>
      <w:r w:rsidR="00497432" w:rsidRPr="006C64E7">
        <w:rPr>
          <w:rFonts w:ascii="Times New Roman" w:eastAsia="Calibri" w:hAnsi="Times New Roman" w:cs="Times New Roman"/>
          <w:spacing w:val="4"/>
          <w:sz w:val="28"/>
          <w:szCs w:val="28"/>
          <w:lang w:val="ky-KG"/>
        </w:rPr>
        <w:t>ы</w:t>
      </w:r>
      <w:r w:rsidR="000755AD" w:rsidRPr="006C64E7">
        <w:rPr>
          <w:rFonts w:ascii="Times New Roman" w:eastAsia="Calibri" w:hAnsi="Times New Roman" w:cs="Times New Roman"/>
          <w:spacing w:val="4"/>
          <w:sz w:val="28"/>
          <w:szCs w:val="28"/>
          <w:lang w:val="ky-KG"/>
        </w:rPr>
        <w:t>к</w:t>
      </w:r>
      <w:r w:rsidR="00422D0D" w:rsidRPr="006C64E7">
        <w:rPr>
          <w:rFonts w:ascii="Times New Roman" w:eastAsia="Calibri" w:hAnsi="Times New Roman" w:cs="Times New Roman"/>
          <w:spacing w:val="4"/>
          <w:sz w:val="28"/>
          <w:szCs w:val="28"/>
          <w:lang w:val="ky-KG"/>
        </w:rPr>
        <w:t>, практикалык</w:t>
      </w:r>
      <w:r w:rsidR="000755AD" w:rsidRPr="006C64E7">
        <w:rPr>
          <w:rFonts w:ascii="Times New Roman" w:eastAsia="Calibri" w:hAnsi="Times New Roman" w:cs="Times New Roman"/>
          <w:spacing w:val="4"/>
          <w:sz w:val="28"/>
          <w:szCs w:val="28"/>
          <w:lang w:val="ky-KG"/>
        </w:rPr>
        <w:t xml:space="preserve"> </w:t>
      </w:r>
      <w:r w:rsidR="00422D0D" w:rsidRPr="006C64E7">
        <w:rPr>
          <w:rFonts w:ascii="Times New Roman" w:eastAsia="Calibri" w:hAnsi="Times New Roman" w:cs="Times New Roman"/>
          <w:spacing w:val="4"/>
          <w:sz w:val="28"/>
          <w:szCs w:val="28"/>
          <w:lang w:val="ky-KG"/>
        </w:rPr>
        <w:t xml:space="preserve">сабактар </w:t>
      </w:r>
      <w:r w:rsidR="000755AD" w:rsidRPr="006C64E7">
        <w:rPr>
          <w:rFonts w:ascii="Times New Roman" w:eastAsia="Calibri" w:hAnsi="Times New Roman" w:cs="Times New Roman"/>
          <w:spacing w:val="4"/>
          <w:sz w:val="28"/>
          <w:szCs w:val="28"/>
          <w:lang w:val="ky-KG"/>
        </w:rPr>
        <w:t xml:space="preserve"> проблем</w:t>
      </w:r>
      <w:r w:rsidR="00A83D36" w:rsidRPr="006C64E7">
        <w:rPr>
          <w:rFonts w:ascii="Times New Roman" w:eastAsia="Calibri" w:hAnsi="Times New Roman" w:cs="Times New Roman"/>
          <w:spacing w:val="4"/>
          <w:sz w:val="28"/>
          <w:szCs w:val="28"/>
          <w:lang w:val="ky-KG"/>
        </w:rPr>
        <w:t>алык</w:t>
      </w:r>
      <w:r w:rsidR="000755AD" w:rsidRPr="006C64E7">
        <w:rPr>
          <w:rFonts w:ascii="Times New Roman" w:eastAsia="Calibri" w:hAnsi="Times New Roman" w:cs="Times New Roman"/>
          <w:spacing w:val="4"/>
          <w:sz w:val="28"/>
          <w:szCs w:val="28"/>
          <w:lang w:val="ky-KG"/>
        </w:rPr>
        <w:t xml:space="preserve"> методдор менен айкалышканда  эффекти</w:t>
      </w:r>
      <w:r w:rsidR="004E7820" w:rsidRPr="006C64E7">
        <w:rPr>
          <w:rFonts w:ascii="Times New Roman" w:eastAsia="Calibri" w:hAnsi="Times New Roman" w:cs="Times New Roman"/>
          <w:spacing w:val="4"/>
          <w:sz w:val="28"/>
          <w:szCs w:val="28"/>
          <w:lang w:val="ky-KG"/>
        </w:rPr>
        <w:t>в</w:t>
      </w:r>
      <w:r w:rsidR="000755AD" w:rsidRPr="006C64E7">
        <w:rPr>
          <w:rFonts w:ascii="Times New Roman" w:eastAsia="Calibri" w:hAnsi="Times New Roman" w:cs="Times New Roman"/>
          <w:spacing w:val="4"/>
          <w:sz w:val="28"/>
          <w:szCs w:val="28"/>
          <w:lang w:val="ky-KG"/>
        </w:rPr>
        <w:t>дүү бол</w:t>
      </w:r>
      <w:r w:rsidR="00497432" w:rsidRPr="006C64E7">
        <w:rPr>
          <w:rFonts w:ascii="Times New Roman" w:eastAsia="Calibri" w:hAnsi="Times New Roman" w:cs="Times New Roman"/>
          <w:spacing w:val="4"/>
          <w:sz w:val="28"/>
          <w:szCs w:val="28"/>
          <w:lang w:val="ky-KG"/>
        </w:rPr>
        <w:t>о</w:t>
      </w:r>
      <w:r w:rsidR="000755AD" w:rsidRPr="006C64E7">
        <w:rPr>
          <w:rFonts w:ascii="Times New Roman" w:eastAsia="Calibri" w:hAnsi="Times New Roman" w:cs="Times New Roman"/>
          <w:spacing w:val="4"/>
          <w:sz w:val="28"/>
          <w:szCs w:val="28"/>
          <w:lang w:val="ky-KG"/>
        </w:rPr>
        <w:t>ру далилденди. Себеби лабораториялык практик</w:t>
      </w:r>
      <w:r w:rsidR="00422D0D" w:rsidRPr="006C64E7">
        <w:rPr>
          <w:rFonts w:ascii="Times New Roman" w:eastAsia="Calibri" w:hAnsi="Times New Roman" w:cs="Times New Roman"/>
          <w:spacing w:val="4"/>
          <w:sz w:val="28"/>
          <w:szCs w:val="28"/>
          <w:lang w:val="ky-KG"/>
        </w:rPr>
        <w:t>а</w:t>
      </w:r>
      <w:r w:rsidR="000755AD" w:rsidRPr="006C64E7">
        <w:rPr>
          <w:rFonts w:ascii="Times New Roman" w:eastAsia="Calibri" w:hAnsi="Times New Roman" w:cs="Times New Roman"/>
          <w:spacing w:val="4"/>
          <w:sz w:val="28"/>
          <w:szCs w:val="28"/>
          <w:lang w:val="ky-KG"/>
        </w:rPr>
        <w:t xml:space="preserve"> сабагында</w:t>
      </w:r>
      <w:r w:rsidR="004E7820" w:rsidRPr="006C64E7">
        <w:rPr>
          <w:rFonts w:ascii="Times New Roman" w:eastAsia="Calibri" w:hAnsi="Times New Roman" w:cs="Times New Roman"/>
          <w:spacing w:val="4"/>
          <w:sz w:val="28"/>
          <w:szCs w:val="28"/>
          <w:lang w:val="ky-KG"/>
        </w:rPr>
        <w:t xml:space="preserve"> чечүүгө туура келген проблема студентти активдүү изилдөөчүнүн позициясына коёт, ал  өз алдынча терең ойлонуу менен, маселедеги мүмкүн болгон аргументтерди аныктап, белгисиз ма</w:t>
      </w:r>
      <w:r w:rsidR="00C93741" w:rsidRPr="006C64E7">
        <w:rPr>
          <w:rFonts w:ascii="Times New Roman" w:eastAsia="Calibri" w:hAnsi="Times New Roman" w:cs="Times New Roman"/>
          <w:spacing w:val="4"/>
          <w:sz w:val="28"/>
          <w:szCs w:val="28"/>
          <w:lang w:val="ky-KG"/>
        </w:rPr>
        <w:t>а</w:t>
      </w:r>
      <w:r w:rsidR="004E7820" w:rsidRPr="006C64E7">
        <w:rPr>
          <w:rFonts w:ascii="Times New Roman" w:eastAsia="Calibri" w:hAnsi="Times New Roman" w:cs="Times New Roman"/>
          <w:spacing w:val="4"/>
          <w:sz w:val="28"/>
          <w:szCs w:val="28"/>
          <w:lang w:val="ky-KG"/>
        </w:rPr>
        <w:t xml:space="preserve">лыматтарды тактоого аракет кылат. </w:t>
      </w:r>
    </w:p>
    <w:p w:rsidR="002C1527" w:rsidRPr="00CE562A" w:rsidRDefault="004E7820" w:rsidP="00CE562A">
      <w:pPr>
        <w:spacing w:after="0" w:line="360" w:lineRule="auto"/>
        <w:ind w:firstLine="709"/>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Бул методдорго идеяларды ирилештирүү методу</w:t>
      </w:r>
      <w:r w:rsidR="00D15E5C" w:rsidRPr="00CE562A">
        <w:rPr>
          <w:rFonts w:ascii="Times New Roman" w:eastAsia="Calibri" w:hAnsi="Times New Roman" w:cs="Times New Roman"/>
          <w:sz w:val="28"/>
          <w:szCs w:val="28"/>
          <w:lang w:val="ky-KG"/>
        </w:rPr>
        <w:t xml:space="preserve"> кесиптик ишмерди</w:t>
      </w:r>
      <w:r w:rsidR="00C93741" w:rsidRPr="00CE562A">
        <w:rPr>
          <w:rFonts w:ascii="Times New Roman" w:eastAsia="Calibri" w:hAnsi="Times New Roman" w:cs="Times New Roman"/>
          <w:sz w:val="28"/>
          <w:szCs w:val="28"/>
          <w:lang w:val="ky-KG"/>
        </w:rPr>
        <w:t>к</w:t>
      </w:r>
      <w:r w:rsidR="00D15E5C" w:rsidRPr="00CE562A">
        <w:rPr>
          <w:rFonts w:ascii="Times New Roman" w:eastAsia="Calibri" w:hAnsi="Times New Roman" w:cs="Times New Roman"/>
          <w:sz w:val="28"/>
          <w:szCs w:val="28"/>
          <w:lang w:val="ky-KG"/>
        </w:rPr>
        <w:t>ке жакын маселелерди иштөөдө жар</w:t>
      </w:r>
      <w:r w:rsidR="00B62144" w:rsidRPr="00CE562A">
        <w:rPr>
          <w:rFonts w:ascii="Times New Roman" w:eastAsia="Calibri" w:hAnsi="Times New Roman" w:cs="Times New Roman"/>
          <w:sz w:val="28"/>
          <w:szCs w:val="28"/>
          <w:lang w:val="ky-KG"/>
        </w:rPr>
        <w:t>д</w:t>
      </w:r>
      <w:r w:rsidR="00D15E5C" w:rsidRPr="00CE562A">
        <w:rPr>
          <w:rFonts w:ascii="Times New Roman" w:eastAsia="Calibri" w:hAnsi="Times New Roman" w:cs="Times New Roman"/>
          <w:sz w:val="28"/>
          <w:szCs w:val="28"/>
          <w:lang w:val="ky-KG"/>
        </w:rPr>
        <w:t>амга келиши ыктымал. Идеяларды ирилештирүү методу окутууда ар</w:t>
      </w:r>
      <w:r w:rsidR="004F6A23" w:rsidRPr="00CE562A">
        <w:rPr>
          <w:rFonts w:ascii="Times New Roman" w:eastAsia="Calibri" w:hAnsi="Times New Roman" w:cs="Times New Roman"/>
          <w:sz w:val="28"/>
          <w:szCs w:val="28"/>
          <w:lang w:val="ky-KG"/>
        </w:rPr>
        <w:t xml:space="preserve"> </w:t>
      </w:r>
      <w:r w:rsidR="00D15E5C" w:rsidRPr="00CE562A">
        <w:rPr>
          <w:rFonts w:ascii="Times New Roman" w:eastAsia="Calibri" w:hAnsi="Times New Roman" w:cs="Times New Roman"/>
          <w:sz w:val="28"/>
          <w:szCs w:val="28"/>
          <w:lang w:val="ky-KG"/>
        </w:rPr>
        <w:t>кандай формаларда колд</w:t>
      </w:r>
      <w:r w:rsidR="004F6A23" w:rsidRPr="00CE562A">
        <w:rPr>
          <w:rFonts w:ascii="Times New Roman" w:eastAsia="Calibri" w:hAnsi="Times New Roman" w:cs="Times New Roman"/>
          <w:sz w:val="28"/>
          <w:szCs w:val="28"/>
          <w:lang w:val="ky-KG"/>
        </w:rPr>
        <w:t>онулушу мүмкүн. Аталган метод “</w:t>
      </w:r>
      <w:r w:rsidR="00D15E5C" w:rsidRPr="00CE562A">
        <w:rPr>
          <w:rFonts w:ascii="Times New Roman" w:eastAsia="Calibri" w:hAnsi="Times New Roman" w:cs="Times New Roman"/>
          <w:sz w:val="28"/>
          <w:szCs w:val="28"/>
          <w:lang w:val="ky-KG"/>
        </w:rPr>
        <w:t>акыл чабуулун” элестетип катышуучулар биргелешип</w:t>
      </w:r>
      <w:r w:rsidR="002C1527" w:rsidRPr="00CE562A">
        <w:rPr>
          <w:rFonts w:ascii="Times New Roman" w:eastAsia="Calibri" w:hAnsi="Times New Roman" w:cs="Times New Roman"/>
          <w:sz w:val="28"/>
          <w:szCs w:val="28"/>
          <w:lang w:val="ky-KG"/>
        </w:rPr>
        <w:t>, ойлорун</w:t>
      </w:r>
      <w:r w:rsidR="00D15E5C" w:rsidRPr="00CE562A">
        <w:rPr>
          <w:rFonts w:ascii="Times New Roman" w:eastAsia="Calibri" w:hAnsi="Times New Roman" w:cs="Times New Roman"/>
          <w:sz w:val="28"/>
          <w:szCs w:val="28"/>
          <w:lang w:val="ky-KG"/>
        </w:rPr>
        <w:t xml:space="preserve"> бир про</w:t>
      </w:r>
      <w:r w:rsidR="002C1527" w:rsidRPr="00CE562A">
        <w:rPr>
          <w:rFonts w:ascii="Times New Roman" w:eastAsia="Calibri" w:hAnsi="Times New Roman" w:cs="Times New Roman"/>
          <w:sz w:val="28"/>
          <w:szCs w:val="28"/>
          <w:lang w:val="ky-KG"/>
        </w:rPr>
        <w:t>б</w:t>
      </w:r>
      <w:r w:rsidR="00D15E5C" w:rsidRPr="00CE562A">
        <w:rPr>
          <w:rFonts w:ascii="Times New Roman" w:eastAsia="Calibri" w:hAnsi="Times New Roman" w:cs="Times New Roman"/>
          <w:sz w:val="28"/>
          <w:szCs w:val="28"/>
          <w:lang w:val="ky-KG"/>
        </w:rPr>
        <w:t>лема</w:t>
      </w:r>
      <w:r w:rsidR="002C1527" w:rsidRPr="00CE562A">
        <w:rPr>
          <w:rFonts w:ascii="Times New Roman" w:eastAsia="Calibri" w:hAnsi="Times New Roman" w:cs="Times New Roman"/>
          <w:sz w:val="28"/>
          <w:szCs w:val="28"/>
          <w:lang w:val="ky-KG"/>
        </w:rPr>
        <w:t>га багытташат, жеке пикирлерин бир бүтүнгө жалгаштыруу менен маселени чечишет.</w:t>
      </w:r>
    </w:p>
    <w:p w:rsidR="00C75EDC" w:rsidRPr="006C64E7" w:rsidRDefault="002C1527" w:rsidP="00CE562A">
      <w:pPr>
        <w:spacing w:after="0" w:line="360" w:lineRule="auto"/>
        <w:ind w:firstLine="709"/>
        <w:jc w:val="both"/>
        <w:rPr>
          <w:rFonts w:ascii="Times New Roman" w:eastAsia="Calibri" w:hAnsi="Times New Roman" w:cs="Times New Roman"/>
          <w:spacing w:val="8"/>
          <w:sz w:val="28"/>
          <w:szCs w:val="28"/>
          <w:lang w:val="ky-KG"/>
        </w:rPr>
      </w:pPr>
      <w:r w:rsidRPr="006C64E7">
        <w:rPr>
          <w:rFonts w:ascii="Times New Roman" w:eastAsia="Calibri" w:hAnsi="Times New Roman" w:cs="Times New Roman"/>
          <w:spacing w:val="8"/>
          <w:sz w:val="28"/>
          <w:szCs w:val="28"/>
          <w:lang w:val="ky-KG"/>
        </w:rPr>
        <w:lastRenderedPageBreak/>
        <w:t>Мисалы</w:t>
      </w:r>
      <w:r w:rsidR="004F6A23" w:rsidRPr="006C64E7">
        <w:rPr>
          <w:rFonts w:ascii="Times New Roman" w:eastAsia="Calibri" w:hAnsi="Times New Roman" w:cs="Times New Roman"/>
          <w:spacing w:val="8"/>
          <w:sz w:val="28"/>
          <w:szCs w:val="28"/>
          <w:lang w:val="ky-KG"/>
        </w:rPr>
        <w:t>,</w:t>
      </w:r>
      <w:r w:rsidRPr="006C64E7">
        <w:rPr>
          <w:rFonts w:ascii="Times New Roman" w:eastAsia="Calibri" w:hAnsi="Times New Roman" w:cs="Times New Roman"/>
          <w:spacing w:val="8"/>
          <w:sz w:val="28"/>
          <w:szCs w:val="28"/>
          <w:lang w:val="ky-KG"/>
        </w:rPr>
        <w:t xml:space="preserve"> сезилерлик кызыгуулар </w:t>
      </w:r>
      <w:r w:rsidR="004F6A23" w:rsidRPr="006C64E7">
        <w:rPr>
          <w:rFonts w:ascii="Times New Roman" w:eastAsia="Calibri" w:hAnsi="Times New Roman" w:cs="Times New Roman"/>
          <w:spacing w:val="8"/>
          <w:sz w:val="28"/>
          <w:szCs w:val="28"/>
          <w:lang w:val="ky-KG"/>
        </w:rPr>
        <w:t>“</w:t>
      </w:r>
      <w:r w:rsidRPr="006C64E7">
        <w:rPr>
          <w:rFonts w:ascii="Times New Roman" w:eastAsia="Calibri" w:hAnsi="Times New Roman" w:cs="Times New Roman"/>
          <w:i/>
          <w:spacing w:val="8"/>
          <w:sz w:val="28"/>
          <w:szCs w:val="28"/>
          <w:lang w:val="ky-KG"/>
        </w:rPr>
        <w:t>Математикалык</w:t>
      </w:r>
      <w:r w:rsidR="000755AD" w:rsidRPr="006C64E7">
        <w:rPr>
          <w:rFonts w:ascii="Times New Roman" w:eastAsia="Calibri" w:hAnsi="Times New Roman" w:cs="Times New Roman"/>
          <w:i/>
          <w:spacing w:val="8"/>
          <w:sz w:val="28"/>
          <w:szCs w:val="28"/>
          <w:lang w:val="ky-KG"/>
        </w:rPr>
        <w:t xml:space="preserve"> анализ</w:t>
      </w:r>
      <w:r w:rsidR="000755AD"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курсундагы функция түшүнүгү пайдаланылган экономикалык маселе чыгарууда пайда болду. Бул маселеде үзгүлтүксүз</w:t>
      </w:r>
      <w:r w:rsidR="00F12FB6" w:rsidRPr="006C64E7">
        <w:rPr>
          <w:rFonts w:ascii="Times New Roman" w:eastAsia="Calibri" w:hAnsi="Times New Roman" w:cs="Times New Roman"/>
          <w:spacing w:val="8"/>
          <w:sz w:val="28"/>
          <w:szCs w:val="28"/>
          <w:lang w:val="ky-KG"/>
        </w:rPr>
        <w:t>, графиги</w:t>
      </w:r>
      <w:r w:rsidR="004F6A23" w:rsidRPr="006C64E7">
        <w:rPr>
          <w:rFonts w:ascii="Times New Roman" w:eastAsia="Calibri" w:hAnsi="Times New Roman" w:cs="Times New Roman"/>
          <w:spacing w:val="8"/>
          <w:sz w:val="28"/>
          <w:szCs w:val="28"/>
          <w:lang w:val="ky-KG"/>
        </w:rPr>
        <w:t xml:space="preserve"> </w:t>
      </w:r>
      <w:r w:rsidR="00F12FB6" w:rsidRPr="006C64E7">
        <w:rPr>
          <w:rFonts w:ascii="Times New Roman" w:eastAsia="Calibri" w:hAnsi="Times New Roman" w:cs="Times New Roman"/>
          <w:spacing w:val="8"/>
          <w:sz w:val="28"/>
          <w:szCs w:val="28"/>
          <w:lang w:val="ky-KG"/>
        </w:rPr>
        <w:t xml:space="preserve">ийилгич </w:t>
      </w:r>
      <w:r w:rsidR="00C93741" w:rsidRPr="006C64E7">
        <w:rPr>
          <w:rFonts w:ascii="Times New Roman" w:eastAsia="Calibri" w:hAnsi="Times New Roman" w:cs="Times New Roman"/>
          <w:spacing w:val="8"/>
          <w:sz w:val="28"/>
          <w:szCs w:val="28"/>
          <w:lang w:val="ky-KG"/>
        </w:rPr>
        <w:t xml:space="preserve"> </w:t>
      </w:r>
      <w:r w:rsidR="00F12FB6" w:rsidRPr="006C64E7">
        <w:rPr>
          <w:rFonts w:ascii="Times New Roman" w:eastAsia="Calibri" w:hAnsi="Times New Roman" w:cs="Times New Roman"/>
          <w:i/>
          <w:spacing w:val="8"/>
          <w:sz w:val="28"/>
          <w:szCs w:val="28"/>
          <w:lang w:val="ky-KG"/>
        </w:rPr>
        <w:t>х=х(р</w:t>
      </w:r>
      <w:r w:rsidR="00F12FB6" w:rsidRPr="006C64E7">
        <w:rPr>
          <w:rFonts w:ascii="Times New Roman" w:eastAsia="Calibri" w:hAnsi="Times New Roman" w:cs="Times New Roman"/>
          <w:spacing w:val="8"/>
          <w:sz w:val="28"/>
          <w:szCs w:val="28"/>
          <w:lang w:val="ky-KG"/>
        </w:rPr>
        <w:t>) функциясынын, (баасы белгилүү шартында) түшкөн акчанын пределдик чоңдугун табуудагы ролун көргөзүү</w:t>
      </w:r>
      <w:r w:rsidR="00C632EF" w:rsidRPr="006C64E7">
        <w:rPr>
          <w:rFonts w:ascii="Times New Roman" w:eastAsia="Calibri" w:hAnsi="Times New Roman" w:cs="Times New Roman"/>
          <w:spacing w:val="8"/>
          <w:sz w:val="28"/>
          <w:szCs w:val="28"/>
          <w:lang w:val="ky-KG"/>
        </w:rPr>
        <w:t xml:space="preserve"> эле</w:t>
      </w:r>
      <w:r w:rsidR="00497432" w:rsidRPr="006C64E7">
        <w:rPr>
          <w:rFonts w:ascii="Times New Roman" w:eastAsia="Calibri" w:hAnsi="Times New Roman" w:cs="Times New Roman"/>
          <w:spacing w:val="8"/>
          <w:sz w:val="28"/>
          <w:szCs w:val="28"/>
          <w:lang w:val="ky-KG"/>
        </w:rPr>
        <w:t>,</w:t>
      </w:r>
      <w:r w:rsidR="00C632EF" w:rsidRPr="006C64E7">
        <w:rPr>
          <w:rFonts w:ascii="Times New Roman" w:eastAsia="Calibri" w:hAnsi="Times New Roman" w:cs="Times New Roman"/>
          <w:spacing w:val="8"/>
          <w:sz w:val="28"/>
          <w:szCs w:val="28"/>
          <w:lang w:val="ky-KG"/>
        </w:rPr>
        <w:t xml:space="preserve">  табууга мүмкүн болгон кирешени эсептөөдө интегралдоо методу колдонулат. Ошондой эле, чыгымдарды эсептөө, керектөөлөрдүн, пайда алып келүүчү операциялар интегралды колдонуу менен ишке ашат ж.б. Бул учурларда жогоруда айтылган методдордун негизинде  студенттер топтого бөлүнүшүп дискуссия</w:t>
      </w:r>
      <w:r w:rsidR="00497432" w:rsidRPr="006C64E7">
        <w:rPr>
          <w:rFonts w:ascii="Times New Roman" w:eastAsia="Calibri" w:hAnsi="Times New Roman" w:cs="Times New Roman"/>
          <w:spacing w:val="8"/>
          <w:sz w:val="28"/>
          <w:szCs w:val="28"/>
          <w:lang w:val="ky-KG"/>
        </w:rPr>
        <w:t>,</w:t>
      </w:r>
      <w:r w:rsidR="00C632EF" w:rsidRPr="006C64E7">
        <w:rPr>
          <w:rFonts w:ascii="Times New Roman" w:eastAsia="Calibri" w:hAnsi="Times New Roman" w:cs="Times New Roman"/>
          <w:spacing w:val="8"/>
          <w:sz w:val="28"/>
          <w:szCs w:val="28"/>
          <w:lang w:val="ky-KG"/>
        </w:rPr>
        <w:t xml:space="preserve"> же “акыл чабу</w:t>
      </w:r>
      <w:r w:rsidR="00C75EDC" w:rsidRPr="006C64E7">
        <w:rPr>
          <w:rFonts w:ascii="Times New Roman" w:eastAsia="Calibri" w:hAnsi="Times New Roman" w:cs="Times New Roman"/>
          <w:spacing w:val="8"/>
          <w:sz w:val="28"/>
          <w:szCs w:val="28"/>
          <w:lang w:val="ky-KG"/>
        </w:rPr>
        <w:t>у</w:t>
      </w:r>
      <w:r w:rsidR="00C632EF" w:rsidRPr="006C64E7">
        <w:rPr>
          <w:rFonts w:ascii="Times New Roman" w:eastAsia="Calibri" w:hAnsi="Times New Roman" w:cs="Times New Roman"/>
          <w:spacing w:val="8"/>
          <w:sz w:val="28"/>
          <w:szCs w:val="28"/>
          <w:lang w:val="ky-KG"/>
        </w:rPr>
        <w:t>лдары”</w:t>
      </w:r>
      <w:r w:rsidR="001E600F" w:rsidRPr="006C64E7">
        <w:rPr>
          <w:rFonts w:ascii="Times New Roman" w:eastAsia="Calibri" w:hAnsi="Times New Roman" w:cs="Times New Roman"/>
          <w:spacing w:val="8"/>
          <w:sz w:val="28"/>
          <w:szCs w:val="28"/>
          <w:lang w:val="ky-KG"/>
        </w:rPr>
        <w:t xml:space="preserve"> </w:t>
      </w:r>
      <w:r w:rsidR="00C93741" w:rsidRPr="006C64E7">
        <w:rPr>
          <w:rFonts w:ascii="Times New Roman" w:eastAsia="Calibri" w:hAnsi="Times New Roman" w:cs="Times New Roman"/>
          <w:spacing w:val="8"/>
          <w:sz w:val="28"/>
          <w:szCs w:val="28"/>
          <w:lang w:val="ky-KG"/>
        </w:rPr>
        <w:t xml:space="preserve"> </w:t>
      </w:r>
      <w:r w:rsidR="001E600F" w:rsidRPr="006C64E7">
        <w:rPr>
          <w:rFonts w:ascii="Times New Roman" w:eastAsia="Calibri" w:hAnsi="Times New Roman" w:cs="Times New Roman"/>
          <w:spacing w:val="8"/>
          <w:sz w:val="28"/>
          <w:szCs w:val="28"/>
          <w:lang w:val="ky-KG"/>
        </w:rPr>
        <w:t>ар</w:t>
      </w:r>
      <w:r w:rsidR="00497432" w:rsidRPr="006C64E7">
        <w:rPr>
          <w:rFonts w:ascii="Times New Roman" w:eastAsia="Calibri" w:hAnsi="Times New Roman" w:cs="Times New Roman"/>
          <w:spacing w:val="8"/>
          <w:sz w:val="28"/>
          <w:szCs w:val="28"/>
          <w:lang w:val="ky-KG"/>
        </w:rPr>
        <w:t>а</w:t>
      </w:r>
      <w:r w:rsidR="001E600F" w:rsidRPr="006C64E7">
        <w:rPr>
          <w:rFonts w:ascii="Times New Roman" w:eastAsia="Calibri" w:hAnsi="Times New Roman" w:cs="Times New Roman"/>
          <w:spacing w:val="8"/>
          <w:sz w:val="28"/>
          <w:szCs w:val="28"/>
          <w:lang w:val="ky-KG"/>
        </w:rPr>
        <w:t xml:space="preserve">кеттери </w:t>
      </w:r>
      <w:r w:rsidR="00C93741" w:rsidRPr="006C64E7">
        <w:rPr>
          <w:rFonts w:ascii="Times New Roman" w:eastAsia="Calibri" w:hAnsi="Times New Roman" w:cs="Times New Roman"/>
          <w:spacing w:val="8"/>
          <w:sz w:val="28"/>
          <w:szCs w:val="28"/>
          <w:lang w:val="ky-KG"/>
        </w:rPr>
        <w:t xml:space="preserve"> </w:t>
      </w:r>
      <w:r w:rsidR="001E600F" w:rsidRPr="006C64E7">
        <w:rPr>
          <w:rFonts w:ascii="Times New Roman" w:eastAsia="Calibri" w:hAnsi="Times New Roman" w:cs="Times New Roman"/>
          <w:spacing w:val="8"/>
          <w:sz w:val="28"/>
          <w:szCs w:val="28"/>
          <w:lang w:val="ky-KG"/>
        </w:rPr>
        <w:t xml:space="preserve">аркылуу </w:t>
      </w:r>
      <w:r w:rsidR="00C93741" w:rsidRPr="006C64E7">
        <w:rPr>
          <w:rFonts w:ascii="Times New Roman" w:eastAsia="Calibri" w:hAnsi="Times New Roman" w:cs="Times New Roman"/>
          <w:spacing w:val="8"/>
          <w:sz w:val="28"/>
          <w:szCs w:val="28"/>
          <w:lang w:val="ky-KG"/>
        </w:rPr>
        <w:t xml:space="preserve"> </w:t>
      </w:r>
      <w:r w:rsidR="001E600F" w:rsidRPr="006C64E7">
        <w:rPr>
          <w:rFonts w:ascii="Times New Roman" w:eastAsia="Calibri" w:hAnsi="Times New Roman" w:cs="Times New Roman"/>
          <w:spacing w:val="8"/>
          <w:sz w:val="28"/>
          <w:szCs w:val="28"/>
          <w:lang w:val="ky-KG"/>
        </w:rPr>
        <w:t>иштешет.</w:t>
      </w:r>
    </w:p>
    <w:p w:rsidR="000755AD" w:rsidRPr="00CE562A" w:rsidRDefault="00CF0D33"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“Гр</w:t>
      </w:r>
      <w:r w:rsidR="004A005F" w:rsidRPr="00CE562A">
        <w:rPr>
          <w:rFonts w:ascii="Times New Roman" w:eastAsia="Calibri" w:hAnsi="Times New Roman" w:cs="Times New Roman"/>
          <w:sz w:val="28"/>
          <w:szCs w:val="28"/>
          <w:lang w:val="ky-KG"/>
        </w:rPr>
        <w:t>а</w:t>
      </w:r>
      <w:r w:rsidRPr="00CE562A">
        <w:rPr>
          <w:rFonts w:ascii="Times New Roman" w:eastAsia="Calibri" w:hAnsi="Times New Roman" w:cs="Times New Roman"/>
          <w:sz w:val="28"/>
          <w:szCs w:val="28"/>
          <w:lang w:val="ky-KG"/>
        </w:rPr>
        <w:t>фтар теориясынын моделдери жана тармактуу моделдештирүү” сабагы боюнча түзүлгөн тапшырмалар да жогоруда айтылган методдор жана ыкмаларды пайдаланып  ар бир студент өз алдынча отчетторду даярдап келүүгө ылайыкталып түзүлгөн.</w:t>
      </w:r>
    </w:p>
    <w:p w:rsidR="00D45694" w:rsidRDefault="004A005F"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Ал эми </w:t>
      </w:r>
      <w:r w:rsidR="00CF0D33" w:rsidRPr="00CE562A">
        <w:rPr>
          <w:rFonts w:ascii="Times New Roman" w:eastAsia="Calibri" w:hAnsi="Times New Roman" w:cs="Times New Roman"/>
          <w:sz w:val="28"/>
          <w:szCs w:val="28"/>
          <w:lang w:val="ky-KG"/>
        </w:rPr>
        <w:t>“сызыктуу прогр</w:t>
      </w:r>
      <w:r w:rsidRPr="00CE562A">
        <w:rPr>
          <w:rFonts w:ascii="Times New Roman" w:eastAsia="Calibri" w:hAnsi="Times New Roman" w:cs="Times New Roman"/>
          <w:sz w:val="28"/>
          <w:szCs w:val="28"/>
          <w:lang w:val="ky-KG"/>
        </w:rPr>
        <w:t>аммалоонун методдору жана модел</w:t>
      </w:r>
      <w:r w:rsidR="00CF0D33" w:rsidRPr="00CE562A">
        <w:rPr>
          <w:rFonts w:ascii="Times New Roman" w:eastAsia="Calibri" w:hAnsi="Times New Roman" w:cs="Times New Roman"/>
          <w:sz w:val="28"/>
          <w:szCs w:val="28"/>
          <w:lang w:val="ky-KG"/>
        </w:rPr>
        <w:t>дери</w:t>
      </w:r>
      <w:r w:rsidRPr="00CE562A">
        <w:rPr>
          <w:rFonts w:ascii="Times New Roman" w:eastAsia="Calibri" w:hAnsi="Times New Roman" w:cs="Times New Roman"/>
          <w:sz w:val="28"/>
          <w:szCs w:val="28"/>
          <w:lang w:val="ky-KG"/>
        </w:rPr>
        <w:t>”</w:t>
      </w:r>
      <w:r w:rsidR="00CF0D33" w:rsidRPr="00CE562A">
        <w:rPr>
          <w:rFonts w:ascii="Times New Roman" w:eastAsia="Calibri" w:hAnsi="Times New Roman" w:cs="Times New Roman"/>
          <w:sz w:val="28"/>
          <w:szCs w:val="28"/>
          <w:lang w:val="ky-KG"/>
        </w:rPr>
        <w:t xml:space="preserve"> боюнча түзүлгөн</w:t>
      </w:r>
      <w:r w:rsidR="004F6A2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типтүү эсептөөлөр эк</w:t>
      </w:r>
      <w:r w:rsidR="00AC3FDA">
        <w:rPr>
          <w:rFonts w:ascii="Times New Roman" w:eastAsia="Calibri" w:hAnsi="Times New Roman" w:cs="Times New Roman"/>
          <w:sz w:val="28"/>
          <w:szCs w:val="28"/>
          <w:lang w:val="ky-KG"/>
        </w:rPr>
        <w:t>о</w:t>
      </w:r>
      <w:r w:rsidRPr="00CE562A">
        <w:rPr>
          <w:rFonts w:ascii="Times New Roman" w:eastAsia="Calibri" w:hAnsi="Times New Roman" w:cs="Times New Roman"/>
          <w:sz w:val="28"/>
          <w:szCs w:val="28"/>
          <w:lang w:val="ky-KG"/>
        </w:rPr>
        <w:t>номика кесибиндеги студенттер үчүн кийинки курстарда өтө керектүү болот. Себеби коммерция багытындагы экономикалык моделдер</w:t>
      </w:r>
      <w:r w:rsidR="004F6A2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сызыктуу программалоонун эрежелери боюнча чечимдерге ээ болушат.</w:t>
      </w:r>
      <w:r w:rsidR="004F6A2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Мисал катары</w:t>
      </w:r>
      <w:r w:rsidR="00AC3FDA">
        <w:rPr>
          <w:rFonts w:ascii="Times New Roman" w:eastAsia="Calibri" w:hAnsi="Times New Roman" w:cs="Times New Roman"/>
          <w:sz w:val="28"/>
          <w:szCs w:val="28"/>
          <w:lang w:val="ky-KG"/>
        </w:rPr>
        <w:t>,</w:t>
      </w:r>
      <w:r w:rsidR="00665E19" w:rsidRPr="00CE562A">
        <w:rPr>
          <w:rFonts w:ascii="Times New Roman" w:eastAsia="Calibri" w:hAnsi="Times New Roman" w:cs="Times New Roman"/>
          <w:sz w:val="28"/>
          <w:szCs w:val="28"/>
          <w:lang w:val="ky-KG"/>
        </w:rPr>
        <w:t xml:space="preserve"> “Экономика жана бизнес” багытындагы студенттер үчүн</w:t>
      </w:r>
      <w:r w:rsidR="004F6A23" w:rsidRPr="00CE562A">
        <w:rPr>
          <w:rFonts w:ascii="Times New Roman" w:eastAsia="Calibri" w:hAnsi="Times New Roman" w:cs="Times New Roman"/>
          <w:sz w:val="28"/>
          <w:szCs w:val="28"/>
          <w:lang w:val="ky-KG"/>
        </w:rPr>
        <w:t xml:space="preserve"> </w:t>
      </w:r>
      <w:r w:rsidR="00665E19" w:rsidRPr="00CE562A">
        <w:rPr>
          <w:rFonts w:ascii="Times New Roman" w:eastAsia="Calibri" w:hAnsi="Times New Roman" w:cs="Times New Roman"/>
          <w:sz w:val="28"/>
          <w:szCs w:val="28"/>
          <w:lang w:val="ky-KG"/>
        </w:rPr>
        <w:t>(таблица</w:t>
      </w:r>
      <w:r w:rsidR="00497432">
        <w:rPr>
          <w:rFonts w:ascii="Times New Roman" w:eastAsia="Calibri" w:hAnsi="Times New Roman" w:cs="Times New Roman"/>
          <w:sz w:val="28"/>
          <w:szCs w:val="28"/>
          <w:lang w:val="ky-KG"/>
        </w:rPr>
        <w:t xml:space="preserve"> </w:t>
      </w:r>
      <w:r w:rsidR="00497432" w:rsidRPr="00497432">
        <w:rPr>
          <w:rFonts w:ascii="Times New Roman" w:eastAsia="Calibri" w:hAnsi="Times New Roman" w:cs="Times New Roman"/>
          <w:sz w:val="28"/>
          <w:szCs w:val="28"/>
          <w:lang w:val="ky-KG"/>
        </w:rPr>
        <w:t>3.2.</w:t>
      </w:r>
      <w:r w:rsidR="00665E19" w:rsidRPr="00CE562A">
        <w:rPr>
          <w:rFonts w:ascii="Times New Roman" w:eastAsia="Calibri" w:hAnsi="Times New Roman" w:cs="Times New Roman"/>
          <w:sz w:val="28"/>
          <w:szCs w:val="28"/>
          <w:lang w:val="ky-KG"/>
        </w:rPr>
        <w:t>) студенттердин илимий иштеринде математикалык методдордун жана моделдердин керектүү экендиги</w:t>
      </w:r>
      <w:r w:rsidR="004F6A23" w:rsidRPr="00CE562A">
        <w:rPr>
          <w:rFonts w:ascii="Times New Roman" w:eastAsia="Calibri" w:hAnsi="Times New Roman" w:cs="Times New Roman"/>
          <w:sz w:val="28"/>
          <w:szCs w:val="28"/>
          <w:lang w:val="ky-KG"/>
        </w:rPr>
        <w:t xml:space="preserve"> </w:t>
      </w:r>
      <w:r w:rsidR="00665E19" w:rsidRPr="00CE562A">
        <w:rPr>
          <w:rFonts w:ascii="Times New Roman" w:eastAsia="Calibri" w:hAnsi="Times New Roman" w:cs="Times New Roman"/>
          <w:sz w:val="28"/>
          <w:szCs w:val="28"/>
          <w:lang w:val="ky-KG"/>
        </w:rPr>
        <w:t>көрсөтүлдү</w:t>
      </w:r>
      <w:r w:rsidR="006B1C0F" w:rsidRPr="00CE562A">
        <w:rPr>
          <w:rFonts w:ascii="Times New Roman" w:eastAsia="Calibri" w:hAnsi="Times New Roman" w:cs="Times New Roman"/>
          <w:sz w:val="28"/>
          <w:szCs w:val="28"/>
          <w:lang w:val="ky-KG"/>
        </w:rPr>
        <w:t xml:space="preserve">. </w:t>
      </w:r>
    </w:p>
    <w:p w:rsidR="006C64E7" w:rsidRPr="00CE562A" w:rsidRDefault="006C64E7" w:rsidP="006C64E7">
      <w:pPr>
        <w:spacing w:after="0" w:line="360" w:lineRule="auto"/>
        <w:jc w:val="both"/>
        <w:rPr>
          <w:rFonts w:ascii="Times New Roman" w:eastAsia="Calibri" w:hAnsi="Times New Roman" w:cs="Times New Roman"/>
          <w:sz w:val="28"/>
          <w:szCs w:val="28"/>
          <w:lang w:val="ky-KG"/>
        </w:rPr>
      </w:pPr>
      <w:r>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3.1.2. Окуу  материалдарын  өздөштүрүү  деңгээлдерин</w:t>
      </w:r>
      <w:r>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аныктоо  жана  баалоо</w:t>
      </w:r>
      <w:r>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sz w:val="28"/>
          <w:szCs w:val="28"/>
          <w:lang w:val="ky-KG"/>
        </w:rPr>
        <w:t xml:space="preserve">Математикалык түшүнүктөр жана методдор техникада жана экономикада ар кандай тереңдиктерде  кенен пайдаланылат. Ошондуктан, окуу материалдардын бардыгын бирдей деңгээлде окутуу ашыкча убакыт талап кылуу менен, кийинкисинде ал түшүнүктөрдүн башка сабактардын структурасында  пайдаланылбай  калышы  ыктымал. </w:t>
      </w:r>
    </w:p>
    <w:p w:rsidR="006C64E7" w:rsidRPr="00CE562A" w:rsidRDefault="006C64E7" w:rsidP="00CE562A">
      <w:pPr>
        <w:spacing w:after="0" w:line="360" w:lineRule="auto"/>
        <w:ind w:firstLine="708"/>
        <w:jc w:val="both"/>
        <w:rPr>
          <w:rFonts w:ascii="Times New Roman" w:eastAsia="Calibri" w:hAnsi="Times New Roman" w:cs="Times New Roman"/>
          <w:b/>
          <w:sz w:val="28"/>
          <w:szCs w:val="28"/>
          <w:lang w:val="ky-KG"/>
        </w:rPr>
      </w:pPr>
    </w:p>
    <w:p w:rsidR="000755AD" w:rsidRPr="00497432" w:rsidRDefault="003E7BFF" w:rsidP="00497432">
      <w:pPr>
        <w:spacing w:after="0" w:line="360" w:lineRule="auto"/>
        <w:jc w:val="both"/>
        <w:rPr>
          <w:rFonts w:ascii="Times New Roman" w:eastAsia="Calibri" w:hAnsi="Times New Roman" w:cs="Times New Roman"/>
          <w:sz w:val="28"/>
          <w:szCs w:val="28"/>
          <w:lang w:val="ky-KG"/>
        </w:rPr>
      </w:pPr>
      <w:r w:rsidRPr="006C64E7">
        <w:rPr>
          <w:rFonts w:ascii="Times New Roman" w:eastAsia="Calibri" w:hAnsi="Times New Roman" w:cs="Times New Roman"/>
          <w:sz w:val="28"/>
          <w:szCs w:val="28"/>
          <w:lang w:val="ky-KG"/>
        </w:rPr>
        <w:lastRenderedPageBreak/>
        <w:t>Т</w:t>
      </w:r>
      <w:r w:rsidR="00D45694" w:rsidRPr="006C64E7">
        <w:rPr>
          <w:rFonts w:ascii="Times New Roman" w:eastAsia="Calibri" w:hAnsi="Times New Roman" w:cs="Times New Roman"/>
          <w:sz w:val="28"/>
          <w:szCs w:val="28"/>
          <w:lang w:val="ky-KG"/>
        </w:rPr>
        <w:t>аблица</w:t>
      </w:r>
      <w:r w:rsidRPr="006C64E7">
        <w:rPr>
          <w:rFonts w:ascii="Times New Roman" w:eastAsia="Calibri" w:hAnsi="Times New Roman" w:cs="Times New Roman"/>
          <w:sz w:val="28"/>
          <w:szCs w:val="28"/>
          <w:lang w:val="ky-KG"/>
        </w:rPr>
        <w:t xml:space="preserve"> </w:t>
      </w:r>
      <w:r w:rsidR="005F5A63" w:rsidRPr="006C64E7">
        <w:rPr>
          <w:rFonts w:ascii="Times New Roman" w:eastAsia="Calibri" w:hAnsi="Times New Roman" w:cs="Times New Roman"/>
          <w:sz w:val="28"/>
          <w:szCs w:val="28"/>
          <w:lang w:val="ky-KG"/>
        </w:rPr>
        <w:t xml:space="preserve"> </w:t>
      </w:r>
      <w:r w:rsidRPr="006C64E7">
        <w:rPr>
          <w:rFonts w:ascii="Times New Roman" w:eastAsia="Calibri" w:hAnsi="Times New Roman" w:cs="Times New Roman"/>
          <w:sz w:val="28"/>
          <w:szCs w:val="28"/>
          <w:lang w:val="ky-KG"/>
        </w:rPr>
        <w:t>3</w:t>
      </w:r>
      <w:r w:rsidR="00D45694" w:rsidRPr="006C64E7">
        <w:rPr>
          <w:rFonts w:ascii="Times New Roman" w:eastAsia="Calibri" w:hAnsi="Times New Roman" w:cs="Times New Roman"/>
          <w:sz w:val="28"/>
          <w:szCs w:val="28"/>
          <w:lang w:val="ky-KG"/>
        </w:rPr>
        <w:t>.</w:t>
      </w:r>
      <w:r w:rsidRPr="006C64E7">
        <w:rPr>
          <w:rFonts w:ascii="Times New Roman" w:eastAsia="Calibri" w:hAnsi="Times New Roman" w:cs="Times New Roman"/>
          <w:sz w:val="28"/>
          <w:szCs w:val="28"/>
          <w:lang w:val="ky-KG"/>
        </w:rPr>
        <w:t>2.</w:t>
      </w:r>
      <w:r w:rsidR="00497432">
        <w:rPr>
          <w:rFonts w:ascii="Times New Roman" w:eastAsia="Calibri" w:hAnsi="Times New Roman" w:cs="Times New Roman"/>
          <w:b/>
          <w:sz w:val="28"/>
          <w:szCs w:val="28"/>
          <w:lang w:val="ky-KG"/>
        </w:rPr>
        <w:t xml:space="preserve"> </w:t>
      </w:r>
      <w:r w:rsidR="00C1327F" w:rsidRPr="00CE562A">
        <w:rPr>
          <w:rFonts w:ascii="Times New Roman" w:eastAsia="Calibri" w:hAnsi="Times New Roman" w:cs="Times New Roman"/>
          <w:sz w:val="28"/>
          <w:szCs w:val="28"/>
          <w:lang w:val="ky-KG"/>
        </w:rPr>
        <w:t>–</w:t>
      </w:r>
      <w:r w:rsidR="005F5A63" w:rsidRPr="005F5A63">
        <w:rPr>
          <w:rFonts w:ascii="Times New Roman" w:eastAsia="Calibri" w:hAnsi="Times New Roman" w:cs="Times New Roman"/>
          <w:b/>
          <w:sz w:val="28"/>
          <w:szCs w:val="28"/>
          <w:lang w:val="ky-KG"/>
        </w:rPr>
        <w:t xml:space="preserve"> </w:t>
      </w:r>
      <w:r w:rsidR="005F5A63" w:rsidRPr="00497432">
        <w:rPr>
          <w:rFonts w:ascii="Times New Roman" w:eastAsia="Calibri" w:hAnsi="Times New Roman" w:cs="Times New Roman"/>
          <w:sz w:val="28"/>
          <w:szCs w:val="28"/>
          <w:lang w:val="ky-KG"/>
        </w:rPr>
        <w:t>кесиптик суроолор жана математикалык теориянын байланышы</w:t>
      </w:r>
      <w:r w:rsidRPr="00497432">
        <w:rPr>
          <w:rFonts w:ascii="Times New Roman" w:eastAsia="Calibri" w:hAnsi="Times New Roman" w:cs="Times New Roman"/>
          <w:sz w:val="28"/>
          <w:szCs w:val="28"/>
          <w:lang w:val="ky-KG"/>
        </w:rPr>
        <w:t xml:space="preserve"> </w:t>
      </w:r>
    </w:p>
    <w:tbl>
      <w:tblPr>
        <w:tblStyle w:val="a7"/>
        <w:tblpPr w:leftFromText="180" w:rightFromText="180" w:vertAnchor="text" w:horzAnchor="margin" w:tblpY="11"/>
        <w:tblW w:w="0" w:type="auto"/>
        <w:tblLook w:val="04A0" w:firstRow="1" w:lastRow="0" w:firstColumn="1" w:lastColumn="0" w:noHBand="0" w:noVBand="1"/>
      </w:tblPr>
      <w:tblGrid>
        <w:gridCol w:w="3369"/>
        <w:gridCol w:w="5925"/>
      </w:tblGrid>
      <w:tr w:rsidR="00FD3797" w:rsidRPr="002D1437" w:rsidTr="00C1327F">
        <w:trPr>
          <w:trHeight w:val="414"/>
        </w:trPr>
        <w:tc>
          <w:tcPr>
            <w:tcW w:w="3369" w:type="dxa"/>
          </w:tcPr>
          <w:p w:rsidR="00FD3797" w:rsidRPr="00C1327F" w:rsidRDefault="00FD3797" w:rsidP="00C1327F">
            <w:pPr>
              <w:jc w:val="center"/>
              <w:rPr>
                <w:rFonts w:ascii="Times New Roman" w:hAnsi="Times New Roman"/>
                <w:sz w:val="24"/>
                <w:szCs w:val="24"/>
                <w:lang w:val="ky-KG"/>
              </w:rPr>
            </w:pPr>
            <w:r w:rsidRPr="00C1327F">
              <w:rPr>
                <w:rFonts w:ascii="Times New Roman" w:hAnsi="Times New Roman"/>
                <w:sz w:val="24"/>
                <w:szCs w:val="24"/>
                <w:lang w:val="ky-KG"/>
              </w:rPr>
              <w:t>Студенттердин илимий изилдөө темалары</w:t>
            </w:r>
          </w:p>
        </w:tc>
        <w:tc>
          <w:tcPr>
            <w:tcW w:w="5925" w:type="dxa"/>
          </w:tcPr>
          <w:p w:rsidR="00FD3797" w:rsidRPr="00C1327F" w:rsidRDefault="003A1955" w:rsidP="00C1327F">
            <w:pPr>
              <w:jc w:val="center"/>
              <w:rPr>
                <w:rFonts w:ascii="Times New Roman" w:hAnsi="Times New Roman"/>
                <w:sz w:val="24"/>
                <w:szCs w:val="24"/>
                <w:lang w:val="ky-KG"/>
              </w:rPr>
            </w:pPr>
            <w:r w:rsidRPr="00C1327F">
              <w:rPr>
                <w:rFonts w:ascii="Times New Roman" w:hAnsi="Times New Roman"/>
                <w:sz w:val="24"/>
                <w:szCs w:val="24"/>
                <w:lang w:val="ky-KG"/>
              </w:rPr>
              <w:t>Метод</w:t>
            </w:r>
            <w:r w:rsidR="00FD3797" w:rsidRPr="00C1327F">
              <w:rPr>
                <w:rFonts w:ascii="Times New Roman" w:hAnsi="Times New Roman"/>
                <w:sz w:val="24"/>
                <w:szCs w:val="24"/>
                <w:lang w:val="ky-KG"/>
              </w:rPr>
              <w:t xml:space="preserve"> жана моделдер</w:t>
            </w:r>
          </w:p>
        </w:tc>
      </w:tr>
      <w:tr w:rsidR="00C0686D" w:rsidRPr="006C64E7" w:rsidTr="00C1327F">
        <w:trPr>
          <w:trHeight w:val="414"/>
        </w:trPr>
        <w:tc>
          <w:tcPr>
            <w:tcW w:w="3369" w:type="dxa"/>
          </w:tcPr>
          <w:p w:rsidR="00E523CE" w:rsidRPr="002D1437" w:rsidRDefault="00E523CE" w:rsidP="00E523CE">
            <w:pPr>
              <w:jc w:val="both"/>
              <w:rPr>
                <w:rFonts w:ascii="Times New Roman" w:hAnsi="Times New Roman"/>
                <w:sz w:val="24"/>
                <w:szCs w:val="24"/>
                <w:lang w:val="ky-KG"/>
              </w:rPr>
            </w:pPr>
            <w:r w:rsidRPr="002D1437">
              <w:rPr>
                <w:rFonts w:ascii="Times New Roman" w:hAnsi="Times New Roman"/>
                <w:sz w:val="24"/>
                <w:szCs w:val="24"/>
                <w:lang w:val="ky-KG"/>
              </w:rPr>
              <w:t>Тармактагы агымдардын жаратылышы жана аларды сактоо принциби;</w:t>
            </w:r>
          </w:p>
          <w:p w:rsidR="00C0686D" w:rsidRPr="00C1327F" w:rsidRDefault="00C0686D" w:rsidP="00C1327F">
            <w:pPr>
              <w:jc w:val="center"/>
              <w:rPr>
                <w:rFonts w:ascii="Times New Roman" w:hAnsi="Times New Roman"/>
                <w:sz w:val="24"/>
                <w:szCs w:val="24"/>
                <w:lang w:val="ky-KG"/>
              </w:rPr>
            </w:pPr>
          </w:p>
        </w:tc>
        <w:tc>
          <w:tcPr>
            <w:tcW w:w="5925" w:type="dxa"/>
          </w:tcPr>
          <w:p w:rsidR="00E523CE" w:rsidRDefault="00E523CE" w:rsidP="00E523CE">
            <w:pPr>
              <w:jc w:val="both"/>
              <w:rPr>
                <w:rFonts w:ascii="Times New Roman" w:hAnsi="Times New Roman"/>
                <w:sz w:val="24"/>
                <w:szCs w:val="24"/>
                <w:lang w:val="ky-KG"/>
              </w:rPr>
            </w:pPr>
            <w:r w:rsidRPr="002D1437">
              <w:rPr>
                <w:rFonts w:ascii="Times New Roman" w:hAnsi="Times New Roman"/>
                <w:sz w:val="24"/>
                <w:szCs w:val="24"/>
                <w:lang w:val="ky-KG"/>
              </w:rPr>
              <w:t>Багытталган графтар; Багытталган тармактар боюнча түшүнүктөр;</w:t>
            </w:r>
          </w:p>
          <w:p w:rsidR="00C0686D" w:rsidRPr="00C1327F" w:rsidRDefault="00C0686D" w:rsidP="00C1327F">
            <w:pPr>
              <w:jc w:val="center"/>
              <w:rPr>
                <w:rFonts w:ascii="Times New Roman" w:hAnsi="Times New Roman"/>
                <w:sz w:val="24"/>
                <w:szCs w:val="24"/>
                <w:lang w:val="ky-KG"/>
              </w:rPr>
            </w:pPr>
          </w:p>
        </w:tc>
      </w:tr>
      <w:tr w:rsidR="00E523CE" w:rsidRPr="006C64E7" w:rsidTr="00C1327F">
        <w:trPr>
          <w:trHeight w:val="414"/>
        </w:trPr>
        <w:tc>
          <w:tcPr>
            <w:tcW w:w="3369" w:type="dxa"/>
          </w:tcPr>
          <w:p w:rsidR="00E523CE" w:rsidRPr="002D1437" w:rsidRDefault="00E523CE" w:rsidP="00E523CE">
            <w:pPr>
              <w:jc w:val="both"/>
              <w:rPr>
                <w:rFonts w:ascii="Times New Roman" w:hAnsi="Times New Roman"/>
                <w:sz w:val="24"/>
                <w:szCs w:val="24"/>
                <w:lang w:val="ky-KG"/>
              </w:rPr>
            </w:pPr>
            <w:r w:rsidRPr="002D1437">
              <w:rPr>
                <w:rFonts w:ascii="Times New Roman" w:hAnsi="Times New Roman"/>
                <w:sz w:val="24"/>
                <w:szCs w:val="24"/>
                <w:lang w:val="ky-KG"/>
              </w:rPr>
              <w:t>Транспорттук маселе;</w:t>
            </w:r>
          </w:p>
          <w:p w:rsidR="00E523CE" w:rsidRPr="002D1437" w:rsidRDefault="00E523CE" w:rsidP="00E523CE">
            <w:pPr>
              <w:jc w:val="both"/>
              <w:rPr>
                <w:rFonts w:ascii="Times New Roman" w:hAnsi="Times New Roman"/>
                <w:sz w:val="24"/>
                <w:szCs w:val="24"/>
                <w:lang w:val="ky-KG"/>
              </w:rPr>
            </w:pPr>
          </w:p>
        </w:tc>
        <w:tc>
          <w:tcPr>
            <w:tcW w:w="5925" w:type="dxa"/>
          </w:tcPr>
          <w:p w:rsidR="00E523CE" w:rsidRPr="002D1437" w:rsidRDefault="00E523CE" w:rsidP="00E523CE">
            <w:pPr>
              <w:jc w:val="both"/>
              <w:rPr>
                <w:rFonts w:ascii="Times New Roman" w:hAnsi="Times New Roman"/>
                <w:sz w:val="24"/>
                <w:szCs w:val="24"/>
                <w:lang w:val="ky-KG"/>
              </w:rPr>
            </w:pPr>
            <w:r w:rsidRPr="002D1437">
              <w:rPr>
                <w:rFonts w:ascii="Times New Roman" w:hAnsi="Times New Roman"/>
                <w:sz w:val="24"/>
                <w:szCs w:val="24"/>
                <w:lang w:val="ky-KG"/>
              </w:rPr>
              <w:t>Тик бурчтуу матрицалар, функциялар, бир нече өз</w:t>
            </w:r>
            <w:r>
              <w:rPr>
                <w:rFonts w:ascii="Times New Roman" w:hAnsi="Times New Roman"/>
                <w:sz w:val="24"/>
                <w:szCs w:val="24"/>
                <w:lang w:val="ky-KG"/>
              </w:rPr>
              <w:t xml:space="preserve">гөрмөлүү  </w:t>
            </w:r>
            <w:r w:rsidRPr="002D1437">
              <w:rPr>
                <w:rFonts w:ascii="Times New Roman" w:hAnsi="Times New Roman"/>
                <w:sz w:val="24"/>
                <w:szCs w:val="24"/>
                <w:lang w:val="ky-KG"/>
              </w:rPr>
              <w:t>сызыктуу барабарсыздыктар</w:t>
            </w:r>
            <w:r>
              <w:rPr>
                <w:rFonts w:ascii="Times New Roman" w:hAnsi="Times New Roman"/>
                <w:sz w:val="24"/>
                <w:szCs w:val="24"/>
                <w:lang w:val="ky-KG"/>
              </w:rPr>
              <w:t xml:space="preserve"> </w:t>
            </w:r>
            <w:r w:rsidRPr="002D1437">
              <w:rPr>
                <w:rFonts w:ascii="Times New Roman" w:hAnsi="Times New Roman"/>
                <w:sz w:val="24"/>
                <w:szCs w:val="24"/>
                <w:lang w:val="ky-KG"/>
              </w:rPr>
              <w:t xml:space="preserve"> системасы;</w:t>
            </w:r>
          </w:p>
          <w:p w:rsidR="00E523CE" w:rsidRPr="002D1437" w:rsidRDefault="00E523CE" w:rsidP="00E523CE">
            <w:pPr>
              <w:jc w:val="both"/>
              <w:rPr>
                <w:rFonts w:ascii="Times New Roman" w:hAnsi="Times New Roman"/>
                <w:sz w:val="24"/>
                <w:szCs w:val="24"/>
                <w:lang w:val="ky-KG"/>
              </w:rPr>
            </w:pPr>
          </w:p>
        </w:tc>
      </w:tr>
      <w:tr w:rsidR="00E523CE" w:rsidRPr="006C64E7" w:rsidTr="00C1327F">
        <w:trPr>
          <w:trHeight w:val="414"/>
        </w:trPr>
        <w:tc>
          <w:tcPr>
            <w:tcW w:w="3369" w:type="dxa"/>
          </w:tcPr>
          <w:p w:rsidR="00E523CE" w:rsidRPr="002D1437" w:rsidRDefault="00E523CE" w:rsidP="00E523CE">
            <w:pPr>
              <w:jc w:val="both"/>
              <w:rPr>
                <w:rFonts w:ascii="Times New Roman" w:hAnsi="Times New Roman"/>
                <w:sz w:val="24"/>
                <w:szCs w:val="24"/>
                <w:lang w:val="ky-KG"/>
              </w:rPr>
            </w:pPr>
            <w:r w:rsidRPr="002D1437">
              <w:rPr>
                <w:rFonts w:ascii="Times New Roman" w:hAnsi="Times New Roman"/>
                <w:sz w:val="24"/>
                <w:szCs w:val="24"/>
                <w:lang w:val="ky-KG"/>
              </w:rPr>
              <w:t>Фирманын</w:t>
            </w:r>
            <w:r>
              <w:rPr>
                <w:rFonts w:ascii="Times New Roman" w:hAnsi="Times New Roman"/>
                <w:sz w:val="24"/>
                <w:szCs w:val="24"/>
                <w:lang w:val="ky-KG"/>
              </w:rPr>
              <w:t xml:space="preserve"> </w:t>
            </w:r>
            <w:r w:rsidRPr="002D1437">
              <w:rPr>
                <w:rFonts w:ascii="Times New Roman" w:hAnsi="Times New Roman"/>
                <w:sz w:val="24"/>
                <w:szCs w:val="24"/>
                <w:lang w:val="ky-KG"/>
              </w:rPr>
              <w:t xml:space="preserve"> оптималдык</w:t>
            </w:r>
            <w:r>
              <w:rPr>
                <w:rFonts w:ascii="Times New Roman" w:hAnsi="Times New Roman"/>
                <w:sz w:val="24"/>
                <w:szCs w:val="24"/>
                <w:lang w:val="ky-KG"/>
              </w:rPr>
              <w:t xml:space="preserve"> </w:t>
            </w:r>
            <w:r w:rsidRPr="002D1437">
              <w:rPr>
                <w:rFonts w:ascii="Times New Roman" w:hAnsi="Times New Roman"/>
                <w:sz w:val="24"/>
                <w:szCs w:val="24"/>
                <w:lang w:val="ky-KG"/>
              </w:rPr>
              <w:t xml:space="preserve"> штатын түзүү;</w:t>
            </w:r>
          </w:p>
          <w:p w:rsidR="00E523CE" w:rsidRPr="002D1437" w:rsidRDefault="00E523CE" w:rsidP="00E523CE">
            <w:pPr>
              <w:jc w:val="both"/>
              <w:rPr>
                <w:rFonts w:ascii="Times New Roman" w:hAnsi="Times New Roman"/>
                <w:sz w:val="24"/>
                <w:szCs w:val="24"/>
                <w:lang w:val="ky-KG"/>
              </w:rPr>
            </w:pPr>
          </w:p>
        </w:tc>
        <w:tc>
          <w:tcPr>
            <w:tcW w:w="5925" w:type="dxa"/>
          </w:tcPr>
          <w:p w:rsidR="00E523CE" w:rsidRDefault="00E523CE" w:rsidP="00E523CE">
            <w:pPr>
              <w:jc w:val="both"/>
              <w:rPr>
                <w:rFonts w:ascii="Times New Roman" w:hAnsi="Times New Roman"/>
                <w:sz w:val="24"/>
                <w:szCs w:val="24"/>
                <w:lang w:val="ky-KG"/>
              </w:rPr>
            </w:pPr>
            <w:r w:rsidRPr="002D1437">
              <w:rPr>
                <w:rFonts w:ascii="Times New Roman" w:hAnsi="Times New Roman"/>
                <w:sz w:val="24"/>
                <w:szCs w:val="24"/>
                <w:lang w:val="ky-KG"/>
              </w:rPr>
              <w:t>Тик бурчтуу матрицалар, функциялар, бир нече өзгөрмөлүү сызыктуу барабарсыздыктардын системасы;</w:t>
            </w:r>
          </w:p>
          <w:p w:rsidR="00E523CE" w:rsidRPr="002D1437" w:rsidRDefault="00E523CE" w:rsidP="00E523CE">
            <w:pPr>
              <w:jc w:val="both"/>
              <w:rPr>
                <w:rFonts w:ascii="Times New Roman" w:hAnsi="Times New Roman"/>
                <w:sz w:val="24"/>
                <w:szCs w:val="24"/>
                <w:lang w:val="ky-KG"/>
              </w:rPr>
            </w:pPr>
          </w:p>
        </w:tc>
      </w:tr>
      <w:tr w:rsidR="00FD3797" w:rsidRPr="002D1437" w:rsidTr="00E523CE">
        <w:trPr>
          <w:trHeight w:val="988"/>
        </w:trPr>
        <w:tc>
          <w:tcPr>
            <w:tcW w:w="3369" w:type="dxa"/>
          </w:tcPr>
          <w:p w:rsidR="00FD3797" w:rsidRPr="002D1437" w:rsidRDefault="00C1327F" w:rsidP="00C1327F">
            <w:pPr>
              <w:jc w:val="both"/>
              <w:rPr>
                <w:rFonts w:ascii="Times New Roman" w:hAnsi="Times New Roman"/>
                <w:sz w:val="24"/>
                <w:szCs w:val="24"/>
                <w:lang w:val="ky-KG"/>
              </w:rPr>
            </w:pPr>
            <w:r>
              <w:rPr>
                <w:rFonts w:ascii="Times New Roman" w:hAnsi="Times New Roman"/>
                <w:sz w:val="24"/>
                <w:szCs w:val="24"/>
                <w:lang w:val="ky-KG"/>
              </w:rPr>
              <w:t xml:space="preserve">Коммерциялык </w:t>
            </w:r>
            <w:r w:rsidR="00FD3797" w:rsidRPr="002D1437">
              <w:rPr>
                <w:rFonts w:ascii="Times New Roman" w:hAnsi="Times New Roman"/>
                <w:sz w:val="24"/>
                <w:szCs w:val="24"/>
                <w:lang w:val="ky-KG"/>
              </w:rPr>
              <w:t>ишмердикте жумуштардын</w:t>
            </w:r>
            <w:r>
              <w:rPr>
                <w:rFonts w:ascii="Times New Roman" w:hAnsi="Times New Roman"/>
                <w:sz w:val="24"/>
                <w:szCs w:val="24"/>
                <w:lang w:val="ky-KG"/>
              </w:rPr>
              <w:t xml:space="preserve"> </w:t>
            </w:r>
            <w:r w:rsidR="00FD3797" w:rsidRPr="002D1437">
              <w:rPr>
                <w:rFonts w:ascii="Times New Roman" w:hAnsi="Times New Roman"/>
                <w:sz w:val="24"/>
                <w:szCs w:val="24"/>
                <w:lang w:val="ky-KG"/>
              </w:rPr>
              <w:t xml:space="preserve"> мерчемин</w:t>
            </w:r>
            <w:r>
              <w:rPr>
                <w:rFonts w:ascii="Times New Roman" w:hAnsi="Times New Roman"/>
                <w:sz w:val="24"/>
                <w:szCs w:val="24"/>
                <w:lang w:val="ky-KG"/>
              </w:rPr>
              <w:t xml:space="preserve"> </w:t>
            </w:r>
            <w:r w:rsidR="00FD3797" w:rsidRPr="002D1437">
              <w:rPr>
                <w:rFonts w:ascii="Times New Roman" w:hAnsi="Times New Roman"/>
                <w:sz w:val="24"/>
                <w:szCs w:val="24"/>
                <w:lang w:val="ky-KG"/>
              </w:rPr>
              <w:t xml:space="preserve"> түзүү. Келтирүү</w:t>
            </w:r>
            <w:r w:rsidR="004F6A23" w:rsidRPr="002D1437">
              <w:rPr>
                <w:rFonts w:ascii="Times New Roman" w:hAnsi="Times New Roman"/>
                <w:sz w:val="24"/>
                <w:szCs w:val="24"/>
                <w:lang w:val="ky-KG"/>
              </w:rPr>
              <w:t>;</w:t>
            </w:r>
          </w:p>
        </w:tc>
        <w:tc>
          <w:tcPr>
            <w:tcW w:w="5925" w:type="dxa"/>
          </w:tcPr>
          <w:p w:rsidR="004C50C0" w:rsidRPr="002D1437" w:rsidRDefault="00F56997" w:rsidP="00C1327F">
            <w:pPr>
              <w:jc w:val="both"/>
              <w:rPr>
                <w:rFonts w:ascii="Times New Roman" w:hAnsi="Times New Roman"/>
                <w:sz w:val="24"/>
                <w:szCs w:val="24"/>
                <w:lang w:val="ky-KG"/>
              </w:rPr>
            </w:pPr>
            <w:r w:rsidRPr="002D1437">
              <w:rPr>
                <w:rFonts w:ascii="Times New Roman" w:hAnsi="Times New Roman"/>
                <w:sz w:val="24"/>
                <w:szCs w:val="24"/>
                <w:lang w:val="ky-KG"/>
              </w:rPr>
              <w:t>Сызыктуу функциялар, сызыктуу программалоодо</w:t>
            </w:r>
            <w:r w:rsidR="00C1327F">
              <w:rPr>
                <w:rFonts w:ascii="Times New Roman" w:hAnsi="Times New Roman"/>
                <w:sz w:val="24"/>
                <w:szCs w:val="24"/>
                <w:lang w:val="ky-KG"/>
              </w:rPr>
              <w:t xml:space="preserve"> </w:t>
            </w:r>
            <w:r w:rsidRPr="002D1437">
              <w:rPr>
                <w:rFonts w:ascii="Times New Roman" w:hAnsi="Times New Roman"/>
                <w:sz w:val="24"/>
                <w:szCs w:val="24"/>
                <w:lang w:val="ky-KG"/>
              </w:rPr>
              <w:t xml:space="preserve"> геометриялык</w:t>
            </w:r>
            <w:r w:rsidR="00C1327F">
              <w:rPr>
                <w:rFonts w:ascii="Times New Roman" w:hAnsi="Times New Roman"/>
                <w:sz w:val="24"/>
                <w:szCs w:val="24"/>
                <w:lang w:val="ky-KG"/>
              </w:rPr>
              <w:t xml:space="preserve"> </w:t>
            </w:r>
            <w:r w:rsidRPr="002D1437">
              <w:rPr>
                <w:rFonts w:ascii="Times New Roman" w:hAnsi="Times New Roman"/>
                <w:sz w:val="24"/>
                <w:szCs w:val="24"/>
                <w:lang w:val="ky-KG"/>
              </w:rPr>
              <w:t xml:space="preserve"> метод</w:t>
            </w:r>
            <w:r w:rsidR="004C50C0" w:rsidRPr="002D1437">
              <w:rPr>
                <w:rFonts w:ascii="Times New Roman" w:hAnsi="Times New Roman"/>
                <w:sz w:val="24"/>
                <w:szCs w:val="24"/>
                <w:lang w:val="ky-KG"/>
              </w:rPr>
              <w:t>;</w:t>
            </w:r>
            <w:r w:rsidR="00FD3797" w:rsidRPr="002D1437">
              <w:rPr>
                <w:rFonts w:ascii="Times New Roman" w:hAnsi="Times New Roman"/>
                <w:sz w:val="24"/>
                <w:szCs w:val="24"/>
                <w:lang w:val="ky-KG"/>
              </w:rPr>
              <w:t xml:space="preserve"> </w:t>
            </w:r>
          </w:p>
          <w:p w:rsidR="00FD3797" w:rsidRPr="002D1437" w:rsidRDefault="00FD3797" w:rsidP="00C1327F">
            <w:pPr>
              <w:jc w:val="both"/>
              <w:rPr>
                <w:rFonts w:ascii="Times New Roman" w:hAnsi="Times New Roman"/>
                <w:sz w:val="24"/>
                <w:szCs w:val="24"/>
                <w:lang w:val="ky-KG"/>
              </w:rPr>
            </w:pPr>
          </w:p>
        </w:tc>
      </w:tr>
      <w:tr w:rsidR="00E523CE" w:rsidRPr="002D1437" w:rsidTr="00E523CE">
        <w:trPr>
          <w:trHeight w:val="685"/>
        </w:trPr>
        <w:tc>
          <w:tcPr>
            <w:tcW w:w="3369" w:type="dxa"/>
          </w:tcPr>
          <w:p w:rsidR="00E523CE" w:rsidRPr="002D1437" w:rsidRDefault="00E523CE" w:rsidP="00C1327F">
            <w:pPr>
              <w:jc w:val="both"/>
              <w:rPr>
                <w:rFonts w:ascii="Times New Roman" w:hAnsi="Times New Roman"/>
                <w:sz w:val="24"/>
                <w:szCs w:val="24"/>
                <w:lang w:val="ky-KG"/>
              </w:rPr>
            </w:pPr>
            <w:r w:rsidRPr="002D1437">
              <w:rPr>
                <w:rFonts w:ascii="Times New Roman" w:hAnsi="Times New Roman"/>
                <w:sz w:val="24"/>
                <w:szCs w:val="24"/>
                <w:lang w:val="ky-KG"/>
              </w:rPr>
              <w:t>Соода агенттерин шаар аралык бөлүштүрүү;</w:t>
            </w:r>
          </w:p>
        </w:tc>
        <w:tc>
          <w:tcPr>
            <w:tcW w:w="5925" w:type="dxa"/>
          </w:tcPr>
          <w:p w:rsidR="00E523CE" w:rsidRPr="002D1437" w:rsidRDefault="00E523CE" w:rsidP="00C1327F">
            <w:pPr>
              <w:jc w:val="both"/>
              <w:rPr>
                <w:rFonts w:ascii="Times New Roman" w:hAnsi="Times New Roman"/>
                <w:sz w:val="24"/>
                <w:szCs w:val="24"/>
                <w:lang w:val="ky-KG"/>
              </w:rPr>
            </w:pPr>
            <w:r w:rsidRPr="002D1437">
              <w:rPr>
                <w:rFonts w:ascii="Times New Roman" w:hAnsi="Times New Roman"/>
                <w:sz w:val="24"/>
                <w:szCs w:val="24"/>
                <w:lang w:val="ky-KG"/>
              </w:rPr>
              <w:t>Транспорттук маселедеги тармактык модель.</w:t>
            </w:r>
          </w:p>
        </w:tc>
      </w:tr>
    </w:tbl>
    <w:p w:rsidR="006C64E7" w:rsidRDefault="006C64E7" w:rsidP="00CE562A">
      <w:pPr>
        <w:spacing w:after="0" w:line="360" w:lineRule="auto"/>
        <w:ind w:firstLine="708"/>
        <w:jc w:val="both"/>
        <w:rPr>
          <w:rFonts w:ascii="Times New Roman" w:eastAsia="Calibri" w:hAnsi="Times New Roman" w:cs="Times New Roman"/>
          <w:sz w:val="28"/>
          <w:szCs w:val="28"/>
          <w:lang w:val="ky-KG"/>
        </w:rPr>
      </w:pPr>
    </w:p>
    <w:p w:rsidR="00D45694" w:rsidRPr="00613A25" w:rsidRDefault="007949A8"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lang w:val="ky-KG"/>
        </w:rPr>
        <w:t>Зарыл болгон түшүнүк жана методдорду рационалдуу белгилеп программага бекитүү бир топ убакытты алары бышык. Бул учурда кафедралар аралык кеңешмелерде программалык материалдардын маанисине</w:t>
      </w:r>
      <w:r w:rsidR="00D45694"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же зарылчылыктарына карата тандоо теориялык изилдөөдө айтылган (дескрипция жана тезаурус түшүнүктөрү). Бул суроолорду  экспер</w:t>
      </w:r>
      <w:r w:rsidR="00D45694" w:rsidRPr="00CE562A">
        <w:rPr>
          <w:rFonts w:ascii="Times New Roman" w:eastAsia="Calibri" w:hAnsi="Times New Roman" w:cs="Times New Roman"/>
          <w:sz w:val="28"/>
          <w:szCs w:val="28"/>
          <w:lang w:val="ky-KG"/>
        </w:rPr>
        <w:t>и</w:t>
      </w:r>
      <w:r w:rsidRPr="00CE562A">
        <w:rPr>
          <w:rFonts w:ascii="Times New Roman" w:eastAsia="Calibri" w:hAnsi="Times New Roman" w:cs="Times New Roman"/>
          <w:sz w:val="28"/>
          <w:szCs w:val="28"/>
          <w:lang w:val="ky-KG"/>
        </w:rPr>
        <w:t>менттик изилдөөдө эске алуу жакшы натыйжаларды берет деп ойлойбуз.</w:t>
      </w:r>
    </w:p>
    <w:p w:rsidR="00506E9D" w:rsidRPr="00CE562A" w:rsidRDefault="002D1437" w:rsidP="00C1327F">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Эске ала кетчү дагы бир өзөктүү маселе </w:t>
      </w:r>
      <w:r w:rsidR="00C1327F"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бул материалды өздөштүрүү</w:t>
      </w:r>
      <w:r w:rsidR="00C1327F">
        <w:rPr>
          <w:rFonts w:ascii="Times New Roman" w:eastAsia="Calibri" w:hAnsi="Times New Roman" w:cs="Times New Roman"/>
          <w:sz w:val="28"/>
          <w:szCs w:val="28"/>
          <w:lang w:val="ky-KG"/>
        </w:rPr>
        <w:t xml:space="preserve"> </w:t>
      </w:r>
      <w:r w:rsidR="0027082B" w:rsidRPr="00CE562A">
        <w:rPr>
          <w:rFonts w:ascii="Times New Roman" w:eastAsia="Calibri" w:hAnsi="Times New Roman" w:cs="Times New Roman"/>
          <w:sz w:val="28"/>
          <w:szCs w:val="28"/>
          <w:lang w:val="ky-KG"/>
        </w:rPr>
        <w:t>деңгээлдерин белгилеп алууда, педагогика жана психология илимдеринен белгилүү болгондой эки баскычты эске алабыз: репродуктивдик</w:t>
      </w:r>
      <w:r w:rsidR="00D45694" w:rsidRPr="00CE562A">
        <w:rPr>
          <w:rFonts w:ascii="Times New Roman" w:eastAsia="Calibri" w:hAnsi="Times New Roman" w:cs="Times New Roman"/>
          <w:sz w:val="28"/>
          <w:szCs w:val="28"/>
          <w:lang w:val="ky-KG"/>
        </w:rPr>
        <w:t xml:space="preserve"> </w:t>
      </w:r>
      <w:r w:rsidR="0027082B" w:rsidRPr="00CE562A">
        <w:rPr>
          <w:rFonts w:ascii="Times New Roman" w:eastAsia="Calibri" w:hAnsi="Times New Roman" w:cs="Times New Roman"/>
          <w:sz w:val="28"/>
          <w:szCs w:val="28"/>
          <w:lang w:val="ky-KG"/>
        </w:rPr>
        <w:t>(жатка билүү) жана продуктивдүү (толук өздөштүрүлгөн</w:t>
      </w:r>
      <w:r w:rsidR="00DF01A6" w:rsidRPr="00CE562A">
        <w:rPr>
          <w:rFonts w:ascii="Times New Roman" w:eastAsia="Calibri" w:hAnsi="Times New Roman" w:cs="Times New Roman"/>
          <w:sz w:val="28"/>
          <w:szCs w:val="28"/>
          <w:lang w:val="ky-KG"/>
        </w:rPr>
        <w:t>). Репродуктивдүү ишмердигин эки тепкичке бөлүп, тиешелүү түрдө 30 жана 61 баллдарын ыйгардык.</w:t>
      </w:r>
      <w:r w:rsidR="00D45694" w:rsidRPr="00CE562A">
        <w:rPr>
          <w:rFonts w:ascii="Times New Roman" w:eastAsia="Calibri" w:hAnsi="Times New Roman" w:cs="Times New Roman"/>
          <w:sz w:val="28"/>
          <w:szCs w:val="28"/>
          <w:lang w:val="ky-KG"/>
        </w:rPr>
        <w:t xml:space="preserve"> </w:t>
      </w:r>
      <w:r w:rsidR="00DF01A6" w:rsidRPr="00CE562A">
        <w:rPr>
          <w:rFonts w:ascii="Times New Roman" w:eastAsia="Calibri" w:hAnsi="Times New Roman" w:cs="Times New Roman"/>
          <w:sz w:val="28"/>
          <w:szCs w:val="28"/>
          <w:lang w:val="ky-KG"/>
        </w:rPr>
        <w:t>30 дан 61 ге чейинки балл</w:t>
      </w:r>
      <w:r w:rsidR="00D45694" w:rsidRPr="00CE562A">
        <w:rPr>
          <w:rFonts w:ascii="Times New Roman" w:eastAsia="Calibri" w:hAnsi="Times New Roman" w:cs="Times New Roman"/>
          <w:sz w:val="28"/>
          <w:szCs w:val="28"/>
          <w:lang w:val="ky-KG"/>
        </w:rPr>
        <w:t xml:space="preserve"> </w:t>
      </w:r>
      <w:r w:rsidR="00DF01A6" w:rsidRPr="00CE562A">
        <w:rPr>
          <w:rFonts w:ascii="Times New Roman" w:eastAsia="Calibri" w:hAnsi="Times New Roman" w:cs="Times New Roman"/>
          <w:sz w:val="28"/>
          <w:szCs w:val="28"/>
          <w:lang w:val="ky-KG"/>
        </w:rPr>
        <w:t>алгандар берилген теманы репродуктивдүү деңгээлде өздөштүрүшүп, билимдерге байланышкан информациялар</w:t>
      </w:r>
      <w:r w:rsidR="003C2F2F" w:rsidRPr="00CE562A">
        <w:rPr>
          <w:rFonts w:ascii="Times New Roman" w:eastAsia="Calibri" w:hAnsi="Times New Roman" w:cs="Times New Roman"/>
          <w:sz w:val="28"/>
          <w:szCs w:val="28"/>
          <w:lang w:val="ky-KG"/>
        </w:rPr>
        <w:t>ды</w:t>
      </w:r>
      <w:r w:rsidR="00D45694" w:rsidRPr="00CE562A">
        <w:rPr>
          <w:rFonts w:ascii="Times New Roman" w:eastAsia="Calibri" w:hAnsi="Times New Roman" w:cs="Times New Roman"/>
          <w:sz w:val="28"/>
          <w:szCs w:val="28"/>
          <w:lang w:val="ky-KG"/>
        </w:rPr>
        <w:t xml:space="preserve"> </w:t>
      </w:r>
      <w:r w:rsidR="003C2F2F" w:rsidRPr="00CE562A">
        <w:rPr>
          <w:rFonts w:ascii="Times New Roman" w:eastAsia="Calibri" w:hAnsi="Times New Roman" w:cs="Times New Roman"/>
          <w:sz w:val="28"/>
          <w:szCs w:val="28"/>
          <w:lang w:val="ky-KG"/>
        </w:rPr>
        <w:t xml:space="preserve">мурунтан белгиленген үлгүлөр боюнча айтып бере </w:t>
      </w:r>
      <w:r w:rsidR="003C2F2F" w:rsidRPr="00CE562A">
        <w:rPr>
          <w:rFonts w:ascii="Times New Roman" w:eastAsia="Calibri" w:hAnsi="Times New Roman" w:cs="Times New Roman"/>
          <w:sz w:val="28"/>
          <w:szCs w:val="28"/>
          <w:lang w:val="ky-KG"/>
        </w:rPr>
        <w:lastRenderedPageBreak/>
        <w:t xml:space="preserve">алышат, бирок түшүнүктөр арасындагы терең байланыштарды далилдөө талап кылынбайт. </w:t>
      </w:r>
      <w:r w:rsidR="006C64E7">
        <w:rPr>
          <w:rFonts w:ascii="Times New Roman" w:eastAsia="Calibri" w:hAnsi="Times New Roman" w:cs="Times New Roman"/>
          <w:sz w:val="28"/>
          <w:szCs w:val="28"/>
          <w:lang w:val="ky-KG"/>
        </w:rPr>
        <w:t xml:space="preserve"> </w:t>
      </w:r>
      <w:r w:rsidR="003C2F2F" w:rsidRPr="00CE562A">
        <w:rPr>
          <w:rFonts w:ascii="Times New Roman" w:eastAsia="Calibri" w:hAnsi="Times New Roman" w:cs="Times New Roman"/>
          <w:sz w:val="28"/>
          <w:szCs w:val="28"/>
          <w:lang w:val="ky-KG"/>
        </w:rPr>
        <w:t>Мисал келтирели</w:t>
      </w:r>
      <w:r w:rsidR="00DF01A6" w:rsidRPr="00CE562A">
        <w:rPr>
          <w:rFonts w:ascii="Times New Roman" w:eastAsia="Calibri" w:hAnsi="Times New Roman" w:cs="Times New Roman"/>
          <w:sz w:val="28"/>
          <w:szCs w:val="28"/>
          <w:lang w:val="ky-KG"/>
        </w:rPr>
        <w:t>:</w:t>
      </w:r>
    </w:p>
    <w:p w:rsidR="00B62144" w:rsidRPr="00CE562A" w:rsidRDefault="003C2F2F" w:rsidP="002D1437">
      <w:pPr>
        <w:pStyle w:val="a4"/>
        <w:numPr>
          <w:ilvl w:val="0"/>
          <w:numId w:val="6"/>
        </w:numPr>
        <w:spacing w:after="0" w:line="360" w:lineRule="auto"/>
        <w:ind w:left="0" w:firstLine="0"/>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Геометриялык вектор түшүнүгүнүн аныктамасын бергиле</w:t>
      </w:r>
      <w:r w:rsidR="00B62144" w:rsidRPr="00CE562A">
        <w:rPr>
          <w:rFonts w:ascii="Times New Roman" w:eastAsia="Calibri" w:hAnsi="Times New Roman" w:cs="Times New Roman"/>
          <w:sz w:val="28"/>
          <w:szCs w:val="28"/>
          <w:lang w:val="ky-KG"/>
        </w:rPr>
        <w:t>;</w:t>
      </w:r>
    </w:p>
    <w:p w:rsidR="00B62144" w:rsidRPr="009E1731" w:rsidRDefault="003C2F2F" w:rsidP="002D1437">
      <w:pPr>
        <w:pStyle w:val="a4"/>
        <w:numPr>
          <w:ilvl w:val="0"/>
          <w:numId w:val="6"/>
        </w:numPr>
        <w:spacing w:after="0" w:line="360" w:lineRule="auto"/>
        <w:ind w:left="0" w:firstLine="0"/>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ky-KG"/>
        </w:rPr>
        <w:t xml:space="preserve">Эки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вектордун</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суммасы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жана</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айрымасын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деп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эмнени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түшүнөсүңөр</w:t>
      </w:r>
      <w:r w:rsidR="00B62144" w:rsidRPr="009E1731">
        <w:rPr>
          <w:rFonts w:ascii="Times New Roman" w:eastAsia="Calibri" w:hAnsi="Times New Roman" w:cs="Times New Roman"/>
          <w:sz w:val="28"/>
          <w:szCs w:val="28"/>
          <w:lang w:val="ky-KG"/>
        </w:rPr>
        <w:t>?</w:t>
      </w:r>
    </w:p>
    <w:p w:rsidR="00B62144" w:rsidRPr="009E1731" w:rsidRDefault="006C64E7" w:rsidP="002D1437">
      <w:pPr>
        <w:pStyle w:val="a4"/>
        <w:numPr>
          <w:ilvl w:val="0"/>
          <w:numId w:val="6"/>
        </w:numPr>
        <w:spacing w:after="0" w:line="360" w:lineRule="auto"/>
        <w:ind w:left="0" w:firstLine="0"/>
        <w:jc w:val="both"/>
        <w:rPr>
          <w:rFonts w:ascii="Times New Roman" w:eastAsia="Calibri" w:hAnsi="Times New Roman" w:cs="Times New Roman"/>
          <w:sz w:val="28"/>
          <w:szCs w:val="28"/>
          <w:lang w:val="ky-KG"/>
        </w:rPr>
      </w:pPr>
      <m:oMath>
        <m:d>
          <m:dPr>
            <m:begChr m:val="|"/>
            <m:endChr m:val="|"/>
            <m:ctrlPr>
              <w:rPr>
                <w:rFonts w:ascii="Cambria Math" w:eastAsia="Calibri" w:hAnsi="Cambria Math" w:cs="Times New Roman"/>
                <w:sz w:val="28"/>
                <w:szCs w:val="28"/>
                <w:lang w:val="ky-KG"/>
              </w:rPr>
            </m:ctrlPr>
          </m:dPr>
          <m:e>
            <m:r>
              <m:rPr>
                <m:sty m:val="p"/>
              </m:rPr>
              <w:rPr>
                <w:rFonts w:ascii="Cambria Math" w:eastAsia="Calibri" w:hAnsi="Cambria Math" w:cs="Times New Roman"/>
                <w:sz w:val="28"/>
                <w:szCs w:val="28"/>
                <w:lang w:val="ky-KG"/>
              </w:rPr>
              <m:t>λ</m:t>
            </m:r>
            <m:bar>
              <m:barPr>
                <m:pos m:val="top"/>
                <m:ctrlPr>
                  <w:rPr>
                    <w:rFonts w:ascii="Cambria Math" w:eastAsia="Calibri" w:hAnsi="Cambria Math" w:cs="Times New Roman"/>
                    <w:sz w:val="28"/>
                    <w:szCs w:val="28"/>
                    <w:lang w:val="ky-KG"/>
                  </w:rPr>
                </m:ctrlPr>
              </m:barPr>
              <m:e>
                <m:r>
                  <m:rPr>
                    <m:sty m:val="p"/>
                  </m:rPr>
                  <w:rPr>
                    <w:rFonts w:ascii="Cambria Math" w:eastAsia="Calibri" w:hAnsi="Cambria Math" w:cs="Times New Roman"/>
                    <w:sz w:val="28"/>
                    <w:szCs w:val="28"/>
                    <w:lang w:val="ky-KG"/>
                  </w:rPr>
                  <m:t>a</m:t>
                </m:r>
              </m:e>
            </m:bar>
          </m:e>
        </m:d>
        <m:r>
          <m:rPr>
            <m:sty m:val="p"/>
          </m:rPr>
          <w:rPr>
            <w:rFonts w:ascii="Cambria Math" w:eastAsia="Calibri" w:hAnsi="Cambria Math" w:cs="Times New Roman"/>
            <w:sz w:val="28"/>
            <w:szCs w:val="28"/>
            <w:lang w:val="ky-KG"/>
          </w:rPr>
          <m:t>=</m:t>
        </m:r>
        <m:d>
          <m:dPr>
            <m:begChr m:val="|"/>
            <m:endChr m:val="|"/>
            <m:ctrlPr>
              <w:rPr>
                <w:rFonts w:ascii="Cambria Math" w:eastAsia="Calibri" w:hAnsi="Cambria Math" w:cs="Times New Roman"/>
                <w:sz w:val="28"/>
                <w:szCs w:val="28"/>
                <w:lang w:val="ky-KG"/>
              </w:rPr>
            </m:ctrlPr>
          </m:dPr>
          <m:e>
            <m:r>
              <m:rPr>
                <m:sty m:val="p"/>
              </m:rPr>
              <w:rPr>
                <w:rFonts w:ascii="Cambria Math" w:eastAsia="Calibri" w:hAnsi="Cambria Math" w:cs="Times New Roman"/>
                <w:sz w:val="28"/>
                <w:szCs w:val="28"/>
                <w:lang w:val="ky-KG"/>
              </w:rPr>
              <m:t>λ</m:t>
            </m:r>
          </m:e>
        </m:d>
        <m:d>
          <m:dPr>
            <m:begChr m:val="|"/>
            <m:endChr m:val="|"/>
            <m:ctrlPr>
              <w:rPr>
                <w:rFonts w:ascii="Cambria Math" w:eastAsia="Calibri" w:hAnsi="Cambria Math" w:cs="Times New Roman"/>
                <w:sz w:val="28"/>
                <w:szCs w:val="28"/>
                <w:lang w:val="ky-KG"/>
              </w:rPr>
            </m:ctrlPr>
          </m:dPr>
          <m:e>
            <m:bar>
              <m:barPr>
                <m:pos m:val="top"/>
                <m:ctrlPr>
                  <w:rPr>
                    <w:rFonts w:ascii="Cambria Math" w:eastAsia="Calibri" w:hAnsi="Cambria Math" w:cs="Times New Roman"/>
                    <w:sz w:val="28"/>
                    <w:szCs w:val="28"/>
                    <w:lang w:val="ky-KG"/>
                  </w:rPr>
                </m:ctrlPr>
              </m:barPr>
              <m:e>
                <m:r>
                  <m:rPr>
                    <m:sty m:val="p"/>
                  </m:rPr>
                  <w:rPr>
                    <w:rFonts w:ascii="Cambria Math" w:eastAsia="Calibri" w:hAnsi="Cambria Math" w:cs="Times New Roman"/>
                    <w:sz w:val="28"/>
                    <w:szCs w:val="28"/>
                    <w:lang w:val="ky-KG"/>
                  </w:rPr>
                  <m:t>a</m:t>
                </m:r>
              </m:e>
            </m:bar>
          </m:e>
        </m:d>
        <m:r>
          <m:rPr>
            <m:sty m:val="p"/>
          </m:rPr>
          <w:rPr>
            <w:rFonts w:ascii="Cambria Math" w:eastAsia="Calibri" w:hAnsi="Cambria Math" w:cs="Times New Roman"/>
            <w:sz w:val="28"/>
            <w:szCs w:val="28"/>
            <w:lang w:val="ky-KG"/>
          </w:rPr>
          <m:t xml:space="preserve"> </m:t>
        </m:r>
      </m:oMath>
      <w:r w:rsidR="00C1327F">
        <w:rPr>
          <w:rFonts w:ascii="Times New Roman" w:eastAsia="Calibri" w:hAnsi="Times New Roman" w:cs="Times New Roman"/>
          <w:sz w:val="28"/>
          <w:szCs w:val="28"/>
          <w:lang w:val="ky-KG"/>
        </w:rPr>
        <w:t xml:space="preserve"> барабардыгы эмнени билгизет?</w:t>
      </w:r>
    </w:p>
    <w:p w:rsidR="00B62144" w:rsidRPr="009E1731" w:rsidRDefault="006C64E7" w:rsidP="002D1437">
      <w:pPr>
        <w:pStyle w:val="a4"/>
        <w:numPr>
          <w:ilvl w:val="0"/>
          <w:numId w:val="6"/>
        </w:numPr>
        <w:spacing w:after="0" w:line="360" w:lineRule="auto"/>
        <w:ind w:left="0" w:firstLine="0"/>
        <w:jc w:val="both"/>
        <w:rPr>
          <w:rFonts w:ascii="Times New Roman" w:eastAsia="Calibri" w:hAnsi="Times New Roman" w:cs="Times New Roman"/>
          <w:sz w:val="28"/>
          <w:szCs w:val="28"/>
          <w:lang w:val="ky-KG"/>
        </w:rPr>
      </w:pPr>
      <m:oMath>
        <m:sSub>
          <m:sSubPr>
            <m:ctrlPr>
              <w:rPr>
                <w:rFonts w:ascii="Cambria Math" w:eastAsia="Calibri" w:hAnsi="Cambria Math" w:cs="Times New Roman"/>
                <w:sz w:val="28"/>
                <w:szCs w:val="28"/>
                <w:lang w:val="ky-KG"/>
              </w:rPr>
            </m:ctrlPr>
          </m:sSubPr>
          <m:e>
            <m:r>
              <m:rPr>
                <m:sty m:val="p"/>
              </m:rPr>
              <w:rPr>
                <w:rFonts w:ascii="Cambria Math" w:eastAsia="Calibri" w:hAnsi="Cambria Math" w:cs="Times New Roman"/>
                <w:sz w:val="28"/>
                <w:szCs w:val="28"/>
                <w:lang w:val="ky-KG"/>
              </w:rPr>
              <m:t>пр</m:t>
            </m:r>
          </m:e>
          <m:sub>
            <m:r>
              <m:rPr>
                <m:sty m:val="p"/>
              </m:rPr>
              <w:rPr>
                <w:rFonts w:ascii="Cambria Math" w:eastAsia="Calibri" w:hAnsi="Cambria Math" w:cs="Times New Roman"/>
                <w:sz w:val="28"/>
                <w:szCs w:val="28"/>
                <w:lang w:val="ky-KG"/>
              </w:rPr>
              <m:t>х</m:t>
            </m:r>
          </m:sub>
        </m:sSub>
        <m:bar>
          <m:barPr>
            <m:pos m:val="top"/>
            <m:ctrlPr>
              <w:rPr>
                <w:rFonts w:ascii="Cambria Math" w:eastAsia="Calibri" w:hAnsi="Cambria Math" w:cs="Times New Roman"/>
                <w:sz w:val="28"/>
                <w:szCs w:val="28"/>
                <w:lang w:val="ky-KG"/>
              </w:rPr>
            </m:ctrlPr>
          </m:barPr>
          <m:e>
            <m:r>
              <m:rPr>
                <m:sty m:val="p"/>
              </m:rPr>
              <w:rPr>
                <w:rFonts w:ascii="Cambria Math" w:eastAsia="Calibri" w:hAnsi="Cambria Math" w:cs="Times New Roman"/>
                <w:sz w:val="28"/>
                <w:szCs w:val="28"/>
                <w:lang w:val="ky-KG"/>
              </w:rPr>
              <m:t>а</m:t>
            </m:r>
          </m:e>
        </m:bar>
        <m:r>
          <m:rPr>
            <m:sty m:val="p"/>
          </m:rPr>
          <w:rPr>
            <w:rFonts w:ascii="Cambria Math" w:eastAsia="Calibri" w:hAnsi="Cambria Math" w:cs="Times New Roman"/>
            <w:sz w:val="28"/>
            <w:szCs w:val="28"/>
            <w:lang w:val="ky-KG"/>
          </w:rPr>
          <m:t>=</m:t>
        </m:r>
        <m:d>
          <m:dPr>
            <m:begChr m:val="|"/>
            <m:endChr m:val="|"/>
            <m:ctrlPr>
              <w:rPr>
                <w:rFonts w:ascii="Cambria Math" w:eastAsia="Calibri" w:hAnsi="Cambria Math" w:cs="Times New Roman"/>
                <w:sz w:val="28"/>
                <w:szCs w:val="28"/>
                <w:lang w:val="ky-KG"/>
              </w:rPr>
            </m:ctrlPr>
          </m:dPr>
          <m:e>
            <m:bar>
              <m:barPr>
                <m:pos m:val="top"/>
                <m:ctrlPr>
                  <w:rPr>
                    <w:rFonts w:ascii="Cambria Math" w:eastAsia="Calibri" w:hAnsi="Cambria Math" w:cs="Times New Roman"/>
                    <w:sz w:val="28"/>
                    <w:szCs w:val="28"/>
                    <w:lang w:val="ky-KG"/>
                  </w:rPr>
                </m:ctrlPr>
              </m:barPr>
              <m:e>
                <m:r>
                  <m:rPr>
                    <m:sty m:val="p"/>
                  </m:rPr>
                  <w:rPr>
                    <w:rFonts w:ascii="Cambria Math" w:eastAsia="Calibri" w:hAnsi="Cambria Math" w:cs="Times New Roman"/>
                    <w:sz w:val="28"/>
                    <w:szCs w:val="28"/>
                    <w:lang w:val="ky-KG"/>
                  </w:rPr>
                  <m:t>а</m:t>
                </m:r>
              </m:e>
            </m:bar>
          </m:e>
        </m:d>
        <m:func>
          <m:funcPr>
            <m:ctrlPr>
              <w:rPr>
                <w:rFonts w:ascii="Cambria Math" w:eastAsia="Calibri" w:hAnsi="Cambria Math" w:cs="Times New Roman"/>
                <w:sz w:val="28"/>
                <w:szCs w:val="28"/>
                <w:lang w:val="ky-KG"/>
              </w:rPr>
            </m:ctrlPr>
          </m:funcPr>
          <m:fName>
            <m:r>
              <m:rPr>
                <m:sty m:val="p"/>
              </m:rPr>
              <w:rPr>
                <w:rFonts w:ascii="Cambria Math" w:eastAsia="Calibri" w:hAnsi="Cambria Math" w:cs="Times New Roman"/>
                <w:sz w:val="28"/>
                <w:szCs w:val="28"/>
                <w:lang w:val="ky-KG"/>
              </w:rPr>
              <m:t>cos</m:t>
            </m:r>
          </m:fName>
          <m:e>
            <m:r>
              <m:rPr>
                <m:sty m:val="p"/>
              </m:rPr>
              <w:rPr>
                <w:rFonts w:ascii="Cambria Math" w:eastAsia="Calibri" w:hAnsi="Cambria Math" w:cs="Times New Roman"/>
                <w:sz w:val="28"/>
                <w:szCs w:val="28"/>
                <w:lang w:val="ky-KG"/>
              </w:rPr>
              <m:t>φ</m:t>
            </m:r>
          </m:e>
        </m:func>
        <m:r>
          <m:rPr>
            <m:sty m:val="p"/>
          </m:rPr>
          <w:rPr>
            <w:rFonts w:ascii="Cambria Math" w:eastAsia="Calibri" w:hAnsi="Cambria Math" w:cs="Times New Roman"/>
            <w:sz w:val="28"/>
            <w:szCs w:val="28"/>
            <w:lang w:val="ky-KG"/>
          </w:rPr>
          <m:t xml:space="preserve">  </m:t>
        </m:r>
      </m:oMath>
      <w:r w:rsidR="00DA26DF">
        <w:rPr>
          <w:rFonts w:ascii="Times New Roman" w:eastAsia="Calibri" w:hAnsi="Times New Roman" w:cs="Times New Roman"/>
          <w:sz w:val="28"/>
          <w:szCs w:val="28"/>
          <w:lang w:val="ky-KG"/>
        </w:rPr>
        <w:t xml:space="preserve"> барабардыгынын маанисин түшүндүргүлө.</w:t>
      </w:r>
    </w:p>
    <w:p w:rsidR="00871367" w:rsidRPr="009E1731" w:rsidRDefault="00B62144" w:rsidP="00CE562A">
      <w:pPr>
        <w:pStyle w:val="a4"/>
        <w:spacing w:after="0" w:line="360" w:lineRule="auto"/>
        <w:ind w:left="0"/>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ky-KG"/>
        </w:rPr>
        <w:t>61</w:t>
      </w:r>
      <w:r w:rsidR="003C2F2F" w:rsidRPr="009E1731">
        <w:rPr>
          <w:rFonts w:ascii="Times New Roman" w:eastAsia="Calibri" w:hAnsi="Times New Roman" w:cs="Times New Roman"/>
          <w:sz w:val="28"/>
          <w:szCs w:val="28"/>
          <w:lang w:val="ky-KG"/>
        </w:rPr>
        <w:t>ден 73</w:t>
      </w:r>
      <w:r w:rsidR="00C34BD3" w:rsidRPr="009E1731">
        <w:rPr>
          <w:rFonts w:ascii="Times New Roman" w:eastAsia="Calibri" w:hAnsi="Times New Roman" w:cs="Times New Roman"/>
          <w:sz w:val="28"/>
          <w:szCs w:val="28"/>
          <w:lang w:val="ky-KG"/>
        </w:rPr>
        <w:t xml:space="preserve">кө чейин </w:t>
      </w:r>
      <w:r w:rsidRPr="009E1731">
        <w:rPr>
          <w:rFonts w:ascii="Times New Roman" w:eastAsia="Calibri" w:hAnsi="Times New Roman" w:cs="Times New Roman"/>
          <w:sz w:val="28"/>
          <w:szCs w:val="28"/>
          <w:lang w:val="ky-KG"/>
        </w:rPr>
        <w:t>балл</w:t>
      </w:r>
      <w:r w:rsidR="003C2F2F" w:rsidRPr="009E1731">
        <w:rPr>
          <w:rFonts w:ascii="Times New Roman" w:eastAsia="Calibri" w:hAnsi="Times New Roman" w:cs="Times New Roman"/>
          <w:sz w:val="28"/>
          <w:szCs w:val="28"/>
          <w:lang w:val="ky-KG"/>
        </w:rPr>
        <w:t xml:space="preserve"> алгандар </w:t>
      </w:r>
      <w:r w:rsidR="00871367" w:rsidRPr="009E1731">
        <w:rPr>
          <w:rFonts w:ascii="Times New Roman" w:eastAsia="Calibri" w:hAnsi="Times New Roman" w:cs="Times New Roman"/>
          <w:sz w:val="28"/>
          <w:szCs w:val="28"/>
          <w:lang w:val="ky-KG"/>
        </w:rPr>
        <w:t>өздөштүрүлгөн материалдарды айтып берүүдө жөнөкөй аналогия</w:t>
      </w:r>
      <w:r w:rsidR="00C34BD3" w:rsidRPr="009E1731">
        <w:rPr>
          <w:rFonts w:ascii="Times New Roman" w:eastAsia="Calibri" w:hAnsi="Times New Roman" w:cs="Times New Roman"/>
          <w:sz w:val="28"/>
          <w:szCs w:val="28"/>
          <w:lang w:val="ky-KG"/>
        </w:rPr>
        <w:t>,</w:t>
      </w:r>
      <w:r w:rsidR="00871367" w:rsidRPr="009E1731">
        <w:rPr>
          <w:rFonts w:ascii="Times New Roman" w:eastAsia="Calibri" w:hAnsi="Times New Roman" w:cs="Times New Roman"/>
          <w:sz w:val="28"/>
          <w:szCs w:val="28"/>
          <w:lang w:val="ky-KG"/>
        </w:rPr>
        <w:t xml:space="preserve"> же логикалык байланыштарды таба билишет, өз алдынча жөнөкөй мисалдарды келтире алышат. </w:t>
      </w:r>
    </w:p>
    <w:p w:rsidR="00871367" w:rsidRPr="009E1731" w:rsidRDefault="00871367" w:rsidP="00CE562A">
      <w:pPr>
        <w:pStyle w:val="a4"/>
        <w:spacing w:after="0" w:line="360" w:lineRule="auto"/>
        <w:ind w:left="0" w:firstLine="709"/>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ky-KG"/>
        </w:rPr>
        <w:t>Мисал келтирели</w:t>
      </w:r>
      <w:r w:rsidR="00B62144" w:rsidRPr="009E1731">
        <w:rPr>
          <w:rFonts w:ascii="Times New Roman" w:eastAsia="Calibri" w:hAnsi="Times New Roman" w:cs="Times New Roman"/>
          <w:sz w:val="28"/>
          <w:szCs w:val="28"/>
          <w:lang w:val="ky-KG"/>
        </w:rPr>
        <w:t>:</w:t>
      </w:r>
    </w:p>
    <w:p w:rsidR="00B62144" w:rsidRPr="009E1731" w:rsidRDefault="00C34BD3" w:rsidP="002D1437">
      <w:pPr>
        <w:pStyle w:val="a4"/>
        <w:spacing w:after="0" w:line="360" w:lineRule="auto"/>
        <w:ind w:left="0"/>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ky-KG"/>
        </w:rPr>
        <w:t>1)  Б</w:t>
      </w:r>
      <w:r w:rsidR="00871367" w:rsidRPr="009E1731">
        <w:rPr>
          <w:rFonts w:ascii="Times New Roman" w:eastAsia="Calibri" w:hAnsi="Times New Roman" w:cs="Times New Roman"/>
          <w:sz w:val="28"/>
          <w:szCs w:val="28"/>
          <w:lang w:val="ky-KG"/>
        </w:rPr>
        <w:t>ери</w:t>
      </w:r>
      <w:r w:rsidRPr="009E1731">
        <w:rPr>
          <w:rFonts w:ascii="Times New Roman" w:eastAsia="Calibri" w:hAnsi="Times New Roman" w:cs="Times New Roman"/>
          <w:sz w:val="28"/>
          <w:szCs w:val="28"/>
          <w:lang w:val="ky-KG"/>
        </w:rPr>
        <w:t>л</w:t>
      </w:r>
      <w:r w:rsidR="00871367" w:rsidRPr="009E1731">
        <w:rPr>
          <w:rFonts w:ascii="Times New Roman" w:eastAsia="Calibri" w:hAnsi="Times New Roman" w:cs="Times New Roman"/>
          <w:sz w:val="28"/>
          <w:szCs w:val="28"/>
          <w:lang w:val="ky-KG"/>
        </w:rPr>
        <w:t>ген</w:t>
      </w:r>
      <w:r w:rsidRPr="009E1731">
        <w:rPr>
          <w:rFonts w:ascii="Times New Roman" w:eastAsia="Calibri" w:hAnsi="Times New Roman" w:cs="Times New Roman"/>
          <w:sz w:val="28"/>
          <w:szCs w:val="28"/>
          <w:lang w:val="ky-KG"/>
        </w:rPr>
        <w:t xml:space="preserve"> </w:t>
      </w:r>
      <m:oMath>
        <m:bar>
          <m:barPr>
            <m:pos m:val="top"/>
            <m:ctrlPr>
              <w:rPr>
                <w:rFonts w:ascii="Cambria Math" w:eastAsia="Calibri" w:hAnsi="Cambria Math" w:cs="Times New Roman"/>
                <w:i/>
                <w:sz w:val="28"/>
                <w:szCs w:val="28"/>
                <w:lang w:val="ky-KG"/>
              </w:rPr>
            </m:ctrlPr>
          </m:barPr>
          <m:e>
            <m:r>
              <w:rPr>
                <w:rFonts w:ascii="Cambria Math" w:eastAsia="Calibri" w:hAnsi="Cambria Math" w:cs="Times New Roman"/>
                <w:sz w:val="28"/>
                <w:szCs w:val="28"/>
                <w:lang w:val="ky-KG"/>
              </w:rPr>
              <m:t>а</m:t>
            </m:r>
          </m:e>
        </m:bar>
        <m:r>
          <w:rPr>
            <w:rFonts w:ascii="Cambria Math" w:eastAsia="Calibri" w:hAnsi="Cambria Math" w:cs="Times New Roman"/>
            <w:sz w:val="28"/>
            <w:szCs w:val="28"/>
            <w:lang w:val="ky-KG"/>
          </w:rPr>
          <m:t>=2</m:t>
        </m:r>
        <m:bar>
          <m:barPr>
            <m:pos m:val="top"/>
            <m:ctrlPr>
              <w:rPr>
                <w:rFonts w:ascii="Cambria Math" w:eastAsia="Calibri" w:hAnsi="Cambria Math" w:cs="Times New Roman"/>
                <w:i/>
                <w:sz w:val="28"/>
                <w:szCs w:val="28"/>
                <w:lang w:val="en-US"/>
              </w:rPr>
            </m:ctrlPr>
          </m:barPr>
          <m:e>
            <m:r>
              <w:rPr>
                <w:rFonts w:ascii="Cambria Math" w:eastAsia="Calibri" w:hAnsi="Cambria Math" w:cs="Times New Roman"/>
                <w:sz w:val="28"/>
                <w:szCs w:val="28"/>
                <w:lang w:val="en-US"/>
              </w:rPr>
              <m:t>i</m:t>
            </m:r>
          </m:e>
        </m:bar>
        <m:r>
          <w:rPr>
            <w:rFonts w:ascii="Cambria Math" w:eastAsia="Calibri" w:hAnsi="Cambria Math" w:cs="Times New Roman"/>
            <w:sz w:val="28"/>
            <w:szCs w:val="28"/>
          </w:rPr>
          <m:t>+3</m:t>
        </m:r>
        <m:bar>
          <m:barPr>
            <m:pos m:val="top"/>
            <m:ctrlPr>
              <w:rPr>
                <w:rFonts w:ascii="Cambria Math" w:eastAsia="Calibri" w:hAnsi="Cambria Math" w:cs="Times New Roman"/>
                <w:i/>
                <w:sz w:val="28"/>
                <w:szCs w:val="28"/>
                <w:lang w:val="en-US"/>
              </w:rPr>
            </m:ctrlPr>
          </m:barPr>
          <m:e>
            <m:r>
              <w:rPr>
                <w:rFonts w:ascii="Cambria Math" w:eastAsia="Calibri" w:hAnsi="Cambria Math" w:cs="Times New Roman"/>
                <w:sz w:val="28"/>
                <w:szCs w:val="28"/>
                <w:lang w:val="en-US"/>
              </w:rPr>
              <m:t>j</m:t>
            </m:r>
          </m:e>
        </m:bar>
        <m:r>
          <w:rPr>
            <w:rFonts w:ascii="Cambria Math" w:eastAsia="Calibri" w:hAnsi="Cambria Math" w:cs="Times New Roman"/>
            <w:sz w:val="28"/>
            <w:szCs w:val="28"/>
          </w:rPr>
          <m:t>-6</m:t>
        </m:r>
        <m:bar>
          <m:barPr>
            <m:pos m:val="top"/>
            <m:ctrlPr>
              <w:rPr>
                <w:rFonts w:ascii="Cambria Math" w:eastAsia="Calibri" w:hAnsi="Cambria Math" w:cs="Times New Roman"/>
                <w:i/>
                <w:sz w:val="28"/>
                <w:szCs w:val="28"/>
                <w:lang w:val="en-US"/>
              </w:rPr>
            </m:ctrlPr>
          </m:barPr>
          <m:e>
            <m:r>
              <w:rPr>
                <w:rFonts w:ascii="Cambria Math" w:eastAsia="Calibri" w:hAnsi="Cambria Math" w:cs="Times New Roman"/>
                <w:sz w:val="28"/>
                <w:szCs w:val="28"/>
                <w:lang w:val="en-US"/>
              </w:rPr>
              <m:t>k</m:t>
            </m:r>
          </m:e>
        </m:bar>
      </m:oMath>
      <w:r w:rsidRPr="009E1731">
        <w:rPr>
          <w:rFonts w:ascii="Times New Roman" w:eastAsia="Calibri" w:hAnsi="Times New Roman" w:cs="Times New Roman"/>
          <w:sz w:val="28"/>
          <w:szCs w:val="28"/>
        </w:rPr>
        <w:t xml:space="preserve"> </w:t>
      </w:r>
      <w:r w:rsidR="00871367" w:rsidRPr="009E1731">
        <w:rPr>
          <w:rFonts w:ascii="Times New Roman" w:eastAsia="Calibri" w:hAnsi="Times New Roman" w:cs="Times New Roman"/>
          <w:sz w:val="28"/>
          <w:szCs w:val="28"/>
          <w:lang w:val="ky-KG"/>
        </w:rPr>
        <w:t>векторунун узундугун жана багытточу косинусун тапкыла;</w:t>
      </w:r>
    </w:p>
    <w:p w:rsidR="00946E34" w:rsidRPr="009E1731" w:rsidRDefault="00871367" w:rsidP="002D1437">
      <w:pPr>
        <w:pStyle w:val="a4"/>
        <w:numPr>
          <w:ilvl w:val="0"/>
          <w:numId w:val="19"/>
        </w:numPr>
        <w:spacing w:after="0" w:line="360" w:lineRule="auto"/>
        <w:ind w:left="0" w:firstLine="0"/>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en-US"/>
        </w:rPr>
        <w:t>ABCD</w:t>
      </w:r>
      <w:r w:rsidR="00946E34" w:rsidRPr="009E1731">
        <w:rPr>
          <w:rFonts w:ascii="Times New Roman" w:eastAsia="Calibri" w:hAnsi="Times New Roman" w:cs="Times New Roman"/>
          <w:sz w:val="28"/>
          <w:szCs w:val="28"/>
        </w:rPr>
        <w:t xml:space="preserve"> </w:t>
      </w:r>
      <w:r w:rsidRPr="009E1731">
        <w:rPr>
          <w:rFonts w:ascii="Times New Roman" w:eastAsia="Calibri" w:hAnsi="Times New Roman" w:cs="Times New Roman"/>
          <w:sz w:val="28"/>
          <w:szCs w:val="28"/>
          <w:lang w:val="ky-KG"/>
        </w:rPr>
        <w:t xml:space="preserve"> паралелограммынын</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үч</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чокусу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А(3; -4; 7), </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В(-5; 3; -2),</w:t>
      </w:r>
      <w:r w:rsidR="00DA26DF">
        <w:rPr>
          <w:rFonts w:ascii="Times New Roman" w:eastAsia="Calibri" w:hAnsi="Times New Roman" w:cs="Times New Roman"/>
          <w:sz w:val="28"/>
          <w:szCs w:val="28"/>
          <w:lang w:val="ky-KG"/>
        </w:rPr>
        <w:t xml:space="preserve"> </w:t>
      </w:r>
    </w:p>
    <w:p w:rsidR="00871367" w:rsidRPr="009E1731" w:rsidRDefault="00871367" w:rsidP="002D1437">
      <w:pPr>
        <w:pStyle w:val="a4"/>
        <w:spacing w:after="0" w:line="360" w:lineRule="auto"/>
        <w:ind w:left="0"/>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ky-KG"/>
        </w:rPr>
        <w:t>С(1; 2; 3) берилген. Анын</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төртүнчү</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D</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чокусун</w:t>
      </w:r>
      <w:r w:rsidR="00946E34" w:rsidRPr="009E1731">
        <w:rPr>
          <w:rFonts w:ascii="Times New Roman" w:eastAsia="Calibri" w:hAnsi="Times New Roman" w:cs="Times New Roman"/>
          <w:sz w:val="28"/>
          <w:szCs w:val="28"/>
          <w:lang w:val="ky-KG"/>
        </w:rPr>
        <w:t xml:space="preserve"> </w:t>
      </w:r>
      <w:r w:rsidRPr="009E1731">
        <w:rPr>
          <w:rFonts w:ascii="Times New Roman" w:eastAsia="Calibri" w:hAnsi="Times New Roman" w:cs="Times New Roman"/>
          <w:sz w:val="28"/>
          <w:szCs w:val="28"/>
          <w:lang w:val="ky-KG"/>
        </w:rPr>
        <w:t xml:space="preserve"> тапкыла.</w:t>
      </w:r>
    </w:p>
    <w:p w:rsidR="00F25769" w:rsidRPr="009E1731" w:rsidRDefault="00F25769" w:rsidP="002D1437">
      <w:pPr>
        <w:pStyle w:val="a4"/>
        <w:numPr>
          <w:ilvl w:val="0"/>
          <w:numId w:val="3"/>
        </w:numPr>
        <w:spacing w:after="0" w:line="360" w:lineRule="auto"/>
        <w:ind w:left="0" w:firstLine="0"/>
        <w:jc w:val="both"/>
        <w:rPr>
          <w:rFonts w:ascii="Times New Roman" w:eastAsia="Calibri" w:hAnsi="Times New Roman" w:cs="Times New Roman"/>
          <w:sz w:val="28"/>
          <w:szCs w:val="28"/>
          <w:lang w:val="ky-KG"/>
        </w:rPr>
      </w:pPr>
      <w:r w:rsidRPr="009E1731">
        <w:rPr>
          <w:rFonts w:ascii="Times New Roman" w:eastAsia="Calibri" w:hAnsi="Times New Roman" w:cs="Times New Roman"/>
          <w:sz w:val="28"/>
          <w:szCs w:val="28"/>
          <w:lang w:val="ky-KG"/>
        </w:rPr>
        <w:t xml:space="preserve">Тегиздикте үч  </w:t>
      </w:r>
      <m:oMath>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a</m:t>
            </m:r>
          </m:e>
        </m:bar>
        <m:r>
          <w:rPr>
            <w:rFonts w:ascii="Cambria Math" w:eastAsia="Calibri" w:hAnsi="Cambria Math" w:cs="Times New Roman"/>
            <w:sz w:val="28"/>
            <w:szCs w:val="28"/>
          </w:rPr>
          <m:t>=2</m:t>
        </m:r>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i</m:t>
            </m:r>
          </m:e>
        </m:bar>
        <m:r>
          <w:rPr>
            <w:rFonts w:ascii="Cambria Math" w:eastAsia="Calibri" w:hAnsi="Cambria Math" w:cs="Times New Roman"/>
            <w:sz w:val="28"/>
            <w:szCs w:val="28"/>
          </w:rPr>
          <m:t xml:space="preserve">,  </m:t>
        </m:r>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b</m:t>
            </m:r>
          </m:e>
        </m:bar>
        <m:r>
          <w:rPr>
            <w:rFonts w:ascii="Cambria Math" w:eastAsia="Calibri" w:hAnsi="Cambria Math" w:cs="Times New Roman"/>
            <w:sz w:val="28"/>
            <w:szCs w:val="28"/>
          </w:rPr>
          <m:t>=3</m:t>
        </m:r>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i</m:t>
            </m:r>
          </m:e>
        </m:bar>
        <m:r>
          <w:rPr>
            <w:rFonts w:ascii="Cambria Math" w:eastAsia="Calibri" w:hAnsi="Cambria Math" w:cs="Times New Roman"/>
            <w:sz w:val="28"/>
            <w:szCs w:val="28"/>
          </w:rPr>
          <m:t xml:space="preserve">+3 </m:t>
        </m:r>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 xml:space="preserve">j,  </m:t>
            </m:r>
          </m:e>
        </m:bar>
        <m:bar>
          <m:barPr>
            <m:pos m:val="top"/>
            <m:ctrlPr>
              <w:rPr>
                <w:rFonts w:ascii="Cambria Math" w:eastAsia="Calibri" w:hAnsi="Cambria Math" w:cs="Times New Roman"/>
                <w:i/>
                <w:sz w:val="28"/>
                <w:szCs w:val="28"/>
              </w:rPr>
            </m:ctrlPr>
          </m:barPr>
          <m:e>
            <m:r>
              <w:rPr>
                <w:rFonts w:ascii="Cambria Math" w:eastAsia="Calibri" w:hAnsi="Cambria Math" w:cs="Times New Roman"/>
                <w:sz w:val="28"/>
                <w:szCs w:val="28"/>
              </w:rPr>
              <m:t>c</m:t>
            </m:r>
          </m:e>
        </m:bar>
        <m:r>
          <w:rPr>
            <w:rFonts w:ascii="Cambria Math" w:eastAsia="Calibri" w:hAnsi="Cambria Math" w:cs="Times New Roman"/>
            <w:sz w:val="28"/>
            <w:szCs w:val="28"/>
          </w:rPr>
          <m:t>=2</m:t>
        </m:r>
        <m:bar>
          <m:barPr>
            <m:pos m:val="top"/>
            <m:ctrlPr>
              <w:rPr>
                <w:rFonts w:ascii="Cambria Math" w:eastAsia="Calibri" w:hAnsi="Cambria Math" w:cs="Times New Roman"/>
                <w:sz w:val="28"/>
                <w:szCs w:val="28"/>
              </w:rPr>
            </m:ctrlPr>
          </m:barPr>
          <m:e>
            <m:r>
              <w:rPr>
                <w:rFonts w:ascii="Cambria Math" w:eastAsia="Calibri" w:hAnsi="Cambria Math" w:cs="Times New Roman"/>
                <w:sz w:val="28"/>
                <w:szCs w:val="28"/>
              </w:rPr>
              <m:t>i</m:t>
            </m:r>
          </m:e>
        </m:bar>
      </m:oMath>
      <w:r w:rsidRPr="009E1731">
        <w:rPr>
          <w:rFonts w:ascii="Times New Roman" w:eastAsia="Calibri" w:hAnsi="Times New Roman" w:cs="Times New Roman"/>
          <w:sz w:val="28"/>
          <w:szCs w:val="28"/>
        </w:rPr>
        <w:t>+6</w:t>
      </w:r>
      <m:oMath>
        <m:bar>
          <m:barPr>
            <m:pos m:val="top"/>
            <m:ctrlPr>
              <w:rPr>
                <w:rFonts w:ascii="Cambria Math" w:eastAsia="Calibri" w:hAnsi="Cambria Math" w:cs="Times New Roman"/>
                <w:i/>
                <w:sz w:val="28"/>
                <w:szCs w:val="28"/>
                <w:lang w:val="en-US"/>
              </w:rPr>
            </m:ctrlPr>
          </m:barPr>
          <m:e>
            <m:r>
              <w:rPr>
                <w:rFonts w:ascii="Cambria Math" w:eastAsia="Calibri" w:hAnsi="Cambria Math" w:cs="Times New Roman"/>
                <w:sz w:val="28"/>
                <w:szCs w:val="28"/>
                <w:lang w:val="en-US"/>
              </w:rPr>
              <m:t>j</m:t>
            </m:r>
          </m:e>
        </m:bar>
      </m:oMath>
      <w:r w:rsidR="00C34BD3" w:rsidRPr="009E1731">
        <w:rPr>
          <w:rFonts w:ascii="Times New Roman" w:eastAsia="Calibri" w:hAnsi="Times New Roman" w:cs="Times New Roman"/>
          <w:sz w:val="28"/>
          <w:szCs w:val="28"/>
        </w:rPr>
        <w:t xml:space="preserve">  векторлору </w:t>
      </w:r>
      <w:r w:rsidRPr="009E1731">
        <w:rPr>
          <w:rFonts w:ascii="Times New Roman" w:eastAsia="Calibri" w:hAnsi="Times New Roman" w:cs="Times New Roman"/>
          <w:sz w:val="28"/>
          <w:szCs w:val="28"/>
          <w:lang w:val="ky-KG"/>
        </w:rPr>
        <w:t>берилген.</w:t>
      </w:r>
    </w:p>
    <w:p w:rsidR="00871367" w:rsidRPr="00CE562A" w:rsidRDefault="006C64E7" w:rsidP="002D1437">
      <w:pPr>
        <w:pStyle w:val="a4"/>
        <w:spacing w:after="0" w:line="360" w:lineRule="auto"/>
        <w:ind w:left="0"/>
        <w:jc w:val="both"/>
        <w:rPr>
          <w:rFonts w:ascii="Times New Roman" w:eastAsia="Calibri" w:hAnsi="Times New Roman" w:cs="Times New Roman"/>
          <w:sz w:val="28"/>
          <w:szCs w:val="28"/>
          <w:lang w:val="ky-KG"/>
        </w:rPr>
      </w:pPr>
      <m:oMath>
        <m:bar>
          <m:barPr>
            <m:pos m:val="top"/>
            <m:ctrlPr>
              <w:rPr>
                <w:rFonts w:ascii="Cambria Math" w:eastAsia="Calibri" w:hAnsi="Cambria Math" w:cs="Times New Roman"/>
                <w:i/>
                <w:sz w:val="28"/>
                <w:szCs w:val="28"/>
                <w:lang w:val="ky-KG"/>
              </w:rPr>
            </m:ctrlPr>
          </m:barPr>
          <m:e>
            <m:r>
              <w:rPr>
                <w:rFonts w:ascii="Cambria Math" w:eastAsia="Calibri" w:hAnsi="Cambria Math" w:cs="Times New Roman"/>
                <w:sz w:val="28"/>
                <w:szCs w:val="28"/>
                <w:lang w:val="ky-KG"/>
              </w:rPr>
              <m:t>с</m:t>
            </m:r>
          </m:e>
        </m:bar>
        <m:r>
          <w:rPr>
            <w:rFonts w:ascii="Cambria Math" w:eastAsia="Calibri" w:hAnsi="Cambria Math" w:cs="Times New Roman"/>
            <w:sz w:val="28"/>
            <w:szCs w:val="28"/>
            <w:lang w:val="ky-KG"/>
          </w:rPr>
          <m:t xml:space="preserve">  </m:t>
        </m:r>
      </m:oMath>
      <w:r w:rsidR="00F25769" w:rsidRPr="00CE562A">
        <w:rPr>
          <w:rFonts w:ascii="Times New Roman" w:eastAsia="Calibri" w:hAnsi="Times New Roman" w:cs="Times New Roman"/>
          <w:sz w:val="28"/>
          <w:szCs w:val="28"/>
          <w:lang w:val="ky-KG"/>
        </w:rPr>
        <w:t>векторун</w:t>
      </w:r>
      <w:r w:rsidR="00C34BD3" w:rsidRPr="00CE562A">
        <w:rPr>
          <w:rFonts w:ascii="Times New Roman" w:eastAsia="Calibri" w:hAnsi="Times New Roman" w:cs="Times New Roman"/>
          <w:sz w:val="28"/>
          <w:szCs w:val="28"/>
          <w:lang w:val="ky-KG"/>
        </w:rPr>
        <w:t xml:space="preserve">  </w:t>
      </w:r>
      <m:oMath>
        <m:r>
          <w:rPr>
            <w:rFonts w:ascii="Cambria Math" w:eastAsia="Calibri" w:hAnsi="Cambria Math" w:cs="Times New Roman"/>
            <w:sz w:val="28"/>
            <w:szCs w:val="28"/>
            <w:lang w:val="ky-KG"/>
          </w:rPr>
          <m:t xml:space="preserve"> </m:t>
        </m:r>
        <m:bar>
          <m:barPr>
            <m:pos m:val="top"/>
            <m:ctrlPr>
              <w:rPr>
                <w:rFonts w:ascii="Cambria Math" w:eastAsia="Calibri" w:hAnsi="Cambria Math" w:cs="Times New Roman"/>
                <w:i/>
                <w:sz w:val="28"/>
                <w:szCs w:val="28"/>
                <w:lang w:val="ky-KG"/>
              </w:rPr>
            </m:ctrlPr>
          </m:barPr>
          <m:e>
            <m:r>
              <w:rPr>
                <w:rFonts w:ascii="Cambria Math" w:eastAsia="Calibri" w:hAnsi="Cambria Math" w:cs="Times New Roman"/>
                <w:sz w:val="28"/>
                <w:szCs w:val="28"/>
                <w:lang w:val="ky-KG"/>
              </w:rPr>
              <m:t>а</m:t>
            </m:r>
          </m:e>
        </m:bar>
        <m:r>
          <w:rPr>
            <w:rFonts w:ascii="Cambria Math" w:eastAsia="Calibri" w:hAnsi="Cambria Math" w:cs="Times New Roman"/>
            <w:sz w:val="28"/>
            <w:szCs w:val="28"/>
            <w:lang w:val="ky-KG"/>
          </w:rPr>
          <m:t xml:space="preserve">  жана</m:t>
        </m:r>
        <m:bar>
          <m:barPr>
            <m:pos m:val="top"/>
            <m:ctrlPr>
              <w:rPr>
                <w:rFonts w:ascii="Cambria Math" w:eastAsia="Calibri" w:hAnsi="Cambria Math" w:cs="Times New Roman"/>
                <w:i/>
                <w:sz w:val="28"/>
                <w:szCs w:val="28"/>
                <w:lang w:val="ky-KG"/>
              </w:rPr>
            </m:ctrlPr>
          </m:barPr>
          <m:e>
            <m:r>
              <w:rPr>
                <w:rFonts w:ascii="Cambria Math" w:eastAsia="Calibri" w:hAnsi="Cambria Math" w:cs="Times New Roman"/>
                <w:sz w:val="28"/>
                <w:szCs w:val="28"/>
                <w:lang w:val="ky-KG"/>
              </w:rPr>
              <m:t xml:space="preserve">  b</m:t>
            </m:r>
          </m:e>
        </m:bar>
      </m:oMath>
      <w:r w:rsidR="00C34BD3" w:rsidRPr="00CE562A">
        <w:rPr>
          <w:rFonts w:ascii="Times New Roman" w:eastAsia="Calibri" w:hAnsi="Times New Roman" w:cs="Times New Roman"/>
          <w:sz w:val="28"/>
          <w:szCs w:val="28"/>
          <w:lang w:val="ky-KG"/>
        </w:rPr>
        <w:t xml:space="preserve">  </w:t>
      </w:r>
      <w:r w:rsidR="00F25769" w:rsidRPr="00CE562A">
        <w:rPr>
          <w:rFonts w:ascii="Times New Roman" w:eastAsia="Calibri" w:hAnsi="Times New Roman" w:cs="Times New Roman"/>
          <w:sz w:val="28"/>
          <w:szCs w:val="28"/>
          <w:lang w:val="ky-KG"/>
        </w:rPr>
        <w:t>векторлору боюнча</w:t>
      </w:r>
      <w:r w:rsidR="00C34BD3" w:rsidRPr="00CE562A">
        <w:rPr>
          <w:rFonts w:ascii="Times New Roman" w:eastAsia="Calibri" w:hAnsi="Times New Roman" w:cs="Times New Roman"/>
          <w:sz w:val="28"/>
          <w:szCs w:val="28"/>
          <w:lang w:val="ky-KG"/>
        </w:rPr>
        <w:t xml:space="preserve">  </w:t>
      </w:r>
      <w:r w:rsidR="00F25769" w:rsidRPr="00CE562A">
        <w:rPr>
          <w:rFonts w:ascii="Times New Roman" w:eastAsia="Calibri" w:hAnsi="Times New Roman" w:cs="Times New Roman"/>
          <w:sz w:val="28"/>
          <w:szCs w:val="28"/>
          <w:lang w:val="ky-KG"/>
        </w:rPr>
        <w:t>ажыраткыла.</w:t>
      </w:r>
    </w:p>
    <w:p w:rsidR="00C34BD3" w:rsidRPr="00CE562A" w:rsidRDefault="006C64E7" w:rsidP="002D1437">
      <w:pPr>
        <w:pStyle w:val="a4"/>
        <w:numPr>
          <w:ilvl w:val="0"/>
          <w:numId w:val="3"/>
        </w:numPr>
        <w:spacing w:after="0" w:line="360" w:lineRule="auto"/>
        <w:ind w:left="0" w:firstLine="0"/>
        <w:jc w:val="both"/>
        <w:rPr>
          <w:rFonts w:ascii="Times New Roman" w:eastAsia="Calibri" w:hAnsi="Times New Roman" w:cs="Times New Roman"/>
          <w:sz w:val="28"/>
          <w:szCs w:val="28"/>
          <w:lang w:val="ky-KG"/>
        </w:rPr>
      </w:pPr>
      <m:oMath>
        <m:d>
          <m:dPr>
            <m:ctrlPr>
              <w:rPr>
                <w:rFonts w:ascii="Cambria Math" w:eastAsia="Calibri" w:hAnsi="Cambria Math" w:cs="Times New Roman"/>
                <w:i/>
                <w:sz w:val="28"/>
                <w:szCs w:val="28"/>
                <w:lang w:val="ky-KG"/>
              </w:rPr>
            </m:ctrlPr>
          </m:dPr>
          <m:e>
            <m:r>
              <w:rPr>
                <w:rFonts w:ascii="Cambria Math" w:eastAsia="Calibri" w:hAnsi="Cambria Math" w:cs="Times New Roman"/>
                <w:sz w:val="28"/>
                <w:szCs w:val="28"/>
                <w:lang w:val="ky-KG"/>
              </w:rPr>
              <m:t>x</m:t>
            </m:r>
            <m:sSup>
              <m:sSupPr>
                <m:ctrlPr>
                  <w:rPr>
                    <w:rFonts w:ascii="Cambria Math" w:eastAsia="Calibri" w:hAnsi="Cambria Math" w:cs="Times New Roman"/>
                    <w:i/>
                    <w:sz w:val="28"/>
                    <w:szCs w:val="28"/>
                    <w:lang w:val="en-US"/>
                  </w:rPr>
                </m:ctrlPr>
              </m:sSupPr>
              <m:e>
                <m:r>
                  <w:rPr>
                    <w:rFonts w:ascii="Cambria Math" w:eastAsia="Calibri" w:hAnsi="Cambria Math" w:cs="Times New Roman"/>
                    <w:sz w:val="28"/>
                    <w:szCs w:val="28"/>
                    <w:lang w:val="ky-KG"/>
                  </w:rPr>
                  <m:t>y</m:t>
                </m:r>
              </m:e>
              <m:sup>
                <m:r>
                  <w:rPr>
                    <w:rFonts w:ascii="Cambria Math" w:eastAsia="Calibri" w:hAnsi="Cambria Math" w:cs="Times New Roman"/>
                    <w:sz w:val="28"/>
                    <w:szCs w:val="28"/>
                    <w:lang w:val="ky-KG"/>
                  </w:rPr>
                  <m:t>2</m:t>
                </m:r>
              </m:sup>
            </m:sSup>
            <m:r>
              <w:rPr>
                <w:rFonts w:ascii="Cambria Math" w:eastAsia="Calibri" w:hAnsi="Cambria Math" w:cs="Times New Roman"/>
                <w:sz w:val="28"/>
                <w:szCs w:val="28"/>
                <w:lang w:val="ky-KG"/>
              </w:rPr>
              <m:t>+x</m:t>
            </m:r>
            <m:ctrlPr>
              <w:rPr>
                <w:rFonts w:ascii="Cambria Math" w:eastAsia="Calibri" w:hAnsi="Cambria Math" w:cs="Times New Roman"/>
                <w:i/>
                <w:sz w:val="28"/>
                <w:szCs w:val="28"/>
                <w:lang w:val="en-US"/>
              </w:rPr>
            </m:ctrlPr>
          </m:e>
        </m:d>
        <m:r>
          <w:rPr>
            <w:rFonts w:ascii="Cambria Math" w:eastAsia="Calibri" w:hAnsi="Cambria Math" w:cs="Times New Roman"/>
            <w:sz w:val="28"/>
            <w:szCs w:val="28"/>
            <w:lang w:val="ky-KG"/>
          </w:rPr>
          <m:t>dx+</m:t>
        </m:r>
        <m:d>
          <m:dPr>
            <m:ctrlPr>
              <w:rPr>
                <w:rFonts w:ascii="Cambria Math" w:eastAsia="Calibri" w:hAnsi="Cambria Math" w:cs="Times New Roman"/>
                <w:i/>
                <w:sz w:val="28"/>
                <w:szCs w:val="28"/>
                <w:lang w:val="en-US"/>
              </w:rPr>
            </m:ctrlPr>
          </m:dPr>
          <m:e>
            <m:sSup>
              <m:sSupPr>
                <m:ctrlPr>
                  <w:rPr>
                    <w:rFonts w:ascii="Cambria Math" w:eastAsia="Calibri" w:hAnsi="Cambria Math" w:cs="Times New Roman"/>
                    <w:i/>
                    <w:sz w:val="28"/>
                    <w:szCs w:val="28"/>
                    <w:lang w:val="en-US"/>
                  </w:rPr>
                </m:ctrlPr>
              </m:sSupPr>
              <m:e>
                <m:r>
                  <w:rPr>
                    <w:rFonts w:ascii="Cambria Math" w:eastAsia="Calibri" w:hAnsi="Cambria Math" w:cs="Times New Roman"/>
                    <w:sz w:val="28"/>
                    <w:szCs w:val="28"/>
                    <w:lang w:val="ky-KG"/>
                  </w:rPr>
                  <m:t>x</m:t>
                </m:r>
              </m:e>
              <m:sup>
                <m:r>
                  <w:rPr>
                    <w:rFonts w:ascii="Cambria Math" w:eastAsia="Calibri" w:hAnsi="Cambria Math" w:cs="Times New Roman"/>
                    <w:sz w:val="28"/>
                    <w:szCs w:val="28"/>
                    <w:lang w:val="ky-KG"/>
                  </w:rPr>
                  <m:t>2</m:t>
                </m:r>
              </m:sup>
            </m:sSup>
            <m:r>
              <w:rPr>
                <w:rFonts w:ascii="Cambria Math" w:eastAsia="Calibri" w:hAnsi="Cambria Math" w:cs="Times New Roman"/>
                <w:sz w:val="28"/>
                <w:szCs w:val="28"/>
                <w:lang w:val="ky-KG"/>
              </w:rPr>
              <m:t>y-y</m:t>
            </m:r>
          </m:e>
        </m:d>
        <m:r>
          <w:rPr>
            <w:rFonts w:ascii="Cambria Math" w:eastAsia="Calibri" w:hAnsi="Cambria Math" w:cs="Times New Roman"/>
            <w:sz w:val="28"/>
            <w:szCs w:val="28"/>
            <w:lang w:val="ky-KG"/>
          </w:rPr>
          <m:t>dy=0</m:t>
        </m:r>
      </m:oMath>
      <w:r w:rsidR="00C34BD3" w:rsidRPr="00CE562A">
        <w:rPr>
          <w:rFonts w:ascii="Times New Roman" w:eastAsia="Calibri" w:hAnsi="Times New Roman" w:cs="Times New Roman"/>
          <w:sz w:val="28"/>
          <w:szCs w:val="28"/>
          <w:lang w:val="ky-KG"/>
        </w:rPr>
        <w:t xml:space="preserve"> дифференциалдык теңдемесин чыгаргыла, </w:t>
      </w:r>
      <m:oMath>
        <m:r>
          <w:rPr>
            <w:rFonts w:ascii="Cambria Math" w:eastAsia="Calibri" w:hAnsi="Cambria Math" w:cs="Times New Roman"/>
            <w:sz w:val="28"/>
            <w:szCs w:val="28"/>
            <w:lang w:val="ky-KG"/>
          </w:rPr>
          <m:t>y</m:t>
        </m:r>
        <m:d>
          <m:dPr>
            <m:ctrlPr>
              <w:rPr>
                <w:rFonts w:ascii="Cambria Math" w:eastAsia="Calibri" w:hAnsi="Cambria Math" w:cs="Times New Roman"/>
                <w:i/>
                <w:sz w:val="28"/>
                <w:szCs w:val="28"/>
              </w:rPr>
            </m:ctrlPr>
          </m:dPr>
          <m:e>
            <m:r>
              <w:rPr>
                <w:rFonts w:ascii="Cambria Math" w:eastAsia="Calibri" w:hAnsi="Cambria Math" w:cs="Times New Roman"/>
                <w:sz w:val="28"/>
                <w:szCs w:val="28"/>
                <w:lang w:val="ky-KG"/>
              </w:rPr>
              <m:t>0</m:t>
            </m:r>
          </m:e>
        </m:d>
        <m:r>
          <w:rPr>
            <w:rFonts w:ascii="Cambria Math" w:eastAsia="Calibri" w:hAnsi="Cambria Math" w:cs="Times New Roman"/>
            <w:sz w:val="28"/>
            <w:szCs w:val="28"/>
            <w:lang w:val="ky-KG"/>
          </w:rPr>
          <m:t>=1</m:t>
        </m:r>
      </m:oMath>
      <w:r w:rsidR="00C34BD3" w:rsidRPr="00CE562A">
        <w:rPr>
          <w:rFonts w:ascii="Times New Roman" w:eastAsia="Calibri" w:hAnsi="Times New Roman" w:cs="Times New Roman"/>
          <w:sz w:val="28"/>
          <w:szCs w:val="28"/>
          <w:lang w:val="ky-KG"/>
        </w:rPr>
        <w:t xml:space="preserve"> </w:t>
      </w:r>
      <w:r w:rsidR="00946E34" w:rsidRPr="00CE562A">
        <w:rPr>
          <w:rFonts w:ascii="Times New Roman" w:eastAsia="Calibri" w:hAnsi="Times New Roman" w:cs="Times New Roman"/>
          <w:sz w:val="28"/>
          <w:szCs w:val="28"/>
          <w:lang w:val="ky-KG"/>
        </w:rPr>
        <w:t xml:space="preserve"> </w:t>
      </w:r>
      <w:r w:rsidR="00C34BD3" w:rsidRPr="00CE562A">
        <w:rPr>
          <w:rFonts w:ascii="Times New Roman" w:eastAsia="Calibri" w:hAnsi="Times New Roman" w:cs="Times New Roman"/>
          <w:sz w:val="28"/>
          <w:szCs w:val="28"/>
          <w:lang w:val="ky-KG"/>
        </w:rPr>
        <w:t xml:space="preserve">учурундагы </w:t>
      </w:r>
      <w:r w:rsidR="00946E34" w:rsidRPr="00CE562A">
        <w:rPr>
          <w:rFonts w:ascii="Times New Roman" w:eastAsia="Calibri" w:hAnsi="Times New Roman" w:cs="Times New Roman"/>
          <w:sz w:val="28"/>
          <w:szCs w:val="28"/>
          <w:lang w:val="ky-KG"/>
        </w:rPr>
        <w:t xml:space="preserve"> </w:t>
      </w:r>
      <w:r w:rsidR="00C34BD3" w:rsidRPr="00CE562A">
        <w:rPr>
          <w:rFonts w:ascii="Times New Roman" w:eastAsia="Calibri" w:hAnsi="Times New Roman" w:cs="Times New Roman"/>
          <w:sz w:val="28"/>
          <w:szCs w:val="28"/>
          <w:lang w:val="ky-KG"/>
        </w:rPr>
        <w:t xml:space="preserve">жеке </w:t>
      </w:r>
      <w:r w:rsidR="00946E34" w:rsidRPr="00CE562A">
        <w:rPr>
          <w:rFonts w:ascii="Times New Roman" w:eastAsia="Calibri" w:hAnsi="Times New Roman" w:cs="Times New Roman"/>
          <w:sz w:val="28"/>
          <w:szCs w:val="28"/>
          <w:lang w:val="ky-KG"/>
        </w:rPr>
        <w:t xml:space="preserve"> </w:t>
      </w:r>
      <w:r w:rsidR="00C34BD3" w:rsidRPr="00CE562A">
        <w:rPr>
          <w:rFonts w:ascii="Times New Roman" w:eastAsia="Calibri" w:hAnsi="Times New Roman" w:cs="Times New Roman"/>
          <w:sz w:val="28"/>
          <w:szCs w:val="28"/>
          <w:lang w:val="ky-KG"/>
        </w:rPr>
        <w:t>чыгарылышын</w:t>
      </w:r>
      <w:r w:rsidR="00946E34" w:rsidRPr="00CE562A">
        <w:rPr>
          <w:rFonts w:ascii="Times New Roman" w:eastAsia="Calibri" w:hAnsi="Times New Roman" w:cs="Times New Roman"/>
          <w:sz w:val="28"/>
          <w:szCs w:val="28"/>
          <w:lang w:val="ky-KG"/>
        </w:rPr>
        <w:t xml:space="preserve"> </w:t>
      </w:r>
      <w:r w:rsidR="00C34BD3" w:rsidRPr="00CE562A">
        <w:rPr>
          <w:rFonts w:ascii="Times New Roman" w:eastAsia="Calibri" w:hAnsi="Times New Roman" w:cs="Times New Roman"/>
          <w:sz w:val="28"/>
          <w:szCs w:val="28"/>
          <w:lang w:val="ky-KG"/>
        </w:rPr>
        <w:t xml:space="preserve"> аныктагыла.</w:t>
      </w:r>
    </w:p>
    <w:p w:rsidR="00DB109C" w:rsidRPr="006C64E7" w:rsidRDefault="00F25769" w:rsidP="006C64E7">
      <w:pPr>
        <w:spacing w:after="0" w:line="360" w:lineRule="auto"/>
        <w:ind w:firstLine="709"/>
        <w:jc w:val="both"/>
        <w:rPr>
          <w:rFonts w:ascii="Times New Roman" w:eastAsia="Calibri" w:hAnsi="Times New Roman" w:cs="Times New Roman"/>
          <w:spacing w:val="8"/>
          <w:sz w:val="28"/>
          <w:szCs w:val="28"/>
          <w:lang w:val="ky-KG"/>
        </w:rPr>
      </w:pPr>
      <w:r w:rsidRPr="006C64E7">
        <w:rPr>
          <w:rFonts w:ascii="Times New Roman" w:eastAsia="Calibri" w:hAnsi="Times New Roman" w:cs="Times New Roman"/>
          <w:spacing w:val="8"/>
          <w:sz w:val="28"/>
          <w:szCs w:val="28"/>
          <w:lang w:val="ky-KG"/>
        </w:rPr>
        <w:t xml:space="preserve">Продуктивдүү ишмердиктерге өздөштүрүлгөн материалды башка кырдаалдарда, </w:t>
      </w:r>
      <w:r w:rsidR="00613A25"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 xml:space="preserve">мисалы, </w:t>
      </w:r>
      <w:r w:rsidR="00613A25"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маселелер иштөө</w:t>
      </w:r>
      <w:r w:rsidR="00C34BD3" w:rsidRPr="006C64E7">
        <w:rPr>
          <w:rFonts w:ascii="Times New Roman" w:eastAsia="Calibri" w:hAnsi="Times New Roman" w:cs="Times New Roman"/>
          <w:spacing w:val="8"/>
          <w:sz w:val="28"/>
          <w:szCs w:val="28"/>
          <w:lang w:val="ky-KG"/>
        </w:rPr>
        <w:t>,</w:t>
      </w:r>
      <w:r w:rsidRPr="006C64E7">
        <w:rPr>
          <w:rFonts w:ascii="Times New Roman" w:eastAsia="Calibri" w:hAnsi="Times New Roman" w:cs="Times New Roman"/>
          <w:spacing w:val="8"/>
          <w:sz w:val="28"/>
          <w:szCs w:val="28"/>
          <w:lang w:val="ky-KG"/>
        </w:rPr>
        <w:t xml:space="preserve"> же моделдерди түзүү</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жолдору</w:t>
      </w:r>
      <w:r w:rsidR="00DB109C" w:rsidRPr="006C64E7">
        <w:rPr>
          <w:rFonts w:ascii="Times New Roman" w:eastAsia="Calibri" w:hAnsi="Times New Roman" w:cs="Times New Roman"/>
          <w:spacing w:val="8"/>
          <w:sz w:val="28"/>
          <w:szCs w:val="28"/>
          <w:lang w:val="ky-KG"/>
        </w:rPr>
        <w:t>нун</w:t>
      </w:r>
      <w:r w:rsidRPr="006C64E7">
        <w:rPr>
          <w:rFonts w:ascii="Times New Roman" w:eastAsia="Calibri" w:hAnsi="Times New Roman" w:cs="Times New Roman"/>
          <w:spacing w:val="8"/>
          <w:sz w:val="28"/>
          <w:szCs w:val="28"/>
          <w:lang w:val="ky-KG"/>
        </w:rPr>
        <w:t xml:space="preserve"> </w:t>
      </w:r>
      <w:r w:rsidR="006C64E7">
        <w:rPr>
          <w:rFonts w:ascii="Times New Roman" w:eastAsia="Calibri" w:hAnsi="Times New Roman" w:cs="Times New Roman"/>
          <w:spacing w:val="8"/>
          <w:sz w:val="28"/>
          <w:szCs w:val="28"/>
          <w:lang w:val="ky-KG"/>
        </w:rPr>
        <w:t xml:space="preserve"> </w:t>
      </w:r>
      <w:r w:rsidR="00613A25" w:rsidRPr="006C64E7">
        <w:rPr>
          <w:rFonts w:ascii="Times New Roman" w:eastAsia="Calibri" w:hAnsi="Times New Roman" w:cs="Times New Roman"/>
          <w:spacing w:val="8"/>
          <w:sz w:val="28"/>
          <w:szCs w:val="28"/>
          <w:lang w:val="ky-KG"/>
        </w:rPr>
        <w:t>жардамы менен  өндүрүштүк   эсептөөлөрдү  аткара   алышат.  Ал эсептөөлөр</w:t>
      </w:r>
      <w:r w:rsidR="006C64E7">
        <w:rPr>
          <w:rFonts w:ascii="Times New Roman" w:eastAsia="Calibri" w:hAnsi="Times New Roman" w:cs="Times New Roman"/>
          <w:spacing w:val="8"/>
          <w:sz w:val="28"/>
          <w:szCs w:val="28"/>
          <w:lang w:val="ky-KG"/>
        </w:rPr>
        <w:t xml:space="preserve"> </w:t>
      </w:r>
      <w:r w:rsidR="00DB109C" w:rsidRPr="006C64E7">
        <w:rPr>
          <w:rFonts w:ascii="Times New Roman" w:eastAsia="Calibri" w:hAnsi="Times New Roman" w:cs="Times New Roman"/>
          <w:spacing w:val="8"/>
          <w:sz w:val="28"/>
          <w:szCs w:val="28"/>
          <w:lang w:val="ky-KG"/>
        </w:rPr>
        <w:t>аркылуу кесиптик жаңы информацияларга ээ болуулары ыктымал.</w:t>
      </w:r>
    </w:p>
    <w:p w:rsidR="00B62144" w:rsidRPr="00CE562A" w:rsidRDefault="00DB109C" w:rsidP="00CE562A">
      <w:pPr>
        <w:spacing w:after="0" w:line="360" w:lineRule="auto"/>
        <w:ind w:firstLine="709"/>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Продуктивдүү ишмердикти эки көрүнүштөгү баскычтарда  карадык</w:t>
      </w:r>
      <w:r w:rsidR="00B62144"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билимин колдоно алуу баскычында </w:t>
      </w:r>
      <w:r w:rsidR="00BD785D">
        <w:rPr>
          <w:rFonts w:ascii="Times New Roman" w:eastAsia="Calibri" w:hAnsi="Times New Roman" w:cs="Times New Roman"/>
          <w:sz w:val="28"/>
          <w:szCs w:val="28"/>
          <w:lang w:val="ky-KG"/>
        </w:rPr>
        <w:t>(</w:t>
      </w:r>
      <w:r w:rsidR="00B62144" w:rsidRPr="00CE562A">
        <w:rPr>
          <w:rFonts w:ascii="Times New Roman" w:eastAsia="Calibri" w:hAnsi="Times New Roman" w:cs="Times New Roman"/>
          <w:sz w:val="28"/>
          <w:szCs w:val="28"/>
          <w:lang w:val="ky-KG"/>
        </w:rPr>
        <w:t xml:space="preserve">74 </w:t>
      </w:r>
      <w:r w:rsidR="00BD785D">
        <w:rPr>
          <w:rFonts w:ascii="Times New Roman" w:eastAsia="Calibri" w:hAnsi="Times New Roman" w:cs="Times New Roman"/>
          <w:sz w:val="28"/>
          <w:szCs w:val="28"/>
          <w:lang w:val="ky-KG"/>
        </w:rPr>
        <w:t>баллдан</w:t>
      </w:r>
      <w:r w:rsidR="00B62144" w:rsidRPr="00CE562A">
        <w:rPr>
          <w:rFonts w:ascii="Times New Roman" w:eastAsia="Calibri" w:hAnsi="Times New Roman" w:cs="Times New Roman"/>
          <w:sz w:val="28"/>
          <w:szCs w:val="28"/>
          <w:lang w:val="ky-KG"/>
        </w:rPr>
        <w:t xml:space="preserve"> 86 балл</w:t>
      </w:r>
      <w:r w:rsidR="00BD785D">
        <w:rPr>
          <w:rFonts w:ascii="Times New Roman" w:eastAsia="Calibri" w:hAnsi="Times New Roman" w:cs="Times New Roman"/>
          <w:sz w:val="28"/>
          <w:szCs w:val="28"/>
          <w:lang w:val="ky-KG"/>
        </w:rPr>
        <w:t>га чейин</w:t>
      </w:r>
      <w:r w:rsidR="00B62144"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жана  чыгармачылык </w:t>
      </w:r>
      <w:r w:rsidR="00B62144"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87 ден 100 баллга чейин</w:t>
      </w:r>
      <w:r w:rsidR="00B62144" w:rsidRPr="00CE562A">
        <w:rPr>
          <w:rFonts w:ascii="Times New Roman" w:eastAsia="Calibri" w:hAnsi="Times New Roman" w:cs="Times New Roman"/>
          <w:sz w:val="28"/>
          <w:szCs w:val="28"/>
          <w:lang w:val="ky-KG"/>
        </w:rPr>
        <w:t>).</w:t>
      </w:r>
    </w:p>
    <w:p w:rsidR="00F52644" w:rsidRPr="00CE562A" w:rsidRDefault="00B62144"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87</w:t>
      </w:r>
      <w:r w:rsidR="00DB109C" w:rsidRPr="00CE562A">
        <w:rPr>
          <w:rFonts w:ascii="Times New Roman" w:eastAsia="Calibri" w:hAnsi="Times New Roman" w:cs="Times New Roman"/>
          <w:sz w:val="28"/>
          <w:szCs w:val="28"/>
          <w:lang w:val="ky-KG"/>
        </w:rPr>
        <w:t xml:space="preserve"> ден</w:t>
      </w:r>
      <w:r w:rsidRPr="00CE562A">
        <w:rPr>
          <w:rFonts w:ascii="Times New Roman" w:eastAsia="Calibri" w:hAnsi="Times New Roman" w:cs="Times New Roman"/>
          <w:sz w:val="28"/>
          <w:szCs w:val="28"/>
          <w:lang w:val="ky-KG"/>
        </w:rPr>
        <w:t xml:space="preserve"> 100</w:t>
      </w:r>
      <w:r w:rsidR="00DB109C" w:rsidRPr="00CE562A">
        <w:rPr>
          <w:rFonts w:ascii="Times New Roman" w:eastAsia="Calibri" w:hAnsi="Times New Roman" w:cs="Times New Roman"/>
          <w:sz w:val="28"/>
          <w:szCs w:val="28"/>
          <w:lang w:val="ky-KG"/>
        </w:rPr>
        <w:t xml:space="preserve"> баллга чейин алгандар</w:t>
      </w:r>
      <w:r w:rsidR="00C34BD3" w:rsidRPr="00CE562A">
        <w:rPr>
          <w:rFonts w:ascii="Times New Roman" w:eastAsia="Calibri" w:hAnsi="Times New Roman" w:cs="Times New Roman"/>
          <w:sz w:val="28"/>
          <w:szCs w:val="28"/>
          <w:lang w:val="ky-KG"/>
        </w:rPr>
        <w:t xml:space="preserve"> </w:t>
      </w:r>
      <w:r w:rsidR="00DB109C" w:rsidRPr="00CE562A">
        <w:rPr>
          <w:rFonts w:ascii="Times New Roman" w:eastAsia="Calibri" w:hAnsi="Times New Roman" w:cs="Times New Roman"/>
          <w:sz w:val="28"/>
          <w:szCs w:val="28"/>
          <w:lang w:val="ky-KG"/>
        </w:rPr>
        <w:t>стандарттуу эмес маселелерди мурунтан белгилүү</w:t>
      </w:r>
      <w:r w:rsidR="00DA26DF">
        <w:rPr>
          <w:rFonts w:ascii="Times New Roman" w:eastAsia="Calibri" w:hAnsi="Times New Roman" w:cs="Times New Roman"/>
          <w:sz w:val="28"/>
          <w:szCs w:val="28"/>
          <w:lang w:val="ky-KG"/>
        </w:rPr>
        <w:t xml:space="preserve"> методдор аркылуу чыгара алышат</w:t>
      </w:r>
      <w:r w:rsidR="00DB109C" w:rsidRPr="00CE562A">
        <w:rPr>
          <w:rFonts w:ascii="Times New Roman" w:eastAsia="Calibri" w:hAnsi="Times New Roman" w:cs="Times New Roman"/>
          <w:sz w:val="28"/>
          <w:szCs w:val="28"/>
          <w:lang w:val="ky-KG"/>
        </w:rPr>
        <w:t xml:space="preserve"> жана өздөрү жаңы </w:t>
      </w:r>
      <w:r w:rsidR="00DB109C" w:rsidRPr="00CE562A">
        <w:rPr>
          <w:rFonts w:ascii="Times New Roman" w:eastAsia="Calibri" w:hAnsi="Times New Roman" w:cs="Times New Roman"/>
          <w:sz w:val="28"/>
          <w:szCs w:val="28"/>
          <w:lang w:val="ky-KG"/>
        </w:rPr>
        <w:lastRenderedPageBreak/>
        <w:t>инфор</w:t>
      </w:r>
      <w:r w:rsidR="00C34BD3" w:rsidRPr="00CE562A">
        <w:rPr>
          <w:rFonts w:ascii="Times New Roman" w:eastAsia="Calibri" w:hAnsi="Times New Roman" w:cs="Times New Roman"/>
          <w:sz w:val="28"/>
          <w:szCs w:val="28"/>
          <w:lang w:val="ky-KG"/>
        </w:rPr>
        <w:t>м</w:t>
      </w:r>
      <w:r w:rsidR="00DB109C" w:rsidRPr="00CE562A">
        <w:rPr>
          <w:rFonts w:ascii="Times New Roman" w:eastAsia="Calibri" w:hAnsi="Times New Roman" w:cs="Times New Roman"/>
          <w:sz w:val="28"/>
          <w:szCs w:val="28"/>
          <w:lang w:val="ky-KG"/>
        </w:rPr>
        <w:t>ация табуу жөндөмдүүлүктөрүнө ээ. Мисалы бир нече компоненттери белгисиз маселелерди иштеп</w:t>
      </w:r>
      <w:r w:rsidR="00C34BD3" w:rsidRPr="00CE562A">
        <w:rPr>
          <w:rFonts w:ascii="Times New Roman" w:eastAsia="Calibri" w:hAnsi="Times New Roman" w:cs="Times New Roman"/>
          <w:sz w:val="28"/>
          <w:szCs w:val="28"/>
          <w:lang w:val="ky-KG"/>
        </w:rPr>
        <w:t>,</w:t>
      </w:r>
      <w:r w:rsidR="00DB109C" w:rsidRPr="00CE562A">
        <w:rPr>
          <w:rFonts w:ascii="Times New Roman" w:eastAsia="Calibri" w:hAnsi="Times New Roman" w:cs="Times New Roman"/>
          <w:sz w:val="28"/>
          <w:szCs w:val="28"/>
          <w:lang w:val="ky-KG"/>
        </w:rPr>
        <w:t xml:space="preserve"> ал компоненттерди өз алдынча таб</w:t>
      </w:r>
      <w:r w:rsidR="00F52644" w:rsidRPr="00CE562A">
        <w:rPr>
          <w:rFonts w:ascii="Times New Roman" w:eastAsia="Calibri" w:hAnsi="Times New Roman" w:cs="Times New Roman"/>
          <w:sz w:val="28"/>
          <w:szCs w:val="28"/>
          <w:lang w:val="ky-KG"/>
        </w:rPr>
        <w:t>а билүү билгичтиктерин өнүктүрүшөт.</w:t>
      </w:r>
    </w:p>
    <w:p w:rsidR="00B62144" w:rsidRDefault="00F52644"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Мисал келтирели: </w:t>
      </w:r>
    </w:p>
    <w:p w:rsidR="00E523CE" w:rsidRPr="006C64E7" w:rsidRDefault="00E523CE" w:rsidP="00E523CE">
      <w:pPr>
        <w:spacing w:after="0" w:line="360" w:lineRule="auto"/>
        <w:jc w:val="both"/>
        <w:rPr>
          <w:rFonts w:ascii="Times New Roman" w:eastAsia="Calibri" w:hAnsi="Times New Roman" w:cs="Times New Roman"/>
          <w:spacing w:val="8"/>
          <w:sz w:val="28"/>
          <w:szCs w:val="28"/>
          <w:lang w:val="ky-KG"/>
        </w:rPr>
      </w:pPr>
      <w:r>
        <w:rPr>
          <w:rFonts w:ascii="Times New Roman" w:eastAsia="Calibri" w:hAnsi="Times New Roman" w:cs="Times New Roman"/>
          <w:sz w:val="28"/>
          <w:szCs w:val="28"/>
          <w:lang w:val="ky-KG"/>
        </w:rPr>
        <w:t>1)</w:t>
      </w:r>
      <w:r>
        <w:rPr>
          <w:rFonts w:ascii="Times New Roman" w:eastAsia="Calibri" w:hAnsi="Times New Roman" w:cs="Times New Roman"/>
          <w:sz w:val="28"/>
          <w:szCs w:val="28"/>
          <w:lang w:val="ky-KG"/>
        </w:rPr>
        <w:tab/>
      </w:r>
      <w:r w:rsidRPr="006C64E7">
        <w:rPr>
          <w:rFonts w:ascii="Times New Roman" w:eastAsia="Calibri" w:hAnsi="Times New Roman" w:cs="Times New Roman"/>
          <w:spacing w:val="8"/>
          <w:sz w:val="28"/>
          <w:szCs w:val="28"/>
          <w:lang w:val="ky-KG"/>
        </w:rPr>
        <w:t xml:space="preserve">Координата башталышы жана  </w:t>
      </w:r>
      <w:r w:rsidRPr="006C64E7">
        <w:rPr>
          <w:rFonts w:ascii="Times New Roman" w:eastAsia="Calibri" w:hAnsi="Times New Roman" w:cs="Times New Roman"/>
          <w:i/>
          <w:spacing w:val="8"/>
          <w:sz w:val="28"/>
          <w:szCs w:val="28"/>
          <w:lang w:val="ky-KG"/>
        </w:rPr>
        <w:t>х + у + 2 = 0</w:t>
      </w:r>
      <w:r w:rsidRPr="006C64E7">
        <w:rPr>
          <w:rFonts w:ascii="Times New Roman" w:eastAsia="Calibri" w:hAnsi="Times New Roman" w:cs="Times New Roman"/>
          <w:spacing w:val="8"/>
          <w:sz w:val="28"/>
          <w:szCs w:val="28"/>
          <w:lang w:val="ky-KG"/>
        </w:rPr>
        <w:t xml:space="preserve"> түз сызыгы менен   </w:t>
      </w:r>
      <w:r w:rsidRPr="006C64E7">
        <w:rPr>
          <w:rFonts w:ascii="Times New Roman" w:eastAsia="Calibri" w:hAnsi="Times New Roman" w:cs="Times New Roman"/>
          <w:i/>
          <w:spacing w:val="8"/>
          <w:sz w:val="28"/>
          <w:szCs w:val="28"/>
          <w:lang w:val="ky-KG"/>
        </w:rPr>
        <w:t>х</w:t>
      </w:r>
      <w:r w:rsidRPr="006C64E7">
        <w:rPr>
          <w:rFonts w:ascii="Times New Roman" w:eastAsia="Calibri" w:hAnsi="Times New Roman" w:cs="Times New Roman"/>
          <w:i/>
          <w:spacing w:val="8"/>
          <w:sz w:val="28"/>
          <w:szCs w:val="28"/>
          <w:vertAlign w:val="superscript"/>
          <w:lang w:val="ky-KG"/>
        </w:rPr>
        <w:t>2</w:t>
      </w:r>
      <w:r w:rsidRPr="006C64E7">
        <w:rPr>
          <w:rFonts w:ascii="Times New Roman" w:eastAsia="Calibri" w:hAnsi="Times New Roman" w:cs="Times New Roman"/>
          <w:i/>
          <w:spacing w:val="8"/>
          <w:sz w:val="28"/>
          <w:szCs w:val="28"/>
          <w:lang w:val="ky-KG"/>
        </w:rPr>
        <w:t xml:space="preserve"> + у</w:t>
      </w:r>
      <w:r w:rsidRPr="006C64E7">
        <w:rPr>
          <w:rFonts w:ascii="Times New Roman" w:eastAsia="Calibri" w:hAnsi="Times New Roman" w:cs="Times New Roman"/>
          <w:i/>
          <w:spacing w:val="8"/>
          <w:sz w:val="28"/>
          <w:szCs w:val="28"/>
          <w:vertAlign w:val="superscript"/>
          <w:lang w:val="ky-KG"/>
        </w:rPr>
        <w:t>2</w:t>
      </w:r>
      <w:r w:rsidRPr="006C64E7">
        <w:rPr>
          <w:rFonts w:ascii="Times New Roman" w:eastAsia="Calibri" w:hAnsi="Times New Roman" w:cs="Times New Roman"/>
          <w:i/>
          <w:spacing w:val="8"/>
          <w:sz w:val="28"/>
          <w:szCs w:val="28"/>
          <w:lang w:val="ky-KG"/>
        </w:rPr>
        <w:t xml:space="preserve"> = 4</w:t>
      </w:r>
      <w:r w:rsidRPr="006C64E7">
        <w:rPr>
          <w:rFonts w:ascii="Times New Roman" w:eastAsia="Calibri" w:hAnsi="Times New Roman" w:cs="Times New Roman"/>
          <w:spacing w:val="8"/>
          <w:sz w:val="28"/>
          <w:szCs w:val="28"/>
          <w:lang w:val="ky-KG"/>
        </w:rPr>
        <w:t xml:space="preserve">  айланасы кесилишкен чекиттеринен өткөн айлананын теңдемесин жаз.</w:t>
      </w:r>
    </w:p>
    <w:p w:rsidR="006E7FC7" w:rsidRPr="00CE562A" w:rsidRDefault="00E523CE" w:rsidP="00E523CE">
      <w:pPr>
        <w:pStyle w:val="a4"/>
        <w:spacing w:after="0" w:line="360" w:lineRule="auto"/>
        <w:ind w:left="0"/>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 xml:space="preserve">2) </w:t>
      </w:r>
      <w:r>
        <w:rPr>
          <w:rFonts w:ascii="Times New Roman" w:eastAsia="Calibri" w:hAnsi="Times New Roman" w:cs="Times New Roman"/>
          <w:sz w:val="28"/>
          <w:szCs w:val="28"/>
          <w:lang w:val="ky-KG"/>
        </w:rPr>
        <w:tab/>
      </w:r>
      <w:r w:rsidR="00F52644" w:rsidRPr="00CE562A">
        <w:rPr>
          <w:rFonts w:ascii="Times New Roman" w:eastAsia="Calibri" w:hAnsi="Times New Roman" w:cs="Times New Roman"/>
          <w:sz w:val="28"/>
          <w:szCs w:val="28"/>
          <w:lang w:val="ky-KG"/>
        </w:rPr>
        <w:t>Диаметри</w:t>
      </w:r>
      <w:r w:rsidR="00C34BD3" w:rsidRPr="00CE562A">
        <w:rPr>
          <w:rFonts w:ascii="Times New Roman" w:eastAsia="Calibri" w:hAnsi="Times New Roman" w:cs="Times New Roman"/>
          <w:sz w:val="28"/>
          <w:szCs w:val="28"/>
          <w:lang w:val="ky-KG"/>
        </w:rPr>
        <w:t xml:space="preserve"> </w:t>
      </w:r>
      <w:r w:rsidR="00F52644" w:rsidRPr="00CE562A">
        <w:rPr>
          <w:rFonts w:ascii="Times New Roman" w:eastAsia="Calibri" w:hAnsi="Times New Roman" w:cs="Times New Roman"/>
          <w:sz w:val="28"/>
          <w:szCs w:val="28"/>
          <w:lang w:val="ky-KG"/>
        </w:rPr>
        <w:t>80м жана</w:t>
      </w:r>
      <w:r w:rsidR="00C34BD3" w:rsidRPr="00CE562A">
        <w:rPr>
          <w:rFonts w:ascii="Times New Roman" w:eastAsia="Calibri" w:hAnsi="Times New Roman" w:cs="Times New Roman"/>
          <w:sz w:val="28"/>
          <w:szCs w:val="28"/>
          <w:lang w:val="ky-KG"/>
        </w:rPr>
        <w:t xml:space="preserve"> </w:t>
      </w:r>
      <w:r w:rsidR="009F00A3" w:rsidRPr="00CE562A">
        <w:rPr>
          <w:rFonts w:ascii="Times New Roman" w:eastAsia="Calibri" w:hAnsi="Times New Roman" w:cs="Times New Roman"/>
          <w:sz w:val="28"/>
          <w:szCs w:val="28"/>
          <w:lang w:val="ky-KG"/>
        </w:rPr>
        <w:t>тереңдиги 10м болгон парабола формасындагы</w:t>
      </w:r>
      <w:r w:rsidR="00C34BD3" w:rsidRPr="00CE562A">
        <w:rPr>
          <w:rFonts w:ascii="Times New Roman" w:eastAsia="Calibri" w:hAnsi="Times New Roman" w:cs="Times New Roman"/>
          <w:sz w:val="28"/>
          <w:szCs w:val="28"/>
          <w:lang w:val="ky-KG"/>
        </w:rPr>
        <w:t xml:space="preserve"> </w:t>
      </w:r>
      <w:r w:rsidR="009F00A3" w:rsidRPr="00CE562A">
        <w:rPr>
          <w:rFonts w:ascii="Times New Roman" w:eastAsia="Calibri" w:hAnsi="Times New Roman" w:cs="Times New Roman"/>
          <w:sz w:val="28"/>
          <w:szCs w:val="28"/>
          <w:lang w:val="ky-KG"/>
        </w:rPr>
        <w:t>чуңкур</w:t>
      </w:r>
      <w:r w:rsidR="00C34BD3" w:rsidRPr="00CE562A">
        <w:rPr>
          <w:rFonts w:ascii="Times New Roman" w:eastAsia="Calibri" w:hAnsi="Times New Roman" w:cs="Times New Roman"/>
          <w:sz w:val="28"/>
          <w:szCs w:val="28"/>
          <w:lang w:val="ky-KG"/>
        </w:rPr>
        <w:t xml:space="preserve"> </w:t>
      </w:r>
      <w:r w:rsidR="009F00A3" w:rsidRPr="00CE562A">
        <w:rPr>
          <w:rFonts w:ascii="Times New Roman" w:eastAsia="Calibri" w:hAnsi="Times New Roman" w:cs="Times New Roman"/>
          <w:sz w:val="28"/>
          <w:szCs w:val="28"/>
          <w:lang w:val="ky-KG"/>
        </w:rPr>
        <w:t xml:space="preserve">казылган. </w:t>
      </w:r>
      <w:r w:rsidR="006E7FC7" w:rsidRPr="00CE562A">
        <w:rPr>
          <w:rFonts w:ascii="Times New Roman" w:eastAsia="Calibri" w:hAnsi="Times New Roman" w:cs="Times New Roman"/>
          <w:sz w:val="28"/>
          <w:szCs w:val="28"/>
          <w:lang w:val="ky-KG"/>
        </w:rPr>
        <w:t>Борбордон</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жана</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чуңкурдун</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эң</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төмөнкү</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чекитинен</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пар</w:t>
      </w:r>
      <w:r w:rsidR="000023EC" w:rsidRPr="00CE562A">
        <w:rPr>
          <w:rFonts w:ascii="Times New Roman" w:eastAsia="Calibri" w:hAnsi="Times New Roman" w:cs="Times New Roman"/>
          <w:sz w:val="28"/>
          <w:szCs w:val="28"/>
          <w:lang w:val="ky-KG"/>
        </w:rPr>
        <w:t>а</w:t>
      </w:r>
      <w:r w:rsidR="006E7FC7" w:rsidRPr="00CE562A">
        <w:rPr>
          <w:rFonts w:ascii="Times New Roman" w:eastAsia="Calibri" w:hAnsi="Times New Roman" w:cs="Times New Roman"/>
          <w:sz w:val="28"/>
          <w:szCs w:val="28"/>
          <w:lang w:val="ky-KG"/>
        </w:rPr>
        <w:t>боланын фокусу кандай</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аралыкта</w:t>
      </w:r>
      <w:r w:rsidR="00C34BD3" w:rsidRPr="00CE562A">
        <w:rPr>
          <w:rFonts w:ascii="Times New Roman" w:eastAsia="Calibri" w:hAnsi="Times New Roman" w:cs="Times New Roman"/>
          <w:sz w:val="28"/>
          <w:szCs w:val="28"/>
          <w:lang w:val="ky-KG"/>
        </w:rPr>
        <w:t xml:space="preserve"> </w:t>
      </w:r>
      <w:r w:rsidR="006E7FC7" w:rsidRPr="00CE562A">
        <w:rPr>
          <w:rFonts w:ascii="Times New Roman" w:eastAsia="Calibri" w:hAnsi="Times New Roman" w:cs="Times New Roman"/>
          <w:sz w:val="28"/>
          <w:szCs w:val="28"/>
          <w:lang w:val="ky-KG"/>
        </w:rPr>
        <w:t>турат?</w:t>
      </w:r>
    </w:p>
    <w:p w:rsidR="00EB7134" w:rsidRPr="00CE562A" w:rsidRDefault="006E7FC7" w:rsidP="00CE562A">
      <w:pPr>
        <w:pStyle w:val="a4"/>
        <w:spacing w:after="0" w:line="360" w:lineRule="auto"/>
        <w:ind w:left="0" w:firstLine="709"/>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87ден 100 баллга</w:t>
      </w:r>
      <w:r w:rsidR="00C34BD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чейинки</w:t>
      </w:r>
      <w:r w:rsidR="00C34BD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бал</w:t>
      </w:r>
      <w:r w:rsidR="00C34BD3" w:rsidRPr="00CE562A">
        <w:rPr>
          <w:rFonts w:ascii="Times New Roman" w:eastAsia="Calibri" w:hAnsi="Times New Roman" w:cs="Times New Roman"/>
          <w:sz w:val="28"/>
          <w:szCs w:val="28"/>
          <w:lang w:val="ky-KG"/>
        </w:rPr>
        <w:t>л ал</w:t>
      </w:r>
      <w:r w:rsidRPr="00CE562A">
        <w:rPr>
          <w:rFonts w:ascii="Times New Roman" w:eastAsia="Calibri" w:hAnsi="Times New Roman" w:cs="Times New Roman"/>
          <w:sz w:val="28"/>
          <w:szCs w:val="28"/>
          <w:lang w:val="ky-KG"/>
        </w:rPr>
        <w:t>гандар</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окуу</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ийгиликтерин</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чыгармачыл</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жолдор</w:t>
      </w:r>
      <w:r w:rsidR="000023EC" w:rsidRPr="00CE562A">
        <w:rPr>
          <w:rFonts w:ascii="Times New Roman" w:eastAsia="Calibri" w:hAnsi="Times New Roman" w:cs="Times New Roman"/>
          <w:sz w:val="28"/>
          <w:szCs w:val="28"/>
          <w:lang w:val="ky-KG"/>
        </w:rPr>
        <w:t xml:space="preserve">го </w:t>
      </w:r>
      <w:r w:rsidR="00EB7134" w:rsidRPr="00CE562A">
        <w:rPr>
          <w:rFonts w:ascii="Times New Roman" w:eastAsia="Calibri" w:hAnsi="Times New Roman" w:cs="Times New Roman"/>
          <w:sz w:val="28"/>
          <w:szCs w:val="28"/>
          <w:lang w:val="ky-KG"/>
        </w:rPr>
        <w:t>байланыштырышат. Көпчүлүк</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учурда</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алар</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тапкан</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наты</w:t>
      </w:r>
      <w:r w:rsidR="00C34BD3" w:rsidRPr="00CE562A">
        <w:rPr>
          <w:rFonts w:ascii="Times New Roman" w:eastAsia="Calibri" w:hAnsi="Times New Roman" w:cs="Times New Roman"/>
          <w:sz w:val="28"/>
          <w:szCs w:val="28"/>
          <w:lang w:val="ky-KG"/>
        </w:rPr>
        <w:t>й</w:t>
      </w:r>
      <w:r w:rsidR="00EB7134" w:rsidRPr="00CE562A">
        <w:rPr>
          <w:rFonts w:ascii="Times New Roman" w:eastAsia="Calibri" w:hAnsi="Times New Roman" w:cs="Times New Roman"/>
          <w:sz w:val="28"/>
          <w:szCs w:val="28"/>
          <w:lang w:val="ky-KG"/>
        </w:rPr>
        <w:t>жалар</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салыштырмалуу</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жа</w:t>
      </w:r>
      <w:r w:rsidR="000023EC" w:rsidRPr="00CE562A">
        <w:rPr>
          <w:rFonts w:ascii="Times New Roman" w:eastAsia="Calibri" w:hAnsi="Times New Roman" w:cs="Times New Roman"/>
          <w:sz w:val="28"/>
          <w:szCs w:val="28"/>
          <w:lang w:val="ky-KG"/>
        </w:rPr>
        <w:t xml:space="preserve">ңы </w:t>
      </w:r>
      <w:r w:rsidR="00EB7134" w:rsidRPr="00CE562A">
        <w:rPr>
          <w:rFonts w:ascii="Times New Roman" w:eastAsia="Calibri" w:hAnsi="Times New Roman" w:cs="Times New Roman"/>
          <w:sz w:val="28"/>
          <w:szCs w:val="28"/>
          <w:lang w:val="ky-KG"/>
        </w:rPr>
        <w:t>идеяларга</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ээ</w:t>
      </w:r>
      <w:r w:rsidR="00C34BD3" w:rsidRPr="00CE562A">
        <w:rPr>
          <w:rFonts w:ascii="Times New Roman" w:eastAsia="Calibri" w:hAnsi="Times New Roman" w:cs="Times New Roman"/>
          <w:sz w:val="28"/>
          <w:szCs w:val="28"/>
          <w:lang w:val="ky-KG"/>
        </w:rPr>
        <w:t xml:space="preserve"> </w:t>
      </w:r>
      <w:r w:rsidR="000023EC" w:rsidRPr="00CE562A">
        <w:rPr>
          <w:rFonts w:ascii="Times New Roman" w:eastAsia="Calibri" w:hAnsi="Times New Roman" w:cs="Times New Roman"/>
          <w:sz w:val="28"/>
          <w:szCs w:val="28"/>
          <w:lang w:val="ky-KG"/>
        </w:rPr>
        <w:t xml:space="preserve">болуу </w:t>
      </w:r>
      <w:r w:rsidR="00EB7134" w:rsidRPr="00CE562A">
        <w:rPr>
          <w:rFonts w:ascii="Times New Roman" w:eastAsia="Calibri" w:hAnsi="Times New Roman" w:cs="Times New Roman"/>
          <w:sz w:val="28"/>
          <w:szCs w:val="28"/>
          <w:lang w:val="ky-KG"/>
        </w:rPr>
        <w:t>менен</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илимий</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жы</w:t>
      </w:r>
      <w:r w:rsidR="000023EC" w:rsidRPr="00CE562A">
        <w:rPr>
          <w:rFonts w:ascii="Times New Roman" w:eastAsia="Calibri" w:hAnsi="Times New Roman" w:cs="Times New Roman"/>
          <w:sz w:val="28"/>
          <w:szCs w:val="28"/>
          <w:lang w:val="ky-KG"/>
        </w:rPr>
        <w:t>й</w:t>
      </w:r>
      <w:r w:rsidR="00EB7134" w:rsidRPr="00CE562A">
        <w:rPr>
          <w:rFonts w:ascii="Times New Roman" w:eastAsia="Calibri" w:hAnsi="Times New Roman" w:cs="Times New Roman"/>
          <w:sz w:val="28"/>
          <w:szCs w:val="28"/>
          <w:lang w:val="ky-KG"/>
        </w:rPr>
        <w:t>нактарда</w:t>
      </w:r>
      <w:r w:rsidR="00C34BD3" w:rsidRPr="00CE562A">
        <w:rPr>
          <w:rFonts w:ascii="Times New Roman" w:eastAsia="Calibri" w:hAnsi="Times New Roman" w:cs="Times New Roman"/>
          <w:sz w:val="28"/>
          <w:szCs w:val="28"/>
          <w:lang w:val="ky-KG"/>
        </w:rPr>
        <w:t xml:space="preserve"> </w:t>
      </w:r>
      <w:r w:rsidR="00EB7134" w:rsidRPr="00CE562A">
        <w:rPr>
          <w:rFonts w:ascii="Times New Roman" w:eastAsia="Calibri" w:hAnsi="Times New Roman" w:cs="Times New Roman"/>
          <w:sz w:val="28"/>
          <w:szCs w:val="28"/>
          <w:lang w:val="ky-KG"/>
        </w:rPr>
        <w:t>басылууга</w:t>
      </w:r>
      <w:r w:rsidR="00DA26DF">
        <w:rPr>
          <w:rFonts w:ascii="Times New Roman" w:eastAsia="Calibri" w:hAnsi="Times New Roman" w:cs="Times New Roman"/>
          <w:sz w:val="28"/>
          <w:szCs w:val="28"/>
          <w:lang w:val="ky-KG"/>
        </w:rPr>
        <w:t>,</w:t>
      </w:r>
      <w:r w:rsidR="00EB7134" w:rsidRPr="00CE562A">
        <w:rPr>
          <w:rFonts w:ascii="Times New Roman" w:eastAsia="Calibri" w:hAnsi="Times New Roman" w:cs="Times New Roman"/>
          <w:sz w:val="28"/>
          <w:szCs w:val="28"/>
          <w:lang w:val="ky-KG"/>
        </w:rPr>
        <w:t xml:space="preserve"> же конфе</w:t>
      </w:r>
      <w:r w:rsidR="000023EC" w:rsidRPr="00CE562A">
        <w:rPr>
          <w:rFonts w:ascii="Times New Roman" w:eastAsia="Calibri" w:hAnsi="Times New Roman" w:cs="Times New Roman"/>
          <w:sz w:val="28"/>
          <w:szCs w:val="28"/>
          <w:lang w:val="ky-KG"/>
        </w:rPr>
        <w:t>ренцияларда доклад катары окулууга жолдомо алышат</w:t>
      </w:r>
      <w:r w:rsidR="00EB7134" w:rsidRPr="00CE562A">
        <w:rPr>
          <w:rFonts w:ascii="Times New Roman" w:eastAsia="Calibri" w:hAnsi="Times New Roman" w:cs="Times New Roman"/>
          <w:sz w:val="28"/>
          <w:szCs w:val="28"/>
          <w:lang w:val="ky-KG"/>
        </w:rPr>
        <w:t>.</w:t>
      </w:r>
    </w:p>
    <w:p w:rsidR="00B62144" w:rsidRPr="006C64E7" w:rsidRDefault="00EB7134" w:rsidP="00CE562A">
      <w:pPr>
        <w:pStyle w:val="a4"/>
        <w:spacing w:after="0" w:line="360" w:lineRule="auto"/>
        <w:ind w:left="0" w:firstLine="709"/>
        <w:jc w:val="both"/>
        <w:rPr>
          <w:rFonts w:ascii="Times New Roman" w:eastAsia="Calibri" w:hAnsi="Times New Roman" w:cs="Times New Roman"/>
          <w:spacing w:val="8"/>
          <w:sz w:val="28"/>
          <w:szCs w:val="28"/>
          <w:lang w:val="ky-KG"/>
        </w:rPr>
      </w:pPr>
      <w:r w:rsidRPr="006C64E7">
        <w:rPr>
          <w:rFonts w:ascii="Times New Roman" w:eastAsia="Calibri" w:hAnsi="Times New Roman" w:cs="Times New Roman"/>
          <w:spacing w:val="8"/>
          <w:sz w:val="28"/>
          <w:szCs w:val="28"/>
          <w:lang w:val="ky-KG"/>
        </w:rPr>
        <w:t>Белгиленген</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өздөштүрүү</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деңгээлдерин</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баалоо</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жана</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аларды</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баскычта</w:t>
      </w:r>
      <w:r w:rsidR="000023EC" w:rsidRPr="006C64E7">
        <w:rPr>
          <w:rFonts w:ascii="Times New Roman" w:eastAsia="Calibri" w:hAnsi="Times New Roman" w:cs="Times New Roman"/>
          <w:spacing w:val="8"/>
          <w:sz w:val="28"/>
          <w:szCs w:val="28"/>
          <w:lang w:val="ky-KG"/>
        </w:rPr>
        <w:t xml:space="preserve">р </w:t>
      </w:r>
      <w:r w:rsidRPr="006C64E7">
        <w:rPr>
          <w:rFonts w:ascii="Times New Roman" w:eastAsia="Calibri" w:hAnsi="Times New Roman" w:cs="Times New Roman"/>
          <w:spacing w:val="8"/>
          <w:sz w:val="28"/>
          <w:szCs w:val="28"/>
          <w:lang w:val="ky-KG"/>
        </w:rPr>
        <w:t>аркылуу</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бөлүштүрүп</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кароо</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жогорку</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окуу</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жайларында</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бүгүнкү</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күндүн</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талабына</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жооп берет.</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Кээде</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өздөштүрүүлөрдү</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мындай</w:t>
      </w:r>
      <w:r w:rsidR="00C34BD3"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көзөмөлдөө</w:t>
      </w:r>
      <w:r w:rsidR="001A7A8A" w:rsidRPr="006C64E7">
        <w:rPr>
          <w:rFonts w:ascii="Times New Roman" w:eastAsia="Calibri" w:hAnsi="Times New Roman" w:cs="Times New Roman"/>
          <w:spacing w:val="8"/>
          <w:sz w:val="28"/>
          <w:szCs w:val="28"/>
          <w:lang w:val="ky-KG"/>
        </w:rPr>
        <w:t xml:space="preserve"> </w:t>
      </w:r>
      <w:r w:rsidR="000023EC" w:rsidRPr="006C64E7">
        <w:rPr>
          <w:rFonts w:ascii="Times New Roman" w:eastAsia="Calibri" w:hAnsi="Times New Roman" w:cs="Times New Roman"/>
          <w:spacing w:val="8"/>
          <w:sz w:val="28"/>
          <w:szCs w:val="28"/>
          <w:lang w:val="ky-KG"/>
        </w:rPr>
        <w:t xml:space="preserve">талаштуу пикирлерди </w:t>
      </w:r>
      <w:r w:rsidRPr="006C64E7">
        <w:rPr>
          <w:rFonts w:ascii="Times New Roman" w:eastAsia="Calibri" w:hAnsi="Times New Roman" w:cs="Times New Roman"/>
          <w:spacing w:val="8"/>
          <w:sz w:val="28"/>
          <w:szCs w:val="28"/>
          <w:lang w:val="ky-KG"/>
        </w:rPr>
        <w:t>пайда</w:t>
      </w:r>
      <w:r w:rsidR="001A7A8A"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кылган</w:t>
      </w:r>
      <w:r w:rsidR="001A7A8A" w:rsidRPr="006C64E7">
        <w:rPr>
          <w:rFonts w:ascii="Times New Roman" w:eastAsia="Calibri" w:hAnsi="Times New Roman" w:cs="Times New Roman"/>
          <w:spacing w:val="8"/>
          <w:sz w:val="28"/>
          <w:szCs w:val="28"/>
          <w:lang w:val="ky-KG"/>
        </w:rPr>
        <w:t xml:space="preserve"> </w:t>
      </w:r>
      <w:r w:rsidRPr="006C64E7">
        <w:rPr>
          <w:rFonts w:ascii="Times New Roman" w:eastAsia="Calibri" w:hAnsi="Times New Roman" w:cs="Times New Roman"/>
          <w:spacing w:val="8"/>
          <w:sz w:val="28"/>
          <w:szCs w:val="28"/>
          <w:lang w:val="ky-KG"/>
        </w:rPr>
        <w:t xml:space="preserve">учурлар бар. </w:t>
      </w:r>
      <w:r w:rsidR="00934A08" w:rsidRPr="006C64E7">
        <w:rPr>
          <w:rFonts w:ascii="Times New Roman" w:eastAsia="Calibri" w:hAnsi="Times New Roman" w:cs="Times New Roman"/>
          <w:spacing w:val="8"/>
          <w:sz w:val="28"/>
          <w:szCs w:val="28"/>
          <w:lang w:val="ky-KG"/>
        </w:rPr>
        <w:t xml:space="preserve">Бирок традициялык </w:t>
      </w:r>
      <w:r w:rsidR="009176E0" w:rsidRPr="006C64E7">
        <w:rPr>
          <w:rFonts w:ascii="Times New Roman" w:eastAsia="Calibri" w:hAnsi="Times New Roman" w:cs="Times New Roman"/>
          <w:spacing w:val="8"/>
          <w:sz w:val="28"/>
          <w:szCs w:val="28"/>
          <w:lang w:val="ky-KG"/>
        </w:rPr>
        <w:t>педагогика, окутуунун</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методикасы</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өнүккөн</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билим</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берүүнүн</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бүгүнкү</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 xml:space="preserve">этабында </w:t>
      </w:r>
      <w:r w:rsidR="00934A08" w:rsidRPr="006C64E7">
        <w:rPr>
          <w:rFonts w:ascii="Times New Roman" w:eastAsia="Calibri" w:hAnsi="Times New Roman" w:cs="Times New Roman"/>
          <w:spacing w:val="8"/>
          <w:sz w:val="28"/>
          <w:szCs w:val="28"/>
          <w:lang w:val="ky-KG"/>
        </w:rPr>
        <w:t xml:space="preserve">алмашкыс, </w:t>
      </w:r>
      <w:r w:rsidR="00946E34" w:rsidRPr="006C64E7">
        <w:rPr>
          <w:rFonts w:ascii="Times New Roman" w:eastAsia="Calibri" w:hAnsi="Times New Roman" w:cs="Times New Roman"/>
          <w:spacing w:val="8"/>
          <w:sz w:val="28"/>
          <w:szCs w:val="28"/>
          <w:lang w:val="ky-KG"/>
        </w:rPr>
        <w:t xml:space="preserve"> </w:t>
      </w:r>
      <w:r w:rsidR="00934A08" w:rsidRPr="006C64E7">
        <w:rPr>
          <w:rFonts w:ascii="Times New Roman" w:eastAsia="Calibri" w:hAnsi="Times New Roman" w:cs="Times New Roman"/>
          <w:spacing w:val="8"/>
          <w:sz w:val="28"/>
          <w:szCs w:val="28"/>
          <w:lang w:val="ky-KG"/>
        </w:rPr>
        <w:t>универсалдуу</w:t>
      </w:r>
      <w:r w:rsidR="00946E34" w:rsidRPr="006C64E7">
        <w:rPr>
          <w:rFonts w:ascii="Times New Roman" w:eastAsia="Calibri" w:hAnsi="Times New Roman" w:cs="Times New Roman"/>
          <w:spacing w:val="8"/>
          <w:sz w:val="28"/>
          <w:szCs w:val="28"/>
          <w:lang w:val="ky-KG"/>
        </w:rPr>
        <w:t xml:space="preserve"> </w:t>
      </w:r>
      <w:r w:rsidR="00934A08"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ыкмаларга</w:t>
      </w:r>
      <w:r w:rsidR="00946E34" w:rsidRPr="006C64E7">
        <w:rPr>
          <w:rFonts w:ascii="Times New Roman" w:eastAsia="Calibri" w:hAnsi="Times New Roman" w:cs="Times New Roman"/>
          <w:spacing w:val="8"/>
          <w:sz w:val="28"/>
          <w:szCs w:val="28"/>
          <w:lang w:val="ky-KG"/>
        </w:rPr>
        <w:t xml:space="preserve"> </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ээ</w:t>
      </w:r>
      <w:r w:rsidR="00946E34" w:rsidRPr="006C64E7">
        <w:rPr>
          <w:rFonts w:ascii="Times New Roman" w:eastAsia="Calibri" w:hAnsi="Times New Roman" w:cs="Times New Roman"/>
          <w:spacing w:val="8"/>
          <w:sz w:val="28"/>
          <w:szCs w:val="28"/>
          <w:lang w:val="ky-KG"/>
        </w:rPr>
        <w:t xml:space="preserve"> </w:t>
      </w:r>
      <w:r w:rsidR="001A7A8A"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боло</w:t>
      </w:r>
      <w:r w:rsidR="001A7A8A" w:rsidRPr="006C64E7">
        <w:rPr>
          <w:rFonts w:ascii="Times New Roman" w:eastAsia="Calibri" w:hAnsi="Times New Roman" w:cs="Times New Roman"/>
          <w:spacing w:val="8"/>
          <w:sz w:val="28"/>
          <w:szCs w:val="28"/>
          <w:lang w:val="ky-KG"/>
        </w:rPr>
        <w:t xml:space="preserve"> </w:t>
      </w:r>
      <w:r w:rsidR="00946E34" w:rsidRPr="006C64E7">
        <w:rPr>
          <w:rFonts w:ascii="Times New Roman" w:eastAsia="Calibri" w:hAnsi="Times New Roman" w:cs="Times New Roman"/>
          <w:spacing w:val="8"/>
          <w:sz w:val="28"/>
          <w:szCs w:val="28"/>
          <w:lang w:val="ky-KG"/>
        </w:rPr>
        <w:t xml:space="preserve"> </w:t>
      </w:r>
      <w:r w:rsidR="009176E0" w:rsidRPr="006C64E7">
        <w:rPr>
          <w:rFonts w:ascii="Times New Roman" w:eastAsia="Calibri" w:hAnsi="Times New Roman" w:cs="Times New Roman"/>
          <w:spacing w:val="8"/>
          <w:sz w:val="28"/>
          <w:szCs w:val="28"/>
          <w:lang w:val="ky-KG"/>
        </w:rPr>
        <w:t>элек.</w:t>
      </w:r>
    </w:p>
    <w:p w:rsidR="00934A08" w:rsidRPr="00CE562A" w:rsidRDefault="00746651" w:rsidP="00CE562A">
      <w:pPr>
        <w:pStyle w:val="a4"/>
        <w:spacing w:after="0" w:line="360" w:lineRule="auto"/>
        <w:ind w:left="0"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Айтылгандарды</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сүрөттөп</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берүү</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үчүн 3.</w:t>
      </w:r>
      <w:r w:rsidR="00CA33B6" w:rsidRPr="00CE562A">
        <w:rPr>
          <w:rFonts w:ascii="Times New Roman" w:eastAsia="Calibri" w:hAnsi="Times New Roman" w:cs="Times New Roman"/>
          <w:sz w:val="28"/>
          <w:szCs w:val="28"/>
          <w:lang w:val="ky-KG"/>
        </w:rPr>
        <w:t>3-</w:t>
      </w:r>
      <w:r w:rsidRPr="00CE562A">
        <w:rPr>
          <w:rFonts w:ascii="Times New Roman" w:eastAsia="Calibri" w:hAnsi="Times New Roman" w:cs="Times New Roman"/>
          <w:sz w:val="28"/>
          <w:szCs w:val="28"/>
          <w:lang w:val="ky-KG"/>
        </w:rPr>
        <w:t>таблицасын</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келтирели. Бул</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учурда ар бир</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теманы</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кандай</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деңгээлдерде</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өздөштүрсө</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боло</w:t>
      </w:r>
      <w:r w:rsidR="00196E1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тургандыгын</w:t>
      </w:r>
      <w:r w:rsidR="00196E1F" w:rsidRPr="00CE562A">
        <w:rPr>
          <w:rFonts w:ascii="Times New Roman" w:eastAsia="Calibri" w:hAnsi="Times New Roman" w:cs="Times New Roman"/>
          <w:sz w:val="28"/>
          <w:szCs w:val="28"/>
          <w:lang w:val="ky-KG"/>
        </w:rPr>
        <w:t xml:space="preserve"> </w:t>
      </w:r>
      <w:r w:rsidR="001B002A" w:rsidRPr="00CE562A">
        <w:rPr>
          <w:rFonts w:ascii="Times New Roman" w:eastAsia="Calibri" w:hAnsi="Times New Roman" w:cs="Times New Roman"/>
          <w:sz w:val="28"/>
          <w:szCs w:val="28"/>
          <w:lang w:val="ky-KG"/>
        </w:rPr>
        <w:t>«плюс» белгилеринин</w:t>
      </w:r>
      <w:r w:rsidR="00196E1F" w:rsidRPr="00CE562A">
        <w:rPr>
          <w:rFonts w:ascii="Times New Roman" w:eastAsia="Calibri" w:hAnsi="Times New Roman" w:cs="Times New Roman"/>
          <w:sz w:val="28"/>
          <w:szCs w:val="28"/>
          <w:lang w:val="ky-KG"/>
        </w:rPr>
        <w:t xml:space="preserve"> </w:t>
      </w:r>
      <w:r w:rsidR="001B002A" w:rsidRPr="00CE562A">
        <w:rPr>
          <w:rFonts w:ascii="Times New Roman" w:eastAsia="Calibri" w:hAnsi="Times New Roman" w:cs="Times New Roman"/>
          <w:sz w:val="28"/>
          <w:szCs w:val="28"/>
          <w:lang w:val="ky-KG"/>
        </w:rPr>
        <w:t>жардамы</w:t>
      </w:r>
      <w:r w:rsidR="00196E1F" w:rsidRPr="00CE562A">
        <w:rPr>
          <w:rFonts w:ascii="Times New Roman" w:eastAsia="Calibri" w:hAnsi="Times New Roman" w:cs="Times New Roman"/>
          <w:sz w:val="28"/>
          <w:szCs w:val="28"/>
          <w:lang w:val="ky-KG"/>
        </w:rPr>
        <w:t xml:space="preserve"> </w:t>
      </w:r>
      <w:r w:rsidR="001B002A" w:rsidRPr="00CE562A">
        <w:rPr>
          <w:rFonts w:ascii="Times New Roman" w:eastAsia="Calibri" w:hAnsi="Times New Roman" w:cs="Times New Roman"/>
          <w:sz w:val="28"/>
          <w:szCs w:val="28"/>
          <w:lang w:val="ky-KG"/>
        </w:rPr>
        <w:t>менен</w:t>
      </w:r>
      <w:r w:rsidR="00196E1F" w:rsidRPr="00CE562A">
        <w:rPr>
          <w:rFonts w:ascii="Times New Roman" w:eastAsia="Calibri" w:hAnsi="Times New Roman" w:cs="Times New Roman"/>
          <w:sz w:val="28"/>
          <w:szCs w:val="28"/>
          <w:lang w:val="ky-KG"/>
        </w:rPr>
        <w:t xml:space="preserve"> </w:t>
      </w:r>
      <w:r w:rsidR="001B002A" w:rsidRPr="00CE562A">
        <w:rPr>
          <w:rFonts w:ascii="Times New Roman" w:eastAsia="Calibri" w:hAnsi="Times New Roman" w:cs="Times New Roman"/>
          <w:sz w:val="28"/>
          <w:szCs w:val="28"/>
          <w:lang w:val="ky-KG"/>
        </w:rPr>
        <w:t>бердик, белгилердин саны  өздөштүрүү</w:t>
      </w:r>
      <w:r w:rsidR="00196E1F" w:rsidRPr="00CE562A">
        <w:rPr>
          <w:rFonts w:ascii="Times New Roman" w:eastAsia="Calibri" w:hAnsi="Times New Roman" w:cs="Times New Roman"/>
          <w:sz w:val="28"/>
          <w:szCs w:val="28"/>
          <w:lang w:val="ky-KG"/>
        </w:rPr>
        <w:t xml:space="preserve"> </w:t>
      </w:r>
      <w:r w:rsidR="001B002A" w:rsidRPr="00CE562A">
        <w:rPr>
          <w:rFonts w:ascii="Times New Roman" w:eastAsia="Calibri" w:hAnsi="Times New Roman" w:cs="Times New Roman"/>
          <w:sz w:val="28"/>
          <w:szCs w:val="28"/>
          <w:lang w:val="ky-KG"/>
        </w:rPr>
        <w:t>деңгээлинин</w:t>
      </w:r>
      <w:r w:rsidR="00196E1F" w:rsidRPr="00CE562A">
        <w:rPr>
          <w:rFonts w:ascii="Times New Roman" w:eastAsia="Calibri" w:hAnsi="Times New Roman" w:cs="Times New Roman"/>
          <w:sz w:val="28"/>
          <w:szCs w:val="28"/>
          <w:lang w:val="ky-KG"/>
        </w:rPr>
        <w:t xml:space="preserve"> </w:t>
      </w:r>
      <w:r w:rsidR="001B002A" w:rsidRPr="00CE562A">
        <w:rPr>
          <w:rFonts w:ascii="Times New Roman" w:eastAsia="Calibri" w:hAnsi="Times New Roman" w:cs="Times New Roman"/>
          <w:sz w:val="28"/>
          <w:szCs w:val="28"/>
          <w:lang w:val="ky-KG"/>
        </w:rPr>
        <w:t>баскычтары</w:t>
      </w:r>
      <w:r w:rsidR="00934A08" w:rsidRPr="00CE562A">
        <w:rPr>
          <w:rFonts w:ascii="Times New Roman" w:eastAsia="Calibri" w:hAnsi="Times New Roman" w:cs="Times New Roman"/>
          <w:sz w:val="28"/>
          <w:szCs w:val="28"/>
          <w:lang w:val="ky-KG"/>
        </w:rPr>
        <w:t>н туюндурат</w:t>
      </w:r>
      <w:r w:rsidR="001B002A" w:rsidRPr="00CE562A">
        <w:rPr>
          <w:rFonts w:ascii="Times New Roman" w:eastAsia="Calibri" w:hAnsi="Times New Roman" w:cs="Times New Roman"/>
          <w:sz w:val="28"/>
          <w:szCs w:val="28"/>
          <w:lang w:val="ky-KG"/>
        </w:rPr>
        <w:t xml:space="preserve">. </w:t>
      </w:r>
      <w:r w:rsidR="00637B35" w:rsidRPr="00CE562A">
        <w:rPr>
          <w:rFonts w:ascii="Times New Roman" w:eastAsia="Calibri" w:hAnsi="Times New Roman" w:cs="Times New Roman"/>
          <w:sz w:val="28"/>
          <w:szCs w:val="28"/>
          <w:lang w:val="ky-KG"/>
        </w:rPr>
        <w:t>Өздө</w:t>
      </w:r>
      <w:r w:rsidR="00934A08" w:rsidRPr="00CE562A">
        <w:rPr>
          <w:rFonts w:ascii="Times New Roman" w:eastAsia="Calibri" w:hAnsi="Times New Roman" w:cs="Times New Roman"/>
          <w:sz w:val="28"/>
          <w:szCs w:val="28"/>
          <w:lang w:val="ky-KG"/>
        </w:rPr>
        <w:t>штүрүү</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деңгээлин</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мындай</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белгилер</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менен</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көрсөтүү</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окуу</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процессинд</w:t>
      </w:r>
      <w:r w:rsidR="006E051C" w:rsidRPr="00CE562A">
        <w:rPr>
          <w:rFonts w:ascii="Times New Roman" w:eastAsia="Calibri" w:hAnsi="Times New Roman" w:cs="Times New Roman"/>
          <w:sz w:val="28"/>
          <w:szCs w:val="28"/>
          <w:lang w:val="ky-KG"/>
        </w:rPr>
        <w:t xml:space="preserve">е </w:t>
      </w:r>
      <w:r w:rsidR="00934A08" w:rsidRPr="00CE562A">
        <w:rPr>
          <w:rFonts w:ascii="Times New Roman" w:eastAsia="Calibri" w:hAnsi="Times New Roman" w:cs="Times New Roman"/>
          <w:sz w:val="28"/>
          <w:szCs w:val="28"/>
          <w:lang w:val="ky-KG"/>
        </w:rPr>
        <w:t>мугалимге</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билимдерди</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баалоодо</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бир</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багытты</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карманууга</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жардам берет. Ошондой</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эле</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көзөмөлдөө</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учурунда</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убакытты</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үнөмдөө</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жана</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программалык</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материалды</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өз</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убагында</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lastRenderedPageBreak/>
        <w:t>окутуп</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чыгууга, маанилүү</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түшүнүк</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жана</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закон</w:t>
      </w:r>
      <w:r w:rsidR="006E051C"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ченемдүүлүктөргө</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терең</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көңүл</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бөлүүгө</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шарт</w:t>
      </w:r>
      <w:r w:rsidR="00196E1F"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түзөт.</w:t>
      </w:r>
    </w:p>
    <w:p w:rsidR="00934A08" w:rsidRPr="00CE562A" w:rsidRDefault="003E7BFF" w:rsidP="00CE562A">
      <w:pPr>
        <w:spacing w:after="0" w:line="360" w:lineRule="auto"/>
        <w:jc w:val="both"/>
        <w:rPr>
          <w:rFonts w:ascii="Times New Roman" w:eastAsia="Calibri" w:hAnsi="Times New Roman" w:cs="Times New Roman"/>
          <w:sz w:val="28"/>
          <w:szCs w:val="28"/>
          <w:lang w:val="ky-KG"/>
        </w:rPr>
      </w:pPr>
      <w:r w:rsidRPr="006C64E7">
        <w:rPr>
          <w:rFonts w:ascii="Times New Roman" w:eastAsia="Calibri" w:hAnsi="Times New Roman" w:cs="Times New Roman"/>
          <w:sz w:val="28"/>
          <w:szCs w:val="28"/>
          <w:lang w:val="ky-KG"/>
        </w:rPr>
        <w:t>Т</w:t>
      </w:r>
      <w:r w:rsidR="00934A08" w:rsidRPr="006C64E7">
        <w:rPr>
          <w:rFonts w:ascii="Times New Roman" w:eastAsia="Calibri" w:hAnsi="Times New Roman" w:cs="Times New Roman"/>
          <w:sz w:val="28"/>
          <w:szCs w:val="28"/>
          <w:lang w:val="ky-KG"/>
        </w:rPr>
        <w:t>аблица</w:t>
      </w:r>
      <w:r w:rsidRPr="006C64E7">
        <w:rPr>
          <w:rFonts w:ascii="Times New Roman" w:eastAsia="Calibri" w:hAnsi="Times New Roman" w:cs="Times New Roman"/>
          <w:sz w:val="28"/>
          <w:szCs w:val="28"/>
          <w:lang w:val="ky-KG"/>
        </w:rPr>
        <w:t xml:space="preserve"> 3</w:t>
      </w:r>
      <w:r w:rsidR="00934A08" w:rsidRPr="006C64E7">
        <w:rPr>
          <w:rFonts w:ascii="Times New Roman" w:eastAsia="Calibri" w:hAnsi="Times New Roman" w:cs="Times New Roman"/>
          <w:sz w:val="28"/>
          <w:szCs w:val="28"/>
          <w:lang w:val="ky-KG"/>
        </w:rPr>
        <w:t>.</w:t>
      </w:r>
      <w:r w:rsidRPr="006C64E7">
        <w:rPr>
          <w:rFonts w:ascii="Times New Roman" w:eastAsia="Calibri" w:hAnsi="Times New Roman" w:cs="Times New Roman"/>
          <w:sz w:val="28"/>
          <w:szCs w:val="28"/>
          <w:lang w:val="ky-KG"/>
        </w:rPr>
        <w:t>3</w:t>
      </w:r>
      <w:r w:rsidR="00D91765" w:rsidRPr="006C64E7">
        <w:rPr>
          <w:rFonts w:ascii="Times New Roman" w:eastAsia="Calibri" w:hAnsi="Times New Roman" w:cs="Times New Roman"/>
          <w:sz w:val="28"/>
          <w:szCs w:val="28"/>
          <w:lang w:val="ky-KG"/>
        </w:rPr>
        <w:t>.</w:t>
      </w:r>
      <w:r w:rsidR="007B4F22" w:rsidRPr="00CE562A">
        <w:rPr>
          <w:rFonts w:ascii="Times New Roman" w:eastAsia="Calibri" w:hAnsi="Times New Roman" w:cs="Times New Roman"/>
          <w:sz w:val="28"/>
          <w:szCs w:val="28"/>
          <w:lang w:val="ky-KG"/>
        </w:rPr>
        <w:t xml:space="preserve"> </w:t>
      </w:r>
      <m:oMath>
        <m:r>
          <w:rPr>
            <w:rFonts w:ascii="Cambria Math" w:eastAsia="Calibri" w:hAnsi="Cambria Math" w:cs="Times New Roman"/>
            <w:sz w:val="28"/>
            <w:szCs w:val="28"/>
            <w:lang w:val="ky-KG"/>
          </w:rPr>
          <m:t>-</m:t>
        </m:r>
      </m:oMath>
      <w:r>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«Дифференциял</w:t>
      </w:r>
      <w:r w:rsidR="007B4F22" w:rsidRPr="00CE562A">
        <w:rPr>
          <w:rFonts w:ascii="Times New Roman" w:eastAsia="Calibri" w:hAnsi="Times New Roman" w:cs="Times New Roman"/>
          <w:sz w:val="28"/>
          <w:szCs w:val="28"/>
          <w:lang w:val="ky-KG"/>
        </w:rPr>
        <w:t>д</w:t>
      </w:r>
      <w:r w:rsidR="00934A08" w:rsidRPr="00CE562A">
        <w:rPr>
          <w:rFonts w:ascii="Times New Roman" w:eastAsia="Calibri" w:hAnsi="Times New Roman" w:cs="Times New Roman"/>
          <w:sz w:val="28"/>
          <w:szCs w:val="28"/>
          <w:lang w:val="ky-KG"/>
        </w:rPr>
        <w:t>ык</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теңдемелер» боюнча</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өздөштүрүү</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деңгээлин</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чагылдырган</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технологиялык</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картанын</w:t>
      </w:r>
      <w:r w:rsidR="007B4F22" w:rsidRPr="00CE562A">
        <w:rPr>
          <w:rFonts w:ascii="Times New Roman" w:eastAsia="Calibri" w:hAnsi="Times New Roman" w:cs="Times New Roman"/>
          <w:sz w:val="28"/>
          <w:szCs w:val="28"/>
          <w:lang w:val="ky-KG"/>
        </w:rPr>
        <w:t xml:space="preserve"> </w:t>
      </w:r>
      <w:r w:rsidR="00934A08" w:rsidRPr="00CE562A">
        <w:rPr>
          <w:rFonts w:ascii="Times New Roman" w:eastAsia="Calibri" w:hAnsi="Times New Roman" w:cs="Times New Roman"/>
          <w:sz w:val="28"/>
          <w:szCs w:val="28"/>
          <w:lang w:val="ky-KG"/>
        </w:rPr>
        <w:t>фрагменти</w:t>
      </w:r>
      <w:r w:rsidR="007B4F22" w:rsidRPr="00CE562A">
        <w:rPr>
          <w:rFonts w:ascii="Times New Roman" w:eastAsia="Calibri" w:hAnsi="Times New Roman" w:cs="Times New Roman"/>
          <w:sz w:val="28"/>
          <w:szCs w:val="28"/>
          <w:lang w:val="ky-KG"/>
        </w:rPr>
        <w:t>.</w:t>
      </w:r>
    </w:p>
    <w:tbl>
      <w:tblPr>
        <w:tblStyle w:val="a7"/>
        <w:tblW w:w="9778" w:type="dxa"/>
        <w:tblLook w:val="04A0" w:firstRow="1" w:lastRow="0" w:firstColumn="1" w:lastColumn="0" w:noHBand="0" w:noVBand="1"/>
      </w:tblPr>
      <w:tblGrid>
        <w:gridCol w:w="5632"/>
        <w:gridCol w:w="2159"/>
        <w:gridCol w:w="1987"/>
      </w:tblGrid>
      <w:tr w:rsidR="00934A08" w:rsidRPr="00D91765" w:rsidTr="006C64E7">
        <w:trPr>
          <w:trHeight w:val="241"/>
        </w:trPr>
        <w:tc>
          <w:tcPr>
            <w:tcW w:w="5632" w:type="dxa"/>
            <w:vMerge w:val="restart"/>
          </w:tcPr>
          <w:p w:rsidR="00934A08" w:rsidRPr="00D91765" w:rsidRDefault="00934A08" w:rsidP="00CE562A">
            <w:pPr>
              <w:spacing w:line="360" w:lineRule="auto"/>
              <w:jc w:val="center"/>
              <w:rPr>
                <w:rFonts w:ascii="Times New Roman" w:hAnsi="Times New Roman"/>
                <w:sz w:val="24"/>
                <w:szCs w:val="24"/>
                <w:lang w:val="ky-KG"/>
              </w:rPr>
            </w:pPr>
            <w:r w:rsidRPr="00D91765">
              <w:rPr>
                <w:rFonts w:ascii="Times New Roman" w:hAnsi="Times New Roman"/>
                <w:sz w:val="24"/>
                <w:szCs w:val="24"/>
                <w:lang w:val="ky-KG"/>
              </w:rPr>
              <w:t>Жумушчу</w:t>
            </w:r>
            <w:r w:rsidR="007B4F22" w:rsidRPr="00D91765">
              <w:rPr>
                <w:rFonts w:ascii="Times New Roman" w:hAnsi="Times New Roman"/>
                <w:sz w:val="24"/>
                <w:szCs w:val="24"/>
                <w:lang w:val="ky-KG"/>
              </w:rPr>
              <w:t xml:space="preserve"> </w:t>
            </w:r>
            <w:r w:rsidRPr="00D91765">
              <w:rPr>
                <w:rFonts w:ascii="Times New Roman" w:hAnsi="Times New Roman"/>
                <w:sz w:val="24"/>
                <w:szCs w:val="24"/>
                <w:lang w:val="ky-KG"/>
              </w:rPr>
              <w:t>программадагы</w:t>
            </w:r>
            <w:r w:rsidR="007B4F22" w:rsidRPr="00D91765">
              <w:rPr>
                <w:rFonts w:ascii="Times New Roman" w:hAnsi="Times New Roman"/>
                <w:sz w:val="24"/>
                <w:szCs w:val="24"/>
                <w:lang w:val="ky-KG"/>
              </w:rPr>
              <w:t xml:space="preserve"> </w:t>
            </w:r>
            <w:r w:rsidRPr="00D91765">
              <w:rPr>
                <w:rFonts w:ascii="Times New Roman" w:hAnsi="Times New Roman"/>
                <w:sz w:val="24"/>
                <w:szCs w:val="24"/>
                <w:lang w:val="ky-KG"/>
              </w:rPr>
              <w:t>суроолор</w:t>
            </w:r>
          </w:p>
        </w:tc>
        <w:tc>
          <w:tcPr>
            <w:tcW w:w="4146" w:type="dxa"/>
            <w:gridSpan w:val="2"/>
          </w:tcPr>
          <w:p w:rsidR="00934A08" w:rsidRPr="00D91765" w:rsidRDefault="007B4F22" w:rsidP="00CE562A">
            <w:pPr>
              <w:spacing w:line="360" w:lineRule="auto"/>
              <w:jc w:val="center"/>
              <w:rPr>
                <w:rFonts w:ascii="Times New Roman" w:hAnsi="Times New Roman"/>
                <w:sz w:val="24"/>
                <w:szCs w:val="24"/>
                <w:lang w:val="ky-KG"/>
              </w:rPr>
            </w:pPr>
            <w:r w:rsidRPr="00D91765">
              <w:rPr>
                <w:rFonts w:ascii="Times New Roman" w:hAnsi="Times New Roman"/>
                <w:sz w:val="24"/>
                <w:szCs w:val="24"/>
                <w:lang w:val="ky-KG"/>
              </w:rPr>
              <w:t>Ɵздөштүрүү деңгээли</w:t>
            </w:r>
          </w:p>
        </w:tc>
      </w:tr>
      <w:tr w:rsidR="00934A08" w:rsidRPr="00D91765" w:rsidTr="006C64E7">
        <w:trPr>
          <w:trHeight w:val="333"/>
        </w:trPr>
        <w:tc>
          <w:tcPr>
            <w:tcW w:w="5632" w:type="dxa"/>
            <w:vMerge/>
          </w:tcPr>
          <w:p w:rsidR="00934A08" w:rsidRPr="00D91765" w:rsidRDefault="00934A08" w:rsidP="00CE562A">
            <w:pPr>
              <w:spacing w:line="360" w:lineRule="auto"/>
              <w:jc w:val="both"/>
              <w:rPr>
                <w:rFonts w:ascii="Times New Roman" w:hAnsi="Times New Roman"/>
                <w:sz w:val="24"/>
                <w:szCs w:val="24"/>
                <w:lang w:val="ky-KG"/>
              </w:rPr>
            </w:pPr>
          </w:p>
        </w:tc>
        <w:tc>
          <w:tcPr>
            <w:tcW w:w="2159" w:type="dxa"/>
          </w:tcPr>
          <w:p w:rsidR="00934A08" w:rsidRPr="002D1437" w:rsidRDefault="00934A08" w:rsidP="00CE562A">
            <w:pPr>
              <w:spacing w:line="360" w:lineRule="auto"/>
              <w:jc w:val="center"/>
              <w:rPr>
                <w:rFonts w:ascii="Times New Roman" w:hAnsi="Times New Roman"/>
                <w:sz w:val="24"/>
                <w:szCs w:val="24"/>
                <w:lang w:val="ky-KG"/>
              </w:rPr>
            </w:pPr>
            <w:r w:rsidRPr="002D1437">
              <w:rPr>
                <w:rFonts w:ascii="Times New Roman" w:hAnsi="Times New Roman"/>
                <w:sz w:val="24"/>
                <w:szCs w:val="24"/>
                <w:lang w:val="ky-KG"/>
              </w:rPr>
              <w:t>репродуктив</w:t>
            </w:r>
            <w:r w:rsidR="007B4F22" w:rsidRPr="002D1437">
              <w:rPr>
                <w:rFonts w:ascii="Times New Roman" w:hAnsi="Times New Roman"/>
                <w:sz w:val="24"/>
                <w:szCs w:val="24"/>
                <w:lang w:val="ky-KG"/>
              </w:rPr>
              <w:t>дүү</w:t>
            </w:r>
          </w:p>
        </w:tc>
        <w:tc>
          <w:tcPr>
            <w:tcW w:w="1987" w:type="dxa"/>
          </w:tcPr>
          <w:p w:rsidR="00934A08" w:rsidRPr="002D1437" w:rsidRDefault="00934A08" w:rsidP="00CE562A">
            <w:pPr>
              <w:spacing w:line="360" w:lineRule="auto"/>
              <w:jc w:val="center"/>
              <w:rPr>
                <w:rFonts w:ascii="Times New Roman" w:hAnsi="Times New Roman"/>
                <w:sz w:val="24"/>
                <w:szCs w:val="24"/>
                <w:lang w:val="ky-KG"/>
              </w:rPr>
            </w:pPr>
            <w:r w:rsidRPr="002D1437">
              <w:rPr>
                <w:rFonts w:ascii="Times New Roman" w:hAnsi="Times New Roman"/>
                <w:sz w:val="24"/>
                <w:szCs w:val="24"/>
                <w:lang w:val="ky-KG"/>
              </w:rPr>
              <w:t>продуктив</w:t>
            </w:r>
            <w:r w:rsidR="007B4F22" w:rsidRPr="002D1437">
              <w:rPr>
                <w:rFonts w:ascii="Times New Roman" w:hAnsi="Times New Roman"/>
                <w:sz w:val="24"/>
                <w:szCs w:val="24"/>
                <w:lang w:val="ky-KG"/>
              </w:rPr>
              <w:t>дүү</w:t>
            </w:r>
          </w:p>
        </w:tc>
      </w:tr>
      <w:tr w:rsidR="00934A08" w:rsidRPr="002D1437" w:rsidTr="006C64E7">
        <w:trPr>
          <w:trHeight w:val="5370"/>
        </w:trPr>
        <w:tc>
          <w:tcPr>
            <w:tcW w:w="5632" w:type="dxa"/>
          </w:tcPr>
          <w:p w:rsidR="00934A08" w:rsidRPr="00D91765" w:rsidRDefault="00934A08" w:rsidP="006C64E7">
            <w:pPr>
              <w:spacing w:line="360" w:lineRule="auto"/>
              <w:jc w:val="both"/>
              <w:rPr>
                <w:rFonts w:ascii="Times New Roman" w:hAnsi="Times New Roman"/>
                <w:sz w:val="24"/>
                <w:szCs w:val="24"/>
                <w:lang w:val="ky-KG"/>
              </w:rPr>
            </w:pPr>
            <w:r w:rsidRPr="00D91765">
              <w:rPr>
                <w:rFonts w:ascii="Times New Roman" w:hAnsi="Times New Roman"/>
                <w:sz w:val="24"/>
                <w:szCs w:val="24"/>
                <w:lang w:val="ky-KG"/>
              </w:rPr>
              <w:t>1.</w:t>
            </w:r>
            <w:r w:rsidR="006E051C" w:rsidRPr="00D91765">
              <w:rPr>
                <w:rFonts w:ascii="Times New Roman" w:hAnsi="Times New Roman"/>
                <w:sz w:val="24"/>
                <w:szCs w:val="24"/>
                <w:lang w:val="ky-KG"/>
              </w:rPr>
              <w:t xml:space="preserve">  </w:t>
            </w:r>
            <w:r w:rsidRPr="00D91765">
              <w:rPr>
                <w:rFonts w:ascii="Times New Roman" w:hAnsi="Times New Roman"/>
                <w:sz w:val="24"/>
                <w:szCs w:val="24"/>
                <w:lang w:val="ky-KG"/>
              </w:rPr>
              <w:t>Негизги түшүнүктөр</w:t>
            </w:r>
            <w:r w:rsidR="007B4F22" w:rsidRPr="00D91765">
              <w:rPr>
                <w:rFonts w:ascii="Times New Roman" w:hAnsi="Times New Roman"/>
                <w:sz w:val="24"/>
                <w:szCs w:val="24"/>
                <w:lang w:val="ky-KG"/>
              </w:rPr>
              <w:t xml:space="preserve"> </w:t>
            </w:r>
            <w:r w:rsidRPr="00D91765">
              <w:rPr>
                <w:rFonts w:ascii="Times New Roman" w:hAnsi="Times New Roman"/>
                <w:sz w:val="24"/>
                <w:szCs w:val="24"/>
                <w:lang w:val="ky-KG"/>
              </w:rPr>
              <w:t>жана</w:t>
            </w:r>
            <w:r w:rsidR="007B4F22" w:rsidRPr="00D91765">
              <w:rPr>
                <w:rFonts w:ascii="Times New Roman" w:hAnsi="Times New Roman"/>
                <w:sz w:val="24"/>
                <w:szCs w:val="24"/>
                <w:lang w:val="ky-KG"/>
              </w:rPr>
              <w:t xml:space="preserve"> </w:t>
            </w:r>
            <w:r w:rsidRPr="00D91765">
              <w:rPr>
                <w:rFonts w:ascii="Times New Roman" w:hAnsi="Times New Roman"/>
                <w:sz w:val="24"/>
                <w:szCs w:val="24"/>
                <w:lang w:val="ky-KG"/>
              </w:rPr>
              <w:t>аныктамалар</w:t>
            </w:r>
          </w:p>
          <w:p w:rsidR="00934A08" w:rsidRPr="002D1437" w:rsidRDefault="00934A08" w:rsidP="006C64E7">
            <w:pPr>
              <w:spacing w:line="360" w:lineRule="auto"/>
              <w:jc w:val="both"/>
              <w:rPr>
                <w:rFonts w:ascii="Times New Roman" w:hAnsi="Times New Roman"/>
                <w:sz w:val="24"/>
                <w:szCs w:val="24"/>
              </w:rPr>
            </w:pPr>
            <w:r w:rsidRPr="00D91765">
              <w:rPr>
                <w:rFonts w:ascii="Times New Roman" w:hAnsi="Times New Roman"/>
                <w:sz w:val="24"/>
                <w:szCs w:val="24"/>
                <w:lang w:val="ky-KG"/>
              </w:rPr>
              <w:t>2.</w:t>
            </w:r>
            <w:r w:rsidR="006E051C" w:rsidRPr="00D91765">
              <w:rPr>
                <w:rFonts w:ascii="Times New Roman" w:hAnsi="Times New Roman"/>
                <w:sz w:val="24"/>
                <w:szCs w:val="24"/>
                <w:lang w:val="ky-KG"/>
              </w:rPr>
              <w:t xml:space="preserve">  </w:t>
            </w:r>
            <w:r w:rsidRPr="00D91765">
              <w:rPr>
                <w:rFonts w:ascii="Times New Roman" w:hAnsi="Times New Roman"/>
                <w:sz w:val="24"/>
                <w:szCs w:val="24"/>
                <w:lang w:val="ky-KG"/>
              </w:rPr>
              <w:t>Ө</w:t>
            </w:r>
            <w:r w:rsidRPr="002D1437">
              <w:rPr>
                <w:rFonts w:ascii="Times New Roman" w:hAnsi="Times New Roman"/>
                <w:sz w:val="24"/>
                <w:szCs w:val="24"/>
              </w:rPr>
              <w:t>згөрмөлөрү</w:t>
            </w:r>
            <w:r w:rsidR="007B4F22" w:rsidRPr="002D1437">
              <w:rPr>
                <w:rFonts w:ascii="Times New Roman" w:hAnsi="Times New Roman"/>
                <w:sz w:val="24"/>
                <w:szCs w:val="24"/>
              </w:rPr>
              <w:t xml:space="preserve"> </w:t>
            </w:r>
            <w:r w:rsidRPr="002D1437">
              <w:rPr>
                <w:rFonts w:ascii="Times New Roman" w:hAnsi="Times New Roman"/>
                <w:sz w:val="24"/>
                <w:szCs w:val="24"/>
              </w:rPr>
              <w:t>бөлүштүрүл</w:t>
            </w:r>
            <w:r w:rsidR="006E051C" w:rsidRPr="002D1437">
              <w:rPr>
                <w:rFonts w:ascii="Times New Roman" w:hAnsi="Times New Roman"/>
                <w:sz w:val="24"/>
                <w:szCs w:val="24"/>
              </w:rPr>
              <w:t>ү</w:t>
            </w:r>
            <w:r w:rsidRPr="002D1437">
              <w:rPr>
                <w:rFonts w:ascii="Times New Roman" w:hAnsi="Times New Roman"/>
                <w:sz w:val="24"/>
                <w:szCs w:val="24"/>
              </w:rPr>
              <w:t>үчү</w:t>
            </w:r>
            <w:r w:rsidR="007B4F22" w:rsidRPr="002D1437">
              <w:rPr>
                <w:rFonts w:ascii="Times New Roman" w:hAnsi="Times New Roman"/>
                <w:sz w:val="24"/>
                <w:szCs w:val="24"/>
              </w:rPr>
              <w:t xml:space="preserve"> </w:t>
            </w:r>
            <w:r w:rsidRPr="002D1437">
              <w:rPr>
                <w:rFonts w:ascii="Times New Roman" w:hAnsi="Times New Roman"/>
                <w:sz w:val="24"/>
                <w:szCs w:val="24"/>
              </w:rPr>
              <w:t>теңдемелер</w:t>
            </w:r>
          </w:p>
          <w:p w:rsidR="00934A08" w:rsidRPr="002D1437" w:rsidRDefault="00DA26DF" w:rsidP="006C64E7">
            <w:pPr>
              <w:spacing w:line="360" w:lineRule="auto"/>
              <w:jc w:val="both"/>
              <w:rPr>
                <w:rFonts w:ascii="Times New Roman" w:hAnsi="Times New Roman"/>
                <w:sz w:val="24"/>
                <w:szCs w:val="24"/>
              </w:rPr>
            </w:pPr>
            <w:r>
              <w:rPr>
                <w:rFonts w:ascii="Times New Roman" w:hAnsi="Times New Roman"/>
                <w:sz w:val="24"/>
                <w:szCs w:val="24"/>
              </w:rPr>
              <w:t>3.</w:t>
            </w:r>
            <w:r w:rsidR="00934A08" w:rsidRPr="002D1437">
              <w:rPr>
                <w:rFonts w:ascii="Times New Roman" w:hAnsi="Times New Roman"/>
                <w:sz w:val="24"/>
                <w:szCs w:val="24"/>
              </w:rPr>
              <w:t>Биринчи</w:t>
            </w:r>
            <w:r w:rsidR="006E051C" w:rsidRPr="002D1437">
              <w:rPr>
                <w:rFonts w:ascii="Times New Roman" w:hAnsi="Times New Roman"/>
                <w:sz w:val="24"/>
                <w:szCs w:val="24"/>
              </w:rPr>
              <w:t xml:space="preserve"> </w:t>
            </w:r>
            <w:r w:rsidR="00934A08" w:rsidRPr="002D1437">
              <w:rPr>
                <w:rFonts w:ascii="Times New Roman" w:hAnsi="Times New Roman"/>
                <w:sz w:val="24"/>
                <w:szCs w:val="24"/>
              </w:rPr>
              <w:t>тартиптеги</w:t>
            </w:r>
            <w:r w:rsidR="006E051C" w:rsidRPr="002D1437">
              <w:rPr>
                <w:rFonts w:ascii="Times New Roman" w:hAnsi="Times New Roman"/>
                <w:sz w:val="24"/>
                <w:szCs w:val="24"/>
              </w:rPr>
              <w:t xml:space="preserve"> </w:t>
            </w:r>
            <w:r w:rsidR="00934A08" w:rsidRPr="002D1437">
              <w:rPr>
                <w:rFonts w:ascii="Times New Roman" w:hAnsi="Times New Roman"/>
                <w:sz w:val="24"/>
                <w:szCs w:val="24"/>
              </w:rPr>
              <w:t>бир</w:t>
            </w:r>
            <w:r w:rsidR="006E051C" w:rsidRPr="002D1437">
              <w:rPr>
                <w:rFonts w:ascii="Times New Roman" w:hAnsi="Times New Roman"/>
                <w:sz w:val="24"/>
                <w:szCs w:val="24"/>
              </w:rPr>
              <w:t xml:space="preserve"> </w:t>
            </w:r>
            <w:r w:rsidR="00934A08" w:rsidRPr="002D1437">
              <w:rPr>
                <w:rFonts w:ascii="Times New Roman" w:hAnsi="Times New Roman"/>
                <w:sz w:val="24"/>
                <w:szCs w:val="24"/>
              </w:rPr>
              <w:t>тектүү</w:t>
            </w:r>
            <w:r w:rsidR="006E051C" w:rsidRPr="002D1437">
              <w:rPr>
                <w:rFonts w:ascii="Times New Roman" w:hAnsi="Times New Roman"/>
                <w:sz w:val="24"/>
                <w:szCs w:val="24"/>
              </w:rPr>
              <w:t xml:space="preserve"> </w:t>
            </w:r>
            <w:r w:rsidR="00934A08" w:rsidRPr="002D1437">
              <w:rPr>
                <w:rFonts w:ascii="Times New Roman" w:hAnsi="Times New Roman"/>
                <w:sz w:val="24"/>
                <w:szCs w:val="24"/>
              </w:rPr>
              <w:t>дифференциал</w:t>
            </w:r>
            <w:r w:rsidR="006E051C" w:rsidRPr="002D1437">
              <w:rPr>
                <w:rFonts w:ascii="Times New Roman" w:hAnsi="Times New Roman"/>
                <w:sz w:val="24"/>
                <w:szCs w:val="24"/>
              </w:rPr>
              <w:t>д</w:t>
            </w:r>
            <w:r w:rsidR="00934A08" w:rsidRPr="002D1437">
              <w:rPr>
                <w:rFonts w:ascii="Times New Roman" w:hAnsi="Times New Roman"/>
                <w:sz w:val="24"/>
                <w:szCs w:val="24"/>
              </w:rPr>
              <w:t>ык</w:t>
            </w:r>
            <w:r w:rsidR="006E051C" w:rsidRPr="002D1437">
              <w:rPr>
                <w:rFonts w:ascii="Times New Roman" w:hAnsi="Times New Roman"/>
                <w:sz w:val="24"/>
                <w:szCs w:val="24"/>
              </w:rPr>
              <w:t xml:space="preserve"> </w:t>
            </w:r>
            <w:r w:rsidR="00934A08" w:rsidRPr="002D1437">
              <w:rPr>
                <w:rFonts w:ascii="Times New Roman" w:hAnsi="Times New Roman"/>
                <w:sz w:val="24"/>
                <w:szCs w:val="24"/>
              </w:rPr>
              <w:t>теңдемелер</w:t>
            </w:r>
          </w:p>
          <w:p w:rsidR="00934A08" w:rsidRPr="002D1437" w:rsidRDefault="00934A08" w:rsidP="006C64E7">
            <w:pPr>
              <w:spacing w:line="360" w:lineRule="auto"/>
              <w:jc w:val="both"/>
              <w:rPr>
                <w:rFonts w:ascii="Times New Roman" w:hAnsi="Times New Roman"/>
                <w:sz w:val="24"/>
                <w:szCs w:val="24"/>
              </w:rPr>
            </w:pPr>
            <w:r w:rsidRPr="002D1437">
              <w:rPr>
                <w:rFonts w:ascii="Times New Roman" w:hAnsi="Times New Roman"/>
                <w:sz w:val="24"/>
                <w:szCs w:val="24"/>
              </w:rPr>
              <w:t>4.</w:t>
            </w:r>
            <w:r w:rsidR="006E051C" w:rsidRPr="002D1437">
              <w:rPr>
                <w:rFonts w:ascii="Times New Roman" w:hAnsi="Times New Roman"/>
                <w:sz w:val="24"/>
                <w:szCs w:val="24"/>
              </w:rPr>
              <w:t xml:space="preserve">  </w:t>
            </w:r>
            <w:r w:rsidRPr="002D1437">
              <w:rPr>
                <w:rFonts w:ascii="Times New Roman" w:hAnsi="Times New Roman"/>
                <w:sz w:val="24"/>
                <w:szCs w:val="24"/>
              </w:rPr>
              <w:t>Бернуллинин</w:t>
            </w:r>
            <w:r w:rsidR="006E051C" w:rsidRPr="002D1437">
              <w:rPr>
                <w:rFonts w:ascii="Times New Roman" w:hAnsi="Times New Roman"/>
                <w:sz w:val="24"/>
                <w:szCs w:val="24"/>
              </w:rPr>
              <w:t xml:space="preserve"> </w:t>
            </w:r>
            <w:r w:rsidRPr="002D1437">
              <w:rPr>
                <w:rFonts w:ascii="Times New Roman" w:hAnsi="Times New Roman"/>
                <w:sz w:val="24"/>
                <w:szCs w:val="24"/>
              </w:rPr>
              <w:t>теңдемеси</w:t>
            </w:r>
          </w:p>
          <w:p w:rsidR="00934A08" w:rsidRPr="002D1437" w:rsidRDefault="00934A08" w:rsidP="006C64E7">
            <w:pPr>
              <w:spacing w:line="360" w:lineRule="auto"/>
              <w:jc w:val="both"/>
              <w:rPr>
                <w:rFonts w:ascii="Times New Roman" w:hAnsi="Times New Roman"/>
                <w:sz w:val="24"/>
                <w:szCs w:val="24"/>
              </w:rPr>
            </w:pPr>
            <w:r w:rsidRPr="002D1437">
              <w:rPr>
                <w:rFonts w:ascii="Times New Roman" w:hAnsi="Times New Roman"/>
                <w:sz w:val="24"/>
                <w:szCs w:val="24"/>
              </w:rPr>
              <w:t xml:space="preserve">5. </w:t>
            </w:r>
            <w:r w:rsidR="006E051C" w:rsidRPr="002D1437">
              <w:rPr>
                <w:rFonts w:ascii="Times New Roman" w:hAnsi="Times New Roman"/>
                <w:sz w:val="24"/>
                <w:szCs w:val="24"/>
              </w:rPr>
              <w:t xml:space="preserve"> </w:t>
            </w:r>
            <w:r w:rsidRPr="002D1437">
              <w:rPr>
                <w:rFonts w:ascii="Times New Roman" w:hAnsi="Times New Roman"/>
                <w:sz w:val="24"/>
                <w:szCs w:val="24"/>
              </w:rPr>
              <w:t>Толук дифференциалдагы</w:t>
            </w:r>
            <w:r w:rsidR="006E051C" w:rsidRPr="002D1437">
              <w:rPr>
                <w:rFonts w:ascii="Times New Roman" w:hAnsi="Times New Roman"/>
                <w:sz w:val="24"/>
                <w:szCs w:val="24"/>
              </w:rPr>
              <w:t xml:space="preserve"> </w:t>
            </w:r>
            <w:r w:rsidRPr="002D1437">
              <w:rPr>
                <w:rFonts w:ascii="Times New Roman" w:hAnsi="Times New Roman"/>
                <w:sz w:val="24"/>
                <w:szCs w:val="24"/>
              </w:rPr>
              <w:t>теңдемелер</w:t>
            </w:r>
          </w:p>
          <w:p w:rsidR="00934A08" w:rsidRPr="002D1437" w:rsidRDefault="00934A08" w:rsidP="006C64E7">
            <w:pPr>
              <w:spacing w:line="360" w:lineRule="auto"/>
              <w:jc w:val="both"/>
              <w:rPr>
                <w:rFonts w:ascii="Times New Roman" w:hAnsi="Times New Roman"/>
                <w:sz w:val="24"/>
                <w:szCs w:val="24"/>
              </w:rPr>
            </w:pPr>
            <w:r w:rsidRPr="002D1437">
              <w:rPr>
                <w:rFonts w:ascii="Times New Roman" w:hAnsi="Times New Roman"/>
                <w:sz w:val="24"/>
                <w:szCs w:val="24"/>
              </w:rPr>
              <w:t xml:space="preserve">6. </w:t>
            </w:r>
            <w:r w:rsidR="006E051C" w:rsidRPr="002D1437">
              <w:rPr>
                <w:rFonts w:ascii="Times New Roman" w:hAnsi="Times New Roman"/>
                <w:sz w:val="24"/>
                <w:szCs w:val="24"/>
              </w:rPr>
              <w:t xml:space="preserve"> </w:t>
            </w:r>
            <w:r w:rsidRPr="002D1437">
              <w:rPr>
                <w:rFonts w:ascii="Times New Roman" w:hAnsi="Times New Roman"/>
                <w:sz w:val="24"/>
                <w:szCs w:val="24"/>
              </w:rPr>
              <w:t>у</w:t>
            </w:r>
            <w:r w:rsidRPr="002D1437">
              <w:rPr>
                <w:rFonts w:ascii="Times New Roman" w:hAnsi="Times New Roman"/>
                <w:sz w:val="24"/>
                <w:szCs w:val="24"/>
                <w:vertAlign w:val="superscript"/>
              </w:rPr>
              <w:t>(</w:t>
            </w:r>
            <w:r w:rsidRPr="002D1437">
              <w:rPr>
                <w:rFonts w:ascii="Times New Roman" w:hAnsi="Times New Roman"/>
                <w:sz w:val="24"/>
                <w:szCs w:val="24"/>
                <w:vertAlign w:val="superscript"/>
                <w:lang w:val="en-US"/>
              </w:rPr>
              <w:t>n</w:t>
            </w:r>
            <w:r w:rsidRPr="002D1437">
              <w:rPr>
                <w:rFonts w:ascii="Times New Roman" w:hAnsi="Times New Roman"/>
                <w:sz w:val="24"/>
                <w:szCs w:val="24"/>
                <w:vertAlign w:val="superscript"/>
              </w:rPr>
              <w:t>)</w:t>
            </w:r>
            <w:r w:rsidRPr="002D1437">
              <w:rPr>
                <w:rFonts w:ascii="Times New Roman" w:hAnsi="Times New Roman"/>
                <w:sz w:val="24"/>
                <w:szCs w:val="24"/>
              </w:rPr>
              <w:t xml:space="preserve">= </w:t>
            </w:r>
            <w:r w:rsidRPr="002D1437">
              <w:rPr>
                <w:rFonts w:ascii="Times New Roman" w:hAnsi="Times New Roman"/>
                <w:sz w:val="24"/>
                <w:szCs w:val="24"/>
                <w:lang w:val="en-US"/>
              </w:rPr>
              <w:t>f</w:t>
            </w:r>
            <w:r w:rsidRPr="002D1437">
              <w:rPr>
                <w:rFonts w:ascii="Times New Roman" w:hAnsi="Times New Roman"/>
                <w:sz w:val="24"/>
                <w:szCs w:val="24"/>
              </w:rPr>
              <w:t>(</w:t>
            </w:r>
            <w:r w:rsidRPr="002D1437">
              <w:rPr>
                <w:rFonts w:ascii="Times New Roman" w:hAnsi="Times New Roman"/>
                <w:sz w:val="24"/>
                <w:szCs w:val="24"/>
                <w:lang w:val="en-US"/>
              </w:rPr>
              <w:t>x</w:t>
            </w:r>
            <w:r w:rsidRPr="002D1437">
              <w:rPr>
                <w:rFonts w:ascii="Times New Roman" w:hAnsi="Times New Roman"/>
                <w:sz w:val="24"/>
                <w:szCs w:val="24"/>
              </w:rPr>
              <w:t>)</w:t>
            </w:r>
            <w:r w:rsidR="006E051C" w:rsidRPr="002D1437">
              <w:rPr>
                <w:rFonts w:ascii="Times New Roman" w:hAnsi="Times New Roman"/>
                <w:sz w:val="24"/>
                <w:szCs w:val="24"/>
              </w:rPr>
              <w:t xml:space="preserve"> </w:t>
            </w:r>
            <w:r w:rsidRPr="002D1437">
              <w:rPr>
                <w:rFonts w:ascii="Times New Roman" w:hAnsi="Times New Roman"/>
                <w:sz w:val="24"/>
                <w:szCs w:val="24"/>
              </w:rPr>
              <w:t>теңдемесин</w:t>
            </w:r>
            <w:r w:rsidR="006E051C" w:rsidRPr="002D1437">
              <w:rPr>
                <w:rFonts w:ascii="Times New Roman" w:hAnsi="Times New Roman"/>
                <w:sz w:val="24"/>
                <w:szCs w:val="24"/>
              </w:rPr>
              <w:t xml:space="preserve"> </w:t>
            </w:r>
            <w:r w:rsidRPr="002D1437">
              <w:rPr>
                <w:rFonts w:ascii="Times New Roman" w:hAnsi="Times New Roman"/>
                <w:sz w:val="24"/>
                <w:szCs w:val="24"/>
              </w:rPr>
              <w:t>чыгаруу</w:t>
            </w:r>
          </w:p>
          <w:p w:rsidR="00934A08" w:rsidRPr="002D1437" w:rsidRDefault="006E051C" w:rsidP="006C64E7">
            <w:pPr>
              <w:spacing w:line="360" w:lineRule="auto"/>
              <w:jc w:val="both"/>
              <w:rPr>
                <w:rFonts w:ascii="Times New Roman" w:hAnsi="Times New Roman"/>
                <w:sz w:val="24"/>
                <w:szCs w:val="24"/>
                <w:lang w:val="ky-KG"/>
              </w:rPr>
            </w:pPr>
            <w:r w:rsidRPr="002D1437">
              <w:rPr>
                <w:rFonts w:ascii="Times New Roman" w:hAnsi="Times New Roman"/>
                <w:sz w:val="24"/>
                <w:szCs w:val="24"/>
              </w:rPr>
              <w:t xml:space="preserve">7.  </w:t>
            </w:r>
            <w:r w:rsidR="00934A08" w:rsidRPr="002D1437">
              <w:rPr>
                <w:rFonts w:ascii="Times New Roman" w:hAnsi="Times New Roman"/>
                <w:i/>
                <w:sz w:val="24"/>
                <w:szCs w:val="24"/>
                <w:lang w:val="ky-KG"/>
              </w:rPr>
              <w:t>у</w:t>
            </w:r>
            <w:r w:rsidRPr="002D1437">
              <w:rPr>
                <w:rFonts w:ascii="Times New Roman" w:hAnsi="Times New Roman"/>
                <w:i/>
                <w:sz w:val="24"/>
                <w:szCs w:val="24"/>
                <w:lang w:val="ky-KG"/>
              </w:rPr>
              <w:t xml:space="preserve"> </w:t>
            </w:r>
            <w:r w:rsidR="00934A08" w:rsidRPr="002D1437">
              <w:rPr>
                <w:rFonts w:ascii="Times New Roman" w:hAnsi="Times New Roman"/>
                <w:sz w:val="24"/>
                <w:szCs w:val="24"/>
                <w:lang w:val="ky-KG"/>
              </w:rPr>
              <w:t xml:space="preserve">функциясын айкын кармабаган теңдемелер </w:t>
            </w:r>
          </w:p>
          <w:p w:rsidR="00934A08" w:rsidRPr="002D1437" w:rsidRDefault="006E051C" w:rsidP="006C64E7">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8. Т</w:t>
            </w:r>
            <w:r w:rsidR="00934A08" w:rsidRPr="002D1437">
              <w:rPr>
                <w:rFonts w:ascii="Times New Roman" w:hAnsi="Times New Roman"/>
                <w:sz w:val="24"/>
                <w:szCs w:val="24"/>
                <w:lang w:val="ky-KG"/>
              </w:rPr>
              <w:t>урактуу коэффициенттүү бир тектүү сызыктуу дифференциял</w:t>
            </w:r>
            <w:r w:rsidRPr="002D1437">
              <w:rPr>
                <w:rFonts w:ascii="Times New Roman" w:hAnsi="Times New Roman"/>
                <w:sz w:val="24"/>
                <w:szCs w:val="24"/>
                <w:lang w:val="ky-KG"/>
              </w:rPr>
              <w:t>д</w:t>
            </w:r>
            <w:r w:rsidR="00934A08" w:rsidRPr="002D1437">
              <w:rPr>
                <w:rFonts w:ascii="Times New Roman" w:hAnsi="Times New Roman"/>
                <w:sz w:val="24"/>
                <w:szCs w:val="24"/>
                <w:lang w:val="ky-KG"/>
              </w:rPr>
              <w:t>ык</w:t>
            </w:r>
            <w:r w:rsidRPr="002D1437">
              <w:rPr>
                <w:rFonts w:ascii="Times New Roman" w:hAnsi="Times New Roman"/>
                <w:sz w:val="24"/>
                <w:szCs w:val="24"/>
                <w:lang w:val="ky-KG"/>
              </w:rPr>
              <w:t xml:space="preserve"> </w:t>
            </w:r>
            <w:r w:rsidR="00934A08" w:rsidRPr="002D1437">
              <w:rPr>
                <w:rFonts w:ascii="Times New Roman" w:hAnsi="Times New Roman"/>
                <w:sz w:val="24"/>
                <w:szCs w:val="24"/>
                <w:lang w:val="ky-KG"/>
              </w:rPr>
              <w:t xml:space="preserve"> </w:t>
            </w:r>
            <w:r w:rsidRPr="002D1437">
              <w:rPr>
                <w:rFonts w:ascii="Times New Roman" w:hAnsi="Times New Roman"/>
                <w:sz w:val="24"/>
                <w:szCs w:val="24"/>
                <w:lang w:val="ky-KG"/>
              </w:rPr>
              <w:t>теңдемелер</w:t>
            </w:r>
          </w:p>
          <w:p w:rsidR="00934A08" w:rsidRPr="002D1437" w:rsidRDefault="006E051C" w:rsidP="006C64E7">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9.</w:t>
            </w:r>
            <w:r w:rsidR="00934A08" w:rsidRPr="002D1437">
              <w:rPr>
                <w:rFonts w:ascii="Times New Roman" w:hAnsi="Times New Roman"/>
                <w:sz w:val="24"/>
                <w:szCs w:val="24"/>
                <w:lang w:val="ky-KG"/>
              </w:rPr>
              <w:t>Турактуу</w:t>
            </w:r>
            <w:r w:rsidRPr="002D1437">
              <w:rPr>
                <w:rFonts w:ascii="Times New Roman" w:hAnsi="Times New Roman"/>
                <w:sz w:val="24"/>
                <w:szCs w:val="24"/>
                <w:lang w:val="ky-KG"/>
              </w:rPr>
              <w:t xml:space="preserve"> коэффициенттүү бир тектүү эмес</w:t>
            </w:r>
            <w:r w:rsidR="00DA26DF">
              <w:rPr>
                <w:rFonts w:ascii="Times New Roman" w:hAnsi="Times New Roman"/>
                <w:sz w:val="24"/>
                <w:szCs w:val="24"/>
                <w:lang w:val="ky-KG"/>
              </w:rPr>
              <w:t xml:space="preserve"> </w:t>
            </w:r>
            <w:r w:rsidR="00934A08" w:rsidRPr="002D1437">
              <w:rPr>
                <w:rFonts w:ascii="Times New Roman" w:hAnsi="Times New Roman"/>
                <w:sz w:val="24"/>
                <w:szCs w:val="24"/>
                <w:lang w:val="ky-KG"/>
              </w:rPr>
              <w:t xml:space="preserve">сызыктуу </w:t>
            </w:r>
            <w:r w:rsidRPr="002D1437">
              <w:rPr>
                <w:rFonts w:ascii="Times New Roman" w:hAnsi="Times New Roman"/>
                <w:sz w:val="24"/>
                <w:szCs w:val="24"/>
                <w:lang w:val="ky-KG"/>
              </w:rPr>
              <w:t xml:space="preserve">дифференциалдык </w:t>
            </w:r>
            <w:r w:rsidR="00934A08" w:rsidRPr="002D1437">
              <w:rPr>
                <w:rFonts w:ascii="Times New Roman" w:hAnsi="Times New Roman"/>
                <w:sz w:val="24"/>
                <w:szCs w:val="24"/>
                <w:lang w:val="ky-KG"/>
              </w:rPr>
              <w:t>теңдемелер</w:t>
            </w:r>
          </w:p>
        </w:tc>
        <w:tc>
          <w:tcPr>
            <w:tcW w:w="2159" w:type="dxa"/>
          </w:tcPr>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w:t>
            </w:r>
          </w:p>
          <w:p w:rsidR="00934A08" w:rsidRPr="002D1437" w:rsidRDefault="00934A08" w:rsidP="00CE562A">
            <w:pPr>
              <w:spacing w:line="360" w:lineRule="auto"/>
              <w:jc w:val="both"/>
              <w:rPr>
                <w:rFonts w:ascii="Times New Roman" w:hAnsi="Times New Roman"/>
                <w:sz w:val="24"/>
                <w:szCs w:val="24"/>
                <w:lang w:val="ky-KG"/>
              </w:rPr>
            </w:pP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w:t>
            </w:r>
          </w:p>
        </w:tc>
        <w:tc>
          <w:tcPr>
            <w:tcW w:w="1987" w:type="dxa"/>
          </w:tcPr>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w:t>
            </w: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w:t>
            </w:r>
          </w:p>
          <w:p w:rsidR="00934A08" w:rsidRPr="002D1437" w:rsidRDefault="00934A08" w:rsidP="00CE562A">
            <w:pPr>
              <w:spacing w:line="360" w:lineRule="auto"/>
              <w:jc w:val="both"/>
              <w:rPr>
                <w:rFonts w:ascii="Times New Roman" w:hAnsi="Times New Roman"/>
                <w:sz w:val="24"/>
                <w:szCs w:val="24"/>
                <w:lang w:val="ky-KG"/>
              </w:rPr>
            </w:pP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 +</w:t>
            </w:r>
          </w:p>
          <w:p w:rsidR="00934A08" w:rsidRPr="002D1437" w:rsidRDefault="00934A08" w:rsidP="00CE562A">
            <w:pPr>
              <w:spacing w:line="360" w:lineRule="auto"/>
              <w:jc w:val="both"/>
              <w:rPr>
                <w:rFonts w:ascii="Times New Roman" w:hAnsi="Times New Roman"/>
                <w:sz w:val="24"/>
                <w:szCs w:val="24"/>
                <w:lang w:val="ky-KG"/>
              </w:rPr>
            </w:pPr>
          </w:p>
          <w:p w:rsidR="00934A08" w:rsidRPr="002D1437" w:rsidRDefault="00934A08" w:rsidP="00CE562A">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 xml:space="preserve">+ + </w:t>
            </w:r>
          </w:p>
        </w:tc>
      </w:tr>
    </w:tbl>
    <w:p w:rsidR="006C64E7" w:rsidRDefault="006C64E7" w:rsidP="00CE562A">
      <w:pPr>
        <w:spacing w:after="0" w:line="360" w:lineRule="auto"/>
        <w:jc w:val="both"/>
        <w:rPr>
          <w:rFonts w:ascii="Times New Roman" w:eastAsia="Calibri" w:hAnsi="Times New Roman" w:cs="Times New Roman"/>
          <w:sz w:val="28"/>
          <w:szCs w:val="28"/>
          <w:lang w:val="ky-KG"/>
        </w:rPr>
      </w:pPr>
    </w:p>
    <w:p w:rsidR="00946E34" w:rsidRPr="00CE562A" w:rsidRDefault="00A74D33" w:rsidP="00CE562A">
      <w:pPr>
        <w:spacing w:after="0" w:line="360" w:lineRule="auto"/>
        <w:jc w:val="both"/>
        <w:rPr>
          <w:rFonts w:ascii="Times New Roman" w:eastAsia="Calibri" w:hAnsi="Times New Roman" w:cs="Times New Roman"/>
          <w:b/>
          <w:sz w:val="28"/>
          <w:szCs w:val="28"/>
          <w:lang w:val="ky-KG"/>
        </w:rPr>
      </w:pPr>
      <w:r w:rsidRPr="00CE562A">
        <w:rPr>
          <w:rFonts w:ascii="Times New Roman" w:eastAsia="Calibri" w:hAnsi="Times New Roman" w:cs="Times New Roman"/>
          <w:sz w:val="28"/>
          <w:szCs w:val="28"/>
          <w:lang w:val="ky-KG"/>
        </w:rPr>
        <w:t>Ал эми</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студенттер</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өзүн</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өзү</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баалоо, сын пикирдеги</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көз</w:t>
      </w:r>
      <w:r w:rsidR="00946E34"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караштар</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менен</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жолдошторунун</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кемчиликтерин</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оңдоо</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жагдайларын</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колго</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алууга</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аргасыз болушат.</w:t>
      </w:r>
    </w:p>
    <w:p w:rsidR="00B3614D" w:rsidRPr="006C64E7" w:rsidRDefault="006038F0" w:rsidP="006C64E7">
      <w:pPr>
        <w:spacing w:after="0" w:line="360" w:lineRule="auto"/>
        <w:ind w:firstLine="708"/>
        <w:jc w:val="both"/>
        <w:rPr>
          <w:rFonts w:ascii="Times New Roman" w:eastAsia="Calibri" w:hAnsi="Times New Roman" w:cs="Times New Roman"/>
          <w:spacing w:val="8"/>
          <w:sz w:val="28"/>
          <w:szCs w:val="28"/>
          <w:lang w:val="ky-KG"/>
        </w:rPr>
      </w:pPr>
      <w:r w:rsidRPr="006C64E7">
        <w:rPr>
          <w:rFonts w:ascii="Times New Roman" w:eastAsia="Calibri" w:hAnsi="Times New Roman" w:cs="Times New Roman"/>
          <w:b/>
          <w:spacing w:val="8"/>
          <w:sz w:val="28"/>
          <w:szCs w:val="28"/>
          <w:lang w:val="ky-KG"/>
        </w:rPr>
        <w:t>3.1.</w:t>
      </w:r>
      <w:r w:rsidR="00DD423E" w:rsidRPr="006C64E7">
        <w:rPr>
          <w:rFonts w:ascii="Times New Roman" w:eastAsia="Calibri" w:hAnsi="Times New Roman" w:cs="Times New Roman"/>
          <w:b/>
          <w:spacing w:val="8"/>
          <w:sz w:val="28"/>
          <w:szCs w:val="28"/>
          <w:lang w:val="ky-KG"/>
        </w:rPr>
        <w:t>3. Окутуунун</w:t>
      </w:r>
      <w:r w:rsidR="00946E34" w:rsidRPr="006C64E7">
        <w:rPr>
          <w:rFonts w:ascii="Times New Roman" w:eastAsia="Calibri" w:hAnsi="Times New Roman" w:cs="Times New Roman"/>
          <w:b/>
          <w:spacing w:val="8"/>
          <w:sz w:val="28"/>
          <w:szCs w:val="28"/>
          <w:lang w:val="ky-KG"/>
        </w:rPr>
        <w:t xml:space="preserve"> </w:t>
      </w:r>
      <w:r w:rsidR="00DD423E" w:rsidRPr="006C64E7">
        <w:rPr>
          <w:rFonts w:ascii="Times New Roman" w:eastAsia="Calibri" w:hAnsi="Times New Roman" w:cs="Times New Roman"/>
          <w:b/>
          <w:spacing w:val="8"/>
          <w:sz w:val="28"/>
          <w:szCs w:val="28"/>
          <w:lang w:val="ky-KG"/>
        </w:rPr>
        <w:t xml:space="preserve"> формаларын айка</w:t>
      </w:r>
      <w:r w:rsidR="006058ED" w:rsidRPr="006C64E7">
        <w:rPr>
          <w:rFonts w:ascii="Times New Roman" w:eastAsia="Calibri" w:hAnsi="Times New Roman" w:cs="Times New Roman"/>
          <w:b/>
          <w:spacing w:val="8"/>
          <w:sz w:val="28"/>
          <w:szCs w:val="28"/>
          <w:lang w:val="ky-KG"/>
        </w:rPr>
        <w:t>штыруу</w:t>
      </w:r>
      <w:r w:rsidR="009E1731" w:rsidRPr="006C64E7">
        <w:rPr>
          <w:rFonts w:ascii="Times New Roman" w:eastAsia="Calibri" w:hAnsi="Times New Roman" w:cs="Times New Roman"/>
          <w:b/>
          <w:spacing w:val="8"/>
          <w:sz w:val="28"/>
          <w:szCs w:val="28"/>
          <w:lang w:val="ky-KG"/>
        </w:rPr>
        <w:t xml:space="preserve">. </w:t>
      </w:r>
      <w:r w:rsidR="00B3614D" w:rsidRPr="006C64E7">
        <w:rPr>
          <w:rFonts w:ascii="Times New Roman" w:eastAsia="Calibri" w:hAnsi="Times New Roman" w:cs="Times New Roman"/>
          <w:spacing w:val="8"/>
          <w:sz w:val="28"/>
          <w:szCs w:val="28"/>
          <w:lang w:val="ky-KG"/>
        </w:rPr>
        <w:t>Окутуудагы негизги талап сабактын этаптарын формалдуу айк</w:t>
      </w:r>
      <w:r w:rsidR="006058ED" w:rsidRPr="006C64E7">
        <w:rPr>
          <w:rFonts w:ascii="Times New Roman" w:eastAsia="Calibri" w:hAnsi="Times New Roman" w:cs="Times New Roman"/>
          <w:spacing w:val="8"/>
          <w:sz w:val="28"/>
          <w:szCs w:val="28"/>
          <w:lang w:val="ky-KG"/>
        </w:rPr>
        <w:t>аш</w:t>
      </w:r>
      <w:r w:rsidR="00B3614D" w:rsidRPr="006C64E7">
        <w:rPr>
          <w:rFonts w:ascii="Times New Roman" w:eastAsia="Calibri" w:hAnsi="Times New Roman" w:cs="Times New Roman"/>
          <w:spacing w:val="8"/>
          <w:sz w:val="28"/>
          <w:szCs w:val="28"/>
          <w:lang w:val="ky-KG"/>
        </w:rPr>
        <w:t>тыруу</w:t>
      </w:r>
      <w:r w:rsidR="006E051C" w:rsidRPr="006C64E7">
        <w:rPr>
          <w:rFonts w:ascii="Times New Roman" w:eastAsia="Calibri" w:hAnsi="Times New Roman" w:cs="Times New Roman"/>
          <w:spacing w:val="8"/>
          <w:sz w:val="28"/>
          <w:szCs w:val="28"/>
          <w:lang w:val="ky-KG"/>
        </w:rPr>
        <w:t>,</w:t>
      </w:r>
      <w:r w:rsidR="00B3614D" w:rsidRPr="006C64E7">
        <w:rPr>
          <w:rFonts w:ascii="Times New Roman" w:eastAsia="Calibri" w:hAnsi="Times New Roman" w:cs="Times New Roman"/>
          <w:spacing w:val="8"/>
          <w:sz w:val="28"/>
          <w:szCs w:val="28"/>
          <w:lang w:val="ky-KG"/>
        </w:rPr>
        <w:t xml:space="preserve"> же ыкмаларды көп па</w:t>
      </w:r>
      <w:r w:rsidR="007E5CB9" w:rsidRPr="006C64E7">
        <w:rPr>
          <w:rFonts w:ascii="Times New Roman" w:eastAsia="Calibri" w:hAnsi="Times New Roman" w:cs="Times New Roman"/>
          <w:spacing w:val="8"/>
          <w:sz w:val="28"/>
          <w:szCs w:val="28"/>
          <w:lang w:val="ky-KG"/>
        </w:rPr>
        <w:t>й</w:t>
      </w:r>
      <w:r w:rsidR="00B3614D" w:rsidRPr="006C64E7">
        <w:rPr>
          <w:rFonts w:ascii="Times New Roman" w:eastAsia="Calibri" w:hAnsi="Times New Roman" w:cs="Times New Roman"/>
          <w:spacing w:val="8"/>
          <w:sz w:val="28"/>
          <w:szCs w:val="28"/>
          <w:lang w:val="ky-KG"/>
        </w:rPr>
        <w:t>даланууда</w:t>
      </w:r>
      <w:r w:rsidR="00422D0D" w:rsidRPr="006C64E7">
        <w:rPr>
          <w:rFonts w:ascii="Times New Roman" w:eastAsia="Calibri" w:hAnsi="Times New Roman" w:cs="Times New Roman"/>
          <w:spacing w:val="8"/>
          <w:sz w:val="28"/>
          <w:szCs w:val="28"/>
          <w:lang w:val="ky-KG"/>
        </w:rPr>
        <w:t xml:space="preserve"> </w:t>
      </w:r>
      <w:r w:rsidR="00B3614D" w:rsidRPr="006C64E7">
        <w:rPr>
          <w:rFonts w:ascii="Times New Roman" w:eastAsia="Calibri" w:hAnsi="Times New Roman" w:cs="Times New Roman"/>
          <w:spacing w:val="8"/>
          <w:sz w:val="28"/>
          <w:szCs w:val="28"/>
          <w:lang w:val="ky-KG"/>
        </w:rPr>
        <w:t xml:space="preserve"> эмес, окутуудан </w:t>
      </w:r>
      <w:r w:rsidR="00422D0D" w:rsidRPr="006C64E7">
        <w:rPr>
          <w:rFonts w:ascii="Times New Roman" w:eastAsia="Calibri" w:hAnsi="Times New Roman" w:cs="Times New Roman"/>
          <w:spacing w:val="8"/>
          <w:sz w:val="28"/>
          <w:szCs w:val="28"/>
          <w:lang w:val="ky-KG"/>
        </w:rPr>
        <w:t xml:space="preserve"> </w:t>
      </w:r>
      <w:r w:rsidR="00B3614D" w:rsidRPr="006C64E7">
        <w:rPr>
          <w:rFonts w:ascii="Times New Roman" w:eastAsia="Calibri" w:hAnsi="Times New Roman" w:cs="Times New Roman"/>
          <w:spacing w:val="8"/>
          <w:sz w:val="28"/>
          <w:szCs w:val="28"/>
          <w:lang w:val="ky-KG"/>
        </w:rPr>
        <w:t>алынган оң натыйжа эсептелет.</w:t>
      </w:r>
    </w:p>
    <w:p w:rsidR="00613A25" w:rsidRDefault="00B3614D"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Өтүлүүчү сабактарды </w:t>
      </w:r>
      <w:r w:rsidR="00C30AA6" w:rsidRPr="00CE562A">
        <w:rPr>
          <w:rFonts w:ascii="Times New Roman" w:eastAsia="Calibri" w:hAnsi="Times New Roman" w:cs="Times New Roman"/>
          <w:sz w:val="28"/>
          <w:szCs w:val="28"/>
          <w:lang w:val="ky-KG"/>
        </w:rPr>
        <w:t xml:space="preserve">темалар боюнча </w:t>
      </w:r>
      <w:r w:rsidRPr="00CE562A">
        <w:rPr>
          <w:rFonts w:ascii="Times New Roman" w:eastAsia="Calibri" w:hAnsi="Times New Roman" w:cs="Times New Roman"/>
          <w:sz w:val="28"/>
          <w:szCs w:val="28"/>
          <w:lang w:val="ky-KG"/>
        </w:rPr>
        <w:t xml:space="preserve">бөлүштүрүп, эркин конструкциялоо </w:t>
      </w:r>
      <w:r w:rsidR="00613A25">
        <w:rPr>
          <w:rFonts w:ascii="Times New Roman" w:eastAsia="Calibri" w:hAnsi="Times New Roman" w:cs="Times New Roman"/>
          <w:sz w:val="28"/>
          <w:szCs w:val="28"/>
          <w:lang w:val="ky-KG"/>
        </w:rPr>
        <w:t xml:space="preserve"> </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мугалимдин </w:t>
      </w:r>
      <w:r w:rsidR="00613A25">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w:t>
      </w:r>
      <w:r w:rsidR="00C30AA6" w:rsidRPr="00CE562A">
        <w:rPr>
          <w:rFonts w:ascii="Times New Roman" w:eastAsia="Calibri" w:hAnsi="Times New Roman" w:cs="Times New Roman"/>
          <w:sz w:val="28"/>
          <w:szCs w:val="28"/>
          <w:lang w:val="ky-KG"/>
        </w:rPr>
        <w:t xml:space="preserve">кесиптик </w:t>
      </w:r>
      <w:r w:rsidR="00B90E72" w:rsidRPr="00CE562A">
        <w:rPr>
          <w:rFonts w:ascii="Times New Roman" w:eastAsia="Calibri" w:hAnsi="Times New Roman" w:cs="Times New Roman"/>
          <w:sz w:val="28"/>
          <w:szCs w:val="28"/>
          <w:lang w:val="ky-KG"/>
        </w:rPr>
        <w:t xml:space="preserve"> </w:t>
      </w:r>
      <w:r w:rsidR="00613A25">
        <w:rPr>
          <w:rFonts w:ascii="Times New Roman" w:eastAsia="Calibri" w:hAnsi="Times New Roman" w:cs="Times New Roman"/>
          <w:sz w:val="28"/>
          <w:szCs w:val="28"/>
          <w:lang w:val="ky-KG"/>
        </w:rPr>
        <w:t xml:space="preserve"> </w:t>
      </w:r>
      <w:r w:rsidR="00C30AA6" w:rsidRPr="00CE562A">
        <w:rPr>
          <w:rFonts w:ascii="Times New Roman" w:eastAsia="Calibri" w:hAnsi="Times New Roman" w:cs="Times New Roman"/>
          <w:sz w:val="28"/>
          <w:szCs w:val="28"/>
          <w:lang w:val="ky-KG"/>
        </w:rPr>
        <w:t>деңгээлине</w:t>
      </w:r>
      <w:r w:rsidR="00B90E72" w:rsidRPr="00CE562A">
        <w:rPr>
          <w:rFonts w:ascii="Times New Roman" w:eastAsia="Calibri" w:hAnsi="Times New Roman" w:cs="Times New Roman"/>
          <w:sz w:val="28"/>
          <w:szCs w:val="28"/>
          <w:lang w:val="ky-KG"/>
        </w:rPr>
        <w:t xml:space="preserve"> </w:t>
      </w:r>
      <w:r w:rsidR="00C30AA6" w:rsidRPr="00CE562A">
        <w:rPr>
          <w:rFonts w:ascii="Times New Roman" w:eastAsia="Calibri" w:hAnsi="Times New Roman" w:cs="Times New Roman"/>
          <w:sz w:val="28"/>
          <w:szCs w:val="28"/>
          <w:lang w:val="ky-KG"/>
        </w:rPr>
        <w:t xml:space="preserve"> байланыштуу</w:t>
      </w:r>
      <w:r w:rsidRPr="00CE562A">
        <w:rPr>
          <w:rFonts w:ascii="Times New Roman" w:eastAsia="Calibri" w:hAnsi="Times New Roman" w:cs="Times New Roman"/>
          <w:sz w:val="28"/>
          <w:szCs w:val="28"/>
          <w:lang w:val="ky-KG"/>
        </w:rPr>
        <w:t>.</w:t>
      </w:r>
      <w:r w:rsidR="00C30AA6" w:rsidRPr="00CE562A">
        <w:rPr>
          <w:rFonts w:ascii="Times New Roman" w:eastAsia="Calibri" w:hAnsi="Times New Roman" w:cs="Times New Roman"/>
          <w:sz w:val="28"/>
          <w:szCs w:val="28"/>
          <w:lang w:val="ky-KG"/>
        </w:rPr>
        <w:t xml:space="preserve"> </w:t>
      </w:r>
      <w:r w:rsidR="00B90E72" w:rsidRPr="00CE562A">
        <w:rPr>
          <w:rFonts w:ascii="Times New Roman" w:eastAsia="Calibri" w:hAnsi="Times New Roman" w:cs="Times New Roman"/>
          <w:sz w:val="28"/>
          <w:szCs w:val="28"/>
          <w:lang w:val="ky-KG"/>
        </w:rPr>
        <w:t xml:space="preserve"> </w:t>
      </w:r>
      <w:r w:rsidR="00613A25">
        <w:rPr>
          <w:rFonts w:ascii="Times New Roman" w:eastAsia="Calibri" w:hAnsi="Times New Roman" w:cs="Times New Roman"/>
          <w:sz w:val="28"/>
          <w:szCs w:val="28"/>
          <w:lang w:val="ky-KG"/>
        </w:rPr>
        <w:t xml:space="preserve">  </w:t>
      </w:r>
      <w:r w:rsidR="00C30AA6" w:rsidRPr="00CE562A">
        <w:rPr>
          <w:rFonts w:ascii="Times New Roman" w:eastAsia="Calibri" w:hAnsi="Times New Roman" w:cs="Times New Roman"/>
          <w:sz w:val="28"/>
          <w:szCs w:val="28"/>
          <w:lang w:val="ky-KG"/>
        </w:rPr>
        <w:t xml:space="preserve">Бирок </w:t>
      </w:r>
    </w:p>
    <w:p w:rsidR="00613A25" w:rsidRDefault="00613A25" w:rsidP="00613A25">
      <w:pPr>
        <w:spacing w:after="0" w:line="360" w:lineRule="auto"/>
        <w:jc w:val="both"/>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м</w:t>
      </w:r>
      <w:r w:rsidRPr="00CE562A">
        <w:rPr>
          <w:rFonts w:ascii="Times New Roman" w:eastAsia="Calibri" w:hAnsi="Times New Roman" w:cs="Times New Roman"/>
          <w:sz w:val="28"/>
          <w:szCs w:val="28"/>
          <w:lang w:val="ky-KG"/>
        </w:rPr>
        <w:t>ындай</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укуктарды туш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келгендей</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пайдаланып билим өздөштүрүүнүн</w:t>
      </w:r>
      <w:r>
        <w:rPr>
          <w:rFonts w:ascii="Times New Roman" w:eastAsia="Calibri" w:hAnsi="Times New Roman" w:cs="Times New Roman"/>
          <w:sz w:val="28"/>
          <w:szCs w:val="28"/>
          <w:lang w:val="ky-KG"/>
        </w:rPr>
        <w:t xml:space="preserve"> закон</w:t>
      </w:r>
    </w:p>
    <w:p w:rsidR="00A74806" w:rsidRPr="00CE562A" w:rsidRDefault="00C30AA6" w:rsidP="00613A25">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ченемдерин  бузуу, ири кемчилик</w:t>
      </w:r>
      <w:r w:rsidR="006E051C" w:rsidRPr="00CE562A">
        <w:rPr>
          <w:rFonts w:ascii="Times New Roman" w:eastAsia="Calibri" w:hAnsi="Times New Roman" w:cs="Times New Roman"/>
          <w:sz w:val="28"/>
          <w:szCs w:val="28"/>
          <w:lang w:val="ky-KG"/>
        </w:rPr>
        <w:t>к</w:t>
      </w:r>
      <w:r w:rsidRPr="00CE562A">
        <w:rPr>
          <w:rFonts w:ascii="Times New Roman" w:eastAsia="Calibri" w:hAnsi="Times New Roman" w:cs="Times New Roman"/>
          <w:sz w:val="28"/>
          <w:szCs w:val="28"/>
          <w:lang w:val="ky-KG"/>
        </w:rPr>
        <w:t>е</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жатат. </w:t>
      </w:r>
    </w:p>
    <w:p w:rsidR="006C64E7" w:rsidRDefault="006C64E7" w:rsidP="00CE562A">
      <w:pPr>
        <w:spacing w:after="0" w:line="360" w:lineRule="auto"/>
        <w:jc w:val="both"/>
        <w:rPr>
          <w:rFonts w:ascii="Times New Roman" w:eastAsia="Calibri" w:hAnsi="Times New Roman" w:cs="Times New Roman"/>
          <w:sz w:val="28"/>
          <w:szCs w:val="28"/>
          <w:lang w:val="ky-KG"/>
        </w:rPr>
      </w:pPr>
    </w:p>
    <w:p w:rsidR="006C64E7" w:rsidRDefault="006C64E7" w:rsidP="00CE562A">
      <w:pPr>
        <w:spacing w:after="0" w:line="360" w:lineRule="auto"/>
        <w:jc w:val="both"/>
        <w:rPr>
          <w:rFonts w:ascii="Times New Roman" w:eastAsia="Calibri" w:hAnsi="Times New Roman" w:cs="Times New Roman"/>
          <w:sz w:val="28"/>
          <w:szCs w:val="28"/>
          <w:lang w:val="ky-KG"/>
        </w:rPr>
      </w:pPr>
    </w:p>
    <w:p w:rsidR="00DE1B32" w:rsidRDefault="00DE1B32" w:rsidP="00DE1B32">
      <w:pPr>
        <w:spacing w:after="0"/>
        <w:jc w:val="both"/>
        <w:rPr>
          <w:rFonts w:ascii="Times New Roman" w:eastAsia="Calibri" w:hAnsi="Times New Roman" w:cs="Times New Roman"/>
          <w:sz w:val="28"/>
          <w:szCs w:val="28"/>
          <w:lang w:val="ky-KG"/>
        </w:rPr>
      </w:pPr>
      <w:r w:rsidRPr="006C64E7">
        <w:rPr>
          <w:rFonts w:ascii="Times New Roman" w:eastAsia="Calibri" w:hAnsi="Times New Roman" w:cs="Times New Roman"/>
          <w:sz w:val="28"/>
          <w:szCs w:val="28"/>
          <w:lang w:val="ky-KG"/>
        </w:rPr>
        <w:lastRenderedPageBreak/>
        <w:t>Таблица 3.4.</w:t>
      </w:r>
      <w:r w:rsidRPr="00CE562A">
        <w:rPr>
          <w:rFonts w:ascii="Times New Roman" w:eastAsia="Calibri" w:hAnsi="Times New Roman" w:cs="Times New Roman"/>
          <w:b/>
          <w:sz w:val="28"/>
          <w:szCs w:val="28"/>
          <w:lang w:val="ky-KG"/>
        </w:rPr>
        <w:t xml:space="preserve"> </w:t>
      </w:r>
      <w:r w:rsidRPr="00301A44">
        <w:rPr>
          <w:rFonts w:ascii="Times New Roman" w:eastAsia="Times New Roman" w:hAnsi="Times New Roman" w:cs="Times New Roman"/>
          <w:sz w:val="28"/>
          <w:szCs w:val="28"/>
          <w:lang w:val="ky-KG"/>
        </w:rPr>
        <w:t>–</w:t>
      </w:r>
      <w:r>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sz w:val="28"/>
          <w:szCs w:val="28"/>
          <w:lang w:val="ky-KG"/>
        </w:rPr>
        <w:t>Сабактын  этаптарын  айкаштырып  өтүүгө  керектүү  структура</w:t>
      </w:r>
      <w:r>
        <w:rPr>
          <w:rFonts w:ascii="Times New Roman" w:eastAsia="Calibri" w:hAnsi="Times New Roman" w:cs="Times New Roman"/>
          <w:sz w:val="28"/>
          <w:szCs w:val="28"/>
          <w:lang w:val="ky-KG"/>
        </w:rPr>
        <w:t>.</w:t>
      </w:r>
    </w:p>
    <w:p w:rsidR="006C64E7" w:rsidRDefault="006C64E7" w:rsidP="00CE562A">
      <w:pPr>
        <w:spacing w:after="0" w:line="360" w:lineRule="auto"/>
        <w:jc w:val="both"/>
        <w:rPr>
          <w:rFonts w:ascii="Times New Roman" w:eastAsia="Calibri" w:hAnsi="Times New Roman" w:cs="Times New Roman"/>
          <w:sz w:val="28"/>
          <w:szCs w:val="28"/>
          <w:lang w:val="ky-KG"/>
        </w:rPr>
      </w:pPr>
    </w:p>
    <w:tbl>
      <w:tblPr>
        <w:tblStyle w:val="a7"/>
        <w:tblpPr w:leftFromText="180" w:rightFromText="180" w:vertAnchor="page" w:horzAnchor="margin" w:tblpY="2229"/>
        <w:tblW w:w="0" w:type="auto"/>
        <w:tblLook w:val="04A0" w:firstRow="1" w:lastRow="0" w:firstColumn="1" w:lastColumn="0" w:noHBand="0" w:noVBand="1"/>
      </w:tblPr>
      <w:tblGrid>
        <w:gridCol w:w="1429"/>
        <w:gridCol w:w="1720"/>
        <w:gridCol w:w="2179"/>
        <w:gridCol w:w="1427"/>
        <w:gridCol w:w="2566"/>
      </w:tblGrid>
      <w:tr w:rsidR="006C64E7" w:rsidRPr="006C64E7" w:rsidTr="00A94858">
        <w:trPr>
          <w:cantSplit/>
          <w:trHeight w:val="2433"/>
        </w:trPr>
        <w:tc>
          <w:tcPr>
            <w:tcW w:w="1343" w:type="dxa"/>
          </w:tcPr>
          <w:p w:rsidR="006C64E7" w:rsidRPr="00A94858" w:rsidRDefault="006C64E7" w:rsidP="006C64E7">
            <w:pPr>
              <w:spacing w:line="360" w:lineRule="auto"/>
              <w:jc w:val="both"/>
              <w:rPr>
                <w:rFonts w:ascii="Times New Roman" w:hAnsi="Times New Roman"/>
                <w:sz w:val="26"/>
                <w:szCs w:val="26"/>
                <w:lang w:val="ky-KG"/>
              </w:rPr>
            </w:pPr>
          </w:p>
          <w:p w:rsidR="006C64E7" w:rsidRPr="00A94858" w:rsidRDefault="006C64E7" w:rsidP="006C64E7">
            <w:pPr>
              <w:spacing w:line="360" w:lineRule="auto"/>
              <w:jc w:val="both"/>
              <w:rPr>
                <w:rFonts w:ascii="Times New Roman" w:hAnsi="Times New Roman"/>
                <w:sz w:val="26"/>
                <w:szCs w:val="26"/>
                <w:lang w:val="ky-KG"/>
              </w:rPr>
            </w:pPr>
          </w:p>
          <w:p w:rsidR="006C64E7" w:rsidRPr="00A94858" w:rsidRDefault="006C64E7" w:rsidP="006C64E7">
            <w:pPr>
              <w:spacing w:line="360" w:lineRule="auto"/>
              <w:jc w:val="both"/>
              <w:rPr>
                <w:rFonts w:ascii="Times New Roman" w:hAnsi="Times New Roman"/>
                <w:sz w:val="26"/>
                <w:szCs w:val="26"/>
                <w:lang w:val="ky-KG"/>
              </w:rPr>
            </w:pPr>
            <w:r w:rsidRPr="00A94858">
              <w:rPr>
                <w:rFonts w:ascii="Times New Roman" w:hAnsi="Times New Roman"/>
                <w:sz w:val="26"/>
                <w:szCs w:val="26"/>
                <w:lang w:val="ky-KG"/>
              </w:rPr>
              <w:t>Уюштуруу</w:t>
            </w:r>
          </w:p>
        </w:tc>
        <w:tc>
          <w:tcPr>
            <w:tcW w:w="1720" w:type="dxa"/>
            <w:textDirection w:val="btLr"/>
          </w:tcPr>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Таяныч</w:t>
            </w:r>
          </w:p>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билимдерин     актуалдаштыруу</w:t>
            </w:r>
          </w:p>
        </w:tc>
        <w:tc>
          <w:tcPr>
            <w:tcW w:w="2179" w:type="dxa"/>
            <w:textDirection w:val="btLr"/>
          </w:tcPr>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Жаңы билимдерди өздөштүрүү, билгичтиктерди</w:t>
            </w:r>
          </w:p>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калыптандыруу</w:t>
            </w:r>
          </w:p>
        </w:tc>
        <w:tc>
          <w:tcPr>
            <w:tcW w:w="1427" w:type="dxa"/>
            <w:textDirection w:val="btLr"/>
          </w:tcPr>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Бышыктоо,</w:t>
            </w:r>
          </w:p>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системалаштыруу, колдонуу</w:t>
            </w:r>
          </w:p>
        </w:tc>
        <w:tc>
          <w:tcPr>
            <w:tcW w:w="2566" w:type="dxa"/>
            <w:textDirection w:val="btLr"/>
          </w:tcPr>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Тапшырмага көрсөтмөлөр,</w:t>
            </w:r>
          </w:p>
          <w:p w:rsidR="006C64E7" w:rsidRPr="00A94858" w:rsidRDefault="006C64E7" w:rsidP="006C64E7">
            <w:pPr>
              <w:spacing w:line="360" w:lineRule="auto"/>
              <w:jc w:val="center"/>
              <w:rPr>
                <w:rFonts w:ascii="Times New Roman" w:hAnsi="Times New Roman"/>
                <w:sz w:val="26"/>
                <w:szCs w:val="26"/>
                <w:lang w:val="ky-KG"/>
              </w:rPr>
            </w:pPr>
            <w:r w:rsidRPr="00A94858">
              <w:rPr>
                <w:rFonts w:ascii="Times New Roman" w:hAnsi="Times New Roman"/>
                <w:sz w:val="26"/>
                <w:szCs w:val="26"/>
                <w:lang w:val="ky-KG"/>
              </w:rPr>
              <w:t>зарыл  болгон адабияттарды белгилөө</w:t>
            </w:r>
          </w:p>
        </w:tc>
      </w:tr>
      <w:tr w:rsidR="006C64E7" w:rsidRPr="002D1437" w:rsidTr="00A94858">
        <w:trPr>
          <w:trHeight w:val="640"/>
        </w:trPr>
        <w:tc>
          <w:tcPr>
            <w:tcW w:w="1343" w:type="dxa"/>
          </w:tcPr>
          <w:p w:rsidR="006C64E7" w:rsidRPr="00A94858" w:rsidRDefault="006C64E7" w:rsidP="006C64E7">
            <w:pPr>
              <w:spacing w:line="360" w:lineRule="auto"/>
              <w:jc w:val="both"/>
              <w:rPr>
                <w:rFonts w:ascii="Times New Roman" w:hAnsi="Times New Roman"/>
                <w:sz w:val="26"/>
                <w:szCs w:val="26"/>
                <w:lang w:val="ky-KG"/>
              </w:rPr>
            </w:pPr>
            <w:r w:rsidRPr="00A94858">
              <w:rPr>
                <w:rFonts w:ascii="Times New Roman" w:hAnsi="Times New Roman"/>
                <w:sz w:val="26"/>
                <w:szCs w:val="26"/>
                <w:lang w:val="ky-KG"/>
              </w:rPr>
              <w:t>Этаптар</w:t>
            </w:r>
          </w:p>
        </w:tc>
        <w:tc>
          <w:tcPr>
            <w:tcW w:w="1720" w:type="dxa"/>
          </w:tcPr>
          <w:p w:rsidR="006C64E7" w:rsidRPr="00A94858" w:rsidRDefault="006C64E7" w:rsidP="006C64E7">
            <w:pPr>
              <w:spacing w:line="360" w:lineRule="auto"/>
              <w:jc w:val="center"/>
              <w:rPr>
                <w:rFonts w:ascii="Times New Roman" w:hAnsi="Times New Roman"/>
                <w:sz w:val="26"/>
                <w:szCs w:val="26"/>
                <w:lang w:val="en-US"/>
              </w:rPr>
            </w:pPr>
            <w:r w:rsidRPr="00A94858">
              <w:rPr>
                <w:rFonts w:ascii="Times New Roman" w:hAnsi="Times New Roman"/>
                <w:sz w:val="26"/>
                <w:szCs w:val="26"/>
                <w:lang w:val="en-US"/>
              </w:rPr>
              <w:t>I</w:t>
            </w:r>
          </w:p>
        </w:tc>
        <w:tc>
          <w:tcPr>
            <w:tcW w:w="2179" w:type="dxa"/>
          </w:tcPr>
          <w:p w:rsidR="006C64E7" w:rsidRPr="00A94858" w:rsidRDefault="006C64E7" w:rsidP="006C64E7">
            <w:pPr>
              <w:spacing w:line="360" w:lineRule="auto"/>
              <w:jc w:val="center"/>
              <w:rPr>
                <w:rFonts w:ascii="Times New Roman" w:hAnsi="Times New Roman"/>
                <w:sz w:val="26"/>
                <w:szCs w:val="26"/>
                <w:lang w:val="en-US"/>
              </w:rPr>
            </w:pPr>
            <w:r w:rsidRPr="00A94858">
              <w:rPr>
                <w:rFonts w:ascii="Times New Roman" w:hAnsi="Times New Roman"/>
                <w:sz w:val="26"/>
                <w:szCs w:val="26"/>
                <w:lang w:val="en-US"/>
              </w:rPr>
              <w:t>II</w:t>
            </w:r>
          </w:p>
        </w:tc>
        <w:tc>
          <w:tcPr>
            <w:tcW w:w="1427" w:type="dxa"/>
          </w:tcPr>
          <w:p w:rsidR="006C64E7" w:rsidRPr="00A94858" w:rsidRDefault="006C64E7" w:rsidP="006C64E7">
            <w:pPr>
              <w:spacing w:line="360" w:lineRule="auto"/>
              <w:jc w:val="center"/>
              <w:rPr>
                <w:rFonts w:ascii="Times New Roman" w:hAnsi="Times New Roman"/>
                <w:sz w:val="26"/>
                <w:szCs w:val="26"/>
                <w:lang w:val="en-US"/>
              </w:rPr>
            </w:pPr>
            <w:r w:rsidRPr="00A94858">
              <w:rPr>
                <w:rFonts w:ascii="Times New Roman" w:hAnsi="Times New Roman"/>
                <w:sz w:val="26"/>
                <w:szCs w:val="26"/>
                <w:lang w:val="en-US"/>
              </w:rPr>
              <w:t>III</w:t>
            </w:r>
          </w:p>
        </w:tc>
        <w:tc>
          <w:tcPr>
            <w:tcW w:w="2566" w:type="dxa"/>
          </w:tcPr>
          <w:p w:rsidR="006C64E7" w:rsidRPr="00A94858" w:rsidRDefault="006C64E7" w:rsidP="006C64E7">
            <w:pPr>
              <w:spacing w:line="360" w:lineRule="auto"/>
              <w:jc w:val="center"/>
              <w:rPr>
                <w:rFonts w:ascii="Times New Roman" w:hAnsi="Times New Roman"/>
                <w:sz w:val="26"/>
                <w:szCs w:val="26"/>
                <w:lang w:val="en-US"/>
              </w:rPr>
            </w:pPr>
            <w:r w:rsidRPr="00A94858">
              <w:rPr>
                <w:rFonts w:ascii="Times New Roman" w:hAnsi="Times New Roman"/>
                <w:sz w:val="26"/>
                <w:szCs w:val="26"/>
                <w:lang w:val="en-US"/>
              </w:rPr>
              <w:t>IV</w:t>
            </w:r>
          </w:p>
        </w:tc>
      </w:tr>
    </w:tbl>
    <w:p w:rsidR="00A74806" w:rsidRPr="00A94858" w:rsidRDefault="006E051C" w:rsidP="009E1731">
      <w:pPr>
        <w:spacing w:after="0" w:line="360" w:lineRule="auto"/>
        <w:jc w:val="both"/>
        <w:rPr>
          <w:rFonts w:ascii="Times New Roman" w:eastAsia="Calibri" w:hAnsi="Times New Roman" w:cs="Times New Roman"/>
          <w:spacing w:val="8"/>
          <w:sz w:val="28"/>
          <w:szCs w:val="28"/>
          <w:lang w:val="ky-KG"/>
        </w:rPr>
      </w:pPr>
      <w:r w:rsidRPr="00CE562A">
        <w:rPr>
          <w:rFonts w:ascii="Times New Roman" w:eastAsia="Calibri" w:hAnsi="Times New Roman" w:cs="Times New Roman"/>
          <w:sz w:val="28"/>
          <w:szCs w:val="28"/>
          <w:lang w:val="ky-KG"/>
        </w:rPr>
        <w:tab/>
      </w:r>
      <w:r w:rsidR="00A74806" w:rsidRPr="00A94858">
        <w:rPr>
          <w:rFonts w:ascii="Times New Roman" w:eastAsia="Calibri" w:hAnsi="Times New Roman" w:cs="Times New Roman"/>
          <w:spacing w:val="8"/>
          <w:sz w:val="28"/>
          <w:szCs w:val="28"/>
          <w:lang w:val="ky-KG"/>
        </w:rPr>
        <w:t>Классикалык педагогикада</w:t>
      </w:r>
      <w:r w:rsidRPr="00A94858">
        <w:rPr>
          <w:rFonts w:ascii="Times New Roman" w:eastAsia="Calibri" w:hAnsi="Times New Roman" w:cs="Times New Roman"/>
          <w:spacing w:val="8"/>
          <w:sz w:val="28"/>
          <w:szCs w:val="28"/>
          <w:lang w:val="ky-KG"/>
        </w:rPr>
        <w:t xml:space="preserve"> </w:t>
      </w:r>
      <w:r w:rsidR="00A74806" w:rsidRPr="00A94858">
        <w:rPr>
          <w:rFonts w:ascii="Times New Roman" w:eastAsia="Calibri" w:hAnsi="Times New Roman" w:cs="Times New Roman"/>
          <w:spacing w:val="8"/>
          <w:sz w:val="28"/>
          <w:szCs w:val="28"/>
          <w:lang w:val="ky-KG"/>
        </w:rPr>
        <w:t>окутуу процесси төрт мүчөлүү сабактын структурасына таянат. Алар: жаңы билимдерди өздөштүрүүгө даярдык, жаңы билимдерди өздөштүрүү, бышыктоо, практикада колдонуу.</w:t>
      </w:r>
    </w:p>
    <w:p w:rsidR="00A74806" w:rsidRPr="00CE562A" w:rsidRDefault="00A7480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6E051C"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Жогорку мектепте мындай </w:t>
      </w:r>
      <w:r w:rsidR="006058ED" w:rsidRPr="00CE562A">
        <w:rPr>
          <w:rFonts w:ascii="Times New Roman" w:eastAsia="Calibri" w:hAnsi="Times New Roman" w:cs="Times New Roman"/>
          <w:sz w:val="28"/>
          <w:szCs w:val="28"/>
          <w:lang w:val="ky-KG"/>
        </w:rPr>
        <w:t xml:space="preserve">окутуу системасына </w:t>
      </w:r>
      <w:r w:rsidRPr="00CE562A">
        <w:rPr>
          <w:rFonts w:ascii="Times New Roman" w:eastAsia="Calibri" w:hAnsi="Times New Roman" w:cs="Times New Roman"/>
          <w:sz w:val="28"/>
          <w:szCs w:val="28"/>
          <w:lang w:val="ky-KG"/>
        </w:rPr>
        <w:t xml:space="preserve">тиешелүү түрдө туура келүүчү </w:t>
      </w:r>
      <w:r w:rsidR="006058ED" w:rsidRPr="00CE562A">
        <w:rPr>
          <w:rFonts w:ascii="Times New Roman" w:eastAsia="Calibri" w:hAnsi="Times New Roman" w:cs="Times New Roman"/>
          <w:sz w:val="28"/>
          <w:szCs w:val="28"/>
          <w:lang w:val="ky-KG"/>
        </w:rPr>
        <w:t>сабактар</w:t>
      </w:r>
      <w:r w:rsidR="00D3749F" w:rsidRPr="00CE562A">
        <w:rPr>
          <w:rFonts w:ascii="Times New Roman" w:eastAsia="Calibri" w:hAnsi="Times New Roman" w:cs="Times New Roman"/>
          <w:sz w:val="28"/>
          <w:szCs w:val="28"/>
          <w:lang w:val="ky-KG"/>
        </w:rPr>
        <w:t xml:space="preserve">дын этаптары </w:t>
      </w:r>
      <w:r w:rsidRPr="00CE562A">
        <w:rPr>
          <w:rFonts w:ascii="Times New Roman" w:eastAsia="Calibri" w:hAnsi="Times New Roman" w:cs="Times New Roman"/>
          <w:sz w:val="28"/>
          <w:szCs w:val="28"/>
          <w:lang w:val="ky-KG"/>
        </w:rPr>
        <w:t>төмөндөгүдөй болушу</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кажет</w:t>
      </w:r>
      <w:r w:rsidR="006058ED" w:rsidRPr="00CE562A">
        <w:rPr>
          <w:rFonts w:ascii="Times New Roman" w:eastAsia="Calibri" w:hAnsi="Times New Roman" w:cs="Times New Roman"/>
          <w:sz w:val="28"/>
          <w:szCs w:val="28"/>
          <w:lang w:val="ky-KG"/>
        </w:rPr>
        <w:t>.</w:t>
      </w:r>
    </w:p>
    <w:p w:rsidR="0036240E" w:rsidRPr="00CE562A" w:rsidRDefault="00F163FB"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Таблицад</w:t>
      </w:r>
      <w:r w:rsidR="00580BB7" w:rsidRPr="00CE562A">
        <w:rPr>
          <w:rFonts w:ascii="Times New Roman" w:eastAsia="Calibri" w:hAnsi="Times New Roman" w:cs="Times New Roman"/>
          <w:sz w:val="28"/>
          <w:szCs w:val="28"/>
          <w:lang w:val="ky-KG"/>
        </w:rPr>
        <w:t>а</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көрсөтүлгөн</w:t>
      </w:r>
      <w:r w:rsidR="006E051C" w:rsidRPr="00CE562A">
        <w:rPr>
          <w:rFonts w:ascii="Times New Roman" w:eastAsia="Calibri" w:hAnsi="Times New Roman" w:cs="Times New Roman"/>
          <w:sz w:val="28"/>
          <w:szCs w:val="28"/>
          <w:lang w:val="ky-KG"/>
        </w:rPr>
        <w:t xml:space="preserve"> </w:t>
      </w:r>
      <w:r w:rsidR="00D3749F" w:rsidRPr="00CE562A">
        <w:rPr>
          <w:rFonts w:ascii="Times New Roman" w:eastAsia="Calibri" w:hAnsi="Times New Roman" w:cs="Times New Roman"/>
          <w:sz w:val="28"/>
          <w:szCs w:val="28"/>
          <w:lang w:val="ky-KG"/>
        </w:rPr>
        <w:t>элементтер (этаптар)</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каралып</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жаткан</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теманын</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көлөмүнө, тат</w:t>
      </w:r>
      <w:r w:rsidR="006E051C" w:rsidRPr="00CE562A">
        <w:rPr>
          <w:rFonts w:ascii="Times New Roman" w:eastAsia="Calibri" w:hAnsi="Times New Roman" w:cs="Times New Roman"/>
          <w:sz w:val="28"/>
          <w:szCs w:val="28"/>
          <w:lang w:val="ky-KG"/>
        </w:rPr>
        <w:t>а</w:t>
      </w:r>
      <w:r w:rsidRPr="00CE562A">
        <w:rPr>
          <w:rFonts w:ascii="Times New Roman" w:eastAsia="Calibri" w:hAnsi="Times New Roman" w:cs="Times New Roman"/>
          <w:sz w:val="28"/>
          <w:szCs w:val="28"/>
          <w:lang w:val="ky-KG"/>
        </w:rPr>
        <w:t>алдыгына</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жараша</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каалаган</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удаалаштыкта</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алмаштырылышы</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мүмкүн, мындан</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улам</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сабак</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ийкемдүү</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жана</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окуу</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тарбия</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иштеринде</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көптөгөн</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милдеттерди</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аткара</w:t>
      </w:r>
      <w:r w:rsidR="003A29D1" w:rsidRPr="00CE562A">
        <w:rPr>
          <w:rFonts w:ascii="Times New Roman" w:eastAsia="Calibri" w:hAnsi="Times New Roman" w:cs="Times New Roman"/>
          <w:sz w:val="28"/>
          <w:szCs w:val="28"/>
          <w:lang w:val="ky-KG"/>
        </w:rPr>
        <w:t xml:space="preserve"> </w:t>
      </w:r>
      <w:r w:rsidR="006A3CB1" w:rsidRPr="00CE562A">
        <w:rPr>
          <w:rFonts w:ascii="Times New Roman" w:eastAsia="Calibri" w:hAnsi="Times New Roman" w:cs="Times New Roman"/>
          <w:sz w:val="28"/>
          <w:szCs w:val="28"/>
          <w:lang w:val="ky-KG"/>
        </w:rPr>
        <w:t>алат.</w:t>
      </w:r>
    </w:p>
    <w:p w:rsidR="00DD423E" w:rsidRPr="00CE562A" w:rsidRDefault="00A478C1"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Ал эми</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лекция</w:t>
      </w:r>
      <w:r w:rsidR="006A3CB1" w:rsidRPr="00CE562A">
        <w:rPr>
          <w:rFonts w:ascii="Times New Roman" w:eastAsia="Calibri" w:hAnsi="Times New Roman" w:cs="Times New Roman"/>
          <w:sz w:val="28"/>
          <w:szCs w:val="28"/>
          <w:lang w:val="ky-KG"/>
        </w:rPr>
        <w:t>лык</w:t>
      </w:r>
      <w:r w:rsidR="006E051C"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же практикалык</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сабактар</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ушул</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этаптарды</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пайдалануу</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менен</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мугалимдин</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айкалышкан</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иш</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аракети</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аркасында</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ишке</w:t>
      </w:r>
      <w:r w:rsidR="003A29D1" w:rsidRPr="00CE562A">
        <w:rPr>
          <w:rFonts w:ascii="Times New Roman" w:eastAsia="Calibri" w:hAnsi="Times New Roman" w:cs="Times New Roman"/>
          <w:sz w:val="28"/>
          <w:szCs w:val="28"/>
          <w:lang w:val="ky-KG"/>
        </w:rPr>
        <w:t xml:space="preserve"> </w:t>
      </w:r>
      <w:r w:rsidR="00031610" w:rsidRPr="00CE562A">
        <w:rPr>
          <w:rFonts w:ascii="Times New Roman" w:eastAsia="Calibri" w:hAnsi="Times New Roman" w:cs="Times New Roman"/>
          <w:sz w:val="28"/>
          <w:szCs w:val="28"/>
          <w:lang w:val="ky-KG"/>
        </w:rPr>
        <w:t>ашырылат</w:t>
      </w:r>
      <w:r w:rsidR="00621DD0" w:rsidRPr="00CE562A">
        <w:rPr>
          <w:rFonts w:ascii="Times New Roman" w:eastAsia="Calibri" w:hAnsi="Times New Roman" w:cs="Times New Roman"/>
          <w:sz w:val="28"/>
          <w:szCs w:val="28"/>
          <w:lang w:val="ky-KG"/>
        </w:rPr>
        <w:t>.</w:t>
      </w:r>
    </w:p>
    <w:p w:rsidR="00031610" w:rsidRPr="00CE562A" w:rsidRDefault="00031610" w:rsidP="00CE562A">
      <w:pPr>
        <w:spacing w:after="0" w:line="360" w:lineRule="auto"/>
        <w:ind w:firstLine="709"/>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Жогорку</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кесиптик</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билим</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берүү</w:t>
      </w:r>
      <w:r w:rsidR="006E051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системасынд</w:t>
      </w:r>
      <w:r w:rsidR="006E051C" w:rsidRPr="00CE562A">
        <w:rPr>
          <w:rFonts w:ascii="Times New Roman" w:eastAsia="Calibri" w:hAnsi="Times New Roman" w:cs="Times New Roman"/>
          <w:sz w:val="28"/>
          <w:szCs w:val="28"/>
          <w:lang w:val="ky-KG"/>
        </w:rPr>
        <w:t xml:space="preserve">а </w:t>
      </w:r>
      <w:r w:rsidRPr="00CE562A">
        <w:rPr>
          <w:rFonts w:ascii="Times New Roman" w:eastAsia="Calibri" w:hAnsi="Times New Roman" w:cs="Times New Roman"/>
          <w:sz w:val="28"/>
          <w:szCs w:val="28"/>
          <w:lang w:val="ky-KG"/>
        </w:rPr>
        <w:t>сабактын</w:t>
      </w:r>
      <w:r w:rsidR="006E051C" w:rsidRPr="00CE562A">
        <w:rPr>
          <w:rFonts w:ascii="Times New Roman" w:eastAsia="Calibri" w:hAnsi="Times New Roman" w:cs="Times New Roman"/>
          <w:sz w:val="28"/>
          <w:szCs w:val="28"/>
          <w:lang w:val="ky-KG"/>
        </w:rPr>
        <w:t xml:space="preserve"> (лекция практика</w:t>
      </w:r>
      <w:r w:rsidRPr="00CE562A">
        <w:rPr>
          <w:rFonts w:ascii="Times New Roman" w:eastAsia="Calibri" w:hAnsi="Times New Roman" w:cs="Times New Roman"/>
          <w:sz w:val="28"/>
          <w:szCs w:val="28"/>
          <w:lang w:val="ky-KG"/>
        </w:rPr>
        <w:t>, лабораториялык</w:t>
      </w:r>
      <w:r w:rsidR="006E051C" w:rsidRPr="00CE562A">
        <w:rPr>
          <w:rFonts w:ascii="Times New Roman" w:eastAsia="Calibri" w:hAnsi="Times New Roman" w:cs="Times New Roman"/>
          <w:sz w:val="28"/>
          <w:szCs w:val="28"/>
          <w:lang w:val="ky-KG"/>
        </w:rPr>
        <w:t xml:space="preserve"> </w:t>
      </w:r>
      <w:r w:rsidR="00B90E72" w:rsidRPr="00CE562A">
        <w:rPr>
          <w:rFonts w:ascii="Times New Roman" w:eastAsia="Calibri" w:hAnsi="Times New Roman" w:cs="Times New Roman"/>
          <w:sz w:val="28"/>
          <w:szCs w:val="28"/>
          <w:lang w:val="ky-KG"/>
        </w:rPr>
        <w:t>иштер</w:t>
      </w:r>
      <w:r w:rsidRPr="00CE562A">
        <w:rPr>
          <w:rFonts w:ascii="Times New Roman" w:eastAsia="Calibri" w:hAnsi="Times New Roman" w:cs="Times New Roman"/>
          <w:sz w:val="28"/>
          <w:szCs w:val="28"/>
          <w:lang w:val="ky-KG"/>
        </w:rPr>
        <w:t xml:space="preserve">) </w:t>
      </w:r>
      <w:r w:rsidR="006D13AB" w:rsidRPr="00CE562A">
        <w:rPr>
          <w:rFonts w:ascii="Times New Roman" w:eastAsia="Calibri" w:hAnsi="Times New Roman" w:cs="Times New Roman"/>
          <w:sz w:val="28"/>
          <w:szCs w:val="28"/>
          <w:lang w:val="ky-KG"/>
        </w:rPr>
        <w:t>төмөндөгүдөй</w:t>
      </w:r>
      <w:r w:rsidR="006E051C" w:rsidRPr="00CE562A">
        <w:rPr>
          <w:rFonts w:ascii="Times New Roman" w:eastAsia="Calibri" w:hAnsi="Times New Roman" w:cs="Times New Roman"/>
          <w:sz w:val="28"/>
          <w:szCs w:val="28"/>
          <w:lang w:val="ky-KG"/>
        </w:rPr>
        <w:t xml:space="preserve"> </w:t>
      </w:r>
      <w:r w:rsidR="006D13AB" w:rsidRPr="00CE562A">
        <w:rPr>
          <w:rFonts w:ascii="Times New Roman" w:eastAsia="Calibri" w:hAnsi="Times New Roman" w:cs="Times New Roman"/>
          <w:sz w:val="28"/>
          <w:szCs w:val="28"/>
          <w:lang w:val="ky-KG"/>
        </w:rPr>
        <w:t>көрүнүштөрү</w:t>
      </w:r>
      <w:r w:rsidR="006E051C" w:rsidRPr="00CE562A">
        <w:rPr>
          <w:rFonts w:ascii="Times New Roman" w:eastAsia="Calibri" w:hAnsi="Times New Roman" w:cs="Times New Roman"/>
          <w:sz w:val="28"/>
          <w:szCs w:val="28"/>
          <w:lang w:val="ky-KG"/>
        </w:rPr>
        <w:t xml:space="preserve"> </w:t>
      </w:r>
      <w:r w:rsidR="00D3749F" w:rsidRPr="00CE562A">
        <w:rPr>
          <w:rFonts w:ascii="Times New Roman" w:eastAsia="Calibri" w:hAnsi="Times New Roman" w:cs="Times New Roman"/>
          <w:sz w:val="28"/>
          <w:szCs w:val="28"/>
          <w:lang w:val="ky-KG"/>
        </w:rPr>
        <w:t xml:space="preserve">(типтери) </w:t>
      </w:r>
      <w:r w:rsidR="006D13AB" w:rsidRPr="00CE562A">
        <w:rPr>
          <w:rFonts w:ascii="Times New Roman" w:eastAsia="Calibri" w:hAnsi="Times New Roman" w:cs="Times New Roman"/>
          <w:sz w:val="28"/>
          <w:szCs w:val="28"/>
          <w:lang w:val="ky-KG"/>
        </w:rPr>
        <w:t>орун алат:</w:t>
      </w:r>
    </w:p>
    <w:p w:rsidR="006D13AB" w:rsidRPr="00CE562A" w:rsidRDefault="006D13AB" w:rsidP="002D1437">
      <w:pPr>
        <w:pStyle w:val="a4"/>
        <w:numPr>
          <w:ilvl w:val="0"/>
          <w:numId w:val="9"/>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 xml:space="preserve">айкалышкан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(аралаш)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сабактар;</w:t>
      </w:r>
    </w:p>
    <w:p w:rsidR="006D13AB" w:rsidRPr="00CE562A" w:rsidRDefault="006D13AB" w:rsidP="002D1437">
      <w:pPr>
        <w:pStyle w:val="a4"/>
        <w:numPr>
          <w:ilvl w:val="0"/>
          <w:numId w:val="9"/>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жаңы</w:t>
      </w:r>
      <w:r w:rsidR="00B90E72" w:rsidRPr="00CE562A">
        <w:rPr>
          <w:rFonts w:ascii="Times New Roman" w:eastAsia="Calibri" w:hAnsi="Times New Roman" w:cs="Times New Roman"/>
          <w:sz w:val="28"/>
          <w:szCs w:val="28"/>
        </w:rPr>
        <w:t xml:space="preserve"> </w:t>
      </w:r>
      <w:r w:rsidR="006E051C"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билим</w:t>
      </w:r>
      <w:r w:rsidR="006E051C"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өздө</w:t>
      </w:r>
      <w:proofErr w:type="gramStart"/>
      <w:r w:rsidRPr="00CE562A">
        <w:rPr>
          <w:rFonts w:ascii="Times New Roman" w:eastAsia="Calibri" w:hAnsi="Times New Roman" w:cs="Times New Roman"/>
          <w:sz w:val="28"/>
          <w:szCs w:val="28"/>
        </w:rPr>
        <w:t>шт</w:t>
      </w:r>
      <w:proofErr w:type="gramEnd"/>
      <w:r w:rsidRPr="00CE562A">
        <w:rPr>
          <w:rFonts w:ascii="Times New Roman" w:eastAsia="Calibri" w:hAnsi="Times New Roman" w:cs="Times New Roman"/>
          <w:sz w:val="28"/>
          <w:szCs w:val="28"/>
        </w:rPr>
        <w:t>үрүү</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лекциясы;</w:t>
      </w:r>
    </w:p>
    <w:p w:rsidR="006D13AB" w:rsidRPr="00CE562A" w:rsidRDefault="006D13AB" w:rsidP="002D1437">
      <w:pPr>
        <w:pStyle w:val="a4"/>
        <w:numPr>
          <w:ilvl w:val="0"/>
          <w:numId w:val="9"/>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жаңы</w:t>
      </w:r>
      <w:r w:rsidR="006E051C"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билгичтиктерди</w:t>
      </w:r>
      <w:r w:rsidR="006E051C"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калыптандыруу</w:t>
      </w:r>
      <w:r w:rsidR="00B90E72" w:rsidRPr="00CE562A">
        <w:rPr>
          <w:rFonts w:ascii="Times New Roman" w:eastAsia="Calibri" w:hAnsi="Times New Roman" w:cs="Times New Roman"/>
          <w:sz w:val="28"/>
          <w:szCs w:val="28"/>
        </w:rPr>
        <w:t xml:space="preserve"> </w:t>
      </w:r>
      <w:r w:rsidR="006E051C"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сабагы;</w:t>
      </w:r>
    </w:p>
    <w:p w:rsidR="006D13AB" w:rsidRPr="00CE562A" w:rsidRDefault="006D13AB" w:rsidP="002D1437">
      <w:pPr>
        <w:pStyle w:val="a4"/>
        <w:numPr>
          <w:ilvl w:val="0"/>
          <w:numId w:val="9"/>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жалпылоо</w:t>
      </w:r>
      <w:r w:rsidR="006E051C"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жана</w:t>
      </w:r>
      <w:r w:rsidR="006E051C"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системалаштыруу</w:t>
      </w:r>
      <w:r w:rsidR="006E051C"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сабагы;</w:t>
      </w:r>
    </w:p>
    <w:p w:rsidR="006D13AB" w:rsidRPr="00A94858" w:rsidRDefault="006D13AB" w:rsidP="002D1437">
      <w:pPr>
        <w:pStyle w:val="a4"/>
        <w:numPr>
          <w:ilvl w:val="0"/>
          <w:numId w:val="9"/>
        </w:numPr>
        <w:spacing w:after="0" w:line="360" w:lineRule="auto"/>
        <w:ind w:left="0" w:firstLine="0"/>
        <w:jc w:val="both"/>
        <w:rPr>
          <w:rFonts w:ascii="Times New Roman" w:eastAsia="Calibri" w:hAnsi="Times New Roman" w:cs="Times New Roman"/>
          <w:spacing w:val="-6"/>
          <w:sz w:val="28"/>
          <w:szCs w:val="28"/>
        </w:rPr>
      </w:pPr>
      <w:r w:rsidRPr="00A94858">
        <w:rPr>
          <w:rFonts w:ascii="Times New Roman" w:eastAsia="Calibri" w:hAnsi="Times New Roman" w:cs="Times New Roman"/>
          <w:spacing w:val="-6"/>
          <w:sz w:val="28"/>
          <w:szCs w:val="28"/>
        </w:rPr>
        <w:lastRenderedPageBreak/>
        <w:t>билимдерди</w:t>
      </w:r>
      <w:r w:rsidR="006E051C" w:rsidRPr="00A94858">
        <w:rPr>
          <w:rFonts w:ascii="Times New Roman" w:eastAsia="Calibri" w:hAnsi="Times New Roman" w:cs="Times New Roman"/>
          <w:spacing w:val="-6"/>
          <w:sz w:val="28"/>
          <w:szCs w:val="28"/>
        </w:rPr>
        <w:t xml:space="preserve"> </w:t>
      </w:r>
      <w:r w:rsidRPr="00A94858">
        <w:rPr>
          <w:rFonts w:ascii="Times New Roman" w:eastAsia="Calibri" w:hAnsi="Times New Roman" w:cs="Times New Roman"/>
          <w:spacing w:val="-6"/>
          <w:sz w:val="28"/>
          <w:szCs w:val="28"/>
        </w:rPr>
        <w:t>жана</w:t>
      </w:r>
      <w:r w:rsidR="006E051C" w:rsidRPr="00A94858">
        <w:rPr>
          <w:rFonts w:ascii="Times New Roman" w:eastAsia="Calibri" w:hAnsi="Times New Roman" w:cs="Times New Roman"/>
          <w:spacing w:val="-6"/>
          <w:sz w:val="28"/>
          <w:szCs w:val="28"/>
        </w:rPr>
        <w:t xml:space="preserve"> </w:t>
      </w:r>
      <w:r w:rsidRPr="00A94858">
        <w:rPr>
          <w:rFonts w:ascii="Times New Roman" w:eastAsia="Calibri" w:hAnsi="Times New Roman" w:cs="Times New Roman"/>
          <w:spacing w:val="-6"/>
          <w:sz w:val="28"/>
          <w:szCs w:val="28"/>
        </w:rPr>
        <w:t>билгичтиктерди</w:t>
      </w:r>
      <w:r w:rsidR="006E051C" w:rsidRPr="00A94858">
        <w:rPr>
          <w:rFonts w:ascii="Times New Roman" w:eastAsia="Calibri" w:hAnsi="Times New Roman" w:cs="Times New Roman"/>
          <w:spacing w:val="-6"/>
          <w:sz w:val="28"/>
          <w:szCs w:val="28"/>
        </w:rPr>
        <w:t xml:space="preserve"> </w:t>
      </w:r>
      <w:r w:rsidRPr="00A94858">
        <w:rPr>
          <w:rFonts w:ascii="Times New Roman" w:eastAsia="Calibri" w:hAnsi="Times New Roman" w:cs="Times New Roman"/>
          <w:spacing w:val="-6"/>
          <w:sz w:val="28"/>
          <w:szCs w:val="28"/>
        </w:rPr>
        <w:t>көзөмөлдөө</w:t>
      </w:r>
      <w:r w:rsidR="006E051C" w:rsidRPr="00A94858">
        <w:rPr>
          <w:rFonts w:ascii="Times New Roman" w:eastAsia="Calibri" w:hAnsi="Times New Roman" w:cs="Times New Roman"/>
          <w:spacing w:val="-6"/>
          <w:sz w:val="28"/>
          <w:szCs w:val="28"/>
        </w:rPr>
        <w:t xml:space="preserve"> </w:t>
      </w:r>
      <w:r w:rsidRPr="00A94858">
        <w:rPr>
          <w:rFonts w:ascii="Times New Roman" w:eastAsia="Calibri" w:hAnsi="Times New Roman" w:cs="Times New Roman"/>
          <w:spacing w:val="-6"/>
          <w:sz w:val="28"/>
          <w:szCs w:val="28"/>
        </w:rPr>
        <w:t>жана</w:t>
      </w:r>
      <w:r w:rsidR="003A5DCA" w:rsidRPr="00A94858">
        <w:rPr>
          <w:rFonts w:ascii="Times New Roman" w:eastAsia="Calibri" w:hAnsi="Times New Roman" w:cs="Times New Roman"/>
          <w:spacing w:val="-6"/>
          <w:sz w:val="28"/>
          <w:szCs w:val="28"/>
        </w:rPr>
        <w:t xml:space="preserve"> </w:t>
      </w:r>
      <w:r w:rsidRPr="00A94858">
        <w:rPr>
          <w:rFonts w:ascii="Times New Roman" w:eastAsia="Calibri" w:hAnsi="Times New Roman" w:cs="Times New Roman"/>
          <w:spacing w:val="-6"/>
          <w:sz w:val="28"/>
          <w:szCs w:val="28"/>
        </w:rPr>
        <w:t>такташтыруу</w:t>
      </w:r>
      <w:r w:rsidR="006E051C" w:rsidRPr="00A94858">
        <w:rPr>
          <w:rFonts w:ascii="Times New Roman" w:eastAsia="Calibri" w:hAnsi="Times New Roman" w:cs="Times New Roman"/>
          <w:spacing w:val="-6"/>
          <w:sz w:val="28"/>
          <w:szCs w:val="28"/>
        </w:rPr>
        <w:t xml:space="preserve"> </w:t>
      </w:r>
      <w:r w:rsidRPr="00A94858">
        <w:rPr>
          <w:rFonts w:ascii="Times New Roman" w:eastAsia="Calibri" w:hAnsi="Times New Roman" w:cs="Times New Roman"/>
          <w:spacing w:val="-6"/>
          <w:sz w:val="28"/>
          <w:szCs w:val="28"/>
        </w:rPr>
        <w:t>сабагы;</w:t>
      </w:r>
    </w:p>
    <w:p w:rsidR="006D13AB" w:rsidRPr="00CE562A" w:rsidRDefault="006D13AB" w:rsidP="002D1437">
      <w:pPr>
        <w:pStyle w:val="a4"/>
        <w:numPr>
          <w:ilvl w:val="0"/>
          <w:numId w:val="9"/>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чыгармачылы</w:t>
      </w:r>
      <w:r w:rsidR="00B90E72" w:rsidRPr="00CE562A">
        <w:rPr>
          <w:rFonts w:ascii="Times New Roman" w:eastAsia="Calibri" w:hAnsi="Times New Roman" w:cs="Times New Roman"/>
          <w:sz w:val="28"/>
          <w:szCs w:val="28"/>
        </w:rPr>
        <w:t>к</w:t>
      </w:r>
      <w:r w:rsidRPr="00CE562A">
        <w:rPr>
          <w:rFonts w:ascii="Times New Roman" w:eastAsia="Calibri" w:hAnsi="Times New Roman" w:cs="Times New Roman"/>
          <w:sz w:val="28"/>
          <w:szCs w:val="28"/>
        </w:rPr>
        <w:t>ка</w:t>
      </w:r>
      <w:r w:rsidR="003A5DCA"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тарбиялоо</w:t>
      </w:r>
      <w:r w:rsidR="003A5DCA" w:rsidRPr="00CE562A">
        <w:rPr>
          <w:rFonts w:ascii="Times New Roman" w:eastAsia="Calibri" w:hAnsi="Times New Roman" w:cs="Times New Roman"/>
          <w:sz w:val="28"/>
          <w:szCs w:val="28"/>
        </w:rPr>
        <w:t xml:space="preserve"> </w:t>
      </w:r>
      <w:r w:rsidR="00B90E72"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сабагы</w:t>
      </w:r>
      <w:r w:rsidR="00B90E72" w:rsidRPr="00CE562A">
        <w:rPr>
          <w:rFonts w:ascii="Times New Roman" w:eastAsia="Calibri" w:hAnsi="Times New Roman" w:cs="Times New Roman"/>
          <w:sz w:val="28"/>
          <w:szCs w:val="28"/>
        </w:rPr>
        <w:t xml:space="preserve"> </w:t>
      </w:r>
      <w:r w:rsidR="00FF4DD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проблем</w:t>
      </w:r>
      <w:r w:rsidR="003F2FDB">
        <w:rPr>
          <w:rFonts w:ascii="Times New Roman" w:eastAsia="Calibri" w:hAnsi="Times New Roman" w:cs="Times New Roman"/>
          <w:sz w:val="28"/>
          <w:szCs w:val="28"/>
        </w:rPr>
        <w:t>алык</w:t>
      </w:r>
      <w:r w:rsidR="003A5DCA"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маселелерди</w:t>
      </w:r>
      <w:r w:rsidR="00FF4DD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иштөө</w:t>
      </w:r>
      <w:r w:rsidR="00BA1C32" w:rsidRPr="00CE562A">
        <w:rPr>
          <w:rFonts w:ascii="Times New Roman" w:eastAsia="Calibri" w:hAnsi="Times New Roman" w:cs="Times New Roman"/>
          <w:sz w:val="28"/>
          <w:szCs w:val="28"/>
        </w:rPr>
        <w:t>).</w:t>
      </w:r>
    </w:p>
    <w:p w:rsidR="00DD423E" w:rsidRPr="00A94858" w:rsidRDefault="00637B35" w:rsidP="00A94858">
      <w:pPr>
        <w:spacing w:after="0" w:line="360" w:lineRule="auto"/>
        <w:ind w:firstLine="708"/>
        <w:jc w:val="both"/>
        <w:rPr>
          <w:rFonts w:ascii="Times New Roman" w:eastAsia="Calibri" w:hAnsi="Times New Roman" w:cs="Times New Roman"/>
          <w:spacing w:val="8"/>
          <w:sz w:val="28"/>
          <w:szCs w:val="28"/>
        </w:rPr>
      </w:pPr>
      <w:r w:rsidRPr="00A94858">
        <w:rPr>
          <w:rFonts w:ascii="Times New Roman" w:eastAsia="Calibri" w:hAnsi="Times New Roman" w:cs="Times New Roman"/>
          <w:spacing w:val="8"/>
          <w:sz w:val="28"/>
          <w:szCs w:val="28"/>
        </w:rPr>
        <w:t>Сабактын</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жогоруда</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келтирилген</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кө</w:t>
      </w:r>
      <w:proofErr w:type="gramStart"/>
      <w:r w:rsidR="00D3749F" w:rsidRPr="00A94858">
        <w:rPr>
          <w:rFonts w:ascii="Times New Roman" w:eastAsia="Calibri" w:hAnsi="Times New Roman" w:cs="Times New Roman"/>
          <w:spacing w:val="8"/>
          <w:sz w:val="28"/>
          <w:szCs w:val="28"/>
        </w:rPr>
        <w:t>р</w:t>
      </w:r>
      <w:proofErr w:type="gramEnd"/>
      <w:r w:rsidR="00D3749F" w:rsidRPr="00A94858">
        <w:rPr>
          <w:rFonts w:ascii="Times New Roman" w:eastAsia="Calibri" w:hAnsi="Times New Roman" w:cs="Times New Roman"/>
          <w:spacing w:val="8"/>
          <w:sz w:val="28"/>
          <w:szCs w:val="28"/>
        </w:rPr>
        <w:t>үнүштөрүндө 3.</w:t>
      </w:r>
      <w:r w:rsidR="00CA33B6" w:rsidRPr="00A94858">
        <w:rPr>
          <w:rFonts w:ascii="Times New Roman" w:eastAsia="Calibri" w:hAnsi="Times New Roman" w:cs="Times New Roman"/>
          <w:spacing w:val="8"/>
          <w:sz w:val="28"/>
          <w:szCs w:val="28"/>
        </w:rPr>
        <w:t>4-</w:t>
      </w:r>
      <w:r w:rsidR="00D3749F" w:rsidRPr="00A94858">
        <w:rPr>
          <w:rFonts w:ascii="Times New Roman" w:eastAsia="Calibri" w:hAnsi="Times New Roman" w:cs="Times New Roman"/>
          <w:spacing w:val="8"/>
          <w:sz w:val="28"/>
          <w:szCs w:val="28"/>
        </w:rPr>
        <w:t>таблицасында</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келтирилген</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этаптар (баскычтар) ар кандай</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 xml:space="preserve">тартипте орун алмашуусу,  </w:t>
      </w:r>
      <w:r w:rsidR="00CE4355" w:rsidRPr="00A94858">
        <w:rPr>
          <w:rFonts w:ascii="Times New Roman" w:eastAsia="Calibri" w:hAnsi="Times New Roman" w:cs="Times New Roman"/>
          <w:spacing w:val="8"/>
          <w:sz w:val="28"/>
          <w:szCs w:val="28"/>
        </w:rPr>
        <w:t>конкреттүү</w:t>
      </w:r>
      <w:r w:rsidR="00FF4DD9"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 xml:space="preserve">түрдө, </w:t>
      </w:r>
      <w:r w:rsidR="00D3749F" w:rsidRPr="00A94858">
        <w:rPr>
          <w:rFonts w:ascii="Times New Roman" w:eastAsia="Calibri" w:hAnsi="Times New Roman" w:cs="Times New Roman"/>
          <w:spacing w:val="8"/>
          <w:sz w:val="28"/>
          <w:szCs w:val="28"/>
        </w:rPr>
        <w:t>сабактын</w:t>
      </w:r>
      <w:r w:rsidR="00FF4DD9" w:rsidRPr="00A94858">
        <w:rPr>
          <w:rFonts w:ascii="Times New Roman" w:eastAsia="Calibri" w:hAnsi="Times New Roman" w:cs="Times New Roman"/>
          <w:spacing w:val="8"/>
          <w:sz w:val="28"/>
          <w:szCs w:val="28"/>
        </w:rPr>
        <w:t xml:space="preserve"> </w:t>
      </w:r>
      <w:r w:rsidR="00D3749F" w:rsidRPr="00A94858">
        <w:rPr>
          <w:rFonts w:ascii="Times New Roman" w:eastAsia="Calibri" w:hAnsi="Times New Roman" w:cs="Times New Roman"/>
          <w:spacing w:val="8"/>
          <w:sz w:val="28"/>
          <w:szCs w:val="28"/>
        </w:rPr>
        <w:t>максатынан</w:t>
      </w:r>
      <w:r w:rsidR="00CE4355" w:rsidRPr="00A94858">
        <w:rPr>
          <w:rFonts w:ascii="Times New Roman" w:eastAsia="Calibri" w:hAnsi="Times New Roman" w:cs="Times New Roman"/>
          <w:spacing w:val="8"/>
          <w:sz w:val="28"/>
          <w:szCs w:val="28"/>
        </w:rPr>
        <w:t>, мазмундардын</w:t>
      </w:r>
      <w:r w:rsidR="00FF4DD9"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татаалдыгынан</w:t>
      </w:r>
      <w:r w:rsidR="00FF4DD9"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жана</w:t>
      </w:r>
      <w:r w:rsidR="00FF4DD9"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 xml:space="preserve">окутуунун </w:t>
      </w:r>
      <w:r w:rsidR="00B90E72"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башка факторлорунан</w:t>
      </w:r>
      <w:r w:rsidR="00FF4DD9" w:rsidRPr="00A94858">
        <w:rPr>
          <w:rFonts w:ascii="Times New Roman" w:eastAsia="Calibri" w:hAnsi="Times New Roman" w:cs="Times New Roman"/>
          <w:spacing w:val="8"/>
          <w:sz w:val="28"/>
          <w:szCs w:val="28"/>
        </w:rPr>
        <w:t xml:space="preserve"> </w:t>
      </w:r>
      <w:r w:rsidR="00B90E72"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көз</w:t>
      </w:r>
      <w:r w:rsidR="00FF4DD9" w:rsidRPr="00A94858">
        <w:rPr>
          <w:rFonts w:ascii="Times New Roman" w:eastAsia="Calibri" w:hAnsi="Times New Roman" w:cs="Times New Roman"/>
          <w:spacing w:val="8"/>
          <w:sz w:val="28"/>
          <w:szCs w:val="28"/>
        </w:rPr>
        <w:t xml:space="preserve"> </w:t>
      </w:r>
      <w:r w:rsidR="00CE4355" w:rsidRPr="00A94858">
        <w:rPr>
          <w:rFonts w:ascii="Times New Roman" w:eastAsia="Calibri" w:hAnsi="Times New Roman" w:cs="Times New Roman"/>
          <w:spacing w:val="8"/>
          <w:sz w:val="28"/>
          <w:szCs w:val="28"/>
        </w:rPr>
        <w:t>каранды.</w:t>
      </w:r>
    </w:p>
    <w:p w:rsidR="00DD423E" w:rsidRPr="00A94858" w:rsidRDefault="00CE4355" w:rsidP="00CE562A">
      <w:pPr>
        <w:spacing w:after="0" w:line="360" w:lineRule="auto"/>
        <w:ind w:firstLine="708"/>
        <w:jc w:val="both"/>
        <w:rPr>
          <w:rFonts w:ascii="Times New Roman" w:eastAsia="Calibri" w:hAnsi="Times New Roman" w:cs="Times New Roman"/>
          <w:spacing w:val="10"/>
          <w:sz w:val="28"/>
          <w:szCs w:val="28"/>
        </w:rPr>
      </w:pPr>
      <w:r w:rsidRPr="00A94858">
        <w:rPr>
          <w:rFonts w:ascii="Times New Roman" w:eastAsia="Calibri" w:hAnsi="Times New Roman" w:cs="Times New Roman"/>
          <w:spacing w:val="10"/>
          <w:sz w:val="28"/>
          <w:szCs w:val="28"/>
        </w:rPr>
        <w:t>Сабакты</w:t>
      </w:r>
      <w:r w:rsidR="003A5DCA"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каалагандай</w:t>
      </w:r>
      <w:r w:rsidR="003A5DCA"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тү</w:t>
      </w:r>
      <w:proofErr w:type="gramStart"/>
      <w:r w:rsidRPr="00A94858">
        <w:rPr>
          <w:rFonts w:ascii="Times New Roman" w:eastAsia="Calibri" w:hAnsi="Times New Roman" w:cs="Times New Roman"/>
          <w:spacing w:val="10"/>
          <w:sz w:val="28"/>
          <w:szCs w:val="28"/>
        </w:rPr>
        <w:t>р</w:t>
      </w:r>
      <w:proofErr w:type="gramEnd"/>
      <w:r w:rsidRPr="00A94858">
        <w:rPr>
          <w:rFonts w:ascii="Times New Roman" w:eastAsia="Calibri" w:hAnsi="Times New Roman" w:cs="Times New Roman"/>
          <w:spacing w:val="10"/>
          <w:sz w:val="28"/>
          <w:szCs w:val="28"/>
        </w:rPr>
        <w:t>үндө</w:t>
      </w:r>
      <w:r w:rsidR="003A5DCA" w:rsidRPr="00A94858">
        <w:rPr>
          <w:rFonts w:ascii="Times New Roman" w:eastAsia="Calibri" w:hAnsi="Times New Roman" w:cs="Times New Roman"/>
          <w:spacing w:val="10"/>
          <w:sz w:val="28"/>
          <w:szCs w:val="28"/>
        </w:rPr>
        <w:t xml:space="preserve"> </w:t>
      </w:r>
      <w:r w:rsidR="00B90E72"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мугалим</w:t>
      </w:r>
      <w:r w:rsidR="003A5DCA"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материалды</w:t>
      </w:r>
      <w:r w:rsidR="004D35AF"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түшүндүрүп</w:t>
      </w:r>
      <w:r w:rsidR="004D35AF"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берүү</w:t>
      </w:r>
      <w:r w:rsidR="004D35AF"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процессинде индукция методун</w:t>
      </w:r>
      <w:r w:rsidR="004D35AF" w:rsidRPr="00A94858">
        <w:rPr>
          <w:rFonts w:ascii="Times New Roman" w:eastAsia="Calibri" w:hAnsi="Times New Roman" w:cs="Times New Roman"/>
          <w:spacing w:val="10"/>
          <w:sz w:val="28"/>
          <w:szCs w:val="28"/>
        </w:rPr>
        <w:t xml:space="preserve"> </w:t>
      </w:r>
      <w:r w:rsidRPr="00A94858">
        <w:rPr>
          <w:rFonts w:ascii="Times New Roman" w:eastAsia="Calibri" w:hAnsi="Times New Roman" w:cs="Times New Roman"/>
          <w:spacing w:val="10"/>
          <w:sz w:val="28"/>
          <w:szCs w:val="28"/>
        </w:rPr>
        <w:t>пайдалануу</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жакшы</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натыйжаларга</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алып</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келет. Алдыга</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коюлган</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суроолорду</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айтып</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берүү</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ишмердигинде</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жеке</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факторло</w:t>
      </w:r>
      <w:r w:rsidR="004D35AF" w:rsidRPr="00A94858">
        <w:rPr>
          <w:rFonts w:ascii="Times New Roman" w:eastAsia="Calibri" w:hAnsi="Times New Roman" w:cs="Times New Roman"/>
          <w:spacing w:val="10"/>
          <w:sz w:val="28"/>
          <w:szCs w:val="28"/>
        </w:rPr>
        <w:t>р</w:t>
      </w:r>
      <w:r w:rsidR="00416207" w:rsidRPr="00A94858">
        <w:rPr>
          <w:rFonts w:ascii="Times New Roman" w:eastAsia="Calibri" w:hAnsi="Times New Roman" w:cs="Times New Roman"/>
          <w:spacing w:val="10"/>
          <w:sz w:val="28"/>
          <w:szCs w:val="28"/>
        </w:rPr>
        <w:t>дун</w:t>
      </w:r>
      <w:r w:rsidR="004D35AF" w:rsidRPr="00A94858">
        <w:rPr>
          <w:rFonts w:ascii="Times New Roman" w:eastAsia="Calibri" w:hAnsi="Times New Roman" w:cs="Times New Roman"/>
          <w:spacing w:val="10"/>
          <w:sz w:val="28"/>
          <w:szCs w:val="28"/>
        </w:rPr>
        <w:t>,</w:t>
      </w:r>
      <w:r w:rsidR="00416207" w:rsidRPr="00A94858">
        <w:rPr>
          <w:rFonts w:ascii="Times New Roman" w:eastAsia="Calibri" w:hAnsi="Times New Roman" w:cs="Times New Roman"/>
          <w:spacing w:val="10"/>
          <w:sz w:val="28"/>
          <w:szCs w:val="28"/>
        </w:rPr>
        <w:t xml:space="preserve"> же ырастоолордун</w:t>
      </w:r>
      <w:r w:rsidR="004D35AF" w:rsidRPr="00A94858">
        <w:rPr>
          <w:rFonts w:ascii="Times New Roman" w:eastAsia="Calibri" w:hAnsi="Times New Roman" w:cs="Times New Roman"/>
          <w:spacing w:val="10"/>
          <w:sz w:val="28"/>
          <w:szCs w:val="28"/>
        </w:rPr>
        <w:t xml:space="preserve"> </w:t>
      </w:r>
      <w:r w:rsidR="00416207" w:rsidRPr="00A94858">
        <w:rPr>
          <w:rFonts w:ascii="Times New Roman" w:eastAsia="Calibri" w:hAnsi="Times New Roman" w:cs="Times New Roman"/>
          <w:spacing w:val="10"/>
          <w:sz w:val="28"/>
          <w:szCs w:val="28"/>
        </w:rPr>
        <w:t>не</w:t>
      </w:r>
      <w:r w:rsidR="00A10BE4" w:rsidRPr="00A94858">
        <w:rPr>
          <w:rFonts w:ascii="Times New Roman" w:eastAsia="Calibri" w:hAnsi="Times New Roman" w:cs="Times New Roman"/>
          <w:spacing w:val="10"/>
          <w:sz w:val="28"/>
          <w:szCs w:val="28"/>
        </w:rPr>
        <w:t>гизинде</w:t>
      </w:r>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каралып</w:t>
      </w:r>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жаткан</w:t>
      </w:r>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проблемалар</w:t>
      </w:r>
      <w:r w:rsidR="004D35AF" w:rsidRPr="00A94858">
        <w:rPr>
          <w:rFonts w:ascii="Times New Roman" w:eastAsia="Calibri" w:hAnsi="Times New Roman" w:cs="Times New Roman"/>
          <w:spacing w:val="10"/>
          <w:sz w:val="28"/>
          <w:szCs w:val="28"/>
        </w:rPr>
        <w:t>,</w:t>
      </w:r>
      <w:r w:rsidR="00A10BE4" w:rsidRPr="00A94858">
        <w:rPr>
          <w:rFonts w:ascii="Times New Roman" w:eastAsia="Calibri" w:hAnsi="Times New Roman" w:cs="Times New Roman"/>
          <w:spacing w:val="10"/>
          <w:sz w:val="28"/>
          <w:szCs w:val="28"/>
        </w:rPr>
        <w:t xml:space="preserve"> же жоболорго карата жалпы</w:t>
      </w:r>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тыянак</w:t>
      </w:r>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чыгаруу</w:t>
      </w:r>
      <w:r w:rsidR="004D35AF" w:rsidRPr="00A94858">
        <w:rPr>
          <w:rFonts w:ascii="Times New Roman" w:eastAsia="Calibri" w:hAnsi="Times New Roman" w:cs="Times New Roman"/>
          <w:spacing w:val="10"/>
          <w:sz w:val="28"/>
          <w:szCs w:val="28"/>
        </w:rPr>
        <w:t xml:space="preserve"> </w:t>
      </w:r>
      <w:r w:rsidR="00B90E72"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b/>
          <w:spacing w:val="10"/>
          <w:sz w:val="28"/>
          <w:szCs w:val="28"/>
        </w:rPr>
        <w:t>индукция</w:t>
      </w:r>
      <w:r w:rsidR="004D35AF" w:rsidRPr="00A94858">
        <w:rPr>
          <w:rFonts w:ascii="Times New Roman" w:eastAsia="Calibri" w:hAnsi="Times New Roman" w:cs="Times New Roman"/>
          <w:b/>
          <w:spacing w:val="10"/>
          <w:sz w:val="28"/>
          <w:szCs w:val="28"/>
        </w:rPr>
        <w:t xml:space="preserve"> </w:t>
      </w:r>
      <w:r w:rsidR="00B90E72" w:rsidRPr="00A94858">
        <w:rPr>
          <w:rFonts w:ascii="Times New Roman" w:eastAsia="Calibri" w:hAnsi="Times New Roman" w:cs="Times New Roman"/>
          <w:b/>
          <w:spacing w:val="10"/>
          <w:sz w:val="28"/>
          <w:szCs w:val="28"/>
        </w:rPr>
        <w:t xml:space="preserve"> </w:t>
      </w:r>
      <w:r w:rsidR="00FB4EDD" w:rsidRPr="00A94858">
        <w:rPr>
          <w:rFonts w:ascii="Times New Roman" w:eastAsia="Calibri" w:hAnsi="Times New Roman" w:cs="Times New Roman"/>
          <w:spacing w:val="10"/>
          <w:sz w:val="28"/>
          <w:szCs w:val="28"/>
        </w:rPr>
        <w:t>ыкмасы</w:t>
      </w:r>
      <w:r w:rsidR="004D35AF" w:rsidRPr="00A94858">
        <w:rPr>
          <w:rFonts w:ascii="Times New Roman" w:eastAsia="Calibri" w:hAnsi="Times New Roman" w:cs="Times New Roman"/>
          <w:spacing w:val="10"/>
          <w:sz w:val="28"/>
          <w:szCs w:val="28"/>
        </w:rPr>
        <w:t xml:space="preserve"> </w:t>
      </w:r>
      <w:proofErr w:type="gramStart"/>
      <w:r w:rsidR="00A10BE4" w:rsidRPr="00A94858">
        <w:rPr>
          <w:rFonts w:ascii="Times New Roman" w:eastAsia="Calibri" w:hAnsi="Times New Roman" w:cs="Times New Roman"/>
          <w:spacing w:val="10"/>
          <w:sz w:val="28"/>
          <w:szCs w:val="28"/>
        </w:rPr>
        <w:t>деп</w:t>
      </w:r>
      <w:proofErr w:type="gramEnd"/>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 xml:space="preserve">аталат. </w:t>
      </w:r>
      <w:r w:rsidR="004D35AF" w:rsidRPr="00A94858">
        <w:rPr>
          <w:rFonts w:ascii="Times New Roman" w:eastAsia="Calibri" w:hAnsi="Times New Roman" w:cs="Times New Roman"/>
          <w:spacing w:val="10"/>
          <w:sz w:val="28"/>
          <w:szCs w:val="28"/>
        </w:rPr>
        <w:t xml:space="preserve"> </w:t>
      </w:r>
      <w:proofErr w:type="gramStart"/>
      <w:r w:rsidR="00A10BE4" w:rsidRPr="00A94858">
        <w:rPr>
          <w:rFonts w:ascii="Times New Roman" w:eastAsia="Calibri" w:hAnsi="Times New Roman" w:cs="Times New Roman"/>
          <w:spacing w:val="10"/>
          <w:sz w:val="28"/>
          <w:szCs w:val="28"/>
        </w:rPr>
        <w:t>Ал</w:t>
      </w:r>
      <w:proofErr w:type="gramEnd"/>
      <w:r w:rsidR="004D35AF" w:rsidRPr="00A94858">
        <w:rPr>
          <w:rFonts w:ascii="Times New Roman" w:eastAsia="Calibri" w:hAnsi="Times New Roman" w:cs="Times New Roman"/>
          <w:spacing w:val="10"/>
          <w:sz w:val="28"/>
          <w:szCs w:val="28"/>
        </w:rPr>
        <w:t xml:space="preserve"> </w:t>
      </w:r>
      <w:r w:rsidR="00A10BE4" w:rsidRPr="00A94858">
        <w:rPr>
          <w:rFonts w:ascii="Times New Roman" w:eastAsia="Calibri" w:hAnsi="Times New Roman" w:cs="Times New Roman"/>
          <w:spacing w:val="10"/>
          <w:sz w:val="28"/>
          <w:szCs w:val="28"/>
        </w:rPr>
        <w:t xml:space="preserve">эми, тескерисинче, </w:t>
      </w:r>
      <w:r w:rsidR="00972D66" w:rsidRPr="00A94858">
        <w:rPr>
          <w:rFonts w:ascii="Times New Roman" w:eastAsia="Calibri" w:hAnsi="Times New Roman" w:cs="Times New Roman"/>
          <w:spacing w:val="10"/>
          <w:sz w:val="28"/>
          <w:szCs w:val="28"/>
        </w:rPr>
        <w:t>каралып</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жаткан</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бир</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нече</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объектилер, предметтер, кубулуштардын</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жалпылоочу</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касиеттеринен</w:t>
      </w:r>
      <w:r w:rsidR="004D35AF" w:rsidRPr="00A94858">
        <w:rPr>
          <w:rFonts w:ascii="Times New Roman" w:eastAsia="Calibri" w:hAnsi="Times New Roman" w:cs="Times New Roman"/>
          <w:spacing w:val="10"/>
          <w:sz w:val="28"/>
          <w:szCs w:val="28"/>
        </w:rPr>
        <w:t>,</w:t>
      </w:r>
      <w:r w:rsidR="00972D66" w:rsidRPr="00A94858">
        <w:rPr>
          <w:rFonts w:ascii="Times New Roman" w:eastAsia="Calibri" w:hAnsi="Times New Roman" w:cs="Times New Roman"/>
          <w:spacing w:val="10"/>
          <w:sz w:val="28"/>
          <w:szCs w:val="28"/>
        </w:rPr>
        <w:t xml:space="preserve"> же белгилеринен</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табигаты</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жекече</w:t>
      </w:r>
      <w:r w:rsidR="004D35AF" w:rsidRPr="00A94858">
        <w:rPr>
          <w:rFonts w:ascii="Times New Roman" w:eastAsia="Calibri" w:hAnsi="Times New Roman" w:cs="Times New Roman"/>
          <w:spacing w:val="10"/>
          <w:sz w:val="28"/>
          <w:szCs w:val="28"/>
        </w:rPr>
        <w:t xml:space="preserve"> </w:t>
      </w:r>
      <w:r w:rsidR="00972D66" w:rsidRPr="00A94858">
        <w:rPr>
          <w:rFonts w:ascii="Times New Roman" w:eastAsia="Calibri" w:hAnsi="Times New Roman" w:cs="Times New Roman"/>
          <w:spacing w:val="10"/>
          <w:sz w:val="28"/>
          <w:szCs w:val="28"/>
        </w:rPr>
        <w:t>мүнөздөгү,</w:t>
      </w:r>
      <w:r w:rsidR="004D35AF" w:rsidRPr="00A94858">
        <w:rPr>
          <w:rFonts w:ascii="Times New Roman" w:eastAsia="Calibri" w:hAnsi="Times New Roman" w:cs="Times New Roman"/>
          <w:spacing w:val="10"/>
          <w:sz w:val="28"/>
          <w:szCs w:val="28"/>
        </w:rPr>
        <w:t xml:space="preserve"> </w:t>
      </w:r>
      <w:r w:rsidR="00FB4EDD" w:rsidRPr="00A94858">
        <w:rPr>
          <w:rFonts w:ascii="Times New Roman" w:eastAsia="Calibri" w:hAnsi="Times New Roman" w:cs="Times New Roman"/>
          <w:spacing w:val="10"/>
          <w:sz w:val="28"/>
          <w:szCs w:val="28"/>
        </w:rPr>
        <w:t>жалгыз</w:t>
      </w:r>
      <w:r w:rsidR="004D35AF" w:rsidRPr="00A94858">
        <w:rPr>
          <w:rFonts w:ascii="Times New Roman" w:eastAsia="Calibri" w:hAnsi="Times New Roman" w:cs="Times New Roman"/>
          <w:spacing w:val="10"/>
          <w:sz w:val="28"/>
          <w:szCs w:val="28"/>
        </w:rPr>
        <w:t xml:space="preserve"> </w:t>
      </w:r>
      <w:r w:rsidR="00FB4EDD" w:rsidRPr="00A94858">
        <w:rPr>
          <w:rFonts w:ascii="Times New Roman" w:eastAsia="Calibri" w:hAnsi="Times New Roman" w:cs="Times New Roman"/>
          <w:spacing w:val="10"/>
          <w:sz w:val="28"/>
          <w:szCs w:val="28"/>
        </w:rPr>
        <w:t>ырастоолорго ой жүгүртүү</w:t>
      </w:r>
      <w:r w:rsidR="004D35AF" w:rsidRPr="00A94858">
        <w:rPr>
          <w:rFonts w:ascii="Times New Roman" w:eastAsia="Calibri" w:hAnsi="Times New Roman" w:cs="Times New Roman"/>
          <w:spacing w:val="10"/>
          <w:sz w:val="28"/>
          <w:szCs w:val="28"/>
        </w:rPr>
        <w:t xml:space="preserve"> </w:t>
      </w:r>
      <w:r w:rsidR="00FB4EDD" w:rsidRPr="00A94858">
        <w:rPr>
          <w:rFonts w:ascii="Times New Roman" w:eastAsia="Calibri" w:hAnsi="Times New Roman" w:cs="Times New Roman"/>
          <w:spacing w:val="10"/>
          <w:sz w:val="28"/>
          <w:szCs w:val="28"/>
        </w:rPr>
        <w:t>аркылуу</w:t>
      </w:r>
      <w:r w:rsidR="004D35AF" w:rsidRPr="00A94858">
        <w:rPr>
          <w:rFonts w:ascii="Times New Roman" w:eastAsia="Calibri" w:hAnsi="Times New Roman" w:cs="Times New Roman"/>
          <w:spacing w:val="10"/>
          <w:sz w:val="28"/>
          <w:szCs w:val="28"/>
        </w:rPr>
        <w:t xml:space="preserve"> </w:t>
      </w:r>
      <w:r w:rsidR="00FB4EDD" w:rsidRPr="00A94858">
        <w:rPr>
          <w:rFonts w:ascii="Times New Roman" w:eastAsia="Calibri" w:hAnsi="Times New Roman" w:cs="Times New Roman"/>
          <w:spacing w:val="10"/>
          <w:sz w:val="28"/>
          <w:szCs w:val="28"/>
        </w:rPr>
        <w:t>алып</w:t>
      </w:r>
      <w:r w:rsidR="004D35AF" w:rsidRPr="00A94858">
        <w:rPr>
          <w:rFonts w:ascii="Times New Roman" w:eastAsia="Calibri" w:hAnsi="Times New Roman" w:cs="Times New Roman"/>
          <w:spacing w:val="10"/>
          <w:sz w:val="28"/>
          <w:szCs w:val="28"/>
        </w:rPr>
        <w:t xml:space="preserve"> </w:t>
      </w:r>
      <w:r w:rsidR="00FB4EDD" w:rsidRPr="00A94858">
        <w:rPr>
          <w:rFonts w:ascii="Times New Roman" w:eastAsia="Calibri" w:hAnsi="Times New Roman" w:cs="Times New Roman"/>
          <w:spacing w:val="10"/>
          <w:sz w:val="28"/>
          <w:szCs w:val="28"/>
        </w:rPr>
        <w:t>келүүчү</w:t>
      </w:r>
      <w:r w:rsidR="004D35AF" w:rsidRPr="00A94858">
        <w:rPr>
          <w:rFonts w:ascii="Times New Roman" w:eastAsia="Calibri" w:hAnsi="Times New Roman" w:cs="Times New Roman"/>
          <w:spacing w:val="10"/>
          <w:sz w:val="28"/>
          <w:szCs w:val="28"/>
        </w:rPr>
        <w:t xml:space="preserve"> </w:t>
      </w:r>
      <w:r w:rsidR="00FB4EDD" w:rsidRPr="00A94858">
        <w:rPr>
          <w:rFonts w:ascii="Times New Roman" w:eastAsia="Calibri" w:hAnsi="Times New Roman" w:cs="Times New Roman"/>
          <w:spacing w:val="10"/>
          <w:sz w:val="28"/>
          <w:szCs w:val="28"/>
        </w:rPr>
        <w:t xml:space="preserve">аракеттерди  </w:t>
      </w:r>
      <w:r w:rsidR="00FB4EDD" w:rsidRPr="00A94858">
        <w:rPr>
          <w:rFonts w:ascii="Times New Roman" w:eastAsia="Calibri" w:hAnsi="Times New Roman" w:cs="Times New Roman"/>
          <w:b/>
          <w:spacing w:val="10"/>
          <w:sz w:val="28"/>
          <w:szCs w:val="28"/>
        </w:rPr>
        <w:t>дедукция</w:t>
      </w:r>
      <w:r w:rsidR="00FB4EDD" w:rsidRPr="00A94858">
        <w:rPr>
          <w:rFonts w:ascii="Times New Roman" w:eastAsia="Calibri" w:hAnsi="Times New Roman" w:cs="Times New Roman"/>
          <w:spacing w:val="10"/>
          <w:sz w:val="28"/>
          <w:szCs w:val="28"/>
        </w:rPr>
        <w:t xml:space="preserve"> дейбиз.</w:t>
      </w:r>
      <w:r w:rsidR="00B90E72" w:rsidRPr="00A94858">
        <w:rPr>
          <w:rFonts w:ascii="Times New Roman" w:eastAsia="Calibri" w:hAnsi="Times New Roman" w:cs="Times New Roman"/>
          <w:spacing w:val="10"/>
          <w:sz w:val="28"/>
          <w:szCs w:val="28"/>
        </w:rPr>
        <w:t xml:space="preserve"> </w:t>
      </w:r>
      <w:proofErr w:type="gramStart"/>
      <w:r w:rsidR="00FB4EDD" w:rsidRPr="00A94858">
        <w:rPr>
          <w:rFonts w:ascii="Times New Roman" w:eastAsia="Calibri" w:hAnsi="Times New Roman" w:cs="Times New Roman"/>
          <w:spacing w:val="10"/>
          <w:sz w:val="28"/>
          <w:szCs w:val="28"/>
        </w:rPr>
        <w:t>Бул</w:t>
      </w:r>
      <w:proofErr w:type="gramEnd"/>
      <w:r w:rsidR="004D35AF" w:rsidRPr="00A94858">
        <w:rPr>
          <w:rFonts w:ascii="Times New Roman" w:eastAsia="Calibri" w:hAnsi="Times New Roman" w:cs="Times New Roman"/>
          <w:spacing w:val="10"/>
          <w:sz w:val="28"/>
          <w:szCs w:val="28"/>
        </w:rPr>
        <w:t xml:space="preserve"> </w:t>
      </w:r>
      <w:r w:rsidR="00B90E72" w:rsidRPr="00A94858">
        <w:rPr>
          <w:rFonts w:ascii="Times New Roman" w:eastAsia="Calibri" w:hAnsi="Times New Roman" w:cs="Times New Roman"/>
          <w:spacing w:val="10"/>
          <w:sz w:val="28"/>
          <w:szCs w:val="28"/>
        </w:rPr>
        <w:t xml:space="preserve"> </w:t>
      </w:r>
      <w:r w:rsidR="00D12143" w:rsidRPr="00A94858">
        <w:rPr>
          <w:rFonts w:ascii="Times New Roman" w:eastAsia="Calibri" w:hAnsi="Times New Roman" w:cs="Times New Roman"/>
          <w:spacing w:val="10"/>
          <w:sz w:val="28"/>
          <w:szCs w:val="28"/>
        </w:rPr>
        <w:t>аныктамалар</w:t>
      </w:r>
      <w:r w:rsidR="004D35AF" w:rsidRPr="00A94858">
        <w:rPr>
          <w:rFonts w:ascii="Times New Roman" w:eastAsia="Calibri" w:hAnsi="Times New Roman" w:cs="Times New Roman"/>
          <w:spacing w:val="10"/>
          <w:sz w:val="28"/>
          <w:szCs w:val="28"/>
        </w:rPr>
        <w:t xml:space="preserve"> </w:t>
      </w:r>
      <w:r w:rsidR="00D12143" w:rsidRPr="00A94858">
        <w:rPr>
          <w:rFonts w:ascii="Times New Roman" w:eastAsia="Calibri" w:hAnsi="Times New Roman" w:cs="Times New Roman"/>
          <w:spacing w:val="10"/>
          <w:sz w:val="28"/>
          <w:szCs w:val="28"/>
        </w:rPr>
        <w:t>философиялык диалектика, педагогика адабияттарындагы методика жана методология жөнүндөгү</w:t>
      </w:r>
      <w:r w:rsidR="004D35AF" w:rsidRPr="00A94858">
        <w:rPr>
          <w:rFonts w:ascii="Times New Roman" w:eastAsia="Calibri" w:hAnsi="Times New Roman" w:cs="Times New Roman"/>
          <w:spacing w:val="10"/>
          <w:sz w:val="28"/>
          <w:szCs w:val="28"/>
        </w:rPr>
        <w:t xml:space="preserve"> </w:t>
      </w:r>
      <w:r w:rsidR="00D12143" w:rsidRPr="00A94858">
        <w:rPr>
          <w:rFonts w:ascii="Times New Roman" w:eastAsia="Calibri" w:hAnsi="Times New Roman" w:cs="Times New Roman"/>
          <w:spacing w:val="10"/>
          <w:sz w:val="28"/>
          <w:szCs w:val="28"/>
        </w:rPr>
        <w:t>аныктамалардын</w:t>
      </w:r>
      <w:r w:rsidR="00B90E72" w:rsidRPr="00A94858">
        <w:rPr>
          <w:rFonts w:ascii="Times New Roman" w:eastAsia="Calibri" w:hAnsi="Times New Roman" w:cs="Times New Roman"/>
          <w:spacing w:val="10"/>
          <w:sz w:val="28"/>
          <w:szCs w:val="28"/>
        </w:rPr>
        <w:t xml:space="preserve"> </w:t>
      </w:r>
      <w:r w:rsidR="004D35AF" w:rsidRPr="00A94858">
        <w:rPr>
          <w:rFonts w:ascii="Times New Roman" w:eastAsia="Calibri" w:hAnsi="Times New Roman" w:cs="Times New Roman"/>
          <w:spacing w:val="10"/>
          <w:sz w:val="28"/>
          <w:szCs w:val="28"/>
        </w:rPr>
        <w:t xml:space="preserve"> </w:t>
      </w:r>
      <w:r w:rsidR="00D12143" w:rsidRPr="00A94858">
        <w:rPr>
          <w:rFonts w:ascii="Times New Roman" w:eastAsia="Calibri" w:hAnsi="Times New Roman" w:cs="Times New Roman"/>
          <w:spacing w:val="10"/>
          <w:sz w:val="28"/>
          <w:szCs w:val="28"/>
        </w:rPr>
        <w:t>таасиринде</w:t>
      </w:r>
      <w:r w:rsidR="00B90E72" w:rsidRPr="00A94858">
        <w:rPr>
          <w:rFonts w:ascii="Times New Roman" w:eastAsia="Calibri" w:hAnsi="Times New Roman" w:cs="Times New Roman"/>
          <w:spacing w:val="10"/>
          <w:sz w:val="28"/>
          <w:szCs w:val="28"/>
        </w:rPr>
        <w:t xml:space="preserve"> </w:t>
      </w:r>
      <w:r w:rsidR="004D35AF" w:rsidRPr="00A94858">
        <w:rPr>
          <w:rFonts w:ascii="Times New Roman" w:eastAsia="Calibri" w:hAnsi="Times New Roman" w:cs="Times New Roman"/>
          <w:spacing w:val="10"/>
          <w:sz w:val="28"/>
          <w:szCs w:val="28"/>
        </w:rPr>
        <w:t xml:space="preserve"> </w:t>
      </w:r>
      <w:r w:rsidR="00D12143" w:rsidRPr="00A94858">
        <w:rPr>
          <w:rFonts w:ascii="Times New Roman" w:eastAsia="Calibri" w:hAnsi="Times New Roman" w:cs="Times New Roman"/>
          <w:spacing w:val="10"/>
          <w:sz w:val="28"/>
          <w:szCs w:val="28"/>
        </w:rPr>
        <w:t>которулган.</w:t>
      </w:r>
    </w:p>
    <w:p w:rsidR="00B15CDA" w:rsidRDefault="009A1949"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b/>
          <w:sz w:val="28"/>
          <w:szCs w:val="28"/>
        </w:rPr>
        <w:t>Дедукция</w:t>
      </w:r>
      <w:r w:rsidR="00951D6E" w:rsidRPr="00CE562A">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sz w:val="28"/>
          <w:szCs w:val="28"/>
        </w:rPr>
        <w:t>ыкмасында</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айтылган</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түшүндүрмөлө</w:t>
      </w:r>
      <w:proofErr w:type="gramStart"/>
      <w:r w:rsidRPr="00CE562A">
        <w:rPr>
          <w:rFonts w:ascii="Times New Roman" w:eastAsia="Calibri" w:hAnsi="Times New Roman" w:cs="Times New Roman"/>
          <w:sz w:val="28"/>
          <w:szCs w:val="28"/>
        </w:rPr>
        <w:t>р</w:t>
      </w:r>
      <w:proofErr w:type="gramEnd"/>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өзгөчө</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тизмекте, удаалаштыкта, системалуулукта орун алышат, ушундан</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улам</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лекциянын</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фргменттери</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өз</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жайында, ал</w:t>
      </w:r>
      <w:r w:rsidR="00637B35" w:rsidRPr="00CE562A">
        <w:rPr>
          <w:rFonts w:ascii="Times New Roman" w:eastAsia="Calibri" w:hAnsi="Times New Roman" w:cs="Times New Roman"/>
          <w:sz w:val="28"/>
          <w:szCs w:val="28"/>
        </w:rPr>
        <w:t>а</w:t>
      </w:r>
      <w:r w:rsidRPr="00CE562A">
        <w:rPr>
          <w:rFonts w:ascii="Times New Roman" w:eastAsia="Calibri" w:hAnsi="Times New Roman" w:cs="Times New Roman"/>
          <w:sz w:val="28"/>
          <w:szCs w:val="28"/>
        </w:rPr>
        <w:t>рдын</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байланыштары</w:t>
      </w:r>
      <w:r w:rsidR="00951D6E"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толук</w:t>
      </w:r>
      <w:r w:rsidR="004D35AF"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көрсөтүлөт</w:t>
      </w:r>
      <w:r w:rsidR="00877B98" w:rsidRPr="00CE562A">
        <w:rPr>
          <w:rFonts w:ascii="Times New Roman" w:eastAsia="Calibri" w:hAnsi="Times New Roman" w:cs="Times New Roman"/>
          <w:sz w:val="28"/>
          <w:szCs w:val="28"/>
        </w:rPr>
        <w:t>.</w:t>
      </w:r>
      <w:r w:rsidR="00951D6E"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Көрсөтмөлүү</w:t>
      </w:r>
      <w:r w:rsidR="00B90E72" w:rsidRPr="00CE562A">
        <w:rPr>
          <w:rFonts w:ascii="Times New Roman" w:eastAsia="Calibri" w:hAnsi="Times New Roman" w:cs="Times New Roman"/>
          <w:sz w:val="28"/>
          <w:szCs w:val="28"/>
          <w:lang w:val="ky-KG"/>
        </w:rPr>
        <w:t xml:space="preserve"> </w:t>
      </w:r>
      <w:r w:rsidR="00DD65A2" w:rsidRPr="00301A44">
        <w:rPr>
          <w:rFonts w:ascii="Times New Roman" w:eastAsia="Times New Roman" w:hAnsi="Times New Roman" w:cs="Times New Roman"/>
          <w:sz w:val="28"/>
          <w:szCs w:val="28"/>
          <w:lang w:val="ky-KG"/>
        </w:rPr>
        <w:t>–</w:t>
      </w:r>
      <w:r w:rsidR="00B90E72"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образдуу</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билимдерди</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калыптандырууда</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b/>
          <w:sz w:val="28"/>
          <w:szCs w:val="28"/>
          <w:lang w:val="ky-KG"/>
        </w:rPr>
        <w:t xml:space="preserve">индукция </w:t>
      </w:r>
      <w:r w:rsidR="00877B98" w:rsidRPr="00CE562A">
        <w:rPr>
          <w:rFonts w:ascii="Times New Roman" w:eastAsia="Calibri" w:hAnsi="Times New Roman" w:cs="Times New Roman"/>
          <w:sz w:val="28"/>
          <w:szCs w:val="28"/>
          <w:lang w:val="ky-KG"/>
        </w:rPr>
        <w:t>методу ыңгайлуулуктарды</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жаратат. Анын</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жардамы</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менен</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жетишкен</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натыйжа, эреже катары,</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дааналыгы, түшүнүктүүлүгү</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жана</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ишенимдүүлүгү</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менен</w:t>
      </w:r>
      <w:r w:rsidR="004D35AF" w:rsidRPr="00CE562A">
        <w:rPr>
          <w:rFonts w:ascii="Times New Roman" w:eastAsia="Calibri" w:hAnsi="Times New Roman" w:cs="Times New Roman"/>
          <w:sz w:val="28"/>
          <w:szCs w:val="28"/>
          <w:lang w:val="ky-KG"/>
        </w:rPr>
        <w:t xml:space="preserve"> </w:t>
      </w:r>
      <w:r w:rsidR="00877B98" w:rsidRPr="00CE562A">
        <w:rPr>
          <w:rFonts w:ascii="Times New Roman" w:eastAsia="Calibri" w:hAnsi="Times New Roman" w:cs="Times New Roman"/>
          <w:sz w:val="28"/>
          <w:szCs w:val="28"/>
          <w:lang w:val="ky-KG"/>
        </w:rPr>
        <w:t>ай</w:t>
      </w:r>
      <w:r w:rsidR="00DD65A2">
        <w:rPr>
          <w:rFonts w:ascii="Times New Roman" w:eastAsia="Calibri" w:hAnsi="Times New Roman" w:cs="Times New Roman"/>
          <w:sz w:val="28"/>
          <w:szCs w:val="28"/>
          <w:lang w:val="ky-KG"/>
        </w:rPr>
        <w:t>ы</w:t>
      </w:r>
      <w:r w:rsidR="00877B98" w:rsidRPr="00CE562A">
        <w:rPr>
          <w:rFonts w:ascii="Times New Roman" w:eastAsia="Calibri" w:hAnsi="Times New Roman" w:cs="Times New Roman"/>
          <w:sz w:val="28"/>
          <w:szCs w:val="28"/>
          <w:lang w:val="ky-KG"/>
        </w:rPr>
        <w:t>рмаланат.</w:t>
      </w:r>
    </w:p>
    <w:p w:rsidR="00A94858" w:rsidRPr="00CE562A" w:rsidRDefault="00A94858" w:rsidP="00A94858">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Мисалы, Бернулли</w:t>
      </w:r>
      <w:r w:rsidRPr="002D1437">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Пуассондун формуласын түшүндүрөлү: түшүндүрүү өз алдынча баскычтар аркылуу жүргүзүлөт, ар бир түшүнүк жана өзгөрмөлөргө коюлган шарттар, алардын ортосундагы катыштар жана байланыштар тизмеги менен өз ордунда көрсөтүлүп олтурат.</w:t>
      </w:r>
    </w:p>
    <w:p w:rsidR="00951D6E" w:rsidRPr="00CE562A" w:rsidRDefault="003E7BFF" w:rsidP="00A94858">
      <w:pPr>
        <w:spacing w:after="0"/>
        <w:jc w:val="both"/>
        <w:rPr>
          <w:rFonts w:ascii="Times New Roman" w:eastAsia="Calibri" w:hAnsi="Times New Roman" w:cs="Times New Roman"/>
          <w:sz w:val="28"/>
          <w:szCs w:val="28"/>
          <w:lang w:val="ky-KG"/>
        </w:rPr>
      </w:pPr>
      <w:r w:rsidRPr="00A94858">
        <w:rPr>
          <w:rFonts w:ascii="Times New Roman" w:eastAsia="Calibri" w:hAnsi="Times New Roman" w:cs="Times New Roman"/>
          <w:sz w:val="28"/>
          <w:szCs w:val="28"/>
          <w:lang w:val="ky-KG"/>
        </w:rPr>
        <w:lastRenderedPageBreak/>
        <w:t>Т</w:t>
      </w:r>
      <w:r w:rsidR="00022CA7" w:rsidRPr="00A94858">
        <w:rPr>
          <w:rFonts w:ascii="Times New Roman" w:eastAsia="Calibri" w:hAnsi="Times New Roman" w:cs="Times New Roman"/>
          <w:sz w:val="28"/>
          <w:szCs w:val="28"/>
          <w:lang w:val="ky-KG"/>
        </w:rPr>
        <w:t>аблица</w:t>
      </w:r>
      <w:r w:rsidRPr="00A94858">
        <w:rPr>
          <w:rFonts w:ascii="Times New Roman" w:eastAsia="Calibri" w:hAnsi="Times New Roman" w:cs="Times New Roman"/>
          <w:sz w:val="28"/>
          <w:szCs w:val="28"/>
          <w:lang w:val="ky-KG"/>
        </w:rPr>
        <w:t xml:space="preserve"> 3</w:t>
      </w:r>
      <w:r w:rsidR="00022CA7" w:rsidRPr="00A94858">
        <w:rPr>
          <w:rFonts w:ascii="Times New Roman" w:eastAsia="Calibri" w:hAnsi="Times New Roman" w:cs="Times New Roman"/>
          <w:sz w:val="28"/>
          <w:szCs w:val="28"/>
          <w:lang w:val="ky-KG"/>
        </w:rPr>
        <w:t>.</w:t>
      </w:r>
      <w:r w:rsidRPr="00A94858">
        <w:rPr>
          <w:rFonts w:ascii="Times New Roman" w:eastAsia="Calibri" w:hAnsi="Times New Roman" w:cs="Times New Roman"/>
          <w:sz w:val="28"/>
          <w:szCs w:val="28"/>
          <w:lang w:val="ky-KG"/>
        </w:rPr>
        <w:t>5</w:t>
      </w:r>
      <w:r w:rsidR="00D91765" w:rsidRPr="00A94858">
        <w:rPr>
          <w:rFonts w:ascii="Times New Roman" w:eastAsia="Calibri" w:hAnsi="Times New Roman" w:cs="Times New Roman"/>
          <w:sz w:val="28"/>
          <w:szCs w:val="28"/>
          <w:lang w:val="ky-KG"/>
        </w:rPr>
        <w:t>.</w:t>
      </w:r>
      <w:r w:rsidR="00D91765">
        <w:rPr>
          <w:rFonts w:ascii="Times New Roman" w:eastAsia="Calibri" w:hAnsi="Times New Roman" w:cs="Times New Roman"/>
          <w:b/>
          <w:sz w:val="28"/>
          <w:szCs w:val="28"/>
          <w:lang w:val="ky-KG"/>
        </w:rPr>
        <w:t xml:space="preserve"> </w:t>
      </w:r>
      <w:r w:rsidR="00DD65A2" w:rsidRPr="00301A44">
        <w:rPr>
          <w:rFonts w:ascii="Times New Roman" w:eastAsia="Times New Roman" w:hAnsi="Times New Roman" w:cs="Times New Roman"/>
          <w:sz w:val="28"/>
          <w:szCs w:val="28"/>
          <w:lang w:val="ky-KG"/>
        </w:rPr>
        <w:t>–</w:t>
      </w:r>
      <w:r>
        <w:rPr>
          <w:rFonts w:ascii="Times New Roman" w:eastAsia="Calibri" w:hAnsi="Times New Roman" w:cs="Times New Roman"/>
          <w:b/>
          <w:sz w:val="28"/>
          <w:szCs w:val="28"/>
          <w:lang w:val="ky-KG"/>
        </w:rPr>
        <w:t xml:space="preserve"> </w:t>
      </w:r>
      <w:r w:rsidR="00B15CDA" w:rsidRPr="00CE562A">
        <w:rPr>
          <w:rFonts w:ascii="Times New Roman" w:eastAsia="Calibri" w:hAnsi="Times New Roman" w:cs="Times New Roman"/>
          <w:sz w:val="28"/>
          <w:szCs w:val="28"/>
          <w:lang w:val="ky-KG"/>
        </w:rPr>
        <w:t>Проблем</w:t>
      </w:r>
      <w:r w:rsidR="00A83D36">
        <w:rPr>
          <w:rFonts w:ascii="Times New Roman" w:eastAsia="Calibri" w:hAnsi="Times New Roman" w:cs="Times New Roman"/>
          <w:sz w:val="28"/>
          <w:szCs w:val="28"/>
          <w:lang w:val="ky-KG"/>
        </w:rPr>
        <w:t>алык</w:t>
      </w:r>
      <w:r w:rsidR="00B15CDA" w:rsidRPr="00CE562A">
        <w:rPr>
          <w:rFonts w:ascii="Times New Roman" w:eastAsia="Calibri" w:hAnsi="Times New Roman" w:cs="Times New Roman"/>
          <w:sz w:val="28"/>
          <w:szCs w:val="28"/>
          <w:lang w:val="ky-KG"/>
        </w:rPr>
        <w:t xml:space="preserve"> мүнөздөгү лекциялардын сериясында мугалимдин аркеттенүү </w:t>
      </w:r>
      <w:r w:rsidR="00951D6E" w:rsidRPr="00CE562A">
        <w:rPr>
          <w:rFonts w:ascii="Times New Roman" w:eastAsia="Calibri" w:hAnsi="Times New Roman" w:cs="Times New Roman"/>
          <w:sz w:val="28"/>
          <w:szCs w:val="28"/>
          <w:lang w:val="ky-KG"/>
        </w:rPr>
        <w:t>формалары</w:t>
      </w:r>
    </w:p>
    <w:p w:rsidR="00951D6E" w:rsidRPr="00CE562A" w:rsidRDefault="00951D6E" w:rsidP="00CE562A">
      <w:pPr>
        <w:spacing w:after="0" w:line="360" w:lineRule="auto"/>
        <w:jc w:val="both"/>
        <w:rPr>
          <w:rFonts w:ascii="Times New Roman" w:eastAsia="Calibri" w:hAnsi="Times New Roman" w:cs="Times New Roman"/>
          <w:sz w:val="28"/>
          <w:szCs w:val="28"/>
          <w:lang w:val="ky-KG"/>
        </w:rPr>
      </w:pPr>
    </w:p>
    <w:tbl>
      <w:tblPr>
        <w:tblStyle w:val="a7"/>
        <w:tblpPr w:leftFromText="180" w:rightFromText="180" w:vertAnchor="text" w:horzAnchor="margin" w:tblpY="-102"/>
        <w:tblW w:w="0" w:type="auto"/>
        <w:tblLayout w:type="fixed"/>
        <w:tblLook w:val="04A0" w:firstRow="1" w:lastRow="0" w:firstColumn="1" w:lastColumn="0" w:noHBand="0" w:noVBand="1"/>
      </w:tblPr>
      <w:tblGrid>
        <w:gridCol w:w="5495"/>
        <w:gridCol w:w="3886"/>
      </w:tblGrid>
      <w:tr w:rsidR="003A29D1" w:rsidRPr="00D91765" w:rsidTr="00DD65A2">
        <w:trPr>
          <w:trHeight w:val="698"/>
        </w:trPr>
        <w:tc>
          <w:tcPr>
            <w:tcW w:w="5495" w:type="dxa"/>
          </w:tcPr>
          <w:p w:rsidR="003A29D1" w:rsidRPr="00D91765" w:rsidRDefault="003A29D1" w:rsidP="00CE562A">
            <w:pPr>
              <w:spacing w:line="360" w:lineRule="auto"/>
              <w:jc w:val="center"/>
              <w:rPr>
                <w:rFonts w:ascii="Times New Roman" w:hAnsi="Times New Roman"/>
                <w:b/>
                <w:sz w:val="24"/>
                <w:szCs w:val="24"/>
                <w:lang w:val="ky-KG"/>
              </w:rPr>
            </w:pPr>
            <w:r w:rsidRPr="00D91765">
              <w:rPr>
                <w:rFonts w:ascii="Times New Roman" w:hAnsi="Times New Roman"/>
                <w:b/>
                <w:sz w:val="24"/>
                <w:szCs w:val="24"/>
                <w:lang w:val="ky-KG"/>
              </w:rPr>
              <w:t>Лекцияда каралуучу суроолор</w:t>
            </w:r>
          </w:p>
        </w:tc>
        <w:tc>
          <w:tcPr>
            <w:tcW w:w="3886" w:type="dxa"/>
          </w:tcPr>
          <w:p w:rsidR="003A29D1" w:rsidRPr="00D91765" w:rsidRDefault="003A29D1" w:rsidP="00CE562A">
            <w:pPr>
              <w:spacing w:line="360" w:lineRule="auto"/>
              <w:jc w:val="both"/>
              <w:rPr>
                <w:rFonts w:ascii="Times New Roman" w:hAnsi="Times New Roman"/>
                <w:b/>
                <w:sz w:val="24"/>
                <w:szCs w:val="24"/>
                <w:lang w:val="ky-KG"/>
              </w:rPr>
            </w:pPr>
            <w:r w:rsidRPr="00D91765">
              <w:rPr>
                <w:rFonts w:ascii="Times New Roman" w:hAnsi="Times New Roman"/>
                <w:b/>
                <w:sz w:val="24"/>
                <w:szCs w:val="24"/>
                <w:lang w:val="ky-KG"/>
              </w:rPr>
              <w:t>Аракеттенүү</w:t>
            </w:r>
            <w:r w:rsidR="004D35AF" w:rsidRPr="00D91765">
              <w:rPr>
                <w:rFonts w:ascii="Times New Roman" w:hAnsi="Times New Roman"/>
                <w:b/>
                <w:sz w:val="24"/>
                <w:szCs w:val="24"/>
                <w:lang w:val="ky-KG"/>
              </w:rPr>
              <w:t xml:space="preserve"> </w:t>
            </w:r>
            <w:r w:rsidRPr="00D91765">
              <w:rPr>
                <w:rFonts w:ascii="Times New Roman" w:hAnsi="Times New Roman"/>
                <w:b/>
                <w:sz w:val="24"/>
                <w:szCs w:val="24"/>
                <w:lang w:val="ky-KG"/>
              </w:rPr>
              <w:t>формалары</w:t>
            </w:r>
          </w:p>
        </w:tc>
      </w:tr>
      <w:tr w:rsidR="00613A25" w:rsidRPr="00D91765" w:rsidTr="00DD65A2">
        <w:trPr>
          <w:trHeight w:val="708"/>
        </w:trPr>
        <w:tc>
          <w:tcPr>
            <w:tcW w:w="5495" w:type="dxa"/>
          </w:tcPr>
          <w:p w:rsidR="00613A25" w:rsidRPr="00D91765" w:rsidRDefault="00613A25" w:rsidP="00613A25">
            <w:pPr>
              <w:spacing w:line="360" w:lineRule="auto"/>
              <w:jc w:val="both"/>
              <w:rPr>
                <w:rFonts w:ascii="Times New Roman" w:hAnsi="Times New Roman"/>
                <w:sz w:val="24"/>
                <w:szCs w:val="24"/>
                <w:lang w:val="ky-KG"/>
              </w:rPr>
            </w:pPr>
            <w:r w:rsidRPr="00D91765">
              <w:rPr>
                <w:rFonts w:ascii="Times New Roman" w:hAnsi="Times New Roman"/>
                <w:sz w:val="24"/>
                <w:szCs w:val="24"/>
                <w:lang w:val="ky-KG"/>
              </w:rPr>
              <w:t>1.Ыктымалдуулуктун классикалык</w:t>
            </w:r>
            <w:r w:rsidRPr="002D1437">
              <w:rPr>
                <w:rFonts w:ascii="Times New Roman" w:hAnsi="Times New Roman"/>
                <w:sz w:val="24"/>
                <w:szCs w:val="24"/>
                <w:lang w:val="ky-KG"/>
              </w:rPr>
              <w:t xml:space="preserve"> </w:t>
            </w:r>
            <w:r w:rsidRPr="00D91765">
              <w:rPr>
                <w:rFonts w:ascii="Times New Roman" w:hAnsi="Times New Roman"/>
                <w:sz w:val="24"/>
                <w:szCs w:val="24"/>
                <w:lang w:val="ky-KG"/>
              </w:rPr>
              <w:t>аныктамасы</w:t>
            </w:r>
          </w:p>
        </w:tc>
        <w:tc>
          <w:tcPr>
            <w:tcW w:w="3886" w:type="dxa"/>
          </w:tcPr>
          <w:p w:rsidR="00613A25" w:rsidRPr="00D91765" w:rsidRDefault="00613A25" w:rsidP="00CE562A">
            <w:pPr>
              <w:spacing w:line="360" w:lineRule="auto"/>
              <w:jc w:val="both"/>
              <w:rPr>
                <w:rFonts w:ascii="Times New Roman" w:hAnsi="Times New Roman"/>
                <w:sz w:val="24"/>
                <w:szCs w:val="24"/>
                <w:lang w:val="ky-KG"/>
              </w:rPr>
            </w:pPr>
            <w:r w:rsidRPr="00D91765">
              <w:rPr>
                <w:rFonts w:ascii="Times New Roman" w:hAnsi="Times New Roman"/>
                <w:sz w:val="24"/>
                <w:szCs w:val="24"/>
                <w:lang w:val="ky-KG"/>
              </w:rPr>
              <w:t>Индуктив</w:t>
            </w:r>
            <w:r w:rsidRPr="002D1437">
              <w:rPr>
                <w:rFonts w:ascii="Times New Roman" w:hAnsi="Times New Roman"/>
                <w:sz w:val="24"/>
                <w:szCs w:val="24"/>
                <w:lang w:val="ky-KG"/>
              </w:rPr>
              <w:t>дүү айтылыш</w:t>
            </w:r>
          </w:p>
        </w:tc>
      </w:tr>
      <w:tr w:rsidR="00613A25" w:rsidRPr="002D1437" w:rsidTr="00DD65A2">
        <w:trPr>
          <w:trHeight w:val="708"/>
        </w:trPr>
        <w:tc>
          <w:tcPr>
            <w:tcW w:w="5495" w:type="dxa"/>
          </w:tcPr>
          <w:p w:rsidR="00613A25" w:rsidRPr="00613A25" w:rsidRDefault="00613A25" w:rsidP="00DD65A2">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2. Ыктымалдыктардын суммасы жана ай</w:t>
            </w:r>
            <w:r w:rsidR="00DD65A2">
              <w:rPr>
                <w:rFonts w:ascii="Times New Roman" w:hAnsi="Times New Roman"/>
                <w:sz w:val="24"/>
                <w:szCs w:val="24"/>
                <w:lang w:val="ky-KG"/>
              </w:rPr>
              <w:t>ы</w:t>
            </w:r>
            <w:r w:rsidRPr="002D1437">
              <w:rPr>
                <w:rFonts w:ascii="Times New Roman" w:hAnsi="Times New Roman"/>
                <w:sz w:val="24"/>
                <w:szCs w:val="24"/>
                <w:lang w:val="ky-KG"/>
              </w:rPr>
              <w:t>рмасы жөнүндөгү теоремалар.</w:t>
            </w:r>
          </w:p>
        </w:tc>
        <w:tc>
          <w:tcPr>
            <w:tcW w:w="3886" w:type="dxa"/>
          </w:tcPr>
          <w:p w:rsidR="00613A25" w:rsidRPr="002D1437" w:rsidRDefault="00613A25" w:rsidP="00613A25">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Дедуктивдүү айтылыш</w:t>
            </w:r>
          </w:p>
          <w:p w:rsidR="00613A25" w:rsidRPr="002D1437" w:rsidRDefault="00613A25" w:rsidP="00CE562A">
            <w:pPr>
              <w:spacing w:line="360" w:lineRule="auto"/>
              <w:jc w:val="both"/>
              <w:rPr>
                <w:rFonts w:ascii="Times New Roman" w:hAnsi="Times New Roman"/>
                <w:sz w:val="24"/>
                <w:szCs w:val="24"/>
              </w:rPr>
            </w:pPr>
          </w:p>
        </w:tc>
      </w:tr>
      <w:tr w:rsidR="00613A25" w:rsidRPr="002D1437" w:rsidTr="00DD65A2">
        <w:trPr>
          <w:trHeight w:val="708"/>
        </w:trPr>
        <w:tc>
          <w:tcPr>
            <w:tcW w:w="5495" w:type="dxa"/>
          </w:tcPr>
          <w:p w:rsidR="00613A25" w:rsidRPr="002D1437" w:rsidRDefault="00613A25" w:rsidP="00613A25">
            <w:pPr>
              <w:spacing w:line="360" w:lineRule="auto"/>
              <w:jc w:val="both"/>
              <w:rPr>
                <w:rFonts w:ascii="Times New Roman" w:hAnsi="Times New Roman"/>
                <w:sz w:val="24"/>
                <w:szCs w:val="24"/>
                <w:lang w:val="ky-KG"/>
              </w:rPr>
            </w:pPr>
            <w:r w:rsidRPr="002D1437">
              <w:rPr>
                <w:rFonts w:ascii="Times New Roman" w:hAnsi="Times New Roman"/>
                <w:sz w:val="24"/>
                <w:szCs w:val="24"/>
              </w:rPr>
              <w:t>3.Кеминде</w:t>
            </w:r>
            <w:r w:rsidRPr="002D1437">
              <w:rPr>
                <w:rFonts w:ascii="Times New Roman" w:hAnsi="Times New Roman"/>
                <w:sz w:val="24"/>
                <w:szCs w:val="24"/>
                <w:lang w:val="ky-KG"/>
              </w:rPr>
              <w:t xml:space="preserve"> </w:t>
            </w:r>
            <w:r w:rsidRPr="002D1437">
              <w:rPr>
                <w:rFonts w:ascii="Times New Roman" w:hAnsi="Times New Roman"/>
                <w:sz w:val="24"/>
                <w:szCs w:val="24"/>
              </w:rPr>
              <w:t>бир</w:t>
            </w:r>
            <w:r w:rsidRPr="002D1437">
              <w:rPr>
                <w:rFonts w:ascii="Times New Roman" w:hAnsi="Times New Roman"/>
                <w:sz w:val="24"/>
                <w:szCs w:val="24"/>
                <w:lang w:val="ky-KG"/>
              </w:rPr>
              <w:t xml:space="preserve"> </w:t>
            </w:r>
            <w:r w:rsidRPr="002D1437">
              <w:rPr>
                <w:rFonts w:ascii="Times New Roman" w:hAnsi="Times New Roman"/>
                <w:sz w:val="24"/>
                <w:szCs w:val="24"/>
              </w:rPr>
              <w:t>окуя</w:t>
            </w:r>
            <w:r w:rsidRPr="002D1437">
              <w:rPr>
                <w:rFonts w:ascii="Times New Roman" w:hAnsi="Times New Roman"/>
                <w:sz w:val="24"/>
                <w:szCs w:val="24"/>
                <w:lang w:val="ky-KG"/>
              </w:rPr>
              <w:t xml:space="preserve"> </w:t>
            </w:r>
            <w:r w:rsidRPr="002D1437">
              <w:rPr>
                <w:rFonts w:ascii="Times New Roman" w:hAnsi="Times New Roman"/>
                <w:sz w:val="24"/>
                <w:szCs w:val="24"/>
              </w:rPr>
              <w:t>келип</w:t>
            </w:r>
            <w:r w:rsidRPr="002D1437">
              <w:rPr>
                <w:rFonts w:ascii="Times New Roman" w:hAnsi="Times New Roman"/>
                <w:sz w:val="24"/>
                <w:szCs w:val="24"/>
                <w:lang w:val="ky-KG"/>
              </w:rPr>
              <w:t xml:space="preserve"> </w:t>
            </w:r>
            <w:r w:rsidRPr="002D1437">
              <w:rPr>
                <w:rFonts w:ascii="Times New Roman" w:hAnsi="Times New Roman"/>
                <w:sz w:val="24"/>
                <w:szCs w:val="24"/>
              </w:rPr>
              <w:t>чыккандай</w:t>
            </w:r>
            <w:r w:rsidRPr="002D1437">
              <w:rPr>
                <w:rFonts w:ascii="Times New Roman" w:hAnsi="Times New Roman"/>
                <w:sz w:val="24"/>
                <w:szCs w:val="24"/>
                <w:lang w:val="ky-KG"/>
              </w:rPr>
              <w:t xml:space="preserve"> </w:t>
            </w:r>
            <w:r w:rsidRPr="002D1437">
              <w:rPr>
                <w:rFonts w:ascii="Times New Roman" w:hAnsi="Times New Roman"/>
                <w:sz w:val="24"/>
                <w:szCs w:val="24"/>
              </w:rPr>
              <w:t>ыктымалдык</w:t>
            </w:r>
          </w:p>
        </w:tc>
        <w:tc>
          <w:tcPr>
            <w:tcW w:w="3886" w:type="dxa"/>
          </w:tcPr>
          <w:p w:rsidR="00613A25" w:rsidRPr="002D1437" w:rsidRDefault="00613A25" w:rsidP="00A83D36">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Проблем</w:t>
            </w:r>
            <w:r w:rsidR="00A83D36">
              <w:rPr>
                <w:rFonts w:ascii="Times New Roman" w:hAnsi="Times New Roman"/>
                <w:sz w:val="24"/>
                <w:szCs w:val="24"/>
                <w:lang w:val="ky-KG"/>
              </w:rPr>
              <w:t>алык</w:t>
            </w:r>
            <w:r w:rsidRPr="002D1437">
              <w:rPr>
                <w:rFonts w:ascii="Times New Roman" w:hAnsi="Times New Roman"/>
                <w:sz w:val="24"/>
                <w:szCs w:val="24"/>
                <w:lang w:val="ky-KG"/>
              </w:rPr>
              <w:t>-изденүү</w:t>
            </w:r>
          </w:p>
        </w:tc>
      </w:tr>
      <w:tr w:rsidR="00613A25" w:rsidRPr="002D1437" w:rsidTr="00DD65A2">
        <w:trPr>
          <w:trHeight w:val="708"/>
        </w:trPr>
        <w:tc>
          <w:tcPr>
            <w:tcW w:w="5495" w:type="dxa"/>
          </w:tcPr>
          <w:p w:rsidR="00613A25" w:rsidRPr="002D1437" w:rsidRDefault="00613A25" w:rsidP="00613A25">
            <w:pPr>
              <w:spacing w:line="360" w:lineRule="auto"/>
              <w:jc w:val="both"/>
              <w:rPr>
                <w:rFonts w:ascii="Times New Roman" w:hAnsi="Times New Roman"/>
                <w:sz w:val="24"/>
                <w:szCs w:val="24"/>
              </w:rPr>
            </w:pPr>
            <w:r w:rsidRPr="002D1437">
              <w:rPr>
                <w:rFonts w:ascii="Times New Roman" w:hAnsi="Times New Roman"/>
                <w:sz w:val="24"/>
                <w:szCs w:val="24"/>
              </w:rPr>
              <w:t>4.Толук ыктымалдык жана Байестин формуласы</w:t>
            </w:r>
          </w:p>
          <w:p w:rsidR="00613A25" w:rsidRPr="002D1437" w:rsidRDefault="00613A25" w:rsidP="00613A25">
            <w:pPr>
              <w:spacing w:line="360" w:lineRule="auto"/>
              <w:jc w:val="both"/>
              <w:rPr>
                <w:rFonts w:ascii="Times New Roman" w:hAnsi="Times New Roman"/>
                <w:sz w:val="24"/>
                <w:szCs w:val="24"/>
              </w:rPr>
            </w:pPr>
          </w:p>
        </w:tc>
        <w:tc>
          <w:tcPr>
            <w:tcW w:w="3886" w:type="dxa"/>
          </w:tcPr>
          <w:p w:rsidR="00613A25" w:rsidRPr="002D1437" w:rsidRDefault="00613A25" w:rsidP="00613A25">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Түшүнүктөрдү көргөзмөлүү берүү</w:t>
            </w:r>
          </w:p>
        </w:tc>
      </w:tr>
      <w:tr w:rsidR="003A29D1" w:rsidRPr="00613A25" w:rsidTr="00DD65A2">
        <w:trPr>
          <w:trHeight w:val="852"/>
        </w:trPr>
        <w:tc>
          <w:tcPr>
            <w:tcW w:w="5495" w:type="dxa"/>
          </w:tcPr>
          <w:p w:rsidR="003A29D1" w:rsidRPr="002D1437" w:rsidRDefault="003A29D1" w:rsidP="00613A25">
            <w:pPr>
              <w:spacing w:line="360" w:lineRule="auto"/>
              <w:jc w:val="both"/>
              <w:rPr>
                <w:rFonts w:ascii="Times New Roman" w:hAnsi="Times New Roman"/>
                <w:sz w:val="24"/>
                <w:szCs w:val="24"/>
              </w:rPr>
            </w:pPr>
            <w:r w:rsidRPr="002D1437">
              <w:rPr>
                <w:rFonts w:ascii="Times New Roman" w:hAnsi="Times New Roman"/>
                <w:sz w:val="24"/>
                <w:szCs w:val="24"/>
              </w:rPr>
              <w:t>5. Бернулли жана</w:t>
            </w:r>
            <w:r w:rsidR="004D35AF" w:rsidRPr="002D1437">
              <w:rPr>
                <w:rFonts w:ascii="Times New Roman" w:hAnsi="Times New Roman"/>
                <w:sz w:val="24"/>
                <w:szCs w:val="24"/>
              </w:rPr>
              <w:t xml:space="preserve"> </w:t>
            </w:r>
            <w:r w:rsidRPr="002D1437">
              <w:rPr>
                <w:rFonts w:ascii="Times New Roman" w:hAnsi="Times New Roman"/>
                <w:sz w:val="24"/>
                <w:szCs w:val="24"/>
              </w:rPr>
              <w:t>Пуассондун</w:t>
            </w:r>
            <w:r w:rsidR="00870902" w:rsidRPr="002D1437">
              <w:rPr>
                <w:rFonts w:ascii="Times New Roman" w:hAnsi="Times New Roman"/>
                <w:sz w:val="24"/>
                <w:szCs w:val="24"/>
                <w:lang w:val="ky-KG"/>
              </w:rPr>
              <w:t xml:space="preserve"> </w:t>
            </w:r>
            <w:r w:rsidRPr="002D1437">
              <w:rPr>
                <w:rFonts w:ascii="Times New Roman" w:hAnsi="Times New Roman"/>
                <w:sz w:val="24"/>
                <w:szCs w:val="24"/>
              </w:rPr>
              <w:t>формуласы.</w:t>
            </w:r>
          </w:p>
        </w:tc>
        <w:tc>
          <w:tcPr>
            <w:tcW w:w="3886" w:type="dxa"/>
          </w:tcPr>
          <w:p w:rsidR="003A29D1" w:rsidRPr="002D1437" w:rsidRDefault="00870902" w:rsidP="00A83D36">
            <w:pPr>
              <w:spacing w:line="360" w:lineRule="auto"/>
              <w:jc w:val="both"/>
              <w:rPr>
                <w:rFonts w:ascii="Times New Roman" w:hAnsi="Times New Roman"/>
                <w:sz w:val="24"/>
                <w:szCs w:val="24"/>
                <w:lang w:val="ky-KG"/>
              </w:rPr>
            </w:pPr>
            <w:r w:rsidRPr="002D1437">
              <w:rPr>
                <w:rFonts w:ascii="Times New Roman" w:hAnsi="Times New Roman"/>
                <w:sz w:val="24"/>
                <w:szCs w:val="24"/>
                <w:lang w:val="ky-KG"/>
              </w:rPr>
              <w:t>Проб</w:t>
            </w:r>
            <w:r w:rsidR="00DD65A2">
              <w:rPr>
                <w:rFonts w:ascii="Times New Roman" w:hAnsi="Times New Roman"/>
                <w:sz w:val="24"/>
                <w:szCs w:val="24"/>
                <w:lang w:val="ky-KG"/>
              </w:rPr>
              <w:t>лем</w:t>
            </w:r>
            <w:r w:rsidR="00A83D36">
              <w:rPr>
                <w:rFonts w:ascii="Times New Roman" w:hAnsi="Times New Roman"/>
                <w:sz w:val="24"/>
                <w:szCs w:val="24"/>
                <w:lang w:val="ky-KG"/>
              </w:rPr>
              <w:t>алык</w:t>
            </w:r>
            <w:r w:rsidR="00DD65A2">
              <w:rPr>
                <w:rFonts w:ascii="Times New Roman" w:hAnsi="Times New Roman"/>
                <w:sz w:val="24"/>
                <w:szCs w:val="24"/>
                <w:lang w:val="ky-KG"/>
              </w:rPr>
              <w:t xml:space="preserve"> </w:t>
            </w:r>
            <w:r w:rsidRPr="002D1437">
              <w:rPr>
                <w:rFonts w:ascii="Times New Roman" w:hAnsi="Times New Roman"/>
                <w:sz w:val="24"/>
                <w:szCs w:val="24"/>
                <w:lang w:val="ky-KG"/>
              </w:rPr>
              <w:t>кырдаалды аныктоо, чечимдерин баяндоо</w:t>
            </w:r>
            <w:r w:rsidR="003A29D1" w:rsidRPr="002D1437">
              <w:rPr>
                <w:rFonts w:ascii="Times New Roman" w:hAnsi="Times New Roman"/>
                <w:sz w:val="24"/>
                <w:szCs w:val="24"/>
                <w:lang w:val="ky-KG"/>
              </w:rPr>
              <w:t xml:space="preserve"> </w:t>
            </w:r>
          </w:p>
        </w:tc>
      </w:tr>
    </w:tbl>
    <w:p w:rsidR="000D3987" w:rsidRPr="00CE562A" w:rsidRDefault="00875832"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Проблем</w:t>
      </w:r>
      <w:r w:rsidR="00A83D36">
        <w:rPr>
          <w:rFonts w:ascii="Times New Roman" w:eastAsia="Calibri" w:hAnsi="Times New Roman" w:cs="Times New Roman"/>
          <w:sz w:val="28"/>
          <w:szCs w:val="28"/>
          <w:lang w:val="ky-KG"/>
        </w:rPr>
        <w:t>алык</w:t>
      </w:r>
      <w:r w:rsidRPr="00CE562A">
        <w:rPr>
          <w:rFonts w:ascii="Times New Roman" w:eastAsia="Calibri" w:hAnsi="Times New Roman" w:cs="Times New Roman"/>
          <w:sz w:val="28"/>
          <w:szCs w:val="28"/>
          <w:lang w:val="ky-KG"/>
        </w:rPr>
        <w:t xml:space="preserve"> кырдаалдын негизги мотиви </w:t>
      </w:r>
      <w:r w:rsidRPr="00CE562A">
        <w:rPr>
          <w:rFonts w:ascii="Times New Roman" w:eastAsia="Calibri" w:hAnsi="Times New Roman" w:cs="Times New Roman"/>
          <w:i/>
          <w:sz w:val="28"/>
          <w:szCs w:val="28"/>
          <w:lang w:val="ky-KG"/>
        </w:rPr>
        <w:t xml:space="preserve">n </w:t>
      </w:r>
      <w:r w:rsidR="002029C6" w:rsidRPr="00CE562A">
        <w:rPr>
          <w:rFonts w:ascii="Times New Roman" w:eastAsia="Calibri" w:hAnsi="Times New Roman" w:cs="Times New Roman"/>
          <w:sz w:val="28"/>
          <w:szCs w:val="28"/>
          <w:lang w:val="ky-KG"/>
        </w:rPr>
        <w:t xml:space="preserve">бир нече сыноолордон А </w:t>
      </w:r>
      <w:r w:rsidR="00367A2F" w:rsidRPr="00CE562A">
        <w:rPr>
          <w:rFonts w:ascii="Times New Roman" w:eastAsia="Calibri" w:hAnsi="Times New Roman" w:cs="Times New Roman"/>
          <w:sz w:val="28"/>
          <w:szCs w:val="28"/>
          <w:lang w:val="ky-KG"/>
        </w:rPr>
        <w:t xml:space="preserve">окуясын </w:t>
      </w:r>
      <w:r w:rsidR="00367A2F" w:rsidRPr="00CE562A">
        <w:rPr>
          <w:rFonts w:ascii="Times New Roman" w:eastAsia="Calibri" w:hAnsi="Times New Roman" w:cs="Times New Roman"/>
          <w:i/>
          <w:sz w:val="28"/>
          <w:szCs w:val="28"/>
          <w:lang w:val="ro-RO"/>
        </w:rPr>
        <w:t>m</w:t>
      </w:r>
      <w:r w:rsidR="000C0149" w:rsidRPr="00CE562A">
        <w:rPr>
          <w:rFonts w:ascii="Times New Roman" w:eastAsia="Calibri" w:hAnsi="Times New Roman" w:cs="Times New Roman"/>
          <w:i/>
          <w:sz w:val="28"/>
          <w:szCs w:val="28"/>
          <w:lang w:val="ky-KG"/>
        </w:rPr>
        <w:t xml:space="preserve"> </w:t>
      </w:r>
      <w:r w:rsidR="00367A2F" w:rsidRPr="00CE562A">
        <w:rPr>
          <w:rFonts w:ascii="Times New Roman" w:eastAsia="Calibri" w:hAnsi="Times New Roman" w:cs="Times New Roman"/>
          <w:sz w:val="28"/>
          <w:szCs w:val="28"/>
          <w:lang w:val="ky-KG"/>
        </w:rPr>
        <w:t xml:space="preserve">жолу пайда кылуучу </w:t>
      </w:r>
      <w:r w:rsidR="00367A2F" w:rsidRPr="00CE562A">
        <w:rPr>
          <w:rFonts w:ascii="Times New Roman" w:eastAsia="Calibri" w:hAnsi="Times New Roman" w:cs="Times New Roman"/>
          <w:i/>
          <w:sz w:val="28"/>
          <w:szCs w:val="28"/>
          <w:lang w:val="ky-KG"/>
        </w:rPr>
        <w:t>p</w:t>
      </w:r>
      <w:r w:rsidR="00311E71" w:rsidRPr="00CE562A">
        <w:rPr>
          <w:rFonts w:ascii="Times New Roman" w:eastAsia="Calibri" w:hAnsi="Times New Roman" w:cs="Times New Roman"/>
          <w:i/>
          <w:sz w:val="28"/>
          <w:szCs w:val="28"/>
          <w:lang w:val="ky-KG"/>
        </w:rPr>
        <w:t xml:space="preserve"> </w:t>
      </w:r>
      <w:r w:rsidR="00311E71" w:rsidRPr="00CE562A">
        <w:rPr>
          <w:rFonts w:ascii="Times New Roman" w:eastAsia="Calibri" w:hAnsi="Times New Roman" w:cs="Times New Roman"/>
          <w:sz w:val="28"/>
          <w:szCs w:val="28"/>
          <w:lang w:val="ky-KG"/>
        </w:rPr>
        <w:t>ыктымалды</w:t>
      </w:r>
      <w:r w:rsidR="00543912" w:rsidRPr="00CE562A">
        <w:rPr>
          <w:rFonts w:ascii="Times New Roman" w:eastAsia="Calibri" w:hAnsi="Times New Roman" w:cs="Times New Roman"/>
          <w:sz w:val="28"/>
          <w:szCs w:val="28"/>
          <w:lang w:val="ky-KG"/>
        </w:rPr>
        <w:t>к</w:t>
      </w:r>
      <w:r w:rsidR="000C0149" w:rsidRPr="00CE562A">
        <w:rPr>
          <w:rFonts w:ascii="Times New Roman" w:eastAsia="Calibri" w:hAnsi="Times New Roman" w:cs="Times New Roman"/>
          <w:i/>
          <w:sz w:val="28"/>
          <w:szCs w:val="28"/>
          <w:lang w:val="ky-KG"/>
        </w:rPr>
        <w:t xml:space="preserve"> </w:t>
      </w:r>
      <w:r w:rsidR="00311E71" w:rsidRPr="00CE562A">
        <w:rPr>
          <w:rFonts w:ascii="Times New Roman" w:eastAsia="Calibri" w:hAnsi="Times New Roman" w:cs="Times New Roman"/>
          <w:sz w:val="28"/>
          <w:szCs w:val="28"/>
          <w:lang w:val="ky-KG"/>
        </w:rPr>
        <w:t>чоңдугун</w:t>
      </w:r>
      <w:r w:rsidR="00367A2F" w:rsidRPr="00CE562A">
        <w:rPr>
          <w:rFonts w:ascii="Times New Roman" w:eastAsia="Calibri" w:hAnsi="Times New Roman" w:cs="Times New Roman"/>
          <w:sz w:val="28"/>
          <w:szCs w:val="28"/>
          <w:lang w:val="ky-KG"/>
        </w:rPr>
        <w:t xml:space="preserve"> аныктоо.</w:t>
      </w:r>
      <w:r w:rsidR="000C0149" w:rsidRPr="00CE562A">
        <w:rPr>
          <w:rFonts w:ascii="Times New Roman" w:eastAsia="Calibri" w:hAnsi="Times New Roman" w:cs="Times New Roman"/>
          <w:sz w:val="28"/>
          <w:szCs w:val="28"/>
          <w:lang w:val="ky-KG"/>
        </w:rPr>
        <w:t xml:space="preserve"> </w:t>
      </w:r>
      <w:r w:rsidR="00367A2F" w:rsidRPr="00CE562A">
        <w:rPr>
          <w:rFonts w:ascii="Times New Roman" w:eastAsia="Calibri" w:hAnsi="Times New Roman" w:cs="Times New Roman"/>
          <w:sz w:val="28"/>
          <w:szCs w:val="28"/>
          <w:lang w:val="ky-KG"/>
        </w:rPr>
        <w:t>Башкача айтканда :</w:t>
      </w:r>
    </w:p>
    <w:p w:rsidR="00DD423E" w:rsidRPr="00CE562A" w:rsidRDefault="006C64E7" w:rsidP="00CE562A">
      <w:pPr>
        <w:spacing w:after="0" w:line="360" w:lineRule="auto"/>
        <w:jc w:val="center"/>
        <w:rPr>
          <w:rFonts w:ascii="Times New Roman" w:eastAsia="Calibri" w:hAnsi="Times New Roman" w:cs="Times New Roman"/>
          <w:i/>
          <w:sz w:val="28"/>
          <w:szCs w:val="28"/>
        </w:rPr>
      </w:pPr>
      <m:oMath>
        <m:sSub>
          <m:sSubPr>
            <m:ctrlPr>
              <w:rPr>
                <w:rFonts w:ascii="Cambria Math" w:eastAsia="Calibri" w:hAnsi="Cambria Math" w:cs="Times New Roman"/>
                <w:i/>
                <w:sz w:val="28"/>
                <w:szCs w:val="28"/>
              </w:rPr>
            </m:ctrlPr>
          </m:sSubPr>
          <m:e>
            <m:r>
              <w:rPr>
                <w:rFonts w:ascii="Cambria Math" w:eastAsia="Calibri" w:hAnsi="Cambria Math" w:cs="Times New Roman"/>
                <w:sz w:val="28"/>
                <w:szCs w:val="28"/>
              </w:rPr>
              <m:t>P</m:t>
            </m:r>
          </m:e>
          <m:sub>
            <m:r>
              <w:rPr>
                <w:rFonts w:ascii="Cambria Math" w:eastAsia="Calibri" w:hAnsi="Cambria Math" w:cs="Times New Roman"/>
                <w:sz w:val="28"/>
                <w:szCs w:val="28"/>
              </w:rPr>
              <m:t>n</m:t>
            </m:r>
          </m:sub>
        </m:sSub>
        <m:d>
          <m:dPr>
            <m:ctrlPr>
              <w:rPr>
                <w:rFonts w:ascii="Cambria Math" w:eastAsia="Calibri" w:hAnsi="Cambria Math" w:cs="Times New Roman"/>
                <w:i/>
                <w:sz w:val="28"/>
                <w:szCs w:val="28"/>
              </w:rPr>
            </m:ctrlPr>
          </m:dPr>
          <m:e>
            <m:r>
              <w:rPr>
                <w:rFonts w:ascii="Cambria Math" w:eastAsia="Calibri" w:hAnsi="Cambria Math" w:cs="Times New Roman"/>
                <w:sz w:val="28"/>
                <w:szCs w:val="28"/>
              </w:rPr>
              <m:t>m</m:t>
            </m:r>
          </m:e>
        </m:d>
        <m:r>
          <w:rPr>
            <w:rFonts w:ascii="Cambria Math" w:eastAsia="Calibri" w:hAnsi="Cambria Math" w:cs="Times New Roman"/>
            <w:sz w:val="28"/>
            <w:szCs w:val="28"/>
          </w:rPr>
          <m:t>=</m:t>
        </m:r>
        <m:sSubSup>
          <m:sSubSupPr>
            <m:ctrlPr>
              <w:rPr>
                <w:rFonts w:ascii="Cambria Math" w:eastAsia="Calibri" w:hAnsi="Cambria Math" w:cs="Times New Roman"/>
                <w:i/>
                <w:sz w:val="28"/>
                <w:szCs w:val="28"/>
              </w:rPr>
            </m:ctrlPr>
          </m:sSubSupPr>
          <m:e>
            <m:r>
              <w:rPr>
                <w:rFonts w:ascii="Cambria Math" w:eastAsia="Calibri" w:hAnsi="Cambria Math" w:cs="Times New Roman"/>
                <w:sz w:val="28"/>
                <w:szCs w:val="28"/>
              </w:rPr>
              <m:t>C</m:t>
            </m:r>
          </m:e>
          <m:sub>
            <m:r>
              <w:rPr>
                <w:rFonts w:ascii="Cambria Math" w:eastAsia="Calibri" w:hAnsi="Cambria Math" w:cs="Times New Roman"/>
                <w:sz w:val="28"/>
                <w:szCs w:val="28"/>
              </w:rPr>
              <m:t>n</m:t>
            </m:r>
          </m:sub>
          <m:sup>
            <m:r>
              <w:rPr>
                <w:rFonts w:ascii="Cambria Math" w:eastAsia="Calibri" w:hAnsi="Cambria Math" w:cs="Times New Roman"/>
                <w:sz w:val="28"/>
                <w:szCs w:val="28"/>
              </w:rPr>
              <m:t>m</m:t>
            </m:r>
          </m:sup>
        </m:sSubSup>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p</m:t>
            </m:r>
          </m:e>
          <m:sup>
            <m:r>
              <w:rPr>
                <w:rFonts w:ascii="Cambria Math" w:eastAsia="Calibri" w:hAnsi="Cambria Math" w:cs="Times New Roman"/>
                <w:sz w:val="28"/>
                <w:szCs w:val="28"/>
              </w:rPr>
              <m:t>m</m:t>
            </m:r>
          </m:sup>
        </m:sSup>
        <m:sSup>
          <m:sSupPr>
            <m:ctrlPr>
              <w:rPr>
                <w:rFonts w:ascii="Cambria Math" w:eastAsia="Calibri" w:hAnsi="Cambria Math" w:cs="Times New Roman"/>
                <w:i/>
                <w:sz w:val="28"/>
                <w:szCs w:val="28"/>
              </w:rPr>
            </m:ctrlPr>
          </m:sSupPr>
          <m:e>
            <m:r>
              <w:rPr>
                <w:rFonts w:ascii="Cambria Math" w:eastAsia="Calibri" w:hAnsi="Cambria Math" w:cs="Times New Roman"/>
                <w:sz w:val="28"/>
                <w:szCs w:val="28"/>
              </w:rPr>
              <m:t>q</m:t>
            </m:r>
          </m:e>
          <m:sup>
            <m:r>
              <w:rPr>
                <w:rFonts w:ascii="Cambria Math" w:eastAsia="Calibri" w:hAnsi="Cambria Math" w:cs="Times New Roman"/>
                <w:sz w:val="28"/>
                <w:szCs w:val="28"/>
              </w:rPr>
              <m:t>n-m</m:t>
            </m:r>
          </m:sup>
        </m:sSup>
      </m:oMath>
      <w:r w:rsidR="000C0149" w:rsidRPr="00CE562A">
        <w:rPr>
          <w:rFonts w:ascii="Times New Roman" w:eastAsia="Calibri" w:hAnsi="Times New Roman" w:cs="Times New Roman"/>
          <w:i/>
          <w:sz w:val="28"/>
          <w:szCs w:val="28"/>
        </w:rPr>
        <w:t>,</w:t>
      </w:r>
    </w:p>
    <w:p w:rsidR="00DD423E" w:rsidRPr="00CE562A" w:rsidRDefault="000C0149" w:rsidP="00CE562A">
      <w:pPr>
        <w:spacing w:after="0" w:line="360" w:lineRule="auto"/>
        <w:jc w:val="both"/>
        <w:rPr>
          <w:rFonts w:ascii="Times New Roman" w:eastAsia="Calibri" w:hAnsi="Times New Roman" w:cs="Times New Roman"/>
          <w:i/>
          <w:sz w:val="28"/>
          <w:szCs w:val="28"/>
        </w:rPr>
      </w:pPr>
      <w:r w:rsidRPr="00CE562A">
        <w:rPr>
          <w:rFonts w:ascii="Times New Roman" w:eastAsia="Calibri" w:hAnsi="Times New Roman" w:cs="Times New Roman"/>
          <w:sz w:val="28"/>
          <w:szCs w:val="28"/>
          <w:lang w:val="ky-KG"/>
        </w:rPr>
        <w:t>м</w:t>
      </w:r>
      <w:r w:rsidR="00367A2F" w:rsidRPr="00CE562A">
        <w:rPr>
          <w:rFonts w:ascii="Times New Roman" w:eastAsia="Calibri" w:hAnsi="Times New Roman" w:cs="Times New Roman"/>
          <w:sz w:val="28"/>
          <w:szCs w:val="28"/>
          <w:lang w:val="ky-KG"/>
        </w:rPr>
        <w:t>ында</w:t>
      </w:r>
      <w:r w:rsidRPr="00CE562A">
        <w:rPr>
          <w:rFonts w:ascii="Times New Roman" w:eastAsia="Calibri" w:hAnsi="Times New Roman" w:cs="Times New Roman"/>
          <w:sz w:val="28"/>
          <w:szCs w:val="28"/>
          <w:lang w:val="ky-KG"/>
        </w:rPr>
        <w:t xml:space="preserve">  </w:t>
      </w:r>
      <w:r w:rsidR="00367A2F" w:rsidRPr="00CE562A">
        <w:rPr>
          <w:rFonts w:ascii="Times New Roman" w:eastAsia="Calibri" w:hAnsi="Times New Roman" w:cs="Times New Roman"/>
          <w:sz w:val="28"/>
          <w:szCs w:val="28"/>
          <w:lang w:val="ky-KG"/>
        </w:rPr>
        <w:t xml:space="preserve"> </w:t>
      </w:r>
      <m:oMath>
        <m:sSubSup>
          <m:sSubSupPr>
            <m:ctrlPr>
              <w:rPr>
                <w:rFonts w:ascii="Cambria Math" w:eastAsia="Calibri" w:hAnsi="Cambria Math" w:cs="Times New Roman"/>
                <w:i/>
                <w:sz w:val="28"/>
                <w:szCs w:val="28"/>
                <w:lang w:val="ky-KG"/>
              </w:rPr>
            </m:ctrlPr>
          </m:sSubSupPr>
          <m:e>
            <m:r>
              <w:rPr>
                <w:rFonts w:ascii="Cambria Math" w:eastAsia="Calibri" w:hAnsi="Cambria Math" w:cs="Times New Roman"/>
                <w:sz w:val="28"/>
                <w:szCs w:val="28"/>
                <w:lang w:val="ky-KG"/>
              </w:rPr>
              <m:t>С</m:t>
            </m:r>
          </m:e>
          <m:sub>
            <m:r>
              <w:rPr>
                <w:rFonts w:ascii="Cambria Math" w:eastAsia="Calibri" w:hAnsi="Cambria Math" w:cs="Times New Roman"/>
                <w:sz w:val="28"/>
                <w:szCs w:val="28"/>
                <w:lang w:val="ky-KG"/>
              </w:rPr>
              <m:t>n</m:t>
            </m:r>
          </m:sub>
          <m:sup>
            <m:r>
              <w:rPr>
                <w:rFonts w:ascii="Cambria Math" w:eastAsia="Calibri" w:hAnsi="Cambria Math" w:cs="Times New Roman"/>
                <w:sz w:val="28"/>
                <w:szCs w:val="28"/>
                <w:lang w:val="ky-KG"/>
              </w:rPr>
              <m:t>m</m:t>
            </m:r>
          </m:sup>
        </m:sSubSup>
        <m:r>
          <m:rPr>
            <m:sty m:val="p"/>
          </m:rPr>
          <w:rPr>
            <w:rFonts w:ascii="Cambria Math" w:eastAsia="Calibri" w:hAnsi="Cambria Math" w:cs="Times New Roman"/>
            <w:sz w:val="28"/>
            <w:szCs w:val="28"/>
            <w:lang w:val="ky-KG"/>
          </w:rPr>
          <m:t>=</m:t>
        </m:r>
        <m:f>
          <m:fPr>
            <m:ctrlPr>
              <w:rPr>
                <w:rFonts w:ascii="Cambria Math" w:eastAsia="Calibri" w:hAnsi="Cambria Math" w:cs="Times New Roman"/>
                <w:sz w:val="28"/>
                <w:szCs w:val="28"/>
                <w:lang w:val="ky-KG"/>
              </w:rPr>
            </m:ctrlPr>
          </m:fPr>
          <m:num>
            <m:r>
              <m:rPr>
                <m:sty m:val="p"/>
              </m:rPr>
              <w:rPr>
                <w:rFonts w:ascii="Cambria Math" w:eastAsia="Calibri" w:hAnsi="Cambria Math" w:cs="Times New Roman"/>
                <w:sz w:val="28"/>
                <w:szCs w:val="28"/>
                <w:lang w:val="ky-KG"/>
              </w:rPr>
              <m:t>n!</m:t>
            </m:r>
          </m:num>
          <m:den>
            <m:r>
              <m:rPr>
                <m:sty m:val="p"/>
              </m:rPr>
              <w:rPr>
                <w:rFonts w:ascii="Cambria Math" w:eastAsia="Calibri" w:hAnsi="Cambria Math" w:cs="Times New Roman"/>
                <w:sz w:val="28"/>
                <w:szCs w:val="28"/>
                <w:lang w:val="ky-KG"/>
              </w:rPr>
              <m:t>m!</m:t>
            </m:r>
            <m:d>
              <m:dPr>
                <m:ctrlPr>
                  <w:rPr>
                    <w:rFonts w:ascii="Cambria Math" w:eastAsia="Calibri" w:hAnsi="Cambria Math" w:cs="Times New Roman"/>
                    <w:sz w:val="28"/>
                    <w:szCs w:val="28"/>
                    <w:lang w:val="ky-KG"/>
                  </w:rPr>
                </m:ctrlPr>
              </m:dPr>
              <m:e>
                <m:r>
                  <m:rPr>
                    <m:sty m:val="p"/>
                  </m:rPr>
                  <w:rPr>
                    <w:rFonts w:ascii="Cambria Math" w:eastAsia="Calibri" w:hAnsi="Cambria Math" w:cs="Times New Roman"/>
                    <w:sz w:val="28"/>
                    <w:szCs w:val="28"/>
                    <w:lang w:val="ky-KG"/>
                  </w:rPr>
                  <m:t>n-m</m:t>
                </m:r>
              </m:e>
            </m:d>
            <m:r>
              <m:rPr>
                <m:sty m:val="p"/>
              </m:rPr>
              <w:rPr>
                <w:rFonts w:ascii="Cambria Math" w:eastAsia="Calibri" w:hAnsi="Cambria Math" w:cs="Times New Roman"/>
                <w:sz w:val="28"/>
                <w:szCs w:val="28"/>
                <w:lang w:val="ky-KG"/>
              </w:rPr>
              <m:t>!</m:t>
            </m:r>
          </m:den>
        </m:f>
      </m:oMath>
      <w:r w:rsidR="002D1437">
        <w:rPr>
          <w:rFonts w:ascii="Times New Roman" w:eastAsia="Calibri" w:hAnsi="Times New Roman" w:cs="Times New Roman"/>
          <w:sz w:val="28"/>
          <w:szCs w:val="28"/>
        </w:rPr>
        <w:t xml:space="preserve">, </w:t>
      </w:r>
      <w:r w:rsidRPr="00CE562A">
        <w:rPr>
          <w:rFonts w:ascii="Times New Roman" w:eastAsia="Calibri" w:hAnsi="Times New Roman" w:cs="Times New Roman"/>
          <w:i/>
          <w:sz w:val="28"/>
          <w:szCs w:val="28"/>
        </w:rPr>
        <w:t xml:space="preserve">     </w:t>
      </w:r>
      <w:r w:rsidR="00DD423E" w:rsidRPr="00CE562A">
        <w:rPr>
          <w:rFonts w:ascii="Times New Roman" w:eastAsia="Calibri" w:hAnsi="Times New Roman" w:cs="Times New Roman"/>
          <w:i/>
          <w:sz w:val="28"/>
          <w:szCs w:val="28"/>
          <w:lang w:val="en-US"/>
        </w:rPr>
        <w:t>q</w:t>
      </w:r>
      <w:r w:rsidR="00DD423E" w:rsidRPr="00CE562A">
        <w:rPr>
          <w:rFonts w:ascii="Times New Roman" w:eastAsia="Calibri" w:hAnsi="Times New Roman" w:cs="Times New Roman"/>
          <w:i/>
          <w:sz w:val="28"/>
          <w:szCs w:val="28"/>
        </w:rPr>
        <w:t xml:space="preserve">=1- </w:t>
      </w:r>
      <w:r w:rsidR="00DD423E" w:rsidRPr="00CE562A">
        <w:rPr>
          <w:rFonts w:ascii="Times New Roman" w:eastAsia="Calibri" w:hAnsi="Times New Roman" w:cs="Times New Roman"/>
          <w:i/>
          <w:sz w:val="28"/>
          <w:szCs w:val="28"/>
          <w:lang w:val="en-US"/>
        </w:rPr>
        <w:t>p</w:t>
      </w:r>
      <w:r w:rsidRPr="00CE562A">
        <w:rPr>
          <w:rFonts w:ascii="Times New Roman" w:eastAsia="Calibri" w:hAnsi="Times New Roman" w:cs="Times New Roman"/>
          <w:i/>
          <w:sz w:val="28"/>
          <w:szCs w:val="28"/>
        </w:rPr>
        <w:t>.</w:t>
      </w:r>
    </w:p>
    <w:p w:rsidR="00311E71" w:rsidRPr="00CE562A" w:rsidRDefault="00367A2F" w:rsidP="00A94858">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Студент өзү үчүн биринчи ачылыштарды </w:t>
      </w:r>
      <w:r w:rsidR="00311E71" w:rsidRPr="00CE562A">
        <w:rPr>
          <w:rFonts w:ascii="Times New Roman" w:eastAsia="Calibri" w:hAnsi="Times New Roman" w:cs="Times New Roman"/>
          <w:sz w:val="28"/>
          <w:szCs w:val="28"/>
          <w:lang w:val="ky-KG"/>
        </w:rPr>
        <w:t xml:space="preserve">А окуясын пайда кылган </w:t>
      </w:r>
      <w:r w:rsidR="00543912" w:rsidRPr="00CE562A">
        <w:rPr>
          <w:rFonts w:ascii="Times New Roman" w:eastAsia="Calibri" w:hAnsi="Times New Roman" w:cs="Times New Roman"/>
          <w:sz w:val="28"/>
          <w:szCs w:val="28"/>
          <w:lang w:val="ky-KG"/>
        </w:rPr>
        <w:t>ыктымалдык бирден кичине (Х&lt;m) шартын</w:t>
      </w:r>
      <w:r w:rsidR="000C0149" w:rsidRPr="00CE562A">
        <w:rPr>
          <w:rFonts w:ascii="Times New Roman" w:eastAsia="Calibri" w:hAnsi="Times New Roman" w:cs="Times New Roman"/>
          <w:sz w:val="28"/>
          <w:szCs w:val="28"/>
          <w:lang w:val="ky-KG"/>
        </w:rPr>
        <w:t>,</w:t>
      </w:r>
      <w:r w:rsidR="00543912" w:rsidRPr="00CE562A">
        <w:rPr>
          <w:rFonts w:ascii="Times New Roman" w:eastAsia="Calibri" w:hAnsi="Times New Roman" w:cs="Times New Roman"/>
          <w:sz w:val="28"/>
          <w:szCs w:val="28"/>
          <w:lang w:val="ky-KG"/>
        </w:rPr>
        <w:t xml:space="preserve"> же айрым факторду жакшы түшүнүп алуусу керек. Калган учурларды индуктивдүү ой жүгүртүү аркылуу салыштыруудан байкайт:  </w:t>
      </w:r>
      <m:oMath>
        <m:r>
          <w:rPr>
            <w:rFonts w:ascii="Cambria Math" w:eastAsia="Calibri" w:hAnsi="Cambria Math" w:cs="Times New Roman"/>
            <w:sz w:val="28"/>
            <w:szCs w:val="28"/>
            <w:lang w:val="ky-KG"/>
          </w:rPr>
          <m:t>m</m:t>
        </m:r>
      </m:oMath>
      <w:r w:rsidR="00543912" w:rsidRPr="00CE562A">
        <w:rPr>
          <w:rFonts w:ascii="Times New Roman" w:eastAsia="Calibri" w:hAnsi="Times New Roman" w:cs="Times New Roman"/>
          <w:sz w:val="28"/>
          <w:szCs w:val="28"/>
          <w:lang w:val="ky-KG"/>
        </w:rPr>
        <w:t xml:space="preserve"> ден көп жолу (Х&gt;m),</w:t>
      </w:r>
      <w:r w:rsidR="000C0149" w:rsidRPr="00CE562A">
        <w:rPr>
          <w:rFonts w:ascii="Times New Roman" w:eastAsia="Calibri" w:hAnsi="Times New Roman" w:cs="Times New Roman"/>
          <w:sz w:val="28"/>
          <w:szCs w:val="28"/>
          <w:lang w:val="ky-KG"/>
        </w:rPr>
        <w:t xml:space="preserve">  </w:t>
      </w:r>
      <w:r w:rsidR="00543912" w:rsidRPr="00CE562A">
        <w:rPr>
          <w:rFonts w:ascii="Times New Roman" w:eastAsia="Calibri" w:hAnsi="Times New Roman" w:cs="Times New Roman"/>
          <w:sz w:val="28"/>
          <w:szCs w:val="28"/>
          <w:lang w:val="ky-KG"/>
        </w:rPr>
        <w:t>m ден аз эмес</w:t>
      </w:r>
      <m:oMath>
        <m:r>
          <w:rPr>
            <w:rFonts w:ascii="Cambria Math" w:eastAsia="Calibri" w:hAnsi="Cambria Math" w:cs="Times New Roman"/>
            <w:sz w:val="28"/>
            <w:szCs w:val="28"/>
            <w:lang w:val="ky-KG"/>
          </w:rPr>
          <m:t xml:space="preserve">  </m:t>
        </m:r>
        <m:d>
          <m:dPr>
            <m:ctrlPr>
              <w:rPr>
                <w:rFonts w:ascii="Cambria Math" w:eastAsia="Calibri" w:hAnsi="Cambria Math" w:cs="Times New Roman"/>
                <w:i/>
                <w:sz w:val="28"/>
                <w:szCs w:val="28"/>
                <w:lang w:val="ky-KG"/>
              </w:rPr>
            </m:ctrlPr>
          </m:dPr>
          <m:e>
            <m:r>
              <w:rPr>
                <w:rFonts w:ascii="Cambria Math" w:eastAsia="Calibri" w:hAnsi="Cambria Math" w:cs="Times New Roman"/>
                <w:sz w:val="28"/>
                <w:szCs w:val="28"/>
                <w:lang w:val="ky-KG"/>
              </w:rPr>
              <m:t>Х≥m</m:t>
            </m:r>
            <m:ctrlPr>
              <w:rPr>
                <w:rFonts w:ascii="Cambria Math" w:eastAsia="Calibri" w:hAnsi="Cambria Math" w:cs="Times New Roman"/>
                <w:i/>
                <w:sz w:val="28"/>
                <w:szCs w:val="28"/>
                <w:lang w:val="en-US"/>
              </w:rPr>
            </m:ctrlPr>
          </m:e>
        </m:d>
      </m:oMath>
      <w:r w:rsidR="00543912" w:rsidRPr="00CE562A">
        <w:rPr>
          <w:rFonts w:ascii="Times New Roman" w:eastAsia="Calibri" w:hAnsi="Times New Roman" w:cs="Times New Roman"/>
          <w:sz w:val="28"/>
          <w:szCs w:val="28"/>
          <w:lang w:val="ky-KG"/>
        </w:rPr>
        <w:t>,</w:t>
      </w:r>
      <w:r w:rsidR="000C0149" w:rsidRPr="00CE562A">
        <w:rPr>
          <w:rFonts w:ascii="Times New Roman" w:eastAsia="Calibri" w:hAnsi="Times New Roman" w:cs="Times New Roman"/>
          <w:sz w:val="28"/>
          <w:szCs w:val="28"/>
          <w:lang w:val="ky-KG"/>
        </w:rPr>
        <w:t xml:space="preserve">  </w:t>
      </w:r>
      <w:r w:rsidR="00FD6B5F" w:rsidRPr="00CE562A">
        <w:rPr>
          <w:rFonts w:ascii="Times New Roman" w:eastAsia="Calibri" w:hAnsi="Times New Roman" w:cs="Times New Roman"/>
          <w:sz w:val="28"/>
          <w:szCs w:val="28"/>
          <w:lang w:val="ky-KG"/>
        </w:rPr>
        <w:t>m ден көп эмес жолу</w:t>
      </w:r>
      <m:oMath>
        <m:r>
          <w:rPr>
            <w:rFonts w:ascii="Cambria Math" w:eastAsia="Calibri" w:hAnsi="Cambria Math" w:cs="Times New Roman"/>
            <w:sz w:val="28"/>
            <w:szCs w:val="28"/>
            <w:lang w:val="ky-KG"/>
          </w:rPr>
          <m:t xml:space="preserve">   </m:t>
        </m:r>
        <m:d>
          <m:dPr>
            <m:ctrlPr>
              <w:rPr>
                <w:rFonts w:ascii="Cambria Math" w:eastAsia="Calibri" w:hAnsi="Cambria Math" w:cs="Times New Roman"/>
                <w:i/>
                <w:sz w:val="28"/>
                <w:szCs w:val="28"/>
                <w:lang w:val="ky-KG"/>
              </w:rPr>
            </m:ctrlPr>
          </m:dPr>
          <m:e>
            <m:r>
              <w:rPr>
                <w:rFonts w:ascii="Cambria Math" w:eastAsia="Calibri" w:hAnsi="Cambria Math" w:cs="Times New Roman"/>
                <w:sz w:val="28"/>
                <w:szCs w:val="28"/>
                <w:lang w:val="ky-KG"/>
              </w:rPr>
              <m:t>Х≤m</m:t>
            </m:r>
            <m:ctrlPr>
              <w:rPr>
                <w:rFonts w:ascii="Cambria Math" w:eastAsia="Calibri" w:hAnsi="Cambria Math" w:cs="Times New Roman"/>
                <w:i/>
                <w:sz w:val="28"/>
                <w:szCs w:val="28"/>
                <w:lang w:val="en-US"/>
              </w:rPr>
            </m:ctrlPr>
          </m:e>
        </m:d>
      </m:oMath>
      <w:r w:rsidR="00FD6B5F" w:rsidRPr="00CE562A">
        <w:rPr>
          <w:rFonts w:ascii="Times New Roman" w:eastAsia="Calibri" w:hAnsi="Times New Roman" w:cs="Times New Roman"/>
          <w:sz w:val="28"/>
          <w:szCs w:val="28"/>
          <w:lang w:val="ky-KG"/>
        </w:rPr>
        <w:t>. Бул учурларда ыктымалдуулуктарга тиешелүү формулалар пайдаланылды.</w:t>
      </w:r>
    </w:p>
    <w:p w:rsidR="00FD6B5F" w:rsidRPr="00CE562A" w:rsidRDefault="00FD6B5F"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0C0149"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Студент дагы бир “ачылышты” жасады: </w:t>
      </w:r>
      <w:r w:rsidRPr="00CE562A">
        <w:rPr>
          <w:rFonts w:ascii="Times New Roman" w:eastAsia="Calibri" w:hAnsi="Times New Roman" w:cs="Times New Roman"/>
          <w:i/>
          <w:sz w:val="28"/>
          <w:szCs w:val="28"/>
          <w:lang w:val="ky-KG"/>
        </w:rPr>
        <w:t>n</w:t>
      </w:r>
      <w:r w:rsidR="000C0149" w:rsidRPr="00CE562A">
        <w:rPr>
          <w:rFonts w:ascii="Times New Roman" w:eastAsia="Calibri" w:hAnsi="Times New Roman" w:cs="Times New Roman"/>
          <w:i/>
          <w:sz w:val="28"/>
          <w:szCs w:val="28"/>
          <w:lang w:val="ky-KG"/>
        </w:rPr>
        <w:t xml:space="preserve"> </w:t>
      </w:r>
      <w:r w:rsidRPr="00CE562A">
        <w:rPr>
          <w:rFonts w:ascii="Times New Roman" w:eastAsia="Calibri" w:hAnsi="Times New Roman" w:cs="Times New Roman"/>
          <w:sz w:val="28"/>
          <w:szCs w:val="28"/>
          <w:lang w:val="ky-KG"/>
        </w:rPr>
        <w:t xml:space="preserve">чоң сан, ал эми ыктымалдык саны  </w:t>
      </w:r>
      <w:r w:rsidRPr="00CE562A">
        <w:rPr>
          <w:rFonts w:ascii="Times New Roman" w:eastAsia="Calibri" w:hAnsi="Times New Roman" w:cs="Times New Roman"/>
          <w:i/>
          <w:sz w:val="28"/>
          <w:szCs w:val="28"/>
          <w:lang w:val="ky-KG"/>
        </w:rPr>
        <w:t>p</w:t>
      </w:r>
      <w:r w:rsidRPr="00CE562A">
        <w:rPr>
          <w:rFonts w:ascii="Times New Roman" w:eastAsia="Calibri" w:hAnsi="Times New Roman" w:cs="Times New Roman"/>
          <w:sz w:val="28"/>
          <w:szCs w:val="28"/>
          <w:lang w:val="ky-KG"/>
        </w:rPr>
        <w:t xml:space="preserve">  кичине болсо, </w:t>
      </w:r>
      <w:r w:rsidR="000C0149"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Бернуллинин формуласы боюнча эсептөө кыйындайт.</w:t>
      </w:r>
    </w:p>
    <w:p w:rsidR="00311E71" w:rsidRPr="00CE562A" w:rsidRDefault="00FD6B5F"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0C0149"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Кийинки «ачылыш» айрыкча мыкты жана чыгармачылык канааттанууну туудурат </w:t>
      </w:r>
      <w:r w:rsidR="008525C0" w:rsidRPr="00CE562A">
        <w:rPr>
          <w:rFonts w:ascii="Times New Roman" w:eastAsia="Calibri" w:hAnsi="Times New Roman" w:cs="Times New Roman"/>
          <w:sz w:val="28"/>
          <w:szCs w:val="28"/>
          <w:lang w:val="ky-KG"/>
        </w:rPr>
        <w:t>–</w:t>
      </w:r>
      <w:r w:rsidR="003E7BFF">
        <w:rPr>
          <w:rFonts w:ascii="Times New Roman" w:eastAsia="Calibri" w:hAnsi="Times New Roman" w:cs="Times New Roman"/>
          <w:sz w:val="28"/>
          <w:szCs w:val="28"/>
          <w:lang w:val="ky-KG"/>
        </w:rPr>
        <w:t xml:space="preserve"> </w:t>
      </w:r>
      <w:r w:rsidR="008525C0" w:rsidRPr="00CE562A">
        <w:rPr>
          <w:rFonts w:ascii="Times New Roman" w:eastAsia="Calibri" w:hAnsi="Times New Roman" w:cs="Times New Roman"/>
          <w:i/>
          <w:sz w:val="28"/>
          <w:szCs w:val="28"/>
          <w:lang w:val="ky-KG"/>
        </w:rPr>
        <w:t>n</w:t>
      </w:r>
      <w:r w:rsidR="008525C0" w:rsidRPr="00CE562A">
        <w:rPr>
          <w:rFonts w:ascii="Times New Roman" w:eastAsia="Calibri" w:hAnsi="Times New Roman" w:cs="Times New Roman"/>
          <w:sz w:val="28"/>
          <w:szCs w:val="28"/>
          <w:lang w:val="ky-KG"/>
        </w:rPr>
        <w:t xml:space="preserve"> өтө чоң болгондо, </w:t>
      </w:r>
      <w:r w:rsidR="008525C0" w:rsidRPr="00CE562A">
        <w:rPr>
          <w:rFonts w:ascii="Times New Roman" w:eastAsia="Calibri" w:hAnsi="Times New Roman" w:cs="Times New Roman"/>
          <w:i/>
          <w:sz w:val="28"/>
          <w:szCs w:val="28"/>
          <w:lang w:val="ky-KG"/>
        </w:rPr>
        <w:t>p</w:t>
      </w:r>
      <w:r w:rsidR="000C0149" w:rsidRPr="00CE562A">
        <w:rPr>
          <w:rFonts w:ascii="Times New Roman" w:eastAsia="Calibri" w:hAnsi="Times New Roman" w:cs="Times New Roman"/>
          <w:i/>
          <w:sz w:val="28"/>
          <w:szCs w:val="28"/>
          <w:lang w:val="ky-KG"/>
        </w:rPr>
        <w:t xml:space="preserve">  </w:t>
      </w:r>
      <w:r w:rsidR="008525C0" w:rsidRPr="00CE562A">
        <w:rPr>
          <w:rFonts w:ascii="Times New Roman" w:eastAsia="Calibri" w:hAnsi="Times New Roman" w:cs="Times New Roman"/>
          <w:sz w:val="28"/>
          <w:szCs w:val="28"/>
          <w:lang w:val="ky-KG"/>
        </w:rPr>
        <w:t xml:space="preserve">кичине сан болсо </w:t>
      </w:r>
      <w:r w:rsidR="008525C0" w:rsidRPr="00CE562A">
        <w:rPr>
          <w:rFonts w:ascii="Times New Roman" w:eastAsia="Calibri" w:hAnsi="Times New Roman" w:cs="Times New Roman"/>
          <w:sz w:val="28"/>
          <w:szCs w:val="28"/>
          <w:lang w:val="ky-KG"/>
        </w:rPr>
        <w:lastRenderedPageBreak/>
        <w:t>П</w:t>
      </w:r>
      <w:r w:rsidR="000C0149" w:rsidRPr="00CE562A">
        <w:rPr>
          <w:rFonts w:ascii="Times New Roman" w:eastAsia="Calibri" w:hAnsi="Times New Roman" w:cs="Times New Roman"/>
          <w:sz w:val="28"/>
          <w:szCs w:val="28"/>
          <w:lang w:val="ky-KG"/>
        </w:rPr>
        <w:t>у</w:t>
      </w:r>
      <w:r w:rsidR="008525C0" w:rsidRPr="00CE562A">
        <w:rPr>
          <w:rFonts w:ascii="Times New Roman" w:eastAsia="Calibri" w:hAnsi="Times New Roman" w:cs="Times New Roman"/>
          <w:sz w:val="28"/>
          <w:szCs w:val="28"/>
          <w:lang w:val="ky-KG"/>
        </w:rPr>
        <w:t>ассондун формуласын па</w:t>
      </w:r>
      <w:r w:rsidR="00B90E72" w:rsidRPr="00CE562A">
        <w:rPr>
          <w:rFonts w:ascii="Times New Roman" w:eastAsia="Calibri" w:hAnsi="Times New Roman" w:cs="Times New Roman"/>
          <w:sz w:val="28"/>
          <w:szCs w:val="28"/>
          <w:lang w:val="ky-KG"/>
        </w:rPr>
        <w:t>й</w:t>
      </w:r>
      <w:r w:rsidR="008525C0" w:rsidRPr="00CE562A">
        <w:rPr>
          <w:rFonts w:ascii="Times New Roman" w:eastAsia="Calibri" w:hAnsi="Times New Roman" w:cs="Times New Roman"/>
          <w:sz w:val="28"/>
          <w:szCs w:val="28"/>
          <w:lang w:val="ky-KG"/>
        </w:rPr>
        <w:t>далануу ыңгайлуу</w:t>
      </w:r>
      <w:r w:rsidR="00637B35" w:rsidRPr="00CE562A">
        <w:rPr>
          <w:rFonts w:ascii="Times New Roman" w:eastAsia="Calibri" w:hAnsi="Times New Roman" w:cs="Times New Roman"/>
          <w:sz w:val="28"/>
          <w:szCs w:val="28"/>
          <w:lang w:val="ky-KG"/>
        </w:rPr>
        <w:t xml:space="preserve"> экендигин өздөрү сынап көрүшөт</w:t>
      </w:r>
      <w:r w:rsidR="008525C0" w:rsidRPr="00CE562A">
        <w:rPr>
          <w:rFonts w:ascii="Times New Roman" w:eastAsia="Calibri" w:hAnsi="Times New Roman" w:cs="Times New Roman"/>
          <w:sz w:val="28"/>
          <w:szCs w:val="28"/>
          <w:lang w:val="ky-KG"/>
        </w:rPr>
        <w:t>.</w:t>
      </w:r>
      <w:r w:rsidR="00A94858">
        <w:rPr>
          <w:rFonts w:ascii="Times New Roman" w:eastAsia="Calibri" w:hAnsi="Times New Roman" w:cs="Times New Roman"/>
          <w:sz w:val="28"/>
          <w:szCs w:val="28"/>
          <w:lang w:val="ky-KG"/>
        </w:rPr>
        <w:t xml:space="preserve"> </w:t>
      </w:r>
      <w:r w:rsidR="00784CE5" w:rsidRPr="00CE562A">
        <w:rPr>
          <w:rFonts w:ascii="Times New Roman" w:eastAsia="Calibri" w:hAnsi="Times New Roman" w:cs="Times New Roman"/>
          <w:sz w:val="28"/>
          <w:szCs w:val="28"/>
          <w:lang w:val="ky-KG"/>
        </w:rPr>
        <w:t xml:space="preserve"> </w:t>
      </w:r>
      <w:r w:rsidR="008525C0" w:rsidRPr="00CE562A">
        <w:rPr>
          <w:rFonts w:ascii="Times New Roman" w:eastAsia="Calibri" w:hAnsi="Times New Roman" w:cs="Times New Roman"/>
          <w:sz w:val="28"/>
          <w:szCs w:val="28"/>
          <w:lang w:val="ky-KG"/>
        </w:rPr>
        <w:t>Ал форм</w:t>
      </w:r>
      <w:r w:rsidR="00A94858">
        <w:rPr>
          <w:rFonts w:ascii="Times New Roman" w:eastAsia="Calibri" w:hAnsi="Times New Roman" w:cs="Times New Roman"/>
          <w:sz w:val="28"/>
          <w:szCs w:val="28"/>
          <w:lang w:val="ky-KG"/>
        </w:rPr>
        <w:t>ула төмөндөгүдөй:</w:t>
      </w:r>
    </w:p>
    <w:p w:rsidR="008525C0" w:rsidRPr="00CE562A" w:rsidRDefault="006C64E7" w:rsidP="00CE562A">
      <w:pPr>
        <w:spacing w:after="0" w:line="360" w:lineRule="auto"/>
        <w:jc w:val="center"/>
        <w:rPr>
          <w:rFonts w:ascii="Times New Roman" w:eastAsia="Calibri" w:hAnsi="Times New Roman" w:cs="Times New Roman"/>
          <w:sz w:val="28"/>
          <w:szCs w:val="28"/>
          <w:lang w:val="ky-KG"/>
        </w:rPr>
      </w:pPr>
      <m:oMath>
        <m:sSub>
          <m:sSubPr>
            <m:ctrlPr>
              <w:rPr>
                <w:rFonts w:ascii="Cambria Math" w:eastAsia="Calibri" w:hAnsi="Cambria Math" w:cs="Times New Roman"/>
                <w:sz w:val="28"/>
                <w:szCs w:val="28"/>
              </w:rPr>
            </m:ctrlPr>
          </m:sSubPr>
          <m:e>
            <m:r>
              <m:rPr>
                <m:sty m:val="p"/>
              </m:rPr>
              <w:rPr>
                <w:rFonts w:ascii="Cambria Math" w:eastAsia="Calibri" w:hAnsi="Cambria Math" w:cs="Times New Roman"/>
                <w:sz w:val="28"/>
                <w:szCs w:val="28"/>
                <w:lang w:val="ky-KG"/>
              </w:rPr>
              <m:t>Р</m:t>
            </m:r>
          </m:e>
          <m:sub>
            <m:r>
              <m:rPr>
                <m:sty m:val="p"/>
              </m:rPr>
              <w:rPr>
                <w:rFonts w:ascii="Cambria Math" w:eastAsia="Calibri" w:hAnsi="Cambria Math" w:cs="Times New Roman"/>
                <w:sz w:val="28"/>
                <w:szCs w:val="28"/>
                <w:lang w:val="ky-KG"/>
              </w:rPr>
              <m:t>n</m:t>
            </m:r>
          </m:sub>
        </m:sSub>
        <m:d>
          <m:dPr>
            <m:ctrlPr>
              <w:rPr>
                <w:rFonts w:ascii="Cambria Math" w:eastAsia="Calibri" w:hAnsi="Cambria Math" w:cs="Times New Roman"/>
                <w:sz w:val="28"/>
                <w:szCs w:val="28"/>
              </w:rPr>
            </m:ctrlPr>
          </m:dPr>
          <m:e>
            <m:r>
              <m:rPr>
                <m:sty m:val="p"/>
              </m:rPr>
              <w:rPr>
                <w:rFonts w:ascii="Cambria Math" w:eastAsia="Calibri" w:hAnsi="Cambria Math" w:cs="Times New Roman"/>
                <w:sz w:val="28"/>
                <w:szCs w:val="28"/>
                <w:lang w:val="ky-KG"/>
              </w:rPr>
              <m:t>m</m:t>
            </m:r>
          </m:e>
        </m:d>
        <m:r>
          <w:rPr>
            <w:rFonts w:ascii="Cambria Math" w:eastAsia="Calibri" w:hAnsi="Cambria Math" w:cs="Times New Roman"/>
            <w:sz w:val="28"/>
            <w:szCs w:val="28"/>
            <w:lang w:val="ky-KG"/>
          </w:rPr>
          <m:t>=</m:t>
        </m:r>
        <m:f>
          <m:fPr>
            <m:ctrlPr>
              <w:rPr>
                <w:rFonts w:ascii="Cambria Math" w:eastAsia="Calibri" w:hAnsi="Cambria Math" w:cs="Times New Roman"/>
                <w:i/>
                <w:sz w:val="28"/>
                <w:szCs w:val="28"/>
              </w:rPr>
            </m:ctrlPr>
          </m:fPr>
          <m:num>
            <m:sSup>
              <m:sSupPr>
                <m:ctrlPr>
                  <w:rPr>
                    <w:rFonts w:ascii="Cambria Math" w:eastAsia="Calibri" w:hAnsi="Cambria Math" w:cs="Times New Roman"/>
                    <w:i/>
                    <w:sz w:val="28"/>
                    <w:szCs w:val="28"/>
                  </w:rPr>
                </m:ctrlPr>
              </m:sSupPr>
              <m:e>
                <m:r>
                  <w:rPr>
                    <w:rFonts w:ascii="Cambria Math" w:eastAsia="Calibri" w:hAnsi="Cambria Math" w:cs="Times New Roman"/>
                    <w:sz w:val="28"/>
                    <w:szCs w:val="28"/>
                    <w:lang w:val="ky-KG"/>
                  </w:rPr>
                  <m:t>λ</m:t>
                </m:r>
              </m:e>
              <m:sup>
                <m:r>
                  <w:rPr>
                    <w:rFonts w:ascii="Cambria Math" w:eastAsia="Calibri" w:hAnsi="Cambria Math" w:cs="Times New Roman"/>
                    <w:sz w:val="28"/>
                    <w:szCs w:val="28"/>
                    <w:lang w:val="ky-KG"/>
                  </w:rPr>
                  <m:t>m</m:t>
                </m:r>
              </m:sup>
            </m:sSup>
          </m:num>
          <m:den>
            <m:r>
              <w:rPr>
                <w:rFonts w:ascii="Cambria Math" w:eastAsia="Calibri" w:hAnsi="Cambria Math" w:cs="Times New Roman"/>
                <w:sz w:val="28"/>
                <w:szCs w:val="28"/>
                <w:lang w:val="ky-KG"/>
              </w:rPr>
              <m:t>m!</m:t>
            </m:r>
          </m:den>
        </m:f>
        <m:sSup>
          <m:sSupPr>
            <m:ctrlPr>
              <w:rPr>
                <w:rFonts w:ascii="Cambria Math" w:eastAsia="Calibri" w:hAnsi="Cambria Math" w:cs="Times New Roman"/>
                <w:i/>
                <w:sz w:val="28"/>
                <w:szCs w:val="28"/>
                <w:lang w:val="en-US"/>
              </w:rPr>
            </m:ctrlPr>
          </m:sSupPr>
          <m:e>
            <m:r>
              <w:rPr>
                <w:rFonts w:ascii="Cambria Math" w:eastAsia="Calibri" w:hAnsi="Cambria Math" w:cs="Times New Roman"/>
                <w:sz w:val="28"/>
                <w:szCs w:val="28"/>
                <w:lang w:val="ky-KG"/>
              </w:rPr>
              <m:t>e</m:t>
            </m:r>
          </m:e>
          <m:sup>
            <m:r>
              <w:rPr>
                <w:rFonts w:ascii="Cambria Math" w:eastAsia="Calibri" w:hAnsi="Cambria Math" w:cs="Times New Roman"/>
                <w:sz w:val="28"/>
                <w:szCs w:val="28"/>
                <w:lang w:val="ky-KG"/>
              </w:rPr>
              <m:t>-λ</m:t>
            </m:r>
          </m:sup>
        </m:sSup>
      </m:oMath>
      <w:r w:rsidR="008525C0" w:rsidRPr="00CE562A">
        <w:rPr>
          <w:rFonts w:ascii="Times New Roman" w:eastAsia="Calibri" w:hAnsi="Times New Roman" w:cs="Times New Roman"/>
          <w:i/>
          <w:sz w:val="28"/>
          <w:szCs w:val="28"/>
          <w:lang w:val="ky-KG"/>
        </w:rPr>
        <w:t xml:space="preserve">,    </w:t>
      </w:r>
      <w:r w:rsidR="008525C0" w:rsidRPr="00CE562A">
        <w:rPr>
          <w:rFonts w:ascii="Times New Roman" w:eastAsia="Calibri" w:hAnsi="Times New Roman" w:cs="Times New Roman"/>
          <w:i/>
          <w:sz w:val="28"/>
          <w:szCs w:val="28"/>
          <w:lang w:val="en-US"/>
        </w:rPr>
        <w:t>λ</w:t>
      </w:r>
      <w:r w:rsidR="008525C0" w:rsidRPr="00CE562A">
        <w:rPr>
          <w:rFonts w:ascii="Times New Roman" w:eastAsia="Calibri" w:hAnsi="Times New Roman" w:cs="Times New Roman"/>
          <w:i/>
          <w:sz w:val="28"/>
          <w:szCs w:val="28"/>
          <w:lang w:val="ky-KG"/>
        </w:rPr>
        <w:t>=np.</w:t>
      </w:r>
    </w:p>
    <w:p w:rsidR="00311E71" w:rsidRPr="00CE562A" w:rsidRDefault="004A62D0" w:rsidP="00A94858">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Мындай стилдеги жүргүзүлгөн сабак аудит</w:t>
      </w:r>
      <w:r w:rsidR="00784CE5" w:rsidRPr="00CE562A">
        <w:rPr>
          <w:rFonts w:ascii="Times New Roman" w:eastAsia="Calibri" w:hAnsi="Times New Roman" w:cs="Times New Roman"/>
          <w:sz w:val="28"/>
          <w:szCs w:val="28"/>
          <w:lang w:val="ky-KG"/>
        </w:rPr>
        <w:t>о</w:t>
      </w:r>
      <w:r w:rsidRPr="00CE562A">
        <w:rPr>
          <w:rFonts w:ascii="Times New Roman" w:eastAsia="Calibri" w:hAnsi="Times New Roman" w:cs="Times New Roman"/>
          <w:sz w:val="28"/>
          <w:szCs w:val="28"/>
          <w:lang w:val="ky-KG"/>
        </w:rPr>
        <w:t>рия</w:t>
      </w:r>
      <w:r w:rsidR="00784CE5" w:rsidRPr="00CE562A">
        <w:rPr>
          <w:rFonts w:ascii="Times New Roman" w:eastAsia="Calibri" w:hAnsi="Times New Roman" w:cs="Times New Roman"/>
          <w:sz w:val="28"/>
          <w:szCs w:val="28"/>
          <w:lang w:val="ky-KG"/>
        </w:rPr>
        <w:t>н</w:t>
      </w:r>
      <w:r w:rsidRPr="00CE562A">
        <w:rPr>
          <w:rFonts w:ascii="Times New Roman" w:eastAsia="Calibri" w:hAnsi="Times New Roman" w:cs="Times New Roman"/>
          <w:sz w:val="28"/>
          <w:szCs w:val="28"/>
          <w:lang w:val="ky-KG"/>
        </w:rPr>
        <w:t>ын ишмердигин олутту</w:t>
      </w:r>
      <w:r w:rsidR="00784CE5" w:rsidRPr="00CE562A">
        <w:rPr>
          <w:rFonts w:ascii="Times New Roman" w:eastAsia="Calibri" w:hAnsi="Times New Roman" w:cs="Times New Roman"/>
          <w:sz w:val="28"/>
          <w:szCs w:val="28"/>
          <w:lang w:val="ky-KG"/>
        </w:rPr>
        <w:t>у</w:t>
      </w:r>
      <w:r w:rsidRPr="00CE562A">
        <w:rPr>
          <w:rFonts w:ascii="Times New Roman" w:eastAsia="Calibri" w:hAnsi="Times New Roman" w:cs="Times New Roman"/>
          <w:sz w:val="28"/>
          <w:szCs w:val="28"/>
          <w:lang w:val="ky-KG"/>
        </w:rPr>
        <w:t xml:space="preserve"> жандандырат, мугалим башынан аягын</w:t>
      </w:r>
      <w:r w:rsidR="00784CE5" w:rsidRPr="00CE562A">
        <w:rPr>
          <w:rFonts w:ascii="Times New Roman" w:eastAsia="Calibri" w:hAnsi="Times New Roman" w:cs="Times New Roman"/>
          <w:sz w:val="28"/>
          <w:szCs w:val="28"/>
          <w:lang w:val="ky-KG"/>
        </w:rPr>
        <w:t>а</w:t>
      </w:r>
      <w:r w:rsidRPr="00CE562A">
        <w:rPr>
          <w:rFonts w:ascii="Times New Roman" w:eastAsia="Calibri" w:hAnsi="Times New Roman" w:cs="Times New Roman"/>
          <w:sz w:val="28"/>
          <w:szCs w:val="28"/>
          <w:lang w:val="ky-KG"/>
        </w:rPr>
        <w:t xml:space="preserve"> чейин авторитардык манерада окуган </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лекцияга </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караганда</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бир </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топ </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үзүрлүү</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болоруна</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шек</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жок.</w:t>
      </w:r>
    </w:p>
    <w:p w:rsidR="0073190A" w:rsidRPr="00CE562A" w:rsidRDefault="004A62D0"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784CE5"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Бирок, айта кетели, проблем</w:t>
      </w:r>
      <w:r w:rsidR="00A83D36">
        <w:rPr>
          <w:rFonts w:ascii="Times New Roman" w:eastAsia="Calibri" w:hAnsi="Times New Roman" w:cs="Times New Roman"/>
          <w:sz w:val="28"/>
          <w:szCs w:val="28"/>
          <w:lang w:val="ky-KG"/>
        </w:rPr>
        <w:t>алык</w:t>
      </w:r>
      <w:r w:rsidRPr="00CE562A">
        <w:rPr>
          <w:rFonts w:ascii="Times New Roman" w:eastAsia="Calibri" w:hAnsi="Times New Roman" w:cs="Times New Roman"/>
          <w:sz w:val="28"/>
          <w:szCs w:val="28"/>
          <w:lang w:val="ky-KG"/>
        </w:rPr>
        <w:t xml:space="preserve"> методду дайыма  традициялуу сабак өтүүнүн этаптарына айкалыштыруу, убакытты көп сарптоого алып келет. Андан</w:t>
      </w:r>
      <w:r w:rsidR="00B90E72"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тышкары, </w:t>
      </w:r>
      <w:r w:rsidR="00227B9C" w:rsidRPr="00CE562A">
        <w:rPr>
          <w:rFonts w:ascii="Times New Roman" w:eastAsia="Calibri" w:hAnsi="Times New Roman" w:cs="Times New Roman"/>
          <w:sz w:val="28"/>
          <w:szCs w:val="28"/>
          <w:lang w:val="ky-KG"/>
        </w:rPr>
        <w:t xml:space="preserve">сабакты </w:t>
      </w:r>
      <w:r w:rsidRPr="00CE562A">
        <w:rPr>
          <w:rFonts w:ascii="Times New Roman" w:eastAsia="Calibri" w:hAnsi="Times New Roman" w:cs="Times New Roman"/>
          <w:sz w:val="28"/>
          <w:szCs w:val="28"/>
          <w:lang w:val="ky-KG"/>
        </w:rPr>
        <w:t>проблем</w:t>
      </w:r>
      <w:r w:rsidR="00A83D36">
        <w:rPr>
          <w:rFonts w:ascii="Times New Roman" w:eastAsia="Calibri" w:hAnsi="Times New Roman" w:cs="Times New Roman"/>
          <w:sz w:val="28"/>
          <w:szCs w:val="28"/>
          <w:lang w:val="ky-KG"/>
        </w:rPr>
        <w:t>алык</w:t>
      </w:r>
      <w:r w:rsidRPr="00CE562A">
        <w:rPr>
          <w:rFonts w:ascii="Times New Roman" w:eastAsia="Calibri" w:hAnsi="Times New Roman" w:cs="Times New Roman"/>
          <w:sz w:val="28"/>
          <w:szCs w:val="28"/>
          <w:lang w:val="ky-KG"/>
        </w:rPr>
        <w:t xml:space="preserve"> жол менен </w:t>
      </w:r>
      <w:r w:rsidR="00227B9C" w:rsidRPr="00CE562A">
        <w:rPr>
          <w:rFonts w:ascii="Times New Roman" w:eastAsia="Calibri" w:hAnsi="Times New Roman" w:cs="Times New Roman"/>
          <w:sz w:val="28"/>
          <w:szCs w:val="28"/>
          <w:lang w:val="ro-RO"/>
        </w:rPr>
        <w:t>ө</w:t>
      </w:r>
      <w:r w:rsidR="00227B9C" w:rsidRPr="00CE562A">
        <w:rPr>
          <w:rFonts w:ascii="Times New Roman" w:eastAsia="Calibri" w:hAnsi="Times New Roman" w:cs="Times New Roman"/>
          <w:sz w:val="28"/>
          <w:szCs w:val="28"/>
          <w:lang w:val="ky-KG"/>
        </w:rPr>
        <w:t>т</w:t>
      </w:r>
      <w:r w:rsidR="00227B9C" w:rsidRPr="00CE562A">
        <w:rPr>
          <w:rFonts w:ascii="Times New Roman" w:eastAsia="Calibri" w:hAnsi="Times New Roman" w:cs="Times New Roman"/>
          <w:sz w:val="28"/>
          <w:szCs w:val="28"/>
          <w:lang w:val="ro-RO"/>
        </w:rPr>
        <w:t>үү</w:t>
      </w:r>
      <w:r w:rsidR="00227B9C" w:rsidRPr="00CE562A">
        <w:rPr>
          <w:rFonts w:ascii="Times New Roman" w:eastAsia="Calibri" w:hAnsi="Times New Roman" w:cs="Times New Roman"/>
          <w:sz w:val="28"/>
          <w:szCs w:val="28"/>
          <w:lang w:val="ky-KG"/>
        </w:rPr>
        <w:t xml:space="preserve">, угуучулар </w:t>
      </w:r>
      <w:r w:rsidR="00B90E72" w:rsidRPr="00CE562A">
        <w:rPr>
          <w:rFonts w:ascii="Times New Roman" w:eastAsia="Calibri" w:hAnsi="Times New Roman" w:cs="Times New Roman"/>
          <w:sz w:val="28"/>
          <w:szCs w:val="28"/>
          <w:lang w:val="ky-KG"/>
        </w:rPr>
        <w:t xml:space="preserve"> </w:t>
      </w:r>
      <w:r w:rsidR="00227B9C" w:rsidRPr="00CE562A">
        <w:rPr>
          <w:rFonts w:ascii="Times New Roman" w:eastAsia="Calibri" w:hAnsi="Times New Roman" w:cs="Times New Roman"/>
          <w:sz w:val="28"/>
          <w:szCs w:val="28"/>
          <w:lang w:val="ky-KG"/>
        </w:rPr>
        <w:t xml:space="preserve">көп болгон бир өңчөй эмес аудиторияда бир канча кыйынчылыктарды алып келет. Ошондой эле, активдүү студенттерге айрым жагдайларда  толук иш </w:t>
      </w:r>
      <w:r w:rsidR="00784CE5" w:rsidRPr="00CE562A">
        <w:rPr>
          <w:rFonts w:ascii="Times New Roman" w:eastAsia="Calibri" w:hAnsi="Times New Roman" w:cs="Times New Roman"/>
          <w:sz w:val="28"/>
          <w:szCs w:val="28"/>
          <w:lang w:val="ky-KG"/>
        </w:rPr>
        <w:t>а</w:t>
      </w:r>
      <w:r w:rsidR="00227B9C" w:rsidRPr="00CE562A">
        <w:rPr>
          <w:rFonts w:ascii="Times New Roman" w:eastAsia="Calibri" w:hAnsi="Times New Roman" w:cs="Times New Roman"/>
          <w:sz w:val="28"/>
          <w:szCs w:val="28"/>
          <w:lang w:val="ky-KG"/>
        </w:rPr>
        <w:t>ракеттерине жолтоо болушат. Айрым</w:t>
      </w:r>
      <w:r w:rsidR="0073190A" w:rsidRPr="00CE562A">
        <w:rPr>
          <w:rFonts w:ascii="Times New Roman" w:eastAsia="Calibri" w:hAnsi="Times New Roman" w:cs="Times New Roman"/>
          <w:sz w:val="28"/>
          <w:szCs w:val="28"/>
          <w:lang w:val="ky-KG"/>
        </w:rPr>
        <w:t xml:space="preserve"> артта калган, </w:t>
      </w:r>
      <w:r w:rsidR="00227B9C" w:rsidRPr="00CE562A">
        <w:rPr>
          <w:rFonts w:ascii="Times New Roman" w:eastAsia="Calibri" w:hAnsi="Times New Roman" w:cs="Times New Roman"/>
          <w:sz w:val="28"/>
          <w:szCs w:val="28"/>
          <w:lang w:val="ky-KG"/>
        </w:rPr>
        <w:t xml:space="preserve"> сабакты </w:t>
      </w:r>
      <w:r w:rsidR="0073190A" w:rsidRPr="00CE562A">
        <w:rPr>
          <w:rFonts w:ascii="Times New Roman" w:eastAsia="Calibri" w:hAnsi="Times New Roman" w:cs="Times New Roman"/>
          <w:sz w:val="28"/>
          <w:szCs w:val="28"/>
          <w:lang w:val="ky-KG"/>
        </w:rPr>
        <w:t>калтырган аудиториянын бөлүгү ишмердиктерден  өз алдынча аргасыз оолакташкан учурлар болот. Бул мындай методикалык ишмердиктин эффективдүүлүгүн төмөндөтөт.</w:t>
      </w:r>
    </w:p>
    <w:p w:rsidR="00DD423E" w:rsidRPr="00CE562A" w:rsidRDefault="0073190A"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784CE5"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Лабораториялык практикум сабагында проблемалык метод </w:t>
      </w:r>
      <w:r w:rsidR="000D3D70" w:rsidRPr="00CE562A">
        <w:rPr>
          <w:rFonts w:ascii="Times New Roman" w:eastAsia="Calibri" w:hAnsi="Times New Roman" w:cs="Times New Roman"/>
          <w:sz w:val="28"/>
          <w:szCs w:val="28"/>
          <w:lang w:val="ky-KG"/>
        </w:rPr>
        <w:t xml:space="preserve"> жакшы жактарын көрсөтөт.  Жумуш аткаруу кызыктуу болуу менен бирге жекече тапшырмалар өзгөчө дилгирленүү менен иштөөгө шарт түзөт.  Бул учурда мугалим студенттин жетишкендигин такай баалап, көзөмөлдөө</w:t>
      </w:r>
      <w:r w:rsidR="00784CE5" w:rsidRPr="00CE562A">
        <w:rPr>
          <w:rFonts w:ascii="Times New Roman" w:eastAsia="Calibri" w:hAnsi="Times New Roman" w:cs="Times New Roman"/>
          <w:sz w:val="28"/>
          <w:szCs w:val="28"/>
          <w:lang w:val="ky-KG"/>
        </w:rPr>
        <w:t xml:space="preserve"> </w:t>
      </w:r>
      <w:r w:rsidR="000D3D70" w:rsidRPr="00CE562A">
        <w:rPr>
          <w:rFonts w:ascii="Times New Roman" w:eastAsia="Calibri" w:hAnsi="Times New Roman" w:cs="Times New Roman"/>
          <w:sz w:val="28"/>
          <w:szCs w:val="28"/>
          <w:lang w:val="ky-KG"/>
        </w:rPr>
        <w:t>методикасы педагогикалык</w:t>
      </w:r>
      <w:r w:rsidR="00B90E72" w:rsidRPr="00CE562A">
        <w:rPr>
          <w:rFonts w:ascii="Times New Roman" w:eastAsia="Calibri" w:hAnsi="Times New Roman" w:cs="Times New Roman"/>
          <w:sz w:val="28"/>
          <w:szCs w:val="28"/>
          <w:lang w:val="ky-KG"/>
        </w:rPr>
        <w:t xml:space="preserve"> </w:t>
      </w:r>
      <w:r w:rsidR="000D3D70" w:rsidRPr="00CE562A">
        <w:rPr>
          <w:rFonts w:ascii="Times New Roman" w:eastAsia="Calibri" w:hAnsi="Times New Roman" w:cs="Times New Roman"/>
          <w:sz w:val="28"/>
          <w:szCs w:val="28"/>
          <w:lang w:val="ky-KG"/>
        </w:rPr>
        <w:t xml:space="preserve"> жактан</w:t>
      </w:r>
      <w:r w:rsidR="00B90E72" w:rsidRPr="00CE562A">
        <w:rPr>
          <w:rFonts w:ascii="Times New Roman" w:eastAsia="Calibri" w:hAnsi="Times New Roman" w:cs="Times New Roman"/>
          <w:sz w:val="28"/>
          <w:szCs w:val="28"/>
          <w:lang w:val="ky-KG"/>
        </w:rPr>
        <w:t xml:space="preserve"> </w:t>
      </w:r>
      <w:r w:rsidR="000D3D70" w:rsidRPr="00CE562A">
        <w:rPr>
          <w:rFonts w:ascii="Times New Roman" w:eastAsia="Calibri" w:hAnsi="Times New Roman" w:cs="Times New Roman"/>
          <w:sz w:val="28"/>
          <w:szCs w:val="28"/>
          <w:lang w:val="ky-KG"/>
        </w:rPr>
        <w:t xml:space="preserve"> ийкемдүү</w:t>
      </w:r>
      <w:r w:rsidR="00B90E72" w:rsidRPr="00CE562A">
        <w:rPr>
          <w:rFonts w:ascii="Times New Roman" w:eastAsia="Calibri" w:hAnsi="Times New Roman" w:cs="Times New Roman"/>
          <w:sz w:val="28"/>
          <w:szCs w:val="28"/>
          <w:lang w:val="ky-KG"/>
        </w:rPr>
        <w:t xml:space="preserve"> </w:t>
      </w:r>
      <w:r w:rsidR="000D3D70" w:rsidRPr="00CE562A">
        <w:rPr>
          <w:rFonts w:ascii="Times New Roman" w:eastAsia="Calibri" w:hAnsi="Times New Roman" w:cs="Times New Roman"/>
          <w:sz w:val="28"/>
          <w:szCs w:val="28"/>
          <w:lang w:val="ky-KG"/>
        </w:rPr>
        <w:t xml:space="preserve"> болгону </w:t>
      </w:r>
      <w:r w:rsidR="00B90E72" w:rsidRPr="00CE562A">
        <w:rPr>
          <w:rFonts w:ascii="Times New Roman" w:eastAsia="Calibri" w:hAnsi="Times New Roman" w:cs="Times New Roman"/>
          <w:sz w:val="28"/>
          <w:szCs w:val="28"/>
          <w:lang w:val="ky-KG"/>
        </w:rPr>
        <w:t xml:space="preserve"> </w:t>
      </w:r>
      <w:r w:rsidR="000D3D70" w:rsidRPr="00CE562A">
        <w:rPr>
          <w:rFonts w:ascii="Times New Roman" w:eastAsia="Calibri" w:hAnsi="Times New Roman" w:cs="Times New Roman"/>
          <w:sz w:val="28"/>
          <w:szCs w:val="28"/>
          <w:lang w:val="ky-KG"/>
        </w:rPr>
        <w:t>дурус.</w:t>
      </w:r>
    </w:p>
    <w:p w:rsidR="00E570FC" w:rsidRDefault="006038F0" w:rsidP="00A94858">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b/>
          <w:sz w:val="28"/>
          <w:szCs w:val="28"/>
          <w:lang w:val="ky-KG"/>
        </w:rPr>
        <w:t>3.1.</w:t>
      </w:r>
      <w:r w:rsidR="005120C4" w:rsidRPr="00CE562A">
        <w:rPr>
          <w:rFonts w:ascii="Times New Roman" w:eastAsia="Calibri" w:hAnsi="Times New Roman" w:cs="Times New Roman"/>
          <w:b/>
          <w:sz w:val="28"/>
          <w:szCs w:val="28"/>
          <w:lang w:val="ky-KG"/>
        </w:rPr>
        <w:t xml:space="preserve">4. </w:t>
      </w:r>
      <w:r w:rsidR="00667701" w:rsidRPr="00CE562A">
        <w:rPr>
          <w:rFonts w:ascii="Times New Roman" w:eastAsia="Calibri" w:hAnsi="Times New Roman" w:cs="Times New Roman"/>
          <w:b/>
          <w:sz w:val="28"/>
          <w:szCs w:val="28"/>
          <w:lang w:val="ky-KG"/>
        </w:rPr>
        <w:t>Маселелерди чыгармачыл топторго бөлүнүп маселелер иштөө методу жана анын эффективдүүлүгү</w:t>
      </w:r>
      <w:r w:rsidR="0043462F">
        <w:rPr>
          <w:rFonts w:ascii="Times New Roman" w:eastAsia="Calibri" w:hAnsi="Times New Roman" w:cs="Times New Roman"/>
          <w:b/>
          <w:sz w:val="28"/>
          <w:szCs w:val="28"/>
          <w:lang w:val="ky-KG"/>
        </w:rPr>
        <w:t xml:space="preserve">. </w:t>
      </w:r>
      <w:r w:rsidR="00667701" w:rsidRPr="00CE562A">
        <w:rPr>
          <w:rFonts w:ascii="Times New Roman" w:eastAsia="Calibri" w:hAnsi="Times New Roman" w:cs="Times New Roman"/>
          <w:sz w:val="28"/>
          <w:szCs w:val="28"/>
          <w:lang w:val="ky-KG"/>
        </w:rPr>
        <w:t>Практикалык</w:t>
      </w:r>
      <w:r w:rsidR="00784CE5" w:rsidRPr="00CE562A">
        <w:rPr>
          <w:rFonts w:ascii="Times New Roman" w:eastAsia="Calibri" w:hAnsi="Times New Roman" w:cs="Times New Roman"/>
          <w:sz w:val="28"/>
          <w:szCs w:val="28"/>
          <w:lang w:val="ky-KG"/>
        </w:rPr>
        <w:t xml:space="preserve"> </w:t>
      </w:r>
      <w:r w:rsidR="00667701" w:rsidRPr="00CE562A">
        <w:rPr>
          <w:rFonts w:ascii="Times New Roman" w:eastAsia="Calibri" w:hAnsi="Times New Roman" w:cs="Times New Roman"/>
          <w:sz w:val="28"/>
          <w:szCs w:val="28"/>
          <w:lang w:val="ky-KG"/>
        </w:rPr>
        <w:t>саба</w:t>
      </w:r>
      <w:r w:rsidR="00571E57" w:rsidRPr="00CE562A">
        <w:rPr>
          <w:rFonts w:ascii="Times New Roman" w:eastAsia="Calibri" w:hAnsi="Times New Roman" w:cs="Times New Roman"/>
          <w:sz w:val="28"/>
          <w:szCs w:val="28"/>
          <w:lang w:val="ky-KG"/>
        </w:rPr>
        <w:t>к</w:t>
      </w:r>
      <w:r w:rsidR="00667701" w:rsidRPr="00CE562A">
        <w:rPr>
          <w:rFonts w:ascii="Times New Roman" w:eastAsia="Calibri" w:hAnsi="Times New Roman" w:cs="Times New Roman"/>
          <w:sz w:val="28"/>
          <w:szCs w:val="28"/>
          <w:lang w:val="ky-KG"/>
        </w:rPr>
        <w:t>тарда</w:t>
      </w:r>
      <w:r w:rsidR="002F0DF6">
        <w:rPr>
          <w:rFonts w:ascii="Times New Roman" w:eastAsia="Calibri" w:hAnsi="Times New Roman" w:cs="Times New Roman"/>
          <w:sz w:val="28"/>
          <w:szCs w:val="28"/>
          <w:lang w:val="ky-KG"/>
        </w:rPr>
        <w:t>,</w:t>
      </w:r>
      <w:r w:rsidR="00667701" w:rsidRPr="00CE562A">
        <w:rPr>
          <w:rFonts w:ascii="Times New Roman" w:eastAsia="Calibri" w:hAnsi="Times New Roman" w:cs="Times New Roman"/>
          <w:sz w:val="28"/>
          <w:szCs w:val="28"/>
          <w:lang w:val="ky-KG"/>
        </w:rPr>
        <w:t xml:space="preserve"> же лабораториялык</w:t>
      </w:r>
      <w:r w:rsidR="00784CE5" w:rsidRPr="00CE562A">
        <w:rPr>
          <w:rFonts w:ascii="Times New Roman" w:eastAsia="Calibri" w:hAnsi="Times New Roman" w:cs="Times New Roman"/>
          <w:sz w:val="28"/>
          <w:szCs w:val="28"/>
          <w:lang w:val="ky-KG"/>
        </w:rPr>
        <w:t xml:space="preserve"> </w:t>
      </w:r>
      <w:r w:rsidR="00667701" w:rsidRPr="00CE562A">
        <w:rPr>
          <w:rFonts w:ascii="Times New Roman" w:eastAsia="Calibri" w:hAnsi="Times New Roman" w:cs="Times New Roman"/>
          <w:sz w:val="28"/>
          <w:szCs w:val="28"/>
          <w:lang w:val="ky-KG"/>
        </w:rPr>
        <w:t>жумуштарды</w:t>
      </w:r>
      <w:r w:rsidR="00784CE5" w:rsidRPr="00CE562A">
        <w:rPr>
          <w:rFonts w:ascii="Times New Roman" w:eastAsia="Calibri" w:hAnsi="Times New Roman" w:cs="Times New Roman"/>
          <w:sz w:val="28"/>
          <w:szCs w:val="28"/>
          <w:lang w:val="ky-KG"/>
        </w:rPr>
        <w:t xml:space="preserve"> </w:t>
      </w:r>
      <w:r w:rsidR="00667701" w:rsidRPr="00CE562A">
        <w:rPr>
          <w:rFonts w:ascii="Times New Roman" w:eastAsia="Calibri" w:hAnsi="Times New Roman" w:cs="Times New Roman"/>
          <w:sz w:val="28"/>
          <w:szCs w:val="28"/>
          <w:lang w:val="ky-KG"/>
        </w:rPr>
        <w:t>аткарууда</w:t>
      </w:r>
      <w:r w:rsidR="00784CE5" w:rsidRPr="00CE562A">
        <w:rPr>
          <w:rFonts w:ascii="Times New Roman" w:eastAsia="Calibri" w:hAnsi="Times New Roman" w:cs="Times New Roman"/>
          <w:sz w:val="28"/>
          <w:szCs w:val="28"/>
          <w:lang w:val="ky-KG"/>
        </w:rPr>
        <w:t xml:space="preserve"> </w:t>
      </w:r>
      <w:r w:rsidR="00BE0261" w:rsidRPr="00CE562A">
        <w:rPr>
          <w:rFonts w:ascii="Times New Roman" w:eastAsia="Calibri" w:hAnsi="Times New Roman" w:cs="Times New Roman"/>
          <w:sz w:val="28"/>
          <w:szCs w:val="28"/>
          <w:lang w:val="ky-KG"/>
        </w:rPr>
        <w:t>студенттер</w:t>
      </w:r>
      <w:r w:rsidR="00784CE5" w:rsidRPr="00CE562A">
        <w:rPr>
          <w:rFonts w:ascii="Times New Roman" w:eastAsia="Calibri" w:hAnsi="Times New Roman" w:cs="Times New Roman"/>
          <w:sz w:val="28"/>
          <w:szCs w:val="28"/>
          <w:lang w:val="ky-KG"/>
        </w:rPr>
        <w:t xml:space="preserve"> </w:t>
      </w:r>
      <w:r w:rsidR="00BE0261" w:rsidRPr="00CE562A">
        <w:rPr>
          <w:rFonts w:ascii="Times New Roman" w:eastAsia="Calibri" w:hAnsi="Times New Roman" w:cs="Times New Roman"/>
          <w:sz w:val="28"/>
          <w:szCs w:val="28"/>
          <w:lang w:val="ky-KG"/>
        </w:rPr>
        <w:t>майда</w:t>
      </w:r>
      <w:r w:rsidR="00784CE5" w:rsidRPr="00CE562A">
        <w:rPr>
          <w:rFonts w:ascii="Times New Roman" w:eastAsia="Calibri" w:hAnsi="Times New Roman" w:cs="Times New Roman"/>
          <w:sz w:val="28"/>
          <w:szCs w:val="28"/>
          <w:lang w:val="ky-KG"/>
        </w:rPr>
        <w:t xml:space="preserve"> </w:t>
      </w:r>
      <w:r w:rsidR="00BE0261" w:rsidRPr="00CE562A">
        <w:rPr>
          <w:rFonts w:ascii="Times New Roman" w:eastAsia="Calibri" w:hAnsi="Times New Roman" w:cs="Times New Roman"/>
          <w:sz w:val="28"/>
          <w:szCs w:val="28"/>
          <w:lang w:val="ky-KG"/>
        </w:rPr>
        <w:t>топторго</w:t>
      </w:r>
      <w:r w:rsidR="00784CE5" w:rsidRPr="00CE562A">
        <w:rPr>
          <w:rFonts w:ascii="Times New Roman" w:eastAsia="Calibri" w:hAnsi="Times New Roman" w:cs="Times New Roman"/>
          <w:sz w:val="28"/>
          <w:szCs w:val="28"/>
          <w:lang w:val="ky-KG"/>
        </w:rPr>
        <w:t xml:space="preserve"> </w:t>
      </w:r>
      <w:r w:rsidR="00BE0261" w:rsidRPr="00CE562A">
        <w:rPr>
          <w:rFonts w:ascii="Times New Roman" w:eastAsia="Calibri" w:hAnsi="Times New Roman" w:cs="Times New Roman"/>
          <w:sz w:val="28"/>
          <w:szCs w:val="28"/>
          <w:lang w:val="ky-KG"/>
        </w:rPr>
        <w:t>б</w:t>
      </w:r>
      <w:r w:rsidR="00571E57" w:rsidRPr="00CE562A">
        <w:rPr>
          <w:rFonts w:ascii="Times New Roman" w:eastAsia="Calibri" w:hAnsi="Times New Roman" w:cs="Times New Roman"/>
          <w:sz w:val="28"/>
          <w:szCs w:val="28"/>
          <w:lang w:val="ky-KG"/>
        </w:rPr>
        <w:t>өлүнүп</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берилген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маселенин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проблемаларын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өздөрүнчө</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чечишет. Ар бир</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топтордон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алынган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маселенин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чечимдерин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проблеманын</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жалпы</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суроосуна</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жалпылаштырып</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чечимди группа боюнча</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чогуу</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чыгарышат</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Мындай</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жумуштарда</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катышуучулар</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информацияны, конкреттүү</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милдеттерди</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аткаруу</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менен</w:t>
      </w:r>
      <w:r w:rsidR="00E570FC" w:rsidRPr="00CE562A">
        <w:rPr>
          <w:rFonts w:ascii="Times New Roman" w:eastAsia="Calibri" w:hAnsi="Times New Roman" w:cs="Times New Roman"/>
          <w:sz w:val="28"/>
          <w:szCs w:val="28"/>
          <w:lang w:val="ky-KG"/>
        </w:rPr>
        <w:t>,</w:t>
      </w:r>
      <w:r w:rsidR="00784CE5" w:rsidRPr="00CE562A">
        <w:rPr>
          <w:rFonts w:ascii="Times New Roman" w:eastAsia="Calibri" w:hAnsi="Times New Roman" w:cs="Times New Roman"/>
          <w:sz w:val="28"/>
          <w:szCs w:val="28"/>
          <w:lang w:val="ky-KG"/>
        </w:rPr>
        <w:t xml:space="preserve"> </w:t>
      </w:r>
      <w:r w:rsidR="00571E57" w:rsidRPr="00CE562A">
        <w:rPr>
          <w:rFonts w:ascii="Times New Roman" w:eastAsia="Calibri" w:hAnsi="Times New Roman" w:cs="Times New Roman"/>
          <w:sz w:val="28"/>
          <w:szCs w:val="28"/>
          <w:lang w:val="ky-KG"/>
        </w:rPr>
        <w:t>рационалдуу</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ой жүгүртүүлөргө</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машыгышат, акыл</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эмгеги</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жарышчыл</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мүнөзгө</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айланат да</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чыгармачыл</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активдүүлүк</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күчөйт.</w:t>
      </w:r>
    </w:p>
    <w:p w:rsidR="000C2006" w:rsidRPr="00CE562A" w:rsidRDefault="002D1437" w:rsidP="00D91765">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lastRenderedPageBreak/>
        <w:t>Маселе иштөөдө мугалим группаны 3</w:t>
      </w:r>
      <w:r w:rsidR="002F0DF6">
        <w:rPr>
          <w:rFonts w:ascii="Times New Roman" w:eastAsia="Calibri" w:hAnsi="Times New Roman" w:cs="Times New Roman"/>
          <w:sz w:val="28"/>
          <w:szCs w:val="28"/>
          <w:lang w:val="ky-KG"/>
        </w:rPr>
        <w:t>–5</w:t>
      </w:r>
      <w:r w:rsidRPr="00CE562A">
        <w:rPr>
          <w:rFonts w:ascii="Times New Roman" w:eastAsia="Calibri" w:hAnsi="Times New Roman" w:cs="Times New Roman"/>
          <w:sz w:val="28"/>
          <w:szCs w:val="28"/>
          <w:lang w:val="ky-KG"/>
        </w:rPr>
        <w:t>тен турган топторго</w:t>
      </w:r>
      <w:r>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бөлүштүрөт да алардын</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алдына</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маселенин</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белгисиз</w:t>
      </w:r>
      <w:r w:rsidR="00784CE5" w:rsidRPr="00CE562A">
        <w:rPr>
          <w:rFonts w:ascii="Times New Roman" w:eastAsia="Calibri" w:hAnsi="Times New Roman" w:cs="Times New Roman"/>
          <w:sz w:val="28"/>
          <w:szCs w:val="28"/>
          <w:lang w:val="ky-KG"/>
        </w:rPr>
        <w:t xml:space="preserve"> </w:t>
      </w:r>
      <w:r w:rsidR="00E570FC" w:rsidRPr="00CE562A">
        <w:rPr>
          <w:rFonts w:ascii="Times New Roman" w:eastAsia="Calibri" w:hAnsi="Times New Roman" w:cs="Times New Roman"/>
          <w:sz w:val="28"/>
          <w:szCs w:val="28"/>
          <w:lang w:val="ky-KG"/>
        </w:rPr>
        <w:t>суроолору</w:t>
      </w:r>
      <w:r w:rsidR="000C2006" w:rsidRPr="00CE562A">
        <w:rPr>
          <w:rFonts w:ascii="Times New Roman" w:eastAsia="Calibri" w:hAnsi="Times New Roman" w:cs="Times New Roman"/>
          <w:sz w:val="28"/>
          <w:szCs w:val="28"/>
          <w:lang w:val="ky-KG"/>
        </w:rPr>
        <w:t>н</w:t>
      </w:r>
      <w:r w:rsidR="00784CE5" w:rsidRPr="00CE562A">
        <w:rPr>
          <w:rFonts w:ascii="Times New Roman" w:eastAsia="Calibri" w:hAnsi="Times New Roman" w:cs="Times New Roman"/>
          <w:sz w:val="28"/>
          <w:szCs w:val="28"/>
          <w:lang w:val="ky-KG"/>
        </w:rPr>
        <w:t xml:space="preserve"> </w:t>
      </w:r>
      <w:r w:rsidR="000C2006" w:rsidRPr="00CE562A">
        <w:rPr>
          <w:rFonts w:ascii="Times New Roman" w:eastAsia="Calibri" w:hAnsi="Times New Roman" w:cs="Times New Roman"/>
          <w:sz w:val="28"/>
          <w:szCs w:val="28"/>
          <w:lang w:val="ky-KG"/>
        </w:rPr>
        <w:t>табуу</w:t>
      </w:r>
      <w:r w:rsidR="00784CE5" w:rsidRPr="00CE562A">
        <w:rPr>
          <w:rFonts w:ascii="Times New Roman" w:eastAsia="Calibri" w:hAnsi="Times New Roman" w:cs="Times New Roman"/>
          <w:sz w:val="28"/>
          <w:szCs w:val="28"/>
          <w:lang w:val="ky-KG"/>
        </w:rPr>
        <w:t xml:space="preserve"> </w:t>
      </w:r>
      <w:r w:rsidR="000C2006" w:rsidRPr="00CE562A">
        <w:rPr>
          <w:rFonts w:ascii="Times New Roman" w:eastAsia="Calibri" w:hAnsi="Times New Roman" w:cs="Times New Roman"/>
          <w:sz w:val="28"/>
          <w:szCs w:val="28"/>
          <w:lang w:val="ky-KG"/>
        </w:rPr>
        <w:t>боюнча</w:t>
      </w:r>
      <w:r w:rsidR="00784CE5" w:rsidRPr="00CE562A">
        <w:rPr>
          <w:rFonts w:ascii="Times New Roman" w:eastAsia="Calibri" w:hAnsi="Times New Roman" w:cs="Times New Roman"/>
          <w:sz w:val="28"/>
          <w:szCs w:val="28"/>
          <w:lang w:val="ky-KG"/>
        </w:rPr>
        <w:t xml:space="preserve"> </w:t>
      </w:r>
      <w:r w:rsidR="000C2006" w:rsidRPr="00CE562A">
        <w:rPr>
          <w:rFonts w:ascii="Times New Roman" w:eastAsia="Calibri" w:hAnsi="Times New Roman" w:cs="Times New Roman"/>
          <w:sz w:val="28"/>
          <w:szCs w:val="28"/>
          <w:lang w:val="ky-KG"/>
        </w:rPr>
        <w:t>милдеттерди</w:t>
      </w:r>
      <w:r w:rsidR="00784CE5" w:rsidRPr="00CE562A">
        <w:rPr>
          <w:rFonts w:ascii="Times New Roman" w:eastAsia="Calibri" w:hAnsi="Times New Roman" w:cs="Times New Roman"/>
          <w:sz w:val="28"/>
          <w:szCs w:val="28"/>
          <w:lang w:val="ky-KG"/>
        </w:rPr>
        <w:t xml:space="preserve"> </w:t>
      </w:r>
      <w:r w:rsidR="000C2006" w:rsidRPr="00CE562A">
        <w:rPr>
          <w:rFonts w:ascii="Times New Roman" w:eastAsia="Calibri" w:hAnsi="Times New Roman" w:cs="Times New Roman"/>
          <w:sz w:val="28"/>
          <w:szCs w:val="28"/>
          <w:lang w:val="ky-KG"/>
        </w:rPr>
        <w:t>коёт</w:t>
      </w:r>
      <w:r w:rsidR="00E570FC" w:rsidRPr="00CE562A">
        <w:rPr>
          <w:rFonts w:ascii="Times New Roman" w:eastAsia="Calibri" w:hAnsi="Times New Roman" w:cs="Times New Roman"/>
          <w:sz w:val="28"/>
          <w:szCs w:val="28"/>
          <w:lang w:val="ky-KG"/>
        </w:rPr>
        <w:t xml:space="preserve">. </w:t>
      </w:r>
    </w:p>
    <w:p w:rsidR="003C7BA3" w:rsidRPr="00CE562A" w:rsidRDefault="000C2006" w:rsidP="00CE562A">
      <w:pPr>
        <w:spacing w:after="0" w:line="360" w:lineRule="auto"/>
        <w:ind w:firstLine="708"/>
        <w:jc w:val="both"/>
        <w:rPr>
          <w:rFonts w:ascii="Times New Roman" w:eastAsia="Calibri" w:hAnsi="Times New Roman" w:cs="Times New Roman"/>
          <w:b/>
          <w:sz w:val="28"/>
          <w:szCs w:val="28"/>
          <w:lang w:val="ky-KG"/>
        </w:rPr>
      </w:pPr>
      <w:r w:rsidRPr="00CE562A">
        <w:rPr>
          <w:rFonts w:ascii="Times New Roman" w:eastAsia="Calibri" w:hAnsi="Times New Roman" w:cs="Times New Roman"/>
          <w:sz w:val="28"/>
          <w:szCs w:val="28"/>
          <w:lang w:val="ky-KG"/>
        </w:rPr>
        <w:t>Мисалы, А</w:t>
      </w:r>
      <w:r w:rsidRPr="00CE562A">
        <w:rPr>
          <w:rFonts w:ascii="Times New Roman" w:eastAsia="Calibri" w:hAnsi="Times New Roman" w:cs="Times New Roman"/>
          <w:sz w:val="28"/>
          <w:szCs w:val="28"/>
          <w:vertAlign w:val="subscript"/>
          <w:lang w:val="ky-KG"/>
        </w:rPr>
        <w:t>1</w:t>
      </w:r>
      <w:r w:rsidRPr="00CE562A">
        <w:rPr>
          <w:rFonts w:ascii="Times New Roman" w:eastAsia="Calibri" w:hAnsi="Times New Roman" w:cs="Times New Roman"/>
          <w:sz w:val="28"/>
          <w:szCs w:val="28"/>
          <w:lang w:val="ky-KG"/>
        </w:rPr>
        <w:t>, А</w:t>
      </w:r>
      <w:r w:rsidRPr="00CE562A">
        <w:rPr>
          <w:rFonts w:ascii="Times New Roman" w:eastAsia="Calibri" w:hAnsi="Times New Roman" w:cs="Times New Roman"/>
          <w:sz w:val="28"/>
          <w:szCs w:val="28"/>
          <w:vertAlign w:val="subscript"/>
          <w:lang w:val="ky-KG"/>
        </w:rPr>
        <w:t>2</w:t>
      </w:r>
      <w:r w:rsidRPr="00CE562A">
        <w:rPr>
          <w:rFonts w:ascii="Times New Roman" w:eastAsia="Calibri" w:hAnsi="Times New Roman" w:cs="Times New Roman"/>
          <w:sz w:val="28"/>
          <w:szCs w:val="28"/>
          <w:lang w:val="ky-KG"/>
        </w:rPr>
        <w:t>,</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w:t>
      </w:r>
      <w:r w:rsidRPr="00CE562A">
        <w:rPr>
          <w:rFonts w:ascii="Times New Roman" w:eastAsia="Calibri" w:hAnsi="Times New Roman" w:cs="Times New Roman"/>
          <w:sz w:val="28"/>
          <w:szCs w:val="28"/>
          <w:vertAlign w:val="subscript"/>
          <w:lang w:val="ky-KG"/>
        </w:rPr>
        <w:t>3</w:t>
      </w:r>
      <w:r w:rsidR="00784CE5" w:rsidRPr="00CE562A">
        <w:rPr>
          <w:rFonts w:ascii="Times New Roman" w:eastAsia="Calibri" w:hAnsi="Times New Roman" w:cs="Times New Roman"/>
          <w:sz w:val="28"/>
          <w:szCs w:val="28"/>
          <w:vertAlign w:val="subscript"/>
          <w:lang w:val="ky-KG"/>
        </w:rPr>
        <w:t xml:space="preserve"> </w:t>
      </w:r>
      <w:r w:rsidRPr="00CE562A">
        <w:rPr>
          <w:rFonts w:ascii="Times New Roman" w:eastAsia="Calibri" w:hAnsi="Times New Roman" w:cs="Times New Roman"/>
          <w:sz w:val="28"/>
          <w:szCs w:val="28"/>
          <w:lang w:val="ky-KG"/>
        </w:rPr>
        <w:t>үч</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базага</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тиешелүү, саны боюнча</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6, 8, 9 бирдиктерге</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барабар</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жүктөр</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келип</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түшкөн.</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Бул</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жүктөрдү</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төрт</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В</w:t>
      </w:r>
      <w:r w:rsidRPr="00CE562A">
        <w:rPr>
          <w:rFonts w:ascii="Times New Roman" w:eastAsia="Calibri" w:hAnsi="Times New Roman" w:cs="Times New Roman"/>
          <w:sz w:val="28"/>
          <w:szCs w:val="28"/>
          <w:vertAlign w:val="subscript"/>
          <w:lang w:val="ky-KG"/>
        </w:rPr>
        <w:t>1</w:t>
      </w:r>
      <w:r w:rsidRPr="00CE562A">
        <w:rPr>
          <w:rFonts w:ascii="Times New Roman" w:eastAsia="Calibri" w:hAnsi="Times New Roman" w:cs="Times New Roman"/>
          <w:sz w:val="28"/>
          <w:szCs w:val="28"/>
          <w:lang w:val="ky-KG"/>
        </w:rPr>
        <w:t>, В</w:t>
      </w:r>
      <w:r w:rsidRPr="00CE562A">
        <w:rPr>
          <w:rFonts w:ascii="Times New Roman" w:eastAsia="Calibri" w:hAnsi="Times New Roman" w:cs="Times New Roman"/>
          <w:sz w:val="28"/>
          <w:szCs w:val="28"/>
          <w:vertAlign w:val="subscript"/>
          <w:lang w:val="ky-KG"/>
        </w:rPr>
        <w:t>2</w:t>
      </w:r>
      <w:r w:rsidRPr="00CE562A">
        <w:rPr>
          <w:rFonts w:ascii="Times New Roman" w:eastAsia="Calibri" w:hAnsi="Times New Roman" w:cs="Times New Roman"/>
          <w:sz w:val="28"/>
          <w:szCs w:val="28"/>
          <w:lang w:val="ky-KG"/>
        </w:rPr>
        <w:t>, В</w:t>
      </w:r>
      <w:r w:rsidRPr="00CE562A">
        <w:rPr>
          <w:rFonts w:ascii="Times New Roman" w:eastAsia="Calibri" w:hAnsi="Times New Roman" w:cs="Times New Roman"/>
          <w:sz w:val="28"/>
          <w:szCs w:val="28"/>
          <w:vertAlign w:val="subscript"/>
          <w:lang w:val="ky-KG"/>
        </w:rPr>
        <w:t>3</w:t>
      </w:r>
      <w:r w:rsidRPr="00CE562A">
        <w:rPr>
          <w:rFonts w:ascii="Times New Roman" w:eastAsia="Calibri" w:hAnsi="Times New Roman" w:cs="Times New Roman"/>
          <w:sz w:val="28"/>
          <w:szCs w:val="28"/>
          <w:lang w:val="ky-KG"/>
        </w:rPr>
        <w:t>, В</w:t>
      </w:r>
      <w:r w:rsidRPr="00CE562A">
        <w:rPr>
          <w:rFonts w:ascii="Times New Roman" w:eastAsia="Calibri" w:hAnsi="Times New Roman" w:cs="Times New Roman"/>
          <w:sz w:val="28"/>
          <w:szCs w:val="28"/>
          <w:vertAlign w:val="subscript"/>
          <w:lang w:val="ky-KG"/>
        </w:rPr>
        <w:t>4</w:t>
      </w:r>
      <w:r w:rsidR="00784CE5" w:rsidRPr="00CE562A">
        <w:rPr>
          <w:rFonts w:ascii="Times New Roman" w:eastAsia="Calibri" w:hAnsi="Times New Roman" w:cs="Times New Roman"/>
          <w:sz w:val="28"/>
          <w:szCs w:val="28"/>
          <w:vertAlign w:val="subscript"/>
          <w:lang w:val="ky-KG"/>
        </w:rPr>
        <w:t xml:space="preserve"> </w:t>
      </w:r>
      <w:r w:rsidRPr="00CE562A">
        <w:rPr>
          <w:rFonts w:ascii="Times New Roman" w:eastAsia="Calibri" w:hAnsi="Times New Roman" w:cs="Times New Roman"/>
          <w:sz w:val="28"/>
          <w:szCs w:val="28"/>
          <w:lang w:val="ky-KG"/>
        </w:rPr>
        <w:t>магазиндерине</w:t>
      </w:r>
      <w:r w:rsidR="003C7BA3" w:rsidRPr="00CE562A">
        <w:rPr>
          <w:rFonts w:ascii="Times New Roman" w:eastAsia="Calibri" w:hAnsi="Times New Roman" w:cs="Times New Roman"/>
          <w:sz w:val="28"/>
          <w:szCs w:val="28"/>
          <w:lang w:val="ky-KG"/>
        </w:rPr>
        <w:t xml:space="preserve"> (пунктарга)</w:t>
      </w:r>
      <w:r w:rsidRPr="00CE562A">
        <w:rPr>
          <w:rFonts w:ascii="Times New Roman" w:eastAsia="Calibri" w:hAnsi="Times New Roman" w:cs="Times New Roman"/>
          <w:sz w:val="28"/>
          <w:szCs w:val="28"/>
          <w:lang w:val="ky-KG"/>
        </w:rPr>
        <w:t>, тиешелүү</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түрдө</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4,</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6,</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8, 8 сандар</w:t>
      </w:r>
      <w:r w:rsidR="003C7BA3" w:rsidRPr="00CE562A">
        <w:rPr>
          <w:rFonts w:ascii="Times New Roman" w:eastAsia="Calibri" w:hAnsi="Times New Roman" w:cs="Times New Roman"/>
          <w:sz w:val="28"/>
          <w:szCs w:val="28"/>
          <w:lang w:val="ky-KG"/>
        </w:rPr>
        <w:t>ын</w:t>
      </w:r>
      <w:r w:rsidRPr="00CE562A">
        <w:rPr>
          <w:rFonts w:ascii="Times New Roman" w:eastAsia="Calibri" w:hAnsi="Times New Roman" w:cs="Times New Roman"/>
          <w:sz w:val="28"/>
          <w:szCs w:val="28"/>
          <w:lang w:val="ky-KG"/>
        </w:rPr>
        <w:t>да</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жеткирүү</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талап</w:t>
      </w:r>
      <w:r w:rsidR="00784CE5"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кылынат</w:t>
      </w:r>
      <w:r w:rsidR="005120C4" w:rsidRPr="00CE562A">
        <w:rPr>
          <w:rFonts w:ascii="Times New Roman" w:eastAsia="Calibri" w:hAnsi="Times New Roman" w:cs="Times New Roman"/>
          <w:sz w:val="28"/>
          <w:szCs w:val="28"/>
          <w:lang w:val="ky-KG"/>
        </w:rPr>
        <w:t>.</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Ар бир</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магазинге</w:t>
      </w:r>
      <w:r w:rsidR="00784CE5"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жүк</w:t>
      </w:r>
      <w:r w:rsidR="00365550" w:rsidRPr="00CE562A">
        <w:rPr>
          <w:rFonts w:ascii="Times New Roman" w:eastAsia="Calibri" w:hAnsi="Times New Roman" w:cs="Times New Roman"/>
          <w:sz w:val="28"/>
          <w:szCs w:val="28"/>
          <w:lang w:val="ky-KG"/>
        </w:rPr>
        <w:t xml:space="preserve"> </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бирдигин</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жеткирүү</w:t>
      </w:r>
      <w:r w:rsidR="00784CE5"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 xml:space="preserve">чыгымы (тарифи) </w:t>
      </w:r>
      <w:r w:rsidR="00365550" w:rsidRPr="00CE562A">
        <w:rPr>
          <w:rFonts w:ascii="Times New Roman" w:eastAsia="Calibri" w:hAnsi="Times New Roman" w:cs="Times New Roman"/>
          <w:sz w:val="28"/>
          <w:szCs w:val="28"/>
          <w:lang w:val="ky-KG"/>
        </w:rPr>
        <w:t xml:space="preserve"> </w:t>
      </w:r>
      <w:r w:rsidR="00784CE5" w:rsidRPr="00CE562A">
        <w:rPr>
          <w:rFonts w:ascii="Times New Roman" w:eastAsia="Calibri" w:hAnsi="Times New Roman" w:cs="Times New Roman"/>
          <w:sz w:val="28"/>
          <w:szCs w:val="28"/>
          <w:lang w:val="ky-KG"/>
        </w:rPr>
        <w:t>т</w:t>
      </w:r>
      <w:r w:rsidR="003C7BA3" w:rsidRPr="00CE562A">
        <w:rPr>
          <w:rFonts w:ascii="Times New Roman" w:eastAsia="Calibri" w:hAnsi="Times New Roman" w:cs="Times New Roman"/>
          <w:sz w:val="28"/>
          <w:szCs w:val="28"/>
          <w:lang w:val="ky-KG"/>
        </w:rPr>
        <w:t>өмөндөгү С</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матрицасындагы</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элементтер</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аркылуу</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берилген. Айталы</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матрицадагы 8 санын</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алалы. Бул сан экинчи</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жолчо</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менен, үчүнчү</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мамычанын</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кесилишинде</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турат, демек, экинчи</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базадан</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үчүнчү</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магазинге</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жүктүн</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бир</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бирдигин</w:t>
      </w:r>
      <w:r w:rsidR="00784CE5" w:rsidRPr="00CE562A">
        <w:rPr>
          <w:rFonts w:ascii="Times New Roman" w:eastAsia="Calibri" w:hAnsi="Times New Roman" w:cs="Times New Roman"/>
          <w:sz w:val="28"/>
          <w:szCs w:val="28"/>
          <w:lang w:val="ky-KG"/>
        </w:rPr>
        <w:t xml:space="preserve"> </w:t>
      </w:r>
      <w:r w:rsidR="003C7BA3" w:rsidRPr="00CE562A">
        <w:rPr>
          <w:rFonts w:ascii="Times New Roman" w:eastAsia="Calibri" w:hAnsi="Times New Roman" w:cs="Times New Roman"/>
          <w:sz w:val="28"/>
          <w:szCs w:val="28"/>
          <w:lang w:val="ky-KG"/>
        </w:rPr>
        <w:t>жеткирүү</w:t>
      </w:r>
      <w:r w:rsidR="005550AD" w:rsidRPr="00CE562A">
        <w:rPr>
          <w:rFonts w:ascii="Times New Roman" w:eastAsia="Calibri" w:hAnsi="Times New Roman" w:cs="Times New Roman"/>
          <w:sz w:val="28"/>
          <w:szCs w:val="28"/>
          <w:lang w:val="ky-KG"/>
        </w:rPr>
        <w:t xml:space="preserve"> 8 сомдон</w:t>
      </w:r>
      <w:r w:rsidR="00784CE5" w:rsidRPr="00CE562A">
        <w:rPr>
          <w:rFonts w:ascii="Times New Roman" w:eastAsia="Calibri" w:hAnsi="Times New Roman" w:cs="Times New Roman"/>
          <w:sz w:val="28"/>
          <w:szCs w:val="28"/>
          <w:lang w:val="ky-KG"/>
        </w:rPr>
        <w:t xml:space="preserve"> </w:t>
      </w:r>
      <w:r w:rsidR="005550AD" w:rsidRPr="00CE562A">
        <w:rPr>
          <w:rFonts w:ascii="Times New Roman" w:eastAsia="Calibri" w:hAnsi="Times New Roman" w:cs="Times New Roman"/>
          <w:sz w:val="28"/>
          <w:szCs w:val="28"/>
          <w:lang w:val="ky-KG"/>
        </w:rPr>
        <w:t>турат; ушундай эле  биринчи</w:t>
      </w:r>
      <w:r w:rsidR="00784CE5" w:rsidRPr="00CE562A">
        <w:rPr>
          <w:rFonts w:ascii="Times New Roman" w:eastAsia="Calibri" w:hAnsi="Times New Roman" w:cs="Times New Roman"/>
          <w:sz w:val="28"/>
          <w:szCs w:val="28"/>
          <w:lang w:val="ky-KG"/>
        </w:rPr>
        <w:t xml:space="preserve"> </w:t>
      </w:r>
      <w:r w:rsidR="005550AD" w:rsidRPr="00CE562A">
        <w:rPr>
          <w:rFonts w:ascii="Times New Roman" w:eastAsia="Calibri" w:hAnsi="Times New Roman" w:cs="Times New Roman"/>
          <w:sz w:val="28"/>
          <w:szCs w:val="28"/>
          <w:lang w:val="ky-KG"/>
        </w:rPr>
        <w:t>базадан</w:t>
      </w:r>
      <w:r w:rsidR="00784CE5"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5550AD" w:rsidRPr="00CE562A">
        <w:rPr>
          <w:rFonts w:ascii="Times New Roman" w:eastAsia="Calibri" w:hAnsi="Times New Roman" w:cs="Times New Roman"/>
          <w:sz w:val="28"/>
          <w:szCs w:val="28"/>
          <w:lang w:val="ky-KG"/>
        </w:rPr>
        <w:t>биринчи</w:t>
      </w:r>
      <w:r w:rsidR="00784CE5"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5550AD" w:rsidRPr="00CE562A">
        <w:rPr>
          <w:rFonts w:ascii="Times New Roman" w:eastAsia="Calibri" w:hAnsi="Times New Roman" w:cs="Times New Roman"/>
          <w:sz w:val="28"/>
          <w:szCs w:val="28"/>
          <w:lang w:val="ky-KG"/>
        </w:rPr>
        <w:t>магазинге</w:t>
      </w:r>
      <w:r w:rsidR="00784CE5"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5550AD" w:rsidRPr="00CE562A">
        <w:rPr>
          <w:rFonts w:ascii="Times New Roman" w:eastAsia="Calibri" w:hAnsi="Times New Roman" w:cs="Times New Roman"/>
          <w:sz w:val="28"/>
          <w:szCs w:val="28"/>
          <w:lang w:val="ky-KG"/>
        </w:rPr>
        <w:t>жеткирүү 1 сом ж.б.</w:t>
      </w:r>
    </w:p>
    <w:p w:rsidR="005120C4" w:rsidRPr="00CE562A" w:rsidRDefault="005120C4" w:rsidP="00CE562A">
      <w:pPr>
        <w:spacing w:after="0" w:line="360" w:lineRule="auto"/>
        <w:jc w:val="both"/>
        <w:rPr>
          <w:rFonts w:ascii="Times New Roman" w:eastAsia="Calibri" w:hAnsi="Times New Roman" w:cs="Times New Roman"/>
          <w:sz w:val="28"/>
          <w:szCs w:val="28"/>
        </w:rPr>
      </w:pPr>
      <m:oMathPara>
        <m:oMath>
          <m:r>
            <w:rPr>
              <w:rFonts w:ascii="Cambria Math" w:eastAsia="Calibri" w:hAnsi="Cambria Math" w:cs="Times New Roman"/>
              <w:sz w:val="28"/>
              <w:szCs w:val="28"/>
            </w:rPr>
            <m:t>С=</m:t>
          </m:r>
          <m:d>
            <m:dPr>
              <m:ctrlPr>
                <w:rPr>
                  <w:rFonts w:ascii="Cambria Math" w:eastAsia="Calibri" w:hAnsi="Cambria Math" w:cs="Times New Roman"/>
                  <w:i/>
                  <w:sz w:val="28"/>
                  <w:szCs w:val="28"/>
                </w:rPr>
              </m:ctrlPr>
            </m:dPr>
            <m:e>
              <m:eqArr>
                <m:eqArrPr>
                  <m:ctrlPr>
                    <w:rPr>
                      <w:rFonts w:ascii="Cambria Math" w:eastAsia="Calibri" w:hAnsi="Cambria Math" w:cs="Times New Roman"/>
                      <w:i/>
                      <w:sz w:val="28"/>
                      <w:szCs w:val="28"/>
                    </w:rPr>
                  </m:ctrlPr>
                </m:eqArrPr>
                <m:e>
                  <m:r>
                    <w:rPr>
                      <w:rFonts w:ascii="Cambria Math" w:eastAsia="Calibri" w:hAnsi="Cambria Math" w:cs="Times New Roman"/>
                      <w:sz w:val="28"/>
                      <w:szCs w:val="28"/>
                    </w:rPr>
                    <m:t>1 2 4 3</m:t>
                  </m:r>
                </m:e>
                <m:e>
                  <m:r>
                    <w:rPr>
                      <w:rFonts w:ascii="Cambria Math" w:eastAsia="Calibri" w:hAnsi="Cambria Math" w:cs="Times New Roman"/>
                      <w:sz w:val="28"/>
                      <w:szCs w:val="28"/>
                    </w:rPr>
                    <m:t>4 3 8 5</m:t>
                  </m:r>
                  <m:ctrlPr>
                    <w:rPr>
                      <w:rFonts w:ascii="Cambria Math" w:eastAsia="Cambria Math" w:hAnsi="Cambria Math" w:cs="Times New Roman"/>
                      <w:i/>
                      <w:sz w:val="28"/>
                      <w:szCs w:val="28"/>
                    </w:rPr>
                  </m:ctrlPr>
                </m:e>
                <m:e>
                  <m:r>
                    <w:rPr>
                      <w:rFonts w:ascii="Cambria Math" w:eastAsia="Cambria Math" w:hAnsi="Cambria Math" w:cs="Times New Roman"/>
                      <w:sz w:val="28"/>
                      <w:szCs w:val="28"/>
                    </w:rPr>
                    <m:t>2 7 6 3</m:t>
                  </m:r>
                </m:e>
              </m:eqArr>
            </m:e>
          </m:d>
        </m:oMath>
      </m:oMathPara>
    </w:p>
    <w:p w:rsidR="00A33CBF" w:rsidRPr="00CE562A" w:rsidRDefault="005550AD" w:rsidP="00CE562A">
      <w:pPr>
        <w:tabs>
          <w:tab w:val="left" w:pos="1134"/>
        </w:tabs>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Транспорттук</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чыгымдарды</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минималдуу</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чоңдук</w:t>
      </w:r>
      <w:r w:rsidR="00784CE5" w:rsidRPr="00CE562A">
        <w:rPr>
          <w:rFonts w:ascii="Times New Roman" w:eastAsia="Calibri" w:hAnsi="Times New Roman" w:cs="Times New Roman"/>
          <w:sz w:val="28"/>
          <w:szCs w:val="28"/>
        </w:rPr>
        <w:t>к</w:t>
      </w:r>
      <w:r w:rsidRPr="00CE562A">
        <w:rPr>
          <w:rFonts w:ascii="Times New Roman" w:eastAsia="Calibri" w:hAnsi="Times New Roman" w:cs="Times New Roman"/>
          <w:sz w:val="28"/>
          <w:szCs w:val="28"/>
        </w:rPr>
        <w:t>а</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алып</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келген</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планды</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түзүү</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керек.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Биринчи</w:t>
      </w:r>
      <w:r w:rsidR="00784CE5"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этаптарда</w:t>
      </w:r>
      <w:r w:rsidR="00784CE5"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ишти</w:t>
      </w:r>
      <w:r w:rsidR="00784CE5"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аткарууга</w:t>
      </w:r>
      <w:r w:rsidR="00784CE5"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конкреттүү</w:t>
      </w:r>
      <w:r w:rsidR="00784CE5"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рецептер</w:t>
      </w:r>
      <w:r w:rsidR="00784CE5"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берилбейт</w:t>
      </w:r>
      <w:r w:rsidR="005120C4"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Маселени</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талкуулоодо</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топтордун</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арасында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пикир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алмашуулар</w:t>
      </w:r>
      <w:r w:rsidR="00365550" w:rsidRPr="00CE562A">
        <w:rPr>
          <w:rFonts w:ascii="Times New Roman" w:eastAsia="Calibri" w:hAnsi="Times New Roman" w:cs="Times New Roman"/>
          <w:sz w:val="28"/>
          <w:szCs w:val="28"/>
        </w:rPr>
        <w:t>,</w:t>
      </w:r>
      <w:r w:rsidR="00A33CBF"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д</w:t>
      </w:r>
      <w:r w:rsidR="00A33CBF" w:rsidRPr="00CE562A">
        <w:rPr>
          <w:rFonts w:ascii="Times New Roman" w:eastAsia="Calibri" w:hAnsi="Times New Roman" w:cs="Times New Roman"/>
          <w:sz w:val="28"/>
          <w:szCs w:val="28"/>
        </w:rPr>
        <w:t>искуссиялар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жү</w:t>
      </w:r>
      <w:proofErr w:type="gramStart"/>
      <w:r w:rsidR="00A33CBF" w:rsidRPr="00CE562A">
        <w:rPr>
          <w:rFonts w:ascii="Times New Roman" w:eastAsia="Calibri" w:hAnsi="Times New Roman" w:cs="Times New Roman"/>
          <w:sz w:val="28"/>
          <w:szCs w:val="28"/>
        </w:rPr>
        <w:t>р</w:t>
      </w:r>
      <w:proofErr w:type="gramEnd"/>
      <w:r w:rsidR="00A33CBF" w:rsidRPr="00CE562A">
        <w:rPr>
          <w:rFonts w:ascii="Times New Roman" w:eastAsia="Calibri" w:hAnsi="Times New Roman" w:cs="Times New Roman"/>
          <w:sz w:val="28"/>
          <w:szCs w:val="28"/>
        </w:rPr>
        <w:t>өт. Жыйынтыгында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маселенин</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шарты</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жана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аныктоого</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керек</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болгон</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суроолор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такталат</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жана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маселенин</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чыгарылыш</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жолдору</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белгиленет. Акырында, аткарылуучу</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милдеттер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маселенин</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чыгарылыш</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этаптарына карата топтор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арасында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тандалып</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алынат. Акырында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топтор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аркылуу</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табылган</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чыг</w:t>
      </w:r>
      <w:r w:rsidR="002F0DF6">
        <w:rPr>
          <w:rFonts w:ascii="Times New Roman" w:eastAsia="Calibri" w:hAnsi="Times New Roman" w:cs="Times New Roman"/>
          <w:sz w:val="28"/>
          <w:szCs w:val="28"/>
        </w:rPr>
        <w:t>а</w:t>
      </w:r>
      <w:r w:rsidR="00A33CBF" w:rsidRPr="00CE562A">
        <w:rPr>
          <w:rFonts w:ascii="Times New Roman" w:eastAsia="Calibri" w:hAnsi="Times New Roman" w:cs="Times New Roman"/>
          <w:sz w:val="28"/>
          <w:szCs w:val="28"/>
        </w:rPr>
        <w:t>рылыштар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синтезделип</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жүктү</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ташууга</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кетке</w:t>
      </w:r>
      <w:r w:rsidR="00784CE5" w:rsidRPr="00CE562A">
        <w:rPr>
          <w:rFonts w:ascii="Times New Roman" w:eastAsia="Calibri" w:hAnsi="Times New Roman" w:cs="Times New Roman"/>
          <w:sz w:val="28"/>
          <w:szCs w:val="28"/>
        </w:rPr>
        <w:t xml:space="preserve">н </w:t>
      </w:r>
      <w:r w:rsidR="00A33CBF" w:rsidRPr="00CE562A">
        <w:rPr>
          <w:rFonts w:ascii="Times New Roman" w:eastAsia="Calibri" w:hAnsi="Times New Roman" w:cs="Times New Roman"/>
          <w:sz w:val="28"/>
          <w:szCs w:val="28"/>
        </w:rPr>
        <w:t>чыгымдар</w:t>
      </w:r>
      <w:r w:rsidR="00784CE5" w:rsidRPr="00CE562A">
        <w:rPr>
          <w:rFonts w:ascii="Times New Roman" w:eastAsia="Calibri" w:hAnsi="Times New Roman" w:cs="Times New Roman"/>
          <w:sz w:val="28"/>
          <w:szCs w:val="28"/>
        </w:rPr>
        <w:t xml:space="preserve"> </w:t>
      </w:r>
      <w:r w:rsidR="00A33CBF" w:rsidRPr="00CE562A">
        <w:rPr>
          <w:rFonts w:ascii="Times New Roman" w:eastAsia="Calibri" w:hAnsi="Times New Roman" w:cs="Times New Roman"/>
          <w:sz w:val="28"/>
          <w:szCs w:val="28"/>
        </w:rPr>
        <w:t>эсептелет.</w:t>
      </w:r>
    </w:p>
    <w:p w:rsidR="00A33CBF" w:rsidRPr="00CE562A" w:rsidRDefault="008638AC" w:rsidP="00CE562A">
      <w:pPr>
        <w:tabs>
          <w:tab w:val="left" w:pos="709"/>
        </w:tabs>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ab/>
      </w:r>
      <w:r w:rsidR="00E37AC7" w:rsidRPr="00CE562A">
        <w:rPr>
          <w:rFonts w:ascii="Times New Roman" w:eastAsia="Calibri" w:hAnsi="Times New Roman" w:cs="Times New Roman"/>
          <w:sz w:val="28"/>
          <w:szCs w:val="28"/>
        </w:rPr>
        <w:t>Топтордо</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иштөөнү</w:t>
      </w:r>
      <w:proofErr w:type="gramStart"/>
      <w:r w:rsidR="00E37AC7" w:rsidRPr="00CE562A">
        <w:rPr>
          <w:rFonts w:ascii="Times New Roman" w:eastAsia="Calibri" w:hAnsi="Times New Roman" w:cs="Times New Roman"/>
          <w:sz w:val="28"/>
          <w:szCs w:val="28"/>
        </w:rPr>
        <w:t>н</w:t>
      </w:r>
      <w:proofErr w:type="gramEnd"/>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не</w:t>
      </w:r>
      <w:r w:rsidR="00365550" w:rsidRPr="00CE562A">
        <w:rPr>
          <w:rFonts w:ascii="Times New Roman" w:eastAsia="Calibri" w:hAnsi="Times New Roman" w:cs="Times New Roman"/>
          <w:sz w:val="28"/>
          <w:szCs w:val="28"/>
        </w:rPr>
        <w:t>г</w:t>
      </w:r>
      <w:r w:rsidR="00E37AC7" w:rsidRPr="00CE562A">
        <w:rPr>
          <w:rFonts w:ascii="Times New Roman" w:eastAsia="Calibri" w:hAnsi="Times New Roman" w:cs="Times New Roman"/>
          <w:sz w:val="28"/>
          <w:szCs w:val="28"/>
        </w:rPr>
        <w:t>изги</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мааниси</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төмөндөгүдөй: эгерде топтун мүчөлөрү</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коюлган</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милдетин</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а</w:t>
      </w:r>
      <w:r w:rsidR="00784CE5" w:rsidRPr="00CE562A">
        <w:rPr>
          <w:rFonts w:ascii="Times New Roman" w:eastAsia="Calibri" w:hAnsi="Times New Roman" w:cs="Times New Roman"/>
          <w:sz w:val="28"/>
          <w:szCs w:val="28"/>
        </w:rPr>
        <w:t>т</w:t>
      </w:r>
      <w:r w:rsidR="00E37AC7" w:rsidRPr="00CE562A">
        <w:rPr>
          <w:rFonts w:ascii="Times New Roman" w:eastAsia="Calibri" w:hAnsi="Times New Roman" w:cs="Times New Roman"/>
          <w:sz w:val="28"/>
          <w:szCs w:val="28"/>
        </w:rPr>
        <w:t>карууд</w:t>
      </w:r>
      <w:r w:rsidR="00784CE5" w:rsidRPr="00CE562A">
        <w:rPr>
          <w:rFonts w:ascii="Times New Roman" w:eastAsia="Calibri" w:hAnsi="Times New Roman" w:cs="Times New Roman"/>
          <w:sz w:val="28"/>
          <w:szCs w:val="28"/>
        </w:rPr>
        <w:t xml:space="preserve">а </w:t>
      </w:r>
      <w:r w:rsidR="00E37AC7" w:rsidRPr="00CE562A">
        <w:rPr>
          <w:rFonts w:ascii="Times New Roman" w:eastAsia="Calibri" w:hAnsi="Times New Roman" w:cs="Times New Roman"/>
          <w:sz w:val="28"/>
          <w:szCs w:val="28"/>
        </w:rPr>
        <w:t>татаал</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кырдаалга туш келишсе</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мугалимден</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жардам</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алышат. Бир</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жолку</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жардам, шарт</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боюнча (-1)  баллга</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барабар, башкача</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айтканда</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экинчи</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жолу</w:t>
      </w:r>
      <w:r w:rsidR="00784CE5" w:rsidRPr="00CE562A">
        <w:rPr>
          <w:rFonts w:ascii="Times New Roman" w:eastAsia="Calibri" w:hAnsi="Times New Roman" w:cs="Times New Roman"/>
          <w:sz w:val="28"/>
          <w:szCs w:val="28"/>
        </w:rPr>
        <w:t xml:space="preserve"> </w:t>
      </w:r>
      <w:r w:rsidR="00E37AC7" w:rsidRPr="00CE562A">
        <w:rPr>
          <w:rFonts w:ascii="Times New Roman" w:eastAsia="Calibri" w:hAnsi="Times New Roman" w:cs="Times New Roman"/>
          <w:sz w:val="28"/>
          <w:szCs w:val="28"/>
        </w:rPr>
        <w:t>жардам</w:t>
      </w:r>
      <w:r w:rsidR="00784CE5" w:rsidRPr="00CE562A">
        <w:rPr>
          <w:rFonts w:ascii="Times New Roman" w:eastAsia="Calibri" w:hAnsi="Times New Roman" w:cs="Times New Roman"/>
          <w:sz w:val="28"/>
          <w:szCs w:val="28"/>
        </w:rPr>
        <w:t xml:space="preserve"> </w:t>
      </w:r>
      <w:r w:rsidR="005C18A9" w:rsidRPr="00CE562A">
        <w:rPr>
          <w:rFonts w:ascii="Times New Roman" w:eastAsia="Calibri" w:hAnsi="Times New Roman" w:cs="Times New Roman"/>
          <w:sz w:val="28"/>
          <w:szCs w:val="28"/>
        </w:rPr>
        <w:t xml:space="preserve">алышса   (-2), үчүнчүсү </w:t>
      </w:r>
      <w:r w:rsidR="00E37AC7" w:rsidRPr="00CE562A">
        <w:rPr>
          <w:rFonts w:ascii="Times New Roman" w:eastAsia="Calibri" w:hAnsi="Times New Roman" w:cs="Times New Roman"/>
          <w:sz w:val="28"/>
          <w:szCs w:val="28"/>
        </w:rPr>
        <w:t xml:space="preserve"> (-3) </w:t>
      </w:r>
      <w:proofErr w:type="gramStart"/>
      <w:r w:rsidR="00E37AC7" w:rsidRPr="00CE562A">
        <w:rPr>
          <w:rFonts w:ascii="Times New Roman" w:eastAsia="Calibri" w:hAnsi="Times New Roman" w:cs="Times New Roman"/>
          <w:sz w:val="28"/>
          <w:szCs w:val="28"/>
        </w:rPr>
        <w:t>ж.б</w:t>
      </w:r>
      <w:proofErr w:type="gramEnd"/>
      <w:r w:rsidR="00E37AC7" w:rsidRPr="00CE562A">
        <w:rPr>
          <w:rFonts w:ascii="Times New Roman" w:eastAsia="Calibri" w:hAnsi="Times New Roman" w:cs="Times New Roman"/>
          <w:sz w:val="28"/>
          <w:szCs w:val="28"/>
        </w:rPr>
        <w:t xml:space="preserve">. </w:t>
      </w:r>
    </w:p>
    <w:p w:rsidR="005120C4" w:rsidRPr="00CE562A" w:rsidRDefault="00E37AC7"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Эгерде</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маселени</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талкуулоодо</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топтор</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мугалимден</w:t>
      </w:r>
      <w:r w:rsidR="005C18A9"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ж</w:t>
      </w:r>
      <w:r w:rsidRPr="00CE562A">
        <w:rPr>
          <w:rFonts w:ascii="Times New Roman" w:eastAsia="Calibri" w:hAnsi="Times New Roman" w:cs="Times New Roman"/>
          <w:sz w:val="28"/>
          <w:szCs w:val="28"/>
        </w:rPr>
        <w:t>ардамды</w:t>
      </w:r>
      <w:r w:rsidR="005C18A9"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кө</w:t>
      </w:r>
      <w:proofErr w:type="gramStart"/>
      <w:r w:rsidR="00167D50" w:rsidRPr="00CE562A">
        <w:rPr>
          <w:rFonts w:ascii="Times New Roman" w:eastAsia="Calibri" w:hAnsi="Times New Roman" w:cs="Times New Roman"/>
          <w:sz w:val="28"/>
          <w:szCs w:val="28"/>
        </w:rPr>
        <w:t>п</w:t>
      </w:r>
      <w:proofErr w:type="gramEnd"/>
      <w:r w:rsidR="005C18A9"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алышса</w:t>
      </w:r>
      <w:r w:rsidR="002F0DF6">
        <w:rPr>
          <w:rFonts w:ascii="Times New Roman" w:eastAsia="Calibri" w:hAnsi="Times New Roman" w:cs="Times New Roman"/>
          <w:sz w:val="28"/>
          <w:szCs w:val="28"/>
        </w:rPr>
        <w:t>,</w:t>
      </w:r>
      <w:r w:rsidR="005C18A9"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анда</w:t>
      </w:r>
      <w:r w:rsidR="005C18A9"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терс</w:t>
      </w:r>
      <w:r w:rsidR="00365550" w:rsidRPr="00CE562A">
        <w:rPr>
          <w:rFonts w:ascii="Times New Roman" w:eastAsia="Calibri" w:hAnsi="Times New Roman" w:cs="Times New Roman"/>
          <w:sz w:val="28"/>
          <w:szCs w:val="28"/>
        </w:rPr>
        <w:t xml:space="preserve"> </w:t>
      </w:r>
      <w:r w:rsidR="005C18A9"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 xml:space="preserve">баллдардын </w:t>
      </w:r>
      <w:r w:rsidR="00365550"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 xml:space="preserve">саны </w:t>
      </w:r>
      <w:r w:rsidR="00365550"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интенсивдүү</w:t>
      </w:r>
      <w:r w:rsidR="005C18A9" w:rsidRPr="00CE562A">
        <w:rPr>
          <w:rFonts w:ascii="Times New Roman" w:eastAsia="Calibri" w:hAnsi="Times New Roman" w:cs="Times New Roman"/>
          <w:sz w:val="28"/>
          <w:szCs w:val="28"/>
        </w:rPr>
        <w:t xml:space="preserve"> </w:t>
      </w:r>
      <w:r w:rsidR="00167D50" w:rsidRPr="00CE562A">
        <w:rPr>
          <w:rFonts w:ascii="Times New Roman" w:eastAsia="Calibri" w:hAnsi="Times New Roman" w:cs="Times New Roman"/>
          <w:sz w:val="28"/>
          <w:szCs w:val="28"/>
        </w:rPr>
        <w:t>өсөт.</w:t>
      </w:r>
    </w:p>
    <w:p w:rsidR="00613A25" w:rsidRDefault="00167D50"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lastRenderedPageBreak/>
        <w:t>Тапшырмалардын</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оордугуна</w:t>
      </w:r>
      <w:r w:rsidR="005C18A9" w:rsidRPr="00CE562A">
        <w:rPr>
          <w:rFonts w:ascii="Times New Roman" w:eastAsia="Calibri" w:hAnsi="Times New Roman" w:cs="Times New Roman"/>
          <w:sz w:val="28"/>
          <w:szCs w:val="28"/>
        </w:rPr>
        <w:t>,</w:t>
      </w:r>
      <w:r w:rsidRPr="00CE562A">
        <w:rPr>
          <w:rFonts w:ascii="Times New Roman" w:eastAsia="Calibri" w:hAnsi="Times New Roman" w:cs="Times New Roman"/>
          <w:sz w:val="28"/>
          <w:szCs w:val="28"/>
        </w:rPr>
        <w:t xml:space="preserve"> же чечимдерге</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жетүү</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татаалыраак</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болсо ага </w:t>
      </w:r>
      <w:r w:rsidR="00697BEB">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бө</w:t>
      </w:r>
      <w:proofErr w:type="gramStart"/>
      <w:r w:rsidRPr="00CE562A">
        <w:rPr>
          <w:rFonts w:ascii="Times New Roman" w:eastAsia="Calibri" w:hAnsi="Times New Roman" w:cs="Times New Roman"/>
          <w:sz w:val="28"/>
          <w:szCs w:val="28"/>
        </w:rPr>
        <w:t>л</w:t>
      </w:r>
      <w:proofErr w:type="gramEnd"/>
      <w:r w:rsidRPr="00CE562A">
        <w:rPr>
          <w:rFonts w:ascii="Times New Roman" w:eastAsia="Calibri" w:hAnsi="Times New Roman" w:cs="Times New Roman"/>
          <w:sz w:val="28"/>
          <w:szCs w:val="28"/>
        </w:rPr>
        <w:t>үнгөн</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убакыт </w:t>
      </w:r>
      <w:r w:rsidR="00697BEB">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да</w:t>
      </w:r>
      <w:r w:rsidR="00697BEB">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 30 </w:t>
      </w:r>
      <w:r w:rsidR="00697BEB">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минутага</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чейин</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белгиленет. Эреже</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боюнча, бир </w:t>
      </w:r>
    </w:p>
    <w:p w:rsidR="00697BEB" w:rsidRDefault="00613A25" w:rsidP="00697BEB">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топ аткара албай калган жумушту мугалим экинчи топко берүү менен,</w:t>
      </w:r>
      <w:r w:rsidR="00697BEB">
        <w:rPr>
          <w:rFonts w:ascii="Times New Roman" w:eastAsia="Calibri" w:hAnsi="Times New Roman" w:cs="Times New Roman"/>
          <w:sz w:val="28"/>
          <w:szCs w:val="28"/>
        </w:rPr>
        <w:t xml:space="preserve"> аларга</w:t>
      </w:r>
    </w:p>
    <w:p w:rsidR="00167D50" w:rsidRPr="00CE562A" w:rsidRDefault="00167D50" w:rsidP="00697BEB">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(+1) балл ыйгарат.</w:t>
      </w:r>
    </w:p>
    <w:p w:rsidR="00604D05" w:rsidRDefault="00167D50"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Кайсы топ милдеттерди</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муг</w:t>
      </w:r>
      <w:r w:rsidR="00AC3FDA">
        <w:rPr>
          <w:rFonts w:ascii="Times New Roman" w:eastAsia="Calibri" w:hAnsi="Times New Roman" w:cs="Times New Roman"/>
          <w:sz w:val="28"/>
          <w:szCs w:val="28"/>
        </w:rPr>
        <w:t>а</w:t>
      </w:r>
      <w:r w:rsidRPr="00CE562A">
        <w:rPr>
          <w:rFonts w:ascii="Times New Roman" w:eastAsia="Calibri" w:hAnsi="Times New Roman" w:cs="Times New Roman"/>
          <w:sz w:val="28"/>
          <w:szCs w:val="28"/>
        </w:rPr>
        <w:t>лимдин</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жардамысыз</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чечишсе</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аларга</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толук 100 балл берилет. </w:t>
      </w:r>
      <w:r w:rsidR="00E52E32" w:rsidRPr="00CE562A">
        <w:rPr>
          <w:rFonts w:ascii="Times New Roman" w:eastAsia="Calibri" w:hAnsi="Times New Roman" w:cs="Times New Roman"/>
          <w:sz w:val="28"/>
          <w:szCs w:val="28"/>
        </w:rPr>
        <w:t>Жыйынтыктоо</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үчүн</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мугалим</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баллдардын</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санын</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эсептейт, активдүүлүк</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жана</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тапкычтыктар, эсептөөлөрдүн</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тактыгы</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жана</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ылдамдыгы</w:t>
      </w:r>
      <w:r w:rsidR="005C18A9" w:rsidRPr="00CE562A">
        <w:rPr>
          <w:rFonts w:ascii="Times New Roman" w:eastAsia="Calibri" w:hAnsi="Times New Roman" w:cs="Times New Roman"/>
          <w:sz w:val="28"/>
          <w:szCs w:val="28"/>
        </w:rPr>
        <w:t xml:space="preserve"> эске</w:t>
      </w:r>
      <w:r w:rsidR="002F0DF6">
        <w:rPr>
          <w:rFonts w:ascii="Times New Roman" w:eastAsia="Calibri" w:hAnsi="Times New Roman" w:cs="Times New Roman"/>
          <w:sz w:val="28"/>
          <w:szCs w:val="28"/>
        </w:rPr>
        <w:t xml:space="preserve"> </w:t>
      </w:r>
      <w:r w:rsidR="005C18A9" w:rsidRPr="00CE562A">
        <w:rPr>
          <w:rFonts w:ascii="Times New Roman" w:eastAsia="Calibri" w:hAnsi="Times New Roman" w:cs="Times New Roman"/>
          <w:sz w:val="28"/>
          <w:szCs w:val="28"/>
        </w:rPr>
        <w:t xml:space="preserve">алынат. Ошондой </w:t>
      </w:r>
      <w:proofErr w:type="gramStart"/>
      <w:r w:rsidR="005C18A9" w:rsidRPr="00CE562A">
        <w:rPr>
          <w:rFonts w:ascii="Times New Roman" w:eastAsia="Calibri" w:hAnsi="Times New Roman" w:cs="Times New Roman"/>
          <w:sz w:val="28"/>
          <w:szCs w:val="28"/>
        </w:rPr>
        <w:t>эле</w:t>
      </w:r>
      <w:proofErr w:type="gramEnd"/>
      <w:r w:rsidR="005C18A9" w:rsidRPr="00CE562A">
        <w:rPr>
          <w:rFonts w:ascii="Times New Roman" w:eastAsia="Calibri" w:hAnsi="Times New Roman" w:cs="Times New Roman"/>
          <w:sz w:val="28"/>
          <w:szCs w:val="28"/>
        </w:rPr>
        <w:t>, ж</w:t>
      </w:r>
      <w:r w:rsidR="00E52E32" w:rsidRPr="00CE562A">
        <w:rPr>
          <w:rFonts w:ascii="Times New Roman" w:eastAsia="Calibri" w:hAnsi="Times New Roman" w:cs="Times New Roman"/>
          <w:sz w:val="28"/>
          <w:szCs w:val="28"/>
        </w:rPr>
        <w:t>оопторду</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алууга</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чейинки</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терс</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ба</w:t>
      </w:r>
      <w:r w:rsidR="005C18A9" w:rsidRPr="00CE562A">
        <w:rPr>
          <w:rFonts w:ascii="Times New Roman" w:eastAsia="Calibri" w:hAnsi="Times New Roman" w:cs="Times New Roman"/>
          <w:sz w:val="28"/>
          <w:szCs w:val="28"/>
        </w:rPr>
        <w:t>л</w:t>
      </w:r>
      <w:r w:rsidR="00E52E32" w:rsidRPr="00CE562A">
        <w:rPr>
          <w:rFonts w:ascii="Times New Roman" w:eastAsia="Calibri" w:hAnsi="Times New Roman" w:cs="Times New Roman"/>
          <w:sz w:val="28"/>
          <w:szCs w:val="28"/>
        </w:rPr>
        <w:t>л</w:t>
      </w:r>
      <w:r w:rsidR="005C18A9" w:rsidRPr="00CE562A">
        <w:rPr>
          <w:rFonts w:ascii="Times New Roman" w:eastAsia="Calibri" w:hAnsi="Times New Roman" w:cs="Times New Roman"/>
          <w:sz w:val="28"/>
          <w:szCs w:val="28"/>
        </w:rPr>
        <w:t>д</w:t>
      </w:r>
      <w:r w:rsidR="00E52E32" w:rsidRPr="00CE562A">
        <w:rPr>
          <w:rFonts w:ascii="Times New Roman" w:eastAsia="Calibri" w:hAnsi="Times New Roman" w:cs="Times New Roman"/>
          <w:sz w:val="28"/>
          <w:szCs w:val="28"/>
        </w:rPr>
        <w:t>ардын саны жалпы</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оң</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баллдардын</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суммасынан</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алынып</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ташталат. Бул</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учурда топтун мүчөлөрүнү</w:t>
      </w:r>
      <w:proofErr w:type="gramStart"/>
      <w:r w:rsidR="00E52E32" w:rsidRPr="00CE562A">
        <w:rPr>
          <w:rFonts w:ascii="Times New Roman" w:eastAsia="Calibri" w:hAnsi="Times New Roman" w:cs="Times New Roman"/>
          <w:sz w:val="28"/>
          <w:szCs w:val="28"/>
        </w:rPr>
        <w:t>н</w:t>
      </w:r>
      <w:proofErr w:type="gramEnd"/>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ортосундагы</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иштиктүү</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мамилелер</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стимулдашып, чыгармачыл атмосфера дайыма</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пайда</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болуп</w:t>
      </w:r>
      <w:r w:rsidR="005C18A9" w:rsidRPr="00CE562A">
        <w:rPr>
          <w:rFonts w:ascii="Times New Roman" w:eastAsia="Calibri" w:hAnsi="Times New Roman" w:cs="Times New Roman"/>
          <w:sz w:val="28"/>
          <w:szCs w:val="28"/>
        </w:rPr>
        <w:t xml:space="preserve"> </w:t>
      </w:r>
      <w:r w:rsidR="00E52E32" w:rsidRPr="00CE562A">
        <w:rPr>
          <w:rFonts w:ascii="Times New Roman" w:eastAsia="Calibri" w:hAnsi="Times New Roman" w:cs="Times New Roman"/>
          <w:sz w:val="28"/>
          <w:szCs w:val="28"/>
        </w:rPr>
        <w:t>турат.</w:t>
      </w:r>
      <w:r w:rsidR="00365550"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3.</w:t>
      </w:r>
      <w:r w:rsidR="00CA33B6" w:rsidRPr="00CE562A">
        <w:rPr>
          <w:rFonts w:ascii="Times New Roman" w:eastAsia="Calibri" w:hAnsi="Times New Roman" w:cs="Times New Roman"/>
          <w:sz w:val="28"/>
          <w:szCs w:val="28"/>
        </w:rPr>
        <w:t>6</w:t>
      </w:r>
      <w:r w:rsidR="005C18A9" w:rsidRPr="00CE562A">
        <w:rPr>
          <w:rFonts w:ascii="Times New Roman" w:eastAsia="Calibri" w:hAnsi="Times New Roman" w:cs="Times New Roman"/>
          <w:sz w:val="28"/>
          <w:szCs w:val="28"/>
        </w:rPr>
        <w:t>-</w:t>
      </w:r>
      <w:r w:rsidR="00570E6A" w:rsidRPr="00CE562A">
        <w:rPr>
          <w:rFonts w:ascii="Times New Roman" w:eastAsia="Calibri" w:hAnsi="Times New Roman" w:cs="Times New Roman"/>
          <w:sz w:val="28"/>
          <w:szCs w:val="28"/>
        </w:rPr>
        <w:t>таблицада</w:t>
      </w:r>
      <w:r w:rsidR="005C18A9"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сабакта</w:t>
      </w:r>
      <w:r w:rsidR="005C18A9"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аткарылуучу</w:t>
      </w:r>
      <w:r w:rsidR="005C18A9"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кадамдарга</w:t>
      </w:r>
      <w:r w:rsidR="005C18A9"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кеткен</w:t>
      </w:r>
      <w:r w:rsidR="005C18A9"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убакыт</w:t>
      </w:r>
      <w:r w:rsidR="005C18A9" w:rsidRPr="00CE562A">
        <w:rPr>
          <w:rFonts w:ascii="Times New Roman" w:eastAsia="Calibri" w:hAnsi="Times New Roman" w:cs="Times New Roman"/>
          <w:sz w:val="28"/>
          <w:szCs w:val="28"/>
        </w:rPr>
        <w:t xml:space="preserve"> </w:t>
      </w:r>
      <w:r w:rsidR="00570E6A" w:rsidRPr="00CE562A">
        <w:rPr>
          <w:rFonts w:ascii="Times New Roman" w:eastAsia="Calibri" w:hAnsi="Times New Roman" w:cs="Times New Roman"/>
          <w:sz w:val="28"/>
          <w:szCs w:val="28"/>
        </w:rPr>
        <w:t>көрсөтүлгөн</w:t>
      </w:r>
      <w:r w:rsidR="00365550" w:rsidRPr="00CE562A">
        <w:rPr>
          <w:rFonts w:ascii="Times New Roman" w:eastAsia="Calibri" w:hAnsi="Times New Roman" w:cs="Times New Roman"/>
          <w:sz w:val="28"/>
          <w:szCs w:val="28"/>
        </w:rPr>
        <w:t>.</w:t>
      </w:r>
    </w:p>
    <w:p w:rsidR="003E7BFF" w:rsidRPr="004A260B" w:rsidRDefault="004A260B" w:rsidP="003E7BFF">
      <w:pPr>
        <w:spacing w:after="0" w:line="360" w:lineRule="auto"/>
        <w:jc w:val="both"/>
        <w:rPr>
          <w:rFonts w:ascii="Times New Roman" w:eastAsia="Calibri" w:hAnsi="Times New Roman" w:cs="Times New Roman"/>
          <w:sz w:val="28"/>
          <w:szCs w:val="28"/>
        </w:rPr>
      </w:pPr>
      <w:r w:rsidRPr="00A94858">
        <w:rPr>
          <w:rFonts w:ascii="Times New Roman" w:eastAsia="Calibri" w:hAnsi="Times New Roman" w:cs="Times New Roman"/>
          <w:sz w:val="28"/>
          <w:szCs w:val="28"/>
        </w:rPr>
        <w:t>Т</w:t>
      </w:r>
      <w:r w:rsidR="003E7BFF" w:rsidRPr="00A94858">
        <w:rPr>
          <w:rFonts w:ascii="Times New Roman" w:eastAsia="Calibri" w:hAnsi="Times New Roman" w:cs="Times New Roman"/>
          <w:sz w:val="28"/>
          <w:szCs w:val="28"/>
        </w:rPr>
        <w:t>аблица 3.6.</w:t>
      </w:r>
      <w:r w:rsidR="003E7BFF">
        <w:rPr>
          <w:rFonts w:ascii="Times New Roman" w:eastAsia="Calibri" w:hAnsi="Times New Roman" w:cs="Times New Roman"/>
          <w:b/>
          <w:sz w:val="28"/>
          <w:szCs w:val="28"/>
        </w:rPr>
        <w:t xml:space="preserve"> – </w:t>
      </w:r>
      <w:r w:rsidR="003E7BFF" w:rsidRPr="004A260B">
        <w:rPr>
          <w:rFonts w:ascii="Times New Roman" w:eastAsia="Calibri" w:hAnsi="Times New Roman" w:cs="Times New Roman"/>
          <w:sz w:val="28"/>
          <w:szCs w:val="28"/>
        </w:rPr>
        <w:t>сабактагы убакыттын бөл</w:t>
      </w:r>
      <w:r w:rsidRPr="004A260B">
        <w:rPr>
          <w:rFonts w:ascii="Times New Roman" w:eastAsia="Calibri" w:hAnsi="Times New Roman" w:cs="Times New Roman"/>
          <w:sz w:val="28"/>
          <w:szCs w:val="28"/>
        </w:rPr>
        <w:t>ү</w:t>
      </w:r>
      <w:proofErr w:type="gramStart"/>
      <w:r w:rsidR="003E7BFF" w:rsidRPr="004A260B">
        <w:rPr>
          <w:rFonts w:ascii="Times New Roman" w:eastAsia="Calibri" w:hAnsi="Times New Roman" w:cs="Times New Roman"/>
          <w:sz w:val="28"/>
          <w:szCs w:val="28"/>
        </w:rPr>
        <w:t>шт</w:t>
      </w:r>
      <w:proofErr w:type="gramEnd"/>
      <w:r w:rsidRPr="004A260B">
        <w:rPr>
          <w:rFonts w:ascii="Times New Roman" w:eastAsia="Calibri" w:hAnsi="Times New Roman" w:cs="Times New Roman"/>
          <w:sz w:val="28"/>
          <w:szCs w:val="28"/>
        </w:rPr>
        <w:t>ү</w:t>
      </w:r>
      <w:r w:rsidR="003E7BFF" w:rsidRPr="004A260B">
        <w:rPr>
          <w:rFonts w:ascii="Times New Roman" w:eastAsia="Calibri" w:hAnsi="Times New Roman" w:cs="Times New Roman"/>
          <w:sz w:val="28"/>
          <w:szCs w:val="28"/>
        </w:rPr>
        <w:t>р</w:t>
      </w:r>
      <w:r w:rsidRPr="004A260B">
        <w:rPr>
          <w:rFonts w:ascii="Times New Roman" w:eastAsia="Calibri" w:hAnsi="Times New Roman" w:cs="Times New Roman"/>
          <w:sz w:val="28"/>
          <w:szCs w:val="28"/>
        </w:rPr>
        <w:t>ү</w:t>
      </w:r>
      <w:r w:rsidR="003E7BFF" w:rsidRPr="004A260B">
        <w:rPr>
          <w:rFonts w:ascii="Times New Roman" w:eastAsia="Calibri" w:hAnsi="Times New Roman" w:cs="Times New Roman"/>
          <w:sz w:val="28"/>
          <w:szCs w:val="28"/>
        </w:rPr>
        <w:t>л</w:t>
      </w:r>
      <w:r w:rsidRPr="004A260B">
        <w:rPr>
          <w:rFonts w:ascii="Times New Roman" w:eastAsia="Calibri" w:hAnsi="Times New Roman" w:cs="Times New Roman"/>
          <w:sz w:val="28"/>
          <w:szCs w:val="28"/>
        </w:rPr>
        <w:t>ү</w:t>
      </w:r>
      <w:r w:rsidR="003E7BFF" w:rsidRPr="004A260B">
        <w:rPr>
          <w:rFonts w:ascii="Times New Roman" w:eastAsia="Calibri" w:hAnsi="Times New Roman" w:cs="Times New Roman"/>
          <w:sz w:val="28"/>
          <w:szCs w:val="28"/>
        </w:rPr>
        <w:t>ш</w:t>
      </w:r>
      <w:r w:rsidRPr="004A260B">
        <w:rPr>
          <w:rFonts w:ascii="Times New Roman" w:eastAsia="Calibri" w:hAnsi="Times New Roman" w:cs="Times New Roman"/>
          <w:sz w:val="28"/>
          <w:szCs w:val="28"/>
        </w:rPr>
        <w:t>ү</w:t>
      </w:r>
      <w:r>
        <w:rPr>
          <w:rFonts w:ascii="Times New Roman" w:eastAsia="Calibri" w:hAnsi="Times New Roman" w:cs="Times New Roman"/>
          <w:sz w:val="28"/>
          <w:szCs w:val="28"/>
        </w:rPr>
        <w:t>.</w:t>
      </w:r>
    </w:p>
    <w:tbl>
      <w:tblPr>
        <w:tblStyle w:val="a7"/>
        <w:tblpPr w:leftFromText="180" w:rightFromText="180" w:vertAnchor="text" w:horzAnchor="margin" w:tblpXSpec="center" w:tblpY="74"/>
        <w:tblW w:w="0" w:type="auto"/>
        <w:tblLook w:val="04A0" w:firstRow="1" w:lastRow="0" w:firstColumn="1" w:lastColumn="0" w:noHBand="0" w:noVBand="1"/>
      </w:tblPr>
      <w:tblGrid>
        <w:gridCol w:w="674"/>
        <w:gridCol w:w="3548"/>
        <w:gridCol w:w="2123"/>
      </w:tblGrid>
      <w:tr w:rsidR="003E7BFF" w:rsidRPr="002D1437" w:rsidTr="003E7BFF">
        <w:trPr>
          <w:trHeight w:val="699"/>
        </w:trPr>
        <w:tc>
          <w:tcPr>
            <w:tcW w:w="674" w:type="dxa"/>
          </w:tcPr>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этап</w:t>
            </w:r>
          </w:p>
        </w:tc>
        <w:tc>
          <w:tcPr>
            <w:tcW w:w="3548" w:type="dxa"/>
          </w:tcPr>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Топтордогу маселелерди чыгаруу методдору</w:t>
            </w:r>
          </w:p>
        </w:tc>
        <w:tc>
          <w:tcPr>
            <w:tcW w:w="2123" w:type="dxa"/>
          </w:tcPr>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убакыт</w:t>
            </w:r>
          </w:p>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(минута менен)</w:t>
            </w:r>
          </w:p>
        </w:tc>
      </w:tr>
      <w:tr w:rsidR="003E7BFF" w:rsidRPr="002D1437" w:rsidTr="003E7BFF">
        <w:trPr>
          <w:trHeight w:hRule="exact" w:val="5842"/>
        </w:trPr>
        <w:tc>
          <w:tcPr>
            <w:tcW w:w="674" w:type="dxa"/>
          </w:tcPr>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1</w:t>
            </w: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2</w:t>
            </w: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3</w:t>
            </w: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4</w:t>
            </w: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5</w:t>
            </w:r>
          </w:p>
          <w:p w:rsidR="003E7BFF" w:rsidRPr="002D1437" w:rsidRDefault="003E7BFF" w:rsidP="003E7BFF">
            <w:pPr>
              <w:spacing w:line="360" w:lineRule="auto"/>
              <w:jc w:val="both"/>
              <w:rPr>
                <w:rFonts w:ascii="Times New Roman" w:hAnsi="Times New Roman"/>
                <w:sz w:val="24"/>
                <w:szCs w:val="24"/>
              </w:rPr>
            </w:pP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 xml:space="preserve">6 </w:t>
            </w:r>
          </w:p>
          <w:p w:rsidR="003E7BFF" w:rsidRPr="002D1437" w:rsidRDefault="003E7BFF" w:rsidP="003E7BFF">
            <w:pPr>
              <w:spacing w:line="360" w:lineRule="auto"/>
              <w:jc w:val="both"/>
              <w:rPr>
                <w:rFonts w:ascii="Times New Roman" w:hAnsi="Times New Roman"/>
                <w:sz w:val="24"/>
                <w:szCs w:val="24"/>
              </w:rPr>
            </w:pPr>
          </w:p>
        </w:tc>
        <w:tc>
          <w:tcPr>
            <w:tcW w:w="3548" w:type="dxa"/>
          </w:tcPr>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Маселенин формулировкаланышы</w:t>
            </w: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Топтордун берилген убакытта маалыматтарды чогултушу</w:t>
            </w: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Чыгарылыштын жазуу тү</w:t>
            </w:r>
            <w:proofErr w:type="gramStart"/>
            <w:r w:rsidRPr="002D1437">
              <w:rPr>
                <w:rFonts w:ascii="Times New Roman" w:hAnsi="Times New Roman"/>
                <w:sz w:val="24"/>
                <w:szCs w:val="24"/>
              </w:rPr>
              <w:t>р</w:t>
            </w:r>
            <w:proofErr w:type="gramEnd"/>
            <w:r w:rsidRPr="002D1437">
              <w:rPr>
                <w:rFonts w:ascii="Times New Roman" w:hAnsi="Times New Roman"/>
                <w:sz w:val="24"/>
                <w:szCs w:val="24"/>
              </w:rPr>
              <w:t>үндө формулировкаланышы</w:t>
            </w: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Топтордун өкүлдөрүнү</w:t>
            </w:r>
            <w:proofErr w:type="gramStart"/>
            <w:r w:rsidRPr="002D1437">
              <w:rPr>
                <w:rFonts w:ascii="Times New Roman" w:hAnsi="Times New Roman"/>
                <w:sz w:val="24"/>
                <w:szCs w:val="24"/>
              </w:rPr>
              <w:t>н</w:t>
            </w:r>
            <w:proofErr w:type="gramEnd"/>
            <w:r w:rsidRPr="002D1437">
              <w:rPr>
                <w:rFonts w:ascii="Times New Roman" w:hAnsi="Times New Roman"/>
                <w:sz w:val="24"/>
                <w:szCs w:val="24"/>
              </w:rPr>
              <w:t xml:space="preserve"> көз карашы, дисскуссия, окутуучунун комментарийи (иштин балл менен бааланышы)</w:t>
            </w: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Окутуучунун жыйынтыктоочу комментарийи</w:t>
            </w:r>
          </w:p>
          <w:p w:rsidR="003E7BFF" w:rsidRPr="002D1437" w:rsidRDefault="003E7BFF" w:rsidP="003E7BFF">
            <w:pPr>
              <w:spacing w:line="360" w:lineRule="auto"/>
              <w:jc w:val="both"/>
              <w:rPr>
                <w:rFonts w:ascii="Times New Roman" w:hAnsi="Times New Roman"/>
                <w:sz w:val="24"/>
                <w:szCs w:val="24"/>
              </w:rPr>
            </w:pPr>
            <w:r w:rsidRPr="002D1437">
              <w:rPr>
                <w:rFonts w:ascii="Times New Roman" w:hAnsi="Times New Roman"/>
                <w:sz w:val="24"/>
                <w:szCs w:val="24"/>
              </w:rPr>
              <w:t>Ар бир топтун ишинин бааланышы</w:t>
            </w:r>
          </w:p>
        </w:tc>
        <w:tc>
          <w:tcPr>
            <w:tcW w:w="2123" w:type="dxa"/>
          </w:tcPr>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1-3</w:t>
            </w:r>
          </w:p>
          <w:p w:rsidR="003E7BFF" w:rsidRPr="002D1437" w:rsidRDefault="003E7BFF" w:rsidP="003E7BFF">
            <w:pPr>
              <w:spacing w:line="360" w:lineRule="auto"/>
              <w:jc w:val="center"/>
              <w:rPr>
                <w:rFonts w:ascii="Times New Roman" w:hAnsi="Times New Roman"/>
                <w:sz w:val="24"/>
                <w:szCs w:val="24"/>
              </w:rPr>
            </w:pPr>
          </w:p>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15-20</w:t>
            </w:r>
          </w:p>
          <w:p w:rsidR="003E7BFF" w:rsidRPr="002D1437" w:rsidRDefault="003E7BFF" w:rsidP="003E7BFF">
            <w:pPr>
              <w:spacing w:line="360" w:lineRule="auto"/>
              <w:jc w:val="center"/>
              <w:rPr>
                <w:rFonts w:ascii="Times New Roman" w:hAnsi="Times New Roman"/>
                <w:sz w:val="24"/>
                <w:szCs w:val="24"/>
              </w:rPr>
            </w:pPr>
          </w:p>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5-10</w:t>
            </w:r>
          </w:p>
          <w:p w:rsidR="003E7BFF" w:rsidRPr="002D1437" w:rsidRDefault="003E7BFF" w:rsidP="003E7BFF">
            <w:pPr>
              <w:spacing w:line="360" w:lineRule="auto"/>
              <w:jc w:val="center"/>
              <w:rPr>
                <w:rFonts w:ascii="Times New Roman" w:hAnsi="Times New Roman"/>
                <w:sz w:val="24"/>
                <w:szCs w:val="24"/>
              </w:rPr>
            </w:pPr>
          </w:p>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7-12</w:t>
            </w:r>
          </w:p>
          <w:p w:rsidR="003E7BFF" w:rsidRPr="002D1437" w:rsidRDefault="003E7BFF" w:rsidP="003E7BFF">
            <w:pPr>
              <w:spacing w:line="360" w:lineRule="auto"/>
              <w:jc w:val="center"/>
              <w:rPr>
                <w:rFonts w:ascii="Times New Roman" w:hAnsi="Times New Roman"/>
                <w:sz w:val="24"/>
                <w:szCs w:val="24"/>
              </w:rPr>
            </w:pPr>
          </w:p>
          <w:p w:rsidR="003E7BFF" w:rsidRPr="002D1437" w:rsidRDefault="003E7BFF" w:rsidP="003E7BFF">
            <w:pPr>
              <w:spacing w:line="360" w:lineRule="auto"/>
              <w:jc w:val="center"/>
              <w:rPr>
                <w:rFonts w:ascii="Times New Roman" w:hAnsi="Times New Roman"/>
                <w:sz w:val="24"/>
                <w:szCs w:val="24"/>
              </w:rPr>
            </w:pPr>
          </w:p>
          <w:p w:rsidR="003E7BFF" w:rsidRDefault="003E7BFF" w:rsidP="003E7BFF">
            <w:pPr>
              <w:spacing w:line="360" w:lineRule="auto"/>
              <w:jc w:val="center"/>
              <w:rPr>
                <w:rFonts w:ascii="Times New Roman" w:hAnsi="Times New Roman"/>
                <w:sz w:val="24"/>
                <w:szCs w:val="24"/>
              </w:rPr>
            </w:pPr>
          </w:p>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3-5</w:t>
            </w:r>
          </w:p>
          <w:p w:rsidR="003E7BFF" w:rsidRPr="002D1437" w:rsidRDefault="003E7BFF" w:rsidP="003E7BFF">
            <w:pPr>
              <w:spacing w:line="360" w:lineRule="auto"/>
              <w:jc w:val="center"/>
              <w:rPr>
                <w:rFonts w:ascii="Times New Roman" w:hAnsi="Times New Roman"/>
                <w:sz w:val="24"/>
                <w:szCs w:val="24"/>
              </w:rPr>
            </w:pPr>
          </w:p>
          <w:p w:rsidR="003E7BFF" w:rsidRPr="002D1437" w:rsidRDefault="003E7BFF" w:rsidP="003E7BFF">
            <w:pPr>
              <w:spacing w:line="360" w:lineRule="auto"/>
              <w:jc w:val="center"/>
              <w:rPr>
                <w:rFonts w:ascii="Times New Roman" w:hAnsi="Times New Roman"/>
                <w:sz w:val="24"/>
                <w:szCs w:val="24"/>
              </w:rPr>
            </w:pPr>
            <w:r w:rsidRPr="002D1437">
              <w:rPr>
                <w:rFonts w:ascii="Times New Roman" w:hAnsi="Times New Roman"/>
                <w:sz w:val="24"/>
                <w:szCs w:val="24"/>
              </w:rPr>
              <w:t>3-5</w:t>
            </w:r>
          </w:p>
        </w:tc>
      </w:tr>
      <w:tr w:rsidR="003E7BFF" w:rsidRPr="002D1437" w:rsidTr="003E7BFF">
        <w:trPr>
          <w:trHeight w:val="422"/>
        </w:trPr>
        <w:tc>
          <w:tcPr>
            <w:tcW w:w="674" w:type="dxa"/>
          </w:tcPr>
          <w:p w:rsidR="003E7BFF" w:rsidRPr="002D1437" w:rsidRDefault="003E7BFF" w:rsidP="003E7BFF">
            <w:pPr>
              <w:spacing w:line="360" w:lineRule="auto"/>
              <w:jc w:val="both"/>
              <w:rPr>
                <w:rFonts w:ascii="Times New Roman" w:hAnsi="Times New Roman"/>
                <w:b/>
                <w:sz w:val="24"/>
                <w:szCs w:val="24"/>
              </w:rPr>
            </w:pPr>
          </w:p>
        </w:tc>
        <w:tc>
          <w:tcPr>
            <w:tcW w:w="3548" w:type="dxa"/>
          </w:tcPr>
          <w:p w:rsidR="003E7BFF" w:rsidRPr="002D1437" w:rsidRDefault="003E7BFF" w:rsidP="003E7BFF">
            <w:pPr>
              <w:spacing w:line="360" w:lineRule="auto"/>
              <w:jc w:val="both"/>
              <w:rPr>
                <w:rFonts w:ascii="Times New Roman" w:hAnsi="Times New Roman"/>
                <w:b/>
                <w:sz w:val="24"/>
                <w:szCs w:val="24"/>
              </w:rPr>
            </w:pPr>
          </w:p>
        </w:tc>
        <w:tc>
          <w:tcPr>
            <w:tcW w:w="2123" w:type="dxa"/>
          </w:tcPr>
          <w:p w:rsidR="003E7BFF" w:rsidRPr="002D1437" w:rsidRDefault="003E7BFF" w:rsidP="003E7BFF">
            <w:pPr>
              <w:spacing w:line="360" w:lineRule="auto"/>
              <w:jc w:val="center"/>
              <w:rPr>
                <w:rFonts w:ascii="Times New Roman" w:hAnsi="Times New Roman"/>
                <w:b/>
                <w:sz w:val="24"/>
                <w:szCs w:val="24"/>
              </w:rPr>
            </w:pPr>
            <w:r w:rsidRPr="002D1437">
              <w:rPr>
                <w:rFonts w:ascii="Times New Roman" w:hAnsi="Times New Roman"/>
                <w:b/>
                <w:sz w:val="24"/>
                <w:szCs w:val="24"/>
              </w:rPr>
              <w:t>36 - 60</w:t>
            </w:r>
          </w:p>
        </w:tc>
      </w:tr>
    </w:tbl>
    <w:p w:rsidR="003E7BFF" w:rsidRPr="00CE562A" w:rsidRDefault="003E7BFF" w:rsidP="00CE562A">
      <w:pPr>
        <w:spacing w:after="0" w:line="360" w:lineRule="auto"/>
        <w:ind w:firstLine="708"/>
        <w:jc w:val="both"/>
        <w:rPr>
          <w:rFonts w:ascii="Times New Roman" w:eastAsia="Calibri" w:hAnsi="Times New Roman" w:cs="Times New Roman"/>
          <w:sz w:val="28"/>
          <w:szCs w:val="28"/>
        </w:rPr>
      </w:pPr>
    </w:p>
    <w:p w:rsidR="00604D05" w:rsidRPr="00CE562A" w:rsidRDefault="00604D05" w:rsidP="00CE562A">
      <w:pPr>
        <w:spacing w:after="0" w:line="360" w:lineRule="auto"/>
        <w:jc w:val="both"/>
        <w:rPr>
          <w:rFonts w:ascii="Times New Roman" w:eastAsia="Calibri" w:hAnsi="Times New Roman" w:cs="Times New Roman"/>
          <w:sz w:val="28"/>
          <w:szCs w:val="28"/>
        </w:rPr>
      </w:pPr>
    </w:p>
    <w:p w:rsidR="005120C4" w:rsidRPr="00CE562A" w:rsidRDefault="005120C4"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806486" w:rsidRPr="00CE562A" w:rsidRDefault="00806486" w:rsidP="00CE562A">
      <w:pPr>
        <w:spacing w:after="0" w:line="360" w:lineRule="auto"/>
        <w:jc w:val="both"/>
        <w:rPr>
          <w:rFonts w:ascii="Times New Roman" w:eastAsia="Calibri" w:hAnsi="Times New Roman" w:cs="Times New Roman"/>
          <w:sz w:val="28"/>
          <w:szCs w:val="28"/>
        </w:rPr>
      </w:pPr>
    </w:p>
    <w:p w:rsidR="005120C4" w:rsidRPr="00CE562A" w:rsidRDefault="00604D05" w:rsidP="00CE562A">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lastRenderedPageBreak/>
        <w:t>Маселе</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иштөөдө</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студенттин</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керектүү</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суроолорду так, өз</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маанилеринде</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туюнтуу</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жөндөмдүү</w:t>
      </w:r>
      <w:r w:rsidR="005C18A9" w:rsidRPr="00CE562A">
        <w:rPr>
          <w:rFonts w:ascii="Times New Roman" w:eastAsia="Calibri" w:hAnsi="Times New Roman" w:cs="Times New Roman"/>
          <w:sz w:val="28"/>
          <w:szCs w:val="28"/>
        </w:rPr>
        <w:t>лү</w:t>
      </w:r>
      <w:r w:rsidRPr="00CE562A">
        <w:rPr>
          <w:rFonts w:ascii="Times New Roman" w:eastAsia="Calibri" w:hAnsi="Times New Roman" w:cs="Times New Roman"/>
          <w:sz w:val="28"/>
          <w:szCs w:val="28"/>
        </w:rPr>
        <w:t>гү</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эске</w:t>
      </w:r>
      <w:r w:rsidR="003A29D1"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алынат</w:t>
      </w:r>
      <w:r w:rsidR="003213F7" w:rsidRPr="00CE562A">
        <w:rPr>
          <w:rFonts w:ascii="Times New Roman" w:eastAsia="Calibri" w:hAnsi="Times New Roman" w:cs="Times New Roman"/>
          <w:sz w:val="28"/>
          <w:szCs w:val="28"/>
        </w:rPr>
        <w:t xml:space="preserve">,  бул </w:t>
      </w:r>
      <w:r w:rsidR="00365550" w:rsidRPr="00CE562A">
        <w:rPr>
          <w:rFonts w:ascii="Times New Roman" w:eastAsia="Calibri" w:hAnsi="Times New Roman" w:cs="Times New Roman"/>
          <w:sz w:val="28"/>
          <w:szCs w:val="28"/>
        </w:rPr>
        <w:t xml:space="preserve"> </w:t>
      </w:r>
      <w:r w:rsidR="003213F7" w:rsidRPr="00CE562A">
        <w:rPr>
          <w:rFonts w:ascii="Times New Roman" w:eastAsia="Calibri" w:hAnsi="Times New Roman" w:cs="Times New Roman"/>
          <w:sz w:val="28"/>
          <w:szCs w:val="28"/>
        </w:rPr>
        <w:t>ар бир топтун мүчөсүн</w:t>
      </w:r>
      <w:r w:rsidR="00657DCE" w:rsidRPr="00CE562A">
        <w:rPr>
          <w:rFonts w:ascii="Times New Roman" w:eastAsia="Calibri" w:hAnsi="Times New Roman" w:cs="Times New Roman"/>
          <w:sz w:val="28"/>
          <w:szCs w:val="28"/>
        </w:rPr>
        <w:t>ү</w:t>
      </w:r>
      <w:proofErr w:type="gramStart"/>
      <w:r w:rsidR="00657DCE" w:rsidRPr="00CE562A">
        <w:rPr>
          <w:rFonts w:ascii="Times New Roman" w:eastAsia="Calibri" w:hAnsi="Times New Roman" w:cs="Times New Roman"/>
          <w:sz w:val="28"/>
          <w:szCs w:val="28"/>
        </w:rPr>
        <w:t>н</w:t>
      </w:r>
      <w:proofErr w:type="gramEnd"/>
      <w:r w:rsidR="00EF232C" w:rsidRPr="00CE562A">
        <w:rPr>
          <w:rFonts w:ascii="Times New Roman" w:eastAsia="Calibri" w:hAnsi="Times New Roman" w:cs="Times New Roman"/>
          <w:sz w:val="28"/>
          <w:szCs w:val="28"/>
          <w:lang w:val="ky-KG"/>
        </w:rPr>
        <w:t xml:space="preserve"> </w:t>
      </w:r>
      <w:r w:rsidR="00657DCE" w:rsidRPr="00CE562A">
        <w:rPr>
          <w:rFonts w:ascii="Times New Roman" w:eastAsia="Calibri" w:hAnsi="Times New Roman" w:cs="Times New Roman"/>
          <w:sz w:val="28"/>
          <w:szCs w:val="28"/>
        </w:rPr>
        <w:t>иштерин</w:t>
      </w:r>
      <w:r w:rsidR="00EF232C" w:rsidRPr="00CE562A">
        <w:rPr>
          <w:rFonts w:ascii="Times New Roman" w:eastAsia="Calibri" w:hAnsi="Times New Roman" w:cs="Times New Roman"/>
          <w:sz w:val="28"/>
          <w:szCs w:val="28"/>
          <w:lang w:val="ky-KG"/>
        </w:rPr>
        <w:t xml:space="preserve"> </w:t>
      </w:r>
      <w:r w:rsidR="00657DCE" w:rsidRPr="00CE562A">
        <w:rPr>
          <w:rFonts w:ascii="Times New Roman" w:eastAsia="Calibri" w:hAnsi="Times New Roman" w:cs="Times New Roman"/>
          <w:sz w:val="28"/>
          <w:szCs w:val="28"/>
        </w:rPr>
        <w:t>катасыз</w:t>
      </w:r>
      <w:r w:rsidR="00EF232C" w:rsidRPr="00CE562A">
        <w:rPr>
          <w:rFonts w:ascii="Times New Roman" w:eastAsia="Calibri" w:hAnsi="Times New Roman" w:cs="Times New Roman"/>
          <w:sz w:val="28"/>
          <w:szCs w:val="28"/>
          <w:lang w:val="ky-KG"/>
        </w:rPr>
        <w:t xml:space="preserve"> </w:t>
      </w:r>
      <w:r w:rsidR="00657DCE" w:rsidRPr="00CE562A">
        <w:rPr>
          <w:rFonts w:ascii="Times New Roman" w:eastAsia="Calibri" w:hAnsi="Times New Roman" w:cs="Times New Roman"/>
          <w:sz w:val="28"/>
          <w:szCs w:val="28"/>
        </w:rPr>
        <w:t>баалоого</w:t>
      </w:r>
      <w:r w:rsidR="00EF232C" w:rsidRPr="00CE562A">
        <w:rPr>
          <w:rFonts w:ascii="Times New Roman" w:eastAsia="Calibri" w:hAnsi="Times New Roman" w:cs="Times New Roman"/>
          <w:sz w:val="28"/>
          <w:szCs w:val="28"/>
          <w:lang w:val="ky-KG"/>
        </w:rPr>
        <w:t xml:space="preserve"> </w:t>
      </w:r>
      <w:r w:rsidR="00657DCE" w:rsidRPr="00CE562A">
        <w:rPr>
          <w:rFonts w:ascii="Times New Roman" w:eastAsia="Calibri" w:hAnsi="Times New Roman" w:cs="Times New Roman"/>
          <w:sz w:val="28"/>
          <w:szCs w:val="28"/>
        </w:rPr>
        <w:t>жардам берет.</w:t>
      </w:r>
    </w:p>
    <w:p w:rsidR="00F43E2A" w:rsidRPr="00CE562A" w:rsidRDefault="00657DCE"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Мындай</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кыр</w:t>
      </w:r>
      <w:r w:rsidR="00F43E2A" w:rsidRPr="00CE562A">
        <w:rPr>
          <w:rFonts w:ascii="Times New Roman" w:eastAsia="Calibri" w:hAnsi="Times New Roman" w:cs="Times New Roman"/>
          <w:sz w:val="28"/>
          <w:szCs w:val="28"/>
        </w:rPr>
        <w:t>даал</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пайда</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болуп</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калышы</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ыктымал</w:t>
      </w:r>
      <w:r w:rsidR="005C18A9" w:rsidRPr="00CE562A">
        <w:rPr>
          <w:rFonts w:ascii="Times New Roman" w:eastAsia="Calibri" w:hAnsi="Times New Roman" w:cs="Times New Roman"/>
          <w:sz w:val="28"/>
          <w:szCs w:val="28"/>
        </w:rPr>
        <w:t>:</w:t>
      </w:r>
      <w:r w:rsidR="00F43E2A" w:rsidRPr="00CE562A">
        <w:rPr>
          <w:rFonts w:ascii="Times New Roman" w:eastAsia="Calibri" w:hAnsi="Times New Roman" w:cs="Times New Roman"/>
          <w:sz w:val="28"/>
          <w:szCs w:val="28"/>
        </w:rPr>
        <w:t xml:space="preserve"> </w:t>
      </w:r>
      <w:r w:rsidR="002F0DF6">
        <w:rPr>
          <w:rFonts w:ascii="Times New Roman" w:eastAsia="Calibri" w:hAnsi="Times New Roman" w:cs="Times New Roman"/>
          <w:sz w:val="28"/>
          <w:szCs w:val="28"/>
        </w:rPr>
        <w:t>т</w:t>
      </w:r>
      <w:r w:rsidR="00F43E2A" w:rsidRPr="00CE562A">
        <w:rPr>
          <w:rFonts w:ascii="Times New Roman" w:eastAsia="Calibri" w:hAnsi="Times New Roman" w:cs="Times New Roman"/>
          <w:sz w:val="28"/>
          <w:szCs w:val="28"/>
        </w:rPr>
        <w:t>оптордун</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бири</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коюлган</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маселе</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боюнча</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алектенип, бирок анын</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маңызына жете албай</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убакыттан</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уттурушу</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ыктымал.</w:t>
      </w:r>
      <w:r w:rsidR="005C18A9" w:rsidRPr="00CE562A">
        <w:rPr>
          <w:rFonts w:ascii="Times New Roman" w:eastAsia="Calibri" w:hAnsi="Times New Roman" w:cs="Times New Roman"/>
          <w:sz w:val="28"/>
          <w:szCs w:val="28"/>
        </w:rPr>
        <w:t xml:space="preserve"> </w:t>
      </w:r>
      <w:proofErr w:type="gramStart"/>
      <w:r w:rsidR="00F43E2A" w:rsidRPr="00CE562A">
        <w:rPr>
          <w:rFonts w:ascii="Times New Roman" w:eastAsia="Calibri" w:hAnsi="Times New Roman" w:cs="Times New Roman"/>
          <w:sz w:val="28"/>
          <w:szCs w:val="28"/>
        </w:rPr>
        <w:t>Бул</w:t>
      </w:r>
      <w:proofErr w:type="gramEnd"/>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учурда</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алар</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оюндан</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чыгат бирок</w:t>
      </w:r>
      <w:r w:rsidR="005C18A9" w:rsidRPr="00CE562A">
        <w:rPr>
          <w:rFonts w:ascii="Times New Roman" w:eastAsia="Calibri" w:hAnsi="Times New Roman" w:cs="Times New Roman"/>
          <w:sz w:val="28"/>
          <w:szCs w:val="28"/>
        </w:rPr>
        <w:t>,</w:t>
      </w:r>
      <w:r w:rsidR="00F43E2A" w:rsidRPr="00CE562A">
        <w:rPr>
          <w:rFonts w:ascii="Times New Roman" w:eastAsia="Calibri" w:hAnsi="Times New Roman" w:cs="Times New Roman"/>
          <w:sz w:val="28"/>
          <w:szCs w:val="28"/>
        </w:rPr>
        <w:t xml:space="preserve"> топтор</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ара</w:t>
      </w:r>
      <w:r w:rsidR="005C18A9" w:rsidRPr="00CE562A">
        <w:rPr>
          <w:rFonts w:ascii="Times New Roman" w:eastAsia="Calibri" w:hAnsi="Times New Roman" w:cs="Times New Roman"/>
          <w:sz w:val="28"/>
          <w:szCs w:val="28"/>
        </w:rPr>
        <w:t>с</w:t>
      </w:r>
      <w:r w:rsidR="00F43E2A" w:rsidRPr="00CE562A">
        <w:rPr>
          <w:rFonts w:ascii="Times New Roman" w:eastAsia="Calibri" w:hAnsi="Times New Roman" w:cs="Times New Roman"/>
          <w:sz w:val="28"/>
          <w:szCs w:val="28"/>
        </w:rPr>
        <w:t>ындагы</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дискуссияга</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катышууга</w:t>
      </w:r>
      <w:r w:rsidR="005C18A9" w:rsidRPr="00CE562A">
        <w:rPr>
          <w:rFonts w:ascii="Times New Roman" w:eastAsia="Calibri" w:hAnsi="Times New Roman" w:cs="Times New Roman"/>
          <w:sz w:val="28"/>
          <w:szCs w:val="28"/>
        </w:rPr>
        <w:t xml:space="preserve"> </w:t>
      </w:r>
      <w:r w:rsidR="00F43E2A" w:rsidRPr="00CE562A">
        <w:rPr>
          <w:rFonts w:ascii="Times New Roman" w:eastAsia="Calibri" w:hAnsi="Times New Roman" w:cs="Times New Roman"/>
          <w:sz w:val="28"/>
          <w:szCs w:val="28"/>
        </w:rPr>
        <w:t xml:space="preserve">укуктуу. </w:t>
      </w:r>
    </w:p>
    <w:p w:rsidR="00F43E2A" w:rsidRPr="00CE562A" w:rsidRDefault="00F43E2A"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Эгерде, бүтүндөй группа маселедег</w:t>
      </w:r>
      <w:r w:rsidR="00365550" w:rsidRPr="00CE562A">
        <w:rPr>
          <w:rFonts w:ascii="Times New Roman" w:eastAsia="Calibri" w:hAnsi="Times New Roman" w:cs="Times New Roman"/>
          <w:sz w:val="28"/>
          <w:szCs w:val="28"/>
        </w:rPr>
        <w:t>и</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шарттар</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боюнча</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чечимдерди</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туура</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кабыл ала албай</w:t>
      </w:r>
      <w:r w:rsidR="002F0DF6">
        <w:rPr>
          <w:rFonts w:ascii="Times New Roman" w:eastAsia="Calibri" w:hAnsi="Times New Roman" w:cs="Times New Roman"/>
          <w:sz w:val="28"/>
          <w:szCs w:val="28"/>
        </w:rPr>
        <w:t>,</w:t>
      </w:r>
      <w:r w:rsidRPr="00CE562A">
        <w:rPr>
          <w:rFonts w:ascii="Times New Roman" w:eastAsia="Calibri" w:hAnsi="Times New Roman" w:cs="Times New Roman"/>
          <w:sz w:val="28"/>
          <w:szCs w:val="28"/>
        </w:rPr>
        <w:t xml:space="preserve"> </w:t>
      </w:r>
      <w:r w:rsidR="002F0DF6">
        <w:rPr>
          <w:rFonts w:ascii="Times New Roman" w:eastAsia="Calibri" w:hAnsi="Times New Roman" w:cs="Times New Roman"/>
          <w:sz w:val="28"/>
          <w:szCs w:val="28"/>
        </w:rPr>
        <w:t>с</w:t>
      </w:r>
      <w:r w:rsidRPr="00CE562A">
        <w:rPr>
          <w:rFonts w:ascii="Times New Roman" w:eastAsia="Calibri" w:hAnsi="Times New Roman" w:cs="Times New Roman"/>
          <w:sz w:val="28"/>
          <w:szCs w:val="28"/>
        </w:rPr>
        <w:t>уроолорду</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туюндурган</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аргументтерди</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туура</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ордуна</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коё</w:t>
      </w:r>
      <w:r w:rsidR="005C18A9"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алышпаса, анда: </w:t>
      </w:r>
    </w:p>
    <w:p w:rsidR="00F43E2A" w:rsidRPr="00CE562A" w:rsidRDefault="00F43E2A" w:rsidP="009E2C7B">
      <w:pPr>
        <w:pStyle w:val="a4"/>
        <w:numPr>
          <w:ilvl w:val="0"/>
          <w:numId w:val="11"/>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мугалим</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группада</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кошумча, жалпы же конкреттүү информация жөнүндө</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билдирүү</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 xml:space="preserve">жасайт, </w:t>
      </w:r>
      <w:proofErr w:type="gramStart"/>
      <w:r w:rsidR="00FC38CB" w:rsidRPr="00CE562A">
        <w:rPr>
          <w:rFonts w:ascii="Times New Roman" w:eastAsia="Calibri" w:hAnsi="Times New Roman" w:cs="Times New Roman"/>
          <w:sz w:val="28"/>
          <w:szCs w:val="28"/>
        </w:rPr>
        <w:t>бул</w:t>
      </w:r>
      <w:proofErr w:type="gramEnd"/>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учурда</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топтордун</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ичинен</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айрымдары</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чечимдерди</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жылдырууга</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салым</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кошууг</w:t>
      </w:r>
      <w:r w:rsidR="00365550" w:rsidRPr="00CE562A">
        <w:rPr>
          <w:rFonts w:ascii="Times New Roman" w:eastAsia="Calibri" w:hAnsi="Times New Roman" w:cs="Times New Roman"/>
          <w:sz w:val="28"/>
          <w:szCs w:val="28"/>
        </w:rPr>
        <w:t>а</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үлгүрүшөт, андан ары кийинки</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кырд</w:t>
      </w:r>
      <w:r w:rsidR="00AE6713" w:rsidRPr="00CE562A">
        <w:rPr>
          <w:rFonts w:ascii="Times New Roman" w:eastAsia="Calibri" w:hAnsi="Times New Roman" w:cs="Times New Roman"/>
          <w:sz w:val="28"/>
          <w:szCs w:val="28"/>
        </w:rPr>
        <w:t>а</w:t>
      </w:r>
      <w:r w:rsidR="00FC38CB" w:rsidRPr="00CE562A">
        <w:rPr>
          <w:rFonts w:ascii="Times New Roman" w:eastAsia="Calibri" w:hAnsi="Times New Roman" w:cs="Times New Roman"/>
          <w:sz w:val="28"/>
          <w:szCs w:val="28"/>
        </w:rPr>
        <w:t>алдарга</w:t>
      </w:r>
      <w:r w:rsidR="00365550"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 xml:space="preserve"> же проблемалуу</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суроолорго</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такалышы</w:t>
      </w:r>
      <w:r w:rsidR="00AE6713" w:rsidRPr="00CE562A">
        <w:rPr>
          <w:rFonts w:ascii="Times New Roman" w:eastAsia="Calibri" w:hAnsi="Times New Roman" w:cs="Times New Roman"/>
          <w:sz w:val="28"/>
          <w:szCs w:val="28"/>
        </w:rPr>
        <w:t xml:space="preserve"> </w:t>
      </w:r>
      <w:r w:rsidR="00FC38CB" w:rsidRPr="00CE562A">
        <w:rPr>
          <w:rFonts w:ascii="Times New Roman" w:eastAsia="Calibri" w:hAnsi="Times New Roman" w:cs="Times New Roman"/>
          <w:sz w:val="28"/>
          <w:szCs w:val="28"/>
        </w:rPr>
        <w:t>мүмкүн.</w:t>
      </w:r>
    </w:p>
    <w:p w:rsidR="00FC38CB" w:rsidRPr="00CE562A" w:rsidRDefault="00FC38CB" w:rsidP="009E2C7B">
      <w:pPr>
        <w:pStyle w:val="a4"/>
        <w:numPr>
          <w:ilvl w:val="0"/>
          <w:numId w:val="11"/>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жумуш калган топтордун</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мүчөлөрүнө</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тапшырылат, эгерде</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проб</w:t>
      </w:r>
      <w:r w:rsidR="00AE6713" w:rsidRPr="00CE562A">
        <w:rPr>
          <w:rFonts w:ascii="Times New Roman" w:eastAsia="Calibri" w:hAnsi="Times New Roman" w:cs="Times New Roman"/>
          <w:sz w:val="28"/>
          <w:szCs w:val="28"/>
        </w:rPr>
        <w:t>л</w:t>
      </w:r>
      <w:r w:rsidRPr="00CE562A">
        <w:rPr>
          <w:rFonts w:ascii="Times New Roman" w:eastAsia="Calibri" w:hAnsi="Times New Roman" w:cs="Times New Roman"/>
          <w:sz w:val="28"/>
          <w:szCs w:val="28"/>
        </w:rPr>
        <w:t>ема</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чечилсе</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андан</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аркы</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этаптарды</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аткарууга</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жол</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ачык;</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проблеманын</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оптималдуу</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чечилиши</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боюнча ой пикирлер, сунуштар</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топтордун</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мүчөлөрүнү</w:t>
      </w:r>
      <w:proofErr w:type="gramStart"/>
      <w:r w:rsidR="00642E45" w:rsidRPr="00CE562A">
        <w:rPr>
          <w:rFonts w:ascii="Times New Roman" w:eastAsia="Calibri" w:hAnsi="Times New Roman" w:cs="Times New Roman"/>
          <w:sz w:val="28"/>
          <w:szCs w:val="28"/>
        </w:rPr>
        <w:t>н</w:t>
      </w:r>
      <w:proofErr w:type="gramEnd"/>
      <w:r w:rsidR="00365550" w:rsidRPr="00CE562A">
        <w:rPr>
          <w:rFonts w:ascii="Times New Roman" w:eastAsia="Calibri" w:hAnsi="Times New Roman" w:cs="Times New Roman"/>
          <w:sz w:val="28"/>
          <w:szCs w:val="28"/>
        </w:rPr>
        <w:t xml:space="preserve"> </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жардамы</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менен</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ишке</w:t>
      </w:r>
      <w:r w:rsidR="00AE6713" w:rsidRPr="00CE562A">
        <w:rPr>
          <w:rFonts w:ascii="Times New Roman" w:eastAsia="Calibri" w:hAnsi="Times New Roman" w:cs="Times New Roman"/>
          <w:sz w:val="28"/>
          <w:szCs w:val="28"/>
        </w:rPr>
        <w:t xml:space="preserve"> </w:t>
      </w:r>
      <w:r w:rsidR="00642E45" w:rsidRPr="00CE562A">
        <w:rPr>
          <w:rFonts w:ascii="Times New Roman" w:eastAsia="Calibri" w:hAnsi="Times New Roman" w:cs="Times New Roman"/>
          <w:sz w:val="28"/>
          <w:szCs w:val="28"/>
        </w:rPr>
        <w:t>ашырылат;</w:t>
      </w:r>
    </w:p>
    <w:p w:rsidR="00642E45" w:rsidRPr="00CE562A" w:rsidRDefault="00642E45" w:rsidP="009E2C7B">
      <w:pPr>
        <w:pStyle w:val="a4"/>
        <w:numPr>
          <w:ilvl w:val="0"/>
          <w:numId w:val="11"/>
        </w:numPr>
        <w:spacing w:after="0" w:line="360" w:lineRule="auto"/>
        <w:ind w:left="0" w:firstLine="0"/>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эгерде</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күмөндүү</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чечимдердин орун алуу</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учурлары</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кайрадан</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жолукса</w:t>
      </w:r>
      <w:r w:rsidR="002F0DF6">
        <w:rPr>
          <w:rFonts w:ascii="Times New Roman" w:eastAsia="Calibri" w:hAnsi="Times New Roman" w:cs="Times New Roman"/>
          <w:sz w:val="28"/>
          <w:szCs w:val="28"/>
        </w:rPr>
        <w:t>,</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анда</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мугалим</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өзү</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кырдаалдан</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чыгып</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кетүүчү</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аргументтерди</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көргөзү</w:t>
      </w:r>
      <w:proofErr w:type="gramStart"/>
      <w:r w:rsidRPr="00CE562A">
        <w:rPr>
          <w:rFonts w:ascii="Times New Roman" w:eastAsia="Calibri" w:hAnsi="Times New Roman" w:cs="Times New Roman"/>
          <w:sz w:val="28"/>
          <w:szCs w:val="28"/>
        </w:rPr>
        <w:t>п</w:t>
      </w:r>
      <w:proofErr w:type="gramEnd"/>
      <w:r w:rsidRPr="00CE562A">
        <w:rPr>
          <w:rFonts w:ascii="Times New Roman" w:eastAsia="Calibri" w:hAnsi="Times New Roman" w:cs="Times New Roman"/>
          <w:sz w:val="28"/>
          <w:szCs w:val="28"/>
        </w:rPr>
        <w:t>, маселе</w:t>
      </w:r>
      <w:r w:rsidR="00683523" w:rsidRPr="00CE562A">
        <w:rPr>
          <w:rFonts w:ascii="Times New Roman" w:eastAsia="Calibri" w:hAnsi="Times New Roman" w:cs="Times New Roman"/>
          <w:sz w:val="28"/>
          <w:szCs w:val="28"/>
        </w:rPr>
        <w:t>нин</w:t>
      </w:r>
      <w:r w:rsidR="00AE6713" w:rsidRPr="00CE562A">
        <w:rPr>
          <w:rFonts w:ascii="Times New Roman" w:eastAsia="Calibri" w:hAnsi="Times New Roman" w:cs="Times New Roman"/>
          <w:sz w:val="28"/>
          <w:szCs w:val="28"/>
        </w:rPr>
        <w:t xml:space="preserve"> </w:t>
      </w:r>
      <w:r w:rsidR="00365550" w:rsidRPr="00CE562A">
        <w:rPr>
          <w:rFonts w:ascii="Times New Roman" w:eastAsia="Calibri" w:hAnsi="Times New Roman" w:cs="Times New Roman"/>
          <w:sz w:val="28"/>
          <w:szCs w:val="28"/>
        </w:rPr>
        <w:t xml:space="preserve"> </w:t>
      </w:r>
      <w:r w:rsidR="00683523" w:rsidRPr="00CE562A">
        <w:rPr>
          <w:rFonts w:ascii="Times New Roman" w:eastAsia="Calibri" w:hAnsi="Times New Roman" w:cs="Times New Roman"/>
          <w:sz w:val="28"/>
          <w:szCs w:val="28"/>
        </w:rPr>
        <w:t>чечимине</w:t>
      </w:r>
      <w:r w:rsidR="00365550" w:rsidRPr="00CE562A">
        <w:rPr>
          <w:rFonts w:ascii="Times New Roman" w:eastAsia="Calibri" w:hAnsi="Times New Roman" w:cs="Times New Roman"/>
          <w:sz w:val="28"/>
          <w:szCs w:val="28"/>
        </w:rPr>
        <w:t xml:space="preserve"> </w:t>
      </w:r>
      <w:r w:rsidR="00AE6713" w:rsidRPr="00CE562A">
        <w:rPr>
          <w:rFonts w:ascii="Times New Roman" w:eastAsia="Calibri" w:hAnsi="Times New Roman" w:cs="Times New Roman"/>
          <w:sz w:val="28"/>
          <w:szCs w:val="28"/>
        </w:rPr>
        <w:t xml:space="preserve"> топту </w:t>
      </w:r>
      <w:r w:rsidR="00683523" w:rsidRPr="00CE562A">
        <w:rPr>
          <w:rFonts w:ascii="Times New Roman" w:eastAsia="Calibri" w:hAnsi="Times New Roman" w:cs="Times New Roman"/>
          <w:sz w:val="28"/>
          <w:szCs w:val="28"/>
        </w:rPr>
        <w:t>жакындат</w:t>
      </w:r>
      <w:r w:rsidRPr="00CE562A">
        <w:rPr>
          <w:rFonts w:ascii="Times New Roman" w:eastAsia="Calibri" w:hAnsi="Times New Roman" w:cs="Times New Roman"/>
          <w:sz w:val="28"/>
          <w:szCs w:val="28"/>
        </w:rPr>
        <w:t>ат.</w:t>
      </w:r>
    </w:p>
    <w:p w:rsidR="00642E45" w:rsidRPr="00CE562A" w:rsidRDefault="00376679" w:rsidP="002F0DF6">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Тажрыйба</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көрсөткөндөй</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окутуунун</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формасын</w:t>
      </w:r>
      <w:r w:rsidR="00AE6713" w:rsidRPr="00CE562A">
        <w:rPr>
          <w:rFonts w:ascii="Times New Roman" w:eastAsia="Calibri" w:hAnsi="Times New Roman" w:cs="Times New Roman"/>
          <w:sz w:val="28"/>
          <w:szCs w:val="28"/>
        </w:rPr>
        <w:t xml:space="preserve"> </w:t>
      </w:r>
      <w:r w:rsidR="00683523" w:rsidRPr="00CE562A">
        <w:rPr>
          <w:rFonts w:ascii="Times New Roman" w:eastAsia="Calibri" w:hAnsi="Times New Roman" w:cs="Times New Roman"/>
          <w:sz w:val="28"/>
          <w:szCs w:val="28"/>
        </w:rPr>
        <w:t>баяндап</w:t>
      </w:r>
      <w:r w:rsidR="00AE6713" w:rsidRPr="00CE562A">
        <w:rPr>
          <w:rFonts w:ascii="Times New Roman" w:eastAsia="Calibri" w:hAnsi="Times New Roman" w:cs="Times New Roman"/>
          <w:sz w:val="28"/>
          <w:szCs w:val="28"/>
        </w:rPr>
        <w:t xml:space="preserve"> </w:t>
      </w:r>
      <w:r w:rsidR="00683523" w:rsidRPr="00CE562A">
        <w:rPr>
          <w:rFonts w:ascii="Times New Roman" w:eastAsia="Calibri" w:hAnsi="Times New Roman" w:cs="Times New Roman"/>
          <w:sz w:val="28"/>
          <w:szCs w:val="28"/>
        </w:rPr>
        <w:t>өткөн</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стилде</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жүргүзүү</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убакытты</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кө</w:t>
      </w:r>
      <w:proofErr w:type="gramStart"/>
      <w:r w:rsidRPr="00CE562A">
        <w:rPr>
          <w:rFonts w:ascii="Times New Roman" w:eastAsia="Calibri" w:hAnsi="Times New Roman" w:cs="Times New Roman"/>
          <w:sz w:val="28"/>
          <w:szCs w:val="28"/>
        </w:rPr>
        <w:t>п</w:t>
      </w:r>
      <w:proofErr w:type="gramEnd"/>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талап</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кылат. Бирок, математикалык</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даярдыкты</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камсыз</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кылууда</w:t>
      </w:r>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чоң роль ойнойт. </w:t>
      </w:r>
    </w:p>
    <w:p w:rsidR="00683523" w:rsidRPr="00CE562A" w:rsidRDefault="00683523"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Маселе</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чыгаруунун ар бир</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этаптарында</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топтордун</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мүчөлө</w:t>
      </w:r>
      <w:proofErr w:type="gramStart"/>
      <w:r w:rsidRPr="00CE562A">
        <w:rPr>
          <w:rFonts w:ascii="Times New Roman" w:eastAsia="Calibri" w:hAnsi="Times New Roman" w:cs="Times New Roman"/>
          <w:sz w:val="28"/>
          <w:szCs w:val="28"/>
        </w:rPr>
        <w:t>р</w:t>
      </w:r>
      <w:proofErr w:type="gramEnd"/>
      <w:r w:rsidRPr="00CE562A">
        <w:rPr>
          <w:rFonts w:ascii="Times New Roman" w:eastAsia="Calibri" w:hAnsi="Times New Roman" w:cs="Times New Roman"/>
          <w:sz w:val="28"/>
          <w:szCs w:val="28"/>
        </w:rPr>
        <w:t>ү</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өз</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бааларын</w:t>
      </w:r>
      <w:r w:rsidR="00EF232C"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EF232C" w:rsidRPr="00CE562A">
        <w:rPr>
          <w:rFonts w:ascii="Times New Roman" w:eastAsia="Calibri" w:hAnsi="Times New Roman" w:cs="Times New Roman"/>
          <w:sz w:val="28"/>
          <w:szCs w:val="28"/>
        </w:rPr>
        <w:t>катышу</w:t>
      </w:r>
      <w:r w:rsidR="00AE6713" w:rsidRPr="00CE562A">
        <w:rPr>
          <w:rFonts w:ascii="Times New Roman" w:eastAsia="Calibri" w:hAnsi="Times New Roman" w:cs="Times New Roman"/>
          <w:sz w:val="28"/>
          <w:szCs w:val="28"/>
        </w:rPr>
        <w:t>у</w:t>
      </w:r>
      <w:r w:rsidR="00365550" w:rsidRPr="00CE562A">
        <w:rPr>
          <w:rFonts w:ascii="Times New Roman" w:eastAsia="Calibri" w:hAnsi="Times New Roman" w:cs="Times New Roman"/>
          <w:sz w:val="28"/>
          <w:szCs w:val="28"/>
        </w:rPr>
        <w:t xml:space="preserve"> </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деңгээлдерине</w:t>
      </w:r>
      <w:r w:rsidR="00365550" w:rsidRPr="00CE562A">
        <w:rPr>
          <w:rFonts w:ascii="Times New Roman" w:eastAsia="Calibri" w:hAnsi="Times New Roman" w:cs="Times New Roman"/>
          <w:sz w:val="28"/>
          <w:szCs w:val="28"/>
        </w:rPr>
        <w:t xml:space="preserve"> </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 xml:space="preserve">ылайык </w:t>
      </w:r>
      <w:r w:rsidR="00365550"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ала алышат.</w:t>
      </w:r>
    </w:p>
    <w:p w:rsidR="00683523" w:rsidRPr="00CE562A" w:rsidRDefault="00B0028F"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Группада</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топторго</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бөлүнү</w:t>
      </w:r>
      <w:proofErr w:type="gramStart"/>
      <w:r w:rsidRPr="00CE562A">
        <w:rPr>
          <w:rFonts w:ascii="Times New Roman" w:eastAsia="Calibri" w:hAnsi="Times New Roman" w:cs="Times New Roman"/>
          <w:sz w:val="28"/>
          <w:szCs w:val="28"/>
        </w:rPr>
        <w:t>п</w:t>
      </w:r>
      <w:proofErr w:type="gramEnd"/>
      <w:r w:rsidR="00AE6713"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маселелерди</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иштөөдө</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билимдерди</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п</w:t>
      </w:r>
      <w:r w:rsidR="00EF232C" w:rsidRPr="00CE562A">
        <w:rPr>
          <w:rFonts w:ascii="Times New Roman" w:eastAsia="Calibri" w:hAnsi="Times New Roman" w:cs="Times New Roman"/>
          <w:sz w:val="28"/>
          <w:szCs w:val="28"/>
          <w:lang w:val="ky-KG"/>
        </w:rPr>
        <w:t>а</w:t>
      </w:r>
      <w:r w:rsidRPr="00CE562A">
        <w:rPr>
          <w:rFonts w:ascii="Times New Roman" w:eastAsia="Calibri" w:hAnsi="Times New Roman" w:cs="Times New Roman"/>
          <w:sz w:val="28"/>
          <w:szCs w:val="28"/>
        </w:rPr>
        <w:t>йдаланып</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маселерди</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чечүү</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билгичтиктери</w:t>
      </w:r>
      <w:r w:rsidR="00EF232C" w:rsidRPr="00CE562A">
        <w:rPr>
          <w:rFonts w:ascii="Times New Roman" w:eastAsia="Calibri" w:hAnsi="Times New Roman" w:cs="Times New Roman"/>
          <w:sz w:val="28"/>
          <w:szCs w:val="28"/>
          <w:lang w:val="ky-KG"/>
        </w:rPr>
        <w:t xml:space="preserve"> </w:t>
      </w:r>
      <w:r w:rsidR="00EF232C" w:rsidRPr="00CE562A">
        <w:rPr>
          <w:rFonts w:ascii="Times New Roman" w:eastAsia="Calibri" w:hAnsi="Times New Roman" w:cs="Times New Roman"/>
          <w:sz w:val="28"/>
          <w:szCs w:val="28"/>
        </w:rPr>
        <w:t>студе</w:t>
      </w:r>
      <w:r w:rsidRPr="00CE562A">
        <w:rPr>
          <w:rFonts w:ascii="Times New Roman" w:eastAsia="Calibri" w:hAnsi="Times New Roman" w:cs="Times New Roman"/>
          <w:sz w:val="28"/>
          <w:szCs w:val="28"/>
        </w:rPr>
        <w:t>нттерде</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бекем</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калыптанат</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деген</w:t>
      </w:r>
      <w:r w:rsidR="00EF232C" w:rsidRPr="00CE562A">
        <w:rPr>
          <w:rFonts w:ascii="Times New Roman" w:eastAsia="Calibri" w:hAnsi="Times New Roman" w:cs="Times New Roman"/>
          <w:sz w:val="28"/>
          <w:szCs w:val="28"/>
          <w:lang w:val="ky-KG"/>
        </w:rPr>
        <w:t xml:space="preserve"> </w:t>
      </w:r>
      <w:r w:rsidR="00683523" w:rsidRPr="00CE562A">
        <w:rPr>
          <w:rFonts w:ascii="Times New Roman" w:eastAsia="Calibri" w:hAnsi="Times New Roman" w:cs="Times New Roman"/>
          <w:sz w:val="28"/>
          <w:szCs w:val="28"/>
        </w:rPr>
        <w:t>гип</w:t>
      </w:r>
      <w:r w:rsidRPr="00CE562A">
        <w:rPr>
          <w:rFonts w:ascii="Times New Roman" w:eastAsia="Calibri" w:hAnsi="Times New Roman" w:cs="Times New Roman"/>
          <w:sz w:val="28"/>
          <w:szCs w:val="28"/>
        </w:rPr>
        <w:t>отетикалык</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максатты</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иш</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жүзүндө</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ишке</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ашырууга</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боло</w:t>
      </w:r>
      <w:r w:rsidR="0046216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тургандыгы</w:t>
      </w:r>
      <w:r w:rsidR="00EF232C"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rPr>
        <w:t>далилденди.</w:t>
      </w:r>
    </w:p>
    <w:p w:rsidR="00580BB7" w:rsidRPr="00CE562A" w:rsidRDefault="00580BB7" w:rsidP="003B4BEF">
      <w:pPr>
        <w:spacing w:line="360" w:lineRule="auto"/>
        <w:ind w:firstLine="708"/>
        <w:jc w:val="both"/>
        <w:rPr>
          <w:rFonts w:ascii="Times New Roman" w:eastAsia="Calibri" w:hAnsi="Times New Roman" w:cs="Times New Roman"/>
          <w:b/>
          <w:sz w:val="28"/>
          <w:szCs w:val="28"/>
          <w:lang w:val="ky-KG"/>
        </w:rPr>
      </w:pPr>
      <w:r w:rsidRPr="00CE562A">
        <w:rPr>
          <w:rFonts w:ascii="Times New Roman" w:hAnsi="Times New Roman" w:cs="Times New Roman"/>
          <w:sz w:val="28"/>
          <w:szCs w:val="28"/>
          <w:lang w:val="ky-KG"/>
        </w:rPr>
        <w:lastRenderedPageBreak/>
        <w:t>§</w:t>
      </w:r>
      <w:r w:rsidRPr="00CE562A">
        <w:rPr>
          <w:rFonts w:ascii="Times New Roman" w:eastAsia="Calibri" w:hAnsi="Times New Roman" w:cs="Times New Roman"/>
          <w:b/>
          <w:sz w:val="28"/>
          <w:szCs w:val="28"/>
          <w:lang w:val="ky-KG"/>
        </w:rPr>
        <w:t xml:space="preserve"> 3.2. Педагогикалык</w:t>
      </w:r>
      <w:r w:rsidR="00365550" w:rsidRPr="00CE562A">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 xml:space="preserve"> тажрыйба </w:t>
      </w:r>
      <w:r w:rsidR="00365550" w:rsidRPr="00CE562A">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 xml:space="preserve">жүргүзүүнүн </w:t>
      </w:r>
      <w:r w:rsidR="00365550" w:rsidRPr="00CE562A">
        <w:rPr>
          <w:rFonts w:ascii="Times New Roman" w:eastAsia="Calibri" w:hAnsi="Times New Roman" w:cs="Times New Roman"/>
          <w:b/>
          <w:sz w:val="28"/>
          <w:szCs w:val="28"/>
          <w:lang w:val="ky-KG"/>
        </w:rPr>
        <w:t xml:space="preserve"> </w:t>
      </w:r>
      <w:r w:rsidR="00A94858">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 xml:space="preserve">негизги </w:t>
      </w:r>
      <w:r w:rsidR="00365550" w:rsidRPr="00CE562A">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этаптары</w:t>
      </w:r>
    </w:p>
    <w:p w:rsidR="00580BB7" w:rsidRPr="00CE562A" w:rsidRDefault="00580BB7" w:rsidP="00A94858">
      <w:pPr>
        <w:spacing w:after="0" w:line="360" w:lineRule="auto"/>
        <w:jc w:val="both"/>
        <w:rPr>
          <w:rFonts w:ascii="Times New Roman" w:eastAsia="Calibri" w:hAnsi="Times New Roman" w:cs="Times New Roman"/>
          <w:b/>
          <w:sz w:val="28"/>
          <w:szCs w:val="28"/>
          <w:lang w:val="ky-KG"/>
        </w:rPr>
      </w:pPr>
      <w:r w:rsidRPr="00CE562A">
        <w:rPr>
          <w:rFonts w:ascii="Times New Roman" w:eastAsia="Calibri" w:hAnsi="Times New Roman" w:cs="Times New Roman"/>
          <w:b/>
          <w:sz w:val="28"/>
          <w:szCs w:val="28"/>
          <w:lang w:val="ky-KG"/>
        </w:rPr>
        <w:t>3.2.1. Тажрыйба жүргүзүүнүн</w:t>
      </w:r>
      <w:r w:rsidR="008638AC" w:rsidRPr="00CE562A">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b/>
          <w:sz w:val="28"/>
          <w:szCs w:val="28"/>
          <w:lang w:val="ky-KG"/>
        </w:rPr>
        <w:t>милдеттери</w:t>
      </w:r>
    </w:p>
    <w:p w:rsidR="005120C4" w:rsidRDefault="0046216F" w:rsidP="00A94858">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1) </w:t>
      </w:r>
      <w:r w:rsidR="00AE671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студенттик </w:t>
      </w:r>
      <w:r w:rsidR="00365550"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группаларды </w:t>
      </w:r>
      <w:r w:rsidR="00365550" w:rsidRPr="00CE562A">
        <w:rPr>
          <w:rFonts w:ascii="Times New Roman" w:eastAsia="Calibri" w:hAnsi="Times New Roman" w:cs="Times New Roman"/>
          <w:sz w:val="28"/>
          <w:szCs w:val="28"/>
          <w:lang w:val="ky-KG"/>
        </w:rPr>
        <w:t xml:space="preserve"> </w:t>
      </w:r>
      <w:r w:rsidR="00C90A50" w:rsidRPr="00CE562A">
        <w:rPr>
          <w:rFonts w:ascii="Times New Roman" w:eastAsia="Calibri" w:hAnsi="Times New Roman" w:cs="Times New Roman"/>
          <w:sz w:val="28"/>
          <w:szCs w:val="28"/>
          <w:lang w:val="ky-KG"/>
        </w:rPr>
        <w:t>тажрыйба</w:t>
      </w:r>
      <w:r w:rsidR="00365550" w:rsidRPr="00CE562A">
        <w:rPr>
          <w:rFonts w:ascii="Times New Roman" w:eastAsia="Calibri" w:hAnsi="Times New Roman" w:cs="Times New Roman"/>
          <w:sz w:val="28"/>
          <w:szCs w:val="28"/>
          <w:lang w:val="ky-KG"/>
        </w:rPr>
        <w:t xml:space="preserve"> </w:t>
      </w:r>
      <w:r w:rsidR="00C90A50"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сабактарына</w:t>
      </w:r>
      <w:r w:rsidR="00365550"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даярдоо;</w:t>
      </w:r>
    </w:p>
    <w:p w:rsidR="00697BEB" w:rsidRPr="00CE562A" w:rsidRDefault="00697BEB"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2)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тажрыйбада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колдонуучу</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окутуу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ыкмаларынын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эффективдүүлүгүн</w:t>
      </w:r>
      <w:r>
        <w:rPr>
          <w:rFonts w:ascii="Times New Roman" w:eastAsia="Calibri" w:hAnsi="Times New Roman" w:cs="Times New Roman"/>
          <w:sz w:val="28"/>
          <w:szCs w:val="28"/>
          <w:lang w:val="ky-KG"/>
        </w:rPr>
        <w:t xml:space="preserve"> </w:t>
      </w:r>
    </w:p>
    <w:p w:rsidR="0046216F" w:rsidRPr="00CE562A" w:rsidRDefault="00C90A50"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текшерүү;</w:t>
      </w:r>
    </w:p>
    <w:p w:rsidR="00B9763A" w:rsidRPr="00CE562A" w:rsidRDefault="00165D43"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E6713"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Теоретикалык изилдөөлөрдүн натыйжасында келип чыккан ырастоолорду жана түзүлгөн  моделдин эффективдүүлүгүн</w:t>
      </w:r>
      <w:r w:rsidR="00BC0F76" w:rsidRPr="00CE562A">
        <w:rPr>
          <w:rFonts w:ascii="Times New Roman" w:eastAsia="Calibri" w:hAnsi="Times New Roman" w:cs="Times New Roman"/>
          <w:sz w:val="28"/>
          <w:szCs w:val="28"/>
          <w:lang w:val="ky-KG"/>
        </w:rPr>
        <w:t xml:space="preserve"> текшерүү</w:t>
      </w:r>
      <w:r w:rsidR="00AE6713" w:rsidRPr="00CE562A">
        <w:rPr>
          <w:rFonts w:ascii="Times New Roman" w:eastAsia="Calibri" w:hAnsi="Times New Roman" w:cs="Times New Roman"/>
          <w:sz w:val="28"/>
          <w:szCs w:val="28"/>
          <w:lang w:val="ky-KG"/>
        </w:rPr>
        <w:t xml:space="preserve"> </w:t>
      </w:r>
      <w:r w:rsidR="0092659C">
        <w:rPr>
          <w:rFonts w:ascii="Times New Roman" w:eastAsia="Calibri" w:hAnsi="Times New Roman" w:cs="Times New Roman"/>
          <w:sz w:val="28"/>
          <w:szCs w:val="28"/>
          <w:lang w:val="ky-KG"/>
        </w:rPr>
        <w:t xml:space="preserve"> 2007</w:t>
      </w:r>
      <w:r w:rsidR="00BC0F76" w:rsidRPr="00CE562A">
        <w:rPr>
          <w:rFonts w:ascii="Times New Roman" w:eastAsia="Calibri" w:hAnsi="Times New Roman" w:cs="Times New Roman"/>
          <w:sz w:val="28"/>
          <w:szCs w:val="28"/>
          <w:lang w:val="ky-KG"/>
        </w:rPr>
        <w:t>–201</w:t>
      </w:r>
      <w:r w:rsidR="00621DD0" w:rsidRPr="00CE562A">
        <w:rPr>
          <w:rFonts w:ascii="Times New Roman" w:eastAsia="Calibri" w:hAnsi="Times New Roman" w:cs="Times New Roman"/>
          <w:sz w:val="28"/>
          <w:szCs w:val="28"/>
          <w:lang w:val="ky-KG"/>
        </w:rPr>
        <w:t>3</w:t>
      </w:r>
      <w:r w:rsidR="00BC0F76" w:rsidRPr="00CE562A">
        <w:rPr>
          <w:rFonts w:ascii="Times New Roman" w:eastAsia="Calibri" w:hAnsi="Times New Roman" w:cs="Times New Roman"/>
          <w:sz w:val="28"/>
          <w:szCs w:val="28"/>
          <w:lang w:val="ky-KG"/>
        </w:rPr>
        <w:t xml:space="preserve"> </w:t>
      </w:r>
      <w:r w:rsidR="00365550" w:rsidRPr="00CE562A">
        <w:rPr>
          <w:rFonts w:ascii="Times New Roman" w:eastAsia="Calibri" w:hAnsi="Times New Roman" w:cs="Times New Roman"/>
          <w:sz w:val="28"/>
          <w:szCs w:val="28"/>
          <w:lang w:val="ky-KG"/>
        </w:rPr>
        <w:t xml:space="preserve"> </w:t>
      </w:r>
      <w:r w:rsidR="00BC0F76" w:rsidRPr="00CE562A">
        <w:rPr>
          <w:rFonts w:ascii="Times New Roman" w:eastAsia="Calibri" w:hAnsi="Times New Roman" w:cs="Times New Roman"/>
          <w:sz w:val="28"/>
          <w:szCs w:val="28"/>
          <w:lang w:val="ky-KG"/>
        </w:rPr>
        <w:t>жылдары үч этапта жүргүзүлдү.</w:t>
      </w:r>
    </w:p>
    <w:p w:rsidR="00B9763A" w:rsidRPr="00CE562A" w:rsidRDefault="00BC0F7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E6713" w:rsidRPr="00CE562A">
        <w:rPr>
          <w:rFonts w:ascii="Times New Roman" w:eastAsia="Calibri" w:hAnsi="Times New Roman" w:cs="Times New Roman"/>
          <w:sz w:val="28"/>
          <w:szCs w:val="28"/>
          <w:lang w:val="ky-KG"/>
        </w:rPr>
        <w:tab/>
      </w:r>
      <w:r w:rsidR="0092659C">
        <w:rPr>
          <w:rFonts w:ascii="Times New Roman" w:eastAsia="Calibri" w:hAnsi="Times New Roman" w:cs="Times New Roman"/>
          <w:sz w:val="28"/>
          <w:szCs w:val="28"/>
          <w:lang w:val="ky-KG"/>
        </w:rPr>
        <w:t>Биринчи этапта (2007</w:t>
      </w:r>
      <w:r w:rsidRPr="00CE562A">
        <w:rPr>
          <w:rFonts w:ascii="Times New Roman" w:eastAsia="Calibri" w:hAnsi="Times New Roman" w:cs="Times New Roman"/>
          <w:sz w:val="28"/>
          <w:szCs w:val="28"/>
          <w:lang w:val="ky-KG"/>
        </w:rPr>
        <w:t xml:space="preserve">–2009 жж.) изилдөө Кыргыз улуттук, </w:t>
      </w:r>
      <w:r w:rsidR="00E523CE">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техникалык университеттерде инженердик</w:t>
      </w:r>
      <w:r w:rsidR="00E523CE">
        <w:rPr>
          <w:rFonts w:ascii="Times New Roman" w:eastAsia="Calibri" w:hAnsi="Times New Roman" w:cs="Times New Roman"/>
          <w:sz w:val="28"/>
          <w:szCs w:val="28"/>
          <w:lang w:val="ky-KG"/>
        </w:rPr>
        <w:t>-т</w:t>
      </w:r>
      <w:r w:rsidRPr="00CE562A">
        <w:rPr>
          <w:rFonts w:ascii="Times New Roman" w:eastAsia="Calibri" w:hAnsi="Times New Roman" w:cs="Times New Roman"/>
          <w:sz w:val="28"/>
          <w:szCs w:val="28"/>
          <w:lang w:val="ky-KG"/>
        </w:rPr>
        <w:t>ехникалык жана экономикалык факул</w:t>
      </w:r>
      <w:r w:rsidR="000F3A6E" w:rsidRPr="00CE562A">
        <w:rPr>
          <w:rFonts w:ascii="Times New Roman" w:eastAsia="Calibri" w:hAnsi="Times New Roman" w:cs="Times New Roman"/>
          <w:sz w:val="28"/>
          <w:szCs w:val="28"/>
          <w:lang w:val="ky-KG"/>
        </w:rPr>
        <w:t>ь</w:t>
      </w:r>
      <w:r w:rsidRPr="00CE562A">
        <w:rPr>
          <w:rFonts w:ascii="Times New Roman" w:eastAsia="Calibri" w:hAnsi="Times New Roman" w:cs="Times New Roman"/>
          <w:sz w:val="28"/>
          <w:szCs w:val="28"/>
          <w:lang w:val="ky-KG"/>
        </w:rPr>
        <w:t>теттерде жүргүзүлдү</w:t>
      </w:r>
      <w:r w:rsidR="000F3A6E" w:rsidRPr="00CE562A">
        <w:rPr>
          <w:rFonts w:ascii="Times New Roman" w:eastAsia="Calibri" w:hAnsi="Times New Roman" w:cs="Times New Roman"/>
          <w:sz w:val="28"/>
          <w:szCs w:val="28"/>
          <w:lang w:val="ky-KG"/>
        </w:rPr>
        <w:t xml:space="preserve">. Текшерүү учурунда эң башкысы аталган факультеттерде студенттердин математикалык жөндөмдүүлүктөрүнүн </w:t>
      </w:r>
      <w:r w:rsidR="008A44C1" w:rsidRPr="00CE562A">
        <w:rPr>
          <w:rFonts w:ascii="Times New Roman" w:eastAsia="Calibri" w:hAnsi="Times New Roman" w:cs="Times New Roman"/>
          <w:sz w:val="28"/>
          <w:szCs w:val="28"/>
          <w:lang w:val="ky-KG"/>
        </w:rPr>
        <w:t>өнүгүү</w:t>
      </w:r>
      <w:r w:rsidR="000F3A6E" w:rsidRPr="00CE562A">
        <w:rPr>
          <w:rFonts w:ascii="Times New Roman" w:eastAsia="Calibri" w:hAnsi="Times New Roman" w:cs="Times New Roman"/>
          <w:sz w:val="28"/>
          <w:szCs w:val="28"/>
          <w:lang w:val="ky-KG"/>
        </w:rPr>
        <w:t xml:space="preserve"> деңг</w:t>
      </w:r>
      <w:r w:rsidR="008A44C1" w:rsidRPr="00CE562A">
        <w:rPr>
          <w:rFonts w:ascii="Times New Roman" w:eastAsia="Calibri" w:hAnsi="Times New Roman" w:cs="Times New Roman"/>
          <w:sz w:val="28"/>
          <w:szCs w:val="28"/>
          <w:lang w:val="ky-KG"/>
        </w:rPr>
        <w:t>ээли такай байкоого алынып турду.</w:t>
      </w:r>
      <w:r w:rsidR="004530A6" w:rsidRPr="00CE562A">
        <w:rPr>
          <w:rFonts w:ascii="Times New Roman" w:eastAsia="Calibri" w:hAnsi="Times New Roman" w:cs="Times New Roman"/>
          <w:sz w:val="28"/>
          <w:szCs w:val="28"/>
          <w:lang w:val="ky-KG"/>
        </w:rPr>
        <w:t xml:space="preserve"> Бул иштерге жарыш И.Ар</w:t>
      </w:r>
      <w:r w:rsidR="003F2FDB">
        <w:rPr>
          <w:rFonts w:ascii="Times New Roman" w:eastAsia="Calibri" w:hAnsi="Times New Roman" w:cs="Times New Roman"/>
          <w:sz w:val="28"/>
          <w:szCs w:val="28"/>
          <w:lang w:val="ky-KG"/>
        </w:rPr>
        <w:t>а</w:t>
      </w:r>
      <w:r w:rsidR="004530A6" w:rsidRPr="00CE562A">
        <w:rPr>
          <w:rFonts w:ascii="Times New Roman" w:eastAsia="Calibri" w:hAnsi="Times New Roman" w:cs="Times New Roman"/>
          <w:sz w:val="28"/>
          <w:szCs w:val="28"/>
          <w:lang w:val="ky-KG"/>
        </w:rPr>
        <w:t>баев атындагы Кыргыз ма</w:t>
      </w:r>
      <w:r w:rsidR="004A260B">
        <w:rPr>
          <w:rFonts w:ascii="Times New Roman" w:eastAsia="Calibri" w:hAnsi="Times New Roman" w:cs="Times New Roman"/>
          <w:sz w:val="28"/>
          <w:szCs w:val="28"/>
          <w:lang w:val="ky-KG"/>
        </w:rPr>
        <w:t>м</w:t>
      </w:r>
      <w:r w:rsidR="004530A6" w:rsidRPr="00CE562A">
        <w:rPr>
          <w:rFonts w:ascii="Times New Roman" w:eastAsia="Calibri" w:hAnsi="Times New Roman" w:cs="Times New Roman"/>
          <w:sz w:val="28"/>
          <w:szCs w:val="28"/>
          <w:lang w:val="ky-KG"/>
        </w:rPr>
        <w:t xml:space="preserve">лекеттик университетиндеги </w:t>
      </w:r>
      <w:r w:rsidR="002F0DF6" w:rsidRPr="005F4E46">
        <w:rPr>
          <w:rFonts w:ascii="Times New Roman" w:eastAsia="Times New Roman" w:hAnsi="Times New Roman" w:cs="Times New Roman"/>
          <w:sz w:val="28"/>
          <w:szCs w:val="28"/>
          <w:lang w:val="ky-KG"/>
        </w:rPr>
        <w:t>«Жа</w:t>
      </w:r>
      <w:r w:rsidR="002F0DF6" w:rsidRPr="005F4E46">
        <w:rPr>
          <w:rFonts w:ascii="Times New Roman" w:eastAsia="Calibri" w:hAnsi="Times New Roman" w:cs="Times New Roman"/>
          <w:sz w:val="28"/>
          <w:szCs w:val="28"/>
          <w:lang w:val="ky-KG"/>
        </w:rPr>
        <w:t>ңы информациялык технологиялар</w:t>
      </w:r>
      <w:r w:rsidR="002F0DF6" w:rsidRPr="005F4E46">
        <w:rPr>
          <w:rFonts w:ascii="Times New Roman" w:eastAsia="Times New Roman" w:hAnsi="Times New Roman" w:cs="Times New Roman"/>
          <w:sz w:val="28"/>
          <w:szCs w:val="28"/>
          <w:lang w:val="ky-KG"/>
        </w:rPr>
        <w:t xml:space="preserve">» </w:t>
      </w:r>
      <w:r w:rsidR="004530A6" w:rsidRPr="00CE562A">
        <w:rPr>
          <w:rFonts w:ascii="Times New Roman" w:eastAsia="Calibri" w:hAnsi="Times New Roman" w:cs="Times New Roman"/>
          <w:sz w:val="28"/>
          <w:szCs w:val="28"/>
          <w:lang w:val="ky-KG"/>
        </w:rPr>
        <w:t>институндагы математиканы окутуу методикасы боюнча практик</w:t>
      </w:r>
      <w:r w:rsidR="00AE6713" w:rsidRPr="00CE562A">
        <w:rPr>
          <w:rFonts w:ascii="Times New Roman" w:eastAsia="Calibri" w:hAnsi="Times New Roman" w:cs="Times New Roman"/>
          <w:sz w:val="28"/>
          <w:szCs w:val="28"/>
          <w:lang w:val="ky-KG"/>
        </w:rPr>
        <w:t>а</w:t>
      </w:r>
      <w:r w:rsidR="004530A6" w:rsidRPr="00CE562A">
        <w:rPr>
          <w:rFonts w:ascii="Times New Roman" w:eastAsia="Calibri" w:hAnsi="Times New Roman" w:cs="Times New Roman"/>
          <w:sz w:val="28"/>
          <w:szCs w:val="28"/>
          <w:lang w:val="ky-KG"/>
        </w:rPr>
        <w:t xml:space="preserve"> мугалимдердин кесиптик тажрыйбаларын анализдеп жакшы жактарын алууга аракет жасалды.</w:t>
      </w:r>
    </w:p>
    <w:p w:rsidR="0046216F" w:rsidRPr="00CE562A" w:rsidRDefault="005922BC"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E6713"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Баштапкы учурларда анализ</w:t>
      </w:r>
      <w:r w:rsidR="00365550"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жүргүзүүнүн натыйжасында төмөндөгүдөй</w:t>
      </w:r>
      <w:r w:rsidR="00AE6713" w:rsidRPr="00CE562A">
        <w:rPr>
          <w:rFonts w:ascii="Times New Roman" w:eastAsia="Calibri" w:hAnsi="Times New Roman" w:cs="Times New Roman"/>
          <w:sz w:val="28"/>
          <w:szCs w:val="28"/>
          <w:lang w:val="ky-KG"/>
        </w:rPr>
        <w:t xml:space="preserve"> </w:t>
      </w:r>
      <w:r w:rsidR="00A83D36">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жагдайларды</w:t>
      </w:r>
      <w:r w:rsidR="00AE6713"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белгилеп алдык:</w:t>
      </w:r>
      <w:r w:rsidR="0046216F" w:rsidRPr="00CE562A">
        <w:rPr>
          <w:rFonts w:ascii="Times New Roman" w:eastAsia="Calibri" w:hAnsi="Times New Roman" w:cs="Times New Roman"/>
          <w:sz w:val="28"/>
          <w:szCs w:val="28"/>
          <w:lang w:val="ky-KG"/>
        </w:rPr>
        <w:tab/>
      </w:r>
      <w:r w:rsidR="0046216F" w:rsidRPr="00CE562A">
        <w:rPr>
          <w:rFonts w:ascii="Times New Roman" w:eastAsia="Calibri" w:hAnsi="Times New Roman" w:cs="Times New Roman"/>
          <w:sz w:val="28"/>
          <w:szCs w:val="28"/>
          <w:lang w:val="ky-KG"/>
        </w:rPr>
        <w:tab/>
      </w:r>
      <w:r w:rsidR="0046216F" w:rsidRPr="00CE562A">
        <w:rPr>
          <w:rFonts w:ascii="Times New Roman" w:eastAsia="Calibri" w:hAnsi="Times New Roman" w:cs="Times New Roman"/>
          <w:sz w:val="28"/>
          <w:szCs w:val="28"/>
          <w:lang w:val="ky-KG"/>
        </w:rPr>
        <w:tab/>
      </w:r>
      <w:r w:rsidR="0046216F" w:rsidRPr="00CE562A">
        <w:rPr>
          <w:rFonts w:ascii="Times New Roman" w:eastAsia="Calibri" w:hAnsi="Times New Roman" w:cs="Times New Roman"/>
          <w:sz w:val="28"/>
          <w:szCs w:val="28"/>
          <w:lang w:val="ky-KG"/>
        </w:rPr>
        <w:tab/>
      </w:r>
      <w:r w:rsidR="0046216F" w:rsidRPr="00CE562A">
        <w:rPr>
          <w:rFonts w:ascii="Times New Roman" w:eastAsia="Calibri" w:hAnsi="Times New Roman" w:cs="Times New Roman"/>
          <w:sz w:val="28"/>
          <w:szCs w:val="28"/>
          <w:lang w:val="ky-KG"/>
        </w:rPr>
        <w:tab/>
      </w:r>
    </w:p>
    <w:p w:rsidR="009A756F" w:rsidRPr="00CE562A" w:rsidRDefault="0092659C"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w:t>
      </w:r>
      <w:r w:rsidR="005922BC" w:rsidRPr="00CE562A">
        <w:rPr>
          <w:rFonts w:ascii="Times New Roman" w:eastAsia="Calibri" w:hAnsi="Times New Roman" w:cs="Times New Roman"/>
          <w:sz w:val="28"/>
          <w:szCs w:val="28"/>
          <w:lang w:val="ky-KG"/>
        </w:rPr>
        <w:t>кесипке даярдоо си</w:t>
      </w:r>
      <w:r w:rsidR="00621DD0" w:rsidRPr="00CE562A">
        <w:rPr>
          <w:rFonts w:ascii="Times New Roman" w:eastAsia="Calibri" w:hAnsi="Times New Roman" w:cs="Times New Roman"/>
          <w:sz w:val="28"/>
          <w:szCs w:val="28"/>
          <w:lang w:val="ky-KG"/>
        </w:rPr>
        <w:t>с</w:t>
      </w:r>
      <w:r w:rsidR="005922BC" w:rsidRPr="00CE562A">
        <w:rPr>
          <w:rFonts w:ascii="Times New Roman" w:eastAsia="Calibri" w:hAnsi="Times New Roman" w:cs="Times New Roman"/>
          <w:sz w:val="28"/>
          <w:szCs w:val="28"/>
          <w:lang w:val="ky-KG"/>
        </w:rPr>
        <w:t xml:space="preserve">темасында математиканы окутуунун абалы кандай, окуу программалары кандай мазмундар менен каныккан, мугалимдердин </w:t>
      </w:r>
      <w:r w:rsidR="009A756F" w:rsidRPr="00CE562A">
        <w:rPr>
          <w:rFonts w:ascii="Times New Roman" w:eastAsia="Calibri" w:hAnsi="Times New Roman" w:cs="Times New Roman"/>
          <w:sz w:val="28"/>
          <w:szCs w:val="28"/>
          <w:lang w:val="ky-KG"/>
        </w:rPr>
        <w:t xml:space="preserve">окутуу методдорунун орундуу колдонулушу, кесипке багыттап окутуу абалы кандай? билимдерди текшерип алуу жумуштарынын объективдүүлүгү, мугалимдердин педагогикалык </w:t>
      </w:r>
      <w:r w:rsidR="00365550" w:rsidRPr="00CE562A">
        <w:rPr>
          <w:rFonts w:ascii="Times New Roman" w:eastAsia="Calibri" w:hAnsi="Times New Roman" w:cs="Times New Roman"/>
          <w:sz w:val="28"/>
          <w:szCs w:val="28"/>
          <w:lang w:val="ky-KG"/>
        </w:rPr>
        <w:t xml:space="preserve"> </w:t>
      </w:r>
      <w:r w:rsidR="009A756F" w:rsidRPr="00CE562A">
        <w:rPr>
          <w:rFonts w:ascii="Times New Roman" w:eastAsia="Calibri" w:hAnsi="Times New Roman" w:cs="Times New Roman"/>
          <w:sz w:val="28"/>
          <w:szCs w:val="28"/>
          <w:lang w:val="ky-KG"/>
        </w:rPr>
        <w:t>чеберчиликтери ж.б.</w:t>
      </w:r>
    </w:p>
    <w:p w:rsidR="006527C3" w:rsidRPr="00CE562A" w:rsidRDefault="006527C3"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3.</w:t>
      </w:r>
      <w:r w:rsidR="00335039">
        <w:rPr>
          <w:rFonts w:ascii="Times New Roman" w:eastAsia="Calibri" w:hAnsi="Times New Roman" w:cs="Times New Roman"/>
          <w:sz w:val="28"/>
          <w:szCs w:val="28"/>
          <w:lang w:val="ky-KG"/>
        </w:rPr>
        <w:t>1</w:t>
      </w:r>
      <w:r w:rsidR="00621DD0"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сүрөттө</w:t>
      </w:r>
      <w:r w:rsidR="0046216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бул изилдөөгө катышкан бардык окуу жайлардын катары келтирилген. Бул окуу жайларында математикалык билим берүү системасында сабактарды уюштуруу жана алардын формаларын</w:t>
      </w:r>
      <w:r w:rsidR="000C4AC0">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этаптарын кандай д</w:t>
      </w:r>
      <w:r w:rsidR="00B3469D" w:rsidRPr="00CE562A">
        <w:rPr>
          <w:rFonts w:ascii="Times New Roman" w:eastAsia="Calibri" w:hAnsi="Times New Roman" w:cs="Times New Roman"/>
          <w:sz w:val="28"/>
          <w:szCs w:val="28"/>
          <w:lang w:val="ky-KG"/>
        </w:rPr>
        <w:t xml:space="preserve">еңгээлдерде экендиги белгиленди, </w:t>
      </w:r>
      <w:r w:rsidRPr="00CE562A">
        <w:rPr>
          <w:rFonts w:ascii="Times New Roman" w:eastAsia="Calibri" w:hAnsi="Times New Roman" w:cs="Times New Roman"/>
          <w:sz w:val="28"/>
          <w:szCs w:val="28"/>
          <w:lang w:val="ky-KG"/>
        </w:rPr>
        <w:t xml:space="preserve"> </w:t>
      </w:r>
      <w:r w:rsidR="00B3469D" w:rsidRPr="00CE562A">
        <w:rPr>
          <w:rFonts w:ascii="Times New Roman" w:eastAsia="Calibri" w:hAnsi="Times New Roman" w:cs="Times New Roman"/>
          <w:sz w:val="28"/>
          <w:szCs w:val="28"/>
          <w:lang w:val="ky-KG"/>
        </w:rPr>
        <w:t xml:space="preserve">алар менен катар окутуунун илимий негиздеги шарттары,  педагогикалык идеялардын катышы, кесиптик </w:t>
      </w:r>
      <w:r w:rsidR="00B3469D" w:rsidRPr="00CE562A">
        <w:rPr>
          <w:rFonts w:ascii="Times New Roman" w:eastAsia="Calibri" w:hAnsi="Times New Roman" w:cs="Times New Roman"/>
          <w:sz w:val="28"/>
          <w:szCs w:val="28"/>
          <w:lang w:val="ky-KG"/>
        </w:rPr>
        <w:lastRenderedPageBreak/>
        <w:t>сабактарга математикалык билимдердин тийгизген таасири жөнүндөгү маалыматтар жыйналды</w:t>
      </w:r>
      <w:r w:rsidR="00D8360D" w:rsidRPr="00CE562A">
        <w:rPr>
          <w:rFonts w:ascii="Times New Roman" w:eastAsia="Calibri" w:hAnsi="Times New Roman" w:cs="Times New Roman"/>
          <w:sz w:val="28"/>
          <w:szCs w:val="28"/>
          <w:lang w:val="ky-KG"/>
        </w:rPr>
        <w:t>.</w:t>
      </w:r>
    </w:p>
    <w:p w:rsidR="009A756F" w:rsidRPr="00CE562A" w:rsidRDefault="00335039" w:rsidP="00CE562A">
      <w:pPr>
        <w:spacing w:after="0" w:line="360" w:lineRule="auto"/>
        <w:jc w:val="both"/>
        <w:rPr>
          <w:rFonts w:ascii="Times New Roman" w:eastAsia="Calibri" w:hAnsi="Times New Roman" w:cs="Times New Roman"/>
          <w:sz w:val="28"/>
          <w:szCs w:val="28"/>
          <w:lang w:val="ky-KG"/>
        </w:rPr>
      </w:pPr>
      <w:r>
        <w:rPr>
          <w:rFonts w:ascii="Times New Roman" w:eastAsia="Calibri" w:hAnsi="Times New Roman" w:cs="Times New Roman"/>
          <w:noProof/>
          <w:sz w:val="28"/>
          <w:szCs w:val="28"/>
        </w:rPr>
        <mc:AlternateContent>
          <mc:Choice Requires="wps">
            <w:drawing>
              <wp:anchor distT="0" distB="0" distL="114300" distR="114300" simplePos="0" relativeHeight="251680768" behindDoc="0" locked="0" layoutInCell="1" allowOverlap="1">
                <wp:simplePos x="0" y="0"/>
                <wp:positionH relativeFrom="column">
                  <wp:posOffset>1862124</wp:posOffset>
                </wp:positionH>
                <wp:positionV relativeFrom="paragraph">
                  <wp:posOffset>30977</wp:posOffset>
                </wp:positionV>
                <wp:extent cx="2162175" cy="396240"/>
                <wp:effectExtent l="0" t="0" r="28575" b="22860"/>
                <wp:wrapNone/>
                <wp:docPr id="15" name="Скругленный 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2175" cy="396240"/>
                        </a:xfrm>
                        <a:prstGeom prst="roundRect">
                          <a:avLst>
                            <a:gd name="adj" fmla="val 16667"/>
                          </a:avLst>
                        </a:prstGeom>
                        <a:solidFill>
                          <a:srgbClr val="FFFFFF"/>
                        </a:solidFill>
                        <a:ln w="25400">
                          <a:solidFill>
                            <a:srgbClr val="404040"/>
                          </a:solidFill>
                          <a:round/>
                          <a:headEnd/>
                          <a:tailEnd/>
                        </a:ln>
                      </wps:spPr>
                      <wps:txbx>
                        <w:txbxContent>
                          <w:p w:rsidR="006C64E7" w:rsidRPr="00207780" w:rsidRDefault="006C64E7" w:rsidP="0046216F">
                            <w:pPr>
                              <w:jc w:val="center"/>
                              <w:rPr>
                                <w:rFonts w:ascii="Times New Roman" w:hAnsi="Times New Roman"/>
                                <w:lang w:val="ky-KG"/>
                              </w:rPr>
                            </w:pPr>
                            <w:r w:rsidRPr="00207780">
                              <w:rPr>
                                <w:rFonts w:ascii="Times New Roman" w:hAnsi="Times New Roman"/>
                                <w:lang w:val="ky-KG"/>
                              </w:rPr>
                              <w:t>Белгилөө этабы</w:t>
                            </w:r>
                          </w:p>
                        </w:txbxContent>
                      </wps:txbx>
                      <wps:bodyPr rot="0" vert="horz" wrap="square" lIns="91440" tIns="45720" rIns="91440" bIns="45720" anchor="ctr" anchorCtr="0" upright="1">
                        <a:noAutofit/>
                      </wps:bodyPr>
                    </wps:wsp>
                  </a:graphicData>
                </a:graphic>
              </wp:anchor>
            </w:drawing>
          </mc:Choice>
          <mc:Fallback>
            <w:pict>
              <v:roundrect id="Скругленный прямоугольник 6" o:spid="_x0000_s1026" style="position:absolute;left:0;text-align:left;margin-left:146.6pt;margin-top:2.45pt;width:170.25pt;height:31.2pt;z-index:2516807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" strokecolor="#404040" strokeweight="2pt">
                <v:textbox>
                  <w:txbxContent>
                    <w:p w:rsidR="00547B42" w:rsidRPr="00207780" w:rsidRDefault="00547B42" w:rsidP="0046216F">
                      <w:pPr>
                        <w:jc w:val="center"/>
                        <w:rPr>
                          <w:rFonts w:ascii="Times New Roman" w:hAnsi="Times New Roman"/>
                          <w:lang w:val="ky-KG"/>
                        </w:rPr>
                      </w:pPr>
                      <w:r w:rsidRPr="00207780">
                        <w:rPr>
                          <w:rFonts w:ascii="Times New Roman" w:hAnsi="Times New Roman"/>
                          <w:lang w:val="ky-KG"/>
                        </w:rPr>
                        <w:t>Белгилөө этабы</w:t>
                      </w:r>
                    </w:p>
                  </w:txbxContent>
                </v:textbox>
              </v:roundrect>
            </w:pict>
          </mc:Fallback>
        </mc:AlternateContent>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r w:rsidR="009A756F" w:rsidRPr="00CE562A">
        <w:rPr>
          <w:rFonts w:ascii="Times New Roman" w:eastAsia="Calibri" w:hAnsi="Times New Roman" w:cs="Times New Roman"/>
          <w:sz w:val="28"/>
          <w:szCs w:val="28"/>
          <w:lang w:val="ky-KG"/>
        </w:rPr>
        <w:tab/>
      </w:r>
    </w:p>
    <w:p w:rsidR="009A756F" w:rsidRPr="00CE562A" w:rsidRDefault="00975572"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noProof/>
          <w:sz w:val="28"/>
          <w:szCs w:val="28"/>
        </w:rPr>
        <mc:AlternateContent>
          <mc:Choice Requires="wps">
            <w:drawing>
              <wp:anchor distT="0" distB="0" distL="114299" distR="114299" simplePos="0" relativeHeight="251679744" behindDoc="0" locked="0" layoutInCell="1" allowOverlap="1" wp14:anchorId="725CE88A" wp14:editId="7151F9B4">
                <wp:simplePos x="0" y="0"/>
                <wp:positionH relativeFrom="column">
                  <wp:posOffset>2901314</wp:posOffset>
                </wp:positionH>
                <wp:positionV relativeFrom="paragraph">
                  <wp:posOffset>118745</wp:posOffset>
                </wp:positionV>
                <wp:extent cx="0" cy="381000"/>
                <wp:effectExtent l="76200" t="0" r="95250" b="57150"/>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00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3" o:spid="_x0000_s1026" type="#_x0000_t32" style="position:absolute;margin-left:228.45pt;margin-top:9.35pt;width:0;height:30p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">
                <v:stroke endarrow="block"/>
              </v:shape>
            </w:pict>
          </mc:Fallback>
        </mc:AlternateContent>
      </w:r>
    </w:p>
    <w:p w:rsidR="009A756F" w:rsidRPr="00CE562A" w:rsidRDefault="00335039" w:rsidP="00CE562A">
      <w:pPr>
        <w:spacing w:after="0" w:line="360" w:lineRule="auto"/>
        <w:jc w:val="both"/>
        <w:rPr>
          <w:rFonts w:ascii="Times New Roman" w:eastAsia="Calibri" w:hAnsi="Times New Roman" w:cs="Times New Roman"/>
          <w:sz w:val="28"/>
          <w:szCs w:val="28"/>
          <w:lang w:val="ky-KG"/>
        </w:rPr>
      </w:pPr>
      <w:r>
        <w:rPr>
          <w:rFonts w:ascii="Times New Roman" w:eastAsia="Calibri" w:hAnsi="Times New Roman" w:cs="Times New Roman"/>
          <w:noProof/>
          <w:sz w:val="28"/>
          <w:szCs w:val="28"/>
        </w:rPr>
        <mc:AlternateContent>
          <mc:Choice Requires="wps">
            <w:drawing>
              <wp:anchor distT="0" distB="0" distL="114300" distR="114300" simplePos="0" relativeHeight="251686912" behindDoc="0" locked="0" layoutInCell="1" allowOverlap="1" wp14:anchorId="443B190F" wp14:editId="2A3D2333">
                <wp:simplePos x="0" y="0"/>
                <wp:positionH relativeFrom="column">
                  <wp:posOffset>1155700</wp:posOffset>
                </wp:positionH>
                <wp:positionV relativeFrom="paragraph">
                  <wp:posOffset>292100</wp:posOffset>
                </wp:positionV>
                <wp:extent cx="1178560" cy="748665"/>
                <wp:effectExtent l="38100" t="0" r="21590" b="108585"/>
                <wp:wrapNone/>
                <wp:docPr id="21"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1178560" cy="748665"/>
                        </a:xfrm>
                        <a:prstGeom prst="bentConnector3">
                          <a:avLst>
                            <a:gd name="adj1" fmla="val 50000"/>
                          </a:avLst>
                        </a:prstGeom>
                        <a:noFill/>
                        <a:ln w="9525">
                          <a:solidFill>
                            <a:srgbClr val="40404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0" o:spid="_x0000_s1026" type="#_x0000_t34" style="position:absolute;margin-left:91pt;margin-top:23pt;width:92.8pt;height:58.95pt;rotation:180;flip:y;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" strokecolor="#404040">
                <v:stroke endarrow="open"/>
              </v:shape>
            </w:pict>
          </mc:Fallback>
        </mc:AlternateContent>
      </w:r>
      <w:r>
        <w:rPr>
          <w:rFonts w:ascii="Times New Roman" w:eastAsia="Calibri" w:hAnsi="Times New Roman" w:cs="Times New Roman"/>
          <w:noProof/>
          <w:sz w:val="28"/>
          <w:szCs w:val="28"/>
        </w:rPr>
        <mc:AlternateContent>
          <mc:Choice Requires="wps">
            <w:drawing>
              <wp:anchor distT="0" distB="0" distL="114300" distR="114300" simplePos="0" relativeHeight="251681792" behindDoc="0" locked="0" layoutInCell="1" allowOverlap="1" wp14:anchorId="28327473" wp14:editId="32AA2430">
                <wp:simplePos x="0" y="0"/>
                <wp:positionH relativeFrom="column">
                  <wp:posOffset>2326944</wp:posOffset>
                </wp:positionH>
                <wp:positionV relativeFrom="paragraph">
                  <wp:posOffset>213857</wp:posOffset>
                </wp:positionV>
                <wp:extent cx="1314450" cy="360045"/>
                <wp:effectExtent l="0" t="0" r="19050" b="20955"/>
                <wp:wrapNone/>
                <wp:docPr id="16" name="Скругленный 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60045"/>
                        </a:xfrm>
                        <a:prstGeom prst="roundRect">
                          <a:avLst>
                            <a:gd name="adj" fmla="val 16667"/>
                          </a:avLst>
                        </a:prstGeom>
                        <a:solidFill>
                          <a:srgbClr val="FFFFFF"/>
                        </a:solidFill>
                        <a:ln w="25400">
                          <a:solidFill>
                            <a:srgbClr val="404040"/>
                          </a:solidFill>
                          <a:round/>
                          <a:headEnd/>
                          <a:tailEnd/>
                        </a:ln>
                      </wps:spPr>
                      <wps:txbx>
                        <w:txbxContent>
                          <w:p w:rsidR="006C64E7" w:rsidRPr="00F7082A" w:rsidRDefault="006C64E7" w:rsidP="0046216F">
                            <w:pPr>
                              <w:tabs>
                                <w:tab w:val="left" w:pos="284"/>
                              </w:tabs>
                              <w:jc w:val="center"/>
                              <w:rPr>
                                <w:sz w:val="24"/>
                                <w:szCs w:val="24"/>
                                <w:lang w:val="ky-KG"/>
                              </w:rPr>
                            </w:pPr>
                            <w:r>
                              <w:rPr>
                                <w:rFonts w:ascii="Times New Roman" w:hAnsi="Times New Roman"/>
                                <w:sz w:val="24"/>
                                <w:szCs w:val="24"/>
                                <w:lang w:val="ky-KG"/>
                              </w:rPr>
                              <w:t>Окуу жайлары</w:t>
                            </w:r>
                          </w:p>
                        </w:txbxContent>
                      </wps:txbx>
                      <wps:bodyPr rot="0" vert="horz" wrap="square" lIns="91440" tIns="45720" rIns="91440" bIns="45720" anchor="ctr" anchorCtr="0" upright="1">
                        <a:noAutofit/>
                      </wps:bodyPr>
                    </wps:wsp>
                  </a:graphicData>
                </a:graphic>
              </wp:anchor>
            </w:drawing>
          </mc:Choice>
          <mc:Fallback>
            <w:pict>
              <v:roundrect id="Скругленный прямоугольник 8" o:spid="_x0000_s1027" style="position:absolute;left:0;text-align:left;margin-left:183.2pt;margin-top:16.85pt;width:103.5pt;height:28.35pt;z-index:2516817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" strokecolor="#404040" strokeweight="2pt">
                <v:textbox>
                  <w:txbxContent>
                    <w:p w:rsidR="00547B42" w:rsidRPr="00F7082A" w:rsidRDefault="00547B42" w:rsidP="0046216F">
                      <w:pPr>
                        <w:tabs>
                          <w:tab w:val="left" w:pos="284"/>
                        </w:tabs>
                        <w:jc w:val="center"/>
                        <w:rPr>
                          <w:sz w:val="24"/>
                          <w:szCs w:val="24"/>
                          <w:lang w:val="ky-KG"/>
                        </w:rPr>
                      </w:pPr>
                      <w:r>
                        <w:rPr>
                          <w:rFonts w:ascii="Times New Roman" w:hAnsi="Times New Roman"/>
                          <w:sz w:val="24"/>
                          <w:szCs w:val="24"/>
                          <w:lang w:val="ky-KG"/>
                        </w:rPr>
                        <w:t>Окуу жайлары</w:t>
                      </w:r>
                    </w:p>
                  </w:txbxContent>
                </v:textbox>
              </v:roundrect>
            </w:pict>
          </mc:Fallback>
        </mc:AlternateContent>
      </w:r>
      <w:r w:rsidR="00975572" w:rsidRPr="00CE562A">
        <w:rPr>
          <w:rFonts w:ascii="Times New Roman" w:eastAsia="Calibri" w:hAnsi="Times New Roman" w:cs="Times New Roman"/>
          <w:noProof/>
          <w:sz w:val="28"/>
          <w:szCs w:val="28"/>
        </w:rPr>
        <mc:AlternateContent>
          <mc:Choice Requires="wps">
            <w:drawing>
              <wp:anchor distT="0" distB="0" distL="114300" distR="114300" simplePos="0" relativeHeight="251648000" behindDoc="0" locked="0" layoutInCell="1" allowOverlap="1" wp14:anchorId="270E1F00" wp14:editId="63C7F905">
                <wp:simplePos x="0" y="0"/>
                <wp:positionH relativeFrom="column">
                  <wp:posOffset>3524885</wp:posOffset>
                </wp:positionH>
                <wp:positionV relativeFrom="paragraph">
                  <wp:posOffset>289312</wp:posOffset>
                </wp:positionV>
                <wp:extent cx="1465580" cy="729615"/>
                <wp:effectExtent l="0" t="0" r="77470" b="108585"/>
                <wp:wrapNone/>
                <wp:docPr id="9"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5580" cy="729615"/>
                        </a:xfrm>
                        <a:prstGeom prst="bentConnector3">
                          <a:avLst>
                            <a:gd name="adj1" fmla="val 50000"/>
                          </a:avLst>
                        </a:prstGeom>
                        <a:noFill/>
                        <a:ln w="9525">
                          <a:solidFill>
                            <a:srgbClr val="404040"/>
                          </a:solidFill>
                          <a:miter lim="800000"/>
                          <a:headEnd/>
                          <a:tailEnd type="arrow"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AutoShape 39" o:spid="_x0000_s1026" type="#_x0000_t34" style="position:absolute;margin-left:277.55pt;margin-top:22.8pt;width:115.4pt;height:57.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" strokecolor="#404040">
                <v:stroke endarrow="open"/>
              </v:shape>
            </w:pict>
          </mc:Fallback>
        </mc:AlternateContent>
      </w:r>
    </w:p>
    <w:p w:rsidR="0046216F" w:rsidRPr="00CE562A" w:rsidRDefault="00335039" w:rsidP="00CE562A">
      <w:pPr>
        <w:spacing w:after="0" w:line="360" w:lineRule="auto"/>
        <w:jc w:val="both"/>
        <w:rPr>
          <w:rFonts w:ascii="Times New Roman" w:eastAsia="Calibri" w:hAnsi="Times New Roman" w:cs="Times New Roman"/>
          <w:sz w:val="28"/>
          <w:szCs w:val="28"/>
          <w:lang w:val="ky-KG"/>
        </w:rPr>
      </w:pPr>
      <w:r>
        <w:rPr>
          <w:rFonts w:ascii="Times New Roman" w:eastAsia="Calibri" w:hAnsi="Times New Roman" w:cs="Times New Roman"/>
          <w:noProof/>
          <w:sz w:val="28"/>
          <w:szCs w:val="28"/>
        </w:rPr>
        <mc:AlternateContent>
          <mc:Choice Requires="wps">
            <w:drawing>
              <wp:anchor distT="0" distB="0" distL="114300" distR="114300" simplePos="0" relativeHeight="251688960" behindDoc="0" locked="0" layoutInCell="1" allowOverlap="1" wp14:anchorId="5F57F9BF" wp14:editId="4D150D2C">
                <wp:simplePos x="0" y="0"/>
                <wp:positionH relativeFrom="column">
                  <wp:posOffset>1966899</wp:posOffset>
                </wp:positionH>
                <wp:positionV relativeFrom="paragraph">
                  <wp:posOffset>267197</wp:posOffset>
                </wp:positionV>
                <wp:extent cx="542925" cy="467995"/>
                <wp:effectExtent l="38100" t="0" r="28575" b="65405"/>
                <wp:wrapNone/>
                <wp:docPr id="23"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2925" cy="4679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41" o:spid="_x0000_s1026" type="#_x0000_t32" style="position:absolute;margin-left:154.85pt;margin-top:21.05pt;width:42.75pt;height:36.85pt;flip:x;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">
                <v:stroke endarrow="block"/>
              </v:shape>
            </w:pict>
          </mc:Fallback>
        </mc:AlternateContent>
      </w:r>
      <w:r>
        <w:rPr>
          <w:rFonts w:ascii="Times New Roman" w:eastAsia="Calibri" w:hAnsi="Times New Roman" w:cs="Times New Roman"/>
          <w:noProof/>
          <w:sz w:val="28"/>
          <w:szCs w:val="28"/>
        </w:rPr>
        <mc:AlternateContent>
          <mc:Choice Requires="wps">
            <w:drawing>
              <wp:anchor distT="0" distB="0" distL="114300" distR="114300" simplePos="0" relativeHeight="251691008" behindDoc="0" locked="0" layoutInCell="1" allowOverlap="1" wp14:anchorId="3EA41DDA" wp14:editId="391A1467">
                <wp:simplePos x="0" y="0"/>
                <wp:positionH relativeFrom="column">
                  <wp:posOffset>3348024</wp:posOffset>
                </wp:positionH>
                <wp:positionV relativeFrom="paragraph">
                  <wp:posOffset>271007</wp:posOffset>
                </wp:positionV>
                <wp:extent cx="428625" cy="381000"/>
                <wp:effectExtent l="0" t="0" r="47625" b="57150"/>
                <wp:wrapNone/>
                <wp:docPr id="25"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381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 id="AutoShape 43" o:spid="_x0000_s1026" type="#_x0000_t32" style="position:absolute;margin-left:263.6pt;margin-top:21.35pt;width:33.75pt;height:30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06P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">
                <v:stroke endarrow="block"/>
              </v:shape>
            </w:pict>
          </mc:Fallback>
        </mc:AlternateContent>
      </w:r>
    </w:p>
    <w:p w:rsidR="0046216F" w:rsidRPr="00CE562A" w:rsidRDefault="0046216F" w:rsidP="00CE562A">
      <w:pPr>
        <w:spacing w:after="0" w:line="360" w:lineRule="auto"/>
        <w:jc w:val="both"/>
        <w:rPr>
          <w:rFonts w:ascii="Times New Roman" w:eastAsia="Calibri" w:hAnsi="Times New Roman" w:cs="Times New Roman"/>
          <w:sz w:val="28"/>
          <w:szCs w:val="28"/>
          <w:lang w:val="ky-KG"/>
        </w:rPr>
      </w:pPr>
    </w:p>
    <w:p w:rsidR="0046216F" w:rsidRPr="00CE562A" w:rsidRDefault="00335039" w:rsidP="00CE562A">
      <w:pPr>
        <w:spacing w:after="0" w:line="360" w:lineRule="auto"/>
        <w:jc w:val="both"/>
        <w:rPr>
          <w:rFonts w:ascii="Times New Roman" w:eastAsia="Calibri" w:hAnsi="Times New Roman" w:cs="Times New Roman"/>
          <w:sz w:val="28"/>
          <w:szCs w:val="28"/>
          <w:lang w:val="ky-KG"/>
        </w:rPr>
      </w:pPr>
      <w:r>
        <w:rPr>
          <w:rFonts w:ascii="Times New Roman" w:eastAsia="Calibri" w:hAnsi="Times New Roman" w:cs="Times New Roman"/>
          <w:noProof/>
          <w:sz w:val="28"/>
          <w:szCs w:val="28"/>
        </w:rPr>
        <mc:AlternateContent>
          <mc:Choice Requires="wps">
            <w:drawing>
              <wp:anchor distT="0" distB="0" distL="114300" distR="114300" simplePos="0" relativeHeight="251682816" behindDoc="0" locked="0" layoutInCell="1" allowOverlap="1" wp14:anchorId="08C10433" wp14:editId="6FCAC8C7">
                <wp:simplePos x="0" y="0"/>
                <wp:positionH relativeFrom="column">
                  <wp:posOffset>231830</wp:posOffset>
                </wp:positionH>
                <wp:positionV relativeFrom="paragraph">
                  <wp:posOffset>18139</wp:posOffset>
                </wp:positionV>
                <wp:extent cx="1043443" cy="648528"/>
                <wp:effectExtent l="0" t="0" r="23495" b="18415"/>
                <wp:wrapNone/>
                <wp:docPr id="17" name="Овал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443" cy="648528"/>
                        </a:xfrm>
                        <a:prstGeom prst="ellipse">
                          <a:avLst/>
                        </a:prstGeom>
                        <a:solidFill>
                          <a:srgbClr val="FFFFFF"/>
                        </a:solidFill>
                        <a:ln w="25400">
                          <a:solidFill>
                            <a:srgbClr val="404040"/>
                          </a:solidFill>
                          <a:round/>
                          <a:headEnd/>
                          <a:tailEnd/>
                        </a:ln>
                      </wps:spPr>
                      <wps:txbx>
                        <w:txbxContent>
                          <w:p w:rsidR="006C64E7" w:rsidRDefault="006C64E7" w:rsidP="0046216F">
                            <w:pPr>
                              <w:jc w:val="center"/>
                            </w:pPr>
                            <w:r>
                              <w:rPr>
                                <w:rFonts w:ascii="Times New Roman" w:hAnsi="Times New Roman"/>
                                <w:sz w:val="28"/>
                                <w:szCs w:val="28"/>
                              </w:rPr>
                              <w:t>КУУ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id="Овал 16" o:spid="_x0000_s1028" style="position:absolute;left:0;text-align:left;margin-left:18.25pt;margin-top:1.45pt;width:82.15pt;height:5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" strokecolor="#404040" strokeweight="2pt">
                <v:textbox>
                  <w:txbxContent>
                    <w:p w:rsidR="00547B42" w:rsidRDefault="00547B42" w:rsidP="0046216F">
                      <w:pPr>
                        <w:jc w:val="center"/>
                      </w:pPr>
                      <w:r>
                        <w:rPr>
                          <w:rFonts w:ascii="Times New Roman" w:hAnsi="Times New Roman"/>
                          <w:sz w:val="28"/>
                          <w:szCs w:val="28"/>
                        </w:rPr>
                        <w:t>КУУ</w:t>
                      </w:r>
                    </w:p>
                  </w:txbxContent>
                </v:textbox>
              </v:oval>
            </w:pict>
          </mc:Fallback>
        </mc:AlternateContent>
      </w:r>
      <w:r>
        <w:rPr>
          <w:rFonts w:ascii="Times New Roman" w:eastAsia="Calibri" w:hAnsi="Times New Roman" w:cs="Times New Roman"/>
          <w:noProof/>
          <w:sz w:val="28"/>
          <w:szCs w:val="28"/>
        </w:rPr>
        <mc:AlternateContent>
          <mc:Choice Requires="wps">
            <w:drawing>
              <wp:anchor distT="0" distB="0" distL="114300" distR="114300" simplePos="0" relativeHeight="251684864" behindDoc="0" locked="0" layoutInCell="1" allowOverlap="1" wp14:anchorId="3100D7D4" wp14:editId="0864A1F5">
                <wp:simplePos x="0" y="0"/>
                <wp:positionH relativeFrom="column">
                  <wp:posOffset>1573613</wp:posOffset>
                </wp:positionH>
                <wp:positionV relativeFrom="paragraph">
                  <wp:posOffset>117530</wp:posOffset>
                </wp:positionV>
                <wp:extent cx="1052968" cy="616226"/>
                <wp:effectExtent l="0" t="0" r="13970" b="12700"/>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2968" cy="616226"/>
                        </a:xfrm>
                        <a:prstGeom prst="ellipse">
                          <a:avLst/>
                        </a:prstGeom>
                        <a:solidFill>
                          <a:srgbClr val="FFFFFF"/>
                        </a:solidFill>
                        <a:ln w="25400">
                          <a:solidFill>
                            <a:srgbClr val="404040"/>
                          </a:solidFill>
                          <a:round/>
                          <a:headEnd/>
                          <a:tailEnd/>
                        </a:ln>
                      </wps:spPr>
                      <wps:txbx>
                        <w:txbxContent>
                          <w:p w:rsidR="006C64E7" w:rsidRPr="009E3B08" w:rsidRDefault="006C64E7" w:rsidP="0046216F">
                            <w:pPr>
                              <w:rPr>
                                <w:sz w:val="28"/>
                                <w:szCs w:val="28"/>
                              </w:rPr>
                            </w:pPr>
                            <w:r>
                              <w:rPr>
                                <w:rFonts w:ascii="Times New Roman" w:hAnsi="Times New Roman"/>
                                <w:sz w:val="28"/>
                                <w:szCs w:val="28"/>
                              </w:rPr>
                              <w:t>КМУ</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id="Овал 19" o:spid="_x0000_s1029" style="position:absolute;left:0;text-align:left;margin-left:123.9pt;margin-top:9.25pt;width:82.9pt;height:4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" strokecolor="#404040" strokeweight="2pt">
                <v:textbox>
                  <w:txbxContent>
                    <w:p w:rsidR="00547B42" w:rsidRPr="009E3B08" w:rsidRDefault="00547B42" w:rsidP="0046216F">
                      <w:pPr>
                        <w:rPr>
                          <w:sz w:val="28"/>
                          <w:szCs w:val="28"/>
                        </w:rPr>
                      </w:pPr>
                      <w:r>
                        <w:rPr>
                          <w:rFonts w:ascii="Times New Roman" w:hAnsi="Times New Roman"/>
                          <w:sz w:val="28"/>
                          <w:szCs w:val="28"/>
                        </w:rPr>
                        <w:t>КМУ</w:t>
                      </w:r>
                    </w:p>
                  </w:txbxContent>
                </v:textbox>
              </v:oval>
            </w:pict>
          </mc:Fallback>
        </mc:AlternateContent>
      </w:r>
      <w:r>
        <w:rPr>
          <w:rFonts w:ascii="Times New Roman" w:eastAsia="Calibri" w:hAnsi="Times New Roman" w:cs="Times New Roman"/>
          <w:noProof/>
          <w:sz w:val="28"/>
          <w:szCs w:val="28"/>
        </w:rPr>
        <mc:AlternateContent>
          <mc:Choice Requires="wps">
            <w:drawing>
              <wp:anchor distT="0" distB="0" distL="114300" distR="114300" simplePos="0" relativeHeight="251685888" behindDoc="0" locked="0" layoutInCell="1" allowOverlap="1" wp14:anchorId="17A5E17D" wp14:editId="51C835B3">
                <wp:simplePos x="0" y="0"/>
                <wp:positionH relativeFrom="column">
                  <wp:posOffset>3054543</wp:posOffset>
                </wp:positionH>
                <wp:positionV relativeFrom="paragraph">
                  <wp:posOffset>38017</wp:posOffset>
                </wp:positionV>
                <wp:extent cx="1073150" cy="628650"/>
                <wp:effectExtent l="0" t="0" r="12700" b="19050"/>
                <wp:wrapNone/>
                <wp:docPr id="20"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150" cy="628650"/>
                        </a:xfrm>
                        <a:prstGeom prst="ellipse">
                          <a:avLst/>
                        </a:prstGeom>
                        <a:solidFill>
                          <a:srgbClr val="FFFFFF"/>
                        </a:solidFill>
                        <a:ln w="25400">
                          <a:solidFill>
                            <a:srgbClr val="404040"/>
                          </a:solidFill>
                          <a:round/>
                          <a:headEnd/>
                          <a:tailEnd/>
                        </a:ln>
                      </wps:spPr>
                      <wps:txbx>
                        <w:txbxContent>
                          <w:p w:rsidR="006C64E7" w:rsidRPr="00335039" w:rsidRDefault="006C64E7" w:rsidP="0046216F">
                            <w:pPr>
                              <w:spacing w:after="0" w:line="240" w:lineRule="auto"/>
                              <w:rPr>
                                <w:rFonts w:ascii="Times New Roman" w:hAnsi="Times New Roman" w:cs="Times New Roman"/>
                                <w:sz w:val="28"/>
                                <w:szCs w:val="28"/>
                              </w:rPr>
                            </w:pPr>
                            <w:r w:rsidRPr="00335039">
                              <w:rPr>
                                <w:rFonts w:ascii="Times New Roman" w:hAnsi="Times New Roman" w:cs="Times New Roman"/>
                                <w:sz w:val="28"/>
                                <w:szCs w:val="28"/>
                              </w:rPr>
                              <w:t>К</w:t>
                            </w:r>
                            <w:r>
                              <w:rPr>
                                <w:rFonts w:ascii="Times New Roman" w:hAnsi="Times New Roman" w:cs="Times New Roman"/>
                                <w:sz w:val="28"/>
                                <w:szCs w:val="28"/>
                              </w:rPr>
                              <w:t>ЭАУ</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oval id="Oval 53" o:spid="_x0000_s1030" style="position:absolute;left:0;text-align:left;margin-left:240.5pt;margin-top:3pt;width:84.5pt;height:49.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" strokecolor="#404040" strokeweight="2pt">
                <v:textbox>
                  <w:txbxContent>
                    <w:p w:rsidR="00547B42" w:rsidRPr="00335039" w:rsidRDefault="00547B42" w:rsidP="0046216F">
                      <w:pPr>
                        <w:spacing w:after="0" w:line="240" w:lineRule="auto"/>
                        <w:rPr>
                          <w:rFonts w:ascii="Times New Roman" w:hAnsi="Times New Roman" w:cs="Times New Roman"/>
                          <w:sz w:val="28"/>
                          <w:szCs w:val="28"/>
                        </w:rPr>
                      </w:pPr>
                      <w:r w:rsidRPr="00335039">
                        <w:rPr>
                          <w:rFonts w:ascii="Times New Roman" w:hAnsi="Times New Roman" w:cs="Times New Roman"/>
                          <w:sz w:val="28"/>
                          <w:szCs w:val="28"/>
                        </w:rPr>
                        <w:t>К</w:t>
                      </w:r>
                      <w:r>
                        <w:rPr>
                          <w:rFonts w:ascii="Times New Roman" w:hAnsi="Times New Roman" w:cs="Times New Roman"/>
                          <w:sz w:val="28"/>
                          <w:szCs w:val="28"/>
                        </w:rPr>
                        <w:t>ЭАУ</w:t>
                      </w:r>
                    </w:p>
                  </w:txbxContent>
                </v:textbox>
              </v:oval>
            </w:pict>
          </mc:Fallback>
        </mc:AlternateContent>
      </w:r>
      <w:r>
        <w:rPr>
          <w:rFonts w:ascii="Times New Roman" w:eastAsia="Calibri" w:hAnsi="Times New Roman" w:cs="Times New Roman"/>
          <w:noProof/>
          <w:sz w:val="28"/>
          <w:szCs w:val="28"/>
        </w:rPr>
        <mc:AlternateContent>
          <mc:Choice Requires="wps">
            <w:drawing>
              <wp:anchor distT="0" distB="0" distL="114300" distR="114300" simplePos="0" relativeHeight="251683840" behindDoc="0" locked="0" layoutInCell="1" allowOverlap="1" wp14:anchorId="46338FFA" wp14:editId="4327320D">
                <wp:simplePos x="0" y="0"/>
                <wp:positionH relativeFrom="column">
                  <wp:posOffset>4712639</wp:posOffset>
                </wp:positionH>
                <wp:positionV relativeFrom="paragraph">
                  <wp:posOffset>121782</wp:posOffset>
                </wp:positionV>
                <wp:extent cx="1073785" cy="467995"/>
                <wp:effectExtent l="0" t="0" r="12065" b="27305"/>
                <wp:wrapNone/>
                <wp:docPr id="18" name="Овал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3785" cy="467995"/>
                        </a:xfrm>
                        <a:prstGeom prst="ellipse">
                          <a:avLst/>
                        </a:prstGeom>
                        <a:solidFill>
                          <a:srgbClr val="FFFFFF"/>
                        </a:solidFill>
                        <a:ln w="25400">
                          <a:solidFill>
                            <a:srgbClr val="404040"/>
                          </a:solidFill>
                          <a:round/>
                          <a:headEnd/>
                          <a:tailEnd/>
                        </a:ln>
                      </wps:spPr>
                      <wps:txbx>
                        <w:txbxContent>
                          <w:p w:rsidR="006C64E7" w:rsidRPr="009E3B08" w:rsidRDefault="006C64E7" w:rsidP="0046216F">
                            <w:pPr>
                              <w:jc w:val="center"/>
                              <w:rPr>
                                <w:sz w:val="28"/>
                                <w:szCs w:val="28"/>
                              </w:rPr>
                            </w:pPr>
                            <w:r>
                              <w:rPr>
                                <w:rFonts w:ascii="Times New Roman" w:hAnsi="Times New Roman"/>
                                <w:sz w:val="28"/>
                                <w:szCs w:val="28"/>
                              </w:rPr>
                              <w:t>КМТУ</w:t>
                            </w:r>
                          </w:p>
                        </w:txbxContent>
                      </wps:txbx>
                      <wps:bodyPr rot="0" vert="horz" wrap="square" lIns="91440" tIns="45720" rIns="91440" bIns="45720" anchor="ctr" anchorCtr="0" upright="1">
                        <a:noAutofit/>
                      </wps:bodyPr>
                    </wps:wsp>
                  </a:graphicData>
                </a:graphic>
              </wp:anchor>
            </w:drawing>
          </mc:Choice>
          <mc:Fallback>
            <w:pict>
              <v:oval id="Овал 17" o:spid="_x0000_s1031" style="position:absolute;left:0;text-align:left;margin-left:371.05pt;margin-top:9.6pt;width:84.55pt;height:36.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" strokecolor="#404040" strokeweight="2pt">
                <v:textbox>
                  <w:txbxContent>
                    <w:p w:rsidR="00547B42" w:rsidRPr="009E3B08" w:rsidRDefault="00547B42" w:rsidP="0046216F">
                      <w:pPr>
                        <w:jc w:val="center"/>
                        <w:rPr>
                          <w:sz w:val="28"/>
                          <w:szCs w:val="28"/>
                        </w:rPr>
                      </w:pPr>
                      <w:r>
                        <w:rPr>
                          <w:rFonts w:ascii="Times New Roman" w:hAnsi="Times New Roman"/>
                          <w:sz w:val="28"/>
                          <w:szCs w:val="28"/>
                        </w:rPr>
                        <w:t>КМТУ</w:t>
                      </w:r>
                    </w:p>
                  </w:txbxContent>
                </v:textbox>
              </v:oval>
            </w:pict>
          </mc:Fallback>
        </mc:AlternateContent>
      </w:r>
    </w:p>
    <w:p w:rsidR="0046216F" w:rsidRPr="00CE562A" w:rsidRDefault="0046216F" w:rsidP="00CE562A">
      <w:pPr>
        <w:spacing w:after="0" w:line="360" w:lineRule="auto"/>
        <w:jc w:val="both"/>
        <w:rPr>
          <w:rFonts w:ascii="Times New Roman" w:eastAsia="Calibri" w:hAnsi="Times New Roman" w:cs="Times New Roman"/>
          <w:sz w:val="28"/>
          <w:szCs w:val="28"/>
          <w:lang w:val="ky-KG"/>
        </w:rPr>
      </w:pPr>
    </w:p>
    <w:p w:rsidR="0046216F" w:rsidRPr="00CE562A" w:rsidRDefault="0046216F" w:rsidP="00CE562A">
      <w:pPr>
        <w:spacing w:after="0" w:line="360" w:lineRule="auto"/>
        <w:jc w:val="both"/>
        <w:rPr>
          <w:rFonts w:ascii="Times New Roman" w:eastAsia="Calibri" w:hAnsi="Times New Roman" w:cs="Times New Roman"/>
          <w:sz w:val="28"/>
          <w:szCs w:val="28"/>
          <w:lang w:val="ky-KG"/>
        </w:rPr>
      </w:pPr>
    </w:p>
    <w:p w:rsidR="004A260B" w:rsidRPr="00235628" w:rsidRDefault="00B3469D" w:rsidP="004A260B">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AE6713" w:rsidRPr="00CE562A">
        <w:rPr>
          <w:rFonts w:ascii="Times New Roman" w:eastAsia="Calibri" w:hAnsi="Times New Roman" w:cs="Times New Roman"/>
          <w:sz w:val="28"/>
          <w:szCs w:val="28"/>
          <w:lang w:val="ky-KG"/>
        </w:rPr>
        <w:tab/>
      </w:r>
      <w:r w:rsidR="004A260B" w:rsidRPr="00A94858">
        <w:rPr>
          <w:rFonts w:ascii="Times New Roman" w:eastAsia="Calibri" w:hAnsi="Times New Roman" w:cs="Times New Roman"/>
          <w:sz w:val="28"/>
          <w:szCs w:val="28"/>
          <w:lang w:val="ky-KG"/>
        </w:rPr>
        <w:t>3.</w:t>
      </w:r>
      <w:r w:rsidR="00335039" w:rsidRPr="00A94858">
        <w:rPr>
          <w:rFonts w:ascii="Times New Roman" w:eastAsia="Calibri" w:hAnsi="Times New Roman" w:cs="Times New Roman"/>
          <w:sz w:val="28"/>
          <w:szCs w:val="28"/>
          <w:lang w:val="ky-KG"/>
        </w:rPr>
        <w:t>1</w:t>
      </w:r>
      <w:r w:rsidR="004A260B" w:rsidRPr="00A94858">
        <w:rPr>
          <w:rFonts w:ascii="Times New Roman" w:eastAsia="Calibri" w:hAnsi="Times New Roman" w:cs="Times New Roman"/>
          <w:sz w:val="28"/>
          <w:szCs w:val="28"/>
          <w:lang w:val="ky-KG"/>
        </w:rPr>
        <w:t>-сүрөт.</w:t>
      </w:r>
      <w:r w:rsidR="004A260B" w:rsidRPr="00547B42">
        <w:rPr>
          <w:rFonts w:ascii="Times New Roman" w:eastAsia="Calibri" w:hAnsi="Times New Roman" w:cs="Times New Roman"/>
          <w:b/>
          <w:sz w:val="28"/>
          <w:szCs w:val="28"/>
          <w:lang w:val="ky-KG"/>
        </w:rPr>
        <w:t xml:space="preserve"> </w:t>
      </w:r>
      <w:r w:rsidR="003B4BEF">
        <w:rPr>
          <w:rFonts w:ascii="Times New Roman" w:eastAsia="Calibri" w:hAnsi="Times New Roman" w:cs="Times New Roman"/>
          <w:b/>
          <w:sz w:val="28"/>
          <w:szCs w:val="28"/>
          <w:lang w:val="ky-KG"/>
        </w:rPr>
        <w:t xml:space="preserve"> </w:t>
      </w:r>
      <w:r w:rsidR="004A260B" w:rsidRPr="00235628">
        <w:rPr>
          <w:rFonts w:ascii="Times New Roman" w:eastAsia="Calibri" w:hAnsi="Times New Roman" w:cs="Times New Roman"/>
          <w:sz w:val="28"/>
          <w:szCs w:val="28"/>
          <w:lang w:val="ky-KG"/>
        </w:rPr>
        <w:t>Белгилөөчү этапта катышкан окуу жайлары.</w:t>
      </w:r>
    </w:p>
    <w:p w:rsidR="00D8360D" w:rsidRPr="00CE562A" w:rsidRDefault="00D8360D" w:rsidP="004A260B">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Маалыматтарды жыйноо этабында ба</w:t>
      </w:r>
      <w:r w:rsidR="00EC738C" w:rsidRPr="00CE562A">
        <w:rPr>
          <w:rFonts w:ascii="Times New Roman" w:eastAsia="Calibri" w:hAnsi="Times New Roman" w:cs="Times New Roman"/>
          <w:sz w:val="28"/>
          <w:szCs w:val="28"/>
          <w:lang w:val="ky-KG"/>
        </w:rPr>
        <w:t>й</w:t>
      </w:r>
      <w:r w:rsidRPr="00CE562A">
        <w:rPr>
          <w:rFonts w:ascii="Times New Roman" w:eastAsia="Calibri" w:hAnsi="Times New Roman" w:cs="Times New Roman"/>
          <w:sz w:val="28"/>
          <w:szCs w:val="28"/>
          <w:lang w:val="ky-KG"/>
        </w:rPr>
        <w:t>коолор, аңгемелешүүлөр, сураштырып билүү жана тактоолор, студенттердин жасаган илимий докладдарын анализдөө, инженер,  экономисттер менен диалог жүргүзүү жана алардын математикалык</w:t>
      </w:r>
      <w:r w:rsidR="00EC738C" w:rsidRPr="00CE562A">
        <w:rPr>
          <w:rFonts w:ascii="Times New Roman" w:eastAsia="Calibri" w:hAnsi="Times New Roman" w:cs="Times New Roman"/>
          <w:sz w:val="28"/>
          <w:szCs w:val="28"/>
          <w:lang w:val="ky-KG"/>
        </w:rPr>
        <w:t xml:space="preserve"> даярдыктарды жакшыртуу боюнча пикирлери эске алынды. Ма</w:t>
      </w:r>
      <w:r w:rsidR="002E365C" w:rsidRPr="00CE562A">
        <w:rPr>
          <w:rFonts w:ascii="Times New Roman" w:eastAsia="Calibri" w:hAnsi="Times New Roman" w:cs="Times New Roman"/>
          <w:sz w:val="28"/>
          <w:szCs w:val="28"/>
          <w:lang w:val="ky-KG"/>
        </w:rPr>
        <w:t xml:space="preserve">алыматтарды кенейтүү максатында </w:t>
      </w:r>
      <w:r w:rsidR="000C4AC0">
        <w:rPr>
          <w:rFonts w:ascii="Times New Roman" w:eastAsia="Calibri" w:hAnsi="Times New Roman" w:cs="Times New Roman"/>
          <w:sz w:val="28"/>
          <w:szCs w:val="28"/>
          <w:lang w:val="ky-KG"/>
        </w:rPr>
        <w:t>университеттин окуу группаларынан</w:t>
      </w:r>
      <w:r w:rsidR="002E365C" w:rsidRPr="00CE562A">
        <w:rPr>
          <w:rFonts w:ascii="Times New Roman" w:eastAsia="Calibri" w:hAnsi="Times New Roman" w:cs="Times New Roman"/>
          <w:sz w:val="28"/>
          <w:szCs w:val="28"/>
          <w:lang w:val="ky-KG"/>
        </w:rPr>
        <w:t xml:space="preserve"> бир нечеси тартылып, катышуучулардын жалпы саны </w:t>
      </w:r>
      <w:r w:rsidR="00EC738C" w:rsidRPr="00CE562A">
        <w:rPr>
          <w:rFonts w:ascii="Times New Roman" w:eastAsia="Calibri" w:hAnsi="Times New Roman" w:cs="Times New Roman"/>
          <w:sz w:val="28"/>
          <w:szCs w:val="28"/>
          <w:lang w:val="ky-KG"/>
        </w:rPr>
        <w:t>250</w:t>
      </w:r>
      <w:r w:rsidR="002E365C" w:rsidRPr="00CE562A">
        <w:rPr>
          <w:rFonts w:ascii="Times New Roman" w:eastAsia="Calibri" w:hAnsi="Times New Roman" w:cs="Times New Roman"/>
          <w:sz w:val="28"/>
          <w:szCs w:val="28"/>
          <w:lang w:val="ky-KG"/>
        </w:rPr>
        <w:t xml:space="preserve"> гө жетти</w:t>
      </w:r>
      <w:r w:rsidR="00EC738C" w:rsidRPr="00CE562A">
        <w:rPr>
          <w:rFonts w:ascii="Times New Roman" w:eastAsia="Calibri" w:hAnsi="Times New Roman" w:cs="Times New Roman"/>
          <w:sz w:val="28"/>
          <w:szCs w:val="28"/>
          <w:lang w:val="ky-KG"/>
        </w:rPr>
        <w:t xml:space="preserve">. </w:t>
      </w:r>
      <w:bookmarkStart w:id="0" w:name="_GoBack"/>
      <w:bookmarkEnd w:id="0"/>
    </w:p>
    <w:p w:rsidR="002E365C" w:rsidRPr="00CE562A" w:rsidRDefault="00EC738C"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144634">
        <w:rPr>
          <w:rFonts w:ascii="Times New Roman" w:eastAsia="Calibri" w:hAnsi="Times New Roman" w:cs="Times New Roman"/>
          <w:sz w:val="28"/>
          <w:szCs w:val="28"/>
          <w:lang w:val="ky-KG"/>
        </w:rPr>
        <w:tab/>
        <w:t>Т</w:t>
      </w:r>
      <w:r w:rsidRPr="00CE562A">
        <w:rPr>
          <w:rFonts w:ascii="Times New Roman" w:eastAsia="Calibri" w:hAnsi="Times New Roman" w:cs="Times New Roman"/>
          <w:sz w:val="28"/>
          <w:szCs w:val="28"/>
          <w:lang w:val="ky-KG"/>
        </w:rPr>
        <w:t>үзүлгөн окуу методикалык си</w:t>
      </w:r>
      <w:r w:rsidR="007D6AC1" w:rsidRPr="00CE562A">
        <w:rPr>
          <w:rFonts w:ascii="Times New Roman" w:eastAsia="Calibri" w:hAnsi="Times New Roman" w:cs="Times New Roman"/>
          <w:sz w:val="28"/>
          <w:szCs w:val="28"/>
          <w:lang w:val="ky-KG"/>
        </w:rPr>
        <w:t>с</w:t>
      </w:r>
      <w:r w:rsidRPr="00CE562A">
        <w:rPr>
          <w:rFonts w:ascii="Times New Roman" w:eastAsia="Calibri" w:hAnsi="Times New Roman" w:cs="Times New Roman"/>
          <w:sz w:val="28"/>
          <w:szCs w:val="28"/>
          <w:lang w:val="ky-KG"/>
        </w:rPr>
        <w:t>темасынын модели  кесипке даярдоо системасында студенттердин математикалык</w:t>
      </w:r>
      <w:r w:rsidR="00B839DD" w:rsidRPr="00CE562A">
        <w:rPr>
          <w:rFonts w:ascii="Times New Roman" w:eastAsia="Calibri" w:hAnsi="Times New Roman" w:cs="Times New Roman"/>
          <w:sz w:val="28"/>
          <w:szCs w:val="28"/>
          <w:lang w:val="ky-KG"/>
        </w:rPr>
        <w:t xml:space="preserve"> жөндөмдүүлүктөрүн өнүктүрүп</w:t>
      </w:r>
      <w:r w:rsidRPr="00CE562A">
        <w:rPr>
          <w:rFonts w:ascii="Times New Roman" w:eastAsia="Calibri" w:hAnsi="Times New Roman" w:cs="Times New Roman"/>
          <w:sz w:val="28"/>
          <w:szCs w:val="28"/>
          <w:lang w:val="ky-KG"/>
        </w:rPr>
        <w:t xml:space="preserve">, </w:t>
      </w:r>
      <w:r w:rsidR="00B839DD" w:rsidRPr="00CE562A">
        <w:rPr>
          <w:rFonts w:ascii="Times New Roman" w:eastAsia="Calibri" w:hAnsi="Times New Roman" w:cs="Times New Roman"/>
          <w:sz w:val="28"/>
          <w:szCs w:val="28"/>
          <w:lang w:val="ky-KG"/>
        </w:rPr>
        <w:t>алардын тандаган кесиптерине ээ болууда илимий</w:t>
      </w:r>
      <w:r w:rsidR="000C4AC0">
        <w:rPr>
          <w:rFonts w:ascii="Times New Roman" w:eastAsia="Calibri" w:hAnsi="Times New Roman" w:cs="Times New Roman"/>
          <w:sz w:val="28"/>
          <w:szCs w:val="28"/>
          <w:lang w:val="ky-KG"/>
        </w:rPr>
        <w:t>-</w:t>
      </w:r>
      <w:r w:rsidR="00B839DD" w:rsidRPr="00CE562A">
        <w:rPr>
          <w:rFonts w:ascii="Times New Roman" w:eastAsia="Calibri" w:hAnsi="Times New Roman" w:cs="Times New Roman"/>
          <w:sz w:val="28"/>
          <w:szCs w:val="28"/>
          <w:lang w:val="ky-KG"/>
        </w:rPr>
        <w:t xml:space="preserve">теориялык жана логикалык ишмердиктерин  туруктуу системага салып бириктирет деген </w:t>
      </w:r>
      <w:r w:rsidR="007D6AC1" w:rsidRPr="00CE562A">
        <w:rPr>
          <w:rFonts w:ascii="Times New Roman" w:eastAsia="Calibri" w:hAnsi="Times New Roman" w:cs="Times New Roman"/>
          <w:sz w:val="28"/>
          <w:szCs w:val="28"/>
          <w:lang w:val="ky-KG"/>
        </w:rPr>
        <w:t xml:space="preserve"> </w:t>
      </w:r>
      <w:r w:rsidR="00B839DD" w:rsidRPr="00CE562A">
        <w:rPr>
          <w:rFonts w:ascii="Times New Roman" w:hAnsi="Times New Roman" w:cs="Times New Roman"/>
          <w:b/>
          <w:sz w:val="28"/>
          <w:szCs w:val="28"/>
          <w:lang w:val="ky-KG"/>
        </w:rPr>
        <w:t>гипотезаны</w:t>
      </w:r>
      <w:r w:rsidR="00B839DD" w:rsidRPr="00CE562A">
        <w:rPr>
          <w:rFonts w:ascii="Times New Roman" w:hAnsi="Times New Roman" w:cs="Times New Roman"/>
          <w:sz w:val="28"/>
          <w:szCs w:val="28"/>
          <w:lang w:val="ky-KG"/>
        </w:rPr>
        <w:t xml:space="preserve"> </w:t>
      </w:r>
      <w:r w:rsidR="007D6AC1" w:rsidRPr="00CE562A">
        <w:rPr>
          <w:rFonts w:ascii="Times New Roman" w:hAnsi="Times New Roman" w:cs="Times New Roman"/>
          <w:sz w:val="28"/>
          <w:szCs w:val="28"/>
          <w:lang w:val="ky-KG"/>
        </w:rPr>
        <w:t xml:space="preserve"> </w:t>
      </w:r>
      <w:r w:rsidR="00B839DD" w:rsidRPr="00CE562A">
        <w:rPr>
          <w:rFonts w:ascii="Times New Roman" w:hAnsi="Times New Roman" w:cs="Times New Roman"/>
          <w:sz w:val="28"/>
          <w:szCs w:val="28"/>
          <w:lang w:val="ky-KG"/>
        </w:rPr>
        <w:t>ишке</w:t>
      </w:r>
      <w:r w:rsidR="007D6AC1" w:rsidRPr="00CE562A">
        <w:rPr>
          <w:rFonts w:ascii="Times New Roman" w:hAnsi="Times New Roman" w:cs="Times New Roman"/>
          <w:sz w:val="28"/>
          <w:szCs w:val="28"/>
          <w:lang w:val="ky-KG"/>
        </w:rPr>
        <w:t xml:space="preserve"> </w:t>
      </w:r>
      <w:r w:rsidR="00B839DD" w:rsidRPr="00CE562A">
        <w:rPr>
          <w:rFonts w:ascii="Times New Roman" w:hAnsi="Times New Roman" w:cs="Times New Roman"/>
          <w:sz w:val="28"/>
          <w:szCs w:val="28"/>
          <w:lang w:val="ky-KG"/>
        </w:rPr>
        <w:t xml:space="preserve"> ашырат.</w:t>
      </w:r>
      <w:r w:rsidR="0046216F" w:rsidRPr="00CE562A">
        <w:rPr>
          <w:rFonts w:ascii="Times New Roman" w:hAnsi="Times New Roman" w:cs="Times New Roman"/>
          <w:sz w:val="28"/>
          <w:szCs w:val="28"/>
          <w:lang w:val="ky-KG"/>
        </w:rPr>
        <w:t xml:space="preserve">     </w:t>
      </w:r>
    </w:p>
    <w:p w:rsidR="002E365C" w:rsidRPr="00CE562A" w:rsidRDefault="002E365C"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AE6713"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Андан ары тажрыйбаны ишке ашыруу этабында</w:t>
      </w:r>
      <w:r w:rsidR="0007030C" w:rsidRPr="00CE562A">
        <w:rPr>
          <w:rFonts w:ascii="Times New Roman" w:hAnsi="Times New Roman" w:cs="Times New Roman"/>
          <w:sz w:val="28"/>
          <w:szCs w:val="28"/>
          <w:lang w:val="ky-KG"/>
        </w:rPr>
        <w:t xml:space="preserve"> окутуу практикасы изилдөөнүн максатына карай методикалык жактан жаңыртылып, кесипке багытточу дидактикалык материалдар тандалды; текшерүү формаларынын технологиясы даярдалып, диагностикалык мүмкүнчүлүктөрү </w:t>
      </w:r>
      <w:r w:rsidR="00655681" w:rsidRPr="00CE562A">
        <w:rPr>
          <w:rFonts w:ascii="Times New Roman" w:hAnsi="Times New Roman" w:cs="Times New Roman"/>
          <w:sz w:val="28"/>
          <w:szCs w:val="28"/>
          <w:lang w:val="ky-KG"/>
        </w:rPr>
        <w:t xml:space="preserve">ачып көрсөтүлдү; жөндөмдүүлүктөрдү диагностикалоо үчүн татаалдыгы ар </w:t>
      </w:r>
      <w:r w:rsidR="002B2E78" w:rsidRPr="00CE562A">
        <w:rPr>
          <w:rFonts w:ascii="Times New Roman" w:hAnsi="Times New Roman" w:cs="Times New Roman"/>
          <w:sz w:val="28"/>
          <w:szCs w:val="28"/>
          <w:lang w:val="ky-KG"/>
        </w:rPr>
        <w:t xml:space="preserve">түрдүү </w:t>
      </w:r>
      <w:r w:rsidR="00655681" w:rsidRPr="00CE562A">
        <w:rPr>
          <w:rFonts w:ascii="Times New Roman" w:hAnsi="Times New Roman" w:cs="Times New Roman"/>
          <w:sz w:val="28"/>
          <w:szCs w:val="28"/>
          <w:lang w:val="ky-KG"/>
        </w:rPr>
        <w:t>деңгээлдеги маселелерден тест</w:t>
      </w:r>
      <w:r w:rsidR="002B2E78" w:rsidRPr="00CE562A">
        <w:rPr>
          <w:rFonts w:ascii="Times New Roman" w:hAnsi="Times New Roman" w:cs="Times New Roman"/>
          <w:sz w:val="28"/>
          <w:szCs w:val="28"/>
          <w:lang w:val="ky-KG"/>
        </w:rPr>
        <w:t>т</w:t>
      </w:r>
      <w:r w:rsidR="00655681" w:rsidRPr="00CE562A">
        <w:rPr>
          <w:rFonts w:ascii="Times New Roman" w:hAnsi="Times New Roman" w:cs="Times New Roman"/>
          <w:sz w:val="28"/>
          <w:szCs w:val="28"/>
          <w:lang w:val="ky-KG"/>
        </w:rPr>
        <w:t>ик тапшырмалардын комплекси түзүлүп, колдонууга берилди.</w:t>
      </w:r>
    </w:p>
    <w:p w:rsidR="002E365C" w:rsidRPr="00CE562A" w:rsidRDefault="00260EA6"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lastRenderedPageBreak/>
        <w:t xml:space="preserve">    </w:t>
      </w:r>
      <w:r w:rsidR="00AE6713"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 xml:space="preserve">Сунуш кылынган окутуунун моделин жайылтып окутуу мезгилинде 2011/12 жана 2012/13 жж. </w:t>
      </w:r>
      <w:r w:rsidR="00D25991" w:rsidRPr="00CE562A">
        <w:rPr>
          <w:rFonts w:ascii="Times New Roman" w:hAnsi="Times New Roman" w:cs="Times New Roman"/>
          <w:sz w:val="28"/>
          <w:szCs w:val="28"/>
          <w:lang w:val="ky-KG"/>
        </w:rPr>
        <w:t>о</w:t>
      </w:r>
      <w:r w:rsidRPr="00CE562A">
        <w:rPr>
          <w:rFonts w:ascii="Times New Roman" w:hAnsi="Times New Roman" w:cs="Times New Roman"/>
          <w:sz w:val="28"/>
          <w:szCs w:val="28"/>
          <w:lang w:val="ky-KG"/>
        </w:rPr>
        <w:t>кутуунун сапатын</w:t>
      </w:r>
      <w:r w:rsidR="00D25991" w:rsidRPr="00CE562A">
        <w:rPr>
          <w:rFonts w:ascii="Times New Roman" w:hAnsi="Times New Roman" w:cs="Times New Roman"/>
          <w:sz w:val="28"/>
          <w:szCs w:val="28"/>
          <w:lang w:val="ky-KG"/>
        </w:rPr>
        <w:t xml:space="preserve">, өздөштүрүү деңгээлдерин аныктоодогу </w:t>
      </w:r>
      <w:r w:rsidR="005541FA" w:rsidRPr="00CE562A">
        <w:rPr>
          <w:rFonts w:ascii="Times New Roman" w:hAnsi="Times New Roman" w:cs="Times New Roman"/>
          <w:sz w:val="28"/>
          <w:szCs w:val="28"/>
          <w:lang w:val="ky-KG"/>
        </w:rPr>
        <w:t>маанилердин ст</w:t>
      </w:r>
      <w:r w:rsidR="00AE6713" w:rsidRPr="00CE562A">
        <w:rPr>
          <w:rFonts w:ascii="Times New Roman" w:hAnsi="Times New Roman" w:cs="Times New Roman"/>
          <w:sz w:val="28"/>
          <w:szCs w:val="28"/>
          <w:lang w:val="ky-KG"/>
        </w:rPr>
        <w:t>а</w:t>
      </w:r>
      <w:r w:rsidR="0065539E" w:rsidRPr="00CE562A">
        <w:rPr>
          <w:rFonts w:ascii="Times New Roman" w:hAnsi="Times New Roman" w:cs="Times New Roman"/>
          <w:sz w:val="28"/>
          <w:szCs w:val="28"/>
          <w:lang w:val="ky-KG"/>
        </w:rPr>
        <w:t>т</w:t>
      </w:r>
      <w:r w:rsidR="005541FA" w:rsidRPr="00CE562A">
        <w:rPr>
          <w:rFonts w:ascii="Times New Roman" w:hAnsi="Times New Roman" w:cs="Times New Roman"/>
          <w:sz w:val="28"/>
          <w:szCs w:val="28"/>
          <w:lang w:val="ky-KG"/>
        </w:rPr>
        <w:t>истикасын иликтөө</w:t>
      </w:r>
      <w:r w:rsidR="00D25991" w:rsidRPr="00CE562A">
        <w:rPr>
          <w:rFonts w:ascii="Times New Roman" w:hAnsi="Times New Roman" w:cs="Times New Roman"/>
          <w:sz w:val="28"/>
          <w:szCs w:val="28"/>
          <w:lang w:val="ky-KG"/>
        </w:rPr>
        <w:t xml:space="preserve"> жана </w:t>
      </w:r>
      <w:r w:rsidR="005541FA" w:rsidRPr="00CE562A">
        <w:rPr>
          <w:rFonts w:ascii="Times New Roman" w:hAnsi="Times New Roman" w:cs="Times New Roman"/>
          <w:sz w:val="28"/>
          <w:szCs w:val="28"/>
          <w:lang w:val="ky-KG"/>
        </w:rPr>
        <w:t>андан чыккан сан маанилери аркылуу сапаттык деңгээлдерди аныктоо;</w:t>
      </w:r>
      <w:r w:rsidR="00D25991" w:rsidRPr="00CE562A">
        <w:rPr>
          <w:rFonts w:ascii="Times New Roman" w:hAnsi="Times New Roman" w:cs="Times New Roman"/>
          <w:sz w:val="28"/>
          <w:szCs w:val="28"/>
          <w:lang w:val="ky-KG"/>
        </w:rPr>
        <w:t xml:space="preserve"> алардан чыккан </w:t>
      </w:r>
      <w:r w:rsidR="005541FA" w:rsidRPr="00CE562A">
        <w:rPr>
          <w:rFonts w:ascii="Times New Roman" w:hAnsi="Times New Roman" w:cs="Times New Roman"/>
          <w:sz w:val="28"/>
          <w:szCs w:val="28"/>
          <w:lang w:val="ky-KG"/>
        </w:rPr>
        <w:t xml:space="preserve">корутундулар </w:t>
      </w:r>
      <w:r w:rsidR="00D25991" w:rsidRPr="00CE562A">
        <w:rPr>
          <w:rFonts w:ascii="Times New Roman" w:hAnsi="Times New Roman" w:cs="Times New Roman"/>
          <w:sz w:val="28"/>
          <w:szCs w:val="28"/>
          <w:lang w:val="ky-KG"/>
        </w:rPr>
        <w:t>гипотезадагы коюлган милдеттердин максаттары менен</w:t>
      </w:r>
      <w:r w:rsidR="005541FA" w:rsidRPr="00CE562A">
        <w:rPr>
          <w:rFonts w:ascii="Times New Roman" w:hAnsi="Times New Roman" w:cs="Times New Roman"/>
          <w:sz w:val="28"/>
          <w:szCs w:val="28"/>
          <w:lang w:val="ky-KG"/>
        </w:rPr>
        <w:t xml:space="preserve"> салыштырылды жана кемчиликтер белгиленип аларды четтетүү боюнча иш чаралар көрүлдү.</w:t>
      </w:r>
    </w:p>
    <w:p w:rsidR="0092659C" w:rsidRDefault="0065539E"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D1BBC"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Башкача айтканда:</w:t>
      </w:r>
    </w:p>
    <w:p w:rsidR="0065539E" w:rsidRPr="0092659C" w:rsidRDefault="0065539E" w:rsidP="0092659C">
      <w:pPr>
        <w:pStyle w:val="a4"/>
        <w:numPr>
          <w:ilvl w:val="0"/>
          <w:numId w:val="21"/>
        </w:numPr>
        <w:tabs>
          <w:tab w:val="left" w:pos="426"/>
        </w:tabs>
        <w:spacing w:after="0" w:line="360" w:lineRule="auto"/>
        <w:ind w:left="0" w:firstLine="0"/>
        <w:jc w:val="both"/>
        <w:rPr>
          <w:rFonts w:ascii="Times New Roman" w:hAnsi="Times New Roman" w:cs="Times New Roman"/>
          <w:sz w:val="28"/>
          <w:szCs w:val="28"/>
          <w:lang w:val="ky-KG"/>
        </w:rPr>
      </w:pPr>
      <w:r w:rsidRPr="0092659C">
        <w:rPr>
          <w:rFonts w:ascii="Times New Roman" w:hAnsi="Times New Roman" w:cs="Times New Roman"/>
          <w:sz w:val="28"/>
          <w:szCs w:val="28"/>
          <w:lang w:val="ky-KG"/>
        </w:rPr>
        <w:t>кесипке байланышкан маселелерди  иштөөнү үйрөнүүдөгү студенттердин мотивдүү ой</w:t>
      </w:r>
      <w:r w:rsidR="009E2C7B" w:rsidRPr="0092659C">
        <w:rPr>
          <w:rFonts w:ascii="Times New Roman" w:hAnsi="Times New Roman" w:cs="Times New Roman"/>
          <w:sz w:val="28"/>
          <w:szCs w:val="28"/>
          <w:lang w:val="ky-KG"/>
        </w:rPr>
        <w:t>-</w:t>
      </w:r>
      <w:r w:rsidRPr="0092659C">
        <w:rPr>
          <w:rFonts w:ascii="Times New Roman" w:hAnsi="Times New Roman" w:cs="Times New Roman"/>
          <w:sz w:val="28"/>
          <w:szCs w:val="28"/>
          <w:lang w:val="ky-KG"/>
        </w:rPr>
        <w:t>пикирлерин</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 жана </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кызыгууларын</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 ачып </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берүү; </w:t>
      </w:r>
    </w:p>
    <w:p w:rsidR="00DE5449" w:rsidRPr="0092659C" w:rsidRDefault="0092659C" w:rsidP="0092659C">
      <w:pPr>
        <w:pStyle w:val="a4"/>
        <w:numPr>
          <w:ilvl w:val="0"/>
          <w:numId w:val="21"/>
        </w:numPr>
        <w:tabs>
          <w:tab w:val="left" w:pos="284"/>
        </w:tabs>
        <w:spacing w:after="0" w:line="360" w:lineRule="auto"/>
        <w:ind w:left="0" w:firstLine="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65539E" w:rsidRPr="0092659C">
        <w:rPr>
          <w:rFonts w:ascii="Times New Roman" w:hAnsi="Times New Roman" w:cs="Times New Roman"/>
          <w:sz w:val="28"/>
          <w:szCs w:val="28"/>
          <w:lang w:val="ky-KG"/>
        </w:rPr>
        <w:t xml:space="preserve">проблемаларды чечүүдө </w:t>
      </w:r>
      <w:r w:rsidR="00127C63" w:rsidRPr="0092659C">
        <w:rPr>
          <w:rFonts w:ascii="Times New Roman" w:hAnsi="Times New Roman" w:cs="Times New Roman"/>
          <w:sz w:val="28"/>
          <w:szCs w:val="28"/>
          <w:lang w:val="ky-KG"/>
        </w:rPr>
        <w:t>эврисит</w:t>
      </w:r>
      <w:r w:rsidR="000C4AC0">
        <w:rPr>
          <w:rFonts w:ascii="Times New Roman" w:hAnsi="Times New Roman" w:cs="Times New Roman"/>
          <w:sz w:val="28"/>
          <w:szCs w:val="28"/>
          <w:lang w:val="ky-KG"/>
        </w:rPr>
        <w:t>и</w:t>
      </w:r>
      <w:r w:rsidR="00127C63" w:rsidRPr="0092659C">
        <w:rPr>
          <w:rFonts w:ascii="Times New Roman" w:hAnsi="Times New Roman" w:cs="Times New Roman"/>
          <w:sz w:val="28"/>
          <w:szCs w:val="28"/>
          <w:lang w:val="ky-KG"/>
        </w:rPr>
        <w:t>калык ой жүгүртүү аракеттерине машыктыруу, маселенин шартын, суроо талабын иликтөөдө математикалык логиканын ролун түшүндүрүү менен кесиптик ишмердик</w:t>
      </w:r>
      <w:r w:rsidR="002D1BBC" w:rsidRPr="0092659C">
        <w:rPr>
          <w:rFonts w:ascii="Times New Roman" w:hAnsi="Times New Roman" w:cs="Times New Roman"/>
          <w:sz w:val="28"/>
          <w:szCs w:val="28"/>
          <w:lang w:val="ky-KG"/>
        </w:rPr>
        <w:t>к</w:t>
      </w:r>
      <w:r w:rsidR="00127C63" w:rsidRPr="0092659C">
        <w:rPr>
          <w:rFonts w:ascii="Times New Roman" w:hAnsi="Times New Roman" w:cs="Times New Roman"/>
          <w:sz w:val="28"/>
          <w:szCs w:val="28"/>
          <w:lang w:val="ky-KG"/>
        </w:rPr>
        <w:t>е багытт</w:t>
      </w:r>
      <w:r w:rsidR="000C4AC0">
        <w:rPr>
          <w:rFonts w:ascii="Times New Roman" w:hAnsi="Times New Roman" w:cs="Times New Roman"/>
          <w:sz w:val="28"/>
          <w:szCs w:val="28"/>
          <w:lang w:val="ky-KG"/>
        </w:rPr>
        <w:t>о</w:t>
      </w:r>
      <w:r w:rsidR="00127C63" w:rsidRPr="0092659C">
        <w:rPr>
          <w:rFonts w:ascii="Times New Roman" w:hAnsi="Times New Roman" w:cs="Times New Roman"/>
          <w:sz w:val="28"/>
          <w:szCs w:val="28"/>
          <w:lang w:val="ky-KG"/>
        </w:rPr>
        <w:t xml:space="preserve">о, </w:t>
      </w:r>
      <w:r w:rsidR="00DE5449" w:rsidRPr="0092659C">
        <w:rPr>
          <w:rFonts w:ascii="Times New Roman" w:hAnsi="Times New Roman" w:cs="Times New Roman"/>
          <w:sz w:val="28"/>
          <w:szCs w:val="28"/>
          <w:lang w:val="ky-KG"/>
        </w:rPr>
        <w:t xml:space="preserve">жогорку кесиптик билим алууга болгон </w:t>
      </w:r>
      <w:r w:rsidR="00127C63" w:rsidRPr="0092659C">
        <w:rPr>
          <w:rFonts w:ascii="Times New Roman" w:hAnsi="Times New Roman" w:cs="Times New Roman"/>
          <w:sz w:val="28"/>
          <w:szCs w:val="28"/>
          <w:lang w:val="ky-KG"/>
        </w:rPr>
        <w:t>көз караш</w:t>
      </w:r>
      <w:r w:rsidR="00DE5449" w:rsidRPr="0092659C">
        <w:rPr>
          <w:rFonts w:ascii="Times New Roman" w:hAnsi="Times New Roman" w:cs="Times New Roman"/>
          <w:sz w:val="28"/>
          <w:szCs w:val="28"/>
          <w:lang w:val="ky-KG"/>
        </w:rPr>
        <w:t xml:space="preserve"> </w:t>
      </w:r>
      <w:r w:rsidR="002B2E78" w:rsidRPr="0092659C">
        <w:rPr>
          <w:rFonts w:ascii="Times New Roman" w:hAnsi="Times New Roman" w:cs="Times New Roman"/>
          <w:sz w:val="28"/>
          <w:szCs w:val="28"/>
          <w:lang w:val="ky-KG"/>
        </w:rPr>
        <w:t xml:space="preserve"> </w:t>
      </w:r>
      <w:r w:rsidR="00DE5449" w:rsidRPr="0092659C">
        <w:rPr>
          <w:rFonts w:ascii="Times New Roman" w:hAnsi="Times New Roman" w:cs="Times New Roman"/>
          <w:sz w:val="28"/>
          <w:szCs w:val="28"/>
          <w:lang w:val="ky-KG"/>
        </w:rPr>
        <w:t>позициясын</w:t>
      </w:r>
      <w:r w:rsidR="00127C63" w:rsidRPr="0092659C">
        <w:rPr>
          <w:rFonts w:ascii="Times New Roman" w:hAnsi="Times New Roman" w:cs="Times New Roman"/>
          <w:sz w:val="28"/>
          <w:szCs w:val="28"/>
          <w:lang w:val="ky-KG"/>
        </w:rPr>
        <w:t xml:space="preserve">  </w:t>
      </w:r>
      <w:r w:rsidR="00DE5449" w:rsidRPr="0092659C">
        <w:rPr>
          <w:rFonts w:ascii="Times New Roman" w:hAnsi="Times New Roman" w:cs="Times New Roman"/>
          <w:sz w:val="28"/>
          <w:szCs w:val="28"/>
          <w:lang w:val="ky-KG"/>
        </w:rPr>
        <w:t>калыптандыруу.</w:t>
      </w:r>
      <w:r w:rsidR="0046216F" w:rsidRPr="0092659C">
        <w:rPr>
          <w:rFonts w:ascii="Times New Roman" w:hAnsi="Times New Roman" w:cs="Times New Roman"/>
          <w:sz w:val="28"/>
          <w:szCs w:val="28"/>
          <w:lang w:val="ky-KG"/>
        </w:rPr>
        <w:t xml:space="preserve">    </w:t>
      </w:r>
    </w:p>
    <w:p w:rsidR="0046216F" w:rsidRPr="00CE562A" w:rsidRDefault="009E4D9D" w:rsidP="00CE562A">
      <w:pPr>
        <w:spacing w:after="0" w:line="360" w:lineRule="auto"/>
        <w:ind w:firstLine="709"/>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Түзүлгөн моделди сыноо бонча окутуу</w:t>
      </w:r>
      <w:r w:rsidR="002B2E78" w:rsidRPr="00CE562A">
        <w:rPr>
          <w:rFonts w:ascii="Times New Roman" w:hAnsi="Times New Roman" w:cs="Times New Roman"/>
          <w:sz w:val="28"/>
          <w:szCs w:val="28"/>
          <w:lang w:val="ky-KG"/>
        </w:rPr>
        <w:t>,</w:t>
      </w:r>
      <w:r w:rsidRPr="00CE562A">
        <w:rPr>
          <w:rFonts w:ascii="Times New Roman" w:hAnsi="Times New Roman" w:cs="Times New Roman"/>
          <w:sz w:val="28"/>
          <w:szCs w:val="28"/>
          <w:lang w:val="ky-KG"/>
        </w:rPr>
        <w:t xml:space="preserve">  же сынактык окутууда:</w:t>
      </w:r>
    </w:p>
    <w:p w:rsidR="009E4D9D" w:rsidRPr="0092659C" w:rsidRDefault="009E4D9D" w:rsidP="0092659C">
      <w:pPr>
        <w:pStyle w:val="a4"/>
        <w:numPr>
          <w:ilvl w:val="0"/>
          <w:numId w:val="21"/>
        </w:numPr>
        <w:spacing w:after="0" w:line="360" w:lineRule="auto"/>
        <w:ind w:left="0" w:firstLine="360"/>
        <w:jc w:val="both"/>
        <w:rPr>
          <w:rFonts w:ascii="Times New Roman" w:hAnsi="Times New Roman" w:cs="Times New Roman"/>
          <w:sz w:val="28"/>
          <w:szCs w:val="28"/>
          <w:lang w:val="ky-KG"/>
        </w:rPr>
      </w:pPr>
      <w:r w:rsidRPr="0092659C">
        <w:rPr>
          <w:rFonts w:ascii="Times New Roman" w:hAnsi="Times New Roman" w:cs="Times New Roman"/>
          <w:sz w:val="28"/>
          <w:szCs w:val="28"/>
          <w:lang w:val="ky-KG"/>
        </w:rPr>
        <w:t>студент</w:t>
      </w:r>
      <w:r w:rsidR="000B4B09">
        <w:rPr>
          <w:rFonts w:ascii="Times New Roman" w:hAnsi="Times New Roman" w:cs="Times New Roman"/>
          <w:sz w:val="28"/>
          <w:szCs w:val="28"/>
          <w:lang w:val="ky-KG"/>
        </w:rPr>
        <w:t>т</w:t>
      </w:r>
      <w:r w:rsidRPr="0092659C">
        <w:rPr>
          <w:rFonts w:ascii="Times New Roman" w:hAnsi="Times New Roman" w:cs="Times New Roman"/>
          <w:sz w:val="28"/>
          <w:szCs w:val="28"/>
          <w:lang w:val="ky-KG"/>
        </w:rPr>
        <w:t>ердин сынактык окутууга чейинки билим деңгээлдеринин абалын аныктоо;</w:t>
      </w:r>
    </w:p>
    <w:p w:rsidR="009E4D9D" w:rsidRPr="0092659C" w:rsidRDefault="00D87D98" w:rsidP="0092659C">
      <w:pPr>
        <w:pStyle w:val="a4"/>
        <w:numPr>
          <w:ilvl w:val="0"/>
          <w:numId w:val="21"/>
        </w:numPr>
        <w:spacing w:after="0" w:line="360" w:lineRule="auto"/>
        <w:ind w:left="0" w:firstLine="360"/>
        <w:jc w:val="both"/>
        <w:rPr>
          <w:rFonts w:ascii="Times New Roman" w:hAnsi="Times New Roman" w:cs="Times New Roman"/>
          <w:sz w:val="28"/>
          <w:szCs w:val="28"/>
          <w:lang w:val="ky-KG"/>
        </w:rPr>
      </w:pPr>
      <w:r w:rsidRPr="0092659C">
        <w:rPr>
          <w:rFonts w:ascii="Times New Roman" w:hAnsi="Times New Roman" w:cs="Times New Roman"/>
          <w:sz w:val="28"/>
          <w:szCs w:val="28"/>
          <w:lang w:val="ky-KG"/>
        </w:rPr>
        <w:t>текшерүүчү иш чараларды өткөрүүнүн календардык графигин түзүү, аны ишке</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 ашыруу, </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алынган </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натыйжалардан</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 тыянак</w:t>
      </w:r>
      <w:r w:rsidR="002B2E78" w:rsidRPr="0092659C">
        <w:rPr>
          <w:rFonts w:ascii="Times New Roman" w:hAnsi="Times New Roman" w:cs="Times New Roman"/>
          <w:sz w:val="28"/>
          <w:szCs w:val="28"/>
          <w:lang w:val="ky-KG"/>
        </w:rPr>
        <w:t xml:space="preserve"> </w:t>
      </w:r>
      <w:r w:rsidRPr="0092659C">
        <w:rPr>
          <w:rFonts w:ascii="Times New Roman" w:hAnsi="Times New Roman" w:cs="Times New Roman"/>
          <w:sz w:val="28"/>
          <w:szCs w:val="28"/>
          <w:lang w:val="ky-KG"/>
        </w:rPr>
        <w:t xml:space="preserve"> чыгаруу;</w:t>
      </w:r>
    </w:p>
    <w:p w:rsidR="00D87D98" w:rsidRPr="0092659C" w:rsidRDefault="00D87D98" w:rsidP="0092659C">
      <w:pPr>
        <w:pStyle w:val="a4"/>
        <w:numPr>
          <w:ilvl w:val="0"/>
          <w:numId w:val="21"/>
        </w:numPr>
        <w:spacing w:after="0" w:line="360" w:lineRule="auto"/>
        <w:ind w:left="0" w:firstLine="360"/>
        <w:jc w:val="both"/>
        <w:rPr>
          <w:rFonts w:ascii="Times New Roman" w:hAnsi="Times New Roman" w:cs="Times New Roman"/>
          <w:sz w:val="28"/>
          <w:szCs w:val="28"/>
          <w:lang w:val="ky-KG"/>
        </w:rPr>
      </w:pPr>
      <w:r w:rsidRPr="0092659C">
        <w:rPr>
          <w:rFonts w:ascii="Times New Roman" w:hAnsi="Times New Roman" w:cs="Times New Roman"/>
          <w:sz w:val="28"/>
          <w:szCs w:val="28"/>
          <w:lang w:val="ky-KG"/>
        </w:rPr>
        <w:t xml:space="preserve">жекече тапшырмалар боюнча студенттердин аткарышкан </w:t>
      </w:r>
      <w:r w:rsidR="000C4AC0">
        <w:rPr>
          <w:rFonts w:ascii="Times New Roman" w:hAnsi="Times New Roman" w:cs="Times New Roman"/>
          <w:sz w:val="28"/>
          <w:szCs w:val="28"/>
          <w:lang w:val="ky-KG"/>
        </w:rPr>
        <w:t xml:space="preserve">жумуштарын иликтеп корутундулоо, </w:t>
      </w:r>
      <w:r w:rsidRPr="0092659C">
        <w:rPr>
          <w:rFonts w:ascii="Times New Roman" w:hAnsi="Times New Roman" w:cs="Times New Roman"/>
          <w:sz w:val="28"/>
          <w:szCs w:val="28"/>
          <w:lang w:val="ky-KG"/>
        </w:rPr>
        <w:t xml:space="preserve"> ко</w:t>
      </w:r>
      <w:r w:rsidR="000C4AC0">
        <w:rPr>
          <w:rFonts w:ascii="Times New Roman" w:hAnsi="Times New Roman" w:cs="Times New Roman"/>
          <w:sz w:val="28"/>
          <w:szCs w:val="28"/>
          <w:lang w:val="ky-KG"/>
        </w:rPr>
        <w:t>л</w:t>
      </w:r>
      <w:r w:rsidRPr="0092659C">
        <w:rPr>
          <w:rFonts w:ascii="Times New Roman" w:hAnsi="Times New Roman" w:cs="Times New Roman"/>
          <w:sz w:val="28"/>
          <w:szCs w:val="28"/>
          <w:lang w:val="ky-KG"/>
        </w:rPr>
        <w:t>лект</w:t>
      </w:r>
      <w:r w:rsidR="002D1BBC" w:rsidRPr="0092659C">
        <w:rPr>
          <w:rFonts w:ascii="Times New Roman" w:hAnsi="Times New Roman" w:cs="Times New Roman"/>
          <w:sz w:val="28"/>
          <w:szCs w:val="28"/>
          <w:lang w:val="ky-KG"/>
        </w:rPr>
        <w:t>и</w:t>
      </w:r>
      <w:r w:rsidRPr="0092659C">
        <w:rPr>
          <w:rFonts w:ascii="Times New Roman" w:hAnsi="Times New Roman" w:cs="Times New Roman"/>
          <w:sz w:val="28"/>
          <w:szCs w:val="28"/>
          <w:lang w:val="ky-KG"/>
        </w:rPr>
        <w:t>вдүү талкууга салуу;</w:t>
      </w:r>
    </w:p>
    <w:p w:rsidR="0046216F" w:rsidRPr="0092659C" w:rsidRDefault="00AD3DFB" w:rsidP="0092659C">
      <w:pPr>
        <w:pStyle w:val="a4"/>
        <w:numPr>
          <w:ilvl w:val="0"/>
          <w:numId w:val="21"/>
        </w:numPr>
        <w:spacing w:after="0" w:line="360" w:lineRule="auto"/>
        <w:ind w:left="0" w:firstLine="360"/>
        <w:jc w:val="both"/>
        <w:rPr>
          <w:rFonts w:ascii="Times New Roman" w:hAnsi="Times New Roman" w:cs="Times New Roman"/>
          <w:sz w:val="28"/>
          <w:szCs w:val="28"/>
          <w:lang w:val="ky-KG"/>
        </w:rPr>
      </w:pPr>
      <w:r w:rsidRPr="0092659C">
        <w:rPr>
          <w:rFonts w:ascii="Times New Roman" w:hAnsi="Times New Roman" w:cs="Times New Roman"/>
          <w:sz w:val="28"/>
          <w:szCs w:val="28"/>
          <w:lang w:val="ky-KG"/>
        </w:rPr>
        <w:t>маселе иштөөдөгү өз алдынчалуулук дида</w:t>
      </w:r>
      <w:r w:rsidR="002D1BBC" w:rsidRPr="0092659C">
        <w:rPr>
          <w:rFonts w:ascii="Times New Roman" w:hAnsi="Times New Roman" w:cs="Times New Roman"/>
          <w:sz w:val="28"/>
          <w:szCs w:val="28"/>
          <w:lang w:val="ky-KG"/>
        </w:rPr>
        <w:t>к</w:t>
      </w:r>
      <w:r w:rsidRPr="0092659C">
        <w:rPr>
          <w:rFonts w:ascii="Times New Roman" w:hAnsi="Times New Roman" w:cs="Times New Roman"/>
          <w:sz w:val="28"/>
          <w:szCs w:val="28"/>
          <w:lang w:val="ky-KG"/>
        </w:rPr>
        <w:t>тикалык принциптин аткарылышы</w:t>
      </w:r>
      <w:r w:rsidR="0046216F" w:rsidRPr="0092659C">
        <w:rPr>
          <w:rFonts w:ascii="Times New Roman" w:hAnsi="Times New Roman" w:cs="Times New Roman"/>
          <w:sz w:val="28"/>
          <w:szCs w:val="28"/>
          <w:lang w:val="ky-KG"/>
        </w:rPr>
        <w:t>,</w:t>
      </w:r>
      <w:r w:rsidRPr="0092659C">
        <w:rPr>
          <w:rFonts w:ascii="Times New Roman" w:hAnsi="Times New Roman" w:cs="Times New Roman"/>
          <w:sz w:val="28"/>
          <w:szCs w:val="28"/>
          <w:lang w:val="ky-KG"/>
        </w:rPr>
        <w:t xml:space="preserve"> өндүрүштүк маселелерди чыгарууда кадамдардын логикалык ир</w:t>
      </w:r>
      <w:r w:rsidR="000C4AC0">
        <w:rPr>
          <w:rFonts w:ascii="Times New Roman" w:hAnsi="Times New Roman" w:cs="Times New Roman"/>
          <w:sz w:val="28"/>
          <w:szCs w:val="28"/>
          <w:lang w:val="ky-KG"/>
        </w:rPr>
        <w:t>ээ</w:t>
      </w:r>
      <w:r w:rsidRPr="0092659C">
        <w:rPr>
          <w:rFonts w:ascii="Times New Roman" w:hAnsi="Times New Roman" w:cs="Times New Roman"/>
          <w:sz w:val="28"/>
          <w:szCs w:val="28"/>
          <w:lang w:val="ky-KG"/>
        </w:rPr>
        <w:t xml:space="preserve">ттүүлүгү, математикалык моделдердин </w:t>
      </w:r>
      <w:r w:rsidR="007906DA" w:rsidRPr="0092659C">
        <w:rPr>
          <w:rFonts w:ascii="Times New Roman" w:hAnsi="Times New Roman" w:cs="Times New Roman"/>
          <w:sz w:val="28"/>
          <w:szCs w:val="28"/>
          <w:lang w:val="ky-KG"/>
        </w:rPr>
        <w:t>колдонууга ыңгайлуулугу ж.б.</w:t>
      </w:r>
    </w:p>
    <w:p w:rsidR="007906DA" w:rsidRPr="00CE562A" w:rsidRDefault="007906DA" w:rsidP="00CE562A">
      <w:pPr>
        <w:spacing w:after="0" w:line="360" w:lineRule="auto"/>
        <w:ind w:firstLine="709"/>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Маселе иштөөдө математикалык жөндөмдүүлүктөрдү баалоонун критерийлери төмөндөгү сапаттарды камтыды:</w:t>
      </w:r>
    </w:p>
    <w:p w:rsidR="0046216F" w:rsidRPr="00CE562A" w:rsidRDefault="0092659C" w:rsidP="0092659C">
      <w:pPr>
        <w:spacing w:after="0" w:line="360" w:lineRule="auto"/>
        <w:ind w:left="284" w:hanging="284"/>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2D1BBC" w:rsidRPr="00CE562A">
        <w:rPr>
          <w:rFonts w:ascii="Times New Roman" w:eastAsia="Calibri" w:hAnsi="Times New Roman" w:cs="Times New Roman"/>
          <w:sz w:val="28"/>
          <w:szCs w:val="28"/>
          <w:lang w:val="ky-KG"/>
        </w:rPr>
        <w:t>студент</w:t>
      </w:r>
      <w:r w:rsidR="007906DA" w:rsidRPr="00CE562A">
        <w:rPr>
          <w:rFonts w:ascii="Times New Roman" w:eastAsia="Calibri" w:hAnsi="Times New Roman" w:cs="Times New Roman"/>
          <w:sz w:val="28"/>
          <w:szCs w:val="28"/>
          <w:lang w:val="ky-KG"/>
        </w:rPr>
        <w:t>тердеги базалык түшүнүктөрдүн</w:t>
      </w:r>
      <w:r w:rsidR="00FC548B" w:rsidRPr="00CE562A">
        <w:rPr>
          <w:rFonts w:ascii="Times New Roman" w:eastAsia="Calibri" w:hAnsi="Times New Roman" w:cs="Times New Roman"/>
          <w:sz w:val="28"/>
          <w:szCs w:val="28"/>
          <w:lang w:val="ky-KG"/>
        </w:rPr>
        <w:t xml:space="preserve">  бекемдиги;</w:t>
      </w:r>
    </w:p>
    <w:p w:rsidR="00FC548B" w:rsidRPr="00CE562A" w:rsidRDefault="0092659C" w:rsidP="0092659C">
      <w:pPr>
        <w:spacing w:after="0" w:line="360" w:lineRule="auto"/>
        <w:ind w:left="284" w:hanging="284"/>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FC548B" w:rsidRPr="00CE562A">
        <w:rPr>
          <w:rFonts w:ascii="Times New Roman" w:eastAsia="Calibri" w:hAnsi="Times New Roman" w:cs="Times New Roman"/>
          <w:sz w:val="28"/>
          <w:szCs w:val="28"/>
          <w:lang w:val="ky-KG"/>
        </w:rPr>
        <w:t>билимдерди аң-сезимдүү колдонуу билгичтиктери;</w:t>
      </w:r>
      <w:r>
        <w:rPr>
          <w:rFonts w:ascii="Times New Roman" w:eastAsia="Calibri" w:hAnsi="Times New Roman" w:cs="Times New Roman"/>
          <w:sz w:val="28"/>
          <w:szCs w:val="28"/>
          <w:lang w:val="ky-KG"/>
        </w:rPr>
        <w:t xml:space="preserve"> </w:t>
      </w:r>
    </w:p>
    <w:p w:rsidR="0046216F" w:rsidRPr="00CE562A" w:rsidRDefault="0092659C" w:rsidP="0092659C">
      <w:pPr>
        <w:spacing w:after="0" w:line="360" w:lineRule="auto"/>
        <w:ind w:left="284" w:hanging="284"/>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FC548B" w:rsidRPr="00CE562A">
        <w:rPr>
          <w:rFonts w:ascii="Times New Roman" w:eastAsia="Calibri" w:hAnsi="Times New Roman" w:cs="Times New Roman"/>
          <w:sz w:val="28"/>
          <w:szCs w:val="28"/>
          <w:lang w:val="ky-KG"/>
        </w:rPr>
        <w:t>өндүрүш</w:t>
      </w:r>
      <w:r w:rsidR="002B2E78" w:rsidRPr="00CE562A">
        <w:rPr>
          <w:rFonts w:ascii="Times New Roman" w:eastAsia="Calibri" w:hAnsi="Times New Roman" w:cs="Times New Roman"/>
          <w:sz w:val="28"/>
          <w:szCs w:val="28"/>
          <w:lang w:val="ky-KG"/>
        </w:rPr>
        <w:t xml:space="preserve"> </w:t>
      </w:r>
      <w:r w:rsidR="00FC548B" w:rsidRPr="00CE562A">
        <w:rPr>
          <w:rFonts w:ascii="Times New Roman" w:eastAsia="Calibri" w:hAnsi="Times New Roman" w:cs="Times New Roman"/>
          <w:sz w:val="28"/>
          <w:szCs w:val="28"/>
          <w:lang w:val="ky-KG"/>
        </w:rPr>
        <w:t xml:space="preserve"> маселелеринен </w:t>
      </w:r>
      <w:r w:rsidR="002B2E78" w:rsidRPr="00CE562A">
        <w:rPr>
          <w:rFonts w:ascii="Times New Roman" w:eastAsia="Calibri" w:hAnsi="Times New Roman" w:cs="Times New Roman"/>
          <w:sz w:val="28"/>
          <w:szCs w:val="28"/>
          <w:lang w:val="ky-KG"/>
        </w:rPr>
        <w:t xml:space="preserve"> </w:t>
      </w:r>
      <w:r w:rsidR="00FC548B" w:rsidRPr="00CE562A">
        <w:rPr>
          <w:rFonts w:ascii="Times New Roman" w:eastAsia="Calibri" w:hAnsi="Times New Roman" w:cs="Times New Roman"/>
          <w:sz w:val="28"/>
          <w:szCs w:val="28"/>
          <w:lang w:val="ky-KG"/>
        </w:rPr>
        <w:t>математикалык</w:t>
      </w:r>
      <w:r w:rsidR="002B2E78" w:rsidRPr="00CE562A">
        <w:rPr>
          <w:rFonts w:ascii="Times New Roman" w:eastAsia="Calibri" w:hAnsi="Times New Roman" w:cs="Times New Roman"/>
          <w:sz w:val="28"/>
          <w:szCs w:val="28"/>
          <w:lang w:val="ky-KG"/>
        </w:rPr>
        <w:t xml:space="preserve"> </w:t>
      </w:r>
      <w:r w:rsidR="00FC548B" w:rsidRPr="00CE562A">
        <w:rPr>
          <w:rFonts w:ascii="Times New Roman" w:eastAsia="Calibri" w:hAnsi="Times New Roman" w:cs="Times New Roman"/>
          <w:sz w:val="28"/>
          <w:szCs w:val="28"/>
          <w:lang w:val="ky-KG"/>
        </w:rPr>
        <w:t xml:space="preserve"> моделдерди </w:t>
      </w:r>
      <w:r w:rsidR="002B2E78" w:rsidRPr="00CE562A">
        <w:rPr>
          <w:rFonts w:ascii="Times New Roman" w:eastAsia="Calibri" w:hAnsi="Times New Roman" w:cs="Times New Roman"/>
          <w:sz w:val="28"/>
          <w:szCs w:val="28"/>
          <w:lang w:val="ky-KG"/>
        </w:rPr>
        <w:t xml:space="preserve"> </w:t>
      </w:r>
      <w:r w:rsidR="00FC548B" w:rsidRPr="00CE562A">
        <w:rPr>
          <w:rFonts w:ascii="Times New Roman" w:eastAsia="Calibri" w:hAnsi="Times New Roman" w:cs="Times New Roman"/>
          <w:sz w:val="28"/>
          <w:szCs w:val="28"/>
          <w:lang w:val="ky-KG"/>
        </w:rPr>
        <w:t xml:space="preserve">түзүү </w:t>
      </w:r>
      <w:r w:rsidR="002B2E78" w:rsidRPr="00CE562A">
        <w:rPr>
          <w:rFonts w:ascii="Times New Roman" w:eastAsia="Calibri" w:hAnsi="Times New Roman" w:cs="Times New Roman"/>
          <w:sz w:val="28"/>
          <w:szCs w:val="28"/>
          <w:lang w:val="ky-KG"/>
        </w:rPr>
        <w:t xml:space="preserve"> </w:t>
      </w:r>
      <w:r w:rsidR="00FC548B" w:rsidRPr="00CE562A">
        <w:rPr>
          <w:rFonts w:ascii="Times New Roman" w:eastAsia="Calibri" w:hAnsi="Times New Roman" w:cs="Times New Roman"/>
          <w:sz w:val="28"/>
          <w:szCs w:val="28"/>
          <w:lang w:val="ky-KG"/>
        </w:rPr>
        <w:t>билгичтиги;</w:t>
      </w:r>
    </w:p>
    <w:p w:rsidR="00FC548B" w:rsidRPr="00CE562A" w:rsidRDefault="00FC548B"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lastRenderedPageBreak/>
        <w:t>Жалпы эле математикалык даярдыктын сапаттык көрсөткүчтөрүнө төмөндөгүдөй белгилер кирди:</w:t>
      </w:r>
    </w:p>
    <w:p w:rsidR="00FC548B" w:rsidRPr="00CE562A" w:rsidRDefault="0092659C" w:rsidP="00CE562A">
      <w:pPr>
        <w:spacing w:after="0" w:line="360" w:lineRule="auto"/>
        <w:jc w:val="both"/>
        <w:rPr>
          <w:rFonts w:ascii="Times New Roman" w:eastAsia="Calibri" w:hAnsi="Times New Roman" w:cs="Times New Roman"/>
          <w:i/>
          <w:sz w:val="28"/>
          <w:szCs w:val="28"/>
          <w:lang w:val="ky-KG"/>
        </w:rPr>
      </w:pPr>
      <w:r w:rsidRPr="00CE562A">
        <w:rPr>
          <w:rFonts w:ascii="Times New Roman" w:eastAsia="Calibri" w:hAnsi="Times New Roman" w:cs="Times New Roman"/>
          <w:sz w:val="28"/>
          <w:szCs w:val="28"/>
          <w:lang w:val="ky-KG"/>
        </w:rPr>
        <w:t>–</w:t>
      </w:r>
      <w:r w:rsidR="00FC548B" w:rsidRPr="00CE562A">
        <w:rPr>
          <w:rFonts w:ascii="Times New Roman" w:eastAsia="Calibri" w:hAnsi="Times New Roman" w:cs="Times New Roman"/>
          <w:sz w:val="28"/>
          <w:szCs w:val="28"/>
          <w:lang w:val="ky-KG"/>
        </w:rPr>
        <w:t xml:space="preserve">билимдердин </w:t>
      </w:r>
      <w:r w:rsidR="00B04749" w:rsidRPr="00CE562A">
        <w:rPr>
          <w:rFonts w:ascii="Times New Roman" w:eastAsia="Calibri" w:hAnsi="Times New Roman" w:cs="Times New Roman"/>
          <w:sz w:val="28"/>
          <w:szCs w:val="28"/>
          <w:lang w:val="ky-KG"/>
        </w:rPr>
        <w:t xml:space="preserve">тереңдиги </w:t>
      </w:r>
      <w:r w:rsidR="002B2E78" w:rsidRPr="00CE562A">
        <w:rPr>
          <w:rFonts w:ascii="Times New Roman" w:eastAsia="Calibri" w:hAnsi="Times New Roman" w:cs="Times New Roman"/>
          <w:sz w:val="28"/>
          <w:szCs w:val="28"/>
          <w:lang w:val="ky-KG"/>
        </w:rPr>
        <w:t xml:space="preserve"> </w:t>
      </w:r>
      <w:r w:rsidR="00B04749" w:rsidRPr="00CE562A">
        <w:rPr>
          <w:rFonts w:ascii="Times New Roman" w:eastAsia="Calibri" w:hAnsi="Times New Roman" w:cs="Times New Roman"/>
          <w:sz w:val="28"/>
          <w:szCs w:val="28"/>
          <w:lang w:val="ky-KG"/>
        </w:rPr>
        <w:t>жана кенендиги;</w:t>
      </w:r>
    </w:p>
    <w:p w:rsidR="0046216F" w:rsidRPr="00CE562A" w:rsidRDefault="0092659C"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B04749" w:rsidRPr="00CE562A">
        <w:rPr>
          <w:rFonts w:ascii="Times New Roman" w:eastAsia="Calibri" w:hAnsi="Times New Roman" w:cs="Times New Roman"/>
          <w:sz w:val="28"/>
          <w:szCs w:val="28"/>
          <w:lang w:val="ky-KG"/>
        </w:rPr>
        <w:t>маселелерди классификациялай билүү, чечимдерди аң-сезимдүү кабыл ала билүү,</w:t>
      </w:r>
      <w:r w:rsidR="00A94858">
        <w:rPr>
          <w:rFonts w:ascii="Times New Roman" w:eastAsia="Calibri" w:hAnsi="Times New Roman" w:cs="Times New Roman"/>
          <w:sz w:val="28"/>
          <w:szCs w:val="28"/>
          <w:lang w:val="ky-KG"/>
        </w:rPr>
        <w:t xml:space="preserve"> </w:t>
      </w:r>
      <w:r w:rsidR="00B04749" w:rsidRPr="00CE562A">
        <w:rPr>
          <w:rFonts w:ascii="Times New Roman" w:eastAsia="Calibri" w:hAnsi="Times New Roman" w:cs="Times New Roman"/>
          <w:sz w:val="28"/>
          <w:szCs w:val="28"/>
          <w:lang w:val="ky-KG"/>
        </w:rPr>
        <w:t xml:space="preserve"> кесиптик кырдаалдарга байланыштыруу сапаттары</w:t>
      </w:r>
      <w:r w:rsidR="00354611" w:rsidRPr="00CE562A">
        <w:rPr>
          <w:rFonts w:ascii="Times New Roman" w:eastAsia="Calibri" w:hAnsi="Times New Roman" w:cs="Times New Roman"/>
          <w:sz w:val="28"/>
          <w:szCs w:val="28"/>
          <w:lang w:val="ky-KG"/>
        </w:rPr>
        <w:t>.</w:t>
      </w:r>
    </w:p>
    <w:p w:rsidR="004F5844" w:rsidRPr="00CE562A" w:rsidRDefault="0046216F"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03599C" w:rsidRPr="00CE562A">
        <w:rPr>
          <w:rFonts w:ascii="Times New Roman" w:eastAsia="Calibri" w:hAnsi="Times New Roman" w:cs="Times New Roman"/>
          <w:sz w:val="28"/>
          <w:szCs w:val="28"/>
          <w:lang w:val="ky-KG"/>
        </w:rPr>
        <w:t>Билимдердин кенендигин диагностикалоо үчү</w:t>
      </w:r>
      <w:r w:rsidR="002B2E78" w:rsidRPr="00CE562A">
        <w:rPr>
          <w:rFonts w:ascii="Times New Roman" w:eastAsia="Calibri" w:hAnsi="Times New Roman" w:cs="Times New Roman"/>
          <w:sz w:val="28"/>
          <w:szCs w:val="28"/>
          <w:lang w:val="ky-KG"/>
        </w:rPr>
        <w:t>н аныктоочу суроолор, туюнтуучу</w:t>
      </w:r>
      <w:r w:rsidRPr="00CE562A">
        <w:rPr>
          <w:rFonts w:ascii="Times New Roman" w:eastAsia="Calibri" w:hAnsi="Times New Roman" w:cs="Times New Roman"/>
          <w:sz w:val="28"/>
          <w:szCs w:val="28"/>
          <w:lang w:val="ky-KG"/>
        </w:rPr>
        <w:t xml:space="preserve"> </w:t>
      </w:r>
      <w:r w:rsidR="0003599C" w:rsidRPr="00CE562A">
        <w:rPr>
          <w:rFonts w:ascii="Times New Roman" w:eastAsia="Calibri" w:hAnsi="Times New Roman" w:cs="Times New Roman"/>
          <w:sz w:val="28"/>
          <w:szCs w:val="28"/>
          <w:lang w:val="ky-KG"/>
        </w:rPr>
        <w:t>формулалар, сүрөттөөчү</w:t>
      </w:r>
      <w:r w:rsidRPr="00CE562A">
        <w:rPr>
          <w:rFonts w:ascii="Times New Roman" w:eastAsia="Calibri" w:hAnsi="Times New Roman" w:cs="Times New Roman"/>
          <w:sz w:val="28"/>
          <w:szCs w:val="28"/>
          <w:lang w:val="ky-KG"/>
        </w:rPr>
        <w:t xml:space="preserve"> </w:t>
      </w:r>
      <w:r w:rsidR="002B2E78" w:rsidRPr="00CE562A">
        <w:rPr>
          <w:rFonts w:ascii="Times New Roman" w:eastAsia="Calibri" w:hAnsi="Times New Roman" w:cs="Times New Roman"/>
          <w:sz w:val="28"/>
          <w:szCs w:val="28"/>
          <w:lang w:val="ky-KG"/>
        </w:rPr>
        <w:t xml:space="preserve"> </w:t>
      </w:r>
      <w:r w:rsidR="0003599C" w:rsidRPr="00CE562A">
        <w:rPr>
          <w:rFonts w:ascii="Times New Roman" w:eastAsia="Calibri" w:hAnsi="Times New Roman" w:cs="Times New Roman"/>
          <w:sz w:val="28"/>
          <w:szCs w:val="28"/>
          <w:lang w:val="ky-KG"/>
        </w:rPr>
        <w:t>гр</w:t>
      </w:r>
      <w:r w:rsidR="002D1BBC" w:rsidRPr="00CE562A">
        <w:rPr>
          <w:rFonts w:ascii="Times New Roman" w:eastAsia="Calibri" w:hAnsi="Times New Roman" w:cs="Times New Roman"/>
          <w:sz w:val="28"/>
          <w:szCs w:val="28"/>
          <w:lang w:val="ky-KG"/>
        </w:rPr>
        <w:t>а</w:t>
      </w:r>
      <w:r w:rsidR="0003599C" w:rsidRPr="00CE562A">
        <w:rPr>
          <w:rFonts w:ascii="Times New Roman" w:eastAsia="Calibri" w:hAnsi="Times New Roman" w:cs="Times New Roman"/>
          <w:sz w:val="28"/>
          <w:szCs w:val="28"/>
          <w:lang w:val="ky-KG"/>
        </w:rPr>
        <w:t>фиктер жана башка инфо</w:t>
      </w:r>
      <w:r w:rsidR="000C4AC0">
        <w:rPr>
          <w:rFonts w:ascii="Times New Roman" w:eastAsia="Calibri" w:hAnsi="Times New Roman" w:cs="Times New Roman"/>
          <w:sz w:val="28"/>
          <w:szCs w:val="28"/>
          <w:lang w:val="ky-KG"/>
        </w:rPr>
        <w:t>р</w:t>
      </w:r>
      <w:r w:rsidR="0003599C" w:rsidRPr="00CE562A">
        <w:rPr>
          <w:rFonts w:ascii="Times New Roman" w:eastAsia="Calibri" w:hAnsi="Times New Roman" w:cs="Times New Roman"/>
          <w:sz w:val="28"/>
          <w:szCs w:val="28"/>
          <w:lang w:val="ky-KG"/>
        </w:rPr>
        <w:t>мациялардан турган тест</w:t>
      </w:r>
      <w:r w:rsidR="002D1BBC" w:rsidRPr="00CE562A">
        <w:rPr>
          <w:rFonts w:ascii="Times New Roman" w:eastAsia="Calibri" w:hAnsi="Times New Roman" w:cs="Times New Roman"/>
          <w:sz w:val="28"/>
          <w:szCs w:val="28"/>
          <w:lang w:val="ky-KG"/>
        </w:rPr>
        <w:t>т</w:t>
      </w:r>
      <w:r w:rsidR="0003599C" w:rsidRPr="00CE562A">
        <w:rPr>
          <w:rFonts w:ascii="Times New Roman" w:eastAsia="Calibri" w:hAnsi="Times New Roman" w:cs="Times New Roman"/>
          <w:sz w:val="28"/>
          <w:szCs w:val="28"/>
          <w:lang w:val="ky-KG"/>
        </w:rPr>
        <w:t>ик материалдар түзүлгөн. Ал материалдар белгилүү бир теориялык бөлүмдү чагылдырган, ар бир элементи</w:t>
      </w:r>
      <w:r w:rsidR="00943B66" w:rsidRPr="00CE562A">
        <w:rPr>
          <w:rFonts w:ascii="Times New Roman" w:eastAsia="Calibri" w:hAnsi="Times New Roman" w:cs="Times New Roman"/>
          <w:sz w:val="28"/>
          <w:szCs w:val="28"/>
          <w:lang w:val="ky-KG"/>
        </w:rPr>
        <w:t>н, алардын өз ара байланыштарын көргөзүп берүүнү</w:t>
      </w:r>
      <w:r w:rsidR="004F5844" w:rsidRPr="00CE562A">
        <w:rPr>
          <w:rFonts w:ascii="Times New Roman" w:eastAsia="Calibri" w:hAnsi="Times New Roman" w:cs="Times New Roman"/>
          <w:sz w:val="28"/>
          <w:szCs w:val="28"/>
          <w:lang w:val="ky-KG"/>
        </w:rPr>
        <w:t xml:space="preserve"> талап кылган системалык суро</w:t>
      </w:r>
      <w:r w:rsidR="00943B66" w:rsidRPr="00CE562A">
        <w:rPr>
          <w:rFonts w:ascii="Times New Roman" w:eastAsia="Calibri" w:hAnsi="Times New Roman" w:cs="Times New Roman"/>
          <w:sz w:val="28"/>
          <w:szCs w:val="28"/>
          <w:lang w:val="ky-KG"/>
        </w:rPr>
        <w:t xml:space="preserve">о талаптардан турат. Диссертациянын </w:t>
      </w:r>
      <w:r w:rsidR="002B2E78" w:rsidRPr="00CE562A">
        <w:rPr>
          <w:rFonts w:ascii="Times New Roman" w:eastAsia="Calibri" w:hAnsi="Times New Roman" w:cs="Times New Roman"/>
          <w:sz w:val="28"/>
          <w:szCs w:val="28"/>
          <w:lang w:val="ky-KG"/>
        </w:rPr>
        <w:t xml:space="preserve"> </w:t>
      </w:r>
      <w:r w:rsidR="00943B66" w:rsidRPr="00CE562A">
        <w:rPr>
          <w:rFonts w:ascii="Times New Roman" w:eastAsia="Calibri" w:hAnsi="Times New Roman" w:cs="Times New Roman"/>
          <w:sz w:val="28"/>
          <w:szCs w:val="28"/>
          <w:lang w:val="ky-KG"/>
        </w:rPr>
        <w:t xml:space="preserve">тиркемесинде </w:t>
      </w:r>
      <w:r w:rsidR="002B2E78" w:rsidRPr="00CE562A">
        <w:rPr>
          <w:rFonts w:ascii="Times New Roman" w:eastAsia="Calibri" w:hAnsi="Times New Roman" w:cs="Times New Roman"/>
          <w:sz w:val="28"/>
          <w:szCs w:val="28"/>
          <w:lang w:val="ky-KG"/>
        </w:rPr>
        <w:t xml:space="preserve"> </w:t>
      </w:r>
      <w:r w:rsidR="00943B66" w:rsidRPr="00CE562A">
        <w:rPr>
          <w:rFonts w:ascii="Times New Roman" w:eastAsia="Calibri" w:hAnsi="Times New Roman" w:cs="Times New Roman"/>
          <w:sz w:val="28"/>
          <w:szCs w:val="28"/>
          <w:lang w:val="ky-KG"/>
        </w:rPr>
        <w:t xml:space="preserve">математикалык </w:t>
      </w:r>
      <w:r w:rsidR="002B2E78" w:rsidRPr="00CE562A">
        <w:rPr>
          <w:rFonts w:ascii="Times New Roman" w:eastAsia="Calibri" w:hAnsi="Times New Roman" w:cs="Times New Roman"/>
          <w:sz w:val="28"/>
          <w:szCs w:val="28"/>
          <w:lang w:val="ky-KG"/>
        </w:rPr>
        <w:t xml:space="preserve"> </w:t>
      </w:r>
      <w:r w:rsidR="00943B66" w:rsidRPr="00CE562A">
        <w:rPr>
          <w:rFonts w:ascii="Times New Roman" w:eastAsia="Calibri" w:hAnsi="Times New Roman" w:cs="Times New Roman"/>
          <w:sz w:val="28"/>
          <w:szCs w:val="28"/>
          <w:lang w:val="ky-KG"/>
        </w:rPr>
        <w:t xml:space="preserve">курстун </w:t>
      </w:r>
    </w:p>
    <w:p w:rsidR="0003599C" w:rsidRPr="00CE562A" w:rsidRDefault="00943B6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бөлүмдөрүнөн </w:t>
      </w:r>
      <w:r w:rsidR="002B2E78" w:rsidRPr="00CE562A">
        <w:rPr>
          <w:rFonts w:ascii="Times New Roman" w:eastAsia="Calibri" w:hAnsi="Times New Roman" w:cs="Times New Roman"/>
          <w:sz w:val="28"/>
          <w:szCs w:val="28"/>
          <w:lang w:val="ky-KG"/>
        </w:rPr>
        <w:t xml:space="preserve"> </w:t>
      </w:r>
      <w:r w:rsidR="00F7082A" w:rsidRPr="00CE562A">
        <w:rPr>
          <w:rFonts w:ascii="Times New Roman" w:eastAsia="Calibri" w:hAnsi="Times New Roman" w:cs="Times New Roman"/>
          <w:sz w:val="28"/>
          <w:szCs w:val="28"/>
          <w:lang w:val="ky-KG"/>
        </w:rPr>
        <w:t>тест</w:t>
      </w:r>
      <w:r w:rsidR="002D1BBC" w:rsidRPr="00CE562A">
        <w:rPr>
          <w:rFonts w:ascii="Times New Roman" w:eastAsia="Calibri" w:hAnsi="Times New Roman" w:cs="Times New Roman"/>
          <w:sz w:val="28"/>
          <w:szCs w:val="28"/>
          <w:lang w:val="ky-KG"/>
        </w:rPr>
        <w:t>т</w:t>
      </w:r>
      <w:r w:rsidR="00F7082A" w:rsidRPr="00CE562A">
        <w:rPr>
          <w:rFonts w:ascii="Times New Roman" w:eastAsia="Calibri" w:hAnsi="Times New Roman" w:cs="Times New Roman"/>
          <w:sz w:val="28"/>
          <w:szCs w:val="28"/>
          <w:lang w:val="ky-KG"/>
        </w:rPr>
        <w:t>ик</w:t>
      </w:r>
      <w:r w:rsidR="002B2E78" w:rsidRPr="00CE562A">
        <w:rPr>
          <w:rFonts w:ascii="Times New Roman" w:eastAsia="Calibri" w:hAnsi="Times New Roman" w:cs="Times New Roman"/>
          <w:sz w:val="28"/>
          <w:szCs w:val="28"/>
          <w:lang w:val="ky-KG"/>
        </w:rPr>
        <w:t xml:space="preserve"> </w:t>
      </w:r>
      <w:r w:rsidR="00F7082A" w:rsidRPr="00CE562A">
        <w:rPr>
          <w:rFonts w:ascii="Times New Roman" w:eastAsia="Calibri" w:hAnsi="Times New Roman" w:cs="Times New Roman"/>
          <w:sz w:val="28"/>
          <w:szCs w:val="28"/>
          <w:lang w:val="ky-KG"/>
        </w:rPr>
        <w:t xml:space="preserve"> материалдардын</w:t>
      </w:r>
      <w:r w:rsidR="002B2E78" w:rsidRPr="00CE562A">
        <w:rPr>
          <w:rFonts w:ascii="Times New Roman" w:eastAsia="Calibri" w:hAnsi="Times New Roman" w:cs="Times New Roman"/>
          <w:sz w:val="28"/>
          <w:szCs w:val="28"/>
          <w:lang w:val="ky-KG"/>
        </w:rPr>
        <w:t xml:space="preserve"> </w:t>
      </w:r>
      <w:r w:rsidR="00F7082A" w:rsidRPr="00CE562A">
        <w:rPr>
          <w:rFonts w:ascii="Times New Roman" w:eastAsia="Calibri" w:hAnsi="Times New Roman" w:cs="Times New Roman"/>
          <w:sz w:val="28"/>
          <w:szCs w:val="28"/>
          <w:lang w:val="ky-KG"/>
        </w:rPr>
        <w:t xml:space="preserve"> үлгүлөрүн </w:t>
      </w:r>
      <w:r w:rsidR="002B2E78"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көрүүгө </w:t>
      </w:r>
      <w:r w:rsidR="002B2E78"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болот.</w:t>
      </w:r>
    </w:p>
    <w:p w:rsidR="00F7082A" w:rsidRPr="00CE562A" w:rsidRDefault="00F7082A"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2D1BBC"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Кесиптик </w:t>
      </w:r>
      <w:r w:rsidR="002B2E78"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тапшырмаларды </w:t>
      </w:r>
      <w:r w:rsidR="002B2E78"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аткаруунун</w:t>
      </w:r>
      <w:r w:rsidR="002B2E78"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сапаты </w:t>
      </w:r>
    </w:p>
    <w:p w:rsidR="00E2476C" w:rsidRPr="00CE562A" w:rsidRDefault="006C64E7" w:rsidP="00CE562A">
      <w:pPr>
        <w:spacing w:after="0" w:line="360" w:lineRule="auto"/>
        <w:jc w:val="center"/>
        <w:rPr>
          <w:rFonts w:ascii="Times New Roman" w:eastAsia="Calibri" w:hAnsi="Times New Roman" w:cs="Times New Roman"/>
          <w:sz w:val="28"/>
          <w:szCs w:val="28"/>
          <w:lang w:val="ky-KG"/>
        </w:rPr>
      </w:pPr>
      <m:oMath>
        <m:f>
          <m:fPr>
            <m:ctrlPr>
              <w:rPr>
                <w:rFonts w:ascii="Cambria Math" w:eastAsia="Calibri" w:hAnsi="Cambria Math" w:cs="Times New Roman"/>
                <w:i/>
                <w:sz w:val="32"/>
                <w:szCs w:val="32"/>
              </w:rPr>
            </m:ctrlPr>
          </m:fPr>
          <m:num>
            <m:nary>
              <m:naryPr>
                <m:chr m:val="∑"/>
                <m:limLoc m:val="undOvr"/>
                <m:ctrlPr>
                  <w:rPr>
                    <w:rFonts w:ascii="Cambria Math" w:eastAsia="Calibri" w:hAnsi="Cambria Math" w:cs="Times New Roman"/>
                    <w:i/>
                    <w:sz w:val="32"/>
                    <w:szCs w:val="32"/>
                  </w:rPr>
                </m:ctrlPr>
              </m:naryPr>
              <m:sub>
                <m:r>
                  <w:rPr>
                    <w:rFonts w:ascii="Cambria Math" w:eastAsia="Calibri" w:hAnsi="Cambria Math" w:cs="Times New Roman"/>
                    <w:sz w:val="32"/>
                    <w:szCs w:val="32"/>
                    <w:lang w:val="ky-KG"/>
                  </w:rPr>
                  <m:t>i=1</m:t>
                </m:r>
              </m:sub>
              <m:sup>
                <m:r>
                  <w:rPr>
                    <w:rFonts w:ascii="Cambria Math" w:eastAsia="Calibri" w:hAnsi="Cambria Math" w:cs="Times New Roman"/>
                    <w:sz w:val="32"/>
                    <w:szCs w:val="32"/>
                    <w:lang w:val="ky-KG"/>
                  </w:rPr>
                  <m:t>n</m:t>
                </m:r>
              </m:sup>
              <m:e>
                <m:sSub>
                  <m:sSubPr>
                    <m:ctrlPr>
                      <w:rPr>
                        <w:rFonts w:ascii="Cambria Math" w:eastAsia="Calibri" w:hAnsi="Cambria Math" w:cs="Times New Roman"/>
                        <w:i/>
                        <w:sz w:val="32"/>
                        <w:szCs w:val="32"/>
                      </w:rPr>
                    </m:ctrlPr>
                  </m:sSubPr>
                  <m:e>
                    <m:r>
                      <w:rPr>
                        <w:rFonts w:ascii="Cambria Math" w:eastAsia="Calibri" w:hAnsi="Cambria Math" w:cs="Times New Roman"/>
                        <w:sz w:val="32"/>
                        <w:szCs w:val="32"/>
                        <w:lang w:val="ky-KG"/>
                      </w:rPr>
                      <m:t>a</m:t>
                    </m:r>
                  </m:e>
                  <m:sub>
                    <m:r>
                      <w:rPr>
                        <w:rFonts w:ascii="Cambria Math" w:eastAsia="Calibri" w:hAnsi="Cambria Math" w:cs="Times New Roman"/>
                        <w:sz w:val="32"/>
                        <w:szCs w:val="32"/>
                        <w:lang w:val="ky-KG"/>
                      </w:rPr>
                      <m:t>i</m:t>
                    </m:r>
                  </m:sub>
                </m:sSub>
              </m:e>
            </m:nary>
          </m:num>
          <m:den>
            <m:r>
              <w:rPr>
                <w:rFonts w:ascii="Cambria Math" w:eastAsia="Calibri" w:hAnsi="Cambria Math" w:cs="Times New Roman"/>
                <w:sz w:val="32"/>
                <w:szCs w:val="32"/>
                <w:lang w:val="ky-KG"/>
              </w:rPr>
              <m:t>a∙n</m:t>
            </m:r>
          </m:den>
        </m:f>
      </m:oMath>
      <w:r w:rsidR="0046216F" w:rsidRPr="00CE562A">
        <w:rPr>
          <w:rFonts w:ascii="Times New Roman" w:eastAsia="Calibri" w:hAnsi="Times New Roman" w:cs="Times New Roman"/>
          <w:sz w:val="28"/>
          <w:szCs w:val="28"/>
          <w:lang w:val="ky-KG"/>
        </w:rPr>
        <w:t>,</w:t>
      </w:r>
    </w:p>
    <w:p w:rsidR="00E2476C" w:rsidRPr="00CE562A" w:rsidRDefault="00F7082A"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формуласы аркылуу табылат,</w:t>
      </w:r>
      <w:r w:rsidR="0046216F" w:rsidRPr="00CE562A">
        <w:rPr>
          <w:rFonts w:ascii="Times New Roman" w:eastAsia="Calibri" w:hAnsi="Times New Roman" w:cs="Times New Roman"/>
          <w:sz w:val="28"/>
          <w:szCs w:val="28"/>
          <w:lang w:val="ky-KG"/>
        </w:rPr>
        <w:t xml:space="preserve"> </w:t>
      </w:r>
      <w:r w:rsidR="0046216F" w:rsidRPr="00CE562A">
        <w:rPr>
          <w:rFonts w:ascii="Times New Roman" w:eastAsia="Calibri" w:hAnsi="Times New Roman" w:cs="Times New Roman"/>
          <w:i/>
          <w:sz w:val="28"/>
          <w:szCs w:val="28"/>
          <w:lang w:val="ky-KG"/>
        </w:rPr>
        <w:t>а</w:t>
      </w:r>
      <w:r w:rsidR="0046216F" w:rsidRPr="00CE562A">
        <w:rPr>
          <w:rFonts w:ascii="Times New Roman" w:eastAsia="Calibri" w:hAnsi="Times New Roman" w:cs="Times New Roman"/>
          <w:i/>
          <w:sz w:val="28"/>
          <w:szCs w:val="28"/>
          <w:vertAlign w:val="subscript"/>
          <w:lang w:val="ky-KG"/>
        </w:rPr>
        <w:t>i</w:t>
      </w:r>
      <w:r w:rsidR="000C4AC0">
        <w:rPr>
          <w:rFonts w:ascii="Times New Roman" w:eastAsia="Calibri" w:hAnsi="Times New Roman" w:cs="Times New Roman"/>
          <w:i/>
          <w:sz w:val="28"/>
          <w:szCs w:val="28"/>
          <w:vertAlign w:val="subscript"/>
          <w:lang w:val="ky-KG"/>
        </w:rPr>
        <w:t xml:space="preserve"> </w:t>
      </w:r>
      <w:r w:rsidR="0046216F"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туура колдонулган формула</w:t>
      </w:r>
      <w:r w:rsidR="002D1BBC"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же түшүнүктөрдүн саны </w:t>
      </w:r>
      <w:r w:rsidR="00E2476C" w:rsidRPr="00CE562A">
        <w:rPr>
          <w:rFonts w:ascii="Times New Roman" w:eastAsia="Calibri" w:hAnsi="Times New Roman" w:cs="Times New Roman"/>
          <w:sz w:val="28"/>
          <w:szCs w:val="28"/>
          <w:lang w:val="ky-KG"/>
        </w:rPr>
        <w:t>(</w:t>
      </w:r>
      <w:r w:rsidR="0046216F" w:rsidRPr="00CE562A">
        <w:rPr>
          <w:rFonts w:ascii="Times New Roman" w:eastAsia="Calibri" w:hAnsi="Times New Roman" w:cs="Times New Roman"/>
          <w:i/>
          <w:sz w:val="28"/>
          <w:szCs w:val="28"/>
          <w:lang w:val="ky-KG"/>
        </w:rPr>
        <w:t>i-</w:t>
      </w:r>
      <w:r w:rsidR="00E2476C" w:rsidRPr="00CE562A">
        <w:rPr>
          <w:rFonts w:ascii="Times New Roman" w:eastAsia="Calibri" w:hAnsi="Times New Roman" w:cs="Times New Roman"/>
          <w:i/>
          <w:sz w:val="28"/>
          <w:szCs w:val="28"/>
          <w:lang w:val="ky-KG"/>
        </w:rPr>
        <w:t>чи</w:t>
      </w:r>
      <w:r w:rsidR="0046216F" w:rsidRPr="00CE562A">
        <w:rPr>
          <w:rFonts w:ascii="Times New Roman" w:eastAsia="Calibri" w:hAnsi="Times New Roman" w:cs="Times New Roman"/>
          <w:sz w:val="28"/>
          <w:szCs w:val="28"/>
          <w:lang w:val="ky-KG"/>
        </w:rPr>
        <w:t xml:space="preserve">  </w:t>
      </w:r>
      <w:r w:rsidR="00E2476C" w:rsidRPr="00CE562A">
        <w:rPr>
          <w:rFonts w:ascii="Times New Roman" w:eastAsia="Calibri" w:hAnsi="Times New Roman" w:cs="Times New Roman"/>
          <w:sz w:val="28"/>
          <w:szCs w:val="28"/>
          <w:lang w:val="ky-KG"/>
        </w:rPr>
        <w:t>студент тарабынан)</w:t>
      </w:r>
      <w:r w:rsidR="0046216F" w:rsidRPr="00CE562A">
        <w:rPr>
          <w:rFonts w:ascii="Times New Roman" w:eastAsia="Calibri" w:hAnsi="Times New Roman" w:cs="Times New Roman"/>
          <w:i/>
          <w:sz w:val="28"/>
          <w:szCs w:val="28"/>
          <w:lang w:val="ky-KG"/>
        </w:rPr>
        <w:t>,</w:t>
      </w:r>
      <w:r w:rsidR="00E2476C" w:rsidRPr="00CE562A">
        <w:rPr>
          <w:rFonts w:ascii="Times New Roman" w:eastAsia="Calibri" w:hAnsi="Times New Roman" w:cs="Times New Roman"/>
          <w:i/>
          <w:sz w:val="28"/>
          <w:szCs w:val="28"/>
          <w:lang w:val="ky-KG"/>
        </w:rPr>
        <w:t xml:space="preserve"> </w:t>
      </w:r>
      <w:r w:rsidR="0046216F" w:rsidRPr="00CE562A">
        <w:rPr>
          <w:rFonts w:ascii="Times New Roman" w:eastAsia="Calibri" w:hAnsi="Times New Roman" w:cs="Times New Roman"/>
          <w:i/>
          <w:sz w:val="28"/>
          <w:szCs w:val="28"/>
          <w:lang w:val="ky-KG"/>
        </w:rPr>
        <w:t xml:space="preserve"> i = 1; 2; ...,</w:t>
      </w:r>
      <w:r w:rsidR="004A260B">
        <w:rPr>
          <w:rFonts w:ascii="Times New Roman" w:eastAsia="Calibri" w:hAnsi="Times New Roman" w:cs="Times New Roman"/>
          <w:i/>
          <w:sz w:val="28"/>
          <w:szCs w:val="28"/>
          <w:lang w:val="ky-KG"/>
        </w:rPr>
        <w:t xml:space="preserve"> </w:t>
      </w:r>
      <w:r w:rsidR="0046216F" w:rsidRPr="00CE562A">
        <w:rPr>
          <w:rFonts w:ascii="Times New Roman" w:eastAsia="Calibri" w:hAnsi="Times New Roman" w:cs="Times New Roman"/>
          <w:i/>
          <w:sz w:val="28"/>
          <w:szCs w:val="28"/>
          <w:lang w:val="ky-KG"/>
        </w:rPr>
        <w:t>n;  а</w:t>
      </w:r>
      <w:r w:rsidR="00E2476C" w:rsidRPr="00CE562A">
        <w:rPr>
          <w:rFonts w:ascii="Times New Roman" w:eastAsia="Calibri" w:hAnsi="Times New Roman" w:cs="Times New Roman"/>
          <w:sz w:val="28"/>
          <w:szCs w:val="28"/>
          <w:lang w:val="ky-KG"/>
        </w:rPr>
        <w:t xml:space="preserve"> – көзөмөлдөнгөн дидактикалык бирдиктердин саны</w:t>
      </w:r>
      <w:r w:rsidR="0046216F" w:rsidRPr="00CE562A">
        <w:rPr>
          <w:rFonts w:ascii="Times New Roman" w:eastAsia="Calibri" w:hAnsi="Times New Roman" w:cs="Times New Roman"/>
          <w:sz w:val="28"/>
          <w:szCs w:val="28"/>
          <w:lang w:val="ky-KG"/>
        </w:rPr>
        <w:t>; n</w:t>
      </w:r>
      <w:r w:rsidR="004A260B">
        <w:rPr>
          <w:rFonts w:ascii="Times New Roman" w:eastAsia="Calibri" w:hAnsi="Times New Roman" w:cs="Times New Roman"/>
          <w:sz w:val="28"/>
          <w:szCs w:val="28"/>
          <w:lang w:val="ky-KG"/>
        </w:rPr>
        <w:t xml:space="preserve"> </w:t>
      </w:r>
      <w:r w:rsidR="0046216F" w:rsidRPr="00CE562A">
        <w:rPr>
          <w:rFonts w:ascii="Times New Roman" w:eastAsia="Calibri" w:hAnsi="Times New Roman" w:cs="Times New Roman"/>
          <w:sz w:val="28"/>
          <w:szCs w:val="28"/>
          <w:lang w:val="ky-KG"/>
        </w:rPr>
        <w:t>–</w:t>
      </w:r>
      <w:r w:rsidR="004A260B">
        <w:rPr>
          <w:rFonts w:ascii="Times New Roman" w:eastAsia="Calibri" w:hAnsi="Times New Roman" w:cs="Times New Roman"/>
          <w:sz w:val="28"/>
          <w:szCs w:val="28"/>
          <w:lang w:val="ky-KG"/>
        </w:rPr>
        <w:t xml:space="preserve"> </w:t>
      </w:r>
      <w:r w:rsidR="00E2476C" w:rsidRPr="00CE562A">
        <w:rPr>
          <w:rFonts w:ascii="Times New Roman" w:eastAsia="Calibri" w:hAnsi="Times New Roman" w:cs="Times New Roman"/>
          <w:sz w:val="28"/>
          <w:szCs w:val="28"/>
          <w:lang w:val="ky-KG"/>
        </w:rPr>
        <w:t>группадагы студенттердин саны.</w:t>
      </w:r>
      <w:r w:rsidR="0046216F" w:rsidRPr="00CE562A">
        <w:rPr>
          <w:rFonts w:ascii="Times New Roman" w:eastAsia="Calibri" w:hAnsi="Times New Roman" w:cs="Times New Roman"/>
          <w:sz w:val="28"/>
          <w:szCs w:val="28"/>
          <w:lang w:val="ky-KG"/>
        </w:rPr>
        <w:t xml:space="preserve">      </w:t>
      </w:r>
    </w:p>
    <w:p w:rsidR="0046216F" w:rsidRPr="00CE562A" w:rsidRDefault="0046216F"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2D1BBC" w:rsidRPr="00CE562A">
        <w:rPr>
          <w:rFonts w:ascii="Times New Roman" w:eastAsia="Calibri" w:hAnsi="Times New Roman" w:cs="Times New Roman"/>
          <w:sz w:val="28"/>
          <w:szCs w:val="28"/>
          <w:lang w:val="ky-KG"/>
        </w:rPr>
        <w:tab/>
      </w:r>
      <w:r w:rsidR="0011036C" w:rsidRPr="00CE562A">
        <w:rPr>
          <w:rFonts w:ascii="Times New Roman" w:eastAsia="Calibri" w:hAnsi="Times New Roman" w:cs="Times New Roman"/>
          <w:sz w:val="28"/>
          <w:szCs w:val="28"/>
          <w:lang w:val="ky-KG"/>
        </w:rPr>
        <w:t>Жек</w:t>
      </w:r>
      <w:r w:rsidR="00D40DB5" w:rsidRPr="00CE562A">
        <w:rPr>
          <w:rFonts w:ascii="Times New Roman" w:eastAsia="Calibri" w:hAnsi="Times New Roman" w:cs="Times New Roman"/>
          <w:sz w:val="28"/>
          <w:szCs w:val="28"/>
          <w:lang w:val="ky-KG"/>
        </w:rPr>
        <w:t>е</w:t>
      </w:r>
      <w:r w:rsidR="0011036C" w:rsidRPr="00CE562A">
        <w:rPr>
          <w:rFonts w:ascii="Times New Roman" w:eastAsia="Calibri" w:hAnsi="Times New Roman" w:cs="Times New Roman"/>
          <w:sz w:val="28"/>
          <w:szCs w:val="28"/>
          <w:lang w:val="ky-KG"/>
        </w:rPr>
        <w:t>че тапшырмалардын түрлөрү төмөнкүдөй болду</w:t>
      </w:r>
      <w:r w:rsidRPr="00CE562A">
        <w:rPr>
          <w:rFonts w:ascii="Times New Roman" w:eastAsia="Calibri" w:hAnsi="Times New Roman" w:cs="Times New Roman"/>
          <w:sz w:val="28"/>
          <w:szCs w:val="28"/>
          <w:lang w:val="ky-KG"/>
        </w:rPr>
        <w:t>:</w:t>
      </w:r>
    </w:p>
    <w:p w:rsidR="0046216F" w:rsidRPr="00CE562A" w:rsidRDefault="003F6123"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11036C" w:rsidRPr="00CE562A">
        <w:rPr>
          <w:rFonts w:ascii="Times New Roman" w:eastAsia="Calibri" w:hAnsi="Times New Roman" w:cs="Times New Roman"/>
          <w:sz w:val="28"/>
          <w:szCs w:val="28"/>
          <w:lang w:val="ky-KG"/>
        </w:rPr>
        <w:t xml:space="preserve">стандарттык </w:t>
      </w:r>
      <w:r w:rsidR="0046216F" w:rsidRPr="00CE562A">
        <w:rPr>
          <w:rFonts w:ascii="Times New Roman" w:eastAsia="Calibri" w:hAnsi="Times New Roman" w:cs="Times New Roman"/>
          <w:sz w:val="28"/>
          <w:szCs w:val="28"/>
          <w:lang w:val="ky-KG"/>
        </w:rPr>
        <w:t>(</w:t>
      </w:r>
      <w:r w:rsidR="0011036C" w:rsidRPr="00CE562A">
        <w:rPr>
          <w:rFonts w:ascii="Times New Roman" w:eastAsia="Calibri" w:hAnsi="Times New Roman" w:cs="Times New Roman"/>
          <w:sz w:val="28"/>
          <w:szCs w:val="28"/>
          <w:lang w:val="ky-KG"/>
        </w:rPr>
        <w:t>жөнөкөй үлгүдөгү маселелер</w:t>
      </w:r>
      <w:r w:rsidR="00010378" w:rsidRPr="00CE562A">
        <w:rPr>
          <w:rFonts w:ascii="Times New Roman" w:eastAsia="Calibri" w:hAnsi="Times New Roman" w:cs="Times New Roman"/>
          <w:sz w:val="28"/>
          <w:szCs w:val="28"/>
          <w:lang w:val="ky-KG"/>
        </w:rPr>
        <w:t>,</w:t>
      </w:r>
      <w:r w:rsidR="002B2E78" w:rsidRPr="00CE562A">
        <w:rPr>
          <w:rFonts w:ascii="Times New Roman" w:eastAsia="Calibri" w:hAnsi="Times New Roman" w:cs="Times New Roman"/>
          <w:sz w:val="28"/>
          <w:szCs w:val="28"/>
          <w:lang w:val="ky-KG"/>
        </w:rPr>
        <w:t xml:space="preserve"> </w:t>
      </w:r>
      <w:r w:rsidR="00010378" w:rsidRPr="00CE562A">
        <w:rPr>
          <w:rFonts w:ascii="Times New Roman" w:eastAsia="Calibri" w:hAnsi="Times New Roman" w:cs="Times New Roman"/>
          <w:sz w:val="28"/>
          <w:szCs w:val="28"/>
          <w:lang w:val="ky-KG"/>
        </w:rPr>
        <w:t xml:space="preserve"> А - деңгээли</w:t>
      </w:r>
      <w:r w:rsidR="0046216F" w:rsidRPr="00CE562A">
        <w:rPr>
          <w:rFonts w:ascii="Times New Roman" w:eastAsia="Calibri" w:hAnsi="Times New Roman" w:cs="Times New Roman"/>
          <w:sz w:val="28"/>
          <w:szCs w:val="28"/>
          <w:lang w:val="ky-KG"/>
        </w:rPr>
        <w:t>);</w:t>
      </w:r>
    </w:p>
    <w:p w:rsidR="0011036C" w:rsidRPr="00CE562A" w:rsidRDefault="003F6123"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D40DB5" w:rsidRPr="00CE562A">
        <w:rPr>
          <w:rFonts w:ascii="Times New Roman" w:eastAsia="Calibri" w:hAnsi="Times New Roman" w:cs="Times New Roman"/>
          <w:sz w:val="28"/>
          <w:szCs w:val="28"/>
          <w:lang w:val="ky-KG"/>
        </w:rPr>
        <w:t xml:space="preserve">чечимди үйрөнүүгө арналган </w:t>
      </w:r>
      <w:r w:rsidR="0011036C" w:rsidRPr="00CE562A">
        <w:rPr>
          <w:rFonts w:ascii="Times New Roman" w:eastAsia="Calibri" w:hAnsi="Times New Roman" w:cs="Times New Roman"/>
          <w:sz w:val="28"/>
          <w:szCs w:val="28"/>
          <w:lang w:val="ky-KG"/>
        </w:rPr>
        <w:t xml:space="preserve">маселе </w:t>
      </w:r>
      <w:r w:rsidR="00D40DB5" w:rsidRPr="00CE562A">
        <w:rPr>
          <w:rFonts w:ascii="Times New Roman" w:eastAsia="Calibri" w:hAnsi="Times New Roman" w:cs="Times New Roman"/>
          <w:sz w:val="28"/>
          <w:szCs w:val="28"/>
          <w:lang w:val="ky-KG"/>
        </w:rPr>
        <w:t>(</w:t>
      </w:r>
      <w:r w:rsidR="0011036C" w:rsidRPr="00CE562A">
        <w:rPr>
          <w:rFonts w:ascii="Times New Roman" w:eastAsia="Calibri" w:hAnsi="Times New Roman" w:cs="Times New Roman"/>
          <w:sz w:val="28"/>
          <w:szCs w:val="28"/>
          <w:lang w:val="ky-KG"/>
        </w:rPr>
        <w:t>бир белгисиз компоненти</w:t>
      </w:r>
      <w:r w:rsidR="00D40DB5" w:rsidRPr="00CE562A">
        <w:rPr>
          <w:rFonts w:ascii="Times New Roman" w:eastAsia="Calibri" w:hAnsi="Times New Roman" w:cs="Times New Roman"/>
          <w:sz w:val="28"/>
          <w:szCs w:val="28"/>
          <w:lang w:val="ky-KG"/>
        </w:rPr>
        <w:t>н</w:t>
      </w:r>
      <w:r w:rsidR="0011036C" w:rsidRPr="00CE562A">
        <w:rPr>
          <w:rFonts w:ascii="Times New Roman" w:eastAsia="Calibri" w:hAnsi="Times New Roman" w:cs="Times New Roman"/>
          <w:sz w:val="28"/>
          <w:szCs w:val="28"/>
          <w:lang w:val="ky-KG"/>
        </w:rPr>
        <w:t xml:space="preserve"> табуу менен иштөө керек</w:t>
      </w:r>
      <w:r w:rsidR="00010378" w:rsidRPr="00CE562A">
        <w:rPr>
          <w:rFonts w:ascii="Times New Roman" w:eastAsia="Calibri" w:hAnsi="Times New Roman" w:cs="Times New Roman"/>
          <w:sz w:val="28"/>
          <w:szCs w:val="28"/>
          <w:lang w:val="ky-KG"/>
        </w:rPr>
        <w:t xml:space="preserve">, </w:t>
      </w:r>
      <w:r w:rsidR="002B2E78" w:rsidRPr="00CE562A">
        <w:rPr>
          <w:rFonts w:ascii="Times New Roman" w:eastAsia="Calibri" w:hAnsi="Times New Roman" w:cs="Times New Roman"/>
          <w:sz w:val="28"/>
          <w:szCs w:val="28"/>
          <w:lang w:val="ky-KG"/>
        </w:rPr>
        <w:t xml:space="preserve"> </w:t>
      </w:r>
      <w:r w:rsidR="00010378" w:rsidRPr="00CE562A">
        <w:rPr>
          <w:rFonts w:ascii="Times New Roman" w:eastAsia="Calibri" w:hAnsi="Times New Roman" w:cs="Times New Roman"/>
          <w:sz w:val="28"/>
          <w:szCs w:val="28"/>
          <w:lang w:val="ky-KG"/>
        </w:rPr>
        <w:t>В - деңгээли</w:t>
      </w:r>
      <w:r w:rsidR="00D40DB5" w:rsidRPr="00CE562A">
        <w:rPr>
          <w:rFonts w:ascii="Times New Roman" w:eastAsia="Calibri" w:hAnsi="Times New Roman" w:cs="Times New Roman"/>
          <w:sz w:val="28"/>
          <w:szCs w:val="28"/>
          <w:lang w:val="ky-KG"/>
        </w:rPr>
        <w:t>);</w:t>
      </w:r>
    </w:p>
    <w:p w:rsidR="00D40DB5" w:rsidRPr="00CE562A" w:rsidRDefault="003F6123"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D40DB5" w:rsidRPr="00CE562A">
        <w:rPr>
          <w:rFonts w:ascii="Times New Roman" w:eastAsia="Calibri" w:hAnsi="Times New Roman" w:cs="Times New Roman"/>
          <w:sz w:val="28"/>
          <w:szCs w:val="28"/>
          <w:lang w:val="ky-KG"/>
        </w:rPr>
        <w:t>изденүүнү талап кылган</w:t>
      </w:r>
      <w:r w:rsidR="002B2E78" w:rsidRPr="00CE562A">
        <w:rPr>
          <w:rFonts w:ascii="Times New Roman" w:eastAsia="Calibri" w:hAnsi="Times New Roman" w:cs="Times New Roman"/>
          <w:sz w:val="28"/>
          <w:szCs w:val="28"/>
          <w:lang w:val="ky-KG"/>
        </w:rPr>
        <w:t xml:space="preserve"> </w:t>
      </w:r>
      <w:r w:rsidR="00D40DB5" w:rsidRPr="00CE562A">
        <w:rPr>
          <w:rFonts w:ascii="Times New Roman" w:eastAsia="Calibri" w:hAnsi="Times New Roman" w:cs="Times New Roman"/>
          <w:sz w:val="28"/>
          <w:szCs w:val="28"/>
          <w:lang w:val="ky-KG"/>
        </w:rPr>
        <w:t xml:space="preserve"> маселе</w:t>
      </w:r>
      <w:r w:rsidR="002B2E78" w:rsidRPr="00CE562A">
        <w:rPr>
          <w:rFonts w:ascii="Times New Roman" w:eastAsia="Calibri" w:hAnsi="Times New Roman" w:cs="Times New Roman"/>
          <w:sz w:val="28"/>
          <w:szCs w:val="28"/>
          <w:lang w:val="ky-KG"/>
        </w:rPr>
        <w:t xml:space="preserve"> </w:t>
      </w:r>
      <w:r w:rsidR="00D40DB5" w:rsidRPr="00CE562A">
        <w:rPr>
          <w:rFonts w:ascii="Times New Roman" w:eastAsia="Calibri" w:hAnsi="Times New Roman" w:cs="Times New Roman"/>
          <w:sz w:val="28"/>
          <w:szCs w:val="28"/>
          <w:lang w:val="ky-KG"/>
        </w:rPr>
        <w:t xml:space="preserve"> </w:t>
      </w:r>
      <w:r w:rsidR="0046216F" w:rsidRPr="00CE562A">
        <w:rPr>
          <w:rFonts w:ascii="Times New Roman" w:eastAsia="Calibri" w:hAnsi="Times New Roman" w:cs="Times New Roman"/>
          <w:sz w:val="28"/>
          <w:szCs w:val="28"/>
          <w:lang w:val="ky-KG"/>
        </w:rPr>
        <w:t>(</w:t>
      </w:r>
      <w:r w:rsidR="00D40DB5" w:rsidRPr="00CE562A">
        <w:rPr>
          <w:rFonts w:ascii="Times New Roman" w:eastAsia="Calibri" w:hAnsi="Times New Roman" w:cs="Times New Roman"/>
          <w:sz w:val="28"/>
          <w:szCs w:val="28"/>
          <w:lang w:val="ky-KG"/>
        </w:rPr>
        <w:t>эки компонетти табуу керек</w:t>
      </w:r>
      <w:r w:rsidR="00010378" w:rsidRPr="00CE562A">
        <w:rPr>
          <w:rFonts w:ascii="Times New Roman" w:eastAsia="Calibri" w:hAnsi="Times New Roman" w:cs="Times New Roman"/>
          <w:sz w:val="28"/>
          <w:szCs w:val="28"/>
          <w:lang w:val="ky-KG"/>
        </w:rPr>
        <w:t>, С - деңгээли</w:t>
      </w:r>
      <w:r w:rsidR="00D40DB5" w:rsidRPr="00CE562A">
        <w:rPr>
          <w:rFonts w:ascii="Times New Roman" w:eastAsia="Calibri" w:hAnsi="Times New Roman" w:cs="Times New Roman"/>
          <w:sz w:val="28"/>
          <w:szCs w:val="28"/>
          <w:lang w:val="ky-KG"/>
        </w:rPr>
        <w:t>);</w:t>
      </w:r>
    </w:p>
    <w:p w:rsidR="00010378" w:rsidRPr="00CE562A" w:rsidRDefault="003F6123"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46216F" w:rsidRPr="00CE562A">
        <w:rPr>
          <w:rFonts w:ascii="Times New Roman" w:eastAsia="Calibri" w:hAnsi="Times New Roman" w:cs="Times New Roman"/>
          <w:sz w:val="28"/>
          <w:szCs w:val="28"/>
          <w:lang w:val="ky-KG"/>
        </w:rPr>
        <w:t>проблем</w:t>
      </w:r>
      <w:r w:rsidR="003F2FDB">
        <w:rPr>
          <w:rFonts w:ascii="Times New Roman" w:eastAsia="Calibri" w:hAnsi="Times New Roman" w:cs="Times New Roman"/>
          <w:sz w:val="28"/>
          <w:szCs w:val="28"/>
          <w:lang w:val="ky-KG"/>
        </w:rPr>
        <w:t>алык</w:t>
      </w:r>
      <w:r w:rsidR="00D40DB5" w:rsidRPr="00CE562A">
        <w:rPr>
          <w:rFonts w:ascii="Times New Roman" w:eastAsia="Calibri" w:hAnsi="Times New Roman" w:cs="Times New Roman"/>
          <w:sz w:val="28"/>
          <w:szCs w:val="28"/>
          <w:lang w:val="ky-KG"/>
        </w:rPr>
        <w:t xml:space="preserve"> маселе</w:t>
      </w:r>
      <w:r w:rsidR="0046216F" w:rsidRPr="00CE562A">
        <w:rPr>
          <w:rFonts w:ascii="Times New Roman" w:eastAsia="Calibri" w:hAnsi="Times New Roman" w:cs="Times New Roman"/>
          <w:sz w:val="28"/>
          <w:szCs w:val="28"/>
          <w:lang w:val="ky-KG"/>
        </w:rPr>
        <w:t xml:space="preserve"> </w:t>
      </w:r>
      <w:r w:rsidR="00D40DB5" w:rsidRPr="00CE562A">
        <w:rPr>
          <w:rFonts w:ascii="Times New Roman" w:eastAsia="Calibri" w:hAnsi="Times New Roman" w:cs="Times New Roman"/>
          <w:sz w:val="28"/>
          <w:szCs w:val="28"/>
          <w:lang w:val="ky-KG"/>
        </w:rPr>
        <w:t>(бир эле компонент белгилүү калган компоненттерди негиздеп табуу керек</w:t>
      </w:r>
      <w:r w:rsidR="00010378" w:rsidRPr="00CE562A">
        <w:rPr>
          <w:rFonts w:ascii="Times New Roman" w:eastAsia="Calibri" w:hAnsi="Times New Roman" w:cs="Times New Roman"/>
          <w:sz w:val="28"/>
          <w:szCs w:val="28"/>
          <w:lang w:val="ky-KG"/>
        </w:rPr>
        <w:t>, П – деңгээли).</w:t>
      </w:r>
    </w:p>
    <w:p w:rsidR="0046216F" w:rsidRPr="00CE562A" w:rsidRDefault="00010378" w:rsidP="00CE562A">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А</w:t>
      </w:r>
      <w:r w:rsidR="004A260B">
        <w:rPr>
          <w:rFonts w:ascii="Times New Roman" w:eastAsia="Calibri" w:hAnsi="Times New Roman" w:cs="Times New Roman"/>
          <w:sz w:val="28"/>
          <w:szCs w:val="28"/>
          <w:lang w:val="ky-KG"/>
        </w:rPr>
        <w:t xml:space="preserve"> </w:t>
      </w:r>
      <w:r w:rsidR="000C4AC0" w:rsidRPr="00CE562A">
        <w:rPr>
          <w:rFonts w:ascii="Times New Roman" w:eastAsia="Calibri" w:hAnsi="Times New Roman" w:cs="Times New Roman"/>
          <w:sz w:val="28"/>
          <w:szCs w:val="28"/>
          <w:lang w:val="ky-KG"/>
        </w:rPr>
        <w:t>–</w:t>
      </w:r>
      <w:r w:rsidR="004A260B">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деңгээлдеги маселелер үлгү катарындагы теориядагы базалык түшүнүктөр пайдаланылып чыгарылат</w:t>
      </w:r>
      <w:r w:rsidR="0046216F" w:rsidRPr="00CE562A">
        <w:rPr>
          <w:rFonts w:ascii="Times New Roman" w:eastAsia="Calibri" w:hAnsi="Times New Roman" w:cs="Times New Roman"/>
          <w:sz w:val="28"/>
          <w:szCs w:val="28"/>
          <w:lang w:val="ky-KG"/>
        </w:rPr>
        <w:t xml:space="preserve">. </w:t>
      </w:r>
    </w:p>
    <w:p w:rsidR="0046216F" w:rsidRPr="00CE562A" w:rsidRDefault="0046216F" w:rsidP="000C4AC0">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lastRenderedPageBreak/>
        <w:t>В</w:t>
      </w:r>
      <w:r w:rsidR="004A260B">
        <w:rPr>
          <w:rFonts w:ascii="Times New Roman" w:eastAsia="Calibri" w:hAnsi="Times New Roman" w:cs="Times New Roman"/>
          <w:sz w:val="28"/>
          <w:szCs w:val="28"/>
          <w:lang w:val="ky-KG"/>
        </w:rPr>
        <w:t xml:space="preserve"> </w:t>
      </w:r>
      <w:r w:rsidR="000C4AC0" w:rsidRPr="00CE562A">
        <w:rPr>
          <w:rFonts w:ascii="Times New Roman" w:eastAsia="Calibri" w:hAnsi="Times New Roman" w:cs="Times New Roman"/>
          <w:sz w:val="28"/>
          <w:szCs w:val="28"/>
          <w:lang w:val="ky-KG"/>
        </w:rPr>
        <w:t>–</w:t>
      </w:r>
      <w:r w:rsidR="004A260B">
        <w:rPr>
          <w:rFonts w:ascii="Times New Roman" w:eastAsia="Calibri" w:hAnsi="Times New Roman" w:cs="Times New Roman"/>
          <w:sz w:val="28"/>
          <w:szCs w:val="28"/>
          <w:lang w:val="ky-KG"/>
        </w:rPr>
        <w:t xml:space="preserve"> </w:t>
      </w:r>
      <w:r w:rsidR="00301E4E" w:rsidRPr="00CE562A">
        <w:rPr>
          <w:rFonts w:ascii="Times New Roman" w:eastAsia="Calibri" w:hAnsi="Times New Roman" w:cs="Times New Roman"/>
          <w:sz w:val="28"/>
          <w:szCs w:val="28"/>
          <w:lang w:val="ky-KG"/>
        </w:rPr>
        <w:t>деңгээлиндеги маселелерди чыгарууда эрежелер жалпылоочу мүнөзгө ээ</w:t>
      </w:r>
      <w:r w:rsidR="00E42B17" w:rsidRPr="00CE562A">
        <w:rPr>
          <w:rFonts w:ascii="Times New Roman" w:eastAsia="Calibri" w:hAnsi="Times New Roman" w:cs="Times New Roman"/>
          <w:sz w:val="28"/>
          <w:szCs w:val="28"/>
          <w:lang w:val="ky-KG"/>
        </w:rPr>
        <w:t xml:space="preserve"> болуу менен</w:t>
      </w:r>
      <w:r w:rsidR="00301E4E" w:rsidRPr="00CE562A">
        <w:rPr>
          <w:rFonts w:ascii="Times New Roman" w:eastAsia="Calibri" w:hAnsi="Times New Roman" w:cs="Times New Roman"/>
          <w:sz w:val="28"/>
          <w:szCs w:val="28"/>
          <w:lang w:val="ky-KG"/>
        </w:rPr>
        <w:t>, бардык элементардык актылардын</w:t>
      </w:r>
      <w:r w:rsidR="00E42B17" w:rsidRPr="00CE562A">
        <w:rPr>
          <w:rFonts w:ascii="Times New Roman" w:eastAsia="Calibri" w:hAnsi="Times New Roman" w:cs="Times New Roman"/>
          <w:sz w:val="28"/>
          <w:szCs w:val="28"/>
          <w:lang w:val="ky-KG"/>
        </w:rPr>
        <w:t>, алгоритмдердин</w:t>
      </w:r>
      <w:r w:rsidR="00301E4E" w:rsidRPr="00CE562A">
        <w:rPr>
          <w:rFonts w:ascii="Times New Roman" w:eastAsia="Calibri" w:hAnsi="Times New Roman" w:cs="Times New Roman"/>
          <w:sz w:val="28"/>
          <w:szCs w:val="28"/>
          <w:lang w:val="ky-KG"/>
        </w:rPr>
        <w:t xml:space="preserve"> толук түрдөгү  байланышта</w:t>
      </w:r>
      <w:r w:rsidRPr="00CE562A">
        <w:rPr>
          <w:rFonts w:ascii="Times New Roman" w:eastAsia="Calibri" w:hAnsi="Times New Roman" w:cs="Times New Roman"/>
          <w:sz w:val="28"/>
          <w:szCs w:val="28"/>
          <w:lang w:val="ky-KG"/>
        </w:rPr>
        <w:t>р</w:t>
      </w:r>
      <w:r w:rsidR="00301E4E" w:rsidRPr="00CE562A">
        <w:rPr>
          <w:rFonts w:ascii="Times New Roman" w:eastAsia="Calibri" w:hAnsi="Times New Roman" w:cs="Times New Roman"/>
          <w:sz w:val="28"/>
          <w:szCs w:val="28"/>
          <w:lang w:val="ky-KG"/>
        </w:rPr>
        <w:t>ы</w:t>
      </w:r>
      <w:r w:rsidR="00E42B17" w:rsidRPr="00CE562A">
        <w:rPr>
          <w:rFonts w:ascii="Times New Roman" w:eastAsia="Calibri" w:hAnsi="Times New Roman" w:cs="Times New Roman"/>
          <w:sz w:val="28"/>
          <w:szCs w:val="28"/>
          <w:lang w:val="ky-KG"/>
        </w:rPr>
        <w:t>н</w:t>
      </w:r>
      <w:r w:rsidR="00301E4E" w:rsidRPr="00CE562A">
        <w:rPr>
          <w:rFonts w:ascii="Times New Roman" w:eastAsia="Calibri" w:hAnsi="Times New Roman" w:cs="Times New Roman"/>
          <w:sz w:val="28"/>
          <w:szCs w:val="28"/>
          <w:lang w:val="ky-KG"/>
        </w:rPr>
        <w:t xml:space="preserve"> </w:t>
      </w:r>
      <w:r w:rsidR="00E42B17" w:rsidRPr="00CE562A">
        <w:rPr>
          <w:rFonts w:ascii="Times New Roman" w:eastAsia="Calibri" w:hAnsi="Times New Roman" w:cs="Times New Roman"/>
          <w:sz w:val="28"/>
          <w:szCs w:val="28"/>
          <w:lang w:val="ky-KG"/>
        </w:rPr>
        <w:t xml:space="preserve"> белгилеп табуу мүмкүнчүлүгү каралбайт.</w:t>
      </w:r>
      <w:r w:rsidRPr="00CE562A">
        <w:rPr>
          <w:rFonts w:ascii="Times New Roman" w:eastAsia="Calibri" w:hAnsi="Times New Roman" w:cs="Times New Roman"/>
          <w:sz w:val="28"/>
          <w:szCs w:val="28"/>
          <w:lang w:val="ky-KG"/>
        </w:rPr>
        <w:t xml:space="preserve"> </w:t>
      </w:r>
      <w:r w:rsidR="00697BEB" w:rsidRPr="00CE562A">
        <w:rPr>
          <w:rFonts w:ascii="Times New Roman" w:eastAsia="Calibri" w:hAnsi="Times New Roman" w:cs="Times New Roman"/>
          <w:sz w:val="28"/>
          <w:szCs w:val="28"/>
          <w:lang w:val="ky-KG"/>
        </w:rPr>
        <w:t xml:space="preserve">Бирок </w:t>
      </w:r>
      <w:r w:rsidR="00697BEB">
        <w:rPr>
          <w:rFonts w:ascii="Times New Roman" w:eastAsia="Calibri" w:hAnsi="Times New Roman" w:cs="Times New Roman"/>
          <w:sz w:val="28"/>
          <w:szCs w:val="28"/>
          <w:lang w:val="ky-KG"/>
        </w:rPr>
        <w:t xml:space="preserve">  </w:t>
      </w:r>
      <w:r w:rsidR="00697BEB" w:rsidRPr="00CE562A">
        <w:rPr>
          <w:rFonts w:ascii="Times New Roman" w:eastAsia="Calibri" w:hAnsi="Times New Roman" w:cs="Times New Roman"/>
          <w:sz w:val="28"/>
          <w:szCs w:val="28"/>
          <w:lang w:val="ky-KG"/>
        </w:rPr>
        <w:t xml:space="preserve">бул </w:t>
      </w:r>
      <w:r w:rsidR="00697BEB">
        <w:rPr>
          <w:rFonts w:ascii="Times New Roman" w:eastAsia="Calibri" w:hAnsi="Times New Roman" w:cs="Times New Roman"/>
          <w:sz w:val="28"/>
          <w:szCs w:val="28"/>
          <w:lang w:val="ky-KG"/>
        </w:rPr>
        <w:t xml:space="preserve">  </w:t>
      </w:r>
      <w:r w:rsidR="00697BEB" w:rsidRPr="00CE562A">
        <w:rPr>
          <w:rFonts w:ascii="Times New Roman" w:eastAsia="Calibri" w:hAnsi="Times New Roman" w:cs="Times New Roman"/>
          <w:sz w:val="28"/>
          <w:szCs w:val="28"/>
          <w:lang w:val="ky-KG"/>
        </w:rPr>
        <w:t>маселелерди</w:t>
      </w:r>
      <w:r w:rsidR="00697BEB">
        <w:rPr>
          <w:rFonts w:ascii="Times New Roman" w:eastAsia="Calibri" w:hAnsi="Times New Roman" w:cs="Times New Roman"/>
          <w:sz w:val="28"/>
          <w:szCs w:val="28"/>
          <w:lang w:val="ky-KG"/>
        </w:rPr>
        <w:t xml:space="preserve">  </w:t>
      </w:r>
      <w:r w:rsidR="00697BEB" w:rsidRPr="00CE562A">
        <w:rPr>
          <w:rFonts w:ascii="Times New Roman" w:eastAsia="Calibri" w:hAnsi="Times New Roman" w:cs="Times New Roman"/>
          <w:sz w:val="28"/>
          <w:szCs w:val="28"/>
          <w:lang w:val="ky-KG"/>
        </w:rPr>
        <w:t xml:space="preserve"> иштөөдө </w:t>
      </w:r>
      <w:r w:rsidR="00697BEB">
        <w:rPr>
          <w:rFonts w:ascii="Times New Roman" w:eastAsia="Calibri" w:hAnsi="Times New Roman" w:cs="Times New Roman"/>
          <w:sz w:val="28"/>
          <w:szCs w:val="28"/>
          <w:lang w:val="ky-KG"/>
        </w:rPr>
        <w:t xml:space="preserve"> </w:t>
      </w:r>
      <w:r w:rsidR="00697BEB" w:rsidRPr="00CE562A">
        <w:rPr>
          <w:rFonts w:ascii="Times New Roman" w:eastAsia="Calibri" w:hAnsi="Times New Roman" w:cs="Times New Roman"/>
          <w:sz w:val="28"/>
          <w:szCs w:val="28"/>
          <w:lang w:val="ky-KG"/>
        </w:rPr>
        <w:t>студенттер негизги эрежелерди ар</w:t>
      </w:r>
      <w:r w:rsidR="000C4AC0">
        <w:rPr>
          <w:rFonts w:ascii="Times New Roman" w:eastAsia="Calibri" w:hAnsi="Times New Roman" w:cs="Times New Roman"/>
          <w:sz w:val="28"/>
          <w:szCs w:val="28"/>
          <w:lang w:val="ky-KG"/>
        </w:rPr>
        <w:t xml:space="preserve"> </w:t>
      </w:r>
      <w:r w:rsidR="00E42B17" w:rsidRPr="00CE562A">
        <w:rPr>
          <w:rFonts w:ascii="Times New Roman" w:eastAsia="Calibri" w:hAnsi="Times New Roman" w:cs="Times New Roman"/>
          <w:sz w:val="28"/>
          <w:szCs w:val="28"/>
          <w:lang w:val="ky-KG"/>
        </w:rPr>
        <w:t>кандай кырдаалдарда колдонууну үйрөнүшөт.</w:t>
      </w:r>
      <w:r w:rsidRPr="00CE562A">
        <w:rPr>
          <w:rFonts w:ascii="Times New Roman" w:eastAsia="Calibri" w:hAnsi="Times New Roman" w:cs="Times New Roman"/>
          <w:sz w:val="28"/>
          <w:szCs w:val="28"/>
          <w:lang w:val="ky-KG"/>
        </w:rPr>
        <w:t xml:space="preserve"> </w:t>
      </w:r>
    </w:p>
    <w:p w:rsidR="00754FC7" w:rsidRPr="00CE562A" w:rsidRDefault="0046216F"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4340B7"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С</w:t>
      </w:r>
      <w:r w:rsidR="004A260B">
        <w:rPr>
          <w:rFonts w:ascii="Times New Roman" w:eastAsia="Calibri" w:hAnsi="Times New Roman" w:cs="Times New Roman"/>
          <w:sz w:val="28"/>
          <w:szCs w:val="28"/>
          <w:lang w:val="ky-KG"/>
        </w:rPr>
        <w:t xml:space="preserve"> </w:t>
      </w:r>
      <w:r w:rsidR="000C4AC0"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w:t>
      </w:r>
      <w:r w:rsidR="00EA5AE1" w:rsidRPr="00CE562A">
        <w:rPr>
          <w:rFonts w:ascii="Times New Roman" w:eastAsia="Calibri" w:hAnsi="Times New Roman" w:cs="Times New Roman"/>
          <w:sz w:val="28"/>
          <w:szCs w:val="28"/>
          <w:lang w:val="ky-KG"/>
        </w:rPr>
        <w:t>деңгээлиндеги маселелерде э</w:t>
      </w:r>
      <w:r w:rsidR="000C4AC0">
        <w:rPr>
          <w:rFonts w:ascii="Times New Roman" w:eastAsia="Calibri" w:hAnsi="Times New Roman" w:cs="Times New Roman"/>
          <w:sz w:val="28"/>
          <w:szCs w:val="28"/>
          <w:lang w:val="ky-KG"/>
        </w:rPr>
        <w:t>лементтер арасында байкалбаган ш</w:t>
      </w:r>
      <w:r w:rsidR="00EA5AE1" w:rsidRPr="00CE562A">
        <w:rPr>
          <w:rFonts w:ascii="Times New Roman" w:eastAsia="Calibri" w:hAnsi="Times New Roman" w:cs="Times New Roman"/>
          <w:sz w:val="28"/>
          <w:szCs w:val="28"/>
          <w:lang w:val="ky-KG"/>
        </w:rPr>
        <w:t>арттар, байланыштар жана табууну талап кылган зарыл аргументтердин болушу мүмкүн. Айрым эрежелер</w:t>
      </w:r>
      <w:r w:rsidR="004340B7" w:rsidRPr="00CE562A">
        <w:rPr>
          <w:rFonts w:ascii="Times New Roman" w:eastAsia="Calibri" w:hAnsi="Times New Roman" w:cs="Times New Roman"/>
          <w:sz w:val="28"/>
          <w:szCs w:val="28"/>
          <w:lang w:val="ky-KG"/>
        </w:rPr>
        <w:t>,</w:t>
      </w:r>
      <w:r w:rsidR="00EA5AE1" w:rsidRPr="00CE562A">
        <w:rPr>
          <w:rFonts w:ascii="Times New Roman" w:eastAsia="Calibri" w:hAnsi="Times New Roman" w:cs="Times New Roman"/>
          <w:sz w:val="28"/>
          <w:szCs w:val="28"/>
          <w:lang w:val="ky-KG"/>
        </w:rPr>
        <w:t xml:space="preserve"> же закон ченемдүүлүктөр</w:t>
      </w:r>
      <w:r w:rsidR="00754FC7" w:rsidRPr="00CE562A">
        <w:rPr>
          <w:rFonts w:ascii="Times New Roman" w:eastAsia="Calibri" w:hAnsi="Times New Roman" w:cs="Times New Roman"/>
          <w:sz w:val="28"/>
          <w:szCs w:val="28"/>
          <w:lang w:val="ky-KG"/>
        </w:rPr>
        <w:t xml:space="preserve"> бир гана класстагы</w:t>
      </w:r>
      <w:r w:rsidRPr="00CE562A">
        <w:rPr>
          <w:rFonts w:ascii="Times New Roman" w:eastAsia="Calibri" w:hAnsi="Times New Roman" w:cs="Times New Roman"/>
          <w:sz w:val="28"/>
          <w:szCs w:val="28"/>
          <w:lang w:val="ky-KG"/>
        </w:rPr>
        <w:t xml:space="preserve"> </w:t>
      </w:r>
      <w:r w:rsidR="000C4AC0">
        <w:rPr>
          <w:rFonts w:ascii="Times New Roman" w:eastAsia="Calibri" w:hAnsi="Times New Roman" w:cs="Times New Roman"/>
          <w:sz w:val="28"/>
          <w:szCs w:val="28"/>
          <w:lang w:val="ky-KG"/>
        </w:rPr>
        <w:t xml:space="preserve"> </w:t>
      </w:r>
      <w:r w:rsidR="00754FC7" w:rsidRPr="00CE562A">
        <w:rPr>
          <w:rFonts w:ascii="Times New Roman" w:eastAsia="Calibri" w:hAnsi="Times New Roman" w:cs="Times New Roman"/>
          <w:sz w:val="28"/>
          <w:szCs w:val="28"/>
          <w:lang w:val="ky-KG"/>
        </w:rPr>
        <w:t xml:space="preserve">маселеге </w:t>
      </w:r>
      <w:r w:rsidR="000C4AC0">
        <w:rPr>
          <w:rFonts w:ascii="Times New Roman" w:eastAsia="Calibri" w:hAnsi="Times New Roman" w:cs="Times New Roman"/>
          <w:sz w:val="28"/>
          <w:szCs w:val="28"/>
          <w:lang w:val="ky-KG"/>
        </w:rPr>
        <w:t xml:space="preserve"> </w:t>
      </w:r>
      <w:r w:rsidR="00754FC7" w:rsidRPr="00CE562A">
        <w:rPr>
          <w:rFonts w:ascii="Times New Roman" w:eastAsia="Calibri" w:hAnsi="Times New Roman" w:cs="Times New Roman"/>
          <w:sz w:val="28"/>
          <w:szCs w:val="28"/>
          <w:lang w:val="ky-KG"/>
        </w:rPr>
        <w:t xml:space="preserve">тиешелүү </w:t>
      </w:r>
      <w:r w:rsidR="000C4AC0">
        <w:rPr>
          <w:rFonts w:ascii="Times New Roman" w:eastAsia="Calibri" w:hAnsi="Times New Roman" w:cs="Times New Roman"/>
          <w:sz w:val="28"/>
          <w:szCs w:val="28"/>
          <w:lang w:val="ky-KG"/>
        </w:rPr>
        <w:t xml:space="preserve"> </w:t>
      </w:r>
      <w:r w:rsidR="00754FC7" w:rsidRPr="00CE562A">
        <w:rPr>
          <w:rFonts w:ascii="Times New Roman" w:eastAsia="Calibri" w:hAnsi="Times New Roman" w:cs="Times New Roman"/>
          <w:sz w:val="28"/>
          <w:szCs w:val="28"/>
          <w:lang w:val="ky-KG"/>
        </w:rPr>
        <w:t>боло</w:t>
      </w:r>
      <w:r w:rsidR="000C4AC0">
        <w:rPr>
          <w:rFonts w:ascii="Times New Roman" w:eastAsia="Calibri" w:hAnsi="Times New Roman" w:cs="Times New Roman"/>
          <w:sz w:val="28"/>
          <w:szCs w:val="28"/>
          <w:lang w:val="ky-KG"/>
        </w:rPr>
        <w:t xml:space="preserve"> </w:t>
      </w:r>
      <w:r w:rsidR="00754FC7" w:rsidRPr="00CE562A">
        <w:rPr>
          <w:rFonts w:ascii="Times New Roman" w:eastAsia="Calibri" w:hAnsi="Times New Roman" w:cs="Times New Roman"/>
          <w:sz w:val="28"/>
          <w:szCs w:val="28"/>
          <w:lang w:val="ky-KG"/>
        </w:rPr>
        <w:t xml:space="preserve"> тургандыгы </w:t>
      </w:r>
      <w:r w:rsidR="000C4AC0">
        <w:rPr>
          <w:rFonts w:ascii="Times New Roman" w:eastAsia="Calibri" w:hAnsi="Times New Roman" w:cs="Times New Roman"/>
          <w:sz w:val="28"/>
          <w:szCs w:val="28"/>
          <w:lang w:val="ky-KG"/>
        </w:rPr>
        <w:t xml:space="preserve"> </w:t>
      </w:r>
      <w:r w:rsidR="00754FC7" w:rsidRPr="00CE562A">
        <w:rPr>
          <w:rFonts w:ascii="Times New Roman" w:eastAsia="Calibri" w:hAnsi="Times New Roman" w:cs="Times New Roman"/>
          <w:sz w:val="28"/>
          <w:szCs w:val="28"/>
          <w:lang w:val="ky-KG"/>
        </w:rPr>
        <w:t>ыктымал.</w:t>
      </w:r>
    </w:p>
    <w:p w:rsidR="00754FC7" w:rsidRPr="00CE562A" w:rsidRDefault="00754FC7"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4340B7"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П </w:t>
      </w:r>
      <w:r w:rsidR="000C4AC0"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 xml:space="preserve"> деңгээлиндеги </w:t>
      </w:r>
      <w:r w:rsidR="005270B2" w:rsidRPr="00CE562A">
        <w:rPr>
          <w:rFonts w:ascii="Times New Roman" w:eastAsia="Calibri" w:hAnsi="Times New Roman" w:cs="Times New Roman"/>
          <w:sz w:val="28"/>
          <w:szCs w:val="28"/>
          <w:lang w:val="ky-KG"/>
        </w:rPr>
        <w:t>масе</w:t>
      </w:r>
      <w:r w:rsidRPr="00CE562A">
        <w:rPr>
          <w:rFonts w:ascii="Times New Roman" w:eastAsia="Calibri" w:hAnsi="Times New Roman" w:cs="Times New Roman"/>
          <w:sz w:val="28"/>
          <w:szCs w:val="28"/>
          <w:lang w:val="ky-KG"/>
        </w:rPr>
        <w:t>лелер</w:t>
      </w:r>
      <w:r w:rsidR="00BF11E5" w:rsidRPr="00CE562A">
        <w:rPr>
          <w:rFonts w:ascii="Times New Roman" w:eastAsia="Calibri" w:hAnsi="Times New Roman" w:cs="Times New Roman"/>
          <w:sz w:val="28"/>
          <w:szCs w:val="28"/>
          <w:lang w:val="ky-KG"/>
        </w:rPr>
        <w:t xml:space="preserve"> чыгармачыл</w:t>
      </w:r>
      <w:r w:rsidR="004340B7" w:rsidRPr="00CE562A">
        <w:rPr>
          <w:rFonts w:ascii="Times New Roman" w:eastAsia="Calibri" w:hAnsi="Times New Roman" w:cs="Times New Roman"/>
          <w:sz w:val="28"/>
          <w:szCs w:val="28"/>
          <w:lang w:val="ky-KG"/>
        </w:rPr>
        <w:t xml:space="preserve"> идеяларды, ой жо</w:t>
      </w:r>
      <w:r w:rsidR="005270B2" w:rsidRPr="00CE562A">
        <w:rPr>
          <w:rFonts w:ascii="Times New Roman" w:eastAsia="Calibri" w:hAnsi="Times New Roman" w:cs="Times New Roman"/>
          <w:sz w:val="28"/>
          <w:szCs w:val="28"/>
          <w:lang w:val="ky-KG"/>
        </w:rPr>
        <w:t>р</w:t>
      </w:r>
      <w:r w:rsidR="004340B7" w:rsidRPr="00CE562A">
        <w:rPr>
          <w:rFonts w:ascii="Times New Roman" w:eastAsia="Calibri" w:hAnsi="Times New Roman" w:cs="Times New Roman"/>
          <w:sz w:val="28"/>
          <w:szCs w:val="28"/>
          <w:lang w:val="ky-KG"/>
        </w:rPr>
        <w:t>у</w:t>
      </w:r>
      <w:r w:rsidR="005270B2" w:rsidRPr="00CE562A">
        <w:rPr>
          <w:rFonts w:ascii="Times New Roman" w:eastAsia="Calibri" w:hAnsi="Times New Roman" w:cs="Times New Roman"/>
          <w:sz w:val="28"/>
          <w:szCs w:val="28"/>
          <w:lang w:val="ky-KG"/>
        </w:rPr>
        <w:t>уларды, гипотезаларды пайдаланууну талап кылат. Маселенин маңызы</w:t>
      </w:r>
      <w:r w:rsidR="009C64F8" w:rsidRPr="00CE562A">
        <w:rPr>
          <w:rFonts w:ascii="Times New Roman" w:eastAsia="Calibri" w:hAnsi="Times New Roman" w:cs="Times New Roman"/>
          <w:sz w:val="28"/>
          <w:szCs w:val="28"/>
          <w:lang w:val="ky-KG"/>
        </w:rPr>
        <w:t>н</w:t>
      </w:r>
      <w:r w:rsidR="005270B2" w:rsidRPr="00CE562A">
        <w:rPr>
          <w:rFonts w:ascii="Times New Roman" w:eastAsia="Calibri" w:hAnsi="Times New Roman" w:cs="Times New Roman"/>
          <w:sz w:val="28"/>
          <w:szCs w:val="28"/>
          <w:lang w:val="ky-KG"/>
        </w:rPr>
        <w:t xml:space="preserve"> “кокусунан”</w:t>
      </w:r>
      <w:r w:rsidR="004340B7" w:rsidRPr="00CE562A">
        <w:rPr>
          <w:rFonts w:ascii="Times New Roman" w:eastAsia="Calibri" w:hAnsi="Times New Roman" w:cs="Times New Roman"/>
          <w:sz w:val="28"/>
          <w:szCs w:val="28"/>
          <w:lang w:val="ky-KG"/>
        </w:rPr>
        <w:t xml:space="preserve"> </w:t>
      </w:r>
      <w:r w:rsidR="00690A0A" w:rsidRPr="00CE562A">
        <w:rPr>
          <w:rFonts w:ascii="Times New Roman" w:eastAsia="Calibri" w:hAnsi="Times New Roman" w:cs="Times New Roman"/>
          <w:sz w:val="28"/>
          <w:szCs w:val="28"/>
          <w:lang w:val="ky-KG"/>
        </w:rPr>
        <w:t>ойго түшсө</w:t>
      </w:r>
      <w:r w:rsidR="009C64F8" w:rsidRPr="00CE562A">
        <w:rPr>
          <w:rFonts w:ascii="Times New Roman" w:eastAsia="Calibri" w:hAnsi="Times New Roman" w:cs="Times New Roman"/>
          <w:sz w:val="28"/>
          <w:szCs w:val="28"/>
          <w:lang w:val="ky-KG"/>
        </w:rPr>
        <w:t>, “</w:t>
      </w:r>
      <w:r w:rsidR="00690A0A" w:rsidRPr="00CE562A">
        <w:rPr>
          <w:rFonts w:ascii="Times New Roman" w:eastAsia="Calibri" w:hAnsi="Times New Roman" w:cs="Times New Roman"/>
          <w:sz w:val="28"/>
          <w:szCs w:val="28"/>
          <w:lang w:val="ky-KG"/>
        </w:rPr>
        <w:t xml:space="preserve">толук ишеничтеги туура </w:t>
      </w:r>
      <w:r w:rsidR="009C64F8" w:rsidRPr="00CE562A">
        <w:rPr>
          <w:rFonts w:ascii="Times New Roman" w:eastAsia="Calibri" w:hAnsi="Times New Roman" w:cs="Times New Roman"/>
          <w:sz w:val="28"/>
          <w:szCs w:val="28"/>
          <w:lang w:val="ky-KG"/>
        </w:rPr>
        <w:t xml:space="preserve">идея” </w:t>
      </w:r>
      <w:r w:rsidR="00690A0A" w:rsidRPr="00CE562A">
        <w:rPr>
          <w:rFonts w:ascii="Times New Roman" w:eastAsia="Calibri" w:hAnsi="Times New Roman" w:cs="Times New Roman"/>
          <w:sz w:val="28"/>
          <w:szCs w:val="28"/>
          <w:lang w:val="ky-KG"/>
        </w:rPr>
        <w:t>табуунун артында, көп тажрыйба, билимдер,</w:t>
      </w:r>
      <w:r w:rsidR="00BE36FE" w:rsidRPr="00CE562A">
        <w:rPr>
          <w:rFonts w:ascii="Times New Roman" w:eastAsia="Calibri" w:hAnsi="Times New Roman" w:cs="Times New Roman"/>
          <w:sz w:val="28"/>
          <w:szCs w:val="28"/>
          <w:lang w:val="ky-KG"/>
        </w:rPr>
        <w:t xml:space="preserve"> ой жүгүртүүлөрдүн тынымсыз эмгеги талап кылынат.</w:t>
      </w:r>
    </w:p>
    <w:p w:rsidR="00234736" w:rsidRPr="00CE562A" w:rsidRDefault="00EF696C"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4340B7"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Баштапкы этапта көзөмөлдүк жана тажрыйбалык группаларды тандоо критерийи жогорку окуу</w:t>
      </w:r>
      <w:r w:rsidR="00B00F64" w:rsidRPr="00CE562A">
        <w:rPr>
          <w:rFonts w:ascii="Times New Roman" w:eastAsia="Calibri" w:hAnsi="Times New Roman" w:cs="Times New Roman"/>
          <w:sz w:val="28"/>
          <w:szCs w:val="28"/>
          <w:lang w:val="ky-KG"/>
        </w:rPr>
        <w:t xml:space="preserve"> жайларындагы окуу процесстерине коюлган </w:t>
      </w:r>
      <w:r w:rsidR="00B035CD" w:rsidRPr="00CE562A">
        <w:rPr>
          <w:rFonts w:ascii="Times New Roman" w:eastAsia="Calibri" w:hAnsi="Times New Roman" w:cs="Times New Roman"/>
          <w:sz w:val="28"/>
          <w:szCs w:val="28"/>
          <w:lang w:val="ky-KG"/>
        </w:rPr>
        <w:t>талаптарга жакын эрежелерге тая</w:t>
      </w:r>
      <w:r w:rsidR="00B00F64" w:rsidRPr="00CE562A">
        <w:rPr>
          <w:rFonts w:ascii="Times New Roman" w:eastAsia="Calibri" w:hAnsi="Times New Roman" w:cs="Times New Roman"/>
          <w:sz w:val="28"/>
          <w:szCs w:val="28"/>
          <w:lang w:val="ky-KG"/>
        </w:rPr>
        <w:t>нды. Тажрыйба сабактарында байкоо, эмпирикалык фактыларды белгилеп жазуу жүргүзүлдү.</w:t>
      </w:r>
      <w:r w:rsidRPr="00CE562A">
        <w:rPr>
          <w:rFonts w:ascii="Times New Roman" w:eastAsia="Calibri" w:hAnsi="Times New Roman" w:cs="Times New Roman"/>
          <w:sz w:val="28"/>
          <w:szCs w:val="28"/>
          <w:lang w:val="ky-KG"/>
        </w:rPr>
        <w:t xml:space="preserve"> </w:t>
      </w:r>
      <w:r w:rsidR="00770023" w:rsidRPr="00CE562A">
        <w:rPr>
          <w:rFonts w:ascii="Times New Roman" w:eastAsia="Calibri" w:hAnsi="Times New Roman" w:cs="Times New Roman"/>
          <w:sz w:val="28"/>
          <w:szCs w:val="28"/>
          <w:lang w:val="ky-KG"/>
        </w:rPr>
        <w:t>Ж</w:t>
      </w:r>
      <w:r w:rsidR="00B035CD" w:rsidRPr="00CE562A">
        <w:rPr>
          <w:rFonts w:ascii="Times New Roman" w:eastAsia="Calibri" w:hAnsi="Times New Roman" w:cs="Times New Roman"/>
          <w:sz w:val="28"/>
          <w:szCs w:val="28"/>
          <w:lang w:val="ky-KG"/>
        </w:rPr>
        <w:t xml:space="preserve">азуу жүзүндөгү баяндоолор </w:t>
      </w:r>
      <w:r w:rsidR="00770023" w:rsidRPr="00CE562A">
        <w:rPr>
          <w:rFonts w:ascii="Times New Roman" w:eastAsia="Calibri" w:hAnsi="Times New Roman" w:cs="Times New Roman"/>
          <w:sz w:val="28"/>
          <w:szCs w:val="28"/>
          <w:lang w:val="ky-KG"/>
        </w:rPr>
        <w:t>байкоодон табылган информацияларды андан ары рационалдуу иштетүүгө ыңгайлуу түшүнүктөр, белгилер, схема, сүрөт, график жана цифралык тилдерге которот</w:t>
      </w:r>
      <w:r w:rsidR="00234736" w:rsidRPr="00CE562A">
        <w:rPr>
          <w:rFonts w:ascii="Times New Roman" w:eastAsia="Calibri" w:hAnsi="Times New Roman" w:cs="Times New Roman"/>
          <w:sz w:val="28"/>
          <w:szCs w:val="28"/>
          <w:lang w:val="ky-KG"/>
        </w:rPr>
        <w:t xml:space="preserve">. </w:t>
      </w:r>
    </w:p>
    <w:p w:rsidR="00234736" w:rsidRPr="00CE562A" w:rsidRDefault="0023473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4340B7"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Белгилөөчү баяндоолор эки түргө бөлүнөт: 1) сапаттык; 2) сандык;</w:t>
      </w:r>
    </w:p>
    <w:p w:rsidR="00865695" w:rsidRDefault="00234736"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Сандык белгилөөлөр ар</w:t>
      </w:r>
      <w:r w:rsidR="00267F76"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кандай процедуралардын ченемдик чоңдуктарын </w:t>
      </w:r>
      <w:r w:rsidR="00267F76" w:rsidRPr="00CE562A">
        <w:rPr>
          <w:rFonts w:ascii="Times New Roman" w:eastAsia="Calibri" w:hAnsi="Times New Roman" w:cs="Times New Roman"/>
          <w:sz w:val="28"/>
          <w:szCs w:val="28"/>
          <w:lang w:val="ky-KG"/>
        </w:rPr>
        <w:t>туюндурат. Ченөө методдорун киргизүү педагогикалык процессти так илимге айландырат.  Ченөө операциясынын негизинде кандайдыр би</w:t>
      </w:r>
      <w:r w:rsidR="00B430B5" w:rsidRPr="00CE562A">
        <w:rPr>
          <w:rFonts w:ascii="Times New Roman" w:eastAsia="Calibri" w:hAnsi="Times New Roman" w:cs="Times New Roman"/>
          <w:sz w:val="28"/>
          <w:szCs w:val="28"/>
          <w:lang w:val="ky-KG"/>
        </w:rPr>
        <w:t>р</w:t>
      </w:r>
      <w:r w:rsidR="00267F76" w:rsidRPr="00CE562A">
        <w:rPr>
          <w:rFonts w:ascii="Times New Roman" w:eastAsia="Calibri" w:hAnsi="Times New Roman" w:cs="Times New Roman"/>
          <w:sz w:val="28"/>
          <w:szCs w:val="28"/>
          <w:lang w:val="ky-KG"/>
        </w:rPr>
        <w:t xml:space="preserve"> </w:t>
      </w:r>
      <w:r w:rsidR="00B430B5" w:rsidRPr="00CE562A">
        <w:rPr>
          <w:rFonts w:ascii="Times New Roman" w:eastAsia="Calibri" w:hAnsi="Times New Roman" w:cs="Times New Roman"/>
          <w:sz w:val="28"/>
          <w:szCs w:val="28"/>
          <w:lang w:val="ky-KG"/>
        </w:rPr>
        <w:t>окшош касиеттери</w:t>
      </w:r>
      <w:r w:rsidR="004340B7" w:rsidRPr="00CE562A">
        <w:rPr>
          <w:rFonts w:ascii="Times New Roman" w:eastAsia="Calibri" w:hAnsi="Times New Roman" w:cs="Times New Roman"/>
          <w:sz w:val="28"/>
          <w:szCs w:val="28"/>
          <w:lang w:val="ky-KG"/>
        </w:rPr>
        <w:t>,</w:t>
      </w:r>
      <w:r w:rsidR="00B430B5" w:rsidRPr="00CE562A">
        <w:rPr>
          <w:rFonts w:ascii="Times New Roman" w:eastAsia="Calibri" w:hAnsi="Times New Roman" w:cs="Times New Roman"/>
          <w:sz w:val="28"/>
          <w:szCs w:val="28"/>
          <w:lang w:val="ky-KG"/>
        </w:rPr>
        <w:t xml:space="preserve"> же </w:t>
      </w:r>
      <w:r w:rsidR="00267F76" w:rsidRPr="00CE562A">
        <w:rPr>
          <w:rFonts w:ascii="Times New Roman" w:eastAsia="Calibri" w:hAnsi="Times New Roman" w:cs="Times New Roman"/>
          <w:sz w:val="28"/>
          <w:szCs w:val="28"/>
          <w:lang w:val="ky-KG"/>
        </w:rPr>
        <w:t>белгилер</w:t>
      </w:r>
      <w:r w:rsidR="00B430B5" w:rsidRPr="00CE562A">
        <w:rPr>
          <w:rFonts w:ascii="Times New Roman" w:eastAsia="Calibri" w:hAnsi="Times New Roman" w:cs="Times New Roman"/>
          <w:sz w:val="28"/>
          <w:szCs w:val="28"/>
          <w:lang w:val="ky-KG"/>
        </w:rPr>
        <w:t>и</w:t>
      </w:r>
      <w:r w:rsidR="00267F76" w:rsidRPr="00CE562A">
        <w:rPr>
          <w:rFonts w:ascii="Times New Roman" w:eastAsia="Calibri" w:hAnsi="Times New Roman" w:cs="Times New Roman"/>
          <w:sz w:val="28"/>
          <w:szCs w:val="28"/>
          <w:lang w:val="ky-KG"/>
        </w:rPr>
        <w:t xml:space="preserve"> боюнча </w:t>
      </w:r>
      <w:r w:rsidR="00B430B5" w:rsidRPr="00CE562A">
        <w:rPr>
          <w:rFonts w:ascii="Times New Roman" w:eastAsia="Calibri" w:hAnsi="Times New Roman" w:cs="Times New Roman"/>
          <w:sz w:val="28"/>
          <w:szCs w:val="28"/>
          <w:lang w:val="ky-KG"/>
        </w:rPr>
        <w:t xml:space="preserve">объектилерди </w:t>
      </w:r>
      <w:r w:rsidR="00267F76" w:rsidRPr="00CE562A">
        <w:rPr>
          <w:rFonts w:ascii="Times New Roman" w:eastAsia="Calibri" w:hAnsi="Times New Roman" w:cs="Times New Roman"/>
          <w:sz w:val="28"/>
          <w:szCs w:val="28"/>
          <w:lang w:val="ky-KG"/>
        </w:rPr>
        <w:t xml:space="preserve">салыштыруу </w:t>
      </w:r>
      <w:r w:rsidR="00B430B5" w:rsidRPr="00CE562A">
        <w:rPr>
          <w:rFonts w:ascii="Times New Roman" w:eastAsia="Calibri" w:hAnsi="Times New Roman" w:cs="Times New Roman"/>
          <w:sz w:val="28"/>
          <w:szCs w:val="28"/>
          <w:lang w:val="ky-KG"/>
        </w:rPr>
        <w:t>орун алган. Салыштыруу педагогика илиминде негизги методдорго кирет. Тажрыйба жүргүзүү аркылуу изилдөө мурдатан коюлган суроолорго жооп берүүдө чоң роль ойнобостон, жаңы про</w:t>
      </w:r>
      <w:r w:rsidR="00865695">
        <w:rPr>
          <w:rFonts w:ascii="Times New Roman" w:eastAsia="Calibri" w:hAnsi="Times New Roman" w:cs="Times New Roman"/>
          <w:sz w:val="28"/>
          <w:szCs w:val="28"/>
          <w:lang w:val="ky-KG"/>
        </w:rPr>
        <w:t>б</w:t>
      </w:r>
      <w:r w:rsidR="00B430B5" w:rsidRPr="00CE562A">
        <w:rPr>
          <w:rFonts w:ascii="Times New Roman" w:eastAsia="Calibri" w:hAnsi="Times New Roman" w:cs="Times New Roman"/>
          <w:sz w:val="28"/>
          <w:szCs w:val="28"/>
          <w:lang w:val="ky-KG"/>
        </w:rPr>
        <w:t xml:space="preserve">лемаларды пайда кылып, аларды чечүү башка методдорго кайрылууга аргасыз кылат. </w:t>
      </w:r>
    </w:p>
    <w:p w:rsidR="00C9245B" w:rsidRPr="00CE562A" w:rsidRDefault="00B430B5" w:rsidP="00865695">
      <w:pPr>
        <w:spacing w:after="0" w:line="360" w:lineRule="auto"/>
        <w:ind w:firstLine="708"/>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lastRenderedPageBreak/>
        <w:t>Тажрыйба жүргүзүү</w:t>
      </w:r>
      <w:r w:rsidR="00C9245B"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методу </w:t>
      </w:r>
      <w:r w:rsidR="00C9245B" w:rsidRPr="00CE562A">
        <w:rPr>
          <w:rFonts w:ascii="Times New Roman" w:eastAsia="Calibri" w:hAnsi="Times New Roman" w:cs="Times New Roman"/>
          <w:sz w:val="28"/>
          <w:szCs w:val="28"/>
          <w:lang w:val="ky-KG"/>
        </w:rPr>
        <w:t>үзгүлтүксүз</w:t>
      </w:r>
      <w:r w:rsidR="004A260B">
        <w:rPr>
          <w:rFonts w:ascii="Times New Roman" w:eastAsia="Calibri" w:hAnsi="Times New Roman" w:cs="Times New Roman"/>
          <w:sz w:val="28"/>
          <w:szCs w:val="28"/>
          <w:lang w:val="ky-KG"/>
        </w:rPr>
        <w:t xml:space="preserve">дүк </w:t>
      </w:r>
      <w:r w:rsidR="00C9245B" w:rsidRPr="00CE562A">
        <w:rPr>
          <w:rFonts w:ascii="Times New Roman" w:eastAsia="Calibri" w:hAnsi="Times New Roman" w:cs="Times New Roman"/>
          <w:sz w:val="28"/>
          <w:szCs w:val="28"/>
          <w:lang w:val="ky-KG"/>
        </w:rPr>
        <w:t xml:space="preserve"> касиетине ээ.</w:t>
      </w:r>
      <w:r w:rsidR="00865695">
        <w:rPr>
          <w:rFonts w:ascii="Times New Roman" w:eastAsia="Calibri" w:hAnsi="Times New Roman" w:cs="Times New Roman"/>
          <w:sz w:val="28"/>
          <w:szCs w:val="28"/>
          <w:lang w:val="ky-KG"/>
        </w:rPr>
        <w:t xml:space="preserve"> </w:t>
      </w:r>
      <w:r w:rsidR="00030BE7" w:rsidRPr="00CE562A">
        <w:rPr>
          <w:rFonts w:ascii="Times New Roman" w:eastAsia="Calibri" w:hAnsi="Times New Roman" w:cs="Times New Roman"/>
          <w:sz w:val="28"/>
          <w:szCs w:val="28"/>
          <w:lang w:val="ky-KG"/>
        </w:rPr>
        <w:t xml:space="preserve">    </w:t>
      </w:r>
      <w:r w:rsidR="00C9245B" w:rsidRPr="00CE562A">
        <w:rPr>
          <w:rFonts w:ascii="Times New Roman" w:eastAsia="Calibri" w:hAnsi="Times New Roman" w:cs="Times New Roman"/>
          <w:sz w:val="28"/>
          <w:szCs w:val="28"/>
          <w:lang w:val="ky-KG"/>
        </w:rPr>
        <w:t xml:space="preserve">Тажрыйба жүргүзүү учурунда группаларды эки </w:t>
      </w:r>
      <w:r w:rsidR="00A83D36">
        <w:rPr>
          <w:rFonts w:ascii="Times New Roman" w:eastAsia="Calibri" w:hAnsi="Times New Roman" w:cs="Times New Roman"/>
          <w:sz w:val="28"/>
          <w:szCs w:val="28"/>
          <w:lang w:val="ky-KG"/>
        </w:rPr>
        <w:t>топко</w:t>
      </w:r>
      <w:r w:rsidR="00C9245B" w:rsidRPr="00CE562A">
        <w:rPr>
          <w:rFonts w:ascii="Times New Roman" w:eastAsia="Calibri" w:hAnsi="Times New Roman" w:cs="Times New Roman"/>
          <w:sz w:val="28"/>
          <w:szCs w:val="28"/>
          <w:lang w:val="ky-KG"/>
        </w:rPr>
        <w:t xml:space="preserve"> бөлүп алдык тажрыйба группасы (Э), көзөмөлдөө группасы (К).</w:t>
      </w:r>
    </w:p>
    <w:p w:rsidR="00C9245B" w:rsidRPr="00CE562A" w:rsidRDefault="00C9245B"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4340B7"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 xml:space="preserve">Группалардагы окутуу процессиндеги алынган билимдерди ченөө </w:t>
      </w:r>
      <w:r w:rsidR="00981D62">
        <w:rPr>
          <w:rFonts w:ascii="Times New Roman" w:eastAsia="Calibri" w:hAnsi="Times New Roman" w:cs="Times New Roman"/>
          <w:sz w:val="28"/>
          <w:szCs w:val="28"/>
          <w:lang w:val="ky-KG"/>
        </w:rPr>
        <w:t>жог</w:t>
      </w:r>
      <w:r w:rsidR="00865695">
        <w:rPr>
          <w:rFonts w:ascii="Times New Roman" w:eastAsia="Calibri" w:hAnsi="Times New Roman" w:cs="Times New Roman"/>
          <w:sz w:val="28"/>
          <w:szCs w:val="28"/>
          <w:lang w:val="ky-KG"/>
        </w:rPr>
        <w:t>о</w:t>
      </w:r>
      <w:r w:rsidR="00981D62">
        <w:rPr>
          <w:rFonts w:ascii="Times New Roman" w:eastAsia="Calibri" w:hAnsi="Times New Roman" w:cs="Times New Roman"/>
          <w:sz w:val="28"/>
          <w:szCs w:val="28"/>
          <w:lang w:val="ky-KG"/>
        </w:rPr>
        <w:t>рудагы</w:t>
      </w:r>
      <w:r w:rsidRPr="00CE562A">
        <w:rPr>
          <w:rFonts w:ascii="Times New Roman" w:eastAsia="Calibri" w:hAnsi="Times New Roman" w:cs="Times New Roman"/>
          <w:sz w:val="28"/>
          <w:szCs w:val="28"/>
          <w:lang w:val="ky-KG"/>
        </w:rPr>
        <w:t xml:space="preserve"> статистика</w:t>
      </w:r>
      <w:r w:rsidR="00981D62">
        <w:rPr>
          <w:rFonts w:ascii="Times New Roman" w:eastAsia="Calibri" w:hAnsi="Times New Roman" w:cs="Times New Roman"/>
          <w:sz w:val="28"/>
          <w:szCs w:val="28"/>
          <w:lang w:val="ky-KG"/>
        </w:rPr>
        <w:t xml:space="preserve"> формуласына </w:t>
      </w:r>
      <w:r w:rsidRPr="00CE562A">
        <w:rPr>
          <w:rFonts w:ascii="Times New Roman" w:eastAsia="Calibri" w:hAnsi="Times New Roman" w:cs="Times New Roman"/>
          <w:sz w:val="28"/>
          <w:szCs w:val="28"/>
          <w:lang w:val="ky-KG"/>
        </w:rPr>
        <w:t xml:space="preserve"> </w:t>
      </w:r>
      <w:r w:rsidR="00981D62">
        <w:rPr>
          <w:rFonts w:ascii="Times New Roman" w:eastAsia="Calibri" w:hAnsi="Times New Roman" w:cs="Times New Roman"/>
          <w:sz w:val="28"/>
          <w:szCs w:val="28"/>
          <w:lang w:val="ky-KG"/>
        </w:rPr>
        <w:t xml:space="preserve">карата </w:t>
      </w:r>
      <w:r w:rsidRPr="00CE562A">
        <w:rPr>
          <w:rFonts w:ascii="Times New Roman" w:eastAsia="Calibri" w:hAnsi="Times New Roman" w:cs="Times New Roman"/>
          <w:sz w:val="28"/>
          <w:szCs w:val="28"/>
          <w:lang w:val="ky-KG"/>
        </w:rPr>
        <w:t xml:space="preserve">негизделди. </w:t>
      </w:r>
    </w:p>
    <w:p w:rsidR="00A94858" w:rsidRPr="00CE562A" w:rsidRDefault="0047604E" w:rsidP="00A94858">
      <w:pPr>
        <w:spacing w:line="360" w:lineRule="auto"/>
        <w:ind w:firstLine="708"/>
        <w:jc w:val="both"/>
        <w:rPr>
          <w:rFonts w:ascii="Times New Roman" w:eastAsia="Calibri" w:hAnsi="Times New Roman" w:cs="Times New Roman"/>
          <w:b/>
          <w:sz w:val="28"/>
          <w:szCs w:val="28"/>
          <w:lang w:val="ky-KG"/>
        </w:rPr>
      </w:pPr>
      <w:r w:rsidRPr="00CE562A">
        <w:rPr>
          <w:rFonts w:ascii="Times New Roman" w:eastAsia="Calibri" w:hAnsi="Times New Roman" w:cs="Times New Roman"/>
          <w:sz w:val="28"/>
          <w:szCs w:val="28"/>
          <w:lang w:val="ky-KG"/>
        </w:rPr>
        <w:t>Ар бир студенттин маселелер иштөөдөгү жөндөмдүүлүгүн чагылдырган  сапаттык көрсөткүчтөр проценттик</w:t>
      </w:r>
      <w:r w:rsidR="0046216F" w:rsidRPr="00CE562A">
        <w:rPr>
          <w:rFonts w:ascii="Times New Roman" w:eastAsia="Calibri" w:hAnsi="Times New Roman" w:cs="Times New Roman"/>
          <w:b/>
          <w:sz w:val="28"/>
          <w:szCs w:val="28"/>
          <w:lang w:val="ky-KG"/>
        </w:rPr>
        <w:t xml:space="preserve"> </w:t>
      </w:r>
      <w:r w:rsidRPr="00CE562A">
        <w:rPr>
          <w:rFonts w:ascii="Times New Roman" w:eastAsia="Calibri" w:hAnsi="Times New Roman" w:cs="Times New Roman"/>
          <w:sz w:val="28"/>
          <w:szCs w:val="28"/>
          <w:lang w:val="ky-KG"/>
        </w:rPr>
        <w:t>чоңдуктар менен берилди</w:t>
      </w:r>
      <w:r w:rsidR="004340B7" w:rsidRPr="00CE562A">
        <w:rPr>
          <w:rFonts w:ascii="Times New Roman" w:eastAsia="Calibri" w:hAnsi="Times New Roman" w:cs="Times New Roman"/>
          <w:sz w:val="28"/>
          <w:szCs w:val="28"/>
          <w:lang w:val="ky-KG"/>
        </w:rPr>
        <w:t>.</w:t>
      </w:r>
      <w:r w:rsidR="0046216F" w:rsidRPr="00CE562A">
        <w:rPr>
          <w:rFonts w:ascii="Times New Roman" w:eastAsia="Calibri" w:hAnsi="Times New Roman" w:cs="Times New Roman"/>
          <w:b/>
          <w:sz w:val="28"/>
          <w:szCs w:val="28"/>
          <w:lang w:val="ky-KG"/>
        </w:rPr>
        <w:t xml:space="preserve">    </w:t>
      </w:r>
    </w:p>
    <w:p w:rsidR="00030BE7" w:rsidRPr="00CE562A" w:rsidRDefault="004A260B" w:rsidP="00A94858">
      <w:pPr>
        <w:spacing w:after="0" w:line="360" w:lineRule="auto"/>
        <w:jc w:val="both"/>
        <w:rPr>
          <w:rFonts w:ascii="Times New Roman" w:eastAsia="Calibri" w:hAnsi="Times New Roman" w:cs="Times New Roman"/>
          <w:sz w:val="28"/>
          <w:szCs w:val="28"/>
          <w:lang w:val="ky-KG"/>
        </w:rPr>
      </w:pPr>
      <w:r w:rsidRPr="00A94858">
        <w:rPr>
          <w:rFonts w:ascii="Times New Roman" w:eastAsia="Calibri" w:hAnsi="Times New Roman" w:cs="Times New Roman"/>
          <w:sz w:val="28"/>
          <w:szCs w:val="28"/>
          <w:lang w:val="ky-KG"/>
        </w:rPr>
        <w:t>Т</w:t>
      </w:r>
      <w:r w:rsidR="004340B7" w:rsidRPr="00A94858">
        <w:rPr>
          <w:rFonts w:ascii="Times New Roman" w:eastAsia="Calibri" w:hAnsi="Times New Roman" w:cs="Times New Roman"/>
          <w:sz w:val="28"/>
          <w:szCs w:val="28"/>
          <w:lang w:val="ky-KG"/>
        </w:rPr>
        <w:t>аблица</w:t>
      </w:r>
      <w:r w:rsidRPr="00A94858">
        <w:rPr>
          <w:rFonts w:ascii="Times New Roman" w:eastAsia="Calibri" w:hAnsi="Times New Roman" w:cs="Times New Roman"/>
          <w:sz w:val="28"/>
          <w:szCs w:val="28"/>
          <w:lang w:val="ky-KG"/>
        </w:rPr>
        <w:t xml:space="preserve"> 3</w:t>
      </w:r>
      <w:r w:rsidR="004340B7" w:rsidRPr="00A94858">
        <w:rPr>
          <w:rFonts w:ascii="Times New Roman" w:eastAsia="Calibri" w:hAnsi="Times New Roman" w:cs="Times New Roman"/>
          <w:sz w:val="28"/>
          <w:szCs w:val="28"/>
          <w:lang w:val="ky-KG"/>
        </w:rPr>
        <w:t>.</w:t>
      </w:r>
      <w:r w:rsidRPr="00A94858">
        <w:rPr>
          <w:rFonts w:ascii="Times New Roman" w:eastAsia="Calibri" w:hAnsi="Times New Roman" w:cs="Times New Roman"/>
          <w:sz w:val="28"/>
          <w:szCs w:val="28"/>
          <w:lang w:val="ky-KG"/>
        </w:rPr>
        <w:t>7</w:t>
      </w:r>
      <w:r w:rsidR="00207780" w:rsidRPr="00A94858">
        <w:rPr>
          <w:rFonts w:ascii="Times New Roman" w:eastAsia="Calibri" w:hAnsi="Times New Roman" w:cs="Times New Roman"/>
          <w:sz w:val="28"/>
          <w:szCs w:val="28"/>
          <w:lang w:val="ky-KG"/>
        </w:rPr>
        <w:t>.</w:t>
      </w:r>
      <w:r w:rsidR="004340B7" w:rsidRPr="00CE562A">
        <w:rPr>
          <w:rFonts w:ascii="Times New Roman" w:eastAsia="Calibri" w:hAnsi="Times New Roman" w:cs="Times New Roman"/>
          <w:sz w:val="28"/>
          <w:szCs w:val="28"/>
          <w:lang w:val="ky-KG"/>
        </w:rPr>
        <w:t xml:space="preserve"> </w:t>
      </w:r>
      <w:r>
        <w:rPr>
          <w:rFonts w:ascii="Times New Roman" w:eastAsia="Calibri" w:hAnsi="Times New Roman" w:cs="Times New Roman"/>
          <w:sz w:val="28"/>
          <w:szCs w:val="28"/>
          <w:lang w:val="ky-KG"/>
        </w:rPr>
        <w:t xml:space="preserve"> </w:t>
      </w:r>
      <w:r w:rsidR="00752DF9" w:rsidRPr="00CE562A">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w:t>
      </w:r>
      <w:r w:rsidR="009B02B9" w:rsidRPr="00CE562A">
        <w:rPr>
          <w:rFonts w:ascii="Times New Roman" w:eastAsia="Calibri" w:hAnsi="Times New Roman" w:cs="Times New Roman"/>
          <w:sz w:val="28"/>
          <w:szCs w:val="28"/>
          <w:lang w:val="ky-KG"/>
        </w:rPr>
        <w:t xml:space="preserve"> </w:t>
      </w:r>
      <w:r w:rsidR="00030BE7" w:rsidRPr="00CE562A">
        <w:rPr>
          <w:rFonts w:ascii="Times New Roman" w:eastAsia="Calibri" w:hAnsi="Times New Roman" w:cs="Times New Roman"/>
          <w:sz w:val="28"/>
          <w:szCs w:val="28"/>
          <w:lang w:val="ky-KG"/>
        </w:rPr>
        <w:t>Сапаттык көрсөткүчтөрдүн проценттик чоңдуктары (КУУ)</w:t>
      </w:r>
      <w:r w:rsidR="00536A81">
        <w:rPr>
          <w:rFonts w:ascii="Times New Roman" w:eastAsia="Calibri" w:hAnsi="Times New Roman" w:cs="Times New Roman"/>
          <w:sz w:val="28"/>
          <w:szCs w:val="28"/>
          <w:lang w:val="ky-KG"/>
        </w:rPr>
        <w:t>, контингент 82 студент .</w:t>
      </w:r>
    </w:p>
    <w:tbl>
      <w:tblPr>
        <w:tblStyle w:val="a7"/>
        <w:tblpPr w:leftFromText="180" w:rightFromText="180" w:vertAnchor="text" w:horzAnchor="margin" w:tblpY="143"/>
        <w:tblW w:w="0" w:type="auto"/>
        <w:tblLook w:val="04A0" w:firstRow="1" w:lastRow="0" w:firstColumn="1" w:lastColumn="0" w:noHBand="0" w:noVBand="1"/>
      </w:tblPr>
      <w:tblGrid>
        <w:gridCol w:w="3192"/>
        <w:gridCol w:w="2685"/>
        <w:gridCol w:w="3303"/>
      </w:tblGrid>
      <w:tr w:rsidR="00697BEB" w:rsidRPr="00CE562A" w:rsidTr="00865695">
        <w:trPr>
          <w:trHeight w:val="675"/>
        </w:trPr>
        <w:tc>
          <w:tcPr>
            <w:tcW w:w="3192" w:type="dxa"/>
            <w:vMerge w:val="restart"/>
            <w:tcBorders>
              <w:tl2br w:val="single" w:sz="4" w:space="0" w:color="auto"/>
            </w:tcBorders>
          </w:tcPr>
          <w:p w:rsidR="004A260B" w:rsidRDefault="00697BEB" w:rsidP="00A94858">
            <w:pPr>
              <w:spacing w:line="276" w:lineRule="auto"/>
              <w:jc w:val="both"/>
              <w:rPr>
                <w:rFonts w:ascii="Times New Roman" w:hAnsi="Times New Roman"/>
                <w:sz w:val="28"/>
                <w:szCs w:val="28"/>
                <w:lang w:val="ky-KG"/>
              </w:rPr>
            </w:pPr>
            <w:r w:rsidRPr="00CE562A">
              <w:rPr>
                <w:rFonts w:ascii="Times New Roman" w:hAnsi="Times New Roman"/>
                <w:sz w:val="28"/>
                <w:szCs w:val="28"/>
                <w:lang w:val="ky-KG"/>
              </w:rPr>
              <w:t xml:space="preserve">             </w:t>
            </w:r>
          </w:p>
          <w:p w:rsidR="004A260B" w:rsidRPr="00207780" w:rsidRDefault="004A260B" w:rsidP="00A94858">
            <w:pPr>
              <w:spacing w:line="276" w:lineRule="auto"/>
              <w:jc w:val="both"/>
              <w:rPr>
                <w:rFonts w:ascii="Times New Roman" w:hAnsi="Times New Roman"/>
                <w:sz w:val="28"/>
                <w:szCs w:val="28"/>
                <w:lang w:val="ky-KG"/>
              </w:rPr>
            </w:pPr>
            <w:r>
              <w:rPr>
                <w:rFonts w:ascii="Times New Roman" w:hAnsi="Times New Roman"/>
                <w:sz w:val="28"/>
                <w:szCs w:val="28"/>
                <w:lang w:val="ky-KG"/>
              </w:rPr>
              <w:t xml:space="preserve">                    </w:t>
            </w:r>
            <w:r w:rsidRPr="00207780">
              <w:rPr>
                <w:rFonts w:ascii="Times New Roman" w:hAnsi="Times New Roman"/>
                <w:sz w:val="28"/>
                <w:szCs w:val="28"/>
                <w:lang w:val="ky-KG"/>
              </w:rPr>
              <w:t xml:space="preserve"> группалар</w:t>
            </w:r>
          </w:p>
          <w:p w:rsidR="004A260B" w:rsidRPr="00207780" w:rsidRDefault="004A260B" w:rsidP="00A94858">
            <w:pPr>
              <w:spacing w:line="276" w:lineRule="auto"/>
              <w:jc w:val="both"/>
              <w:rPr>
                <w:rFonts w:ascii="Times New Roman" w:hAnsi="Times New Roman"/>
                <w:sz w:val="28"/>
                <w:szCs w:val="28"/>
                <w:lang w:val="ky-KG"/>
              </w:rPr>
            </w:pPr>
          </w:p>
          <w:p w:rsidR="00697BEB" w:rsidRPr="00207780" w:rsidRDefault="00697BEB" w:rsidP="00A94858">
            <w:pPr>
              <w:spacing w:line="276" w:lineRule="auto"/>
              <w:jc w:val="both"/>
              <w:rPr>
                <w:rFonts w:ascii="Times New Roman" w:hAnsi="Times New Roman"/>
                <w:b/>
                <w:sz w:val="28"/>
                <w:szCs w:val="28"/>
                <w:lang w:val="ky-KG"/>
              </w:rPr>
            </w:pPr>
            <w:r w:rsidRPr="00207780">
              <w:rPr>
                <w:rFonts w:ascii="Times New Roman" w:hAnsi="Times New Roman"/>
                <w:sz w:val="28"/>
                <w:szCs w:val="28"/>
                <w:lang w:val="ky-KG"/>
              </w:rPr>
              <w:t>өздөштүрүү</w:t>
            </w:r>
          </w:p>
          <w:p w:rsidR="00697BEB" w:rsidRPr="00207780" w:rsidRDefault="00697BEB" w:rsidP="00A94858">
            <w:pPr>
              <w:spacing w:line="276" w:lineRule="auto"/>
              <w:jc w:val="both"/>
              <w:rPr>
                <w:rFonts w:ascii="Times New Roman" w:hAnsi="Times New Roman"/>
                <w:sz w:val="28"/>
                <w:szCs w:val="28"/>
                <w:lang w:val="ky-KG"/>
              </w:rPr>
            </w:pPr>
            <w:r w:rsidRPr="00207780">
              <w:rPr>
                <w:rFonts w:ascii="Times New Roman" w:hAnsi="Times New Roman"/>
                <w:sz w:val="28"/>
                <w:szCs w:val="28"/>
                <w:lang w:val="ky-KG"/>
              </w:rPr>
              <w:t>сапаттары</w:t>
            </w:r>
          </w:p>
        </w:tc>
        <w:tc>
          <w:tcPr>
            <w:tcW w:w="5988" w:type="dxa"/>
            <w:gridSpan w:val="2"/>
          </w:tcPr>
          <w:p w:rsidR="00697BEB" w:rsidRPr="00CE562A" w:rsidRDefault="00697BEB" w:rsidP="00A94858">
            <w:pPr>
              <w:spacing w:line="276" w:lineRule="auto"/>
              <w:jc w:val="both"/>
              <w:rPr>
                <w:rFonts w:ascii="Times New Roman" w:hAnsi="Times New Roman"/>
                <w:sz w:val="28"/>
                <w:szCs w:val="28"/>
              </w:rPr>
            </w:pPr>
            <w:r w:rsidRPr="00207780">
              <w:rPr>
                <w:rFonts w:ascii="Times New Roman" w:hAnsi="Times New Roman"/>
                <w:sz w:val="28"/>
                <w:szCs w:val="28"/>
                <w:lang w:val="ky-KG"/>
              </w:rPr>
              <w:t>Дифференциалдык методдорду пайдаланып оптимизациялоого масел</w:t>
            </w:r>
            <w:r w:rsidRPr="00CE562A">
              <w:rPr>
                <w:rFonts w:ascii="Times New Roman" w:hAnsi="Times New Roman"/>
                <w:sz w:val="28"/>
                <w:szCs w:val="28"/>
              </w:rPr>
              <w:t>елер иштөө</w:t>
            </w:r>
          </w:p>
        </w:tc>
      </w:tr>
      <w:tr w:rsidR="00697BEB" w:rsidRPr="00CE562A" w:rsidTr="00865695">
        <w:trPr>
          <w:trHeight w:val="1093"/>
        </w:trPr>
        <w:tc>
          <w:tcPr>
            <w:tcW w:w="3192" w:type="dxa"/>
            <w:vMerge/>
            <w:tcBorders>
              <w:tl2br w:val="single" w:sz="4" w:space="0" w:color="auto"/>
            </w:tcBorders>
          </w:tcPr>
          <w:p w:rsidR="00697BEB" w:rsidRPr="00CE562A" w:rsidRDefault="00697BEB" w:rsidP="00A94858">
            <w:pPr>
              <w:spacing w:line="276" w:lineRule="auto"/>
              <w:jc w:val="both"/>
              <w:rPr>
                <w:rFonts w:ascii="Times New Roman" w:hAnsi="Times New Roman"/>
                <w:b/>
                <w:sz w:val="28"/>
                <w:szCs w:val="28"/>
              </w:rPr>
            </w:pPr>
          </w:p>
        </w:tc>
        <w:tc>
          <w:tcPr>
            <w:tcW w:w="2685" w:type="dxa"/>
          </w:tcPr>
          <w:p w:rsidR="004A260B"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Группа «Э»</w:t>
            </w: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 менен)</w:t>
            </w:r>
          </w:p>
        </w:tc>
        <w:tc>
          <w:tcPr>
            <w:tcW w:w="3303" w:type="dxa"/>
          </w:tcPr>
          <w:p w:rsidR="004A260B"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Группа «К»</w:t>
            </w: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 менен)</w:t>
            </w:r>
          </w:p>
        </w:tc>
      </w:tr>
      <w:tr w:rsidR="00697BEB" w:rsidRPr="00CE562A" w:rsidTr="00865695">
        <w:trPr>
          <w:trHeight w:val="455"/>
        </w:trPr>
        <w:tc>
          <w:tcPr>
            <w:tcW w:w="3192" w:type="dxa"/>
          </w:tcPr>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Чыгаруунун толуктугу</w:t>
            </w:r>
          </w:p>
        </w:tc>
        <w:tc>
          <w:tcPr>
            <w:tcW w:w="2685"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82</w:t>
            </w:r>
          </w:p>
        </w:tc>
        <w:tc>
          <w:tcPr>
            <w:tcW w:w="3303"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67</w:t>
            </w:r>
          </w:p>
        </w:tc>
      </w:tr>
      <w:tr w:rsidR="00697BEB" w:rsidRPr="00CE562A" w:rsidTr="00865695">
        <w:trPr>
          <w:trHeight w:val="455"/>
        </w:trPr>
        <w:tc>
          <w:tcPr>
            <w:tcW w:w="3192" w:type="dxa"/>
          </w:tcPr>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Билимдердин бекемдиги</w:t>
            </w:r>
          </w:p>
        </w:tc>
        <w:tc>
          <w:tcPr>
            <w:tcW w:w="2685"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80</w:t>
            </w:r>
          </w:p>
        </w:tc>
        <w:tc>
          <w:tcPr>
            <w:tcW w:w="3303"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69</w:t>
            </w:r>
          </w:p>
        </w:tc>
      </w:tr>
      <w:tr w:rsidR="00697BEB" w:rsidRPr="00CE562A" w:rsidTr="00865695">
        <w:trPr>
          <w:trHeight w:val="920"/>
        </w:trPr>
        <w:tc>
          <w:tcPr>
            <w:tcW w:w="3192" w:type="dxa"/>
          </w:tcPr>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 xml:space="preserve">Колдонулган эреже,  методдордун </w:t>
            </w:r>
          </w:p>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ынанымдуулугу</w:t>
            </w:r>
          </w:p>
        </w:tc>
        <w:tc>
          <w:tcPr>
            <w:tcW w:w="2685" w:type="dxa"/>
          </w:tcPr>
          <w:p w:rsidR="00697BEB" w:rsidRPr="00CE562A" w:rsidRDefault="00697BEB" w:rsidP="00A94858">
            <w:pPr>
              <w:spacing w:line="276" w:lineRule="auto"/>
              <w:jc w:val="center"/>
              <w:rPr>
                <w:rFonts w:ascii="Times New Roman" w:hAnsi="Times New Roman"/>
                <w:sz w:val="28"/>
                <w:szCs w:val="28"/>
              </w:rPr>
            </w:pP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84</w:t>
            </w:r>
          </w:p>
        </w:tc>
        <w:tc>
          <w:tcPr>
            <w:tcW w:w="3303" w:type="dxa"/>
          </w:tcPr>
          <w:p w:rsidR="00697BEB" w:rsidRPr="00CE562A" w:rsidRDefault="00697BEB" w:rsidP="00A94858">
            <w:pPr>
              <w:spacing w:line="276" w:lineRule="auto"/>
              <w:jc w:val="center"/>
              <w:rPr>
                <w:rFonts w:ascii="Times New Roman" w:hAnsi="Times New Roman"/>
                <w:sz w:val="28"/>
                <w:szCs w:val="28"/>
              </w:rPr>
            </w:pP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64</w:t>
            </w:r>
          </w:p>
        </w:tc>
      </w:tr>
    </w:tbl>
    <w:p w:rsidR="00571F2B" w:rsidRPr="00CE562A" w:rsidRDefault="00571F2B" w:rsidP="00CE562A">
      <w:pPr>
        <w:spacing w:after="0" w:line="360" w:lineRule="auto"/>
        <w:jc w:val="both"/>
        <w:rPr>
          <w:rFonts w:ascii="Times New Roman" w:eastAsia="Calibri" w:hAnsi="Times New Roman" w:cs="Times New Roman"/>
          <w:i/>
          <w:sz w:val="28"/>
          <w:szCs w:val="28"/>
          <w:lang w:val="ky-KG"/>
        </w:rPr>
      </w:pPr>
    </w:p>
    <w:p w:rsidR="00030BE7" w:rsidRPr="00CE562A" w:rsidRDefault="004A260B" w:rsidP="00D429E9">
      <w:pPr>
        <w:spacing w:after="0"/>
        <w:jc w:val="both"/>
        <w:rPr>
          <w:rFonts w:ascii="Times New Roman" w:eastAsia="Calibri" w:hAnsi="Times New Roman" w:cs="Times New Roman"/>
          <w:sz w:val="28"/>
          <w:szCs w:val="28"/>
          <w:lang w:val="ky-KG"/>
        </w:rPr>
      </w:pPr>
      <w:r w:rsidRPr="00A94858">
        <w:rPr>
          <w:rFonts w:ascii="Times New Roman" w:eastAsia="Calibri" w:hAnsi="Times New Roman" w:cs="Times New Roman"/>
          <w:sz w:val="28"/>
          <w:szCs w:val="28"/>
          <w:lang w:val="ky-KG"/>
        </w:rPr>
        <w:t>Т</w:t>
      </w:r>
      <w:r w:rsidR="004340B7" w:rsidRPr="00A94858">
        <w:rPr>
          <w:rFonts w:ascii="Times New Roman" w:eastAsia="Calibri" w:hAnsi="Times New Roman" w:cs="Times New Roman"/>
          <w:sz w:val="28"/>
          <w:szCs w:val="28"/>
          <w:lang w:val="ky-KG"/>
        </w:rPr>
        <w:t>аблица</w:t>
      </w:r>
      <w:r w:rsidRPr="00A94858">
        <w:rPr>
          <w:rFonts w:ascii="Times New Roman" w:eastAsia="Calibri" w:hAnsi="Times New Roman" w:cs="Times New Roman"/>
          <w:sz w:val="28"/>
          <w:szCs w:val="28"/>
          <w:lang w:val="ky-KG"/>
        </w:rPr>
        <w:t xml:space="preserve"> 3</w:t>
      </w:r>
      <w:r w:rsidR="00571F2B" w:rsidRPr="00A94858">
        <w:rPr>
          <w:rFonts w:ascii="Times New Roman" w:eastAsia="Calibri" w:hAnsi="Times New Roman" w:cs="Times New Roman"/>
          <w:sz w:val="28"/>
          <w:szCs w:val="28"/>
          <w:lang w:val="ky-KG"/>
        </w:rPr>
        <w:t>.</w:t>
      </w:r>
      <w:r w:rsidRPr="00A94858">
        <w:rPr>
          <w:rFonts w:ascii="Times New Roman" w:eastAsia="Calibri" w:hAnsi="Times New Roman" w:cs="Times New Roman"/>
          <w:sz w:val="28"/>
          <w:szCs w:val="28"/>
          <w:lang w:val="ky-KG"/>
        </w:rPr>
        <w:t>8.</w:t>
      </w:r>
      <w:r>
        <w:rPr>
          <w:rFonts w:ascii="Times New Roman" w:eastAsia="Calibri" w:hAnsi="Times New Roman" w:cs="Times New Roman"/>
          <w:sz w:val="28"/>
          <w:szCs w:val="28"/>
          <w:lang w:val="ky-KG"/>
        </w:rPr>
        <w:t xml:space="preserve"> </w:t>
      </w:r>
      <w:r w:rsidR="00752DF9" w:rsidRPr="00CE562A">
        <w:rPr>
          <w:rFonts w:ascii="Times New Roman" w:eastAsia="Calibri" w:hAnsi="Times New Roman" w:cs="Times New Roman"/>
          <w:sz w:val="28"/>
          <w:szCs w:val="28"/>
          <w:lang w:val="ky-KG"/>
        </w:rPr>
        <w:t>–</w:t>
      </w:r>
      <w:r>
        <w:rPr>
          <w:rFonts w:ascii="Times New Roman" w:eastAsia="Calibri" w:hAnsi="Times New Roman" w:cs="Times New Roman"/>
          <w:sz w:val="28"/>
          <w:szCs w:val="28"/>
          <w:lang w:val="ky-KG"/>
        </w:rPr>
        <w:t xml:space="preserve"> </w:t>
      </w:r>
      <w:r w:rsidR="00030BE7" w:rsidRPr="00CE562A">
        <w:rPr>
          <w:rFonts w:ascii="Times New Roman" w:eastAsia="Calibri" w:hAnsi="Times New Roman" w:cs="Times New Roman"/>
          <w:sz w:val="28"/>
          <w:szCs w:val="28"/>
          <w:lang w:val="ky-KG"/>
        </w:rPr>
        <w:t>Сапаттык көрсөткүчтөрдүн проценттик чоңдуктары (К</w:t>
      </w:r>
      <w:r w:rsidR="003F2FDB">
        <w:rPr>
          <w:rFonts w:ascii="Times New Roman" w:eastAsia="Calibri" w:hAnsi="Times New Roman" w:cs="Times New Roman"/>
          <w:sz w:val="28"/>
          <w:szCs w:val="28"/>
          <w:lang w:val="ky-KG"/>
        </w:rPr>
        <w:t>М</w:t>
      </w:r>
      <w:r w:rsidR="00030BE7" w:rsidRPr="00CE562A">
        <w:rPr>
          <w:rFonts w:ascii="Times New Roman" w:eastAsia="Calibri" w:hAnsi="Times New Roman" w:cs="Times New Roman"/>
          <w:sz w:val="28"/>
          <w:szCs w:val="28"/>
          <w:lang w:val="ky-KG"/>
        </w:rPr>
        <w:t>ТУ)</w:t>
      </w:r>
      <w:r w:rsidR="00536A81">
        <w:rPr>
          <w:rFonts w:ascii="Times New Roman" w:eastAsia="Calibri" w:hAnsi="Times New Roman" w:cs="Times New Roman"/>
          <w:sz w:val="28"/>
          <w:szCs w:val="28"/>
          <w:lang w:val="ky-KG"/>
        </w:rPr>
        <w:t>, контингент 90  студент.</w:t>
      </w:r>
    </w:p>
    <w:tbl>
      <w:tblPr>
        <w:tblStyle w:val="a7"/>
        <w:tblpPr w:leftFromText="180" w:rightFromText="180" w:vertAnchor="text" w:horzAnchor="margin" w:tblpY="154"/>
        <w:tblW w:w="0" w:type="auto"/>
        <w:tblLook w:val="04A0" w:firstRow="1" w:lastRow="0" w:firstColumn="1" w:lastColumn="0" w:noHBand="0" w:noVBand="1"/>
      </w:tblPr>
      <w:tblGrid>
        <w:gridCol w:w="3260"/>
        <w:gridCol w:w="2744"/>
        <w:gridCol w:w="3176"/>
      </w:tblGrid>
      <w:tr w:rsidR="00697BEB" w:rsidRPr="00CE562A" w:rsidTr="00865695">
        <w:trPr>
          <w:trHeight w:val="856"/>
        </w:trPr>
        <w:tc>
          <w:tcPr>
            <w:tcW w:w="3260" w:type="dxa"/>
            <w:vMerge w:val="restart"/>
            <w:tcBorders>
              <w:tl2br w:val="single" w:sz="4" w:space="0" w:color="auto"/>
            </w:tcBorders>
          </w:tcPr>
          <w:p w:rsidR="00697BEB" w:rsidRPr="00CE562A" w:rsidRDefault="00697BEB" w:rsidP="00A94858">
            <w:pPr>
              <w:spacing w:line="276" w:lineRule="auto"/>
              <w:jc w:val="both"/>
              <w:rPr>
                <w:rFonts w:ascii="Times New Roman" w:hAnsi="Times New Roman"/>
                <w:sz w:val="28"/>
                <w:szCs w:val="28"/>
                <w:lang w:val="ky-KG"/>
              </w:rPr>
            </w:pPr>
            <w:r w:rsidRPr="00CE562A">
              <w:rPr>
                <w:rFonts w:ascii="Times New Roman" w:hAnsi="Times New Roman"/>
                <w:sz w:val="28"/>
                <w:szCs w:val="28"/>
                <w:lang w:val="ky-KG"/>
              </w:rPr>
              <w:t xml:space="preserve">                       </w:t>
            </w:r>
          </w:p>
          <w:p w:rsidR="00697BEB" w:rsidRPr="004A260B" w:rsidRDefault="00697BEB" w:rsidP="00A94858">
            <w:pPr>
              <w:spacing w:line="276" w:lineRule="auto"/>
              <w:jc w:val="both"/>
              <w:rPr>
                <w:rFonts w:ascii="Times New Roman" w:hAnsi="Times New Roman"/>
                <w:sz w:val="28"/>
                <w:szCs w:val="28"/>
                <w:lang w:val="ky-KG"/>
              </w:rPr>
            </w:pPr>
            <w:r w:rsidRPr="00CE562A">
              <w:rPr>
                <w:rFonts w:ascii="Times New Roman" w:hAnsi="Times New Roman"/>
                <w:sz w:val="28"/>
                <w:szCs w:val="28"/>
                <w:lang w:val="ky-KG"/>
              </w:rPr>
              <w:t xml:space="preserve">                          </w:t>
            </w:r>
            <w:r w:rsidRPr="004A260B">
              <w:rPr>
                <w:rFonts w:ascii="Times New Roman" w:hAnsi="Times New Roman"/>
                <w:sz w:val="28"/>
                <w:szCs w:val="28"/>
                <w:lang w:val="ky-KG"/>
              </w:rPr>
              <w:t xml:space="preserve">группалар           </w:t>
            </w:r>
          </w:p>
          <w:p w:rsidR="00697BEB" w:rsidRPr="004A260B" w:rsidRDefault="00697BEB" w:rsidP="00A94858">
            <w:pPr>
              <w:spacing w:line="276" w:lineRule="auto"/>
              <w:jc w:val="both"/>
              <w:rPr>
                <w:rFonts w:ascii="Times New Roman" w:hAnsi="Times New Roman"/>
                <w:b/>
                <w:sz w:val="28"/>
                <w:szCs w:val="28"/>
                <w:lang w:val="ky-KG"/>
              </w:rPr>
            </w:pPr>
            <w:r w:rsidRPr="004A260B">
              <w:rPr>
                <w:rFonts w:ascii="Times New Roman" w:hAnsi="Times New Roman"/>
                <w:sz w:val="28"/>
                <w:szCs w:val="28"/>
                <w:lang w:val="ky-KG"/>
              </w:rPr>
              <w:t>өздөштүрүү</w:t>
            </w:r>
          </w:p>
          <w:p w:rsidR="00697BEB" w:rsidRPr="004A260B" w:rsidRDefault="00697BEB" w:rsidP="00A94858">
            <w:pPr>
              <w:spacing w:line="276" w:lineRule="auto"/>
              <w:jc w:val="both"/>
              <w:rPr>
                <w:rFonts w:ascii="Times New Roman" w:hAnsi="Times New Roman"/>
                <w:sz w:val="28"/>
                <w:szCs w:val="28"/>
                <w:lang w:val="ky-KG"/>
              </w:rPr>
            </w:pPr>
            <w:r w:rsidRPr="004A260B">
              <w:rPr>
                <w:rFonts w:ascii="Times New Roman" w:hAnsi="Times New Roman"/>
                <w:sz w:val="28"/>
                <w:szCs w:val="28"/>
                <w:lang w:val="ky-KG"/>
              </w:rPr>
              <w:t>сапаттары</w:t>
            </w:r>
          </w:p>
        </w:tc>
        <w:tc>
          <w:tcPr>
            <w:tcW w:w="5920" w:type="dxa"/>
            <w:gridSpan w:val="2"/>
          </w:tcPr>
          <w:p w:rsidR="00697BEB" w:rsidRPr="00CE562A" w:rsidRDefault="00697BEB" w:rsidP="00A94858">
            <w:pPr>
              <w:spacing w:line="276" w:lineRule="auto"/>
              <w:jc w:val="both"/>
              <w:rPr>
                <w:rFonts w:ascii="Times New Roman" w:hAnsi="Times New Roman"/>
                <w:sz w:val="28"/>
                <w:szCs w:val="28"/>
              </w:rPr>
            </w:pPr>
            <w:r w:rsidRPr="004A260B">
              <w:rPr>
                <w:rFonts w:ascii="Times New Roman" w:hAnsi="Times New Roman"/>
                <w:sz w:val="28"/>
                <w:szCs w:val="28"/>
                <w:lang w:val="ky-KG"/>
              </w:rPr>
              <w:t>Сызыкту</w:t>
            </w:r>
            <w:r w:rsidR="006C150A">
              <w:rPr>
                <w:rFonts w:ascii="Times New Roman" w:hAnsi="Times New Roman"/>
                <w:sz w:val="28"/>
                <w:szCs w:val="28"/>
                <w:lang w:val="ky-KG"/>
              </w:rPr>
              <w:t>у</w:t>
            </w:r>
            <w:r w:rsidRPr="004A260B">
              <w:rPr>
                <w:rFonts w:ascii="Times New Roman" w:hAnsi="Times New Roman"/>
                <w:sz w:val="28"/>
                <w:szCs w:val="28"/>
                <w:lang w:val="ky-KG"/>
              </w:rPr>
              <w:t xml:space="preserve"> программалоону пайдаланып </w:t>
            </w:r>
            <w:r w:rsidRPr="00CE562A">
              <w:rPr>
                <w:rFonts w:ascii="Times New Roman" w:hAnsi="Times New Roman"/>
                <w:sz w:val="28"/>
                <w:szCs w:val="28"/>
              </w:rPr>
              <w:t>маселел</w:t>
            </w:r>
            <w:r w:rsidR="00865695">
              <w:rPr>
                <w:rFonts w:ascii="Times New Roman" w:hAnsi="Times New Roman"/>
                <w:sz w:val="28"/>
                <w:szCs w:val="28"/>
              </w:rPr>
              <w:t>е</w:t>
            </w:r>
            <w:r w:rsidRPr="00CE562A">
              <w:rPr>
                <w:rFonts w:ascii="Times New Roman" w:hAnsi="Times New Roman"/>
                <w:sz w:val="28"/>
                <w:szCs w:val="28"/>
              </w:rPr>
              <w:t>рди иштөө. Геометриялык метод.</w:t>
            </w:r>
          </w:p>
        </w:tc>
      </w:tr>
      <w:tr w:rsidR="00697BEB" w:rsidRPr="00CE562A" w:rsidTr="00865695">
        <w:trPr>
          <w:trHeight w:val="718"/>
        </w:trPr>
        <w:tc>
          <w:tcPr>
            <w:tcW w:w="3260" w:type="dxa"/>
            <w:vMerge/>
            <w:tcBorders>
              <w:tl2br w:val="single" w:sz="4" w:space="0" w:color="auto"/>
            </w:tcBorders>
          </w:tcPr>
          <w:p w:rsidR="00697BEB" w:rsidRPr="00CE562A" w:rsidRDefault="00697BEB" w:rsidP="00A94858">
            <w:pPr>
              <w:spacing w:line="276" w:lineRule="auto"/>
              <w:jc w:val="both"/>
              <w:rPr>
                <w:rFonts w:ascii="Times New Roman" w:hAnsi="Times New Roman"/>
                <w:sz w:val="28"/>
                <w:szCs w:val="28"/>
              </w:rPr>
            </w:pPr>
          </w:p>
        </w:tc>
        <w:tc>
          <w:tcPr>
            <w:tcW w:w="2744" w:type="dxa"/>
          </w:tcPr>
          <w:p w:rsidR="004A260B"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Группа «Э»</w:t>
            </w: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 менен)</w:t>
            </w:r>
          </w:p>
        </w:tc>
        <w:tc>
          <w:tcPr>
            <w:tcW w:w="3176" w:type="dxa"/>
          </w:tcPr>
          <w:p w:rsidR="004A260B"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Группа «К»</w:t>
            </w: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 менен)</w:t>
            </w:r>
          </w:p>
        </w:tc>
      </w:tr>
      <w:tr w:rsidR="00697BEB" w:rsidRPr="00CE562A" w:rsidTr="00865695">
        <w:trPr>
          <w:trHeight w:val="425"/>
        </w:trPr>
        <w:tc>
          <w:tcPr>
            <w:tcW w:w="3260" w:type="dxa"/>
          </w:tcPr>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Чыгаруунун толуктугу</w:t>
            </w:r>
          </w:p>
          <w:p w:rsidR="00697BEB" w:rsidRPr="00CE562A" w:rsidRDefault="00697BEB" w:rsidP="00A94858">
            <w:pPr>
              <w:spacing w:line="276" w:lineRule="auto"/>
              <w:jc w:val="both"/>
              <w:rPr>
                <w:rFonts w:ascii="Times New Roman" w:hAnsi="Times New Roman"/>
                <w:sz w:val="28"/>
                <w:szCs w:val="28"/>
              </w:rPr>
            </w:pPr>
          </w:p>
        </w:tc>
        <w:tc>
          <w:tcPr>
            <w:tcW w:w="2744"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79</w:t>
            </w:r>
          </w:p>
          <w:p w:rsidR="00697BEB" w:rsidRPr="00CE562A" w:rsidRDefault="00697BEB" w:rsidP="00A94858">
            <w:pPr>
              <w:spacing w:line="276" w:lineRule="auto"/>
              <w:jc w:val="center"/>
              <w:rPr>
                <w:rFonts w:ascii="Times New Roman" w:hAnsi="Times New Roman"/>
                <w:sz w:val="28"/>
                <w:szCs w:val="28"/>
              </w:rPr>
            </w:pPr>
          </w:p>
        </w:tc>
        <w:tc>
          <w:tcPr>
            <w:tcW w:w="3176"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65</w:t>
            </w:r>
          </w:p>
          <w:p w:rsidR="00697BEB" w:rsidRPr="00CE562A" w:rsidRDefault="00697BEB" w:rsidP="00A94858">
            <w:pPr>
              <w:spacing w:line="276" w:lineRule="auto"/>
              <w:jc w:val="center"/>
              <w:rPr>
                <w:rFonts w:ascii="Times New Roman" w:hAnsi="Times New Roman"/>
                <w:sz w:val="28"/>
                <w:szCs w:val="28"/>
              </w:rPr>
            </w:pPr>
          </w:p>
        </w:tc>
      </w:tr>
      <w:tr w:rsidR="00697BEB" w:rsidRPr="00CE562A" w:rsidTr="00865695">
        <w:trPr>
          <w:trHeight w:val="478"/>
        </w:trPr>
        <w:tc>
          <w:tcPr>
            <w:tcW w:w="3260" w:type="dxa"/>
          </w:tcPr>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Билимдердин бекемдиги</w:t>
            </w:r>
          </w:p>
        </w:tc>
        <w:tc>
          <w:tcPr>
            <w:tcW w:w="2744"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83</w:t>
            </w:r>
          </w:p>
          <w:p w:rsidR="00697BEB" w:rsidRPr="00CE562A" w:rsidRDefault="00697BEB" w:rsidP="00A94858">
            <w:pPr>
              <w:spacing w:line="276" w:lineRule="auto"/>
              <w:jc w:val="center"/>
              <w:rPr>
                <w:rFonts w:ascii="Times New Roman" w:hAnsi="Times New Roman"/>
                <w:sz w:val="28"/>
                <w:szCs w:val="28"/>
              </w:rPr>
            </w:pPr>
          </w:p>
        </w:tc>
        <w:tc>
          <w:tcPr>
            <w:tcW w:w="3176" w:type="dxa"/>
          </w:tcPr>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69</w:t>
            </w:r>
          </w:p>
          <w:p w:rsidR="00697BEB" w:rsidRPr="00CE562A" w:rsidRDefault="00697BEB" w:rsidP="00A94858">
            <w:pPr>
              <w:spacing w:line="276" w:lineRule="auto"/>
              <w:jc w:val="center"/>
              <w:rPr>
                <w:rFonts w:ascii="Times New Roman" w:hAnsi="Times New Roman"/>
                <w:sz w:val="28"/>
                <w:szCs w:val="28"/>
              </w:rPr>
            </w:pPr>
          </w:p>
        </w:tc>
      </w:tr>
      <w:tr w:rsidR="00697BEB" w:rsidRPr="00CE562A" w:rsidTr="00D429E9">
        <w:trPr>
          <w:trHeight w:val="562"/>
        </w:trPr>
        <w:tc>
          <w:tcPr>
            <w:tcW w:w="3260" w:type="dxa"/>
          </w:tcPr>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 xml:space="preserve">Колдонулган эреже, методдордун </w:t>
            </w:r>
          </w:p>
          <w:p w:rsidR="00697BEB" w:rsidRPr="00CE562A" w:rsidRDefault="00697BEB" w:rsidP="00A94858">
            <w:pPr>
              <w:spacing w:line="276" w:lineRule="auto"/>
              <w:jc w:val="both"/>
              <w:rPr>
                <w:rFonts w:ascii="Times New Roman" w:hAnsi="Times New Roman"/>
                <w:sz w:val="28"/>
                <w:szCs w:val="28"/>
              </w:rPr>
            </w:pPr>
            <w:r w:rsidRPr="00CE562A">
              <w:rPr>
                <w:rFonts w:ascii="Times New Roman" w:hAnsi="Times New Roman"/>
                <w:sz w:val="28"/>
                <w:szCs w:val="28"/>
              </w:rPr>
              <w:t>ынанымдуулугу</w:t>
            </w:r>
          </w:p>
        </w:tc>
        <w:tc>
          <w:tcPr>
            <w:tcW w:w="2744" w:type="dxa"/>
          </w:tcPr>
          <w:p w:rsidR="00697BEB" w:rsidRPr="00CE562A" w:rsidRDefault="00697BEB" w:rsidP="00A94858">
            <w:pPr>
              <w:spacing w:line="276" w:lineRule="auto"/>
              <w:jc w:val="center"/>
              <w:rPr>
                <w:rFonts w:ascii="Times New Roman" w:hAnsi="Times New Roman"/>
                <w:sz w:val="28"/>
                <w:szCs w:val="28"/>
              </w:rPr>
            </w:pP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81</w:t>
            </w:r>
          </w:p>
        </w:tc>
        <w:tc>
          <w:tcPr>
            <w:tcW w:w="3176" w:type="dxa"/>
          </w:tcPr>
          <w:p w:rsidR="00697BEB" w:rsidRPr="00CE562A" w:rsidRDefault="00697BEB" w:rsidP="00A94858">
            <w:pPr>
              <w:spacing w:line="276" w:lineRule="auto"/>
              <w:jc w:val="center"/>
              <w:rPr>
                <w:rFonts w:ascii="Times New Roman" w:hAnsi="Times New Roman"/>
                <w:sz w:val="28"/>
                <w:szCs w:val="28"/>
              </w:rPr>
            </w:pPr>
          </w:p>
          <w:p w:rsidR="00697BEB" w:rsidRPr="00CE562A" w:rsidRDefault="00697BEB" w:rsidP="00A94858">
            <w:pPr>
              <w:spacing w:line="276" w:lineRule="auto"/>
              <w:jc w:val="center"/>
              <w:rPr>
                <w:rFonts w:ascii="Times New Roman" w:hAnsi="Times New Roman"/>
                <w:sz w:val="28"/>
                <w:szCs w:val="28"/>
              </w:rPr>
            </w:pPr>
            <w:r w:rsidRPr="00CE562A">
              <w:rPr>
                <w:rFonts w:ascii="Times New Roman" w:hAnsi="Times New Roman"/>
                <w:sz w:val="28"/>
                <w:szCs w:val="28"/>
              </w:rPr>
              <w:t>58</w:t>
            </w:r>
          </w:p>
        </w:tc>
      </w:tr>
    </w:tbl>
    <w:p w:rsidR="00697BEB" w:rsidRPr="00865695" w:rsidRDefault="00697BEB" w:rsidP="00CE562A">
      <w:pPr>
        <w:spacing w:after="0" w:line="360" w:lineRule="auto"/>
        <w:ind w:firstLine="708"/>
        <w:jc w:val="both"/>
        <w:rPr>
          <w:rFonts w:ascii="Times New Roman" w:eastAsia="Calibri" w:hAnsi="Times New Roman" w:cs="Times New Roman"/>
          <w:sz w:val="28"/>
          <w:szCs w:val="28"/>
          <w:lang w:val="ky-KG"/>
        </w:rPr>
      </w:pPr>
      <w:r w:rsidRPr="00865695">
        <w:rPr>
          <w:rFonts w:ascii="Times New Roman" w:eastAsia="Calibri" w:hAnsi="Times New Roman" w:cs="Times New Roman"/>
          <w:sz w:val="28"/>
          <w:szCs w:val="28"/>
          <w:lang w:val="ky-KG"/>
        </w:rPr>
        <w:lastRenderedPageBreak/>
        <w:t>Чыгаруунун  толуктугу,  билимдердин  бекемдиги,  эреже  методдордун</w:t>
      </w:r>
    </w:p>
    <w:p w:rsidR="00697BEB" w:rsidRDefault="00697BEB" w:rsidP="00697BEB">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 xml:space="preserve">ынанымдуулук </w:t>
      </w:r>
      <w:r>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даражасы</w:t>
      </w:r>
      <w:r>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 келтирилген </w:t>
      </w:r>
      <w:r>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эки</w:t>
      </w:r>
      <w:r>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унивеситеттин</w:t>
      </w:r>
      <w:r>
        <w:rPr>
          <w:rFonts w:ascii="Times New Roman" w:eastAsia="Calibri" w:hAnsi="Times New Roman" w:cs="Times New Roman"/>
          <w:sz w:val="28"/>
          <w:szCs w:val="28"/>
        </w:rPr>
        <w:t xml:space="preserve">   студенттеринде</w:t>
      </w:r>
    </w:p>
    <w:p w:rsidR="0046216F" w:rsidRPr="00CE562A" w:rsidRDefault="008551FD" w:rsidP="00697BEB">
      <w:pPr>
        <w:spacing w:after="0" w:line="360" w:lineRule="auto"/>
        <w:jc w:val="both"/>
        <w:rPr>
          <w:rFonts w:ascii="Times New Roman" w:eastAsia="Calibri" w:hAnsi="Times New Roman" w:cs="Times New Roman"/>
          <w:b/>
          <w:sz w:val="28"/>
          <w:szCs w:val="28"/>
        </w:rPr>
      </w:pPr>
      <w:r w:rsidRPr="00CE562A">
        <w:rPr>
          <w:rFonts w:ascii="Times New Roman" w:eastAsia="Calibri" w:hAnsi="Times New Roman" w:cs="Times New Roman"/>
          <w:sz w:val="28"/>
          <w:szCs w:val="28"/>
        </w:rPr>
        <w:t xml:space="preserve">дээрлик бирдей болушту. </w:t>
      </w:r>
    </w:p>
    <w:p w:rsidR="00865695" w:rsidRDefault="00E65E99" w:rsidP="00CE562A">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 xml:space="preserve">     </w:t>
      </w:r>
      <w:r w:rsidR="00292A97" w:rsidRPr="00CE562A">
        <w:rPr>
          <w:rFonts w:ascii="Times New Roman" w:eastAsia="Calibri" w:hAnsi="Times New Roman" w:cs="Times New Roman"/>
          <w:sz w:val="28"/>
          <w:szCs w:val="28"/>
        </w:rPr>
        <w:tab/>
      </w:r>
      <w:r w:rsidRPr="00CE562A">
        <w:rPr>
          <w:rFonts w:ascii="Times New Roman" w:eastAsia="Calibri" w:hAnsi="Times New Roman" w:cs="Times New Roman"/>
          <w:sz w:val="28"/>
          <w:szCs w:val="28"/>
        </w:rPr>
        <w:t>Ал эми сыналуучу «Э» көзөмөлгө алынган «К» группаларынын ортосундагы окутуунун натыйжалары олутт</w:t>
      </w:r>
      <w:r w:rsidR="00865695">
        <w:rPr>
          <w:rFonts w:ascii="Times New Roman" w:eastAsia="Calibri" w:hAnsi="Times New Roman" w:cs="Times New Roman"/>
          <w:sz w:val="28"/>
          <w:szCs w:val="28"/>
        </w:rPr>
        <w:t>у</w:t>
      </w:r>
      <w:r w:rsidRPr="00CE562A">
        <w:rPr>
          <w:rFonts w:ascii="Times New Roman" w:eastAsia="Calibri" w:hAnsi="Times New Roman" w:cs="Times New Roman"/>
          <w:sz w:val="28"/>
          <w:szCs w:val="28"/>
        </w:rPr>
        <w:t>у ай</w:t>
      </w:r>
      <w:r w:rsidR="00865695">
        <w:rPr>
          <w:rFonts w:ascii="Times New Roman" w:eastAsia="Calibri" w:hAnsi="Times New Roman" w:cs="Times New Roman"/>
          <w:sz w:val="28"/>
          <w:szCs w:val="28"/>
        </w:rPr>
        <w:t>ы</w:t>
      </w:r>
      <w:r w:rsidRPr="00CE562A">
        <w:rPr>
          <w:rFonts w:ascii="Times New Roman" w:eastAsia="Calibri" w:hAnsi="Times New Roman" w:cs="Times New Roman"/>
          <w:sz w:val="28"/>
          <w:szCs w:val="28"/>
        </w:rPr>
        <w:t xml:space="preserve">рмачылыктарга ээ болду. Мында түзүлгөн тажрыйбалык </w:t>
      </w:r>
      <w:r w:rsidR="003F2FDB">
        <w:rPr>
          <w:rFonts w:ascii="Times New Roman" w:eastAsia="Calibri" w:hAnsi="Times New Roman" w:cs="Times New Roman"/>
          <w:sz w:val="28"/>
          <w:szCs w:val="28"/>
        </w:rPr>
        <w:t>технологиянын методдору проблемалык</w:t>
      </w:r>
      <w:r w:rsidRPr="00CE562A">
        <w:rPr>
          <w:rFonts w:ascii="Times New Roman" w:eastAsia="Calibri" w:hAnsi="Times New Roman" w:cs="Times New Roman"/>
          <w:sz w:val="28"/>
          <w:szCs w:val="28"/>
        </w:rPr>
        <w:t xml:space="preserve"> маселелерди иштөөдө жогорку натыйжаларды берди. </w:t>
      </w:r>
      <w:proofErr w:type="gramStart"/>
      <w:r w:rsidRPr="00CE562A">
        <w:rPr>
          <w:rFonts w:ascii="Times New Roman" w:eastAsia="Calibri" w:hAnsi="Times New Roman" w:cs="Times New Roman"/>
          <w:sz w:val="28"/>
          <w:szCs w:val="28"/>
        </w:rPr>
        <w:t>Бул</w:t>
      </w:r>
      <w:proofErr w:type="gramEnd"/>
      <w:r w:rsidRPr="00CE562A">
        <w:rPr>
          <w:rFonts w:ascii="Times New Roman" w:eastAsia="Calibri" w:hAnsi="Times New Roman" w:cs="Times New Roman"/>
          <w:sz w:val="28"/>
          <w:szCs w:val="28"/>
        </w:rPr>
        <w:t xml:space="preserve"> учурда топко бөлүнүп иштөө методдору студенттердин активдүүлүгүн көтөрүп, өз алдынча тыянак чыгарууга, </w:t>
      </w:r>
      <w:r w:rsidR="002B2E78"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чечимдерди кабыл</w:t>
      </w:r>
      <w:r w:rsidR="002B2E78" w:rsidRPr="00CE562A">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 xml:space="preserve"> алууда</w:t>
      </w:r>
      <w:r w:rsidR="00D8771A" w:rsidRPr="00CE562A">
        <w:rPr>
          <w:rFonts w:ascii="Times New Roman" w:eastAsia="Calibri" w:hAnsi="Times New Roman" w:cs="Times New Roman"/>
          <w:sz w:val="28"/>
          <w:szCs w:val="28"/>
        </w:rPr>
        <w:t>,</w:t>
      </w:r>
      <w:r w:rsidR="00292A97" w:rsidRPr="00CE562A">
        <w:rPr>
          <w:rFonts w:ascii="Times New Roman" w:eastAsia="Calibri" w:hAnsi="Times New Roman" w:cs="Times New Roman"/>
          <w:sz w:val="28"/>
          <w:szCs w:val="28"/>
        </w:rPr>
        <w:t xml:space="preserve"> </w:t>
      </w:r>
      <w:r w:rsidR="002B2E78" w:rsidRPr="00CE562A">
        <w:rPr>
          <w:rFonts w:ascii="Times New Roman" w:eastAsia="Calibri" w:hAnsi="Times New Roman" w:cs="Times New Roman"/>
          <w:sz w:val="28"/>
          <w:szCs w:val="28"/>
        </w:rPr>
        <w:t xml:space="preserve"> </w:t>
      </w:r>
      <w:r w:rsidR="00D8771A" w:rsidRPr="00CE562A">
        <w:rPr>
          <w:rFonts w:ascii="Times New Roman" w:eastAsia="Calibri" w:hAnsi="Times New Roman" w:cs="Times New Roman"/>
          <w:sz w:val="28"/>
          <w:szCs w:val="28"/>
        </w:rPr>
        <w:t xml:space="preserve">жигердүүлүктөрү </w:t>
      </w:r>
      <w:r w:rsidR="00865695" w:rsidRPr="00CE562A">
        <w:rPr>
          <w:rFonts w:ascii="Times New Roman" w:eastAsia="Calibri" w:hAnsi="Times New Roman" w:cs="Times New Roman"/>
          <w:sz w:val="28"/>
          <w:szCs w:val="28"/>
        </w:rPr>
        <w:t xml:space="preserve">көрсөтүлдү. </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 xml:space="preserve"> Ал </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көрсөткүчтөр</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 xml:space="preserve"> диаграммалык</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 xml:space="preserve"> түрдө </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3.</w:t>
      </w:r>
      <w:r w:rsidR="00865695">
        <w:rPr>
          <w:rFonts w:ascii="Times New Roman" w:eastAsia="Calibri" w:hAnsi="Times New Roman" w:cs="Times New Roman"/>
          <w:sz w:val="28"/>
          <w:szCs w:val="28"/>
        </w:rPr>
        <w:t>2</w:t>
      </w:r>
      <w:r w:rsidR="00865695" w:rsidRPr="00CE562A">
        <w:rPr>
          <w:rFonts w:ascii="Times New Roman" w:eastAsia="Calibri" w:hAnsi="Times New Roman" w:cs="Times New Roman"/>
          <w:sz w:val="28"/>
          <w:szCs w:val="28"/>
        </w:rPr>
        <w:t xml:space="preserve"> (а)</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 xml:space="preserve"> жана </w:t>
      </w:r>
      <w:r w:rsidR="00865695">
        <w:rPr>
          <w:rFonts w:ascii="Times New Roman" w:eastAsia="Calibri" w:hAnsi="Times New Roman" w:cs="Times New Roman"/>
          <w:sz w:val="28"/>
          <w:szCs w:val="28"/>
        </w:rPr>
        <w:t xml:space="preserve">  </w:t>
      </w:r>
      <w:r w:rsidR="00865695" w:rsidRPr="00CE562A">
        <w:rPr>
          <w:rFonts w:ascii="Times New Roman" w:eastAsia="Calibri" w:hAnsi="Times New Roman" w:cs="Times New Roman"/>
          <w:sz w:val="28"/>
          <w:szCs w:val="28"/>
        </w:rPr>
        <w:t>3.</w:t>
      </w:r>
      <w:r w:rsidR="00865695">
        <w:rPr>
          <w:rFonts w:ascii="Times New Roman" w:eastAsia="Calibri" w:hAnsi="Times New Roman" w:cs="Times New Roman"/>
          <w:sz w:val="28"/>
          <w:szCs w:val="28"/>
        </w:rPr>
        <w:t>2</w:t>
      </w:r>
      <w:r w:rsidR="00865695" w:rsidRPr="00CE562A">
        <w:rPr>
          <w:rFonts w:ascii="Times New Roman" w:eastAsia="Calibri" w:hAnsi="Times New Roman" w:cs="Times New Roman"/>
          <w:sz w:val="28"/>
          <w:szCs w:val="28"/>
        </w:rPr>
        <w:t xml:space="preserve"> (б)</w:t>
      </w:r>
      <w:r w:rsidR="00865695">
        <w:rPr>
          <w:rFonts w:ascii="Times New Roman" w:eastAsia="Calibri" w:hAnsi="Times New Roman" w:cs="Times New Roman"/>
          <w:sz w:val="28"/>
          <w:szCs w:val="28"/>
        </w:rPr>
        <w:t xml:space="preserve"> </w:t>
      </w:r>
    </w:p>
    <w:p w:rsidR="0046216F" w:rsidRPr="00CE562A" w:rsidRDefault="00D8771A" w:rsidP="00CE562A">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сү</w:t>
      </w:r>
      <w:proofErr w:type="gramStart"/>
      <w:r w:rsidRPr="00CE562A">
        <w:rPr>
          <w:rFonts w:ascii="Times New Roman" w:eastAsia="Calibri" w:hAnsi="Times New Roman" w:cs="Times New Roman"/>
          <w:sz w:val="28"/>
          <w:szCs w:val="28"/>
        </w:rPr>
        <w:t>р</w:t>
      </w:r>
      <w:proofErr w:type="gramEnd"/>
      <w:r w:rsidRPr="00CE562A">
        <w:rPr>
          <w:rFonts w:ascii="Times New Roman" w:eastAsia="Calibri" w:hAnsi="Times New Roman" w:cs="Times New Roman"/>
          <w:sz w:val="28"/>
          <w:szCs w:val="28"/>
        </w:rPr>
        <w:t>өттөр</w:t>
      </w:r>
      <w:r w:rsidR="00292A97" w:rsidRPr="00CE562A">
        <w:rPr>
          <w:rFonts w:ascii="Times New Roman" w:eastAsia="Calibri" w:hAnsi="Times New Roman" w:cs="Times New Roman"/>
          <w:sz w:val="28"/>
          <w:szCs w:val="28"/>
        </w:rPr>
        <w:t>үн</w:t>
      </w:r>
      <w:r w:rsidRPr="00CE562A">
        <w:rPr>
          <w:rFonts w:ascii="Times New Roman" w:eastAsia="Calibri" w:hAnsi="Times New Roman" w:cs="Times New Roman"/>
          <w:sz w:val="28"/>
          <w:szCs w:val="28"/>
        </w:rPr>
        <w:t>дө берилди.</w:t>
      </w:r>
    </w:p>
    <w:p w:rsidR="0046216F" w:rsidRPr="00CE562A" w:rsidRDefault="0046216F" w:rsidP="00CE562A">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b/>
          <w:noProof/>
          <w:sz w:val="28"/>
          <w:szCs w:val="28"/>
        </w:rPr>
        <w:drawing>
          <wp:inline distT="0" distB="0" distL="0" distR="0" wp14:anchorId="2FE38E95" wp14:editId="47E1AB9E">
            <wp:extent cx="2286000" cy="1262269"/>
            <wp:effectExtent l="0" t="0" r="19050" b="14605"/>
            <wp:docPr id="10"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03D4B" w:rsidRDefault="004A260B" w:rsidP="004A260B">
      <w:pPr>
        <w:spacing w:after="0" w:line="360" w:lineRule="auto"/>
        <w:jc w:val="both"/>
        <w:rPr>
          <w:rFonts w:ascii="Times New Roman" w:eastAsia="Calibri" w:hAnsi="Times New Roman" w:cs="Times New Roman"/>
          <w:b/>
          <w:sz w:val="28"/>
          <w:szCs w:val="28"/>
        </w:rPr>
      </w:pPr>
      <w:r w:rsidRPr="00D429E9">
        <w:rPr>
          <w:rFonts w:ascii="Times New Roman" w:eastAsia="Calibri" w:hAnsi="Times New Roman" w:cs="Times New Roman"/>
          <w:sz w:val="28"/>
          <w:szCs w:val="28"/>
        </w:rPr>
        <w:t>3.</w:t>
      </w:r>
      <w:r w:rsidR="00C831DE" w:rsidRPr="00D429E9">
        <w:rPr>
          <w:rFonts w:ascii="Times New Roman" w:eastAsia="Calibri" w:hAnsi="Times New Roman" w:cs="Times New Roman"/>
          <w:sz w:val="28"/>
          <w:szCs w:val="28"/>
        </w:rPr>
        <w:t>2</w:t>
      </w:r>
      <w:r w:rsidRPr="00D429E9">
        <w:rPr>
          <w:rFonts w:ascii="Times New Roman" w:eastAsia="Calibri" w:hAnsi="Times New Roman" w:cs="Times New Roman"/>
          <w:sz w:val="28"/>
          <w:szCs w:val="28"/>
        </w:rPr>
        <w:t xml:space="preserve"> (а</w:t>
      </w:r>
      <w:proofErr w:type="gramStart"/>
      <w:r w:rsidRPr="00D429E9">
        <w:rPr>
          <w:rFonts w:ascii="Times New Roman" w:eastAsia="Calibri" w:hAnsi="Times New Roman" w:cs="Times New Roman"/>
          <w:sz w:val="28"/>
          <w:szCs w:val="28"/>
        </w:rPr>
        <w:t>)-</w:t>
      </w:r>
      <w:proofErr w:type="gramEnd"/>
      <w:r w:rsidRPr="00D429E9">
        <w:rPr>
          <w:rFonts w:ascii="Times New Roman" w:eastAsia="Calibri" w:hAnsi="Times New Roman" w:cs="Times New Roman"/>
          <w:sz w:val="28"/>
          <w:szCs w:val="28"/>
        </w:rPr>
        <w:t>сүрөт</w:t>
      </w:r>
      <w:r w:rsidRPr="00D429E9">
        <w:rPr>
          <w:rFonts w:ascii="Times New Roman" w:hAnsi="Times New Roman" w:cs="Times New Roman"/>
          <w:sz w:val="28"/>
          <w:szCs w:val="28"/>
        </w:rPr>
        <w:t>.</w:t>
      </w:r>
      <w:r w:rsidR="00C03D4B">
        <w:rPr>
          <w:rFonts w:ascii="Times New Roman" w:hAnsi="Times New Roman" w:cs="Times New Roman"/>
          <w:sz w:val="28"/>
          <w:szCs w:val="28"/>
        </w:rPr>
        <w:t xml:space="preserve"> </w:t>
      </w:r>
      <w:r>
        <w:rPr>
          <w:rFonts w:ascii="Times New Roman" w:hAnsi="Times New Roman" w:cs="Times New Roman"/>
          <w:sz w:val="28"/>
          <w:szCs w:val="28"/>
        </w:rPr>
        <w:t xml:space="preserve"> </w:t>
      </w:r>
      <w:r w:rsidR="007034E2">
        <w:rPr>
          <w:rFonts w:ascii="Times New Roman" w:hAnsi="Times New Roman" w:cs="Times New Roman"/>
          <w:sz w:val="28"/>
          <w:szCs w:val="28"/>
        </w:rPr>
        <w:t xml:space="preserve">Көзөмөл </w:t>
      </w:r>
      <w:r w:rsidR="007034E2" w:rsidRPr="00CE562A">
        <w:rPr>
          <w:rFonts w:ascii="Times New Roman" w:hAnsi="Times New Roman" w:cs="Times New Roman"/>
          <w:sz w:val="28"/>
          <w:szCs w:val="28"/>
        </w:rPr>
        <w:t>группа</w:t>
      </w:r>
      <w:r w:rsidRPr="00CE562A">
        <w:rPr>
          <w:rFonts w:ascii="Times New Roman" w:hAnsi="Times New Roman" w:cs="Times New Roman"/>
          <w:sz w:val="28"/>
          <w:szCs w:val="28"/>
        </w:rPr>
        <w:t>сы</w:t>
      </w:r>
      <w:r w:rsidRPr="00CE562A">
        <w:rPr>
          <w:rFonts w:ascii="Times New Roman" w:eastAsia="Calibri" w:hAnsi="Times New Roman" w:cs="Times New Roman"/>
          <w:b/>
          <w:sz w:val="28"/>
          <w:szCs w:val="28"/>
        </w:rPr>
        <w:t xml:space="preserve"> </w:t>
      </w:r>
    </w:p>
    <w:p w:rsidR="00C03D4B" w:rsidRDefault="00C03D4B" w:rsidP="004A260B">
      <w:pPr>
        <w:spacing w:after="0" w:line="360" w:lineRule="auto"/>
        <w:jc w:val="both"/>
        <w:rPr>
          <w:rFonts w:ascii="Times New Roman" w:eastAsia="Calibri" w:hAnsi="Times New Roman" w:cs="Times New Roman"/>
          <w:b/>
          <w:sz w:val="28"/>
          <w:szCs w:val="28"/>
        </w:rPr>
      </w:pPr>
      <w:r w:rsidRPr="00CE562A">
        <w:rPr>
          <w:rFonts w:ascii="Times New Roman" w:eastAsia="Calibri" w:hAnsi="Times New Roman" w:cs="Times New Roman"/>
          <w:b/>
          <w:noProof/>
          <w:sz w:val="28"/>
          <w:szCs w:val="28"/>
        </w:rPr>
        <w:drawing>
          <wp:inline distT="0" distB="0" distL="0" distR="0" wp14:anchorId="37819CCC" wp14:editId="02691422">
            <wp:extent cx="2335696" cy="1272209"/>
            <wp:effectExtent l="0" t="0" r="26670" b="23495"/>
            <wp:docPr id="1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03D4B" w:rsidRPr="00CE562A" w:rsidRDefault="004A260B" w:rsidP="00C03D4B">
      <w:pPr>
        <w:keepNext/>
        <w:spacing w:after="0" w:line="360" w:lineRule="auto"/>
        <w:jc w:val="both"/>
        <w:rPr>
          <w:rFonts w:ascii="Times New Roman" w:hAnsi="Times New Roman" w:cs="Times New Roman"/>
          <w:sz w:val="28"/>
          <w:szCs w:val="28"/>
        </w:rPr>
      </w:pPr>
      <w:r w:rsidRPr="00D429E9">
        <w:rPr>
          <w:rFonts w:ascii="Times New Roman" w:eastAsia="Calibri" w:hAnsi="Times New Roman" w:cs="Times New Roman"/>
          <w:sz w:val="28"/>
          <w:szCs w:val="28"/>
        </w:rPr>
        <w:t>3.</w:t>
      </w:r>
      <w:r w:rsidR="00C831DE" w:rsidRPr="00D429E9">
        <w:rPr>
          <w:rFonts w:ascii="Times New Roman" w:eastAsia="Calibri" w:hAnsi="Times New Roman" w:cs="Times New Roman"/>
          <w:sz w:val="28"/>
          <w:szCs w:val="28"/>
        </w:rPr>
        <w:t>2</w:t>
      </w:r>
      <w:r w:rsidRPr="00D429E9">
        <w:rPr>
          <w:rFonts w:ascii="Times New Roman" w:eastAsia="Calibri" w:hAnsi="Times New Roman" w:cs="Times New Roman"/>
          <w:sz w:val="28"/>
          <w:szCs w:val="28"/>
        </w:rPr>
        <w:t xml:space="preserve"> (б</w:t>
      </w:r>
      <w:proofErr w:type="gramStart"/>
      <w:r w:rsidRPr="00D429E9">
        <w:rPr>
          <w:rFonts w:ascii="Times New Roman" w:eastAsia="Calibri" w:hAnsi="Times New Roman" w:cs="Times New Roman"/>
          <w:sz w:val="28"/>
          <w:szCs w:val="28"/>
        </w:rPr>
        <w:t>)-</w:t>
      </w:r>
      <w:proofErr w:type="gramEnd"/>
      <w:r w:rsidRPr="00D429E9">
        <w:rPr>
          <w:rFonts w:ascii="Times New Roman" w:eastAsia="Calibri" w:hAnsi="Times New Roman" w:cs="Times New Roman"/>
          <w:sz w:val="28"/>
          <w:szCs w:val="28"/>
        </w:rPr>
        <w:t>сүрөт</w:t>
      </w:r>
      <w:r w:rsidR="00C03D4B" w:rsidRPr="00D429E9">
        <w:rPr>
          <w:rFonts w:ascii="Times New Roman" w:eastAsia="Calibri" w:hAnsi="Times New Roman" w:cs="Times New Roman"/>
          <w:sz w:val="28"/>
          <w:szCs w:val="28"/>
        </w:rPr>
        <w:t>.</w:t>
      </w:r>
      <w:r w:rsidR="00C03D4B">
        <w:rPr>
          <w:rFonts w:ascii="Times New Roman" w:eastAsia="Calibri" w:hAnsi="Times New Roman" w:cs="Times New Roman"/>
          <w:b/>
          <w:sz w:val="28"/>
          <w:szCs w:val="28"/>
        </w:rPr>
        <w:t xml:space="preserve"> </w:t>
      </w:r>
      <w:r w:rsidR="00C03D4B" w:rsidRPr="00C03D4B">
        <w:rPr>
          <w:rFonts w:ascii="Times New Roman" w:hAnsi="Times New Roman" w:cs="Times New Roman"/>
          <w:sz w:val="28"/>
          <w:szCs w:val="28"/>
        </w:rPr>
        <w:t xml:space="preserve"> </w:t>
      </w:r>
      <w:r w:rsidR="007034E2">
        <w:rPr>
          <w:rFonts w:ascii="Times New Roman" w:hAnsi="Times New Roman" w:cs="Times New Roman"/>
          <w:sz w:val="28"/>
          <w:szCs w:val="28"/>
        </w:rPr>
        <w:t>Тажрыйбалык сыноодогу группа</w:t>
      </w:r>
      <w:r w:rsidR="00C03D4B" w:rsidRPr="00CE562A">
        <w:rPr>
          <w:rFonts w:ascii="Times New Roman" w:hAnsi="Times New Roman" w:cs="Times New Roman"/>
          <w:sz w:val="28"/>
          <w:szCs w:val="28"/>
        </w:rPr>
        <w:t>.</w:t>
      </w:r>
    </w:p>
    <w:p w:rsidR="00024B45" w:rsidRDefault="00024B45" w:rsidP="00024B45">
      <w:pPr>
        <w:spacing w:after="0" w:line="240" w:lineRule="auto"/>
        <w:jc w:val="both"/>
        <w:rPr>
          <w:rFonts w:ascii="Times New Roman" w:eastAsia="Calibri" w:hAnsi="Times New Roman" w:cs="Times New Roman"/>
          <w:b/>
          <w:sz w:val="28"/>
          <w:szCs w:val="28"/>
        </w:rPr>
      </w:pPr>
    </w:p>
    <w:p w:rsidR="00292A97" w:rsidRPr="00CE562A" w:rsidRDefault="0046216F" w:rsidP="00D429E9">
      <w:pPr>
        <w:spacing w:line="240" w:lineRule="auto"/>
        <w:ind w:firstLine="708"/>
        <w:jc w:val="both"/>
        <w:rPr>
          <w:rFonts w:ascii="Times New Roman" w:eastAsia="Calibri" w:hAnsi="Times New Roman" w:cs="Times New Roman"/>
          <w:b/>
          <w:sz w:val="28"/>
          <w:szCs w:val="28"/>
        </w:rPr>
      </w:pPr>
      <w:r w:rsidRPr="00CE562A">
        <w:rPr>
          <w:rFonts w:ascii="Times New Roman" w:eastAsia="Calibri" w:hAnsi="Times New Roman" w:cs="Times New Roman"/>
          <w:b/>
          <w:sz w:val="28"/>
          <w:szCs w:val="28"/>
        </w:rPr>
        <w:t>3.</w:t>
      </w:r>
      <w:r w:rsidR="003D73BE" w:rsidRPr="00CE562A">
        <w:rPr>
          <w:rFonts w:ascii="Times New Roman" w:eastAsia="Calibri" w:hAnsi="Times New Roman" w:cs="Times New Roman"/>
          <w:b/>
          <w:sz w:val="28"/>
          <w:szCs w:val="28"/>
          <w:lang w:val="ky-KG"/>
        </w:rPr>
        <w:t>2.2</w:t>
      </w:r>
      <w:r w:rsidRPr="00CE562A">
        <w:rPr>
          <w:rFonts w:ascii="Times New Roman" w:eastAsia="Calibri" w:hAnsi="Times New Roman" w:cs="Times New Roman"/>
          <w:b/>
          <w:sz w:val="28"/>
          <w:szCs w:val="28"/>
        </w:rPr>
        <w:t xml:space="preserve">. </w:t>
      </w:r>
      <w:r w:rsidR="00024B45">
        <w:rPr>
          <w:rFonts w:ascii="Times New Roman" w:eastAsia="Calibri" w:hAnsi="Times New Roman" w:cs="Times New Roman"/>
          <w:b/>
          <w:sz w:val="28"/>
          <w:szCs w:val="28"/>
        </w:rPr>
        <w:t>Тажрыйба тү</w:t>
      </w:r>
      <w:proofErr w:type="gramStart"/>
      <w:r w:rsidR="00024B45">
        <w:rPr>
          <w:rFonts w:ascii="Times New Roman" w:eastAsia="Calibri" w:hAnsi="Times New Roman" w:cs="Times New Roman"/>
          <w:b/>
          <w:sz w:val="28"/>
          <w:szCs w:val="28"/>
        </w:rPr>
        <w:t>р</w:t>
      </w:r>
      <w:proofErr w:type="gramEnd"/>
      <w:r w:rsidR="00024B45">
        <w:rPr>
          <w:rFonts w:ascii="Times New Roman" w:eastAsia="Calibri" w:hAnsi="Times New Roman" w:cs="Times New Roman"/>
          <w:b/>
          <w:sz w:val="28"/>
          <w:szCs w:val="28"/>
        </w:rPr>
        <w:t xml:space="preserve">үндө сыноо сабактарынын </w:t>
      </w:r>
      <w:r w:rsidR="00292A97" w:rsidRPr="00CE562A">
        <w:rPr>
          <w:rFonts w:ascii="Times New Roman" w:eastAsia="Calibri" w:hAnsi="Times New Roman" w:cs="Times New Roman"/>
          <w:b/>
          <w:sz w:val="28"/>
          <w:szCs w:val="28"/>
        </w:rPr>
        <w:t xml:space="preserve">акыркы </w:t>
      </w:r>
      <w:r w:rsidR="002B2E78" w:rsidRPr="00CE562A">
        <w:rPr>
          <w:rFonts w:ascii="Times New Roman" w:eastAsia="Calibri" w:hAnsi="Times New Roman" w:cs="Times New Roman"/>
          <w:b/>
          <w:sz w:val="28"/>
          <w:szCs w:val="28"/>
        </w:rPr>
        <w:t xml:space="preserve"> </w:t>
      </w:r>
      <w:r w:rsidR="00292A97" w:rsidRPr="00CE562A">
        <w:rPr>
          <w:rFonts w:ascii="Times New Roman" w:eastAsia="Calibri" w:hAnsi="Times New Roman" w:cs="Times New Roman"/>
          <w:b/>
          <w:sz w:val="28"/>
          <w:szCs w:val="28"/>
        </w:rPr>
        <w:t>жыйынтыктары</w:t>
      </w:r>
    </w:p>
    <w:p w:rsidR="00462455" w:rsidRPr="00CE562A" w:rsidRDefault="0046216F" w:rsidP="00235628">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 xml:space="preserve">    </w:t>
      </w:r>
      <w:r w:rsidR="003D73BE" w:rsidRPr="00CE562A">
        <w:rPr>
          <w:rFonts w:ascii="Times New Roman" w:eastAsia="Calibri" w:hAnsi="Times New Roman" w:cs="Times New Roman"/>
          <w:sz w:val="28"/>
          <w:szCs w:val="28"/>
        </w:rPr>
        <w:t xml:space="preserve">     </w:t>
      </w:r>
      <w:r w:rsidR="00292A97" w:rsidRPr="00CE562A">
        <w:rPr>
          <w:rFonts w:ascii="Times New Roman" w:eastAsia="Calibri" w:hAnsi="Times New Roman" w:cs="Times New Roman"/>
          <w:sz w:val="28"/>
          <w:szCs w:val="28"/>
        </w:rPr>
        <w:tab/>
      </w:r>
      <w:r w:rsidR="00024B45">
        <w:rPr>
          <w:rFonts w:ascii="Times New Roman" w:eastAsia="Calibri" w:hAnsi="Times New Roman" w:cs="Times New Roman"/>
          <w:sz w:val="28"/>
          <w:szCs w:val="28"/>
        </w:rPr>
        <w:t xml:space="preserve">    </w:t>
      </w:r>
      <w:r w:rsidR="003D73BE" w:rsidRPr="00CE562A">
        <w:rPr>
          <w:rFonts w:ascii="Times New Roman" w:eastAsia="Calibri" w:hAnsi="Times New Roman" w:cs="Times New Roman"/>
          <w:sz w:val="28"/>
          <w:szCs w:val="28"/>
        </w:rPr>
        <w:t>Тажрыйбалык сыноо</w:t>
      </w:r>
      <w:r w:rsidRPr="00CE562A">
        <w:rPr>
          <w:rFonts w:ascii="Times New Roman" w:eastAsia="Calibri" w:hAnsi="Times New Roman" w:cs="Times New Roman"/>
          <w:sz w:val="28"/>
          <w:szCs w:val="28"/>
        </w:rPr>
        <w:t xml:space="preserve"> </w:t>
      </w:r>
      <w:r w:rsidR="003D73BE" w:rsidRPr="00CE562A">
        <w:rPr>
          <w:rFonts w:ascii="Times New Roman" w:eastAsia="Calibri" w:hAnsi="Times New Roman" w:cs="Times New Roman"/>
          <w:sz w:val="28"/>
          <w:szCs w:val="28"/>
        </w:rPr>
        <w:t>сабактарында проблем</w:t>
      </w:r>
      <w:r w:rsidR="003F2FDB">
        <w:rPr>
          <w:rFonts w:ascii="Times New Roman" w:eastAsia="Calibri" w:hAnsi="Times New Roman" w:cs="Times New Roman"/>
          <w:sz w:val="28"/>
          <w:szCs w:val="28"/>
        </w:rPr>
        <w:t>алык</w:t>
      </w:r>
      <w:r w:rsidR="003D73BE" w:rsidRPr="00CE562A">
        <w:rPr>
          <w:rFonts w:ascii="Times New Roman" w:eastAsia="Calibri" w:hAnsi="Times New Roman" w:cs="Times New Roman"/>
          <w:sz w:val="28"/>
          <w:szCs w:val="28"/>
        </w:rPr>
        <w:t xml:space="preserve"> окутуу методикасынын позитивдүү таасирлери кандай өзгө</w:t>
      </w:r>
      <w:proofErr w:type="gramStart"/>
      <w:r w:rsidR="003D73BE" w:rsidRPr="00CE562A">
        <w:rPr>
          <w:rFonts w:ascii="Times New Roman" w:eastAsia="Calibri" w:hAnsi="Times New Roman" w:cs="Times New Roman"/>
          <w:sz w:val="28"/>
          <w:szCs w:val="28"/>
        </w:rPr>
        <w:t>р</w:t>
      </w:r>
      <w:proofErr w:type="gramEnd"/>
      <w:r w:rsidR="003D73BE" w:rsidRPr="00CE562A">
        <w:rPr>
          <w:rFonts w:ascii="Times New Roman" w:eastAsia="Calibri" w:hAnsi="Times New Roman" w:cs="Times New Roman"/>
          <w:sz w:val="28"/>
          <w:szCs w:val="28"/>
        </w:rPr>
        <w:t>үүлөргө алып келгендиги, натыйжалар сапат жана сан жа</w:t>
      </w:r>
      <w:r w:rsidR="00DA20DB" w:rsidRPr="00CE562A">
        <w:rPr>
          <w:rFonts w:ascii="Times New Roman" w:eastAsia="Calibri" w:hAnsi="Times New Roman" w:cs="Times New Roman"/>
          <w:sz w:val="28"/>
          <w:szCs w:val="28"/>
        </w:rPr>
        <w:t xml:space="preserve">гынан эмне менен айрымалангандыгы, контролдук группаларда ушул эле параметрлерде байкап </w:t>
      </w:r>
      <w:r w:rsidR="00DA20DB" w:rsidRPr="00CE562A">
        <w:rPr>
          <w:rFonts w:ascii="Times New Roman" w:eastAsia="Calibri" w:hAnsi="Times New Roman" w:cs="Times New Roman"/>
          <w:sz w:val="28"/>
          <w:szCs w:val="28"/>
        </w:rPr>
        <w:lastRenderedPageBreak/>
        <w:t xml:space="preserve">көрүүдө жөндөмдүүлүктөрдүн өзгөрүү динамикасы салыштырмалуу кайсы сандарды бергендиги салыштыруу методдоруна салынып </w:t>
      </w:r>
      <w:r w:rsidR="002B2E78" w:rsidRPr="00CE562A">
        <w:rPr>
          <w:rFonts w:ascii="Times New Roman" w:eastAsia="Calibri" w:hAnsi="Times New Roman" w:cs="Times New Roman"/>
          <w:sz w:val="28"/>
          <w:szCs w:val="28"/>
        </w:rPr>
        <w:t xml:space="preserve"> </w:t>
      </w:r>
      <w:r w:rsidR="00DA20DB" w:rsidRPr="00CE562A">
        <w:rPr>
          <w:rFonts w:ascii="Times New Roman" w:eastAsia="Calibri" w:hAnsi="Times New Roman" w:cs="Times New Roman"/>
          <w:sz w:val="28"/>
          <w:szCs w:val="28"/>
        </w:rPr>
        <w:t>иликтенди.</w:t>
      </w:r>
    </w:p>
    <w:p w:rsidR="000F174E" w:rsidRPr="00CE562A" w:rsidRDefault="00462455" w:rsidP="00235628">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rPr>
        <w:t xml:space="preserve">     </w:t>
      </w:r>
      <w:r w:rsidR="00292A97" w:rsidRPr="00CE562A">
        <w:rPr>
          <w:rFonts w:ascii="Times New Roman" w:eastAsia="Calibri" w:hAnsi="Times New Roman" w:cs="Times New Roman"/>
          <w:sz w:val="28"/>
          <w:szCs w:val="28"/>
        </w:rPr>
        <w:tab/>
      </w:r>
      <w:r w:rsidR="00DA20DB" w:rsidRPr="00CE562A">
        <w:rPr>
          <w:rFonts w:ascii="Times New Roman" w:eastAsia="Calibri" w:hAnsi="Times New Roman" w:cs="Times New Roman"/>
          <w:sz w:val="28"/>
          <w:szCs w:val="28"/>
        </w:rPr>
        <w:t>Тажрыйбалык сыноо процессинде мугалимдер группадагы студенттерди  окуу курсунун максаты жана</w:t>
      </w:r>
      <w:r w:rsidR="00292A97" w:rsidRPr="00CE562A">
        <w:rPr>
          <w:rFonts w:ascii="Times New Roman" w:eastAsia="Calibri" w:hAnsi="Times New Roman" w:cs="Times New Roman"/>
          <w:sz w:val="28"/>
          <w:szCs w:val="28"/>
        </w:rPr>
        <w:t xml:space="preserve"> </w:t>
      </w:r>
      <w:r w:rsidR="00DA20DB" w:rsidRPr="00CE562A">
        <w:rPr>
          <w:rFonts w:ascii="Times New Roman" w:eastAsia="Calibri" w:hAnsi="Times New Roman" w:cs="Times New Roman"/>
          <w:sz w:val="28"/>
          <w:szCs w:val="28"/>
        </w:rPr>
        <w:t>милдеттери менен тааныштырышты</w:t>
      </w:r>
      <w:r w:rsidR="000F174E" w:rsidRPr="00CE562A">
        <w:rPr>
          <w:rFonts w:ascii="Times New Roman" w:eastAsia="Calibri" w:hAnsi="Times New Roman" w:cs="Times New Roman"/>
          <w:sz w:val="28"/>
          <w:szCs w:val="28"/>
        </w:rPr>
        <w:t>, теориялык мазмундарды ачып берүү менен практикалык иштерге даярдашты.</w:t>
      </w:r>
      <w:r w:rsidR="00292A97" w:rsidRPr="00CE562A">
        <w:rPr>
          <w:rFonts w:ascii="Times New Roman" w:eastAsia="Calibri" w:hAnsi="Times New Roman" w:cs="Times New Roman"/>
          <w:sz w:val="28"/>
          <w:szCs w:val="28"/>
        </w:rPr>
        <w:t xml:space="preserve"> </w:t>
      </w:r>
      <w:proofErr w:type="gramStart"/>
      <w:r w:rsidR="000F174E" w:rsidRPr="00CE562A">
        <w:rPr>
          <w:rFonts w:ascii="Times New Roman" w:eastAsia="Calibri" w:hAnsi="Times New Roman" w:cs="Times New Roman"/>
          <w:sz w:val="28"/>
          <w:szCs w:val="28"/>
        </w:rPr>
        <w:t>Бул</w:t>
      </w:r>
      <w:proofErr w:type="gramEnd"/>
      <w:r w:rsidR="000F174E" w:rsidRPr="00CE562A">
        <w:rPr>
          <w:rFonts w:ascii="Times New Roman" w:eastAsia="Calibri" w:hAnsi="Times New Roman" w:cs="Times New Roman"/>
          <w:sz w:val="28"/>
          <w:szCs w:val="28"/>
        </w:rPr>
        <w:t xml:space="preserve"> иштерде атайын маселе иштөө үлгүлөрү боюнча машыгышты.</w:t>
      </w:r>
      <w:r w:rsidR="00DA20DB" w:rsidRPr="00CE562A">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Мындай үлгүлөрдү иштөөдөн мурун аныктама, теоремалар, график түзүүгө, физикалык, </w:t>
      </w:r>
      <w:r w:rsidR="00865695">
        <w:rPr>
          <w:rFonts w:ascii="Times New Roman" w:eastAsia="Calibri" w:hAnsi="Times New Roman" w:cs="Times New Roman"/>
          <w:sz w:val="28"/>
          <w:szCs w:val="28"/>
        </w:rPr>
        <w:t xml:space="preserve">техникадагы, </w:t>
      </w:r>
      <w:r w:rsidR="000F174E" w:rsidRPr="00CE562A">
        <w:rPr>
          <w:rFonts w:ascii="Times New Roman" w:eastAsia="Calibri" w:hAnsi="Times New Roman" w:cs="Times New Roman"/>
          <w:sz w:val="28"/>
          <w:szCs w:val="28"/>
        </w:rPr>
        <w:t>экономикадагы математика багыттарындагы теориялык</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 материалдар</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 окутуп</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 үйрөтүлдү</w:t>
      </w:r>
      <w:r w:rsidR="00292A97" w:rsidRPr="00CE562A">
        <w:rPr>
          <w:rFonts w:ascii="Times New Roman" w:eastAsia="Calibri" w:hAnsi="Times New Roman" w:cs="Times New Roman"/>
          <w:sz w:val="28"/>
          <w:szCs w:val="28"/>
        </w:rPr>
        <w:t>.</w:t>
      </w:r>
      <w:r w:rsidR="000F174E" w:rsidRPr="00CE562A">
        <w:rPr>
          <w:rFonts w:ascii="Times New Roman" w:eastAsia="Calibri" w:hAnsi="Times New Roman" w:cs="Times New Roman"/>
          <w:sz w:val="28"/>
          <w:szCs w:val="28"/>
        </w:rPr>
        <w:t xml:space="preserve"> </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Ар</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 бир </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теориялык </w:t>
      </w:r>
      <w:r w:rsidR="00697BEB">
        <w:rPr>
          <w:rFonts w:ascii="Times New Roman" w:eastAsia="Calibri" w:hAnsi="Times New Roman" w:cs="Times New Roman"/>
          <w:sz w:val="28"/>
          <w:szCs w:val="28"/>
        </w:rPr>
        <w:t xml:space="preserve"> </w:t>
      </w:r>
      <w:r w:rsidR="000F174E" w:rsidRPr="00CE562A">
        <w:rPr>
          <w:rFonts w:ascii="Times New Roman" w:eastAsia="Calibri" w:hAnsi="Times New Roman" w:cs="Times New Roman"/>
          <w:sz w:val="28"/>
          <w:szCs w:val="28"/>
        </w:rPr>
        <w:t xml:space="preserve">темалардан </w:t>
      </w:r>
      <w:r w:rsidR="00865695">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 xml:space="preserve">жетектөөчү </w:t>
      </w:r>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түшүнүктө</w:t>
      </w:r>
      <w:proofErr w:type="gramStart"/>
      <w:r w:rsidR="00697BEB" w:rsidRPr="00CE562A">
        <w:rPr>
          <w:rFonts w:ascii="Times New Roman" w:eastAsia="Calibri" w:hAnsi="Times New Roman" w:cs="Times New Roman"/>
          <w:sz w:val="28"/>
          <w:szCs w:val="28"/>
        </w:rPr>
        <w:t>р</w:t>
      </w:r>
      <w:proofErr w:type="gramEnd"/>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 xml:space="preserve"> жана </w:t>
      </w:r>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эрежелер</w:t>
      </w:r>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 xml:space="preserve"> толук </w:t>
      </w:r>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 xml:space="preserve">бөлүнүп </w:t>
      </w:r>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 xml:space="preserve">алынып </w:t>
      </w:r>
      <w:r w:rsidR="00697BEB">
        <w:rPr>
          <w:rFonts w:ascii="Times New Roman" w:eastAsia="Calibri" w:hAnsi="Times New Roman" w:cs="Times New Roman"/>
          <w:sz w:val="28"/>
          <w:szCs w:val="28"/>
        </w:rPr>
        <w:t xml:space="preserve"> </w:t>
      </w:r>
      <w:r w:rsidR="00697BEB" w:rsidRPr="00CE562A">
        <w:rPr>
          <w:rFonts w:ascii="Times New Roman" w:eastAsia="Calibri" w:hAnsi="Times New Roman" w:cs="Times New Roman"/>
          <w:sz w:val="28"/>
          <w:szCs w:val="28"/>
        </w:rPr>
        <w:t>алардын</w:t>
      </w:r>
      <w:r w:rsidR="00697BEB">
        <w:rPr>
          <w:rFonts w:ascii="Times New Roman" w:eastAsia="Calibri" w:hAnsi="Times New Roman" w:cs="Times New Roman"/>
          <w:sz w:val="28"/>
          <w:szCs w:val="28"/>
        </w:rPr>
        <w:t xml:space="preserve"> </w:t>
      </w:r>
      <w:r w:rsidR="00865695">
        <w:rPr>
          <w:rFonts w:ascii="Times New Roman" w:eastAsia="Calibri" w:hAnsi="Times New Roman" w:cs="Times New Roman"/>
          <w:sz w:val="28"/>
          <w:szCs w:val="28"/>
        </w:rPr>
        <w:t xml:space="preserve"> </w:t>
      </w:r>
      <w:r w:rsidRPr="00CE562A">
        <w:rPr>
          <w:rFonts w:ascii="Times New Roman" w:eastAsia="Calibri" w:hAnsi="Times New Roman" w:cs="Times New Roman"/>
          <w:sz w:val="28"/>
          <w:szCs w:val="28"/>
        </w:rPr>
        <w:t>башка илимий област</w:t>
      </w:r>
      <w:r w:rsidR="00865695">
        <w:rPr>
          <w:rFonts w:ascii="Times New Roman" w:eastAsia="Calibri" w:hAnsi="Times New Roman" w:cs="Times New Roman"/>
          <w:sz w:val="28"/>
          <w:szCs w:val="28"/>
        </w:rPr>
        <w:t>т</w:t>
      </w:r>
      <w:r w:rsidRPr="00CE562A">
        <w:rPr>
          <w:rFonts w:ascii="Times New Roman" w:eastAsia="Calibri" w:hAnsi="Times New Roman" w:cs="Times New Roman"/>
          <w:sz w:val="28"/>
          <w:szCs w:val="28"/>
        </w:rPr>
        <w:t>арда пайдаланышы   талкууланды.</w:t>
      </w:r>
      <w:r w:rsidR="00865695">
        <w:rPr>
          <w:rFonts w:ascii="Times New Roman" w:eastAsia="Calibri" w:hAnsi="Times New Roman" w:cs="Times New Roman"/>
          <w:sz w:val="28"/>
          <w:szCs w:val="28"/>
        </w:rPr>
        <w:t xml:space="preserve"> </w:t>
      </w:r>
    </w:p>
    <w:p w:rsidR="0046216F" w:rsidRPr="00CE562A" w:rsidRDefault="0046216F" w:rsidP="00CE562A">
      <w:pPr>
        <w:spacing w:after="0" w:line="360" w:lineRule="auto"/>
        <w:jc w:val="both"/>
        <w:rPr>
          <w:rFonts w:ascii="Times New Roman" w:eastAsia="Calibri" w:hAnsi="Times New Roman" w:cs="Times New Roman"/>
          <w:b/>
          <w:sz w:val="28"/>
          <w:szCs w:val="28"/>
          <w:lang w:val="ky-KG"/>
        </w:rPr>
      </w:pPr>
      <w:r w:rsidRPr="00CE562A">
        <w:rPr>
          <w:rFonts w:ascii="Times New Roman" w:eastAsia="Calibri" w:hAnsi="Times New Roman" w:cs="Times New Roman"/>
          <w:sz w:val="28"/>
          <w:szCs w:val="28"/>
        </w:rPr>
        <w:t xml:space="preserve">     </w:t>
      </w:r>
      <w:r w:rsidR="00292A97" w:rsidRPr="00CE562A">
        <w:rPr>
          <w:rFonts w:ascii="Times New Roman" w:eastAsia="Calibri" w:hAnsi="Times New Roman" w:cs="Times New Roman"/>
          <w:sz w:val="28"/>
          <w:szCs w:val="28"/>
        </w:rPr>
        <w:tab/>
      </w:r>
      <w:r w:rsidR="00A343AF" w:rsidRPr="00CE562A">
        <w:rPr>
          <w:rFonts w:ascii="Times New Roman" w:eastAsia="Calibri" w:hAnsi="Times New Roman" w:cs="Times New Roman"/>
          <w:sz w:val="28"/>
          <w:szCs w:val="28"/>
          <w:lang w:val="ky-KG"/>
        </w:rPr>
        <w:t>Изилдөөдө с</w:t>
      </w:r>
      <w:r w:rsidR="00030BE7" w:rsidRPr="00CE562A">
        <w:rPr>
          <w:rFonts w:ascii="Times New Roman" w:eastAsia="Calibri" w:hAnsi="Times New Roman" w:cs="Times New Roman"/>
          <w:sz w:val="28"/>
          <w:szCs w:val="28"/>
          <w:lang w:val="ky-KG"/>
        </w:rPr>
        <w:t>туденттердин математикалык жөндөмдүүлүктөрүн</w:t>
      </w:r>
      <w:r w:rsidR="00A343AF" w:rsidRPr="00CE562A">
        <w:rPr>
          <w:rFonts w:ascii="Times New Roman" w:eastAsia="Calibri" w:hAnsi="Times New Roman" w:cs="Times New Roman"/>
          <w:sz w:val="28"/>
          <w:szCs w:val="28"/>
          <w:lang w:val="ky-KG"/>
        </w:rPr>
        <w:t>,</w:t>
      </w:r>
      <w:r w:rsidR="00030BE7" w:rsidRPr="00CE562A">
        <w:rPr>
          <w:rFonts w:ascii="Times New Roman" w:eastAsia="Calibri" w:hAnsi="Times New Roman" w:cs="Times New Roman"/>
          <w:sz w:val="28"/>
          <w:szCs w:val="28"/>
          <w:lang w:val="ky-KG"/>
        </w:rPr>
        <w:t xml:space="preserve"> </w:t>
      </w:r>
      <w:r w:rsidR="001E5F57" w:rsidRPr="00CE562A">
        <w:rPr>
          <w:rFonts w:ascii="Times New Roman" w:eastAsia="Calibri" w:hAnsi="Times New Roman" w:cs="Times New Roman"/>
          <w:sz w:val="28"/>
          <w:szCs w:val="28"/>
          <w:lang w:val="ky-KG"/>
        </w:rPr>
        <w:t>билим де</w:t>
      </w:r>
      <w:r w:rsidR="00A343AF" w:rsidRPr="00CE562A">
        <w:rPr>
          <w:rFonts w:ascii="Times New Roman" w:eastAsia="Calibri" w:hAnsi="Times New Roman" w:cs="Times New Roman"/>
          <w:sz w:val="28"/>
          <w:szCs w:val="28"/>
          <w:lang w:val="ky-KG"/>
        </w:rPr>
        <w:t xml:space="preserve">ңгээлдерин </w:t>
      </w:r>
      <w:r w:rsidR="001E5F57" w:rsidRPr="00CE562A">
        <w:rPr>
          <w:rFonts w:ascii="Times New Roman" w:eastAsia="Calibri" w:hAnsi="Times New Roman" w:cs="Times New Roman"/>
          <w:sz w:val="28"/>
          <w:szCs w:val="28"/>
          <w:lang w:val="ky-KG"/>
        </w:rPr>
        <w:t>текшерүү,</w:t>
      </w:r>
      <w:r w:rsidR="00292A97" w:rsidRPr="00CE562A">
        <w:rPr>
          <w:rFonts w:ascii="Times New Roman" w:eastAsia="Calibri" w:hAnsi="Times New Roman" w:cs="Times New Roman"/>
          <w:sz w:val="28"/>
          <w:szCs w:val="28"/>
          <w:lang w:val="ky-KG"/>
        </w:rPr>
        <w:t xml:space="preserve"> </w:t>
      </w:r>
      <w:r w:rsidR="00A343AF" w:rsidRPr="00CE562A">
        <w:rPr>
          <w:rFonts w:ascii="Times New Roman" w:eastAsia="Calibri" w:hAnsi="Times New Roman" w:cs="Times New Roman"/>
          <w:sz w:val="28"/>
          <w:szCs w:val="28"/>
          <w:lang w:val="ky-KG"/>
        </w:rPr>
        <w:t>баалоо</w:t>
      </w:r>
      <w:r w:rsidR="001E5F57" w:rsidRPr="00CE562A">
        <w:rPr>
          <w:rFonts w:ascii="Times New Roman" w:eastAsia="Calibri" w:hAnsi="Times New Roman" w:cs="Times New Roman"/>
          <w:sz w:val="28"/>
          <w:szCs w:val="28"/>
          <w:lang w:val="ky-KG"/>
        </w:rPr>
        <w:t xml:space="preserve"> тажрыйбалык сыноо сабактарын уюштуруу дэңгээлинен, иштөөгө керек болгон</w:t>
      </w:r>
      <w:r w:rsidR="003766AC" w:rsidRPr="00CE562A">
        <w:rPr>
          <w:rFonts w:ascii="Times New Roman" w:eastAsia="Calibri" w:hAnsi="Times New Roman" w:cs="Times New Roman"/>
          <w:sz w:val="28"/>
          <w:szCs w:val="28"/>
          <w:lang w:val="ky-KG"/>
        </w:rPr>
        <w:t xml:space="preserve"> диактикалык материалдарынын сапатынан жана мугалимдин методикалык даярдыгынан көз каранды. Ошондой эле</w:t>
      </w:r>
      <w:r w:rsidR="00292A97" w:rsidRPr="00CE562A">
        <w:rPr>
          <w:rFonts w:ascii="Times New Roman" w:eastAsia="Calibri" w:hAnsi="Times New Roman" w:cs="Times New Roman"/>
          <w:sz w:val="28"/>
          <w:szCs w:val="28"/>
          <w:lang w:val="ky-KG"/>
        </w:rPr>
        <w:t>,</w:t>
      </w:r>
      <w:r w:rsidR="003766AC" w:rsidRPr="00CE562A">
        <w:rPr>
          <w:rFonts w:ascii="Times New Roman" w:eastAsia="Calibri" w:hAnsi="Times New Roman" w:cs="Times New Roman"/>
          <w:sz w:val="28"/>
          <w:szCs w:val="28"/>
          <w:lang w:val="ky-KG"/>
        </w:rPr>
        <w:t xml:space="preserve"> окуу мазмундары түшүнүктүү жана актуалдуу,</w:t>
      </w:r>
      <w:r w:rsidR="007010EB" w:rsidRPr="00CE562A">
        <w:rPr>
          <w:rFonts w:ascii="Times New Roman" w:eastAsia="Calibri" w:hAnsi="Times New Roman" w:cs="Times New Roman"/>
          <w:sz w:val="28"/>
          <w:szCs w:val="28"/>
          <w:lang w:val="ky-KG"/>
        </w:rPr>
        <w:t xml:space="preserve"> өздөштүрүүгө жеңилдетилген, информация берүү ыкчам болуусу</w:t>
      </w:r>
      <w:r w:rsidR="00292A97" w:rsidRPr="00CE562A">
        <w:rPr>
          <w:rFonts w:ascii="Times New Roman" w:eastAsia="Calibri" w:hAnsi="Times New Roman" w:cs="Times New Roman"/>
          <w:sz w:val="28"/>
          <w:szCs w:val="28"/>
          <w:lang w:val="ky-KG"/>
        </w:rPr>
        <w:t xml:space="preserve"> </w:t>
      </w:r>
      <w:r w:rsidR="007010EB" w:rsidRPr="00CE562A">
        <w:rPr>
          <w:rFonts w:ascii="Times New Roman" w:eastAsia="Calibri" w:hAnsi="Times New Roman" w:cs="Times New Roman"/>
          <w:sz w:val="28"/>
          <w:szCs w:val="28"/>
          <w:lang w:val="ky-KG"/>
        </w:rPr>
        <w:t>талабы коюлду</w:t>
      </w:r>
      <w:r w:rsidRPr="00CE562A">
        <w:rPr>
          <w:rFonts w:ascii="Times New Roman" w:eastAsia="Calibri" w:hAnsi="Times New Roman" w:cs="Times New Roman"/>
          <w:sz w:val="28"/>
          <w:szCs w:val="28"/>
          <w:lang w:val="ky-KG"/>
        </w:rPr>
        <w:t>.</w:t>
      </w:r>
      <w:r w:rsidRPr="00CE562A">
        <w:rPr>
          <w:rFonts w:ascii="Times New Roman" w:eastAsia="Calibri" w:hAnsi="Times New Roman" w:cs="Times New Roman"/>
          <w:sz w:val="28"/>
          <w:szCs w:val="28"/>
          <w:lang w:val="ky-KG"/>
        </w:rPr>
        <w:tab/>
      </w:r>
      <w:r w:rsidR="007010EB" w:rsidRPr="00CE562A">
        <w:rPr>
          <w:rFonts w:ascii="Times New Roman" w:hAnsi="Times New Roman" w:cs="Times New Roman"/>
          <w:sz w:val="28"/>
          <w:szCs w:val="28"/>
          <w:lang w:val="ky-KG"/>
        </w:rPr>
        <w:t>Билимдерди, өздөштүрүүнүн жалпы деңгээлин сыноодо, берилген тапшырмалар студен</w:t>
      </w:r>
      <w:r w:rsidR="00865695">
        <w:rPr>
          <w:rFonts w:ascii="Times New Roman" w:hAnsi="Times New Roman" w:cs="Times New Roman"/>
          <w:sz w:val="28"/>
          <w:szCs w:val="28"/>
          <w:lang w:val="ky-KG"/>
        </w:rPr>
        <w:t>т</w:t>
      </w:r>
      <w:r w:rsidR="007010EB" w:rsidRPr="00CE562A">
        <w:rPr>
          <w:rFonts w:ascii="Times New Roman" w:hAnsi="Times New Roman" w:cs="Times New Roman"/>
          <w:sz w:val="28"/>
          <w:szCs w:val="28"/>
          <w:lang w:val="ky-KG"/>
        </w:rPr>
        <w:t>терден</w:t>
      </w:r>
      <w:r w:rsidR="00A8420C" w:rsidRPr="00CE562A">
        <w:rPr>
          <w:rFonts w:ascii="Times New Roman" w:hAnsi="Times New Roman" w:cs="Times New Roman"/>
          <w:sz w:val="28"/>
          <w:szCs w:val="28"/>
          <w:lang w:val="ky-KG"/>
        </w:rPr>
        <w:t xml:space="preserve"> төмөнкү сапаттарды аныктап алууга негизги каражат болушту:</w:t>
      </w:r>
    </w:p>
    <w:p w:rsidR="004B3B0D" w:rsidRPr="00CE562A" w:rsidRDefault="00292A97"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752DF9" w:rsidRPr="00CE562A">
        <w:rPr>
          <w:rFonts w:ascii="Times New Roman" w:eastAsia="Calibri" w:hAnsi="Times New Roman" w:cs="Times New Roman"/>
          <w:sz w:val="28"/>
          <w:szCs w:val="28"/>
          <w:lang w:val="ky-KG"/>
        </w:rPr>
        <w:t>–</w:t>
      </w:r>
      <w:r w:rsidR="00752DF9">
        <w:rPr>
          <w:rFonts w:ascii="Times New Roman" w:eastAsia="Calibri" w:hAnsi="Times New Roman" w:cs="Times New Roman"/>
          <w:sz w:val="28"/>
          <w:szCs w:val="28"/>
          <w:lang w:val="ky-KG"/>
        </w:rPr>
        <w:t xml:space="preserve"> </w:t>
      </w:r>
      <w:r w:rsidR="00A8420C" w:rsidRPr="00CE562A">
        <w:rPr>
          <w:rFonts w:ascii="Times New Roman" w:eastAsia="Calibri" w:hAnsi="Times New Roman" w:cs="Times New Roman"/>
          <w:sz w:val="28"/>
          <w:szCs w:val="28"/>
          <w:lang w:val="ky-KG"/>
        </w:rPr>
        <w:t>фундаменталдык аныктамаларды өздөштүрүү</w:t>
      </w:r>
      <w:r w:rsidR="004B3B0D" w:rsidRPr="00CE562A">
        <w:rPr>
          <w:rFonts w:ascii="Times New Roman" w:eastAsia="Calibri" w:hAnsi="Times New Roman" w:cs="Times New Roman"/>
          <w:sz w:val="28"/>
          <w:szCs w:val="28"/>
          <w:lang w:val="ky-KG"/>
        </w:rPr>
        <w:t>нүн тереңдиги</w:t>
      </w:r>
      <w:r w:rsidR="00A8420C" w:rsidRPr="00CE562A">
        <w:rPr>
          <w:rFonts w:ascii="Times New Roman" w:eastAsia="Calibri" w:hAnsi="Times New Roman" w:cs="Times New Roman"/>
          <w:sz w:val="28"/>
          <w:szCs w:val="28"/>
          <w:lang w:val="ky-KG"/>
        </w:rPr>
        <w:t xml:space="preserve">, </w:t>
      </w:r>
      <w:r w:rsidR="004B3B0D" w:rsidRPr="00CE562A">
        <w:rPr>
          <w:rFonts w:ascii="Times New Roman" w:eastAsia="Calibri" w:hAnsi="Times New Roman" w:cs="Times New Roman"/>
          <w:sz w:val="28"/>
          <w:szCs w:val="28"/>
          <w:lang w:val="ky-KG"/>
        </w:rPr>
        <w:t xml:space="preserve">түшүнүктөрдүн </w:t>
      </w:r>
      <w:r w:rsidR="002B2E78" w:rsidRPr="00CE562A">
        <w:rPr>
          <w:rFonts w:ascii="Times New Roman" w:eastAsia="Calibri" w:hAnsi="Times New Roman" w:cs="Times New Roman"/>
          <w:sz w:val="28"/>
          <w:szCs w:val="28"/>
          <w:lang w:val="ky-KG"/>
        </w:rPr>
        <w:t xml:space="preserve"> </w:t>
      </w:r>
      <w:r w:rsidR="004B3B0D" w:rsidRPr="00CE562A">
        <w:rPr>
          <w:rFonts w:ascii="Times New Roman" w:eastAsia="Calibri" w:hAnsi="Times New Roman" w:cs="Times New Roman"/>
          <w:sz w:val="28"/>
          <w:szCs w:val="28"/>
          <w:lang w:val="ky-KG"/>
        </w:rPr>
        <w:t>толуктугу,</w:t>
      </w:r>
      <w:r w:rsidR="002B2E78" w:rsidRPr="00CE562A">
        <w:rPr>
          <w:rFonts w:ascii="Times New Roman" w:eastAsia="Calibri" w:hAnsi="Times New Roman" w:cs="Times New Roman"/>
          <w:sz w:val="28"/>
          <w:szCs w:val="28"/>
          <w:lang w:val="ky-KG"/>
        </w:rPr>
        <w:t xml:space="preserve"> </w:t>
      </w:r>
      <w:r w:rsidR="004B3B0D" w:rsidRPr="00CE562A">
        <w:rPr>
          <w:rFonts w:ascii="Times New Roman" w:eastAsia="Calibri" w:hAnsi="Times New Roman" w:cs="Times New Roman"/>
          <w:sz w:val="28"/>
          <w:szCs w:val="28"/>
          <w:lang w:val="ky-KG"/>
        </w:rPr>
        <w:t xml:space="preserve"> элестетүүнүн</w:t>
      </w:r>
      <w:r w:rsidR="002B2E78" w:rsidRPr="00CE562A">
        <w:rPr>
          <w:rFonts w:ascii="Times New Roman" w:eastAsia="Calibri" w:hAnsi="Times New Roman" w:cs="Times New Roman"/>
          <w:sz w:val="28"/>
          <w:szCs w:val="28"/>
          <w:lang w:val="ky-KG"/>
        </w:rPr>
        <w:t xml:space="preserve"> </w:t>
      </w:r>
      <w:r w:rsidR="004B3B0D" w:rsidRPr="00CE562A">
        <w:rPr>
          <w:rFonts w:ascii="Times New Roman" w:eastAsia="Calibri" w:hAnsi="Times New Roman" w:cs="Times New Roman"/>
          <w:sz w:val="28"/>
          <w:szCs w:val="28"/>
          <w:lang w:val="ky-KG"/>
        </w:rPr>
        <w:t xml:space="preserve"> тактыгы;</w:t>
      </w:r>
    </w:p>
    <w:p w:rsidR="00A8420C" w:rsidRPr="00CE562A" w:rsidRDefault="00752DF9"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292A97" w:rsidRPr="00CE562A">
        <w:rPr>
          <w:rFonts w:ascii="Times New Roman" w:eastAsia="Calibri" w:hAnsi="Times New Roman" w:cs="Times New Roman"/>
          <w:sz w:val="28"/>
          <w:szCs w:val="28"/>
          <w:lang w:val="ky-KG"/>
        </w:rPr>
        <w:tab/>
      </w:r>
      <w:r w:rsidR="00A8420C" w:rsidRPr="00CE562A">
        <w:rPr>
          <w:rFonts w:ascii="Times New Roman" w:eastAsia="Calibri" w:hAnsi="Times New Roman" w:cs="Times New Roman"/>
          <w:sz w:val="28"/>
          <w:szCs w:val="28"/>
          <w:lang w:val="ky-KG"/>
        </w:rPr>
        <w:t xml:space="preserve">спецификалык </w:t>
      </w:r>
      <w:r w:rsidR="002B2E78" w:rsidRPr="00CE562A">
        <w:rPr>
          <w:rFonts w:ascii="Times New Roman" w:eastAsia="Calibri" w:hAnsi="Times New Roman" w:cs="Times New Roman"/>
          <w:sz w:val="28"/>
          <w:szCs w:val="28"/>
          <w:lang w:val="ky-KG"/>
        </w:rPr>
        <w:t xml:space="preserve"> </w:t>
      </w:r>
      <w:r w:rsidR="00A8420C" w:rsidRPr="00CE562A">
        <w:rPr>
          <w:rFonts w:ascii="Times New Roman" w:eastAsia="Calibri" w:hAnsi="Times New Roman" w:cs="Times New Roman"/>
          <w:sz w:val="28"/>
          <w:szCs w:val="28"/>
          <w:lang w:val="ky-KG"/>
        </w:rPr>
        <w:t xml:space="preserve">фактыларды, </w:t>
      </w:r>
      <w:r w:rsidR="002B2E78" w:rsidRPr="00CE562A">
        <w:rPr>
          <w:rFonts w:ascii="Times New Roman" w:eastAsia="Calibri" w:hAnsi="Times New Roman" w:cs="Times New Roman"/>
          <w:sz w:val="28"/>
          <w:szCs w:val="28"/>
          <w:lang w:val="ky-KG"/>
        </w:rPr>
        <w:t xml:space="preserve"> </w:t>
      </w:r>
      <w:r w:rsidR="00A8420C" w:rsidRPr="00CE562A">
        <w:rPr>
          <w:rFonts w:ascii="Times New Roman" w:eastAsia="Calibri" w:hAnsi="Times New Roman" w:cs="Times New Roman"/>
          <w:sz w:val="28"/>
          <w:szCs w:val="28"/>
          <w:lang w:val="ky-KG"/>
        </w:rPr>
        <w:t xml:space="preserve">терминдерди, </w:t>
      </w:r>
      <w:r w:rsidR="002B2E78" w:rsidRPr="00CE562A">
        <w:rPr>
          <w:rFonts w:ascii="Times New Roman" w:eastAsia="Calibri" w:hAnsi="Times New Roman" w:cs="Times New Roman"/>
          <w:sz w:val="28"/>
          <w:szCs w:val="28"/>
          <w:lang w:val="ky-KG"/>
        </w:rPr>
        <w:t xml:space="preserve"> </w:t>
      </w:r>
      <w:r w:rsidR="00A8420C" w:rsidRPr="00CE562A">
        <w:rPr>
          <w:rFonts w:ascii="Times New Roman" w:eastAsia="Calibri" w:hAnsi="Times New Roman" w:cs="Times New Roman"/>
          <w:sz w:val="28"/>
          <w:szCs w:val="28"/>
          <w:lang w:val="ky-KG"/>
        </w:rPr>
        <w:t>пайдалана</w:t>
      </w:r>
      <w:r w:rsidR="002B2E78" w:rsidRPr="00CE562A">
        <w:rPr>
          <w:rFonts w:ascii="Times New Roman" w:eastAsia="Calibri" w:hAnsi="Times New Roman" w:cs="Times New Roman"/>
          <w:sz w:val="28"/>
          <w:szCs w:val="28"/>
          <w:lang w:val="ky-KG"/>
        </w:rPr>
        <w:t xml:space="preserve"> </w:t>
      </w:r>
      <w:r w:rsidR="00A8420C" w:rsidRPr="00CE562A">
        <w:rPr>
          <w:rFonts w:ascii="Times New Roman" w:eastAsia="Calibri" w:hAnsi="Times New Roman" w:cs="Times New Roman"/>
          <w:sz w:val="28"/>
          <w:szCs w:val="28"/>
          <w:lang w:val="ky-KG"/>
        </w:rPr>
        <w:t xml:space="preserve"> билүү;</w:t>
      </w:r>
    </w:p>
    <w:p w:rsidR="002A0DEC" w:rsidRPr="00CE562A" w:rsidRDefault="00752DF9"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292A97" w:rsidRPr="00CE562A">
        <w:rPr>
          <w:rFonts w:ascii="Times New Roman" w:eastAsia="Calibri" w:hAnsi="Times New Roman" w:cs="Times New Roman"/>
          <w:sz w:val="28"/>
          <w:szCs w:val="28"/>
          <w:lang w:val="ky-KG"/>
        </w:rPr>
        <w:tab/>
      </w:r>
      <w:r w:rsidR="004B3B0D" w:rsidRPr="00CE562A">
        <w:rPr>
          <w:rFonts w:ascii="Times New Roman" w:eastAsia="Calibri" w:hAnsi="Times New Roman" w:cs="Times New Roman"/>
          <w:sz w:val="28"/>
          <w:szCs w:val="28"/>
          <w:lang w:val="ky-KG"/>
        </w:rPr>
        <w:t>түшүнүктөрдү</w:t>
      </w:r>
      <w:r w:rsidR="002A0DEC" w:rsidRPr="00CE562A">
        <w:rPr>
          <w:rFonts w:ascii="Times New Roman" w:eastAsia="Calibri" w:hAnsi="Times New Roman" w:cs="Times New Roman"/>
          <w:sz w:val="28"/>
          <w:szCs w:val="28"/>
          <w:lang w:val="ky-KG"/>
        </w:rPr>
        <w:t xml:space="preserve">н </w:t>
      </w:r>
      <w:r w:rsidR="002B2E78" w:rsidRPr="00CE562A">
        <w:rPr>
          <w:rFonts w:ascii="Times New Roman" w:eastAsia="Calibri" w:hAnsi="Times New Roman" w:cs="Times New Roman"/>
          <w:sz w:val="28"/>
          <w:szCs w:val="28"/>
          <w:lang w:val="ky-KG"/>
        </w:rPr>
        <w:t xml:space="preserve"> </w:t>
      </w:r>
      <w:r w:rsidR="002A0DEC" w:rsidRPr="00CE562A">
        <w:rPr>
          <w:rFonts w:ascii="Times New Roman" w:eastAsia="Calibri" w:hAnsi="Times New Roman" w:cs="Times New Roman"/>
          <w:sz w:val="28"/>
          <w:szCs w:val="28"/>
          <w:lang w:val="ky-KG"/>
        </w:rPr>
        <w:t>өзгөчө</w:t>
      </w:r>
      <w:r w:rsidR="002B2E78" w:rsidRPr="00CE562A">
        <w:rPr>
          <w:rFonts w:ascii="Times New Roman" w:eastAsia="Calibri" w:hAnsi="Times New Roman" w:cs="Times New Roman"/>
          <w:sz w:val="28"/>
          <w:szCs w:val="28"/>
          <w:lang w:val="ky-KG"/>
        </w:rPr>
        <w:t xml:space="preserve"> </w:t>
      </w:r>
      <w:r w:rsidR="002A0DEC" w:rsidRPr="00CE562A">
        <w:rPr>
          <w:rFonts w:ascii="Times New Roman" w:eastAsia="Calibri" w:hAnsi="Times New Roman" w:cs="Times New Roman"/>
          <w:sz w:val="28"/>
          <w:szCs w:val="28"/>
          <w:lang w:val="ky-KG"/>
        </w:rPr>
        <w:t xml:space="preserve"> жактарын</w:t>
      </w:r>
      <w:r w:rsidR="002B2E78" w:rsidRPr="00CE562A">
        <w:rPr>
          <w:rFonts w:ascii="Times New Roman" w:eastAsia="Calibri" w:hAnsi="Times New Roman" w:cs="Times New Roman"/>
          <w:sz w:val="28"/>
          <w:szCs w:val="28"/>
          <w:lang w:val="ky-KG"/>
        </w:rPr>
        <w:t xml:space="preserve"> </w:t>
      </w:r>
      <w:r w:rsidR="002A0DEC" w:rsidRPr="00CE562A">
        <w:rPr>
          <w:rFonts w:ascii="Times New Roman" w:eastAsia="Calibri" w:hAnsi="Times New Roman" w:cs="Times New Roman"/>
          <w:sz w:val="28"/>
          <w:szCs w:val="28"/>
          <w:lang w:val="ky-KG"/>
        </w:rPr>
        <w:t xml:space="preserve"> ажырата </w:t>
      </w:r>
      <w:r w:rsidR="002B2E78" w:rsidRPr="00CE562A">
        <w:rPr>
          <w:rFonts w:ascii="Times New Roman" w:eastAsia="Calibri" w:hAnsi="Times New Roman" w:cs="Times New Roman"/>
          <w:sz w:val="28"/>
          <w:szCs w:val="28"/>
          <w:lang w:val="ky-KG"/>
        </w:rPr>
        <w:t xml:space="preserve"> </w:t>
      </w:r>
      <w:r w:rsidR="002A0DEC" w:rsidRPr="00CE562A">
        <w:rPr>
          <w:rFonts w:ascii="Times New Roman" w:eastAsia="Calibri" w:hAnsi="Times New Roman" w:cs="Times New Roman"/>
          <w:sz w:val="28"/>
          <w:szCs w:val="28"/>
          <w:lang w:val="ky-KG"/>
        </w:rPr>
        <w:t>билүү;</w:t>
      </w:r>
    </w:p>
    <w:p w:rsidR="00E76DE6" w:rsidRPr="00865695" w:rsidRDefault="004B3B0D" w:rsidP="00865695">
      <w:pPr>
        <w:pStyle w:val="a4"/>
        <w:numPr>
          <w:ilvl w:val="0"/>
          <w:numId w:val="21"/>
        </w:numPr>
        <w:spacing w:after="0" w:line="360" w:lineRule="auto"/>
        <w:jc w:val="both"/>
        <w:rPr>
          <w:rFonts w:ascii="Times New Roman" w:eastAsia="Calibri" w:hAnsi="Times New Roman" w:cs="Times New Roman"/>
          <w:sz w:val="28"/>
          <w:szCs w:val="28"/>
          <w:lang w:val="ky-KG"/>
        </w:rPr>
      </w:pPr>
      <w:r w:rsidRPr="00865695">
        <w:rPr>
          <w:rFonts w:ascii="Times New Roman" w:eastAsia="Calibri" w:hAnsi="Times New Roman" w:cs="Times New Roman"/>
          <w:sz w:val="28"/>
          <w:szCs w:val="28"/>
          <w:lang w:val="ky-KG"/>
        </w:rPr>
        <w:t>байланышта</w:t>
      </w:r>
      <w:r w:rsidR="00865695">
        <w:rPr>
          <w:rFonts w:ascii="Times New Roman" w:eastAsia="Calibri" w:hAnsi="Times New Roman" w:cs="Times New Roman"/>
          <w:sz w:val="28"/>
          <w:szCs w:val="28"/>
          <w:lang w:val="ky-KG"/>
        </w:rPr>
        <w:t>рды, уламалуулук принциптерин</w:t>
      </w:r>
      <w:r w:rsidR="002A0DEC" w:rsidRPr="00865695">
        <w:rPr>
          <w:rFonts w:ascii="Times New Roman" w:eastAsia="Calibri" w:hAnsi="Times New Roman" w:cs="Times New Roman"/>
          <w:sz w:val="28"/>
          <w:szCs w:val="28"/>
          <w:lang w:val="ky-KG"/>
        </w:rPr>
        <w:t xml:space="preserve"> таба билүү, ой жүгүртүүдөгү логиканын тактыгы;</w:t>
      </w:r>
      <w:r w:rsidR="00E76DE6" w:rsidRPr="00865695">
        <w:rPr>
          <w:rFonts w:ascii="Times New Roman" w:eastAsia="Calibri" w:hAnsi="Times New Roman" w:cs="Times New Roman"/>
          <w:sz w:val="28"/>
          <w:szCs w:val="28"/>
          <w:lang w:val="ky-KG"/>
        </w:rPr>
        <w:t xml:space="preserve"> </w:t>
      </w:r>
    </w:p>
    <w:p w:rsidR="0046216F" w:rsidRPr="00CE562A" w:rsidRDefault="00752DF9"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w:t>
      </w:r>
      <w:r w:rsidR="00E76DE6" w:rsidRPr="00CE562A">
        <w:rPr>
          <w:rFonts w:ascii="Times New Roman" w:eastAsia="Calibri" w:hAnsi="Times New Roman" w:cs="Times New Roman"/>
          <w:sz w:val="28"/>
          <w:szCs w:val="28"/>
          <w:lang w:val="ky-KG"/>
        </w:rPr>
        <w:t xml:space="preserve"> </w:t>
      </w:r>
      <w:r w:rsidR="00292A97" w:rsidRPr="00CE562A">
        <w:rPr>
          <w:rFonts w:ascii="Times New Roman" w:eastAsia="Calibri" w:hAnsi="Times New Roman" w:cs="Times New Roman"/>
          <w:sz w:val="28"/>
          <w:szCs w:val="28"/>
          <w:lang w:val="ky-KG"/>
        </w:rPr>
        <w:tab/>
      </w:r>
      <w:r w:rsidR="00E76DE6" w:rsidRPr="00CE562A">
        <w:rPr>
          <w:rFonts w:ascii="Times New Roman" w:eastAsia="Calibri" w:hAnsi="Times New Roman" w:cs="Times New Roman"/>
          <w:sz w:val="28"/>
          <w:szCs w:val="28"/>
          <w:lang w:val="ky-KG"/>
        </w:rPr>
        <w:t>предметтеги структуралык элменттерди,</w:t>
      </w:r>
      <w:r w:rsidR="00292A97" w:rsidRPr="00CE562A">
        <w:rPr>
          <w:rFonts w:ascii="Times New Roman" w:eastAsia="Calibri" w:hAnsi="Times New Roman" w:cs="Times New Roman"/>
          <w:sz w:val="28"/>
          <w:szCs w:val="28"/>
          <w:lang w:val="ky-KG"/>
        </w:rPr>
        <w:t xml:space="preserve"> </w:t>
      </w:r>
      <w:r w:rsidR="00E76DE6" w:rsidRPr="00CE562A">
        <w:rPr>
          <w:rFonts w:ascii="Times New Roman" w:eastAsia="Calibri" w:hAnsi="Times New Roman" w:cs="Times New Roman"/>
          <w:sz w:val="28"/>
          <w:szCs w:val="28"/>
          <w:lang w:val="ky-KG"/>
        </w:rPr>
        <w:t>алардын байланыштарын</w:t>
      </w:r>
      <w:r w:rsidR="002B2E78" w:rsidRPr="00CE562A">
        <w:rPr>
          <w:rFonts w:ascii="Times New Roman" w:eastAsia="Calibri" w:hAnsi="Times New Roman" w:cs="Times New Roman"/>
          <w:sz w:val="28"/>
          <w:szCs w:val="28"/>
          <w:lang w:val="ky-KG"/>
        </w:rPr>
        <w:t xml:space="preserve"> </w:t>
      </w:r>
      <w:r w:rsidR="00E76DE6" w:rsidRPr="00CE562A">
        <w:rPr>
          <w:rFonts w:ascii="Times New Roman" w:eastAsia="Calibri" w:hAnsi="Times New Roman" w:cs="Times New Roman"/>
          <w:sz w:val="28"/>
          <w:szCs w:val="28"/>
          <w:lang w:val="ky-KG"/>
        </w:rPr>
        <w:t xml:space="preserve"> жана башка маанилерди  графикте, схемаларда, таблицаларда көрсөтө билүү</w:t>
      </w:r>
      <w:r w:rsidR="0046216F" w:rsidRPr="00CE562A">
        <w:rPr>
          <w:rFonts w:ascii="Times New Roman" w:eastAsia="Calibri" w:hAnsi="Times New Roman" w:cs="Times New Roman"/>
          <w:sz w:val="28"/>
          <w:szCs w:val="28"/>
          <w:lang w:val="ky-KG"/>
        </w:rPr>
        <w:t>;</w:t>
      </w:r>
    </w:p>
    <w:p w:rsidR="0046216F" w:rsidRPr="00CE562A" w:rsidRDefault="00752DF9" w:rsidP="00CE562A">
      <w:pPr>
        <w:spacing w:after="0" w:line="360" w:lineRule="auto"/>
        <w:jc w:val="both"/>
        <w:rPr>
          <w:rFonts w:ascii="Times New Roman" w:eastAsia="Calibri" w:hAnsi="Times New Roman" w:cs="Times New Roman"/>
          <w:sz w:val="28"/>
          <w:szCs w:val="28"/>
        </w:rPr>
      </w:pPr>
      <w:r w:rsidRPr="00CE562A">
        <w:rPr>
          <w:rFonts w:ascii="Times New Roman" w:eastAsia="Calibri" w:hAnsi="Times New Roman" w:cs="Times New Roman"/>
          <w:sz w:val="28"/>
          <w:szCs w:val="28"/>
          <w:lang w:val="ky-KG"/>
        </w:rPr>
        <w:lastRenderedPageBreak/>
        <w:t>–</w:t>
      </w:r>
      <w:r w:rsidR="00AA7E85" w:rsidRPr="00CE562A">
        <w:rPr>
          <w:rFonts w:ascii="Times New Roman" w:eastAsia="Calibri" w:hAnsi="Times New Roman" w:cs="Times New Roman"/>
          <w:sz w:val="28"/>
          <w:szCs w:val="28"/>
          <w:lang w:val="ky-KG"/>
        </w:rPr>
        <w:t xml:space="preserve"> </w:t>
      </w:r>
      <w:r w:rsidR="00292A97" w:rsidRPr="00CE562A">
        <w:rPr>
          <w:rFonts w:ascii="Times New Roman" w:eastAsia="Calibri" w:hAnsi="Times New Roman" w:cs="Times New Roman"/>
          <w:sz w:val="28"/>
          <w:szCs w:val="28"/>
          <w:lang w:val="ky-KG"/>
        </w:rPr>
        <w:tab/>
      </w:r>
      <w:r w:rsidR="00AA7E85" w:rsidRPr="00CE562A">
        <w:rPr>
          <w:rFonts w:ascii="Times New Roman" w:eastAsia="Calibri" w:hAnsi="Times New Roman" w:cs="Times New Roman"/>
          <w:sz w:val="28"/>
          <w:szCs w:val="28"/>
          <w:lang w:val="ky-KG"/>
        </w:rPr>
        <w:t xml:space="preserve">теориялык </w:t>
      </w:r>
      <w:r w:rsidR="002B2E78" w:rsidRPr="00CE562A">
        <w:rPr>
          <w:rFonts w:ascii="Times New Roman" w:eastAsia="Calibri" w:hAnsi="Times New Roman" w:cs="Times New Roman"/>
          <w:sz w:val="28"/>
          <w:szCs w:val="28"/>
          <w:lang w:val="ky-KG"/>
        </w:rPr>
        <w:t xml:space="preserve"> </w:t>
      </w:r>
      <w:r w:rsidR="00AA7E85" w:rsidRPr="00CE562A">
        <w:rPr>
          <w:rFonts w:ascii="Times New Roman" w:eastAsia="Calibri" w:hAnsi="Times New Roman" w:cs="Times New Roman"/>
          <w:sz w:val="28"/>
          <w:szCs w:val="28"/>
          <w:lang w:val="ky-KG"/>
        </w:rPr>
        <w:t xml:space="preserve">эреже, </w:t>
      </w:r>
      <w:r w:rsidR="002B2E78" w:rsidRPr="00CE562A">
        <w:rPr>
          <w:rFonts w:ascii="Times New Roman" w:eastAsia="Calibri" w:hAnsi="Times New Roman" w:cs="Times New Roman"/>
          <w:sz w:val="28"/>
          <w:szCs w:val="28"/>
          <w:lang w:val="ky-KG"/>
        </w:rPr>
        <w:t xml:space="preserve"> </w:t>
      </w:r>
      <w:r w:rsidR="00AA7E85" w:rsidRPr="00CE562A">
        <w:rPr>
          <w:rFonts w:ascii="Times New Roman" w:eastAsia="Calibri" w:hAnsi="Times New Roman" w:cs="Times New Roman"/>
          <w:sz w:val="28"/>
          <w:szCs w:val="28"/>
          <w:lang w:val="ky-KG"/>
        </w:rPr>
        <w:t xml:space="preserve">принциптерди </w:t>
      </w:r>
      <w:r w:rsidR="002B2E78" w:rsidRPr="00CE562A">
        <w:rPr>
          <w:rFonts w:ascii="Times New Roman" w:eastAsia="Calibri" w:hAnsi="Times New Roman" w:cs="Times New Roman"/>
          <w:sz w:val="28"/>
          <w:szCs w:val="28"/>
          <w:lang w:val="ky-KG"/>
        </w:rPr>
        <w:t xml:space="preserve"> </w:t>
      </w:r>
      <w:r w:rsidR="00AA7E85" w:rsidRPr="00CE562A">
        <w:rPr>
          <w:rFonts w:ascii="Times New Roman" w:eastAsia="Calibri" w:hAnsi="Times New Roman" w:cs="Times New Roman"/>
          <w:sz w:val="28"/>
          <w:szCs w:val="28"/>
          <w:lang w:val="ky-KG"/>
        </w:rPr>
        <w:t>маселе</w:t>
      </w:r>
      <w:r w:rsidR="00865695">
        <w:rPr>
          <w:rFonts w:ascii="Times New Roman" w:eastAsia="Calibri" w:hAnsi="Times New Roman" w:cs="Times New Roman"/>
          <w:sz w:val="28"/>
          <w:szCs w:val="28"/>
          <w:lang w:val="ky-KG"/>
        </w:rPr>
        <w:t>ле</w:t>
      </w:r>
      <w:r w:rsidR="00AA7E85" w:rsidRPr="00CE562A">
        <w:rPr>
          <w:rFonts w:ascii="Times New Roman" w:eastAsia="Calibri" w:hAnsi="Times New Roman" w:cs="Times New Roman"/>
          <w:sz w:val="28"/>
          <w:szCs w:val="28"/>
          <w:lang w:val="ky-KG"/>
        </w:rPr>
        <w:t>рди</w:t>
      </w:r>
      <w:r w:rsidR="002B2E78" w:rsidRPr="00CE562A">
        <w:rPr>
          <w:rFonts w:ascii="Times New Roman" w:eastAsia="Calibri" w:hAnsi="Times New Roman" w:cs="Times New Roman"/>
          <w:sz w:val="28"/>
          <w:szCs w:val="28"/>
          <w:lang w:val="ky-KG"/>
        </w:rPr>
        <w:t xml:space="preserve"> </w:t>
      </w:r>
      <w:r w:rsidR="00AA7E85" w:rsidRPr="00CE562A">
        <w:rPr>
          <w:rFonts w:ascii="Times New Roman" w:eastAsia="Calibri" w:hAnsi="Times New Roman" w:cs="Times New Roman"/>
          <w:sz w:val="28"/>
          <w:szCs w:val="28"/>
          <w:lang w:val="ky-KG"/>
        </w:rPr>
        <w:t xml:space="preserve"> иштөөдө</w:t>
      </w:r>
      <w:r w:rsidR="002B2E78" w:rsidRPr="00CE562A">
        <w:rPr>
          <w:rFonts w:ascii="Times New Roman" w:eastAsia="Calibri" w:hAnsi="Times New Roman" w:cs="Times New Roman"/>
          <w:sz w:val="28"/>
          <w:szCs w:val="28"/>
          <w:lang w:val="ky-KG"/>
        </w:rPr>
        <w:t xml:space="preserve"> </w:t>
      </w:r>
      <w:r w:rsidR="00AA7E85" w:rsidRPr="00CE562A">
        <w:rPr>
          <w:rFonts w:ascii="Times New Roman" w:eastAsia="Calibri" w:hAnsi="Times New Roman" w:cs="Times New Roman"/>
          <w:sz w:val="28"/>
          <w:szCs w:val="28"/>
          <w:lang w:val="ky-KG"/>
        </w:rPr>
        <w:t xml:space="preserve"> колдоно </w:t>
      </w:r>
      <w:r w:rsidR="002B2E78" w:rsidRPr="00CE562A">
        <w:rPr>
          <w:rFonts w:ascii="Times New Roman" w:eastAsia="Calibri" w:hAnsi="Times New Roman" w:cs="Times New Roman"/>
          <w:sz w:val="28"/>
          <w:szCs w:val="28"/>
          <w:lang w:val="ky-KG"/>
        </w:rPr>
        <w:t xml:space="preserve"> </w:t>
      </w:r>
      <w:r w:rsidR="00AA7E85" w:rsidRPr="00CE562A">
        <w:rPr>
          <w:rFonts w:ascii="Times New Roman" w:eastAsia="Calibri" w:hAnsi="Times New Roman" w:cs="Times New Roman"/>
          <w:sz w:val="28"/>
          <w:szCs w:val="28"/>
          <w:lang w:val="ky-KG"/>
        </w:rPr>
        <w:t>билүү</w:t>
      </w:r>
      <w:r w:rsidR="0046216F" w:rsidRPr="00CE562A">
        <w:rPr>
          <w:rFonts w:ascii="Times New Roman" w:eastAsia="Calibri" w:hAnsi="Times New Roman" w:cs="Times New Roman"/>
          <w:sz w:val="28"/>
          <w:szCs w:val="28"/>
        </w:rPr>
        <w:t>.</w:t>
      </w:r>
    </w:p>
    <w:p w:rsidR="0046216F" w:rsidRPr="00CE562A" w:rsidRDefault="00907C4F" w:rsidP="00CE562A">
      <w:pPr>
        <w:spacing w:after="0" w:line="360" w:lineRule="auto"/>
        <w:ind w:firstLine="708"/>
        <w:jc w:val="both"/>
        <w:rPr>
          <w:rFonts w:ascii="Times New Roman" w:eastAsia="Calibri" w:hAnsi="Times New Roman" w:cs="Times New Roman"/>
          <w:sz w:val="28"/>
          <w:szCs w:val="28"/>
        </w:rPr>
      </w:pPr>
      <w:r w:rsidRPr="00CE562A">
        <w:rPr>
          <w:rFonts w:ascii="Times New Roman" w:eastAsia="Calibri" w:hAnsi="Times New Roman" w:cs="Times New Roman"/>
          <w:sz w:val="28"/>
          <w:szCs w:val="28"/>
          <w:lang w:val="ky-KG"/>
        </w:rPr>
        <w:t xml:space="preserve">Аткарылган жумуштарды баалоо традициялык беш баллдуу системада белгиленет. </w:t>
      </w:r>
      <w:r w:rsidR="0046216F" w:rsidRPr="00CE562A">
        <w:rPr>
          <w:rFonts w:ascii="Times New Roman" w:eastAsia="Calibri" w:hAnsi="Times New Roman" w:cs="Times New Roman"/>
          <w:sz w:val="28"/>
          <w:szCs w:val="28"/>
        </w:rPr>
        <w:tab/>
      </w:r>
      <w:r w:rsidR="0046216F" w:rsidRPr="00CE562A">
        <w:rPr>
          <w:rFonts w:ascii="Times New Roman" w:eastAsia="Calibri" w:hAnsi="Times New Roman" w:cs="Times New Roman"/>
          <w:sz w:val="28"/>
          <w:szCs w:val="28"/>
        </w:rPr>
        <w:tab/>
      </w:r>
      <w:r w:rsidR="0046216F" w:rsidRPr="00CE562A">
        <w:rPr>
          <w:rFonts w:ascii="Times New Roman" w:eastAsia="Calibri" w:hAnsi="Times New Roman" w:cs="Times New Roman"/>
          <w:sz w:val="28"/>
          <w:szCs w:val="28"/>
        </w:rPr>
        <w:tab/>
      </w:r>
    </w:p>
    <w:p w:rsidR="0046216F" w:rsidRPr="00CE562A" w:rsidRDefault="0046216F" w:rsidP="00CE562A">
      <w:pPr>
        <w:spacing w:after="0" w:line="360" w:lineRule="auto"/>
        <w:jc w:val="both"/>
        <w:rPr>
          <w:rFonts w:ascii="Times New Roman" w:hAnsi="Times New Roman" w:cs="Times New Roman"/>
          <w:sz w:val="28"/>
          <w:szCs w:val="28"/>
        </w:rPr>
      </w:pPr>
      <w:r w:rsidRPr="00CE562A">
        <w:rPr>
          <w:rFonts w:ascii="Times New Roman" w:hAnsi="Times New Roman" w:cs="Times New Roman"/>
          <w:sz w:val="28"/>
          <w:szCs w:val="28"/>
        </w:rPr>
        <w:t xml:space="preserve">    </w:t>
      </w:r>
      <w:r w:rsidR="00292A97" w:rsidRPr="00CE562A">
        <w:rPr>
          <w:rFonts w:ascii="Times New Roman" w:hAnsi="Times New Roman" w:cs="Times New Roman"/>
          <w:sz w:val="28"/>
          <w:szCs w:val="28"/>
        </w:rPr>
        <w:tab/>
      </w:r>
      <w:r w:rsidR="00907C4F" w:rsidRPr="00CE562A">
        <w:rPr>
          <w:rFonts w:ascii="Times New Roman" w:hAnsi="Times New Roman" w:cs="Times New Roman"/>
          <w:sz w:val="28"/>
          <w:szCs w:val="28"/>
          <w:lang w:val="ky-KG"/>
        </w:rPr>
        <w:t xml:space="preserve">Өздөштүрүү деңгээлин тажрыйбалык окутуу үчүн </w:t>
      </w:r>
      <w:r w:rsidR="00242A73" w:rsidRPr="00CE562A">
        <w:rPr>
          <w:rFonts w:ascii="Times New Roman" w:hAnsi="Times New Roman" w:cs="Times New Roman"/>
          <w:sz w:val="28"/>
          <w:szCs w:val="28"/>
          <w:lang w:val="ky-KG"/>
        </w:rPr>
        <w:t xml:space="preserve">даярдалган материалдардын жардамы менен ченеп алууга мүмкүндүк түзүлдү. </w:t>
      </w:r>
    </w:p>
    <w:p w:rsidR="00242A73"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rPr>
        <w:t xml:space="preserve"> </w:t>
      </w:r>
      <w:r w:rsidR="00242A73"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00242A73" w:rsidRPr="00CE562A">
        <w:rPr>
          <w:rFonts w:ascii="Times New Roman" w:hAnsi="Times New Roman" w:cs="Times New Roman"/>
          <w:sz w:val="28"/>
          <w:szCs w:val="28"/>
          <w:lang w:val="ky-KG"/>
        </w:rPr>
        <w:t>Ал тапшырмалар</w:t>
      </w:r>
      <w:r w:rsidR="000E3F2D" w:rsidRPr="00CE562A">
        <w:rPr>
          <w:rFonts w:ascii="Times New Roman" w:hAnsi="Times New Roman" w:cs="Times New Roman"/>
          <w:sz w:val="28"/>
          <w:szCs w:val="28"/>
          <w:lang w:val="ky-KG"/>
        </w:rPr>
        <w:t xml:space="preserve"> максаттарына жараша</w:t>
      </w:r>
      <w:r w:rsidR="00242A73" w:rsidRPr="00CE562A">
        <w:rPr>
          <w:rFonts w:ascii="Times New Roman" w:hAnsi="Times New Roman" w:cs="Times New Roman"/>
          <w:sz w:val="28"/>
          <w:szCs w:val="28"/>
          <w:lang w:val="ky-KG"/>
        </w:rPr>
        <w:t>:</w:t>
      </w:r>
    </w:p>
    <w:p w:rsidR="000E3F2D" w:rsidRPr="00CE562A"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0E3F2D" w:rsidRPr="00CE562A">
        <w:rPr>
          <w:rFonts w:ascii="Times New Roman" w:hAnsi="Times New Roman" w:cs="Times New Roman"/>
          <w:sz w:val="28"/>
          <w:szCs w:val="28"/>
          <w:lang w:val="ky-KG"/>
        </w:rPr>
        <w:t xml:space="preserve"> кесипке байланышкан маселелерди иштөөдөгү жөндөмдөрдү текшерип алуу;</w:t>
      </w:r>
    </w:p>
    <w:p w:rsidR="00AE6099"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46216F" w:rsidRPr="00CE562A">
        <w:rPr>
          <w:rFonts w:ascii="Times New Roman" w:hAnsi="Times New Roman" w:cs="Times New Roman"/>
          <w:sz w:val="28"/>
          <w:szCs w:val="28"/>
          <w:lang w:val="ky-KG"/>
        </w:rPr>
        <w:t xml:space="preserve"> </w:t>
      </w:r>
      <w:r w:rsidR="00AE6099" w:rsidRPr="00CE562A">
        <w:rPr>
          <w:rFonts w:ascii="Times New Roman" w:hAnsi="Times New Roman" w:cs="Times New Roman"/>
          <w:sz w:val="28"/>
          <w:szCs w:val="28"/>
          <w:lang w:val="ky-KG"/>
        </w:rPr>
        <w:t>айрым тапшырмалар</w:t>
      </w:r>
      <w:r w:rsidR="000E3F2D" w:rsidRPr="00CE562A">
        <w:rPr>
          <w:rFonts w:ascii="Times New Roman" w:hAnsi="Times New Roman" w:cs="Times New Roman"/>
          <w:sz w:val="28"/>
          <w:szCs w:val="28"/>
          <w:lang w:val="ky-KG"/>
        </w:rPr>
        <w:t xml:space="preserve"> жекелештирилген </w:t>
      </w:r>
      <w:r w:rsidR="00AE6099" w:rsidRPr="00CE562A">
        <w:rPr>
          <w:rFonts w:ascii="Times New Roman" w:hAnsi="Times New Roman" w:cs="Times New Roman"/>
          <w:sz w:val="28"/>
          <w:szCs w:val="28"/>
          <w:lang w:val="ky-KG"/>
        </w:rPr>
        <w:t>деңгээлдерде кайра түзүлүп, маселе иштөө процессин дифференцирлөө үчүн</w:t>
      </w:r>
      <w:r w:rsidR="002B2E78" w:rsidRPr="00CE562A">
        <w:rPr>
          <w:rFonts w:ascii="Times New Roman" w:hAnsi="Times New Roman" w:cs="Times New Roman"/>
          <w:sz w:val="28"/>
          <w:szCs w:val="28"/>
          <w:lang w:val="ky-KG"/>
        </w:rPr>
        <w:t xml:space="preserve"> </w:t>
      </w:r>
      <w:r w:rsidR="00AE6099" w:rsidRPr="00CE562A">
        <w:rPr>
          <w:rFonts w:ascii="Times New Roman" w:hAnsi="Times New Roman" w:cs="Times New Roman"/>
          <w:sz w:val="28"/>
          <w:szCs w:val="28"/>
          <w:lang w:val="ky-KG"/>
        </w:rPr>
        <w:t xml:space="preserve"> сунуштоого даярдалды;  </w:t>
      </w:r>
    </w:p>
    <w:p w:rsidR="00697BEB" w:rsidRPr="00CE562A" w:rsidRDefault="00752DF9" w:rsidP="00697BEB">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697BEB" w:rsidRPr="00CE562A">
        <w:rPr>
          <w:rFonts w:ascii="Times New Roman" w:hAnsi="Times New Roman" w:cs="Times New Roman"/>
          <w:sz w:val="28"/>
          <w:szCs w:val="28"/>
          <w:lang w:val="ky-KG"/>
        </w:rPr>
        <w:t xml:space="preserve"> жалпы</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 xml:space="preserve"> </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зачеттук</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 xml:space="preserve"> иш</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 xml:space="preserve"> чараларга</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 xml:space="preserve"> багытталган </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жалпылоочу</w:t>
      </w:r>
      <w:r w:rsidR="00697BEB">
        <w:rPr>
          <w:rFonts w:ascii="Times New Roman" w:hAnsi="Times New Roman" w:cs="Times New Roman"/>
          <w:sz w:val="28"/>
          <w:szCs w:val="28"/>
          <w:lang w:val="ky-KG"/>
        </w:rPr>
        <w:t xml:space="preserve">  </w:t>
      </w:r>
      <w:r w:rsidR="00697BEB" w:rsidRPr="00CE562A">
        <w:rPr>
          <w:rFonts w:ascii="Times New Roman" w:hAnsi="Times New Roman" w:cs="Times New Roman"/>
          <w:sz w:val="28"/>
          <w:szCs w:val="28"/>
          <w:lang w:val="ky-KG"/>
        </w:rPr>
        <w:t xml:space="preserve"> тапшырмалар</w:t>
      </w:r>
      <w:r w:rsidR="00865695">
        <w:rPr>
          <w:rFonts w:ascii="Times New Roman" w:hAnsi="Times New Roman" w:cs="Times New Roman"/>
          <w:sz w:val="28"/>
          <w:szCs w:val="28"/>
          <w:lang w:val="ky-KG"/>
        </w:rPr>
        <w:t xml:space="preserve"> </w:t>
      </w:r>
      <w:r w:rsidR="00697BEB">
        <w:rPr>
          <w:rFonts w:ascii="Times New Roman" w:hAnsi="Times New Roman" w:cs="Times New Roman"/>
          <w:sz w:val="28"/>
          <w:szCs w:val="28"/>
          <w:lang w:val="ky-KG"/>
        </w:rPr>
        <w:t>түзүлгөн</w:t>
      </w:r>
      <w:r w:rsidR="00697BEB" w:rsidRPr="00CE562A">
        <w:rPr>
          <w:rFonts w:ascii="Times New Roman" w:hAnsi="Times New Roman" w:cs="Times New Roman"/>
          <w:sz w:val="28"/>
          <w:szCs w:val="28"/>
          <w:lang w:val="ky-KG"/>
        </w:rPr>
        <w:t>;</w:t>
      </w:r>
    </w:p>
    <w:p w:rsidR="0046216F"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00AE6099" w:rsidRPr="00CE562A">
        <w:rPr>
          <w:rFonts w:ascii="Times New Roman" w:hAnsi="Times New Roman" w:cs="Times New Roman"/>
          <w:sz w:val="28"/>
          <w:szCs w:val="28"/>
          <w:lang w:val="ky-KG"/>
        </w:rPr>
        <w:t xml:space="preserve">Корутундулоочу бүтүмдөргө алып келүүчү </w:t>
      </w:r>
      <w:r w:rsidR="00D16EFD" w:rsidRPr="00CE562A">
        <w:rPr>
          <w:rFonts w:ascii="Times New Roman" w:hAnsi="Times New Roman" w:cs="Times New Roman"/>
          <w:sz w:val="28"/>
          <w:szCs w:val="28"/>
          <w:lang w:val="ky-KG"/>
        </w:rPr>
        <w:t xml:space="preserve">зачеттук текшерүү иштеринин варианттары жазгы жана күзгү семестрлерде өтүлүүчү бөлүмдөрдүн </w:t>
      </w:r>
      <w:r w:rsidR="002B2E78" w:rsidRPr="00CE562A">
        <w:rPr>
          <w:rFonts w:ascii="Times New Roman" w:hAnsi="Times New Roman" w:cs="Times New Roman"/>
          <w:sz w:val="28"/>
          <w:szCs w:val="28"/>
          <w:lang w:val="ky-KG"/>
        </w:rPr>
        <w:t xml:space="preserve"> </w:t>
      </w:r>
      <w:r w:rsidR="00D16EFD" w:rsidRPr="00CE562A">
        <w:rPr>
          <w:rFonts w:ascii="Times New Roman" w:hAnsi="Times New Roman" w:cs="Times New Roman"/>
          <w:sz w:val="28"/>
          <w:szCs w:val="28"/>
          <w:lang w:val="ky-KG"/>
        </w:rPr>
        <w:t xml:space="preserve">арасынан, </w:t>
      </w:r>
      <w:r w:rsidR="002B2E78" w:rsidRPr="00CE562A">
        <w:rPr>
          <w:rFonts w:ascii="Times New Roman" w:hAnsi="Times New Roman" w:cs="Times New Roman"/>
          <w:sz w:val="28"/>
          <w:szCs w:val="28"/>
          <w:lang w:val="ky-KG"/>
        </w:rPr>
        <w:t xml:space="preserve"> </w:t>
      </w:r>
      <w:r w:rsidR="00D16EFD" w:rsidRPr="00CE562A">
        <w:rPr>
          <w:rFonts w:ascii="Times New Roman" w:hAnsi="Times New Roman" w:cs="Times New Roman"/>
          <w:sz w:val="28"/>
          <w:szCs w:val="28"/>
          <w:lang w:val="ky-KG"/>
        </w:rPr>
        <w:t>окуу</w:t>
      </w:r>
      <w:r w:rsidR="002B2E78" w:rsidRPr="00CE562A">
        <w:rPr>
          <w:rFonts w:ascii="Times New Roman" w:hAnsi="Times New Roman" w:cs="Times New Roman"/>
          <w:sz w:val="28"/>
          <w:szCs w:val="28"/>
          <w:lang w:val="ky-KG"/>
        </w:rPr>
        <w:t xml:space="preserve"> </w:t>
      </w:r>
      <w:r w:rsidR="00D16EFD" w:rsidRPr="00CE562A">
        <w:rPr>
          <w:rFonts w:ascii="Times New Roman" w:hAnsi="Times New Roman" w:cs="Times New Roman"/>
          <w:sz w:val="28"/>
          <w:szCs w:val="28"/>
          <w:lang w:val="ky-KG"/>
        </w:rPr>
        <w:t xml:space="preserve"> программаларынын </w:t>
      </w:r>
      <w:r w:rsidR="002B2E78" w:rsidRPr="00CE562A">
        <w:rPr>
          <w:rFonts w:ascii="Times New Roman" w:hAnsi="Times New Roman" w:cs="Times New Roman"/>
          <w:sz w:val="28"/>
          <w:szCs w:val="28"/>
          <w:lang w:val="ky-KG"/>
        </w:rPr>
        <w:t xml:space="preserve"> </w:t>
      </w:r>
      <w:r w:rsidR="00D16EFD" w:rsidRPr="00CE562A">
        <w:rPr>
          <w:rFonts w:ascii="Times New Roman" w:hAnsi="Times New Roman" w:cs="Times New Roman"/>
          <w:sz w:val="28"/>
          <w:szCs w:val="28"/>
          <w:lang w:val="ky-KG"/>
        </w:rPr>
        <w:t xml:space="preserve">арасынан </w:t>
      </w:r>
      <w:r w:rsidR="002B2E78" w:rsidRPr="00CE562A">
        <w:rPr>
          <w:rFonts w:ascii="Times New Roman" w:hAnsi="Times New Roman" w:cs="Times New Roman"/>
          <w:sz w:val="28"/>
          <w:szCs w:val="28"/>
          <w:lang w:val="ky-KG"/>
        </w:rPr>
        <w:t xml:space="preserve"> </w:t>
      </w:r>
      <w:r w:rsidR="00D16EFD" w:rsidRPr="00CE562A">
        <w:rPr>
          <w:rFonts w:ascii="Times New Roman" w:hAnsi="Times New Roman" w:cs="Times New Roman"/>
          <w:sz w:val="28"/>
          <w:szCs w:val="28"/>
          <w:lang w:val="ky-KG"/>
        </w:rPr>
        <w:t>тандалды.</w:t>
      </w:r>
    </w:p>
    <w:p w:rsidR="00D16EFD" w:rsidRPr="00CE562A" w:rsidRDefault="00D16EFD"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Шартту түрдө маселелердин түрдүү тата</w:t>
      </w:r>
      <w:r w:rsidR="00865695">
        <w:rPr>
          <w:rFonts w:ascii="Times New Roman" w:hAnsi="Times New Roman" w:cs="Times New Roman"/>
          <w:sz w:val="28"/>
          <w:szCs w:val="28"/>
          <w:lang w:val="ky-KG"/>
        </w:rPr>
        <w:t>а</w:t>
      </w:r>
      <w:r w:rsidRPr="00CE562A">
        <w:rPr>
          <w:rFonts w:ascii="Times New Roman" w:hAnsi="Times New Roman" w:cs="Times New Roman"/>
          <w:sz w:val="28"/>
          <w:szCs w:val="28"/>
          <w:lang w:val="ky-KG"/>
        </w:rPr>
        <w:t xml:space="preserve">лдыктагы системасын тандоо менен, тажрыйбалык окутуу </w:t>
      </w:r>
      <w:r w:rsidR="001F2927" w:rsidRPr="00CE562A">
        <w:rPr>
          <w:rFonts w:ascii="Times New Roman" w:hAnsi="Times New Roman" w:cs="Times New Roman"/>
          <w:sz w:val="28"/>
          <w:szCs w:val="28"/>
          <w:lang w:val="ky-KG"/>
        </w:rPr>
        <w:t>мезгилдери өзүнчө этаптарга бөлү</w:t>
      </w:r>
      <w:r w:rsidRPr="00CE562A">
        <w:rPr>
          <w:rFonts w:ascii="Times New Roman" w:hAnsi="Times New Roman" w:cs="Times New Roman"/>
          <w:sz w:val="28"/>
          <w:szCs w:val="28"/>
          <w:lang w:val="ky-KG"/>
        </w:rPr>
        <w:t>нүп иш жүзүнө ашырылды.</w:t>
      </w:r>
    </w:p>
    <w:p w:rsidR="00711066"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I-этап</w:t>
      </w:r>
      <w:r w:rsidR="009E2C7B">
        <w:rPr>
          <w:rFonts w:ascii="Times New Roman" w:hAnsi="Times New Roman" w:cs="Times New Roman"/>
          <w:sz w:val="28"/>
          <w:szCs w:val="28"/>
          <w:lang w:val="ky-KG"/>
        </w:rPr>
        <w:t xml:space="preserve"> </w:t>
      </w:r>
      <w:r w:rsidR="00752DF9" w:rsidRPr="00CE562A">
        <w:rPr>
          <w:rFonts w:ascii="Times New Roman" w:eastAsia="Calibri" w:hAnsi="Times New Roman" w:cs="Times New Roman"/>
          <w:sz w:val="28"/>
          <w:szCs w:val="28"/>
          <w:lang w:val="ky-KG"/>
        </w:rPr>
        <w:t>–</w:t>
      </w:r>
      <w:r w:rsidRPr="00CE562A">
        <w:rPr>
          <w:rFonts w:ascii="Times New Roman" w:hAnsi="Times New Roman" w:cs="Times New Roman"/>
          <w:sz w:val="28"/>
          <w:szCs w:val="28"/>
          <w:lang w:val="ky-KG"/>
        </w:rPr>
        <w:t xml:space="preserve"> </w:t>
      </w:r>
      <w:r w:rsidR="001F2927" w:rsidRPr="00CE562A">
        <w:rPr>
          <w:rFonts w:ascii="Times New Roman" w:hAnsi="Times New Roman" w:cs="Times New Roman"/>
          <w:sz w:val="28"/>
          <w:szCs w:val="28"/>
          <w:lang w:val="ky-KG"/>
        </w:rPr>
        <w:t>физика жана информатика багыттары боюнча К</w:t>
      </w:r>
      <w:r w:rsidR="00D045E1">
        <w:rPr>
          <w:rFonts w:ascii="Times New Roman" w:hAnsi="Times New Roman" w:cs="Times New Roman"/>
          <w:sz w:val="28"/>
          <w:szCs w:val="28"/>
          <w:lang w:val="ky-KG"/>
        </w:rPr>
        <w:t>ыргыз улуттук</w:t>
      </w:r>
      <w:r w:rsidR="00711066" w:rsidRPr="00CE562A">
        <w:rPr>
          <w:rFonts w:ascii="Times New Roman" w:hAnsi="Times New Roman" w:cs="Times New Roman"/>
          <w:sz w:val="28"/>
          <w:szCs w:val="28"/>
          <w:lang w:val="ky-KG"/>
        </w:rPr>
        <w:t xml:space="preserve"> университетин</w:t>
      </w:r>
      <w:r w:rsidR="0072639B">
        <w:rPr>
          <w:rFonts w:ascii="Times New Roman" w:hAnsi="Times New Roman" w:cs="Times New Roman"/>
          <w:sz w:val="28"/>
          <w:szCs w:val="28"/>
          <w:lang w:val="ky-KG"/>
        </w:rPr>
        <w:t>ин</w:t>
      </w:r>
      <w:r w:rsidR="001F2927" w:rsidRPr="00CE562A">
        <w:rPr>
          <w:rFonts w:ascii="Times New Roman" w:hAnsi="Times New Roman" w:cs="Times New Roman"/>
          <w:sz w:val="28"/>
          <w:szCs w:val="28"/>
          <w:lang w:val="ky-KG"/>
        </w:rPr>
        <w:t xml:space="preserve">, КТУнун “Башкаруу жана бизнес институнун” </w:t>
      </w:r>
      <w:r w:rsidR="00711066" w:rsidRPr="00CE562A">
        <w:rPr>
          <w:rFonts w:ascii="Times New Roman" w:hAnsi="Times New Roman" w:cs="Times New Roman"/>
          <w:sz w:val="28"/>
          <w:szCs w:val="28"/>
          <w:lang w:val="ky-KG"/>
        </w:rPr>
        <w:t>«</w:t>
      </w:r>
      <w:r w:rsidR="00B13443">
        <w:rPr>
          <w:rFonts w:ascii="Times New Roman" w:hAnsi="Times New Roman" w:cs="Times New Roman"/>
          <w:sz w:val="28"/>
          <w:szCs w:val="28"/>
          <w:lang w:val="ky-KG"/>
        </w:rPr>
        <w:t>ПИЭ</w:t>
      </w:r>
      <w:r w:rsidR="00711066" w:rsidRPr="00CE562A">
        <w:rPr>
          <w:rFonts w:ascii="Times New Roman" w:hAnsi="Times New Roman" w:cs="Times New Roman"/>
          <w:sz w:val="28"/>
          <w:szCs w:val="28"/>
          <w:lang w:val="ky-KG"/>
        </w:rPr>
        <w:t>», «</w:t>
      </w:r>
      <w:r w:rsidR="00B13443">
        <w:rPr>
          <w:rFonts w:ascii="Times New Roman" w:hAnsi="Times New Roman" w:cs="Times New Roman"/>
          <w:sz w:val="28"/>
          <w:szCs w:val="28"/>
          <w:lang w:val="ky-KG"/>
        </w:rPr>
        <w:t>ММЭ</w:t>
      </w:r>
      <w:r w:rsidR="00711066" w:rsidRPr="00CE562A">
        <w:rPr>
          <w:rFonts w:ascii="Times New Roman" w:hAnsi="Times New Roman" w:cs="Times New Roman"/>
          <w:sz w:val="28"/>
          <w:szCs w:val="28"/>
          <w:lang w:val="ky-KG"/>
        </w:rPr>
        <w:t>», «О</w:t>
      </w:r>
      <w:r w:rsidR="00B13443">
        <w:rPr>
          <w:rFonts w:ascii="Times New Roman" w:hAnsi="Times New Roman" w:cs="Times New Roman"/>
          <w:sz w:val="28"/>
          <w:szCs w:val="28"/>
          <w:lang w:val="ky-KG"/>
        </w:rPr>
        <w:t>Ф</w:t>
      </w:r>
      <w:r w:rsidR="00711066" w:rsidRPr="00CE562A">
        <w:rPr>
          <w:rFonts w:ascii="Times New Roman" w:hAnsi="Times New Roman" w:cs="Times New Roman"/>
          <w:sz w:val="28"/>
          <w:szCs w:val="28"/>
          <w:lang w:val="ky-KG"/>
        </w:rPr>
        <w:t>», «</w:t>
      </w:r>
      <w:r w:rsidR="00B13443">
        <w:rPr>
          <w:rFonts w:ascii="Times New Roman" w:hAnsi="Times New Roman" w:cs="Times New Roman"/>
          <w:sz w:val="28"/>
          <w:szCs w:val="28"/>
          <w:lang w:val="ky-KG"/>
        </w:rPr>
        <w:t>БФ</w:t>
      </w:r>
      <w:r w:rsidR="00711066" w:rsidRPr="00CE562A">
        <w:rPr>
          <w:rFonts w:ascii="Times New Roman" w:hAnsi="Times New Roman" w:cs="Times New Roman"/>
          <w:sz w:val="28"/>
          <w:szCs w:val="28"/>
          <w:lang w:val="ky-KG"/>
        </w:rPr>
        <w:t>», «</w:t>
      </w:r>
      <w:r w:rsidR="00B13443">
        <w:rPr>
          <w:rFonts w:ascii="Times New Roman" w:hAnsi="Times New Roman" w:cs="Times New Roman"/>
          <w:sz w:val="28"/>
          <w:szCs w:val="28"/>
          <w:lang w:val="ky-KG"/>
        </w:rPr>
        <w:t>ИП</w:t>
      </w:r>
      <w:r w:rsidR="00711066" w:rsidRPr="00CE562A">
        <w:rPr>
          <w:rFonts w:ascii="Times New Roman" w:hAnsi="Times New Roman" w:cs="Times New Roman"/>
          <w:sz w:val="28"/>
          <w:szCs w:val="28"/>
          <w:lang w:val="ky-KG"/>
        </w:rPr>
        <w:t>» группаларындагы</w:t>
      </w:r>
      <w:r w:rsidR="00292A97" w:rsidRPr="00CE562A">
        <w:rPr>
          <w:rFonts w:ascii="Times New Roman" w:hAnsi="Times New Roman" w:cs="Times New Roman"/>
          <w:sz w:val="28"/>
          <w:szCs w:val="28"/>
          <w:lang w:val="ky-KG"/>
        </w:rPr>
        <w:t xml:space="preserve"> </w:t>
      </w:r>
      <w:r w:rsidR="00711066" w:rsidRPr="00CE562A">
        <w:rPr>
          <w:rFonts w:ascii="Times New Roman" w:hAnsi="Times New Roman" w:cs="Times New Roman"/>
          <w:sz w:val="28"/>
          <w:szCs w:val="28"/>
          <w:lang w:val="ky-KG"/>
        </w:rPr>
        <w:t xml:space="preserve"> </w:t>
      </w:r>
      <w:r w:rsidR="001F2927" w:rsidRPr="00CE562A">
        <w:rPr>
          <w:rFonts w:ascii="Times New Roman" w:hAnsi="Times New Roman" w:cs="Times New Roman"/>
          <w:sz w:val="28"/>
          <w:szCs w:val="28"/>
          <w:lang w:val="ky-KG"/>
        </w:rPr>
        <w:t>студенттеринин математикалык даярдыктарын</w:t>
      </w:r>
      <w:r w:rsidR="00711066" w:rsidRPr="00CE562A">
        <w:rPr>
          <w:rFonts w:ascii="Times New Roman" w:hAnsi="Times New Roman" w:cs="Times New Roman"/>
          <w:sz w:val="28"/>
          <w:szCs w:val="28"/>
          <w:lang w:val="ky-KG"/>
        </w:rPr>
        <w:t>ын абалы иликтенди.</w:t>
      </w:r>
      <w:r w:rsidRPr="00CE562A">
        <w:rPr>
          <w:rFonts w:ascii="Times New Roman" w:hAnsi="Times New Roman" w:cs="Times New Roman"/>
          <w:sz w:val="28"/>
          <w:szCs w:val="28"/>
          <w:lang w:val="ky-KG"/>
        </w:rPr>
        <w:t xml:space="preserve">    </w:t>
      </w:r>
    </w:p>
    <w:p w:rsidR="0046216F"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II-этап</w:t>
      </w:r>
      <w:r w:rsidR="009E2C7B">
        <w:rPr>
          <w:rFonts w:ascii="Times New Roman" w:hAnsi="Times New Roman" w:cs="Times New Roman"/>
          <w:sz w:val="28"/>
          <w:szCs w:val="28"/>
          <w:lang w:val="ky-KG"/>
        </w:rPr>
        <w:t xml:space="preserve"> </w:t>
      </w:r>
      <w:r w:rsidR="00752DF9" w:rsidRPr="00CE562A">
        <w:rPr>
          <w:rFonts w:ascii="Times New Roman" w:eastAsia="Calibri" w:hAnsi="Times New Roman" w:cs="Times New Roman"/>
          <w:sz w:val="28"/>
          <w:szCs w:val="28"/>
          <w:lang w:val="ky-KG"/>
        </w:rPr>
        <w:t>–</w:t>
      </w:r>
      <w:r w:rsidR="00223C58" w:rsidRPr="00CE562A">
        <w:rPr>
          <w:rFonts w:ascii="Times New Roman" w:hAnsi="Times New Roman" w:cs="Times New Roman"/>
          <w:sz w:val="28"/>
          <w:szCs w:val="28"/>
          <w:lang w:val="ky-KG"/>
        </w:rPr>
        <w:t xml:space="preserve"> </w:t>
      </w:r>
      <w:r w:rsidR="00262E00" w:rsidRPr="00CE562A">
        <w:rPr>
          <w:rFonts w:ascii="Times New Roman" w:hAnsi="Times New Roman" w:cs="Times New Roman"/>
          <w:sz w:val="28"/>
          <w:szCs w:val="28"/>
          <w:lang w:val="ky-KG"/>
        </w:rPr>
        <w:t xml:space="preserve">тажрыйбалык сыноо сабактарындагы </w:t>
      </w:r>
      <w:r w:rsidR="00223C58" w:rsidRPr="00CE562A">
        <w:rPr>
          <w:rFonts w:ascii="Times New Roman" w:hAnsi="Times New Roman" w:cs="Times New Roman"/>
          <w:sz w:val="28"/>
          <w:szCs w:val="28"/>
          <w:lang w:val="ky-KG"/>
        </w:rPr>
        <w:t>изденүү, түзөтүү жана тактоо</w:t>
      </w:r>
      <w:r w:rsidR="00262E00" w:rsidRPr="00CE562A">
        <w:rPr>
          <w:rFonts w:ascii="Times New Roman" w:hAnsi="Times New Roman" w:cs="Times New Roman"/>
          <w:sz w:val="28"/>
          <w:szCs w:val="28"/>
          <w:lang w:val="ky-KG"/>
        </w:rPr>
        <w:t xml:space="preserve"> ар</w:t>
      </w:r>
      <w:r w:rsidR="00B13443">
        <w:rPr>
          <w:rFonts w:ascii="Times New Roman" w:hAnsi="Times New Roman" w:cs="Times New Roman"/>
          <w:sz w:val="28"/>
          <w:szCs w:val="28"/>
          <w:lang w:val="ky-KG"/>
        </w:rPr>
        <w:t>а</w:t>
      </w:r>
      <w:r w:rsidR="00262E00" w:rsidRPr="00CE562A">
        <w:rPr>
          <w:rFonts w:ascii="Times New Roman" w:hAnsi="Times New Roman" w:cs="Times New Roman"/>
          <w:sz w:val="28"/>
          <w:szCs w:val="28"/>
          <w:lang w:val="ky-KG"/>
        </w:rPr>
        <w:t>кеттери</w:t>
      </w:r>
      <w:r w:rsidRPr="00CE562A">
        <w:rPr>
          <w:rFonts w:ascii="Times New Roman" w:hAnsi="Times New Roman" w:cs="Times New Roman"/>
          <w:sz w:val="28"/>
          <w:szCs w:val="28"/>
          <w:lang w:val="ky-KG"/>
        </w:rPr>
        <w:t>;</w:t>
      </w:r>
    </w:p>
    <w:p w:rsidR="0046216F"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III</w:t>
      </w:r>
      <w:r w:rsidR="009E2C7B">
        <w:rPr>
          <w:rFonts w:ascii="Times New Roman" w:hAnsi="Times New Roman" w:cs="Times New Roman"/>
          <w:sz w:val="28"/>
          <w:szCs w:val="28"/>
          <w:lang w:val="ky-KG"/>
        </w:rPr>
        <w:t>-этап</w:t>
      </w:r>
      <w:r w:rsidRPr="00CE562A">
        <w:rPr>
          <w:rFonts w:ascii="Times New Roman" w:hAnsi="Times New Roman" w:cs="Times New Roman"/>
          <w:sz w:val="28"/>
          <w:szCs w:val="28"/>
          <w:lang w:val="ky-KG"/>
        </w:rPr>
        <w:t xml:space="preserve"> </w:t>
      </w:r>
      <w:r w:rsidR="00262E00" w:rsidRPr="00CE562A">
        <w:rPr>
          <w:rFonts w:ascii="Times New Roman" w:hAnsi="Times New Roman" w:cs="Times New Roman"/>
          <w:sz w:val="28"/>
          <w:szCs w:val="28"/>
          <w:lang w:val="ky-KG"/>
        </w:rPr>
        <w:t>– тургузулган окутуу моделин практика жүзүндө ишке ашыруу, математикалык жөндөмдүүлүктөрдү калыптандыруу динамикасын</w:t>
      </w:r>
      <w:r w:rsidRPr="00CE562A">
        <w:rPr>
          <w:rFonts w:ascii="Times New Roman" w:hAnsi="Times New Roman" w:cs="Times New Roman"/>
          <w:sz w:val="28"/>
          <w:szCs w:val="28"/>
          <w:lang w:val="ky-KG"/>
        </w:rPr>
        <w:t xml:space="preserve"> </w:t>
      </w:r>
      <w:r w:rsidR="00CA2054" w:rsidRPr="00CE562A">
        <w:rPr>
          <w:rFonts w:ascii="Times New Roman" w:hAnsi="Times New Roman" w:cs="Times New Roman"/>
          <w:sz w:val="28"/>
          <w:szCs w:val="28"/>
          <w:lang w:val="ky-KG"/>
        </w:rPr>
        <w:t>көзөмөлгө алуу жана жыйынтыктарды белгилөө.</w:t>
      </w:r>
      <w:r w:rsidR="00EE79C5" w:rsidRPr="00CE562A">
        <w:rPr>
          <w:rFonts w:ascii="Times New Roman" w:hAnsi="Times New Roman" w:cs="Times New Roman"/>
          <w:sz w:val="28"/>
          <w:szCs w:val="28"/>
          <w:lang w:val="ky-KG"/>
        </w:rPr>
        <w:t xml:space="preserve"> </w:t>
      </w:r>
      <w:r w:rsidR="00DC55FB" w:rsidRPr="00CE562A">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t>Сыноо</w:t>
      </w:r>
      <w:r w:rsidR="00EE79C5" w:rsidRPr="00CE562A">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t xml:space="preserve"> сабактары, ж</w:t>
      </w:r>
      <w:r w:rsidR="00DC55FB" w:rsidRPr="00CE562A">
        <w:rPr>
          <w:rFonts w:ascii="Times New Roman" w:hAnsi="Times New Roman" w:cs="Times New Roman"/>
          <w:sz w:val="28"/>
          <w:szCs w:val="28"/>
          <w:lang w:val="ky-KG"/>
        </w:rPr>
        <w:t xml:space="preserve">огорудагы </w:t>
      </w:r>
      <w:r w:rsidR="001A7BF4" w:rsidRPr="00CE562A">
        <w:rPr>
          <w:rFonts w:ascii="Times New Roman" w:hAnsi="Times New Roman" w:cs="Times New Roman"/>
          <w:sz w:val="28"/>
          <w:szCs w:val="28"/>
          <w:lang w:val="ky-KG"/>
        </w:rPr>
        <w:t xml:space="preserve">аталган </w:t>
      </w:r>
      <w:r w:rsidR="00DC55FB" w:rsidRPr="00CE562A">
        <w:rPr>
          <w:rFonts w:ascii="Times New Roman" w:hAnsi="Times New Roman" w:cs="Times New Roman"/>
          <w:sz w:val="28"/>
          <w:szCs w:val="28"/>
          <w:lang w:val="ky-KG"/>
        </w:rPr>
        <w:t>окуу жайларынан башка Ош</w:t>
      </w:r>
      <w:r w:rsidR="00292A97" w:rsidRPr="00CE562A">
        <w:rPr>
          <w:rFonts w:ascii="Times New Roman" w:hAnsi="Times New Roman" w:cs="Times New Roman"/>
          <w:sz w:val="28"/>
          <w:szCs w:val="28"/>
          <w:lang w:val="ky-KG"/>
        </w:rPr>
        <w:t>,</w:t>
      </w:r>
      <w:r w:rsidR="00DC55FB" w:rsidRPr="00CE562A">
        <w:rPr>
          <w:rFonts w:ascii="Times New Roman" w:hAnsi="Times New Roman" w:cs="Times New Roman"/>
          <w:sz w:val="28"/>
          <w:szCs w:val="28"/>
          <w:lang w:val="ky-KG"/>
        </w:rPr>
        <w:t xml:space="preserve"> Жалалабад, Талас, Каракол шаарларынын </w:t>
      </w:r>
      <w:r w:rsidR="00CA2054" w:rsidRPr="00CE562A">
        <w:rPr>
          <w:rFonts w:ascii="Times New Roman" w:hAnsi="Times New Roman" w:cs="Times New Roman"/>
          <w:sz w:val="28"/>
          <w:szCs w:val="28"/>
          <w:lang w:val="ky-KG"/>
        </w:rPr>
        <w:t>бир ка</w:t>
      </w:r>
      <w:r w:rsidR="00752DF9">
        <w:rPr>
          <w:rFonts w:ascii="Times New Roman" w:hAnsi="Times New Roman" w:cs="Times New Roman"/>
          <w:sz w:val="28"/>
          <w:szCs w:val="28"/>
          <w:lang w:val="ky-KG"/>
        </w:rPr>
        <w:t>тар жогорку окуу жайларына сунушталды</w:t>
      </w:r>
      <w:r w:rsidR="00DC55FB" w:rsidRPr="00CE562A">
        <w:rPr>
          <w:rFonts w:ascii="Times New Roman" w:hAnsi="Times New Roman" w:cs="Times New Roman"/>
          <w:sz w:val="28"/>
          <w:szCs w:val="28"/>
          <w:lang w:val="ky-KG"/>
        </w:rPr>
        <w:t xml:space="preserve">: </w:t>
      </w:r>
      <w:r w:rsidRPr="00CE562A">
        <w:rPr>
          <w:rFonts w:ascii="Times New Roman" w:hAnsi="Times New Roman" w:cs="Times New Roman"/>
          <w:sz w:val="28"/>
          <w:szCs w:val="28"/>
          <w:lang w:val="ky-KG"/>
        </w:rPr>
        <w:t xml:space="preserve"> 201</w:t>
      </w:r>
      <w:r w:rsidR="00621DD0" w:rsidRPr="00CE562A">
        <w:rPr>
          <w:rFonts w:ascii="Times New Roman" w:hAnsi="Times New Roman" w:cs="Times New Roman"/>
          <w:sz w:val="28"/>
          <w:szCs w:val="28"/>
          <w:lang w:val="ky-KG"/>
        </w:rPr>
        <w:t>1</w:t>
      </w:r>
      <w:r w:rsidRPr="00CE562A">
        <w:rPr>
          <w:rFonts w:ascii="Times New Roman" w:hAnsi="Times New Roman" w:cs="Times New Roman"/>
          <w:sz w:val="28"/>
          <w:szCs w:val="28"/>
          <w:lang w:val="ky-KG"/>
        </w:rPr>
        <w:t>-2012</w:t>
      </w:r>
      <w:r w:rsidR="001A7BF4" w:rsidRPr="00CE562A">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lastRenderedPageBreak/>
        <w:t>жылдарда</w:t>
      </w:r>
      <w:r w:rsidRPr="00CE562A">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t xml:space="preserve">тажрыйба жүзүндөгү окутуулар өлкөбүздүн ар кайсы </w:t>
      </w:r>
      <w:r w:rsidR="00292A97" w:rsidRPr="00CE562A">
        <w:rPr>
          <w:rFonts w:ascii="Times New Roman" w:hAnsi="Times New Roman" w:cs="Times New Roman"/>
          <w:sz w:val="28"/>
          <w:szCs w:val="28"/>
          <w:lang w:val="ky-KG"/>
        </w:rPr>
        <w:t>ЖОЖла</w:t>
      </w:r>
      <w:r w:rsidR="001A7BF4" w:rsidRPr="00CE562A">
        <w:rPr>
          <w:rFonts w:ascii="Times New Roman" w:hAnsi="Times New Roman" w:cs="Times New Roman"/>
          <w:sz w:val="28"/>
          <w:szCs w:val="28"/>
          <w:lang w:val="ky-KG"/>
        </w:rPr>
        <w:t>рында</w:t>
      </w:r>
      <w:r w:rsidR="0072639B">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t xml:space="preserve"> </w:t>
      </w:r>
      <w:r w:rsidR="00EE79C5" w:rsidRPr="00CE562A">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t>25 окуу группаларында</w:t>
      </w:r>
      <w:r w:rsidR="00EE79C5" w:rsidRPr="00CE562A">
        <w:rPr>
          <w:rFonts w:ascii="Times New Roman" w:hAnsi="Times New Roman" w:cs="Times New Roman"/>
          <w:sz w:val="28"/>
          <w:szCs w:val="28"/>
          <w:lang w:val="ky-KG"/>
        </w:rPr>
        <w:t xml:space="preserve"> </w:t>
      </w:r>
      <w:r w:rsidR="001A7BF4" w:rsidRPr="00CE562A">
        <w:rPr>
          <w:rFonts w:ascii="Times New Roman" w:hAnsi="Times New Roman" w:cs="Times New Roman"/>
          <w:sz w:val="28"/>
          <w:szCs w:val="28"/>
          <w:lang w:val="ky-KG"/>
        </w:rPr>
        <w:t xml:space="preserve"> кайталанды.</w:t>
      </w:r>
    </w:p>
    <w:p w:rsidR="00E9049C"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00E9049C" w:rsidRPr="00CE562A">
        <w:rPr>
          <w:rFonts w:ascii="Times New Roman" w:hAnsi="Times New Roman" w:cs="Times New Roman"/>
          <w:sz w:val="28"/>
          <w:szCs w:val="28"/>
          <w:lang w:val="ky-KG"/>
        </w:rPr>
        <w:t>Диссертацияда</w:t>
      </w:r>
      <w:r w:rsidR="00567C3C" w:rsidRPr="00CE562A">
        <w:rPr>
          <w:rFonts w:ascii="Times New Roman" w:hAnsi="Times New Roman" w:cs="Times New Roman"/>
          <w:sz w:val="28"/>
          <w:szCs w:val="28"/>
          <w:lang w:val="ky-KG"/>
        </w:rPr>
        <w:t xml:space="preserve"> математиканын эреже, методдоруна үйрөнүү</w:t>
      </w:r>
      <w:r w:rsidR="00E9049C" w:rsidRPr="00CE562A">
        <w:rPr>
          <w:rFonts w:ascii="Times New Roman" w:hAnsi="Times New Roman" w:cs="Times New Roman"/>
          <w:sz w:val="28"/>
          <w:szCs w:val="28"/>
          <w:lang w:val="ky-KG"/>
        </w:rPr>
        <w:t xml:space="preserve"> кесиптик даярдыкты илимий жактан тереңдетип, логикалык ой жүгүртүү</w:t>
      </w:r>
      <w:r w:rsidR="00567C3C" w:rsidRPr="00CE562A">
        <w:rPr>
          <w:rFonts w:ascii="Times New Roman" w:hAnsi="Times New Roman" w:cs="Times New Roman"/>
          <w:sz w:val="28"/>
          <w:szCs w:val="28"/>
          <w:lang w:val="ky-KG"/>
        </w:rPr>
        <w:t xml:space="preserve"> сапаттарын өнүктүрүүнүн негизи экендигин илимий жактан далилдөө, иштелип чыккан методикалык тажрыйбаларды окуу жайларындагы</w:t>
      </w:r>
      <w:r w:rsidR="00CB42D3" w:rsidRPr="00CE562A">
        <w:rPr>
          <w:rFonts w:ascii="Times New Roman" w:hAnsi="Times New Roman" w:cs="Times New Roman"/>
          <w:sz w:val="28"/>
          <w:szCs w:val="28"/>
          <w:lang w:val="ky-KG"/>
        </w:rPr>
        <w:t xml:space="preserve"> математикалык билим берүү системасына таратуу милдеттери болду.</w:t>
      </w:r>
    </w:p>
    <w:p w:rsidR="00CB42D3" w:rsidRPr="00CE562A" w:rsidRDefault="00CB42D3"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Pr="00CE562A">
        <w:rPr>
          <w:rFonts w:ascii="Times New Roman" w:hAnsi="Times New Roman" w:cs="Times New Roman"/>
          <w:sz w:val="28"/>
          <w:szCs w:val="28"/>
          <w:lang w:val="ky-KG"/>
        </w:rPr>
        <w:t xml:space="preserve">Мындай жогорку деңгээлдеги илимий даярдыктар жана жөндөмдүүлүктөр чиймелерди даярдоо, жалпы техникалык, инженердик </w:t>
      </w:r>
      <w:r w:rsidR="00313AA0" w:rsidRPr="00CE562A">
        <w:rPr>
          <w:rFonts w:ascii="Times New Roman" w:hAnsi="Times New Roman" w:cs="Times New Roman"/>
          <w:sz w:val="28"/>
          <w:szCs w:val="28"/>
          <w:lang w:val="ky-KG"/>
        </w:rPr>
        <w:t>илимдерди</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 xml:space="preserve"> терең </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иликтеп</w:t>
      </w:r>
      <w:r w:rsidR="00292A97" w:rsidRPr="00CE562A">
        <w:rPr>
          <w:rFonts w:ascii="Times New Roman" w:hAnsi="Times New Roman" w:cs="Times New Roman"/>
          <w:sz w:val="28"/>
          <w:szCs w:val="28"/>
          <w:lang w:val="ky-KG"/>
        </w:rPr>
        <w:t>,</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 xml:space="preserve"> алардын </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 xml:space="preserve">методдорун </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ү</w:t>
      </w:r>
      <w:r w:rsidR="0072639B">
        <w:rPr>
          <w:rFonts w:ascii="Times New Roman" w:hAnsi="Times New Roman" w:cs="Times New Roman"/>
          <w:sz w:val="28"/>
          <w:szCs w:val="28"/>
          <w:lang w:val="ky-KG"/>
        </w:rPr>
        <w:t>й</w:t>
      </w:r>
      <w:r w:rsidR="00313AA0" w:rsidRPr="00CE562A">
        <w:rPr>
          <w:rFonts w:ascii="Times New Roman" w:hAnsi="Times New Roman" w:cs="Times New Roman"/>
          <w:sz w:val="28"/>
          <w:szCs w:val="28"/>
          <w:lang w:val="ky-KG"/>
        </w:rPr>
        <w:t xml:space="preserve">рөнүүгө </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 xml:space="preserve">жардам </w:t>
      </w:r>
      <w:r w:rsidR="00EE79C5" w:rsidRPr="00CE562A">
        <w:rPr>
          <w:rFonts w:ascii="Times New Roman" w:hAnsi="Times New Roman" w:cs="Times New Roman"/>
          <w:sz w:val="28"/>
          <w:szCs w:val="28"/>
          <w:lang w:val="ky-KG"/>
        </w:rPr>
        <w:t xml:space="preserve"> </w:t>
      </w:r>
      <w:r w:rsidR="00313AA0" w:rsidRPr="00CE562A">
        <w:rPr>
          <w:rFonts w:ascii="Times New Roman" w:hAnsi="Times New Roman" w:cs="Times New Roman"/>
          <w:sz w:val="28"/>
          <w:szCs w:val="28"/>
          <w:lang w:val="ky-KG"/>
        </w:rPr>
        <w:t>берет.</w:t>
      </w:r>
    </w:p>
    <w:p w:rsidR="007F29AE" w:rsidRPr="00CE562A" w:rsidRDefault="0046216F" w:rsidP="00CE562A">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t xml:space="preserve">     </w:t>
      </w:r>
      <w:r w:rsidR="00292A97" w:rsidRPr="00CE562A">
        <w:rPr>
          <w:rFonts w:ascii="Times New Roman" w:hAnsi="Times New Roman" w:cs="Times New Roman"/>
          <w:sz w:val="28"/>
          <w:szCs w:val="28"/>
          <w:lang w:val="ky-KG"/>
        </w:rPr>
        <w:tab/>
      </w:r>
      <w:r w:rsidR="00313AA0" w:rsidRPr="00CE562A">
        <w:rPr>
          <w:rFonts w:ascii="Times New Roman" w:hAnsi="Times New Roman" w:cs="Times New Roman"/>
          <w:sz w:val="28"/>
          <w:szCs w:val="28"/>
          <w:lang w:val="ky-KG"/>
        </w:rPr>
        <w:t>Изилдөө</w:t>
      </w:r>
      <w:r w:rsidR="00FF29F1" w:rsidRPr="00CE562A">
        <w:rPr>
          <w:rFonts w:ascii="Times New Roman" w:hAnsi="Times New Roman" w:cs="Times New Roman"/>
          <w:sz w:val="28"/>
          <w:szCs w:val="28"/>
          <w:lang w:val="ky-KG"/>
        </w:rPr>
        <w:t>дө студенттер аткарган жумуштар программада талап кылынган теорияны  окуп даярдануунун нег</w:t>
      </w:r>
      <w:r w:rsidR="007F29AE" w:rsidRPr="00CE562A">
        <w:rPr>
          <w:rFonts w:ascii="Times New Roman" w:hAnsi="Times New Roman" w:cs="Times New Roman"/>
          <w:sz w:val="28"/>
          <w:szCs w:val="28"/>
          <w:lang w:val="ky-KG"/>
        </w:rPr>
        <w:t>и</w:t>
      </w:r>
      <w:r w:rsidR="00FF29F1" w:rsidRPr="00CE562A">
        <w:rPr>
          <w:rFonts w:ascii="Times New Roman" w:hAnsi="Times New Roman" w:cs="Times New Roman"/>
          <w:sz w:val="28"/>
          <w:szCs w:val="28"/>
          <w:lang w:val="ky-KG"/>
        </w:rPr>
        <w:t xml:space="preserve">зинде математикалык, өндүрүштүк, техникалык </w:t>
      </w:r>
      <w:r w:rsidR="007F29AE" w:rsidRPr="00CE562A">
        <w:rPr>
          <w:rFonts w:ascii="Times New Roman" w:hAnsi="Times New Roman" w:cs="Times New Roman"/>
          <w:sz w:val="28"/>
          <w:szCs w:val="28"/>
          <w:lang w:val="ky-KG"/>
        </w:rPr>
        <w:t>маселелерди иштөө болду. Маселе чыгаруу процесстеринде</w:t>
      </w:r>
      <w:r w:rsidR="00FF29F1" w:rsidRPr="00CE562A">
        <w:rPr>
          <w:rFonts w:ascii="Times New Roman" w:hAnsi="Times New Roman" w:cs="Times New Roman"/>
          <w:sz w:val="28"/>
          <w:szCs w:val="28"/>
          <w:lang w:val="ky-KG"/>
        </w:rPr>
        <w:t xml:space="preserve"> </w:t>
      </w:r>
      <w:r w:rsidR="007F29AE" w:rsidRPr="00CE562A">
        <w:rPr>
          <w:rFonts w:ascii="Times New Roman" w:hAnsi="Times New Roman" w:cs="Times New Roman"/>
          <w:sz w:val="28"/>
          <w:szCs w:val="28"/>
          <w:lang w:val="ky-KG"/>
        </w:rPr>
        <w:t xml:space="preserve">изденүүчүлүк, аныктоого керектүү болгон суроолорду алдына коюу билгичтиктери, топтордо иштөө ишмердиктери, дискуссияга катышуу активдүүлүгү, тыянак чыгаруу сапаттары чечүүчү факторлор болуп эсептелет.  Аталган </w:t>
      </w:r>
      <w:r w:rsidR="00FA438C" w:rsidRPr="00CE562A">
        <w:rPr>
          <w:rFonts w:ascii="Times New Roman" w:hAnsi="Times New Roman" w:cs="Times New Roman"/>
          <w:sz w:val="28"/>
          <w:szCs w:val="28"/>
          <w:lang w:val="ky-KG"/>
        </w:rPr>
        <w:t>факторлор:</w:t>
      </w:r>
    </w:p>
    <w:p w:rsidR="00947AFC" w:rsidRPr="00CE562A"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FA438C" w:rsidRPr="00CE562A">
        <w:rPr>
          <w:rFonts w:ascii="Times New Roman" w:hAnsi="Times New Roman" w:cs="Times New Roman"/>
          <w:sz w:val="28"/>
          <w:szCs w:val="28"/>
          <w:lang w:val="ky-KG"/>
        </w:rPr>
        <w:t xml:space="preserve">  программадагы материалдарды </w:t>
      </w:r>
      <w:r w:rsidR="00947AFC" w:rsidRPr="00CE562A">
        <w:rPr>
          <w:rFonts w:ascii="Times New Roman" w:hAnsi="Times New Roman" w:cs="Times New Roman"/>
          <w:sz w:val="28"/>
          <w:szCs w:val="28"/>
          <w:lang w:val="ky-KG"/>
        </w:rPr>
        <w:t>өздөштүрүү</w:t>
      </w:r>
      <w:r w:rsidR="0072639B">
        <w:rPr>
          <w:rFonts w:ascii="Times New Roman" w:hAnsi="Times New Roman" w:cs="Times New Roman"/>
          <w:sz w:val="28"/>
          <w:szCs w:val="28"/>
          <w:lang w:val="ky-KG"/>
        </w:rPr>
        <w:t xml:space="preserve"> менен</w:t>
      </w:r>
      <w:r w:rsidR="00947AFC" w:rsidRPr="00CE562A">
        <w:rPr>
          <w:rFonts w:ascii="Times New Roman" w:hAnsi="Times New Roman" w:cs="Times New Roman"/>
          <w:sz w:val="28"/>
          <w:szCs w:val="28"/>
          <w:lang w:val="ky-KG"/>
        </w:rPr>
        <w:t xml:space="preserve"> математикалык</w:t>
      </w:r>
      <w:r w:rsidR="0046216F" w:rsidRPr="00CE562A">
        <w:rPr>
          <w:rFonts w:ascii="Times New Roman" w:hAnsi="Times New Roman" w:cs="Times New Roman"/>
          <w:sz w:val="28"/>
          <w:szCs w:val="28"/>
          <w:lang w:val="ky-KG"/>
        </w:rPr>
        <w:t xml:space="preserve"> </w:t>
      </w:r>
      <w:r w:rsidR="00947AFC" w:rsidRPr="00CE562A">
        <w:rPr>
          <w:rFonts w:ascii="Times New Roman" w:hAnsi="Times New Roman" w:cs="Times New Roman"/>
          <w:sz w:val="28"/>
          <w:szCs w:val="28"/>
          <w:lang w:val="ky-KG"/>
        </w:rPr>
        <w:t>билимдерди</w:t>
      </w:r>
      <w:r w:rsidR="0026746D" w:rsidRPr="00CE562A">
        <w:rPr>
          <w:rFonts w:ascii="Times New Roman" w:hAnsi="Times New Roman" w:cs="Times New Roman"/>
          <w:sz w:val="28"/>
          <w:szCs w:val="28"/>
          <w:lang w:val="ky-KG"/>
        </w:rPr>
        <w:t>н</w:t>
      </w:r>
      <w:r w:rsidR="00947AFC" w:rsidRPr="00CE562A">
        <w:rPr>
          <w:rFonts w:ascii="Times New Roman" w:hAnsi="Times New Roman" w:cs="Times New Roman"/>
          <w:sz w:val="28"/>
          <w:szCs w:val="28"/>
          <w:lang w:val="ky-KG"/>
        </w:rPr>
        <w:t xml:space="preserve"> си</w:t>
      </w:r>
      <w:r w:rsidR="0072639B">
        <w:rPr>
          <w:rFonts w:ascii="Times New Roman" w:hAnsi="Times New Roman" w:cs="Times New Roman"/>
          <w:sz w:val="28"/>
          <w:szCs w:val="28"/>
          <w:lang w:val="ky-KG"/>
        </w:rPr>
        <w:t>с</w:t>
      </w:r>
      <w:r w:rsidR="00947AFC" w:rsidRPr="00CE562A">
        <w:rPr>
          <w:rFonts w:ascii="Times New Roman" w:hAnsi="Times New Roman" w:cs="Times New Roman"/>
          <w:sz w:val="28"/>
          <w:szCs w:val="28"/>
          <w:lang w:val="ky-KG"/>
        </w:rPr>
        <w:t>темасына ийгиликтүү ээ болуу</w:t>
      </w:r>
      <w:r w:rsidR="008D08C2" w:rsidRPr="00CE562A">
        <w:rPr>
          <w:rFonts w:ascii="Times New Roman" w:hAnsi="Times New Roman" w:cs="Times New Roman"/>
          <w:sz w:val="28"/>
          <w:szCs w:val="28"/>
          <w:lang w:val="ky-KG"/>
        </w:rPr>
        <w:t>га</w:t>
      </w:r>
      <w:r w:rsidR="00947AFC" w:rsidRPr="00CE562A">
        <w:rPr>
          <w:rFonts w:ascii="Times New Roman" w:hAnsi="Times New Roman" w:cs="Times New Roman"/>
          <w:sz w:val="28"/>
          <w:szCs w:val="28"/>
          <w:lang w:val="ky-KG"/>
        </w:rPr>
        <w:t>;</w:t>
      </w:r>
    </w:p>
    <w:p w:rsidR="008D08C2" w:rsidRPr="00CE562A"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46216F"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ар бир студент өз мү</w:t>
      </w:r>
      <w:r>
        <w:rPr>
          <w:rFonts w:ascii="Times New Roman" w:hAnsi="Times New Roman" w:cs="Times New Roman"/>
          <w:sz w:val="28"/>
          <w:szCs w:val="28"/>
          <w:lang w:val="ky-KG"/>
        </w:rPr>
        <w:t>м</w:t>
      </w:r>
      <w:r w:rsidR="008D08C2" w:rsidRPr="00CE562A">
        <w:rPr>
          <w:rFonts w:ascii="Times New Roman" w:hAnsi="Times New Roman" w:cs="Times New Roman"/>
          <w:sz w:val="28"/>
          <w:szCs w:val="28"/>
          <w:lang w:val="ky-KG"/>
        </w:rPr>
        <w:t xml:space="preserve">күнчүлүгүнө, кесиптик багытына жараша математикалык </w:t>
      </w:r>
      <w:r w:rsidR="00EE79C5"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даярдык</w:t>
      </w:r>
      <w:r w:rsidR="0026746D" w:rsidRPr="00CE562A">
        <w:rPr>
          <w:rFonts w:ascii="Times New Roman" w:hAnsi="Times New Roman" w:cs="Times New Roman"/>
          <w:sz w:val="28"/>
          <w:szCs w:val="28"/>
          <w:lang w:val="ky-KG"/>
        </w:rPr>
        <w:t>к</w:t>
      </w:r>
      <w:r w:rsidR="008D08C2" w:rsidRPr="00CE562A">
        <w:rPr>
          <w:rFonts w:ascii="Times New Roman" w:hAnsi="Times New Roman" w:cs="Times New Roman"/>
          <w:sz w:val="28"/>
          <w:szCs w:val="28"/>
          <w:lang w:val="ky-KG"/>
        </w:rPr>
        <w:t>а</w:t>
      </w:r>
      <w:r w:rsidR="00EE79C5"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 xml:space="preserve"> ма</w:t>
      </w:r>
      <w:r w:rsidR="0026746D" w:rsidRPr="00CE562A">
        <w:rPr>
          <w:rFonts w:ascii="Times New Roman" w:hAnsi="Times New Roman" w:cs="Times New Roman"/>
          <w:sz w:val="28"/>
          <w:szCs w:val="28"/>
          <w:lang w:val="ky-KG"/>
        </w:rPr>
        <w:t>к</w:t>
      </w:r>
      <w:r w:rsidR="008D08C2" w:rsidRPr="00CE562A">
        <w:rPr>
          <w:rFonts w:ascii="Times New Roman" w:hAnsi="Times New Roman" w:cs="Times New Roman"/>
          <w:sz w:val="28"/>
          <w:szCs w:val="28"/>
          <w:lang w:val="ky-KG"/>
        </w:rPr>
        <w:t xml:space="preserve">сималдуу </w:t>
      </w:r>
      <w:r w:rsidR="00EE79C5"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 xml:space="preserve">ээ </w:t>
      </w:r>
      <w:r w:rsidR="00EE79C5"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 xml:space="preserve">болууга;  </w:t>
      </w:r>
    </w:p>
    <w:p w:rsidR="0046216F" w:rsidRPr="00CE562A"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46216F" w:rsidRPr="00CE562A">
        <w:rPr>
          <w:rFonts w:ascii="Times New Roman" w:hAnsi="Times New Roman" w:cs="Times New Roman"/>
          <w:sz w:val="28"/>
          <w:szCs w:val="28"/>
          <w:lang w:val="ky-KG"/>
        </w:rPr>
        <w:t xml:space="preserve"> </w:t>
      </w:r>
      <w:r w:rsidR="009252D2" w:rsidRPr="00CE562A">
        <w:rPr>
          <w:rFonts w:ascii="Times New Roman" w:hAnsi="Times New Roman" w:cs="Times New Roman"/>
          <w:sz w:val="28"/>
          <w:szCs w:val="28"/>
          <w:lang w:val="ky-KG"/>
        </w:rPr>
        <w:t xml:space="preserve">тажрыйбалык окутуу сабактарында </w:t>
      </w:r>
      <w:r w:rsidR="008D08C2" w:rsidRPr="00CE562A">
        <w:rPr>
          <w:rFonts w:ascii="Times New Roman" w:hAnsi="Times New Roman" w:cs="Times New Roman"/>
          <w:sz w:val="28"/>
          <w:szCs w:val="28"/>
          <w:lang w:val="ky-KG"/>
        </w:rPr>
        <w:t>курсту өздөштүрүүгө кеткен убакыт, оку</w:t>
      </w:r>
      <w:r w:rsidR="009252D2" w:rsidRPr="00CE562A">
        <w:rPr>
          <w:rFonts w:ascii="Times New Roman" w:hAnsi="Times New Roman" w:cs="Times New Roman"/>
          <w:sz w:val="28"/>
          <w:szCs w:val="28"/>
          <w:lang w:val="ky-KG"/>
        </w:rPr>
        <w:t>у</w:t>
      </w:r>
      <w:r w:rsidR="008D08C2" w:rsidRPr="00CE562A">
        <w:rPr>
          <w:rFonts w:ascii="Times New Roman" w:hAnsi="Times New Roman" w:cs="Times New Roman"/>
          <w:sz w:val="28"/>
          <w:szCs w:val="28"/>
          <w:lang w:val="ky-KG"/>
        </w:rPr>
        <w:t xml:space="preserve"> эмгегинин натыйжаларына</w:t>
      </w:r>
      <w:r w:rsidR="00EE79C5"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 xml:space="preserve"> карата оптималдуу </w:t>
      </w:r>
      <w:r w:rsidR="00EE79C5" w:rsidRPr="00CE562A">
        <w:rPr>
          <w:rFonts w:ascii="Times New Roman" w:hAnsi="Times New Roman" w:cs="Times New Roman"/>
          <w:sz w:val="28"/>
          <w:szCs w:val="28"/>
          <w:lang w:val="ky-KG"/>
        </w:rPr>
        <w:t xml:space="preserve"> </w:t>
      </w:r>
      <w:r w:rsidR="008D08C2" w:rsidRPr="00CE562A">
        <w:rPr>
          <w:rFonts w:ascii="Times New Roman" w:hAnsi="Times New Roman" w:cs="Times New Roman"/>
          <w:sz w:val="28"/>
          <w:szCs w:val="28"/>
          <w:lang w:val="ky-KG"/>
        </w:rPr>
        <w:t>катышта сарпталышына;</w:t>
      </w:r>
      <w:r w:rsidR="0046216F" w:rsidRPr="00CE562A">
        <w:rPr>
          <w:rFonts w:ascii="Times New Roman" w:hAnsi="Times New Roman" w:cs="Times New Roman"/>
          <w:sz w:val="28"/>
          <w:szCs w:val="28"/>
          <w:lang w:val="ky-KG"/>
        </w:rPr>
        <w:t xml:space="preserve"> </w:t>
      </w:r>
    </w:p>
    <w:p w:rsidR="0046216F" w:rsidRPr="00CE562A"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46216F" w:rsidRPr="00CE562A">
        <w:rPr>
          <w:rFonts w:ascii="Times New Roman" w:hAnsi="Times New Roman" w:cs="Times New Roman"/>
          <w:sz w:val="28"/>
          <w:szCs w:val="28"/>
          <w:lang w:val="ky-KG"/>
        </w:rPr>
        <w:t xml:space="preserve">  </w:t>
      </w:r>
      <w:r w:rsidR="009252D2" w:rsidRPr="00CE562A">
        <w:rPr>
          <w:rFonts w:ascii="Times New Roman" w:hAnsi="Times New Roman" w:cs="Times New Roman"/>
          <w:sz w:val="28"/>
          <w:szCs w:val="28"/>
          <w:lang w:val="ky-KG"/>
        </w:rPr>
        <w:t>бош убакыт бюджетинин сарпталышы өз</w:t>
      </w:r>
      <w:r w:rsidR="00EE79C5" w:rsidRPr="00CE562A">
        <w:rPr>
          <w:rFonts w:ascii="Times New Roman" w:hAnsi="Times New Roman" w:cs="Times New Roman"/>
          <w:sz w:val="28"/>
          <w:szCs w:val="28"/>
          <w:lang w:val="ky-KG"/>
        </w:rPr>
        <w:t xml:space="preserve"> </w:t>
      </w:r>
      <w:r w:rsidR="009252D2" w:rsidRPr="00CE562A">
        <w:rPr>
          <w:rFonts w:ascii="Times New Roman" w:hAnsi="Times New Roman" w:cs="Times New Roman"/>
          <w:sz w:val="28"/>
          <w:szCs w:val="28"/>
          <w:lang w:val="ky-KG"/>
        </w:rPr>
        <w:t xml:space="preserve"> алдынча</w:t>
      </w:r>
      <w:r w:rsidR="00EE79C5" w:rsidRPr="00CE562A">
        <w:rPr>
          <w:rFonts w:ascii="Times New Roman" w:hAnsi="Times New Roman" w:cs="Times New Roman"/>
          <w:sz w:val="28"/>
          <w:szCs w:val="28"/>
          <w:lang w:val="ky-KG"/>
        </w:rPr>
        <w:t xml:space="preserve"> </w:t>
      </w:r>
      <w:r w:rsidR="009252D2" w:rsidRPr="00CE562A">
        <w:rPr>
          <w:rFonts w:ascii="Times New Roman" w:hAnsi="Times New Roman" w:cs="Times New Roman"/>
          <w:sz w:val="28"/>
          <w:szCs w:val="28"/>
          <w:lang w:val="ky-KG"/>
        </w:rPr>
        <w:t xml:space="preserve"> чыгармачылыкта</w:t>
      </w:r>
      <w:r w:rsidR="00EE79C5" w:rsidRPr="00CE562A">
        <w:rPr>
          <w:rFonts w:ascii="Times New Roman" w:hAnsi="Times New Roman" w:cs="Times New Roman"/>
          <w:sz w:val="28"/>
          <w:szCs w:val="28"/>
          <w:lang w:val="ky-KG"/>
        </w:rPr>
        <w:t xml:space="preserve"> </w:t>
      </w:r>
      <w:r w:rsidR="009252D2" w:rsidRPr="00CE562A">
        <w:rPr>
          <w:rFonts w:ascii="Times New Roman" w:hAnsi="Times New Roman" w:cs="Times New Roman"/>
          <w:sz w:val="28"/>
          <w:szCs w:val="28"/>
          <w:lang w:val="ky-KG"/>
        </w:rPr>
        <w:t xml:space="preserve"> иштөө ишмердигине болгон катыштын оптималдуу болуусуна; </w:t>
      </w:r>
    </w:p>
    <w:p w:rsidR="0046216F" w:rsidRPr="00CE562A" w:rsidRDefault="00752DF9" w:rsidP="00CE562A">
      <w:pPr>
        <w:spacing w:after="0" w:line="36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w:t>
      </w:r>
      <w:r w:rsidR="0046216F" w:rsidRPr="00CE562A">
        <w:rPr>
          <w:rFonts w:ascii="Times New Roman" w:hAnsi="Times New Roman" w:cs="Times New Roman"/>
          <w:sz w:val="28"/>
          <w:szCs w:val="28"/>
          <w:lang w:val="ky-KG"/>
        </w:rPr>
        <w:t xml:space="preserve"> </w:t>
      </w:r>
      <w:r w:rsidR="003B47E2" w:rsidRPr="00CE562A">
        <w:rPr>
          <w:rFonts w:ascii="Times New Roman" w:hAnsi="Times New Roman" w:cs="Times New Roman"/>
          <w:sz w:val="28"/>
          <w:szCs w:val="28"/>
          <w:lang w:val="ky-KG"/>
        </w:rPr>
        <w:t>студенттердин математикалык билим деңгээлдери кесиптик сабактарды окуп үйрөнүүгө жасаган таасири жана анын маанисин түшүнүүгө жардам берет.</w:t>
      </w:r>
      <w:r w:rsidR="0046216F" w:rsidRPr="00CE562A">
        <w:rPr>
          <w:rFonts w:ascii="Times New Roman" w:hAnsi="Times New Roman" w:cs="Times New Roman"/>
          <w:sz w:val="28"/>
          <w:szCs w:val="28"/>
          <w:lang w:val="ky-KG"/>
        </w:rPr>
        <w:t xml:space="preserve"> </w:t>
      </w:r>
    </w:p>
    <w:p w:rsidR="006A1A1C" w:rsidRPr="00724286" w:rsidRDefault="0046216F" w:rsidP="00724286">
      <w:pPr>
        <w:spacing w:after="0" w:line="360" w:lineRule="auto"/>
        <w:jc w:val="both"/>
        <w:rPr>
          <w:rFonts w:ascii="Times New Roman" w:hAnsi="Times New Roman" w:cs="Times New Roman"/>
          <w:sz w:val="28"/>
          <w:szCs w:val="28"/>
          <w:lang w:val="ky-KG"/>
        </w:rPr>
      </w:pPr>
      <w:r w:rsidRPr="00CE562A">
        <w:rPr>
          <w:rFonts w:ascii="Times New Roman" w:hAnsi="Times New Roman" w:cs="Times New Roman"/>
          <w:sz w:val="28"/>
          <w:szCs w:val="28"/>
          <w:lang w:val="ky-KG"/>
        </w:rPr>
        <w:lastRenderedPageBreak/>
        <w:t xml:space="preserve">     </w:t>
      </w:r>
      <w:r w:rsidR="00560019" w:rsidRPr="00CE562A">
        <w:rPr>
          <w:rFonts w:ascii="Times New Roman" w:hAnsi="Times New Roman" w:cs="Times New Roman"/>
          <w:sz w:val="28"/>
          <w:szCs w:val="28"/>
          <w:lang w:val="ky-KG"/>
        </w:rPr>
        <w:tab/>
      </w:r>
      <w:r w:rsidR="003B47E2" w:rsidRPr="00CE562A">
        <w:rPr>
          <w:rFonts w:ascii="Times New Roman" w:hAnsi="Times New Roman" w:cs="Times New Roman"/>
          <w:sz w:val="28"/>
          <w:szCs w:val="28"/>
          <w:lang w:val="ky-KG"/>
        </w:rPr>
        <w:t>Сынактык окутууда негизги кыйынчылыктар өндүрүштүк</w:t>
      </w:r>
      <w:r w:rsidR="002E37A0" w:rsidRPr="00CE562A">
        <w:rPr>
          <w:rFonts w:ascii="Times New Roman" w:hAnsi="Times New Roman" w:cs="Times New Roman"/>
          <w:sz w:val="28"/>
          <w:szCs w:val="28"/>
          <w:lang w:val="ky-KG"/>
        </w:rPr>
        <w:t xml:space="preserve"> маселелерди иштөөгө үйрөтүү, маселени талдап негизги касиеттерин белгилөө жана аларды ө</w:t>
      </w:r>
      <w:r w:rsidR="00560019" w:rsidRPr="00CE562A">
        <w:rPr>
          <w:rFonts w:ascii="Times New Roman" w:hAnsi="Times New Roman" w:cs="Times New Roman"/>
          <w:sz w:val="28"/>
          <w:szCs w:val="28"/>
          <w:lang w:val="ky-KG"/>
        </w:rPr>
        <w:t>з</w:t>
      </w:r>
      <w:r w:rsidR="002E37A0" w:rsidRPr="00CE562A">
        <w:rPr>
          <w:rFonts w:ascii="Times New Roman" w:hAnsi="Times New Roman" w:cs="Times New Roman"/>
          <w:sz w:val="28"/>
          <w:szCs w:val="28"/>
          <w:lang w:val="ky-KG"/>
        </w:rPr>
        <w:t>гөрмөлөр аркылуу белгилөө, башкы өндүрүштүк функцияны тургузуу татаалдыктарды жеңүү болуп эсептелет. Тажры</w:t>
      </w:r>
      <w:r w:rsidR="00881C43" w:rsidRPr="00CE562A">
        <w:rPr>
          <w:rFonts w:ascii="Times New Roman" w:hAnsi="Times New Roman" w:cs="Times New Roman"/>
          <w:sz w:val="28"/>
          <w:szCs w:val="28"/>
          <w:lang w:val="ky-KG"/>
        </w:rPr>
        <w:t>й</w:t>
      </w:r>
      <w:r w:rsidR="002E37A0" w:rsidRPr="00CE562A">
        <w:rPr>
          <w:rFonts w:ascii="Times New Roman" w:hAnsi="Times New Roman" w:cs="Times New Roman"/>
          <w:sz w:val="28"/>
          <w:szCs w:val="28"/>
          <w:lang w:val="ky-KG"/>
        </w:rPr>
        <w:t xml:space="preserve">ба жүзүндөгү окутууда бул проблемалар </w:t>
      </w:r>
      <w:r w:rsidR="00881C43" w:rsidRPr="00CE562A">
        <w:rPr>
          <w:rFonts w:ascii="Times New Roman" w:hAnsi="Times New Roman" w:cs="Times New Roman"/>
          <w:sz w:val="28"/>
          <w:szCs w:val="28"/>
          <w:lang w:val="ky-KG"/>
        </w:rPr>
        <w:t>сунушталган проблем</w:t>
      </w:r>
      <w:r w:rsidR="00A83D36">
        <w:rPr>
          <w:rFonts w:ascii="Times New Roman" w:hAnsi="Times New Roman" w:cs="Times New Roman"/>
          <w:sz w:val="28"/>
          <w:szCs w:val="28"/>
          <w:lang w:val="ky-KG"/>
        </w:rPr>
        <w:t>алык</w:t>
      </w:r>
      <w:r w:rsidR="00881C43" w:rsidRPr="00CE562A">
        <w:rPr>
          <w:rFonts w:ascii="Times New Roman" w:hAnsi="Times New Roman" w:cs="Times New Roman"/>
          <w:sz w:val="28"/>
          <w:szCs w:val="28"/>
          <w:lang w:val="ky-KG"/>
        </w:rPr>
        <w:t xml:space="preserve"> окутуунун методикасы жана топторго бөлүнүп шериктешип иштөө аракеттери аркылуу ишке ашырылды. Бул иштерде  бир катар математика мугалимдери (доцент Сулайманов Б.Э,</w:t>
      </w:r>
      <w:r w:rsidR="00EE79C5" w:rsidRPr="00CE562A">
        <w:rPr>
          <w:rFonts w:ascii="Times New Roman" w:hAnsi="Times New Roman" w:cs="Times New Roman"/>
          <w:sz w:val="28"/>
          <w:szCs w:val="28"/>
          <w:lang w:val="ky-KG"/>
        </w:rPr>
        <w:t xml:space="preserve"> </w:t>
      </w:r>
      <w:r w:rsidR="00881C43" w:rsidRPr="00CE562A">
        <w:rPr>
          <w:rFonts w:ascii="Times New Roman" w:hAnsi="Times New Roman" w:cs="Times New Roman"/>
          <w:sz w:val="28"/>
          <w:szCs w:val="28"/>
          <w:lang w:val="ky-KG"/>
        </w:rPr>
        <w:t xml:space="preserve"> Курамаева Т.А.,</w:t>
      </w:r>
      <w:r w:rsidR="00EE79C5" w:rsidRPr="00CE562A">
        <w:rPr>
          <w:rFonts w:ascii="Times New Roman" w:hAnsi="Times New Roman" w:cs="Times New Roman"/>
          <w:sz w:val="28"/>
          <w:szCs w:val="28"/>
          <w:lang w:val="ky-KG"/>
        </w:rPr>
        <w:t xml:space="preserve"> </w:t>
      </w:r>
      <w:r w:rsidR="00881C43" w:rsidRPr="00CE562A">
        <w:rPr>
          <w:rFonts w:ascii="Times New Roman" w:hAnsi="Times New Roman" w:cs="Times New Roman"/>
          <w:sz w:val="28"/>
          <w:szCs w:val="28"/>
          <w:lang w:val="ky-KG"/>
        </w:rPr>
        <w:t>Ныязбекова Р.М.</w:t>
      </w:r>
      <w:r w:rsidR="0072639B">
        <w:rPr>
          <w:rFonts w:ascii="Times New Roman" w:hAnsi="Times New Roman" w:cs="Times New Roman"/>
          <w:sz w:val="28"/>
          <w:szCs w:val="28"/>
          <w:lang w:val="ky-KG"/>
        </w:rPr>
        <w:t>, Шаршеналиева П.</w:t>
      </w:r>
      <w:r w:rsidR="00881C43" w:rsidRPr="00CE562A">
        <w:rPr>
          <w:rFonts w:ascii="Times New Roman" w:hAnsi="Times New Roman" w:cs="Times New Roman"/>
          <w:sz w:val="28"/>
          <w:szCs w:val="28"/>
          <w:lang w:val="ky-KG"/>
        </w:rPr>
        <w:t>)</w:t>
      </w:r>
      <w:r w:rsidRPr="00CE562A">
        <w:rPr>
          <w:rFonts w:ascii="Times New Roman" w:hAnsi="Times New Roman" w:cs="Times New Roman"/>
          <w:sz w:val="28"/>
          <w:szCs w:val="28"/>
        </w:rPr>
        <w:t xml:space="preserve">   </w:t>
      </w:r>
      <w:r w:rsidR="00881C43" w:rsidRPr="00CE562A">
        <w:rPr>
          <w:rFonts w:ascii="Times New Roman" w:hAnsi="Times New Roman" w:cs="Times New Roman"/>
          <w:sz w:val="28"/>
          <w:szCs w:val="28"/>
          <w:lang w:val="ky-KG"/>
        </w:rPr>
        <w:t xml:space="preserve">ж.б. </w:t>
      </w:r>
      <w:r w:rsidRPr="00CE562A">
        <w:rPr>
          <w:rFonts w:ascii="Times New Roman" w:hAnsi="Times New Roman" w:cs="Times New Roman"/>
          <w:sz w:val="28"/>
          <w:szCs w:val="28"/>
        </w:rPr>
        <w:t xml:space="preserve"> </w:t>
      </w:r>
      <w:r w:rsidR="00881C43" w:rsidRPr="00CE562A">
        <w:rPr>
          <w:rFonts w:ascii="Times New Roman" w:hAnsi="Times New Roman" w:cs="Times New Roman"/>
          <w:sz w:val="28"/>
          <w:szCs w:val="28"/>
          <w:lang w:val="ky-KG"/>
        </w:rPr>
        <w:t>өз байкоолорун статистикалык эсептөөлөрдөн өткөрүшүп, натыйжаларды талдоого катышышты.</w:t>
      </w:r>
      <w:r w:rsidR="005B3E6D" w:rsidRPr="00CE562A">
        <w:rPr>
          <w:rFonts w:ascii="Times New Roman" w:hAnsi="Times New Roman" w:cs="Times New Roman"/>
          <w:sz w:val="28"/>
          <w:szCs w:val="28"/>
          <w:lang w:val="ky-KG"/>
        </w:rPr>
        <w:t xml:space="preserve">   </w:t>
      </w:r>
      <w:r w:rsidR="006A1A1C" w:rsidRPr="00CE562A">
        <w:rPr>
          <w:rFonts w:ascii="Times New Roman" w:hAnsi="Times New Roman" w:cs="Times New Roman"/>
          <w:sz w:val="28"/>
          <w:szCs w:val="28"/>
          <w:lang w:val="ky-KG"/>
        </w:rPr>
        <w:t xml:space="preserve">Бул сандык информацияларды  </w:t>
      </w:r>
      <w:r w:rsidR="003120AD" w:rsidRPr="00CE562A">
        <w:rPr>
          <w:rFonts w:ascii="Times New Roman" w:hAnsi="Times New Roman" w:cs="Times New Roman"/>
          <w:sz w:val="28"/>
          <w:szCs w:val="28"/>
          <w:lang w:val="ky-KG"/>
        </w:rPr>
        <w:t xml:space="preserve">жөнөкөй жол менен </w:t>
      </w:r>
      <w:r w:rsidR="006A1A1C" w:rsidRPr="00724286">
        <w:rPr>
          <w:rFonts w:ascii="Times New Roman" w:hAnsi="Times New Roman" w:cs="Times New Roman"/>
          <w:sz w:val="28"/>
          <w:szCs w:val="28"/>
          <w:lang w:val="ky-KG"/>
        </w:rPr>
        <w:t>төмөндөгүчө алууга болот:</w:t>
      </w:r>
    </w:p>
    <w:p w:rsidR="00391D21" w:rsidRDefault="00391D21" w:rsidP="00724286">
      <w:pPr>
        <w:spacing w:after="0" w:line="360" w:lineRule="auto"/>
        <w:jc w:val="both"/>
        <w:rPr>
          <w:rFonts w:ascii="Times New Roman" w:eastAsia="Calibri" w:hAnsi="Times New Roman" w:cs="Times New Roman"/>
          <w:sz w:val="28"/>
          <w:szCs w:val="28"/>
          <w:lang w:val="ky-KG"/>
        </w:rPr>
      </w:pPr>
      <w:r w:rsidRPr="00724286">
        <w:rPr>
          <w:rFonts w:ascii="Times New Roman" w:hAnsi="Times New Roman" w:cs="Times New Roman"/>
          <w:sz w:val="28"/>
          <w:szCs w:val="28"/>
          <w:lang w:val="ky-KG"/>
        </w:rPr>
        <w:tab/>
      </w:r>
      <w:r w:rsidRPr="00724286">
        <w:rPr>
          <w:rFonts w:ascii="Times New Roman" w:eastAsia="Calibri" w:hAnsi="Times New Roman" w:cs="Times New Roman"/>
          <w:sz w:val="28"/>
          <w:szCs w:val="28"/>
          <w:lang w:val="ky-KG"/>
        </w:rPr>
        <w:t>Жетишүү көрсөткүчү 10</w:t>
      </w:r>
      <w:r w:rsidR="00A83D36">
        <w:rPr>
          <w:rFonts w:ascii="Times New Roman" w:eastAsia="Calibri" w:hAnsi="Times New Roman" w:cs="Times New Roman"/>
          <w:sz w:val="28"/>
          <w:szCs w:val="28"/>
          <w:lang w:val="ky-KG"/>
        </w:rPr>
        <w:t>0</w:t>
      </w:r>
      <w:r w:rsidRPr="00724286">
        <w:rPr>
          <w:rFonts w:ascii="Times New Roman" w:eastAsia="Calibri" w:hAnsi="Times New Roman" w:cs="Times New Roman"/>
          <w:sz w:val="28"/>
          <w:szCs w:val="28"/>
          <w:lang w:val="ky-KG"/>
        </w:rPr>
        <w:t xml:space="preserve"> баллдык шкаланын көлөмдүк-пайыздагы критерийлери аркылуу ченелет (таблица 3.9).</w:t>
      </w:r>
    </w:p>
    <w:p w:rsidR="009E6F5C" w:rsidRPr="00724286" w:rsidRDefault="00235628" w:rsidP="00724286">
      <w:pPr>
        <w:spacing w:after="0" w:line="360" w:lineRule="auto"/>
        <w:jc w:val="both"/>
        <w:rPr>
          <w:rFonts w:ascii="Times New Roman" w:eastAsia="Calibri" w:hAnsi="Times New Roman" w:cs="Times New Roman"/>
          <w:sz w:val="28"/>
          <w:szCs w:val="28"/>
          <w:lang w:val="ky-KG"/>
        </w:rPr>
      </w:pPr>
      <w:r w:rsidRPr="00724286">
        <w:rPr>
          <w:rFonts w:ascii="Times New Roman" w:eastAsia="Calibri" w:hAnsi="Times New Roman" w:cs="Times New Roman"/>
          <w:b/>
          <w:sz w:val="28"/>
          <w:szCs w:val="28"/>
          <w:lang w:val="ky-KG"/>
        </w:rPr>
        <w:t xml:space="preserve"> </w:t>
      </w:r>
      <w:r w:rsidR="009E6F5C" w:rsidRPr="00D429E9">
        <w:rPr>
          <w:rFonts w:ascii="Times New Roman" w:eastAsia="Calibri" w:hAnsi="Times New Roman" w:cs="Times New Roman"/>
          <w:sz w:val="28"/>
          <w:szCs w:val="28"/>
          <w:lang w:val="ky-KG"/>
        </w:rPr>
        <w:t>Таблица 3.9.</w:t>
      </w:r>
      <w:r w:rsidR="009E6F5C" w:rsidRPr="00724286">
        <w:rPr>
          <w:rFonts w:ascii="Times New Roman" w:eastAsia="Calibri" w:hAnsi="Times New Roman" w:cs="Times New Roman"/>
          <w:sz w:val="28"/>
          <w:szCs w:val="28"/>
          <w:lang w:val="ky-KG"/>
        </w:rPr>
        <w:t xml:space="preserve"> – Билимдерди текшерип алуудагы көлөмдүк пайыздагы критерийлер.</w:t>
      </w:r>
    </w:p>
    <w:tbl>
      <w:tblPr>
        <w:tblStyle w:val="15"/>
        <w:tblpPr w:leftFromText="180" w:rightFromText="180" w:vertAnchor="page" w:horzAnchor="margin" w:tblpY="8546"/>
        <w:tblOverlap w:val="never"/>
        <w:tblW w:w="9464" w:type="dxa"/>
        <w:tblLayout w:type="fixed"/>
        <w:tblLook w:val="04A0" w:firstRow="1" w:lastRow="0" w:firstColumn="1" w:lastColumn="0" w:noHBand="0" w:noVBand="1"/>
      </w:tblPr>
      <w:tblGrid>
        <w:gridCol w:w="2943"/>
        <w:gridCol w:w="2480"/>
        <w:gridCol w:w="1631"/>
        <w:gridCol w:w="1134"/>
        <w:gridCol w:w="1276"/>
      </w:tblGrid>
      <w:tr w:rsidR="00D429E9" w:rsidRPr="00724286" w:rsidTr="00D429E9">
        <w:trPr>
          <w:trHeight w:hRule="exact" w:val="1286"/>
        </w:trPr>
        <w:tc>
          <w:tcPr>
            <w:tcW w:w="2943" w:type="dxa"/>
            <w:tcBorders>
              <w:bottom w:val="nil"/>
            </w:tcBorders>
          </w:tcPr>
          <w:p w:rsidR="00D429E9" w:rsidRPr="00724286" w:rsidRDefault="00D429E9" w:rsidP="00D429E9">
            <w:pPr>
              <w:spacing w:line="360" w:lineRule="auto"/>
              <w:jc w:val="both"/>
              <w:rPr>
                <w:rFonts w:eastAsia="Calibri"/>
                <w:sz w:val="28"/>
                <w:szCs w:val="28"/>
                <w:lang w:val="ky-KG"/>
              </w:rPr>
            </w:pPr>
            <w:r w:rsidRPr="00724286">
              <w:rPr>
                <w:rFonts w:eastAsia="Calibri"/>
                <w:sz w:val="28"/>
                <w:szCs w:val="28"/>
                <w:lang w:val="ky-KG"/>
              </w:rPr>
              <w:t xml:space="preserve">Окуу материалын </w:t>
            </w:r>
          </w:p>
          <w:p w:rsidR="00D429E9" w:rsidRPr="00724286" w:rsidRDefault="00D429E9" w:rsidP="00D429E9">
            <w:pPr>
              <w:spacing w:line="360" w:lineRule="auto"/>
              <w:jc w:val="both"/>
              <w:rPr>
                <w:rFonts w:eastAsia="Calibri"/>
                <w:sz w:val="28"/>
                <w:szCs w:val="28"/>
                <w:lang w:val="ky-KG"/>
              </w:rPr>
            </w:pPr>
            <w:r w:rsidRPr="00724286">
              <w:rPr>
                <w:rFonts w:eastAsia="Calibri"/>
                <w:sz w:val="28"/>
                <w:szCs w:val="28"/>
                <w:lang w:val="ky-KG"/>
              </w:rPr>
              <w:t>өздөштүрүү көлөмү (% менен)</w:t>
            </w:r>
          </w:p>
        </w:tc>
        <w:tc>
          <w:tcPr>
            <w:tcW w:w="2480" w:type="dxa"/>
          </w:tcPr>
          <w:p w:rsidR="00D429E9" w:rsidRPr="00724286" w:rsidRDefault="00D429E9" w:rsidP="00D429E9">
            <w:pPr>
              <w:spacing w:line="360" w:lineRule="auto"/>
              <w:jc w:val="center"/>
              <w:rPr>
                <w:rFonts w:eastAsia="Calibri"/>
                <w:sz w:val="28"/>
                <w:szCs w:val="28"/>
                <w:lang w:val="ky-KG"/>
              </w:rPr>
            </w:pPr>
            <w:r w:rsidRPr="00724286">
              <w:rPr>
                <w:rFonts w:eastAsia="Calibri"/>
                <w:sz w:val="28"/>
                <w:szCs w:val="28"/>
                <w:lang w:val="ky-KG"/>
              </w:rPr>
              <w:t>0 - 60</w:t>
            </w: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tc>
        <w:tc>
          <w:tcPr>
            <w:tcW w:w="1631" w:type="dxa"/>
          </w:tcPr>
          <w:p w:rsidR="00D429E9" w:rsidRPr="00724286" w:rsidRDefault="00D429E9" w:rsidP="00D429E9">
            <w:pPr>
              <w:spacing w:line="360" w:lineRule="auto"/>
              <w:jc w:val="center"/>
              <w:rPr>
                <w:rFonts w:eastAsia="Calibri"/>
                <w:sz w:val="28"/>
                <w:szCs w:val="28"/>
                <w:lang w:val="ky-KG"/>
              </w:rPr>
            </w:pPr>
            <w:r w:rsidRPr="00724286">
              <w:rPr>
                <w:rFonts w:eastAsia="Calibri"/>
                <w:sz w:val="28"/>
                <w:szCs w:val="28"/>
                <w:lang w:val="ky-KG"/>
              </w:rPr>
              <w:t>61-73</w:t>
            </w:r>
          </w:p>
          <w:p w:rsidR="00D429E9" w:rsidRPr="00724286" w:rsidRDefault="00D429E9" w:rsidP="00D429E9">
            <w:pPr>
              <w:spacing w:line="360" w:lineRule="auto"/>
              <w:jc w:val="center"/>
              <w:rPr>
                <w:rFonts w:eastAsia="Calibri"/>
                <w:sz w:val="28"/>
                <w:szCs w:val="28"/>
                <w:lang w:val="ky-KG"/>
              </w:rPr>
            </w:pPr>
          </w:p>
        </w:tc>
        <w:tc>
          <w:tcPr>
            <w:tcW w:w="1134" w:type="dxa"/>
          </w:tcPr>
          <w:p w:rsidR="00D429E9" w:rsidRPr="00724286" w:rsidRDefault="00D429E9" w:rsidP="00D429E9">
            <w:pPr>
              <w:spacing w:line="360" w:lineRule="auto"/>
              <w:jc w:val="center"/>
              <w:rPr>
                <w:rFonts w:eastAsia="Calibri"/>
                <w:sz w:val="28"/>
                <w:szCs w:val="28"/>
                <w:lang w:val="ky-KG"/>
              </w:rPr>
            </w:pPr>
            <w:r w:rsidRPr="00724286">
              <w:rPr>
                <w:rFonts w:eastAsia="Calibri"/>
                <w:sz w:val="28"/>
                <w:szCs w:val="28"/>
                <w:lang w:val="ky-KG"/>
              </w:rPr>
              <w:t>74-86</w:t>
            </w: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tc>
        <w:tc>
          <w:tcPr>
            <w:tcW w:w="1276" w:type="dxa"/>
          </w:tcPr>
          <w:p w:rsidR="00D429E9" w:rsidRPr="00724286" w:rsidRDefault="00D429E9" w:rsidP="00D429E9">
            <w:pPr>
              <w:spacing w:line="360" w:lineRule="auto"/>
              <w:jc w:val="center"/>
              <w:rPr>
                <w:rFonts w:eastAsia="Calibri"/>
                <w:sz w:val="28"/>
                <w:szCs w:val="28"/>
                <w:lang w:val="ky-KG"/>
              </w:rPr>
            </w:pPr>
            <w:r w:rsidRPr="00724286">
              <w:rPr>
                <w:rFonts w:eastAsia="Calibri"/>
                <w:sz w:val="28"/>
                <w:szCs w:val="28"/>
                <w:lang w:val="ky-KG"/>
              </w:rPr>
              <w:t>87 - 100</w:t>
            </w: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p w:rsidR="00D429E9" w:rsidRPr="00724286" w:rsidRDefault="00D429E9" w:rsidP="00D429E9">
            <w:pPr>
              <w:spacing w:line="360" w:lineRule="auto"/>
              <w:jc w:val="center"/>
              <w:rPr>
                <w:rFonts w:eastAsia="Calibri"/>
                <w:sz w:val="28"/>
                <w:szCs w:val="28"/>
                <w:lang w:val="ky-KG"/>
              </w:rPr>
            </w:pPr>
          </w:p>
        </w:tc>
      </w:tr>
      <w:tr w:rsidR="00D429E9" w:rsidRPr="00724286" w:rsidTr="00D429E9">
        <w:trPr>
          <w:trHeight w:val="1119"/>
        </w:trPr>
        <w:tc>
          <w:tcPr>
            <w:tcW w:w="2943" w:type="dxa"/>
          </w:tcPr>
          <w:p w:rsidR="00D429E9" w:rsidRPr="00724286" w:rsidRDefault="00D429E9" w:rsidP="00D429E9">
            <w:pPr>
              <w:spacing w:line="360" w:lineRule="auto"/>
              <w:jc w:val="both"/>
              <w:rPr>
                <w:rFonts w:eastAsia="Calibri"/>
                <w:sz w:val="28"/>
                <w:szCs w:val="28"/>
                <w:lang w:val="ky-KG"/>
              </w:rPr>
            </w:pPr>
            <w:r w:rsidRPr="00724286">
              <w:rPr>
                <w:rFonts w:eastAsia="Calibri"/>
                <w:sz w:val="28"/>
                <w:szCs w:val="28"/>
                <w:lang w:val="ky-KG"/>
              </w:rPr>
              <w:t xml:space="preserve">Ошол эле көлөмдөр </w:t>
            </w:r>
          </w:p>
          <w:p w:rsidR="00D429E9" w:rsidRPr="00724286" w:rsidRDefault="00D429E9" w:rsidP="00D429E9">
            <w:pPr>
              <w:spacing w:line="360" w:lineRule="auto"/>
              <w:jc w:val="both"/>
              <w:rPr>
                <w:rFonts w:eastAsia="Calibri"/>
                <w:sz w:val="28"/>
                <w:szCs w:val="28"/>
                <w:lang w:val="ky-KG"/>
              </w:rPr>
            </w:pPr>
            <w:r w:rsidRPr="00724286">
              <w:rPr>
                <w:rFonts w:eastAsia="Calibri"/>
                <w:sz w:val="28"/>
                <w:szCs w:val="28"/>
                <w:lang w:val="ky-KG"/>
              </w:rPr>
              <w:t>0-5 шкаласында баалоо</w:t>
            </w:r>
          </w:p>
        </w:tc>
        <w:tc>
          <w:tcPr>
            <w:tcW w:w="2480" w:type="dxa"/>
          </w:tcPr>
          <w:p w:rsidR="00D429E9" w:rsidRPr="00724286" w:rsidRDefault="00D429E9" w:rsidP="00D429E9">
            <w:pPr>
              <w:spacing w:line="360" w:lineRule="auto"/>
              <w:jc w:val="center"/>
              <w:rPr>
                <w:rFonts w:eastAsia="Calibri"/>
                <w:sz w:val="28"/>
                <w:szCs w:val="28"/>
                <w:lang w:val="ky-KG"/>
              </w:rPr>
            </w:pPr>
            <w:r w:rsidRPr="00724286">
              <w:rPr>
                <w:rFonts w:eastAsia="Calibri"/>
                <w:sz w:val="28"/>
                <w:szCs w:val="28"/>
                <w:lang w:val="ky-KG"/>
              </w:rPr>
              <w:t>Канааттандырар-</w:t>
            </w:r>
          </w:p>
          <w:p w:rsidR="00D429E9" w:rsidRDefault="00D429E9" w:rsidP="00D429E9">
            <w:pPr>
              <w:spacing w:line="360" w:lineRule="auto"/>
              <w:jc w:val="center"/>
              <w:rPr>
                <w:rFonts w:eastAsia="Calibri"/>
                <w:sz w:val="28"/>
                <w:szCs w:val="28"/>
              </w:rPr>
            </w:pPr>
            <w:r w:rsidRPr="00724286">
              <w:rPr>
                <w:rFonts w:eastAsia="Calibri"/>
                <w:sz w:val="28"/>
                <w:szCs w:val="28"/>
                <w:lang w:val="ky-KG"/>
              </w:rPr>
              <w:t>лык эмес</w:t>
            </w:r>
          </w:p>
          <w:p w:rsidR="00D429E9" w:rsidRPr="00CD7A10" w:rsidRDefault="00D429E9" w:rsidP="00D429E9">
            <w:pPr>
              <w:spacing w:line="360" w:lineRule="auto"/>
              <w:jc w:val="center"/>
              <w:rPr>
                <w:rFonts w:eastAsia="Calibri"/>
                <w:sz w:val="28"/>
                <w:szCs w:val="28"/>
              </w:rPr>
            </w:pPr>
            <w:r w:rsidRPr="00724286">
              <w:rPr>
                <w:rFonts w:eastAsia="Calibri"/>
                <w:sz w:val="28"/>
                <w:szCs w:val="28"/>
                <w:lang w:val="en-US"/>
              </w:rPr>
              <w:t>(I)</w:t>
            </w:r>
          </w:p>
        </w:tc>
        <w:tc>
          <w:tcPr>
            <w:tcW w:w="1631" w:type="dxa"/>
          </w:tcPr>
          <w:p w:rsidR="00D429E9" w:rsidRPr="00724286" w:rsidRDefault="00D429E9" w:rsidP="00D429E9">
            <w:pPr>
              <w:spacing w:line="360" w:lineRule="auto"/>
              <w:jc w:val="center"/>
              <w:rPr>
                <w:rFonts w:eastAsia="Calibri"/>
                <w:sz w:val="28"/>
                <w:szCs w:val="28"/>
                <w:lang w:val="en-US"/>
              </w:rPr>
            </w:pPr>
            <w:r w:rsidRPr="00724286">
              <w:rPr>
                <w:rFonts w:eastAsia="Calibri"/>
                <w:sz w:val="28"/>
                <w:szCs w:val="28"/>
                <w:lang w:val="ky-KG"/>
              </w:rPr>
              <w:t>Канааттан</w:t>
            </w:r>
            <w:r>
              <w:rPr>
                <w:rFonts w:eastAsia="Calibri"/>
                <w:sz w:val="28"/>
                <w:szCs w:val="28"/>
                <w:lang w:val="ky-KG"/>
              </w:rPr>
              <w:t>-</w:t>
            </w:r>
            <w:r w:rsidRPr="00724286">
              <w:rPr>
                <w:rFonts w:eastAsia="Calibri"/>
                <w:sz w:val="28"/>
                <w:szCs w:val="28"/>
                <w:lang w:val="ky-KG"/>
              </w:rPr>
              <w:t>дырарлык</w:t>
            </w:r>
          </w:p>
          <w:p w:rsidR="00D429E9" w:rsidRPr="00724286" w:rsidRDefault="00D429E9" w:rsidP="00D429E9">
            <w:pPr>
              <w:spacing w:line="360" w:lineRule="auto"/>
              <w:jc w:val="center"/>
              <w:rPr>
                <w:rFonts w:eastAsia="Calibri"/>
                <w:sz w:val="28"/>
                <w:szCs w:val="28"/>
                <w:lang w:val="en-US"/>
              </w:rPr>
            </w:pPr>
            <w:r w:rsidRPr="00724286">
              <w:rPr>
                <w:rFonts w:eastAsia="Calibri"/>
                <w:sz w:val="28"/>
                <w:szCs w:val="28"/>
                <w:lang w:val="en-US"/>
              </w:rPr>
              <w:t>(II)</w:t>
            </w:r>
          </w:p>
        </w:tc>
        <w:tc>
          <w:tcPr>
            <w:tcW w:w="1134" w:type="dxa"/>
          </w:tcPr>
          <w:p w:rsidR="00D429E9" w:rsidRPr="00724286" w:rsidRDefault="00D429E9" w:rsidP="00D429E9">
            <w:pPr>
              <w:spacing w:line="360" w:lineRule="auto"/>
              <w:jc w:val="center"/>
              <w:rPr>
                <w:rFonts w:eastAsia="Calibri"/>
                <w:sz w:val="28"/>
                <w:szCs w:val="28"/>
                <w:lang w:val="en-US"/>
              </w:rPr>
            </w:pPr>
            <w:r w:rsidRPr="00724286">
              <w:rPr>
                <w:rFonts w:eastAsia="Calibri"/>
                <w:sz w:val="28"/>
                <w:szCs w:val="28"/>
                <w:lang w:val="ky-KG"/>
              </w:rPr>
              <w:t>Жакшы</w:t>
            </w:r>
          </w:p>
          <w:p w:rsidR="00D429E9" w:rsidRPr="00724286" w:rsidRDefault="00D429E9" w:rsidP="00D429E9">
            <w:pPr>
              <w:spacing w:line="360" w:lineRule="auto"/>
              <w:jc w:val="center"/>
              <w:rPr>
                <w:rFonts w:eastAsia="Calibri"/>
                <w:sz w:val="28"/>
                <w:szCs w:val="28"/>
                <w:lang w:val="en-US"/>
              </w:rPr>
            </w:pPr>
            <w:r w:rsidRPr="00724286">
              <w:rPr>
                <w:rFonts w:eastAsia="Calibri"/>
                <w:sz w:val="28"/>
                <w:szCs w:val="28"/>
                <w:lang w:val="en-US"/>
              </w:rPr>
              <w:t>(III)</w:t>
            </w:r>
          </w:p>
        </w:tc>
        <w:tc>
          <w:tcPr>
            <w:tcW w:w="1276" w:type="dxa"/>
          </w:tcPr>
          <w:p w:rsidR="00D429E9" w:rsidRPr="00724286" w:rsidRDefault="00D429E9" w:rsidP="00D429E9">
            <w:pPr>
              <w:spacing w:line="360" w:lineRule="auto"/>
              <w:jc w:val="center"/>
              <w:rPr>
                <w:rFonts w:eastAsia="Calibri"/>
                <w:sz w:val="28"/>
                <w:szCs w:val="28"/>
                <w:lang w:val="en-US"/>
              </w:rPr>
            </w:pPr>
            <w:r w:rsidRPr="00724286">
              <w:rPr>
                <w:rFonts w:eastAsia="Calibri"/>
                <w:sz w:val="28"/>
                <w:szCs w:val="28"/>
                <w:lang w:val="ky-KG"/>
              </w:rPr>
              <w:t>Эң жакшы</w:t>
            </w:r>
          </w:p>
          <w:p w:rsidR="00D429E9" w:rsidRPr="00724286" w:rsidRDefault="00D429E9" w:rsidP="00D429E9">
            <w:pPr>
              <w:spacing w:line="360" w:lineRule="auto"/>
              <w:jc w:val="center"/>
              <w:rPr>
                <w:rFonts w:eastAsia="Calibri"/>
                <w:sz w:val="28"/>
                <w:szCs w:val="28"/>
                <w:lang w:val="en-US"/>
              </w:rPr>
            </w:pPr>
            <w:r w:rsidRPr="00724286">
              <w:rPr>
                <w:rFonts w:eastAsia="Calibri"/>
                <w:sz w:val="28"/>
                <w:szCs w:val="28"/>
                <w:lang w:val="en-US"/>
              </w:rPr>
              <w:t>(IV)</w:t>
            </w:r>
          </w:p>
        </w:tc>
      </w:tr>
    </w:tbl>
    <w:p w:rsidR="00235628" w:rsidRDefault="00235628" w:rsidP="00CD7A10">
      <w:pPr>
        <w:spacing w:after="0" w:line="360" w:lineRule="auto"/>
        <w:ind w:firstLine="708"/>
        <w:jc w:val="both"/>
        <w:rPr>
          <w:rFonts w:ascii="Times New Roman" w:eastAsia="Calibri" w:hAnsi="Times New Roman" w:cs="Times New Roman"/>
          <w:sz w:val="28"/>
          <w:szCs w:val="28"/>
          <w:lang w:val="ky-KG"/>
        </w:rPr>
      </w:pPr>
    </w:p>
    <w:p w:rsidR="00CD7A10" w:rsidRPr="00CD7A10" w:rsidRDefault="00391D21" w:rsidP="00CD7A10">
      <w:pPr>
        <w:spacing w:after="0" w:line="360" w:lineRule="auto"/>
        <w:ind w:firstLine="708"/>
        <w:jc w:val="both"/>
        <w:rPr>
          <w:rFonts w:ascii="Times New Roman" w:eastAsia="Calibri" w:hAnsi="Times New Roman" w:cs="Times New Roman"/>
          <w:sz w:val="28"/>
          <w:szCs w:val="28"/>
          <w:lang w:val="ky-KG" w:eastAsia="en-US"/>
        </w:rPr>
      </w:pPr>
      <w:r w:rsidRPr="00724286">
        <w:rPr>
          <w:rFonts w:ascii="Times New Roman" w:eastAsia="Calibri" w:hAnsi="Times New Roman" w:cs="Times New Roman"/>
          <w:sz w:val="28"/>
          <w:szCs w:val="28"/>
          <w:lang w:val="ky-KG"/>
        </w:rPr>
        <w:t xml:space="preserve">Бул шкаладагы  критерийлер азыркы учурда жогорку окуу жайларында модулдук системада билимдерди  текшерип алууда жүргүзүлгөн баалоо </w:t>
      </w:r>
      <w:r w:rsidRPr="00CD7A10">
        <w:rPr>
          <w:rFonts w:ascii="Times New Roman" w:eastAsia="Calibri" w:hAnsi="Times New Roman" w:cs="Times New Roman"/>
          <w:sz w:val="28"/>
          <w:szCs w:val="28"/>
          <w:lang w:val="ky-KG"/>
        </w:rPr>
        <w:t xml:space="preserve">системасына окшош. Текшерилген группалардагы окутуунун </w:t>
      </w:r>
      <w:r w:rsidR="0072639B" w:rsidRPr="00CD7A10">
        <w:rPr>
          <w:rFonts w:ascii="Times New Roman" w:eastAsia="Calibri" w:hAnsi="Times New Roman" w:cs="Times New Roman"/>
          <w:sz w:val="28"/>
          <w:szCs w:val="28"/>
          <w:lang w:val="ky-KG"/>
        </w:rPr>
        <w:t xml:space="preserve">продуктивдүүлүгү </w:t>
      </w:r>
      <w:r w:rsidR="00CD7A10" w:rsidRPr="00CD7A10">
        <w:rPr>
          <w:rFonts w:ascii="Times New Roman" w:eastAsia="Calibri" w:hAnsi="Times New Roman" w:cs="Times New Roman"/>
          <w:sz w:val="28"/>
          <w:szCs w:val="28"/>
          <w:lang w:val="ky-KG" w:eastAsia="en-US"/>
        </w:rPr>
        <w:t>ОП=</w:t>
      </w:r>
      <m:oMath>
        <m:r>
          <w:rPr>
            <w:rFonts w:ascii="Cambria Math" w:eastAsia="Calibri" w:hAnsi="Cambria Math" w:cs="Times New Roman"/>
            <w:sz w:val="28"/>
            <w:szCs w:val="28"/>
            <w:lang w:val="ky-KG" w:eastAsia="en-US"/>
          </w:rPr>
          <m:t>R/N*100%</m:t>
        </m:r>
      </m:oMath>
      <w:r w:rsidR="00CD7A10" w:rsidRPr="00CD7A10">
        <w:rPr>
          <w:rFonts w:ascii="Times New Roman" w:eastAsia="Calibri" w:hAnsi="Times New Roman" w:cs="Times New Roman"/>
          <w:sz w:val="28"/>
          <w:szCs w:val="28"/>
          <w:lang w:val="ky-KG" w:eastAsia="en-US"/>
        </w:rPr>
        <w:t xml:space="preserve"> катышы аркылуу эсептелет, мында </w:t>
      </w:r>
      <m:oMath>
        <m:r>
          <w:rPr>
            <w:rFonts w:ascii="Cambria Math" w:eastAsia="Calibri" w:hAnsi="Cambria Math" w:cs="Times New Roman"/>
            <w:sz w:val="28"/>
            <w:szCs w:val="28"/>
            <w:lang w:val="ky-KG" w:eastAsia="en-US"/>
          </w:rPr>
          <m:t>R=1∙</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5</m:t>
            </m:r>
          </m:sub>
        </m:sSub>
        <m:r>
          <w:rPr>
            <w:rFonts w:ascii="Cambria Math" w:eastAsia="Calibri" w:hAnsi="Cambria Math" w:cs="Times New Roman"/>
            <w:sz w:val="28"/>
            <w:szCs w:val="28"/>
            <w:lang w:val="ky-KG" w:eastAsia="en-US"/>
          </w:rPr>
          <m:t>+0,8∙</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4</m:t>
            </m:r>
          </m:sub>
        </m:sSub>
        <m:r>
          <w:rPr>
            <w:rFonts w:ascii="Cambria Math" w:eastAsia="Calibri" w:hAnsi="Cambria Math" w:cs="Times New Roman"/>
            <w:sz w:val="28"/>
            <w:szCs w:val="28"/>
            <w:lang w:val="ky-KG" w:eastAsia="en-US"/>
          </w:rPr>
          <m:t>+0,6∙</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3</m:t>
            </m:r>
          </m:sub>
        </m:sSub>
        <m:r>
          <w:rPr>
            <w:rFonts w:ascii="Cambria Math" w:eastAsia="Calibri" w:hAnsi="Cambria Math" w:cs="Times New Roman"/>
            <w:sz w:val="28"/>
            <w:szCs w:val="28"/>
            <w:lang w:val="ky-KG" w:eastAsia="en-US"/>
          </w:rPr>
          <m:t>+0,3∙</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2</m:t>
            </m:r>
          </m:sub>
        </m:sSub>
      </m:oMath>
      <w:r w:rsidR="00CD7A10" w:rsidRPr="00CD7A10">
        <w:rPr>
          <w:rFonts w:ascii="Times New Roman" w:eastAsia="Calibri" w:hAnsi="Times New Roman" w:cs="Times New Roman"/>
          <w:sz w:val="28"/>
          <w:szCs w:val="28"/>
          <w:lang w:val="ky-KG" w:eastAsia="en-US"/>
        </w:rPr>
        <w:t xml:space="preserve">. ОП-окутуунун продуктивдүүлүгү, </w:t>
      </w:r>
      <m:oMath>
        <m:r>
          <w:rPr>
            <w:rFonts w:ascii="Cambria Math" w:eastAsia="Calibri" w:hAnsi="Cambria Math" w:cs="Times New Roman"/>
            <w:sz w:val="28"/>
            <w:szCs w:val="28"/>
            <w:lang w:val="ky-KG" w:eastAsia="en-US"/>
          </w:rPr>
          <m:t>R</m:t>
        </m:r>
      </m:oMath>
      <w:r w:rsidR="00CD7A10" w:rsidRPr="00CD7A10">
        <w:rPr>
          <w:rFonts w:ascii="Times New Roman" w:eastAsia="Calibri" w:hAnsi="Times New Roman" w:cs="Times New Roman"/>
          <w:sz w:val="28"/>
          <w:szCs w:val="28"/>
          <w:lang w:val="ky-KG" w:eastAsia="en-US"/>
        </w:rPr>
        <w:t xml:space="preserve">-туура жооптордун саны, </w:t>
      </w:r>
      <m:oMath>
        <m:r>
          <w:rPr>
            <w:rFonts w:ascii="Cambria Math" w:eastAsia="Calibri" w:hAnsi="Cambria Math" w:cs="Times New Roman"/>
            <w:sz w:val="28"/>
            <w:szCs w:val="28"/>
            <w:lang w:val="ky-KG" w:eastAsia="en-US"/>
          </w:rPr>
          <m:t>N</m:t>
        </m:r>
      </m:oMath>
      <w:r w:rsidR="00CD7A10" w:rsidRPr="00CD7A10">
        <w:rPr>
          <w:rFonts w:ascii="Times New Roman" w:eastAsia="Calibri" w:hAnsi="Times New Roman" w:cs="Times New Roman"/>
          <w:sz w:val="28"/>
          <w:szCs w:val="28"/>
          <w:lang w:val="ky-KG" w:eastAsia="en-US"/>
        </w:rPr>
        <w:t xml:space="preserve">-студенттердин саны, </w:t>
      </w:r>
      <m:oMath>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5</m:t>
            </m:r>
          </m:sub>
        </m:sSub>
        <m:r>
          <w:rPr>
            <w:rFonts w:ascii="Cambria Math" w:eastAsia="Calibri" w:hAnsi="Cambria Math" w:cs="Times New Roman"/>
            <w:sz w:val="28"/>
            <w:szCs w:val="28"/>
            <w:lang w:val="ky-KG" w:eastAsia="en-US"/>
          </w:rPr>
          <m:t xml:space="preserve">, </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4</m:t>
            </m:r>
          </m:sub>
        </m:sSub>
        <m:r>
          <w:rPr>
            <w:rFonts w:ascii="Cambria Math" w:eastAsia="Calibri" w:hAnsi="Cambria Math" w:cs="Times New Roman"/>
            <w:sz w:val="28"/>
            <w:szCs w:val="28"/>
            <w:lang w:val="ky-KG" w:eastAsia="en-US"/>
          </w:rPr>
          <m:t xml:space="preserve">, </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3</m:t>
            </m:r>
          </m:sub>
        </m:sSub>
        <m:r>
          <w:rPr>
            <w:rFonts w:ascii="Cambria Math" w:eastAsia="Calibri" w:hAnsi="Cambria Math" w:cs="Times New Roman"/>
            <w:sz w:val="28"/>
            <w:szCs w:val="28"/>
            <w:lang w:val="ky-KG" w:eastAsia="en-US"/>
          </w:rPr>
          <m:t xml:space="preserve">, </m:t>
        </m:r>
        <m:sSub>
          <m:sSubPr>
            <m:ctrlPr>
              <w:rPr>
                <w:rFonts w:ascii="Cambria Math" w:eastAsia="Calibri" w:hAnsi="Cambria Math" w:cs="Times New Roman"/>
                <w:i/>
                <w:sz w:val="28"/>
                <w:szCs w:val="28"/>
                <w:lang w:val="ky-KG" w:eastAsia="en-US"/>
              </w:rPr>
            </m:ctrlPr>
          </m:sSubPr>
          <m:e>
            <m:r>
              <w:rPr>
                <w:rFonts w:ascii="Cambria Math" w:eastAsia="Calibri" w:hAnsi="Cambria Math" w:cs="Times New Roman"/>
                <w:sz w:val="28"/>
                <w:szCs w:val="28"/>
                <w:lang w:val="ky-KG" w:eastAsia="en-US"/>
              </w:rPr>
              <m:t>n</m:t>
            </m:r>
          </m:e>
          <m:sub>
            <m:r>
              <w:rPr>
                <w:rFonts w:ascii="Cambria Math" w:eastAsia="Calibri" w:hAnsi="Cambria Math" w:cs="Times New Roman"/>
                <w:sz w:val="28"/>
                <w:szCs w:val="28"/>
                <w:lang w:val="ky-KG" w:eastAsia="en-US"/>
              </w:rPr>
              <m:t>2</m:t>
            </m:r>
          </m:sub>
        </m:sSub>
      </m:oMath>
      <w:r w:rsidR="00CD7A10" w:rsidRPr="00CD7A10">
        <w:rPr>
          <w:rFonts w:ascii="Times New Roman" w:eastAsia="Calibri" w:hAnsi="Times New Roman" w:cs="Times New Roman"/>
          <w:sz w:val="28"/>
          <w:szCs w:val="28"/>
          <w:lang w:val="ky-KG" w:eastAsia="en-US"/>
        </w:rPr>
        <w:t xml:space="preserve"> – “5”, “4”, “3”, “2” </w:t>
      </w:r>
      <w:r w:rsidR="006A2031">
        <w:rPr>
          <w:rFonts w:ascii="Times New Roman" w:eastAsia="Calibri" w:hAnsi="Times New Roman" w:cs="Times New Roman"/>
          <w:sz w:val="28"/>
          <w:szCs w:val="28"/>
          <w:lang w:val="ky-KG" w:eastAsia="en-US"/>
        </w:rPr>
        <w:t xml:space="preserve">тиешелүү түрдө  ушул бааларга ээ болгон </w:t>
      </w:r>
      <w:r w:rsidR="00CD7A10" w:rsidRPr="00CD7A10">
        <w:rPr>
          <w:rFonts w:ascii="Times New Roman" w:eastAsia="Calibri" w:hAnsi="Times New Roman" w:cs="Times New Roman"/>
          <w:sz w:val="28"/>
          <w:szCs w:val="28"/>
          <w:lang w:val="ky-KG" w:eastAsia="en-US"/>
        </w:rPr>
        <w:t xml:space="preserve">студенттердин саны. </w:t>
      </w:r>
    </w:p>
    <w:p w:rsidR="00391D21" w:rsidRDefault="00391D21" w:rsidP="00CD7A10">
      <w:pPr>
        <w:spacing w:after="0" w:line="360" w:lineRule="auto"/>
        <w:ind w:firstLine="708"/>
        <w:jc w:val="both"/>
        <w:rPr>
          <w:rFonts w:ascii="Times New Roman" w:eastAsia="Calibri" w:hAnsi="Times New Roman" w:cs="Times New Roman"/>
          <w:sz w:val="28"/>
          <w:szCs w:val="28"/>
          <w:lang w:val="ky-KG"/>
        </w:rPr>
      </w:pPr>
      <w:r w:rsidRPr="00CD7A10">
        <w:rPr>
          <w:rFonts w:ascii="Times New Roman" w:eastAsia="Calibri" w:hAnsi="Times New Roman" w:cs="Times New Roman"/>
          <w:sz w:val="28"/>
          <w:szCs w:val="28"/>
          <w:lang w:val="ky-KG"/>
        </w:rPr>
        <w:lastRenderedPageBreak/>
        <w:t>Процент  ( % ) аркылуу туюнтулган,  жогорудагы   тиешелүү бааларды алган студенттердин саны, I-IV</w:t>
      </w:r>
      <w:r w:rsidR="001E3D18" w:rsidRPr="00CD7A10">
        <w:rPr>
          <w:rFonts w:ascii="Times New Roman" w:eastAsia="Calibri" w:hAnsi="Times New Roman" w:cs="Times New Roman"/>
          <w:sz w:val="28"/>
          <w:szCs w:val="28"/>
          <w:lang w:val="ky-KG"/>
        </w:rPr>
        <w:t xml:space="preserve"> </w:t>
      </w:r>
      <w:r w:rsidRPr="00CD7A10">
        <w:rPr>
          <w:rFonts w:ascii="Times New Roman" w:eastAsia="Calibri" w:hAnsi="Times New Roman" w:cs="Times New Roman"/>
          <w:sz w:val="28"/>
          <w:szCs w:val="28"/>
          <w:lang w:val="ky-KG"/>
        </w:rPr>
        <w:t>– тиешелүү деңгээлдерди мүнөздөөчү турактуу</w:t>
      </w:r>
      <w:r w:rsidRPr="00724286">
        <w:rPr>
          <w:rFonts w:ascii="Times New Roman" w:eastAsia="Calibri" w:hAnsi="Times New Roman" w:cs="Times New Roman"/>
          <w:sz w:val="28"/>
          <w:szCs w:val="28"/>
          <w:lang w:val="ky-KG"/>
        </w:rPr>
        <w:t xml:space="preserve"> белгилер. Демек, бүтүндөй группадагы жетишүү төрт деңгээлдер аралыгында жатат.</w:t>
      </w:r>
    </w:p>
    <w:p w:rsidR="009E6F5C" w:rsidRPr="009E6F5C" w:rsidRDefault="009E6F5C" w:rsidP="009E6F5C">
      <w:pPr>
        <w:spacing w:after="0" w:line="360" w:lineRule="auto"/>
        <w:ind w:firstLine="708"/>
        <w:jc w:val="both"/>
        <w:rPr>
          <w:rFonts w:ascii="Times New Roman" w:eastAsiaTheme="minorHAnsi" w:hAnsi="Times New Roman" w:cs="Times New Roman"/>
          <w:sz w:val="28"/>
          <w:szCs w:val="28"/>
          <w:lang w:val="ky-KG" w:eastAsia="en-US"/>
        </w:rPr>
      </w:pPr>
      <w:r w:rsidRPr="009E6F5C">
        <w:rPr>
          <w:rFonts w:ascii="Times New Roman" w:eastAsiaTheme="minorHAnsi" w:hAnsi="Times New Roman" w:cs="Times New Roman"/>
          <w:sz w:val="28"/>
          <w:szCs w:val="28"/>
          <w:lang w:val="ky-KG" w:eastAsia="en-US"/>
        </w:rPr>
        <w:t xml:space="preserve">Текшерүүчү эксперименттик жумуштар Кыргыз </w:t>
      </w:r>
      <w:r w:rsidR="005435BE">
        <w:rPr>
          <w:rFonts w:ascii="Times New Roman" w:eastAsiaTheme="minorHAnsi" w:hAnsi="Times New Roman" w:cs="Times New Roman"/>
          <w:sz w:val="28"/>
          <w:szCs w:val="28"/>
          <w:lang w:val="ky-KG" w:eastAsia="en-US"/>
        </w:rPr>
        <w:t xml:space="preserve">мамлекеттик </w:t>
      </w:r>
      <w:r w:rsidRPr="009E6F5C">
        <w:rPr>
          <w:rFonts w:ascii="Times New Roman" w:eastAsiaTheme="minorHAnsi" w:hAnsi="Times New Roman" w:cs="Times New Roman"/>
          <w:sz w:val="28"/>
          <w:szCs w:val="28"/>
          <w:lang w:val="ky-KG" w:eastAsia="en-US"/>
        </w:rPr>
        <w:t>техникалык жана улуттук университеттердин экономикалык жана инженердик группаларында жүргүзүлдү. Алардын  алгачкы жыйынтыктары төмөндөгүдөй болду (таблица 3</w:t>
      </w:r>
      <w:r w:rsidR="00CD7A10">
        <w:rPr>
          <w:rFonts w:ascii="Times New Roman" w:eastAsiaTheme="minorHAnsi" w:hAnsi="Times New Roman" w:cs="Times New Roman"/>
          <w:sz w:val="28"/>
          <w:szCs w:val="28"/>
          <w:lang w:val="ky-KG" w:eastAsia="en-US"/>
        </w:rPr>
        <w:t>.10)</w:t>
      </w:r>
      <w:r w:rsidR="005435BE">
        <w:rPr>
          <w:rFonts w:ascii="Times New Roman" w:eastAsiaTheme="minorHAnsi" w:hAnsi="Times New Roman" w:cs="Times New Roman"/>
          <w:sz w:val="28"/>
          <w:szCs w:val="28"/>
          <w:lang w:val="ky-KG" w:eastAsia="en-US"/>
        </w:rPr>
        <w:t>.</w:t>
      </w:r>
    </w:p>
    <w:p w:rsidR="009E6F5C" w:rsidRPr="009E6F5C" w:rsidRDefault="00AC1A79" w:rsidP="009E6F5C">
      <w:pPr>
        <w:spacing w:after="0" w:line="360" w:lineRule="auto"/>
        <w:rPr>
          <w:rFonts w:ascii="Times New Roman" w:eastAsiaTheme="minorHAnsi" w:hAnsi="Times New Roman" w:cs="Times New Roman"/>
          <w:b/>
          <w:sz w:val="28"/>
          <w:szCs w:val="28"/>
          <w:lang w:val="ky-KG" w:eastAsia="en-US"/>
        </w:rPr>
      </w:pPr>
      <w:r w:rsidRPr="00D429E9">
        <w:rPr>
          <w:rFonts w:ascii="Times New Roman" w:eastAsia="Calibri" w:hAnsi="Times New Roman" w:cs="Times New Roman"/>
          <w:sz w:val="28"/>
          <w:szCs w:val="28"/>
          <w:lang w:val="ky-KG"/>
        </w:rPr>
        <w:t>Таблица 3.10.</w:t>
      </w:r>
      <w:r w:rsidRPr="00724286">
        <w:rPr>
          <w:rFonts w:ascii="Times New Roman" w:eastAsia="Calibri" w:hAnsi="Times New Roman" w:cs="Times New Roman"/>
          <w:sz w:val="28"/>
          <w:szCs w:val="28"/>
          <w:lang w:val="ky-KG"/>
        </w:rPr>
        <w:t xml:space="preserve">  </w:t>
      </w:r>
      <w:r w:rsidR="009E6F5C" w:rsidRPr="009E6F5C">
        <w:rPr>
          <w:rFonts w:ascii="Times New Roman" w:eastAsia="Calibri" w:hAnsi="Times New Roman" w:cs="Times New Roman"/>
          <w:b/>
          <w:sz w:val="28"/>
          <w:szCs w:val="28"/>
          <w:lang w:val="ky-KG" w:eastAsia="en-US"/>
        </w:rPr>
        <w:t>–</w:t>
      </w:r>
      <w:r w:rsidR="009E6F5C" w:rsidRPr="009E6F5C">
        <w:rPr>
          <w:rFonts w:ascii="Times New Roman" w:eastAsia="Calibri" w:hAnsi="Times New Roman" w:cs="Times New Roman"/>
          <w:sz w:val="28"/>
          <w:szCs w:val="28"/>
          <w:lang w:val="ky-KG" w:eastAsia="en-US"/>
        </w:rPr>
        <w:t xml:space="preserve"> </w:t>
      </w:r>
      <w:r w:rsidR="009E6F5C" w:rsidRPr="009E6F5C">
        <w:rPr>
          <w:rFonts w:ascii="Times New Roman" w:eastAsiaTheme="minorHAnsi" w:hAnsi="Times New Roman" w:cs="Times New Roman"/>
          <w:sz w:val="28"/>
          <w:szCs w:val="28"/>
          <w:lang w:val="ky-KG" w:eastAsia="en-US"/>
        </w:rPr>
        <w:t>Экспериментке чейинки жыйынтыктар.</w:t>
      </w:r>
    </w:p>
    <w:tbl>
      <w:tblPr>
        <w:tblStyle w:val="11"/>
        <w:tblW w:w="0" w:type="auto"/>
        <w:tblInd w:w="250" w:type="dxa"/>
        <w:tblLook w:val="04A0" w:firstRow="1" w:lastRow="0" w:firstColumn="1" w:lastColumn="0" w:noHBand="0" w:noVBand="1"/>
      </w:tblPr>
      <w:tblGrid>
        <w:gridCol w:w="1663"/>
        <w:gridCol w:w="1914"/>
        <w:gridCol w:w="1914"/>
        <w:gridCol w:w="1914"/>
        <w:gridCol w:w="1915"/>
      </w:tblGrid>
      <w:tr w:rsidR="00CD7A10" w:rsidRPr="009E6F5C" w:rsidTr="00CD7A10">
        <w:trPr>
          <w:trHeight w:val="751"/>
        </w:trPr>
        <w:tc>
          <w:tcPr>
            <w:tcW w:w="1663" w:type="dxa"/>
            <w:vMerge w:val="restart"/>
          </w:tcPr>
          <w:p w:rsidR="00CD7A10" w:rsidRPr="009E6F5C" w:rsidRDefault="00CD7A10" w:rsidP="009E6F5C">
            <w:pPr>
              <w:spacing w:line="360" w:lineRule="auto"/>
              <w:jc w:val="center"/>
              <w:rPr>
                <w:rFonts w:ascii="Times New Roman" w:hAnsi="Times New Roman" w:cs="Times New Roman"/>
                <w:sz w:val="28"/>
                <w:szCs w:val="28"/>
              </w:rPr>
            </w:pPr>
            <w:r w:rsidRPr="009E6F5C">
              <w:rPr>
                <w:rFonts w:ascii="Times New Roman" w:eastAsia="Calibri" w:hAnsi="Times New Roman" w:cs="Times New Roman"/>
                <w:sz w:val="28"/>
                <w:szCs w:val="28"/>
                <w:lang w:val="ky-KG"/>
              </w:rPr>
              <w:t>Окуу группалары</w:t>
            </w:r>
          </w:p>
        </w:tc>
        <w:tc>
          <w:tcPr>
            <w:tcW w:w="7657" w:type="dxa"/>
            <w:gridSpan w:val="4"/>
          </w:tcPr>
          <w:p w:rsidR="00CD7A10" w:rsidRPr="009E6F5C" w:rsidRDefault="00CD7A10" w:rsidP="009E6F5C">
            <w:pPr>
              <w:spacing w:line="360" w:lineRule="auto"/>
              <w:jc w:val="center"/>
              <w:rPr>
                <w:rFonts w:ascii="Times New Roman" w:hAnsi="Times New Roman" w:cs="Times New Roman"/>
                <w:sz w:val="28"/>
                <w:szCs w:val="28"/>
              </w:rPr>
            </w:pPr>
            <w:r w:rsidRPr="009E6F5C">
              <w:rPr>
                <w:rFonts w:ascii="Times New Roman" w:eastAsia="Calibri" w:hAnsi="Times New Roman" w:cs="Times New Roman"/>
                <w:sz w:val="28"/>
                <w:szCs w:val="28"/>
                <w:lang w:val="ky-KG"/>
              </w:rPr>
              <w:t>ОП –бүтүндөй группадагы ишмердик деңгээли</w:t>
            </w:r>
          </w:p>
        </w:tc>
      </w:tr>
      <w:tr w:rsidR="009E6F5C" w:rsidRPr="009E6F5C" w:rsidTr="00C0686D">
        <w:tc>
          <w:tcPr>
            <w:tcW w:w="1663" w:type="dxa"/>
            <w:vMerge/>
          </w:tcPr>
          <w:p w:rsidR="009E6F5C" w:rsidRPr="009E6F5C" w:rsidRDefault="009E6F5C" w:rsidP="009E6F5C">
            <w:pPr>
              <w:spacing w:line="360" w:lineRule="auto"/>
              <w:rPr>
                <w:rFonts w:ascii="Times New Roman" w:eastAsia="Calibri" w:hAnsi="Times New Roman" w:cs="Times New Roman"/>
                <w:sz w:val="28"/>
                <w:szCs w:val="28"/>
                <w:lang w:val="ky-KG"/>
              </w:rPr>
            </w:pP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кан.эмес</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кан-к</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жакшы</w:t>
            </w:r>
          </w:p>
        </w:tc>
        <w:tc>
          <w:tcPr>
            <w:tcW w:w="1915"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Эң жакшы</w:t>
            </w:r>
          </w:p>
        </w:tc>
      </w:tr>
      <w:tr w:rsidR="009E6F5C" w:rsidRPr="009E6F5C" w:rsidTr="00C0686D">
        <w:tc>
          <w:tcPr>
            <w:tcW w:w="1663"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ОФ</w:t>
            </w:r>
          </w:p>
        </w:tc>
        <w:tc>
          <w:tcPr>
            <w:tcW w:w="1914"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2</w:t>
            </w:r>
          </w:p>
        </w:tc>
        <w:tc>
          <w:tcPr>
            <w:tcW w:w="1914" w:type="dxa"/>
          </w:tcPr>
          <w:p w:rsidR="009E6F5C" w:rsidRPr="009E6F5C" w:rsidRDefault="009E6F5C" w:rsidP="00B93064">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14</w:t>
            </w:r>
          </w:p>
        </w:tc>
        <w:tc>
          <w:tcPr>
            <w:tcW w:w="1914"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12</w:t>
            </w:r>
          </w:p>
        </w:tc>
        <w:tc>
          <w:tcPr>
            <w:tcW w:w="1915"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3</w:t>
            </w:r>
          </w:p>
        </w:tc>
      </w:tr>
      <w:tr w:rsidR="009E6F5C" w:rsidRPr="009E6F5C" w:rsidTr="00C0686D">
        <w:tc>
          <w:tcPr>
            <w:tcW w:w="1663"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eastAsia="Calibri" w:hAnsi="Times New Roman" w:cs="Times New Roman"/>
                <w:sz w:val="28"/>
                <w:szCs w:val="28"/>
                <w:lang w:val="ky-KG"/>
              </w:rPr>
              <w:t>БФ</w:t>
            </w:r>
          </w:p>
        </w:tc>
        <w:tc>
          <w:tcPr>
            <w:tcW w:w="1914"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4</w:t>
            </w:r>
          </w:p>
        </w:tc>
        <w:tc>
          <w:tcPr>
            <w:tcW w:w="1914" w:type="dxa"/>
          </w:tcPr>
          <w:p w:rsidR="009E6F5C" w:rsidRPr="009E6F5C" w:rsidRDefault="009E6F5C" w:rsidP="00B93064">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11</w:t>
            </w:r>
          </w:p>
        </w:tc>
        <w:tc>
          <w:tcPr>
            <w:tcW w:w="1914"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15</w:t>
            </w:r>
          </w:p>
        </w:tc>
        <w:tc>
          <w:tcPr>
            <w:tcW w:w="1915"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5</w:t>
            </w:r>
          </w:p>
        </w:tc>
      </w:tr>
      <w:tr w:rsidR="009E6F5C" w:rsidRPr="009E6F5C" w:rsidTr="00C0686D">
        <w:tc>
          <w:tcPr>
            <w:tcW w:w="1663"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ИП</w:t>
            </w:r>
          </w:p>
        </w:tc>
        <w:tc>
          <w:tcPr>
            <w:tcW w:w="1914"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3</w:t>
            </w:r>
          </w:p>
        </w:tc>
        <w:tc>
          <w:tcPr>
            <w:tcW w:w="1914" w:type="dxa"/>
          </w:tcPr>
          <w:p w:rsidR="009E6F5C" w:rsidRPr="009E6F5C" w:rsidRDefault="009E6F5C" w:rsidP="00B93064">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8</w:t>
            </w:r>
          </w:p>
        </w:tc>
        <w:tc>
          <w:tcPr>
            <w:tcW w:w="1914"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10</w:t>
            </w:r>
          </w:p>
        </w:tc>
        <w:tc>
          <w:tcPr>
            <w:tcW w:w="1915"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hAnsi="Times New Roman" w:cs="Times New Roman"/>
                <w:sz w:val="28"/>
                <w:szCs w:val="28"/>
              </w:rPr>
              <w:t>3</w:t>
            </w:r>
          </w:p>
        </w:tc>
      </w:tr>
      <w:tr w:rsidR="009E6F5C" w:rsidRPr="009E6F5C" w:rsidTr="00C0686D">
        <w:trPr>
          <w:trHeight w:val="298"/>
        </w:trPr>
        <w:tc>
          <w:tcPr>
            <w:tcW w:w="1663"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ПИЭ-1</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2</w:t>
            </w:r>
          </w:p>
        </w:tc>
        <w:tc>
          <w:tcPr>
            <w:tcW w:w="1914" w:type="dxa"/>
          </w:tcPr>
          <w:p w:rsidR="009E6F5C" w:rsidRPr="009E6F5C" w:rsidRDefault="009E6F5C" w:rsidP="00B93064">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9</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9</w:t>
            </w:r>
          </w:p>
        </w:tc>
        <w:tc>
          <w:tcPr>
            <w:tcW w:w="1915"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5</w:t>
            </w:r>
          </w:p>
        </w:tc>
      </w:tr>
      <w:tr w:rsidR="009E6F5C" w:rsidRPr="009E6F5C" w:rsidTr="00C0686D">
        <w:tc>
          <w:tcPr>
            <w:tcW w:w="1663"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ПИЭ-2</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3</w:t>
            </w:r>
          </w:p>
        </w:tc>
        <w:tc>
          <w:tcPr>
            <w:tcW w:w="1914" w:type="dxa"/>
          </w:tcPr>
          <w:p w:rsidR="009E6F5C" w:rsidRPr="009E6F5C" w:rsidRDefault="009E6F5C" w:rsidP="00B93064">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6</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8</w:t>
            </w:r>
          </w:p>
        </w:tc>
        <w:tc>
          <w:tcPr>
            <w:tcW w:w="1915" w:type="dxa"/>
          </w:tcPr>
          <w:p w:rsidR="009E6F5C" w:rsidRPr="009E6F5C" w:rsidRDefault="009E6F5C" w:rsidP="009E6F5C">
            <w:pPr>
              <w:spacing w:line="360" w:lineRule="auto"/>
              <w:jc w:val="center"/>
              <w:rPr>
                <w:rFonts w:ascii="Times New Roman" w:eastAsia="Calibri" w:hAnsi="Times New Roman" w:cs="Times New Roman"/>
                <w:sz w:val="28"/>
                <w:szCs w:val="28"/>
                <w:lang w:val="ky-KG"/>
              </w:rPr>
            </w:pPr>
            <w:r w:rsidRPr="009E6F5C">
              <w:rPr>
                <w:rFonts w:ascii="Times New Roman" w:eastAsia="Calibri" w:hAnsi="Times New Roman" w:cs="Times New Roman"/>
                <w:sz w:val="28"/>
                <w:szCs w:val="28"/>
                <w:lang w:val="ky-KG"/>
              </w:rPr>
              <w:t>6</w:t>
            </w:r>
          </w:p>
        </w:tc>
      </w:tr>
      <w:tr w:rsidR="009E6F5C" w:rsidRPr="009E6F5C" w:rsidTr="00C0686D">
        <w:tc>
          <w:tcPr>
            <w:tcW w:w="1663" w:type="dxa"/>
          </w:tcPr>
          <w:p w:rsidR="009E6F5C" w:rsidRPr="009E6F5C" w:rsidRDefault="009E6F5C" w:rsidP="009E6F5C">
            <w:pPr>
              <w:spacing w:line="360" w:lineRule="auto"/>
              <w:jc w:val="center"/>
              <w:rPr>
                <w:rFonts w:ascii="Times New Roman" w:hAnsi="Times New Roman" w:cs="Times New Roman"/>
                <w:sz w:val="28"/>
                <w:szCs w:val="28"/>
              </w:rPr>
            </w:pPr>
            <w:r w:rsidRPr="009E6F5C">
              <w:rPr>
                <w:rFonts w:ascii="Times New Roman" w:eastAsia="Calibri" w:hAnsi="Times New Roman" w:cs="Times New Roman"/>
                <w:sz w:val="28"/>
                <w:szCs w:val="28"/>
                <w:lang w:val="ky-KG"/>
              </w:rPr>
              <w:t>ММЭ</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rPr>
            </w:pPr>
            <w:r w:rsidRPr="009E6F5C">
              <w:rPr>
                <w:rFonts w:ascii="Times New Roman" w:eastAsia="Calibri" w:hAnsi="Times New Roman" w:cs="Times New Roman"/>
                <w:sz w:val="28"/>
                <w:szCs w:val="28"/>
              </w:rPr>
              <w:t>1</w:t>
            </w:r>
          </w:p>
        </w:tc>
        <w:tc>
          <w:tcPr>
            <w:tcW w:w="1914" w:type="dxa"/>
          </w:tcPr>
          <w:p w:rsidR="009E6F5C" w:rsidRPr="009E6F5C" w:rsidRDefault="009E6F5C" w:rsidP="00B93064">
            <w:pPr>
              <w:spacing w:line="360" w:lineRule="auto"/>
              <w:jc w:val="center"/>
              <w:rPr>
                <w:rFonts w:ascii="Times New Roman" w:eastAsia="Calibri" w:hAnsi="Times New Roman" w:cs="Times New Roman"/>
                <w:sz w:val="28"/>
                <w:szCs w:val="28"/>
              </w:rPr>
            </w:pPr>
            <w:r w:rsidRPr="009E6F5C">
              <w:rPr>
                <w:rFonts w:ascii="Times New Roman" w:eastAsia="Calibri" w:hAnsi="Times New Roman" w:cs="Times New Roman"/>
                <w:sz w:val="28"/>
                <w:szCs w:val="28"/>
              </w:rPr>
              <w:t>9</w:t>
            </w:r>
          </w:p>
        </w:tc>
        <w:tc>
          <w:tcPr>
            <w:tcW w:w="1914" w:type="dxa"/>
          </w:tcPr>
          <w:p w:rsidR="009E6F5C" w:rsidRPr="009E6F5C" w:rsidRDefault="009E6F5C" w:rsidP="009E6F5C">
            <w:pPr>
              <w:spacing w:line="360" w:lineRule="auto"/>
              <w:jc w:val="center"/>
              <w:rPr>
                <w:rFonts w:ascii="Times New Roman" w:eastAsia="Calibri" w:hAnsi="Times New Roman" w:cs="Times New Roman"/>
                <w:sz w:val="28"/>
                <w:szCs w:val="28"/>
              </w:rPr>
            </w:pPr>
            <w:r w:rsidRPr="009E6F5C">
              <w:rPr>
                <w:rFonts w:ascii="Times New Roman" w:eastAsia="Calibri" w:hAnsi="Times New Roman" w:cs="Times New Roman"/>
                <w:sz w:val="28"/>
                <w:szCs w:val="28"/>
              </w:rPr>
              <w:t>10</w:t>
            </w:r>
          </w:p>
        </w:tc>
        <w:tc>
          <w:tcPr>
            <w:tcW w:w="1915" w:type="dxa"/>
          </w:tcPr>
          <w:p w:rsidR="009E6F5C" w:rsidRPr="009E6F5C" w:rsidRDefault="009E6F5C" w:rsidP="009E6F5C">
            <w:pPr>
              <w:spacing w:line="360" w:lineRule="auto"/>
              <w:jc w:val="center"/>
              <w:rPr>
                <w:rFonts w:ascii="Times New Roman" w:eastAsia="Calibri" w:hAnsi="Times New Roman" w:cs="Times New Roman"/>
                <w:sz w:val="28"/>
                <w:szCs w:val="28"/>
              </w:rPr>
            </w:pPr>
            <w:r w:rsidRPr="009E6F5C">
              <w:rPr>
                <w:rFonts w:ascii="Times New Roman" w:eastAsia="Calibri" w:hAnsi="Times New Roman" w:cs="Times New Roman"/>
                <w:sz w:val="28"/>
                <w:szCs w:val="28"/>
              </w:rPr>
              <w:t>6</w:t>
            </w:r>
          </w:p>
        </w:tc>
      </w:tr>
    </w:tbl>
    <w:p w:rsidR="00391D21" w:rsidRPr="00724286" w:rsidRDefault="00391D21" w:rsidP="00D429E9">
      <w:pPr>
        <w:spacing w:line="360" w:lineRule="auto"/>
        <w:ind w:firstLine="708"/>
        <w:jc w:val="both"/>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Техникалык университеттин ОФ</w:t>
      </w:r>
      <w:r w:rsidR="001E3D18">
        <w:rPr>
          <w:rFonts w:ascii="Times New Roman" w:eastAsia="Calibri" w:hAnsi="Times New Roman" w:cs="Times New Roman"/>
          <w:sz w:val="28"/>
          <w:szCs w:val="28"/>
          <w:lang w:val="ky-KG"/>
        </w:rPr>
        <w:t>,</w:t>
      </w:r>
      <w:r w:rsidRPr="00724286">
        <w:rPr>
          <w:rFonts w:ascii="Times New Roman" w:eastAsia="Calibri" w:hAnsi="Times New Roman" w:cs="Times New Roman"/>
          <w:sz w:val="28"/>
          <w:szCs w:val="28"/>
          <w:lang w:val="ky-KG"/>
        </w:rPr>
        <w:t xml:space="preserve"> БФ</w:t>
      </w:r>
      <w:r w:rsidR="001E3D18">
        <w:rPr>
          <w:rFonts w:ascii="Times New Roman" w:eastAsia="Calibri" w:hAnsi="Times New Roman" w:cs="Times New Roman"/>
          <w:sz w:val="28"/>
          <w:szCs w:val="28"/>
          <w:lang w:val="ky-KG"/>
        </w:rPr>
        <w:t>,</w:t>
      </w:r>
      <w:r w:rsidRPr="00724286">
        <w:rPr>
          <w:rFonts w:ascii="Times New Roman" w:eastAsia="Calibri" w:hAnsi="Times New Roman" w:cs="Times New Roman"/>
          <w:sz w:val="28"/>
          <w:szCs w:val="28"/>
          <w:lang w:val="ky-KG"/>
        </w:rPr>
        <w:t xml:space="preserve"> ИП  группаларындагы өндүрүштүк  маселелерди иштөө ишмердиктеринин деңгээлин көрсөтүүчү байкоолордун сандык берилиштерин келтиребиз (таблица 3.1</w:t>
      </w:r>
      <w:r w:rsidR="00AC1A79">
        <w:rPr>
          <w:rFonts w:ascii="Times New Roman" w:eastAsia="Calibri" w:hAnsi="Times New Roman" w:cs="Times New Roman"/>
          <w:sz w:val="28"/>
          <w:szCs w:val="28"/>
          <w:lang w:val="ky-KG"/>
        </w:rPr>
        <w:t>1</w:t>
      </w:r>
      <w:r w:rsidRPr="00724286">
        <w:rPr>
          <w:rFonts w:ascii="Times New Roman" w:eastAsia="Calibri" w:hAnsi="Times New Roman" w:cs="Times New Roman"/>
          <w:sz w:val="28"/>
          <w:szCs w:val="28"/>
          <w:lang w:val="ky-KG"/>
        </w:rPr>
        <w:t>.).</w:t>
      </w:r>
    </w:p>
    <w:p w:rsidR="00391D21" w:rsidRPr="00724286" w:rsidRDefault="00391D21" w:rsidP="00D429E9">
      <w:pPr>
        <w:spacing w:after="0" w:line="360" w:lineRule="auto"/>
        <w:jc w:val="both"/>
        <w:rPr>
          <w:rFonts w:ascii="Times New Roman" w:eastAsia="Calibri" w:hAnsi="Times New Roman" w:cs="Times New Roman"/>
          <w:sz w:val="28"/>
          <w:szCs w:val="28"/>
          <w:lang w:val="ky-KG"/>
        </w:rPr>
      </w:pPr>
      <w:r w:rsidRPr="00D429E9">
        <w:rPr>
          <w:rFonts w:ascii="Times New Roman" w:eastAsia="Calibri" w:hAnsi="Times New Roman" w:cs="Times New Roman"/>
          <w:sz w:val="28"/>
          <w:szCs w:val="28"/>
          <w:lang w:val="ky-KG"/>
        </w:rPr>
        <w:t>Таблица 3.1</w:t>
      </w:r>
      <w:r w:rsidR="00AC1A79" w:rsidRPr="00D429E9">
        <w:rPr>
          <w:rFonts w:ascii="Times New Roman" w:eastAsia="Calibri" w:hAnsi="Times New Roman" w:cs="Times New Roman"/>
          <w:sz w:val="28"/>
          <w:szCs w:val="28"/>
          <w:lang w:val="ky-KG"/>
        </w:rPr>
        <w:t>1</w:t>
      </w:r>
      <w:r w:rsidRPr="00D429E9">
        <w:rPr>
          <w:rFonts w:ascii="Times New Roman" w:eastAsia="Calibri" w:hAnsi="Times New Roman" w:cs="Times New Roman"/>
          <w:sz w:val="28"/>
          <w:szCs w:val="28"/>
          <w:lang w:val="ky-KG"/>
        </w:rPr>
        <w:t>.</w:t>
      </w:r>
      <w:r w:rsidRPr="00724286">
        <w:rPr>
          <w:rFonts w:ascii="Times New Roman" w:eastAsia="Calibri" w:hAnsi="Times New Roman" w:cs="Times New Roman"/>
          <w:sz w:val="28"/>
          <w:szCs w:val="28"/>
          <w:lang w:val="ky-KG"/>
        </w:rPr>
        <w:t xml:space="preserve"> – Өндүрүштүк-прикладдык маселелерди иштөөдөгү </w:t>
      </w:r>
      <w:r w:rsidR="005435BE">
        <w:rPr>
          <w:rFonts w:ascii="Times New Roman" w:eastAsia="Calibri" w:hAnsi="Times New Roman" w:cs="Times New Roman"/>
          <w:sz w:val="28"/>
          <w:szCs w:val="28"/>
          <w:lang w:val="ky-KG"/>
        </w:rPr>
        <w:t xml:space="preserve">көзөмөлдүк  </w:t>
      </w:r>
      <w:r w:rsidRPr="00724286">
        <w:rPr>
          <w:rFonts w:ascii="Times New Roman" w:eastAsia="Calibri" w:hAnsi="Times New Roman" w:cs="Times New Roman"/>
          <w:sz w:val="28"/>
          <w:szCs w:val="28"/>
          <w:lang w:val="ky-KG"/>
        </w:rPr>
        <w:t>группалардын жалпы жетишүүсү</w:t>
      </w:r>
    </w:p>
    <w:tbl>
      <w:tblPr>
        <w:tblpPr w:leftFromText="180" w:rightFromText="180" w:vertAnchor="text" w:horzAnchor="margin" w:tblpXSpec="center"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06"/>
        <w:gridCol w:w="1843"/>
        <w:gridCol w:w="1985"/>
        <w:gridCol w:w="1842"/>
        <w:gridCol w:w="1701"/>
      </w:tblGrid>
      <w:tr w:rsidR="00391D21" w:rsidRPr="006C64E7" w:rsidTr="005435BE">
        <w:trPr>
          <w:trHeight w:val="95"/>
        </w:trPr>
        <w:tc>
          <w:tcPr>
            <w:tcW w:w="1706" w:type="dxa"/>
            <w:vMerge w:val="restart"/>
            <w:tcBorders>
              <w:right w:val="single" w:sz="4" w:space="0" w:color="auto"/>
            </w:tcBorders>
          </w:tcPr>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Группалар</w:t>
            </w:r>
          </w:p>
        </w:tc>
        <w:tc>
          <w:tcPr>
            <w:tcW w:w="7371" w:type="dxa"/>
            <w:gridSpan w:val="4"/>
            <w:tcBorders>
              <w:left w:val="single" w:sz="4" w:space="0" w:color="auto"/>
              <w:bottom w:val="single" w:sz="4" w:space="0" w:color="auto"/>
            </w:tcBorders>
          </w:tcPr>
          <w:p w:rsidR="00391D21" w:rsidRPr="00724286" w:rsidRDefault="00391D21" w:rsidP="005435BE">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ОП – бүтүндөй группадагы ишмердик</w:t>
            </w:r>
            <w:r w:rsidR="005435BE">
              <w:rPr>
                <w:rFonts w:ascii="Times New Roman" w:eastAsia="Calibri" w:hAnsi="Times New Roman" w:cs="Times New Roman"/>
                <w:sz w:val="28"/>
                <w:szCs w:val="28"/>
                <w:lang w:val="ky-KG"/>
              </w:rPr>
              <w:t xml:space="preserve"> </w:t>
            </w:r>
            <w:r w:rsidR="001E3D18">
              <w:rPr>
                <w:rFonts w:ascii="Times New Roman" w:eastAsia="Calibri" w:hAnsi="Times New Roman" w:cs="Times New Roman"/>
                <w:sz w:val="28"/>
                <w:szCs w:val="28"/>
                <w:lang w:val="ky-KG"/>
              </w:rPr>
              <w:t>д</w:t>
            </w:r>
            <w:r w:rsidRPr="00724286">
              <w:rPr>
                <w:rFonts w:ascii="Times New Roman" w:eastAsia="Calibri" w:hAnsi="Times New Roman" w:cs="Times New Roman"/>
                <w:sz w:val="28"/>
                <w:szCs w:val="28"/>
                <w:lang w:val="ky-KG"/>
              </w:rPr>
              <w:t>еңгээли</w:t>
            </w:r>
          </w:p>
        </w:tc>
      </w:tr>
      <w:tr w:rsidR="00391D21" w:rsidRPr="00724286" w:rsidTr="005435BE">
        <w:trPr>
          <w:trHeight w:hRule="exact" w:val="771"/>
        </w:trPr>
        <w:tc>
          <w:tcPr>
            <w:tcW w:w="1706" w:type="dxa"/>
            <w:vMerge/>
            <w:tcBorders>
              <w:right w:val="single" w:sz="4" w:space="0" w:color="auto"/>
            </w:tcBorders>
          </w:tcPr>
          <w:p w:rsidR="00391D21" w:rsidRPr="00724286" w:rsidRDefault="00391D21" w:rsidP="00724286">
            <w:pPr>
              <w:spacing w:after="0" w:line="360" w:lineRule="auto"/>
              <w:jc w:val="both"/>
              <w:rPr>
                <w:rFonts w:ascii="Times New Roman" w:eastAsia="Calibri" w:hAnsi="Times New Roman" w:cs="Times New Roman"/>
                <w:sz w:val="28"/>
                <w:szCs w:val="28"/>
                <w:lang w:val="ky-KG"/>
              </w:rPr>
            </w:pPr>
          </w:p>
        </w:tc>
        <w:tc>
          <w:tcPr>
            <w:tcW w:w="1843" w:type="dxa"/>
            <w:tcBorders>
              <w:top w:val="single" w:sz="4" w:space="0" w:color="auto"/>
              <w:left w:val="single" w:sz="4" w:space="0" w:color="auto"/>
              <w:right w:val="single" w:sz="4" w:space="0" w:color="auto"/>
            </w:tcBorders>
          </w:tcPr>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канаат-лык</w:t>
            </w:r>
          </w:p>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эмес</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tc>
        <w:tc>
          <w:tcPr>
            <w:tcW w:w="1985" w:type="dxa"/>
            <w:tcBorders>
              <w:top w:val="single" w:sz="4" w:space="0" w:color="auto"/>
              <w:left w:val="single" w:sz="4" w:space="0" w:color="auto"/>
              <w:right w:val="single" w:sz="4" w:space="0" w:color="auto"/>
            </w:tcBorders>
          </w:tcPr>
          <w:p w:rsidR="00391D21" w:rsidRPr="00724286" w:rsidRDefault="00391D21" w:rsidP="00724286">
            <w:pPr>
              <w:spacing w:after="0" w:line="360" w:lineRule="auto"/>
              <w:ind w:left="80"/>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канаат-лык</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tc>
        <w:tc>
          <w:tcPr>
            <w:tcW w:w="1842" w:type="dxa"/>
            <w:tcBorders>
              <w:top w:val="single" w:sz="4" w:space="0" w:color="auto"/>
              <w:left w:val="single" w:sz="4" w:space="0" w:color="auto"/>
              <w:right w:val="single" w:sz="4" w:space="0" w:color="auto"/>
            </w:tcBorders>
          </w:tcPr>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 xml:space="preserve"> жакшы</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tc>
        <w:tc>
          <w:tcPr>
            <w:tcW w:w="1701" w:type="dxa"/>
            <w:tcBorders>
              <w:top w:val="single" w:sz="4" w:space="0" w:color="auto"/>
              <w:left w:val="single" w:sz="4" w:space="0" w:color="auto"/>
            </w:tcBorders>
          </w:tcPr>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эң жакшы</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tc>
      </w:tr>
      <w:tr w:rsidR="00391D21" w:rsidRPr="00724286" w:rsidTr="005435BE">
        <w:trPr>
          <w:trHeight w:val="409"/>
        </w:trPr>
        <w:tc>
          <w:tcPr>
            <w:tcW w:w="1706" w:type="dxa"/>
            <w:tcBorders>
              <w:right w:val="single" w:sz="4" w:space="0" w:color="auto"/>
            </w:tcBorders>
          </w:tcPr>
          <w:p w:rsidR="00391D21" w:rsidRPr="00724286" w:rsidRDefault="00391D21" w:rsidP="001E3D18">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ОФ</w:t>
            </w:r>
          </w:p>
        </w:tc>
        <w:tc>
          <w:tcPr>
            <w:tcW w:w="1843" w:type="dxa"/>
            <w:tcBorders>
              <w:left w:val="single" w:sz="4" w:space="0" w:color="auto"/>
              <w:right w:val="single" w:sz="4" w:space="0" w:color="auto"/>
            </w:tcBorders>
          </w:tcPr>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1</w:t>
            </w:r>
          </w:p>
        </w:tc>
        <w:tc>
          <w:tcPr>
            <w:tcW w:w="1985" w:type="dxa"/>
            <w:tcBorders>
              <w:left w:val="single" w:sz="4" w:space="0" w:color="auto"/>
              <w:right w:val="single" w:sz="4" w:space="0" w:color="auto"/>
            </w:tcBorders>
          </w:tcPr>
          <w:p w:rsidR="00391D21" w:rsidRPr="00724286" w:rsidRDefault="00AE7554" w:rsidP="00B93064">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rPr>
              <w:t>11</w:t>
            </w:r>
          </w:p>
        </w:tc>
        <w:tc>
          <w:tcPr>
            <w:tcW w:w="1842" w:type="dxa"/>
            <w:tcBorders>
              <w:left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rPr>
              <w:t>14</w:t>
            </w:r>
          </w:p>
        </w:tc>
        <w:tc>
          <w:tcPr>
            <w:tcW w:w="1701" w:type="dxa"/>
            <w:tcBorders>
              <w:lef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5</w:t>
            </w:r>
          </w:p>
        </w:tc>
      </w:tr>
      <w:tr w:rsidR="00391D21" w:rsidRPr="00724286" w:rsidTr="005435BE">
        <w:trPr>
          <w:trHeight w:val="101"/>
        </w:trPr>
        <w:tc>
          <w:tcPr>
            <w:tcW w:w="1706" w:type="dxa"/>
            <w:tcBorders>
              <w:bottom w:val="single" w:sz="4" w:space="0" w:color="auto"/>
              <w:right w:val="single" w:sz="4" w:space="0" w:color="auto"/>
            </w:tcBorders>
          </w:tcPr>
          <w:p w:rsidR="00391D21" w:rsidRPr="00724286" w:rsidRDefault="00391D21" w:rsidP="001E3D18">
            <w:pPr>
              <w:spacing w:after="0" w:line="360" w:lineRule="auto"/>
              <w:jc w:val="center"/>
              <w:rPr>
                <w:rFonts w:ascii="Times New Roman" w:eastAsia="Calibri" w:hAnsi="Times New Roman" w:cs="Times New Roman"/>
                <w:sz w:val="28"/>
                <w:szCs w:val="28"/>
              </w:rPr>
            </w:pPr>
            <w:r w:rsidRPr="00724286">
              <w:rPr>
                <w:rFonts w:ascii="Times New Roman" w:eastAsia="Calibri" w:hAnsi="Times New Roman" w:cs="Times New Roman"/>
                <w:sz w:val="28"/>
                <w:szCs w:val="28"/>
                <w:lang w:val="ky-KG"/>
              </w:rPr>
              <w:t>БФ</w:t>
            </w:r>
          </w:p>
        </w:tc>
        <w:tc>
          <w:tcPr>
            <w:tcW w:w="1843" w:type="dxa"/>
            <w:tcBorders>
              <w:left w:val="single" w:sz="4" w:space="0" w:color="auto"/>
              <w:bottom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2</w:t>
            </w:r>
          </w:p>
        </w:tc>
        <w:tc>
          <w:tcPr>
            <w:tcW w:w="1985" w:type="dxa"/>
            <w:tcBorders>
              <w:left w:val="single" w:sz="4" w:space="0" w:color="auto"/>
              <w:bottom w:val="single" w:sz="4" w:space="0" w:color="auto"/>
              <w:right w:val="single" w:sz="4" w:space="0" w:color="auto"/>
            </w:tcBorders>
          </w:tcPr>
          <w:p w:rsidR="00391D21" w:rsidRPr="00724286" w:rsidRDefault="00AE7554" w:rsidP="00B93064">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rPr>
              <w:t>10</w:t>
            </w:r>
          </w:p>
        </w:tc>
        <w:tc>
          <w:tcPr>
            <w:tcW w:w="1842" w:type="dxa"/>
            <w:tcBorders>
              <w:left w:val="single" w:sz="4" w:space="0" w:color="auto"/>
              <w:bottom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rPr>
              <w:t>15</w:t>
            </w:r>
          </w:p>
        </w:tc>
        <w:tc>
          <w:tcPr>
            <w:tcW w:w="1701" w:type="dxa"/>
            <w:tcBorders>
              <w:left w:val="single" w:sz="4" w:space="0" w:color="auto"/>
              <w:bottom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8</w:t>
            </w:r>
          </w:p>
        </w:tc>
      </w:tr>
      <w:tr w:rsidR="00391D21" w:rsidRPr="00724286" w:rsidTr="005435BE">
        <w:trPr>
          <w:trHeight w:val="108"/>
        </w:trPr>
        <w:tc>
          <w:tcPr>
            <w:tcW w:w="1706" w:type="dxa"/>
            <w:tcBorders>
              <w:top w:val="single" w:sz="4" w:space="0" w:color="auto"/>
              <w:right w:val="single" w:sz="4" w:space="0" w:color="auto"/>
            </w:tcBorders>
          </w:tcPr>
          <w:p w:rsidR="00391D21" w:rsidRPr="00724286" w:rsidRDefault="00391D21" w:rsidP="001E3D18">
            <w:pPr>
              <w:spacing w:after="0" w:line="360" w:lineRule="auto"/>
              <w:jc w:val="center"/>
              <w:rPr>
                <w:rFonts w:ascii="Times New Roman" w:eastAsia="Calibri" w:hAnsi="Times New Roman" w:cs="Times New Roman"/>
                <w:sz w:val="28"/>
                <w:szCs w:val="28"/>
                <w:vertAlign w:val="subscript"/>
                <w:lang w:val="ky-KG"/>
              </w:rPr>
            </w:pPr>
            <w:r w:rsidRPr="00724286">
              <w:rPr>
                <w:rFonts w:ascii="Times New Roman" w:eastAsia="Calibri" w:hAnsi="Times New Roman" w:cs="Times New Roman"/>
                <w:sz w:val="28"/>
                <w:szCs w:val="28"/>
                <w:lang w:val="ky-KG"/>
              </w:rPr>
              <w:t>ИП</w:t>
            </w:r>
          </w:p>
        </w:tc>
        <w:tc>
          <w:tcPr>
            <w:tcW w:w="1843" w:type="dxa"/>
            <w:tcBorders>
              <w:top w:val="single" w:sz="4" w:space="0" w:color="auto"/>
              <w:left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c>
          <w:tcPr>
            <w:tcW w:w="1985" w:type="dxa"/>
            <w:tcBorders>
              <w:top w:val="single" w:sz="4" w:space="0" w:color="auto"/>
              <w:left w:val="single" w:sz="4" w:space="0" w:color="auto"/>
              <w:right w:val="single" w:sz="4" w:space="0" w:color="auto"/>
            </w:tcBorders>
          </w:tcPr>
          <w:p w:rsidR="00391D21" w:rsidRPr="00724286" w:rsidRDefault="00AE7554" w:rsidP="00B93064">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c>
          <w:tcPr>
            <w:tcW w:w="1842" w:type="dxa"/>
            <w:tcBorders>
              <w:top w:val="single" w:sz="4" w:space="0" w:color="auto"/>
              <w:left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1701" w:type="dxa"/>
            <w:tcBorders>
              <w:top w:val="single" w:sz="4" w:space="0" w:color="auto"/>
              <w:lef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bl>
    <w:p w:rsidR="00391D21" w:rsidRPr="00724286" w:rsidRDefault="00391D21" w:rsidP="00D429E9">
      <w:pPr>
        <w:spacing w:after="0" w:line="360" w:lineRule="auto"/>
        <w:ind w:firstLine="708"/>
        <w:jc w:val="both"/>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lastRenderedPageBreak/>
        <w:t>Таблицадан көрүнүп тургандай студенттердин прикладдык-маселелерди иштөө жөндөмдүүлүктөрүнө үйрөтүү проблемасына такай көңүл бөлүү олуттуу жылыштарга алып келди. Ар бир студенттин алдына коюлган суроолорду  так белгилөө, маселени талдоо,  алардан керектүү информацияны чыгара билүү көндүмдөрү жогорулады.</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ab/>
        <w:t>Математикага жана анын методдорун колдонууга өзгөчө кызыккан айрым  студенттерде ой  жүгүртүү  процесстери ыкчамдап, мурдагы схемалык ойлонуу аракеттерине караганда тереңдеп, жеке өзүнүн түшүнүктөр системасына айланды деп тыянак чыгарууга болот</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ab/>
        <w:t xml:space="preserve">Салыштыруу максатында тажрыйба сабактардагы жетишүү деңгээлдерин </w:t>
      </w:r>
      <w:r w:rsidR="003D3AC8">
        <w:rPr>
          <w:rFonts w:ascii="Times New Roman" w:eastAsia="Calibri" w:hAnsi="Times New Roman" w:cs="Times New Roman"/>
          <w:sz w:val="28"/>
          <w:szCs w:val="28"/>
          <w:lang w:val="ky-KG"/>
        </w:rPr>
        <w:t>ПИЭ-1</w:t>
      </w:r>
      <w:r w:rsidRPr="00724286">
        <w:rPr>
          <w:rFonts w:ascii="Times New Roman" w:eastAsia="Calibri" w:hAnsi="Times New Roman" w:cs="Times New Roman"/>
          <w:sz w:val="28"/>
          <w:szCs w:val="28"/>
          <w:lang w:val="ky-KG"/>
        </w:rPr>
        <w:t>, П</w:t>
      </w:r>
      <w:r w:rsidR="003D3AC8">
        <w:rPr>
          <w:rFonts w:ascii="Times New Roman" w:eastAsia="Calibri" w:hAnsi="Times New Roman" w:cs="Times New Roman"/>
          <w:sz w:val="28"/>
          <w:szCs w:val="28"/>
          <w:lang w:val="ky-KG"/>
        </w:rPr>
        <w:t>ИЭ-2</w:t>
      </w:r>
      <w:r w:rsidRPr="00724286">
        <w:rPr>
          <w:rFonts w:ascii="Times New Roman" w:eastAsia="Calibri" w:hAnsi="Times New Roman" w:cs="Times New Roman"/>
          <w:sz w:val="28"/>
          <w:szCs w:val="28"/>
          <w:lang w:val="ky-KG"/>
        </w:rPr>
        <w:t xml:space="preserve">, </w:t>
      </w:r>
      <w:r w:rsidR="003D3AC8">
        <w:rPr>
          <w:rFonts w:ascii="Times New Roman" w:eastAsia="Calibri" w:hAnsi="Times New Roman" w:cs="Times New Roman"/>
          <w:sz w:val="28"/>
          <w:szCs w:val="28"/>
          <w:lang w:val="ky-KG"/>
        </w:rPr>
        <w:t>ММЭ</w:t>
      </w:r>
      <w:r w:rsidRPr="00724286">
        <w:rPr>
          <w:rFonts w:ascii="Times New Roman" w:eastAsia="Calibri" w:hAnsi="Times New Roman" w:cs="Times New Roman"/>
          <w:sz w:val="28"/>
          <w:szCs w:val="28"/>
          <w:vertAlign w:val="subscript"/>
          <w:lang w:val="ky-KG"/>
        </w:rPr>
        <w:t xml:space="preserve"> </w:t>
      </w:r>
      <w:r w:rsidRPr="00724286">
        <w:rPr>
          <w:rFonts w:ascii="Times New Roman" w:eastAsia="Calibri" w:hAnsi="Times New Roman" w:cs="Times New Roman"/>
          <w:sz w:val="28"/>
          <w:szCs w:val="28"/>
          <w:lang w:val="ky-KG"/>
        </w:rPr>
        <w:t xml:space="preserve"> группаларында алынган натыйжаларды карайлы (таблица 3.1</w:t>
      </w:r>
      <w:r w:rsidR="00AC1A79">
        <w:rPr>
          <w:rFonts w:ascii="Times New Roman" w:eastAsia="Calibri" w:hAnsi="Times New Roman" w:cs="Times New Roman"/>
          <w:sz w:val="28"/>
          <w:szCs w:val="28"/>
          <w:lang w:val="ky-KG"/>
        </w:rPr>
        <w:t>2</w:t>
      </w:r>
      <w:r w:rsidRPr="00724286">
        <w:rPr>
          <w:rFonts w:ascii="Times New Roman" w:eastAsia="Calibri" w:hAnsi="Times New Roman" w:cs="Times New Roman"/>
          <w:sz w:val="28"/>
          <w:szCs w:val="28"/>
          <w:lang w:val="ky-KG"/>
        </w:rPr>
        <w:t>).</w:t>
      </w:r>
    </w:p>
    <w:p w:rsidR="00391D21" w:rsidRPr="00724286" w:rsidRDefault="00391D21" w:rsidP="00724286">
      <w:pPr>
        <w:spacing w:after="0" w:line="360" w:lineRule="auto"/>
        <w:jc w:val="both"/>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ab/>
        <w:t>Окутуунун илимий-теориялык жактарын олуттуу өзгөртүүлөрдөн кийин, студенттердин  маселе иштөө жөндөмдүүлүктөрү  гана жакшырбастан, алардын жалпы математикалык маданияты бекемделип, туюнтмаларга  карата интуициялык сезгичтиктери пайда болгондугун көрүүгө болот.</w:t>
      </w:r>
    </w:p>
    <w:p w:rsidR="00391D21" w:rsidRPr="00724286" w:rsidRDefault="00391D21" w:rsidP="00724286">
      <w:pPr>
        <w:spacing w:after="0" w:line="360" w:lineRule="auto"/>
        <w:jc w:val="both"/>
        <w:rPr>
          <w:rFonts w:ascii="Times New Roman" w:eastAsia="Calibri" w:hAnsi="Times New Roman" w:cs="Times New Roman"/>
          <w:i/>
          <w:sz w:val="28"/>
          <w:szCs w:val="28"/>
          <w:lang w:val="ky-KG"/>
        </w:rPr>
      </w:pPr>
      <w:r w:rsidRPr="00D429E9">
        <w:rPr>
          <w:rFonts w:ascii="Times New Roman" w:eastAsia="Calibri" w:hAnsi="Times New Roman" w:cs="Times New Roman"/>
          <w:sz w:val="28"/>
          <w:szCs w:val="28"/>
          <w:lang w:val="ky-KG"/>
        </w:rPr>
        <w:t>Таблица 3.1</w:t>
      </w:r>
      <w:r w:rsidR="00AC1A79" w:rsidRPr="00D429E9">
        <w:rPr>
          <w:rFonts w:ascii="Times New Roman" w:eastAsia="Calibri" w:hAnsi="Times New Roman" w:cs="Times New Roman"/>
          <w:sz w:val="28"/>
          <w:szCs w:val="28"/>
          <w:lang w:val="ky-KG"/>
        </w:rPr>
        <w:t>2</w:t>
      </w:r>
      <w:r w:rsidRPr="00D429E9">
        <w:rPr>
          <w:rFonts w:ascii="Times New Roman" w:eastAsia="Calibri" w:hAnsi="Times New Roman" w:cs="Times New Roman"/>
          <w:sz w:val="28"/>
          <w:szCs w:val="28"/>
          <w:lang w:val="ky-KG"/>
        </w:rPr>
        <w:t>.</w:t>
      </w:r>
      <w:r w:rsidRPr="00724286">
        <w:rPr>
          <w:rFonts w:ascii="Times New Roman" w:eastAsia="Calibri" w:hAnsi="Times New Roman" w:cs="Times New Roman"/>
          <w:sz w:val="28"/>
          <w:szCs w:val="28"/>
          <w:lang w:val="ky-KG"/>
        </w:rPr>
        <w:t xml:space="preserve">  – Тажрыйбалык сабактардын жетишүү деңгээлдери</w:t>
      </w:r>
    </w:p>
    <w:tbl>
      <w:tblPr>
        <w:tblpPr w:leftFromText="180" w:rightFromText="180" w:vertAnchor="text" w:horzAnchor="margin" w:tblpX="250" w:tblpY="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62"/>
        <w:gridCol w:w="1367"/>
        <w:gridCol w:w="1341"/>
        <w:gridCol w:w="1596"/>
        <w:gridCol w:w="10"/>
        <w:gridCol w:w="2247"/>
        <w:gridCol w:w="299"/>
      </w:tblGrid>
      <w:tr w:rsidR="00391D21" w:rsidRPr="006C64E7" w:rsidTr="00391D21">
        <w:trPr>
          <w:trHeight w:val="467"/>
        </w:trPr>
        <w:tc>
          <w:tcPr>
            <w:tcW w:w="2362" w:type="dxa"/>
            <w:vMerge w:val="restart"/>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p>
          <w:p w:rsidR="00391D21" w:rsidRPr="00724286" w:rsidRDefault="00391D21" w:rsidP="0072639B">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Окуу группалары</w:t>
            </w:r>
          </w:p>
        </w:tc>
        <w:tc>
          <w:tcPr>
            <w:tcW w:w="6561" w:type="dxa"/>
            <w:gridSpan w:val="5"/>
            <w:tcBorders>
              <w:bottom w:val="single" w:sz="4" w:space="0" w:color="auto"/>
              <w:right w:val="single" w:sz="4" w:space="0" w:color="auto"/>
            </w:tcBorders>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r w:rsidRPr="0072639B">
              <w:rPr>
                <w:rFonts w:ascii="Times New Roman" w:eastAsia="Calibri" w:hAnsi="Times New Roman" w:cs="Times New Roman"/>
                <w:sz w:val="28"/>
                <w:szCs w:val="28"/>
                <w:lang w:val="ky-KG"/>
              </w:rPr>
              <w:t>ОП –бүтүндөй группадагы ишмердик деңгээли</w:t>
            </w:r>
          </w:p>
        </w:tc>
        <w:tc>
          <w:tcPr>
            <w:tcW w:w="299" w:type="dxa"/>
            <w:vMerge w:val="restart"/>
            <w:tcBorders>
              <w:top w:val="nil"/>
              <w:left w:val="single" w:sz="4" w:space="0" w:color="auto"/>
              <w:right w:val="nil"/>
            </w:tcBorders>
          </w:tcPr>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both"/>
              <w:rPr>
                <w:rFonts w:ascii="Times New Roman" w:eastAsia="Calibri" w:hAnsi="Times New Roman" w:cs="Times New Roman"/>
                <w:sz w:val="28"/>
                <w:szCs w:val="28"/>
                <w:lang w:val="ky-KG"/>
              </w:rPr>
            </w:pPr>
          </w:p>
          <w:p w:rsidR="00391D21" w:rsidRPr="00724286" w:rsidRDefault="00391D21" w:rsidP="00724286">
            <w:pPr>
              <w:spacing w:after="0" w:line="360" w:lineRule="auto"/>
              <w:jc w:val="center"/>
              <w:rPr>
                <w:rFonts w:ascii="Times New Roman" w:eastAsia="Calibri" w:hAnsi="Times New Roman" w:cs="Times New Roman"/>
                <w:sz w:val="28"/>
                <w:szCs w:val="28"/>
                <w:lang w:val="ky-KG"/>
              </w:rPr>
            </w:pPr>
          </w:p>
          <w:p w:rsidR="00391D21" w:rsidRPr="00724286" w:rsidRDefault="00391D21" w:rsidP="00724286">
            <w:pPr>
              <w:spacing w:after="0" w:line="360" w:lineRule="auto"/>
              <w:jc w:val="center"/>
              <w:rPr>
                <w:rFonts w:ascii="Times New Roman" w:eastAsia="Calibri" w:hAnsi="Times New Roman" w:cs="Times New Roman"/>
                <w:sz w:val="28"/>
                <w:szCs w:val="28"/>
                <w:lang w:val="ky-KG"/>
              </w:rPr>
            </w:pPr>
          </w:p>
          <w:p w:rsidR="00391D21" w:rsidRPr="00724286" w:rsidRDefault="00391D21" w:rsidP="00724286">
            <w:pPr>
              <w:spacing w:after="0" w:line="360" w:lineRule="auto"/>
              <w:jc w:val="center"/>
              <w:rPr>
                <w:rFonts w:ascii="Times New Roman" w:eastAsia="Calibri" w:hAnsi="Times New Roman" w:cs="Times New Roman"/>
                <w:sz w:val="28"/>
                <w:szCs w:val="28"/>
                <w:lang w:val="ky-KG"/>
              </w:rPr>
            </w:pPr>
          </w:p>
        </w:tc>
      </w:tr>
      <w:tr w:rsidR="00391D21" w:rsidRPr="00724286" w:rsidTr="0072639B">
        <w:trPr>
          <w:trHeight w:val="412"/>
        </w:trPr>
        <w:tc>
          <w:tcPr>
            <w:tcW w:w="2362" w:type="dxa"/>
            <w:vMerge/>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p>
        </w:tc>
        <w:tc>
          <w:tcPr>
            <w:tcW w:w="1367" w:type="dxa"/>
            <w:tcBorders>
              <w:top w:val="single" w:sz="4" w:space="0" w:color="auto"/>
              <w:right w:val="single" w:sz="4" w:space="0" w:color="auto"/>
            </w:tcBorders>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кан.эмес</w:t>
            </w:r>
          </w:p>
        </w:tc>
        <w:tc>
          <w:tcPr>
            <w:tcW w:w="1341" w:type="dxa"/>
            <w:tcBorders>
              <w:top w:val="single" w:sz="4" w:space="0" w:color="auto"/>
              <w:right w:val="single" w:sz="4" w:space="0" w:color="auto"/>
            </w:tcBorders>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кан-к</w:t>
            </w:r>
          </w:p>
        </w:tc>
        <w:tc>
          <w:tcPr>
            <w:tcW w:w="1596" w:type="dxa"/>
            <w:tcBorders>
              <w:top w:val="single" w:sz="4" w:space="0" w:color="auto"/>
              <w:right w:val="single" w:sz="4" w:space="0" w:color="auto"/>
            </w:tcBorders>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жакшы</w:t>
            </w:r>
          </w:p>
        </w:tc>
        <w:tc>
          <w:tcPr>
            <w:tcW w:w="2257" w:type="dxa"/>
            <w:gridSpan w:val="2"/>
            <w:tcBorders>
              <w:top w:val="single" w:sz="4" w:space="0" w:color="auto"/>
              <w:right w:val="single" w:sz="4" w:space="0" w:color="auto"/>
            </w:tcBorders>
          </w:tcPr>
          <w:p w:rsidR="00391D21" w:rsidRPr="00724286" w:rsidRDefault="00391D21" w:rsidP="0072639B">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Эң жакшы</w:t>
            </w:r>
          </w:p>
        </w:tc>
        <w:tc>
          <w:tcPr>
            <w:tcW w:w="299" w:type="dxa"/>
            <w:vMerge/>
            <w:tcBorders>
              <w:top w:val="nil"/>
              <w:left w:val="single" w:sz="4" w:space="0" w:color="auto"/>
              <w:right w:val="nil"/>
            </w:tcBorders>
          </w:tcPr>
          <w:p w:rsidR="00391D21" w:rsidRPr="00724286" w:rsidRDefault="00391D21" w:rsidP="00724286">
            <w:pPr>
              <w:spacing w:after="0" w:line="360" w:lineRule="auto"/>
              <w:jc w:val="both"/>
              <w:rPr>
                <w:rFonts w:ascii="Times New Roman" w:eastAsia="Calibri" w:hAnsi="Times New Roman" w:cs="Times New Roman"/>
                <w:sz w:val="28"/>
                <w:szCs w:val="28"/>
                <w:lang w:val="ky-KG"/>
              </w:rPr>
            </w:pPr>
          </w:p>
        </w:tc>
      </w:tr>
      <w:tr w:rsidR="00391D21" w:rsidRPr="00724286" w:rsidTr="0072639B">
        <w:trPr>
          <w:trHeight w:val="243"/>
        </w:trPr>
        <w:tc>
          <w:tcPr>
            <w:tcW w:w="2362" w:type="dxa"/>
          </w:tcPr>
          <w:p w:rsidR="00391D21" w:rsidRPr="003D3AC8" w:rsidRDefault="003D3AC8" w:rsidP="00724286">
            <w:pPr>
              <w:spacing w:after="0" w:line="360" w:lineRule="auto"/>
              <w:jc w:val="center"/>
              <w:rPr>
                <w:rFonts w:ascii="Times New Roman" w:eastAsia="Calibri" w:hAnsi="Times New Roman" w:cs="Times New Roman"/>
                <w:color w:val="000000" w:themeColor="text1"/>
                <w:sz w:val="28"/>
                <w:szCs w:val="28"/>
                <w:vertAlign w:val="subscript"/>
                <w:lang w:val="ky-KG"/>
              </w:rPr>
            </w:pPr>
            <w:r w:rsidRPr="003D3AC8">
              <w:rPr>
                <w:rFonts w:ascii="Times New Roman" w:eastAsia="Calibri" w:hAnsi="Times New Roman" w:cs="Times New Roman"/>
                <w:color w:val="000000" w:themeColor="text1"/>
                <w:sz w:val="28"/>
                <w:szCs w:val="28"/>
                <w:lang w:val="ky-KG"/>
              </w:rPr>
              <w:t>ПИЭ-1</w:t>
            </w:r>
          </w:p>
        </w:tc>
        <w:tc>
          <w:tcPr>
            <w:tcW w:w="1367" w:type="dxa"/>
            <w:tcBorders>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0</w:t>
            </w:r>
          </w:p>
        </w:tc>
        <w:tc>
          <w:tcPr>
            <w:tcW w:w="1341" w:type="dxa"/>
            <w:tcBorders>
              <w:top w:val="single" w:sz="4" w:space="0" w:color="auto"/>
              <w:right w:val="single" w:sz="4" w:space="0" w:color="auto"/>
            </w:tcBorders>
          </w:tcPr>
          <w:p w:rsidR="00391D21" w:rsidRPr="00724286" w:rsidRDefault="00AE7554" w:rsidP="00724286">
            <w:pPr>
              <w:spacing w:after="0" w:line="360" w:lineRule="auto"/>
              <w:ind w:left="212"/>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6</w:t>
            </w:r>
          </w:p>
        </w:tc>
        <w:tc>
          <w:tcPr>
            <w:tcW w:w="1606" w:type="dxa"/>
            <w:gridSpan w:val="2"/>
            <w:tcBorders>
              <w:right w:val="single" w:sz="4" w:space="0" w:color="auto"/>
            </w:tcBorders>
          </w:tcPr>
          <w:p w:rsidR="00391D21" w:rsidRPr="00724286" w:rsidRDefault="00AE7554" w:rsidP="00AE7554">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10</w:t>
            </w:r>
          </w:p>
        </w:tc>
        <w:tc>
          <w:tcPr>
            <w:tcW w:w="2247" w:type="dxa"/>
            <w:tcBorders>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9</w:t>
            </w:r>
          </w:p>
        </w:tc>
        <w:tc>
          <w:tcPr>
            <w:tcW w:w="299" w:type="dxa"/>
            <w:vMerge/>
            <w:tcBorders>
              <w:left w:val="single" w:sz="4" w:space="0" w:color="auto"/>
              <w:right w:val="nil"/>
            </w:tcBorders>
          </w:tcPr>
          <w:p w:rsidR="00391D21" w:rsidRPr="00724286" w:rsidRDefault="00391D21" w:rsidP="00724286">
            <w:pPr>
              <w:spacing w:after="0" w:line="360" w:lineRule="auto"/>
              <w:jc w:val="center"/>
              <w:rPr>
                <w:rFonts w:ascii="Times New Roman" w:eastAsia="Calibri" w:hAnsi="Times New Roman" w:cs="Times New Roman"/>
                <w:sz w:val="28"/>
                <w:szCs w:val="28"/>
                <w:lang w:val="ky-KG"/>
              </w:rPr>
            </w:pPr>
          </w:p>
        </w:tc>
      </w:tr>
      <w:tr w:rsidR="00391D21" w:rsidRPr="00724286" w:rsidTr="0072639B">
        <w:trPr>
          <w:trHeight w:val="330"/>
        </w:trPr>
        <w:tc>
          <w:tcPr>
            <w:tcW w:w="2362" w:type="dxa"/>
            <w:tcBorders>
              <w:bottom w:val="single" w:sz="4" w:space="0" w:color="auto"/>
            </w:tcBorders>
          </w:tcPr>
          <w:p w:rsidR="00391D21" w:rsidRPr="003D3AC8" w:rsidRDefault="003D3AC8" w:rsidP="00724286">
            <w:pPr>
              <w:spacing w:after="0" w:line="360" w:lineRule="auto"/>
              <w:jc w:val="center"/>
              <w:rPr>
                <w:rFonts w:ascii="Times New Roman" w:eastAsia="Calibri" w:hAnsi="Times New Roman" w:cs="Times New Roman"/>
                <w:color w:val="000000" w:themeColor="text1"/>
                <w:sz w:val="28"/>
                <w:szCs w:val="28"/>
                <w:vertAlign w:val="subscript"/>
                <w:lang w:val="ky-KG"/>
              </w:rPr>
            </w:pPr>
            <w:r w:rsidRPr="003D3AC8">
              <w:rPr>
                <w:rFonts w:ascii="Times New Roman" w:eastAsia="Calibri" w:hAnsi="Times New Roman" w:cs="Times New Roman"/>
                <w:color w:val="000000" w:themeColor="text1"/>
                <w:sz w:val="28"/>
                <w:szCs w:val="28"/>
                <w:lang w:val="ky-KG"/>
              </w:rPr>
              <w:t>ПИЭ-2</w:t>
            </w:r>
          </w:p>
        </w:tc>
        <w:tc>
          <w:tcPr>
            <w:tcW w:w="1367" w:type="dxa"/>
            <w:tcBorders>
              <w:bottom w:val="single" w:sz="4" w:space="0" w:color="auto"/>
              <w:right w:val="single" w:sz="4" w:space="0" w:color="auto"/>
            </w:tcBorders>
          </w:tcPr>
          <w:p w:rsidR="00391D21" w:rsidRPr="00724286" w:rsidRDefault="00391D21" w:rsidP="00724286">
            <w:pPr>
              <w:spacing w:after="0" w:line="360" w:lineRule="auto"/>
              <w:jc w:val="center"/>
              <w:rPr>
                <w:rFonts w:ascii="Times New Roman" w:eastAsia="Calibri" w:hAnsi="Times New Roman" w:cs="Times New Roman"/>
                <w:sz w:val="28"/>
                <w:szCs w:val="28"/>
                <w:lang w:val="ky-KG"/>
              </w:rPr>
            </w:pPr>
            <w:r w:rsidRPr="00724286">
              <w:rPr>
                <w:rFonts w:ascii="Times New Roman" w:eastAsia="Calibri" w:hAnsi="Times New Roman" w:cs="Times New Roman"/>
                <w:sz w:val="28"/>
                <w:szCs w:val="28"/>
                <w:lang w:val="ky-KG"/>
              </w:rPr>
              <w:t>1</w:t>
            </w:r>
          </w:p>
        </w:tc>
        <w:tc>
          <w:tcPr>
            <w:tcW w:w="1341" w:type="dxa"/>
            <w:tcBorders>
              <w:bottom w:val="single" w:sz="4" w:space="0" w:color="auto"/>
              <w:right w:val="single" w:sz="4" w:space="0" w:color="auto"/>
            </w:tcBorders>
          </w:tcPr>
          <w:p w:rsidR="00391D21" w:rsidRPr="00724286" w:rsidRDefault="00AE7554" w:rsidP="00AE7554">
            <w:pPr>
              <w:spacing w:after="0" w:line="360" w:lineRule="auto"/>
              <w:ind w:left="252"/>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4</w:t>
            </w:r>
          </w:p>
        </w:tc>
        <w:tc>
          <w:tcPr>
            <w:tcW w:w="1606" w:type="dxa"/>
            <w:gridSpan w:val="2"/>
            <w:tcBorders>
              <w:bottom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lang w:val="ky-KG"/>
              </w:rPr>
              <w:t>6</w:t>
            </w:r>
          </w:p>
        </w:tc>
        <w:tc>
          <w:tcPr>
            <w:tcW w:w="2247" w:type="dxa"/>
            <w:tcBorders>
              <w:bottom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lang w:val="ky-KG"/>
              </w:rPr>
            </w:pPr>
            <w:r>
              <w:rPr>
                <w:rFonts w:ascii="Times New Roman" w:eastAsia="Calibri" w:hAnsi="Times New Roman" w:cs="Times New Roman"/>
                <w:sz w:val="28"/>
                <w:szCs w:val="28"/>
              </w:rPr>
              <w:t>12</w:t>
            </w:r>
          </w:p>
        </w:tc>
        <w:tc>
          <w:tcPr>
            <w:tcW w:w="299" w:type="dxa"/>
            <w:vMerge/>
            <w:tcBorders>
              <w:left w:val="single" w:sz="4" w:space="0" w:color="auto"/>
              <w:right w:val="nil"/>
            </w:tcBorders>
          </w:tcPr>
          <w:p w:rsidR="00391D21" w:rsidRPr="00724286" w:rsidRDefault="00391D21" w:rsidP="00724286">
            <w:pPr>
              <w:spacing w:after="0" w:line="360" w:lineRule="auto"/>
              <w:jc w:val="center"/>
              <w:rPr>
                <w:rFonts w:ascii="Times New Roman" w:eastAsia="Calibri" w:hAnsi="Times New Roman" w:cs="Times New Roman"/>
                <w:sz w:val="28"/>
                <w:szCs w:val="28"/>
              </w:rPr>
            </w:pPr>
          </w:p>
        </w:tc>
      </w:tr>
      <w:tr w:rsidR="00391D21" w:rsidRPr="00724286" w:rsidTr="0072639B">
        <w:trPr>
          <w:trHeight w:val="260"/>
        </w:trPr>
        <w:tc>
          <w:tcPr>
            <w:tcW w:w="2362" w:type="dxa"/>
            <w:tcBorders>
              <w:top w:val="single" w:sz="4" w:space="0" w:color="auto"/>
            </w:tcBorders>
          </w:tcPr>
          <w:p w:rsidR="00391D21" w:rsidRPr="003D3AC8" w:rsidRDefault="003D3AC8" w:rsidP="00724286">
            <w:pPr>
              <w:spacing w:after="0" w:line="360" w:lineRule="auto"/>
              <w:jc w:val="center"/>
              <w:rPr>
                <w:rFonts w:ascii="Times New Roman" w:eastAsia="Calibri" w:hAnsi="Times New Roman" w:cs="Times New Roman"/>
                <w:color w:val="000000" w:themeColor="text1"/>
                <w:sz w:val="28"/>
                <w:szCs w:val="28"/>
                <w:vertAlign w:val="subscript"/>
              </w:rPr>
            </w:pPr>
            <w:r w:rsidRPr="003D3AC8">
              <w:rPr>
                <w:rFonts w:ascii="Times New Roman" w:eastAsia="Calibri" w:hAnsi="Times New Roman" w:cs="Times New Roman"/>
                <w:color w:val="000000" w:themeColor="text1"/>
                <w:sz w:val="28"/>
                <w:szCs w:val="28"/>
              </w:rPr>
              <w:t>ММЭ</w:t>
            </w:r>
          </w:p>
        </w:tc>
        <w:tc>
          <w:tcPr>
            <w:tcW w:w="1367" w:type="dxa"/>
            <w:tcBorders>
              <w:top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0</w:t>
            </w:r>
          </w:p>
        </w:tc>
        <w:tc>
          <w:tcPr>
            <w:tcW w:w="1341" w:type="dxa"/>
            <w:tcBorders>
              <w:top w:val="single" w:sz="4" w:space="0" w:color="auto"/>
              <w:right w:val="single" w:sz="4" w:space="0" w:color="auto"/>
            </w:tcBorders>
          </w:tcPr>
          <w:p w:rsidR="00391D21" w:rsidRPr="00724286" w:rsidRDefault="00AE7554" w:rsidP="00AE7554">
            <w:pPr>
              <w:spacing w:after="0" w:line="360" w:lineRule="auto"/>
              <w:ind w:left="272"/>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1606" w:type="dxa"/>
            <w:gridSpan w:val="2"/>
            <w:tcBorders>
              <w:top w:val="single" w:sz="4" w:space="0" w:color="auto"/>
              <w:right w:val="single" w:sz="4" w:space="0" w:color="auto"/>
            </w:tcBorders>
          </w:tcPr>
          <w:p w:rsidR="00391D21" w:rsidRPr="00724286" w:rsidRDefault="00AE7554" w:rsidP="00AE7554">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c>
          <w:tcPr>
            <w:tcW w:w="2247" w:type="dxa"/>
            <w:tcBorders>
              <w:top w:val="single" w:sz="4" w:space="0" w:color="auto"/>
              <w:right w:val="single" w:sz="4" w:space="0" w:color="auto"/>
            </w:tcBorders>
          </w:tcPr>
          <w:p w:rsidR="00391D21" w:rsidRPr="00724286" w:rsidRDefault="00AE7554" w:rsidP="00724286">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c>
          <w:tcPr>
            <w:tcW w:w="299" w:type="dxa"/>
            <w:vMerge/>
            <w:tcBorders>
              <w:left w:val="single" w:sz="4" w:space="0" w:color="auto"/>
              <w:bottom w:val="nil"/>
              <w:right w:val="nil"/>
            </w:tcBorders>
          </w:tcPr>
          <w:p w:rsidR="00391D21" w:rsidRPr="00724286" w:rsidRDefault="00391D21" w:rsidP="00724286">
            <w:pPr>
              <w:spacing w:after="0" w:line="360" w:lineRule="auto"/>
              <w:jc w:val="center"/>
              <w:rPr>
                <w:rFonts w:ascii="Times New Roman" w:eastAsia="Calibri" w:hAnsi="Times New Roman" w:cs="Times New Roman"/>
                <w:sz w:val="28"/>
                <w:szCs w:val="28"/>
              </w:rPr>
            </w:pPr>
          </w:p>
        </w:tc>
      </w:tr>
    </w:tbl>
    <w:p w:rsidR="006A2031" w:rsidRDefault="006A2031" w:rsidP="00724286">
      <w:pPr>
        <w:tabs>
          <w:tab w:val="left" w:pos="851"/>
          <w:tab w:val="left" w:pos="2410"/>
        </w:tabs>
        <w:spacing w:after="0" w:line="360" w:lineRule="auto"/>
        <w:ind w:firstLine="709"/>
        <w:jc w:val="both"/>
        <w:rPr>
          <w:rFonts w:ascii="Times New Roman" w:eastAsia="Times New Roman" w:hAnsi="Times New Roman" w:cs="Times New Roman"/>
          <w:spacing w:val="-2"/>
          <w:sz w:val="28"/>
          <w:szCs w:val="28"/>
          <w:lang w:val="ky-KG"/>
        </w:rPr>
      </w:pPr>
    </w:p>
    <w:p w:rsidR="00560019" w:rsidRDefault="00D631D3" w:rsidP="00724286">
      <w:pPr>
        <w:tabs>
          <w:tab w:val="left" w:pos="851"/>
          <w:tab w:val="left" w:pos="2410"/>
        </w:tabs>
        <w:spacing w:after="0" w:line="360" w:lineRule="auto"/>
        <w:ind w:firstLine="709"/>
        <w:jc w:val="both"/>
        <w:rPr>
          <w:rFonts w:ascii="Times New Roman" w:eastAsia="Times New Roman" w:hAnsi="Times New Roman" w:cs="Times New Roman"/>
          <w:spacing w:val="-2"/>
          <w:sz w:val="28"/>
          <w:szCs w:val="28"/>
          <w:lang w:val="ky-KG"/>
        </w:rPr>
      </w:pPr>
      <w:r w:rsidRPr="00724286">
        <w:rPr>
          <w:rFonts w:ascii="Times New Roman" w:eastAsia="Times New Roman" w:hAnsi="Times New Roman" w:cs="Times New Roman"/>
          <w:spacing w:val="-2"/>
          <w:sz w:val="28"/>
          <w:szCs w:val="28"/>
          <w:lang w:val="ky-KG"/>
        </w:rPr>
        <w:t>Себеби студентт</w:t>
      </w:r>
      <w:r w:rsidR="005E385B" w:rsidRPr="00724286">
        <w:rPr>
          <w:rFonts w:ascii="Times New Roman" w:eastAsia="Times New Roman" w:hAnsi="Times New Roman" w:cs="Times New Roman"/>
          <w:spacing w:val="-2"/>
          <w:sz w:val="28"/>
          <w:szCs w:val="28"/>
          <w:lang w:val="ky-KG"/>
        </w:rPr>
        <w:t>ердеги жогорудагыдай</w:t>
      </w:r>
      <w:r w:rsidR="006640C8" w:rsidRPr="00724286">
        <w:rPr>
          <w:rFonts w:ascii="Times New Roman" w:eastAsia="Times New Roman" w:hAnsi="Times New Roman" w:cs="Times New Roman"/>
          <w:spacing w:val="-2"/>
          <w:sz w:val="28"/>
          <w:szCs w:val="28"/>
          <w:lang w:val="ky-KG"/>
        </w:rPr>
        <w:t xml:space="preserve"> сапаттарды аталган </w:t>
      </w:r>
      <w:r w:rsidR="00B84D97" w:rsidRPr="00724286">
        <w:rPr>
          <w:rFonts w:ascii="Times New Roman" w:eastAsia="Times New Roman" w:hAnsi="Times New Roman" w:cs="Times New Roman"/>
          <w:spacing w:val="-2"/>
          <w:sz w:val="28"/>
          <w:szCs w:val="28"/>
          <w:lang w:val="ky-KG"/>
        </w:rPr>
        <w:t xml:space="preserve">тажрыйба </w:t>
      </w:r>
      <w:r w:rsidR="006640C8" w:rsidRPr="00724286">
        <w:rPr>
          <w:rFonts w:ascii="Times New Roman" w:eastAsia="Times New Roman" w:hAnsi="Times New Roman" w:cs="Times New Roman"/>
          <w:spacing w:val="-2"/>
          <w:sz w:val="28"/>
          <w:szCs w:val="28"/>
          <w:lang w:val="ky-KG"/>
        </w:rPr>
        <w:t>сабактар</w:t>
      </w:r>
      <w:r w:rsidR="00B84D97" w:rsidRPr="00724286">
        <w:rPr>
          <w:rFonts w:ascii="Times New Roman" w:eastAsia="Times New Roman" w:hAnsi="Times New Roman" w:cs="Times New Roman"/>
          <w:spacing w:val="-2"/>
          <w:sz w:val="28"/>
          <w:szCs w:val="28"/>
          <w:lang w:val="ky-KG"/>
        </w:rPr>
        <w:t>ын</w:t>
      </w:r>
      <w:r w:rsidR="006640C8" w:rsidRPr="00724286">
        <w:rPr>
          <w:rFonts w:ascii="Times New Roman" w:eastAsia="Times New Roman" w:hAnsi="Times New Roman" w:cs="Times New Roman"/>
          <w:spacing w:val="-2"/>
          <w:sz w:val="28"/>
          <w:szCs w:val="28"/>
          <w:lang w:val="ky-KG"/>
        </w:rPr>
        <w:t>дагы</w:t>
      </w:r>
      <w:r w:rsidR="00B84D97" w:rsidRPr="00724286">
        <w:rPr>
          <w:rFonts w:ascii="Times New Roman" w:eastAsia="Times New Roman" w:hAnsi="Times New Roman" w:cs="Times New Roman"/>
          <w:spacing w:val="-2"/>
          <w:sz w:val="28"/>
          <w:szCs w:val="28"/>
          <w:lang w:val="ky-KG"/>
        </w:rPr>
        <w:t xml:space="preserve"> колдонулган методикалык каражаттар камсыздайт.</w:t>
      </w:r>
      <w:r w:rsidR="006640C8" w:rsidRPr="00724286">
        <w:rPr>
          <w:rFonts w:ascii="Times New Roman" w:eastAsia="Times New Roman" w:hAnsi="Times New Roman" w:cs="Times New Roman"/>
          <w:spacing w:val="-2"/>
          <w:sz w:val="28"/>
          <w:szCs w:val="28"/>
          <w:lang w:val="ky-KG"/>
        </w:rPr>
        <w:t xml:space="preserve"> </w:t>
      </w:r>
      <w:r w:rsidR="004D4EFA" w:rsidRPr="00724286">
        <w:rPr>
          <w:rFonts w:ascii="Times New Roman" w:eastAsia="Times New Roman" w:hAnsi="Times New Roman" w:cs="Times New Roman"/>
          <w:spacing w:val="-2"/>
          <w:sz w:val="28"/>
          <w:szCs w:val="28"/>
          <w:lang w:val="ky-KG"/>
        </w:rPr>
        <w:t>Бул метод</w:t>
      </w:r>
      <w:r w:rsidR="00B84D97" w:rsidRPr="00724286">
        <w:rPr>
          <w:rFonts w:ascii="Times New Roman" w:eastAsia="Times New Roman" w:hAnsi="Times New Roman" w:cs="Times New Roman"/>
          <w:spacing w:val="-2"/>
          <w:sz w:val="28"/>
          <w:szCs w:val="28"/>
          <w:lang w:val="ky-KG"/>
        </w:rPr>
        <w:t xml:space="preserve">икалык каражаттардын куралдары </w:t>
      </w:r>
      <w:r w:rsidR="004D4EFA" w:rsidRPr="00724286">
        <w:rPr>
          <w:rFonts w:ascii="Times New Roman" w:eastAsia="Times New Roman" w:hAnsi="Times New Roman" w:cs="Times New Roman"/>
          <w:spacing w:val="-2"/>
          <w:sz w:val="28"/>
          <w:szCs w:val="28"/>
          <w:lang w:val="ky-KG"/>
        </w:rPr>
        <w:t xml:space="preserve"> </w:t>
      </w:r>
      <w:r w:rsidR="00AE1172" w:rsidRPr="00724286">
        <w:rPr>
          <w:rFonts w:ascii="Times New Roman" w:eastAsia="Times New Roman" w:hAnsi="Times New Roman" w:cs="Times New Roman"/>
          <w:spacing w:val="-2"/>
          <w:sz w:val="28"/>
          <w:szCs w:val="28"/>
          <w:lang w:val="ky-KG"/>
        </w:rPr>
        <w:t xml:space="preserve">экономикалык, техникалык маселелерди </w:t>
      </w:r>
      <w:r w:rsidR="004D4EFA" w:rsidRPr="00724286">
        <w:rPr>
          <w:rFonts w:ascii="Times New Roman" w:eastAsia="Times New Roman" w:hAnsi="Times New Roman" w:cs="Times New Roman"/>
          <w:spacing w:val="-2"/>
          <w:sz w:val="28"/>
          <w:szCs w:val="28"/>
          <w:lang w:val="ky-KG"/>
        </w:rPr>
        <w:t>чечүү</w:t>
      </w:r>
      <w:r w:rsidR="00B84D97" w:rsidRPr="00724286">
        <w:rPr>
          <w:rFonts w:ascii="Times New Roman" w:eastAsia="Times New Roman" w:hAnsi="Times New Roman" w:cs="Times New Roman"/>
          <w:spacing w:val="-2"/>
          <w:sz w:val="28"/>
          <w:szCs w:val="28"/>
          <w:lang w:val="ky-KG"/>
        </w:rPr>
        <w:t xml:space="preserve"> процессинде </w:t>
      </w:r>
      <w:r w:rsidR="004D4EFA" w:rsidRPr="00724286">
        <w:rPr>
          <w:rFonts w:ascii="Times New Roman" w:eastAsia="Times New Roman" w:hAnsi="Times New Roman" w:cs="Times New Roman"/>
          <w:spacing w:val="-2"/>
          <w:sz w:val="28"/>
          <w:szCs w:val="28"/>
          <w:lang w:val="ky-KG"/>
        </w:rPr>
        <w:t>каралып жаткан объектинин негизги таяныч</w:t>
      </w:r>
      <w:r w:rsidR="004D4EFA" w:rsidRPr="00CE562A">
        <w:rPr>
          <w:rFonts w:ascii="Times New Roman" w:eastAsia="Times New Roman" w:hAnsi="Times New Roman" w:cs="Times New Roman"/>
          <w:spacing w:val="-2"/>
          <w:sz w:val="28"/>
          <w:szCs w:val="28"/>
          <w:lang w:val="ky-KG"/>
        </w:rPr>
        <w:t xml:space="preserve"> белгилеринен, мүнөздүү касиеттерин пайдаланып көрсөтмөлүү </w:t>
      </w:r>
      <w:r w:rsidR="00B84D97" w:rsidRPr="00CE562A">
        <w:rPr>
          <w:rFonts w:ascii="Times New Roman" w:eastAsia="Times New Roman" w:hAnsi="Times New Roman" w:cs="Times New Roman"/>
          <w:spacing w:val="-2"/>
          <w:sz w:val="28"/>
          <w:szCs w:val="28"/>
          <w:lang w:val="ky-KG"/>
        </w:rPr>
        <w:t xml:space="preserve">түзүлгөн </w:t>
      </w:r>
      <w:r w:rsidR="00B84D97" w:rsidRPr="00CE562A">
        <w:rPr>
          <w:rFonts w:ascii="Times New Roman" w:eastAsia="Times New Roman" w:hAnsi="Times New Roman" w:cs="Times New Roman"/>
          <w:spacing w:val="-2"/>
          <w:sz w:val="28"/>
          <w:szCs w:val="28"/>
          <w:lang w:val="ky-KG"/>
        </w:rPr>
        <w:lastRenderedPageBreak/>
        <w:t>моделдер</w:t>
      </w:r>
      <w:r w:rsidR="004D4EFA" w:rsidRPr="00CE562A">
        <w:rPr>
          <w:rFonts w:ascii="Times New Roman" w:eastAsia="Times New Roman" w:hAnsi="Times New Roman" w:cs="Times New Roman"/>
          <w:spacing w:val="-2"/>
          <w:sz w:val="28"/>
          <w:szCs w:val="28"/>
          <w:lang w:val="ky-KG"/>
        </w:rPr>
        <w:t xml:space="preserve">, же </w:t>
      </w:r>
      <w:r w:rsidR="00625E09" w:rsidRPr="00CE562A">
        <w:rPr>
          <w:rFonts w:ascii="Times New Roman" w:eastAsia="Times New Roman" w:hAnsi="Times New Roman" w:cs="Times New Roman"/>
          <w:spacing w:val="-2"/>
          <w:sz w:val="28"/>
          <w:szCs w:val="28"/>
          <w:lang w:val="ky-KG"/>
        </w:rPr>
        <w:t xml:space="preserve">активдүү </w:t>
      </w:r>
      <w:r w:rsidR="004D4EFA" w:rsidRPr="00CE562A">
        <w:rPr>
          <w:rFonts w:ascii="Times New Roman" w:eastAsia="Times New Roman" w:hAnsi="Times New Roman" w:cs="Times New Roman"/>
          <w:spacing w:val="-2"/>
          <w:sz w:val="28"/>
          <w:szCs w:val="28"/>
          <w:lang w:val="ky-KG"/>
        </w:rPr>
        <w:t>кабы</w:t>
      </w:r>
      <w:r w:rsidR="00625E09" w:rsidRPr="00CE562A">
        <w:rPr>
          <w:rFonts w:ascii="Times New Roman" w:eastAsia="Times New Roman" w:hAnsi="Times New Roman" w:cs="Times New Roman"/>
          <w:spacing w:val="-2"/>
          <w:sz w:val="28"/>
          <w:szCs w:val="28"/>
          <w:lang w:val="ky-KG"/>
        </w:rPr>
        <w:t>лдоо процесси эсептелет. Окутуудагы көрсөтмөлүүлүк</w:t>
      </w:r>
      <w:r w:rsidR="0034136B" w:rsidRPr="00CE562A">
        <w:rPr>
          <w:rFonts w:ascii="Times New Roman" w:eastAsia="Times New Roman" w:hAnsi="Times New Roman" w:cs="Times New Roman"/>
          <w:spacing w:val="-2"/>
          <w:sz w:val="28"/>
          <w:szCs w:val="28"/>
          <w:lang w:val="ky-KG"/>
        </w:rPr>
        <w:t xml:space="preserve"> боюнча</w:t>
      </w:r>
      <w:r w:rsidR="00625E09" w:rsidRPr="00CE562A">
        <w:rPr>
          <w:rFonts w:ascii="Times New Roman" w:eastAsia="Times New Roman" w:hAnsi="Times New Roman" w:cs="Times New Roman"/>
          <w:spacing w:val="-2"/>
          <w:sz w:val="28"/>
          <w:szCs w:val="28"/>
          <w:lang w:val="ky-KG"/>
        </w:rPr>
        <w:t xml:space="preserve"> </w:t>
      </w:r>
      <w:r w:rsidR="0034136B" w:rsidRPr="00CE562A">
        <w:rPr>
          <w:rFonts w:ascii="Times New Roman" w:eastAsia="Times New Roman" w:hAnsi="Times New Roman" w:cs="Times New Roman"/>
          <w:spacing w:val="-2"/>
          <w:sz w:val="28"/>
          <w:szCs w:val="28"/>
          <w:lang w:val="ky-KG"/>
        </w:rPr>
        <w:t xml:space="preserve">атактуу педагогдор </w:t>
      </w:r>
      <w:r w:rsidR="00B30D71" w:rsidRPr="00CE562A">
        <w:rPr>
          <w:rFonts w:ascii="Times New Roman" w:eastAsia="Times New Roman" w:hAnsi="Times New Roman" w:cs="Times New Roman"/>
          <w:spacing w:val="-2"/>
          <w:sz w:val="28"/>
          <w:szCs w:val="28"/>
          <w:lang w:val="ky-KG"/>
        </w:rPr>
        <w:t xml:space="preserve"> </w:t>
      </w:r>
      <w:r w:rsidR="0034136B" w:rsidRPr="00CE562A">
        <w:rPr>
          <w:rFonts w:ascii="Times New Roman" w:eastAsia="Times New Roman" w:hAnsi="Times New Roman" w:cs="Times New Roman"/>
          <w:spacing w:val="-2"/>
          <w:sz w:val="28"/>
          <w:szCs w:val="28"/>
          <w:lang w:val="ky-KG"/>
        </w:rPr>
        <w:t xml:space="preserve">Я.А.Коменский </w:t>
      </w:r>
      <w:r w:rsidR="00560019" w:rsidRPr="00CE562A">
        <w:rPr>
          <w:rFonts w:ascii="Times New Roman" w:eastAsia="Times New Roman" w:hAnsi="Times New Roman" w:cs="Times New Roman"/>
          <w:spacing w:val="-2"/>
          <w:sz w:val="28"/>
          <w:szCs w:val="28"/>
          <w:lang w:val="ky-KG"/>
        </w:rPr>
        <w:t>(</w:t>
      </w:r>
      <w:r w:rsidR="0034136B" w:rsidRPr="00CE562A">
        <w:rPr>
          <w:rFonts w:ascii="Times New Roman" w:eastAsia="Times New Roman" w:hAnsi="Times New Roman" w:cs="Times New Roman"/>
          <w:spacing w:val="-2"/>
          <w:sz w:val="28"/>
          <w:szCs w:val="28"/>
          <w:lang w:val="ky-KG"/>
        </w:rPr>
        <w:t>1592-1670</w:t>
      </w:r>
      <w:r w:rsidR="00560019" w:rsidRPr="00CE562A">
        <w:rPr>
          <w:rFonts w:ascii="Times New Roman" w:eastAsia="Times New Roman" w:hAnsi="Times New Roman" w:cs="Times New Roman"/>
          <w:spacing w:val="-2"/>
          <w:sz w:val="28"/>
          <w:szCs w:val="28"/>
          <w:lang w:val="ky-KG"/>
        </w:rPr>
        <w:t>)</w:t>
      </w:r>
      <w:r w:rsidR="0034136B" w:rsidRPr="00CE562A">
        <w:rPr>
          <w:rFonts w:ascii="Times New Roman" w:eastAsia="Times New Roman" w:hAnsi="Times New Roman" w:cs="Times New Roman"/>
          <w:spacing w:val="-2"/>
          <w:sz w:val="28"/>
          <w:szCs w:val="28"/>
          <w:lang w:val="ky-KG"/>
        </w:rPr>
        <w:t xml:space="preserve">, И.Г.Песталоцци (1746 – 1827), И.Ф.Гербарт (1776-1841), А.Дистверг </w:t>
      </w:r>
      <w:r w:rsidR="00560019" w:rsidRPr="00CE562A">
        <w:rPr>
          <w:rFonts w:ascii="Times New Roman" w:eastAsia="Times New Roman" w:hAnsi="Times New Roman" w:cs="Times New Roman"/>
          <w:spacing w:val="-2"/>
          <w:sz w:val="28"/>
          <w:szCs w:val="28"/>
          <w:lang w:val="ky-KG"/>
        </w:rPr>
        <w:t>(</w:t>
      </w:r>
      <w:r w:rsidR="0034136B" w:rsidRPr="00CE562A">
        <w:rPr>
          <w:rFonts w:ascii="Times New Roman" w:eastAsia="Times New Roman" w:hAnsi="Times New Roman" w:cs="Times New Roman"/>
          <w:spacing w:val="-2"/>
          <w:sz w:val="28"/>
          <w:szCs w:val="28"/>
          <w:lang w:val="ky-KG"/>
        </w:rPr>
        <w:t xml:space="preserve">1790-1886), </w:t>
      </w:r>
      <w:r w:rsidR="007347B6" w:rsidRPr="00CE562A">
        <w:rPr>
          <w:rFonts w:ascii="Times New Roman" w:eastAsia="Times New Roman" w:hAnsi="Times New Roman" w:cs="Times New Roman"/>
          <w:spacing w:val="-2"/>
          <w:sz w:val="28"/>
          <w:szCs w:val="28"/>
          <w:lang w:val="ky-KG"/>
        </w:rPr>
        <w:t xml:space="preserve">Ф.Фребель (1782-1852), </w:t>
      </w:r>
      <w:r w:rsidR="0034136B" w:rsidRPr="00CE562A">
        <w:rPr>
          <w:rFonts w:ascii="Times New Roman" w:eastAsia="Times New Roman" w:hAnsi="Times New Roman" w:cs="Times New Roman"/>
          <w:spacing w:val="-2"/>
          <w:sz w:val="28"/>
          <w:szCs w:val="28"/>
          <w:lang w:val="ky-KG"/>
        </w:rPr>
        <w:t>орустун улуттук педагогдору К.Д.Ушинский (1824-1870)</w:t>
      </w:r>
      <w:r w:rsidR="007347B6" w:rsidRPr="00CE562A">
        <w:rPr>
          <w:rFonts w:ascii="Times New Roman" w:eastAsia="Times New Roman" w:hAnsi="Times New Roman" w:cs="Times New Roman"/>
          <w:spacing w:val="-2"/>
          <w:sz w:val="28"/>
          <w:szCs w:val="28"/>
          <w:lang w:val="ky-KG"/>
        </w:rPr>
        <w:t>, Н.Ф.Бунаков (1837-1904), П.Ф.Каптерев (1849-1922),</w:t>
      </w:r>
      <w:r w:rsidR="00560019" w:rsidRPr="00CE562A">
        <w:rPr>
          <w:rFonts w:ascii="Times New Roman" w:eastAsia="Times New Roman" w:hAnsi="Times New Roman" w:cs="Times New Roman"/>
          <w:spacing w:val="-2"/>
          <w:sz w:val="28"/>
          <w:szCs w:val="28"/>
          <w:lang w:val="ky-KG"/>
        </w:rPr>
        <w:t xml:space="preserve"> </w:t>
      </w:r>
      <w:r w:rsidR="007347B6" w:rsidRPr="00CE562A">
        <w:rPr>
          <w:rFonts w:ascii="Times New Roman" w:eastAsia="Times New Roman" w:hAnsi="Times New Roman" w:cs="Times New Roman"/>
          <w:spacing w:val="-2"/>
          <w:sz w:val="28"/>
          <w:szCs w:val="28"/>
          <w:lang w:val="ky-KG"/>
        </w:rPr>
        <w:t>В.П.Вахтеров</w:t>
      </w:r>
      <w:r w:rsidR="00EE79C5" w:rsidRPr="00CE562A">
        <w:rPr>
          <w:rFonts w:ascii="Times New Roman" w:eastAsia="Times New Roman" w:hAnsi="Times New Roman" w:cs="Times New Roman"/>
          <w:spacing w:val="-2"/>
          <w:sz w:val="28"/>
          <w:szCs w:val="28"/>
          <w:lang w:val="ky-KG"/>
        </w:rPr>
        <w:t xml:space="preserve"> </w:t>
      </w:r>
      <w:r w:rsidR="007347B6" w:rsidRPr="00CE562A">
        <w:rPr>
          <w:rFonts w:ascii="Times New Roman" w:eastAsia="Times New Roman" w:hAnsi="Times New Roman" w:cs="Times New Roman"/>
          <w:spacing w:val="-2"/>
          <w:sz w:val="28"/>
          <w:szCs w:val="28"/>
          <w:lang w:val="ky-KG"/>
        </w:rPr>
        <w:t xml:space="preserve"> (1853 – 1924)</w:t>
      </w:r>
      <w:r w:rsidR="007E6526" w:rsidRPr="00CE562A">
        <w:rPr>
          <w:rFonts w:ascii="Times New Roman" w:eastAsia="Times New Roman" w:hAnsi="Times New Roman" w:cs="Times New Roman"/>
          <w:spacing w:val="-2"/>
          <w:sz w:val="28"/>
          <w:szCs w:val="28"/>
          <w:lang w:val="ky-KG"/>
        </w:rPr>
        <w:t xml:space="preserve"> </w:t>
      </w:r>
      <w:r w:rsidR="00EE79C5" w:rsidRPr="00CE562A">
        <w:rPr>
          <w:rFonts w:ascii="Times New Roman" w:eastAsia="Times New Roman" w:hAnsi="Times New Roman" w:cs="Times New Roman"/>
          <w:spacing w:val="-2"/>
          <w:sz w:val="28"/>
          <w:szCs w:val="28"/>
          <w:lang w:val="ky-KG"/>
        </w:rPr>
        <w:t xml:space="preserve"> </w:t>
      </w:r>
      <w:r w:rsidR="007E6526" w:rsidRPr="00CE562A">
        <w:rPr>
          <w:rFonts w:ascii="Times New Roman" w:eastAsia="Times New Roman" w:hAnsi="Times New Roman" w:cs="Times New Roman"/>
          <w:spacing w:val="-2"/>
          <w:sz w:val="28"/>
          <w:szCs w:val="28"/>
          <w:lang w:val="ky-KG"/>
        </w:rPr>
        <w:t>негиз салышкан.</w:t>
      </w:r>
    </w:p>
    <w:p w:rsidR="00560019" w:rsidRPr="00CE562A" w:rsidRDefault="00697BEB" w:rsidP="0072639B">
      <w:pPr>
        <w:tabs>
          <w:tab w:val="left" w:pos="851"/>
          <w:tab w:val="left" w:pos="2410"/>
        </w:tabs>
        <w:spacing w:after="0" w:line="360" w:lineRule="auto"/>
        <w:ind w:firstLine="709"/>
        <w:jc w:val="both"/>
        <w:rPr>
          <w:rFonts w:ascii="Times New Roman" w:eastAsia="Times New Roman" w:hAnsi="Times New Roman" w:cs="Times New Roman"/>
          <w:spacing w:val="-2"/>
          <w:sz w:val="28"/>
          <w:szCs w:val="28"/>
          <w:lang w:val="ky-KG"/>
        </w:rPr>
      </w:pPr>
      <w:r w:rsidRPr="00CE562A">
        <w:rPr>
          <w:rFonts w:ascii="Times New Roman" w:eastAsia="Times New Roman" w:hAnsi="Times New Roman" w:cs="Times New Roman"/>
          <w:spacing w:val="-4"/>
          <w:sz w:val="28"/>
          <w:szCs w:val="28"/>
          <w:lang w:val="ky-KG"/>
        </w:rPr>
        <w:tab/>
        <w:t xml:space="preserve">Кабылдоону </w:t>
      </w:r>
      <w:r>
        <w:rPr>
          <w:rFonts w:ascii="Times New Roman" w:eastAsia="Times New Roman" w:hAnsi="Times New Roman" w:cs="Times New Roman"/>
          <w:spacing w:val="-4"/>
          <w:sz w:val="28"/>
          <w:szCs w:val="28"/>
          <w:lang w:val="ky-KG"/>
        </w:rPr>
        <w:t xml:space="preserve">   </w:t>
      </w:r>
      <w:r w:rsidRPr="00CE562A">
        <w:rPr>
          <w:rFonts w:ascii="Times New Roman" w:eastAsia="Times New Roman" w:hAnsi="Times New Roman" w:cs="Times New Roman"/>
          <w:spacing w:val="-4"/>
          <w:sz w:val="28"/>
          <w:szCs w:val="28"/>
          <w:lang w:val="ky-KG"/>
        </w:rPr>
        <w:t xml:space="preserve"> активдештирүүдө</w:t>
      </w:r>
      <w:r>
        <w:rPr>
          <w:rFonts w:ascii="Times New Roman" w:eastAsia="Times New Roman" w:hAnsi="Times New Roman" w:cs="Times New Roman"/>
          <w:spacing w:val="-4"/>
          <w:sz w:val="28"/>
          <w:szCs w:val="28"/>
          <w:lang w:val="ky-KG"/>
        </w:rPr>
        <w:t xml:space="preserve"> </w:t>
      </w:r>
      <w:r w:rsidRPr="00CE562A">
        <w:rPr>
          <w:rFonts w:ascii="Times New Roman" w:eastAsia="Times New Roman" w:hAnsi="Times New Roman" w:cs="Times New Roman"/>
          <w:spacing w:val="-4"/>
          <w:sz w:val="28"/>
          <w:szCs w:val="28"/>
          <w:lang w:val="ky-KG"/>
        </w:rPr>
        <w:t xml:space="preserve"> логикалык</w:t>
      </w:r>
      <w:r>
        <w:rPr>
          <w:rFonts w:ascii="Times New Roman" w:eastAsia="Times New Roman" w:hAnsi="Times New Roman" w:cs="Times New Roman"/>
          <w:spacing w:val="-4"/>
          <w:sz w:val="28"/>
          <w:szCs w:val="28"/>
          <w:lang w:val="ky-KG"/>
        </w:rPr>
        <w:t xml:space="preserve"> </w:t>
      </w:r>
      <w:r w:rsidRPr="00CE562A">
        <w:rPr>
          <w:rFonts w:ascii="Times New Roman" w:eastAsia="Times New Roman" w:hAnsi="Times New Roman" w:cs="Times New Roman"/>
          <w:spacing w:val="-4"/>
          <w:sz w:val="28"/>
          <w:szCs w:val="28"/>
          <w:lang w:val="ky-KG"/>
        </w:rPr>
        <w:t xml:space="preserve"> моделдер</w:t>
      </w:r>
      <w:r>
        <w:rPr>
          <w:rFonts w:ascii="Times New Roman" w:eastAsia="Times New Roman" w:hAnsi="Times New Roman" w:cs="Times New Roman"/>
          <w:spacing w:val="-4"/>
          <w:sz w:val="28"/>
          <w:szCs w:val="28"/>
          <w:lang w:val="ky-KG"/>
        </w:rPr>
        <w:t xml:space="preserve">    </w:t>
      </w:r>
      <w:r w:rsidRPr="00CE562A">
        <w:rPr>
          <w:rFonts w:ascii="Times New Roman" w:eastAsia="Times New Roman" w:hAnsi="Times New Roman" w:cs="Times New Roman"/>
          <w:spacing w:val="-4"/>
          <w:sz w:val="28"/>
          <w:szCs w:val="28"/>
          <w:lang w:val="ky-KG"/>
        </w:rPr>
        <w:t xml:space="preserve"> аркылуу</w:t>
      </w:r>
      <w:r>
        <w:rPr>
          <w:rFonts w:ascii="Times New Roman" w:eastAsia="Times New Roman" w:hAnsi="Times New Roman" w:cs="Times New Roman"/>
          <w:spacing w:val="-4"/>
          <w:sz w:val="28"/>
          <w:szCs w:val="28"/>
          <w:lang w:val="ky-KG"/>
        </w:rPr>
        <w:t xml:space="preserve"> масе</w:t>
      </w:r>
      <w:r w:rsidR="005F3F61" w:rsidRPr="00CE562A">
        <w:rPr>
          <w:rFonts w:ascii="Times New Roman" w:eastAsia="Times New Roman" w:hAnsi="Times New Roman" w:cs="Times New Roman"/>
          <w:spacing w:val="-4"/>
          <w:sz w:val="28"/>
          <w:szCs w:val="28"/>
          <w:lang w:val="ky-KG"/>
        </w:rPr>
        <w:t xml:space="preserve">лелерди </w:t>
      </w:r>
      <w:r w:rsidR="00EE79C5" w:rsidRPr="00CE562A">
        <w:rPr>
          <w:rFonts w:ascii="Times New Roman" w:eastAsia="Times New Roman" w:hAnsi="Times New Roman" w:cs="Times New Roman"/>
          <w:spacing w:val="-4"/>
          <w:sz w:val="28"/>
          <w:szCs w:val="28"/>
          <w:lang w:val="ky-KG"/>
        </w:rPr>
        <w:t xml:space="preserve"> </w:t>
      </w:r>
      <w:r w:rsidR="005F3F61" w:rsidRPr="00CE562A">
        <w:rPr>
          <w:rFonts w:ascii="Times New Roman" w:eastAsia="Times New Roman" w:hAnsi="Times New Roman" w:cs="Times New Roman"/>
          <w:spacing w:val="-4"/>
          <w:sz w:val="28"/>
          <w:szCs w:val="28"/>
          <w:lang w:val="ky-KG"/>
        </w:rPr>
        <w:t>иш</w:t>
      </w:r>
      <w:r w:rsidR="00560019" w:rsidRPr="00CE562A">
        <w:rPr>
          <w:rFonts w:ascii="Times New Roman" w:eastAsia="Times New Roman" w:hAnsi="Times New Roman" w:cs="Times New Roman"/>
          <w:spacing w:val="-4"/>
          <w:sz w:val="28"/>
          <w:szCs w:val="28"/>
          <w:lang w:val="ky-KG"/>
        </w:rPr>
        <w:t>төөдө</w:t>
      </w:r>
      <w:r w:rsidR="00EE79C5" w:rsidRPr="00CE562A">
        <w:rPr>
          <w:rFonts w:ascii="Times New Roman" w:eastAsia="Times New Roman" w:hAnsi="Times New Roman" w:cs="Times New Roman"/>
          <w:spacing w:val="-4"/>
          <w:sz w:val="28"/>
          <w:szCs w:val="28"/>
          <w:lang w:val="ky-KG"/>
        </w:rPr>
        <w:t xml:space="preserve"> </w:t>
      </w:r>
      <w:r w:rsidR="00560019" w:rsidRPr="00CE562A">
        <w:rPr>
          <w:rFonts w:ascii="Times New Roman" w:eastAsia="Times New Roman" w:hAnsi="Times New Roman" w:cs="Times New Roman"/>
          <w:spacing w:val="-4"/>
          <w:sz w:val="28"/>
          <w:szCs w:val="28"/>
          <w:lang w:val="ky-KG"/>
        </w:rPr>
        <w:t xml:space="preserve"> чоң</w:t>
      </w:r>
      <w:r w:rsidR="00EE79C5" w:rsidRPr="00CE562A">
        <w:rPr>
          <w:rFonts w:ascii="Times New Roman" w:eastAsia="Times New Roman" w:hAnsi="Times New Roman" w:cs="Times New Roman"/>
          <w:spacing w:val="-4"/>
          <w:sz w:val="28"/>
          <w:szCs w:val="28"/>
          <w:lang w:val="ky-KG"/>
        </w:rPr>
        <w:t xml:space="preserve"> </w:t>
      </w:r>
      <w:r w:rsidR="00560019" w:rsidRPr="00CE562A">
        <w:rPr>
          <w:rFonts w:ascii="Times New Roman" w:eastAsia="Times New Roman" w:hAnsi="Times New Roman" w:cs="Times New Roman"/>
          <w:spacing w:val="-4"/>
          <w:sz w:val="28"/>
          <w:szCs w:val="28"/>
          <w:lang w:val="ky-KG"/>
        </w:rPr>
        <w:t xml:space="preserve"> роль</w:t>
      </w:r>
      <w:r w:rsidR="00EE79C5" w:rsidRPr="00CE562A">
        <w:rPr>
          <w:rFonts w:ascii="Times New Roman" w:eastAsia="Times New Roman" w:hAnsi="Times New Roman" w:cs="Times New Roman"/>
          <w:spacing w:val="-4"/>
          <w:sz w:val="28"/>
          <w:szCs w:val="28"/>
          <w:lang w:val="ky-KG"/>
        </w:rPr>
        <w:t xml:space="preserve"> </w:t>
      </w:r>
      <w:r w:rsidR="00560019" w:rsidRPr="00CE562A">
        <w:rPr>
          <w:rFonts w:ascii="Times New Roman" w:eastAsia="Times New Roman" w:hAnsi="Times New Roman" w:cs="Times New Roman"/>
          <w:spacing w:val="-4"/>
          <w:sz w:val="28"/>
          <w:szCs w:val="28"/>
          <w:lang w:val="ky-KG"/>
        </w:rPr>
        <w:t xml:space="preserve"> ойной </w:t>
      </w:r>
      <w:r w:rsidR="00EE79C5" w:rsidRPr="00CE562A">
        <w:rPr>
          <w:rFonts w:ascii="Times New Roman" w:eastAsia="Times New Roman" w:hAnsi="Times New Roman" w:cs="Times New Roman"/>
          <w:spacing w:val="-4"/>
          <w:sz w:val="28"/>
          <w:szCs w:val="28"/>
          <w:lang w:val="ky-KG"/>
        </w:rPr>
        <w:t xml:space="preserve"> </w:t>
      </w:r>
      <w:r w:rsidR="00560019" w:rsidRPr="00CE562A">
        <w:rPr>
          <w:rFonts w:ascii="Times New Roman" w:eastAsia="Times New Roman" w:hAnsi="Times New Roman" w:cs="Times New Roman"/>
          <w:spacing w:val="-4"/>
          <w:sz w:val="28"/>
          <w:szCs w:val="28"/>
          <w:lang w:val="ky-KG"/>
        </w:rPr>
        <w:t>тургандыгы</w:t>
      </w:r>
      <w:r w:rsidR="005F3F61" w:rsidRPr="00CE562A">
        <w:rPr>
          <w:rFonts w:ascii="Times New Roman" w:eastAsia="Times New Roman" w:hAnsi="Times New Roman" w:cs="Times New Roman"/>
          <w:spacing w:val="-4"/>
          <w:sz w:val="28"/>
          <w:szCs w:val="28"/>
          <w:lang w:val="ky-KG"/>
        </w:rPr>
        <w:t xml:space="preserve"> </w:t>
      </w:r>
      <w:r w:rsidR="00EE79C5" w:rsidRPr="00CE562A">
        <w:rPr>
          <w:rFonts w:ascii="Times New Roman" w:eastAsia="Times New Roman" w:hAnsi="Times New Roman" w:cs="Times New Roman"/>
          <w:spacing w:val="-4"/>
          <w:sz w:val="28"/>
          <w:szCs w:val="28"/>
          <w:lang w:val="ky-KG"/>
        </w:rPr>
        <w:t xml:space="preserve"> </w:t>
      </w:r>
      <w:r w:rsidR="005F3F61" w:rsidRPr="00CE562A">
        <w:rPr>
          <w:rFonts w:ascii="Times New Roman" w:eastAsia="Times New Roman" w:hAnsi="Times New Roman" w:cs="Times New Roman"/>
          <w:spacing w:val="-4"/>
          <w:sz w:val="28"/>
          <w:szCs w:val="28"/>
          <w:lang w:val="ky-KG"/>
        </w:rPr>
        <w:t xml:space="preserve">жогоруда </w:t>
      </w:r>
      <w:r w:rsidR="00EE79C5" w:rsidRPr="00CE562A">
        <w:rPr>
          <w:rFonts w:ascii="Times New Roman" w:eastAsia="Times New Roman" w:hAnsi="Times New Roman" w:cs="Times New Roman"/>
          <w:spacing w:val="-4"/>
          <w:sz w:val="28"/>
          <w:szCs w:val="28"/>
          <w:lang w:val="ky-KG"/>
        </w:rPr>
        <w:t xml:space="preserve"> </w:t>
      </w:r>
      <w:r w:rsidR="005F3F61" w:rsidRPr="00CE562A">
        <w:rPr>
          <w:rFonts w:ascii="Times New Roman" w:eastAsia="Times New Roman" w:hAnsi="Times New Roman" w:cs="Times New Roman"/>
          <w:spacing w:val="-4"/>
          <w:sz w:val="28"/>
          <w:szCs w:val="28"/>
          <w:lang w:val="ky-KG"/>
        </w:rPr>
        <w:t>далилденди.</w:t>
      </w:r>
      <w:r w:rsidR="005E385B" w:rsidRPr="00CE562A">
        <w:rPr>
          <w:rFonts w:ascii="Times New Roman" w:eastAsia="Times New Roman" w:hAnsi="Times New Roman" w:cs="Times New Roman"/>
          <w:spacing w:val="-2"/>
          <w:sz w:val="28"/>
          <w:szCs w:val="28"/>
          <w:lang w:val="ky-KG"/>
        </w:rPr>
        <w:t xml:space="preserve"> </w:t>
      </w:r>
    </w:p>
    <w:p w:rsidR="005E385B" w:rsidRPr="00CE562A" w:rsidRDefault="00560019" w:rsidP="00CE562A">
      <w:pPr>
        <w:tabs>
          <w:tab w:val="left" w:pos="709"/>
          <w:tab w:val="left" w:pos="2410"/>
        </w:tabs>
        <w:spacing w:after="0" w:line="360" w:lineRule="auto"/>
        <w:jc w:val="both"/>
        <w:rPr>
          <w:rFonts w:ascii="Times New Roman" w:eastAsia="Times New Roman" w:hAnsi="Times New Roman" w:cs="Times New Roman"/>
          <w:spacing w:val="-4"/>
          <w:sz w:val="28"/>
          <w:szCs w:val="28"/>
          <w:lang w:val="ky-KG"/>
        </w:rPr>
      </w:pPr>
      <w:r w:rsidRPr="00CE562A">
        <w:rPr>
          <w:rFonts w:ascii="Times New Roman" w:eastAsia="Times New Roman" w:hAnsi="Times New Roman" w:cs="Times New Roman"/>
          <w:spacing w:val="-2"/>
          <w:sz w:val="28"/>
          <w:szCs w:val="28"/>
          <w:lang w:val="ky-KG"/>
        </w:rPr>
        <w:tab/>
      </w:r>
      <w:r w:rsidR="005E385B" w:rsidRPr="00CE562A">
        <w:rPr>
          <w:rFonts w:ascii="Times New Roman" w:eastAsia="Times New Roman" w:hAnsi="Times New Roman" w:cs="Times New Roman"/>
          <w:spacing w:val="-2"/>
          <w:sz w:val="28"/>
          <w:szCs w:val="28"/>
          <w:lang w:val="ky-KG"/>
        </w:rPr>
        <w:t xml:space="preserve">Акырында, изилдөө этаптарындагы  калыптандыруучу тажрыйбалык сабактардан </w:t>
      </w:r>
      <w:r w:rsidR="00EE79C5" w:rsidRPr="00CE562A">
        <w:rPr>
          <w:rFonts w:ascii="Times New Roman" w:eastAsia="Times New Roman" w:hAnsi="Times New Roman" w:cs="Times New Roman"/>
          <w:spacing w:val="-2"/>
          <w:sz w:val="28"/>
          <w:szCs w:val="28"/>
          <w:lang w:val="ky-KG"/>
        </w:rPr>
        <w:t xml:space="preserve"> </w:t>
      </w:r>
      <w:r w:rsidR="005E385B" w:rsidRPr="00CE562A">
        <w:rPr>
          <w:rFonts w:ascii="Times New Roman" w:eastAsia="Times New Roman" w:hAnsi="Times New Roman" w:cs="Times New Roman"/>
          <w:spacing w:val="-2"/>
          <w:sz w:val="28"/>
          <w:szCs w:val="28"/>
          <w:lang w:val="ky-KG"/>
        </w:rPr>
        <w:t xml:space="preserve">маанилүү </w:t>
      </w:r>
      <w:r w:rsidR="00EE79C5" w:rsidRPr="00CE562A">
        <w:rPr>
          <w:rFonts w:ascii="Times New Roman" w:eastAsia="Times New Roman" w:hAnsi="Times New Roman" w:cs="Times New Roman"/>
          <w:spacing w:val="-2"/>
          <w:sz w:val="28"/>
          <w:szCs w:val="28"/>
          <w:lang w:val="ky-KG"/>
        </w:rPr>
        <w:t xml:space="preserve"> </w:t>
      </w:r>
      <w:r w:rsidR="005E385B" w:rsidRPr="00CE562A">
        <w:rPr>
          <w:rFonts w:ascii="Times New Roman" w:eastAsia="Times New Roman" w:hAnsi="Times New Roman" w:cs="Times New Roman"/>
          <w:spacing w:val="-2"/>
          <w:sz w:val="28"/>
          <w:szCs w:val="28"/>
          <w:lang w:val="ky-KG"/>
        </w:rPr>
        <w:t xml:space="preserve">фрагменттерин </w:t>
      </w:r>
      <w:r w:rsidR="00EE79C5" w:rsidRPr="00CE562A">
        <w:rPr>
          <w:rFonts w:ascii="Times New Roman" w:eastAsia="Times New Roman" w:hAnsi="Times New Roman" w:cs="Times New Roman"/>
          <w:spacing w:val="-2"/>
          <w:sz w:val="28"/>
          <w:szCs w:val="28"/>
          <w:lang w:val="ky-KG"/>
        </w:rPr>
        <w:t xml:space="preserve"> </w:t>
      </w:r>
      <w:r w:rsidR="005E385B" w:rsidRPr="00CE562A">
        <w:rPr>
          <w:rFonts w:ascii="Times New Roman" w:eastAsia="Times New Roman" w:hAnsi="Times New Roman" w:cs="Times New Roman"/>
          <w:spacing w:val="-2"/>
          <w:sz w:val="28"/>
          <w:szCs w:val="28"/>
          <w:lang w:val="ky-KG"/>
        </w:rPr>
        <w:t xml:space="preserve">келтиребиз. </w:t>
      </w:r>
      <w:r w:rsidR="005F3F61" w:rsidRPr="00CE562A">
        <w:rPr>
          <w:rFonts w:ascii="Times New Roman" w:eastAsia="Times New Roman" w:hAnsi="Times New Roman" w:cs="Times New Roman"/>
          <w:spacing w:val="-4"/>
          <w:sz w:val="28"/>
          <w:szCs w:val="28"/>
          <w:lang w:val="ky-KG"/>
        </w:rPr>
        <w:t xml:space="preserve"> </w:t>
      </w:r>
    </w:p>
    <w:p w:rsidR="00D536D3" w:rsidRPr="00CE562A" w:rsidRDefault="005E385B" w:rsidP="00CE562A">
      <w:pPr>
        <w:tabs>
          <w:tab w:val="left" w:pos="709"/>
        </w:tabs>
        <w:spacing w:after="0" w:line="360" w:lineRule="auto"/>
        <w:jc w:val="both"/>
        <w:rPr>
          <w:rFonts w:ascii="Times New Roman" w:eastAsia="Times New Roman" w:hAnsi="Times New Roman" w:cs="Times New Roman"/>
          <w:spacing w:val="-2"/>
          <w:sz w:val="28"/>
          <w:szCs w:val="28"/>
          <w:lang w:val="ky-KG"/>
        </w:rPr>
      </w:pPr>
      <w:r w:rsidRPr="00CE562A">
        <w:rPr>
          <w:rFonts w:ascii="Times New Roman" w:eastAsia="Times New Roman" w:hAnsi="Times New Roman" w:cs="Times New Roman"/>
          <w:spacing w:val="-4"/>
          <w:sz w:val="28"/>
          <w:szCs w:val="28"/>
          <w:lang w:val="ky-KG"/>
        </w:rPr>
        <w:t xml:space="preserve">   </w:t>
      </w:r>
      <w:r w:rsidR="00560019" w:rsidRPr="00CE562A">
        <w:rPr>
          <w:rFonts w:ascii="Times New Roman" w:eastAsia="Times New Roman" w:hAnsi="Times New Roman" w:cs="Times New Roman"/>
          <w:spacing w:val="-4"/>
          <w:sz w:val="28"/>
          <w:szCs w:val="28"/>
          <w:lang w:val="ky-KG"/>
        </w:rPr>
        <w:tab/>
      </w:r>
      <w:r w:rsidR="00D536D3" w:rsidRPr="00CE562A">
        <w:rPr>
          <w:rFonts w:ascii="Times New Roman" w:eastAsia="Times New Roman" w:hAnsi="Times New Roman" w:cs="Times New Roman"/>
          <w:spacing w:val="-4"/>
          <w:sz w:val="28"/>
          <w:szCs w:val="28"/>
          <w:lang w:val="ky-KG"/>
        </w:rPr>
        <w:t xml:space="preserve">Калыптандыруучу тажрыйба сабактарында </w:t>
      </w:r>
      <w:r w:rsidR="00D536D3" w:rsidRPr="00CE562A">
        <w:rPr>
          <w:rFonts w:ascii="Times New Roman" w:eastAsia="Times New Roman" w:hAnsi="Times New Roman" w:cs="Times New Roman"/>
          <w:spacing w:val="-2"/>
          <w:sz w:val="28"/>
          <w:szCs w:val="28"/>
          <w:lang w:val="ky-KG"/>
        </w:rPr>
        <w:t xml:space="preserve">Ж.Баласагын атындагы </w:t>
      </w:r>
      <w:r w:rsidR="005435BE">
        <w:rPr>
          <w:rFonts w:ascii="Times New Roman" w:eastAsia="Times New Roman" w:hAnsi="Times New Roman" w:cs="Times New Roman"/>
          <w:spacing w:val="-2"/>
          <w:sz w:val="28"/>
          <w:szCs w:val="28"/>
          <w:lang w:val="ky-KG"/>
        </w:rPr>
        <w:t xml:space="preserve">Кыргыз улуттук </w:t>
      </w:r>
      <w:r w:rsidR="00D536D3" w:rsidRPr="00CE562A">
        <w:rPr>
          <w:rFonts w:ascii="Times New Roman" w:eastAsia="Times New Roman" w:hAnsi="Times New Roman" w:cs="Times New Roman"/>
          <w:spacing w:val="-2"/>
          <w:sz w:val="28"/>
          <w:szCs w:val="28"/>
          <w:lang w:val="ky-KG"/>
        </w:rPr>
        <w:t xml:space="preserve">университеттин </w:t>
      </w:r>
      <w:r w:rsidR="0018164F">
        <w:rPr>
          <w:rFonts w:ascii="Times New Roman" w:eastAsia="Times New Roman" w:hAnsi="Times New Roman" w:cs="Times New Roman"/>
          <w:spacing w:val="-2"/>
          <w:sz w:val="28"/>
          <w:szCs w:val="28"/>
          <w:lang w:val="ky-KG"/>
        </w:rPr>
        <w:t>“Экономика жана финансы” институтунун</w:t>
      </w:r>
      <w:r w:rsidR="00D536D3" w:rsidRPr="00CE562A">
        <w:rPr>
          <w:rFonts w:ascii="Times New Roman" w:eastAsia="Times New Roman" w:hAnsi="Times New Roman" w:cs="Times New Roman"/>
          <w:spacing w:val="-2"/>
          <w:sz w:val="28"/>
          <w:szCs w:val="28"/>
          <w:lang w:val="ky-KG"/>
        </w:rPr>
        <w:t xml:space="preserve"> жана И.Раззаков атындагы </w:t>
      </w:r>
      <w:r w:rsidR="005435BE">
        <w:rPr>
          <w:rFonts w:ascii="Times New Roman" w:eastAsia="Times New Roman" w:hAnsi="Times New Roman" w:cs="Times New Roman"/>
          <w:spacing w:val="-2"/>
          <w:sz w:val="28"/>
          <w:szCs w:val="28"/>
          <w:lang w:val="ky-KG"/>
        </w:rPr>
        <w:t xml:space="preserve">Кыргыз мамлекеттик </w:t>
      </w:r>
      <w:r w:rsidR="00D536D3" w:rsidRPr="00CE562A">
        <w:rPr>
          <w:rFonts w:ascii="Times New Roman" w:eastAsia="Times New Roman" w:hAnsi="Times New Roman" w:cs="Times New Roman"/>
          <w:spacing w:val="-2"/>
          <w:sz w:val="28"/>
          <w:szCs w:val="28"/>
          <w:lang w:val="ky-KG"/>
        </w:rPr>
        <w:t xml:space="preserve">техникалык университетинин башкаруу жана бизнес институнун </w:t>
      </w:r>
      <w:r w:rsidR="00D536D3" w:rsidRPr="00CE562A">
        <w:rPr>
          <w:rFonts w:ascii="Times New Roman" w:eastAsia="Times New Roman" w:hAnsi="Times New Roman" w:cs="Times New Roman"/>
          <w:spacing w:val="-2"/>
          <w:sz w:val="28"/>
          <w:szCs w:val="28"/>
          <w:lang w:val="ro-RO"/>
        </w:rPr>
        <w:t xml:space="preserve">I </w:t>
      </w:r>
      <w:r w:rsidR="00D536D3" w:rsidRPr="00CE562A">
        <w:rPr>
          <w:rFonts w:ascii="Times New Roman" w:eastAsia="Times New Roman" w:hAnsi="Times New Roman" w:cs="Times New Roman"/>
          <w:spacing w:val="-2"/>
          <w:sz w:val="28"/>
          <w:szCs w:val="28"/>
          <w:lang w:val="ky-KG"/>
        </w:rPr>
        <w:t>курсунун студенттери катышышты. Группалар</w:t>
      </w:r>
      <w:r w:rsidR="001C59FA" w:rsidRPr="00CE562A">
        <w:rPr>
          <w:rFonts w:ascii="Times New Roman" w:eastAsia="Times New Roman" w:hAnsi="Times New Roman" w:cs="Times New Roman"/>
          <w:spacing w:val="-2"/>
          <w:sz w:val="28"/>
          <w:szCs w:val="28"/>
          <w:lang w:val="ky-KG"/>
        </w:rPr>
        <w:t>ды</w:t>
      </w:r>
      <w:r w:rsidR="00D536D3" w:rsidRPr="00CE562A">
        <w:rPr>
          <w:rFonts w:ascii="Times New Roman" w:eastAsia="Times New Roman" w:hAnsi="Times New Roman" w:cs="Times New Roman"/>
          <w:spacing w:val="-2"/>
          <w:sz w:val="28"/>
          <w:szCs w:val="28"/>
          <w:lang w:val="ky-KG"/>
        </w:rPr>
        <w:t xml:space="preserve"> шартту түрдө </w:t>
      </w:r>
      <w:r w:rsidR="001C59FA" w:rsidRPr="00CE562A">
        <w:rPr>
          <w:rFonts w:ascii="Times New Roman" w:eastAsia="Times New Roman" w:hAnsi="Times New Roman" w:cs="Times New Roman"/>
          <w:spacing w:val="-2"/>
          <w:sz w:val="28"/>
          <w:szCs w:val="28"/>
          <w:lang w:val="ky-KG"/>
        </w:rPr>
        <w:t xml:space="preserve">символдор </w:t>
      </w:r>
      <w:r w:rsidR="00D536D3" w:rsidRPr="00CE562A">
        <w:rPr>
          <w:rFonts w:ascii="Times New Roman" w:eastAsia="Times New Roman" w:hAnsi="Times New Roman" w:cs="Times New Roman"/>
          <w:spacing w:val="-2"/>
          <w:sz w:val="28"/>
          <w:szCs w:val="28"/>
          <w:lang w:val="ky-KG"/>
        </w:rPr>
        <w:t>(Э</w:t>
      </w:r>
      <w:r w:rsidR="00D536D3" w:rsidRPr="00CE562A">
        <w:rPr>
          <w:rFonts w:ascii="Times New Roman" w:eastAsia="Times New Roman" w:hAnsi="Times New Roman" w:cs="Times New Roman"/>
          <w:spacing w:val="-2"/>
          <w:sz w:val="28"/>
          <w:szCs w:val="28"/>
          <w:vertAlign w:val="subscript"/>
          <w:lang w:val="ky-KG"/>
        </w:rPr>
        <w:t>Т</w:t>
      </w:r>
      <w:r w:rsidR="00D536D3" w:rsidRPr="00CE562A">
        <w:rPr>
          <w:rFonts w:ascii="Times New Roman" w:eastAsia="Times New Roman" w:hAnsi="Times New Roman" w:cs="Times New Roman"/>
          <w:spacing w:val="-2"/>
          <w:sz w:val="28"/>
          <w:szCs w:val="28"/>
          <w:lang w:val="ky-KG"/>
        </w:rPr>
        <w:t>) – тажрыйбалык,</w:t>
      </w:r>
      <w:r w:rsidR="001C59FA" w:rsidRPr="00CE562A">
        <w:rPr>
          <w:rFonts w:ascii="Times New Roman" w:eastAsia="Times New Roman" w:hAnsi="Times New Roman" w:cs="Times New Roman"/>
          <w:spacing w:val="-2"/>
          <w:sz w:val="28"/>
          <w:szCs w:val="28"/>
          <w:lang w:val="ky-KG"/>
        </w:rPr>
        <w:t xml:space="preserve"> </w:t>
      </w:r>
      <w:r w:rsidR="00EE79C5" w:rsidRPr="00CE562A">
        <w:rPr>
          <w:rFonts w:ascii="Times New Roman" w:eastAsia="Times New Roman" w:hAnsi="Times New Roman" w:cs="Times New Roman"/>
          <w:spacing w:val="-2"/>
          <w:sz w:val="28"/>
          <w:szCs w:val="28"/>
          <w:lang w:val="ky-KG"/>
        </w:rPr>
        <w:t xml:space="preserve"> </w:t>
      </w:r>
      <w:r w:rsidR="00D536D3" w:rsidRPr="00CE562A">
        <w:rPr>
          <w:rFonts w:ascii="Times New Roman" w:eastAsia="Times New Roman" w:hAnsi="Times New Roman" w:cs="Times New Roman"/>
          <w:spacing w:val="-2"/>
          <w:sz w:val="28"/>
          <w:szCs w:val="28"/>
          <w:lang w:val="ky-KG"/>
        </w:rPr>
        <w:t>(К</w:t>
      </w:r>
      <w:r w:rsidR="001C59FA" w:rsidRPr="00CE562A">
        <w:rPr>
          <w:rFonts w:ascii="Times New Roman" w:eastAsia="Times New Roman" w:hAnsi="Times New Roman" w:cs="Times New Roman"/>
          <w:spacing w:val="-2"/>
          <w:sz w:val="28"/>
          <w:szCs w:val="28"/>
          <w:vertAlign w:val="subscript"/>
          <w:lang w:val="ky-KG"/>
        </w:rPr>
        <w:t>Т</w:t>
      </w:r>
      <w:r w:rsidR="001C59FA" w:rsidRPr="00CE562A">
        <w:rPr>
          <w:rFonts w:ascii="Times New Roman" w:eastAsia="Times New Roman" w:hAnsi="Times New Roman" w:cs="Times New Roman"/>
          <w:spacing w:val="-2"/>
          <w:sz w:val="28"/>
          <w:szCs w:val="28"/>
          <w:lang w:val="ky-KG"/>
        </w:rPr>
        <w:t>) – кө</w:t>
      </w:r>
      <w:r w:rsidR="00260726">
        <w:rPr>
          <w:rFonts w:ascii="Times New Roman" w:eastAsia="Times New Roman" w:hAnsi="Times New Roman" w:cs="Times New Roman"/>
          <w:spacing w:val="-2"/>
          <w:sz w:val="28"/>
          <w:szCs w:val="28"/>
          <w:lang w:val="ky-KG"/>
        </w:rPr>
        <w:t>зө</w:t>
      </w:r>
      <w:r w:rsidR="001C59FA" w:rsidRPr="00CE562A">
        <w:rPr>
          <w:rFonts w:ascii="Times New Roman" w:eastAsia="Times New Roman" w:hAnsi="Times New Roman" w:cs="Times New Roman"/>
          <w:spacing w:val="-2"/>
          <w:sz w:val="28"/>
          <w:szCs w:val="28"/>
          <w:lang w:val="ky-KG"/>
        </w:rPr>
        <w:t xml:space="preserve">мөлдөнүүчү </w:t>
      </w:r>
      <w:r w:rsidR="005435BE">
        <w:rPr>
          <w:rFonts w:ascii="Times New Roman" w:eastAsia="Times New Roman" w:hAnsi="Times New Roman" w:cs="Times New Roman"/>
          <w:spacing w:val="-2"/>
          <w:sz w:val="28"/>
          <w:szCs w:val="28"/>
          <w:lang w:val="ky-KG"/>
        </w:rPr>
        <w:t xml:space="preserve"> </w:t>
      </w:r>
      <w:r w:rsidR="001C59FA" w:rsidRPr="00CE562A">
        <w:rPr>
          <w:rFonts w:ascii="Times New Roman" w:eastAsia="Times New Roman" w:hAnsi="Times New Roman" w:cs="Times New Roman"/>
          <w:spacing w:val="-2"/>
          <w:sz w:val="28"/>
          <w:szCs w:val="28"/>
          <w:lang w:val="ky-KG"/>
        </w:rPr>
        <w:t>аркылуу белгиледик..</w:t>
      </w:r>
    </w:p>
    <w:p w:rsidR="00087A34" w:rsidRPr="00CE562A" w:rsidRDefault="00560019" w:rsidP="00CE562A">
      <w:pPr>
        <w:tabs>
          <w:tab w:val="left" w:pos="851"/>
        </w:tabs>
        <w:spacing w:after="0" w:line="360" w:lineRule="auto"/>
        <w:jc w:val="both"/>
        <w:rPr>
          <w:rFonts w:ascii="Times New Roman" w:eastAsia="Times New Roman" w:hAnsi="Times New Roman" w:cs="Times New Roman"/>
          <w:spacing w:val="-2"/>
          <w:sz w:val="28"/>
          <w:szCs w:val="28"/>
          <w:lang w:val="ky-KG"/>
        </w:rPr>
      </w:pPr>
      <w:r w:rsidRPr="00CE562A">
        <w:rPr>
          <w:rFonts w:ascii="Times New Roman" w:eastAsia="Times New Roman" w:hAnsi="Times New Roman" w:cs="Times New Roman"/>
          <w:spacing w:val="-2"/>
          <w:sz w:val="28"/>
          <w:szCs w:val="28"/>
          <w:lang w:val="ky-KG"/>
        </w:rPr>
        <w:tab/>
      </w:r>
      <w:r w:rsidR="001C59FA" w:rsidRPr="00CE562A">
        <w:rPr>
          <w:rFonts w:ascii="Times New Roman" w:eastAsia="Times New Roman" w:hAnsi="Times New Roman" w:cs="Times New Roman"/>
          <w:spacing w:val="-2"/>
          <w:sz w:val="28"/>
          <w:szCs w:val="28"/>
          <w:lang w:val="ky-KG"/>
        </w:rPr>
        <w:t>Ошентип</w:t>
      </w:r>
      <w:r w:rsidR="0046216F" w:rsidRPr="00CE562A">
        <w:rPr>
          <w:rFonts w:ascii="Times New Roman" w:eastAsia="Times New Roman" w:hAnsi="Times New Roman" w:cs="Times New Roman"/>
          <w:spacing w:val="-2"/>
          <w:sz w:val="28"/>
          <w:szCs w:val="28"/>
        </w:rPr>
        <w:t xml:space="preserve">, </w:t>
      </w:r>
      <w:r w:rsidR="001C59FA" w:rsidRPr="00CE562A">
        <w:rPr>
          <w:rFonts w:ascii="Times New Roman" w:eastAsia="Times New Roman" w:hAnsi="Times New Roman" w:cs="Times New Roman"/>
          <w:spacing w:val="-2"/>
          <w:sz w:val="28"/>
          <w:szCs w:val="28"/>
        </w:rPr>
        <w:t>(Э</w:t>
      </w:r>
      <w:r w:rsidR="001C59FA" w:rsidRPr="00CE562A">
        <w:rPr>
          <w:rFonts w:ascii="Times New Roman" w:eastAsia="Times New Roman" w:hAnsi="Times New Roman" w:cs="Times New Roman"/>
          <w:spacing w:val="-2"/>
          <w:sz w:val="28"/>
          <w:szCs w:val="28"/>
          <w:vertAlign w:val="subscript"/>
          <w:lang w:val="ky-KG"/>
        </w:rPr>
        <w:t>Т</w:t>
      </w:r>
      <w:r w:rsidR="001C59FA" w:rsidRPr="00CE562A">
        <w:rPr>
          <w:rFonts w:ascii="Times New Roman" w:eastAsia="Times New Roman" w:hAnsi="Times New Roman" w:cs="Times New Roman"/>
          <w:spacing w:val="-2"/>
          <w:sz w:val="28"/>
          <w:szCs w:val="28"/>
        </w:rPr>
        <w:t>)</w:t>
      </w:r>
      <w:r w:rsidR="001C59FA" w:rsidRPr="00CE562A">
        <w:rPr>
          <w:rFonts w:ascii="Times New Roman" w:eastAsia="Times New Roman" w:hAnsi="Times New Roman" w:cs="Times New Roman"/>
          <w:spacing w:val="-2"/>
          <w:sz w:val="28"/>
          <w:szCs w:val="28"/>
          <w:lang w:val="ky-KG"/>
        </w:rPr>
        <w:t xml:space="preserve"> группаларындагы катышуучулардын саны </w:t>
      </w:r>
      <w:r w:rsidR="0046216F" w:rsidRPr="00CE562A">
        <w:rPr>
          <w:rFonts w:ascii="Times New Roman" w:eastAsia="Times New Roman" w:hAnsi="Times New Roman" w:cs="Times New Roman"/>
          <w:spacing w:val="-2"/>
          <w:sz w:val="28"/>
          <w:szCs w:val="28"/>
        </w:rPr>
        <w:t>74, а</w:t>
      </w:r>
      <w:r w:rsidR="001C59FA" w:rsidRPr="00CE562A">
        <w:rPr>
          <w:rFonts w:ascii="Times New Roman" w:eastAsia="Times New Roman" w:hAnsi="Times New Roman" w:cs="Times New Roman"/>
          <w:spacing w:val="-2"/>
          <w:sz w:val="28"/>
          <w:szCs w:val="28"/>
          <w:lang w:val="ky-KG"/>
        </w:rPr>
        <w:t>л эми (К</w:t>
      </w:r>
      <w:r w:rsidR="001C59FA" w:rsidRPr="00CE562A">
        <w:rPr>
          <w:rFonts w:ascii="Times New Roman" w:eastAsia="Times New Roman" w:hAnsi="Times New Roman" w:cs="Times New Roman"/>
          <w:spacing w:val="-2"/>
          <w:sz w:val="28"/>
          <w:szCs w:val="28"/>
          <w:vertAlign w:val="subscript"/>
          <w:lang w:val="ky-KG"/>
        </w:rPr>
        <w:t>Т</w:t>
      </w:r>
      <w:r w:rsidR="001C59FA" w:rsidRPr="00CE562A">
        <w:rPr>
          <w:rFonts w:ascii="Times New Roman" w:eastAsia="Times New Roman" w:hAnsi="Times New Roman" w:cs="Times New Roman"/>
          <w:spacing w:val="-2"/>
          <w:sz w:val="28"/>
          <w:szCs w:val="28"/>
          <w:lang w:val="ky-KG"/>
        </w:rPr>
        <w:t xml:space="preserve">) </w:t>
      </w:r>
      <w:r w:rsidR="0046216F" w:rsidRPr="00CE562A">
        <w:rPr>
          <w:rFonts w:ascii="Times New Roman" w:eastAsia="Times New Roman" w:hAnsi="Times New Roman" w:cs="Times New Roman"/>
          <w:spacing w:val="-2"/>
          <w:sz w:val="28"/>
          <w:szCs w:val="28"/>
        </w:rPr>
        <w:t>–</w:t>
      </w:r>
      <w:r w:rsidR="001C59FA" w:rsidRPr="00CE562A">
        <w:rPr>
          <w:rFonts w:ascii="Times New Roman" w:eastAsia="Times New Roman" w:hAnsi="Times New Roman" w:cs="Times New Roman"/>
          <w:spacing w:val="-2"/>
          <w:sz w:val="28"/>
          <w:szCs w:val="28"/>
          <w:lang w:val="ky-KG"/>
        </w:rPr>
        <w:t xml:space="preserve"> </w:t>
      </w:r>
      <w:r w:rsidR="0046216F" w:rsidRPr="00CE562A">
        <w:rPr>
          <w:rFonts w:ascii="Times New Roman" w:eastAsia="Times New Roman" w:hAnsi="Times New Roman" w:cs="Times New Roman"/>
          <w:spacing w:val="-2"/>
          <w:sz w:val="28"/>
          <w:szCs w:val="28"/>
        </w:rPr>
        <w:t>90 студент</w:t>
      </w:r>
      <w:r w:rsidR="001C59FA" w:rsidRPr="00CE562A">
        <w:rPr>
          <w:rFonts w:ascii="Times New Roman" w:eastAsia="Times New Roman" w:hAnsi="Times New Roman" w:cs="Times New Roman"/>
          <w:spacing w:val="-2"/>
          <w:sz w:val="28"/>
          <w:szCs w:val="28"/>
          <w:lang w:val="ky-KG"/>
        </w:rPr>
        <w:t xml:space="preserve"> болду</w:t>
      </w:r>
      <w:r w:rsidR="0046216F" w:rsidRPr="00CE562A">
        <w:rPr>
          <w:rFonts w:ascii="Times New Roman" w:eastAsia="Times New Roman" w:hAnsi="Times New Roman" w:cs="Times New Roman"/>
          <w:spacing w:val="-2"/>
          <w:sz w:val="28"/>
          <w:szCs w:val="28"/>
        </w:rPr>
        <w:t xml:space="preserve">. </w:t>
      </w:r>
      <w:r w:rsidR="001C59FA" w:rsidRPr="00CE562A">
        <w:rPr>
          <w:rFonts w:ascii="Times New Roman" w:eastAsia="Times New Roman" w:hAnsi="Times New Roman" w:cs="Times New Roman"/>
          <w:spacing w:val="-2"/>
          <w:sz w:val="28"/>
          <w:szCs w:val="28"/>
          <w:lang w:val="ky-KG"/>
        </w:rPr>
        <w:t>Тажрыйба сабактарындагы байкоолор үчүн группаларды</w:t>
      </w:r>
      <w:r w:rsidR="00087A34" w:rsidRPr="00CE562A">
        <w:rPr>
          <w:rFonts w:ascii="Times New Roman" w:eastAsia="Times New Roman" w:hAnsi="Times New Roman" w:cs="Times New Roman"/>
          <w:spacing w:val="-2"/>
          <w:sz w:val="28"/>
          <w:szCs w:val="28"/>
          <w:lang w:val="ky-KG"/>
        </w:rPr>
        <w:t xml:space="preserve"> дайындоо, студенттердин жетишүү жөндөмдүүлүктөрү боюнча</w:t>
      </w:r>
      <w:r w:rsidR="001C59FA" w:rsidRPr="00CE562A">
        <w:rPr>
          <w:rFonts w:ascii="Times New Roman" w:eastAsia="Times New Roman" w:hAnsi="Times New Roman" w:cs="Times New Roman"/>
          <w:spacing w:val="-2"/>
          <w:sz w:val="28"/>
          <w:szCs w:val="28"/>
          <w:lang w:val="ky-KG"/>
        </w:rPr>
        <w:t xml:space="preserve"> </w:t>
      </w:r>
      <w:r w:rsidR="00087A34" w:rsidRPr="00CE562A">
        <w:rPr>
          <w:rFonts w:ascii="Times New Roman" w:eastAsia="Times New Roman" w:hAnsi="Times New Roman" w:cs="Times New Roman"/>
          <w:spacing w:val="-2"/>
          <w:sz w:val="28"/>
          <w:szCs w:val="28"/>
          <w:lang w:val="ky-KG"/>
        </w:rPr>
        <w:t xml:space="preserve">тандалбастан бүтүндөй курс алынат, муну менен сыналуучу </w:t>
      </w:r>
      <w:r w:rsidR="00F614E5" w:rsidRPr="00CE562A">
        <w:rPr>
          <w:rFonts w:ascii="Times New Roman" w:eastAsia="Times New Roman" w:hAnsi="Times New Roman" w:cs="Times New Roman"/>
          <w:spacing w:val="-2"/>
          <w:sz w:val="28"/>
          <w:szCs w:val="28"/>
          <w:lang w:val="ky-KG"/>
        </w:rPr>
        <w:t>(К</w:t>
      </w:r>
      <w:r w:rsidR="00F614E5" w:rsidRPr="00CE562A">
        <w:rPr>
          <w:rFonts w:ascii="Times New Roman" w:eastAsia="Times New Roman" w:hAnsi="Times New Roman" w:cs="Times New Roman"/>
          <w:spacing w:val="-2"/>
          <w:sz w:val="28"/>
          <w:szCs w:val="28"/>
          <w:vertAlign w:val="subscript"/>
          <w:lang w:val="ky-KG"/>
        </w:rPr>
        <w:t>Т</w:t>
      </w:r>
      <w:r w:rsidR="00F614E5" w:rsidRPr="00CE562A">
        <w:rPr>
          <w:rFonts w:ascii="Times New Roman" w:eastAsia="Times New Roman" w:hAnsi="Times New Roman" w:cs="Times New Roman"/>
          <w:spacing w:val="-2"/>
          <w:sz w:val="28"/>
          <w:szCs w:val="28"/>
          <w:lang w:val="ky-KG"/>
        </w:rPr>
        <w:t xml:space="preserve">) </w:t>
      </w:r>
      <w:r w:rsidR="00F614E5" w:rsidRPr="00CE562A">
        <w:rPr>
          <w:rFonts w:ascii="Times New Roman" w:eastAsia="Times New Roman" w:hAnsi="Times New Roman" w:cs="Times New Roman"/>
          <w:spacing w:val="-2"/>
          <w:sz w:val="28"/>
          <w:szCs w:val="28"/>
        </w:rPr>
        <w:t xml:space="preserve"> </w:t>
      </w:r>
      <w:r w:rsidR="00F614E5" w:rsidRPr="00CE562A">
        <w:rPr>
          <w:rFonts w:ascii="Times New Roman" w:eastAsia="Times New Roman" w:hAnsi="Times New Roman" w:cs="Times New Roman"/>
          <w:spacing w:val="-2"/>
          <w:sz w:val="28"/>
          <w:szCs w:val="28"/>
          <w:lang w:val="ky-KG"/>
        </w:rPr>
        <w:t>группалар</w:t>
      </w:r>
      <w:r w:rsidR="00087A34" w:rsidRPr="00CE562A">
        <w:rPr>
          <w:rFonts w:ascii="Times New Roman" w:eastAsia="Times New Roman" w:hAnsi="Times New Roman" w:cs="Times New Roman"/>
          <w:spacing w:val="-2"/>
          <w:sz w:val="28"/>
          <w:szCs w:val="28"/>
          <w:lang w:val="ky-KG"/>
        </w:rPr>
        <w:t>ы</w:t>
      </w:r>
      <w:r w:rsidR="00F614E5" w:rsidRPr="00CE562A">
        <w:rPr>
          <w:rFonts w:ascii="Times New Roman" w:eastAsia="Times New Roman" w:hAnsi="Times New Roman" w:cs="Times New Roman"/>
          <w:spacing w:val="-2"/>
          <w:sz w:val="28"/>
          <w:szCs w:val="28"/>
          <w:lang w:val="ky-KG"/>
        </w:rPr>
        <w:t>нын</w:t>
      </w:r>
      <w:r w:rsidR="00087A34" w:rsidRPr="00CE562A">
        <w:rPr>
          <w:rFonts w:ascii="Times New Roman" w:eastAsia="Times New Roman" w:hAnsi="Times New Roman" w:cs="Times New Roman"/>
          <w:spacing w:val="-2"/>
          <w:sz w:val="28"/>
          <w:szCs w:val="28"/>
          <w:lang w:val="ky-KG"/>
        </w:rPr>
        <w:t xml:space="preserve"> </w:t>
      </w:r>
      <w:r w:rsidR="00EE79C5" w:rsidRPr="00CE562A">
        <w:rPr>
          <w:rFonts w:ascii="Times New Roman" w:eastAsia="Times New Roman" w:hAnsi="Times New Roman" w:cs="Times New Roman"/>
          <w:spacing w:val="-2"/>
          <w:sz w:val="28"/>
          <w:szCs w:val="28"/>
          <w:lang w:val="ky-KG"/>
        </w:rPr>
        <w:t xml:space="preserve"> </w:t>
      </w:r>
      <w:r w:rsidR="00087A34" w:rsidRPr="00CE562A">
        <w:rPr>
          <w:rFonts w:ascii="Times New Roman" w:eastAsia="Times New Roman" w:hAnsi="Times New Roman" w:cs="Times New Roman"/>
          <w:spacing w:val="-2"/>
          <w:sz w:val="28"/>
          <w:szCs w:val="28"/>
          <w:lang w:val="ky-KG"/>
        </w:rPr>
        <w:t>би</w:t>
      </w:r>
      <w:r w:rsidR="00F614E5" w:rsidRPr="00CE562A">
        <w:rPr>
          <w:rFonts w:ascii="Times New Roman" w:eastAsia="Times New Roman" w:hAnsi="Times New Roman" w:cs="Times New Roman"/>
          <w:spacing w:val="-2"/>
          <w:sz w:val="28"/>
          <w:szCs w:val="28"/>
          <w:lang w:val="ky-KG"/>
        </w:rPr>
        <w:t>р</w:t>
      </w:r>
      <w:r w:rsidR="00087A34" w:rsidRPr="00CE562A">
        <w:rPr>
          <w:rFonts w:ascii="Times New Roman" w:eastAsia="Times New Roman" w:hAnsi="Times New Roman" w:cs="Times New Roman"/>
          <w:spacing w:val="-2"/>
          <w:sz w:val="28"/>
          <w:szCs w:val="28"/>
          <w:lang w:val="ky-KG"/>
        </w:rPr>
        <w:t xml:space="preserve"> </w:t>
      </w:r>
      <w:r w:rsidR="00EE79C5" w:rsidRPr="00CE562A">
        <w:rPr>
          <w:rFonts w:ascii="Times New Roman" w:eastAsia="Times New Roman" w:hAnsi="Times New Roman" w:cs="Times New Roman"/>
          <w:spacing w:val="-2"/>
          <w:sz w:val="28"/>
          <w:szCs w:val="28"/>
          <w:lang w:val="ky-KG"/>
        </w:rPr>
        <w:t xml:space="preserve"> </w:t>
      </w:r>
      <w:r w:rsidR="00087A34" w:rsidRPr="00CE562A">
        <w:rPr>
          <w:rFonts w:ascii="Times New Roman" w:eastAsia="Times New Roman" w:hAnsi="Times New Roman" w:cs="Times New Roman"/>
          <w:spacing w:val="-2"/>
          <w:sz w:val="28"/>
          <w:szCs w:val="28"/>
          <w:lang w:val="ky-KG"/>
        </w:rPr>
        <w:t xml:space="preserve">өңчөйлүгү </w:t>
      </w:r>
      <w:r w:rsidR="00EE79C5" w:rsidRPr="00CE562A">
        <w:rPr>
          <w:rFonts w:ascii="Times New Roman" w:eastAsia="Times New Roman" w:hAnsi="Times New Roman" w:cs="Times New Roman"/>
          <w:spacing w:val="-2"/>
          <w:sz w:val="28"/>
          <w:szCs w:val="28"/>
          <w:lang w:val="ky-KG"/>
        </w:rPr>
        <w:t xml:space="preserve"> </w:t>
      </w:r>
      <w:r w:rsidR="00087A34" w:rsidRPr="00CE562A">
        <w:rPr>
          <w:rFonts w:ascii="Times New Roman" w:eastAsia="Times New Roman" w:hAnsi="Times New Roman" w:cs="Times New Roman"/>
          <w:spacing w:val="-2"/>
          <w:sz w:val="28"/>
          <w:szCs w:val="28"/>
          <w:lang w:val="ky-KG"/>
        </w:rPr>
        <w:t>камсыз</w:t>
      </w:r>
      <w:r w:rsidR="00EE79C5" w:rsidRPr="00CE562A">
        <w:rPr>
          <w:rFonts w:ascii="Times New Roman" w:eastAsia="Times New Roman" w:hAnsi="Times New Roman" w:cs="Times New Roman"/>
          <w:spacing w:val="-2"/>
          <w:sz w:val="28"/>
          <w:szCs w:val="28"/>
          <w:lang w:val="ky-KG"/>
        </w:rPr>
        <w:t xml:space="preserve"> </w:t>
      </w:r>
      <w:r w:rsidR="00087A34" w:rsidRPr="00CE562A">
        <w:rPr>
          <w:rFonts w:ascii="Times New Roman" w:eastAsia="Times New Roman" w:hAnsi="Times New Roman" w:cs="Times New Roman"/>
          <w:spacing w:val="-2"/>
          <w:sz w:val="28"/>
          <w:szCs w:val="28"/>
          <w:lang w:val="ky-KG"/>
        </w:rPr>
        <w:t xml:space="preserve"> болот.</w:t>
      </w:r>
    </w:p>
    <w:p w:rsidR="0046216F" w:rsidRPr="00CE562A" w:rsidRDefault="00560019" w:rsidP="00CE562A">
      <w:pPr>
        <w:tabs>
          <w:tab w:val="left" w:pos="851"/>
        </w:tabs>
        <w:spacing w:after="0" w:line="360" w:lineRule="auto"/>
        <w:jc w:val="both"/>
        <w:rPr>
          <w:rFonts w:ascii="Times New Roman" w:eastAsia="Times New Roman" w:hAnsi="Times New Roman" w:cs="Times New Roman"/>
          <w:spacing w:val="-2"/>
          <w:sz w:val="28"/>
          <w:szCs w:val="28"/>
          <w:lang w:val="ky-KG"/>
        </w:rPr>
      </w:pPr>
      <w:r w:rsidRPr="00CE562A">
        <w:rPr>
          <w:rFonts w:ascii="Times New Roman" w:eastAsia="Times New Roman" w:hAnsi="Times New Roman" w:cs="Times New Roman"/>
          <w:spacing w:val="-2"/>
          <w:sz w:val="28"/>
          <w:szCs w:val="28"/>
          <w:lang w:val="ky-KG"/>
        </w:rPr>
        <w:tab/>
      </w:r>
      <w:r w:rsidR="00F614E5" w:rsidRPr="00CE562A">
        <w:rPr>
          <w:rFonts w:ascii="Times New Roman" w:eastAsia="Times New Roman" w:hAnsi="Times New Roman" w:cs="Times New Roman"/>
          <w:spacing w:val="-2"/>
          <w:sz w:val="28"/>
          <w:szCs w:val="28"/>
          <w:lang w:val="ky-KG"/>
        </w:rPr>
        <w:t>Жаңы сыноолор учурунда группалардагы берилген орточо бал</w:t>
      </w:r>
      <w:r w:rsidR="005F3A99" w:rsidRPr="00CE562A">
        <w:rPr>
          <w:rFonts w:ascii="Times New Roman" w:eastAsia="Times New Roman" w:hAnsi="Times New Roman" w:cs="Times New Roman"/>
          <w:spacing w:val="-2"/>
          <w:sz w:val="28"/>
          <w:szCs w:val="28"/>
          <w:lang w:val="ky-KG"/>
        </w:rPr>
        <w:t>л</w:t>
      </w:r>
      <w:r w:rsidR="00F614E5" w:rsidRPr="00CE562A">
        <w:rPr>
          <w:rFonts w:ascii="Times New Roman" w:eastAsia="Times New Roman" w:hAnsi="Times New Roman" w:cs="Times New Roman"/>
          <w:spacing w:val="-2"/>
          <w:sz w:val="28"/>
          <w:szCs w:val="28"/>
          <w:lang w:val="ky-KG"/>
        </w:rPr>
        <w:t>дар</w:t>
      </w:r>
      <w:r w:rsidR="0046216F" w:rsidRPr="00CE562A">
        <w:rPr>
          <w:rFonts w:ascii="Times New Roman" w:eastAsia="Times New Roman" w:hAnsi="Times New Roman" w:cs="Times New Roman"/>
          <w:spacing w:val="-2"/>
          <w:sz w:val="28"/>
          <w:szCs w:val="28"/>
          <w:lang w:val="ky-KG"/>
        </w:rPr>
        <w:t xml:space="preserve"> </w:t>
      </w:r>
      <w:r w:rsidR="005F3A99" w:rsidRPr="00CE562A">
        <w:rPr>
          <w:rFonts w:ascii="Times New Roman" w:eastAsia="Times New Roman" w:hAnsi="Times New Roman" w:cs="Times New Roman"/>
          <w:spacing w:val="-2"/>
          <w:sz w:val="28"/>
          <w:szCs w:val="28"/>
          <w:lang w:val="ky-KG"/>
        </w:rPr>
        <w:t>олутту</w:t>
      </w:r>
      <w:r w:rsidR="0018164F">
        <w:rPr>
          <w:rFonts w:ascii="Times New Roman" w:eastAsia="Times New Roman" w:hAnsi="Times New Roman" w:cs="Times New Roman"/>
          <w:spacing w:val="-2"/>
          <w:sz w:val="28"/>
          <w:szCs w:val="28"/>
          <w:lang w:val="ky-KG"/>
        </w:rPr>
        <w:t>у</w:t>
      </w:r>
      <w:r w:rsidR="005F3A99" w:rsidRPr="00CE562A">
        <w:rPr>
          <w:rFonts w:ascii="Times New Roman" w:eastAsia="Times New Roman" w:hAnsi="Times New Roman" w:cs="Times New Roman"/>
          <w:spacing w:val="-2"/>
          <w:sz w:val="28"/>
          <w:szCs w:val="28"/>
          <w:lang w:val="ky-KG"/>
        </w:rPr>
        <w:t xml:space="preserve"> ай</w:t>
      </w:r>
      <w:r w:rsidR="0018164F">
        <w:rPr>
          <w:rFonts w:ascii="Times New Roman" w:eastAsia="Times New Roman" w:hAnsi="Times New Roman" w:cs="Times New Roman"/>
          <w:spacing w:val="-2"/>
          <w:sz w:val="28"/>
          <w:szCs w:val="28"/>
          <w:lang w:val="ky-KG"/>
        </w:rPr>
        <w:t>ы</w:t>
      </w:r>
      <w:r w:rsidR="005F3A99" w:rsidRPr="00CE562A">
        <w:rPr>
          <w:rFonts w:ascii="Times New Roman" w:eastAsia="Times New Roman" w:hAnsi="Times New Roman" w:cs="Times New Roman"/>
          <w:spacing w:val="-2"/>
          <w:sz w:val="28"/>
          <w:szCs w:val="28"/>
          <w:lang w:val="ky-KG"/>
        </w:rPr>
        <w:t>рмаланган жок</w:t>
      </w:r>
      <w:r w:rsidRPr="00CE562A">
        <w:rPr>
          <w:rFonts w:ascii="Times New Roman" w:eastAsia="Times New Roman" w:hAnsi="Times New Roman" w:cs="Times New Roman"/>
          <w:spacing w:val="-2"/>
          <w:sz w:val="28"/>
          <w:szCs w:val="28"/>
          <w:lang w:val="ky-KG"/>
        </w:rPr>
        <w:t>:</w:t>
      </w:r>
      <w:r w:rsidR="005F3A99" w:rsidRPr="00CE562A">
        <w:rPr>
          <w:rFonts w:ascii="Times New Roman" w:eastAsia="Times New Roman" w:hAnsi="Times New Roman" w:cs="Times New Roman"/>
          <w:spacing w:val="-2"/>
          <w:sz w:val="28"/>
          <w:szCs w:val="28"/>
          <w:lang w:val="ky-KG"/>
        </w:rPr>
        <w:t xml:space="preserve"> (Э</w:t>
      </w:r>
      <w:r w:rsidR="005F3A99" w:rsidRPr="00CE562A">
        <w:rPr>
          <w:rFonts w:ascii="Times New Roman" w:eastAsia="Times New Roman" w:hAnsi="Times New Roman" w:cs="Times New Roman"/>
          <w:spacing w:val="-2"/>
          <w:sz w:val="28"/>
          <w:szCs w:val="28"/>
          <w:vertAlign w:val="subscript"/>
          <w:lang w:val="ky-KG"/>
        </w:rPr>
        <w:t>Т</w:t>
      </w:r>
      <w:r w:rsidR="005F3A99" w:rsidRPr="00CE562A">
        <w:rPr>
          <w:rFonts w:ascii="Times New Roman" w:eastAsia="Times New Roman" w:hAnsi="Times New Roman" w:cs="Times New Roman"/>
          <w:spacing w:val="-2"/>
          <w:sz w:val="28"/>
          <w:szCs w:val="28"/>
          <w:lang w:val="ky-KG"/>
        </w:rPr>
        <w:t>) – 3,73, (К</w:t>
      </w:r>
      <w:r w:rsidR="005F3A99" w:rsidRPr="00CE562A">
        <w:rPr>
          <w:rFonts w:ascii="Times New Roman" w:eastAsia="Times New Roman" w:hAnsi="Times New Roman" w:cs="Times New Roman"/>
          <w:spacing w:val="-2"/>
          <w:sz w:val="28"/>
          <w:szCs w:val="28"/>
          <w:vertAlign w:val="subscript"/>
          <w:lang w:val="ky-KG"/>
        </w:rPr>
        <w:t>Т</w:t>
      </w:r>
      <w:r w:rsidR="001E3D18">
        <w:rPr>
          <w:rFonts w:ascii="Times New Roman" w:eastAsia="Times New Roman" w:hAnsi="Times New Roman" w:cs="Times New Roman"/>
          <w:spacing w:val="-2"/>
          <w:sz w:val="28"/>
          <w:szCs w:val="28"/>
          <w:lang w:val="ky-KG"/>
        </w:rPr>
        <w:t xml:space="preserve">) </w:t>
      </w:r>
      <w:r w:rsidR="001E3D18" w:rsidRPr="00CE562A">
        <w:rPr>
          <w:rFonts w:ascii="Times New Roman" w:eastAsia="Times New Roman" w:hAnsi="Times New Roman" w:cs="Times New Roman"/>
          <w:spacing w:val="-2"/>
          <w:sz w:val="28"/>
          <w:szCs w:val="28"/>
          <w:lang w:val="ky-KG"/>
        </w:rPr>
        <w:t>–</w:t>
      </w:r>
      <w:r w:rsidR="001E3D18">
        <w:rPr>
          <w:rFonts w:ascii="Times New Roman" w:eastAsia="Times New Roman" w:hAnsi="Times New Roman" w:cs="Times New Roman"/>
          <w:spacing w:val="-2"/>
          <w:sz w:val="28"/>
          <w:szCs w:val="28"/>
          <w:lang w:val="ky-KG"/>
        </w:rPr>
        <w:t xml:space="preserve"> </w:t>
      </w:r>
      <w:r w:rsidR="005F3A99" w:rsidRPr="00CE562A">
        <w:rPr>
          <w:rFonts w:ascii="Times New Roman" w:eastAsia="Times New Roman" w:hAnsi="Times New Roman" w:cs="Times New Roman"/>
          <w:spacing w:val="-2"/>
          <w:sz w:val="28"/>
          <w:szCs w:val="28"/>
          <w:lang w:val="ky-KG"/>
        </w:rPr>
        <w:t>3,55. Сыноо сабактарындагы калыптандыруу тажрыйбалары 2012/13 окуу жылында жүргүзүлдү. (Э</w:t>
      </w:r>
      <w:r w:rsidR="005F3A99" w:rsidRPr="00CE562A">
        <w:rPr>
          <w:rFonts w:ascii="Times New Roman" w:eastAsia="Times New Roman" w:hAnsi="Times New Roman" w:cs="Times New Roman"/>
          <w:spacing w:val="-2"/>
          <w:sz w:val="28"/>
          <w:szCs w:val="28"/>
          <w:vertAlign w:val="subscript"/>
          <w:lang w:val="ky-KG"/>
        </w:rPr>
        <w:t>Т</w:t>
      </w:r>
      <w:r w:rsidR="005F3A99" w:rsidRPr="00CE562A">
        <w:rPr>
          <w:rFonts w:ascii="Times New Roman" w:eastAsia="Times New Roman" w:hAnsi="Times New Roman" w:cs="Times New Roman"/>
          <w:spacing w:val="-2"/>
          <w:sz w:val="28"/>
          <w:szCs w:val="28"/>
          <w:lang w:val="ky-KG"/>
        </w:rPr>
        <w:t>) группаларында тажрыбалык методика колдонулду, ал эми</w:t>
      </w:r>
      <w:r w:rsidR="00EE79C5" w:rsidRPr="00CE562A">
        <w:rPr>
          <w:rFonts w:ascii="Times New Roman" w:eastAsia="Times New Roman" w:hAnsi="Times New Roman" w:cs="Times New Roman"/>
          <w:spacing w:val="-2"/>
          <w:sz w:val="28"/>
          <w:szCs w:val="28"/>
          <w:lang w:val="ky-KG"/>
        </w:rPr>
        <w:t xml:space="preserve"> </w:t>
      </w:r>
      <w:r w:rsidR="005F3A99" w:rsidRPr="00CE562A">
        <w:rPr>
          <w:rFonts w:ascii="Times New Roman" w:eastAsia="Times New Roman" w:hAnsi="Times New Roman" w:cs="Times New Roman"/>
          <w:spacing w:val="-2"/>
          <w:sz w:val="28"/>
          <w:szCs w:val="28"/>
          <w:lang w:val="ky-KG"/>
        </w:rPr>
        <w:t xml:space="preserve"> (К</w:t>
      </w:r>
      <w:r w:rsidR="005F3A99" w:rsidRPr="00CE562A">
        <w:rPr>
          <w:rFonts w:ascii="Times New Roman" w:eastAsia="Times New Roman" w:hAnsi="Times New Roman" w:cs="Times New Roman"/>
          <w:spacing w:val="-2"/>
          <w:sz w:val="28"/>
          <w:szCs w:val="28"/>
          <w:vertAlign w:val="subscript"/>
          <w:lang w:val="ky-KG"/>
        </w:rPr>
        <w:t>Т</w:t>
      </w:r>
      <w:r w:rsidR="005F3A99" w:rsidRPr="00CE562A">
        <w:rPr>
          <w:rFonts w:ascii="Times New Roman" w:eastAsia="Times New Roman" w:hAnsi="Times New Roman" w:cs="Times New Roman"/>
          <w:spacing w:val="-2"/>
          <w:sz w:val="28"/>
          <w:szCs w:val="28"/>
          <w:lang w:val="ky-KG"/>
        </w:rPr>
        <w:t>) группаларында</w:t>
      </w:r>
      <w:r w:rsidR="00EE79C5" w:rsidRPr="00CE562A">
        <w:rPr>
          <w:rFonts w:ascii="Times New Roman" w:eastAsia="Times New Roman" w:hAnsi="Times New Roman" w:cs="Times New Roman"/>
          <w:spacing w:val="-2"/>
          <w:sz w:val="28"/>
          <w:szCs w:val="28"/>
          <w:lang w:val="ky-KG"/>
        </w:rPr>
        <w:t xml:space="preserve"> </w:t>
      </w:r>
      <w:r w:rsidR="005F3A99" w:rsidRPr="00CE562A">
        <w:rPr>
          <w:rFonts w:ascii="Times New Roman" w:eastAsia="Times New Roman" w:hAnsi="Times New Roman" w:cs="Times New Roman"/>
          <w:spacing w:val="-2"/>
          <w:sz w:val="28"/>
          <w:szCs w:val="28"/>
          <w:lang w:val="ky-KG"/>
        </w:rPr>
        <w:t xml:space="preserve"> тр</w:t>
      </w:r>
      <w:r w:rsidR="005C1EB9" w:rsidRPr="00CE562A">
        <w:rPr>
          <w:rFonts w:ascii="Times New Roman" w:eastAsia="Times New Roman" w:hAnsi="Times New Roman" w:cs="Times New Roman"/>
          <w:spacing w:val="-2"/>
          <w:sz w:val="28"/>
          <w:szCs w:val="28"/>
          <w:lang w:val="ky-KG"/>
        </w:rPr>
        <w:t>а</w:t>
      </w:r>
      <w:r w:rsidR="005F3A99" w:rsidRPr="00CE562A">
        <w:rPr>
          <w:rFonts w:ascii="Times New Roman" w:eastAsia="Times New Roman" w:hAnsi="Times New Roman" w:cs="Times New Roman"/>
          <w:spacing w:val="-2"/>
          <w:sz w:val="28"/>
          <w:szCs w:val="28"/>
          <w:lang w:val="ky-KG"/>
        </w:rPr>
        <w:t>дициялуу</w:t>
      </w:r>
      <w:r w:rsidR="00EE79C5" w:rsidRPr="00CE562A">
        <w:rPr>
          <w:rFonts w:ascii="Times New Roman" w:eastAsia="Times New Roman" w:hAnsi="Times New Roman" w:cs="Times New Roman"/>
          <w:spacing w:val="-2"/>
          <w:sz w:val="28"/>
          <w:szCs w:val="28"/>
          <w:lang w:val="ky-KG"/>
        </w:rPr>
        <w:t xml:space="preserve"> </w:t>
      </w:r>
      <w:r w:rsidR="005F3A99" w:rsidRPr="00CE562A">
        <w:rPr>
          <w:rFonts w:ascii="Times New Roman" w:eastAsia="Times New Roman" w:hAnsi="Times New Roman" w:cs="Times New Roman"/>
          <w:spacing w:val="-2"/>
          <w:sz w:val="28"/>
          <w:szCs w:val="28"/>
          <w:lang w:val="ky-KG"/>
        </w:rPr>
        <w:t xml:space="preserve"> окутуу</w:t>
      </w:r>
      <w:r w:rsidR="00EE79C5" w:rsidRPr="00CE562A">
        <w:rPr>
          <w:rFonts w:ascii="Times New Roman" w:eastAsia="Times New Roman" w:hAnsi="Times New Roman" w:cs="Times New Roman"/>
          <w:spacing w:val="-2"/>
          <w:sz w:val="28"/>
          <w:szCs w:val="28"/>
          <w:lang w:val="ky-KG"/>
        </w:rPr>
        <w:t xml:space="preserve"> </w:t>
      </w:r>
      <w:r w:rsidR="005F3A99" w:rsidRPr="00CE562A">
        <w:rPr>
          <w:rFonts w:ascii="Times New Roman" w:eastAsia="Times New Roman" w:hAnsi="Times New Roman" w:cs="Times New Roman"/>
          <w:spacing w:val="-2"/>
          <w:sz w:val="28"/>
          <w:szCs w:val="28"/>
          <w:lang w:val="ky-KG"/>
        </w:rPr>
        <w:t xml:space="preserve"> уланды.</w:t>
      </w:r>
      <w:r w:rsidR="0046216F" w:rsidRPr="00CE562A">
        <w:rPr>
          <w:rFonts w:ascii="Times New Roman" w:eastAsia="Times New Roman" w:hAnsi="Times New Roman" w:cs="Times New Roman"/>
          <w:spacing w:val="-2"/>
          <w:sz w:val="28"/>
          <w:szCs w:val="28"/>
          <w:lang w:val="ky-KG"/>
        </w:rPr>
        <w:t xml:space="preserve"> </w:t>
      </w:r>
    </w:p>
    <w:p w:rsidR="0046216F" w:rsidRPr="00CE562A" w:rsidRDefault="0046216F" w:rsidP="00CE562A">
      <w:pPr>
        <w:tabs>
          <w:tab w:val="left" w:pos="851"/>
        </w:tabs>
        <w:spacing w:after="0" w:line="360" w:lineRule="auto"/>
        <w:jc w:val="both"/>
        <w:rPr>
          <w:rFonts w:ascii="Times New Roman" w:eastAsia="Times New Roman" w:hAnsi="Times New Roman" w:cs="Times New Roman"/>
          <w:sz w:val="28"/>
          <w:szCs w:val="28"/>
          <w:lang w:val="ky-KG"/>
        </w:rPr>
      </w:pPr>
      <w:r w:rsidRPr="00CE562A">
        <w:rPr>
          <w:rFonts w:ascii="Times New Roman" w:eastAsia="Times New Roman" w:hAnsi="Times New Roman" w:cs="Times New Roman"/>
          <w:spacing w:val="-2"/>
          <w:sz w:val="28"/>
          <w:szCs w:val="28"/>
          <w:lang w:val="ky-KG"/>
        </w:rPr>
        <w:t xml:space="preserve">     </w:t>
      </w:r>
      <w:r w:rsidR="005C1EB9" w:rsidRPr="00CE562A">
        <w:rPr>
          <w:rFonts w:ascii="Times New Roman" w:eastAsia="Times New Roman" w:hAnsi="Times New Roman" w:cs="Times New Roman"/>
          <w:spacing w:val="-2"/>
          <w:sz w:val="28"/>
          <w:szCs w:val="28"/>
          <w:lang w:val="ky-KG"/>
        </w:rPr>
        <w:tab/>
      </w:r>
      <w:r w:rsidR="00CD5552" w:rsidRPr="00CE562A">
        <w:rPr>
          <w:rFonts w:ascii="Times New Roman" w:eastAsia="Times New Roman" w:hAnsi="Times New Roman" w:cs="Times New Roman"/>
          <w:spacing w:val="-2"/>
          <w:sz w:val="28"/>
          <w:szCs w:val="28"/>
          <w:lang w:val="ky-KG"/>
        </w:rPr>
        <w:t>Жалпы математикалык билимдердин сапатын жана модель түзүү билгичтиктеринин деңгээлин аныктоо үчүн өзгөчө кесиптик багыттагы текшерүү</w:t>
      </w:r>
      <w:r w:rsidR="00EE79C5" w:rsidRPr="00CE562A">
        <w:rPr>
          <w:rFonts w:ascii="Times New Roman" w:eastAsia="Times New Roman" w:hAnsi="Times New Roman" w:cs="Times New Roman"/>
          <w:spacing w:val="-2"/>
          <w:sz w:val="28"/>
          <w:szCs w:val="28"/>
          <w:lang w:val="ky-KG"/>
        </w:rPr>
        <w:t xml:space="preserve"> </w:t>
      </w:r>
      <w:r w:rsidR="00CD5552" w:rsidRPr="00CE562A">
        <w:rPr>
          <w:rFonts w:ascii="Times New Roman" w:eastAsia="Times New Roman" w:hAnsi="Times New Roman" w:cs="Times New Roman"/>
          <w:spacing w:val="-2"/>
          <w:sz w:val="28"/>
          <w:szCs w:val="28"/>
          <w:lang w:val="ky-KG"/>
        </w:rPr>
        <w:t xml:space="preserve"> иштеринен</w:t>
      </w:r>
      <w:r w:rsidR="00EE79C5" w:rsidRPr="00CE562A">
        <w:rPr>
          <w:rFonts w:ascii="Times New Roman" w:eastAsia="Times New Roman" w:hAnsi="Times New Roman" w:cs="Times New Roman"/>
          <w:spacing w:val="-2"/>
          <w:sz w:val="28"/>
          <w:szCs w:val="28"/>
          <w:lang w:val="ky-KG"/>
        </w:rPr>
        <w:t xml:space="preserve"> </w:t>
      </w:r>
      <w:r w:rsidR="00CD5552" w:rsidRPr="00CE562A">
        <w:rPr>
          <w:rFonts w:ascii="Times New Roman" w:eastAsia="Times New Roman" w:hAnsi="Times New Roman" w:cs="Times New Roman"/>
          <w:spacing w:val="-2"/>
          <w:sz w:val="28"/>
          <w:szCs w:val="28"/>
          <w:lang w:val="ky-KG"/>
        </w:rPr>
        <w:t xml:space="preserve"> вариантар </w:t>
      </w:r>
      <w:r w:rsidR="00EE79C5" w:rsidRPr="00CE562A">
        <w:rPr>
          <w:rFonts w:ascii="Times New Roman" w:eastAsia="Times New Roman" w:hAnsi="Times New Roman" w:cs="Times New Roman"/>
          <w:spacing w:val="-2"/>
          <w:sz w:val="28"/>
          <w:szCs w:val="28"/>
          <w:lang w:val="ky-KG"/>
        </w:rPr>
        <w:t xml:space="preserve"> </w:t>
      </w:r>
      <w:r w:rsidR="00CD5552" w:rsidRPr="00CE562A">
        <w:rPr>
          <w:rFonts w:ascii="Times New Roman" w:eastAsia="Times New Roman" w:hAnsi="Times New Roman" w:cs="Times New Roman"/>
          <w:spacing w:val="-2"/>
          <w:sz w:val="28"/>
          <w:szCs w:val="28"/>
          <w:lang w:val="ky-KG"/>
        </w:rPr>
        <w:t xml:space="preserve">сунуш </w:t>
      </w:r>
      <w:r w:rsidR="00EE79C5" w:rsidRPr="00CE562A">
        <w:rPr>
          <w:rFonts w:ascii="Times New Roman" w:eastAsia="Times New Roman" w:hAnsi="Times New Roman" w:cs="Times New Roman"/>
          <w:spacing w:val="-2"/>
          <w:sz w:val="28"/>
          <w:szCs w:val="28"/>
          <w:lang w:val="ky-KG"/>
        </w:rPr>
        <w:t xml:space="preserve"> </w:t>
      </w:r>
      <w:r w:rsidR="00CD5552" w:rsidRPr="00CE562A">
        <w:rPr>
          <w:rFonts w:ascii="Times New Roman" w:eastAsia="Times New Roman" w:hAnsi="Times New Roman" w:cs="Times New Roman"/>
          <w:spacing w:val="-2"/>
          <w:sz w:val="28"/>
          <w:szCs w:val="28"/>
          <w:lang w:val="ky-KG"/>
        </w:rPr>
        <w:t>кылынды.</w:t>
      </w:r>
      <w:r w:rsidRPr="00CE562A">
        <w:rPr>
          <w:rFonts w:ascii="Times New Roman" w:eastAsia="Times New Roman" w:hAnsi="Times New Roman" w:cs="Times New Roman"/>
          <w:spacing w:val="-2"/>
          <w:sz w:val="28"/>
          <w:szCs w:val="28"/>
          <w:lang w:val="ky-KG"/>
        </w:rPr>
        <w:t xml:space="preserve"> </w:t>
      </w:r>
    </w:p>
    <w:p w:rsidR="00C5688F" w:rsidRPr="00CE562A" w:rsidRDefault="00CD5552" w:rsidP="00CE562A">
      <w:pPr>
        <w:tabs>
          <w:tab w:val="left" w:pos="851"/>
        </w:tabs>
        <w:spacing w:after="0" w:line="360" w:lineRule="auto"/>
        <w:jc w:val="both"/>
        <w:rPr>
          <w:rFonts w:ascii="Times New Roman" w:eastAsia="Times New Roman" w:hAnsi="Times New Roman" w:cs="Times New Roman"/>
          <w:sz w:val="28"/>
          <w:szCs w:val="28"/>
        </w:rPr>
      </w:pPr>
      <w:r w:rsidRPr="00724286">
        <w:rPr>
          <w:rFonts w:ascii="Times New Roman" w:eastAsia="Times New Roman" w:hAnsi="Times New Roman" w:cs="Times New Roman"/>
          <w:sz w:val="28"/>
          <w:szCs w:val="28"/>
        </w:rPr>
        <w:lastRenderedPageBreak/>
        <w:t>№ 1</w:t>
      </w:r>
      <w:r w:rsidR="00724286">
        <w:rPr>
          <w:rFonts w:ascii="Times New Roman" w:eastAsia="Times New Roman" w:hAnsi="Times New Roman" w:cs="Times New Roman"/>
          <w:sz w:val="28"/>
          <w:szCs w:val="28"/>
        </w:rPr>
        <w:t>-</w:t>
      </w:r>
      <w:r w:rsidRPr="00724286">
        <w:rPr>
          <w:rFonts w:ascii="Times New Roman" w:eastAsia="Times New Roman" w:hAnsi="Times New Roman" w:cs="Times New Roman"/>
          <w:sz w:val="28"/>
          <w:szCs w:val="28"/>
          <w:lang w:val="ky-KG"/>
        </w:rPr>
        <w:t>маселе</w:t>
      </w:r>
      <w:r w:rsidR="0046216F" w:rsidRPr="00724286">
        <w:rPr>
          <w:rFonts w:ascii="Times New Roman" w:eastAsia="Times New Roman" w:hAnsi="Times New Roman" w:cs="Times New Roman"/>
          <w:sz w:val="28"/>
          <w:szCs w:val="28"/>
        </w:rPr>
        <w:t>.</w:t>
      </w:r>
      <w:r w:rsidRPr="00724286">
        <w:rPr>
          <w:rFonts w:ascii="Times New Roman" w:eastAsia="Times New Roman" w:hAnsi="Times New Roman" w:cs="Times New Roman"/>
          <w:sz w:val="28"/>
          <w:szCs w:val="28"/>
          <w:lang w:val="ky-KG"/>
        </w:rPr>
        <w:t xml:space="preserve"> </w:t>
      </w:r>
      <w:r w:rsidR="00724286">
        <w:rPr>
          <w:rFonts w:ascii="Times New Roman" w:eastAsia="Times New Roman" w:hAnsi="Times New Roman" w:cs="Times New Roman"/>
          <w:sz w:val="28"/>
          <w:szCs w:val="28"/>
          <w:lang w:val="ky-KG"/>
        </w:rPr>
        <w:t xml:space="preserve"> </w:t>
      </w:r>
      <m:oMath>
        <m:r>
          <m:rPr>
            <m:sty m:val="p"/>
          </m:rPr>
          <w:rPr>
            <w:rFonts w:ascii="Cambria Math" w:eastAsia="Calibri" w:hAnsi="Cambria Math" w:cs="Times New Roman"/>
            <w:spacing w:val="-2"/>
            <w:sz w:val="28"/>
            <w:szCs w:val="28"/>
            <w:lang w:val="ky-KG"/>
          </w:rPr>
          <m:t>f</m:t>
        </m:r>
        <m:d>
          <m:dPr>
            <m:ctrlPr>
              <w:rPr>
                <w:rFonts w:ascii="Cambria Math" w:eastAsia="Calibri" w:hAnsi="Cambria Math" w:cs="Times New Roman"/>
                <w:spacing w:val="-2"/>
                <w:sz w:val="28"/>
                <w:szCs w:val="28"/>
                <w:lang w:val="ky-KG"/>
              </w:rPr>
            </m:ctrlPr>
          </m:dPr>
          <m:e>
            <m:r>
              <m:rPr>
                <m:sty m:val="p"/>
              </m:rPr>
              <w:rPr>
                <w:rFonts w:ascii="Cambria Math" w:eastAsia="Calibri" w:hAnsi="Cambria Math" w:cs="Times New Roman"/>
                <w:spacing w:val="-2"/>
                <w:sz w:val="28"/>
                <w:szCs w:val="28"/>
                <w:lang w:val="ky-KG"/>
              </w:rPr>
              <m:t>x</m:t>
            </m:r>
          </m:e>
        </m:d>
        <m:r>
          <m:rPr>
            <m:sty m:val="p"/>
          </m:rPr>
          <w:rPr>
            <w:rFonts w:ascii="Cambria Math" w:eastAsia="Calibri" w:hAnsi="Cambria Math" w:cs="Times New Roman"/>
            <w:spacing w:val="-2"/>
            <w:sz w:val="28"/>
            <w:szCs w:val="28"/>
            <w:lang w:val="ky-KG"/>
          </w:rPr>
          <m:t>=</m:t>
        </m:r>
        <m:f>
          <m:fPr>
            <m:ctrlPr>
              <w:rPr>
                <w:rFonts w:ascii="Cambria Math" w:eastAsia="Calibri" w:hAnsi="Cambria Math" w:cs="Times New Roman"/>
                <w:spacing w:val="-2"/>
                <w:sz w:val="28"/>
                <w:szCs w:val="28"/>
                <w:lang w:val="ky-KG"/>
              </w:rPr>
            </m:ctrlPr>
          </m:fPr>
          <m:num>
            <m:r>
              <m:rPr>
                <m:sty m:val="p"/>
              </m:rPr>
              <w:rPr>
                <w:rFonts w:ascii="Cambria Math" w:eastAsia="Calibri" w:hAnsi="Cambria Math" w:cs="Times New Roman"/>
                <w:spacing w:val="-2"/>
                <w:sz w:val="28"/>
                <w:szCs w:val="28"/>
                <w:lang w:val="ky-KG"/>
              </w:rPr>
              <m:t>|x-2|</m:t>
            </m:r>
          </m:num>
          <m:den>
            <m:sSup>
              <m:sSupPr>
                <m:ctrlPr>
                  <w:rPr>
                    <w:rFonts w:ascii="Cambria Math" w:eastAsia="Calibri" w:hAnsi="Cambria Math" w:cs="Times New Roman"/>
                    <w:i/>
                    <w:spacing w:val="-2"/>
                    <w:sz w:val="28"/>
                    <w:szCs w:val="28"/>
                    <w:lang w:val="ky-KG"/>
                  </w:rPr>
                </m:ctrlPr>
              </m:sSupPr>
              <m:e>
                <m:r>
                  <w:rPr>
                    <w:rFonts w:ascii="Cambria Math" w:eastAsia="Calibri" w:hAnsi="Cambria Math" w:cs="Times New Roman"/>
                    <w:spacing w:val="-2"/>
                    <w:sz w:val="28"/>
                    <w:szCs w:val="28"/>
                    <w:lang w:val="ky-KG"/>
                  </w:rPr>
                  <m:t>x</m:t>
                </m:r>
              </m:e>
              <m:sup>
                <m:r>
                  <w:rPr>
                    <w:rFonts w:ascii="Cambria Math" w:eastAsia="Calibri" w:hAnsi="Cambria Math" w:cs="Times New Roman"/>
                    <w:spacing w:val="-2"/>
                    <w:sz w:val="28"/>
                    <w:szCs w:val="28"/>
                    <w:lang w:val="ky-KG"/>
                  </w:rPr>
                  <m:t>3</m:t>
                </m:r>
              </m:sup>
            </m:sSup>
          </m:den>
        </m:f>
      </m:oMath>
      <w:r w:rsidR="00C5688F" w:rsidRPr="00CE562A">
        <w:rPr>
          <w:rFonts w:ascii="Times New Roman" w:eastAsia="Times New Roman" w:hAnsi="Times New Roman" w:cs="Times New Roman"/>
          <w:spacing w:val="-2"/>
          <w:sz w:val="28"/>
          <w:szCs w:val="28"/>
        </w:rPr>
        <w:t xml:space="preserve">  функциясынын монотондуулук интервалын жана экстремум чекиттерин тапкыла.</w:t>
      </w:r>
    </w:p>
    <w:p w:rsidR="00697BEB" w:rsidRDefault="004A5B99" w:rsidP="00CE562A">
      <w:pPr>
        <w:tabs>
          <w:tab w:val="left" w:pos="709"/>
        </w:tabs>
        <w:spacing w:after="0" w:line="360" w:lineRule="auto"/>
        <w:jc w:val="both"/>
        <w:rPr>
          <w:rFonts w:ascii="Times New Roman" w:eastAsia="Times New Roman" w:hAnsi="Times New Roman" w:cs="Times New Roman"/>
          <w:spacing w:val="-2"/>
          <w:sz w:val="28"/>
          <w:szCs w:val="28"/>
        </w:rPr>
      </w:pPr>
      <w:r w:rsidRPr="00CE562A">
        <w:rPr>
          <w:rFonts w:ascii="Times New Roman" w:eastAsia="Times New Roman" w:hAnsi="Times New Roman" w:cs="Times New Roman"/>
          <w:spacing w:val="-2"/>
          <w:sz w:val="28"/>
          <w:szCs w:val="28"/>
        </w:rPr>
        <w:tab/>
      </w:r>
      <w:r w:rsidR="00C5688F" w:rsidRPr="00CE562A">
        <w:rPr>
          <w:rFonts w:ascii="Times New Roman" w:eastAsia="Times New Roman" w:hAnsi="Times New Roman" w:cs="Times New Roman"/>
          <w:spacing w:val="-2"/>
          <w:sz w:val="28"/>
          <w:szCs w:val="28"/>
        </w:rPr>
        <w:t xml:space="preserve">Мындай </w:t>
      </w:r>
      <w:r w:rsidR="003208CC" w:rsidRPr="00CE562A">
        <w:rPr>
          <w:rFonts w:ascii="Times New Roman" w:eastAsia="Times New Roman" w:hAnsi="Times New Roman" w:cs="Times New Roman"/>
          <w:spacing w:val="-2"/>
          <w:sz w:val="28"/>
          <w:szCs w:val="28"/>
        </w:rPr>
        <w:t xml:space="preserve">түрдөгү </w:t>
      </w:r>
      <w:r w:rsidR="00C5688F" w:rsidRPr="00CE562A">
        <w:rPr>
          <w:rFonts w:ascii="Times New Roman" w:eastAsia="Times New Roman" w:hAnsi="Times New Roman" w:cs="Times New Roman"/>
          <w:spacing w:val="-2"/>
          <w:sz w:val="28"/>
          <w:szCs w:val="28"/>
        </w:rPr>
        <w:t xml:space="preserve">тапшырмаларды </w:t>
      </w:r>
      <w:r w:rsidR="003208CC" w:rsidRPr="00CE562A">
        <w:rPr>
          <w:rFonts w:ascii="Times New Roman" w:eastAsia="Times New Roman" w:hAnsi="Times New Roman" w:cs="Times New Roman"/>
          <w:spacing w:val="-2"/>
          <w:sz w:val="28"/>
          <w:szCs w:val="28"/>
        </w:rPr>
        <w:t xml:space="preserve">толук изилдеп аткаргандарга </w:t>
      </w:r>
      <w:r w:rsidR="00C5688F" w:rsidRPr="00CE562A">
        <w:rPr>
          <w:rFonts w:ascii="Times New Roman" w:eastAsia="Times New Roman" w:hAnsi="Times New Roman" w:cs="Times New Roman"/>
          <w:spacing w:val="-2"/>
          <w:sz w:val="28"/>
          <w:szCs w:val="28"/>
        </w:rPr>
        <w:t xml:space="preserve"> </w:t>
      </w:r>
      <w:r w:rsidR="003208CC" w:rsidRPr="00CE562A">
        <w:rPr>
          <w:rFonts w:ascii="Times New Roman" w:eastAsia="Times New Roman" w:hAnsi="Times New Roman" w:cs="Times New Roman"/>
          <w:spacing w:val="-2"/>
          <w:sz w:val="28"/>
          <w:szCs w:val="28"/>
        </w:rPr>
        <w:t xml:space="preserve"> </w:t>
      </w:r>
      <w:r w:rsidR="00C5688F" w:rsidRPr="00CE562A">
        <w:rPr>
          <w:rFonts w:ascii="Times New Roman" w:eastAsia="Times New Roman" w:hAnsi="Times New Roman" w:cs="Times New Roman"/>
          <w:spacing w:val="-2"/>
          <w:sz w:val="28"/>
          <w:szCs w:val="28"/>
        </w:rPr>
        <w:t>10 балл</w:t>
      </w:r>
      <w:r w:rsidR="003208CC" w:rsidRPr="00CE562A">
        <w:rPr>
          <w:rFonts w:ascii="Times New Roman" w:eastAsia="Times New Roman" w:hAnsi="Times New Roman" w:cs="Times New Roman"/>
          <w:spacing w:val="-2"/>
          <w:sz w:val="28"/>
          <w:szCs w:val="28"/>
        </w:rPr>
        <w:t xml:space="preserve">дык шкала боюнча эң жакшы баа </w:t>
      </w:r>
      <w:r w:rsidR="008B0966" w:rsidRPr="00CE562A">
        <w:rPr>
          <w:rFonts w:ascii="Times New Roman" w:eastAsia="Times New Roman" w:hAnsi="Times New Roman" w:cs="Times New Roman"/>
          <w:spacing w:val="-2"/>
          <w:sz w:val="28"/>
          <w:szCs w:val="28"/>
        </w:rPr>
        <w:t>коюлат; т</w:t>
      </w:r>
      <w:r w:rsidR="003208CC" w:rsidRPr="00CE562A">
        <w:rPr>
          <w:rFonts w:ascii="Times New Roman" w:eastAsia="Times New Roman" w:hAnsi="Times New Roman" w:cs="Times New Roman"/>
          <w:spacing w:val="-2"/>
          <w:sz w:val="28"/>
          <w:szCs w:val="28"/>
        </w:rPr>
        <w:t xml:space="preserve">апшырма </w:t>
      </w:r>
      <w:r w:rsidR="008B0966" w:rsidRPr="00CE562A">
        <w:rPr>
          <w:rFonts w:ascii="Times New Roman" w:eastAsia="Times New Roman" w:hAnsi="Times New Roman" w:cs="Times New Roman"/>
          <w:spacing w:val="-2"/>
          <w:sz w:val="28"/>
          <w:szCs w:val="28"/>
        </w:rPr>
        <w:t>толук эмес аткарылса 1-4 балл</w:t>
      </w:r>
      <w:r w:rsidR="003208CC" w:rsidRPr="00CE562A">
        <w:rPr>
          <w:rFonts w:ascii="Times New Roman" w:eastAsia="Times New Roman" w:hAnsi="Times New Roman" w:cs="Times New Roman"/>
          <w:spacing w:val="-2"/>
          <w:sz w:val="28"/>
          <w:szCs w:val="28"/>
        </w:rPr>
        <w:t>, 5 балл – жалпы чыгаруу жолдору ту</w:t>
      </w:r>
      <w:r w:rsidR="008B0966" w:rsidRPr="00CE562A">
        <w:rPr>
          <w:rFonts w:ascii="Times New Roman" w:eastAsia="Times New Roman" w:hAnsi="Times New Roman" w:cs="Times New Roman"/>
          <w:spacing w:val="-2"/>
          <w:sz w:val="28"/>
          <w:szCs w:val="28"/>
        </w:rPr>
        <w:t>у</w:t>
      </w:r>
      <w:r w:rsidR="003208CC" w:rsidRPr="00CE562A">
        <w:rPr>
          <w:rFonts w:ascii="Times New Roman" w:eastAsia="Times New Roman" w:hAnsi="Times New Roman" w:cs="Times New Roman"/>
          <w:spacing w:val="-2"/>
          <w:sz w:val="28"/>
          <w:szCs w:val="28"/>
        </w:rPr>
        <w:t xml:space="preserve">ра бирок, </w:t>
      </w:r>
      <w:r w:rsidR="008B0966" w:rsidRPr="00CE562A">
        <w:rPr>
          <w:rFonts w:ascii="Times New Roman" w:eastAsia="Times New Roman" w:hAnsi="Times New Roman" w:cs="Times New Roman"/>
          <w:spacing w:val="-2"/>
          <w:sz w:val="28"/>
          <w:szCs w:val="28"/>
        </w:rPr>
        <w:t xml:space="preserve">интервалдарды тактоодо, экстремумдун жетиштүү шартын колдонууда </w:t>
      </w:r>
      <w:r w:rsidR="0018164F">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 xml:space="preserve">каталар </w:t>
      </w:r>
      <w:r w:rsidR="00697BEB">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жиберилген</w:t>
      </w:r>
      <w:r w:rsidR="00697BEB">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 xml:space="preserve"> болсо; </w:t>
      </w:r>
      <w:r w:rsidR="00697BEB">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 xml:space="preserve">6-9 балл – жиберилген </w:t>
      </w:r>
      <w:r w:rsidR="00697BEB">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каталар</w:t>
      </w:r>
      <w:r w:rsidR="00697BEB">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 xml:space="preserve"> олуттуу </w:t>
      </w:r>
      <w:r w:rsidR="00697BEB">
        <w:rPr>
          <w:rFonts w:ascii="Times New Roman" w:eastAsia="Times New Roman" w:hAnsi="Times New Roman" w:cs="Times New Roman"/>
          <w:spacing w:val="-2"/>
          <w:sz w:val="28"/>
          <w:szCs w:val="28"/>
        </w:rPr>
        <w:t xml:space="preserve"> </w:t>
      </w:r>
      <w:r w:rsidR="00697BEB" w:rsidRPr="00CE562A">
        <w:rPr>
          <w:rFonts w:ascii="Times New Roman" w:eastAsia="Times New Roman" w:hAnsi="Times New Roman" w:cs="Times New Roman"/>
          <w:spacing w:val="-2"/>
          <w:sz w:val="28"/>
          <w:szCs w:val="28"/>
        </w:rPr>
        <w:t xml:space="preserve">эмес,  </w:t>
      </w:r>
    </w:p>
    <w:p w:rsidR="00C5688F" w:rsidRPr="00CE562A" w:rsidRDefault="008B0966" w:rsidP="00CE562A">
      <w:pPr>
        <w:tabs>
          <w:tab w:val="left" w:pos="709"/>
        </w:tabs>
        <w:spacing w:after="0" w:line="360" w:lineRule="auto"/>
        <w:jc w:val="both"/>
        <w:rPr>
          <w:rFonts w:ascii="Times New Roman" w:eastAsia="Times New Roman" w:hAnsi="Times New Roman" w:cs="Times New Roman"/>
          <w:spacing w:val="-2"/>
          <w:sz w:val="28"/>
          <w:szCs w:val="28"/>
        </w:rPr>
      </w:pPr>
      <w:r w:rsidRPr="00CE562A">
        <w:rPr>
          <w:rFonts w:ascii="Times New Roman" w:eastAsia="Times New Roman" w:hAnsi="Times New Roman" w:cs="Times New Roman"/>
          <w:spacing w:val="-2"/>
          <w:sz w:val="28"/>
          <w:szCs w:val="28"/>
        </w:rPr>
        <w:t>графиктердин</w:t>
      </w:r>
      <w:r w:rsidR="00EE79C5" w:rsidRPr="00CE562A">
        <w:rPr>
          <w:rFonts w:ascii="Times New Roman" w:eastAsia="Times New Roman" w:hAnsi="Times New Roman" w:cs="Times New Roman"/>
          <w:spacing w:val="-2"/>
          <w:sz w:val="28"/>
          <w:szCs w:val="28"/>
        </w:rPr>
        <w:t xml:space="preserve"> </w:t>
      </w:r>
      <w:r w:rsidRPr="00CE562A">
        <w:rPr>
          <w:rFonts w:ascii="Times New Roman" w:eastAsia="Times New Roman" w:hAnsi="Times New Roman" w:cs="Times New Roman"/>
          <w:spacing w:val="-2"/>
          <w:sz w:val="28"/>
          <w:szCs w:val="28"/>
        </w:rPr>
        <w:t xml:space="preserve"> түзүлүшүндө</w:t>
      </w:r>
      <w:r w:rsidR="00EE79C5" w:rsidRPr="00CE562A">
        <w:rPr>
          <w:rFonts w:ascii="Times New Roman" w:eastAsia="Times New Roman" w:hAnsi="Times New Roman" w:cs="Times New Roman"/>
          <w:spacing w:val="-2"/>
          <w:sz w:val="28"/>
          <w:szCs w:val="28"/>
        </w:rPr>
        <w:t xml:space="preserve"> </w:t>
      </w:r>
      <w:r w:rsidRPr="00CE562A">
        <w:rPr>
          <w:rFonts w:ascii="Times New Roman" w:eastAsia="Times New Roman" w:hAnsi="Times New Roman" w:cs="Times New Roman"/>
          <w:spacing w:val="-2"/>
          <w:sz w:val="28"/>
          <w:szCs w:val="28"/>
        </w:rPr>
        <w:t xml:space="preserve"> </w:t>
      </w:r>
      <w:r w:rsidR="00B42681" w:rsidRPr="00CE562A">
        <w:rPr>
          <w:rFonts w:ascii="Times New Roman" w:eastAsia="Times New Roman" w:hAnsi="Times New Roman" w:cs="Times New Roman"/>
          <w:spacing w:val="-2"/>
          <w:sz w:val="28"/>
          <w:szCs w:val="28"/>
        </w:rPr>
        <w:t xml:space="preserve">бир </w:t>
      </w:r>
      <w:r w:rsidR="00EE79C5" w:rsidRPr="00CE562A">
        <w:rPr>
          <w:rFonts w:ascii="Times New Roman" w:eastAsia="Times New Roman" w:hAnsi="Times New Roman" w:cs="Times New Roman"/>
          <w:spacing w:val="-2"/>
          <w:sz w:val="28"/>
          <w:szCs w:val="28"/>
        </w:rPr>
        <w:t xml:space="preserve"> </w:t>
      </w:r>
      <w:r w:rsidR="00B42681" w:rsidRPr="00CE562A">
        <w:rPr>
          <w:rFonts w:ascii="Times New Roman" w:eastAsia="Times New Roman" w:hAnsi="Times New Roman" w:cs="Times New Roman"/>
          <w:spacing w:val="-2"/>
          <w:sz w:val="28"/>
          <w:szCs w:val="28"/>
        </w:rPr>
        <w:t xml:space="preserve">аз </w:t>
      </w:r>
      <w:r w:rsidR="00EE79C5" w:rsidRPr="00CE562A">
        <w:rPr>
          <w:rFonts w:ascii="Times New Roman" w:eastAsia="Times New Roman" w:hAnsi="Times New Roman" w:cs="Times New Roman"/>
          <w:spacing w:val="-2"/>
          <w:sz w:val="28"/>
          <w:szCs w:val="28"/>
        </w:rPr>
        <w:t xml:space="preserve"> </w:t>
      </w:r>
      <w:r w:rsidRPr="00CE562A">
        <w:rPr>
          <w:rFonts w:ascii="Times New Roman" w:eastAsia="Times New Roman" w:hAnsi="Times New Roman" w:cs="Times New Roman"/>
          <w:spacing w:val="-2"/>
          <w:sz w:val="28"/>
          <w:szCs w:val="28"/>
        </w:rPr>
        <w:t>кемчиликтер</w:t>
      </w:r>
      <w:r w:rsidR="00EE79C5" w:rsidRPr="00CE562A">
        <w:rPr>
          <w:rFonts w:ascii="Times New Roman" w:eastAsia="Times New Roman" w:hAnsi="Times New Roman" w:cs="Times New Roman"/>
          <w:spacing w:val="-2"/>
          <w:sz w:val="28"/>
          <w:szCs w:val="28"/>
        </w:rPr>
        <w:t xml:space="preserve"> </w:t>
      </w:r>
      <w:r w:rsidRPr="00CE562A">
        <w:rPr>
          <w:rFonts w:ascii="Times New Roman" w:eastAsia="Times New Roman" w:hAnsi="Times New Roman" w:cs="Times New Roman"/>
          <w:spacing w:val="-2"/>
          <w:sz w:val="28"/>
          <w:szCs w:val="28"/>
        </w:rPr>
        <w:t xml:space="preserve"> болсо </w:t>
      </w:r>
      <w:r w:rsidR="00EE79C5" w:rsidRPr="00CE562A">
        <w:rPr>
          <w:rFonts w:ascii="Times New Roman" w:eastAsia="Times New Roman" w:hAnsi="Times New Roman" w:cs="Times New Roman"/>
          <w:spacing w:val="-2"/>
          <w:sz w:val="28"/>
          <w:szCs w:val="28"/>
        </w:rPr>
        <w:t xml:space="preserve"> </w:t>
      </w:r>
      <w:proofErr w:type="gramStart"/>
      <w:r w:rsidRPr="00CE562A">
        <w:rPr>
          <w:rFonts w:ascii="Times New Roman" w:eastAsia="Times New Roman" w:hAnsi="Times New Roman" w:cs="Times New Roman"/>
          <w:spacing w:val="-2"/>
          <w:sz w:val="28"/>
          <w:szCs w:val="28"/>
        </w:rPr>
        <w:t>ж.б</w:t>
      </w:r>
      <w:proofErr w:type="gramEnd"/>
      <w:r w:rsidRPr="00CE562A">
        <w:rPr>
          <w:rFonts w:ascii="Times New Roman" w:eastAsia="Times New Roman" w:hAnsi="Times New Roman" w:cs="Times New Roman"/>
          <w:spacing w:val="-2"/>
          <w:sz w:val="28"/>
          <w:szCs w:val="28"/>
        </w:rPr>
        <w:t>.</w:t>
      </w:r>
      <w:r w:rsidR="005F0239" w:rsidRPr="005F0239">
        <w:rPr>
          <w:rFonts w:ascii="Times New Roman" w:eastAsia="Times New Roman" w:hAnsi="Times New Roman" w:cs="Times New Roman"/>
          <w:spacing w:val="-2"/>
          <w:sz w:val="28"/>
          <w:szCs w:val="28"/>
        </w:rPr>
        <w:t xml:space="preserve"> </w:t>
      </w:r>
      <w:r w:rsidR="005F0239" w:rsidRPr="00CE562A">
        <w:rPr>
          <w:rFonts w:ascii="Times New Roman" w:eastAsia="Times New Roman" w:hAnsi="Times New Roman" w:cs="Times New Roman"/>
          <w:spacing w:val="-2"/>
          <w:sz w:val="28"/>
          <w:szCs w:val="28"/>
        </w:rPr>
        <w:t xml:space="preserve">Чыгаруу  үлгүсү  </w:t>
      </w:r>
      <w:r w:rsidR="005F0239">
        <w:rPr>
          <w:rFonts w:ascii="Times New Roman" w:eastAsia="Times New Roman" w:hAnsi="Times New Roman" w:cs="Times New Roman"/>
          <w:spacing w:val="-2"/>
          <w:sz w:val="28"/>
          <w:szCs w:val="28"/>
        </w:rPr>
        <w:t>(тиркеме 3).</w:t>
      </w:r>
    </w:p>
    <w:p w:rsidR="0046216F" w:rsidRPr="00CE562A" w:rsidRDefault="004A5B99" w:rsidP="00CE562A">
      <w:pPr>
        <w:tabs>
          <w:tab w:val="left" w:pos="709"/>
        </w:tabs>
        <w:spacing w:after="0" w:line="360" w:lineRule="auto"/>
        <w:jc w:val="both"/>
        <w:rPr>
          <w:rFonts w:ascii="Times New Roman" w:eastAsia="Times New Roman" w:hAnsi="Times New Roman" w:cs="Times New Roman"/>
          <w:spacing w:val="-2"/>
          <w:sz w:val="28"/>
          <w:szCs w:val="28"/>
          <w:lang w:val="ky-KG"/>
        </w:rPr>
      </w:pPr>
      <w:r w:rsidRPr="00CE562A">
        <w:rPr>
          <w:rFonts w:ascii="Times New Roman" w:eastAsia="Times New Roman" w:hAnsi="Times New Roman" w:cs="Times New Roman"/>
          <w:spacing w:val="-4"/>
          <w:sz w:val="28"/>
          <w:szCs w:val="28"/>
        </w:rPr>
        <w:tab/>
        <w:t>У</w:t>
      </w:r>
      <w:r w:rsidR="00785CFB" w:rsidRPr="00CE562A">
        <w:rPr>
          <w:rFonts w:ascii="Times New Roman" w:eastAsia="Times New Roman" w:hAnsi="Times New Roman" w:cs="Times New Roman"/>
          <w:spacing w:val="-4"/>
          <w:sz w:val="28"/>
          <w:szCs w:val="28"/>
        </w:rPr>
        <w:t xml:space="preserve">шул сыяктуу тапшырмаларды аткаруу бир гана </w:t>
      </w:r>
      <w:r w:rsidR="001D260D" w:rsidRPr="00CE562A">
        <w:rPr>
          <w:rFonts w:ascii="Times New Roman" w:eastAsia="Times New Roman" w:hAnsi="Times New Roman" w:cs="Times New Roman"/>
          <w:spacing w:val="-4"/>
          <w:sz w:val="28"/>
          <w:szCs w:val="28"/>
        </w:rPr>
        <w:t xml:space="preserve">теориянын </w:t>
      </w:r>
      <w:r w:rsidR="00785CFB" w:rsidRPr="00CE562A">
        <w:rPr>
          <w:rFonts w:ascii="Times New Roman" w:eastAsia="Times New Roman" w:hAnsi="Times New Roman" w:cs="Times New Roman"/>
          <w:spacing w:val="-4"/>
          <w:sz w:val="28"/>
          <w:szCs w:val="28"/>
        </w:rPr>
        <w:t>базалы</w:t>
      </w:r>
      <w:r w:rsidR="007E735C" w:rsidRPr="00CE562A">
        <w:rPr>
          <w:rFonts w:ascii="Times New Roman" w:eastAsia="Times New Roman" w:hAnsi="Times New Roman" w:cs="Times New Roman"/>
          <w:spacing w:val="-4"/>
          <w:sz w:val="28"/>
          <w:szCs w:val="28"/>
          <w:lang w:val="ky-KG"/>
        </w:rPr>
        <w:t>к түшүнүктө</w:t>
      </w:r>
      <w:proofErr w:type="gramStart"/>
      <w:r w:rsidR="007E735C" w:rsidRPr="00CE562A">
        <w:rPr>
          <w:rFonts w:ascii="Times New Roman" w:eastAsia="Times New Roman" w:hAnsi="Times New Roman" w:cs="Times New Roman"/>
          <w:spacing w:val="-4"/>
          <w:sz w:val="28"/>
          <w:szCs w:val="28"/>
          <w:lang w:val="ky-KG"/>
        </w:rPr>
        <w:t>р</w:t>
      </w:r>
      <w:proofErr w:type="gramEnd"/>
      <w:r w:rsidR="007E735C" w:rsidRPr="00CE562A">
        <w:rPr>
          <w:rFonts w:ascii="Times New Roman" w:eastAsia="Times New Roman" w:hAnsi="Times New Roman" w:cs="Times New Roman"/>
          <w:spacing w:val="-4"/>
          <w:sz w:val="28"/>
          <w:szCs w:val="28"/>
          <w:lang w:val="ky-KG"/>
        </w:rPr>
        <w:t>үн аткарууга болжонгон, бирок</w:t>
      </w:r>
      <w:r w:rsidRPr="00CE562A">
        <w:rPr>
          <w:rFonts w:ascii="Times New Roman" w:eastAsia="Times New Roman" w:hAnsi="Times New Roman" w:cs="Times New Roman"/>
          <w:spacing w:val="-4"/>
          <w:sz w:val="28"/>
          <w:szCs w:val="28"/>
          <w:lang w:val="ky-KG"/>
        </w:rPr>
        <w:t>,</w:t>
      </w:r>
      <w:r w:rsidR="007E735C" w:rsidRPr="00CE562A">
        <w:rPr>
          <w:rFonts w:ascii="Times New Roman" w:eastAsia="Times New Roman" w:hAnsi="Times New Roman" w:cs="Times New Roman"/>
          <w:spacing w:val="-4"/>
          <w:sz w:val="28"/>
          <w:szCs w:val="28"/>
          <w:lang w:val="ky-KG"/>
        </w:rPr>
        <w:t xml:space="preserve">  маселе эвристикалык мүнөздө экендигин  көрдүңүздөр. Маселени чечүү пр</w:t>
      </w:r>
      <w:r w:rsidR="001E3D18">
        <w:rPr>
          <w:rFonts w:ascii="Times New Roman" w:eastAsia="Times New Roman" w:hAnsi="Times New Roman" w:cs="Times New Roman"/>
          <w:spacing w:val="-4"/>
          <w:sz w:val="28"/>
          <w:szCs w:val="28"/>
          <w:lang w:val="ky-KG"/>
        </w:rPr>
        <w:t>о</w:t>
      </w:r>
      <w:r w:rsidR="007E735C" w:rsidRPr="00CE562A">
        <w:rPr>
          <w:rFonts w:ascii="Times New Roman" w:eastAsia="Times New Roman" w:hAnsi="Times New Roman" w:cs="Times New Roman"/>
          <w:spacing w:val="-4"/>
          <w:sz w:val="28"/>
          <w:szCs w:val="28"/>
          <w:lang w:val="ky-KG"/>
        </w:rPr>
        <w:t xml:space="preserve">цессинде билимдерди системалаштыруу билгичтиктери, аналогия жүргүзүү, билимдерди ар кандай кырдаалдарда колдонуу, </w:t>
      </w:r>
      <w:r w:rsidR="00FE52BC" w:rsidRPr="00CE562A">
        <w:rPr>
          <w:rFonts w:ascii="Times New Roman" w:eastAsia="Times New Roman" w:hAnsi="Times New Roman" w:cs="Times New Roman"/>
          <w:spacing w:val="-4"/>
          <w:sz w:val="28"/>
          <w:szCs w:val="28"/>
          <w:lang w:val="ky-KG"/>
        </w:rPr>
        <w:t>элестүү кабылдоолорго машыккандыктары сыяктуу жөндөмдөр текшерилди.</w:t>
      </w:r>
    </w:p>
    <w:p w:rsidR="00724286" w:rsidRDefault="00235628" w:rsidP="00C03D4B">
      <w:pPr>
        <w:tabs>
          <w:tab w:val="left" w:pos="851"/>
        </w:tabs>
        <w:spacing w:after="0" w:line="360" w:lineRule="auto"/>
        <w:jc w:val="both"/>
        <w:rPr>
          <w:rFonts w:ascii="Times New Roman" w:eastAsia="Times New Roman" w:hAnsi="Times New Roman" w:cs="Times New Roman"/>
          <w:spacing w:val="-2"/>
          <w:sz w:val="28"/>
          <w:szCs w:val="28"/>
          <w:lang w:val="ky-KG"/>
        </w:rPr>
      </w:pPr>
      <w:r w:rsidRPr="005F4E46">
        <w:rPr>
          <w:rFonts w:ascii="Times New Roman" w:eastAsia="Calibri" w:hAnsi="Times New Roman" w:cs="Times New Roman"/>
          <w:b/>
          <w:noProof/>
          <w:sz w:val="28"/>
          <w:szCs w:val="28"/>
        </w:rPr>
        <w:drawing>
          <wp:inline distT="0" distB="0" distL="0" distR="0" wp14:anchorId="12080C2A" wp14:editId="59C76346">
            <wp:extent cx="5248275" cy="2428875"/>
            <wp:effectExtent l="0" t="0" r="9525" b="9525"/>
            <wp:docPr id="92" name="Диаграмма 9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03D4B" w:rsidRPr="00CE562A" w:rsidRDefault="00C03D4B" w:rsidP="00C03D4B">
      <w:pPr>
        <w:tabs>
          <w:tab w:val="left" w:pos="851"/>
        </w:tabs>
        <w:spacing w:after="0" w:line="360" w:lineRule="auto"/>
        <w:jc w:val="both"/>
        <w:rPr>
          <w:rFonts w:ascii="Times New Roman" w:eastAsia="Times New Roman" w:hAnsi="Times New Roman" w:cs="Times New Roman"/>
          <w:spacing w:val="-2"/>
          <w:sz w:val="28"/>
          <w:szCs w:val="28"/>
          <w:lang w:val="ky-KG"/>
        </w:rPr>
      </w:pPr>
      <w:r w:rsidRPr="00D429E9">
        <w:rPr>
          <w:rFonts w:ascii="Times New Roman" w:eastAsia="Times New Roman" w:hAnsi="Times New Roman" w:cs="Times New Roman"/>
          <w:spacing w:val="-2"/>
          <w:sz w:val="28"/>
          <w:szCs w:val="28"/>
          <w:lang w:val="ky-KG"/>
        </w:rPr>
        <w:t>3.</w:t>
      </w:r>
      <w:r w:rsidR="00D045E1" w:rsidRPr="00D429E9">
        <w:rPr>
          <w:rFonts w:ascii="Times New Roman" w:eastAsia="Times New Roman" w:hAnsi="Times New Roman" w:cs="Times New Roman"/>
          <w:spacing w:val="-2"/>
          <w:sz w:val="28"/>
          <w:szCs w:val="28"/>
          <w:lang w:val="ky-KG"/>
        </w:rPr>
        <w:t>3</w:t>
      </w:r>
      <w:r w:rsidRPr="00D429E9">
        <w:rPr>
          <w:rFonts w:ascii="Times New Roman" w:eastAsia="Times New Roman" w:hAnsi="Times New Roman" w:cs="Times New Roman"/>
          <w:spacing w:val="-2"/>
          <w:sz w:val="28"/>
          <w:szCs w:val="28"/>
          <w:lang w:val="ky-KG"/>
        </w:rPr>
        <w:t>-сүрөт.</w:t>
      </w:r>
      <w:r w:rsidRPr="00CE562A">
        <w:rPr>
          <w:rFonts w:ascii="Times New Roman" w:eastAsia="Times New Roman" w:hAnsi="Times New Roman" w:cs="Times New Roman"/>
          <w:b/>
          <w:spacing w:val="-2"/>
          <w:sz w:val="28"/>
          <w:szCs w:val="28"/>
          <w:lang w:val="ky-KG"/>
        </w:rPr>
        <w:t xml:space="preserve">  </w:t>
      </w:r>
      <w:r w:rsidR="00AE7554" w:rsidRPr="00AE7554">
        <w:rPr>
          <w:rFonts w:ascii="Times New Roman" w:eastAsia="Times New Roman" w:hAnsi="Times New Roman" w:cs="Times New Roman"/>
          <w:spacing w:val="-2"/>
          <w:sz w:val="28"/>
          <w:szCs w:val="28"/>
          <w:lang w:val="ky-KG"/>
        </w:rPr>
        <w:t>Сапаттык</w:t>
      </w:r>
      <w:r w:rsidRPr="00AE7554">
        <w:rPr>
          <w:rFonts w:ascii="Times New Roman" w:eastAsia="Times New Roman" w:hAnsi="Times New Roman" w:cs="Times New Roman"/>
          <w:spacing w:val="-2"/>
          <w:sz w:val="28"/>
          <w:szCs w:val="28"/>
          <w:lang w:val="ky-KG"/>
        </w:rPr>
        <w:t xml:space="preserve">  жетишүү</w:t>
      </w:r>
      <w:r w:rsidRPr="00CE562A">
        <w:rPr>
          <w:rFonts w:ascii="Times New Roman" w:eastAsia="Times New Roman" w:hAnsi="Times New Roman" w:cs="Times New Roman"/>
          <w:spacing w:val="-2"/>
          <w:sz w:val="28"/>
          <w:szCs w:val="28"/>
          <w:lang w:val="ky-KG"/>
        </w:rPr>
        <w:t xml:space="preserve">  деңгээлдери</w:t>
      </w:r>
    </w:p>
    <w:p w:rsidR="0046216F" w:rsidRPr="00CE562A" w:rsidRDefault="00C03D4B" w:rsidP="00CE562A">
      <w:pPr>
        <w:shd w:val="clear" w:color="auto" w:fill="FFFFFF"/>
        <w:tabs>
          <w:tab w:val="left" w:pos="0"/>
        </w:tabs>
        <w:spacing w:after="0" w:line="360" w:lineRule="auto"/>
        <w:jc w:val="both"/>
        <w:rPr>
          <w:rFonts w:ascii="Times New Roman" w:eastAsia="Times New Roman" w:hAnsi="Times New Roman" w:cs="Times New Roman"/>
          <w:spacing w:val="-2"/>
          <w:sz w:val="28"/>
          <w:szCs w:val="28"/>
          <w:lang w:val="ky-KG"/>
        </w:rPr>
      </w:pPr>
      <w:r>
        <w:rPr>
          <w:rFonts w:ascii="Times New Roman" w:eastAsia="Times New Roman" w:hAnsi="Times New Roman" w:cs="Times New Roman"/>
          <w:spacing w:val="-2"/>
          <w:sz w:val="28"/>
          <w:szCs w:val="28"/>
          <w:lang w:val="ky-KG"/>
        </w:rPr>
        <w:tab/>
      </w:r>
      <w:r w:rsidR="0099680B" w:rsidRPr="00CE562A">
        <w:rPr>
          <w:rFonts w:ascii="Times New Roman" w:eastAsia="Times New Roman" w:hAnsi="Times New Roman" w:cs="Times New Roman"/>
          <w:spacing w:val="-2"/>
          <w:sz w:val="28"/>
          <w:szCs w:val="28"/>
          <w:lang w:val="ky-KG"/>
        </w:rPr>
        <w:t>Текшерүүнүн жыйынтыгында</w:t>
      </w:r>
      <w:r w:rsidR="004A5B99" w:rsidRPr="00CE562A">
        <w:rPr>
          <w:rFonts w:ascii="Times New Roman" w:eastAsia="Times New Roman" w:hAnsi="Times New Roman" w:cs="Times New Roman"/>
          <w:spacing w:val="-2"/>
          <w:sz w:val="28"/>
          <w:szCs w:val="28"/>
          <w:lang w:val="ky-KG"/>
        </w:rPr>
        <w:t xml:space="preserve"> (3.</w:t>
      </w:r>
      <w:r w:rsidR="00D045E1">
        <w:rPr>
          <w:rFonts w:ascii="Times New Roman" w:eastAsia="Times New Roman" w:hAnsi="Times New Roman" w:cs="Times New Roman"/>
          <w:spacing w:val="-2"/>
          <w:sz w:val="28"/>
          <w:szCs w:val="28"/>
          <w:lang w:val="ky-KG"/>
        </w:rPr>
        <w:t>3</w:t>
      </w:r>
      <w:r w:rsidR="004A5B99" w:rsidRPr="00CE562A">
        <w:rPr>
          <w:rFonts w:ascii="Times New Roman" w:eastAsia="Times New Roman" w:hAnsi="Times New Roman" w:cs="Times New Roman"/>
          <w:spacing w:val="-2"/>
          <w:sz w:val="28"/>
          <w:szCs w:val="28"/>
          <w:lang w:val="ky-KG"/>
        </w:rPr>
        <w:t>-</w:t>
      </w:r>
      <w:r w:rsidR="00CB6622" w:rsidRPr="00CE562A">
        <w:rPr>
          <w:rFonts w:ascii="Times New Roman" w:eastAsia="Times New Roman" w:hAnsi="Times New Roman" w:cs="Times New Roman"/>
          <w:spacing w:val="-2"/>
          <w:sz w:val="28"/>
          <w:szCs w:val="28"/>
          <w:lang w:val="ro-RO"/>
        </w:rPr>
        <w:t>c</w:t>
      </w:r>
      <w:r w:rsidR="00CB6622" w:rsidRPr="00CE562A">
        <w:rPr>
          <w:rFonts w:ascii="Times New Roman" w:eastAsia="Times New Roman" w:hAnsi="Times New Roman" w:cs="Times New Roman"/>
          <w:spacing w:val="-2"/>
          <w:sz w:val="28"/>
          <w:szCs w:val="28"/>
          <w:lang w:val="ky-KG"/>
        </w:rPr>
        <w:t>үрөт)</w:t>
      </w:r>
      <w:r w:rsidR="0099680B" w:rsidRPr="00CE562A">
        <w:rPr>
          <w:rFonts w:ascii="Times New Roman" w:eastAsia="Times New Roman" w:hAnsi="Times New Roman" w:cs="Times New Roman"/>
          <w:spacing w:val="-2"/>
          <w:sz w:val="28"/>
          <w:szCs w:val="28"/>
          <w:lang w:val="ky-KG"/>
        </w:rPr>
        <w:t xml:space="preserve">  Э</w:t>
      </w:r>
      <w:r w:rsidR="0099680B" w:rsidRPr="00CE562A">
        <w:rPr>
          <w:rFonts w:ascii="Times New Roman" w:eastAsia="Times New Roman" w:hAnsi="Times New Roman" w:cs="Times New Roman"/>
          <w:spacing w:val="-2"/>
          <w:sz w:val="28"/>
          <w:szCs w:val="28"/>
          <w:vertAlign w:val="subscript"/>
          <w:lang w:val="ky-KG"/>
        </w:rPr>
        <w:t xml:space="preserve">Т  </w:t>
      </w:r>
      <w:r w:rsidR="0099680B" w:rsidRPr="00CE562A">
        <w:rPr>
          <w:rFonts w:ascii="Times New Roman" w:eastAsia="Times New Roman" w:hAnsi="Times New Roman" w:cs="Times New Roman"/>
          <w:spacing w:val="-2"/>
          <w:sz w:val="28"/>
          <w:szCs w:val="28"/>
          <w:lang w:val="ky-KG"/>
        </w:rPr>
        <w:t xml:space="preserve">группаларынын </w:t>
      </w:r>
      <w:r w:rsidR="00AE7554">
        <w:rPr>
          <w:rFonts w:ascii="Times New Roman" w:eastAsia="Times New Roman" w:hAnsi="Times New Roman" w:cs="Times New Roman"/>
          <w:spacing w:val="-2"/>
          <w:sz w:val="28"/>
          <w:szCs w:val="28"/>
          <w:lang w:val="ky-KG"/>
        </w:rPr>
        <w:t>сапаттык</w:t>
      </w:r>
      <w:r w:rsidR="0099680B" w:rsidRPr="00CE562A">
        <w:rPr>
          <w:rFonts w:ascii="Times New Roman" w:eastAsia="Times New Roman" w:hAnsi="Times New Roman" w:cs="Times New Roman"/>
          <w:spacing w:val="-2"/>
          <w:sz w:val="28"/>
          <w:szCs w:val="28"/>
          <w:lang w:val="ky-KG"/>
        </w:rPr>
        <w:t xml:space="preserve">  жетишүүсүнүн дэңгээли  78 % болду. Ал эми К</w:t>
      </w:r>
      <w:r w:rsidR="0099680B" w:rsidRPr="00CE562A">
        <w:rPr>
          <w:rFonts w:ascii="Times New Roman" w:eastAsia="Times New Roman" w:hAnsi="Times New Roman" w:cs="Times New Roman"/>
          <w:spacing w:val="-2"/>
          <w:sz w:val="28"/>
          <w:szCs w:val="28"/>
          <w:vertAlign w:val="subscript"/>
          <w:lang w:val="ky-KG"/>
        </w:rPr>
        <w:t>Т</w:t>
      </w:r>
      <w:r w:rsidR="0099680B" w:rsidRPr="00CE562A">
        <w:rPr>
          <w:rFonts w:ascii="Times New Roman" w:eastAsia="Times New Roman" w:hAnsi="Times New Roman" w:cs="Times New Roman"/>
          <w:spacing w:val="-2"/>
          <w:sz w:val="28"/>
          <w:szCs w:val="28"/>
          <w:lang w:val="ky-KG"/>
        </w:rPr>
        <w:t xml:space="preserve"> группа</w:t>
      </w:r>
      <w:r w:rsidR="00A84E64">
        <w:rPr>
          <w:rFonts w:ascii="Times New Roman" w:eastAsia="Times New Roman" w:hAnsi="Times New Roman" w:cs="Times New Roman"/>
          <w:spacing w:val="-2"/>
          <w:sz w:val="28"/>
          <w:szCs w:val="28"/>
          <w:lang w:val="ky-KG"/>
        </w:rPr>
        <w:t>лары</w:t>
      </w:r>
      <w:r w:rsidR="0099680B" w:rsidRPr="00CE562A">
        <w:rPr>
          <w:rFonts w:ascii="Times New Roman" w:eastAsia="Times New Roman" w:hAnsi="Times New Roman" w:cs="Times New Roman"/>
          <w:spacing w:val="-2"/>
          <w:sz w:val="28"/>
          <w:szCs w:val="28"/>
          <w:lang w:val="ky-KG"/>
        </w:rPr>
        <w:t>нда – 6</w:t>
      </w:r>
      <w:r w:rsidR="005435BE">
        <w:rPr>
          <w:rFonts w:ascii="Times New Roman" w:eastAsia="Times New Roman" w:hAnsi="Times New Roman" w:cs="Times New Roman"/>
          <w:spacing w:val="-2"/>
          <w:sz w:val="28"/>
          <w:szCs w:val="28"/>
          <w:lang w:val="ky-KG"/>
        </w:rPr>
        <w:t>3</w:t>
      </w:r>
      <w:r w:rsidR="0099680B" w:rsidRPr="00CE562A">
        <w:rPr>
          <w:rFonts w:ascii="Times New Roman" w:eastAsia="Times New Roman" w:hAnsi="Times New Roman" w:cs="Times New Roman"/>
          <w:spacing w:val="-2"/>
          <w:sz w:val="28"/>
          <w:szCs w:val="28"/>
          <w:lang w:val="ky-KG"/>
        </w:rPr>
        <w:t>,</w:t>
      </w:r>
      <w:r w:rsidR="005435BE">
        <w:rPr>
          <w:rFonts w:ascii="Times New Roman" w:eastAsia="Times New Roman" w:hAnsi="Times New Roman" w:cs="Times New Roman"/>
          <w:spacing w:val="-2"/>
          <w:sz w:val="28"/>
          <w:szCs w:val="28"/>
          <w:lang w:val="ky-KG"/>
        </w:rPr>
        <w:t>3</w:t>
      </w:r>
      <w:r w:rsidR="0099680B" w:rsidRPr="00CE562A">
        <w:rPr>
          <w:rFonts w:ascii="Times New Roman" w:eastAsia="Times New Roman" w:hAnsi="Times New Roman" w:cs="Times New Roman"/>
          <w:spacing w:val="-2"/>
          <w:sz w:val="28"/>
          <w:szCs w:val="28"/>
          <w:lang w:val="ky-KG"/>
        </w:rPr>
        <w:t>.</w:t>
      </w:r>
    </w:p>
    <w:p w:rsidR="0079715C" w:rsidRPr="00CE562A" w:rsidRDefault="0046216F" w:rsidP="00CE562A">
      <w:pPr>
        <w:tabs>
          <w:tab w:val="left" w:pos="709"/>
        </w:tabs>
        <w:spacing w:after="0" w:line="360" w:lineRule="auto"/>
        <w:jc w:val="both"/>
        <w:rPr>
          <w:rFonts w:ascii="Times New Roman" w:eastAsia="Times New Roman" w:hAnsi="Times New Roman" w:cs="Times New Roman"/>
          <w:sz w:val="28"/>
          <w:szCs w:val="28"/>
          <w:lang w:val="ky-KG"/>
        </w:rPr>
      </w:pPr>
      <w:r w:rsidRPr="00CE562A">
        <w:rPr>
          <w:rFonts w:ascii="Times New Roman" w:eastAsia="Times New Roman" w:hAnsi="Times New Roman" w:cs="Times New Roman"/>
          <w:sz w:val="28"/>
          <w:szCs w:val="28"/>
          <w:lang w:val="ky-KG"/>
        </w:rPr>
        <w:t xml:space="preserve">      </w:t>
      </w:r>
      <w:r w:rsidR="0079715C" w:rsidRPr="00CE562A">
        <w:rPr>
          <w:rFonts w:ascii="Times New Roman" w:eastAsia="Times New Roman" w:hAnsi="Times New Roman" w:cs="Times New Roman"/>
          <w:sz w:val="28"/>
          <w:szCs w:val="28"/>
          <w:lang w:val="ky-KG"/>
        </w:rPr>
        <w:t xml:space="preserve"> </w:t>
      </w:r>
      <w:r w:rsidR="004A5B99" w:rsidRPr="00CE562A">
        <w:rPr>
          <w:rFonts w:ascii="Times New Roman" w:eastAsia="Times New Roman" w:hAnsi="Times New Roman" w:cs="Times New Roman"/>
          <w:sz w:val="28"/>
          <w:szCs w:val="28"/>
          <w:lang w:val="ky-KG"/>
        </w:rPr>
        <w:tab/>
      </w:r>
      <w:r w:rsidR="0079715C" w:rsidRPr="00CE562A">
        <w:rPr>
          <w:rFonts w:ascii="Times New Roman" w:eastAsia="Times New Roman" w:hAnsi="Times New Roman" w:cs="Times New Roman"/>
          <w:sz w:val="28"/>
          <w:szCs w:val="28"/>
          <w:lang w:val="ky-KG"/>
        </w:rPr>
        <w:t>Сунуш кылынган методиканын т</w:t>
      </w:r>
      <w:r w:rsidR="004A5B99" w:rsidRPr="00CE562A">
        <w:rPr>
          <w:rFonts w:ascii="Times New Roman" w:eastAsia="Times New Roman" w:hAnsi="Times New Roman" w:cs="Times New Roman"/>
          <w:sz w:val="28"/>
          <w:szCs w:val="28"/>
          <w:lang w:val="ky-KG"/>
        </w:rPr>
        <w:t>а</w:t>
      </w:r>
      <w:r w:rsidR="0079715C" w:rsidRPr="00CE562A">
        <w:rPr>
          <w:rFonts w:ascii="Times New Roman" w:eastAsia="Times New Roman" w:hAnsi="Times New Roman" w:cs="Times New Roman"/>
          <w:sz w:val="28"/>
          <w:szCs w:val="28"/>
          <w:lang w:val="ky-KG"/>
        </w:rPr>
        <w:t>асирин жакшыртуу жана анын эффективдүүлүгүн башка кырдаалдарда тагыраак чен</w:t>
      </w:r>
      <w:r w:rsidR="004A5B99" w:rsidRPr="00CE562A">
        <w:rPr>
          <w:rFonts w:ascii="Times New Roman" w:eastAsia="Times New Roman" w:hAnsi="Times New Roman" w:cs="Times New Roman"/>
          <w:sz w:val="28"/>
          <w:szCs w:val="28"/>
          <w:lang w:val="ky-KG"/>
        </w:rPr>
        <w:t>өө</w:t>
      </w:r>
      <w:r w:rsidR="0079715C" w:rsidRPr="00CE562A">
        <w:rPr>
          <w:rFonts w:ascii="Times New Roman" w:eastAsia="Times New Roman" w:hAnsi="Times New Roman" w:cs="Times New Roman"/>
          <w:sz w:val="28"/>
          <w:szCs w:val="28"/>
          <w:lang w:val="ky-KG"/>
        </w:rPr>
        <w:t xml:space="preserve"> үчүн эк</w:t>
      </w:r>
      <w:r w:rsidR="00882FEF" w:rsidRPr="00CE562A">
        <w:rPr>
          <w:rFonts w:ascii="Times New Roman" w:eastAsia="Times New Roman" w:hAnsi="Times New Roman" w:cs="Times New Roman"/>
          <w:sz w:val="28"/>
          <w:szCs w:val="28"/>
          <w:lang w:val="ky-KG"/>
        </w:rPr>
        <w:t>о</w:t>
      </w:r>
      <w:r w:rsidR="0079715C" w:rsidRPr="00CE562A">
        <w:rPr>
          <w:rFonts w:ascii="Times New Roman" w:eastAsia="Times New Roman" w:hAnsi="Times New Roman" w:cs="Times New Roman"/>
          <w:sz w:val="28"/>
          <w:szCs w:val="28"/>
          <w:lang w:val="ky-KG"/>
        </w:rPr>
        <w:t xml:space="preserve">номика адистигиндеги студенттердин маселе иштөө жөндөмдүүлүктөрүн </w:t>
      </w:r>
      <w:r w:rsidR="0079715C" w:rsidRPr="00CE562A">
        <w:rPr>
          <w:rFonts w:ascii="Times New Roman" w:eastAsia="Times New Roman" w:hAnsi="Times New Roman" w:cs="Times New Roman"/>
          <w:sz w:val="28"/>
          <w:szCs w:val="28"/>
          <w:lang w:val="ky-KG"/>
        </w:rPr>
        <w:lastRenderedPageBreak/>
        <w:t>тажрыйбалык сабак өтүүлөрдөн кийин (калыптандыруу) те</w:t>
      </w:r>
      <w:r w:rsidR="00882FEF" w:rsidRPr="00CE562A">
        <w:rPr>
          <w:rFonts w:ascii="Times New Roman" w:eastAsia="Times New Roman" w:hAnsi="Times New Roman" w:cs="Times New Roman"/>
          <w:sz w:val="28"/>
          <w:szCs w:val="28"/>
          <w:lang w:val="ky-KG"/>
        </w:rPr>
        <w:t>к</w:t>
      </w:r>
      <w:r w:rsidR="0079715C" w:rsidRPr="00CE562A">
        <w:rPr>
          <w:rFonts w:ascii="Times New Roman" w:eastAsia="Times New Roman" w:hAnsi="Times New Roman" w:cs="Times New Roman"/>
          <w:sz w:val="28"/>
          <w:szCs w:val="28"/>
          <w:lang w:val="ky-KG"/>
        </w:rPr>
        <w:t>шерип алдык.</w:t>
      </w:r>
      <w:r w:rsidRPr="00CE562A">
        <w:rPr>
          <w:rFonts w:ascii="Times New Roman" w:eastAsia="Times New Roman" w:hAnsi="Times New Roman" w:cs="Times New Roman"/>
          <w:b/>
          <w:sz w:val="28"/>
          <w:szCs w:val="28"/>
          <w:lang w:val="ky-KG"/>
        </w:rPr>
        <w:t xml:space="preserve"> </w:t>
      </w:r>
      <w:r w:rsidR="0079715C" w:rsidRPr="00CE562A">
        <w:rPr>
          <w:rFonts w:ascii="Times New Roman" w:eastAsia="Times New Roman" w:hAnsi="Times New Roman" w:cs="Times New Roman"/>
          <w:sz w:val="28"/>
          <w:szCs w:val="28"/>
          <w:lang w:val="ky-KG"/>
        </w:rPr>
        <w:t xml:space="preserve">Бул текшерүүлөргө экинчи курстан </w:t>
      </w:r>
      <w:r w:rsidR="001E3D18">
        <w:rPr>
          <w:rFonts w:ascii="Times New Roman" w:eastAsia="Times New Roman" w:hAnsi="Times New Roman" w:cs="Times New Roman"/>
          <w:sz w:val="28"/>
          <w:szCs w:val="28"/>
          <w:lang w:val="ky-KG"/>
        </w:rPr>
        <w:t>алты</w:t>
      </w:r>
      <w:r w:rsidR="0079715C" w:rsidRPr="00CE562A">
        <w:rPr>
          <w:rFonts w:ascii="Times New Roman" w:eastAsia="Times New Roman" w:hAnsi="Times New Roman" w:cs="Times New Roman"/>
          <w:sz w:val="28"/>
          <w:szCs w:val="28"/>
          <w:lang w:val="ky-KG"/>
        </w:rPr>
        <w:t xml:space="preserve"> группа катышышты.</w:t>
      </w:r>
      <w:r w:rsidR="002A2BDB" w:rsidRPr="00CE562A">
        <w:rPr>
          <w:rFonts w:ascii="Times New Roman" w:eastAsia="Times New Roman" w:hAnsi="Times New Roman" w:cs="Times New Roman"/>
          <w:sz w:val="28"/>
          <w:szCs w:val="28"/>
          <w:lang w:val="ky-KG"/>
        </w:rPr>
        <w:t xml:space="preserve"> </w:t>
      </w:r>
      <w:r w:rsidR="00882FEF" w:rsidRPr="00CE562A">
        <w:rPr>
          <w:rFonts w:ascii="Times New Roman" w:eastAsia="Times New Roman" w:hAnsi="Times New Roman" w:cs="Times New Roman"/>
          <w:sz w:val="28"/>
          <w:szCs w:val="28"/>
          <w:lang w:val="ky-KG"/>
        </w:rPr>
        <w:t>Тапшырмалардын мүнөзү жалпы түрдө төмөндөгүдөй комплекстик  вариантты камтыды:</w:t>
      </w:r>
    </w:p>
    <w:p w:rsidR="0046216F" w:rsidRPr="00CE562A" w:rsidRDefault="0046216F" w:rsidP="00CE562A">
      <w:pPr>
        <w:tabs>
          <w:tab w:val="left" w:pos="851"/>
        </w:tabs>
        <w:spacing w:after="0" w:line="360" w:lineRule="auto"/>
        <w:jc w:val="both"/>
        <w:rPr>
          <w:rFonts w:ascii="Times New Roman" w:eastAsia="Times New Roman" w:hAnsi="Times New Roman" w:cs="Times New Roman"/>
          <w:sz w:val="28"/>
          <w:szCs w:val="28"/>
        </w:rPr>
      </w:pPr>
      <w:r w:rsidRPr="00CE562A">
        <w:rPr>
          <w:rFonts w:ascii="Times New Roman" w:eastAsia="Times New Roman" w:hAnsi="Times New Roman" w:cs="Times New Roman"/>
          <w:sz w:val="28"/>
          <w:szCs w:val="28"/>
        </w:rPr>
        <w:t>1.</w:t>
      </w:r>
      <w:r w:rsidRPr="00CE562A">
        <w:rPr>
          <w:rFonts w:ascii="Times New Roman" w:eastAsia="Times New Roman" w:hAnsi="Times New Roman" w:cs="Times New Roman"/>
          <w:sz w:val="28"/>
          <w:szCs w:val="28"/>
        </w:rPr>
        <w:tab/>
      </w:r>
      <w:r w:rsidR="00882FEF" w:rsidRPr="00CE562A">
        <w:rPr>
          <w:rFonts w:ascii="Times New Roman" w:eastAsia="Times New Roman" w:hAnsi="Times New Roman" w:cs="Times New Roman"/>
          <w:sz w:val="28"/>
          <w:szCs w:val="28"/>
          <w:lang w:val="ky-KG"/>
        </w:rPr>
        <w:t>Барабарсыздыкты далилдегиле</w:t>
      </w:r>
      <w:r w:rsidRPr="00CE562A">
        <w:rPr>
          <w:rFonts w:ascii="Times New Roman" w:eastAsia="Times New Roman" w:hAnsi="Times New Roman" w:cs="Times New Roman"/>
          <w:sz w:val="28"/>
          <w:szCs w:val="28"/>
        </w:rPr>
        <w:t xml:space="preserve">: </w:t>
      </w:r>
    </w:p>
    <w:p w:rsidR="0046216F" w:rsidRPr="00CE562A" w:rsidRDefault="00882FEF" w:rsidP="00CE562A">
      <w:pPr>
        <w:tabs>
          <w:tab w:val="left" w:pos="851"/>
        </w:tabs>
        <w:spacing w:after="0" w:line="360" w:lineRule="auto"/>
        <w:jc w:val="both"/>
        <w:rPr>
          <w:rFonts w:ascii="Times New Roman" w:eastAsia="Times New Roman" w:hAnsi="Times New Roman" w:cs="Times New Roman"/>
          <w:sz w:val="28"/>
          <w:szCs w:val="28"/>
        </w:rPr>
      </w:pPr>
      <w:r w:rsidRPr="00CE562A">
        <w:rPr>
          <w:rFonts w:ascii="Times New Roman" w:eastAsia="Times New Roman" w:hAnsi="Times New Roman" w:cs="Times New Roman"/>
          <w:position w:val="-22"/>
          <w:sz w:val="28"/>
          <w:szCs w:val="28"/>
        </w:rPr>
        <w:object w:dxaOrig="184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75pt;height:31.25pt" o:ole="">
            <v:imagedata r:id="rId12" o:title=""/>
          </v:shape>
          <o:OLEObject Type="Embed" ProgID="Equation.3" ShapeID="_x0000_i1025" DrawAspect="Content" ObjectID="_1490274207" r:id="rId13"/>
        </w:object>
      </w:r>
      <w:r w:rsidR="0046216F" w:rsidRPr="00CE562A">
        <w:rPr>
          <w:rFonts w:ascii="Times New Roman" w:eastAsia="Times New Roman" w:hAnsi="Times New Roman" w:cs="Times New Roman"/>
          <w:sz w:val="28"/>
          <w:szCs w:val="28"/>
        </w:rPr>
        <w:t>.</w:t>
      </w:r>
    </w:p>
    <w:p w:rsidR="0041472C" w:rsidRPr="00CE562A" w:rsidRDefault="00882FEF" w:rsidP="00CE562A">
      <w:pPr>
        <w:tabs>
          <w:tab w:val="left" w:pos="851"/>
        </w:tabs>
        <w:spacing w:after="0" w:line="360" w:lineRule="auto"/>
        <w:jc w:val="both"/>
        <w:rPr>
          <w:rFonts w:ascii="Times New Roman" w:eastAsia="Times New Roman" w:hAnsi="Times New Roman" w:cs="Times New Roman"/>
          <w:sz w:val="28"/>
          <w:szCs w:val="28"/>
          <w:lang w:val="ky-KG"/>
        </w:rPr>
      </w:pPr>
      <w:r w:rsidRPr="00CE562A">
        <w:rPr>
          <w:rFonts w:ascii="Times New Roman" w:eastAsia="Times New Roman" w:hAnsi="Times New Roman" w:cs="Times New Roman"/>
          <w:sz w:val="28"/>
          <w:szCs w:val="28"/>
          <w:lang w:val="ky-KG"/>
        </w:rPr>
        <w:t>2</w:t>
      </w:r>
      <w:r w:rsidR="0046216F" w:rsidRPr="00CE562A">
        <w:rPr>
          <w:rFonts w:ascii="Times New Roman" w:eastAsia="Times New Roman" w:hAnsi="Times New Roman" w:cs="Times New Roman"/>
          <w:sz w:val="28"/>
          <w:szCs w:val="28"/>
        </w:rPr>
        <w:t>.</w:t>
      </w:r>
      <w:r w:rsidR="0046216F" w:rsidRPr="00CE562A">
        <w:rPr>
          <w:rFonts w:ascii="Times New Roman" w:eastAsia="Times New Roman" w:hAnsi="Times New Roman" w:cs="Times New Roman"/>
          <w:sz w:val="28"/>
          <w:szCs w:val="28"/>
        </w:rPr>
        <w:tab/>
      </w:r>
      <w:r w:rsidRPr="00CE562A">
        <w:rPr>
          <w:rFonts w:ascii="Times New Roman" w:eastAsia="Times New Roman" w:hAnsi="Times New Roman" w:cs="Times New Roman"/>
          <w:sz w:val="28"/>
          <w:szCs w:val="28"/>
          <w:lang w:val="ky-KG"/>
        </w:rPr>
        <w:t xml:space="preserve">Суроо талаптар </w:t>
      </w:r>
      <w:r w:rsidRPr="00CE562A">
        <w:rPr>
          <w:rFonts w:ascii="Times New Roman" w:eastAsia="Times New Roman" w:hAnsi="Times New Roman" w:cs="Times New Roman"/>
          <w:i/>
          <w:sz w:val="28"/>
          <w:szCs w:val="28"/>
          <w:lang w:val="en-US"/>
        </w:rPr>
        <w:t>D</w:t>
      </w:r>
      <w:r w:rsidRPr="00CE562A">
        <w:rPr>
          <w:rFonts w:ascii="Times New Roman" w:eastAsia="Times New Roman" w:hAnsi="Times New Roman" w:cs="Times New Roman"/>
          <w:i/>
          <w:sz w:val="28"/>
          <w:szCs w:val="28"/>
        </w:rPr>
        <w:t xml:space="preserve"> = </w:t>
      </w:r>
      <w:r w:rsidRPr="00CE562A">
        <w:rPr>
          <w:rFonts w:ascii="Times New Roman" w:eastAsia="Times New Roman" w:hAnsi="Times New Roman" w:cs="Times New Roman"/>
          <w:sz w:val="28"/>
          <w:szCs w:val="28"/>
        </w:rPr>
        <w:t>400</w:t>
      </w:r>
      <w:r w:rsidRPr="00CE562A">
        <w:rPr>
          <w:rFonts w:ascii="Times New Roman" w:eastAsia="Times New Roman" w:hAnsi="Times New Roman" w:cs="Times New Roman"/>
          <w:i/>
          <w:sz w:val="28"/>
          <w:szCs w:val="28"/>
        </w:rPr>
        <w:t xml:space="preserve"> – </w:t>
      </w:r>
      <w:r w:rsidRPr="00CE562A">
        <w:rPr>
          <w:rFonts w:ascii="Times New Roman" w:eastAsia="Times New Roman" w:hAnsi="Times New Roman" w:cs="Times New Roman"/>
          <w:sz w:val="28"/>
          <w:szCs w:val="28"/>
        </w:rPr>
        <w:t>5 </w:t>
      </w:r>
      <w:r w:rsidRPr="00CE562A">
        <w:rPr>
          <w:rFonts w:ascii="Times New Roman" w:eastAsia="Times New Roman" w:hAnsi="Times New Roman" w:cs="Times New Roman"/>
          <w:i/>
          <w:sz w:val="28"/>
          <w:szCs w:val="28"/>
          <w:lang w:val="en-US"/>
        </w:rPr>
        <w:t>p</w:t>
      </w:r>
      <w:r w:rsidRPr="00CE562A">
        <w:rPr>
          <w:rFonts w:ascii="Times New Roman" w:eastAsia="Times New Roman" w:hAnsi="Times New Roman" w:cs="Times New Roman"/>
          <w:i/>
          <w:sz w:val="28"/>
          <w:szCs w:val="28"/>
          <w:lang w:val="ky-KG"/>
        </w:rPr>
        <w:t xml:space="preserve">, </w:t>
      </w:r>
      <w:r w:rsidRPr="00CE562A">
        <w:rPr>
          <w:rFonts w:ascii="Times New Roman" w:eastAsia="Times New Roman" w:hAnsi="Times New Roman" w:cs="Times New Roman"/>
          <w:sz w:val="28"/>
          <w:szCs w:val="28"/>
          <w:lang w:val="ky-KG"/>
        </w:rPr>
        <w:t>сунуштар</w:t>
      </w:r>
      <w:r w:rsidRPr="00CE562A">
        <w:rPr>
          <w:rFonts w:ascii="Times New Roman" w:eastAsia="Times New Roman" w:hAnsi="Times New Roman" w:cs="Times New Roman"/>
          <w:sz w:val="28"/>
          <w:szCs w:val="28"/>
        </w:rPr>
        <w:t xml:space="preserve"> </w:t>
      </w:r>
      <w:r w:rsidRPr="00CE562A">
        <w:rPr>
          <w:rFonts w:ascii="Times New Roman" w:eastAsia="Times New Roman" w:hAnsi="Times New Roman" w:cs="Times New Roman"/>
          <w:sz w:val="28"/>
          <w:szCs w:val="28"/>
          <w:lang w:val="en-US"/>
        </w:rPr>
        <w:t>S</w:t>
      </w:r>
      <w:r w:rsidRPr="00CE562A">
        <w:rPr>
          <w:rFonts w:ascii="Times New Roman" w:eastAsia="Times New Roman" w:hAnsi="Times New Roman" w:cs="Times New Roman"/>
          <w:sz w:val="28"/>
          <w:szCs w:val="28"/>
        </w:rPr>
        <w:t xml:space="preserve"> = 100 + 5 </w:t>
      </w:r>
      <w:r w:rsidRPr="00CE562A">
        <w:rPr>
          <w:rFonts w:ascii="Times New Roman" w:eastAsia="Times New Roman" w:hAnsi="Times New Roman" w:cs="Times New Roman"/>
          <w:i/>
          <w:sz w:val="28"/>
          <w:szCs w:val="28"/>
          <w:lang w:val="en-US"/>
        </w:rPr>
        <w:t>p</w:t>
      </w:r>
      <w:r w:rsidRPr="00CE562A">
        <w:rPr>
          <w:rFonts w:ascii="Times New Roman" w:eastAsia="Times New Roman" w:hAnsi="Times New Roman" w:cs="Times New Roman"/>
          <w:sz w:val="28"/>
          <w:szCs w:val="28"/>
          <w:lang w:val="ky-KG"/>
        </w:rPr>
        <w:t xml:space="preserve"> көз карандылыктары менен берилди. Тең салмактуу ба</w:t>
      </w:r>
      <w:r w:rsidR="0041472C" w:rsidRPr="00CE562A">
        <w:rPr>
          <w:rFonts w:ascii="Times New Roman" w:eastAsia="Times New Roman" w:hAnsi="Times New Roman" w:cs="Times New Roman"/>
          <w:sz w:val="28"/>
          <w:szCs w:val="28"/>
          <w:lang w:val="ky-KG"/>
        </w:rPr>
        <w:t>а</w:t>
      </w:r>
      <w:r w:rsidRPr="00CE562A">
        <w:rPr>
          <w:rFonts w:ascii="Times New Roman" w:eastAsia="Times New Roman" w:hAnsi="Times New Roman" w:cs="Times New Roman"/>
          <w:sz w:val="28"/>
          <w:szCs w:val="28"/>
          <w:lang w:val="ky-KG"/>
        </w:rPr>
        <w:t>ны</w:t>
      </w:r>
      <w:r w:rsidR="00BD5D9A" w:rsidRPr="00CE562A">
        <w:rPr>
          <w:rFonts w:ascii="Times New Roman" w:eastAsia="Times New Roman" w:hAnsi="Times New Roman" w:cs="Times New Roman"/>
          <w:sz w:val="28"/>
          <w:szCs w:val="28"/>
          <w:lang w:val="ky-KG"/>
        </w:rPr>
        <w:t xml:space="preserve"> жана </w:t>
      </w:r>
      <w:r w:rsidR="0041472C" w:rsidRPr="00CE562A">
        <w:rPr>
          <w:rFonts w:ascii="Times New Roman" w:eastAsia="Times New Roman" w:hAnsi="Times New Roman" w:cs="Times New Roman"/>
          <w:sz w:val="28"/>
          <w:szCs w:val="28"/>
          <w:lang w:val="ky-KG"/>
        </w:rPr>
        <w:t xml:space="preserve">баа тең салмакта болгон учурдагы түшкөн акчаны тапкыла. </w:t>
      </w:r>
      <w:r w:rsidR="00BD5D9A" w:rsidRPr="00CE562A">
        <w:rPr>
          <w:rFonts w:ascii="Times New Roman" w:eastAsia="Times New Roman" w:hAnsi="Times New Roman" w:cs="Times New Roman"/>
          <w:sz w:val="28"/>
          <w:szCs w:val="28"/>
          <w:lang w:val="ky-KG"/>
        </w:rPr>
        <w:t>Т</w:t>
      </w:r>
      <w:r w:rsidR="0041472C" w:rsidRPr="00CE562A">
        <w:rPr>
          <w:rFonts w:ascii="Times New Roman" w:eastAsia="Times New Roman" w:hAnsi="Times New Roman" w:cs="Times New Roman"/>
          <w:sz w:val="28"/>
          <w:szCs w:val="28"/>
          <w:lang w:val="ky-KG"/>
        </w:rPr>
        <w:t xml:space="preserve">үшкөн акча максималдуу </w:t>
      </w:r>
      <w:r w:rsidR="00BD5D9A" w:rsidRPr="00CE562A">
        <w:rPr>
          <w:rFonts w:ascii="Times New Roman" w:eastAsia="Times New Roman" w:hAnsi="Times New Roman" w:cs="Times New Roman"/>
          <w:sz w:val="28"/>
          <w:szCs w:val="28"/>
          <w:lang w:val="ky-KG"/>
        </w:rPr>
        <w:t xml:space="preserve">болгондо </w:t>
      </w:r>
      <w:r w:rsidR="0041472C" w:rsidRPr="00CE562A">
        <w:rPr>
          <w:rFonts w:ascii="Times New Roman" w:eastAsia="Times New Roman" w:hAnsi="Times New Roman" w:cs="Times New Roman"/>
          <w:sz w:val="28"/>
          <w:szCs w:val="28"/>
          <w:lang w:val="ky-KG"/>
        </w:rPr>
        <w:t xml:space="preserve">баа кандай </w:t>
      </w:r>
      <w:r w:rsidR="00BD5D9A" w:rsidRPr="00CE562A">
        <w:rPr>
          <w:rFonts w:ascii="Times New Roman" w:eastAsia="Times New Roman" w:hAnsi="Times New Roman" w:cs="Times New Roman"/>
          <w:sz w:val="28"/>
          <w:szCs w:val="28"/>
          <w:lang w:val="ky-KG"/>
        </w:rPr>
        <w:t>чоңдукта</w:t>
      </w:r>
      <w:r w:rsidR="00D413D6" w:rsidRPr="00CE562A">
        <w:rPr>
          <w:rFonts w:ascii="Times New Roman" w:eastAsia="Times New Roman" w:hAnsi="Times New Roman" w:cs="Times New Roman"/>
          <w:sz w:val="28"/>
          <w:szCs w:val="28"/>
          <w:lang w:val="ky-KG"/>
        </w:rPr>
        <w:t xml:space="preserve"> </w:t>
      </w:r>
      <w:r w:rsidR="0041472C" w:rsidRPr="00CE562A">
        <w:rPr>
          <w:rFonts w:ascii="Times New Roman" w:eastAsia="Times New Roman" w:hAnsi="Times New Roman" w:cs="Times New Roman"/>
          <w:sz w:val="28"/>
          <w:szCs w:val="28"/>
          <w:lang w:val="ky-KG"/>
        </w:rPr>
        <w:t xml:space="preserve">болот. </w:t>
      </w:r>
    </w:p>
    <w:p w:rsidR="0041472C" w:rsidRPr="00CE562A" w:rsidRDefault="0041472C" w:rsidP="00CE562A">
      <w:pPr>
        <w:tabs>
          <w:tab w:val="left" w:pos="851"/>
        </w:tabs>
        <w:spacing w:after="0" w:line="360" w:lineRule="auto"/>
        <w:jc w:val="both"/>
        <w:rPr>
          <w:rFonts w:ascii="Times New Roman" w:eastAsia="Times New Roman" w:hAnsi="Times New Roman" w:cs="Times New Roman"/>
          <w:sz w:val="28"/>
          <w:szCs w:val="28"/>
          <w:lang w:val="ky-KG"/>
        </w:rPr>
      </w:pPr>
      <w:r w:rsidRPr="00CE562A">
        <w:rPr>
          <w:rFonts w:ascii="Times New Roman" w:eastAsia="Times New Roman" w:hAnsi="Times New Roman" w:cs="Times New Roman"/>
          <w:sz w:val="28"/>
          <w:szCs w:val="28"/>
          <w:lang w:val="ky-KG"/>
        </w:rPr>
        <w:t>3</w:t>
      </w:r>
      <w:r w:rsidR="0046216F" w:rsidRPr="00CE562A">
        <w:rPr>
          <w:rFonts w:ascii="Times New Roman" w:eastAsia="Times New Roman" w:hAnsi="Times New Roman" w:cs="Times New Roman"/>
          <w:sz w:val="28"/>
          <w:szCs w:val="28"/>
          <w:lang w:val="ky-KG"/>
        </w:rPr>
        <w:t>.</w:t>
      </w:r>
      <w:r w:rsidR="0046216F" w:rsidRPr="00CE562A">
        <w:rPr>
          <w:rFonts w:ascii="Times New Roman" w:eastAsia="Times New Roman" w:hAnsi="Times New Roman" w:cs="Times New Roman"/>
          <w:sz w:val="28"/>
          <w:szCs w:val="28"/>
          <w:lang w:val="ky-KG"/>
        </w:rPr>
        <w:tab/>
      </w:r>
      <w:r w:rsidR="00CB6622" w:rsidRPr="00CE562A">
        <w:rPr>
          <w:rFonts w:ascii="Times New Roman" w:eastAsia="Times New Roman" w:hAnsi="Times New Roman" w:cs="Times New Roman"/>
          <w:sz w:val="28"/>
          <w:szCs w:val="28"/>
          <w:lang w:val="ky-KG"/>
        </w:rPr>
        <w:t>Кокусунан алынган</w:t>
      </w:r>
      <w:r w:rsidR="00BD5D9A" w:rsidRPr="00CE562A">
        <w:rPr>
          <w:rFonts w:ascii="Times New Roman" w:eastAsia="Times New Roman" w:hAnsi="Times New Roman" w:cs="Times New Roman"/>
          <w:sz w:val="28"/>
          <w:szCs w:val="28"/>
          <w:lang w:val="ky-KG"/>
        </w:rPr>
        <w:t xml:space="preserve">  чоңдук  </w:t>
      </w:r>
      <w:r w:rsidR="00BD5D9A" w:rsidRPr="00CE562A">
        <w:rPr>
          <w:rFonts w:ascii="Times New Roman" w:eastAsia="Times New Roman" w:hAnsi="Times New Roman" w:cs="Times New Roman"/>
          <w:i/>
          <w:sz w:val="28"/>
          <w:szCs w:val="28"/>
          <w:lang w:val="ky-KG"/>
        </w:rPr>
        <w:t xml:space="preserve">X </w:t>
      </w:r>
      <w:r w:rsidR="00BD5D9A" w:rsidRPr="00CE562A">
        <w:rPr>
          <w:rFonts w:ascii="Times New Roman" w:eastAsia="Times New Roman" w:hAnsi="Times New Roman" w:cs="Times New Roman"/>
          <w:sz w:val="28"/>
          <w:szCs w:val="28"/>
          <w:lang w:val="ky-KG"/>
        </w:rPr>
        <w:t xml:space="preserve">тин  </w:t>
      </w:r>
      <w:r w:rsidR="002100FC" w:rsidRPr="00CE562A">
        <w:rPr>
          <w:rFonts w:ascii="Times New Roman" w:eastAsia="Times New Roman" w:hAnsi="Times New Roman" w:cs="Times New Roman"/>
          <w:sz w:val="28"/>
          <w:szCs w:val="28"/>
          <w:lang w:val="ky-KG"/>
        </w:rPr>
        <w:t xml:space="preserve"> бөлүштүрүү жыштыгы</w:t>
      </w:r>
      <w:r w:rsidR="00BD5D9A" w:rsidRPr="00CE562A">
        <w:rPr>
          <w:rFonts w:ascii="Times New Roman" w:eastAsia="Times New Roman" w:hAnsi="Times New Roman" w:cs="Times New Roman"/>
          <w:sz w:val="28"/>
          <w:szCs w:val="28"/>
          <w:lang w:val="ky-KG"/>
        </w:rPr>
        <w:t xml:space="preserve"> </w:t>
      </w:r>
      <w:r w:rsidR="002100FC" w:rsidRPr="00CE562A">
        <w:rPr>
          <w:rFonts w:ascii="Times New Roman" w:eastAsia="Times New Roman" w:hAnsi="Times New Roman" w:cs="Times New Roman"/>
          <w:i/>
          <w:sz w:val="28"/>
          <w:szCs w:val="28"/>
          <w:lang w:val="ky-KG"/>
        </w:rPr>
        <w:t>f(x)</w:t>
      </w:r>
      <w:r w:rsidR="002100FC" w:rsidRPr="00CE562A">
        <w:rPr>
          <w:rFonts w:ascii="Times New Roman" w:eastAsia="Times New Roman" w:hAnsi="Times New Roman" w:cs="Times New Roman"/>
          <w:sz w:val="28"/>
          <w:szCs w:val="28"/>
          <w:lang w:val="ky-KG"/>
        </w:rPr>
        <w:t xml:space="preserve">  </w:t>
      </w:r>
      <w:r w:rsidR="00CB6622" w:rsidRPr="00CE562A">
        <w:rPr>
          <w:rFonts w:ascii="Times New Roman" w:eastAsia="Times New Roman" w:hAnsi="Times New Roman" w:cs="Times New Roman"/>
          <w:sz w:val="28"/>
          <w:szCs w:val="28"/>
          <w:lang w:val="ky-KG"/>
        </w:rPr>
        <w:t>графиги</w:t>
      </w:r>
      <w:r w:rsidR="002100FC" w:rsidRPr="00CE562A">
        <w:rPr>
          <w:rFonts w:ascii="Times New Roman" w:eastAsia="Times New Roman" w:hAnsi="Times New Roman" w:cs="Times New Roman"/>
          <w:sz w:val="28"/>
          <w:szCs w:val="28"/>
          <w:lang w:val="ky-KG"/>
        </w:rPr>
        <w:t>нде</w:t>
      </w:r>
      <w:r w:rsidR="00CB6622" w:rsidRPr="00CE562A">
        <w:rPr>
          <w:rFonts w:ascii="Times New Roman" w:eastAsia="Times New Roman" w:hAnsi="Times New Roman" w:cs="Times New Roman"/>
          <w:sz w:val="28"/>
          <w:szCs w:val="28"/>
          <w:lang w:val="ky-KG"/>
        </w:rPr>
        <w:t xml:space="preserve">  берилген</w:t>
      </w:r>
      <w:r w:rsidR="00803AE4">
        <w:rPr>
          <w:rFonts w:ascii="Times New Roman" w:eastAsia="Times New Roman" w:hAnsi="Times New Roman" w:cs="Times New Roman"/>
          <w:sz w:val="28"/>
          <w:szCs w:val="28"/>
          <w:lang w:val="ky-KG"/>
        </w:rPr>
        <w:t>.</w:t>
      </w:r>
      <w:r w:rsidR="002100FC" w:rsidRPr="00CE562A">
        <w:rPr>
          <w:rFonts w:ascii="Times New Roman" w:eastAsia="Times New Roman" w:hAnsi="Times New Roman" w:cs="Times New Roman"/>
          <w:sz w:val="28"/>
          <w:szCs w:val="28"/>
          <w:lang w:val="ky-KG"/>
        </w:rPr>
        <w:t xml:space="preserve"> </w:t>
      </w:r>
      <w:r w:rsidR="00CB6622" w:rsidRPr="00CE562A">
        <w:rPr>
          <w:rFonts w:ascii="Times New Roman" w:eastAsia="Times New Roman" w:hAnsi="Times New Roman" w:cs="Times New Roman"/>
          <w:sz w:val="28"/>
          <w:szCs w:val="28"/>
          <w:lang w:val="ky-KG"/>
        </w:rPr>
        <w:t xml:space="preserve"> </w:t>
      </w:r>
    </w:p>
    <w:p w:rsidR="009E2C7B" w:rsidRDefault="002100FC" w:rsidP="00CE562A">
      <w:pPr>
        <w:tabs>
          <w:tab w:val="left" w:pos="851"/>
        </w:tabs>
        <w:spacing w:after="0" w:line="360" w:lineRule="auto"/>
        <w:jc w:val="both"/>
        <w:rPr>
          <w:rFonts w:ascii="Times New Roman" w:eastAsia="Times New Roman" w:hAnsi="Times New Roman" w:cs="Times New Roman"/>
          <w:sz w:val="28"/>
          <w:szCs w:val="28"/>
          <w:lang w:val="ky-KG"/>
        </w:rPr>
      </w:pPr>
      <w:r w:rsidRPr="00CE562A">
        <w:rPr>
          <w:rFonts w:ascii="Times New Roman" w:hAnsi="Times New Roman" w:cs="Times New Roman"/>
          <w:noProof/>
          <w:sz w:val="28"/>
          <w:szCs w:val="28"/>
        </w:rPr>
        <w:drawing>
          <wp:inline distT="0" distB="0" distL="0" distR="0" wp14:anchorId="71E09D26" wp14:editId="50F9C160">
            <wp:extent cx="2766353" cy="1463040"/>
            <wp:effectExtent l="19050" t="0" r="0" b="0"/>
            <wp:docPr id="1" name="Рисунок 4" descr="02 ЕвсюковаАвто"/>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02 ЕвсюковаАвто"/>
                    <pic:cNvPicPr>
                      <a:picLocks noChangeArrowheads="1"/>
                    </pic:cNvPicPr>
                  </pic:nvPicPr>
                  <pic:blipFill>
                    <a:blip r:embed="rId14" cstate="print">
                      <a:extLst>
                        <a:ext uri="{28A0092B-C50C-407E-A947-70E740481C1C}">
                          <a14:useLocalDpi xmlns:a14="http://schemas.microsoft.com/office/drawing/2010/main" val="0"/>
                        </a:ext>
                      </a:extLst>
                    </a:blip>
                    <a:srcRect l="31575" t="70671" r="34242" b="19325"/>
                    <a:stretch>
                      <a:fillRect/>
                    </a:stretch>
                  </pic:blipFill>
                  <pic:spPr bwMode="auto">
                    <a:xfrm>
                      <a:off x="0" y="0"/>
                      <a:ext cx="2781660" cy="1471135"/>
                    </a:xfrm>
                    <a:prstGeom prst="rect">
                      <a:avLst/>
                    </a:prstGeom>
                    <a:noFill/>
                    <a:ln>
                      <a:noFill/>
                    </a:ln>
                  </pic:spPr>
                </pic:pic>
              </a:graphicData>
            </a:graphic>
          </wp:inline>
        </w:drawing>
      </w:r>
    </w:p>
    <w:p w:rsidR="0046216F" w:rsidRPr="00CE562A" w:rsidRDefault="002100FC" w:rsidP="00CE562A">
      <w:pPr>
        <w:tabs>
          <w:tab w:val="left" w:pos="851"/>
        </w:tabs>
        <w:spacing w:after="0" w:line="360" w:lineRule="auto"/>
        <w:jc w:val="both"/>
        <w:rPr>
          <w:rFonts w:ascii="Times New Roman" w:eastAsia="Times New Roman" w:hAnsi="Times New Roman" w:cs="Times New Roman"/>
          <w:sz w:val="28"/>
          <w:szCs w:val="28"/>
          <w:lang w:val="ky-KG"/>
        </w:rPr>
      </w:pPr>
      <w:r w:rsidRPr="00CE562A">
        <w:rPr>
          <w:rFonts w:ascii="Times New Roman" w:eastAsia="Times New Roman" w:hAnsi="Times New Roman" w:cs="Times New Roman"/>
          <w:sz w:val="28"/>
          <w:szCs w:val="28"/>
          <w:lang w:val="ky-KG"/>
        </w:rPr>
        <w:t xml:space="preserve">Эгерде,  а) кокустук чоңдугуна  1 ди кошсок; б) </w:t>
      </w:r>
      <w:r w:rsidR="002A2BDB" w:rsidRPr="00CE562A">
        <w:rPr>
          <w:rFonts w:ascii="Times New Roman" w:eastAsia="Times New Roman" w:hAnsi="Times New Roman" w:cs="Times New Roman"/>
          <w:sz w:val="28"/>
          <w:szCs w:val="28"/>
          <w:lang w:val="ky-KG"/>
        </w:rPr>
        <w:t>кокустук чоңдуг</w:t>
      </w:r>
      <w:r w:rsidR="00D413D6" w:rsidRPr="00CE562A">
        <w:rPr>
          <w:rFonts w:ascii="Times New Roman" w:eastAsia="Times New Roman" w:hAnsi="Times New Roman" w:cs="Times New Roman"/>
          <w:sz w:val="28"/>
          <w:szCs w:val="28"/>
          <w:lang w:val="ky-KG"/>
        </w:rPr>
        <w:t>у</w:t>
      </w:r>
      <w:r w:rsidRPr="00CE562A">
        <w:rPr>
          <w:rFonts w:ascii="Times New Roman" w:eastAsia="Times New Roman" w:hAnsi="Times New Roman" w:cs="Times New Roman"/>
          <w:sz w:val="28"/>
          <w:szCs w:val="28"/>
          <w:lang w:val="ky-KG"/>
        </w:rPr>
        <w:t>нан 2 ни алсак; в) кокустук чоң</w:t>
      </w:r>
      <w:r w:rsidR="00D413D6" w:rsidRPr="00CE562A">
        <w:rPr>
          <w:rFonts w:ascii="Times New Roman" w:eastAsia="Times New Roman" w:hAnsi="Times New Roman" w:cs="Times New Roman"/>
          <w:sz w:val="28"/>
          <w:szCs w:val="28"/>
          <w:lang w:val="ky-KG"/>
        </w:rPr>
        <w:t>д</w:t>
      </w:r>
      <w:r w:rsidRPr="00CE562A">
        <w:rPr>
          <w:rFonts w:ascii="Times New Roman" w:eastAsia="Times New Roman" w:hAnsi="Times New Roman" w:cs="Times New Roman"/>
          <w:sz w:val="28"/>
          <w:szCs w:val="28"/>
          <w:lang w:val="ky-KG"/>
        </w:rPr>
        <w:t>угун  2 ге көбөйтсөк</w:t>
      </w:r>
      <w:r w:rsidR="00B67C4F" w:rsidRPr="00CE562A">
        <w:rPr>
          <w:rFonts w:ascii="Times New Roman" w:eastAsia="Times New Roman" w:hAnsi="Times New Roman" w:cs="Times New Roman"/>
          <w:sz w:val="28"/>
          <w:szCs w:val="28"/>
          <w:lang w:val="ky-KG"/>
        </w:rPr>
        <w:t>; г) кокустук чоң</w:t>
      </w:r>
      <w:r w:rsidR="002A2BDB" w:rsidRPr="00CE562A">
        <w:rPr>
          <w:rFonts w:ascii="Times New Roman" w:eastAsia="Times New Roman" w:hAnsi="Times New Roman" w:cs="Times New Roman"/>
          <w:sz w:val="28"/>
          <w:szCs w:val="28"/>
          <w:lang w:val="ky-KG"/>
        </w:rPr>
        <w:t>д</w:t>
      </w:r>
      <w:r w:rsidR="00B67C4F" w:rsidRPr="00CE562A">
        <w:rPr>
          <w:rFonts w:ascii="Times New Roman" w:eastAsia="Times New Roman" w:hAnsi="Times New Roman" w:cs="Times New Roman"/>
          <w:sz w:val="28"/>
          <w:szCs w:val="28"/>
          <w:lang w:val="ky-KG"/>
        </w:rPr>
        <w:t>угунун белгисин карама-каршыга өзгөртсөк анда</w:t>
      </w:r>
      <w:r w:rsidR="00D413D6" w:rsidRPr="00CE562A">
        <w:rPr>
          <w:rFonts w:ascii="Times New Roman" w:eastAsia="Times New Roman" w:hAnsi="Times New Roman" w:cs="Times New Roman"/>
          <w:sz w:val="28"/>
          <w:szCs w:val="28"/>
          <w:lang w:val="ky-KG"/>
        </w:rPr>
        <w:t xml:space="preserve"> </w:t>
      </w:r>
      <w:r w:rsidR="00B67C4F" w:rsidRPr="00CE562A">
        <w:rPr>
          <w:rFonts w:ascii="Times New Roman" w:eastAsia="Times New Roman" w:hAnsi="Times New Roman" w:cs="Times New Roman"/>
          <w:sz w:val="28"/>
          <w:szCs w:val="28"/>
          <w:lang w:val="ky-KG"/>
        </w:rPr>
        <w:t xml:space="preserve"> </w:t>
      </w:r>
      <w:r w:rsidR="00B67C4F" w:rsidRPr="00CE562A">
        <w:rPr>
          <w:rFonts w:ascii="Times New Roman" w:eastAsia="Times New Roman" w:hAnsi="Times New Roman" w:cs="Times New Roman"/>
          <w:i/>
          <w:sz w:val="28"/>
          <w:szCs w:val="28"/>
          <w:lang w:val="ky-KG"/>
        </w:rPr>
        <w:t xml:space="preserve">f(x) </w:t>
      </w:r>
      <w:r w:rsidR="00B67C4F" w:rsidRPr="00CE562A">
        <w:rPr>
          <w:rFonts w:ascii="Times New Roman" w:eastAsia="Times New Roman" w:hAnsi="Times New Roman" w:cs="Times New Roman"/>
          <w:sz w:val="28"/>
          <w:szCs w:val="28"/>
          <w:lang w:val="ky-KG"/>
        </w:rPr>
        <w:t>функциясы кандай өзгөрөт.</w:t>
      </w:r>
    </w:p>
    <w:p w:rsidR="0046216F" w:rsidRPr="00CE562A" w:rsidRDefault="0046216F" w:rsidP="00CE562A">
      <w:pPr>
        <w:tabs>
          <w:tab w:val="left" w:pos="340"/>
          <w:tab w:val="left" w:pos="851"/>
        </w:tabs>
        <w:spacing w:after="0" w:line="360" w:lineRule="auto"/>
        <w:jc w:val="both"/>
        <w:rPr>
          <w:rFonts w:ascii="Times New Roman" w:eastAsia="Times New Roman" w:hAnsi="Times New Roman" w:cs="Times New Roman"/>
          <w:spacing w:val="-2"/>
          <w:sz w:val="28"/>
          <w:szCs w:val="28"/>
          <w:lang w:val="ky-KG"/>
        </w:rPr>
      </w:pPr>
      <w:r w:rsidRPr="00CE562A">
        <w:rPr>
          <w:rFonts w:ascii="Times New Roman" w:eastAsia="Times New Roman" w:hAnsi="Times New Roman" w:cs="Times New Roman"/>
          <w:spacing w:val="-2"/>
          <w:sz w:val="28"/>
          <w:szCs w:val="28"/>
          <w:lang w:val="ky-KG"/>
        </w:rPr>
        <w:tab/>
      </w:r>
      <w:r w:rsidR="009333DB" w:rsidRPr="00CE562A">
        <w:rPr>
          <w:rFonts w:ascii="Times New Roman" w:eastAsia="Times New Roman" w:hAnsi="Times New Roman" w:cs="Times New Roman"/>
          <w:sz w:val="28"/>
          <w:szCs w:val="28"/>
          <w:lang w:val="ky-KG"/>
        </w:rPr>
        <w:t>4</w:t>
      </w:r>
      <w:r w:rsidRPr="00CE562A">
        <w:rPr>
          <w:rFonts w:ascii="Times New Roman" w:eastAsia="Times New Roman" w:hAnsi="Times New Roman" w:cs="Times New Roman"/>
          <w:sz w:val="28"/>
          <w:szCs w:val="28"/>
          <w:lang w:val="ky-KG"/>
        </w:rPr>
        <w:t xml:space="preserve">. </w:t>
      </w:r>
      <w:r w:rsidR="009333DB" w:rsidRPr="00CE562A">
        <w:rPr>
          <w:rFonts w:ascii="Times New Roman" w:eastAsia="Times New Roman" w:hAnsi="Times New Roman" w:cs="Times New Roman"/>
          <w:sz w:val="28"/>
          <w:szCs w:val="28"/>
          <w:lang w:val="ky-KG"/>
        </w:rPr>
        <w:t xml:space="preserve"> </w:t>
      </w:r>
      <w:r w:rsidRPr="00CE562A">
        <w:rPr>
          <w:rFonts w:ascii="Times New Roman" w:eastAsia="Times New Roman" w:hAnsi="Times New Roman" w:cs="Times New Roman"/>
          <w:i/>
          <w:sz w:val="28"/>
          <w:szCs w:val="28"/>
          <w:lang w:val="ky-KG"/>
        </w:rPr>
        <w:t>f(x)</w:t>
      </w:r>
      <w:r w:rsidRPr="00CE562A">
        <w:rPr>
          <w:rFonts w:ascii="Times New Roman" w:eastAsia="Times New Roman" w:hAnsi="Times New Roman" w:cs="Times New Roman"/>
          <w:sz w:val="28"/>
          <w:szCs w:val="28"/>
          <w:lang w:val="ky-KG"/>
        </w:rPr>
        <w:t xml:space="preserve"> </w:t>
      </w:r>
      <w:r w:rsidR="00B67C4F" w:rsidRPr="00CE562A">
        <w:rPr>
          <w:rFonts w:ascii="Times New Roman" w:eastAsia="Times New Roman" w:hAnsi="Times New Roman" w:cs="Times New Roman"/>
          <w:sz w:val="28"/>
          <w:szCs w:val="28"/>
          <w:lang w:val="ky-KG"/>
        </w:rPr>
        <w:t>функциясынын графиги боюнча, анын туундусунун графигинин эскизин түзгүлө</w:t>
      </w:r>
      <w:r w:rsidR="002A2BDB" w:rsidRPr="00CE562A">
        <w:rPr>
          <w:rFonts w:ascii="Times New Roman" w:eastAsia="Times New Roman" w:hAnsi="Times New Roman" w:cs="Times New Roman"/>
          <w:sz w:val="28"/>
          <w:szCs w:val="28"/>
          <w:lang w:val="ky-KG"/>
        </w:rPr>
        <w:t xml:space="preserve"> </w:t>
      </w:r>
    </w:p>
    <w:p w:rsidR="0046216F" w:rsidRPr="00CE562A" w:rsidRDefault="00D429E9" w:rsidP="00D429E9">
      <w:pPr>
        <w:tabs>
          <w:tab w:val="left" w:pos="851"/>
        </w:tabs>
        <w:spacing w:after="0" w:line="360" w:lineRule="auto"/>
        <w:jc w:val="both"/>
        <w:rPr>
          <w:rFonts w:ascii="Times New Roman" w:eastAsia="Times New Roman" w:hAnsi="Times New Roman" w:cs="Times New Roman"/>
          <w:sz w:val="28"/>
          <w:szCs w:val="28"/>
          <w:lang w:val="ky-KG"/>
        </w:rPr>
      </w:pPr>
      <w:r w:rsidRPr="00CE562A">
        <w:rPr>
          <w:rFonts w:ascii="Times New Roman" w:eastAsia="Times New Roman" w:hAnsi="Times New Roman" w:cs="Times New Roman"/>
          <w:noProof/>
          <w:sz w:val="28"/>
          <w:szCs w:val="28"/>
        </w:rPr>
        <w:drawing>
          <wp:inline distT="0" distB="0" distL="0" distR="0" wp14:anchorId="23D687BE" wp14:editId="78223D7E">
            <wp:extent cx="3270250" cy="1333500"/>
            <wp:effectExtent l="19050" t="0" r="6350" b="0"/>
            <wp:docPr id="4" name="Рисунок 2" descr="02 ЕвсюковаАв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02 ЕвсюковаАвто"/>
                    <pic:cNvPicPr>
                      <a:picLocks noChangeAspect="1" noChangeArrowheads="1"/>
                    </pic:cNvPicPr>
                  </pic:nvPicPr>
                  <pic:blipFill>
                    <a:blip r:embed="rId15" cstate="print">
                      <a:extLst>
                        <a:ext uri="{28A0092B-C50C-407E-A947-70E740481C1C}">
                          <a14:useLocalDpi xmlns:a14="http://schemas.microsoft.com/office/drawing/2010/main" val="0"/>
                        </a:ext>
                      </a:extLst>
                    </a:blip>
                    <a:srcRect l="23860" t="11581" r="26242" b="74207"/>
                    <a:stretch>
                      <a:fillRect/>
                    </a:stretch>
                  </pic:blipFill>
                  <pic:spPr bwMode="auto">
                    <a:xfrm>
                      <a:off x="0" y="0"/>
                      <a:ext cx="3274399" cy="1335192"/>
                    </a:xfrm>
                    <a:prstGeom prst="rect">
                      <a:avLst/>
                    </a:prstGeom>
                    <a:noFill/>
                    <a:ln>
                      <a:noFill/>
                    </a:ln>
                  </pic:spPr>
                </pic:pic>
              </a:graphicData>
            </a:graphic>
          </wp:inline>
        </w:drawing>
      </w:r>
      <w:r w:rsidR="0046216F" w:rsidRPr="00CE562A">
        <w:rPr>
          <w:rFonts w:ascii="Times New Roman" w:eastAsia="Times New Roman" w:hAnsi="Times New Roman" w:cs="Times New Roman"/>
          <w:sz w:val="28"/>
          <w:szCs w:val="28"/>
          <w:lang w:val="ky-KG"/>
        </w:rPr>
        <w:tab/>
      </w:r>
      <w:r w:rsidR="00B67C4F" w:rsidRPr="00CE562A">
        <w:rPr>
          <w:rFonts w:ascii="Times New Roman" w:eastAsia="Times New Roman" w:hAnsi="Times New Roman" w:cs="Times New Roman"/>
          <w:sz w:val="28"/>
          <w:szCs w:val="28"/>
          <w:lang w:val="ky-KG"/>
        </w:rPr>
        <w:t xml:space="preserve">                           </w:t>
      </w:r>
      <w:r w:rsidR="0046216F" w:rsidRPr="00CE562A">
        <w:rPr>
          <w:rFonts w:ascii="Times New Roman" w:eastAsia="Times New Roman" w:hAnsi="Times New Roman" w:cs="Times New Roman"/>
          <w:sz w:val="28"/>
          <w:szCs w:val="28"/>
          <w:lang w:val="ky-KG"/>
        </w:rPr>
        <w:t xml:space="preserve">                     </w:t>
      </w:r>
    </w:p>
    <w:p w:rsidR="0046216F" w:rsidRPr="00CE562A" w:rsidRDefault="002A2BDB" w:rsidP="00CE562A">
      <w:pPr>
        <w:tabs>
          <w:tab w:val="left" w:pos="709"/>
        </w:tabs>
        <w:spacing w:after="0" w:line="360" w:lineRule="auto"/>
        <w:jc w:val="both"/>
        <w:rPr>
          <w:rFonts w:ascii="Times New Roman" w:eastAsia="Times New Roman" w:hAnsi="Times New Roman" w:cs="Times New Roman"/>
          <w:spacing w:val="-6"/>
          <w:sz w:val="28"/>
          <w:szCs w:val="28"/>
          <w:lang w:val="ky-KG"/>
        </w:rPr>
      </w:pPr>
      <w:r w:rsidRPr="00CE562A">
        <w:rPr>
          <w:rFonts w:ascii="Times New Roman" w:eastAsia="Times New Roman" w:hAnsi="Times New Roman" w:cs="Times New Roman"/>
          <w:spacing w:val="-6"/>
          <w:sz w:val="28"/>
          <w:szCs w:val="28"/>
          <w:lang w:val="ky-KG"/>
        </w:rPr>
        <w:t>Сунуш кылынган  комплекстүү тапшырмаларды   аткаруу</w:t>
      </w:r>
      <w:r w:rsidR="00C83422" w:rsidRPr="00CE562A">
        <w:rPr>
          <w:rFonts w:ascii="Times New Roman" w:eastAsia="Times New Roman" w:hAnsi="Times New Roman" w:cs="Times New Roman"/>
          <w:spacing w:val="-6"/>
          <w:sz w:val="28"/>
          <w:szCs w:val="28"/>
          <w:lang w:val="ky-KG"/>
        </w:rPr>
        <w:t xml:space="preserve"> ишмердиги фундаменталдуу түшүнүктөрдү камтыган </w:t>
      </w:r>
      <w:r w:rsidR="00C66214" w:rsidRPr="00CE562A">
        <w:rPr>
          <w:rFonts w:ascii="Times New Roman" w:eastAsia="Times New Roman" w:hAnsi="Times New Roman" w:cs="Times New Roman"/>
          <w:spacing w:val="-6"/>
          <w:sz w:val="28"/>
          <w:szCs w:val="28"/>
          <w:lang w:val="ky-KG"/>
        </w:rPr>
        <w:t xml:space="preserve"> </w:t>
      </w:r>
      <w:r w:rsidR="00C83422" w:rsidRPr="00CE562A">
        <w:rPr>
          <w:rFonts w:ascii="Times New Roman" w:eastAsia="Times New Roman" w:hAnsi="Times New Roman" w:cs="Times New Roman"/>
          <w:spacing w:val="-6"/>
          <w:sz w:val="28"/>
          <w:szCs w:val="28"/>
          <w:lang w:val="ky-KG"/>
        </w:rPr>
        <w:t xml:space="preserve">математикалык анализдин </w:t>
      </w:r>
      <w:r w:rsidR="00C83422" w:rsidRPr="00CE562A">
        <w:rPr>
          <w:rFonts w:ascii="Times New Roman" w:eastAsia="Times New Roman" w:hAnsi="Times New Roman" w:cs="Times New Roman"/>
          <w:spacing w:val="-6"/>
          <w:sz w:val="28"/>
          <w:szCs w:val="28"/>
          <w:lang w:val="ky-KG"/>
        </w:rPr>
        <w:lastRenderedPageBreak/>
        <w:t xml:space="preserve">прикладдык методдорун  ишке ашыруу жөндөмдүүлүктөрүн </w:t>
      </w:r>
      <w:r w:rsidR="009333DB" w:rsidRPr="00CE562A">
        <w:rPr>
          <w:rFonts w:ascii="Times New Roman" w:eastAsia="Times New Roman" w:hAnsi="Times New Roman" w:cs="Times New Roman"/>
          <w:spacing w:val="-6"/>
          <w:sz w:val="28"/>
          <w:szCs w:val="28"/>
          <w:lang w:val="ky-KG"/>
        </w:rPr>
        <w:t xml:space="preserve"> </w:t>
      </w:r>
      <w:r w:rsidR="00C83422" w:rsidRPr="00CE562A">
        <w:rPr>
          <w:rFonts w:ascii="Times New Roman" w:eastAsia="Times New Roman" w:hAnsi="Times New Roman" w:cs="Times New Roman"/>
          <w:spacing w:val="-6"/>
          <w:sz w:val="28"/>
          <w:szCs w:val="28"/>
          <w:lang w:val="ky-KG"/>
        </w:rPr>
        <w:t>өнүктүрүү жагына багытталды. Маселелерди  иштөөдө</w:t>
      </w:r>
      <w:r w:rsidR="009333DB" w:rsidRPr="00CE562A">
        <w:rPr>
          <w:rFonts w:ascii="Times New Roman" w:eastAsia="Times New Roman" w:hAnsi="Times New Roman" w:cs="Times New Roman"/>
          <w:spacing w:val="-6"/>
          <w:sz w:val="28"/>
          <w:szCs w:val="28"/>
          <w:lang w:val="ky-KG"/>
        </w:rPr>
        <w:t xml:space="preserve"> көрсөтмөлүү таяныч чий</w:t>
      </w:r>
      <w:r w:rsidR="0018164F">
        <w:rPr>
          <w:rFonts w:ascii="Times New Roman" w:eastAsia="Times New Roman" w:hAnsi="Times New Roman" w:cs="Times New Roman"/>
          <w:spacing w:val="-6"/>
          <w:sz w:val="28"/>
          <w:szCs w:val="28"/>
          <w:lang w:val="ky-KG"/>
        </w:rPr>
        <w:t>ме,  графиктерди окуй билүү сап</w:t>
      </w:r>
      <w:r w:rsidR="009333DB" w:rsidRPr="00CE562A">
        <w:rPr>
          <w:rFonts w:ascii="Times New Roman" w:eastAsia="Times New Roman" w:hAnsi="Times New Roman" w:cs="Times New Roman"/>
          <w:spacing w:val="-6"/>
          <w:sz w:val="28"/>
          <w:szCs w:val="28"/>
          <w:lang w:val="ky-KG"/>
        </w:rPr>
        <w:t xml:space="preserve">аттары  белгиленди. </w:t>
      </w:r>
      <w:r w:rsidR="00A97202" w:rsidRPr="00CE562A">
        <w:rPr>
          <w:rFonts w:ascii="Times New Roman" w:eastAsia="Times New Roman" w:hAnsi="Times New Roman" w:cs="Times New Roman"/>
          <w:spacing w:val="-6"/>
          <w:sz w:val="28"/>
          <w:szCs w:val="28"/>
          <w:lang w:val="ky-KG"/>
        </w:rPr>
        <w:t xml:space="preserve"> </w:t>
      </w:r>
      <w:r w:rsidR="009333DB" w:rsidRPr="00CE562A">
        <w:rPr>
          <w:rFonts w:ascii="Times New Roman" w:eastAsia="Times New Roman" w:hAnsi="Times New Roman" w:cs="Times New Roman"/>
          <w:spacing w:val="-6"/>
          <w:sz w:val="28"/>
          <w:szCs w:val="28"/>
          <w:lang w:val="ky-KG"/>
        </w:rPr>
        <w:t>Ар бир студен</w:t>
      </w:r>
      <w:r w:rsidR="00C71021" w:rsidRPr="00CE562A">
        <w:rPr>
          <w:rFonts w:ascii="Times New Roman" w:eastAsia="Times New Roman" w:hAnsi="Times New Roman" w:cs="Times New Roman"/>
          <w:spacing w:val="-6"/>
          <w:sz w:val="28"/>
          <w:szCs w:val="28"/>
          <w:lang w:val="ky-KG"/>
        </w:rPr>
        <w:t xml:space="preserve">ттин аң-сезимине  дифференциалдык эсептөөлөр математикада  зор күчкө ээ болгон  метод катары караган көз карашты калыптандыруу </w:t>
      </w:r>
      <w:r w:rsidR="00A97202" w:rsidRPr="00CE562A">
        <w:rPr>
          <w:rFonts w:ascii="Times New Roman" w:eastAsia="Times New Roman" w:hAnsi="Times New Roman" w:cs="Times New Roman"/>
          <w:spacing w:val="-6"/>
          <w:sz w:val="28"/>
          <w:szCs w:val="28"/>
          <w:lang w:val="ky-KG"/>
        </w:rPr>
        <w:t xml:space="preserve">аракети көрүлгөн. </w:t>
      </w:r>
      <w:r w:rsidR="009333DB" w:rsidRPr="00CE562A">
        <w:rPr>
          <w:rFonts w:ascii="Times New Roman" w:eastAsia="Times New Roman" w:hAnsi="Times New Roman" w:cs="Times New Roman"/>
          <w:spacing w:val="-6"/>
          <w:sz w:val="28"/>
          <w:szCs w:val="28"/>
          <w:lang w:val="ky-KG"/>
        </w:rPr>
        <w:t>Группалар боюнча жалпы жетишүүнүн жыйынтыктары төмөндөгүдөй болду</w:t>
      </w:r>
      <w:r w:rsidR="00C03D4B">
        <w:rPr>
          <w:rFonts w:ascii="Times New Roman" w:eastAsia="Times New Roman" w:hAnsi="Times New Roman" w:cs="Times New Roman"/>
          <w:spacing w:val="-6"/>
          <w:sz w:val="28"/>
          <w:szCs w:val="28"/>
          <w:lang w:val="ky-KG"/>
        </w:rPr>
        <w:t>.</w:t>
      </w:r>
    </w:p>
    <w:p w:rsidR="00B67C4F" w:rsidRPr="00CE562A" w:rsidRDefault="00C03D4B" w:rsidP="00CE562A">
      <w:pPr>
        <w:tabs>
          <w:tab w:val="left" w:pos="851"/>
        </w:tabs>
        <w:spacing w:after="0" w:line="360" w:lineRule="auto"/>
        <w:jc w:val="both"/>
        <w:rPr>
          <w:rFonts w:ascii="Times New Roman" w:eastAsia="Times New Roman" w:hAnsi="Times New Roman" w:cs="Times New Roman"/>
          <w:bCs/>
          <w:iCs/>
          <w:spacing w:val="-6"/>
          <w:sz w:val="28"/>
          <w:szCs w:val="28"/>
          <w:lang w:val="ky-KG"/>
        </w:rPr>
      </w:pPr>
      <w:r w:rsidRPr="00D429E9">
        <w:rPr>
          <w:rFonts w:ascii="Times New Roman" w:eastAsia="Times New Roman" w:hAnsi="Times New Roman" w:cs="Times New Roman"/>
          <w:bCs/>
          <w:iCs/>
          <w:spacing w:val="-6"/>
          <w:sz w:val="28"/>
          <w:szCs w:val="28"/>
          <w:lang w:val="ky-KG"/>
        </w:rPr>
        <w:t>Т</w:t>
      </w:r>
      <w:r w:rsidR="00C66214" w:rsidRPr="00D429E9">
        <w:rPr>
          <w:rFonts w:ascii="Times New Roman" w:eastAsia="Times New Roman" w:hAnsi="Times New Roman" w:cs="Times New Roman"/>
          <w:bCs/>
          <w:iCs/>
          <w:spacing w:val="-6"/>
          <w:sz w:val="28"/>
          <w:szCs w:val="28"/>
          <w:lang w:val="ky-KG"/>
        </w:rPr>
        <w:t>аблица</w:t>
      </w:r>
      <w:r w:rsidRPr="00D429E9">
        <w:rPr>
          <w:rFonts w:ascii="Times New Roman" w:eastAsia="Times New Roman" w:hAnsi="Times New Roman" w:cs="Times New Roman"/>
          <w:bCs/>
          <w:iCs/>
          <w:spacing w:val="-6"/>
          <w:sz w:val="28"/>
          <w:szCs w:val="28"/>
          <w:lang w:val="ky-KG"/>
        </w:rPr>
        <w:t xml:space="preserve"> 3</w:t>
      </w:r>
      <w:r w:rsidR="00C66214" w:rsidRPr="00D429E9">
        <w:rPr>
          <w:rFonts w:ascii="Times New Roman" w:eastAsia="Times New Roman" w:hAnsi="Times New Roman" w:cs="Times New Roman"/>
          <w:bCs/>
          <w:iCs/>
          <w:spacing w:val="-6"/>
          <w:sz w:val="28"/>
          <w:szCs w:val="28"/>
          <w:lang w:val="ky-KG"/>
        </w:rPr>
        <w:t>.</w:t>
      </w:r>
      <w:r w:rsidRPr="00D429E9">
        <w:rPr>
          <w:rFonts w:ascii="Times New Roman" w:eastAsia="Times New Roman" w:hAnsi="Times New Roman" w:cs="Times New Roman"/>
          <w:bCs/>
          <w:iCs/>
          <w:spacing w:val="-6"/>
          <w:sz w:val="28"/>
          <w:szCs w:val="28"/>
          <w:lang w:val="ky-KG"/>
        </w:rPr>
        <w:t>1</w:t>
      </w:r>
      <w:r w:rsidR="00AC1A79" w:rsidRPr="00D429E9">
        <w:rPr>
          <w:rFonts w:ascii="Times New Roman" w:eastAsia="Times New Roman" w:hAnsi="Times New Roman" w:cs="Times New Roman"/>
          <w:bCs/>
          <w:iCs/>
          <w:spacing w:val="-6"/>
          <w:sz w:val="28"/>
          <w:szCs w:val="28"/>
          <w:lang w:val="ky-KG"/>
        </w:rPr>
        <w:t>3</w:t>
      </w:r>
      <w:r w:rsidRPr="00D429E9">
        <w:rPr>
          <w:rFonts w:ascii="Times New Roman" w:eastAsia="Times New Roman" w:hAnsi="Times New Roman" w:cs="Times New Roman"/>
          <w:bCs/>
          <w:iCs/>
          <w:spacing w:val="-6"/>
          <w:sz w:val="28"/>
          <w:szCs w:val="28"/>
          <w:lang w:val="ky-KG"/>
        </w:rPr>
        <w:t>.</w:t>
      </w:r>
      <w:r>
        <w:rPr>
          <w:rFonts w:ascii="Times New Roman" w:eastAsia="Times New Roman" w:hAnsi="Times New Roman" w:cs="Times New Roman"/>
          <w:b/>
          <w:bCs/>
          <w:iCs/>
          <w:spacing w:val="-6"/>
          <w:sz w:val="28"/>
          <w:szCs w:val="28"/>
          <w:lang w:val="ky-KG"/>
        </w:rPr>
        <w:t xml:space="preserve"> - </w:t>
      </w:r>
      <w:r w:rsidR="00C66214" w:rsidRPr="00CE562A">
        <w:rPr>
          <w:rFonts w:ascii="Times New Roman" w:eastAsia="Times New Roman" w:hAnsi="Times New Roman" w:cs="Times New Roman"/>
          <w:bCs/>
          <w:iCs/>
          <w:spacing w:val="-6"/>
          <w:sz w:val="28"/>
          <w:szCs w:val="28"/>
          <w:lang w:val="ky-KG"/>
        </w:rPr>
        <w:t>Маселе иштөөдөгү группалардагы жалпы сапаттык көрсөткүчтөр</w:t>
      </w:r>
    </w:p>
    <w:tbl>
      <w:tblPr>
        <w:tblStyle w:val="a7"/>
        <w:tblW w:w="0" w:type="auto"/>
        <w:tblInd w:w="625" w:type="dxa"/>
        <w:tblLook w:val="04A0" w:firstRow="1" w:lastRow="0" w:firstColumn="1" w:lastColumn="0" w:noHBand="0" w:noVBand="1"/>
      </w:tblPr>
      <w:tblGrid>
        <w:gridCol w:w="3016"/>
        <w:gridCol w:w="1284"/>
        <w:gridCol w:w="13"/>
        <w:gridCol w:w="1729"/>
        <w:gridCol w:w="1162"/>
        <w:gridCol w:w="12"/>
        <w:gridCol w:w="1730"/>
      </w:tblGrid>
      <w:tr w:rsidR="00C66214" w:rsidRPr="00C03D4B" w:rsidTr="00D429E9">
        <w:trPr>
          <w:trHeight w:val="767"/>
        </w:trPr>
        <w:tc>
          <w:tcPr>
            <w:tcW w:w="3016" w:type="dxa"/>
            <w:vMerge w:val="restart"/>
            <w:tcBorders>
              <w:tr2bl w:val="single" w:sz="4" w:space="0" w:color="auto"/>
            </w:tcBorders>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II курс</w:t>
            </w:r>
          </w:p>
          <w:p w:rsidR="00C66214" w:rsidRPr="00CE562A" w:rsidRDefault="00C66214" w:rsidP="00D429E9">
            <w:pPr>
              <w:spacing w:line="276" w:lineRule="auto"/>
              <w:jc w:val="center"/>
              <w:rPr>
                <w:rFonts w:ascii="Times New Roman" w:hAnsi="Times New Roman"/>
                <w:sz w:val="28"/>
                <w:szCs w:val="28"/>
                <w:lang w:val="ky-KG"/>
              </w:rPr>
            </w:pPr>
          </w:p>
          <w:p w:rsidR="00C66214" w:rsidRPr="00CE562A" w:rsidRDefault="00C66214" w:rsidP="00D429E9">
            <w:pPr>
              <w:spacing w:line="276" w:lineRule="auto"/>
              <w:jc w:val="center"/>
              <w:rPr>
                <w:rFonts w:ascii="Times New Roman" w:hAnsi="Times New Roman"/>
                <w:sz w:val="28"/>
                <w:szCs w:val="28"/>
                <w:lang w:val="ky-KG"/>
              </w:rPr>
            </w:pPr>
          </w:p>
          <w:p w:rsidR="00C66214" w:rsidRPr="00CE562A" w:rsidRDefault="00C66214" w:rsidP="00D429E9">
            <w:pPr>
              <w:spacing w:line="276" w:lineRule="auto"/>
              <w:jc w:val="center"/>
              <w:rPr>
                <w:rFonts w:ascii="Times New Roman" w:hAnsi="Times New Roman"/>
                <w:sz w:val="28"/>
                <w:szCs w:val="28"/>
                <w:lang w:val="ky-KG"/>
              </w:rPr>
            </w:pPr>
          </w:p>
          <w:p w:rsidR="00C66214" w:rsidRPr="00CE562A" w:rsidRDefault="00D429E9" w:rsidP="00D429E9">
            <w:pPr>
              <w:spacing w:line="276" w:lineRule="auto"/>
              <w:jc w:val="center"/>
              <w:rPr>
                <w:rFonts w:ascii="Times New Roman" w:hAnsi="Times New Roman"/>
                <w:sz w:val="28"/>
                <w:szCs w:val="28"/>
                <w:lang w:val="ky-KG"/>
              </w:rPr>
            </w:pPr>
            <w:r>
              <w:rPr>
                <w:rFonts w:ascii="Times New Roman" w:hAnsi="Times New Roman"/>
                <w:sz w:val="28"/>
                <w:szCs w:val="28"/>
                <w:lang w:val="ky-KG"/>
              </w:rPr>
              <w:t xml:space="preserve">    </w:t>
            </w:r>
            <w:r w:rsidR="007A6AA9" w:rsidRPr="00CE562A">
              <w:rPr>
                <w:rFonts w:ascii="Times New Roman" w:hAnsi="Times New Roman"/>
                <w:sz w:val="28"/>
                <w:szCs w:val="28"/>
                <w:lang w:val="ky-KG"/>
              </w:rPr>
              <w:t>Баалоо</w:t>
            </w:r>
          </w:p>
          <w:p w:rsidR="007A6AA9" w:rsidRPr="00CE562A" w:rsidRDefault="00D429E9" w:rsidP="00D429E9">
            <w:pPr>
              <w:spacing w:line="276" w:lineRule="auto"/>
              <w:jc w:val="center"/>
              <w:rPr>
                <w:rFonts w:ascii="Times New Roman" w:hAnsi="Times New Roman"/>
                <w:sz w:val="28"/>
                <w:szCs w:val="28"/>
                <w:lang w:val="ky-KG"/>
              </w:rPr>
            </w:pPr>
            <w:r>
              <w:rPr>
                <w:rFonts w:ascii="Times New Roman" w:hAnsi="Times New Roman"/>
                <w:sz w:val="28"/>
                <w:szCs w:val="28"/>
                <w:lang w:val="ky-KG"/>
              </w:rPr>
              <w:t xml:space="preserve">    с</w:t>
            </w:r>
            <w:r w:rsidR="007A6AA9" w:rsidRPr="00CE562A">
              <w:rPr>
                <w:rFonts w:ascii="Times New Roman" w:hAnsi="Times New Roman"/>
                <w:sz w:val="28"/>
                <w:szCs w:val="28"/>
                <w:lang w:val="ky-KG"/>
              </w:rPr>
              <w:t>истемасы</w:t>
            </w:r>
          </w:p>
        </w:tc>
        <w:tc>
          <w:tcPr>
            <w:tcW w:w="3026" w:type="dxa"/>
            <w:gridSpan w:val="3"/>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Тажрыйбалык группалар</w:t>
            </w:r>
          </w:p>
        </w:tc>
        <w:tc>
          <w:tcPr>
            <w:tcW w:w="2904" w:type="dxa"/>
            <w:gridSpan w:val="3"/>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Кө</w:t>
            </w:r>
            <w:r w:rsidR="009E6FA1" w:rsidRPr="00CE562A">
              <w:rPr>
                <w:rFonts w:ascii="Times New Roman" w:hAnsi="Times New Roman"/>
                <w:sz w:val="28"/>
                <w:szCs w:val="28"/>
                <w:lang w:val="ky-KG"/>
              </w:rPr>
              <w:t>зө</w:t>
            </w:r>
            <w:r w:rsidRPr="00CE562A">
              <w:rPr>
                <w:rFonts w:ascii="Times New Roman" w:hAnsi="Times New Roman"/>
                <w:sz w:val="28"/>
                <w:szCs w:val="28"/>
                <w:lang w:val="ky-KG"/>
              </w:rPr>
              <w:t>мөлдөгү группалар</w:t>
            </w:r>
          </w:p>
        </w:tc>
      </w:tr>
      <w:tr w:rsidR="003124C9" w:rsidRPr="00CE562A" w:rsidTr="00D429E9">
        <w:trPr>
          <w:trHeight w:val="281"/>
        </w:trPr>
        <w:tc>
          <w:tcPr>
            <w:tcW w:w="3016" w:type="dxa"/>
            <w:vMerge/>
            <w:vAlign w:val="center"/>
          </w:tcPr>
          <w:p w:rsidR="00C66214" w:rsidRPr="00CE562A" w:rsidRDefault="00C66214" w:rsidP="00D429E9">
            <w:pPr>
              <w:spacing w:line="276" w:lineRule="auto"/>
              <w:jc w:val="center"/>
              <w:rPr>
                <w:rFonts w:ascii="Times New Roman" w:hAnsi="Times New Roman"/>
                <w:sz w:val="28"/>
                <w:szCs w:val="28"/>
                <w:lang w:val="ky-KG"/>
              </w:rPr>
            </w:pPr>
          </w:p>
        </w:tc>
        <w:tc>
          <w:tcPr>
            <w:tcW w:w="1284" w:type="dxa"/>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жалпы саны</w:t>
            </w:r>
          </w:p>
        </w:tc>
        <w:tc>
          <w:tcPr>
            <w:tcW w:w="1742" w:type="dxa"/>
            <w:gridSpan w:val="2"/>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жетишүүнүн жалпы</w:t>
            </w:r>
          </w:p>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деңгээли(%)</w:t>
            </w:r>
          </w:p>
        </w:tc>
        <w:tc>
          <w:tcPr>
            <w:tcW w:w="1162" w:type="dxa"/>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жалпы саны</w:t>
            </w:r>
          </w:p>
        </w:tc>
        <w:tc>
          <w:tcPr>
            <w:tcW w:w="1742" w:type="dxa"/>
            <w:gridSpan w:val="2"/>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жетишүүнүн жалпы</w:t>
            </w:r>
          </w:p>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деңгээли(%)</w:t>
            </w:r>
          </w:p>
        </w:tc>
      </w:tr>
      <w:tr w:rsidR="003124C9" w:rsidRPr="00CE562A" w:rsidTr="00D429E9">
        <w:trPr>
          <w:trHeight w:val="634"/>
        </w:trPr>
        <w:tc>
          <w:tcPr>
            <w:tcW w:w="3016" w:type="dxa"/>
            <w:vMerge/>
            <w:vAlign w:val="center"/>
          </w:tcPr>
          <w:p w:rsidR="00C66214" w:rsidRPr="00CE562A" w:rsidRDefault="00C66214" w:rsidP="00D429E9">
            <w:pPr>
              <w:spacing w:line="276" w:lineRule="auto"/>
              <w:jc w:val="center"/>
              <w:rPr>
                <w:rFonts w:ascii="Times New Roman" w:hAnsi="Times New Roman"/>
                <w:sz w:val="28"/>
                <w:szCs w:val="28"/>
                <w:lang w:val="ky-KG"/>
              </w:rPr>
            </w:pPr>
          </w:p>
        </w:tc>
        <w:tc>
          <w:tcPr>
            <w:tcW w:w="1297" w:type="dxa"/>
            <w:gridSpan w:val="2"/>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83</w:t>
            </w:r>
          </w:p>
        </w:tc>
        <w:tc>
          <w:tcPr>
            <w:tcW w:w="1729" w:type="dxa"/>
            <w:vAlign w:val="center"/>
          </w:tcPr>
          <w:p w:rsidR="00C66214" w:rsidRPr="00CE562A" w:rsidRDefault="00C66214" w:rsidP="00D429E9">
            <w:pPr>
              <w:spacing w:line="276" w:lineRule="auto"/>
              <w:jc w:val="center"/>
              <w:rPr>
                <w:rFonts w:ascii="Times New Roman" w:hAnsi="Times New Roman"/>
                <w:sz w:val="28"/>
                <w:szCs w:val="28"/>
                <w:lang w:val="ky-KG"/>
              </w:rPr>
            </w:pPr>
          </w:p>
        </w:tc>
        <w:tc>
          <w:tcPr>
            <w:tcW w:w="1174" w:type="dxa"/>
            <w:gridSpan w:val="2"/>
            <w:vAlign w:val="center"/>
          </w:tcPr>
          <w:p w:rsidR="00C66214" w:rsidRPr="00CE562A" w:rsidRDefault="00C66214"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74</w:t>
            </w:r>
          </w:p>
        </w:tc>
        <w:tc>
          <w:tcPr>
            <w:tcW w:w="1730" w:type="dxa"/>
            <w:vAlign w:val="center"/>
          </w:tcPr>
          <w:p w:rsidR="00C66214" w:rsidRPr="00CE562A" w:rsidRDefault="00C66214" w:rsidP="00D429E9">
            <w:pPr>
              <w:spacing w:line="276" w:lineRule="auto"/>
              <w:jc w:val="center"/>
              <w:rPr>
                <w:rFonts w:ascii="Times New Roman" w:hAnsi="Times New Roman"/>
                <w:sz w:val="28"/>
                <w:szCs w:val="28"/>
                <w:lang w:val="ky-KG"/>
              </w:rPr>
            </w:pPr>
          </w:p>
        </w:tc>
      </w:tr>
      <w:tr w:rsidR="00BF2B95" w:rsidRPr="00CE562A" w:rsidTr="00D429E9">
        <w:trPr>
          <w:trHeight w:val="597"/>
        </w:trPr>
        <w:tc>
          <w:tcPr>
            <w:tcW w:w="3016" w:type="dxa"/>
            <w:vAlign w:val="center"/>
          </w:tcPr>
          <w:p w:rsidR="009333DB" w:rsidRPr="00CE562A" w:rsidRDefault="00BF2B95"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“Эң жакшы”</w:t>
            </w:r>
          </w:p>
        </w:tc>
        <w:tc>
          <w:tcPr>
            <w:tcW w:w="1297" w:type="dxa"/>
            <w:gridSpan w:val="2"/>
            <w:vAlign w:val="center"/>
          </w:tcPr>
          <w:p w:rsidR="009333DB" w:rsidRPr="00CE562A" w:rsidRDefault="00BF2B95"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23</w:t>
            </w:r>
          </w:p>
        </w:tc>
        <w:tc>
          <w:tcPr>
            <w:tcW w:w="1729" w:type="dxa"/>
            <w:vAlign w:val="center"/>
          </w:tcPr>
          <w:p w:rsidR="009333DB" w:rsidRPr="00CE562A" w:rsidRDefault="005B4530"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28</w:t>
            </w:r>
          </w:p>
        </w:tc>
        <w:tc>
          <w:tcPr>
            <w:tcW w:w="1174" w:type="dxa"/>
            <w:gridSpan w:val="2"/>
            <w:vAlign w:val="center"/>
          </w:tcPr>
          <w:p w:rsidR="009333DB" w:rsidRPr="00CE562A" w:rsidRDefault="005B4530"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12</w:t>
            </w:r>
          </w:p>
        </w:tc>
        <w:tc>
          <w:tcPr>
            <w:tcW w:w="1730" w:type="dxa"/>
            <w:vAlign w:val="center"/>
          </w:tcPr>
          <w:p w:rsidR="009333DB" w:rsidRPr="00CE562A" w:rsidRDefault="00321DAA"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1</w:t>
            </w:r>
            <w:r w:rsidR="00591562">
              <w:rPr>
                <w:rFonts w:ascii="Times New Roman" w:hAnsi="Times New Roman"/>
                <w:sz w:val="28"/>
                <w:szCs w:val="28"/>
                <w:lang w:val="ky-KG"/>
              </w:rPr>
              <w:t>6</w:t>
            </w:r>
          </w:p>
        </w:tc>
      </w:tr>
      <w:tr w:rsidR="00BF2B95" w:rsidRPr="00CE562A" w:rsidTr="00D429E9">
        <w:trPr>
          <w:trHeight w:val="549"/>
        </w:trPr>
        <w:tc>
          <w:tcPr>
            <w:tcW w:w="3016" w:type="dxa"/>
            <w:vAlign w:val="center"/>
          </w:tcPr>
          <w:p w:rsidR="009333DB" w:rsidRPr="00CE562A" w:rsidRDefault="00BF2B95"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“Жакшы”</w:t>
            </w:r>
          </w:p>
        </w:tc>
        <w:tc>
          <w:tcPr>
            <w:tcW w:w="1297" w:type="dxa"/>
            <w:gridSpan w:val="2"/>
            <w:vAlign w:val="center"/>
          </w:tcPr>
          <w:p w:rsidR="009333DB" w:rsidRPr="00CE562A" w:rsidRDefault="00BF2B95"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38</w:t>
            </w:r>
          </w:p>
        </w:tc>
        <w:tc>
          <w:tcPr>
            <w:tcW w:w="1729" w:type="dxa"/>
            <w:vAlign w:val="center"/>
          </w:tcPr>
          <w:p w:rsidR="009333DB" w:rsidRPr="00CE562A" w:rsidRDefault="005B4530"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45</w:t>
            </w:r>
          </w:p>
        </w:tc>
        <w:tc>
          <w:tcPr>
            <w:tcW w:w="1174" w:type="dxa"/>
            <w:gridSpan w:val="2"/>
            <w:vAlign w:val="center"/>
          </w:tcPr>
          <w:p w:rsidR="009333DB" w:rsidRPr="00CE562A" w:rsidRDefault="0046083F"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2</w:t>
            </w:r>
            <w:r w:rsidR="003124C9" w:rsidRPr="00CE562A">
              <w:rPr>
                <w:rFonts w:ascii="Times New Roman" w:hAnsi="Times New Roman"/>
                <w:sz w:val="28"/>
                <w:szCs w:val="28"/>
                <w:lang w:val="ky-KG"/>
              </w:rPr>
              <w:t>4</w:t>
            </w:r>
          </w:p>
        </w:tc>
        <w:tc>
          <w:tcPr>
            <w:tcW w:w="1730" w:type="dxa"/>
            <w:vAlign w:val="center"/>
          </w:tcPr>
          <w:p w:rsidR="009333DB" w:rsidRPr="00CE562A" w:rsidRDefault="00591562" w:rsidP="00D429E9">
            <w:pPr>
              <w:spacing w:line="276" w:lineRule="auto"/>
              <w:jc w:val="center"/>
              <w:rPr>
                <w:rFonts w:ascii="Times New Roman" w:hAnsi="Times New Roman"/>
                <w:sz w:val="28"/>
                <w:szCs w:val="28"/>
                <w:lang w:val="ky-KG"/>
              </w:rPr>
            </w:pPr>
            <w:r>
              <w:rPr>
                <w:rFonts w:ascii="Times New Roman" w:hAnsi="Times New Roman"/>
                <w:sz w:val="28"/>
                <w:szCs w:val="28"/>
                <w:lang w:val="ky-KG"/>
              </w:rPr>
              <w:t>32</w:t>
            </w:r>
          </w:p>
        </w:tc>
      </w:tr>
      <w:tr w:rsidR="00BF2B95" w:rsidRPr="00CE562A" w:rsidTr="00D429E9">
        <w:trPr>
          <w:trHeight w:val="520"/>
        </w:trPr>
        <w:tc>
          <w:tcPr>
            <w:tcW w:w="3016" w:type="dxa"/>
            <w:vAlign w:val="center"/>
          </w:tcPr>
          <w:p w:rsidR="00321DAA" w:rsidRPr="00CE562A" w:rsidRDefault="00BF2B95"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“Канаат</w:t>
            </w:r>
            <w:r w:rsidR="00D413D6" w:rsidRPr="00CE562A">
              <w:rPr>
                <w:rFonts w:ascii="Times New Roman" w:hAnsi="Times New Roman"/>
                <w:sz w:val="28"/>
                <w:szCs w:val="28"/>
                <w:lang w:val="ky-KG"/>
              </w:rPr>
              <w:t>т</w:t>
            </w:r>
            <w:r w:rsidRPr="00CE562A">
              <w:rPr>
                <w:rFonts w:ascii="Times New Roman" w:hAnsi="Times New Roman"/>
                <w:sz w:val="28"/>
                <w:szCs w:val="28"/>
                <w:lang w:val="ky-KG"/>
              </w:rPr>
              <w:t>андыра</w:t>
            </w:r>
            <w:r w:rsidR="00D413D6" w:rsidRPr="00CE562A">
              <w:rPr>
                <w:rFonts w:ascii="Times New Roman" w:hAnsi="Times New Roman"/>
                <w:sz w:val="28"/>
                <w:szCs w:val="28"/>
                <w:lang w:val="ky-KG"/>
              </w:rPr>
              <w:t>а</w:t>
            </w:r>
            <w:r w:rsidRPr="00CE562A">
              <w:rPr>
                <w:rFonts w:ascii="Times New Roman" w:hAnsi="Times New Roman"/>
                <w:sz w:val="28"/>
                <w:szCs w:val="28"/>
                <w:lang w:val="ky-KG"/>
              </w:rPr>
              <w:t>рлык”</w:t>
            </w:r>
          </w:p>
        </w:tc>
        <w:tc>
          <w:tcPr>
            <w:tcW w:w="1297" w:type="dxa"/>
            <w:gridSpan w:val="2"/>
            <w:vAlign w:val="center"/>
          </w:tcPr>
          <w:p w:rsidR="00321DAA" w:rsidRPr="00CE562A" w:rsidRDefault="00BF2B95"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22</w:t>
            </w:r>
          </w:p>
        </w:tc>
        <w:tc>
          <w:tcPr>
            <w:tcW w:w="1729" w:type="dxa"/>
            <w:vAlign w:val="center"/>
          </w:tcPr>
          <w:p w:rsidR="00321DAA" w:rsidRPr="00CE562A" w:rsidRDefault="005B4530"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27</w:t>
            </w:r>
          </w:p>
        </w:tc>
        <w:tc>
          <w:tcPr>
            <w:tcW w:w="1174" w:type="dxa"/>
            <w:gridSpan w:val="2"/>
            <w:vAlign w:val="center"/>
          </w:tcPr>
          <w:p w:rsidR="009333DB" w:rsidRPr="00CE562A" w:rsidRDefault="003124C9"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3</w:t>
            </w:r>
            <w:r w:rsidR="00591562">
              <w:rPr>
                <w:rFonts w:ascii="Times New Roman" w:hAnsi="Times New Roman"/>
                <w:sz w:val="28"/>
                <w:szCs w:val="28"/>
                <w:lang w:val="ky-KG"/>
              </w:rPr>
              <w:t>3</w:t>
            </w:r>
          </w:p>
        </w:tc>
        <w:tc>
          <w:tcPr>
            <w:tcW w:w="1730" w:type="dxa"/>
            <w:vAlign w:val="center"/>
          </w:tcPr>
          <w:p w:rsidR="009333DB" w:rsidRPr="00CE562A" w:rsidRDefault="00591562" w:rsidP="00D429E9">
            <w:pPr>
              <w:spacing w:line="276" w:lineRule="auto"/>
              <w:jc w:val="center"/>
              <w:rPr>
                <w:rFonts w:ascii="Times New Roman" w:hAnsi="Times New Roman"/>
                <w:sz w:val="28"/>
                <w:szCs w:val="28"/>
                <w:lang w:val="ky-KG"/>
              </w:rPr>
            </w:pPr>
            <w:r>
              <w:rPr>
                <w:rFonts w:ascii="Times New Roman" w:hAnsi="Times New Roman"/>
                <w:sz w:val="28"/>
                <w:szCs w:val="28"/>
                <w:lang w:val="ky-KG"/>
              </w:rPr>
              <w:t>45</w:t>
            </w:r>
          </w:p>
        </w:tc>
      </w:tr>
      <w:tr w:rsidR="00321DAA" w:rsidRPr="00CE562A" w:rsidTr="00D429E9">
        <w:trPr>
          <w:trHeight w:hRule="exact" w:val="755"/>
        </w:trPr>
        <w:tc>
          <w:tcPr>
            <w:tcW w:w="3016" w:type="dxa"/>
            <w:vAlign w:val="center"/>
          </w:tcPr>
          <w:p w:rsidR="00321DAA" w:rsidRPr="00CE562A" w:rsidRDefault="007A6AA9"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“Канааттандыра</w:t>
            </w:r>
            <w:r w:rsidR="00D413D6" w:rsidRPr="00CE562A">
              <w:rPr>
                <w:rFonts w:ascii="Times New Roman" w:hAnsi="Times New Roman"/>
                <w:sz w:val="28"/>
                <w:szCs w:val="28"/>
                <w:lang w:val="ky-KG"/>
              </w:rPr>
              <w:t>а</w:t>
            </w:r>
            <w:r w:rsidRPr="00CE562A">
              <w:rPr>
                <w:rFonts w:ascii="Times New Roman" w:hAnsi="Times New Roman"/>
                <w:sz w:val="28"/>
                <w:szCs w:val="28"/>
                <w:lang w:val="ky-KG"/>
              </w:rPr>
              <w:t>рлык эмес”</w:t>
            </w:r>
          </w:p>
        </w:tc>
        <w:tc>
          <w:tcPr>
            <w:tcW w:w="1297" w:type="dxa"/>
            <w:gridSpan w:val="2"/>
            <w:vAlign w:val="center"/>
          </w:tcPr>
          <w:p w:rsidR="00321DAA" w:rsidRPr="00CE562A" w:rsidRDefault="00321DAA"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w:t>
            </w:r>
          </w:p>
        </w:tc>
        <w:tc>
          <w:tcPr>
            <w:tcW w:w="1729" w:type="dxa"/>
            <w:vAlign w:val="center"/>
          </w:tcPr>
          <w:p w:rsidR="00321DAA" w:rsidRPr="00CE562A" w:rsidRDefault="00321DAA"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w:t>
            </w:r>
          </w:p>
        </w:tc>
        <w:tc>
          <w:tcPr>
            <w:tcW w:w="1174" w:type="dxa"/>
            <w:gridSpan w:val="2"/>
            <w:vAlign w:val="center"/>
          </w:tcPr>
          <w:p w:rsidR="00321DAA" w:rsidRPr="00CE562A" w:rsidRDefault="00321DAA"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w:t>
            </w:r>
            <w:r w:rsidR="003124C9" w:rsidRPr="00CE562A">
              <w:rPr>
                <w:rFonts w:ascii="Times New Roman" w:hAnsi="Times New Roman"/>
                <w:sz w:val="28"/>
                <w:szCs w:val="28"/>
                <w:lang w:val="ky-KG"/>
              </w:rPr>
              <w:t>5</w:t>
            </w:r>
            <w:r w:rsidRPr="00CE562A">
              <w:rPr>
                <w:rFonts w:ascii="Times New Roman" w:hAnsi="Times New Roman"/>
                <w:sz w:val="28"/>
                <w:szCs w:val="28"/>
                <w:lang w:val="ky-KG"/>
              </w:rPr>
              <w:t>)</w:t>
            </w:r>
          </w:p>
        </w:tc>
        <w:tc>
          <w:tcPr>
            <w:tcW w:w="1730" w:type="dxa"/>
            <w:vAlign w:val="center"/>
          </w:tcPr>
          <w:p w:rsidR="00321DAA" w:rsidRPr="00CE562A" w:rsidRDefault="00321DAA" w:rsidP="00D429E9">
            <w:pPr>
              <w:spacing w:line="276" w:lineRule="auto"/>
              <w:jc w:val="center"/>
              <w:rPr>
                <w:rFonts w:ascii="Times New Roman" w:hAnsi="Times New Roman"/>
                <w:sz w:val="28"/>
                <w:szCs w:val="28"/>
                <w:lang w:val="ky-KG"/>
              </w:rPr>
            </w:pPr>
            <w:r w:rsidRPr="00CE562A">
              <w:rPr>
                <w:rFonts w:ascii="Times New Roman" w:hAnsi="Times New Roman"/>
                <w:sz w:val="28"/>
                <w:szCs w:val="28"/>
                <w:lang w:val="ky-KG"/>
              </w:rPr>
              <w:t>(</w:t>
            </w:r>
            <w:r w:rsidR="003124C9" w:rsidRPr="00CE562A">
              <w:rPr>
                <w:rFonts w:ascii="Times New Roman" w:hAnsi="Times New Roman"/>
                <w:sz w:val="28"/>
                <w:szCs w:val="28"/>
                <w:lang w:val="ky-KG"/>
              </w:rPr>
              <w:t>7</w:t>
            </w:r>
            <w:r w:rsidRPr="00CE562A">
              <w:rPr>
                <w:rFonts w:ascii="Times New Roman" w:hAnsi="Times New Roman"/>
                <w:sz w:val="28"/>
                <w:szCs w:val="28"/>
                <w:lang w:val="ky-KG"/>
              </w:rPr>
              <w:t>)</w:t>
            </w:r>
          </w:p>
        </w:tc>
      </w:tr>
    </w:tbl>
    <w:p w:rsidR="00D429E9" w:rsidRDefault="00D429E9" w:rsidP="00D429E9">
      <w:pPr>
        <w:shd w:val="clear" w:color="auto" w:fill="FFFFFF"/>
        <w:tabs>
          <w:tab w:val="left" w:pos="851"/>
        </w:tabs>
        <w:spacing w:after="0"/>
        <w:jc w:val="both"/>
        <w:rPr>
          <w:rFonts w:ascii="Times New Roman" w:eastAsia="Times New Roman" w:hAnsi="Times New Roman" w:cs="Times New Roman"/>
          <w:spacing w:val="-4"/>
          <w:sz w:val="28"/>
          <w:szCs w:val="28"/>
          <w:lang w:val="ky-KG"/>
        </w:rPr>
      </w:pPr>
    </w:p>
    <w:p w:rsidR="007A6AA9" w:rsidRDefault="007A6AA9" w:rsidP="00D429E9">
      <w:pPr>
        <w:shd w:val="clear" w:color="auto" w:fill="FFFFFF"/>
        <w:tabs>
          <w:tab w:val="left" w:pos="851"/>
        </w:tabs>
        <w:spacing w:after="0"/>
        <w:jc w:val="both"/>
        <w:rPr>
          <w:rFonts w:ascii="Times New Roman" w:eastAsia="Times New Roman" w:hAnsi="Times New Roman" w:cs="Times New Roman"/>
          <w:spacing w:val="-4"/>
          <w:sz w:val="28"/>
          <w:szCs w:val="28"/>
          <w:lang w:val="ky-KG"/>
        </w:rPr>
      </w:pPr>
      <w:r w:rsidRPr="00CE562A">
        <w:rPr>
          <w:rFonts w:ascii="Times New Roman" w:eastAsia="Times New Roman" w:hAnsi="Times New Roman" w:cs="Times New Roman"/>
          <w:spacing w:val="-4"/>
          <w:sz w:val="28"/>
          <w:szCs w:val="28"/>
          <w:lang w:val="ky-KG"/>
        </w:rPr>
        <w:t xml:space="preserve">Ушул берилгендерди </w:t>
      </w:r>
      <w:r w:rsidR="003124C9" w:rsidRPr="00CE562A">
        <w:rPr>
          <w:rFonts w:ascii="Times New Roman" w:eastAsia="Times New Roman" w:hAnsi="Times New Roman" w:cs="Times New Roman"/>
          <w:spacing w:val="-4"/>
          <w:sz w:val="28"/>
          <w:szCs w:val="28"/>
          <w:lang w:val="ky-KG"/>
        </w:rPr>
        <w:t xml:space="preserve">көз </w:t>
      </w:r>
      <w:r w:rsidRPr="00CE562A">
        <w:rPr>
          <w:rFonts w:ascii="Times New Roman" w:eastAsia="Times New Roman" w:hAnsi="Times New Roman" w:cs="Times New Roman"/>
          <w:spacing w:val="-4"/>
          <w:sz w:val="28"/>
          <w:szCs w:val="28"/>
          <w:lang w:val="ky-KG"/>
        </w:rPr>
        <w:t xml:space="preserve">алдыбызга элестүү </w:t>
      </w:r>
      <w:r w:rsidR="003124C9" w:rsidRPr="00CE562A">
        <w:rPr>
          <w:rFonts w:ascii="Times New Roman" w:eastAsia="Times New Roman" w:hAnsi="Times New Roman" w:cs="Times New Roman"/>
          <w:spacing w:val="-4"/>
          <w:sz w:val="28"/>
          <w:szCs w:val="28"/>
          <w:lang w:val="ky-KG"/>
        </w:rPr>
        <w:t xml:space="preserve">келтирүү </w:t>
      </w:r>
      <w:r w:rsidRPr="00CE562A">
        <w:rPr>
          <w:rFonts w:ascii="Times New Roman" w:eastAsia="Times New Roman" w:hAnsi="Times New Roman" w:cs="Times New Roman"/>
          <w:spacing w:val="-4"/>
          <w:sz w:val="28"/>
          <w:szCs w:val="28"/>
          <w:lang w:val="ky-KG"/>
        </w:rPr>
        <w:t>үчүн диаграммада көрсөтөлү</w:t>
      </w:r>
      <w:r w:rsidR="00351E37" w:rsidRPr="00CE562A">
        <w:rPr>
          <w:rFonts w:ascii="Times New Roman" w:eastAsia="Times New Roman" w:hAnsi="Times New Roman" w:cs="Times New Roman"/>
          <w:spacing w:val="-4"/>
          <w:sz w:val="28"/>
          <w:szCs w:val="28"/>
          <w:lang w:val="ky-KG"/>
        </w:rPr>
        <w:t xml:space="preserve"> </w:t>
      </w:r>
      <w:r w:rsidR="00D413D6" w:rsidRPr="00CE562A">
        <w:rPr>
          <w:rFonts w:ascii="Times New Roman" w:eastAsia="Times New Roman" w:hAnsi="Times New Roman" w:cs="Times New Roman"/>
          <w:spacing w:val="-4"/>
          <w:sz w:val="28"/>
          <w:szCs w:val="28"/>
          <w:lang w:val="ky-KG"/>
        </w:rPr>
        <w:t>( 3.</w:t>
      </w:r>
      <w:r w:rsidR="00D045E1">
        <w:rPr>
          <w:rFonts w:ascii="Times New Roman" w:eastAsia="Times New Roman" w:hAnsi="Times New Roman" w:cs="Times New Roman"/>
          <w:spacing w:val="-4"/>
          <w:sz w:val="28"/>
          <w:szCs w:val="28"/>
          <w:lang w:val="ky-KG"/>
        </w:rPr>
        <w:t>4</w:t>
      </w:r>
      <w:r w:rsidR="00D413D6" w:rsidRPr="00CE562A">
        <w:rPr>
          <w:rFonts w:ascii="Times New Roman" w:eastAsia="Times New Roman" w:hAnsi="Times New Roman" w:cs="Times New Roman"/>
          <w:spacing w:val="-4"/>
          <w:sz w:val="28"/>
          <w:szCs w:val="28"/>
          <w:lang w:val="ky-KG"/>
        </w:rPr>
        <w:t>-</w:t>
      </w:r>
      <w:r w:rsidR="003124C9" w:rsidRPr="00CE562A">
        <w:rPr>
          <w:rFonts w:ascii="Times New Roman" w:eastAsia="Times New Roman" w:hAnsi="Times New Roman" w:cs="Times New Roman"/>
          <w:spacing w:val="-4"/>
          <w:sz w:val="28"/>
          <w:szCs w:val="28"/>
          <w:lang w:val="ky-KG"/>
        </w:rPr>
        <w:t>сүрөт)</w:t>
      </w:r>
      <w:r w:rsidR="00D413D6" w:rsidRPr="00CE562A">
        <w:rPr>
          <w:rFonts w:ascii="Times New Roman" w:eastAsia="Times New Roman" w:hAnsi="Times New Roman" w:cs="Times New Roman"/>
          <w:spacing w:val="-4"/>
          <w:sz w:val="28"/>
          <w:szCs w:val="28"/>
          <w:lang w:val="ky-KG"/>
        </w:rPr>
        <w:t>.</w:t>
      </w:r>
    </w:p>
    <w:p w:rsidR="00D429E9" w:rsidRPr="00CE562A" w:rsidRDefault="00D429E9" w:rsidP="00D429E9">
      <w:pPr>
        <w:shd w:val="clear" w:color="auto" w:fill="FFFFFF"/>
        <w:tabs>
          <w:tab w:val="left" w:pos="851"/>
        </w:tabs>
        <w:spacing w:after="0"/>
        <w:jc w:val="both"/>
        <w:rPr>
          <w:rFonts w:ascii="Times New Roman" w:eastAsia="Times New Roman" w:hAnsi="Times New Roman" w:cs="Times New Roman"/>
          <w:spacing w:val="-4"/>
          <w:sz w:val="28"/>
          <w:szCs w:val="28"/>
          <w:lang w:val="ky-KG"/>
        </w:rPr>
      </w:pPr>
    </w:p>
    <w:p w:rsidR="00324AFB" w:rsidRDefault="00D16A2F" w:rsidP="00324AFB">
      <w:pPr>
        <w:shd w:val="clear" w:color="auto" w:fill="FFFFFF"/>
        <w:tabs>
          <w:tab w:val="left" w:pos="709"/>
        </w:tabs>
        <w:spacing w:after="0" w:line="360" w:lineRule="auto"/>
        <w:jc w:val="both"/>
        <w:rPr>
          <w:rFonts w:ascii="Times New Roman" w:eastAsia="Times New Roman" w:hAnsi="Times New Roman" w:cs="Times New Roman"/>
          <w:spacing w:val="-4"/>
          <w:sz w:val="28"/>
          <w:szCs w:val="28"/>
          <w:lang w:val="ky-KG"/>
        </w:rPr>
      </w:pPr>
      <w:r w:rsidRPr="00CE562A">
        <w:rPr>
          <w:rFonts w:ascii="Times New Roman" w:eastAsia="Times New Roman" w:hAnsi="Times New Roman" w:cs="Times New Roman"/>
          <w:spacing w:val="-4"/>
          <w:sz w:val="28"/>
          <w:szCs w:val="28"/>
          <w:lang w:val="ky-KG"/>
        </w:rPr>
        <w:t xml:space="preserve">  </w:t>
      </w:r>
      <w:r w:rsidR="00324AFB" w:rsidRPr="00CE562A">
        <w:rPr>
          <w:rFonts w:ascii="Times New Roman" w:eastAsia="Times New Roman" w:hAnsi="Times New Roman" w:cs="Times New Roman"/>
          <w:noProof/>
          <w:spacing w:val="-4"/>
          <w:sz w:val="28"/>
          <w:szCs w:val="28"/>
        </w:rPr>
        <w:drawing>
          <wp:inline distT="0" distB="0" distL="0" distR="0" wp14:anchorId="56EAA5E2" wp14:editId="02EAAA71">
            <wp:extent cx="5572664" cy="2527540"/>
            <wp:effectExtent l="0" t="0" r="9525" b="25400"/>
            <wp:docPr id="13"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2724C" w:rsidRPr="00A84E64" w:rsidRDefault="00324AFB" w:rsidP="0092724C">
      <w:pPr>
        <w:shd w:val="clear" w:color="auto" w:fill="FFFFFF"/>
        <w:tabs>
          <w:tab w:val="left" w:pos="709"/>
        </w:tabs>
        <w:spacing w:after="0" w:line="360" w:lineRule="auto"/>
        <w:jc w:val="both"/>
        <w:rPr>
          <w:rFonts w:ascii="Times New Roman" w:eastAsia="Times New Roman" w:hAnsi="Times New Roman" w:cs="Times New Roman"/>
          <w:spacing w:val="-4"/>
          <w:sz w:val="28"/>
          <w:szCs w:val="28"/>
          <w:lang w:val="ky-KG"/>
        </w:rPr>
      </w:pPr>
      <w:r>
        <w:rPr>
          <w:rFonts w:ascii="Times New Roman" w:eastAsia="Times New Roman" w:hAnsi="Times New Roman" w:cs="Times New Roman"/>
          <w:spacing w:val="-4"/>
          <w:sz w:val="28"/>
          <w:szCs w:val="28"/>
          <w:lang w:val="ky-KG"/>
        </w:rPr>
        <w:tab/>
      </w:r>
      <w:r w:rsidR="0092724C" w:rsidRPr="00D429E9">
        <w:rPr>
          <w:rFonts w:ascii="Times New Roman" w:eastAsia="Times New Roman" w:hAnsi="Times New Roman" w:cs="Times New Roman"/>
          <w:spacing w:val="-4"/>
          <w:sz w:val="28"/>
          <w:szCs w:val="28"/>
          <w:lang w:val="ky-KG"/>
        </w:rPr>
        <w:t>3.</w:t>
      </w:r>
      <w:r w:rsidR="00D045E1" w:rsidRPr="00D429E9">
        <w:rPr>
          <w:rFonts w:ascii="Times New Roman" w:eastAsia="Times New Roman" w:hAnsi="Times New Roman" w:cs="Times New Roman"/>
          <w:spacing w:val="-4"/>
          <w:sz w:val="28"/>
          <w:szCs w:val="28"/>
          <w:lang w:val="ky-KG"/>
        </w:rPr>
        <w:t>4</w:t>
      </w:r>
      <w:r w:rsidR="0092724C" w:rsidRPr="00D429E9">
        <w:rPr>
          <w:rFonts w:ascii="Times New Roman" w:eastAsia="Times New Roman" w:hAnsi="Times New Roman" w:cs="Times New Roman"/>
          <w:spacing w:val="-4"/>
          <w:sz w:val="28"/>
          <w:szCs w:val="28"/>
          <w:lang w:val="ky-KG"/>
        </w:rPr>
        <w:t>-сүрөт.</w:t>
      </w:r>
      <w:r w:rsidR="0092724C" w:rsidRPr="00ED4CB6">
        <w:rPr>
          <w:rFonts w:ascii="Times New Roman" w:eastAsia="Times New Roman" w:hAnsi="Times New Roman" w:cs="Times New Roman"/>
          <w:spacing w:val="-4"/>
          <w:sz w:val="28"/>
          <w:szCs w:val="28"/>
          <w:lang w:val="ky-KG"/>
        </w:rPr>
        <w:t xml:space="preserve"> </w:t>
      </w:r>
      <w:r w:rsidR="00ED4CB6" w:rsidRPr="00ED4CB6">
        <w:rPr>
          <w:rFonts w:ascii="Times New Roman" w:eastAsia="Times New Roman" w:hAnsi="Times New Roman" w:cs="Times New Roman"/>
          <w:spacing w:val="-4"/>
          <w:sz w:val="28"/>
          <w:szCs w:val="28"/>
          <w:lang w:val="ky-KG"/>
        </w:rPr>
        <w:t xml:space="preserve">Өздөштүрүү сапаттарынын </w:t>
      </w:r>
      <w:r w:rsidR="00A84E64" w:rsidRPr="00ED4CB6">
        <w:rPr>
          <w:rFonts w:ascii="Times New Roman" w:eastAsia="Times New Roman" w:hAnsi="Times New Roman" w:cs="Times New Roman"/>
          <w:spacing w:val="-4"/>
          <w:sz w:val="28"/>
          <w:szCs w:val="28"/>
          <w:lang w:val="ky-KG"/>
        </w:rPr>
        <w:t xml:space="preserve"> жыйы</w:t>
      </w:r>
      <w:r w:rsidR="00A84E64" w:rsidRPr="00A84E64">
        <w:rPr>
          <w:rFonts w:ascii="Times New Roman" w:eastAsia="Times New Roman" w:hAnsi="Times New Roman" w:cs="Times New Roman"/>
          <w:spacing w:val="-4"/>
          <w:sz w:val="28"/>
          <w:szCs w:val="28"/>
          <w:lang w:val="ky-KG"/>
        </w:rPr>
        <w:t>нтыктары</w:t>
      </w:r>
      <w:r w:rsidR="00A84E64">
        <w:rPr>
          <w:rFonts w:ascii="Times New Roman" w:eastAsia="Times New Roman" w:hAnsi="Times New Roman" w:cs="Times New Roman"/>
          <w:spacing w:val="-4"/>
          <w:sz w:val="28"/>
          <w:szCs w:val="28"/>
          <w:lang w:val="ky-KG"/>
        </w:rPr>
        <w:t>.</w:t>
      </w:r>
    </w:p>
    <w:p w:rsidR="00324AFB" w:rsidRPr="00D429E9" w:rsidRDefault="0092724C" w:rsidP="00324AFB">
      <w:pPr>
        <w:shd w:val="clear" w:color="auto" w:fill="FFFFFF"/>
        <w:tabs>
          <w:tab w:val="left" w:pos="709"/>
        </w:tabs>
        <w:spacing w:after="0" w:line="360" w:lineRule="auto"/>
        <w:jc w:val="both"/>
        <w:rPr>
          <w:rFonts w:ascii="Times New Roman" w:eastAsia="Times New Roman" w:hAnsi="Times New Roman" w:cs="Times New Roman"/>
          <w:spacing w:val="8"/>
          <w:sz w:val="28"/>
          <w:szCs w:val="28"/>
          <w:lang w:val="ky-KG"/>
        </w:rPr>
      </w:pPr>
      <w:r>
        <w:rPr>
          <w:rFonts w:ascii="Times New Roman" w:eastAsia="Times New Roman" w:hAnsi="Times New Roman" w:cs="Times New Roman"/>
          <w:spacing w:val="-4"/>
          <w:sz w:val="28"/>
          <w:szCs w:val="28"/>
          <w:lang w:val="ky-KG"/>
        </w:rPr>
        <w:lastRenderedPageBreak/>
        <w:tab/>
      </w:r>
      <w:r w:rsidR="00324AFB" w:rsidRPr="00D429E9">
        <w:rPr>
          <w:rFonts w:ascii="Times New Roman" w:eastAsia="Times New Roman" w:hAnsi="Times New Roman" w:cs="Times New Roman"/>
          <w:spacing w:val="8"/>
          <w:sz w:val="28"/>
          <w:szCs w:val="28"/>
          <w:lang w:val="ky-KG"/>
        </w:rPr>
        <w:t>Диаграммадагы  натыйжалар  эмпирикалык байкоолордон жана өздөштүрүү сапаттарын тажрыйба сабактары аркылуу статистикалык сандарды талдоодон алынды. “Эң жакшы” баасы тажрыйба группаларынын Э</w:t>
      </w:r>
      <w:r w:rsidR="00324AFB" w:rsidRPr="00D429E9">
        <w:rPr>
          <w:rFonts w:ascii="Times New Roman" w:eastAsia="Times New Roman" w:hAnsi="Times New Roman" w:cs="Times New Roman"/>
          <w:spacing w:val="8"/>
          <w:sz w:val="28"/>
          <w:szCs w:val="28"/>
          <w:vertAlign w:val="subscript"/>
          <w:lang w:val="ky-KG"/>
        </w:rPr>
        <w:t xml:space="preserve">Т  </w:t>
      </w:r>
      <w:r w:rsidR="00324AFB" w:rsidRPr="00D429E9">
        <w:rPr>
          <w:rFonts w:ascii="Times New Roman" w:eastAsia="Times New Roman" w:hAnsi="Times New Roman" w:cs="Times New Roman"/>
          <w:spacing w:val="8"/>
          <w:sz w:val="28"/>
          <w:szCs w:val="28"/>
          <w:lang w:val="ky-KG"/>
        </w:rPr>
        <w:t>ичинен  28% и татыктуу болду, ал эми К</w:t>
      </w:r>
      <w:r w:rsidR="00324AFB" w:rsidRPr="00D429E9">
        <w:rPr>
          <w:rFonts w:ascii="Times New Roman" w:eastAsia="Times New Roman" w:hAnsi="Times New Roman" w:cs="Times New Roman"/>
          <w:spacing w:val="8"/>
          <w:sz w:val="28"/>
          <w:szCs w:val="28"/>
          <w:vertAlign w:val="subscript"/>
          <w:lang w:val="ky-KG"/>
        </w:rPr>
        <w:t>Т</w:t>
      </w:r>
      <w:r w:rsidR="00324AFB" w:rsidRPr="00D429E9">
        <w:rPr>
          <w:rFonts w:ascii="Times New Roman" w:eastAsia="Times New Roman" w:hAnsi="Times New Roman" w:cs="Times New Roman"/>
          <w:spacing w:val="8"/>
          <w:sz w:val="28"/>
          <w:szCs w:val="28"/>
          <w:lang w:val="ky-KG"/>
        </w:rPr>
        <w:t xml:space="preserve"> группасынан – 17% ;  “жакшы ” деген бааларга, тиешелүү түрдө: 45 жана 37; “канааттандырарлык” – 27 жана 40, канааттандырарлык эмес баалар: тажрыйба группасында жок, ал эми көзөмөлдөө группасында 7% болду. Демек, салыштыруу менен жүргүзгөн талдоодон көрүнгөндөй  иштелип чыккан методика традициялуу окутууга караганда эффективдүүлүгү бир топ жогору экендигин көргөздү.</w:t>
      </w:r>
    </w:p>
    <w:p w:rsidR="00324AFB" w:rsidRDefault="00324AFB" w:rsidP="00324AFB">
      <w:pPr>
        <w:shd w:val="clear" w:color="auto" w:fill="FFFFFF"/>
        <w:tabs>
          <w:tab w:val="left" w:pos="851"/>
        </w:tabs>
        <w:spacing w:after="0" w:line="360" w:lineRule="auto"/>
        <w:jc w:val="both"/>
        <w:rPr>
          <w:rFonts w:ascii="Times New Roman" w:eastAsia="Times New Roman" w:hAnsi="Times New Roman" w:cs="Times New Roman"/>
          <w:spacing w:val="-4"/>
          <w:sz w:val="28"/>
          <w:szCs w:val="28"/>
          <w:lang w:val="ky-KG"/>
        </w:rPr>
      </w:pPr>
      <w:r>
        <w:rPr>
          <w:rFonts w:ascii="Times New Roman" w:eastAsia="Times New Roman" w:hAnsi="Times New Roman" w:cs="Times New Roman"/>
          <w:spacing w:val="-4"/>
          <w:sz w:val="28"/>
          <w:szCs w:val="28"/>
          <w:lang w:val="ky-KG"/>
        </w:rPr>
        <w:tab/>
      </w:r>
      <w:r w:rsidRPr="00CE562A">
        <w:rPr>
          <w:rFonts w:ascii="Times New Roman" w:eastAsia="Times New Roman" w:hAnsi="Times New Roman" w:cs="Times New Roman"/>
          <w:spacing w:val="-4"/>
          <w:sz w:val="28"/>
          <w:szCs w:val="28"/>
          <w:lang w:val="ky-KG"/>
        </w:rPr>
        <w:t>Жогорудагы айтылгандарды жыйынтыктоо менен, педагогикалык тажрыйба сабактарынын  эффективдүүлүгү  изилдөөнүн башында коюлган гипотезаны далилдеди деп айтууга болот.</w:t>
      </w:r>
    </w:p>
    <w:p w:rsidR="00D429E9" w:rsidRPr="00CE562A" w:rsidRDefault="00D429E9" w:rsidP="00324AFB">
      <w:pPr>
        <w:shd w:val="clear" w:color="auto" w:fill="FFFFFF"/>
        <w:tabs>
          <w:tab w:val="left" w:pos="851"/>
        </w:tabs>
        <w:spacing w:after="0" w:line="360" w:lineRule="auto"/>
        <w:jc w:val="both"/>
        <w:rPr>
          <w:rFonts w:ascii="Times New Roman" w:eastAsia="Times New Roman" w:hAnsi="Times New Roman" w:cs="Times New Roman"/>
          <w:spacing w:val="-4"/>
          <w:sz w:val="28"/>
          <w:szCs w:val="28"/>
          <w:lang w:val="ky-KG"/>
        </w:rPr>
      </w:pPr>
    </w:p>
    <w:p w:rsidR="0046216F" w:rsidRPr="00D429E9" w:rsidRDefault="00D429E9" w:rsidP="00D429E9">
      <w:pPr>
        <w:spacing w:after="0" w:line="360" w:lineRule="auto"/>
        <w:ind w:firstLine="708"/>
        <w:rPr>
          <w:rFonts w:ascii="Times New Roman" w:eastAsia="Calibri" w:hAnsi="Times New Roman" w:cs="Times New Roman"/>
          <w:b/>
          <w:sz w:val="28"/>
          <w:szCs w:val="28"/>
          <w:lang w:val="ky-KG"/>
        </w:rPr>
      </w:pPr>
      <w:r w:rsidRPr="00D429E9">
        <w:rPr>
          <w:rFonts w:ascii="Times New Roman" w:eastAsia="Calibri" w:hAnsi="Times New Roman" w:cs="Times New Roman"/>
          <w:b/>
          <w:sz w:val="28"/>
          <w:szCs w:val="28"/>
          <w:lang w:val="ky-KG"/>
        </w:rPr>
        <w:t>Үчүнчү</w:t>
      </w:r>
      <w:r>
        <w:rPr>
          <w:rFonts w:ascii="Times New Roman" w:eastAsia="Calibri" w:hAnsi="Times New Roman" w:cs="Times New Roman"/>
          <w:b/>
          <w:sz w:val="28"/>
          <w:szCs w:val="28"/>
          <w:lang w:val="ky-KG"/>
        </w:rPr>
        <w:t xml:space="preserve">  </w:t>
      </w:r>
      <w:r w:rsidR="009602EE" w:rsidRPr="00D429E9">
        <w:rPr>
          <w:rFonts w:ascii="Times New Roman" w:eastAsia="Calibri" w:hAnsi="Times New Roman" w:cs="Times New Roman"/>
          <w:b/>
          <w:sz w:val="28"/>
          <w:szCs w:val="28"/>
          <w:lang w:val="ky-KG"/>
        </w:rPr>
        <w:t xml:space="preserve"> глава</w:t>
      </w:r>
      <w:r w:rsidRPr="00D429E9">
        <w:rPr>
          <w:rFonts w:ascii="Times New Roman" w:eastAsia="Calibri" w:hAnsi="Times New Roman" w:cs="Times New Roman"/>
          <w:b/>
          <w:sz w:val="28"/>
          <w:szCs w:val="28"/>
          <w:lang w:val="ky-KG"/>
        </w:rPr>
        <w:t xml:space="preserve"> </w:t>
      </w:r>
      <w:r>
        <w:rPr>
          <w:rFonts w:ascii="Times New Roman" w:eastAsia="Calibri" w:hAnsi="Times New Roman" w:cs="Times New Roman"/>
          <w:b/>
          <w:sz w:val="28"/>
          <w:szCs w:val="28"/>
          <w:lang w:val="ky-KG"/>
        </w:rPr>
        <w:t xml:space="preserve"> </w:t>
      </w:r>
      <w:r w:rsidRPr="00D429E9">
        <w:rPr>
          <w:rFonts w:ascii="Times New Roman" w:eastAsia="Calibri" w:hAnsi="Times New Roman" w:cs="Times New Roman"/>
          <w:b/>
          <w:sz w:val="28"/>
          <w:szCs w:val="28"/>
          <w:lang w:val="ky-KG"/>
        </w:rPr>
        <w:t>боюнча</w:t>
      </w:r>
      <w:r>
        <w:rPr>
          <w:rFonts w:ascii="Times New Roman" w:eastAsia="Calibri" w:hAnsi="Times New Roman" w:cs="Times New Roman"/>
          <w:b/>
          <w:sz w:val="28"/>
          <w:szCs w:val="28"/>
          <w:lang w:val="ky-KG"/>
        </w:rPr>
        <w:t xml:space="preserve"> </w:t>
      </w:r>
      <w:r w:rsidRPr="00D429E9">
        <w:rPr>
          <w:rFonts w:ascii="Times New Roman" w:eastAsia="Calibri" w:hAnsi="Times New Roman" w:cs="Times New Roman"/>
          <w:b/>
          <w:sz w:val="28"/>
          <w:szCs w:val="28"/>
          <w:lang w:val="ky-KG"/>
        </w:rPr>
        <w:t xml:space="preserve"> жыйынтык</w:t>
      </w:r>
    </w:p>
    <w:p w:rsidR="0046216F" w:rsidRPr="00D429E9" w:rsidRDefault="00F0229C" w:rsidP="00CE562A">
      <w:pPr>
        <w:spacing w:after="0" w:line="360" w:lineRule="auto"/>
        <w:jc w:val="both"/>
        <w:rPr>
          <w:rFonts w:ascii="Times New Roman" w:eastAsia="Calibri" w:hAnsi="Times New Roman" w:cs="Times New Roman"/>
          <w:spacing w:val="10"/>
          <w:sz w:val="28"/>
          <w:szCs w:val="28"/>
          <w:lang w:val="ky-KG"/>
        </w:rPr>
      </w:pPr>
      <w:r w:rsidRPr="00D429E9">
        <w:rPr>
          <w:rFonts w:ascii="Times New Roman" w:eastAsia="Calibri" w:hAnsi="Times New Roman" w:cs="Times New Roman"/>
          <w:spacing w:val="10"/>
          <w:sz w:val="28"/>
          <w:szCs w:val="28"/>
          <w:lang w:val="ky-KG"/>
        </w:rPr>
        <w:t xml:space="preserve">     1.</w:t>
      </w:r>
      <w:r w:rsidR="00AD6D62" w:rsidRPr="00D429E9">
        <w:rPr>
          <w:rFonts w:ascii="Times New Roman" w:eastAsia="Calibri" w:hAnsi="Times New Roman" w:cs="Times New Roman"/>
          <w:spacing w:val="10"/>
          <w:sz w:val="28"/>
          <w:szCs w:val="28"/>
          <w:lang w:val="ky-KG"/>
        </w:rPr>
        <w:tab/>
      </w:r>
      <w:r w:rsidR="00A039D4" w:rsidRPr="00D429E9">
        <w:rPr>
          <w:rFonts w:ascii="Times New Roman" w:eastAsia="Calibri" w:hAnsi="Times New Roman" w:cs="Times New Roman"/>
          <w:spacing w:val="10"/>
          <w:sz w:val="28"/>
          <w:szCs w:val="28"/>
          <w:lang w:val="ky-KG"/>
        </w:rPr>
        <w:t>Математиканы окутуу процессинде с</w:t>
      </w:r>
      <w:r w:rsidR="00954A56" w:rsidRPr="00D429E9">
        <w:rPr>
          <w:rFonts w:ascii="Times New Roman" w:eastAsia="Calibri" w:hAnsi="Times New Roman" w:cs="Times New Roman"/>
          <w:spacing w:val="10"/>
          <w:sz w:val="28"/>
          <w:szCs w:val="28"/>
          <w:lang w:val="ky-KG"/>
        </w:rPr>
        <w:t xml:space="preserve">туденттердин </w:t>
      </w:r>
      <w:r w:rsidR="00A039D4" w:rsidRPr="00D429E9">
        <w:rPr>
          <w:rFonts w:ascii="Times New Roman" w:eastAsia="Calibri" w:hAnsi="Times New Roman" w:cs="Times New Roman"/>
          <w:spacing w:val="10"/>
          <w:sz w:val="28"/>
          <w:szCs w:val="28"/>
          <w:lang w:val="ky-KG"/>
        </w:rPr>
        <w:t>ишмердигин стимулдаштыруу, математиканын методдоруна кызыктыруу, прикладдык мааниси бар маселел</w:t>
      </w:r>
      <w:r w:rsidR="00AD6D62" w:rsidRPr="00D429E9">
        <w:rPr>
          <w:rFonts w:ascii="Times New Roman" w:eastAsia="Calibri" w:hAnsi="Times New Roman" w:cs="Times New Roman"/>
          <w:spacing w:val="10"/>
          <w:sz w:val="28"/>
          <w:szCs w:val="28"/>
          <w:lang w:val="ky-KG"/>
        </w:rPr>
        <w:t xml:space="preserve">ерди иштөөгө </w:t>
      </w:r>
      <w:r w:rsidR="00A039D4" w:rsidRPr="00D429E9">
        <w:rPr>
          <w:rFonts w:ascii="Times New Roman" w:eastAsia="Calibri" w:hAnsi="Times New Roman" w:cs="Times New Roman"/>
          <w:spacing w:val="10"/>
          <w:sz w:val="28"/>
          <w:szCs w:val="28"/>
          <w:lang w:val="ky-KG"/>
        </w:rPr>
        <w:t>мотивациялоо</w:t>
      </w:r>
      <w:r w:rsidR="00AD6D62" w:rsidRPr="00D429E9">
        <w:rPr>
          <w:rFonts w:ascii="Times New Roman" w:eastAsia="Calibri" w:hAnsi="Times New Roman" w:cs="Times New Roman"/>
          <w:spacing w:val="10"/>
          <w:sz w:val="28"/>
          <w:szCs w:val="28"/>
          <w:lang w:val="ky-KG"/>
        </w:rPr>
        <w:t xml:space="preserve"> </w:t>
      </w:r>
      <w:r w:rsidR="00A039D4" w:rsidRPr="00D429E9">
        <w:rPr>
          <w:rFonts w:ascii="Times New Roman" w:eastAsia="Calibri" w:hAnsi="Times New Roman" w:cs="Times New Roman"/>
          <w:spacing w:val="10"/>
          <w:sz w:val="28"/>
          <w:szCs w:val="28"/>
          <w:lang w:val="ky-KG"/>
        </w:rPr>
        <w:t>жана билимдердин кесиптик ишмердигиндеги маанисин ачып берүү, өздөштүрүү дэңгээлдерин ба</w:t>
      </w:r>
      <w:r w:rsidR="0018164F" w:rsidRPr="00D429E9">
        <w:rPr>
          <w:rFonts w:ascii="Times New Roman" w:eastAsia="Calibri" w:hAnsi="Times New Roman" w:cs="Times New Roman"/>
          <w:spacing w:val="10"/>
          <w:sz w:val="28"/>
          <w:szCs w:val="28"/>
          <w:lang w:val="ky-KG"/>
        </w:rPr>
        <w:t>а</w:t>
      </w:r>
      <w:r w:rsidR="00A039D4" w:rsidRPr="00D429E9">
        <w:rPr>
          <w:rFonts w:ascii="Times New Roman" w:eastAsia="Calibri" w:hAnsi="Times New Roman" w:cs="Times New Roman"/>
          <w:spacing w:val="10"/>
          <w:sz w:val="28"/>
          <w:szCs w:val="28"/>
          <w:lang w:val="ky-KG"/>
        </w:rPr>
        <w:t>лоо жана бааларды объективдүү коюу аракеттери аркылуу</w:t>
      </w:r>
      <w:r w:rsidR="00AD6D62" w:rsidRPr="00D429E9">
        <w:rPr>
          <w:rFonts w:ascii="Times New Roman" w:eastAsia="Calibri" w:hAnsi="Times New Roman" w:cs="Times New Roman"/>
          <w:spacing w:val="10"/>
          <w:sz w:val="28"/>
          <w:szCs w:val="28"/>
          <w:lang w:val="ky-KG"/>
        </w:rPr>
        <w:t xml:space="preserve"> </w:t>
      </w:r>
      <w:r w:rsidR="00A039D4" w:rsidRPr="00D429E9">
        <w:rPr>
          <w:rFonts w:ascii="Times New Roman" w:eastAsia="Calibri" w:hAnsi="Times New Roman" w:cs="Times New Roman"/>
          <w:spacing w:val="10"/>
          <w:sz w:val="28"/>
          <w:szCs w:val="28"/>
          <w:lang w:val="ky-KG"/>
        </w:rPr>
        <w:t>ишке ашат. Ал эми баа коюу системасынын</w:t>
      </w:r>
      <w:r w:rsidR="0046216F" w:rsidRPr="00D429E9">
        <w:rPr>
          <w:rFonts w:ascii="Times New Roman" w:eastAsia="Calibri" w:hAnsi="Times New Roman" w:cs="Times New Roman"/>
          <w:spacing w:val="10"/>
          <w:sz w:val="28"/>
          <w:szCs w:val="28"/>
          <w:lang w:val="ky-KG"/>
        </w:rPr>
        <w:t xml:space="preserve"> </w:t>
      </w:r>
      <w:r w:rsidR="00A039D4" w:rsidRPr="00D429E9">
        <w:rPr>
          <w:rFonts w:ascii="Times New Roman" w:eastAsia="Calibri" w:hAnsi="Times New Roman" w:cs="Times New Roman"/>
          <w:spacing w:val="10"/>
          <w:sz w:val="28"/>
          <w:szCs w:val="28"/>
          <w:lang w:val="ky-KG"/>
        </w:rPr>
        <w:t>критерийлери, ECTS системаларынын шкалаларына</w:t>
      </w:r>
      <w:r w:rsidR="00351E37" w:rsidRPr="00D429E9">
        <w:rPr>
          <w:rFonts w:ascii="Times New Roman" w:eastAsia="Calibri" w:hAnsi="Times New Roman" w:cs="Times New Roman"/>
          <w:spacing w:val="10"/>
          <w:sz w:val="28"/>
          <w:szCs w:val="28"/>
          <w:lang w:val="ky-KG"/>
        </w:rPr>
        <w:t xml:space="preserve"> </w:t>
      </w:r>
      <w:r w:rsidR="00A039D4" w:rsidRPr="00D429E9">
        <w:rPr>
          <w:rFonts w:ascii="Times New Roman" w:eastAsia="Calibri" w:hAnsi="Times New Roman" w:cs="Times New Roman"/>
          <w:spacing w:val="10"/>
          <w:sz w:val="28"/>
          <w:szCs w:val="28"/>
          <w:lang w:val="ky-KG"/>
        </w:rPr>
        <w:t xml:space="preserve"> жакын</w:t>
      </w:r>
      <w:r w:rsidRPr="00D429E9">
        <w:rPr>
          <w:rFonts w:ascii="Times New Roman" w:eastAsia="Calibri" w:hAnsi="Times New Roman" w:cs="Times New Roman"/>
          <w:spacing w:val="10"/>
          <w:sz w:val="28"/>
          <w:szCs w:val="28"/>
          <w:lang w:val="ky-KG"/>
        </w:rPr>
        <w:t xml:space="preserve"> </w:t>
      </w:r>
      <w:r w:rsidR="00351E37" w:rsidRPr="00D429E9">
        <w:rPr>
          <w:rFonts w:ascii="Times New Roman" w:eastAsia="Calibri" w:hAnsi="Times New Roman" w:cs="Times New Roman"/>
          <w:spacing w:val="10"/>
          <w:sz w:val="28"/>
          <w:szCs w:val="28"/>
          <w:lang w:val="ky-KG"/>
        </w:rPr>
        <w:t xml:space="preserve"> </w:t>
      </w:r>
      <w:r w:rsidRPr="00D429E9">
        <w:rPr>
          <w:rFonts w:ascii="Times New Roman" w:eastAsia="Calibri" w:hAnsi="Times New Roman" w:cs="Times New Roman"/>
          <w:spacing w:val="10"/>
          <w:sz w:val="28"/>
          <w:szCs w:val="28"/>
          <w:lang w:val="ky-KG"/>
        </w:rPr>
        <w:t>жана</w:t>
      </w:r>
      <w:r w:rsidR="00351E37" w:rsidRPr="00D429E9">
        <w:rPr>
          <w:rFonts w:ascii="Times New Roman" w:eastAsia="Calibri" w:hAnsi="Times New Roman" w:cs="Times New Roman"/>
          <w:spacing w:val="10"/>
          <w:sz w:val="28"/>
          <w:szCs w:val="28"/>
          <w:lang w:val="ky-KG"/>
        </w:rPr>
        <w:t xml:space="preserve"> </w:t>
      </w:r>
      <w:r w:rsidRPr="00D429E9">
        <w:rPr>
          <w:rFonts w:ascii="Times New Roman" w:eastAsia="Calibri" w:hAnsi="Times New Roman" w:cs="Times New Roman"/>
          <w:spacing w:val="10"/>
          <w:sz w:val="28"/>
          <w:szCs w:val="28"/>
          <w:lang w:val="ky-KG"/>
        </w:rPr>
        <w:t xml:space="preserve"> к</w:t>
      </w:r>
      <w:r w:rsidR="00AD6D62" w:rsidRPr="00D429E9">
        <w:rPr>
          <w:rFonts w:ascii="Times New Roman" w:eastAsia="Calibri" w:hAnsi="Times New Roman" w:cs="Times New Roman"/>
          <w:spacing w:val="10"/>
          <w:sz w:val="28"/>
          <w:szCs w:val="28"/>
          <w:lang w:val="ky-KG"/>
        </w:rPr>
        <w:t>а</w:t>
      </w:r>
      <w:r w:rsidRPr="00D429E9">
        <w:rPr>
          <w:rFonts w:ascii="Times New Roman" w:eastAsia="Calibri" w:hAnsi="Times New Roman" w:cs="Times New Roman"/>
          <w:spacing w:val="10"/>
          <w:sz w:val="28"/>
          <w:szCs w:val="28"/>
          <w:lang w:val="ky-KG"/>
        </w:rPr>
        <w:t>рама-каршылыктарды</w:t>
      </w:r>
      <w:r w:rsidR="00351E37" w:rsidRPr="00D429E9">
        <w:rPr>
          <w:rFonts w:ascii="Times New Roman" w:eastAsia="Calibri" w:hAnsi="Times New Roman" w:cs="Times New Roman"/>
          <w:spacing w:val="10"/>
          <w:sz w:val="28"/>
          <w:szCs w:val="28"/>
          <w:lang w:val="ky-KG"/>
        </w:rPr>
        <w:t xml:space="preserve"> </w:t>
      </w:r>
      <w:r w:rsidRPr="00D429E9">
        <w:rPr>
          <w:rFonts w:ascii="Times New Roman" w:eastAsia="Calibri" w:hAnsi="Times New Roman" w:cs="Times New Roman"/>
          <w:spacing w:val="10"/>
          <w:sz w:val="28"/>
          <w:szCs w:val="28"/>
          <w:lang w:val="ky-KG"/>
        </w:rPr>
        <w:t xml:space="preserve"> туудурбайт</w:t>
      </w:r>
      <w:r w:rsidR="00A039D4" w:rsidRPr="00D429E9">
        <w:rPr>
          <w:rFonts w:ascii="Times New Roman" w:eastAsia="Calibri" w:hAnsi="Times New Roman" w:cs="Times New Roman"/>
          <w:spacing w:val="10"/>
          <w:sz w:val="28"/>
          <w:szCs w:val="28"/>
          <w:lang w:val="ky-KG"/>
        </w:rPr>
        <w:t xml:space="preserve">. </w:t>
      </w:r>
    </w:p>
    <w:p w:rsidR="002B44FB" w:rsidRPr="00CE562A" w:rsidRDefault="002B44FB"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F0229C" w:rsidRPr="00CE562A">
        <w:rPr>
          <w:rFonts w:ascii="Times New Roman" w:eastAsia="Calibri" w:hAnsi="Times New Roman" w:cs="Times New Roman"/>
          <w:sz w:val="28"/>
          <w:szCs w:val="28"/>
          <w:lang w:val="ky-KG"/>
        </w:rPr>
        <w:t>2.</w:t>
      </w:r>
      <w:r w:rsidR="00AD6D62"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Методикалык сунуштардын  натыйжалуулугу студенттердин экономика жана техника илимдеринде математикалык жөндөмдүүлүктөр кесиптик даярдыктын сапатын жакшыртууда ролу чоң экендигин далилдөөлөр аркылуу ырасталды.</w:t>
      </w:r>
    </w:p>
    <w:p w:rsidR="007C3F07" w:rsidRDefault="007C3F07"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F0229C" w:rsidRPr="00CE562A">
        <w:rPr>
          <w:rFonts w:ascii="Times New Roman" w:eastAsia="Calibri" w:hAnsi="Times New Roman" w:cs="Times New Roman"/>
          <w:sz w:val="28"/>
          <w:szCs w:val="28"/>
          <w:lang w:val="ky-KG"/>
        </w:rPr>
        <w:t>3.</w:t>
      </w:r>
      <w:r w:rsidR="00AD6D62"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Кесиптик жогорку окуу жайында математикалык</w:t>
      </w:r>
      <w:r w:rsidR="0018164F">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даярд</w:t>
      </w:r>
      <w:r w:rsidR="00F0229C" w:rsidRPr="00CE562A">
        <w:rPr>
          <w:rFonts w:ascii="Times New Roman" w:eastAsia="Calibri" w:hAnsi="Times New Roman" w:cs="Times New Roman"/>
          <w:sz w:val="28"/>
          <w:szCs w:val="28"/>
          <w:lang w:val="ky-KG"/>
        </w:rPr>
        <w:t>ык берүүдө проблемалык методд</w:t>
      </w:r>
      <w:r w:rsidRPr="00CE562A">
        <w:rPr>
          <w:rFonts w:ascii="Times New Roman" w:eastAsia="Calibri" w:hAnsi="Times New Roman" w:cs="Times New Roman"/>
          <w:sz w:val="28"/>
          <w:szCs w:val="28"/>
          <w:lang w:val="ky-KG"/>
        </w:rPr>
        <w:t>у колдонуу си</w:t>
      </w:r>
      <w:r w:rsidR="00AD6D62" w:rsidRPr="00CE562A">
        <w:rPr>
          <w:rFonts w:ascii="Times New Roman" w:eastAsia="Calibri" w:hAnsi="Times New Roman" w:cs="Times New Roman"/>
          <w:sz w:val="28"/>
          <w:szCs w:val="28"/>
          <w:lang w:val="ky-KG"/>
        </w:rPr>
        <w:t>с</w:t>
      </w:r>
      <w:r w:rsidRPr="00CE562A">
        <w:rPr>
          <w:rFonts w:ascii="Times New Roman" w:eastAsia="Calibri" w:hAnsi="Times New Roman" w:cs="Times New Roman"/>
          <w:sz w:val="28"/>
          <w:szCs w:val="28"/>
          <w:lang w:val="ky-KG"/>
        </w:rPr>
        <w:t xml:space="preserve">темалык мүнөзгө ээ </w:t>
      </w:r>
      <w:r w:rsidR="00F0229C" w:rsidRPr="00CE562A">
        <w:rPr>
          <w:rFonts w:ascii="Times New Roman" w:eastAsia="Calibri" w:hAnsi="Times New Roman" w:cs="Times New Roman"/>
          <w:sz w:val="28"/>
          <w:szCs w:val="28"/>
          <w:lang w:val="ky-KG"/>
        </w:rPr>
        <w:t xml:space="preserve">болуусу зарыл, </w:t>
      </w:r>
      <w:r w:rsidR="00F0229C" w:rsidRPr="00CE562A">
        <w:rPr>
          <w:rFonts w:ascii="Times New Roman" w:eastAsia="Calibri" w:hAnsi="Times New Roman" w:cs="Times New Roman"/>
          <w:sz w:val="28"/>
          <w:szCs w:val="28"/>
          <w:lang w:val="ky-KG"/>
        </w:rPr>
        <w:lastRenderedPageBreak/>
        <w:t xml:space="preserve">мындай метод  </w:t>
      </w:r>
      <w:r w:rsidRPr="00CE562A">
        <w:rPr>
          <w:rFonts w:ascii="Times New Roman" w:eastAsia="Calibri" w:hAnsi="Times New Roman" w:cs="Times New Roman"/>
          <w:sz w:val="28"/>
          <w:szCs w:val="28"/>
          <w:lang w:val="ky-KG"/>
        </w:rPr>
        <w:t xml:space="preserve">студенттерди </w:t>
      </w:r>
      <w:r w:rsidR="0046216F" w:rsidRPr="00CE562A">
        <w:rPr>
          <w:rFonts w:ascii="Times New Roman" w:eastAsia="Calibri" w:hAnsi="Times New Roman" w:cs="Times New Roman"/>
          <w:sz w:val="28"/>
          <w:szCs w:val="28"/>
          <w:lang w:val="ky-KG"/>
        </w:rPr>
        <w:tab/>
      </w:r>
      <w:r w:rsidRPr="00CE562A">
        <w:rPr>
          <w:rFonts w:ascii="Times New Roman" w:eastAsia="Calibri" w:hAnsi="Times New Roman" w:cs="Times New Roman"/>
          <w:sz w:val="28"/>
          <w:szCs w:val="28"/>
          <w:lang w:val="ky-KG"/>
        </w:rPr>
        <w:t>туруктуу окуу ишмердигине үйрөтүп, илимий изилдөө билгичтикте</w:t>
      </w:r>
      <w:r w:rsidR="00771B64" w:rsidRPr="00CE562A">
        <w:rPr>
          <w:rFonts w:ascii="Times New Roman" w:eastAsia="Calibri" w:hAnsi="Times New Roman" w:cs="Times New Roman"/>
          <w:sz w:val="28"/>
          <w:szCs w:val="28"/>
          <w:lang w:val="ky-KG"/>
        </w:rPr>
        <w:t xml:space="preserve">рин өздөштүрүүгө </w:t>
      </w:r>
      <w:r w:rsidR="0018164F">
        <w:rPr>
          <w:rFonts w:ascii="Times New Roman" w:eastAsia="Calibri" w:hAnsi="Times New Roman" w:cs="Times New Roman"/>
          <w:sz w:val="28"/>
          <w:szCs w:val="28"/>
          <w:lang w:val="ky-KG"/>
        </w:rPr>
        <w:t xml:space="preserve"> </w:t>
      </w:r>
      <w:r w:rsidR="00771B64" w:rsidRPr="00CE562A">
        <w:rPr>
          <w:rFonts w:ascii="Times New Roman" w:eastAsia="Calibri" w:hAnsi="Times New Roman" w:cs="Times New Roman"/>
          <w:sz w:val="28"/>
          <w:szCs w:val="28"/>
          <w:lang w:val="ky-KG"/>
        </w:rPr>
        <w:t>кенен жол ачат.</w:t>
      </w:r>
    </w:p>
    <w:p w:rsidR="0018164F" w:rsidRPr="00CE562A" w:rsidRDefault="0018164F"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4.</w:t>
      </w:r>
      <w:r w:rsidRPr="00CE562A">
        <w:rPr>
          <w:rFonts w:ascii="Times New Roman" w:eastAsia="Calibri" w:hAnsi="Times New Roman" w:cs="Times New Roman"/>
          <w:sz w:val="28"/>
          <w:szCs w:val="28"/>
          <w:lang w:val="ky-KG"/>
        </w:rPr>
        <w:tab/>
        <w:t>Тажрыйбалык сыноо сабактарын өткөрүү учурунда (Э</w:t>
      </w:r>
      <w:r w:rsidRPr="00CE562A">
        <w:rPr>
          <w:rFonts w:ascii="Times New Roman" w:eastAsia="Calibri" w:hAnsi="Times New Roman" w:cs="Times New Roman"/>
          <w:sz w:val="28"/>
          <w:szCs w:val="28"/>
          <w:vertAlign w:val="subscript"/>
          <w:lang w:val="ky-KG"/>
        </w:rPr>
        <w:t>Т</w:t>
      </w:r>
      <w:r w:rsidRPr="00CE562A">
        <w:rPr>
          <w:rFonts w:ascii="Times New Roman" w:eastAsia="Calibri" w:hAnsi="Times New Roman" w:cs="Times New Roman"/>
          <w:sz w:val="28"/>
          <w:szCs w:val="28"/>
          <w:lang w:val="ky-KG"/>
        </w:rPr>
        <w:t xml:space="preserve">) группасындагы студенттердин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жетишүү</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 xml:space="preserve"> деңгээли  көзөмөлдөгү </w:t>
      </w:r>
      <w:r>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(К</w:t>
      </w:r>
      <w:r w:rsidRPr="00CE562A">
        <w:rPr>
          <w:rFonts w:ascii="Times New Roman" w:eastAsia="Calibri" w:hAnsi="Times New Roman" w:cs="Times New Roman"/>
          <w:sz w:val="28"/>
          <w:szCs w:val="28"/>
          <w:vertAlign w:val="subscript"/>
          <w:lang w:val="ky-KG"/>
        </w:rPr>
        <w:t>Т</w:t>
      </w:r>
      <w:r w:rsidRPr="00CE562A">
        <w:rPr>
          <w:rFonts w:ascii="Times New Roman" w:eastAsia="Calibri" w:hAnsi="Times New Roman" w:cs="Times New Roman"/>
          <w:sz w:val="28"/>
          <w:szCs w:val="28"/>
          <w:lang w:val="ky-KG"/>
        </w:rPr>
        <w:t>)  группаларга караганда</w:t>
      </w:r>
      <w:r>
        <w:rPr>
          <w:rFonts w:ascii="Times New Roman" w:eastAsia="Calibri" w:hAnsi="Times New Roman" w:cs="Times New Roman"/>
          <w:sz w:val="28"/>
          <w:szCs w:val="28"/>
          <w:lang w:val="ky-KG"/>
        </w:rPr>
        <w:t xml:space="preserve"> </w:t>
      </w:r>
    </w:p>
    <w:p w:rsidR="0046216F" w:rsidRPr="00CE562A" w:rsidRDefault="0052799C"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15-17 % ке  жогору болду.</w:t>
      </w:r>
      <w:r w:rsidR="0046216F" w:rsidRPr="00CE562A">
        <w:rPr>
          <w:rFonts w:ascii="Times New Roman" w:eastAsia="Calibri" w:hAnsi="Times New Roman" w:cs="Times New Roman"/>
          <w:sz w:val="28"/>
          <w:szCs w:val="28"/>
          <w:lang w:val="ky-KG"/>
        </w:rPr>
        <w:tab/>
      </w:r>
      <w:r w:rsidR="0046216F" w:rsidRPr="00CE562A">
        <w:rPr>
          <w:rFonts w:ascii="Times New Roman" w:eastAsia="Calibri" w:hAnsi="Times New Roman" w:cs="Times New Roman"/>
          <w:sz w:val="28"/>
          <w:szCs w:val="28"/>
          <w:lang w:val="ky-KG"/>
        </w:rPr>
        <w:tab/>
      </w:r>
    </w:p>
    <w:p w:rsidR="0046216F" w:rsidRPr="00CE562A" w:rsidRDefault="00AD6D62" w:rsidP="00CE562A">
      <w:pPr>
        <w:spacing w:after="0" w:line="360" w:lineRule="auto"/>
        <w:jc w:val="both"/>
        <w:rPr>
          <w:rFonts w:ascii="Times New Roman" w:eastAsia="Calibri"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00F0229C" w:rsidRPr="00CE562A">
        <w:rPr>
          <w:rFonts w:ascii="Times New Roman" w:eastAsia="Calibri" w:hAnsi="Times New Roman" w:cs="Times New Roman"/>
          <w:sz w:val="28"/>
          <w:szCs w:val="28"/>
          <w:lang w:val="ky-KG"/>
        </w:rPr>
        <w:t>5. Окуу процессинде проблемалык кырдаалдарды биргеле</w:t>
      </w:r>
      <w:r w:rsidRPr="00CE562A">
        <w:rPr>
          <w:rFonts w:ascii="Times New Roman" w:eastAsia="Calibri" w:hAnsi="Times New Roman" w:cs="Times New Roman"/>
          <w:sz w:val="28"/>
          <w:szCs w:val="28"/>
          <w:lang w:val="ky-KG"/>
        </w:rPr>
        <w:t>ш</w:t>
      </w:r>
      <w:r w:rsidR="00F0229C" w:rsidRPr="00CE562A">
        <w:rPr>
          <w:rFonts w:ascii="Times New Roman" w:eastAsia="Calibri" w:hAnsi="Times New Roman" w:cs="Times New Roman"/>
          <w:sz w:val="28"/>
          <w:szCs w:val="28"/>
          <w:lang w:val="ky-KG"/>
        </w:rPr>
        <w:t>ип чечүү, топтордо жарыштык мүнөздөгү ишмердиктерди уюштуруу практика</w:t>
      </w:r>
      <w:r w:rsidRPr="00CE562A">
        <w:rPr>
          <w:rFonts w:ascii="Times New Roman" w:eastAsia="Calibri" w:hAnsi="Times New Roman" w:cs="Times New Roman"/>
          <w:sz w:val="28"/>
          <w:szCs w:val="28"/>
          <w:lang w:val="ky-KG"/>
        </w:rPr>
        <w:t>л</w:t>
      </w:r>
      <w:r w:rsidR="00F0229C" w:rsidRPr="00CE562A">
        <w:rPr>
          <w:rFonts w:ascii="Times New Roman" w:eastAsia="Calibri" w:hAnsi="Times New Roman" w:cs="Times New Roman"/>
          <w:sz w:val="28"/>
          <w:szCs w:val="28"/>
          <w:lang w:val="ky-KG"/>
        </w:rPr>
        <w:t>ык сабактар</w:t>
      </w:r>
      <w:r w:rsidR="002D3D52" w:rsidRPr="00CE562A">
        <w:rPr>
          <w:rFonts w:ascii="Times New Roman" w:eastAsia="Calibri" w:hAnsi="Times New Roman" w:cs="Times New Roman"/>
          <w:sz w:val="28"/>
          <w:szCs w:val="28"/>
          <w:lang w:val="ky-KG"/>
        </w:rPr>
        <w:t>дын эффективдүүлүгүн жогорулатты, ст</w:t>
      </w:r>
      <w:r w:rsidR="0018164F">
        <w:rPr>
          <w:rFonts w:ascii="Times New Roman" w:eastAsia="Calibri" w:hAnsi="Times New Roman" w:cs="Times New Roman"/>
          <w:sz w:val="28"/>
          <w:szCs w:val="28"/>
          <w:lang w:val="ky-KG"/>
        </w:rPr>
        <w:t>у</w:t>
      </w:r>
      <w:r w:rsidR="002D3D52" w:rsidRPr="00CE562A">
        <w:rPr>
          <w:rFonts w:ascii="Times New Roman" w:eastAsia="Calibri" w:hAnsi="Times New Roman" w:cs="Times New Roman"/>
          <w:sz w:val="28"/>
          <w:szCs w:val="28"/>
          <w:lang w:val="ky-KG"/>
        </w:rPr>
        <w:t xml:space="preserve">денттерди өз ара мамиле түзүү, жалпы жумушту ийгиликтүү бүтүрүүгө шыктандыруу, жакшы бааларга ээ болууга  үйрөттү жана кесипке болгон </w:t>
      </w:r>
      <w:r w:rsidR="0046216F" w:rsidRPr="00CE562A">
        <w:rPr>
          <w:rFonts w:ascii="Times New Roman" w:eastAsia="Calibri" w:hAnsi="Times New Roman" w:cs="Times New Roman"/>
          <w:sz w:val="28"/>
          <w:szCs w:val="28"/>
          <w:lang w:val="ky-KG"/>
        </w:rPr>
        <w:t xml:space="preserve"> </w:t>
      </w:r>
      <w:r w:rsidR="002D3D52" w:rsidRPr="00CE562A">
        <w:rPr>
          <w:rFonts w:ascii="Times New Roman" w:eastAsia="Calibri" w:hAnsi="Times New Roman" w:cs="Times New Roman"/>
          <w:sz w:val="28"/>
          <w:szCs w:val="28"/>
          <w:lang w:val="ky-KG"/>
        </w:rPr>
        <w:t>кызыгууларды калыптандырып, математикалык даярдыктын маанисин кенен түшүнүүгө жол ачты.</w:t>
      </w:r>
      <w:r w:rsidR="0046216F" w:rsidRPr="00CE562A">
        <w:rPr>
          <w:rFonts w:ascii="Times New Roman" w:eastAsia="Calibri" w:hAnsi="Times New Roman" w:cs="Times New Roman"/>
          <w:sz w:val="28"/>
          <w:szCs w:val="28"/>
          <w:lang w:val="ky-KG"/>
        </w:rPr>
        <w:tab/>
      </w:r>
    </w:p>
    <w:p w:rsidR="0046216F" w:rsidRPr="00D429E9" w:rsidRDefault="00C55834" w:rsidP="00CE562A">
      <w:pPr>
        <w:spacing w:after="0" w:line="360" w:lineRule="auto"/>
        <w:ind w:firstLine="708"/>
        <w:jc w:val="both"/>
        <w:rPr>
          <w:rFonts w:ascii="Times New Roman" w:eastAsia="Calibri" w:hAnsi="Times New Roman" w:cs="Times New Roman"/>
          <w:spacing w:val="8"/>
          <w:sz w:val="28"/>
          <w:szCs w:val="28"/>
          <w:lang w:val="ky-KG"/>
        </w:rPr>
      </w:pPr>
      <w:r w:rsidRPr="00D429E9">
        <w:rPr>
          <w:rFonts w:ascii="Times New Roman" w:eastAsia="Calibri" w:hAnsi="Times New Roman" w:cs="Times New Roman"/>
          <w:b/>
          <w:spacing w:val="8"/>
          <w:sz w:val="28"/>
          <w:szCs w:val="28"/>
          <w:lang w:val="ky-KG"/>
        </w:rPr>
        <w:t>ПРАКТИКАЛЫК СУНУШТАР</w:t>
      </w:r>
      <w:r w:rsidR="0046216F" w:rsidRPr="00D429E9">
        <w:rPr>
          <w:rFonts w:ascii="Times New Roman" w:eastAsia="Calibri" w:hAnsi="Times New Roman" w:cs="Times New Roman"/>
          <w:b/>
          <w:spacing w:val="8"/>
          <w:sz w:val="28"/>
          <w:szCs w:val="28"/>
          <w:lang w:val="ky-KG"/>
        </w:rPr>
        <w:t>.</w:t>
      </w:r>
      <w:r w:rsidRPr="00D429E9">
        <w:rPr>
          <w:rFonts w:ascii="Times New Roman" w:eastAsia="Calibri" w:hAnsi="Times New Roman" w:cs="Times New Roman"/>
          <w:b/>
          <w:spacing w:val="8"/>
          <w:sz w:val="28"/>
          <w:szCs w:val="28"/>
          <w:lang w:val="ky-KG"/>
        </w:rPr>
        <w:t xml:space="preserve">  </w:t>
      </w:r>
      <w:r w:rsidRPr="00D429E9">
        <w:rPr>
          <w:rFonts w:ascii="Times New Roman" w:eastAsia="Calibri" w:hAnsi="Times New Roman" w:cs="Times New Roman"/>
          <w:spacing w:val="8"/>
          <w:sz w:val="28"/>
          <w:szCs w:val="28"/>
          <w:lang w:val="ky-KG"/>
        </w:rPr>
        <w:t>Кесипке даярдоо системасында</w:t>
      </w:r>
      <w:r w:rsidR="0046216F" w:rsidRPr="00D429E9">
        <w:rPr>
          <w:rFonts w:ascii="Times New Roman" w:eastAsia="Calibri" w:hAnsi="Times New Roman" w:cs="Times New Roman"/>
          <w:spacing w:val="8"/>
          <w:sz w:val="28"/>
          <w:szCs w:val="28"/>
          <w:lang w:val="ky-KG"/>
        </w:rPr>
        <w:t xml:space="preserve">  </w:t>
      </w:r>
      <w:r w:rsidR="00435877" w:rsidRPr="00D429E9">
        <w:rPr>
          <w:rFonts w:ascii="Times New Roman" w:eastAsia="Calibri" w:hAnsi="Times New Roman" w:cs="Times New Roman"/>
          <w:spacing w:val="8"/>
          <w:sz w:val="28"/>
          <w:szCs w:val="28"/>
          <w:lang w:val="ky-KG"/>
        </w:rPr>
        <w:t xml:space="preserve">студенттердин </w:t>
      </w:r>
      <w:r w:rsidR="00E810FA" w:rsidRPr="00D429E9">
        <w:rPr>
          <w:rFonts w:ascii="Times New Roman" w:eastAsia="Calibri" w:hAnsi="Times New Roman" w:cs="Times New Roman"/>
          <w:spacing w:val="8"/>
          <w:sz w:val="28"/>
          <w:szCs w:val="28"/>
          <w:lang w:val="ky-KG"/>
        </w:rPr>
        <w:t>математикалык</w:t>
      </w:r>
      <w:r w:rsidR="00435877" w:rsidRPr="00D429E9">
        <w:rPr>
          <w:rFonts w:ascii="Times New Roman" w:eastAsia="Calibri" w:hAnsi="Times New Roman" w:cs="Times New Roman"/>
          <w:spacing w:val="8"/>
          <w:sz w:val="28"/>
          <w:szCs w:val="28"/>
          <w:lang w:val="ky-KG"/>
        </w:rPr>
        <w:t xml:space="preserve">  теорияларга, методдорго жана аларды колдонуу</w:t>
      </w:r>
      <w:r w:rsidR="00E810FA" w:rsidRPr="00D429E9">
        <w:rPr>
          <w:rFonts w:ascii="Times New Roman" w:eastAsia="Calibri" w:hAnsi="Times New Roman" w:cs="Times New Roman"/>
          <w:spacing w:val="8"/>
          <w:sz w:val="28"/>
          <w:szCs w:val="28"/>
          <w:lang w:val="ky-KG"/>
        </w:rPr>
        <w:t xml:space="preserve"> </w:t>
      </w:r>
      <w:r w:rsidR="00435877" w:rsidRPr="00D429E9">
        <w:rPr>
          <w:rFonts w:ascii="Times New Roman" w:eastAsia="Calibri" w:hAnsi="Times New Roman" w:cs="Times New Roman"/>
          <w:spacing w:val="8"/>
          <w:sz w:val="28"/>
          <w:szCs w:val="28"/>
          <w:lang w:val="ky-KG"/>
        </w:rPr>
        <w:t>жөндөмдөрүнө үйрөтүү</w:t>
      </w:r>
      <w:r w:rsidR="0018164F" w:rsidRPr="00D429E9">
        <w:rPr>
          <w:rFonts w:ascii="Times New Roman" w:eastAsia="Calibri" w:hAnsi="Times New Roman" w:cs="Times New Roman"/>
          <w:spacing w:val="8"/>
          <w:sz w:val="28"/>
          <w:szCs w:val="28"/>
          <w:lang w:val="ky-KG"/>
        </w:rPr>
        <w:t xml:space="preserve"> негизги</w:t>
      </w:r>
      <w:r w:rsidR="00FC7151" w:rsidRPr="00D429E9">
        <w:rPr>
          <w:rFonts w:ascii="Times New Roman" w:eastAsia="Calibri" w:hAnsi="Times New Roman" w:cs="Times New Roman"/>
          <w:spacing w:val="8"/>
          <w:sz w:val="28"/>
          <w:szCs w:val="28"/>
          <w:lang w:val="ky-KG"/>
        </w:rPr>
        <w:t xml:space="preserve"> башкы максат, ал эми билим берүү методдорун жана ыкмаларын иштеп чыгуу, аларды коомдун өнүгүү деңгээлине карата </w:t>
      </w:r>
      <w:r w:rsidR="00E810FA" w:rsidRPr="00D429E9">
        <w:rPr>
          <w:rFonts w:ascii="Times New Roman" w:eastAsia="Calibri" w:hAnsi="Times New Roman" w:cs="Times New Roman"/>
          <w:spacing w:val="8"/>
          <w:sz w:val="28"/>
          <w:szCs w:val="28"/>
          <w:lang w:val="ky-KG"/>
        </w:rPr>
        <w:t xml:space="preserve"> өнүктүрүү, </w:t>
      </w:r>
      <w:r w:rsidR="00435877" w:rsidRPr="00D429E9">
        <w:rPr>
          <w:rFonts w:ascii="Times New Roman" w:eastAsia="Calibri" w:hAnsi="Times New Roman" w:cs="Times New Roman"/>
          <w:spacing w:val="8"/>
          <w:sz w:val="28"/>
          <w:szCs w:val="28"/>
          <w:lang w:val="ky-KG"/>
        </w:rPr>
        <w:t xml:space="preserve">жалпы эле билим берүү </w:t>
      </w:r>
      <w:r w:rsidR="00FC7151" w:rsidRPr="00D429E9">
        <w:rPr>
          <w:rFonts w:ascii="Times New Roman" w:eastAsia="Calibri" w:hAnsi="Times New Roman" w:cs="Times New Roman"/>
          <w:spacing w:val="8"/>
          <w:sz w:val="28"/>
          <w:szCs w:val="28"/>
          <w:lang w:val="ky-KG"/>
        </w:rPr>
        <w:t xml:space="preserve">процессинин </w:t>
      </w:r>
      <w:r w:rsidR="00435877" w:rsidRPr="00D429E9">
        <w:rPr>
          <w:rFonts w:ascii="Times New Roman" w:eastAsia="Calibri" w:hAnsi="Times New Roman" w:cs="Times New Roman"/>
          <w:spacing w:val="8"/>
          <w:sz w:val="28"/>
          <w:szCs w:val="28"/>
          <w:lang w:val="ky-KG"/>
        </w:rPr>
        <w:t xml:space="preserve">кыймылдаткыч күчү </w:t>
      </w:r>
      <w:r w:rsidR="00FC7151" w:rsidRPr="00D429E9">
        <w:rPr>
          <w:rFonts w:ascii="Times New Roman" w:eastAsia="Calibri" w:hAnsi="Times New Roman" w:cs="Times New Roman"/>
          <w:spacing w:val="8"/>
          <w:sz w:val="28"/>
          <w:szCs w:val="28"/>
          <w:lang w:val="ky-KG"/>
        </w:rPr>
        <w:t xml:space="preserve">экендиги белгилүү. </w:t>
      </w:r>
      <w:r w:rsidR="007C3E10" w:rsidRPr="00D429E9">
        <w:rPr>
          <w:rFonts w:ascii="Times New Roman" w:eastAsia="Calibri" w:hAnsi="Times New Roman" w:cs="Times New Roman"/>
          <w:spacing w:val="8"/>
          <w:sz w:val="28"/>
          <w:szCs w:val="28"/>
          <w:lang w:val="ky-KG"/>
        </w:rPr>
        <w:t>Бул изилдөөнүн максаты жана предмети жогорудагы жоболордун максатына туура келүү менен тажрыйбалык сыно</w:t>
      </w:r>
      <w:r w:rsidR="004B01DB" w:rsidRPr="00D429E9">
        <w:rPr>
          <w:rFonts w:ascii="Times New Roman" w:eastAsia="Calibri" w:hAnsi="Times New Roman" w:cs="Times New Roman"/>
          <w:spacing w:val="8"/>
          <w:sz w:val="28"/>
          <w:szCs w:val="28"/>
          <w:lang w:val="ky-KG"/>
        </w:rPr>
        <w:t>о</w:t>
      </w:r>
      <w:r w:rsidR="007C3E10" w:rsidRPr="00D429E9">
        <w:rPr>
          <w:rFonts w:ascii="Times New Roman" w:eastAsia="Calibri" w:hAnsi="Times New Roman" w:cs="Times New Roman"/>
          <w:spacing w:val="8"/>
          <w:sz w:val="28"/>
          <w:szCs w:val="28"/>
          <w:lang w:val="ky-KG"/>
        </w:rPr>
        <w:t>лордон бир нече жылдар бою кайталанып өткөрүлүп, коюлган илимий божомолдор далилденди. Изилдөөнүн жыйынтыктарынын негизинде төмөндөгүдөй сунуштарды беребиз:</w:t>
      </w:r>
    </w:p>
    <w:p w:rsidR="002D0AD4" w:rsidRPr="00CE562A" w:rsidRDefault="00803AE4" w:rsidP="00CE562A">
      <w:pPr>
        <w:spacing w:after="0" w:line="360" w:lineRule="auto"/>
        <w:jc w:val="both"/>
        <w:rPr>
          <w:rFonts w:ascii="Times New Roman" w:hAnsi="Times New Roman" w:cs="Times New Roman"/>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eastAsia="Calibri" w:hAnsi="Times New Roman" w:cs="Times New Roman"/>
          <w:sz w:val="28"/>
          <w:szCs w:val="28"/>
          <w:lang w:val="ky-KG"/>
        </w:rPr>
        <w:tab/>
      </w:r>
      <w:r w:rsidR="002D0AD4" w:rsidRPr="00CE562A">
        <w:rPr>
          <w:rFonts w:ascii="Times New Roman" w:hAnsi="Times New Roman" w:cs="Times New Roman"/>
          <w:sz w:val="28"/>
          <w:szCs w:val="28"/>
          <w:lang w:val="ky-KG"/>
        </w:rPr>
        <w:t>даярдоо си</w:t>
      </w:r>
      <w:r w:rsidR="00351E37" w:rsidRPr="00CE562A">
        <w:rPr>
          <w:rFonts w:ascii="Times New Roman" w:hAnsi="Times New Roman" w:cs="Times New Roman"/>
          <w:sz w:val="28"/>
          <w:szCs w:val="28"/>
          <w:lang w:val="ky-KG"/>
        </w:rPr>
        <w:t>с</w:t>
      </w:r>
      <w:r w:rsidR="002D0AD4" w:rsidRPr="00CE562A">
        <w:rPr>
          <w:rFonts w:ascii="Times New Roman" w:hAnsi="Times New Roman" w:cs="Times New Roman"/>
          <w:sz w:val="28"/>
          <w:szCs w:val="28"/>
          <w:lang w:val="ky-KG"/>
        </w:rPr>
        <w:t>темасында студенттерге математикалык даярдыкты камсыз кылуу ишмердиктери ашыкча абстрактуулуктан, практикалык керексиздиктерден</w:t>
      </w:r>
      <w:r w:rsidR="004B01DB">
        <w:rPr>
          <w:rFonts w:ascii="Times New Roman" w:hAnsi="Times New Roman" w:cs="Times New Roman"/>
          <w:sz w:val="28"/>
          <w:szCs w:val="28"/>
          <w:lang w:val="ky-KG"/>
        </w:rPr>
        <w:t xml:space="preserve"> </w:t>
      </w:r>
      <w:r w:rsidR="002D0AD4" w:rsidRPr="00CE562A">
        <w:rPr>
          <w:rFonts w:ascii="Times New Roman" w:hAnsi="Times New Roman" w:cs="Times New Roman"/>
          <w:sz w:val="28"/>
          <w:szCs w:val="28"/>
          <w:lang w:val="ky-KG"/>
        </w:rPr>
        <w:t xml:space="preserve"> арылууга тийиш;</w:t>
      </w:r>
    </w:p>
    <w:p w:rsidR="003A5DCA" w:rsidRPr="00CE562A" w:rsidRDefault="00803AE4" w:rsidP="00CE562A">
      <w:pPr>
        <w:spacing w:after="0" w:line="360" w:lineRule="auto"/>
        <w:jc w:val="both"/>
        <w:rPr>
          <w:rFonts w:ascii="Times New Roman" w:hAnsi="Times New Roman" w:cs="Times New Roman"/>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hAnsi="Times New Roman" w:cs="Times New Roman"/>
          <w:sz w:val="28"/>
          <w:szCs w:val="28"/>
          <w:lang w:val="ky-KG"/>
        </w:rPr>
        <w:tab/>
      </w:r>
      <w:r w:rsidR="002D0AD4" w:rsidRPr="00CE562A">
        <w:rPr>
          <w:rFonts w:ascii="Times New Roman" w:hAnsi="Times New Roman" w:cs="Times New Roman"/>
          <w:sz w:val="28"/>
          <w:szCs w:val="28"/>
          <w:lang w:val="ky-KG"/>
        </w:rPr>
        <w:t>о</w:t>
      </w:r>
      <w:r w:rsidR="003A5DCA" w:rsidRPr="00CE562A">
        <w:rPr>
          <w:rFonts w:ascii="Times New Roman" w:hAnsi="Times New Roman" w:cs="Times New Roman"/>
          <w:sz w:val="28"/>
          <w:szCs w:val="28"/>
          <w:lang w:val="ky-KG"/>
        </w:rPr>
        <w:t>кутууну</w:t>
      </w:r>
      <w:r w:rsidR="004B01DB">
        <w:rPr>
          <w:rFonts w:ascii="Times New Roman" w:hAnsi="Times New Roman" w:cs="Times New Roman"/>
          <w:sz w:val="28"/>
          <w:szCs w:val="28"/>
          <w:lang w:val="ky-KG"/>
        </w:rPr>
        <w:t>н</w:t>
      </w:r>
      <w:r w:rsidR="002D0AD4" w:rsidRPr="00CE562A">
        <w:rPr>
          <w:rFonts w:ascii="Times New Roman" w:hAnsi="Times New Roman" w:cs="Times New Roman"/>
          <w:sz w:val="28"/>
          <w:szCs w:val="28"/>
          <w:lang w:val="ky-KG"/>
        </w:rPr>
        <w:t xml:space="preserve"> илимий жактан далилденген дидактикалык принциптерине ылайык сабактардын долбоорлорун түзүү</w:t>
      </w:r>
      <w:r w:rsidR="003A5DCA" w:rsidRPr="00CE562A">
        <w:rPr>
          <w:rFonts w:ascii="Times New Roman" w:hAnsi="Times New Roman" w:cs="Times New Roman"/>
          <w:sz w:val="28"/>
          <w:szCs w:val="28"/>
          <w:lang w:val="ky-KG"/>
        </w:rPr>
        <w:t xml:space="preserve"> керек;</w:t>
      </w:r>
      <w:r w:rsidR="002D0AD4" w:rsidRPr="00CE562A">
        <w:rPr>
          <w:rFonts w:ascii="Times New Roman" w:hAnsi="Times New Roman" w:cs="Times New Roman"/>
          <w:sz w:val="28"/>
          <w:szCs w:val="28"/>
          <w:lang w:val="ky-KG"/>
        </w:rPr>
        <w:t xml:space="preserve"> </w:t>
      </w:r>
    </w:p>
    <w:p w:rsidR="002D0AD4" w:rsidRPr="00CE562A" w:rsidRDefault="00803AE4" w:rsidP="00CE562A">
      <w:pPr>
        <w:spacing w:after="0" w:line="360" w:lineRule="auto"/>
        <w:jc w:val="both"/>
        <w:rPr>
          <w:rFonts w:ascii="Times New Roman" w:hAnsi="Times New Roman" w:cs="Times New Roman"/>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hAnsi="Times New Roman" w:cs="Times New Roman"/>
          <w:sz w:val="28"/>
          <w:szCs w:val="28"/>
          <w:lang w:val="ky-KG"/>
        </w:rPr>
        <w:tab/>
      </w:r>
      <w:r w:rsidR="002D0AD4" w:rsidRPr="00CE562A">
        <w:rPr>
          <w:rFonts w:ascii="Times New Roman" w:hAnsi="Times New Roman" w:cs="Times New Roman"/>
          <w:sz w:val="28"/>
          <w:szCs w:val="28"/>
          <w:lang w:val="ky-KG"/>
        </w:rPr>
        <w:t xml:space="preserve">лекцияларды, лабораториялык жумуштардын структурасын, практикалык сабактарды өткөрүү методдорун жана жолдорун акыркы </w:t>
      </w:r>
      <w:r w:rsidR="002D0AD4" w:rsidRPr="00CE562A">
        <w:rPr>
          <w:rFonts w:ascii="Times New Roman" w:hAnsi="Times New Roman" w:cs="Times New Roman"/>
          <w:sz w:val="28"/>
          <w:szCs w:val="28"/>
          <w:lang w:val="ky-KG"/>
        </w:rPr>
        <w:lastRenderedPageBreak/>
        <w:t>илимий методологиялык көз караштардын элементтери менен толуктоо</w:t>
      </w:r>
      <w:r w:rsidR="003A5DCA" w:rsidRPr="00CE562A">
        <w:rPr>
          <w:rFonts w:ascii="Times New Roman" w:hAnsi="Times New Roman" w:cs="Times New Roman"/>
          <w:sz w:val="28"/>
          <w:szCs w:val="28"/>
          <w:lang w:val="ky-KG"/>
        </w:rPr>
        <w:t xml:space="preserve"> керек</w:t>
      </w:r>
      <w:r w:rsidR="00AD6D62" w:rsidRPr="00CE562A">
        <w:rPr>
          <w:rFonts w:ascii="Times New Roman" w:hAnsi="Times New Roman" w:cs="Times New Roman"/>
          <w:sz w:val="28"/>
          <w:szCs w:val="28"/>
          <w:lang w:val="ky-KG"/>
        </w:rPr>
        <w:t>;</w:t>
      </w:r>
    </w:p>
    <w:p w:rsidR="003A5DCA" w:rsidRPr="00CE562A" w:rsidRDefault="00803AE4" w:rsidP="00CE562A">
      <w:pPr>
        <w:spacing w:after="0" w:line="360" w:lineRule="auto"/>
        <w:jc w:val="both"/>
        <w:rPr>
          <w:rFonts w:ascii="Times New Roman" w:eastAsia="Calibri" w:hAnsi="Times New Roman" w:cs="Times New Roman"/>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eastAsia="Calibri" w:hAnsi="Times New Roman" w:cs="Times New Roman"/>
          <w:sz w:val="28"/>
          <w:szCs w:val="28"/>
          <w:lang w:val="ky-KG"/>
        </w:rPr>
        <w:tab/>
      </w:r>
      <w:r w:rsidR="003A5DCA" w:rsidRPr="00CE562A">
        <w:rPr>
          <w:rFonts w:ascii="Times New Roman" w:eastAsia="Calibri" w:hAnsi="Times New Roman" w:cs="Times New Roman"/>
          <w:sz w:val="28"/>
          <w:szCs w:val="28"/>
          <w:lang w:val="ky-KG"/>
        </w:rPr>
        <w:t>айкалышкан (аралаш) сабактар; жаңы билим өздөштүрүү лекциялары;</w:t>
      </w:r>
      <w:r w:rsidR="006B7BD8">
        <w:rPr>
          <w:rFonts w:ascii="Times New Roman" w:eastAsia="Calibri" w:hAnsi="Times New Roman" w:cs="Times New Roman"/>
          <w:sz w:val="28"/>
          <w:szCs w:val="28"/>
          <w:lang w:val="ky-KG"/>
        </w:rPr>
        <w:t xml:space="preserve"> </w:t>
      </w:r>
      <w:r w:rsidR="003A5DCA" w:rsidRPr="00CE562A">
        <w:rPr>
          <w:rFonts w:ascii="Times New Roman" w:eastAsia="Calibri" w:hAnsi="Times New Roman" w:cs="Times New Roman"/>
          <w:sz w:val="28"/>
          <w:szCs w:val="28"/>
          <w:lang w:val="ky-KG"/>
        </w:rPr>
        <w:t>жаңы</w:t>
      </w:r>
      <w:r w:rsidR="0029781D" w:rsidRPr="00CE562A">
        <w:rPr>
          <w:rFonts w:ascii="Times New Roman" w:eastAsia="Calibri" w:hAnsi="Times New Roman" w:cs="Times New Roman"/>
          <w:sz w:val="28"/>
          <w:szCs w:val="28"/>
          <w:lang w:val="ky-KG"/>
        </w:rPr>
        <w:t xml:space="preserve"> </w:t>
      </w:r>
      <w:r w:rsidR="003A5DCA" w:rsidRPr="00CE562A">
        <w:rPr>
          <w:rFonts w:ascii="Times New Roman" w:eastAsia="Calibri" w:hAnsi="Times New Roman" w:cs="Times New Roman"/>
          <w:sz w:val="28"/>
          <w:szCs w:val="28"/>
          <w:lang w:val="ky-KG"/>
        </w:rPr>
        <w:t>билгичтиктерди калыптандыруу сабагы; материалды жалпылоо жана системалаштыруу сабагы; билимдерди жана билгичтиктерди көзөмөлдөө жана такташтыруу сабагы; чыгармачылы</w:t>
      </w:r>
      <w:r w:rsidR="004B01DB">
        <w:rPr>
          <w:rFonts w:ascii="Times New Roman" w:eastAsia="Calibri" w:hAnsi="Times New Roman" w:cs="Times New Roman"/>
          <w:sz w:val="28"/>
          <w:szCs w:val="28"/>
          <w:lang w:val="ky-KG"/>
        </w:rPr>
        <w:t>к</w:t>
      </w:r>
      <w:r w:rsidR="003A5DCA" w:rsidRPr="00CE562A">
        <w:rPr>
          <w:rFonts w:ascii="Times New Roman" w:eastAsia="Calibri" w:hAnsi="Times New Roman" w:cs="Times New Roman"/>
          <w:sz w:val="28"/>
          <w:szCs w:val="28"/>
          <w:lang w:val="ky-KG"/>
        </w:rPr>
        <w:t>ка тарбиялоо сабагы</w:t>
      </w:r>
      <w:r w:rsidR="00AD6D62" w:rsidRPr="00CE562A">
        <w:rPr>
          <w:rFonts w:ascii="Times New Roman" w:eastAsia="Calibri" w:hAnsi="Times New Roman" w:cs="Times New Roman"/>
          <w:sz w:val="28"/>
          <w:szCs w:val="28"/>
          <w:lang w:val="ky-KG"/>
        </w:rPr>
        <w:t xml:space="preserve"> </w:t>
      </w:r>
      <w:r w:rsidR="003A5DCA" w:rsidRPr="00CE562A">
        <w:rPr>
          <w:rFonts w:ascii="Times New Roman" w:eastAsia="Calibri" w:hAnsi="Times New Roman" w:cs="Times New Roman"/>
          <w:sz w:val="28"/>
          <w:szCs w:val="28"/>
          <w:lang w:val="ky-KG"/>
        </w:rPr>
        <w:t>(проблемдик маселелерди иштөө</w:t>
      </w:r>
      <w:r w:rsidR="0029781D" w:rsidRPr="00CE562A">
        <w:rPr>
          <w:rFonts w:ascii="Times New Roman" w:eastAsia="Calibri" w:hAnsi="Times New Roman" w:cs="Times New Roman"/>
          <w:sz w:val="28"/>
          <w:szCs w:val="28"/>
          <w:lang w:val="ky-KG"/>
        </w:rPr>
        <w:t xml:space="preserve"> окутууну уюштуруунун жан</w:t>
      </w:r>
      <w:r w:rsidR="00AD6D62" w:rsidRPr="00CE562A">
        <w:rPr>
          <w:rFonts w:ascii="Times New Roman" w:eastAsia="Calibri" w:hAnsi="Times New Roman" w:cs="Times New Roman"/>
          <w:sz w:val="28"/>
          <w:szCs w:val="28"/>
          <w:lang w:val="ky-KG"/>
        </w:rPr>
        <w:t>а</w:t>
      </w:r>
      <w:r w:rsidR="0029781D" w:rsidRPr="00CE562A">
        <w:rPr>
          <w:rFonts w:ascii="Times New Roman" w:eastAsia="Calibri" w:hAnsi="Times New Roman" w:cs="Times New Roman"/>
          <w:sz w:val="28"/>
          <w:szCs w:val="28"/>
          <w:lang w:val="ky-KG"/>
        </w:rPr>
        <w:t xml:space="preserve"> жүргүзүүнүн негизги </w:t>
      </w:r>
      <w:r w:rsidR="00351E37" w:rsidRPr="00CE562A">
        <w:rPr>
          <w:rFonts w:ascii="Times New Roman" w:eastAsia="Calibri" w:hAnsi="Times New Roman" w:cs="Times New Roman"/>
          <w:sz w:val="28"/>
          <w:szCs w:val="28"/>
          <w:lang w:val="ky-KG"/>
        </w:rPr>
        <w:t xml:space="preserve"> </w:t>
      </w:r>
      <w:r w:rsidR="0029781D" w:rsidRPr="00CE562A">
        <w:rPr>
          <w:rFonts w:ascii="Times New Roman" w:eastAsia="Calibri" w:hAnsi="Times New Roman" w:cs="Times New Roman"/>
          <w:sz w:val="28"/>
          <w:szCs w:val="28"/>
          <w:lang w:val="ky-KG"/>
        </w:rPr>
        <w:t>формалары</w:t>
      </w:r>
      <w:r w:rsidR="00351E37" w:rsidRPr="00CE562A">
        <w:rPr>
          <w:rFonts w:ascii="Times New Roman" w:eastAsia="Calibri" w:hAnsi="Times New Roman" w:cs="Times New Roman"/>
          <w:sz w:val="28"/>
          <w:szCs w:val="28"/>
          <w:lang w:val="ky-KG"/>
        </w:rPr>
        <w:t xml:space="preserve"> </w:t>
      </w:r>
      <w:r w:rsidR="0029781D" w:rsidRPr="00CE562A">
        <w:rPr>
          <w:rFonts w:ascii="Times New Roman" w:eastAsia="Calibri" w:hAnsi="Times New Roman" w:cs="Times New Roman"/>
          <w:sz w:val="28"/>
          <w:szCs w:val="28"/>
          <w:lang w:val="ky-KG"/>
        </w:rPr>
        <w:t xml:space="preserve"> болуп</w:t>
      </w:r>
      <w:r w:rsidR="00351E37" w:rsidRPr="00CE562A">
        <w:rPr>
          <w:rFonts w:ascii="Times New Roman" w:eastAsia="Calibri" w:hAnsi="Times New Roman" w:cs="Times New Roman"/>
          <w:sz w:val="28"/>
          <w:szCs w:val="28"/>
          <w:lang w:val="ky-KG"/>
        </w:rPr>
        <w:t xml:space="preserve"> </w:t>
      </w:r>
      <w:r w:rsidR="0029781D" w:rsidRPr="00CE562A">
        <w:rPr>
          <w:rFonts w:ascii="Times New Roman" w:eastAsia="Calibri" w:hAnsi="Times New Roman" w:cs="Times New Roman"/>
          <w:sz w:val="28"/>
          <w:szCs w:val="28"/>
          <w:lang w:val="ky-KG"/>
        </w:rPr>
        <w:t xml:space="preserve"> калууга</w:t>
      </w:r>
      <w:r w:rsidR="00AD6D62" w:rsidRPr="00CE562A">
        <w:rPr>
          <w:rFonts w:ascii="Times New Roman" w:eastAsia="Calibri" w:hAnsi="Times New Roman" w:cs="Times New Roman"/>
          <w:sz w:val="28"/>
          <w:szCs w:val="28"/>
          <w:lang w:val="ky-KG"/>
        </w:rPr>
        <w:t xml:space="preserve"> </w:t>
      </w:r>
      <w:r w:rsidR="00351E37" w:rsidRPr="00CE562A">
        <w:rPr>
          <w:rFonts w:ascii="Times New Roman" w:eastAsia="Calibri" w:hAnsi="Times New Roman" w:cs="Times New Roman"/>
          <w:sz w:val="28"/>
          <w:szCs w:val="28"/>
          <w:lang w:val="ky-KG"/>
        </w:rPr>
        <w:t xml:space="preserve"> </w:t>
      </w:r>
      <w:r w:rsidR="0029781D" w:rsidRPr="00CE562A">
        <w:rPr>
          <w:rFonts w:ascii="Times New Roman" w:eastAsia="Calibri" w:hAnsi="Times New Roman" w:cs="Times New Roman"/>
          <w:sz w:val="28"/>
          <w:szCs w:val="28"/>
          <w:lang w:val="ky-KG"/>
        </w:rPr>
        <w:t>тийиш</w:t>
      </w:r>
      <w:r w:rsidR="00AD6D62" w:rsidRPr="00CE562A">
        <w:rPr>
          <w:rFonts w:ascii="Times New Roman" w:eastAsia="Calibri" w:hAnsi="Times New Roman" w:cs="Times New Roman"/>
          <w:sz w:val="28"/>
          <w:szCs w:val="28"/>
          <w:lang w:val="ky-KG"/>
        </w:rPr>
        <w:t>)</w:t>
      </w:r>
      <w:r w:rsidR="003A5DCA" w:rsidRPr="00CE562A">
        <w:rPr>
          <w:rFonts w:ascii="Times New Roman" w:eastAsia="Calibri" w:hAnsi="Times New Roman" w:cs="Times New Roman"/>
          <w:sz w:val="28"/>
          <w:szCs w:val="28"/>
          <w:lang w:val="ky-KG"/>
        </w:rPr>
        <w:t>;</w:t>
      </w:r>
    </w:p>
    <w:p w:rsidR="002D0AD4" w:rsidRPr="00D429E9" w:rsidRDefault="00803AE4" w:rsidP="00CE562A">
      <w:pPr>
        <w:spacing w:after="0" w:line="360" w:lineRule="auto"/>
        <w:jc w:val="both"/>
        <w:rPr>
          <w:rFonts w:ascii="Times New Roman" w:eastAsia="Times New Roman" w:hAnsi="Times New Roman" w:cs="Times New Roman"/>
          <w:color w:val="000000"/>
          <w:spacing w:val="8"/>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hAnsi="Times New Roman" w:cs="Times New Roman"/>
          <w:sz w:val="28"/>
          <w:szCs w:val="28"/>
          <w:lang w:val="ky-KG"/>
        </w:rPr>
        <w:tab/>
      </w:r>
      <w:r w:rsidR="003A5DCA" w:rsidRPr="00D429E9">
        <w:rPr>
          <w:rFonts w:ascii="Times New Roman" w:hAnsi="Times New Roman" w:cs="Times New Roman"/>
          <w:spacing w:val="8"/>
          <w:sz w:val="28"/>
          <w:szCs w:val="28"/>
          <w:lang w:val="ky-KG"/>
        </w:rPr>
        <w:t>п</w:t>
      </w:r>
      <w:r w:rsidR="002D0AD4" w:rsidRPr="00D429E9">
        <w:rPr>
          <w:rFonts w:ascii="Times New Roman" w:hAnsi="Times New Roman" w:cs="Times New Roman"/>
          <w:spacing w:val="8"/>
          <w:sz w:val="28"/>
          <w:szCs w:val="28"/>
          <w:lang w:val="ky-KG"/>
        </w:rPr>
        <w:t xml:space="preserve">рактикалык сабактарда маселелерди иштөө </w:t>
      </w:r>
      <w:r w:rsidR="0029781D" w:rsidRPr="00D429E9">
        <w:rPr>
          <w:rFonts w:ascii="Times New Roman" w:hAnsi="Times New Roman" w:cs="Times New Roman"/>
          <w:spacing w:val="8"/>
          <w:sz w:val="28"/>
          <w:szCs w:val="28"/>
          <w:lang w:val="ky-KG"/>
        </w:rPr>
        <w:t xml:space="preserve">процесси индукция методуна таянуусу зарыл,  аракеттенүү кадамдары </w:t>
      </w:r>
      <w:r w:rsidR="002D0AD4" w:rsidRPr="00D429E9">
        <w:rPr>
          <w:rFonts w:ascii="Times New Roman" w:hAnsi="Times New Roman" w:cs="Times New Roman"/>
          <w:spacing w:val="8"/>
          <w:sz w:val="28"/>
          <w:szCs w:val="28"/>
          <w:lang w:val="ky-KG"/>
        </w:rPr>
        <w:t>илимий изилдөөлөрдүн алгачкы этаптарына окшош болуу менен, студенттерди байкоо, эксперимент жүргүзүү, аныктама, схема,</w:t>
      </w:r>
      <w:r w:rsidR="00AD6D62" w:rsidRPr="00D429E9">
        <w:rPr>
          <w:rFonts w:ascii="Times New Roman" w:hAnsi="Times New Roman" w:cs="Times New Roman"/>
          <w:spacing w:val="8"/>
          <w:sz w:val="28"/>
          <w:szCs w:val="28"/>
          <w:lang w:val="ky-KG"/>
        </w:rPr>
        <w:t xml:space="preserve"> </w:t>
      </w:r>
      <w:r w:rsidR="002D0AD4" w:rsidRPr="00D429E9">
        <w:rPr>
          <w:rFonts w:ascii="Times New Roman" w:hAnsi="Times New Roman" w:cs="Times New Roman"/>
          <w:spacing w:val="8"/>
          <w:sz w:val="28"/>
          <w:szCs w:val="28"/>
          <w:lang w:val="ky-KG"/>
        </w:rPr>
        <w:t>графиктер аркылуу баяндап жазууг</w:t>
      </w:r>
      <w:r w:rsidR="0029781D" w:rsidRPr="00D429E9">
        <w:rPr>
          <w:rFonts w:ascii="Times New Roman" w:hAnsi="Times New Roman" w:cs="Times New Roman"/>
          <w:spacing w:val="8"/>
          <w:sz w:val="28"/>
          <w:szCs w:val="28"/>
          <w:lang w:val="ky-KG"/>
        </w:rPr>
        <w:t>а машыктыруу башкы максат болуш</w:t>
      </w:r>
      <w:r w:rsidR="002D0AD4" w:rsidRPr="00D429E9">
        <w:rPr>
          <w:rFonts w:ascii="Times New Roman" w:hAnsi="Times New Roman" w:cs="Times New Roman"/>
          <w:spacing w:val="8"/>
          <w:sz w:val="28"/>
          <w:szCs w:val="28"/>
          <w:lang w:val="ky-KG"/>
        </w:rPr>
        <w:t>у зарыл</w:t>
      </w:r>
      <w:r w:rsidR="0029781D" w:rsidRPr="00D429E9">
        <w:rPr>
          <w:rFonts w:ascii="Times New Roman" w:hAnsi="Times New Roman" w:cs="Times New Roman"/>
          <w:spacing w:val="8"/>
          <w:sz w:val="28"/>
          <w:szCs w:val="28"/>
          <w:lang w:val="ky-KG"/>
        </w:rPr>
        <w:t>;</w:t>
      </w:r>
    </w:p>
    <w:p w:rsidR="002D0AD4" w:rsidRPr="00CE562A" w:rsidRDefault="00803AE4" w:rsidP="00CE562A">
      <w:pPr>
        <w:spacing w:after="0" w:line="360" w:lineRule="auto"/>
        <w:jc w:val="both"/>
        <w:rPr>
          <w:rFonts w:ascii="Times New Roman" w:eastAsia="Times New Roman" w:hAnsi="Times New Roman" w:cs="Times New Roman"/>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eastAsia="Times New Roman" w:hAnsi="Times New Roman" w:cs="Times New Roman"/>
          <w:sz w:val="28"/>
          <w:szCs w:val="28"/>
          <w:lang w:val="ky-KG"/>
        </w:rPr>
        <w:tab/>
      </w:r>
      <w:r w:rsidR="0029781D" w:rsidRPr="00D429E9">
        <w:rPr>
          <w:rFonts w:ascii="Times New Roman" w:eastAsia="Times New Roman" w:hAnsi="Times New Roman" w:cs="Times New Roman"/>
          <w:spacing w:val="8"/>
          <w:sz w:val="28"/>
          <w:szCs w:val="28"/>
          <w:lang w:val="ky-KG"/>
        </w:rPr>
        <w:t>с</w:t>
      </w:r>
      <w:r w:rsidR="002D0AD4" w:rsidRPr="00D429E9">
        <w:rPr>
          <w:rFonts w:ascii="Times New Roman" w:eastAsia="Times New Roman" w:hAnsi="Times New Roman" w:cs="Times New Roman"/>
          <w:spacing w:val="8"/>
          <w:sz w:val="28"/>
          <w:szCs w:val="28"/>
          <w:lang w:val="ky-KG"/>
        </w:rPr>
        <w:t>абак өтүүнүн эффективдүүлүгүнө жетүүдө проблем</w:t>
      </w:r>
      <w:r w:rsidR="00A83D36" w:rsidRPr="00D429E9">
        <w:rPr>
          <w:rFonts w:ascii="Times New Roman" w:eastAsia="Times New Roman" w:hAnsi="Times New Roman" w:cs="Times New Roman"/>
          <w:spacing w:val="8"/>
          <w:sz w:val="28"/>
          <w:szCs w:val="28"/>
          <w:lang w:val="ky-KG"/>
        </w:rPr>
        <w:t>алык</w:t>
      </w:r>
      <w:r w:rsidR="002D0AD4" w:rsidRPr="00D429E9">
        <w:rPr>
          <w:rFonts w:ascii="Times New Roman" w:eastAsia="Times New Roman" w:hAnsi="Times New Roman" w:cs="Times New Roman"/>
          <w:spacing w:val="8"/>
          <w:sz w:val="28"/>
          <w:szCs w:val="28"/>
          <w:lang w:val="ky-KG"/>
        </w:rPr>
        <w:t xml:space="preserve"> методдорду оптималдуу пайдалануу, ошол эле учурда эсептөө системаларын ыкчамдатуу ма</w:t>
      </w:r>
      <w:r w:rsidR="00AD6D62" w:rsidRPr="00D429E9">
        <w:rPr>
          <w:rFonts w:ascii="Times New Roman" w:eastAsia="Times New Roman" w:hAnsi="Times New Roman" w:cs="Times New Roman"/>
          <w:spacing w:val="8"/>
          <w:sz w:val="28"/>
          <w:szCs w:val="28"/>
          <w:lang w:val="ky-KG"/>
        </w:rPr>
        <w:t>к</w:t>
      </w:r>
      <w:r w:rsidR="002D0AD4" w:rsidRPr="00D429E9">
        <w:rPr>
          <w:rFonts w:ascii="Times New Roman" w:eastAsia="Times New Roman" w:hAnsi="Times New Roman" w:cs="Times New Roman"/>
          <w:spacing w:val="8"/>
          <w:sz w:val="28"/>
          <w:szCs w:val="28"/>
          <w:lang w:val="ky-KG"/>
        </w:rPr>
        <w:t>сатында компьютерди пайдалануу оң натыйж</w:t>
      </w:r>
      <w:r w:rsidR="0029781D" w:rsidRPr="00D429E9">
        <w:rPr>
          <w:rFonts w:ascii="Times New Roman" w:eastAsia="Times New Roman" w:hAnsi="Times New Roman" w:cs="Times New Roman"/>
          <w:spacing w:val="8"/>
          <w:sz w:val="28"/>
          <w:szCs w:val="28"/>
          <w:lang w:val="ky-KG"/>
        </w:rPr>
        <w:t>ага алып келет;</w:t>
      </w:r>
    </w:p>
    <w:p w:rsidR="002D0AD4" w:rsidRPr="00D429E9" w:rsidRDefault="00803AE4" w:rsidP="00CE562A">
      <w:pPr>
        <w:shd w:val="clear" w:color="auto" w:fill="FFFFFF"/>
        <w:spacing w:after="0" w:line="360" w:lineRule="auto"/>
        <w:jc w:val="both"/>
        <w:rPr>
          <w:rFonts w:ascii="Times New Roman" w:eastAsia="Times New Roman" w:hAnsi="Times New Roman" w:cs="Times New Roman"/>
          <w:bCs/>
          <w:color w:val="000000"/>
          <w:spacing w:val="8"/>
          <w:sz w:val="28"/>
          <w:szCs w:val="28"/>
          <w:lang w:val="ky-KG"/>
        </w:rPr>
      </w:pPr>
      <w:r w:rsidRPr="005F4E46">
        <w:rPr>
          <w:rFonts w:ascii="Times New Roman" w:eastAsia="Times New Roman" w:hAnsi="Times New Roman" w:cs="Times New Roman"/>
          <w:sz w:val="28"/>
          <w:szCs w:val="28"/>
          <w:lang w:val="ky-KG"/>
        </w:rPr>
        <w:t>–</w:t>
      </w:r>
      <w:r w:rsidR="00AD6D62" w:rsidRPr="00CE562A">
        <w:rPr>
          <w:rFonts w:ascii="Times New Roman" w:eastAsia="Times New Roman" w:hAnsi="Times New Roman" w:cs="Times New Roman"/>
          <w:color w:val="000000"/>
          <w:sz w:val="28"/>
          <w:szCs w:val="28"/>
          <w:lang w:val="ky-KG"/>
        </w:rPr>
        <w:tab/>
      </w:r>
      <w:r w:rsidR="00F07E4D" w:rsidRPr="00D429E9">
        <w:rPr>
          <w:rFonts w:ascii="Times New Roman" w:eastAsia="Times New Roman" w:hAnsi="Times New Roman" w:cs="Times New Roman"/>
          <w:color w:val="000000"/>
          <w:spacing w:val="8"/>
          <w:sz w:val="28"/>
          <w:szCs w:val="28"/>
          <w:lang w:val="ky-KG"/>
        </w:rPr>
        <w:t>с</w:t>
      </w:r>
      <w:r w:rsidR="002D0AD4" w:rsidRPr="00D429E9">
        <w:rPr>
          <w:rFonts w:ascii="Times New Roman" w:eastAsia="Times New Roman" w:hAnsi="Times New Roman" w:cs="Times New Roman"/>
          <w:color w:val="000000"/>
          <w:spacing w:val="8"/>
          <w:sz w:val="28"/>
          <w:szCs w:val="28"/>
          <w:lang w:val="ky-KG"/>
        </w:rPr>
        <w:t xml:space="preserve">абак өтүүдөгү ар кандай формалардын арасынан, эффективдүү ыкмаларды алардын түрлөрүнө карата ыңгайлаштырып тандоо, студенттерди </w:t>
      </w:r>
      <w:r w:rsidR="00F07E4D" w:rsidRPr="00D429E9">
        <w:rPr>
          <w:rFonts w:ascii="Times New Roman" w:eastAsia="Times New Roman" w:hAnsi="Times New Roman" w:cs="Times New Roman"/>
          <w:color w:val="000000"/>
          <w:spacing w:val="8"/>
          <w:sz w:val="28"/>
          <w:szCs w:val="28"/>
          <w:lang w:val="ky-KG"/>
        </w:rPr>
        <w:t xml:space="preserve">дедуктивдүү </w:t>
      </w:r>
      <w:r w:rsidR="002D0AD4" w:rsidRPr="00D429E9">
        <w:rPr>
          <w:rFonts w:ascii="Times New Roman" w:eastAsia="Times New Roman" w:hAnsi="Times New Roman" w:cs="Times New Roman"/>
          <w:color w:val="000000"/>
          <w:spacing w:val="8"/>
          <w:sz w:val="28"/>
          <w:szCs w:val="28"/>
          <w:lang w:val="ky-KG"/>
        </w:rPr>
        <w:t>ой жүгүртүүгө тарбиялоо, кесипкөй адистерди даярдоонун фу</w:t>
      </w:r>
      <w:r w:rsidR="00F07E4D" w:rsidRPr="00D429E9">
        <w:rPr>
          <w:rFonts w:ascii="Times New Roman" w:eastAsia="Times New Roman" w:hAnsi="Times New Roman" w:cs="Times New Roman"/>
          <w:color w:val="000000"/>
          <w:spacing w:val="8"/>
          <w:sz w:val="28"/>
          <w:szCs w:val="28"/>
          <w:lang w:val="ky-KG"/>
        </w:rPr>
        <w:t>ндаменти</w:t>
      </w:r>
      <w:r w:rsidR="00351E37" w:rsidRPr="00D429E9">
        <w:rPr>
          <w:rFonts w:ascii="Times New Roman" w:eastAsia="Times New Roman" w:hAnsi="Times New Roman" w:cs="Times New Roman"/>
          <w:color w:val="000000"/>
          <w:spacing w:val="8"/>
          <w:sz w:val="28"/>
          <w:szCs w:val="28"/>
          <w:lang w:val="ky-KG"/>
        </w:rPr>
        <w:t xml:space="preserve"> </w:t>
      </w:r>
      <w:r w:rsidR="00F07E4D" w:rsidRPr="00D429E9">
        <w:rPr>
          <w:rFonts w:ascii="Times New Roman" w:eastAsia="Times New Roman" w:hAnsi="Times New Roman" w:cs="Times New Roman"/>
          <w:color w:val="000000"/>
          <w:spacing w:val="8"/>
          <w:sz w:val="28"/>
          <w:szCs w:val="28"/>
          <w:lang w:val="ky-KG"/>
        </w:rPr>
        <w:t xml:space="preserve"> катары </w:t>
      </w:r>
      <w:r w:rsidR="00351E37" w:rsidRPr="00D429E9">
        <w:rPr>
          <w:rFonts w:ascii="Times New Roman" w:eastAsia="Times New Roman" w:hAnsi="Times New Roman" w:cs="Times New Roman"/>
          <w:color w:val="000000"/>
          <w:spacing w:val="8"/>
          <w:sz w:val="28"/>
          <w:szCs w:val="28"/>
          <w:lang w:val="ky-KG"/>
        </w:rPr>
        <w:t xml:space="preserve"> </w:t>
      </w:r>
      <w:r w:rsidR="00F07E4D" w:rsidRPr="00D429E9">
        <w:rPr>
          <w:rFonts w:ascii="Times New Roman" w:eastAsia="Times New Roman" w:hAnsi="Times New Roman" w:cs="Times New Roman"/>
          <w:color w:val="000000"/>
          <w:spacing w:val="8"/>
          <w:sz w:val="28"/>
          <w:szCs w:val="28"/>
          <w:lang w:val="ky-KG"/>
        </w:rPr>
        <w:t>каралууга</w:t>
      </w:r>
      <w:r w:rsidR="00351E37" w:rsidRPr="00D429E9">
        <w:rPr>
          <w:rFonts w:ascii="Times New Roman" w:eastAsia="Times New Roman" w:hAnsi="Times New Roman" w:cs="Times New Roman"/>
          <w:color w:val="000000"/>
          <w:spacing w:val="8"/>
          <w:sz w:val="28"/>
          <w:szCs w:val="28"/>
          <w:lang w:val="ky-KG"/>
        </w:rPr>
        <w:t xml:space="preserve"> </w:t>
      </w:r>
      <w:r w:rsidR="00F07E4D" w:rsidRPr="00D429E9">
        <w:rPr>
          <w:rFonts w:ascii="Times New Roman" w:eastAsia="Times New Roman" w:hAnsi="Times New Roman" w:cs="Times New Roman"/>
          <w:color w:val="000000"/>
          <w:spacing w:val="8"/>
          <w:sz w:val="28"/>
          <w:szCs w:val="28"/>
          <w:lang w:val="ky-KG"/>
        </w:rPr>
        <w:t xml:space="preserve"> тийиш;</w:t>
      </w:r>
    </w:p>
    <w:p w:rsidR="00723547" w:rsidRPr="00D429E9" w:rsidRDefault="00803AE4" w:rsidP="00CE562A">
      <w:pPr>
        <w:spacing w:after="0" w:line="360" w:lineRule="auto"/>
        <w:jc w:val="both"/>
        <w:rPr>
          <w:rFonts w:ascii="Times New Roman" w:eastAsia="Calibri" w:hAnsi="Times New Roman" w:cs="Times New Roman"/>
          <w:spacing w:val="8"/>
          <w:sz w:val="28"/>
          <w:szCs w:val="28"/>
          <w:lang w:val="ky-KG"/>
        </w:rPr>
      </w:pPr>
      <w:r w:rsidRPr="00D429E9">
        <w:rPr>
          <w:rFonts w:ascii="Times New Roman" w:eastAsia="Times New Roman" w:hAnsi="Times New Roman" w:cs="Times New Roman"/>
          <w:spacing w:val="8"/>
          <w:sz w:val="28"/>
          <w:szCs w:val="28"/>
          <w:lang w:val="ky-KG"/>
        </w:rPr>
        <w:t>–</w:t>
      </w:r>
      <w:r w:rsidR="00AD6D62" w:rsidRPr="00D429E9">
        <w:rPr>
          <w:rFonts w:ascii="Times New Roman" w:eastAsia="Calibri" w:hAnsi="Times New Roman" w:cs="Times New Roman"/>
          <w:spacing w:val="8"/>
          <w:sz w:val="28"/>
          <w:szCs w:val="28"/>
          <w:lang w:val="ky-KG"/>
        </w:rPr>
        <w:tab/>
      </w:r>
      <w:r w:rsidR="00F07E4D" w:rsidRPr="00D429E9">
        <w:rPr>
          <w:rFonts w:ascii="Times New Roman" w:eastAsia="Calibri" w:hAnsi="Times New Roman" w:cs="Times New Roman"/>
          <w:spacing w:val="8"/>
          <w:sz w:val="28"/>
          <w:szCs w:val="28"/>
          <w:lang w:val="ky-KG"/>
        </w:rPr>
        <w:t>кесипке даярдоо системасында математикалык билимдерди камсыздоо ишмердигинин модели  кенен жана узак мөөнөттө тажрыйбалык сыноолордон өтүп сыналды жана бир катар окуу жайларында колдонууга киргизилди, ошондуктан бул моделдин теориялык жана практикалык корутундуларын жогорку окуу</w:t>
      </w:r>
      <w:r w:rsidR="00AD6D62" w:rsidRPr="00D429E9">
        <w:rPr>
          <w:rFonts w:ascii="Times New Roman" w:eastAsia="Calibri" w:hAnsi="Times New Roman" w:cs="Times New Roman"/>
          <w:spacing w:val="8"/>
          <w:sz w:val="28"/>
          <w:szCs w:val="28"/>
          <w:lang w:val="ky-KG"/>
        </w:rPr>
        <w:t>,</w:t>
      </w:r>
      <w:r w:rsidR="00F07E4D" w:rsidRPr="00D429E9">
        <w:rPr>
          <w:rFonts w:ascii="Times New Roman" w:eastAsia="Calibri" w:hAnsi="Times New Roman" w:cs="Times New Roman"/>
          <w:spacing w:val="8"/>
          <w:sz w:val="28"/>
          <w:szCs w:val="28"/>
          <w:lang w:val="ky-KG"/>
        </w:rPr>
        <w:t xml:space="preserve"> кесиптик орто жана лицейлерде колдонууга сунуштайбыз</w:t>
      </w:r>
      <w:r w:rsidR="00723547" w:rsidRPr="00D429E9">
        <w:rPr>
          <w:rFonts w:ascii="Times New Roman" w:eastAsia="Calibri" w:hAnsi="Times New Roman" w:cs="Times New Roman"/>
          <w:spacing w:val="8"/>
          <w:sz w:val="28"/>
          <w:szCs w:val="28"/>
          <w:lang w:val="ky-KG"/>
        </w:rPr>
        <w:t>.</w:t>
      </w:r>
    </w:p>
    <w:p w:rsidR="00D429E9" w:rsidRDefault="00D429E9" w:rsidP="009E2C7B">
      <w:pPr>
        <w:spacing w:after="0" w:line="360" w:lineRule="auto"/>
        <w:jc w:val="center"/>
        <w:rPr>
          <w:rFonts w:ascii="Times New Roman" w:eastAsia="Calibri" w:hAnsi="Times New Roman" w:cs="Times New Roman"/>
          <w:b/>
          <w:sz w:val="28"/>
          <w:szCs w:val="28"/>
          <w:lang w:val="ky-KG"/>
        </w:rPr>
      </w:pPr>
      <w:r>
        <w:rPr>
          <w:rFonts w:ascii="Times New Roman" w:eastAsia="Calibri" w:hAnsi="Times New Roman" w:cs="Times New Roman"/>
          <w:b/>
          <w:sz w:val="28"/>
          <w:szCs w:val="28"/>
          <w:lang w:val="ky-KG"/>
        </w:rPr>
        <w:br w:type="page"/>
      </w:r>
    </w:p>
    <w:p w:rsidR="00F157E7" w:rsidRDefault="00D61144" w:rsidP="009E2C7B">
      <w:pPr>
        <w:spacing w:after="0" w:line="360" w:lineRule="auto"/>
        <w:jc w:val="center"/>
        <w:rPr>
          <w:rFonts w:ascii="Times New Roman" w:eastAsia="Calibri" w:hAnsi="Times New Roman" w:cs="Times New Roman"/>
          <w:b/>
          <w:sz w:val="28"/>
          <w:szCs w:val="28"/>
          <w:lang w:val="ky-KG"/>
        </w:rPr>
      </w:pPr>
      <w:r w:rsidRPr="00CE562A">
        <w:rPr>
          <w:rFonts w:ascii="Times New Roman" w:eastAsia="Calibri" w:hAnsi="Times New Roman" w:cs="Times New Roman"/>
          <w:b/>
          <w:sz w:val="28"/>
          <w:szCs w:val="28"/>
          <w:lang w:val="ky-KG"/>
        </w:rPr>
        <w:lastRenderedPageBreak/>
        <w:t>КОРУТУНДУ</w:t>
      </w:r>
    </w:p>
    <w:p w:rsidR="00A84C3C" w:rsidRPr="009A7FA3" w:rsidRDefault="009A7FA3" w:rsidP="009A7FA3">
      <w:pPr>
        <w:spacing w:after="0" w:line="360" w:lineRule="auto"/>
        <w:ind w:firstLine="708"/>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1.</w:t>
      </w:r>
      <w:r w:rsidR="001449C3" w:rsidRPr="009A7FA3">
        <w:rPr>
          <w:rFonts w:ascii="Times New Roman" w:eastAsia="Times New Roman" w:hAnsi="Times New Roman" w:cs="Times New Roman"/>
          <w:sz w:val="28"/>
          <w:szCs w:val="28"/>
          <w:lang w:val="ky-KG"/>
        </w:rPr>
        <w:t>Университетте кесипке даярдоо системасында</w:t>
      </w:r>
      <w:r w:rsidR="000F17F3" w:rsidRPr="009A7FA3">
        <w:rPr>
          <w:rFonts w:ascii="Times New Roman" w:eastAsia="Times New Roman" w:hAnsi="Times New Roman" w:cs="Times New Roman"/>
          <w:sz w:val="28"/>
          <w:szCs w:val="28"/>
          <w:lang w:val="ky-KG"/>
        </w:rPr>
        <w:t xml:space="preserve"> </w:t>
      </w:r>
      <w:r w:rsidR="004B01DB" w:rsidRPr="009A7FA3">
        <w:rPr>
          <w:rFonts w:ascii="Times New Roman" w:eastAsia="Times New Roman" w:hAnsi="Times New Roman" w:cs="Times New Roman"/>
          <w:sz w:val="28"/>
          <w:szCs w:val="28"/>
          <w:lang w:val="ky-KG"/>
        </w:rPr>
        <w:t>м</w:t>
      </w:r>
      <w:r w:rsidR="001449C3" w:rsidRPr="009A7FA3">
        <w:rPr>
          <w:rFonts w:ascii="Times New Roman" w:eastAsia="Times New Roman" w:hAnsi="Times New Roman" w:cs="Times New Roman"/>
          <w:sz w:val="28"/>
          <w:szCs w:val="28"/>
          <w:lang w:val="ky-KG" w:eastAsia="en-US"/>
        </w:rPr>
        <w:t>атематиканы практика жүзүндө пайдаланып окутуунун теориясын, азыркы кездеги  абалын жана аларды негиз кылып алуучу өбөлгөлөрү</w:t>
      </w:r>
      <w:r w:rsidR="006B7BD8" w:rsidRPr="009A7FA3">
        <w:rPr>
          <w:rFonts w:ascii="Times New Roman" w:eastAsia="Times New Roman" w:hAnsi="Times New Roman" w:cs="Times New Roman"/>
          <w:sz w:val="28"/>
          <w:szCs w:val="28"/>
          <w:lang w:val="ky-KG" w:eastAsia="en-US"/>
        </w:rPr>
        <w:t xml:space="preserve"> талданды:</w:t>
      </w:r>
      <w:r w:rsidR="001449C3" w:rsidRPr="009A7FA3">
        <w:rPr>
          <w:rFonts w:ascii="Times New Roman" w:eastAsia="Times New Roman" w:hAnsi="Times New Roman" w:cs="Times New Roman"/>
          <w:sz w:val="28"/>
          <w:szCs w:val="28"/>
          <w:lang w:val="ky-KG" w:eastAsia="en-US"/>
        </w:rPr>
        <w:t xml:space="preserve"> </w:t>
      </w:r>
      <w:r w:rsidR="00A84C3C" w:rsidRPr="009A7FA3">
        <w:rPr>
          <w:rFonts w:ascii="Times New Roman" w:eastAsia="Times New Roman" w:hAnsi="Times New Roman" w:cs="Times New Roman"/>
          <w:sz w:val="28"/>
          <w:szCs w:val="28"/>
          <w:lang w:val="ky-KG"/>
        </w:rPr>
        <w:t>орточо эсеп менен алганда, Кыргызстанда</w:t>
      </w:r>
      <w:r w:rsidR="00016A31" w:rsidRPr="009A7FA3">
        <w:rPr>
          <w:rFonts w:ascii="Times New Roman" w:eastAsia="Times New Roman" w:hAnsi="Times New Roman" w:cs="Times New Roman"/>
          <w:sz w:val="28"/>
          <w:szCs w:val="28"/>
          <w:lang w:val="ky-KG"/>
        </w:rPr>
        <w:t xml:space="preserve"> орто мектеп бүтүрүүчүлөрүнүн</w:t>
      </w:r>
      <w:r w:rsidR="00A84C3C" w:rsidRPr="009A7FA3">
        <w:rPr>
          <w:rFonts w:ascii="Times New Roman" w:eastAsia="Times New Roman" w:hAnsi="Times New Roman" w:cs="Times New Roman"/>
          <w:sz w:val="28"/>
          <w:szCs w:val="28"/>
          <w:lang w:val="ky-KG"/>
        </w:rPr>
        <w:t xml:space="preserve">  89% нин математикалык билим деңгээли төмөн бойдон калууда. </w:t>
      </w:r>
      <w:r w:rsidR="00016A31" w:rsidRPr="009A7FA3">
        <w:rPr>
          <w:rFonts w:ascii="Times New Roman" w:eastAsia="Times New Roman" w:hAnsi="Times New Roman" w:cs="Times New Roman"/>
          <w:sz w:val="28"/>
          <w:szCs w:val="28"/>
          <w:lang w:val="ky-KG"/>
        </w:rPr>
        <w:t xml:space="preserve">Алардын арасынанан экономика жана техника адистигине кабыл алынган жогорку окуу жайынын студенттери окууну улантууда кыйынчылыктарга кабылышат. </w:t>
      </w:r>
      <w:r w:rsidR="00A84C3C" w:rsidRPr="009A7FA3">
        <w:rPr>
          <w:rFonts w:ascii="Times New Roman" w:eastAsia="Times New Roman" w:hAnsi="Times New Roman" w:cs="Times New Roman"/>
          <w:sz w:val="28"/>
          <w:szCs w:val="28"/>
          <w:lang w:val="ky-KG"/>
        </w:rPr>
        <w:t xml:space="preserve">Мындай </w:t>
      </w:r>
      <w:r w:rsidR="00016A31" w:rsidRPr="009A7FA3">
        <w:rPr>
          <w:rFonts w:ascii="Times New Roman" w:eastAsia="Times New Roman" w:hAnsi="Times New Roman" w:cs="Times New Roman"/>
          <w:sz w:val="28"/>
          <w:szCs w:val="28"/>
          <w:lang w:val="ky-KG"/>
        </w:rPr>
        <w:t xml:space="preserve">абал </w:t>
      </w:r>
      <w:r w:rsidR="00A84C3C" w:rsidRPr="009A7FA3">
        <w:rPr>
          <w:rFonts w:ascii="Times New Roman" w:eastAsia="Times New Roman" w:hAnsi="Times New Roman" w:cs="Times New Roman"/>
          <w:sz w:val="28"/>
          <w:szCs w:val="28"/>
          <w:lang w:val="ky-KG"/>
        </w:rPr>
        <w:t>адистерди даярдоо системасында математикалык даярдыктардын базалык түзүмдөрүн кайрадан карап чыгууга, ошондой эле университеттерде педагогикалык технологияларды жаңыча жолдорго салуу зарылчылыктары бышып жетилгендигине жетиштүү негиз берет.</w:t>
      </w:r>
    </w:p>
    <w:p w:rsidR="00A84C3C" w:rsidRPr="00A84C3C" w:rsidRDefault="00A84C3C" w:rsidP="00803AE4">
      <w:pPr>
        <w:spacing w:after="0" w:line="360" w:lineRule="auto"/>
        <w:ind w:firstLine="708"/>
        <w:jc w:val="both"/>
        <w:rPr>
          <w:rFonts w:ascii="Times New Roman" w:eastAsia="Times New Roman" w:hAnsi="Times New Roman" w:cs="Times New Roman"/>
          <w:sz w:val="28"/>
          <w:szCs w:val="28"/>
          <w:lang w:val="ky-KG"/>
        </w:rPr>
      </w:pPr>
      <w:r w:rsidRPr="00A84C3C">
        <w:rPr>
          <w:rFonts w:ascii="Times New Roman" w:eastAsia="Times New Roman" w:hAnsi="Times New Roman" w:cs="Times New Roman"/>
          <w:sz w:val="28"/>
          <w:szCs w:val="28"/>
          <w:lang w:val="ky-KG"/>
        </w:rPr>
        <w:t xml:space="preserve">Ушуга байланыштуу университеттердеги кесипке даярдоо системасында математикалык даярдыктарды методикалык жактан жеткилең илимий педагогикалык иштелмелер менен камсыздоо иштери, алардын азыркы күндүн талабына ылайык чыгарылышы бүгүнкү күндүн  </w:t>
      </w:r>
      <w:r w:rsidRPr="00A84C3C">
        <w:rPr>
          <w:rFonts w:ascii="Times New Roman" w:eastAsia="Times New Roman" w:hAnsi="Times New Roman" w:cs="Times New Roman"/>
          <w:b/>
          <w:i/>
          <w:sz w:val="28"/>
          <w:szCs w:val="28"/>
          <w:lang w:val="ky-KG"/>
        </w:rPr>
        <w:t>актуалдуу</w:t>
      </w:r>
      <w:r w:rsidR="000F17F3">
        <w:rPr>
          <w:rFonts w:ascii="Times New Roman" w:eastAsia="Times New Roman" w:hAnsi="Times New Roman" w:cs="Times New Roman"/>
          <w:b/>
          <w:i/>
          <w:sz w:val="28"/>
          <w:szCs w:val="28"/>
          <w:lang w:val="ky-KG"/>
        </w:rPr>
        <w:t xml:space="preserve"> </w:t>
      </w:r>
      <w:r w:rsidRPr="00A84C3C">
        <w:rPr>
          <w:rFonts w:ascii="Times New Roman" w:eastAsia="Times New Roman" w:hAnsi="Times New Roman" w:cs="Times New Roman"/>
          <w:b/>
          <w:i/>
          <w:sz w:val="28"/>
          <w:szCs w:val="28"/>
          <w:lang w:val="ky-KG"/>
        </w:rPr>
        <w:t xml:space="preserve"> </w:t>
      </w:r>
      <w:r>
        <w:rPr>
          <w:rFonts w:ascii="Times New Roman" w:eastAsia="Times New Roman" w:hAnsi="Times New Roman" w:cs="Times New Roman"/>
          <w:sz w:val="28"/>
          <w:szCs w:val="28"/>
          <w:lang w:val="ky-KG"/>
        </w:rPr>
        <w:t>маселеси деп белгиленди</w:t>
      </w:r>
      <w:r w:rsidR="004B01DB">
        <w:rPr>
          <w:rFonts w:ascii="Times New Roman" w:eastAsia="Times New Roman" w:hAnsi="Times New Roman" w:cs="Times New Roman"/>
          <w:sz w:val="28"/>
          <w:szCs w:val="28"/>
          <w:lang w:val="ky-KG"/>
        </w:rPr>
        <w:t>.</w:t>
      </w:r>
    </w:p>
    <w:p w:rsidR="008C104C" w:rsidRPr="00A84C3C" w:rsidRDefault="00A84C3C" w:rsidP="008C104C">
      <w:pPr>
        <w:spacing w:after="0" w:line="360" w:lineRule="auto"/>
        <w:jc w:val="both"/>
        <w:rPr>
          <w:rFonts w:ascii="Times New Roman" w:eastAsia="Times New Roman" w:hAnsi="Times New Roman" w:cs="Times New Roman"/>
          <w:sz w:val="28"/>
          <w:szCs w:val="28"/>
          <w:lang w:val="ky-KG"/>
        </w:rPr>
      </w:pPr>
      <w:r w:rsidRPr="00A84C3C">
        <w:rPr>
          <w:rFonts w:ascii="Times New Roman" w:eastAsia="Times New Roman" w:hAnsi="Times New Roman" w:cs="Times New Roman"/>
          <w:sz w:val="28"/>
          <w:szCs w:val="28"/>
          <w:lang w:val="ky-KG"/>
        </w:rPr>
        <w:t xml:space="preserve">    </w:t>
      </w:r>
      <w:r w:rsidR="00803AE4">
        <w:rPr>
          <w:rFonts w:ascii="Times New Roman" w:eastAsia="Times New Roman" w:hAnsi="Times New Roman" w:cs="Times New Roman"/>
          <w:sz w:val="28"/>
          <w:szCs w:val="28"/>
          <w:lang w:val="ky-KG"/>
        </w:rPr>
        <w:tab/>
      </w:r>
      <w:r w:rsidR="008C104C">
        <w:rPr>
          <w:rFonts w:ascii="Times New Roman" w:eastAsia="Times New Roman" w:hAnsi="Times New Roman" w:cs="Times New Roman"/>
          <w:sz w:val="28"/>
          <w:szCs w:val="28"/>
          <w:lang w:val="ky-KG"/>
        </w:rPr>
        <w:t>Изилдөөнүн</w:t>
      </w:r>
      <w:r w:rsidR="008C104C" w:rsidRPr="008C104C">
        <w:rPr>
          <w:rFonts w:ascii="Times New Roman" w:eastAsia="Times New Roman" w:hAnsi="Times New Roman" w:cs="Times New Roman"/>
          <w:sz w:val="28"/>
          <w:szCs w:val="28"/>
          <w:lang w:val="ky-KG"/>
        </w:rPr>
        <w:t xml:space="preserve"> </w:t>
      </w:r>
      <w:r w:rsidR="008C104C" w:rsidRPr="00A84C3C">
        <w:rPr>
          <w:rFonts w:ascii="Times New Roman" w:eastAsia="Times New Roman" w:hAnsi="Times New Roman" w:cs="Times New Roman"/>
          <w:sz w:val="28"/>
          <w:szCs w:val="28"/>
          <w:lang w:val="ky-KG"/>
        </w:rPr>
        <w:t>методологиялы</w:t>
      </w:r>
      <w:r w:rsidR="008C104C">
        <w:rPr>
          <w:rFonts w:ascii="Times New Roman" w:eastAsia="Times New Roman" w:hAnsi="Times New Roman" w:cs="Times New Roman"/>
          <w:sz w:val="28"/>
          <w:szCs w:val="28"/>
          <w:lang w:val="ky-KG"/>
        </w:rPr>
        <w:t xml:space="preserve">к, теориялык эрежелерин сактоо </w:t>
      </w:r>
      <w:r w:rsidR="008C104C" w:rsidRPr="00A84C3C">
        <w:rPr>
          <w:rFonts w:ascii="Times New Roman" w:eastAsia="Times New Roman" w:hAnsi="Times New Roman" w:cs="Times New Roman"/>
          <w:sz w:val="28"/>
          <w:szCs w:val="28"/>
          <w:lang w:val="ky-KG"/>
        </w:rPr>
        <w:t>жана аларды өз ордунда пайдалануу, салттуу дидактикалык принциптерди жетекчиликке алып  изилдөөдө төмөнкүдөй</w:t>
      </w:r>
      <w:r w:rsidR="008C104C">
        <w:rPr>
          <w:rFonts w:ascii="Times New Roman" w:eastAsia="Times New Roman" w:hAnsi="Times New Roman" w:cs="Times New Roman"/>
          <w:sz w:val="28"/>
          <w:szCs w:val="28"/>
          <w:lang w:val="ky-KG"/>
        </w:rPr>
        <w:t xml:space="preserve"> жумуштар</w:t>
      </w:r>
      <w:r w:rsidR="008C104C" w:rsidRPr="00A84C3C">
        <w:rPr>
          <w:rFonts w:ascii="Times New Roman" w:eastAsia="Times New Roman" w:hAnsi="Times New Roman" w:cs="Times New Roman"/>
          <w:sz w:val="28"/>
          <w:szCs w:val="28"/>
          <w:lang w:val="ky-KG"/>
        </w:rPr>
        <w:t xml:space="preserve"> аткар</w:t>
      </w:r>
      <w:r w:rsidR="008C104C">
        <w:rPr>
          <w:rFonts w:ascii="Times New Roman" w:eastAsia="Times New Roman" w:hAnsi="Times New Roman" w:cs="Times New Roman"/>
          <w:sz w:val="28"/>
          <w:szCs w:val="28"/>
          <w:lang w:val="ky-KG"/>
        </w:rPr>
        <w:t>ылды</w:t>
      </w:r>
      <w:r w:rsidR="008C104C" w:rsidRPr="00A84C3C">
        <w:rPr>
          <w:rFonts w:ascii="Times New Roman" w:eastAsia="Times New Roman" w:hAnsi="Times New Roman" w:cs="Times New Roman"/>
          <w:sz w:val="28"/>
          <w:szCs w:val="28"/>
          <w:lang w:val="ky-KG"/>
        </w:rPr>
        <w:t xml:space="preserve">: </w:t>
      </w:r>
      <w:r w:rsidR="008C104C" w:rsidRPr="00A84C3C">
        <w:rPr>
          <w:rFonts w:ascii="Times New Roman" w:eastAsiaTheme="majorEastAsia" w:hAnsi="Times New Roman" w:cs="Times New Roman"/>
          <w:iCs/>
          <w:sz w:val="28"/>
          <w:szCs w:val="28"/>
          <w:lang w:val="ky-KG" w:eastAsia="en-US"/>
        </w:rPr>
        <w:t>учурдагы билим берүүнүн стратегиялык максаттарын эске алып практика сабактары үчүн өндүрүштүк маселелерди чы</w:t>
      </w:r>
      <w:r w:rsidR="008C104C">
        <w:rPr>
          <w:rFonts w:ascii="Times New Roman" w:eastAsiaTheme="majorEastAsia" w:hAnsi="Times New Roman" w:cs="Times New Roman"/>
          <w:iCs/>
          <w:sz w:val="28"/>
          <w:szCs w:val="28"/>
          <w:lang w:val="ky-KG" w:eastAsia="en-US"/>
        </w:rPr>
        <w:t xml:space="preserve">гаруунун конкреттүү максаттары аныкталды жана </w:t>
      </w:r>
      <w:r w:rsidR="008C104C" w:rsidRPr="00A84C3C">
        <w:rPr>
          <w:rFonts w:ascii="Times New Roman" w:eastAsiaTheme="majorEastAsia" w:hAnsi="Times New Roman" w:cs="Times New Roman"/>
          <w:iCs/>
          <w:sz w:val="28"/>
          <w:szCs w:val="28"/>
          <w:lang w:val="ky-KG" w:eastAsia="en-US"/>
        </w:rPr>
        <w:t>аныкталган максаттарга ылайык өндүрүш п</w:t>
      </w:r>
      <w:r w:rsidR="008C104C">
        <w:rPr>
          <w:rFonts w:ascii="Times New Roman" w:eastAsiaTheme="majorEastAsia" w:hAnsi="Times New Roman" w:cs="Times New Roman"/>
          <w:iCs/>
          <w:sz w:val="28"/>
          <w:szCs w:val="28"/>
          <w:lang w:val="ky-KG" w:eastAsia="en-US"/>
        </w:rPr>
        <w:t>рактикасына тиешелүү маселелер тандалды</w:t>
      </w:r>
      <w:r w:rsidR="008C104C" w:rsidRPr="00A84C3C">
        <w:rPr>
          <w:rFonts w:ascii="Times New Roman" w:eastAsiaTheme="majorEastAsia" w:hAnsi="Times New Roman" w:cs="Times New Roman"/>
          <w:iCs/>
          <w:sz w:val="28"/>
          <w:szCs w:val="28"/>
          <w:lang w:val="ky-KG" w:eastAsia="en-US"/>
        </w:rPr>
        <w:t>;</w:t>
      </w:r>
      <w:r w:rsidR="008C104C" w:rsidRPr="00D12F2E">
        <w:rPr>
          <w:rFonts w:ascii="Times New Roman" w:eastAsiaTheme="majorEastAsia" w:hAnsi="Times New Roman" w:cs="Times New Roman"/>
          <w:iCs/>
          <w:sz w:val="28"/>
          <w:szCs w:val="28"/>
          <w:lang w:val="ky-KG" w:eastAsia="en-US"/>
        </w:rPr>
        <w:t xml:space="preserve"> </w:t>
      </w:r>
      <w:r w:rsidR="008C104C" w:rsidRPr="00A84C3C">
        <w:rPr>
          <w:rFonts w:ascii="Times New Roman" w:eastAsiaTheme="majorEastAsia" w:hAnsi="Times New Roman" w:cs="Times New Roman"/>
          <w:iCs/>
          <w:sz w:val="28"/>
          <w:szCs w:val="28"/>
          <w:lang w:val="ky-KG" w:eastAsia="en-US"/>
        </w:rPr>
        <w:t xml:space="preserve">маселе иштөөгө мүнөздүү жана практика сабактарын уюштурууга мүмкүн болгон методикалык жолдорду иликтөө, керек  болгон учурда компьютердин мүмкүнчүлүгүн пайдаланып өз алдынча жаңычыл методдорду </w:t>
      </w:r>
      <w:r w:rsidR="008C104C">
        <w:rPr>
          <w:rFonts w:ascii="Times New Roman" w:eastAsiaTheme="majorEastAsia" w:hAnsi="Times New Roman" w:cs="Times New Roman"/>
          <w:iCs/>
          <w:sz w:val="28"/>
          <w:szCs w:val="28"/>
          <w:lang w:val="ky-KG" w:eastAsia="en-US"/>
        </w:rPr>
        <w:t>түзүүгө аракеттер ишке ашырылды;</w:t>
      </w:r>
      <w:r w:rsidR="008C104C" w:rsidRPr="00D12F2E">
        <w:rPr>
          <w:rFonts w:ascii="Times New Roman" w:eastAsiaTheme="majorEastAsia" w:hAnsi="Times New Roman" w:cs="Times New Roman"/>
          <w:iCs/>
          <w:sz w:val="28"/>
          <w:szCs w:val="28"/>
          <w:lang w:val="ky-KG" w:eastAsia="en-US"/>
        </w:rPr>
        <w:t xml:space="preserve"> </w:t>
      </w:r>
      <w:r w:rsidR="008C104C" w:rsidRPr="00A84C3C">
        <w:rPr>
          <w:rFonts w:ascii="Times New Roman" w:eastAsiaTheme="majorEastAsia" w:hAnsi="Times New Roman" w:cs="Times New Roman"/>
          <w:iCs/>
          <w:sz w:val="28"/>
          <w:szCs w:val="28"/>
          <w:lang w:val="ky-KG" w:eastAsia="en-US"/>
        </w:rPr>
        <w:t>экономикалык жана техникалык маселелерди иштөөдө сабактарды  өт</w:t>
      </w:r>
      <w:r w:rsidR="008C104C">
        <w:rPr>
          <w:rFonts w:ascii="Times New Roman" w:eastAsiaTheme="majorEastAsia" w:hAnsi="Times New Roman" w:cs="Times New Roman"/>
          <w:iCs/>
          <w:sz w:val="28"/>
          <w:szCs w:val="28"/>
          <w:lang w:val="ky-KG" w:eastAsia="en-US"/>
        </w:rPr>
        <w:t>көрүү үчүн иштелмелер даярдалды;</w:t>
      </w:r>
      <w:r w:rsidR="008C104C" w:rsidRPr="00D12F2E">
        <w:rPr>
          <w:rFonts w:ascii="Times New Roman" w:eastAsiaTheme="majorEastAsia" w:hAnsi="Times New Roman" w:cs="Times New Roman"/>
          <w:iCs/>
          <w:sz w:val="28"/>
          <w:szCs w:val="28"/>
          <w:lang w:val="ky-KG" w:eastAsia="en-US"/>
        </w:rPr>
        <w:t xml:space="preserve"> </w:t>
      </w:r>
      <w:r w:rsidR="008C104C" w:rsidRPr="00A84C3C">
        <w:rPr>
          <w:rFonts w:ascii="Times New Roman" w:eastAsiaTheme="majorEastAsia" w:hAnsi="Times New Roman" w:cs="Times New Roman"/>
          <w:iCs/>
          <w:sz w:val="28"/>
          <w:szCs w:val="28"/>
          <w:lang w:val="ky-KG" w:eastAsia="en-US"/>
        </w:rPr>
        <w:t xml:space="preserve">өтүлгөн сабактардын белгиленген дидактикалык </w:t>
      </w:r>
      <w:r w:rsidR="008C104C" w:rsidRPr="00A84C3C">
        <w:rPr>
          <w:rFonts w:ascii="Times New Roman" w:eastAsiaTheme="majorEastAsia" w:hAnsi="Times New Roman" w:cs="Times New Roman"/>
          <w:iCs/>
          <w:sz w:val="28"/>
          <w:szCs w:val="28"/>
          <w:lang w:val="ky-KG" w:eastAsia="en-US"/>
        </w:rPr>
        <w:lastRenderedPageBreak/>
        <w:t xml:space="preserve">жана тарбиялык максаттарга жеткендигин </w:t>
      </w:r>
      <w:r w:rsidR="008C104C">
        <w:rPr>
          <w:rFonts w:ascii="Times New Roman" w:eastAsiaTheme="majorEastAsia" w:hAnsi="Times New Roman" w:cs="Times New Roman"/>
          <w:iCs/>
          <w:sz w:val="28"/>
          <w:szCs w:val="28"/>
          <w:lang w:val="ky-KG" w:eastAsia="en-US"/>
        </w:rPr>
        <w:t xml:space="preserve">илимий көз караш менен аныктоо, </w:t>
      </w:r>
      <w:r w:rsidR="008C104C" w:rsidRPr="00A84C3C">
        <w:rPr>
          <w:rFonts w:ascii="Times New Roman" w:eastAsiaTheme="majorEastAsia" w:hAnsi="Times New Roman" w:cs="Times New Roman"/>
          <w:iCs/>
          <w:sz w:val="28"/>
          <w:szCs w:val="28"/>
          <w:lang w:val="ky-KG" w:eastAsia="en-US"/>
        </w:rPr>
        <w:t>кетирилген кемчиликтерди оңдоо</w:t>
      </w:r>
      <w:r w:rsidR="008C104C">
        <w:rPr>
          <w:rFonts w:ascii="Times New Roman" w:eastAsiaTheme="majorEastAsia" w:hAnsi="Times New Roman" w:cs="Times New Roman"/>
          <w:iCs/>
          <w:sz w:val="28"/>
          <w:szCs w:val="28"/>
          <w:lang w:val="ky-KG" w:eastAsia="en-US"/>
        </w:rPr>
        <w:t xml:space="preserve"> жүргүзүлдү</w:t>
      </w:r>
      <w:r w:rsidR="008C104C" w:rsidRPr="00A84C3C">
        <w:rPr>
          <w:rFonts w:ascii="Times New Roman" w:eastAsiaTheme="majorEastAsia" w:hAnsi="Times New Roman" w:cs="Times New Roman"/>
          <w:iCs/>
          <w:sz w:val="28"/>
          <w:szCs w:val="28"/>
          <w:lang w:val="ky-KG" w:eastAsia="en-US"/>
        </w:rPr>
        <w:t>;</w:t>
      </w:r>
      <w:r w:rsidR="008C104C" w:rsidRPr="00D12F2E">
        <w:rPr>
          <w:rFonts w:ascii="Times New Roman" w:eastAsiaTheme="majorEastAsia" w:hAnsi="Times New Roman" w:cs="Times New Roman"/>
          <w:iCs/>
          <w:sz w:val="28"/>
          <w:szCs w:val="28"/>
          <w:lang w:val="ky-KG" w:eastAsia="en-US"/>
        </w:rPr>
        <w:t xml:space="preserve"> </w:t>
      </w:r>
    </w:p>
    <w:p w:rsidR="00EC3A65" w:rsidRDefault="00AD117B" w:rsidP="00DB1D85">
      <w:pPr>
        <w:autoSpaceDE w:val="0"/>
        <w:autoSpaceDN w:val="0"/>
        <w:adjustRightInd w:val="0"/>
        <w:spacing w:after="0" w:line="360" w:lineRule="auto"/>
        <w:ind w:firstLine="709"/>
        <w:jc w:val="both"/>
        <w:rPr>
          <w:rFonts w:ascii="Times New Roman" w:eastAsia="Times New Roman" w:hAnsi="Times New Roman" w:cs="Times New Roman"/>
          <w:sz w:val="28"/>
          <w:szCs w:val="28"/>
          <w:lang w:val="ky-KG" w:eastAsia="en-US"/>
        </w:rPr>
      </w:pPr>
      <w:r>
        <w:rPr>
          <w:rFonts w:ascii="Times New Roman" w:eastAsia="Times New Roman" w:hAnsi="Times New Roman" w:cs="Times New Roman"/>
          <w:sz w:val="28"/>
          <w:szCs w:val="28"/>
          <w:lang w:val="ky-KG" w:eastAsia="en-US"/>
        </w:rPr>
        <w:t>2</w:t>
      </w:r>
      <w:r w:rsidR="00DB1D85">
        <w:rPr>
          <w:rFonts w:ascii="Times New Roman" w:eastAsia="Times New Roman" w:hAnsi="Times New Roman" w:cs="Times New Roman"/>
          <w:sz w:val="28"/>
          <w:szCs w:val="28"/>
          <w:lang w:val="ky-KG" w:eastAsia="en-US"/>
        </w:rPr>
        <w:t>.</w:t>
      </w:r>
      <w:r w:rsidR="009A7FA3">
        <w:rPr>
          <w:rFonts w:ascii="Times New Roman" w:eastAsia="Times New Roman" w:hAnsi="Times New Roman" w:cs="Times New Roman"/>
          <w:sz w:val="28"/>
          <w:szCs w:val="28"/>
          <w:lang w:val="ky-KG" w:eastAsia="en-US"/>
        </w:rPr>
        <w:t xml:space="preserve"> </w:t>
      </w:r>
      <w:r w:rsidR="00DB1D85">
        <w:rPr>
          <w:rFonts w:ascii="Times New Roman" w:eastAsia="Times New Roman" w:hAnsi="Times New Roman" w:cs="Times New Roman"/>
          <w:sz w:val="28"/>
          <w:szCs w:val="28"/>
          <w:lang w:val="ky-KG" w:eastAsia="en-US"/>
        </w:rPr>
        <w:t>М</w:t>
      </w:r>
      <w:r w:rsidR="001449C3" w:rsidRPr="001449C3">
        <w:rPr>
          <w:rFonts w:ascii="Times New Roman" w:eastAsia="Times New Roman" w:hAnsi="Times New Roman" w:cs="Times New Roman"/>
          <w:sz w:val="28"/>
          <w:szCs w:val="28"/>
          <w:lang w:val="ky-KG" w:eastAsia="en-US"/>
        </w:rPr>
        <w:t>атематиканы өздөштүрүү процессинде экономика жана техниканын мисалдарында кесиптик жөндөмдөрдүн  маани-маңызына жана мазмунуна жараша ар бир сабактын максатын жакындаштыруу</w:t>
      </w:r>
      <w:r w:rsidR="00D12F2E">
        <w:rPr>
          <w:rFonts w:ascii="Times New Roman" w:eastAsia="Times New Roman" w:hAnsi="Times New Roman" w:cs="Times New Roman"/>
          <w:sz w:val="28"/>
          <w:szCs w:val="28"/>
          <w:lang w:val="ky-KG" w:eastAsia="en-US"/>
        </w:rPr>
        <w:t xml:space="preserve"> процесси аткарылды</w:t>
      </w:r>
      <w:r w:rsidR="001449C3" w:rsidRPr="001449C3">
        <w:rPr>
          <w:rFonts w:ascii="Times New Roman" w:eastAsia="Times New Roman" w:hAnsi="Times New Roman" w:cs="Times New Roman"/>
          <w:sz w:val="28"/>
          <w:szCs w:val="28"/>
          <w:lang w:val="ky-KG" w:eastAsia="en-US"/>
        </w:rPr>
        <w:t>;</w:t>
      </w:r>
      <w:r w:rsidR="00D12F2E" w:rsidRPr="00D12F2E">
        <w:rPr>
          <w:rFonts w:ascii="Times New Roman" w:eastAsia="Times New Roman" w:hAnsi="Times New Roman" w:cs="Times New Roman"/>
          <w:sz w:val="28"/>
          <w:szCs w:val="28"/>
          <w:lang w:val="ky-KG" w:eastAsia="en-US"/>
        </w:rPr>
        <w:t xml:space="preserve"> </w:t>
      </w:r>
      <w:r w:rsidR="00D12F2E" w:rsidRPr="001449C3">
        <w:rPr>
          <w:rFonts w:ascii="Times New Roman" w:eastAsia="Times New Roman" w:hAnsi="Times New Roman" w:cs="Times New Roman"/>
          <w:sz w:val="28"/>
          <w:szCs w:val="28"/>
          <w:lang w:val="ky-KG" w:eastAsia="en-US"/>
        </w:rPr>
        <w:t xml:space="preserve">дифференциалдык жана интегралдык эсептөө курсунда эсептөөлөрдү жүргүзүүнү рационалдуу уюштуруу менен студенттин изденүү </w:t>
      </w:r>
      <w:r w:rsidR="00D12F2E">
        <w:rPr>
          <w:rFonts w:ascii="Times New Roman" w:eastAsia="Times New Roman" w:hAnsi="Times New Roman" w:cs="Times New Roman"/>
          <w:sz w:val="28"/>
          <w:szCs w:val="28"/>
          <w:lang w:val="ky-KG" w:eastAsia="en-US"/>
        </w:rPr>
        <w:t xml:space="preserve">жөндөмдүүлүгүн өнүктүрүү </w:t>
      </w:r>
      <w:r w:rsidR="00EC3A65">
        <w:rPr>
          <w:rFonts w:ascii="Times New Roman" w:eastAsia="Times New Roman" w:hAnsi="Times New Roman" w:cs="Times New Roman"/>
          <w:sz w:val="28"/>
          <w:szCs w:val="28"/>
          <w:lang w:val="ky-KG" w:eastAsia="en-US"/>
        </w:rPr>
        <w:t xml:space="preserve">шарттары </w:t>
      </w:r>
      <w:r w:rsidR="00D12F2E">
        <w:rPr>
          <w:rFonts w:ascii="Times New Roman" w:eastAsia="Times New Roman" w:hAnsi="Times New Roman" w:cs="Times New Roman"/>
          <w:sz w:val="28"/>
          <w:szCs w:val="28"/>
          <w:lang w:val="ky-KG" w:eastAsia="en-US"/>
        </w:rPr>
        <w:t>түзүлдү</w:t>
      </w:r>
      <w:r w:rsidR="00D12F2E" w:rsidRPr="001449C3">
        <w:rPr>
          <w:rFonts w:ascii="Times New Roman" w:eastAsia="Times New Roman" w:hAnsi="Times New Roman" w:cs="Times New Roman"/>
          <w:sz w:val="28"/>
          <w:szCs w:val="28"/>
          <w:lang w:val="ky-KG" w:eastAsia="en-US"/>
        </w:rPr>
        <w:t xml:space="preserve"> </w:t>
      </w:r>
      <w:r w:rsidR="00D12F2E">
        <w:rPr>
          <w:rFonts w:ascii="Times New Roman" w:eastAsia="Times New Roman" w:hAnsi="Times New Roman" w:cs="Times New Roman"/>
          <w:sz w:val="28"/>
          <w:szCs w:val="28"/>
          <w:lang w:val="ky-KG" w:eastAsia="en-US"/>
        </w:rPr>
        <w:t>;</w:t>
      </w:r>
      <w:r w:rsidR="00DB1D85" w:rsidRPr="00DB1D85">
        <w:rPr>
          <w:rFonts w:ascii="Times New Roman" w:eastAsia="Times New Roman" w:hAnsi="Times New Roman" w:cs="Times New Roman"/>
          <w:sz w:val="28"/>
          <w:szCs w:val="28"/>
          <w:lang w:val="ky-KG" w:eastAsia="en-US"/>
        </w:rPr>
        <w:t xml:space="preserve"> </w:t>
      </w:r>
    </w:p>
    <w:p w:rsidR="00DB1D85" w:rsidRPr="00DB1D85" w:rsidRDefault="00EC3A65" w:rsidP="009A7FA3">
      <w:pPr>
        <w:autoSpaceDE w:val="0"/>
        <w:autoSpaceDN w:val="0"/>
        <w:adjustRightInd w:val="0"/>
        <w:spacing w:after="0" w:line="360" w:lineRule="auto"/>
        <w:ind w:firstLine="708"/>
        <w:jc w:val="both"/>
        <w:rPr>
          <w:rFonts w:ascii="Times New Roman" w:eastAsia="Times New Roman" w:hAnsi="Times New Roman" w:cs="Times New Roman"/>
          <w:sz w:val="28"/>
          <w:szCs w:val="28"/>
          <w:lang w:val="ky-KG" w:eastAsia="en-US"/>
        </w:rPr>
      </w:pPr>
      <w:r>
        <w:rPr>
          <w:rFonts w:ascii="Times New Roman" w:eastAsia="Times New Roman" w:hAnsi="Times New Roman" w:cs="Times New Roman"/>
          <w:sz w:val="28"/>
          <w:szCs w:val="28"/>
          <w:lang w:val="ky-KG" w:eastAsia="en-US"/>
        </w:rPr>
        <w:t>Мындай шарттар</w:t>
      </w:r>
      <w:r w:rsidR="00DB1D85" w:rsidRPr="00DB1D85">
        <w:rPr>
          <w:rFonts w:ascii="Times New Roman" w:eastAsia="Times New Roman" w:hAnsi="Times New Roman" w:cs="Times New Roman"/>
          <w:sz w:val="28"/>
          <w:szCs w:val="28"/>
          <w:lang w:val="ky-KG" w:eastAsia="en-US"/>
        </w:rPr>
        <w:t xml:space="preserve"> “кесипке даярдоо системасында математикалык даярдыкты камсыз кылуу</w:t>
      </w:r>
      <w:r w:rsidR="004B01DB">
        <w:rPr>
          <w:rFonts w:ascii="Times New Roman" w:eastAsia="Times New Roman" w:hAnsi="Times New Roman" w:cs="Times New Roman"/>
          <w:sz w:val="28"/>
          <w:szCs w:val="28"/>
          <w:lang w:val="ky-KG" w:eastAsia="en-US"/>
        </w:rPr>
        <w:t>”</w:t>
      </w:r>
      <w:r w:rsidR="00DB1D85" w:rsidRPr="00DB1D85">
        <w:rPr>
          <w:rFonts w:ascii="Times New Roman" w:eastAsia="Times New Roman" w:hAnsi="Times New Roman" w:cs="Times New Roman"/>
          <w:sz w:val="28"/>
          <w:szCs w:val="28"/>
          <w:lang w:val="ky-KG" w:eastAsia="en-US"/>
        </w:rPr>
        <w:t xml:space="preserve"> </w:t>
      </w:r>
      <w:r w:rsidR="00DB1D85">
        <w:rPr>
          <w:rFonts w:ascii="Times New Roman" w:eastAsia="Times New Roman" w:hAnsi="Times New Roman" w:cs="Times New Roman"/>
          <w:sz w:val="28"/>
          <w:szCs w:val="28"/>
          <w:lang w:val="ky-KG" w:eastAsia="en-US"/>
        </w:rPr>
        <w:t xml:space="preserve">учурунда  ишке ашырылды. </w:t>
      </w:r>
      <w:r w:rsidR="00DB1D85" w:rsidRPr="00DB1D85">
        <w:rPr>
          <w:rFonts w:ascii="Times New Roman" w:eastAsia="Times New Roman" w:hAnsi="Times New Roman" w:cs="Times New Roman"/>
          <w:sz w:val="28"/>
          <w:szCs w:val="28"/>
          <w:lang w:val="ky-KG" w:eastAsia="en-US"/>
        </w:rPr>
        <w:t>Аталган моделдин негизин университетте инженердик</w:t>
      </w:r>
      <w:r w:rsidR="004B01DB">
        <w:rPr>
          <w:rFonts w:ascii="Times New Roman" w:eastAsia="Times New Roman" w:hAnsi="Times New Roman" w:cs="Times New Roman"/>
          <w:sz w:val="28"/>
          <w:szCs w:val="28"/>
          <w:lang w:val="ky-KG" w:eastAsia="en-US"/>
        </w:rPr>
        <w:t xml:space="preserve"> жана экономисттик</w:t>
      </w:r>
      <w:r w:rsidR="00DB1D85" w:rsidRPr="00DB1D85">
        <w:rPr>
          <w:rFonts w:ascii="Times New Roman" w:eastAsia="Times New Roman" w:hAnsi="Times New Roman" w:cs="Times New Roman"/>
          <w:sz w:val="28"/>
          <w:szCs w:val="28"/>
          <w:lang w:val="ky-KG" w:eastAsia="en-US"/>
        </w:rPr>
        <w:t xml:space="preserve"> кесипке даярдоо системасында үзгүлтүксүз математикалык билим берүү багыттарын анализдеп</w:t>
      </w:r>
      <w:r w:rsidR="00DB1D85">
        <w:rPr>
          <w:rFonts w:ascii="Times New Roman" w:eastAsia="Times New Roman" w:hAnsi="Times New Roman" w:cs="Times New Roman"/>
          <w:sz w:val="28"/>
          <w:szCs w:val="28"/>
          <w:lang w:val="ky-KG" w:eastAsia="en-US"/>
        </w:rPr>
        <w:t xml:space="preserve">, бир топ корутундуларды  алдык: </w:t>
      </w:r>
      <w:r w:rsidR="00DB1D85" w:rsidRPr="00DB1D85">
        <w:rPr>
          <w:rFonts w:ascii="Times New Roman" w:eastAsia="Times New Roman" w:hAnsi="Times New Roman" w:cs="Times New Roman"/>
          <w:sz w:val="28"/>
          <w:szCs w:val="28"/>
          <w:lang w:val="ky-KG" w:eastAsia="en-US"/>
        </w:rPr>
        <w:t>семинар формасы теманын мүнөзү бонча, студент</w:t>
      </w:r>
      <w:r w:rsidR="004B01DB">
        <w:rPr>
          <w:rFonts w:ascii="Times New Roman" w:eastAsia="Times New Roman" w:hAnsi="Times New Roman" w:cs="Times New Roman"/>
          <w:sz w:val="28"/>
          <w:szCs w:val="28"/>
          <w:lang w:val="ky-KG" w:eastAsia="en-US"/>
        </w:rPr>
        <w:t>т</w:t>
      </w:r>
      <w:r w:rsidR="00DB1D85" w:rsidRPr="00DB1D85">
        <w:rPr>
          <w:rFonts w:ascii="Times New Roman" w:eastAsia="Times New Roman" w:hAnsi="Times New Roman" w:cs="Times New Roman"/>
          <w:sz w:val="28"/>
          <w:szCs w:val="28"/>
          <w:lang w:val="ky-KG" w:eastAsia="en-US"/>
        </w:rPr>
        <w:t>ердин даярдык деңгээли жана окуу жайынын кесипке даярдоо багыты боюнча аныкталат. Ал эми методикалык адабияттарда сабак өтүүнү ар кандай формаларда жалпылаштырылган: а) лекциялар, практикалык, лаборат</w:t>
      </w:r>
      <w:r w:rsidR="00DB1D85">
        <w:rPr>
          <w:rFonts w:ascii="Times New Roman" w:eastAsia="Times New Roman" w:hAnsi="Times New Roman" w:cs="Times New Roman"/>
          <w:sz w:val="28"/>
          <w:szCs w:val="28"/>
          <w:lang w:val="ky-KG" w:eastAsia="en-US"/>
        </w:rPr>
        <w:t xml:space="preserve">ориялык иштер, практикумдар; </w:t>
      </w:r>
      <w:r w:rsidR="00DB1D85" w:rsidRPr="00DB1D85">
        <w:rPr>
          <w:rFonts w:ascii="Times New Roman" w:eastAsia="Times New Roman" w:hAnsi="Times New Roman" w:cs="Times New Roman"/>
          <w:sz w:val="28"/>
          <w:szCs w:val="28"/>
          <w:lang w:val="ky-KG" w:eastAsia="en-US"/>
        </w:rPr>
        <w:t>б) эсептеп чыгуу, эсептерди чыгаруу жумуштарында консультация, көрсөтмө,  эскертме, тиркемелер жана таблицалар менен камсыздоо; в) студенттик илимий конференциялар, доклад, макала бастырып чыгаруу, илимий кружокторго, кошумча окуу курстарындагы даярдыктар ж.б.</w:t>
      </w:r>
    </w:p>
    <w:p w:rsidR="009A7FA3" w:rsidRDefault="00260726" w:rsidP="00260726">
      <w:pPr>
        <w:autoSpaceDE w:val="0"/>
        <w:autoSpaceDN w:val="0"/>
        <w:adjustRightInd w:val="0"/>
        <w:spacing w:after="0" w:line="360" w:lineRule="auto"/>
        <w:ind w:firstLine="708"/>
        <w:jc w:val="both"/>
        <w:rPr>
          <w:rFonts w:ascii="Times New Roman" w:eastAsia="Times New Roman" w:hAnsi="Times New Roman" w:cs="Times New Roman"/>
          <w:sz w:val="28"/>
          <w:szCs w:val="28"/>
          <w:lang w:val="ky-KG" w:eastAsia="en-US"/>
        </w:rPr>
      </w:pPr>
      <w:r>
        <w:rPr>
          <w:rFonts w:ascii="Times New Roman" w:eastAsia="Times New Roman" w:hAnsi="Times New Roman" w:cs="Times New Roman"/>
          <w:sz w:val="28"/>
          <w:szCs w:val="28"/>
          <w:lang w:val="ky-KG" w:eastAsia="en-US"/>
        </w:rPr>
        <w:t xml:space="preserve">3. </w:t>
      </w:r>
      <w:r w:rsidR="00DB1D85">
        <w:rPr>
          <w:rFonts w:ascii="Times New Roman" w:eastAsia="Times New Roman" w:hAnsi="Times New Roman" w:cs="Times New Roman"/>
          <w:sz w:val="28"/>
          <w:szCs w:val="28"/>
          <w:lang w:val="ky-KG" w:eastAsia="en-US"/>
        </w:rPr>
        <w:t>П</w:t>
      </w:r>
      <w:r w:rsidR="00DB1D85" w:rsidRPr="00DB1D85">
        <w:rPr>
          <w:rFonts w:ascii="Times New Roman" w:eastAsia="Times New Roman" w:hAnsi="Times New Roman" w:cs="Times New Roman"/>
          <w:sz w:val="28"/>
          <w:szCs w:val="28"/>
          <w:lang w:val="ky-KG" w:eastAsia="en-US"/>
        </w:rPr>
        <w:t>рактикалык сабактарды өтүүнү жакшыртуунун аныктоочу багыты катарында проблемалык жана аларга жакын</w:t>
      </w:r>
      <w:r w:rsidR="004B01DB">
        <w:rPr>
          <w:rFonts w:ascii="Times New Roman" w:eastAsia="Times New Roman" w:hAnsi="Times New Roman" w:cs="Times New Roman"/>
          <w:sz w:val="28"/>
          <w:szCs w:val="28"/>
          <w:lang w:val="ky-KG" w:eastAsia="en-US"/>
        </w:rPr>
        <w:t>,</w:t>
      </w:r>
      <w:r w:rsidR="00DB1D85" w:rsidRPr="00DB1D85">
        <w:rPr>
          <w:rFonts w:ascii="Times New Roman" w:eastAsia="Times New Roman" w:hAnsi="Times New Roman" w:cs="Times New Roman"/>
          <w:sz w:val="28"/>
          <w:szCs w:val="28"/>
          <w:lang w:val="ky-KG" w:eastAsia="en-US"/>
        </w:rPr>
        <w:t xml:space="preserve"> же тыгыз </w:t>
      </w:r>
      <w:r w:rsidR="00DB1D85">
        <w:rPr>
          <w:rFonts w:ascii="Times New Roman" w:eastAsia="Times New Roman" w:hAnsi="Times New Roman" w:cs="Times New Roman"/>
          <w:sz w:val="28"/>
          <w:szCs w:val="28"/>
          <w:lang w:val="ky-KG" w:eastAsia="en-US"/>
        </w:rPr>
        <w:t>байланышкан бир  нече методдор айкалыштырылды</w:t>
      </w:r>
      <w:r w:rsidR="00DB1D85" w:rsidRPr="00DB1D85">
        <w:rPr>
          <w:rFonts w:ascii="Times New Roman" w:eastAsia="Times New Roman" w:hAnsi="Times New Roman" w:cs="Times New Roman"/>
          <w:sz w:val="28"/>
          <w:szCs w:val="28"/>
          <w:lang w:val="ky-KG" w:eastAsia="en-US"/>
        </w:rPr>
        <w:t>. Проблемалык жол менен окутуу жалгыз эле лекциядан алган билимдерди бекемдебестен, окуу процессинин башка звеносундагы матери</w:t>
      </w:r>
      <w:r w:rsidR="00DB1D85">
        <w:rPr>
          <w:rFonts w:ascii="Times New Roman" w:eastAsia="Times New Roman" w:hAnsi="Times New Roman" w:cs="Times New Roman"/>
          <w:sz w:val="28"/>
          <w:szCs w:val="28"/>
          <w:lang w:val="ky-KG" w:eastAsia="en-US"/>
        </w:rPr>
        <w:t>алдарды толуктап жана тереңдетүү мүмкүнчүлүгүнө ээ</w:t>
      </w:r>
      <w:r w:rsidR="004B01DB">
        <w:rPr>
          <w:rFonts w:ascii="Times New Roman" w:eastAsia="Times New Roman" w:hAnsi="Times New Roman" w:cs="Times New Roman"/>
          <w:sz w:val="28"/>
          <w:szCs w:val="28"/>
          <w:lang w:val="ky-KG" w:eastAsia="en-US"/>
        </w:rPr>
        <w:t xml:space="preserve"> </w:t>
      </w:r>
      <w:r w:rsidR="00DB1D85">
        <w:rPr>
          <w:rFonts w:ascii="Times New Roman" w:eastAsia="Times New Roman" w:hAnsi="Times New Roman" w:cs="Times New Roman"/>
          <w:sz w:val="28"/>
          <w:szCs w:val="28"/>
          <w:lang w:val="ky-KG" w:eastAsia="en-US"/>
        </w:rPr>
        <w:t>экендиги далилденди</w:t>
      </w:r>
      <w:r w:rsidR="00DB1D85" w:rsidRPr="00DB1D85">
        <w:rPr>
          <w:rFonts w:ascii="Times New Roman" w:eastAsia="Times New Roman" w:hAnsi="Times New Roman" w:cs="Times New Roman"/>
          <w:sz w:val="28"/>
          <w:szCs w:val="28"/>
          <w:lang w:val="ky-KG" w:eastAsia="en-US"/>
        </w:rPr>
        <w:t>. Проблем</w:t>
      </w:r>
      <w:r w:rsidR="00A83D36">
        <w:rPr>
          <w:rFonts w:ascii="Times New Roman" w:eastAsia="Times New Roman" w:hAnsi="Times New Roman" w:cs="Times New Roman"/>
          <w:sz w:val="28"/>
          <w:szCs w:val="28"/>
          <w:lang w:val="ky-KG" w:eastAsia="en-US"/>
        </w:rPr>
        <w:t>алык</w:t>
      </w:r>
      <w:r w:rsidR="00DB1D85" w:rsidRPr="00DB1D85">
        <w:rPr>
          <w:rFonts w:ascii="Times New Roman" w:eastAsia="Times New Roman" w:hAnsi="Times New Roman" w:cs="Times New Roman"/>
          <w:sz w:val="28"/>
          <w:szCs w:val="28"/>
          <w:lang w:val="ky-KG" w:eastAsia="en-US"/>
        </w:rPr>
        <w:t xml:space="preserve"> кырдаалдардын карама-каршылыктуулугу студенттерге интеллектуалдык чыңалуу, татаал ойлорго кабылуу, туура чечим табуу үчүн өз күчтөрүн туура сарптоо талаптарын коёт. Проблемалык суроолорду талкуулоо жана про</w:t>
      </w:r>
      <w:r w:rsidR="00A83D36">
        <w:rPr>
          <w:rFonts w:ascii="Times New Roman" w:eastAsia="Times New Roman" w:hAnsi="Times New Roman" w:cs="Times New Roman"/>
          <w:sz w:val="28"/>
          <w:szCs w:val="28"/>
          <w:lang w:val="ky-KG" w:eastAsia="en-US"/>
        </w:rPr>
        <w:t>б</w:t>
      </w:r>
      <w:r w:rsidR="00DB1D85" w:rsidRPr="00DB1D85">
        <w:rPr>
          <w:rFonts w:ascii="Times New Roman" w:eastAsia="Times New Roman" w:hAnsi="Times New Roman" w:cs="Times New Roman"/>
          <w:sz w:val="28"/>
          <w:szCs w:val="28"/>
          <w:lang w:val="ky-KG" w:eastAsia="en-US"/>
        </w:rPr>
        <w:t xml:space="preserve">лемалык кырдаалдан </w:t>
      </w:r>
      <w:r w:rsidR="00DB1D85" w:rsidRPr="00DB1D85">
        <w:rPr>
          <w:rFonts w:ascii="Times New Roman" w:eastAsia="Times New Roman" w:hAnsi="Times New Roman" w:cs="Times New Roman"/>
          <w:sz w:val="28"/>
          <w:szCs w:val="28"/>
          <w:lang w:val="ky-KG" w:eastAsia="en-US"/>
        </w:rPr>
        <w:lastRenderedPageBreak/>
        <w:t>чыгууга изденүүлөр өз ара мамилелерди ыңгайлаштырат. Мындай кезде студент экзамен учурундагыдай ички толкунданууларга, моралдык тоскоолдуктарга жолукпайт. Практикалык сабактарда коюлган проблеманы чечүү студенттик группаны бир нече топторго бөлүп жүргүзүлөт. Группалык сабактарда студент өз чечимдерин, же талаштуу суроолорун башкалардын алдына коёт, мугалим аны туура түшүнөөрүн, ийгилигин туура белгилешин,  же  сылык түрдө сынга кабылаарын  мурдатан сезет. Проблем</w:t>
      </w:r>
      <w:r w:rsidR="00A83D36">
        <w:rPr>
          <w:rFonts w:ascii="Times New Roman" w:eastAsia="Times New Roman" w:hAnsi="Times New Roman" w:cs="Times New Roman"/>
          <w:sz w:val="28"/>
          <w:szCs w:val="28"/>
          <w:lang w:val="ky-KG" w:eastAsia="en-US"/>
        </w:rPr>
        <w:t>алык</w:t>
      </w:r>
      <w:r w:rsidR="00DB1D85" w:rsidRPr="00DB1D85">
        <w:rPr>
          <w:rFonts w:ascii="Times New Roman" w:eastAsia="Times New Roman" w:hAnsi="Times New Roman" w:cs="Times New Roman"/>
          <w:sz w:val="28"/>
          <w:szCs w:val="28"/>
          <w:lang w:val="ky-KG" w:eastAsia="en-US"/>
        </w:rPr>
        <w:t xml:space="preserve"> жагдайларды талкуулоодо мугалим өз көз карашын биринчи айтуудан алыс болот. Мугалим акырында гана, жыйынтык чыгаруу учурунда, ө</w:t>
      </w:r>
      <w:r w:rsidR="00F9360E">
        <w:rPr>
          <w:rFonts w:ascii="Times New Roman" w:eastAsia="Times New Roman" w:hAnsi="Times New Roman" w:cs="Times New Roman"/>
          <w:sz w:val="28"/>
          <w:szCs w:val="28"/>
          <w:lang w:val="ky-KG" w:eastAsia="en-US"/>
        </w:rPr>
        <w:t>з пикирлерин толук айтып берет.</w:t>
      </w:r>
      <w:r w:rsidR="009A7FA3">
        <w:rPr>
          <w:rFonts w:ascii="Times New Roman" w:eastAsia="Times New Roman" w:hAnsi="Times New Roman" w:cs="Times New Roman"/>
          <w:sz w:val="28"/>
          <w:szCs w:val="28"/>
          <w:lang w:val="ky-KG" w:eastAsia="en-US"/>
        </w:rPr>
        <w:t xml:space="preserve"> </w:t>
      </w:r>
    </w:p>
    <w:p w:rsidR="009A7FA3" w:rsidRDefault="00F9360E" w:rsidP="009A7FA3">
      <w:pPr>
        <w:autoSpaceDE w:val="0"/>
        <w:autoSpaceDN w:val="0"/>
        <w:adjustRightInd w:val="0"/>
        <w:spacing w:after="0" w:line="360" w:lineRule="auto"/>
        <w:ind w:firstLine="709"/>
        <w:jc w:val="both"/>
        <w:rPr>
          <w:rFonts w:ascii="Times New Roman" w:eastAsia="Times New Roman" w:hAnsi="Times New Roman" w:cs="Times New Roman"/>
          <w:sz w:val="28"/>
          <w:szCs w:val="28"/>
          <w:lang w:val="ky-KG" w:eastAsia="en-US"/>
        </w:rPr>
      </w:pPr>
      <w:r>
        <w:rPr>
          <w:rFonts w:ascii="Times New Roman" w:eastAsia="Times New Roman" w:hAnsi="Times New Roman" w:cs="Times New Roman"/>
          <w:sz w:val="28"/>
          <w:szCs w:val="28"/>
          <w:lang w:val="ky-KG" w:eastAsia="en-US"/>
        </w:rPr>
        <w:t>Э</w:t>
      </w:r>
      <w:r w:rsidRPr="001449C3">
        <w:rPr>
          <w:rFonts w:ascii="Times New Roman" w:eastAsia="Times New Roman" w:hAnsi="Times New Roman" w:cs="Times New Roman"/>
          <w:sz w:val="28"/>
          <w:szCs w:val="28"/>
          <w:lang w:val="ky-KG" w:eastAsia="en-US"/>
        </w:rPr>
        <w:t xml:space="preserve">септөө курсунда эсептөөлөрдү жүргүзүүнү рационалдуу уюштуруу менен студенттин изденүү </w:t>
      </w:r>
      <w:r>
        <w:rPr>
          <w:rFonts w:ascii="Times New Roman" w:eastAsia="Times New Roman" w:hAnsi="Times New Roman" w:cs="Times New Roman"/>
          <w:sz w:val="28"/>
          <w:szCs w:val="28"/>
          <w:lang w:val="ky-KG" w:eastAsia="en-US"/>
        </w:rPr>
        <w:t xml:space="preserve">жөндөмдүүлүгүн өнүктүрүү шарттарын логикалык байланышта кароо үчүн өзгөчө модель түзүлдү. </w:t>
      </w:r>
      <w:r w:rsidRPr="00DB1D85">
        <w:rPr>
          <w:rFonts w:ascii="Times New Roman" w:eastAsia="Times New Roman" w:hAnsi="Times New Roman" w:cs="Times New Roman"/>
          <w:sz w:val="28"/>
          <w:szCs w:val="28"/>
          <w:lang w:val="ky-KG" w:eastAsia="en-US"/>
        </w:rPr>
        <w:t xml:space="preserve"> </w:t>
      </w:r>
      <w:r>
        <w:rPr>
          <w:rFonts w:ascii="Times New Roman" w:eastAsia="Times New Roman" w:hAnsi="Times New Roman" w:cs="Times New Roman"/>
          <w:sz w:val="28"/>
          <w:szCs w:val="28"/>
          <w:lang w:val="ky-KG" w:eastAsia="en-US"/>
        </w:rPr>
        <w:t>Бул модель</w:t>
      </w:r>
      <w:r w:rsidRPr="00F9360E">
        <w:rPr>
          <w:rFonts w:ascii="Times New Roman" w:eastAsia="Times New Roman" w:hAnsi="Times New Roman" w:cs="Times New Roman"/>
          <w:sz w:val="28"/>
          <w:szCs w:val="28"/>
          <w:lang w:val="ky-KG" w:eastAsia="en-US"/>
        </w:rPr>
        <w:t xml:space="preserve"> </w:t>
      </w:r>
      <w:r w:rsidRPr="00DB1D85">
        <w:rPr>
          <w:rFonts w:ascii="Times New Roman" w:eastAsia="Times New Roman" w:hAnsi="Times New Roman" w:cs="Times New Roman"/>
          <w:sz w:val="28"/>
          <w:szCs w:val="28"/>
          <w:lang w:val="ky-KG" w:eastAsia="en-US"/>
        </w:rPr>
        <w:t xml:space="preserve">формалдуу система болуу менен бирге </w:t>
      </w:r>
      <w:r>
        <w:rPr>
          <w:rFonts w:ascii="Times New Roman" w:eastAsia="Times New Roman" w:hAnsi="Times New Roman" w:cs="Times New Roman"/>
          <w:sz w:val="28"/>
          <w:szCs w:val="28"/>
          <w:lang w:val="ky-KG" w:eastAsia="en-US"/>
        </w:rPr>
        <w:t xml:space="preserve">окутуу </w:t>
      </w:r>
      <w:r w:rsidRPr="00DB1D85">
        <w:rPr>
          <w:rFonts w:ascii="Times New Roman" w:eastAsia="Times New Roman" w:hAnsi="Times New Roman" w:cs="Times New Roman"/>
          <w:sz w:val="28"/>
          <w:szCs w:val="28"/>
          <w:lang w:val="ky-KG" w:eastAsia="en-US"/>
        </w:rPr>
        <w:t>процесс</w:t>
      </w:r>
      <w:r>
        <w:rPr>
          <w:rFonts w:ascii="Times New Roman" w:eastAsia="Times New Roman" w:hAnsi="Times New Roman" w:cs="Times New Roman"/>
          <w:sz w:val="28"/>
          <w:szCs w:val="28"/>
          <w:lang w:val="ky-KG" w:eastAsia="en-US"/>
        </w:rPr>
        <w:t>инин</w:t>
      </w:r>
      <w:r w:rsidRPr="00DB1D85">
        <w:rPr>
          <w:rFonts w:ascii="Times New Roman" w:eastAsia="Times New Roman" w:hAnsi="Times New Roman" w:cs="Times New Roman"/>
          <w:sz w:val="28"/>
          <w:szCs w:val="28"/>
          <w:lang w:val="ky-KG" w:eastAsia="en-US"/>
        </w:rPr>
        <w:t xml:space="preserve"> </w:t>
      </w:r>
      <w:r>
        <w:rPr>
          <w:rFonts w:ascii="Times New Roman" w:eastAsia="Times New Roman" w:hAnsi="Times New Roman" w:cs="Times New Roman"/>
          <w:sz w:val="28"/>
          <w:szCs w:val="28"/>
          <w:lang w:val="ky-KG" w:eastAsia="en-US"/>
        </w:rPr>
        <w:t>үзгүлтүксүздүгүн</w:t>
      </w:r>
      <w:r w:rsidRPr="00DB1D85">
        <w:rPr>
          <w:rFonts w:ascii="Times New Roman" w:eastAsia="Times New Roman" w:hAnsi="Times New Roman" w:cs="Times New Roman"/>
          <w:sz w:val="28"/>
          <w:szCs w:val="28"/>
          <w:lang w:val="ky-KG" w:eastAsia="en-US"/>
        </w:rPr>
        <w:t>,</w:t>
      </w:r>
      <w:r>
        <w:rPr>
          <w:rFonts w:ascii="Times New Roman" w:eastAsia="Times New Roman" w:hAnsi="Times New Roman" w:cs="Times New Roman"/>
          <w:sz w:val="28"/>
          <w:szCs w:val="28"/>
          <w:lang w:val="ky-KG" w:eastAsia="en-US"/>
        </w:rPr>
        <w:t xml:space="preserve"> сабактардын уламалуулугун логикалык структурасын бирдиктүү тартипте </w:t>
      </w:r>
      <w:r w:rsidRPr="00DB1D85">
        <w:rPr>
          <w:rFonts w:ascii="Times New Roman" w:eastAsia="Times New Roman" w:hAnsi="Times New Roman" w:cs="Times New Roman"/>
          <w:sz w:val="28"/>
          <w:szCs w:val="28"/>
          <w:lang w:val="ky-KG" w:eastAsia="en-US"/>
        </w:rPr>
        <w:t xml:space="preserve"> </w:t>
      </w:r>
      <w:r>
        <w:rPr>
          <w:rFonts w:ascii="Times New Roman" w:eastAsia="Times New Roman" w:hAnsi="Times New Roman" w:cs="Times New Roman"/>
          <w:sz w:val="28"/>
          <w:szCs w:val="28"/>
          <w:lang w:val="ky-KG" w:eastAsia="en-US"/>
        </w:rPr>
        <w:t>туюнтуп аларды ийгиликтүү</w:t>
      </w:r>
      <w:r w:rsidRPr="00DB1D85">
        <w:rPr>
          <w:rFonts w:ascii="Times New Roman" w:eastAsia="Times New Roman" w:hAnsi="Times New Roman" w:cs="Times New Roman"/>
          <w:sz w:val="28"/>
          <w:szCs w:val="28"/>
          <w:lang w:val="ky-KG" w:eastAsia="en-US"/>
        </w:rPr>
        <w:t xml:space="preserve"> аткарууга шарт түзөт</w:t>
      </w:r>
      <w:r>
        <w:rPr>
          <w:rFonts w:ascii="Times New Roman" w:eastAsia="Times New Roman" w:hAnsi="Times New Roman" w:cs="Times New Roman"/>
          <w:sz w:val="28"/>
          <w:szCs w:val="28"/>
          <w:lang w:val="ky-KG" w:eastAsia="en-US"/>
        </w:rPr>
        <w:t>.</w:t>
      </w:r>
    </w:p>
    <w:p w:rsidR="00F60020" w:rsidRPr="009A7FA3" w:rsidRDefault="00F60020" w:rsidP="009A7FA3">
      <w:pPr>
        <w:autoSpaceDE w:val="0"/>
        <w:autoSpaceDN w:val="0"/>
        <w:adjustRightInd w:val="0"/>
        <w:spacing w:after="0" w:line="360" w:lineRule="auto"/>
        <w:ind w:firstLine="709"/>
        <w:jc w:val="both"/>
        <w:rPr>
          <w:rFonts w:ascii="Times New Roman" w:eastAsia="Times New Roman" w:hAnsi="Times New Roman" w:cs="Times New Roman"/>
          <w:sz w:val="28"/>
          <w:szCs w:val="28"/>
          <w:lang w:val="ky-KG" w:eastAsia="en-US"/>
        </w:rPr>
      </w:pPr>
      <w:r w:rsidRPr="000F17F3">
        <w:rPr>
          <w:rFonts w:ascii="Times New Roman" w:eastAsia="Times New Roman" w:hAnsi="Times New Roman" w:cs="Times New Roman"/>
          <w:sz w:val="28"/>
          <w:szCs w:val="28"/>
          <w:lang w:val="ky-KG" w:eastAsia="en-US"/>
        </w:rPr>
        <w:t>М</w:t>
      </w:r>
      <w:r w:rsidR="00E374E3" w:rsidRPr="000F17F3">
        <w:rPr>
          <w:rFonts w:ascii="Times New Roman" w:eastAsia="Times New Roman" w:hAnsi="Times New Roman" w:cs="Times New Roman"/>
          <w:sz w:val="28"/>
          <w:szCs w:val="28"/>
          <w:lang w:val="ky-KG" w:eastAsia="en-US"/>
        </w:rPr>
        <w:t>оделди тажрыйба жүзүндө  ишке ашыруу</w:t>
      </w:r>
      <w:r w:rsidRPr="000F17F3">
        <w:rPr>
          <w:rFonts w:ascii="Times New Roman" w:eastAsia="Times New Roman" w:hAnsi="Times New Roman" w:cs="Times New Roman"/>
          <w:sz w:val="28"/>
          <w:szCs w:val="28"/>
          <w:lang w:val="ky-KG" w:eastAsia="en-US"/>
        </w:rPr>
        <w:t xml:space="preserve"> үчүн</w:t>
      </w:r>
      <w:r w:rsidR="00E374E3" w:rsidRPr="000F17F3">
        <w:rPr>
          <w:rFonts w:ascii="Times New Roman" w:eastAsia="Times New Roman" w:hAnsi="Times New Roman" w:cs="Times New Roman"/>
          <w:sz w:val="28"/>
          <w:szCs w:val="28"/>
          <w:lang w:val="ky-KG" w:eastAsia="en-US"/>
        </w:rPr>
        <w:t xml:space="preserve"> жана </w:t>
      </w:r>
      <w:r w:rsidRPr="000F17F3">
        <w:rPr>
          <w:rFonts w:ascii="Times New Roman" w:eastAsia="Times New Roman" w:hAnsi="Times New Roman" w:cs="Times New Roman"/>
          <w:sz w:val="28"/>
          <w:szCs w:val="28"/>
          <w:lang w:val="ky-KG" w:eastAsia="en-US"/>
        </w:rPr>
        <w:t xml:space="preserve">анын </w:t>
      </w:r>
      <w:r w:rsidR="00E374E3" w:rsidRPr="000F17F3">
        <w:rPr>
          <w:rFonts w:ascii="Times New Roman" w:eastAsia="Times New Roman" w:hAnsi="Times New Roman" w:cs="Times New Roman"/>
          <w:sz w:val="28"/>
          <w:szCs w:val="28"/>
          <w:lang w:val="ky-KG" w:eastAsia="en-US"/>
        </w:rPr>
        <w:t xml:space="preserve">эффективдүүлүгүн </w:t>
      </w:r>
      <w:r w:rsidRPr="000F17F3">
        <w:rPr>
          <w:rFonts w:ascii="Times New Roman" w:eastAsia="Times New Roman" w:hAnsi="Times New Roman" w:cs="Times New Roman"/>
          <w:sz w:val="28"/>
          <w:szCs w:val="28"/>
          <w:lang w:val="ky-KG" w:eastAsia="en-US"/>
        </w:rPr>
        <w:t xml:space="preserve">так </w:t>
      </w:r>
      <w:r w:rsidR="00E374E3" w:rsidRPr="000F17F3">
        <w:rPr>
          <w:rFonts w:ascii="Times New Roman" w:eastAsia="Times New Roman" w:hAnsi="Times New Roman" w:cs="Times New Roman"/>
          <w:sz w:val="28"/>
          <w:szCs w:val="28"/>
          <w:lang w:val="ky-KG" w:eastAsia="en-US"/>
        </w:rPr>
        <w:t xml:space="preserve">баалоо </w:t>
      </w:r>
      <w:r w:rsidRPr="000F17F3">
        <w:rPr>
          <w:rFonts w:ascii="Times New Roman" w:eastAsia="Times New Roman" w:hAnsi="Times New Roman" w:cs="Times New Roman"/>
          <w:sz w:val="28"/>
          <w:szCs w:val="28"/>
          <w:lang w:val="ky-KG" w:eastAsia="en-US"/>
        </w:rPr>
        <w:t>үч</w:t>
      </w:r>
      <w:r w:rsidR="00A05931" w:rsidRPr="000F17F3">
        <w:rPr>
          <w:rFonts w:ascii="Times New Roman" w:eastAsia="Times New Roman" w:hAnsi="Times New Roman" w:cs="Times New Roman"/>
          <w:sz w:val="28"/>
          <w:szCs w:val="28"/>
          <w:lang w:val="ky-KG" w:eastAsia="en-US"/>
        </w:rPr>
        <w:t>үн атайын жумушчу про</w:t>
      </w:r>
      <w:r w:rsidR="00F9360E">
        <w:rPr>
          <w:rFonts w:ascii="Times New Roman" w:eastAsia="Times New Roman" w:hAnsi="Times New Roman" w:cs="Times New Roman"/>
          <w:sz w:val="28"/>
          <w:szCs w:val="28"/>
          <w:lang w:val="ky-KG" w:eastAsia="en-US"/>
        </w:rPr>
        <w:t>г</w:t>
      </w:r>
      <w:r w:rsidR="00A05931" w:rsidRPr="000F17F3">
        <w:rPr>
          <w:rFonts w:ascii="Times New Roman" w:eastAsia="Times New Roman" w:hAnsi="Times New Roman" w:cs="Times New Roman"/>
          <w:sz w:val="28"/>
          <w:szCs w:val="28"/>
          <w:lang w:val="ky-KG" w:eastAsia="en-US"/>
        </w:rPr>
        <w:t>рамма,</w:t>
      </w:r>
      <w:r w:rsidR="00E67A81">
        <w:rPr>
          <w:rFonts w:ascii="Times New Roman" w:eastAsia="Times New Roman" w:hAnsi="Times New Roman" w:cs="Times New Roman"/>
          <w:sz w:val="28"/>
          <w:szCs w:val="28"/>
          <w:lang w:val="ky-KG" w:eastAsia="en-US"/>
        </w:rPr>
        <w:t xml:space="preserve"> </w:t>
      </w:r>
      <w:r w:rsidR="00A05931" w:rsidRPr="000F17F3">
        <w:rPr>
          <w:rFonts w:ascii="Times New Roman" w:eastAsia="Times New Roman" w:hAnsi="Times New Roman" w:cs="Times New Roman"/>
          <w:sz w:val="28"/>
          <w:szCs w:val="28"/>
          <w:lang w:val="ky-KG" w:eastAsia="en-US"/>
        </w:rPr>
        <w:t>сунушталган жана кошумча адабияттар, дидактикалык, лекция</w:t>
      </w:r>
      <w:r w:rsidRPr="000F17F3">
        <w:rPr>
          <w:rFonts w:ascii="Times New Roman" w:eastAsia="Times New Roman" w:hAnsi="Times New Roman" w:cs="Times New Roman"/>
          <w:sz w:val="28"/>
          <w:szCs w:val="28"/>
          <w:lang w:val="ky-KG" w:eastAsia="en-US"/>
        </w:rPr>
        <w:t>лык</w:t>
      </w:r>
      <w:r w:rsidR="00A05931" w:rsidRPr="000F17F3">
        <w:rPr>
          <w:rFonts w:ascii="Times New Roman" w:eastAsia="Times New Roman" w:hAnsi="Times New Roman" w:cs="Times New Roman"/>
          <w:sz w:val="28"/>
          <w:szCs w:val="28"/>
          <w:lang w:val="ky-KG" w:eastAsia="en-US"/>
        </w:rPr>
        <w:t xml:space="preserve"> материалдар</w:t>
      </w:r>
      <w:r w:rsidRPr="000F17F3">
        <w:rPr>
          <w:rFonts w:ascii="Times New Roman" w:eastAsia="Times New Roman" w:hAnsi="Times New Roman" w:cs="Times New Roman"/>
          <w:sz w:val="28"/>
          <w:szCs w:val="28"/>
          <w:lang w:val="ky-KG" w:eastAsia="en-US"/>
        </w:rPr>
        <w:t xml:space="preserve">, практикум үчүн окуу куралдары, дидактикалык үлгүлөр топтолду, </w:t>
      </w:r>
      <w:r w:rsidR="00A05931" w:rsidRPr="000F17F3">
        <w:rPr>
          <w:rFonts w:ascii="Times New Roman" w:eastAsia="Times New Roman" w:hAnsi="Times New Roman" w:cs="Times New Roman"/>
          <w:sz w:val="28"/>
          <w:szCs w:val="28"/>
          <w:lang w:val="ky-KG" w:eastAsia="en-US"/>
        </w:rPr>
        <w:t xml:space="preserve">Жетишүүнү белгилөө үчүн атайын эсептик журналдар, </w:t>
      </w:r>
      <w:r w:rsidRPr="000F17F3">
        <w:rPr>
          <w:rFonts w:ascii="Times New Roman" w:eastAsia="Times New Roman" w:hAnsi="Times New Roman" w:cs="Times New Roman"/>
          <w:sz w:val="28"/>
          <w:szCs w:val="28"/>
          <w:lang w:val="ky-KG" w:eastAsia="en-US"/>
        </w:rPr>
        <w:t>электрондук</w:t>
      </w:r>
      <w:r w:rsidR="00A83D36">
        <w:rPr>
          <w:rFonts w:ascii="Times New Roman" w:eastAsia="Times New Roman" w:hAnsi="Times New Roman" w:cs="Times New Roman"/>
          <w:sz w:val="28"/>
          <w:szCs w:val="28"/>
          <w:lang w:val="ky-KG" w:eastAsia="en-US"/>
        </w:rPr>
        <w:t xml:space="preserve"> </w:t>
      </w:r>
      <w:r w:rsidRPr="000F17F3">
        <w:rPr>
          <w:rFonts w:ascii="Times New Roman" w:eastAsia="Times New Roman" w:hAnsi="Times New Roman" w:cs="Times New Roman"/>
          <w:sz w:val="28"/>
          <w:szCs w:val="28"/>
          <w:lang w:val="ky-KG" w:eastAsia="en-US"/>
        </w:rPr>
        <w:t xml:space="preserve"> каражаттардын </w:t>
      </w:r>
      <w:r w:rsidR="00E67A81">
        <w:rPr>
          <w:rFonts w:ascii="Times New Roman" w:eastAsia="Times New Roman" w:hAnsi="Times New Roman" w:cs="Times New Roman"/>
          <w:sz w:val="28"/>
          <w:szCs w:val="28"/>
          <w:lang w:val="ky-KG" w:eastAsia="en-US"/>
        </w:rPr>
        <w:t xml:space="preserve"> </w:t>
      </w:r>
      <w:r w:rsidRPr="000F17F3">
        <w:rPr>
          <w:rFonts w:ascii="Times New Roman" w:eastAsia="Times New Roman" w:hAnsi="Times New Roman" w:cs="Times New Roman"/>
          <w:sz w:val="28"/>
          <w:szCs w:val="28"/>
          <w:lang w:val="ky-KG" w:eastAsia="en-US"/>
        </w:rPr>
        <w:t>адр</w:t>
      </w:r>
      <w:r w:rsidR="00A05931" w:rsidRPr="000F17F3">
        <w:rPr>
          <w:rFonts w:ascii="Times New Roman" w:eastAsia="Times New Roman" w:hAnsi="Times New Roman" w:cs="Times New Roman"/>
          <w:sz w:val="28"/>
          <w:szCs w:val="28"/>
          <w:lang w:val="ky-KG" w:eastAsia="en-US"/>
        </w:rPr>
        <w:t>естери дайындалды.</w:t>
      </w:r>
    </w:p>
    <w:p w:rsidR="00803AE4" w:rsidRDefault="009A7FA3" w:rsidP="00803AE4">
      <w:pPr>
        <w:autoSpaceDE w:val="0"/>
        <w:autoSpaceDN w:val="0"/>
        <w:adjustRightInd w:val="0"/>
        <w:spacing w:after="0" w:line="360" w:lineRule="auto"/>
        <w:ind w:firstLine="708"/>
        <w:jc w:val="both"/>
        <w:rPr>
          <w:rFonts w:ascii="Times New Roman" w:eastAsia="Times New Roman" w:hAnsi="Times New Roman" w:cs="Times New Roman"/>
          <w:sz w:val="28"/>
          <w:szCs w:val="28"/>
          <w:lang w:val="ky-KG" w:eastAsia="en-US"/>
        </w:rPr>
      </w:pPr>
      <w:r>
        <w:rPr>
          <w:rFonts w:ascii="Times New Roman" w:eastAsia="Times New Roman" w:hAnsi="Times New Roman" w:cs="Times New Roman"/>
          <w:sz w:val="28"/>
          <w:szCs w:val="28"/>
          <w:lang w:val="ky-KG" w:eastAsia="en-US"/>
        </w:rPr>
        <w:t xml:space="preserve">4. </w:t>
      </w:r>
      <w:r w:rsidR="00F60020">
        <w:rPr>
          <w:rFonts w:ascii="Times New Roman" w:eastAsia="Times New Roman" w:hAnsi="Times New Roman" w:cs="Times New Roman"/>
          <w:sz w:val="28"/>
          <w:szCs w:val="28"/>
          <w:lang w:val="ky-KG" w:eastAsia="en-US"/>
        </w:rPr>
        <w:t>Коюлган</w:t>
      </w:r>
      <w:r w:rsidR="00F60020" w:rsidRPr="00F60020">
        <w:rPr>
          <w:rFonts w:ascii="Times New Roman" w:eastAsia="Times New Roman" w:hAnsi="Times New Roman" w:cs="Times New Roman"/>
          <w:sz w:val="28"/>
          <w:szCs w:val="28"/>
          <w:lang w:val="ky-KG" w:eastAsia="en-US"/>
        </w:rPr>
        <w:t xml:space="preserve"> моделди эффективдүүлүгүн текшер</w:t>
      </w:r>
      <w:r w:rsidR="00EF38C6">
        <w:rPr>
          <w:rFonts w:ascii="Times New Roman" w:eastAsia="Times New Roman" w:hAnsi="Times New Roman" w:cs="Times New Roman"/>
          <w:sz w:val="28"/>
          <w:szCs w:val="28"/>
          <w:lang w:val="ky-KG" w:eastAsia="en-US"/>
        </w:rPr>
        <w:t xml:space="preserve">үү </w:t>
      </w:r>
      <w:r w:rsidR="00F60020" w:rsidRPr="00F60020">
        <w:rPr>
          <w:rFonts w:ascii="Times New Roman" w:eastAsia="Times New Roman" w:hAnsi="Times New Roman" w:cs="Times New Roman"/>
          <w:sz w:val="28"/>
          <w:szCs w:val="28"/>
          <w:lang w:val="ky-KG" w:eastAsia="en-US"/>
        </w:rPr>
        <w:t>жана анын жыйынтыктарын корутундулоо</w:t>
      </w:r>
      <w:r w:rsidR="00EF38C6">
        <w:rPr>
          <w:rFonts w:ascii="Times New Roman" w:eastAsia="Times New Roman" w:hAnsi="Times New Roman" w:cs="Times New Roman"/>
          <w:sz w:val="28"/>
          <w:szCs w:val="28"/>
          <w:lang w:val="ky-KG" w:eastAsia="en-US"/>
        </w:rPr>
        <w:t>,</w:t>
      </w:r>
      <w:r w:rsidR="00F60020" w:rsidRPr="00F60020">
        <w:rPr>
          <w:rFonts w:ascii="Times New Roman" w:eastAsia="Times New Roman" w:hAnsi="Times New Roman" w:cs="Times New Roman"/>
          <w:sz w:val="28"/>
          <w:szCs w:val="28"/>
          <w:lang w:val="ky-KG" w:eastAsia="en-US"/>
        </w:rPr>
        <w:t xml:space="preserve"> алынган натыйжаларды жогорку окуу жайларында практика жүзүндө массалык түрдө пайдаланууга сунуштоо</w:t>
      </w:r>
      <w:r w:rsidR="00F60020">
        <w:rPr>
          <w:rFonts w:ascii="Times New Roman" w:eastAsia="Times New Roman" w:hAnsi="Times New Roman" w:cs="Times New Roman"/>
          <w:sz w:val="28"/>
          <w:szCs w:val="28"/>
          <w:lang w:val="ky-KG" w:eastAsia="en-US"/>
        </w:rPr>
        <w:t xml:space="preserve"> иштери аткарылды</w:t>
      </w:r>
      <w:r w:rsidR="00A05931">
        <w:rPr>
          <w:rFonts w:ascii="Times New Roman" w:eastAsia="Times New Roman" w:hAnsi="Times New Roman" w:cs="Times New Roman"/>
          <w:sz w:val="28"/>
          <w:szCs w:val="28"/>
          <w:lang w:val="ky-KG" w:eastAsia="en-US"/>
        </w:rPr>
        <w:t xml:space="preserve">. </w:t>
      </w:r>
      <w:r w:rsidR="00A05931" w:rsidRPr="00A05931">
        <w:rPr>
          <w:rFonts w:ascii="Times New Roman" w:eastAsia="Times New Roman" w:hAnsi="Times New Roman" w:cs="Times New Roman"/>
          <w:sz w:val="28"/>
          <w:szCs w:val="28"/>
          <w:lang w:val="ky-KG" w:eastAsia="en-US"/>
        </w:rPr>
        <w:t>Бул учурда окуу процессинде айкалышкан (аралаш) сабактар; жаңы билим өздөштүрүү лекциялары; жаңы билгичтиктерди калыптандыруу, проблем</w:t>
      </w:r>
      <w:r w:rsidR="00195395">
        <w:rPr>
          <w:rFonts w:ascii="Times New Roman" w:eastAsia="Times New Roman" w:hAnsi="Times New Roman" w:cs="Times New Roman"/>
          <w:sz w:val="28"/>
          <w:szCs w:val="28"/>
          <w:lang w:val="ky-KG" w:eastAsia="en-US"/>
        </w:rPr>
        <w:t>алык</w:t>
      </w:r>
      <w:r w:rsidR="00A05931" w:rsidRPr="00A05931">
        <w:rPr>
          <w:rFonts w:ascii="Times New Roman" w:eastAsia="Times New Roman" w:hAnsi="Times New Roman" w:cs="Times New Roman"/>
          <w:sz w:val="28"/>
          <w:szCs w:val="28"/>
          <w:lang w:val="ky-KG" w:eastAsia="en-US"/>
        </w:rPr>
        <w:t xml:space="preserve"> маселелерди</w:t>
      </w:r>
      <w:r w:rsidR="00E67A81">
        <w:rPr>
          <w:rFonts w:ascii="Times New Roman" w:eastAsia="Times New Roman" w:hAnsi="Times New Roman" w:cs="Times New Roman"/>
          <w:sz w:val="28"/>
          <w:szCs w:val="28"/>
          <w:lang w:val="ky-KG" w:eastAsia="en-US"/>
        </w:rPr>
        <w:t>н</w:t>
      </w:r>
      <w:r w:rsidR="00A05931" w:rsidRPr="00A05931">
        <w:rPr>
          <w:rFonts w:ascii="Times New Roman" w:eastAsia="Times New Roman" w:hAnsi="Times New Roman" w:cs="Times New Roman"/>
          <w:sz w:val="28"/>
          <w:szCs w:val="28"/>
          <w:lang w:val="ky-KG" w:eastAsia="en-US"/>
        </w:rPr>
        <w:t xml:space="preserve"> үстүнөн иштөө, билгичтиктерди көзөмөлдөө жана бекемдөө үчүн практикумдар, чыгармачылыкка </w:t>
      </w:r>
      <w:r w:rsidR="00A05931" w:rsidRPr="00A05931">
        <w:rPr>
          <w:rFonts w:ascii="Times New Roman" w:eastAsia="Times New Roman" w:hAnsi="Times New Roman" w:cs="Times New Roman"/>
          <w:sz w:val="28"/>
          <w:szCs w:val="28"/>
          <w:lang w:val="ky-KG" w:eastAsia="en-US"/>
        </w:rPr>
        <w:lastRenderedPageBreak/>
        <w:t>тарбиялоо</w:t>
      </w:r>
      <w:r w:rsidR="00E67A81">
        <w:rPr>
          <w:rFonts w:ascii="Times New Roman" w:eastAsia="Times New Roman" w:hAnsi="Times New Roman" w:cs="Times New Roman"/>
          <w:sz w:val="28"/>
          <w:szCs w:val="28"/>
          <w:lang w:val="ky-KG" w:eastAsia="en-US"/>
        </w:rPr>
        <w:t>до</w:t>
      </w:r>
      <w:r w:rsidR="00A05931" w:rsidRPr="00A05931">
        <w:rPr>
          <w:rFonts w:ascii="Times New Roman" w:eastAsia="Times New Roman" w:hAnsi="Times New Roman" w:cs="Times New Roman"/>
          <w:sz w:val="28"/>
          <w:szCs w:val="28"/>
          <w:lang w:val="ky-KG" w:eastAsia="en-US"/>
        </w:rPr>
        <w:t xml:space="preserve"> окутууну уюштуруунун жана жүргүзүүнү</w:t>
      </w:r>
      <w:r w:rsidR="00803AE4">
        <w:rPr>
          <w:rFonts w:ascii="Times New Roman" w:eastAsia="Times New Roman" w:hAnsi="Times New Roman" w:cs="Times New Roman"/>
          <w:sz w:val="28"/>
          <w:szCs w:val="28"/>
          <w:lang w:val="ky-KG" w:eastAsia="en-US"/>
        </w:rPr>
        <w:t>н негизги формалары кеңейтилди;</w:t>
      </w:r>
    </w:p>
    <w:p w:rsidR="00A05931" w:rsidRPr="00A05931" w:rsidRDefault="00A05931" w:rsidP="00803AE4">
      <w:pPr>
        <w:autoSpaceDE w:val="0"/>
        <w:autoSpaceDN w:val="0"/>
        <w:adjustRightInd w:val="0"/>
        <w:spacing w:after="0" w:line="360" w:lineRule="auto"/>
        <w:ind w:firstLine="708"/>
        <w:jc w:val="both"/>
        <w:rPr>
          <w:rFonts w:ascii="Times New Roman" w:eastAsia="Times New Roman" w:hAnsi="Times New Roman" w:cs="Times New Roman"/>
          <w:sz w:val="28"/>
          <w:szCs w:val="28"/>
          <w:lang w:val="ky-KG" w:eastAsia="en-US"/>
        </w:rPr>
      </w:pPr>
      <w:r w:rsidRPr="00A05931">
        <w:rPr>
          <w:rFonts w:ascii="Times New Roman" w:eastAsia="Times New Roman" w:hAnsi="Times New Roman" w:cs="Times New Roman"/>
          <w:sz w:val="28"/>
          <w:szCs w:val="28"/>
          <w:lang w:val="ky-KG" w:eastAsia="en-US"/>
        </w:rPr>
        <w:t xml:space="preserve">Тажрыйба жүргүзүү сабактарында маселелерди иштөө процессин уюштуруу </w:t>
      </w:r>
      <w:r w:rsidRPr="00A05931">
        <w:rPr>
          <w:rFonts w:ascii="Times New Roman" w:eastAsia="Times New Roman" w:hAnsi="Times New Roman" w:cs="Times New Roman"/>
          <w:b/>
          <w:sz w:val="28"/>
          <w:szCs w:val="28"/>
          <w:lang w:val="ky-KG" w:eastAsia="en-US"/>
        </w:rPr>
        <w:t>индукция</w:t>
      </w:r>
      <w:r w:rsidRPr="00A05931">
        <w:rPr>
          <w:rFonts w:ascii="Times New Roman" w:eastAsia="Times New Roman" w:hAnsi="Times New Roman" w:cs="Times New Roman"/>
          <w:sz w:val="28"/>
          <w:szCs w:val="28"/>
          <w:lang w:val="ky-KG" w:eastAsia="en-US"/>
        </w:rPr>
        <w:t xml:space="preserve"> методуна таянып жүргүзүлдү,  студенттердин аракеттенүү кадамдары илимий изилдөөлөрдүн алгачкы этаптары сыяктуу, студенттерди байкоо, эксперимент жүргүзүү,  аныктама, схема, графиктер аркылуу  баяндап жазууга  машыктыруу  жөндөмдүүлүктөрдү  эффективдүү  калыптандырды;</w:t>
      </w:r>
    </w:p>
    <w:p w:rsidR="00DB1D85" w:rsidRDefault="00A05931" w:rsidP="001449C3">
      <w:pPr>
        <w:autoSpaceDE w:val="0"/>
        <w:autoSpaceDN w:val="0"/>
        <w:adjustRightInd w:val="0"/>
        <w:spacing w:after="0" w:line="360" w:lineRule="auto"/>
        <w:ind w:firstLine="709"/>
        <w:jc w:val="both"/>
        <w:rPr>
          <w:rFonts w:ascii="Times New Roman" w:eastAsia="Times New Roman" w:hAnsi="Times New Roman" w:cs="Times New Roman"/>
          <w:sz w:val="28"/>
          <w:szCs w:val="28"/>
          <w:lang w:val="ky-KG" w:eastAsia="en-US"/>
        </w:rPr>
      </w:pPr>
      <w:r w:rsidRPr="00A05931">
        <w:rPr>
          <w:rFonts w:ascii="Times New Roman" w:eastAsia="Times New Roman" w:hAnsi="Times New Roman" w:cs="Times New Roman"/>
          <w:sz w:val="28"/>
          <w:szCs w:val="28"/>
          <w:lang w:val="ky-KG" w:eastAsia="en-US"/>
        </w:rPr>
        <w:t>Кесипке даярдоо системасында математикалык билимдерди камсыздоо ишмердигинин модели  кенен жана узак мөөнөттө тажрыйбалык сыноолордон өтүп сыналды жана бир катар окуу жайларында колдонууга киргизилди, ошондуктан бул моделдин теориялык жана практикалык корутундуларын жогорку окуу, кесиптик орто жана лицейлерде дидактикалык принциптерине ылайык сабактардын долбоорлорун түзүү, лекцияларды, лабораториялык жумуштардын структурасы, практикалык сабактарды өткөрүү методдору жана жолдору акыркы илимий методологиялык көз караштардын идеялары жана сунуштарына ылайык  толукталды.</w:t>
      </w:r>
    </w:p>
    <w:p w:rsidR="00D61144" w:rsidRPr="00CE562A" w:rsidRDefault="00D61144" w:rsidP="00CE562A">
      <w:pPr>
        <w:spacing w:after="0" w:line="360" w:lineRule="auto"/>
        <w:jc w:val="both"/>
        <w:rPr>
          <w:rFonts w:ascii="Times New Roman" w:eastAsia="Calibri" w:hAnsi="Times New Roman" w:cs="Times New Roman"/>
          <w:sz w:val="28"/>
          <w:szCs w:val="28"/>
          <w:lang w:val="ky-KG"/>
        </w:rPr>
      </w:pPr>
    </w:p>
    <w:sectPr w:rsidR="00D61144" w:rsidRPr="00CE562A" w:rsidSect="00181FC6">
      <w:footerReference w:type="default" r:id="rId17"/>
      <w:pgSz w:w="11906" w:h="16838"/>
      <w:pgMar w:top="1134" w:right="850" w:bottom="1134" w:left="1701" w:header="708" w:footer="708" w:gutter="0"/>
      <w:pgNumType w:start="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4E7" w:rsidRDefault="006C64E7" w:rsidP="00524572">
      <w:pPr>
        <w:spacing w:after="0" w:line="240" w:lineRule="auto"/>
      </w:pPr>
      <w:r>
        <w:separator/>
      </w:r>
    </w:p>
  </w:endnote>
  <w:endnote w:type="continuationSeparator" w:id="0">
    <w:p w:rsidR="006C64E7" w:rsidRDefault="006C64E7" w:rsidP="00524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011934"/>
      <w:docPartObj>
        <w:docPartGallery w:val="Page Numbers (Bottom of Page)"/>
        <w:docPartUnique/>
      </w:docPartObj>
    </w:sdtPr>
    <w:sdtContent>
      <w:p w:rsidR="006C64E7" w:rsidRDefault="006C64E7">
        <w:pPr>
          <w:pStyle w:val="af8"/>
          <w:jc w:val="center"/>
        </w:pPr>
        <w:r>
          <w:fldChar w:fldCharType="begin"/>
        </w:r>
        <w:r>
          <w:instrText>PAGE   \* MERGEFORMAT</w:instrText>
        </w:r>
        <w:r>
          <w:fldChar w:fldCharType="separate"/>
        </w:r>
        <w:r w:rsidR="003B4BEF">
          <w:rPr>
            <w:noProof/>
          </w:rPr>
          <w:t>122</w:t>
        </w:r>
        <w:r>
          <w:fldChar w:fldCharType="end"/>
        </w:r>
      </w:p>
    </w:sdtContent>
  </w:sdt>
  <w:p w:rsidR="006C64E7" w:rsidRDefault="006C64E7">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4E7" w:rsidRDefault="006C64E7" w:rsidP="00524572">
      <w:pPr>
        <w:spacing w:after="0" w:line="240" w:lineRule="auto"/>
      </w:pPr>
      <w:r>
        <w:separator/>
      </w:r>
    </w:p>
  </w:footnote>
  <w:footnote w:type="continuationSeparator" w:id="0">
    <w:p w:rsidR="006C64E7" w:rsidRDefault="006C64E7" w:rsidP="005245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E6C5C4C"/>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D5F80C12"/>
    <w:lvl w:ilvl="0">
      <w:start w:val="1"/>
      <w:numFmt w:val="bullet"/>
      <w:pStyle w:val="a"/>
      <w:lvlText w:val=""/>
      <w:lvlJc w:val="left"/>
      <w:pPr>
        <w:tabs>
          <w:tab w:val="num" w:pos="360"/>
        </w:tabs>
        <w:ind w:left="360" w:hanging="360"/>
      </w:pPr>
      <w:rPr>
        <w:rFonts w:ascii="Symbol" w:hAnsi="Symbol" w:hint="default"/>
      </w:rPr>
    </w:lvl>
  </w:abstractNum>
  <w:abstractNum w:abstractNumId="2">
    <w:nsid w:val="0A895D18"/>
    <w:multiLevelType w:val="hybridMultilevel"/>
    <w:tmpl w:val="0B88D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5C6FB7"/>
    <w:multiLevelType w:val="hybridMultilevel"/>
    <w:tmpl w:val="0C96532A"/>
    <w:lvl w:ilvl="0" w:tplc="8A6849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D570489"/>
    <w:multiLevelType w:val="hybridMultilevel"/>
    <w:tmpl w:val="AEF8DEB0"/>
    <w:lvl w:ilvl="0" w:tplc="1DB40CA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477E4C"/>
    <w:multiLevelType w:val="hybridMultilevel"/>
    <w:tmpl w:val="D86E966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D2B63"/>
    <w:multiLevelType w:val="hybridMultilevel"/>
    <w:tmpl w:val="58EA6BE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E7FD8"/>
    <w:multiLevelType w:val="hybridMultilevel"/>
    <w:tmpl w:val="20444AAC"/>
    <w:lvl w:ilvl="0" w:tplc="E7C2A0F4">
      <w:start w:val="2"/>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8">
    <w:nsid w:val="2DBC4A3B"/>
    <w:multiLevelType w:val="hybridMultilevel"/>
    <w:tmpl w:val="06A2CD5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88022B"/>
    <w:multiLevelType w:val="hybridMultilevel"/>
    <w:tmpl w:val="7DD4AE7E"/>
    <w:lvl w:ilvl="0" w:tplc="3930472A">
      <w:start w:val="1"/>
      <w:numFmt w:val="decimal"/>
      <w:lvlText w:val="%1)"/>
      <w:lvlJc w:val="left"/>
      <w:pPr>
        <w:ind w:left="360" w:hanging="360"/>
      </w:pPr>
      <w:rPr>
        <w:rFonts w:eastAsia="Calibri"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790268"/>
    <w:multiLevelType w:val="hybridMultilevel"/>
    <w:tmpl w:val="908488E2"/>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0A34D0"/>
    <w:multiLevelType w:val="hybridMultilevel"/>
    <w:tmpl w:val="6E4CEF50"/>
    <w:lvl w:ilvl="0" w:tplc="87229946">
      <w:start w:val="1"/>
      <w:numFmt w:val="decimal"/>
      <w:lvlText w:val="%1."/>
      <w:lvlJc w:val="left"/>
      <w:pPr>
        <w:ind w:left="1185" w:hanging="360"/>
      </w:pPr>
      <w:rPr>
        <w:rFonts w:ascii="Times New Roman" w:eastAsia="Times New Roman" w:hAnsi="Times New Roman" w:cs="Times New Roman"/>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2">
    <w:nsid w:val="3AC66C18"/>
    <w:multiLevelType w:val="hybridMultilevel"/>
    <w:tmpl w:val="8E6652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B500D8"/>
    <w:multiLevelType w:val="hybridMultilevel"/>
    <w:tmpl w:val="AA02B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5D143A"/>
    <w:multiLevelType w:val="hybridMultilevel"/>
    <w:tmpl w:val="F048AAD4"/>
    <w:lvl w:ilvl="0" w:tplc="1486A2D2">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6640BF"/>
    <w:multiLevelType w:val="hybridMultilevel"/>
    <w:tmpl w:val="A334AA10"/>
    <w:lvl w:ilvl="0" w:tplc="7B24ACC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6">
    <w:nsid w:val="6BC0052C"/>
    <w:multiLevelType w:val="hybridMultilevel"/>
    <w:tmpl w:val="0212ED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447C79"/>
    <w:multiLevelType w:val="hybridMultilevel"/>
    <w:tmpl w:val="9636FB2A"/>
    <w:lvl w:ilvl="0" w:tplc="A246DD70">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8CF7113"/>
    <w:multiLevelType w:val="hybridMultilevel"/>
    <w:tmpl w:val="457C00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3C107D"/>
    <w:multiLevelType w:val="hybridMultilevel"/>
    <w:tmpl w:val="33C67BE8"/>
    <w:lvl w:ilvl="0" w:tplc="4FA4B9F4">
      <w:start w:val="1"/>
      <w:numFmt w:val="decimal"/>
      <w:lvlText w:val="%1)"/>
      <w:lvlJc w:val="left"/>
      <w:pPr>
        <w:ind w:left="1714" w:hanging="100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BE60855"/>
    <w:multiLevelType w:val="hybridMultilevel"/>
    <w:tmpl w:val="6E4CEF50"/>
    <w:lvl w:ilvl="0" w:tplc="87229946">
      <w:start w:val="1"/>
      <w:numFmt w:val="decimal"/>
      <w:lvlText w:val="%1."/>
      <w:lvlJc w:val="left"/>
      <w:pPr>
        <w:ind w:left="1185" w:hanging="360"/>
      </w:pPr>
      <w:rPr>
        <w:rFonts w:ascii="Times New Roman" w:eastAsia="Times New Roman" w:hAnsi="Times New Roman" w:cs="Times New Roman"/>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1">
    <w:nsid w:val="7E310422"/>
    <w:multiLevelType w:val="hybridMultilevel"/>
    <w:tmpl w:val="B92C7BF2"/>
    <w:lvl w:ilvl="0" w:tplc="47D07736">
      <w:start w:val="1"/>
      <w:numFmt w:val="decimal"/>
      <w:lvlText w:val="%1)"/>
      <w:lvlJc w:val="left"/>
      <w:pPr>
        <w:ind w:left="360" w:hanging="360"/>
      </w:pPr>
      <w:rPr>
        <w:rFonts w:eastAsiaTheme="minorEastAsia"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E3D4BF8"/>
    <w:multiLevelType w:val="hybridMultilevel"/>
    <w:tmpl w:val="CDB8A85A"/>
    <w:lvl w:ilvl="0" w:tplc="9B488182">
      <w:start w:val="1"/>
      <w:numFmt w:val="decimal"/>
      <w:lvlText w:val="%1)"/>
      <w:lvlJc w:val="left"/>
      <w:pPr>
        <w:ind w:left="570" w:hanging="570"/>
      </w:pPr>
      <w:rPr>
        <w:rFonts w:hint="default"/>
      </w:rPr>
    </w:lvl>
    <w:lvl w:ilvl="1" w:tplc="04190019">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3">
    <w:nsid w:val="7FCD42D7"/>
    <w:multiLevelType w:val="hybridMultilevel"/>
    <w:tmpl w:val="88FE063E"/>
    <w:lvl w:ilvl="0" w:tplc="B4A0DF20">
      <w:start w:val="1"/>
      <w:numFmt w:val="bullet"/>
      <w:lvlText w:val="-"/>
      <w:lvlJc w:val="left"/>
      <w:pPr>
        <w:ind w:left="3765" w:hanging="360"/>
      </w:pPr>
      <w:rPr>
        <w:rFonts w:ascii="Arial" w:eastAsiaTheme="minorHAnsi" w:hAnsi="Arial" w:cs="Arial" w:hint="default"/>
      </w:rPr>
    </w:lvl>
    <w:lvl w:ilvl="1" w:tplc="04190003" w:tentative="1">
      <w:start w:val="1"/>
      <w:numFmt w:val="bullet"/>
      <w:lvlText w:val="o"/>
      <w:lvlJc w:val="left"/>
      <w:pPr>
        <w:ind w:left="4485" w:hanging="360"/>
      </w:pPr>
      <w:rPr>
        <w:rFonts w:ascii="Courier New" w:hAnsi="Courier New" w:cs="Courier New" w:hint="default"/>
      </w:rPr>
    </w:lvl>
    <w:lvl w:ilvl="2" w:tplc="04190005" w:tentative="1">
      <w:start w:val="1"/>
      <w:numFmt w:val="bullet"/>
      <w:lvlText w:val=""/>
      <w:lvlJc w:val="left"/>
      <w:pPr>
        <w:ind w:left="5205" w:hanging="360"/>
      </w:pPr>
      <w:rPr>
        <w:rFonts w:ascii="Wingdings" w:hAnsi="Wingdings" w:hint="default"/>
      </w:rPr>
    </w:lvl>
    <w:lvl w:ilvl="3" w:tplc="04190001" w:tentative="1">
      <w:start w:val="1"/>
      <w:numFmt w:val="bullet"/>
      <w:lvlText w:val=""/>
      <w:lvlJc w:val="left"/>
      <w:pPr>
        <w:ind w:left="5925" w:hanging="360"/>
      </w:pPr>
      <w:rPr>
        <w:rFonts w:ascii="Symbol" w:hAnsi="Symbol" w:hint="default"/>
      </w:rPr>
    </w:lvl>
    <w:lvl w:ilvl="4" w:tplc="04190003" w:tentative="1">
      <w:start w:val="1"/>
      <w:numFmt w:val="bullet"/>
      <w:lvlText w:val="o"/>
      <w:lvlJc w:val="left"/>
      <w:pPr>
        <w:ind w:left="6645" w:hanging="360"/>
      </w:pPr>
      <w:rPr>
        <w:rFonts w:ascii="Courier New" w:hAnsi="Courier New" w:cs="Courier New" w:hint="default"/>
      </w:rPr>
    </w:lvl>
    <w:lvl w:ilvl="5" w:tplc="04190005" w:tentative="1">
      <w:start w:val="1"/>
      <w:numFmt w:val="bullet"/>
      <w:lvlText w:val=""/>
      <w:lvlJc w:val="left"/>
      <w:pPr>
        <w:ind w:left="7365" w:hanging="360"/>
      </w:pPr>
      <w:rPr>
        <w:rFonts w:ascii="Wingdings" w:hAnsi="Wingdings" w:hint="default"/>
      </w:rPr>
    </w:lvl>
    <w:lvl w:ilvl="6" w:tplc="04190001" w:tentative="1">
      <w:start w:val="1"/>
      <w:numFmt w:val="bullet"/>
      <w:lvlText w:val=""/>
      <w:lvlJc w:val="left"/>
      <w:pPr>
        <w:ind w:left="8085" w:hanging="360"/>
      </w:pPr>
      <w:rPr>
        <w:rFonts w:ascii="Symbol" w:hAnsi="Symbol" w:hint="default"/>
      </w:rPr>
    </w:lvl>
    <w:lvl w:ilvl="7" w:tplc="04190003" w:tentative="1">
      <w:start w:val="1"/>
      <w:numFmt w:val="bullet"/>
      <w:lvlText w:val="o"/>
      <w:lvlJc w:val="left"/>
      <w:pPr>
        <w:ind w:left="8805" w:hanging="360"/>
      </w:pPr>
      <w:rPr>
        <w:rFonts w:ascii="Courier New" w:hAnsi="Courier New" w:cs="Courier New" w:hint="default"/>
      </w:rPr>
    </w:lvl>
    <w:lvl w:ilvl="8" w:tplc="04190005" w:tentative="1">
      <w:start w:val="1"/>
      <w:numFmt w:val="bullet"/>
      <w:lvlText w:val=""/>
      <w:lvlJc w:val="left"/>
      <w:pPr>
        <w:ind w:left="9525" w:hanging="360"/>
      </w:pPr>
      <w:rPr>
        <w:rFonts w:ascii="Wingdings" w:hAnsi="Wingdings" w:hint="default"/>
      </w:rPr>
    </w:lvl>
  </w:abstractNum>
  <w:num w:numId="1">
    <w:abstractNumId w:val="13"/>
  </w:num>
  <w:num w:numId="2">
    <w:abstractNumId w:val="23"/>
  </w:num>
  <w:num w:numId="3">
    <w:abstractNumId w:val="22"/>
  </w:num>
  <w:num w:numId="4">
    <w:abstractNumId w:val="9"/>
  </w:num>
  <w:num w:numId="5">
    <w:abstractNumId w:val="10"/>
  </w:num>
  <w:num w:numId="6">
    <w:abstractNumId w:val="3"/>
  </w:num>
  <w:num w:numId="7">
    <w:abstractNumId w:val="18"/>
  </w:num>
  <w:num w:numId="8">
    <w:abstractNumId w:val="6"/>
  </w:num>
  <w:num w:numId="9">
    <w:abstractNumId w:val="12"/>
  </w:num>
  <w:num w:numId="10">
    <w:abstractNumId w:val="15"/>
  </w:num>
  <w:num w:numId="11">
    <w:abstractNumId w:val="16"/>
  </w:num>
  <w:num w:numId="12">
    <w:abstractNumId w:val="1"/>
  </w:num>
  <w:num w:numId="13">
    <w:abstractNumId w:val="0"/>
  </w:num>
  <w:num w:numId="14">
    <w:abstractNumId w:val="4"/>
  </w:num>
  <w:num w:numId="15">
    <w:abstractNumId w:val="11"/>
  </w:num>
  <w:num w:numId="16">
    <w:abstractNumId w:val="20"/>
  </w:num>
  <w:num w:numId="17">
    <w:abstractNumId w:val="2"/>
  </w:num>
  <w:num w:numId="18">
    <w:abstractNumId w:val="5"/>
  </w:num>
  <w:num w:numId="19">
    <w:abstractNumId w:val="7"/>
  </w:num>
  <w:num w:numId="20">
    <w:abstractNumId w:val="17"/>
  </w:num>
  <w:num w:numId="21">
    <w:abstractNumId w:val="14"/>
  </w:num>
  <w:num w:numId="22">
    <w:abstractNumId w:val="19"/>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54E"/>
    <w:rsid w:val="000023EC"/>
    <w:rsid w:val="00005990"/>
    <w:rsid w:val="00010171"/>
    <w:rsid w:val="00010378"/>
    <w:rsid w:val="00012728"/>
    <w:rsid w:val="00015030"/>
    <w:rsid w:val="00016A31"/>
    <w:rsid w:val="00020C9E"/>
    <w:rsid w:val="00022CA7"/>
    <w:rsid w:val="00024B45"/>
    <w:rsid w:val="00030BE7"/>
    <w:rsid w:val="00031610"/>
    <w:rsid w:val="0003599C"/>
    <w:rsid w:val="00036C93"/>
    <w:rsid w:val="000424A5"/>
    <w:rsid w:val="0005477F"/>
    <w:rsid w:val="00061F17"/>
    <w:rsid w:val="0007030C"/>
    <w:rsid w:val="000713E7"/>
    <w:rsid w:val="00072E7A"/>
    <w:rsid w:val="000755AD"/>
    <w:rsid w:val="00082140"/>
    <w:rsid w:val="00087A34"/>
    <w:rsid w:val="000A32BC"/>
    <w:rsid w:val="000A6B0F"/>
    <w:rsid w:val="000B4B09"/>
    <w:rsid w:val="000C0149"/>
    <w:rsid w:val="000C15EF"/>
    <w:rsid w:val="000C2006"/>
    <w:rsid w:val="000C3EC8"/>
    <w:rsid w:val="000C4AC0"/>
    <w:rsid w:val="000D3987"/>
    <w:rsid w:val="000D3D70"/>
    <w:rsid w:val="000E1825"/>
    <w:rsid w:val="000E3F2D"/>
    <w:rsid w:val="000F174E"/>
    <w:rsid w:val="000F17F3"/>
    <w:rsid w:val="000F3A6E"/>
    <w:rsid w:val="000F4E85"/>
    <w:rsid w:val="0011036C"/>
    <w:rsid w:val="00114B2A"/>
    <w:rsid w:val="00114D3A"/>
    <w:rsid w:val="00127C63"/>
    <w:rsid w:val="0013313C"/>
    <w:rsid w:val="00136CBA"/>
    <w:rsid w:val="00144634"/>
    <w:rsid w:val="001449C3"/>
    <w:rsid w:val="00146583"/>
    <w:rsid w:val="0014798F"/>
    <w:rsid w:val="00147DF1"/>
    <w:rsid w:val="00165D43"/>
    <w:rsid w:val="00167D50"/>
    <w:rsid w:val="00181579"/>
    <w:rsid w:val="0018164F"/>
    <w:rsid w:val="00181FC6"/>
    <w:rsid w:val="00183A5F"/>
    <w:rsid w:val="001906C3"/>
    <w:rsid w:val="00195395"/>
    <w:rsid w:val="00196E1F"/>
    <w:rsid w:val="001A0705"/>
    <w:rsid w:val="001A1502"/>
    <w:rsid w:val="001A68E8"/>
    <w:rsid w:val="001A7A8A"/>
    <w:rsid w:val="001A7BF4"/>
    <w:rsid w:val="001B002A"/>
    <w:rsid w:val="001B25D0"/>
    <w:rsid w:val="001C0986"/>
    <w:rsid w:val="001C59FA"/>
    <w:rsid w:val="001C5BD5"/>
    <w:rsid w:val="001D260D"/>
    <w:rsid w:val="001E3D18"/>
    <w:rsid w:val="001E5F57"/>
    <w:rsid w:val="001E600F"/>
    <w:rsid w:val="001F2927"/>
    <w:rsid w:val="001F41B0"/>
    <w:rsid w:val="001F7326"/>
    <w:rsid w:val="002029C6"/>
    <w:rsid w:val="00207780"/>
    <w:rsid w:val="002077FF"/>
    <w:rsid w:val="002100FC"/>
    <w:rsid w:val="00211B5A"/>
    <w:rsid w:val="002123B5"/>
    <w:rsid w:val="00223C58"/>
    <w:rsid w:val="00227B9C"/>
    <w:rsid w:val="00232809"/>
    <w:rsid w:val="002332C3"/>
    <w:rsid w:val="00234465"/>
    <w:rsid w:val="00234736"/>
    <w:rsid w:val="00235628"/>
    <w:rsid w:val="00241A3A"/>
    <w:rsid w:val="00242A73"/>
    <w:rsid w:val="0024301E"/>
    <w:rsid w:val="00260726"/>
    <w:rsid w:val="00260EA6"/>
    <w:rsid w:val="00262E00"/>
    <w:rsid w:val="00265B90"/>
    <w:rsid w:val="0026746D"/>
    <w:rsid w:val="00267F76"/>
    <w:rsid w:val="0027082B"/>
    <w:rsid w:val="002738D3"/>
    <w:rsid w:val="00281BBF"/>
    <w:rsid w:val="00281EE7"/>
    <w:rsid w:val="00292A97"/>
    <w:rsid w:val="002966B8"/>
    <w:rsid w:val="0029781D"/>
    <w:rsid w:val="002A01A7"/>
    <w:rsid w:val="002A0DEC"/>
    <w:rsid w:val="002A2BDB"/>
    <w:rsid w:val="002A3156"/>
    <w:rsid w:val="002A4E5E"/>
    <w:rsid w:val="002B2E78"/>
    <w:rsid w:val="002B44FB"/>
    <w:rsid w:val="002B56F6"/>
    <w:rsid w:val="002C1330"/>
    <w:rsid w:val="002C1527"/>
    <w:rsid w:val="002C5BC9"/>
    <w:rsid w:val="002C614A"/>
    <w:rsid w:val="002D0AD4"/>
    <w:rsid w:val="002D0DA2"/>
    <w:rsid w:val="002D1437"/>
    <w:rsid w:val="002D1BBC"/>
    <w:rsid w:val="002D3D52"/>
    <w:rsid w:val="002E2E72"/>
    <w:rsid w:val="002E365C"/>
    <w:rsid w:val="002E37A0"/>
    <w:rsid w:val="002E39F9"/>
    <w:rsid w:val="002E6930"/>
    <w:rsid w:val="002F0DF6"/>
    <w:rsid w:val="00301E4E"/>
    <w:rsid w:val="0030748F"/>
    <w:rsid w:val="00311E71"/>
    <w:rsid w:val="003120AD"/>
    <w:rsid w:val="003124C9"/>
    <w:rsid w:val="00313AA0"/>
    <w:rsid w:val="003208CC"/>
    <w:rsid w:val="003213F7"/>
    <w:rsid w:val="00321DAA"/>
    <w:rsid w:val="00324AFB"/>
    <w:rsid w:val="00326FE6"/>
    <w:rsid w:val="00335039"/>
    <w:rsid w:val="0034136B"/>
    <w:rsid w:val="00341FA4"/>
    <w:rsid w:val="00346586"/>
    <w:rsid w:val="003513AB"/>
    <w:rsid w:val="00351E37"/>
    <w:rsid w:val="00354611"/>
    <w:rsid w:val="00354BE1"/>
    <w:rsid w:val="003620A2"/>
    <w:rsid w:val="0036240E"/>
    <w:rsid w:val="00363902"/>
    <w:rsid w:val="003647BF"/>
    <w:rsid w:val="00365550"/>
    <w:rsid w:val="00367A2F"/>
    <w:rsid w:val="003731AE"/>
    <w:rsid w:val="00376679"/>
    <w:rsid w:val="003766AC"/>
    <w:rsid w:val="00391D21"/>
    <w:rsid w:val="003A1558"/>
    <w:rsid w:val="003A1955"/>
    <w:rsid w:val="003A29D1"/>
    <w:rsid w:val="003A57CA"/>
    <w:rsid w:val="003A5DCA"/>
    <w:rsid w:val="003A7646"/>
    <w:rsid w:val="003B47E2"/>
    <w:rsid w:val="003B4BEF"/>
    <w:rsid w:val="003B6332"/>
    <w:rsid w:val="003C0BBC"/>
    <w:rsid w:val="003C2F2F"/>
    <w:rsid w:val="003C7BA3"/>
    <w:rsid w:val="003D3AC8"/>
    <w:rsid w:val="003D6C97"/>
    <w:rsid w:val="003D73BE"/>
    <w:rsid w:val="003E0515"/>
    <w:rsid w:val="003E6D9C"/>
    <w:rsid w:val="003E7BFF"/>
    <w:rsid w:val="003F1B4A"/>
    <w:rsid w:val="003F2FDB"/>
    <w:rsid w:val="003F6123"/>
    <w:rsid w:val="003F6A44"/>
    <w:rsid w:val="0040178D"/>
    <w:rsid w:val="0041472C"/>
    <w:rsid w:val="00414FF2"/>
    <w:rsid w:val="00416207"/>
    <w:rsid w:val="00422D0D"/>
    <w:rsid w:val="00423A18"/>
    <w:rsid w:val="0042567F"/>
    <w:rsid w:val="004340B7"/>
    <w:rsid w:val="0043462F"/>
    <w:rsid w:val="00435877"/>
    <w:rsid w:val="00442A77"/>
    <w:rsid w:val="0044303D"/>
    <w:rsid w:val="004530A6"/>
    <w:rsid w:val="0046083F"/>
    <w:rsid w:val="0046216F"/>
    <w:rsid w:val="00462455"/>
    <w:rsid w:val="00467B17"/>
    <w:rsid w:val="0047118B"/>
    <w:rsid w:val="00474A99"/>
    <w:rsid w:val="0047604E"/>
    <w:rsid w:val="00477041"/>
    <w:rsid w:val="00487515"/>
    <w:rsid w:val="00497432"/>
    <w:rsid w:val="004A005F"/>
    <w:rsid w:val="004A260B"/>
    <w:rsid w:val="004A5B99"/>
    <w:rsid w:val="004A62D0"/>
    <w:rsid w:val="004B01DB"/>
    <w:rsid w:val="004B3B0D"/>
    <w:rsid w:val="004C4838"/>
    <w:rsid w:val="004C50C0"/>
    <w:rsid w:val="004D1292"/>
    <w:rsid w:val="004D35AF"/>
    <w:rsid w:val="004D4EFA"/>
    <w:rsid w:val="004D753B"/>
    <w:rsid w:val="004E09E6"/>
    <w:rsid w:val="004E6102"/>
    <w:rsid w:val="004E7820"/>
    <w:rsid w:val="004F5844"/>
    <w:rsid w:val="004F6A23"/>
    <w:rsid w:val="00501943"/>
    <w:rsid w:val="005055C6"/>
    <w:rsid w:val="00506E9D"/>
    <w:rsid w:val="00507073"/>
    <w:rsid w:val="005077C0"/>
    <w:rsid w:val="005120C4"/>
    <w:rsid w:val="0051379D"/>
    <w:rsid w:val="00513875"/>
    <w:rsid w:val="00524572"/>
    <w:rsid w:val="005270B2"/>
    <w:rsid w:val="0052799C"/>
    <w:rsid w:val="005350C1"/>
    <w:rsid w:val="00536A81"/>
    <w:rsid w:val="005435BE"/>
    <w:rsid w:val="00543912"/>
    <w:rsid w:val="00547B42"/>
    <w:rsid w:val="00553639"/>
    <w:rsid w:val="005541FA"/>
    <w:rsid w:val="005550AD"/>
    <w:rsid w:val="00556205"/>
    <w:rsid w:val="00560019"/>
    <w:rsid w:val="00567C3C"/>
    <w:rsid w:val="00570E6A"/>
    <w:rsid w:val="00571E57"/>
    <w:rsid w:val="00571F2B"/>
    <w:rsid w:val="00580BB7"/>
    <w:rsid w:val="00590801"/>
    <w:rsid w:val="00591562"/>
    <w:rsid w:val="00591970"/>
    <w:rsid w:val="005922BC"/>
    <w:rsid w:val="005A122D"/>
    <w:rsid w:val="005A51A8"/>
    <w:rsid w:val="005B3E6D"/>
    <w:rsid w:val="005B4530"/>
    <w:rsid w:val="005C18A9"/>
    <w:rsid w:val="005C1EB9"/>
    <w:rsid w:val="005D642D"/>
    <w:rsid w:val="005E385B"/>
    <w:rsid w:val="005F0239"/>
    <w:rsid w:val="005F3A99"/>
    <w:rsid w:val="005F3F61"/>
    <w:rsid w:val="005F5A63"/>
    <w:rsid w:val="005F5F2A"/>
    <w:rsid w:val="006038F0"/>
    <w:rsid w:val="00604D05"/>
    <w:rsid w:val="006058ED"/>
    <w:rsid w:val="00611C52"/>
    <w:rsid w:val="00613A25"/>
    <w:rsid w:val="00620E2C"/>
    <w:rsid w:val="00621DD0"/>
    <w:rsid w:val="00625E09"/>
    <w:rsid w:val="0063726C"/>
    <w:rsid w:val="00637B35"/>
    <w:rsid w:val="00642E45"/>
    <w:rsid w:val="006527C3"/>
    <w:rsid w:val="0065539E"/>
    <w:rsid w:val="00655681"/>
    <w:rsid w:val="00657DCE"/>
    <w:rsid w:val="00662F8F"/>
    <w:rsid w:val="00663CB0"/>
    <w:rsid w:val="006640C8"/>
    <w:rsid w:val="0066575A"/>
    <w:rsid w:val="00665E19"/>
    <w:rsid w:val="00667701"/>
    <w:rsid w:val="00671AA1"/>
    <w:rsid w:val="00683523"/>
    <w:rsid w:val="00690A0A"/>
    <w:rsid w:val="00697BEB"/>
    <w:rsid w:val="006A1A1C"/>
    <w:rsid w:val="006A2031"/>
    <w:rsid w:val="006A3066"/>
    <w:rsid w:val="006A3CB1"/>
    <w:rsid w:val="006B1C0F"/>
    <w:rsid w:val="006B5A6D"/>
    <w:rsid w:val="006B7BD8"/>
    <w:rsid w:val="006C150A"/>
    <w:rsid w:val="006C64E7"/>
    <w:rsid w:val="006D13AB"/>
    <w:rsid w:val="006E051C"/>
    <w:rsid w:val="006E7FC7"/>
    <w:rsid w:val="006F64D9"/>
    <w:rsid w:val="007010EB"/>
    <w:rsid w:val="007034E2"/>
    <w:rsid w:val="00704C97"/>
    <w:rsid w:val="00711066"/>
    <w:rsid w:val="00711E0C"/>
    <w:rsid w:val="00716889"/>
    <w:rsid w:val="00723547"/>
    <w:rsid w:val="00724286"/>
    <w:rsid w:val="00724CDD"/>
    <w:rsid w:val="00724F57"/>
    <w:rsid w:val="0072639B"/>
    <w:rsid w:val="0073190A"/>
    <w:rsid w:val="007347B6"/>
    <w:rsid w:val="00734F95"/>
    <w:rsid w:val="007432ED"/>
    <w:rsid w:val="00743F27"/>
    <w:rsid w:val="0074528D"/>
    <w:rsid w:val="00746651"/>
    <w:rsid w:val="00752DF9"/>
    <w:rsid w:val="00754FC7"/>
    <w:rsid w:val="00756D24"/>
    <w:rsid w:val="007627DE"/>
    <w:rsid w:val="00770023"/>
    <w:rsid w:val="00771B64"/>
    <w:rsid w:val="00774A3A"/>
    <w:rsid w:val="00784CE5"/>
    <w:rsid w:val="00785CFB"/>
    <w:rsid w:val="00786949"/>
    <w:rsid w:val="00786FC1"/>
    <w:rsid w:val="007906DA"/>
    <w:rsid w:val="007949A8"/>
    <w:rsid w:val="00795F68"/>
    <w:rsid w:val="0079715C"/>
    <w:rsid w:val="007A02D0"/>
    <w:rsid w:val="007A6AA9"/>
    <w:rsid w:val="007B2EFF"/>
    <w:rsid w:val="007B4F22"/>
    <w:rsid w:val="007B6448"/>
    <w:rsid w:val="007B7C66"/>
    <w:rsid w:val="007C0C7E"/>
    <w:rsid w:val="007C1456"/>
    <w:rsid w:val="007C3E10"/>
    <w:rsid w:val="007C3F07"/>
    <w:rsid w:val="007C4103"/>
    <w:rsid w:val="007C71EA"/>
    <w:rsid w:val="007D5B5E"/>
    <w:rsid w:val="007D6AC1"/>
    <w:rsid w:val="007E1942"/>
    <w:rsid w:val="007E5CB9"/>
    <w:rsid w:val="007E6526"/>
    <w:rsid w:val="007E735C"/>
    <w:rsid w:val="007F29AE"/>
    <w:rsid w:val="007F760C"/>
    <w:rsid w:val="0080312C"/>
    <w:rsid w:val="00803AE4"/>
    <w:rsid w:val="00806486"/>
    <w:rsid w:val="00806B81"/>
    <w:rsid w:val="00841966"/>
    <w:rsid w:val="008525C0"/>
    <w:rsid w:val="00853556"/>
    <w:rsid w:val="008551FD"/>
    <w:rsid w:val="008622B4"/>
    <w:rsid w:val="008638AC"/>
    <w:rsid w:val="00864AE8"/>
    <w:rsid w:val="00865695"/>
    <w:rsid w:val="00870902"/>
    <w:rsid w:val="00871367"/>
    <w:rsid w:val="00875832"/>
    <w:rsid w:val="008772F8"/>
    <w:rsid w:val="00877B98"/>
    <w:rsid w:val="00877F50"/>
    <w:rsid w:val="00881C43"/>
    <w:rsid w:val="00882FEF"/>
    <w:rsid w:val="00884948"/>
    <w:rsid w:val="00890E62"/>
    <w:rsid w:val="008A1E58"/>
    <w:rsid w:val="008A2BAE"/>
    <w:rsid w:val="008A44C1"/>
    <w:rsid w:val="008B0966"/>
    <w:rsid w:val="008C104C"/>
    <w:rsid w:val="008C596C"/>
    <w:rsid w:val="008D08C2"/>
    <w:rsid w:val="008D3588"/>
    <w:rsid w:val="008E42C6"/>
    <w:rsid w:val="008E5DF4"/>
    <w:rsid w:val="008E7B1D"/>
    <w:rsid w:val="00903C8B"/>
    <w:rsid w:val="009070C1"/>
    <w:rsid w:val="00907C4F"/>
    <w:rsid w:val="00910A5E"/>
    <w:rsid w:val="00912C13"/>
    <w:rsid w:val="009176E0"/>
    <w:rsid w:val="00920C5E"/>
    <w:rsid w:val="009252D2"/>
    <w:rsid w:val="0092659C"/>
    <w:rsid w:val="0092724C"/>
    <w:rsid w:val="00931905"/>
    <w:rsid w:val="009333DB"/>
    <w:rsid w:val="00934A08"/>
    <w:rsid w:val="009372B7"/>
    <w:rsid w:val="00943B66"/>
    <w:rsid w:val="00946E34"/>
    <w:rsid w:val="00947AFC"/>
    <w:rsid w:val="0095101A"/>
    <w:rsid w:val="00951D6E"/>
    <w:rsid w:val="00954A56"/>
    <w:rsid w:val="009602EE"/>
    <w:rsid w:val="0096293E"/>
    <w:rsid w:val="00965F09"/>
    <w:rsid w:val="009678B5"/>
    <w:rsid w:val="00972D66"/>
    <w:rsid w:val="00975572"/>
    <w:rsid w:val="00975EA0"/>
    <w:rsid w:val="00981D62"/>
    <w:rsid w:val="00987708"/>
    <w:rsid w:val="00994EB2"/>
    <w:rsid w:val="0099680B"/>
    <w:rsid w:val="009A1949"/>
    <w:rsid w:val="009A25E7"/>
    <w:rsid w:val="009A53BE"/>
    <w:rsid w:val="009A756F"/>
    <w:rsid w:val="009A7FA3"/>
    <w:rsid w:val="009B02B9"/>
    <w:rsid w:val="009C2BBA"/>
    <w:rsid w:val="009C64F8"/>
    <w:rsid w:val="009D2ED6"/>
    <w:rsid w:val="009E1731"/>
    <w:rsid w:val="009E2C7B"/>
    <w:rsid w:val="009E4D9D"/>
    <w:rsid w:val="009E6F5C"/>
    <w:rsid w:val="009E6FA1"/>
    <w:rsid w:val="009F00A3"/>
    <w:rsid w:val="00A02D39"/>
    <w:rsid w:val="00A039D4"/>
    <w:rsid w:val="00A05931"/>
    <w:rsid w:val="00A10BE4"/>
    <w:rsid w:val="00A20164"/>
    <w:rsid w:val="00A21AA9"/>
    <w:rsid w:val="00A21C70"/>
    <w:rsid w:val="00A2448C"/>
    <w:rsid w:val="00A33CBF"/>
    <w:rsid w:val="00A343AF"/>
    <w:rsid w:val="00A345FF"/>
    <w:rsid w:val="00A35F4A"/>
    <w:rsid w:val="00A4191C"/>
    <w:rsid w:val="00A478C1"/>
    <w:rsid w:val="00A567CB"/>
    <w:rsid w:val="00A74806"/>
    <w:rsid w:val="00A74D33"/>
    <w:rsid w:val="00A7509E"/>
    <w:rsid w:val="00A75265"/>
    <w:rsid w:val="00A83D36"/>
    <w:rsid w:val="00A8420C"/>
    <w:rsid w:val="00A84C3C"/>
    <w:rsid w:val="00A84E64"/>
    <w:rsid w:val="00A87E08"/>
    <w:rsid w:val="00A90D49"/>
    <w:rsid w:val="00A94858"/>
    <w:rsid w:val="00A97202"/>
    <w:rsid w:val="00AA3578"/>
    <w:rsid w:val="00AA7E85"/>
    <w:rsid w:val="00AB4986"/>
    <w:rsid w:val="00AC1A79"/>
    <w:rsid w:val="00AC3FDA"/>
    <w:rsid w:val="00AD117B"/>
    <w:rsid w:val="00AD2D0D"/>
    <w:rsid w:val="00AD3DFB"/>
    <w:rsid w:val="00AD6D62"/>
    <w:rsid w:val="00AE1172"/>
    <w:rsid w:val="00AE6099"/>
    <w:rsid w:val="00AE6713"/>
    <w:rsid w:val="00AE7554"/>
    <w:rsid w:val="00B0028F"/>
    <w:rsid w:val="00B007DA"/>
    <w:rsid w:val="00B00F64"/>
    <w:rsid w:val="00B035CD"/>
    <w:rsid w:val="00B04749"/>
    <w:rsid w:val="00B1280D"/>
    <w:rsid w:val="00B13443"/>
    <w:rsid w:val="00B15CDA"/>
    <w:rsid w:val="00B17428"/>
    <w:rsid w:val="00B178FE"/>
    <w:rsid w:val="00B2059F"/>
    <w:rsid w:val="00B232D9"/>
    <w:rsid w:val="00B24BE3"/>
    <w:rsid w:val="00B30D71"/>
    <w:rsid w:val="00B32949"/>
    <w:rsid w:val="00B3469D"/>
    <w:rsid w:val="00B3614D"/>
    <w:rsid w:val="00B37247"/>
    <w:rsid w:val="00B42365"/>
    <w:rsid w:val="00B42681"/>
    <w:rsid w:val="00B430B5"/>
    <w:rsid w:val="00B462DC"/>
    <w:rsid w:val="00B62144"/>
    <w:rsid w:val="00B67C4F"/>
    <w:rsid w:val="00B67D49"/>
    <w:rsid w:val="00B7123F"/>
    <w:rsid w:val="00B839DD"/>
    <w:rsid w:val="00B84D97"/>
    <w:rsid w:val="00B87185"/>
    <w:rsid w:val="00B87880"/>
    <w:rsid w:val="00B878B8"/>
    <w:rsid w:val="00B90E72"/>
    <w:rsid w:val="00B9215A"/>
    <w:rsid w:val="00B93064"/>
    <w:rsid w:val="00B960BA"/>
    <w:rsid w:val="00B9763A"/>
    <w:rsid w:val="00BA1C32"/>
    <w:rsid w:val="00BB7E45"/>
    <w:rsid w:val="00BC0F76"/>
    <w:rsid w:val="00BC54A1"/>
    <w:rsid w:val="00BD1C6E"/>
    <w:rsid w:val="00BD5D9A"/>
    <w:rsid w:val="00BD785D"/>
    <w:rsid w:val="00BE0261"/>
    <w:rsid w:val="00BE36FE"/>
    <w:rsid w:val="00BF07D3"/>
    <w:rsid w:val="00BF11E5"/>
    <w:rsid w:val="00BF2B95"/>
    <w:rsid w:val="00C03D4B"/>
    <w:rsid w:val="00C061E0"/>
    <w:rsid w:val="00C0686D"/>
    <w:rsid w:val="00C07896"/>
    <w:rsid w:val="00C1327F"/>
    <w:rsid w:val="00C141C4"/>
    <w:rsid w:val="00C14C75"/>
    <w:rsid w:val="00C30AA6"/>
    <w:rsid w:val="00C30D55"/>
    <w:rsid w:val="00C34BD3"/>
    <w:rsid w:val="00C45877"/>
    <w:rsid w:val="00C55834"/>
    <w:rsid w:val="00C5688F"/>
    <w:rsid w:val="00C632EF"/>
    <w:rsid w:val="00C636E9"/>
    <w:rsid w:val="00C66214"/>
    <w:rsid w:val="00C71021"/>
    <w:rsid w:val="00C75EDC"/>
    <w:rsid w:val="00C831DE"/>
    <w:rsid w:val="00C83422"/>
    <w:rsid w:val="00C90A50"/>
    <w:rsid w:val="00C9245B"/>
    <w:rsid w:val="00C93741"/>
    <w:rsid w:val="00C9729B"/>
    <w:rsid w:val="00CA2054"/>
    <w:rsid w:val="00CA33B6"/>
    <w:rsid w:val="00CB42D3"/>
    <w:rsid w:val="00CB47A9"/>
    <w:rsid w:val="00CB6622"/>
    <w:rsid w:val="00CC6FF2"/>
    <w:rsid w:val="00CD5552"/>
    <w:rsid w:val="00CD7A10"/>
    <w:rsid w:val="00CE004A"/>
    <w:rsid w:val="00CE3770"/>
    <w:rsid w:val="00CE4355"/>
    <w:rsid w:val="00CE562A"/>
    <w:rsid w:val="00CF0D33"/>
    <w:rsid w:val="00D045E1"/>
    <w:rsid w:val="00D12143"/>
    <w:rsid w:val="00D12F2E"/>
    <w:rsid w:val="00D15E5C"/>
    <w:rsid w:val="00D16A2F"/>
    <w:rsid w:val="00D16EFD"/>
    <w:rsid w:val="00D20264"/>
    <w:rsid w:val="00D24DAF"/>
    <w:rsid w:val="00D25991"/>
    <w:rsid w:val="00D3354E"/>
    <w:rsid w:val="00D3749F"/>
    <w:rsid w:val="00D40DB5"/>
    <w:rsid w:val="00D413D6"/>
    <w:rsid w:val="00D429E9"/>
    <w:rsid w:val="00D4525C"/>
    <w:rsid w:val="00D45694"/>
    <w:rsid w:val="00D536D3"/>
    <w:rsid w:val="00D55C49"/>
    <w:rsid w:val="00D57291"/>
    <w:rsid w:val="00D60ABC"/>
    <w:rsid w:val="00D61144"/>
    <w:rsid w:val="00D631D3"/>
    <w:rsid w:val="00D6585D"/>
    <w:rsid w:val="00D8360D"/>
    <w:rsid w:val="00D8771A"/>
    <w:rsid w:val="00D87D98"/>
    <w:rsid w:val="00D91765"/>
    <w:rsid w:val="00DA20DB"/>
    <w:rsid w:val="00DA26DF"/>
    <w:rsid w:val="00DB109C"/>
    <w:rsid w:val="00DB1D85"/>
    <w:rsid w:val="00DC373F"/>
    <w:rsid w:val="00DC55FB"/>
    <w:rsid w:val="00DC7237"/>
    <w:rsid w:val="00DD423E"/>
    <w:rsid w:val="00DD65A2"/>
    <w:rsid w:val="00DE1384"/>
    <w:rsid w:val="00DE1B32"/>
    <w:rsid w:val="00DE5449"/>
    <w:rsid w:val="00DE6FDC"/>
    <w:rsid w:val="00DE7433"/>
    <w:rsid w:val="00DE75C6"/>
    <w:rsid w:val="00DF01A6"/>
    <w:rsid w:val="00DF3FBD"/>
    <w:rsid w:val="00E00A77"/>
    <w:rsid w:val="00E00ACE"/>
    <w:rsid w:val="00E17C42"/>
    <w:rsid w:val="00E2476C"/>
    <w:rsid w:val="00E374E3"/>
    <w:rsid w:val="00E37AC7"/>
    <w:rsid w:val="00E40995"/>
    <w:rsid w:val="00E42B17"/>
    <w:rsid w:val="00E51476"/>
    <w:rsid w:val="00E523CE"/>
    <w:rsid w:val="00E52E32"/>
    <w:rsid w:val="00E570FC"/>
    <w:rsid w:val="00E65E99"/>
    <w:rsid w:val="00E67A81"/>
    <w:rsid w:val="00E73F56"/>
    <w:rsid w:val="00E76DE6"/>
    <w:rsid w:val="00E809FF"/>
    <w:rsid w:val="00E80C45"/>
    <w:rsid w:val="00E810FA"/>
    <w:rsid w:val="00E819D9"/>
    <w:rsid w:val="00E81C11"/>
    <w:rsid w:val="00E87ADE"/>
    <w:rsid w:val="00E9049C"/>
    <w:rsid w:val="00E92884"/>
    <w:rsid w:val="00E93E45"/>
    <w:rsid w:val="00E95B14"/>
    <w:rsid w:val="00E970F3"/>
    <w:rsid w:val="00EA32FE"/>
    <w:rsid w:val="00EA5AE1"/>
    <w:rsid w:val="00EA7268"/>
    <w:rsid w:val="00EB357D"/>
    <w:rsid w:val="00EB7134"/>
    <w:rsid w:val="00EB739A"/>
    <w:rsid w:val="00EC3A65"/>
    <w:rsid w:val="00EC738C"/>
    <w:rsid w:val="00ED4CB6"/>
    <w:rsid w:val="00ED4FA7"/>
    <w:rsid w:val="00EE79C5"/>
    <w:rsid w:val="00EF232C"/>
    <w:rsid w:val="00EF38C6"/>
    <w:rsid w:val="00EF696C"/>
    <w:rsid w:val="00F0229C"/>
    <w:rsid w:val="00F030E1"/>
    <w:rsid w:val="00F07E4D"/>
    <w:rsid w:val="00F12FB6"/>
    <w:rsid w:val="00F157E7"/>
    <w:rsid w:val="00F163FB"/>
    <w:rsid w:val="00F227BF"/>
    <w:rsid w:val="00F25769"/>
    <w:rsid w:val="00F324B3"/>
    <w:rsid w:val="00F3480D"/>
    <w:rsid w:val="00F43E2A"/>
    <w:rsid w:val="00F52644"/>
    <w:rsid w:val="00F526A0"/>
    <w:rsid w:val="00F56997"/>
    <w:rsid w:val="00F60020"/>
    <w:rsid w:val="00F614E5"/>
    <w:rsid w:val="00F617B3"/>
    <w:rsid w:val="00F7082A"/>
    <w:rsid w:val="00F8349C"/>
    <w:rsid w:val="00F876D8"/>
    <w:rsid w:val="00F9360E"/>
    <w:rsid w:val="00FA438C"/>
    <w:rsid w:val="00FB4EDD"/>
    <w:rsid w:val="00FC38CB"/>
    <w:rsid w:val="00FC548B"/>
    <w:rsid w:val="00FC7151"/>
    <w:rsid w:val="00FD3797"/>
    <w:rsid w:val="00FD6B5F"/>
    <w:rsid w:val="00FE52BC"/>
    <w:rsid w:val="00FF29F1"/>
    <w:rsid w:val="00FF4D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7F29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unhideWhenUsed/>
    <w:qFormat/>
    <w:rsid w:val="007F29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F29A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7F29A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7F29A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7F29A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7F29A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7F29A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7F29A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C0C7E"/>
    <w:pPr>
      <w:ind w:left="720"/>
      <w:contextualSpacing/>
    </w:pPr>
  </w:style>
  <w:style w:type="paragraph" w:styleId="a5">
    <w:name w:val="Balloon Text"/>
    <w:basedOn w:val="a0"/>
    <w:link w:val="a6"/>
    <w:uiPriority w:val="99"/>
    <w:semiHidden/>
    <w:unhideWhenUsed/>
    <w:rsid w:val="003647BF"/>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3647BF"/>
    <w:rPr>
      <w:rFonts w:ascii="Tahoma" w:hAnsi="Tahoma" w:cs="Tahoma"/>
      <w:sz w:val="16"/>
      <w:szCs w:val="16"/>
    </w:rPr>
  </w:style>
  <w:style w:type="table" w:styleId="a7">
    <w:name w:val="Table Grid"/>
    <w:basedOn w:val="a2"/>
    <w:uiPriority w:val="59"/>
    <w:rsid w:val="004E610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0"/>
    <w:link w:val="a9"/>
    <w:uiPriority w:val="99"/>
    <w:semiHidden/>
    <w:unhideWhenUsed/>
    <w:rsid w:val="00524572"/>
    <w:pPr>
      <w:spacing w:after="0" w:line="240" w:lineRule="auto"/>
    </w:pPr>
    <w:rPr>
      <w:sz w:val="20"/>
      <w:szCs w:val="20"/>
    </w:rPr>
  </w:style>
  <w:style w:type="character" w:customStyle="1" w:styleId="a9">
    <w:name w:val="Текст сноски Знак"/>
    <w:basedOn w:val="a1"/>
    <w:link w:val="a8"/>
    <w:uiPriority w:val="99"/>
    <w:semiHidden/>
    <w:rsid w:val="00524572"/>
    <w:rPr>
      <w:sz w:val="20"/>
      <w:szCs w:val="20"/>
    </w:rPr>
  </w:style>
  <w:style w:type="character" w:styleId="aa">
    <w:name w:val="footnote reference"/>
    <w:basedOn w:val="a1"/>
    <w:uiPriority w:val="99"/>
    <w:semiHidden/>
    <w:unhideWhenUsed/>
    <w:rsid w:val="00524572"/>
    <w:rPr>
      <w:vertAlign w:val="superscript"/>
    </w:rPr>
  </w:style>
  <w:style w:type="paragraph" w:styleId="ab">
    <w:name w:val="endnote text"/>
    <w:basedOn w:val="a0"/>
    <w:link w:val="ac"/>
    <w:uiPriority w:val="99"/>
    <w:semiHidden/>
    <w:unhideWhenUsed/>
    <w:rsid w:val="00F52644"/>
    <w:pPr>
      <w:spacing w:after="0" w:line="240" w:lineRule="auto"/>
    </w:pPr>
    <w:rPr>
      <w:sz w:val="20"/>
      <w:szCs w:val="20"/>
    </w:rPr>
  </w:style>
  <w:style w:type="character" w:customStyle="1" w:styleId="ac">
    <w:name w:val="Текст концевой сноски Знак"/>
    <w:basedOn w:val="a1"/>
    <w:link w:val="ab"/>
    <w:uiPriority w:val="99"/>
    <w:semiHidden/>
    <w:rsid w:val="00F52644"/>
    <w:rPr>
      <w:sz w:val="20"/>
      <w:szCs w:val="20"/>
    </w:rPr>
  </w:style>
  <w:style w:type="character" w:styleId="ad">
    <w:name w:val="endnote reference"/>
    <w:basedOn w:val="a1"/>
    <w:uiPriority w:val="99"/>
    <w:semiHidden/>
    <w:unhideWhenUsed/>
    <w:rsid w:val="00F52644"/>
    <w:rPr>
      <w:vertAlign w:val="superscript"/>
    </w:rPr>
  </w:style>
  <w:style w:type="character" w:customStyle="1" w:styleId="10">
    <w:name w:val="Заголовок 1 Знак"/>
    <w:basedOn w:val="a1"/>
    <w:link w:val="1"/>
    <w:uiPriority w:val="9"/>
    <w:rsid w:val="007F29A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rsid w:val="007F29A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7F29AE"/>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7F29AE"/>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rsid w:val="007F29AE"/>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rsid w:val="007F29AE"/>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7F29AE"/>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7F29AE"/>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7F29AE"/>
    <w:rPr>
      <w:rFonts w:asciiTheme="majorHAnsi" w:eastAsiaTheme="majorEastAsia" w:hAnsiTheme="majorHAnsi" w:cstheme="majorBidi"/>
      <w:i/>
      <w:iCs/>
      <w:color w:val="404040" w:themeColor="text1" w:themeTint="BF"/>
      <w:sz w:val="20"/>
      <w:szCs w:val="20"/>
    </w:rPr>
  </w:style>
  <w:style w:type="paragraph" w:styleId="ae">
    <w:name w:val="List"/>
    <w:basedOn w:val="a0"/>
    <w:uiPriority w:val="99"/>
    <w:unhideWhenUsed/>
    <w:rsid w:val="007F29AE"/>
    <w:pPr>
      <w:ind w:left="283" w:hanging="283"/>
      <w:contextualSpacing/>
    </w:pPr>
  </w:style>
  <w:style w:type="paragraph" w:styleId="a">
    <w:name w:val="List Bullet"/>
    <w:basedOn w:val="a0"/>
    <w:uiPriority w:val="99"/>
    <w:unhideWhenUsed/>
    <w:rsid w:val="007F29AE"/>
    <w:pPr>
      <w:numPr>
        <w:numId w:val="12"/>
      </w:numPr>
      <w:contextualSpacing/>
    </w:pPr>
  </w:style>
  <w:style w:type="paragraph" w:styleId="2">
    <w:name w:val="List Bullet 2"/>
    <w:basedOn w:val="a0"/>
    <w:uiPriority w:val="99"/>
    <w:unhideWhenUsed/>
    <w:rsid w:val="007F29AE"/>
    <w:pPr>
      <w:numPr>
        <w:numId w:val="13"/>
      </w:numPr>
      <w:contextualSpacing/>
    </w:pPr>
  </w:style>
  <w:style w:type="paragraph" w:styleId="af">
    <w:name w:val="Body Text"/>
    <w:basedOn w:val="a0"/>
    <w:link w:val="af0"/>
    <w:uiPriority w:val="99"/>
    <w:unhideWhenUsed/>
    <w:rsid w:val="007F29AE"/>
    <w:pPr>
      <w:spacing w:after="120"/>
    </w:pPr>
  </w:style>
  <w:style w:type="character" w:customStyle="1" w:styleId="af0">
    <w:name w:val="Основной текст Знак"/>
    <w:basedOn w:val="a1"/>
    <w:link w:val="af"/>
    <w:uiPriority w:val="99"/>
    <w:rsid w:val="007F29AE"/>
  </w:style>
  <w:style w:type="paragraph" w:styleId="af1">
    <w:name w:val="Body Text Indent"/>
    <w:basedOn w:val="a0"/>
    <w:link w:val="af2"/>
    <w:uiPriority w:val="99"/>
    <w:unhideWhenUsed/>
    <w:rsid w:val="007F29AE"/>
    <w:pPr>
      <w:spacing w:after="120"/>
      <w:ind w:left="283"/>
    </w:pPr>
  </w:style>
  <w:style w:type="character" w:customStyle="1" w:styleId="af2">
    <w:name w:val="Основной текст с отступом Знак"/>
    <w:basedOn w:val="a1"/>
    <w:link w:val="af1"/>
    <w:uiPriority w:val="99"/>
    <w:rsid w:val="007F29AE"/>
  </w:style>
  <w:style w:type="paragraph" w:styleId="af3">
    <w:name w:val="Body Text First Indent"/>
    <w:basedOn w:val="af"/>
    <w:link w:val="af4"/>
    <w:uiPriority w:val="99"/>
    <w:unhideWhenUsed/>
    <w:rsid w:val="007F29AE"/>
    <w:pPr>
      <w:spacing w:after="200"/>
      <w:ind w:firstLine="360"/>
    </w:pPr>
  </w:style>
  <w:style w:type="character" w:customStyle="1" w:styleId="af4">
    <w:name w:val="Красная строка Знак"/>
    <w:basedOn w:val="af0"/>
    <w:link w:val="af3"/>
    <w:uiPriority w:val="99"/>
    <w:rsid w:val="007F29AE"/>
  </w:style>
  <w:style w:type="paragraph" w:styleId="22">
    <w:name w:val="Body Text First Indent 2"/>
    <w:basedOn w:val="af1"/>
    <w:link w:val="23"/>
    <w:uiPriority w:val="99"/>
    <w:unhideWhenUsed/>
    <w:rsid w:val="007F29AE"/>
    <w:pPr>
      <w:spacing w:after="200"/>
      <w:ind w:left="360" w:firstLine="360"/>
    </w:pPr>
  </w:style>
  <w:style w:type="character" w:customStyle="1" w:styleId="23">
    <w:name w:val="Красная строка 2 Знак"/>
    <w:basedOn w:val="af2"/>
    <w:link w:val="22"/>
    <w:uiPriority w:val="99"/>
    <w:rsid w:val="007F29AE"/>
  </w:style>
  <w:style w:type="character" w:styleId="af5">
    <w:name w:val="Placeholder Text"/>
    <w:basedOn w:val="a1"/>
    <w:uiPriority w:val="99"/>
    <w:semiHidden/>
    <w:rsid w:val="008D3588"/>
    <w:rPr>
      <w:color w:val="808080"/>
    </w:rPr>
  </w:style>
  <w:style w:type="paragraph" w:styleId="af6">
    <w:name w:val="header"/>
    <w:basedOn w:val="a0"/>
    <w:link w:val="af7"/>
    <w:uiPriority w:val="99"/>
    <w:unhideWhenUsed/>
    <w:rsid w:val="006B1C0F"/>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6B1C0F"/>
  </w:style>
  <w:style w:type="paragraph" w:styleId="af8">
    <w:name w:val="footer"/>
    <w:basedOn w:val="a0"/>
    <w:link w:val="af9"/>
    <w:uiPriority w:val="99"/>
    <w:unhideWhenUsed/>
    <w:rsid w:val="006B1C0F"/>
    <w:pPr>
      <w:tabs>
        <w:tab w:val="center" w:pos="4677"/>
        <w:tab w:val="right" w:pos="9355"/>
      </w:tabs>
      <w:spacing w:after="0" w:line="240" w:lineRule="auto"/>
    </w:pPr>
  </w:style>
  <w:style w:type="character" w:customStyle="1" w:styleId="af9">
    <w:name w:val="Нижний колонтитул Знак"/>
    <w:basedOn w:val="a1"/>
    <w:link w:val="af8"/>
    <w:uiPriority w:val="99"/>
    <w:rsid w:val="006B1C0F"/>
  </w:style>
  <w:style w:type="table" w:customStyle="1" w:styleId="15">
    <w:name w:val="Сетка таблицы15"/>
    <w:basedOn w:val="a2"/>
    <w:next w:val="a7"/>
    <w:rsid w:val="00391D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2"/>
    <w:next w:val="a7"/>
    <w:uiPriority w:val="59"/>
    <w:rsid w:val="009E6F5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7F29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iPriority w:val="9"/>
    <w:unhideWhenUsed/>
    <w:qFormat/>
    <w:rsid w:val="007F29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7F29A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7F29A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7F29A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7F29A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7F29A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7F29A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unhideWhenUsed/>
    <w:qFormat/>
    <w:rsid w:val="007F29A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7C0C7E"/>
    <w:pPr>
      <w:ind w:left="720"/>
      <w:contextualSpacing/>
    </w:pPr>
  </w:style>
  <w:style w:type="paragraph" w:styleId="a5">
    <w:name w:val="Balloon Text"/>
    <w:basedOn w:val="a0"/>
    <w:link w:val="a6"/>
    <w:uiPriority w:val="99"/>
    <w:semiHidden/>
    <w:unhideWhenUsed/>
    <w:rsid w:val="003647BF"/>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3647BF"/>
    <w:rPr>
      <w:rFonts w:ascii="Tahoma" w:hAnsi="Tahoma" w:cs="Tahoma"/>
      <w:sz w:val="16"/>
      <w:szCs w:val="16"/>
    </w:rPr>
  </w:style>
  <w:style w:type="table" w:styleId="a7">
    <w:name w:val="Table Grid"/>
    <w:basedOn w:val="a2"/>
    <w:uiPriority w:val="59"/>
    <w:rsid w:val="004E6102"/>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0"/>
    <w:link w:val="a9"/>
    <w:uiPriority w:val="99"/>
    <w:semiHidden/>
    <w:unhideWhenUsed/>
    <w:rsid w:val="00524572"/>
    <w:pPr>
      <w:spacing w:after="0" w:line="240" w:lineRule="auto"/>
    </w:pPr>
    <w:rPr>
      <w:sz w:val="20"/>
      <w:szCs w:val="20"/>
    </w:rPr>
  </w:style>
  <w:style w:type="character" w:customStyle="1" w:styleId="a9">
    <w:name w:val="Текст сноски Знак"/>
    <w:basedOn w:val="a1"/>
    <w:link w:val="a8"/>
    <w:uiPriority w:val="99"/>
    <w:semiHidden/>
    <w:rsid w:val="00524572"/>
    <w:rPr>
      <w:sz w:val="20"/>
      <w:szCs w:val="20"/>
    </w:rPr>
  </w:style>
  <w:style w:type="character" w:styleId="aa">
    <w:name w:val="footnote reference"/>
    <w:basedOn w:val="a1"/>
    <w:uiPriority w:val="99"/>
    <w:semiHidden/>
    <w:unhideWhenUsed/>
    <w:rsid w:val="00524572"/>
    <w:rPr>
      <w:vertAlign w:val="superscript"/>
    </w:rPr>
  </w:style>
  <w:style w:type="paragraph" w:styleId="ab">
    <w:name w:val="endnote text"/>
    <w:basedOn w:val="a0"/>
    <w:link w:val="ac"/>
    <w:uiPriority w:val="99"/>
    <w:semiHidden/>
    <w:unhideWhenUsed/>
    <w:rsid w:val="00F52644"/>
    <w:pPr>
      <w:spacing w:after="0" w:line="240" w:lineRule="auto"/>
    </w:pPr>
    <w:rPr>
      <w:sz w:val="20"/>
      <w:szCs w:val="20"/>
    </w:rPr>
  </w:style>
  <w:style w:type="character" w:customStyle="1" w:styleId="ac">
    <w:name w:val="Текст концевой сноски Знак"/>
    <w:basedOn w:val="a1"/>
    <w:link w:val="ab"/>
    <w:uiPriority w:val="99"/>
    <w:semiHidden/>
    <w:rsid w:val="00F52644"/>
    <w:rPr>
      <w:sz w:val="20"/>
      <w:szCs w:val="20"/>
    </w:rPr>
  </w:style>
  <w:style w:type="character" w:styleId="ad">
    <w:name w:val="endnote reference"/>
    <w:basedOn w:val="a1"/>
    <w:uiPriority w:val="99"/>
    <w:semiHidden/>
    <w:unhideWhenUsed/>
    <w:rsid w:val="00F52644"/>
    <w:rPr>
      <w:vertAlign w:val="superscript"/>
    </w:rPr>
  </w:style>
  <w:style w:type="character" w:customStyle="1" w:styleId="10">
    <w:name w:val="Заголовок 1 Знак"/>
    <w:basedOn w:val="a1"/>
    <w:link w:val="1"/>
    <w:uiPriority w:val="9"/>
    <w:rsid w:val="007F29A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uiPriority w:val="9"/>
    <w:rsid w:val="007F29A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rsid w:val="007F29AE"/>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rsid w:val="007F29AE"/>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rsid w:val="007F29AE"/>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rsid w:val="007F29AE"/>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7F29AE"/>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7F29AE"/>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rsid w:val="007F29AE"/>
    <w:rPr>
      <w:rFonts w:asciiTheme="majorHAnsi" w:eastAsiaTheme="majorEastAsia" w:hAnsiTheme="majorHAnsi" w:cstheme="majorBidi"/>
      <w:i/>
      <w:iCs/>
      <w:color w:val="404040" w:themeColor="text1" w:themeTint="BF"/>
      <w:sz w:val="20"/>
      <w:szCs w:val="20"/>
    </w:rPr>
  </w:style>
  <w:style w:type="paragraph" w:styleId="ae">
    <w:name w:val="List"/>
    <w:basedOn w:val="a0"/>
    <w:uiPriority w:val="99"/>
    <w:unhideWhenUsed/>
    <w:rsid w:val="007F29AE"/>
    <w:pPr>
      <w:ind w:left="283" w:hanging="283"/>
      <w:contextualSpacing/>
    </w:pPr>
  </w:style>
  <w:style w:type="paragraph" w:styleId="a">
    <w:name w:val="List Bullet"/>
    <w:basedOn w:val="a0"/>
    <w:uiPriority w:val="99"/>
    <w:unhideWhenUsed/>
    <w:rsid w:val="007F29AE"/>
    <w:pPr>
      <w:numPr>
        <w:numId w:val="12"/>
      </w:numPr>
      <w:contextualSpacing/>
    </w:pPr>
  </w:style>
  <w:style w:type="paragraph" w:styleId="2">
    <w:name w:val="List Bullet 2"/>
    <w:basedOn w:val="a0"/>
    <w:uiPriority w:val="99"/>
    <w:unhideWhenUsed/>
    <w:rsid w:val="007F29AE"/>
    <w:pPr>
      <w:numPr>
        <w:numId w:val="13"/>
      </w:numPr>
      <w:contextualSpacing/>
    </w:pPr>
  </w:style>
  <w:style w:type="paragraph" w:styleId="af">
    <w:name w:val="Body Text"/>
    <w:basedOn w:val="a0"/>
    <w:link w:val="af0"/>
    <w:uiPriority w:val="99"/>
    <w:unhideWhenUsed/>
    <w:rsid w:val="007F29AE"/>
    <w:pPr>
      <w:spacing w:after="120"/>
    </w:pPr>
  </w:style>
  <w:style w:type="character" w:customStyle="1" w:styleId="af0">
    <w:name w:val="Основной текст Знак"/>
    <w:basedOn w:val="a1"/>
    <w:link w:val="af"/>
    <w:uiPriority w:val="99"/>
    <w:rsid w:val="007F29AE"/>
  </w:style>
  <w:style w:type="paragraph" w:styleId="af1">
    <w:name w:val="Body Text Indent"/>
    <w:basedOn w:val="a0"/>
    <w:link w:val="af2"/>
    <w:uiPriority w:val="99"/>
    <w:unhideWhenUsed/>
    <w:rsid w:val="007F29AE"/>
    <w:pPr>
      <w:spacing w:after="120"/>
      <w:ind w:left="283"/>
    </w:pPr>
  </w:style>
  <w:style w:type="character" w:customStyle="1" w:styleId="af2">
    <w:name w:val="Основной текст с отступом Знак"/>
    <w:basedOn w:val="a1"/>
    <w:link w:val="af1"/>
    <w:uiPriority w:val="99"/>
    <w:rsid w:val="007F29AE"/>
  </w:style>
  <w:style w:type="paragraph" w:styleId="af3">
    <w:name w:val="Body Text First Indent"/>
    <w:basedOn w:val="af"/>
    <w:link w:val="af4"/>
    <w:uiPriority w:val="99"/>
    <w:unhideWhenUsed/>
    <w:rsid w:val="007F29AE"/>
    <w:pPr>
      <w:spacing w:after="200"/>
      <w:ind w:firstLine="360"/>
    </w:pPr>
  </w:style>
  <w:style w:type="character" w:customStyle="1" w:styleId="af4">
    <w:name w:val="Красная строка Знак"/>
    <w:basedOn w:val="af0"/>
    <w:link w:val="af3"/>
    <w:uiPriority w:val="99"/>
    <w:rsid w:val="007F29AE"/>
  </w:style>
  <w:style w:type="paragraph" w:styleId="22">
    <w:name w:val="Body Text First Indent 2"/>
    <w:basedOn w:val="af1"/>
    <w:link w:val="23"/>
    <w:uiPriority w:val="99"/>
    <w:unhideWhenUsed/>
    <w:rsid w:val="007F29AE"/>
    <w:pPr>
      <w:spacing w:after="200"/>
      <w:ind w:left="360" w:firstLine="360"/>
    </w:pPr>
  </w:style>
  <w:style w:type="character" w:customStyle="1" w:styleId="23">
    <w:name w:val="Красная строка 2 Знак"/>
    <w:basedOn w:val="af2"/>
    <w:link w:val="22"/>
    <w:uiPriority w:val="99"/>
    <w:rsid w:val="007F29AE"/>
  </w:style>
  <w:style w:type="character" w:styleId="af5">
    <w:name w:val="Placeholder Text"/>
    <w:basedOn w:val="a1"/>
    <w:uiPriority w:val="99"/>
    <w:semiHidden/>
    <w:rsid w:val="008D3588"/>
    <w:rPr>
      <w:color w:val="808080"/>
    </w:rPr>
  </w:style>
  <w:style w:type="paragraph" w:styleId="af6">
    <w:name w:val="header"/>
    <w:basedOn w:val="a0"/>
    <w:link w:val="af7"/>
    <w:uiPriority w:val="99"/>
    <w:unhideWhenUsed/>
    <w:rsid w:val="006B1C0F"/>
    <w:pPr>
      <w:tabs>
        <w:tab w:val="center" w:pos="4677"/>
        <w:tab w:val="right" w:pos="9355"/>
      </w:tabs>
      <w:spacing w:after="0" w:line="240" w:lineRule="auto"/>
    </w:pPr>
  </w:style>
  <w:style w:type="character" w:customStyle="1" w:styleId="af7">
    <w:name w:val="Верхний колонтитул Знак"/>
    <w:basedOn w:val="a1"/>
    <w:link w:val="af6"/>
    <w:uiPriority w:val="99"/>
    <w:rsid w:val="006B1C0F"/>
  </w:style>
  <w:style w:type="paragraph" w:styleId="af8">
    <w:name w:val="footer"/>
    <w:basedOn w:val="a0"/>
    <w:link w:val="af9"/>
    <w:uiPriority w:val="99"/>
    <w:unhideWhenUsed/>
    <w:rsid w:val="006B1C0F"/>
    <w:pPr>
      <w:tabs>
        <w:tab w:val="center" w:pos="4677"/>
        <w:tab w:val="right" w:pos="9355"/>
      </w:tabs>
      <w:spacing w:after="0" w:line="240" w:lineRule="auto"/>
    </w:pPr>
  </w:style>
  <w:style w:type="character" w:customStyle="1" w:styleId="af9">
    <w:name w:val="Нижний колонтитул Знак"/>
    <w:basedOn w:val="a1"/>
    <w:link w:val="af8"/>
    <w:uiPriority w:val="99"/>
    <w:rsid w:val="006B1C0F"/>
  </w:style>
  <w:style w:type="table" w:customStyle="1" w:styleId="15">
    <w:name w:val="Сетка таблицы15"/>
    <w:basedOn w:val="a2"/>
    <w:next w:val="a7"/>
    <w:rsid w:val="00391D2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2"/>
    <w:next w:val="a7"/>
    <w:uiPriority w:val="59"/>
    <w:rsid w:val="009E6F5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6179775280898667E-2"/>
          <c:y val="0.13502109704641349"/>
          <c:w val="0.79026217228464357"/>
          <c:h val="0.86497890295359814"/>
        </c:manualLayout>
      </c:layout>
      <c:pieChart>
        <c:varyColors val="1"/>
        <c:ser>
          <c:idx val="0"/>
          <c:order val="0"/>
          <c:tx>
            <c:strRef>
              <c:f>Лист1!$B$1</c:f>
              <c:strCache>
                <c:ptCount val="1"/>
                <c:pt idx="0">
                  <c:v>Столбец1</c:v>
                </c:pt>
              </c:strCache>
            </c:strRef>
          </c:tx>
          <c:dLbls>
            <c:dLbl>
              <c:idx val="0"/>
              <c:layout/>
              <c:showLegendKey val="0"/>
              <c:showVal val="1"/>
              <c:showCatName val="0"/>
              <c:showSerName val="0"/>
              <c:showPercent val="0"/>
              <c:showBubbleSize val="0"/>
              <c:extLst>
                <c:ext xmlns:c15="http://schemas.microsoft.com/office/drawing/2012/chart" uri="{CE6537A1-D6FC-4f65-9D91-7224C49458BB}">
                  <c15:layout/>
                </c:ext>
              </c:extLst>
            </c:dLbl>
            <c:dLbl>
              <c:idx val="1"/>
              <c:layout/>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extLst>
          </c:dLbls>
          <c:cat>
            <c:strRef>
              <c:f>Лист1!$A$2:$A$3</c:f>
              <c:strCache>
                <c:ptCount val="2"/>
                <c:pt idx="0">
                  <c:v>Кв. 1</c:v>
                </c:pt>
                <c:pt idx="1">
                  <c:v>кв2</c:v>
                </c:pt>
              </c:strCache>
            </c:strRef>
          </c:cat>
          <c:val>
            <c:numRef>
              <c:f>Лист1!$B$2:$B$3</c:f>
              <c:numCache>
                <c:formatCode>General</c:formatCode>
                <c:ptCount val="2"/>
                <c:pt idx="0">
                  <c:v>54</c:v>
                </c:pt>
                <c:pt idx="1">
                  <c:v>46</c:v>
                </c:pt>
              </c:numCache>
            </c:numRef>
          </c:val>
        </c:ser>
        <c:dLbls>
          <c:showLegendKey val="0"/>
          <c:showVal val="0"/>
          <c:showCatName val="0"/>
          <c:showSerName val="0"/>
          <c:showPercent val="0"/>
          <c:showBubbleSize val="0"/>
          <c:showLeaderLines val="1"/>
        </c:dLbls>
        <c:firstSliceAng val="0"/>
      </c:pie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manualLayout>
          <c:layoutTarget val="inner"/>
          <c:xMode val="edge"/>
          <c:yMode val="edge"/>
          <c:x val="0.21329025106921551"/>
          <c:y val="0.10795441709026835"/>
          <c:w val="0.53505007153075823"/>
          <c:h val="0.7083333333333337"/>
        </c:manualLayout>
      </c:layout>
      <c:pieChart>
        <c:varyColors val="1"/>
        <c:ser>
          <c:idx val="0"/>
          <c:order val="0"/>
          <c:tx>
            <c:strRef>
              <c:f>Лист1!$B$1</c:f>
              <c:strCache>
                <c:ptCount val="1"/>
                <c:pt idx="0">
                  <c:v>Столбец1</c:v>
                </c:pt>
              </c:strCache>
            </c:strRef>
          </c:tx>
          <c:dLbls>
            <c:spPr>
              <a:noFill/>
              <a:ln>
                <a:noFill/>
              </a:ln>
              <a:effectLst/>
            </c:spPr>
            <c:showLegendKey val="0"/>
            <c:showVal val="0"/>
            <c:showCatName val="0"/>
            <c:showSerName val="0"/>
            <c:showPercent val="1"/>
            <c:showBubbleSize val="0"/>
            <c:showLeaderLines val="0"/>
            <c:extLst>
              <c:ext xmlns:c15="http://schemas.microsoft.com/office/drawing/2012/chart" uri="{CE6537A1-D6FC-4f65-9D91-7224C49458BB}">
                <c15:layout/>
              </c:ext>
            </c:extLst>
          </c:dLbls>
          <c:cat>
            <c:strRef>
              <c:f>Лист1!$A$2:$A$3</c:f>
              <c:strCache>
                <c:ptCount val="2"/>
                <c:pt idx="0">
                  <c:v>Кв. 1</c:v>
                </c:pt>
                <c:pt idx="1">
                  <c:v>Кв. 2</c:v>
                </c:pt>
              </c:strCache>
            </c:strRef>
          </c:cat>
          <c:val>
            <c:numRef>
              <c:f>Лист1!$B$2:$B$3</c:f>
              <c:numCache>
                <c:formatCode>General</c:formatCode>
                <c:ptCount val="2"/>
                <c:pt idx="0">
                  <c:v>82</c:v>
                </c:pt>
                <c:pt idx="1">
                  <c:v>19</c:v>
                </c:pt>
              </c:numCache>
            </c:numRef>
          </c:val>
        </c:ser>
        <c:dLbls>
          <c:showLegendKey val="0"/>
          <c:showVal val="0"/>
          <c:showCatName val="0"/>
          <c:showSerName val="0"/>
          <c:showPercent val="1"/>
          <c:showBubbleSize val="0"/>
          <c:showLeaderLines val="0"/>
        </c:dLbls>
        <c:firstSliceAng val="0"/>
      </c:pie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Эт: ПИЭ-1,  Кт:ОФ</c:v>
                </c:pt>
              </c:strCache>
            </c:strRef>
          </c:tx>
          <c:invertIfNegative val="0"/>
          <c:cat>
            <c:strRef>
              <c:f>Лист1!$A$2:$A$5</c:f>
              <c:strCache>
                <c:ptCount val="2"/>
                <c:pt idx="0">
                  <c:v>Эт</c:v>
                </c:pt>
                <c:pt idx="1">
                  <c:v>Кт</c:v>
                </c:pt>
              </c:strCache>
            </c:strRef>
          </c:cat>
          <c:val>
            <c:numRef>
              <c:f>Лист1!$B$2:$B$5</c:f>
              <c:numCache>
                <c:formatCode>General</c:formatCode>
                <c:ptCount val="4"/>
                <c:pt idx="0">
                  <c:v>76</c:v>
                </c:pt>
                <c:pt idx="1">
                  <c:v>61</c:v>
                </c:pt>
              </c:numCache>
            </c:numRef>
          </c:val>
        </c:ser>
        <c:ser>
          <c:idx val="1"/>
          <c:order val="1"/>
          <c:tx>
            <c:strRef>
              <c:f>Лист1!$C$1</c:f>
              <c:strCache>
                <c:ptCount val="1"/>
                <c:pt idx="0">
                  <c:v>Эт:ПИЭ-2,         Кт: БФ</c:v>
                </c:pt>
              </c:strCache>
            </c:strRef>
          </c:tx>
          <c:invertIfNegative val="0"/>
          <c:cat>
            <c:strRef>
              <c:f>Лист1!$A$2:$A$5</c:f>
              <c:strCache>
                <c:ptCount val="2"/>
                <c:pt idx="0">
                  <c:v>Эт</c:v>
                </c:pt>
                <c:pt idx="1">
                  <c:v>Кт</c:v>
                </c:pt>
              </c:strCache>
            </c:strRef>
          </c:cat>
          <c:val>
            <c:numRef>
              <c:f>Лист1!$C$2:$C$5</c:f>
              <c:numCache>
                <c:formatCode>General</c:formatCode>
                <c:ptCount val="4"/>
                <c:pt idx="0">
                  <c:v>78</c:v>
                </c:pt>
                <c:pt idx="1">
                  <c:v>63</c:v>
                </c:pt>
              </c:numCache>
            </c:numRef>
          </c:val>
        </c:ser>
        <c:ser>
          <c:idx val="2"/>
          <c:order val="2"/>
          <c:tx>
            <c:strRef>
              <c:f>Лист1!$D$1</c:f>
              <c:strCache>
                <c:ptCount val="1"/>
                <c:pt idx="0">
                  <c:v>Эт:ММЭ,                     Кт: ИП</c:v>
                </c:pt>
              </c:strCache>
            </c:strRef>
          </c:tx>
          <c:invertIfNegative val="0"/>
          <c:cat>
            <c:strRef>
              <c:f>Лист1!$A$2:$A$5</c:f>
              <c:strCache>
                <c:ptCount val="2"/>
                <c:pt idx="0">
                  <c:v>Эт</c:v>
                </c:pt>
                <c:pt idx="1">
                  <c:v>Кт</c:v>
                </c:pt>
              </c:strCache>
            </c:strRef>
          </c:cat>
          <c:val>
            <c:numRef>
              <c:f>Лист1!$D$2:$D$5</c:f>
              <c:numCache>
                <c:formatCode>General</c:formatCode>
                <c:ptCount val="4"/>
                <c:pt idx="0">
                  <c:v>81</c:v>
                </c:pt>
                <c:pt idx="1">
                  <c:v>62</c:v>
                </c:pt>
              </c:numCache>
            </c:numRef>
          </c:val>
        </c:ser>
        <c:dLbls>
          <c:showLegendKey val="0"/>
          <c:showVal val="0"/>
          <c:showCatName val="0"/>
          <c:showSerName val="0"/>
          <c:showPercent val="0"/>
          <c:showBubbleSize val="0"/>
        </c:dLbls>
        <c:gapWidth val="150"/>
        <c:axId val="68291584"/>
        <c:axId val="68293376"/>
      </c:barChart>
      <c:catAx>
        <c:axId val="68291584"/>
        <c:scaling>
          <c:orientation val="minMax"/>
        </c:scaling>
        <c:delete val="0"/>
        <c:axPos val="b"/>
        <c:numFmt formatCode="General" sourceLinked="0"/>
        <c:majorTickMark val="out"/>
        <c:minorTickMark val="none"/>
        <c:tickLblPos val="nextTo"/>
        <c:crossAx val="68293376"/>
        <c:crosses val="autoZero"/>
        <c:auto val="1"/>
        <c:lblAlgn val="ctr"/>
        <c:lblOffset val="100"/>
        <c:noMultiLvlLbl val="0"/>
      </c:catAx>
      <c:valAx>
        <c:axId val="68293376"/>
        <c:scaling>
          <c:orientation val="minMax"/>
        </c:scaling>
        <c:delete val="0"/>
        <c:axPos val="l"/>
        <c:majorGridlines/>
        <c:numFmt formatCode="General" sourceLinked="1"/>
        <c:majorTickMark val="out"/>
        <c:minorTickMark val="none"/>
        <c:tickLblPos val="nextTo"/>
        <c:crossAx val="68291584"/>
        <c:crosses val="autoZero"/>
        <c:crossBetween val="between"/>
      </c:valAx>
    </c:plotArea>
    <c:legend>
      <c:legendPos val="r"/>
      <c:layout>
        <c:manualLayout>
          <c:xMode val="edge"/>
          <c:yMode val="edge"/>
          <c:x val="0.81691325845967699"/>
          <c:y val="8.5369694641828309E-2"/>
          <c:w val="0.16181952992444401"/>
          <c:h val="0.61643068589029115"/>
        </c:manualLayout>
      </c:layout>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Эт тажрыйба гр.</c:v>
                </c:pt>
              </c:strCache>
            </c:strRef>
          </c:tx>
          <c:invertIfNegative val="0"/>
          <c:cat>
            <c:strRef>
              <c:f>Лист1!$A$2:$A$5</c:f>
              <c:strCache>
                <c:ptCount val="4"/>
                <c:pt idx="0">
                  <c:v>эн жакшы</c:v>
                </c:pt>
                <c:pt idx="1">
                  <c:v>жакшы</c:v>
                </c:pt>
                <c:pt idx="2">
                  <c:v>канааттан-к</c:v>
                </c:pt>
                <c:pt idx="3">
                  <c:v>канаат.эмес</c:v>
                </c:pt>
              </c:strCache>
            </c:strRef>
          </c:cat>
          <c:val>
            <c:numRef>
              <c:f>Лист1!$B$2:$B$5</c:f>
              <c:numCache>
                <c:formatCode>General</c:formatCode>
                <c:ptCount val="4"/>
                <c:pt idx="0">
                  <c:v>23</c:v>
                </c:pt>
                <c:pt idx="1">
                  <c:v>38</c:v>
                </c:pt>
                <c:pt idx="2">
                  <c:v>22</c:v>
                </c:pt>
                <c:pt idx="3">
                  <c:v>0</c:v>
                </c:pt>
              </c:numCache>
            </c:numRef>
          </c:val>
        </c:ser>
        <c:ser>
          <c:idx val="1"/>
          <c:order val="1"/>
          <c:tx>
            <c:strRef>
              <c:f>Лист1!$C$1</c:f>
              <c:strCache>
                <c:ptCount val="1"/>
                <c:pt idx="0">
                  <c:v>Кт козомол гр.</c:v>
                </c:pt>
              </c:strCache>
            </c:strRef>
          </c:tx>
          <c:invertIfNegative val="0"/>
          <c:cat>
            <c:strRef>
              <c:f>Лист1!$A$2:$A$5</c:f>
              <c:strCache>
                <c:ptCount val="4"/>
                <c:pt idx="0">
                  <c:v>эн жакшы</c:v>
                </c:pt>
                <c:pt idx="1">
                  <c:v>жакшы</c:v>
                </c:pt>
                <c:pt idx="2">
                  <c:v>канааттан-к</c:v>
                </c:pt>
                <c:pt idx="3">
                  <c:v>канаат.эмес</c:v>
                </c:pt>
              </c:strCache>
            </c:strRef>
          </c:cat>
          <c:val>
            <c:numRef>
              <c:f>Лист1!$C$2:$C$5</c:f>
              <c:numCache>
                <c:formatCode>General</c:formatCode>
                <c:ptCount val="4"/>
                <c:pt idx="0">
                  <c:v>12</c:v>
                </c:pt>
                <c:pt idx="1">
                  <c:v>24</c:v>
                </c:pt>
                <c:pt idx="2">
                  <c:v>33</c:v>
                </c:pt>
                <c:pt idx="3">
                  <c:v>5</c:v>
                </c:pt>
              </c:numCache>
            </c:numRef>
          </c:val>
        </c:ser>
        <c:ser>
          <c:idx val="2"/>
          <c:order val="2"/>
          <c:tx>
            <c:strRef>
              <c:f>Лист1!$D$1</c:f>
              <c:strCache>
                <c:ptCount val="1"/>
                <c:pt idx="0">
                  <c:v>Столбец1</c:v>
                </c:pt>
              </c:strCache>
            </c:strRef>
          </c:tx>
          <c:invertIfNegative val="0"/>
          <c:cat>
            <c:strRef>
              <c:f>Лист1!$A$2:$A$5</c:f>
              <c:strCache>
                <c:ptCount val="4"/>
                <c:pt idx="0">
                  <c:v>эн жакшы</c:v>
                </c:pt>
                <c:pt idx="1">
                  <c:v>жакшы</c:v>
                </c:pt>
                <c:pt idx="2">
                  <c:v>канааттан-к</c:v>
                </c:pt>
                <c:pt idx="3">
                  <c:v>канаат.эмес</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shape val="cone"/>
        <c:axId val="68348544"/>
        <c:axId val="68497792"/>
        <c:axId val="0"/>
      </c:bar3DChart>
      <c:catAx>
        <c:axId val="68348544"/>
        <c:scaling>
          <c:orientation val="minMax"/>
        </c:scaling>
        <c:delete val="0"/>
        <c:axPos val="b"/>
        <c:numFmt formatCode="General" sourceLinked="0"/>
        <c:majorTickMark val="out"/>
        <c:minorTickMark val="none"/>
        <c:tickLblPos val="nextTo"/>
        <c:crossAx val="68497792"/>
        <c:crosses val="autoZero"/>
        <c:auto val="1"/>
        <c:lblAlgn val="ctr"/>
        <c:lblOffset val="100"/>
        <c:noMultiLvlLbl val="0"/>
      </c:catAx>
      <c:valAx>
        <c:axId val="68497792"/>
        <c:scaling>
          <c:orientation val="minMax"/>
        </c:scaling>
        <c:delete val="0"/>
        <c:axPos val="l"/>
        <c:majorGridlines/>
        <c:numFmt formatCode="General" sourceLinked="1"/>
        <c:majorTickMark val="out"/>
        <c:minorTickMark val="none"/>
        <c:tickLblPos val="nextTo"/>
        <c:crossAx val="68348544"/>
        <c:crosses val="autoZero"/>
        <c:crossBetween val="between"/>
      </c:valAx>
    </c:plotArea>
    <c:legend>
      <c:legendPos val="r"/>
      <c:legendEntry>
        <c:idx val="2"/>
        <c:delete val="1"/>
      </c:legendEntry>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A126AEF-5C11-4080-8217-C26F3F24F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40</Pages>
  <Words>9082</Words>
  <Characters>51773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уиф</dc:creator>
  <cp:lastModifiedBy>User</cp:lastModifiedBy>
  <cp:revision>8</cp:revision>
  <cp:lastPrinted>2015-04-11T11:15:00Z</cp:lastPrinted>
  <dcterms:created xsi:type="dcterms:W3CDTF">2015-04-09T13:42:00Z</dcterms:created>
  <dcterms:modified xsi:type="dcterms:W3CDTF">2015-04-11T11:17:00Z</dcterms:modified>
</cp:coreProperties>
</file>