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BE" w:rsidRDefault="00AF1BBE" w:rsidP="001017E8">
      <w:pPr>
        <w:spacing w:after="0"/>
        <w:jc w:val="center"/>
        <w:rPr>
          <w:rFonts w:ascii="Times New Roman" w:hAnsi="Times New Roman" w:cs="Times New Roman"/>
          <w:sz w:val="28"/>
          <w:szCs w:val="28"/>
        </w:rPr>
      </w:pPr>
      <w:r>
        <w:rPr>
          <w:rFonts w:ascii="Times New Roman" w:hAnsi="Times New Roman" w:cs="Times New Roman"/>
          <w:sz w:val="28"/>
          <w:szCs w:val="28"/>
        </w:rPr>
        <w:t>Кыргызский государственный</w:t>
      </w:r>
    </w:p>
    <w:p w:rsidR="00486966" w:rsidRDefault="00AF1BBE" w:rsidP="001017E8">
      <w:pPr>
        <w:spacing w:after="0"/>
        <w:jc w:val="center"/>
        <w:rPr>
          <w:rFonts w:ascii="Times New Roman" w:hAnsi="Times New Roman" w:cs="Times New Roman"/>
          <w:sz w:val="28"/>
          <w:szCs w:val="28"/>
        </w:rPr>
      </w:pPr>
      <w:r>
        <w:rPr>
          <w:rFonts w:ascii="Times New Roman" w:hAnsi="Times New Roman" w:cs="Times New Roman"/>
          <w:sz w:val="28"/>
          <w:szCs w:val="28"/>
        </w:rPr>
        <w:t xml:space="preserve">технический университет им. И. </w:t>
      </w:r>
      <w:proofErr w:type="spellStart"/>
      <w:r>
        <w:rPr>
          <w:rFonts w:ascii="Times New Roman" w:hAnsi="Times New Roman" w:cs="Times New Roman"/>
          <w:sz w:val="28"/>
          <w:szCs w:val="28"/>
        </w:rPr>
        <w:t>Раззакова</w:t>
      </w:r>
      <w:proofErr w:type="spellEnd"/>
    </w:p>
    <w:p w:rsidR="00B30547" w:rsidRDefault="00B30547" w:rsidP="00857B14">
      <w:pPr>
        <w:spacing w:after="0"/>
        <w:ind w:firstLine="851"/>
        <w:jc w:val="center"/>
        <w:rPr>
          <w:rFonts w:ascii="Times New Roman" w:hAnsi="Times New Roman" w:cs="Times New Roman"/>
          <w:sz w:val="28"/>
          <w:szCs w:val="28"/>
          <w:lang w:val="en-US"/>
        </w:rPr>
      </w:pPr>
    </w:p>
    <w:p w:rsidR="00AF1BBE" w:rsidRDefault="00691AB5" w:rsidP="0054237E">
      <w:pPr>
        <w:spacing w:after="0"/>
        <w:jc w:val="center"/>
        <w:rPr>
          <w:rFonts w:ascii="Times New Roman" w:hAnsi="Times New Roman" w:cs="Times New Roman"/>
          <w:sz w:val="28"/>
          <w:szCs w:val="28"/>
        </w:rPr>
      </w:pPr>
      <w:r>
        <w:rPr>
          <w:rFonts w:ascii="Times New Roman" w:hAnsi="Times New Roman" w:cs="Times New Roman"/>
          <w:sz w:val="28"/>
          <w:szCs w:val="28"/>
        </w:rPr>
        <w:t>Диссертационный совет</w:t>
      </w:r>
      <w:proofErr w:type="gramStart"/>
      <w:r>
        <w:rPr>
          <w:rFonts w:ascii="Times New Roman" w:hAnsi="Times New Roman" w:cs="Times New Roman"/>
          <w:sz w:val="28"/>
          <w:szCs w:val="28"/>
        </w:rPr>
        <w:t xml:space="preserve"> Д</w:t>
      </w:r>
      <w:proofErr w:type="gramEnd"/>
      <w:r w:rsidR="00AF1BBE">
        <w:rPr>
          <w:rFonts w:ascii="Times New Roman" w:hAnsi="Times New Roman" w:cs="Times New Roman"/>
          <w:sz w:val="28"/>
          <w:szCs w:val="28"/>
        </w:rPr>
        <w:t xml:space="preserve"> 05.12.002</w:t>
      </w:r>
    </w:p>
    <w:p w:rsidR="00AF1BBE" w:rsidRDefault="00AF1BBE" w:rsidP="00857B14">
      <w:pPr>
        <w:spacing w:after="0"/>
        <w:ind w:firstLine="851"/>
        <w:jc w:val="center"/>
        <w:rPr>
          <w:rFonts w:ascii="Times New Roman" w:hAnsi="Times New Roman" w:cs="Times New Roman"/>
          <w:sz w:val="28"/>
          <w:szCs w:val="28"/>
        </w:rPr>
      </w:pPr>
    </w:p>
    <w:p w:rsidR="00AF1BBE" w:rsidRPr="00AF1BBE" w:rsidRDefault="00AF1BBE" w:rsidP="00857B14">
      <w:pPr>
        <w:spacing w:after="0"/>
        <w:ind w:firstLine="851"/>
        <w:jc w:val="center"/>
        <w:rPr>
          <w:rFonts w:ascii="Times New Roman" w:hAnsi="Times New Roman" w:cs="Times New Roman"/>
          <w:sz w:val="28"/>
          <w:szCs w:val="28"/>
        </w:rPr>
      </w:pPr>
    </w:p>
    <w:p w:rsidR="007A5578" w:rsidRDefault="00486966" w:rsidP="00857B14">
      <w:pPr>
        <w:ind w:firstLine="851"/>
        <w:jc w:val="right"/>
        <w:rPr>
          <w:rFonts w:ascii="Times New Roman" w:hAnsi="Times New Roman" w:cs="Times New Roman"/>
          <w:sz w:val="28"/>
          <w:szCs w:val="28"/>
        </w:rPr>
      </w:pPr>
      <w:r w:rsidRPr="000F7B0E">
        <w:rPr>
          <w:rFonts w:ascii="Times New Roman" w:hAnsi="Times New Roman" w:cs="Times New Roman"/>
          <w:sz w:val="28"/>
          <w:szCs w:val="28"/>
        </w:rPr>
        <w:t>На правах рукописи</w:t>
      </w:r>
    </w:p>
    <w:p w:rsidR="007F045E" w:rsidRPr="007F045E" w:rsidRDefault="007F045E" w:rsidP="00857B14">
      <w:pPr>
        <w:ind w:firstLine="851"/>
        <w:jc w:val="right"/>
        <w:rPr>
          <w:rFonts w:ascii="Times New Roman" w:hAnsi="Times New Roman" w:cs="Times New Roman"/>
          <w:sz w:val="28"/>
          <w:szCs w:val="28"/>
        </w:rPr>
      </w:pPr>
      <w:r>
        <w:rPr>
          <w:rFonts w:ascii="Times New Roman" w:hAnsi="Times New Roman" w:cs="Times New Roman"/>
          <w:sz w:val="28"/>
          <w:szCs w:val="28"/>
        </w:rPr>
        <w:t>УДК 001.8</w:t>
      </w:r>
      <w:r>
        <w:rPr>
          <w:rFonts w:ascii="Times New Roman" w:hAnsi="Times New Roman" w:cs="Times New Roman"/>
          <w:sz w:val="28"/>
          <w:szCs w:val="28"/>
          <w:lang w:val="en-US"/>
        </w:rPr>
        <w:t>:621.3.016.351:621.31-026.52</w:t>
      </w:r>
      <w:r>
        <w:rPr>
          <w:rFonts w:ascii="Times New Roman" w:hAnsi="Times New Roman" w:cs="Times New Roman"/>
          <w:sz w:val="28"/>
          <w:szCs w:val="28"/>
        </w:rPr>
        <w:t>(</w:t>
      </w:r>
      <w:r>
        <w:rPr>
          <w:rFonts w:ascii="Times New Roman" w:hAnsi="Times New Roman" w:cs="Times New Roman"/>
          <w:sz w:val="28"/>
          <w:szCs w:val="28"/>
          <w:lang w:val="en-US"/>
        </w:rPr>
        <w:t>043.3</w:t>
      </w:r>
      <w:r>
        <w:rPr>
          <w:rFonts w:ascii="Times New Roman" w:hAnsi="Times New Roman" w:cs="Times New Roman"/>
          <w:sz w:val="28"/>
          <w:szCs w:val="28"/>
        </w:rPr>
        <w:t>)</w:t>
      </w:r>
    </w:p>
    <w:p w:rsidR="00486966" w:rsidRPr="000F7B0E" w:rsidRDefault="00486966" w:rsidP="00857B14">
      <w:pPr>
        <w:ind w:firstLine="851"/>
        <w:rPr>
          <w:rFonts w:ascii="Times New Roman" w:hAnsi="Times New Roman" w:cs="Times New Roman"/>
          <w:sz w:val="28"/>
          <w:szCs w:val="28"/>
        </w:rPr>
      </w:pPr>
    </w:p>
    <w:p w:rsidR="00486966" w:rsidRPr="000F7B0E" w:rsidRDefault="00486966" w:rsidP="00857B14">
      <w:pPr>
        <w:ind w:firstLine="851"/>
        <w:jc w:val="center"/>
        <w:rPr>
          <w:rFonts w:ascii="Times New Roman" w:hAnsi="Times New Roman" w:cs="Times New Roman"/>
          <w:b/>
          <w:sz w:val="28"/>
          <w:szCs w:val="28"/>
        </w:rPr>
      </w:pPr>
    </w:p>
    <w:p w:rsidR="00486966" w:rsidRPr="000F7B0E" w:rsidRDefault="00486966" w:rsidP="0054237E">
      <w:pPr>
        <w:jc w:val="center"/>
        <w:rPr>
          <w:rFonts w:ascii="Times New Roman" w:hAnsi="Times New Roman" w:cs="Times New Roman"/>
          <w:b/>
          <w:sz w:val="28"/>
          <w:szCs w:val="28"/>
        </w:rPr>
      </w:pPr>
      <w:r w:rsidRPr="000F7B0E">
        <w:rPr>
          <w:rFonts w:ascii="Times New Roman" w:hAnsi="Times New Roman" w:cs="Times New Roman"/>
          <w:b/>
          <w:sz w:val="28"/>
          <w:szCs w:val="28"/>
        </w:rPr>
        <w:t>ДЖУНУЕВ ТЕЛЕГЕН</w:t>
      </w:r>
    </w:p>
    <w:p w:rsidR="00486966" w:rsidRPr="000F7B0E" w:rsidRDefault="00486966" w:rsidP="00857B14">
      <w:pPr>
        <w:ind w:firstLine="851"/>
        <w:rPr>
          <w:rFonts w:ascii="Times New Roman" w:hAnsi="Times New Roman" w:cs="Times New Roman"/>
          <w:sz w:val="28"/>
          <w:szCs w:val="28"/>
        </w:rPr>
      </w:pPr>
    </w:p>
    <w:p w:rsidR="00486966" w:rsidRPr="000F7B0E" w:rsidRDefault="00486966" w:rsidP="0054237E">
      <w:pPr>
        <w:spacing w:after="0"/>
        <w:jc w:val="center"/>
        <w:rPr>
          <w:rFonts w:ascii="Times New Roman" w:hAnsi="Times New Roman" w:cs="Times New Roman"/>
          <w:b/>
          <w:sz w:val="28"/>
          <w:szCs w:val="28"/>
        </w:rPr>
      </w:pPr>
      <w:r w:rsidRPr="000F7B0E">
        <w:rPr>
          <w:rFonts w:ascii="Times New Roman" w:hAnsi="Times New Roman" w:cs="Times New Roman"/>
          <w:b/>
          <w:sz w:val="28"/>
          <w:szCs w:val="28"/>
        </w:rPr>
        <w:t xml:space="preserve">МЕТОДОЛОГИЧЕСКИЕ ОСНОВЫ </w:t>
      </w:r>
    </w:p>
    <w:p w:rsidR="00486966" w:rsidRPr="000F7B0E" w:rsidRDefault="00486966" w:rsidP="0054237E">
      <w:pPr>
        <w:spacing w:after="0"/>
        <w:jc w:val="center"/>
        <w:rPr>
          <w:rFonts w:ascii="Times New Roman" w:hAnsi="Times New Roman" w:cs="Times New Roman"/>
          <w:b/>
          <w:sz w:val="28"/>
          <w:szCs w:val="28"/>
        </w:rPr>
      </w:pPr>
      <w:r w:rsidRPr="000F7B0E">
        <w:rPr>
          <w:rFonts w:ascii="Times New Roman" w:hAnsi="Times New Roman" w:cs="Times New Roman"/>
          <w:b/>
          <w:sz w:val="28"/>
          <w:szCs w:val="28"/>
        </w:rPr>
        <w:t xml:space="preserve">ИССЛЕДОВАНИЯ И СПОСОБЫ ПОВЫШЕНИЯ СТАТИЧЕСКОЙ УСТОЙЧИВОСТИ ЭЛЕКТРОЭНЕРГЕТИЧЕСКИХ СИСТЕМ ОГРАНИЧЕННОЙ МОЩНОСТИ </w:t>
      </w:r>
    </w:p>
    <w:p w:rsidR="00486966" w:rsidRPr="000F7B0E" w:rsidRDefault="00486966" w:rsidP="0054237E">
      <w:pPr>
        <w:spacing w:after="0"/>
        <w:jc w:val="center"/>
        <w:rPr>
          <w:rFonts w:ascii="Times New Roman" w:hAnsi="Times New Roman" w:cs="Times New Roman"/>
          <w:b/>
          <w:sz w:val="28"/>
          <w:szCs w:val="28"/>
        </w:rPr>
      </w:pPr>
    </w:p>
    <w:p w:rsidR="00486966" w:rsidRPr="000F7B0E" w:rsidRDefault="00486966" w:rsidP="0054237E">
      <w:pPr>
        <w:spacing w:after="0"/>
        <w:rPr>
          <w:rFonts w:ascii="Times New Roman" w:hAnsi="Times New Roman" w:cs="Times New Roman"/>
          <w:b/>
          <w:sz w:val="28"/>
          <w:szCs w:val="28"/>
        </w:rPr>
      </w:pPr>
    </w:p>
    <w:p w:rsidR="00486966" w:rsidRPr="000F7B0E" w:rsidRDefault="00486966" w:rsidP="0054237E">
      <w:pPr>
        <w:spacing w:after="0"/>
        <w:jc w:val="center"/>
        <w:rPr>
          <w:rFonts w:ascii="Times New Roman" w:hAnsi="Times New Roman" w:cs="Times New Roman"/>
          <w:b/>
          <w:sz w:val="28"/>
          <w:szCs w:val="28"/>
        </w:rPr>
      </w:pPr>
    </w:p>
    <w:p w:rsidR="00486966" w:rsidRPr="000F7B0E" w:rsidRDefault="00486966" w:rsidP="0054237E">
      <w:pPr>
        <w:jc w:val="center"/>
        <w:rPr>
          <w:rFonts w:ascii="Times New Roman" w:hAnsi="Times New Roman" w:cs="Times New Roman"/>
          <w:b/>
          <w:sz w:val="28"/>
          <w:szCs w:val="28"/>
        </w:rPr>
      </w:pPr>
      <w:r w:rsidRPr="000F7B0E">
        <w:rPr>
          <w:rFonts w:ascii="Times New Roman" w:hAnsi="Times New Roman" w:cs="Times New Roman"/>
          <w:b/>
          <w:sz w:val="28"/>
          <w:szCs w:val="28"/>
        </w:rPr>
        <w:t>Специальность 05.14.02 – Электр</w:t>
      </w:r>
      <w:r w:rsidR="00AF1BBE">
        <w:rPr>
          <w:rFonts w:ascii="Times New Roman" w:hAnsi="Times New Roman" w:cs="Times New Roman"/>
          <w:b/>
          <w:sz w:val="28"/>
          <w:szCs w:val="28"/>
        </w:rPr>
        <w:t>о</w:t>
      </w:r>
      <w:r w:rsidRPr="000F7B0E">
        <w:rPr>
          <w:rFonts w:ascii="Times New Roman" w:hAnsi="Times New Roman" w:cs="Times New Roman"/>
          <w:b/>
          <w:sz w:val="28"/>
          <w:szCs w:val="28"/>
        </w:rPr>
        <w:t xml:space="preserve">станции </w:t>
      </w:r>
      <w:r w:rsidR="00AF1BBE">
        <w:rPr>
          <w:rFonts w:ascii="Times New Roman" w:hAnsi="Times New Roman" w:cs="Times New Roman"/>
          <w:b/>
          <w:sz w:val="28"/>
          <w:szCs w:val="28"/>
        </w:rPr>
        <w:t>и электроэнергетические системы</w:t>
      </w:r>
    </w:p>
    <w:p w:rsidR="00486966" w:rsidRPr="000F7B0E" w:rsidRDefault="00486966" w:rsidP="00857B14">
      <w:pPr>
        <w:ind w:firstLine="851"/>
        <w:jc w:val="center"/>
        <w:rPr>
          <w:rFonts w:ascii="Times New Roman" w:hAnsi="Times New Roman" w:cs="Times New Roman"/>
          <w:b/>
          <w:sz w:val="28"/>
          <w:szCs w:val="28"/>
        </w:rPr>
      </w:pPr>
    </w:p>
    <w:p w:rsidR="00486966" w:rsidRPr="000F7B0E" w:rsidRDefault="00486966" w:rsidP="00857B14">
      <w:pPr>
        <w:ind w:firstLine="851"/>
        <w:jc w:val="center"/>
        <w:rPr>
          <w:rFonts w:ascii="Times New Roman" w:hAnsi="Times New Roman" w:cs="Times New Roman"/>
          <w:b/>
          <w:sz w:val="28"/>
          <w:szCs w:val="28"/>
        </w:rPr>
      </w:pPr>
    </w:p>
    <w:p w:rsidR="00486966" w:rsidRPr="000F7B0E" w:rsidRDefault="00486966" w:rsidP="0054237E">
      <w:pPr>
        <w:spacing w:after="0"/>
        <w:jc w:val="center"/>
        <w:rPr>
          <w:rFonts w:ascii="Times New Roman" w:hAnsi="Times New Roman" w:cs="Times New Roman"/>
          <w:b/>
          <w:sz w:val="28"/>
          <w:szCs w:val="28"/>
        </w:rPr>
      </w:pPr>
      <w:r w:rsidRPr="000F7B0E">
        <w:rPr>
          <w:rFonts w:ascii="Times New Roman" w:hAnsi="Times New Roman" w:cs="Times New Roman"/>
          <w:b/>
          <w:sz w:val="28"/>
          <w:szCs w:val="28"/>
        </w:rPr>
        <w:t>АВТОРЕФЕРАТ</w:t>
      </w:r>
    </w:p>
    <w:p w:rsidR="00AF1BBE" w:rsidRDefault="00486966" w:rsidP="0054237E">
      <w:pPr>
        <w:spacing w:after="0"/>
        <w:jc w:val="center"/>
        <w:rPr>
          <w:rFonts w:ascii="Times New Roman" w:hAnsi="Times New Roman" w:cs="Times New Roman"/>
          <w:b/>
          <w:sz w:val="28"/>
          <w:szCs w:val="28"/>
        </w:rPr>
      </w:pPr>
      <w:r w:rsidRPr="000F7B0E">
        <w:rPr>
          <w:rFonts w:ascii="Times New Roman" w:hAnsi="Times New Roman" w:cs="Times New Roman"/>
          <w:b/>
          <w:sz w:val="28"/>
          <w:szCs w:val="28"/>
        </w:rPr>
        <w:t>диссертаци</w:t>
      </w:r>
      <w:r w:rsidR="00E25735">
        <w:rPr>
          <w:rFonts w:ascii="Times New Roman" w:hAnsi="Times New Roman" w:cs="Times New Roman"/>
          <w:b/>
          <w:sz w:val="28"/>
          <w:szCs w:val="28"/>
        </w:rPr>
        <w:t>и</w:t>
      </w:r>
      <w:r w:rsidRPr="000F7B0E">
        <w:rPr>
          <w:rFonts w:ascii="Times New Roman" w:hAnsi="Times New Roman" w:cs="Times New Roman"/>
          <w:b/>
          <w:sz w:val="28"/>
          <w:szCs w:val="28"/>
        </w:rPr>
        <w:t xml:space="preserve"> на соискание ученой степени </w:t>
      </w:r>
    </w:p>
    <w:p w:rsidR="00486966" w:rsidRPr="000F7B0E" w:rsidRDefault="00486966" w:rsidP="0054237E">
      <w:pPr>
        <w:spacing w:after="0"/>
        <w:jc w:val="center"/>
        <w:rPr>
          <w:rFonts w:ascii="Times New Roman" w:hAnsi="Times New Roman" w:cs="Times New Roman"/>
          <w:b/>
          <w:sz w:val="28"/>
          <w:szCs w:val="28"/>
        </w:rPr>
      </w:pPr>
      <w:r w:rsidRPr="000F7B0E">
        <w:rPr>
          <w:rFonts w:ascii="Times New Roman" w:hAnsi="Times New Roman" w:cs="Times New Roman"/>
          <w:b/>
          <w:sz w:val="28"/>
          <w:szCs w:val="28"/>
        </w:rPr>
        <w:t>доктора технических наук</w:t>
      </w:r>
    </w:p>
    <w:p w:rsidR="00486966" w:rsidRPr="000F7B0E" w:rsidRDefault="00486966" w:rsidP="00857B14">
      <w:pPr>
        <w:ind w:firstLine="851"/>
        <w:rPr>
          <w:rFonts w:ascii="Times New Roman" w:hAnsi="Times New Roman" w:cs="Times New Roman"/>
          <w:b/>
          <w:sz w:val="28"/>
          <w:szCs w:val="28"/>
        </w:rPr>
      </w:pPr>
    </w:p>
    <w:p w:rsidR="00486966" w:rsidRPr="000F7B0E" w:rsidRDefault="00486966" w:rsidP="00857B14">
      <w:pPr>
        <w:ind w:firstLine="851"/>
        <w:rPr>
          <w:rFonts w:ascii="Times New Roman" w:hAnsi="Times New Roman" w:cs="Times New Roman"/>
          <w:b/>
          <w:sz w:val="28"/>
          <w:szCs w:val="28"/>
        </w:rPr>
      </w:pPr>
    </w:p>
    <w:p w:rsidR="00486966" w:rsidRPr="000F7B0E" w:rsidRDefault="00486966" w:rsidP="00857B14">
      <w:pPr>
        <w:ind w:firstLine="851"/>
        <w:rPr>
          <w:rFonts w:ascii="Times New Roman" w:hAnsi="Times New Roman" w:cs="Times New Roman"/>
          <w:b/>
          <w:sz w:val="28"/>
          <w:szCs w:val="28"/>
        </w:rPr>
      </w:pPr>
    </w:p>
    <w:p w:rsidR="00486966" w:rsidRPr="000F7B0E" w:rsidRDefault="00486966" w:rsidP="00857B14">
      <w:pPr>
        <w:ind w:firstLine="851"/>
        <w:rPr>
          <w:rFonts w:ascii="Times New Roman" w:hAnsi="Times New Roman" w:cs="Times New Roman"/>
          <w:b/>
          <w:sz w:val="28"/>
          <w:szCs w:val="28"/>
        </w:rPr>
      </w:pPr>
    </w:p>
    <w:p w:rsidR="00486966" w:rsidRPr="000F7B0E" w:rsidRDefault="00486966" w:rsidP="0054237E">
      <w:pPr>
        <w:tabs>
          <w:tab w:val="left" w:pos="2756"/>
        </w:tabs>
        <w:jc w:val="center"/>
        <w:rPr>
          <w:rFonts w:ascii="Times New Roman" w:hAnsi="Times New Roman" w:cs="Times New Roman"/>
          <w:b/>
          <w:sz w:val="28"/>
          <w:szCs w:val="28"/>
        </w:rPr>
      </w:pPr>
      <w:r w:rsidRPr="000F7B0E">
        <w:rPr>
          <w:rFonts w:ascii="Times New Roman" w:hAnsi="Times New Roman" w:cs="Times New Roman"/>
          <w:b/>
          <w:sz w:val="28"/>
          <w:szCs w:val="28"/>
        </w:rPr>
        <w:t>Бишкек 2013</w:t>
      </w:r>
    </w:p>
    <w:p w:rsidR="00AF1BBE" w:rsidRDefault="00486966" w:rsidP="00857B14">
      <w:pPr>
        <w:tabs>
          <w:tab w:val="left" w:pos="1134"/>
        </w:tabs>
        <w:spacing w:after="0" w:line="240" w:lineRule="auto"/>
        <w:ind w:firstLine="851"/>
        <w:jc w:val="center"/>
        <w:rPr>
          <w:rFonts w:ascii="Times New Roman" w:hAnsi="Times New Roman" w:cs="Times New Roman"/>
          <w:sz w:val="28"/>
          <w:szCs w:val="28"/>
        </w:rPr>
      </w:pPr>
      <w:r w:rsidRPr="00AF1BBE">
        <w:rPr>
          <w:rFonts w:ascii="Times New Roman" w:hAnsi="Times New Roman" w:cs="Times New Roman"/>
          <w:sz w:val="28"/>
          <w:szCs w:val="28"/>
        </w:rPr>
        <w:lastRenderedPageBreak/>
        <w:t>Работа выполнена</w:t>
      </w:r>
      <w:r w:rsidR="00AF1BBE" w:rsidRPr="00AF1BBE">
        <w:rPr>
          <w:rFonts w:ascii="Times New Roman" w:hAnsi="Times New Roman" w:cs="Times New Roman"/>
          <w:sz w:val="28"/>
          <w:szCs w:val="28"/>
        </w:rPr>
        <w:t xml:space="preserve"> в Кыргызско</w:t>
      </w:r>
      <w:r w:rsidR="00B30547">
        <w:rPr>
          <w:rFonts w:ascii="Times New Roman" w:hAnsi="Times New Roman" w:cs="Times New Roman"/>
          <w:sz w:val="28"/>
          <w:szCs w:val="28"/>
        </w:rPr>
        <w:t>м</w:t>
      </w:r>
      <w:r w:rsidR="00AF1BBE" w:rsidRPr="00AF1BBE">
        <w:rPr>
          <w:rFonts w:ascii="Times New Roman" w:hAnsi="Times New Roman" w:cs="Times New Roman"/>
          <w:sz w:val="28"/>
          <w:szCs w:val="28"/>
        </w:rPr>
        <w:t xml:space="preserve"> </w:t>
      </w:r>
      <w:proofErr w:type="gramStart"/>
      <w:r w:rsidR="00AF1BBE" w:rsidRPr="00AF1BBE">
        <w:rPr>
          <w:rFonts w:ascii="Times New Roman" w:hAnsi="Times New Roman" w:cs="Times New Roman"/>
          <w:sz w:val="28"/>
          <w:szCs w:val="28"/>
        </w:rPr>
        <w:t>государственном</w:t>
      </w:r>
      <w:proofErr w:type="gramEnd"/>
      <w:r w:rsidR="00AF1BBE" w:rsidRPr="00AF1BBE">
        <w:rPr>
          <w:rFonts w:ascii="Times New Roman" w:hAnsi="Times New Roman" w:cs="Times New Roman"/>
          <w:sz w:val="28"/>
          <w:szCs w:val="28"/>
        </w:rPr>
        <w:t xml:space="preserve"> </w:t>
      </w:r>
    </w:p>
    <w:p w:rsidR="00486966" w:rsidRPr="000F7B0E" w:rsidRDefault="00AF1BBE" w:rsidP="00857B14">
      <w:pPr>
        <w:tabs>
          <w:tab w:val="left" w:pos="1134"/>
        </w:tabs>
        <w:spacing w:after="0" w:line="240" w:lineRule="auto"/>
        <w:ind w:firstLine="851"/>
        <w:jc w:val="center"/>
        <w:rPr>
          <w:rFonts w:ascii="Times New Roman" w:hAnsi="Times New Roman" w:cs="Times New Roman"/>
          <w:b/>
          <w:sz w:val="28"/>
          <w:szCs w:val="28"/>
        </w:rPr>
      </w:pPr>
      <w:r w:rsidRPr="00AF1BBE">
        <w:rPr>
          <w:rFonts w:ascii="Times New Roman" w:hAnsi="Times New Roman" w:cs="Times New Roman"/>
          <w:sz w:val="28"/>
          <w:szCs w:val="28"/>
        </w:rPr>
        <w:t xml:space="preserve">техническом </w:t>
      </w:r>
      <w:proofErr w:type="gramStart"/>
      <w:r w:rsidRPr="00AF1BBE">
        <w:rPr>
          <w:rFonts w:ascii="Times New Roman" w:hAnsi="Times New Roman" w:cs="Times New Roman"/>
          <w:sz w:val="28"/>
          <w:szCs w:val="28"/>
        </w:rPr>
        <w:t>университете</w:t>
      </w:r>
      <w:proofErr w:type="gramEnd"/>
      <w:r w:rsidRPr="00AF1BBE">
        <w:rPr>
          <w:rFonts w:ascii="Times New Roman" w:hAnsi="Times New Roman" w:cs="Times New Roman"/>
          <w:sz w:val="28"/>
          <w:szCs w:val="28"/>
        </w:rPr>
        <w:t xml:space="preserve"> им. И. </w:t>
      </w:r>
      <w:proofErr w:type="spellStart"/>
      <w:r w:rsidRPr="00AF1BBE">
        <w:rPr>
          <w:rFonts w:ascii="Times New Roman" w:hAnsi="Times New Roman" w:cs="Times New Roman"/>
          <w:sz w:val="28"/>
          <w:szCs w:val="28"/>
        </w:rPr>
        <w:t>Раззакова</w:t>
      </w:r>
      <w:proofErr w:type="spellEnd"/>
    </w:p>
    <w:p w:rsidR="00486966" w:rsidRDefault="00486966" w:rsidP="00857B14">
      <w:pPr>
        <w:tabs>
          <w:tab w:val="left" w:pos="1134"/>
        </w:tabs>
        <w:ind w:firstLine="851"/>
        <w:rPr>
          <w:rFonts w:ascii="Times New Roman" w:hAnsi="Times New Roman" w:cs="Times New Roman"/>
          <w:b/>
          <w:sz w:val="28"/>
          <w:szCs w:val="28"/>
          <w:lang w:val="en-US"/>
        </w:rPr>
      </w:pPr>
    </w:p>
    <w:tbl>
      <w:tblPr>
        <w:tblStyle w:val="a3"/>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785"/>
      </w:tblGrid>
      <w:tr w:rsidR="00857B14" w:rsidTr="00857B14">
        <w:tc>
          <w:tcPr>
            <w:tcW w:w="4395" w:type="dxa"/>
          </w:tcPr>
          <w:p w:rsidR="00857B14" w:rsidRPr="00857B14" w:rsidRDefault="00857B14" w:rsidP="001017E8">
            <w:pPr>
              <w:tabs>
                <w:tab w:val="left" w:pos="1134"/>
              </w:tabs>
              <w:rPr>
                <w:rFonts w:ascii="Times New Roman" w:hAnsi="Times New Roman" w:cs="Times New Roman"/>
                <w:sz w:val="28"/>
                <w:szCs w:val="28"/>
              </w:rPr>
            </w:pPr>
            <w:r w:rsidRPr="00857B14">
              <w:rPr>
                <w:rFonts w:ascii="Times New Roman" w:hAnsi="Times New Roman" w:cs="Times New Roman"/>
                <w:sz w:val="28"/>
                <w:szCs w:val="28"/>
              </w:rPr>
              <w:t>Научный консультант:</w:t>
            </w:r>
          </w:p>
        </w:tc>
        <w:tc>
          <w:tcPr>
            <w:tcW w:w="4785" w:type="dxa"/>
          </w:tcPr>
          <w:p w:rsidR="00857B14" w:rsidRPr="00857B14" w:rsidRDefault="00857B14" w:rsidP="001017E8">
            <w:pPr>
              <w:tabs>
                <w:tab w:val="left" w:pos="1134"/>
              </w:tabs>
              <w:rPr>
                <w:rFonts w:ascii="Times New Roman" w:hAnsi="Times New Roman" w:cs="Times New Roman"/>
                <w:sz w:val="28"/>
                <w:szCs w:val="28"/>
              </w:rPr>
            </w:pPr>
            <w:r w:rsidRPr="00857B14">
              <w:rPr>
                <w:rFonts w:ascii="Times New Roman" w:hAnsi="Times New Roman" w:cs="Times New Roman"/>
                <w:sz w:val="28"/>
                <w:szCs w:val="28"/>
              </w:rPr>
              <w:t>Доктор технических наук, профессор Маслов С</w:t>
            </w:r>
            <w:r>
              <w:rPr>
                <w:rFonts w:ascii="Times New Roman" w:hAnsi="Times New Roman" w:cs="Times New Roman"/>
                <w:sz w:val="28"/>
                <w:szCs w:val="28"/>
              </w:rPr>
              <w:t>ергей Ильич</w:t>
            </w:r>
          </w:p>
        </w:tc>
      </w:tr>
    </w:tbl>
    <w:p w:rsidR="00857B14" w:rsidRPr="00857B14" w:rsidRDefault="00857B14" w:rsidP="001017E8">
      <w:pPr>
        <w:tabs>
          <w:tab w:val="left" w:pos="1134"/>
        </w:tabs>
        <w:rPr>
          <w:rFonts w:ascii="Times New Roman" w:hAnsi="Times New Roman" w:cs="Times New Roman"/>
          <w:b/>
          <w:sz w:val="28"/>
          <w:szCs w:val="28"/>
          <w:lang w:val="en-US"/>
        </w:rPr>
      </w:pPr>
    </w:p>
    <w:tbl>
      <w:tblPr>
        <w:tblStyle w:val="a3"/>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4786"/>
      </w:tblGrid>
      <w:tr w:rsidR="00486966" w:rsidRPr="000F7B0E" w:rsidTr="00857B14">
        <w:tc>
          <w:tcPr>
            <w:tcW w:w="4361" w:type="dxa"/>
          </w:tcPr>
          <w:p w:rsidR="00486966" w:rsidRPr="000F7B0E" w:rsidRDefault="00486966" w:rsidP="001017E8">
            <w:pPr>
              <w:spacing w:line="276" w:lineRule="auto"/>
              <w:rPr>
                <w:rFonts w:ascii="Times New Roman" w:hAnsi="Times New Roman" w:cs="Times New Roman"/>
                <w:sz w:val="28"/>
                <w:szCs w:val="28"/>
              </w:rPr>
            </w:pPr>
            <w:r w:rsidRPr="000F7B0E">
              <w:rPr>
                <w:rFonts w:ascii="Times New Roman" w:hAnsi="Times New Roman" w:cs="Times New Roman"/>
                <w:sz w:val="28"/>
                <w:szCs w:val="28"/>
              </w:rPr>
              <w:t>Официальные оппоненты:</w:t>
            </w:r>
            <w:r w:rsidR="00AF1BBE">
              <w:rPr>
                <w:rFonts w:ascii="Times New Roman" w:hAnsi="Times New Roman" w:cs="Times New Roman"/>
                <w:sz w:val="28"/>
                <w:szCs w:val="28"/>
              </w:rPr>
              <w:t xml:space="preserve">   </w:t>
            </w:r>
          </w:p>
        </w:tc>
        <w:tc>
          <w:tcPr>
            <w:tcW w:w="4786" w:type="dxa"/>
          </w:tcPr>
          <w:p w:rsidR="00486966" w:rsidRDefault="00AF1BBE" w:rsidP="001017E8">
            <w:pPr>
              <w:spacing w:line="276" w:lineRule="auto"/>
              <w:rPr>
                <w:rFonts w:ascii="Times New Roman" w:hAnsi="Times New Roman" w:cs="Times New Roman"/>
                <w:sz w:val="28"/>
                <w:szCs w:val="28"/>
              </w:rPr>
            </w:pPr>
            <w:r>
              <w:rPr>
                <w:rFonts w:ascii="Times New Roman" w:hAnsi="Times New Roman" w:cs="Times New Roman"/>
                <w:sz w:val="28"/>
                <w:szCs w:val="28"/>
              </w:rPr>
              <w:t>доктор технических наук</w:t>
            </w:r>
            <w:r w:rsidR="00CB6F84">
              <w:rPr>
                <w:rFonts w:ascii="Times New Roman" w:hAnsi="Times New Roman" w:cs="Times New Roman"/>
                <w:sz w:val="28"/>
                <w:szCs w:val="28"/>
              </w:rPr>
              <w:t>, профессор</w:t>
            </w:r>
          </w:p>
          <w:p w:rsidR="00AF1BBE" w:rsidRDefault="00857B14" w:rsidP="001017E8">
            <w:pPr>
              <w:spacing w:line="276" w:lineRule="auto"/>
              <w:rPr>
                <w:rFonts w:ascii="Times New Roman" w:hAnsi="Times New Roman" w:cs="Times New Roman"/>
                <w:sz w:val="28"/>
                <w:szCs w:val="28"/>
              </w:rPr>
            </w:pPr>
            <w:r>
              <w:rPr>
                <w:rFonts w:ascii="Times New Roman" w:hAnsi="Times New Roman" w:cs="Times New Roman"/>
                <w:sz w:val="28"/>
                <w:szCs w:val="28"/>
              </w:rPr>
              <w:t xml:space="preserve">Трофимов </w:t>
            </w:r>
            <w:r w:rsidR="001017E8">
              <w:rPr>
                <w:rFonts w:ascii="Times New Roman" w:hAnsi="Times New Roman" w:cs="Times New Roman"/>
                <w:sz w:val="28"/>
                <w:szCs w:val="28"/>
              </w:rPr>
              <w:t>Герман Геннадьевич</w:t>
            </w:r>
          </w:p>
          <w:p w:rsidR="00AF1BBE" w:rsidRDefault="00AF1BBE" w:rsidP="001017E8">
            <w:pPr>
              <w:spacing w:line="276" w:lineRule="auto"/>
              <w:rPr>
                <w:rFonts w:ascii="Times New Roman" w:hAnsi="Times New Roman" w:cs="Times New Roman"/>
                <w:sz w:val="28"/>
                <w:szCs w:val="28"/>
              </w:rPr>
            </w:pPr>
          </w:p>
          <w:p w:rsidR="00AF1BBE" w:rsidRDefault="00AF1BBE" w:rsidP="001017E8">
            <w:pPr>
              <w:spacing w:line="276" w:lineRule="auto"/>
              <w:rPr>
                <w:rFonts w:ascii="Times New Roman" w:hAnsi="Times New Roman" w:cs="Times New Roman"/>
                <w:sz w:val="28"/>
                <w:szCs w:val="28"/>
              </w:rPr>
            </w:pPr>
            <w:r>
              <w:rPr>
                <w:rFonts w:ascii="Times New Roman" w:hAnsi="Times New Roman" w:cs="Times New Roman"/>
                <w:sz w:val="28"/>
                <w:szCs w:val="28"/>
              </w:rPr>
              <w:t>доктор технических наук</w:t>
            </w:r>
            <w:r w:rsidR="00857B14">
              <w:rPr>
                <w:rFonts w:ascii="Times New Roman" w:hAnsi="Times New Roman" w:cs="Times New Roman"/>
                <w:sz w:val="28"/>
                <w:szCs w:val="28"/>
              </w:rPr>
              <w:t>, профессор</w:t>
            </w:r>
          </w:p>
          <w:p w:rsidR="00857B14" w:rsidRDefault="00857B14" w:rsidP="001017E8">
            <w:pPr>
              <w:spacing w:line="276" w:lineRule="auto"/>
              <w:rPr>
                <w:rFonts w:ascii="Times New Roman" w:hAnsi="Times New Roman" w:cs="Times New Roman"/>
                <w:sz w:val="28"/>
                <w:szCs w:val="28"/>
              </w:rPr>
            </w:pPr>
            <w:proofErr w:type="spellStart"/>
            <w:r>
              <w:rPr>
                <w:rFonts w:ascii="Times New Roman" w:hAnsi="Times New Roman" w:cs="Times New Roman"/>
                <w:sz w:val="28"/>
                <w:szCs w:val="28"/>
              </w:rPr>
              <w:t>Гамазин</w:t>
            </w:r>
            <w:proofErr w:type="spellEnd"/>
            <w:r>
              <w:rPr>
                <w:rFonts w:ascii="Times New Roman" w:hAnsi="Times New Roman" w:cs="Times New Roman"/>
                <w:sz w:val="28"/>
                <w:szCs w:val="28"/>
              </w:rPr>
              <w:t xml:space="preserve"> С</w:t>
            </w:r>
            <w:r w:rsidR="001017E8">
              <w:rPr>
                <w:rFonts w:ascii="Times New Roman" w:hAnsi="Times New Roman" w:cs="Times New Roman"/>
                <w:sz w:val="28"/>
                <w:szCs w:val="28"/>
              </w:rPr>
              <w:t>танислав Иванович</w:t>
            </w:r>
          </w:p>
          <w:p w:rsidR="000C2EC2" w:rsidRDefault="000C2EC2" w:rsidP="001017E8">
            <w:pPr>
              <w:spacing w:line="276" w:lineRule="auto"/>
              <w:rPr>
                <w:rFonts w:ascii="Times New Roman" w:hAnsi="Times New Roman" w:cs="Times New Roman"/>
                <w:sz w:val="28"/>
                <w:szCs w:val="28"/>
              </w:rPr>
            </w:pPr>
          </w:p>
          <w:p w:rsidR="006257B0" w:rsidRDefault="00AF1BBE" w:rsidP="001017E8">
            <w:pPr>
              <w:spacing w:line="276" w:lineRule="auto"/>
              <w:rPr>
                <w:rFonts w:ascii="Times New Roman" w:hAnsi="Times New Roman" w:cs="Times New Roman"/>
                <w:sz w:val="28"/>
                <w:szCs w:val="28"/>
              </w:rPr>
            </w:pPr>
            <w:r>
              <w:rPr>
                <w:rFonts w:ascii="Times New Roman" w:hAnsi="Times New Roman" w:cs="Times New Roman"/>
                <w:sz w:val="28"/>
                <w:szCs w:val="28"/>
              </w:rPr>
              <w:t>доктор технических наук</w:t>
            </w:r>
            <w:r w:rsidR="00857B14">
              <w:rPr>
                <w:rFonts w:ascii="Times New Roman" w:hAnsi="Times New Roman" w:cs="Times New Roman"/>
                <w:sz w:val="28"/>
                <w:szCs w:val="28"/>
              </w:rPr>
              <w:t xml:space="preserve">, </w:t>
            </w:r>
          </w:p>
          <w:p w:rsidR="00AF1BBE" w:rsidRPr="006257B0" w:rsidRDefault="006257B0" w:rsidP="001017E8">
            <w:pPr>
              <w:spacing w:line="276" w:lineRule="auto"/>
              <w:rPr>
                <w:rFonts w:ascii="Times New Roman" w:hAnsi="Times New Roman" w:cs="Times New Roman"/>
                <w:sz w:val="28"/>
                <w:szCs w:val="28"/>
              </w:rPr>
            </w:pPr>
            <w:bookmarkStart w:id="0" w:name="_GoBack"/>
            <w:bookmarkEnd w:id="0"/>
            <w:r>
              <w:rPr>
                <w:rFonts w:ascii="Times New Roman" w:hAnsi="Times New Roman" w:cs="Times New Roman"/>
                <w:sz w:val="28"/>
                <w:szCs w:val="28"/>
              </w:rPr>
              <w:t>старший научный сотрудник</w:t>
            </w:r>
          </w:p>
          <w:p w:rsidR="000C2EC2" w:rsidRDefault="006257B0" w:rsidP="001017E8">
            <w:pPr>
              <w:spacing w:line="276" w:lineRule="auto"/>
              <w:rPr>
                <w:rFonts w:ascii="Times New Roman" w:hAnsi="Times New Roman" w:cs="Times New Roman"/>
                <w:sz w:val="28"/>
                <w:szCs w:val="28"/>
              </w:rPr>
            </w:pPr>
            <w:r>
              <w:rPr>
                <w:rFonts w:ascii="Times New Roman" w:hAnsi="Times New Roman" w:cs="Times New Roman"/>
                <w:sz w:val="28"/>
                <w:szCs w:val="28"/>
              </w:rPr>
              <w:t xml:space="preserve">Шамсутдинов Марат </w:t>
            </w:r>
            <w:proofErr w:type="spellStart"/>
            <w:r>
              <w:rPr>
                <w:rFonts w:ascii="Times New Roman" w:hAnsi="Times New Roman" w:cs="Times New Roman"/>
                <w:sz w:val="28"/>
                <w:szCs w:val="28"/>
              </w:rPr>
              <w:t>Мубарякшаевич</w:t>
            </w:r>
            <w:proofErr w:type="spellEnd"/>
          </w:p>
          <w:p w:rsidR="000C2EC2" w:rsidRPr="000F7B0E" w:rsidRDefault="000C2EC2" w:rsidP="001017E8">
            <w:pPr>
              <w:spacing w:line="276" w:lineRule="auto"/>
              <w:rPr>
                <w:rFonts w:ascii="Times New Roman" w:hAnsi="Times New Roman" w:cs="Times New Roman"/>
                <w:sz w:val="28"/>
                <w:szCs w:val="28"/>
              </w:rPr>
            </w:pPr>
          </w:p>
        </w:tc>
      </w:tr>
      <w:tr w:rsidR="00486966" w:rsidRPr="000F7B0E" w:rsidTr="00AF1BBE">
        <w:trPr>
          <w:trHeight w:val="1252"/>
        </w:trPr>
        <w:tc>
          <w:tcPr>
            <w:tcW w:w="4361" w:type="dxa"/>
          </w:tcPr>
          <w:p w:rsidR="00486966" w:rsidRPr="000F7B0E" w:rsidRDefault="00486966" w:rsidP="001017E8">
            <w:pPr>
              <w:spacing w:line="276" w:lineRule="auto"/>
              <w:rPr>
                <w:rFonts w:ascii="Times New Roman" w:hAnsi="Times New Roman" w:cs="Times New Roman"/>
                <w:sz w:val="28"/>
                <w:szCs w:val="28"/>
              </w:rPr>
            </w:pPr>
            <w:r w:rsidRPr="000F7B0E">
              <w:rPr>
                <w:rFonts w:ascii="Times New Roman" w:hAnsi="Times New Roman" w:cs="Times New Roman"/>
                <w:sz w:val="28"/>
                <w:szCs w:val="28"/>
              </w:rPr>
              <w:t>Ведущая организация:</w:t>
            </w:r>
            <w:r w:rsidR="00857B14">
              <w:rPr>
                <w:rFonts w:ascii="Times New Roman" w:hAnsi="Times New Roman" w:cs="Times New Roman"/>
                <w:sz w:val="28"/>
                <w:szCs w:val="28"/>
              </w:rPr>
              <w:t xml:space="preserve"> </w:t>
            </w:r>
          </w:p>
        </w:tc>
        <w:tc>
          <w:tcPr>
            <w:tcW w:w="4786" w:type="dxa"/>
          </w:tcPr>
          <w:p w:rsidR="000C2EC2" w:rsidRDefault="00857B14" w:rsidP="001017E8">
            <w:pPr>
              <w:spacing w:line="276" w:lineRule="auto"/>
              <w:rPr>
                <w:rFonts w:ascii="Times New Roman" w:hAnsi="Times New Roman" w:cs="Times New Roman"/>
                <w:sz w:val="28"/>
                <w:szCs w:val="28"/>
              </w:rPr>
            </w:pPr>
            <w:r>
              <w:rPr>
                <w:rFonts w:ascii="Times New Roman" w:hAnsi="Times New Roman" w:cs="Times New Roman"/>
                <w:sz w:val="28"/>
                <w:szCs w:val="28"/>
              </w:rPr>
              <w:t>ОАО «Электрические станции»</w:t>
            </w:r>
          </w:p>
          <w:p w:rsidR="000C2EC2" w:rsidRPr="00857B14" w:rsidRDefault="00857B14" w:rsidP="001017E8">
            <w:pPr>
              <w:spacing w:line="276" w:lineRule="auto"/>
              <w:rPr>
                <w:rFonts w:ascii="Times New Roman" w:hAnsi="Times New Roman" w:cs="Times New Roman"/>
                <w:sz w:val="28"/>
                <w:szCs w:val="28"/>
              </w:rPr>
            </w:pPr>
            <w:r w:rsidRPr="00857B14">
              <w:rPr>
                <w:rFonts w:ascii="Times New Roman" w:hAnsi="Times New Roman" w:cs="Times New Roman"/>
                <w:sz w:val="28"/>
                <w:szCs w:val="28"/>
              </w:rPr>
              <w:t xml:space="preserve">г. Бишкек, ул. </w:t>
            </w:r>
            <w:proofErr w:type="spellStart"/>
            <w:r w:rsidRPr="00857B14">
              <w:rPr>
                <w:rFonts w:ascii="Times New Roman" w:hAnsi="Times New Roman" w:cs="Times New Roman"/>
                <w:sz w:val="28"/>
                <w:szCs w:val="28"/>
              </w:rPr>
              <w:t>Жибек-Жолу</w:t>
            </w:r>
            <w:proofErr w:type="spellEnd"/>
            <w:r w:rsidRPr="00857B14">
              <w:rPr>
                <w:rFonts w:ascii="Times New Roman" w:hAnsi="Times New Roman" w:cs="Times New Roman"/>
                <w:sz w:val="28"/>
                <w:szCs w:val="28"/>
              </w:rPr>
              <w:t>, 326</w:t>
            </w:r>
          </w:p>
          <w:p w:rsidR="000C2EC2" w:rsidRPr="000F7B0E" w:rsidRDefault="000C2EC2" w:rsidP="001017E8">
            <w:pPr>
              <w:spacing w:line="276" w:lineRule="auto"/>
              <w:rPr>
                <w:rFonts w:ascii="Times New Roman" w:hAnsi="Times New Roman" w:cs="Times New Roman"/>
                <w:sz w:val="28"/>
                <w:szCs w:val="28"/>
              </w:rPr>
            </w:pPr>
          </w:p>
        </w:tc>
      </w:tr>
    </w:tbl>
    <w:p w:rsidR="00486966" w:rsidRPr="000F7B0E" w:rsidRDefault="00486966" w:rsidP="00857B14">
      <w:pPr>
        <w:ind w:firstLine="851"/>
        <w:rPr>
          <w:rFonts w:ascii="Times New Roman" w:hAnsi="Times New Roman" w:cs="Times New Roman"/>
          <w:sz w:val="28"/>
          <w:szCs w:val="28"/>
        </w:rPr>
      </w:pPr>
    </w:p>
    <w:p w:rsidR="00486966" w:rsidRPr="000F7B0E" w:rsidRDefault="00486966" w:rsidP="00857B14">
      <w:pPr>
        <w:ind w:firstLine="851"/>
        <w:jc w:val="both"/>
        <w:rPr>
          <w:rFonts w:ascii="Times New Roman" w:hAnsi="Times New Roman" w:cs="Times New Roman"/>
          <w:sz w:val="28"/>
          <w:szCs w:val="28"/>
        </w:rPr>
      </w:pPr>
      <w:r w:rsidRPr="000F7B0E">
        <w:rPr>
          <w:rFonts w:ascii="Times New Roman" w:hAnsi="Times New Roman" w:cs="Times New Roman"/>
          <w:sz w:val="28"/>
          <w:szCs w:val="28"/>
        </w:rPr>
        <w:t>Защита сос</w:t>
      </w:r>
      <w:r w:rsidR="00AF1BBE">
        <w:rPr>
          <w:rFonts w:ascii="Times New Roman" w:hAnsi="Times New Roman" w:cs="Times New Roman"/>
          <w:sz w:val="28"/>
          <w:szCs w:val="28"/>
        </w:rPr>
        <w:t>тоится «____» __________2013г. в</w:t>
      </w:r>
      <w:r w:rsidRPr="000F7B0E">
        <w:rPr>
          <w:rFonts w:ascii="Times New Roman" w:hAnsi="Times New Roman" w:cs="Times New Roman"/>
          <w:sz w:val="28"/>
          <w:szCs w:val="28"/>
        </w:rPr>
        <w:t xml:space="preserve"> ____</w:t>
      </w:r>
      <w:r w:rsidR="00AF1BBE">
        <w:rPr>
          <w:rFonts w:ascii="Times New Roman" w:hAnsi="Times New Roman" w:cs="Times New Roman"/>
          <w:sz w:val="28"/>
          <w:szCs w:val="28"/>
        </w:rPr>
        <w:t>___</w:t>
      </w:r>
      <w:r w:rsidRPr="000F7B0E">
        <w:rPr>
          <w:rFonts w:ascii="Times New Roman" w:hAnsi="Times New Roman" w:cs="Times New Roman"/>
          <w:sz w:val="28"/>
          <w:szCs w:val="28"/>
        </w:rPr>
        <w:t>час. на заседании диссертационного совета</w:t>
      </w:r>
      <w:proofErr w:type="gramStart"/>
      <w:r w:rsidRPr="000F7B0E">
        <w:rPr>
          <w:rFonts w:ascii="Times New Roman" w:hAnsi="Times New Roman" w:cs="Times New Roman"/>
          <w:sz w:val="28"/>
          <w:szCs w:val="28"/>
        </w:rPr>
        <w:t xml:space="preserve"> Д</w:t>
      </w:r>
      <w:proofErr w:type="gramEnd"/>
      <w:r w:rsidR="00AF1BBE">
        <w:rPr>
          <w:rFonts w:ascii="Times New Roman" w:hAnsi="Times New Roman" w:cs="Times New Roman"/>
          <w:sz w:val="28"/>
          <w:szCs w:val="28"/>
        </w:rPr>
        <w:t xml:space="preserve"> 05.12.002 </w:t>
      </w:r>
      <w:r w:rsidRPr="000F7B0E">
        <w:rPr>
          <w:rFonts w:ascii="Times New Roman" w:hAnsi="Times New Roman" w:cs="Times New Roman"/>
          <w:sz w:val="28"/>
          <w:szCs w:val="28"/>
        </w:rPr>
        <w:t xml:space="preserve">при Кыргызском государственном техническом университете им. И. </w:t>
      </w:r>
      <w:proofErr w:type="spellStart"/>
      <w:r w:rsidRPr="000F7B0E">
        <w:rPr>
          <w:rFonts w:ascii="Times New Roman" w:hAnsi="Times New Roman" w:cs="Times New Roman"/>
          <w:sz w:val="28"/>
          <w:szCs w:val="28"/>
        </w:rPr>
        <w:t>Разза</w:t>
      </w:r>
      <w:r w:rsidR="00AF1BBE">
        <w:rPr>
          <w:rFonts w:ascii="Times New Roman" w:hAnsi="Times New Roman" w:cs="Times New Roman"/>
          <w:sz w:val="28"/>
          <w:szCs w:val="28"/>
        </w:rPr>
        <w:t>к</w:t>
      </w:r>
      <w:r w:rsidRPr="000F7B0E">
        <w:rPr>
          <w:rFonts w:ascii="Times New Roman" w:hAnsi="Times New Roman" w:cs="Times New Roman"/>
          <w:sz w:val="28"/>
          <w:szCs w:val="28"/>
        </w:rPr>
        <w:t>ова</w:t>
      </w:r>
      <w:proofErr w:type="spellEnd"/>
      <w:r w:rsidRPr="000F7B0E">
        <w:rPr>
          <w:rFonts w:ascii="Times New Roman" w:hAnsi="Times New Roman" w:cs="Times New Roman"/>
          <w:sz w:val="28"/>
          <w:szCs w:val="28"/>
        </w:rPr>
        <w:t xml:space="preserve"> по адресу: 720044, г. Бишкек, пр. Мира 66.</w:t>
      </w:r>
    </w:p>
    <w:p w:rsidR="00AF1BBE" w:rsidRPr="000F7B0E" w:rsidRDefault="00486966" w:rsidP="00857B14">
      <w:pPr>
        <w:ind w:firstLine="851"/>
        <w:jc w:val="both"/>
        <w:rPr>
          <w:rFonts w:ascii="Times New Roman" w:hAnsi="Times New Roman" w:cs="Times New Roman"/>
          <w:sz w:val="28"/>
          <w:szCs w:val="28"/>
        </w:rPr>
      </w:pPr>
      <w:r w:rsidRPr="000F7B0E">
        <w:rPr>
          <w:rFonts w:ascii="Times New Roman" w:hAnsi="Times New Roman" w:cs="Times New Roman"/>
          <w:sz w:val="28"/>
          <w:szCs w:val="28"/>
        </w:rPr>
        <w:t xml:space="preserve">С диссертацией можно ознакомиться в </w:t>
      </w:r>
      <w:r w:rsidR="00AF1BBE">
        <w:rPr>
          <w:rFonts w:ascii="Times New Roman" w:hAnsi="Times New Roman" w:cs="Times New Roman"/>
          <w:sz w:val="28"/>
          <w:szCs w:val="28"/>
        </w:rPr>
        <w:t xml:space="preserve">научно-технической </w:t>
      </w:r>
      <w:r w:rsidRPr="000F7B0E">
        <w:rPr>
          <w:rFonts w:ascii="Times New Roman" w:hAnsi="Times New Roman" w:cs="Times New Roman"/>
          <w:sz w:val="28"/>
          <w:szCs w:val="28"/>
        </w:rPr>
        <w:t>библиотеке</w:t>
      </w:r>
      <w:r w:rsidR="00AF1BBE">
        <w:rPr>
          <w:rFonts w:ascii="Times New Roman" w:hAnsi="Times New Roman" w:cs="Times New Roman"/>
          <w:sz w:val="28"/>
          <w:szCs w:val="28"/>
        </w:rPr>
        <w:t xml:space="preserve"> Кыргызского государственного технического университета им. И. </w:t>
      </w:r>
      <w:proofErr w:type="spellStart"/>
      <w:r w:rsidR="00AF1BBE">
        <w:rPr>
          <w:rFonts w:ascii="Times New Roman" w:hAnsi="Times New Roman" w:cs="Times New Roman"/>
          <w:sz w:val="28"/>
          <w:szCs w:val="28"/>
        </w:rPr>
        <w:t>Раззакова</w:t>
      </w:r>
      <w:proofErr w:type="spellEnd"/>
      <w:r w:rsidR="00AF1BBE">
        <w:rPr>
          <w:rFonts w:ascii="Times New Roman" w:hAnsi="Times New Roman" w:cs="Times New Roman"/>
          <w:sz w:val="28"/>
          <w:szCs w:val="28"/>
        </w:rPr>
        <w:t xml:space="preserve">, </w:t>
      </w:r>
      <w:r w:rsidR="00AF1BBE" w:rsidRPr="000F7B0E">
        <w:rPr>
          <w:rFonts w:ascii="Times New Roman" w:hAnsi="Times New Roman" w:cs="Times New Roman"/>
          <w:sz w:val="28"/>
          <w:szCs w:val="28"/>
        </w:rPr>
        <w:t>720044, г. Бишкек, пр. Мира 66.</w:t>
      </w:r>
    </w:p>
    <w:p w:rsidR="00486966" w:rsidRPr="000F7B0E" w:rsidRDefault="00486966" w:rsidP="00857B14">
      <w:pPr>
        <w:ind w:firstLine="851"/>
        <w:rPr>
          <w:rFonts w:ascii="Times New Roman" w:hAnsi="Times New Roman" w:cs="Times New Roman"/>
          <w:sz w:val="28"/>
          <w:szCs w:val="28"/>
        </w:rPr>
      </w:pPr>
    </w:p>
    <w:p w:rsidR="00486966" w:rsidRPr="000F7B0E" w:rsidRDefault="00486966" w:rsidP="00857B14">
      <w:pPr>
        <w:ind w:firstLine="851"/>
        <w:rPr>
          <w:rFonts w:ascii="Times New Roman" w:hAnsi="Times New Roman" w:cs="Times New Roman"/>
          <w:sz w:val="28"/>
          <w:szCs w:val="28"/>
        </w:rPr>
      </w:pPr>
      <w:r w:rsidRPr="000F7B0E">
        <w:rPr>
          <w:rFonts w:ascii="Times New Roman" w:hAnsi="Times New Roman" w:cs="Times New Roman"/>
          <w:sz w:val="28"/>
          <w:szCs w:val="28"/>
        </w:rPr>
        <w:t>Автореферат разослан «____»______________2013г.</w:t>
      </w:r>
    </w:p>
    <w:p w:rsidR="00857B14" w:rsidRPr="000F7B0E" w:rsidRDefault="00857B14" w:rsidP="00857B14">
      <w:pPr>
        <w:ind w:firstLine="851"/>
        <w:rPr>
          <w:rFonts w:ascii="Times New Roman" w:hAnsi="Times New Roman" w:cs="Times New Roman"/>
          <w:sz w:val="28"/>
          <w:szCs w:val="28"/>
        </w:rPr>
      </w:pPr>
    </w:p>
    <w:p w:rsidR="00486966" w:rsidRPr="000F7B0E" w:rsidRDefault="00486966" w:rsidP="001017E8">
      <w:pPr>
        <w:spacing w:after="0"/>
        <w:contextualSpacing/>
        <w:rPr>
          <w:rFonts w:ascii="Times New Roman" w:hAnsi="Times New Roman" w:cs="Times New Roman"/>
          <w:sz w:val="28"/>
          <w:szCs w:val="28"/>
        </w:rPr>
      </w:pPr>
      <w:r w:rsidRPr="000F7B0E">
        <w:rPr>
          <w:rFonts w:ascii="Times New Roman" w:hAnsi="Times New Roman" w:cs="Times New Roman"/>
          <w:sz w:val="28"/>
          <w:szCs w:val="28"/>
        </w:rPr>
        <w:tab/>
        <w:t>Ученый секретарь</w:t>
      </w:r>
    </w:p>
    <w:p w:rsidR="00486966" w:rsidRPr="000F7B0E" w:rsidRDefault="00AF1BBE" w:rsidP="001017E8">
      <w:pPr>
        <w:spacing w:after="0"/>
        <w:contextualSpacing/>
        <w:rPr>
          <w:rFonts w:ascii="Times New Roman" w:hAnsi="Times New Roman" w:cs="Times New Roman"/>
          <w:sz w:val="28"/>
          <w:szCs w:val="28"/>
        </w:rPr>
      </w:pPr>
      <w:r>
        <w:rPr>
          <w:rFonts w:ascii="Times New Roman" w:hAnsi="Times New Roman" w:cs="Times New Roman"/>
          <w:sz w:val="28"/>
          <w:szCs w:val="28"/>
        </w:rPr>
        <w:t>д</w:t>
      </w:r>
      <w:r w:rsidR="00486966" w:rsidRPr="000F7B0E">
        <w:rPr>
          <w:rFonts w:ascii="Times New Roman" w:hAnsi="Times New Roman" w:cs="Times New Roman"/>
          <w:sz w:val="28"/>
          <w:szCs w:val="28"/>
        </w:rPr>
        <w:t>иссертационного совета</w:t>
      </w:r>
      <w:proofErr w:type="gramStart"/>
      <w:r w:rsidR="00486966" w:rsidRPr="000F7B0E">
        <w:rPr>
          <w:rFonts w:ascii="Times New Roman" w:hAnsi="Times New Roman" w:cs="Times New Roman"/>
          <w:sz w:val="28"/>
          <w:szCs w:val="28"/>
        </w:rPr>
        <w:t xml:space="preserve"> Д</w:t>
      </w:r>
      <w:proofErr w:type="gramEnd"/>
      <w:r w:rsidR="00691AB5">
        <w:rPr>
          <w:rFonts w:ascii="Times New Roman" w:hAnsi="Times New Roman" w:cs="Times New Roman"/>
          <w:sz w:val="28"/>
          <w:szCs w:val="28"/>
        </w:rPr>
        <w:t xml:space="preserve"> 05.12.002</w:t>
      </w:r>
    </w:p>
    <w:p w:rsidR="00486966" w:rsidRDefault="00AF1BBE" w:rsidP="001017E8">
      <w:pPr>
        <w:spacing w:after="0"/>
        <w:contextualSpacing/>
        <w:rPr>
          <w:rFonts w:ascii="Times New Roman" w:hAnsi="Times New Roman" w:cs="Times New Roman"/>
          <w:sz w:val="28"/>
          <w:szCs w:val="28"/>
        </w:rPr>
      </w:pPr>
      <w:r>
        <w:rPr>
          <w:rFonts w:ascii="Times New Roman" w:hAnsi="Times New Roman" w:cs="Times New Roman"/>
          <w:sz w:val="28"/>
          <w:szCs w:val="28"/>
        </w:rPr>
        <w:t>к</w:t>
      </w:r>
      <w:r w:rsidR="00486966" w:rsidRPr="000F7B0E">
        <w:rPr>
          <w:rFonts w:ascii="Times New Roman" w:hAnsi="Times New Roman" w:cs="Times New Roman"/>
          <w:sz w:val="28"/>
          <w:szCs w:val="28"/>
        </w:rPr>
        <w:t xml:space="preserve">андидат технических наук, доцент       ______________Э.Б. </w:t>
      </w:r>
      <w:proofErr w:type="spellStart"/>
      <w:r w:rsidR="00486966" w:rsidRPr="000F7B0E">
        <w:rPr>
          <w:rFonts w:ascii="Times New Roman" w:hAnsi="Times New Roman" w:cs="Times New Roman"/>
          <w:sz w:val="28"/>
          <w:szCs w:val="28"/>
        </w:rPr>
        <w:t>Исакеева</w:t>
      </w:r>
      <w:proofErr w:type="spellEnd"/>
    </w:p>
    <w:p w:rsidR="00AF1BBE" w:rsidRPr="000F7B0E" w:rsidRDefault="00AF1BBE" w:rsidP="00857B14">
      <w:pPr>
        <w:spacing w:after="0"/>
        <w:ind w:firstLine="851"/>
        <w:contextualSpacing/>
        <w:rPr>
          <w:rFonts w:ascii="Times New Roman" w:hAnsi="Times New Roman" w:cs="Times New Roman"/>
          <w:sz w:val="28"/>
          <w:szCs w:val="28"/>
        </w:rPr>
      </w:pPr>
    </w:p>
    <w:p w:rsidR="00486966" w:rsidRPr="000F7B0E" w:rsidRDefault="009F388A" w:rsidP="001017E8">
      <w:pPr>
        <w:pStyle w:val="a4"/>
        <w:spacing w:after="0"/>
        <w:ind w:left="0"/>
        <w:jc w:val="center"/>
        <w:rPr>
          <w:rFonts w:ascii="Times New Roman" w:hAnsi="Times New Roman" w:cs="Times New Roman"/>
          <w:b/>
          <w:sz w:val="28"/>
          <w:szCs w:val="28"/>
        </w:rPr>
      </w:pPr>
      <w:r w:rsidRPr="000F7B0E">
        <w:rPr>
          <w:rFonts w:ascii="Times New Roman" w:hAnsi="Times New Roman" w:cs="Times New Roman"/>
          <w:b/>
          <w:sz w:val="28"/>
          <w:szCs w:val="28"/>
        </w:rPr>
        <w:lastRenderedPageBreak/>
        <w:t>ОБЩАЯ ХАРАКТЕРИСТИКА РАБОТЫ</w:t>
      </w:r>
    </w:p>
    <w:p w:rsidR="00486966" w:rsidRDefault="00486966" w:rsidP="00857B14">
      <w:pPr>
        <w:spacing w:after="0"/>
        <w:ind w:firstLine="851"/>
        <w:rPr>
          <w:rFonts w:ascii="Times New Roman" w:hAnsi="Times New Roman" w:cs="Times New Roman"/>
          <w:sz w:val="28"/>
          <w:szCs w:val="28"/>
        </w:rPr>
      </w:pPr>
    </w:p>
    <w:p w:rsidR="001017E8" w:rsidRPr="00AF1BBE" w:rsidRDefault="001017E8" w:rsidP="00857B14">
      <w:pPr>
        <w:spacing w:after="0"/>
        <w:ind w:firstLine="851"/>
        <w:rPr>
          <w:rFonts w:ascii="Times New Roman" w:hAnsi="Times New Roman" w:cs="Times New Roman"/>
          <w:sz w:val="28"/>
          <w:szCs w:val="28"/>
        </w:rPr>
      </w:pP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AF1BBE">
        <w:rPr>
          <w:rFonts w:ascii="Times New Roman" w:hAnsi="Times New Roman" w:cs="Times New Roman"/>
          <w:b/>
          <w:sz w:val="28"/>
          <w:szCs w:val="28"/>
        </w:rPr>
        <w:t>Актуальность проблемы.</w:t>
      </w:r>
      <w:r w:rsidRPr="000F7B0E">
        <w:rPr>
          <w:rFonts w:ascii="Times New Roman" w:hAnsi="Times New Roman" w:cs="Times New Roman"/>
          <w:sz w:val="28"/>
          <w:szCs w:val="28"/>
        </w:rPr>
        <w:t xml:space="preserve"> Для эффективного функционирования электроэнергетических систем необходимо разработка объективных, физически обоснованных показателей для оценки запаса устойчивости, введение соответствующих нормативов, обязательных для исполнения, явились бы эффективным профилактическим мероприятием по предупреждению системных аварий. Наиболее перспективно также направление, целью которого является воспроизведение аварийных режимов в электрической системе на основе классического метода математического моделирования физических объектов. При этом с помощью математических моделей могут быть изучены общие свойства электрической системы и выяснены закономерности поведения составляющих её элементов.  Возможность многократного повторения системного нарушения режима и возможных вариантов его протекания может служить основой по выявлению предаварийных ситуаций и их предотвращению с помощью превентивных (предупреждающих) противоаварийных средств и по решению задачи об управлении аварийным процессом в желательном направлении.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Начало исследованиям по математическому описанию ЭЭС были начаты П.С. Ждановым ещё в 40-е годы прошлого столетия, а в 60-е годы </w:t>
      </w:r>
      <w:r w:rsidR="00CC0E30">
        <w:rPr>
          <w:rFonts w:ascii="Times New Roman" w:hAnsi="Times New Roman" w:cs="Times New Roman"/>
          <w:sz w:val="28"/>
          <w:szCs w:val="28"/>
        </w:rPr>
        <w:t xml:space="preserve">продолжены А.А. </w:t>
      </w:r>
      <w:proofErr w:type="spellStart"/>
      <w:r w:rsidR="00CC0E30">
        <w:rPr>
          <w:rFonts w:ascii="Times New Roman" w:hAnsi="Times New Roman" w:cs="Times New Roman"/>
          <w:sz w:val="28"/>
          <w:szCs w:val="28"/>
        </w:rPr>
        <w:t>Горевым</w:t>
      </w:r>
      <w:proofErr w:type="spellEnd"/>
      <w:r w:rsidRPr="000F7B0E">
        <w:rPr>
          <w:rFonts w:ascii="Times New Roman" w:hAnsi="Times New Roman" w:cs="Times New Roman"/>
          <w:sz w:val="28"/>
          <w:szCs w:val="28"/>
        </w:rPr>
        <w:t>.</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В работах А.А. </w:t>
      </w:r>
      <w:proofErr w:type="spellStart"/>
      <w:r w:rsidRPr="000F7B0E">
        <w:rPr>
          <w:rFonts w:ascii="Times New Roman" w:hAnsi="Times New Roman" w:cs="Times New Roman"/>
          <w:sz w:val="28"/>
          <w:szCs w:val="28"/>
        </w:rPr>
        <w:t>Горева</w:t>
      </w:r>
      <w:proofErr w:type="spellEnd"/>
      <w:r w:rsidRPr="000F7B0E">
        <w:rPr>
          <w:rFonts w:ascii="Times New Roman" w:hAnsi="Times New Roman" w:cs="Times New Roman"/>
          <w:sz w:val="28"/>
          <w:szCs w:val="28"/>
        </w:rPr>
        <w:t xml:space="preserve"> полная модель для анализа статической устойчивости учитывает электромагнитные процессы и составлена по полным уравнениям Парка-</w:t>
      </w:r>
      <w:proofErr w:type="spellStart"/>
      <w:r w:rsidRPr="000F7B0E">
        <w:rPr>
          <w:rFonts w:ascii="Times New Roman" w:hAnsi="Times New Roman" w:cs="Times New Roman"/>
          <w:sz w:val="28"/>
          <w:szCs w:val="28"/>
        </w:rPr>
        <w:t>Горева</w:t>
      </w:r>
      <w:proofErr w:type="spellEnd"/>
      <w:r w:rsidRPr="000F7B0E">
        <w:rPr>
          <w:rFonts w:ascii="Times New Roman" w:hAnsi="Times New Roman" w:cs="Times New Roman"/>
          <w:sz w:val="28"/>
          <w:szCs w:val="28"/>
        </w:rPr>
        <w:t>. К механическим координатам отнесены частоты вращения векторов напряжения,  для чего в модель введены уравнения для частот и углов векторов напряжения в узлах сети. Нагрузка представлена статическими характеристиками активной (Р) и реактивной (Q) мощности по напряжению и частоте, причём в качестве частоты рассматривается частота вращения вектора напряжения в узле подключения нагрузки. Такое представление нагрузки выпадает из общей идеализации, так как оно не учитывает электромагнитные переходные процессы в статических моментах, представляющих обобщённую нагрузку. При использовании полной модели для более точного представления нагрузку следовало бы представлять дифференциальными уравнениями.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Предложенные П.С.</w:t>
      </w:r>
      <w:r w:rsidR="000F7B0E">
        <w:rPr>
          <w:rFonts w:ascii="Times New Roman" w:hAnsi="Times New Roman" w:cs="Times New Roman"/>
          <w:sz w:val="28"/>
          <w:szCs w:val="28"/>
        </w:rPr>
        <w:t xml:space="preserve"> </w:t>
      </w:r>
      <w:r w:rsidRPr="000F7B0E">
        <w:rPr>
          <w:rFonts w:ascii="Times New Roman" w:hAnsi="Times New Roman" w:cs="Times New Roman"/>
          <w:sz w:val="28"/>
          <w:szCs w:val="28"/>
        </w:rPr>
        <w:t xml:space="preserve">Ждановым описания ЭЭС основаны на принципе наложения токов источников разных частот. Уравнения электрической сети записываются в виде балансов мощностей с использованием собственных и взаимных проводимостей схемы замещения, при этом мощности и проводимости являются функциями частот вращения роторов </w:t>
      </w:r>
      <w:proofErr w:type="gramStart"/>
      <w:r w:rsidRPr="000F7B0E">
        <w:rPr>
          <w:rFonts w:ascii="Times New Roman" w:hAnsi="Times New Roman" w:cs="Times New Roman"/>
          <w:sz w:val="28"/>
          <w:szCs w:val="28"/>
        </w:rPr>
        <w:t>СМ</w:t>
      </w:r>
      <w:proofErr w:type="gramEnd"/>
      <w:r w:rsidRPr="000F7B0E">
        <w:rPr>
          <w:rFonts w:ascii="Times New Roman" w:hAnsi="Times New Roman" w:cs="Times New Roman"/>
          <w:sz w:val="28"/>
          <w:szCs w:val="28"/>
        </w:rPr>
        <w:t xml:space="preserve"> системы. Нагрузка представляется характеристиками мощности по напряжению и частоте, причём мощности </w:t>
      </w:r>
      <w:proofErr w:type="gramStart"/>
      <w:r w:rsidRPr="001017E8">
        <w:rPr>
          <w:rFonts w:ascii="Times New Roman" w:hAnsi="Times New Roman" w:cs="Times New Roman"/>
          <w:i/>
          <w:sz w:val="28"/>
          <w:szCs w:val="28"/>
        </w:rPr>
        <w:t>Р</w:t>
      </w:r>
      <w:proofErr w:type="gramEnd"/>
      <w:r w:rsidRPr="000F7B0E">
        <w:rPr>
          <w:rFonts w:ascii="Times New Roman" w:hAnsi="Times New Roman" w:cs="Times New Roman"/>
          <w:sz w:val="28"/>
          <w:szCs w:val="28"/>
        </w:rPr>
        <w:t xml:space="preserve"> и </w:t>
      </w:r>
      <w:r w:rsidRPr="001017E8">
        <w:rPr>
          <w:rFonts w:ascii="Times New Roman" w:hAnsi="Times New Roman" w:cs="Times New Roman"/>
          <w:i/>
          <w:sz w:val="28"/>
          <w:szCs w:val="28"/>
        </w:rPr>
        <w:t>Q</w:t>
      </w:r>
      <w:r w:rsidRPr="000F7B0E">
        <w:rPr>
          <w:rFonts w:ascii="Times New Roman" w:hAnsi="Times New Roman" w:cs="Times New Roman"/>
          <w:sz w:val="28"/>
          <w:szCs w:val="28"/>
        </w:rPr>
        <w:t xml:space="preserve"> нагрузки зависят от частот всех машин.</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Таким образом, в уравнениях для электрической сети присутствуют частоты всех СМ. При таком описании элементов электрической сети не </w:t>
      </w:r>
      <w:r w:rsidRPr="000F7B0E">
        <w:rPr>
          <w:rFonts w:ascii="Times New Roman" w:hAnsi="Times New Roman" w:cs="Times New Roman"/>
          <w:sz w:val="28"/>
          <w:szCs w:val="28"/>
        </w:rPr>
        <w:lastRenderedPageBreak/>
        <w:t>учитываются электромагнитные переходные процессы в статических элементах.</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Данные трудности были разрешены с помощью введения единой системы механических координат для электрической сети. Такие работы прово</w:t>
      </w:r>
      <w:r w:rsidR="00CC0E30">
        <w:rPr>
          <w:rFonts w:ascii="Times New Roman" w:hAnsi="Times New Roman" w:cs="Times New Roman"/>
          <w:sz w:val="28"/>
          <w:szCs w:val="28"/>
        </w:rPr>
        <w:t xml:space="preserve">дились в 80-е годы </w:t>
      </w:r>
      <w:proofErr w:type="spellStart"/>
      <w:r w:rsidR="00CC0E30">
        <w:rPr>
          <w:rFonts w:ascii="Times New Roman" w:hAnsi="Times New Roman" w:cs="Times New Roman"/>
          <w:sz w:val="28"/>
          <w:szCs w:val="28"/>
        </w:rPr>
        <w:t>В.А.Строевым</w:t>
      </w:r>
      <w:proofErr w:type="spellEnd"/>
      <w:r w:rsidRPr="000F7B0E">
        <w:rPr>
          <w:rFonts w:ascii="Times New Roman" w:hAnsi="Times New Roman" w:cs="Times New Roman"/>
          <w:sz w:val="28"/>
          <w:szCs w:val="28"/>
        </w:rPr>
        <w:t>. Разработанная система последовательно упрощаемых описаний ЭЭС включала подсистемы быстрых, медленных, общих и взаимных движений. В этих описаниях уравнения для элементов сети и нагрузок записывались в системе координат (</w:t>
      </w:r>
      <w:r w:rsidRPr="00CC0E30">
        <w:rPr>
          <w:rFonts w:ascii="Times New Roman" w:hAnsi="Times New Roman" w:cs="Times New Roman"/>
          <w:i/>
          <w:sz w:val="28"/>
          <w:szCs w:val="28"/>
          <w:lang w:val="en-US"/>
        </w:rPr>
        <w:t>d</w:t>
      </w:r>
      <w:r w:rsidRPr="00CC0E30">
        <w:rPr>
          <w:rFonts w:ascii="Times New Roman" w:hAnsi="Times New Roman" w:cs="Times New Roman"/>
          <w:i/>
          <w:sz w:val="28"/>
          <w:szCs w:val="28"/>
        </w:rPr>
        <w:t xml:space="preserve">, </w:t>
      </w:r>
      <w:r w:rsidRPr="00CC0E30">
        <w:rPr>
          <w:rFonts w:ascii="Times New Roman" w:hAnsi="Times New Roman" w:cs="Times New Roman"/>
          <w:i/>
          <w:sz w:val="28"/>
          <w:szCs w:val="28"/>
          <w:lang w:val="en-US"/>
        </w:rPr>
        <w:t>q</w:t>
      </w:r>
      <w:r w:rsidRPr="000F7B0E">
        <w:rPr>
          <w:rFonts w:ascii="Times New Roman" w:hAnsi="Times New Roman" w:cs="Times New Roman"/>
          <w:sz w:val="28"/>
          <w:szCs w:val="28"/>
        </w:rPr>
        <w:t xml:space="preserve">) одной из синхронных машин системы принятой за </w:t>
      </w:r>
      <w:proofErr w:type="gramStart"/>
      <w:r w:rsidRPr="000F7B0E">
        <w:rPr>
          <w:rFonts w:ascii="Times New Roman" w:hAnsi="Times New Roman" w:cs="Times New Roman"/>
          <w:sz w:val="28"/>
          <w:szCs w:val="28"/>
        </w:rPr>
        <w:t>опорную</w:t>
      </w:r>
      <w:proofErr w:type="gramEnd"/>
      <w:r w:rsidRPr="000F7B0E">
        <w:rPr>
          <w:rFonts w:ascii="Times New Roman" w:hAnsi="Times New Roman" w:cs="Times New Roman"/>
          <w:sz w:val="28"/>
          <w:szCs w:val="28"/>
        </w:rPr>
        <w:t>.</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Современная энергосистема Кыргызстана также развивалась по  тем же принципам, положениям и требованиям, характерным для всех энергосистем. Являясь составной частью Объединённой энергосистемы Средней Азии и Южного Казахстана, она развивалась с учётом интересов этого района и частично интересов республики.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Распад СССР и становление Кыргызстана как суверенного государства, коренные изменения его социально-политического устройства, экономического и геополитического положения, зависимость от импорта энергоносителей, обусловили необходимость пересмотра стратегии и тактики развития топливно-энергетического комплекса и в первую очередь – гидроэнергетики, являющейся на данном этапе единственным энергоносителем, способным полностью удовлетворить потребности республики. Только за счёт развития этой отрасли, возможно:</w:t>
      </w:r>
    </w:p>
    <w:p w:rsidR="001017E8" w:rsidRDefault="001017E8" w:rsidP="001017E8">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00486966" w:rsidRPr="000F7B0E">
        <w:rPr>
          <w:rFonts w:ascii="Times New Roman" w:hAnsi="Times New Roman" w:cs="Times New Roman"/>
          <w:sz w:val="28"/>
          <w:szCs w:val="28"/>
        </w:rPr>
        <w:t xml:space="preserve">-  замещение дорогостоящих импортных энергоносителей:  </w:t>
      </w:r>
      <w:r w:rsidR="00857B14">
        <w:rPr>
          <w:rFonts w:ascii="Times New Roman" w:hAnsi="Times New Roman" w:cs="Times New Roman"/>
          <w:sz w:val="28"/>
          <w:szCs w:val="28"/>
        </w:rPr>
        <w:t xml:space="preserve"> </w:t>
      </w:r>
    </w:p>
    <w:p w:rsidR="00486966" w:rsidRPr="000F7B0E" w:rsidRDefault="001017E8" w:rsidP="001017E8">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 </w:t>
      </w:r>
      <w:r w:rsidR="00486966" w:rsidRPr="000F7B0E">
        <w:rPr>
          <w:rFonts w:ascii="Times New Roman" w:hAnsi="Times New Roman" w:cs="Times New Roman"/>
          <w:sz w:val="28"/>
          <w:szCs w:val="28"/>
        </w:rPr>
        <w:t>природного газа, топочного мазута и угля;</w:t>
      </w:r>
    </w:p>
    <w:p w:rsidR="00486966" w:rsidRPr="000F7B0E" w:rsidRDefault="00486966" w:rsidP="00857B14">
      <w:pPr>
        <w:ind w:left="851"/>
        <w:contextualSpacing/>
        <w:jc w:val="both"/>
        <w:rPr>
          <w:rFonts w:ascii="Times New Roman" w:hAnsi="Times New Roman" w:cs="Times New Roman"/>
          <w:sz w:val="28"/>
          <w:szCs w:val="28"/>
        </w:rPr>
      </w:pPr>
      <w:r w:rsidRPr="000F7B0E">
        <w:rPr>
          <w:rFonts w:ascii="Times New Roman" w:hAnsi="Times New Roman" w:cs="Times New Roman"/>
          <w:sz w:val="28"/>
          <w:szCs w:val="28"/>
        </w:rPr>
        <w:t>- дальнейшее развитие производительных сил республики;</w:t>
      </w:r>
    </w:p>
    <w:p w:rsidR="00486966" w:rsidRPr="000F7B0E" w:rsidRDefault="00486966" w:rsidP="00857B14">
      <w:pPr>
        <w:ind w:left="851"/>
        <w:contextualSpacing/>
        <w:jc w:val="both"/>
        <w:rPr>
          <w:rFonts w:ascii="Times New Roman" w:hAnsi="Times New Roman" w:cs="Times New Roman"/>
          <w:sz w:val="28"/>
          <w:szCs w:val="28"/>
        </w:rPr>
      </w:pPr>
      <w:r w:rsidRPr="000F7B0E">
        <w:rPr>
          <w:rFonts w:ascii="Times New Roman" w:hAnsi="Times New Roman" w:cs="Times New Roman"/>
          <w:sz w:val="28"/>
          <w:szCs w:val="28"/>
        </w:rPr>
        <w:t>- внедрение прогрессивных технологических процессов;</w:t>
      </w:r>
    </w:p>
    <w:p w:rsidR="00486966" w:rsidRPr="000F7B0E" w:rsidRDefault="00486966" w:rsidP="001017E8">
      <w:pPr>
        <w:spacing w:line="240" w:lineRule="auto"/>
        <w:ind w:left="851"/>
        <w:contextualSpacing/>
        <w:jc w:val="both"/>
        <w:rPr>
          <w:rFonts w:ascii="Times New Roman" w:hAnsi="Times New Roman" w:cs="Times New Roman"/>
          <w:sz w:val="28"/>
          <w:szCs w:val="28"/>
        </w:rPr>
      </w:pPr>
      <w:r w:rsidRPr="000F7B0E">
        <w:rPr>
          <w:rFonts w:ascii="Times New Roman" w:hAnsi="Times New Roman" w:cs="Times New Roman"/>
          <w:sz w:val="28"/>
          <w:szCs w:val="28"/>
        </w:rPr>
        <w:t>- развитие новых электроёмких производств;</w:t>
      </w:r>
    </w:p>
    <w:p w:rsidR="00486966" w:rsidRPr="000F7B0E" w:rsidRDefault="00486966" w:rsidP="001017E8">
      <w:pPr>
        <w:spacing w:line="240" w:lineRule="auto"/>
        <w:ind w:left="851"/>
        <w:contextualSpacing/>
        <w:jc w:val="both"/>
        <w:rPr>
          <w:rFonts w:ascii="Times New Roman" w:hAnsi="Times New Roman" w:cs="Times New Roman"/>
          <w:sz w:val="28"/>
          <w:szCs w:val="28"/>
        </w:rPr>
      </w:pPr>
      <w:r w:rsidRPr="000F7B0E">
        <w:rPr>
          <w:rFonts w:ascii="Times New Roman" w:hAnsi="Times New Roman" w:cs="Times New Roman"/>
          <w:sz w:val="28"/>
          <w:szCs w:val="28"/>
        </w:rPr>
        <w:t>- увеличение продукции на сельскохозяйственных предприятиях;</w:t>
      </w:r>
    </w:p>
    <w:p w:rsidR="00486966" w:rsidRPr="000F7B0E" w:rsidRDefault="001017E8" w:rsidP="001017E8">
      <w:pPr>
        <w:spacing w:line="240" w:lineRule="auto"/>
        <w:ind w:left="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86966" w:rsidRPr="000F7B0E">
        <w:rPr>
          <w:rFonts w:ascii="Times New Roman" w:hAnsi="Times New Roman" w:cs="Times New Roman"/>
          <w:sz w:val="28"/>
          <w:szCs w:val="28"/>
        </w:rPr>
        <w:t>- более широкое внедрение электроэнергии в коммунально-бытовой сектор для отопления зданий, получения горячей воды, приготовления пищи и т.п.</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После провозглашения независимости Кыргызстана в энергосистеме республики начало складываться сложное положение с электроснабжением потребителей, вызванное устойчивым и постоянным ростом внутреннего электропотребления, особенно на Севере. Другой особенностью энергосистемы является неравномерность среднегодового суточного потребления по республике. Так в летний период оно составляет около 18 млн. </w:t>
      </w:r>
      <w:proofErr w:type="spellStart"/>
      <w:r w:rsidRPr="000F7B0E">
        <w:rPr>
          <w:rFonts w:ascii="Times New Roman" w:hAnsi="Times New Roman" w:cs="Times New Roman"/>
          <w:sz w:val="28"/>
          <w:szCs w:val="28"/>
        </w:rPr>
        <w:t>кВт∙</w:t>
      </w:r>
      <w:proofErr w:type="gramStart"/>
      <w:r w:rsidRPr="000F7B0E">
        <w:rPr>
          <w:rFonts w:ascii="Times New Roman" w:hAnsi="Times New Roman" w:cs="Times New Roman"/>
          <w:sz w:val="28"/>
          <w:szCs w:val="28"/>
        </w:rPr>
        <w:t>ч</w:t>
      </w:r>
      <w:proofErr w:type="spellEnd"/>
      <w:proofErr w:type="gramEnd"/>
      <w:r w:rsidRPr="000F7B0E">
        <w:rPr>
          <w:rFonts w:ascii="Times New Roman" w:hAnsi="Times New Roman" w:cs="Times New Roman"/>
          <w:sz w:val="28"/>
          <w:szCs w:val="28"/>
        </w:rPr>
        <w:t xml:space="preserve">, а в зимний – возрастает до 63 млн. </w:t>
      </w:r>
      <w:proofErr w:type="spellStart"/>
      <w:r w:rsidRPr="000F7B0E">
        <w:rPr>
          <w:rFonts w:ascii="Times New Roman" w:hAnsi="Times New Roman" w:cs="Times New Roman"/>
          <w:sz w:val="28"/>
          <w:szCs w:val="28"/>
        </w:rPr>
        <w:t>кВт∙ч</w:t>
      </w:r>
      <w:proofErr w:type="spellEnd"/>
      <w:r w:rsidRPr="000F7B0E">
        <w:rPr>
          <w:rFonts w:ascii="Times New Roman" w:hAnsi="Times New Roman" w:cs="Times New Roman"/>
          <w:sz w:val="28"/>
          <w:szCs w:val="28"/>
        </w:rPr>
        <w:t xml:space="preserve">, что вызвано повсеместным использованием электрической энергии на нужды отопления и </w:t>
      </w:r>
      <w:proofErr w:type="spellStart"/>
      <w:r w:rsidRPr="000F7B0E">
        <w:rPr>
          <w:rFonts w:ascii="Times New Roman" w:hAnsi="Times New Roman" w:cs="Times New Roman"/>
          <w:sz w:val="28"/>
          <w:szCs w:val="28"/>
        </w:rPr>
        <w:t>пищеприготовления</w:t>
      </w:r>
      <w:proofErr w:type="spellEnd"/>
      <w:r w:rsidRPr="000F7B0E">
        <w:rPr>
          <w:rFonts w:ascii="Times New Roman" w:hAnsi="Times New Roman" w:cs="Times New Roman"/>
          <w:sz w:val="28"/>
          <w:szCs w:val="28"/>
        </w:rPr>
        <w:t>.</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Этими нагрузками электрическая сеть 500-220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Севера республики в часы максимума зимних нагрузок загружена до предела, в результате чего исчерпана её пропускная способность. Поэтому дальнейший рост потребления электрической энергии национальная электрическая сеть </w:t>
      </w:r>
      <w:r w:rsidRPr="000F7B0E">
        <w:rPr>
          <w:rFonts w:ascii="Times New Roman" w:hAnsi="Times New Roman" w:cs="Times New Roman"/>
          <w:sz w:val="28"/>
          <w:szCs w:val="28"/>
        </w:rPr>
        <w:lastRenderedPageBreak/>
        <w:t>Кыргызстана не может обеспечить без дальнейшего интенсивного её развития.</w:t>
      </w:r>
    </w:p>
    <w:p w:rsidR="00486966" w:rsidRPr="000F7B0E" w:rsidRDefault="00486966" w:rsidP="001017E8">
      <w:pPr>
        <w:spacing w:line="240" w:lineRule="auto"/>
        <w:ind w:firstLine="851"/>
        <w:contextualSpacing/>
        <w:jc w:val="both"/>
        <w:rPr>
          <w:rFonts w:ascii="Times New Roman" w:hAnsi="Times New Roman" w:cs="Times New Roman"/>
          <w:color w:val="000000"/>
          <w:spacing w:val="10"/>
          <w:sz w:val="28"/>
          <w:szCs w:val="28"/>
          <w:lang w:val="en-US"/>
        </w:rPr>
      </w:pPr>
      <w:r w:rsidRPr="000F7B0E">
        <w:rPr>
          <w:rFonts w:ascii="Times New Roman" w:hAnsi="Times New Roman" w:cs="Times New Roman"/>
          <w:sz w:val="28"/>
          <w:szCs w:val="28"/>
        </w:rPr>
        <w:t xml:space="preserve">Существующая схема сети 500-220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Кыргызской энергосистемы была сформирована в период существования Советского Союза и до настоящего времени не претерпела никаких принципиальных изменений с точки зрения надёжности работы энергосистемы </w:t>
      </w:r>
      <w:r w:rsidRPr="000F7B0E">
        <w:rPr>
          <w:rFonts w:ascii="Times New Roman" w:hAnsi="Times New Roman" w:cs="Times New Roman"/>
          <w:color w:val="000000"/>
          <w:spacing w:val="10"/>
          <w:sz w:val="28"/>
          <w:szCs w:val="28"/>
        </w:rPr>
        <w:t>в целом. Не получая дополнительного развития, она за счёт роста электропотребления полностью исчерпала пропускную способность.</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proofErr w:type="gramStart"/>
      <w:r w:rsidRPr="000F7B0E">
        <w:rPr>
          <w:rFonts w:ascii="Times New Roman" w:hAnsi="Times New Roman" w:cs="Times New Roman"/>
          <w:sz w:val="28"/>
          <w:szCs w:val="28"/>
        </w:rPr>
        <w:t xml:space="preserve">В период после распада СССР были реализованы отдельные проекты, такие как строительство ПС 500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w:t>
      </w:r>
      <w:proofErr w:type="spellStart"/>
      <w:r w:rsidRPr="000F7B0E">
        <w:rPr>
          <w:rFonts w:ascii="Times New Roman" w:hAnsi="Times New Roman" w:cs="Times New Roman"/>
          <w:sz w:val="28"/>
          <w:szCs w:val="28"/>
        </w:rPr>
        <w:t>Алабель</w:t>
      </w:r>
      <w:proofErr w:type="spellEnd"/>
      <w:r w:rsidRPr="000F7B0E">
        <w:rPr>
          <w:rFonts w:ascii="Times New Roman" w:hAnsi="Times New Roman" w:cs="Times New Roman"/>
          <w:sz w:val="28"/>
          <w:szCs w:val="28"/>
        </w:rPr>
        <w:t xml:space="preserve">» и ПС 220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w:t>
      </w:r>
      <w:proofErr w:type="spellStart"/>
      <w:r w:rsidRPr="000F7B0E">
        <w:rPr>
          <w:rFonts w:ascii="Times New Roman" w:hAnsi="Times New Roman" w:cs="Times New Roman"/>
          <w:sz w:val="28"/>
          <w:szCs w:val="28"/>
        </w:rPr>
        <w:t>Семетей</w:t>
      </w:r>
      <w:proofErr w:type="spellEnd"/>
      <w:r w:rsidRPr="000F7B0E">
        <w:rPr>
          <w:rFonts w:ascii="Times New Roman" w:hAnsi="Times New Roman" w:cs="Times New Roman"/>
          <w:sz w:val="28"/>
          <w:szCs w:val="28"/>
        </w:rPr>
        <w:t xml:space="preserve">» в </w:t>
      </w:r>
      <w:proofErr w:type="spellStart"/>
      <w:r w:rsidRPr="000F7B0E">
        <w:rPr>
          <w:rFonts w:ascii="Times New Roman" w:hAnsi="Times New Roman" w:cs="Times New Roman"/>
          <w:sz w:val="28"/>
          <w:szCs w:val="28"/>
        </w:rPr>
        <w:t>Таласской</w:t>
      </w:r>
      <w:proofErr w:type="spellEnd"/>
      <w:r w:rsidRPr="000F7B0E">
        <w:rPr>
          <w:rFonts w:ascii="Times New Roman" w:hAnsi="Times New Roman" w:cs="Times New Roman"/>
          <w:sz w:val="28"/>
          <w:szCs w:val="28"/>
        </w:rPr>
        <w:t xml:space="preserve"> области, что дало возможность исключить зависимость от Казахской энергосистемы в питании потребителей </w:t>
      </w:r>
      <w:proofErr w:type="spellStart"/>
      <w:r w:rsidRPr="000F7B0E">
        <w:rPr>
          <w:rFonts w:ascii="Times New Roman" w:hAnsi="Times New Roman" w:cs="Times New Roman"/>
          <w:sz w:val="28"/>
          <w:szCs w:val="28"/>
        </w:rPr>
        <w:t>Таласской</w:t>
      </w:r>
      <w:proofErr w:type="spellEnd"/>
      <w:r w:rsidRPr="000F7B0E">
        <w:rPr>
          <w:rFonts w:ascii="Times New Roman" w:hAnsi="Times New Roman" w:cs="Times New Roman"/>
          <w:sz w:val="28"/>
          <w:szCs w:val="28"/>
        </w:rPr>
        <w:t xml:space="preserve"> области; реконструкция ОРУ 220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ПС «Иссык-Кульская» и строительство ПС 220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«Тамга» в Иссык-Кульской области;</w:t>
      </w:r>
      <w:proofErr w:type="gramEnd"/>
      <w:r w:rsidRPr="000F7B0E">
        <w:rPr>
          <w:rFonts w:ascii="Times New Roman" w:hAnsi="Times New Roman" w:cs="Times New Roman"/>
          <w:sz w:val="28"/>
          <w:szCs w:val="28"/>
        </w:rPr>
        <w:t xml:space="preserve"> строительство ПС 220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«Ак-</w:t>
      </w:r>
      <w:proofErr w:type="spellStart"/>
      <w:r w:rsidRPr="000F7B0E">
        <w:rPr>
          <w:rFonts w:ascii="Times New Roman" w:hAnsi="Times New Roman" w:cs="Times New Roman"/>
          <w:sz w:val="28"/>
          <w:szCs w:val="28"/>
        </w:rPr>
        <w:t>Кыя</w:t>
      </w:r>
      <w:proofErr w:type="spellEnd"/>
      <w:r w:rsidRPr="000F7B0E">
        <w:rPr>
          <w:rFonts w:ascii="Times New Roman" w:hAnsi="Times New Roman" w:cs="Times New Roman"/>
          <w:sz w:val="28"/>
          <w:szCs w:val="28"/>
        </w:rPr>
        <w:t xml:space="preserve">» в </w:t>
      </w:r>
      <w:proofErr w:type="spellStart"/>
      <w:r w:rsidRPr="000F7B0E">
        <w:rPr>
          <w:rFonts w:ascii="Times New Roman" w:hAnsi="Times New Roman" w:cs="Times New Roman"/>
          <w:sz w:val="28"/>
          <w:szCs w:val="28"/>
        </w:rPr>
        <w:t>Нарынской</w:t>
      </w:r>
      <w:proofErr w:type="spellEnd"/>
      <w:r w:rsidRPr="000F7B0E">
        <w:rPr>
          <w:rFonts w:ascii="Times New Roman" w:hAnsi="Times New Roman" w:cs="Times New Roman"/>
          <w:sz w:val="28"/>
          <w:szCs w:val="28"/>
        </w:rPr>
        <w:t xml:space="preserve"> области; ПС 220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w:t>
      </w:r>
      <w:proofErr w:type="spellStart"/>
      <w:r w:rsidRPr="000F7B0E">
        <w:rPr>
          <w:rFonts w:ascii="Times New Roman" w:hAnsi="Times New Roman" w:cs="Times New Roman"/>
          <w:sz w:val="28"/>
          <w:szCs w:val="28"/>
        </w:rPr>
        <w:t>Айгуль-Таш</w:t>
      </w:r>
      <w:proofErr w:type="spellEnd"/>
      <w:r w:rsidRPr="000F7B0E">
        <w:rPr>
          <w:rFonts w:ascii="Times New Roman" w:hAnsi="Times New Roman" w:cs="Times New Roman"/>
          <w:sz w:val="28"/>
          <w:szCs w:val="28"/>
        </w:rPr>
        <w:t xml:space="preserve">» в </w:t>
      </w:r>
      <w:proofErr w:type="spellStart"/>
      <w:r w:rsidRPr="000F7B0E">
        <w:rPr>
          <w:rFonts w:ascii="Times New Roman" w:hAnsi="Times New Roman" w:cs="Times New Roman"/>
          <w:sz w:val="28"/>
          <w:szCs w:val="28"/>
        </w:rPr>
        <w:t>Баткенской</w:t>
      </w:r>
      <w:proofErr w:type="spellEnd"/>
      <w:r w:rsidRPr="000F7B0E">
        <w:rPr>
          <w:rFonts w:ascii="Times New Roman" w:hAnsi="Times New Roman" w:cs="Times New Roman"/>
          <w:sz w:val="28"/>
          <w:szCs w:val="28"/>
        </w:rPr>
        <w:t xml:space="preserve"> области и ряд других энергетических объектов. Вышеназванные объекты решили задачу улучшения надежности электроснабжения «местного» значения, но не решили вопроса повышения надежности и устойчивости работы всей энергосистемы и обеспечения энергетической независимости государства.</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Основные недостатки существующей схемы сети 220-500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энергосистемы следующие:</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1. Географически энергосистема делится на </w:t>
      </w:r>
      <w:proofErr w:type="gramStart"/>
      <w:r w:rsidRPr="000F7B0E">
        <w:rPr>
          <w:rFonts w:ascii="Times New Roman" w:hAnsi="Times New Roman" w:cs="Times New Roman"/>
          <w:sz w:val="28"/>
          <w:szCs w:val="28"/>
        </w:rPr>
        <w:t>Северную</w:t>
      </w:r>
      <w:proofErr w:type="gramEnd"/>
      <w:r w:rsidRPr="000F7B0E">
        <w:rPr>
          <w:rFonts w:ascii="Times New Roman" w:hAnsi="Times New Roman" w:cs="Times New Roman"/>
          <w:sz w:val="28"/>
          <w:szCs w:val="28"/>
        </w:rPr>
        <w:t xml:space="preserve"> и Южную, которые связаны одной ВЛ-500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(Л-509). Максимум нагрузка распределяется между ними следующим образом: 1900 МВт - Север и 1000 МВт - Юг. Генерирующие источники при этом располагаются таким образом: 90 % - на Юге и 10 % на Севере. Это обстоятельство вызывает постоянную проблему передачи больших объемов мощности на Север и соответственно загрузку сети 500-220 </w:t>
      </w:r>
      <w:proofErr w:type="spellStart"/>
      <w:r w:rsidRPr="000F7B0E">
        <w:rPr>
          <w:rFonts w:ascii="Times New Roman" w:hAnsi="Times New Roman" w:cs="Times New Roman"/>
          <w:sz w:val="28"/>
          <w:szCs w:val="28"/>
        </w:rPr>
        <w:t>кВ.</w:t>
      </w:r>
      <w:proofErr w:type="spellEnd"/>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2. Недостаточная пропускная способность сети 220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для выдачи мощности </w:t>
      </w:r>
      <w:proofErr w:type="spellStart"/>
      <w:r w:rsidRPr="000F7B0E">
        <w:rPr>
          <w:rFonts w:ascii="Times New Roman" w:hAnsi="Times New Roman" w:cs="Times New Roman"/>
          <w:sz w:val="28"/>
          <w:szCs w:val="28"/>
        </w:rPr>
        <w:t>Курпсайской</w:t>
      </w:r>
      <w:proofErr w:type="spellEnd"/>
      <w:r w:rsidRPr="000F7B0E">
        <w:rPr>
          <w:rFonts w:ascii="Times New Roman" w:hAnsi="Times New Roman" w:cs="Times New Roman"/>
          <w:sz w:val="28"/>
          <w:szCs w:val="28"/>
        </w:rPr>
        <w:t xml:space="preserve">, </w:t>
      </w:r>
      <w:proofErr w:type="spellStart"/>
      <w:r w:rsidRPr="000F7B0E">
        <w:rPr>
          <w:rFonts w:ascii="Times New Roman" w:hAnsi="Times New Roman" w:cs="Times New Roman"/>
          <w:sz w:val="28"/>
          <w:szCs w:val="28"/>
        </w:rPr>
        <w:t>Ташкумырской</w:t>
      </w:r>
      <w:proofErr w:type="spellEnd"/>
      <w:r w:rsidRPr="000F7B0E">
        <w:rPr>
          <w:rFonts w:ascii="Times New Roman" w:hAnsi="Times New Roman" w:cs="Times New Roman"/>
          <w:sz w:val="28"/>
          <w:szCs w:val="28"/>
        </w:rPr>
        <w:t xml:space="preserve"> и </w:t>
      </w:r>
      <w:proofErr w:type="spellStart"/>
      <w:r w:rsidRPr="000F7B0E">
        <w:rPr>
          <w:rFonts w:ascii="Times New Roman" w:hAnsi="Times New Roman" w:cs="Times New Roman"/>
          <w:sz w:val="28"/>
          <w:szCs w:val="28"/>
        </w:rPr>
        <w:t>Шамалдысайской</w:t>
      </w:r>
      <w:proofErr w:type="spellEnd"/>
      <w:r w:rsidRPr="000F7B0E">
        <w:rPr>
          <w:rFonts w:ascii="Times New Roman" w:hAnsi="Times New Roman" w:cs="Times New Roman"/>
          <w:sz w:val="28"/>
          <w:szCs w:val="28"/>
        </w:rPr>
        <w:t xml:space="preserve"> ГЭС. При этом мощность этих станций и </w:t>
      </w:r>
      <w:proofErr w:type="spellStart"/>
      <w:r w:rsidRPr="000F7B0E">
        <w:rPr>
          <w:rFonts w:ascii="Times New Roman" w:hAnsi="Times New Roman" w:cs="Times New Roman"/>
          <w:sz w:val="28"/>
          <w:szCs w:val="28"/>
        </w:rPr>
        <w:t>Учкурганской</w:t>
      </w:r>
      <w:proofErr w:type="spellEnd"/>
      <w:r w:rsidRPr="000F7B0E">
        <w:rPr>
          <w:rFonts w:ascii="Times New Roman" w:hAnsi="Times New Roman" w:cs="Times New Roman"/>
          <w:sz w:val="28"/>
          <w:szCs w:val="28"/>
        </w:rPr>
        <w:t xml:space="preserve"> ГЭС сверх величины потребления Юга выдаётся в сети Узбекистана и только через сети Узбекистана и Казахстана она может быть передана на Север.</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3. Износ оборудования на ТЭЦ  г. Бишкека и проблемы с топливом. Это приводит к работе ТЭЦ  в зимний период с нагрузкой, не превышающей 250 МВт, т.е. около 30 % от установленной мощности. А это дополнительная нагрузка на сеть 220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Севера Республики.</w:t>
      </w:r>
    </w:p>
    <w:p w:rsidR="00486966" w:rsidRPr="000F7B0E" w:rsidRDefault="00486966" w:rsidP="001017E8">
      <w:pPr>
        <w:spacing w:after="0" w:line="240" w:lineRule="auto"/>
        <w:ind w:firstLine="851"/>
        <w:jc w:val="both"/>
        <w:rPr>
          <w:rFonts w:ascii="Times New Roman" w:hAnsi="Times New Roman" w:cs="Times New Roman"/>
          <w:sz w:val="28"/>
          <w:szCs w:val="28"/>
        </w:rPr>
      </w:pPr>
      <w:r w:rsidRPr="000F7B0E">
        <w:rPr>
          <w:rFonts w:ascii="Times New Roman" w:hAnsi="Times New Roman" w:cs="Times New Roman"/>
          <w:sz w:val="28"/>
          <w:szCs w:val="28"/>
        </w:rPr>
        <w:t xml:space="preserve">4. Зависимость загрузки сети 220 </w:t>
      </w:r>
      <w:proofErr w:type="spellStart"/>
      <w:r w:rsidRPr="000F7B0E">
        <w:rPr>
          <w:rFonts w:ascii="Times New Roman" w:hAnsi="Times New Roman" w:cs="Times New Roman"/>
          <w:sz w:val="28"/>
          <w:szCs w:val="28"/>
        </w:rPr>
        <w:t>кВ</w:t>
      </w:r>
      <w:proofErr w:type="spellEnd"/>
      <w:r w:rsidRPr="000F7B0E">
        <w:rPr>
          <w:rFonts w:ascii="Times New Roman" w:hAnsi="Times New Roman" w:cs="Times New Roman"/>
          <w:sz w:val="28"/>
          <w:szCs w:val="28"/>
        </w:rPr>
        <w:t xml:space="preserve"> Севера Республики от </w:t>
      </w:r>
      <w:proofErr w:type="spellStart"/>
      <w:r w:rsidRPr="000F7B0E">
        <w:rPr>
          <w:rFonts w:ascii="Times New Roman" w:hAnsi="Times New Roman" w:cs="Times New Roman"/>
          <w:sz w:val="28"/>
          <w:szCs w:val="28"/>
        </w:rPr>
        <w:t>перетока</w:t>
      </w:r>
      <w:proofErr w:type="spellEnd"/>
      <w:r w:rsidRPr="000F7B0E">
        <w:rPr>
          <w:rFonts w:ascii="Times New Roman" w:hAnsi="Times New Roman" w:cs="Times New Roman"/>
          <w:sz w:val="28"/>
          <w:szCs w:val="28"/>
        </w:rPr>
        <w:t xml:space="preserve"> мощности по линиям связи с </w:t>
      </w:r>
      <w:proofErr w:type="spellStart"/>
      <w:r w:rsidRPr="000F7B0E">
        <w:rPr>
          <w:rFonts w:ascii="Times New Roman" w:hAnsi="Times New Roman" w:cs="Times New Roman"/>
          <w:sz w:val="28"/>
          <w:szCs w:val="28"/>
        </w:rPr>
        <w:t>Алматинской</w:t>
      </w:r>
      <w:proofErr w:type="spellEnd"/>
      <w:r w:rsidRPr="000F7B0E">
        <w:rPr>
          <w:rFonts w:ascii="Times New Roman" w:hAnsi="Times New Roman" w:cs="Times New Roman"/>
          <w:sz w:val="28"/>
          <w:szCs w:val="28"/>
        </w:rPr>
        <w:t xml:space="preserve"> энергосистемой. В настоящее время по этим линиям на север Республики поступает более 300 МВт.</w:t>
      </w:r>
    </w:p>
    <w:p w:rsidR="00486966" w:rsidRPr="000F7B0E" w:rsidRDefault="00486966" w:rsidP="001017E8">
      <w:pPr>
        <w:pStyle w:val="1"/>
        <w:spacing w:before="0" w:after="0"/>
        <w:ind w:firstLine="851"/>
        <w:jc w:val="both"/>
        <w:rPr>
          <w:rFonts w:ascii="Times New Roman" w:hAnsi="Times New Roman"/>
          <w:b w:val="0"/>
          <w:sz w:val="28"/>
          <w:szCs w:val="28"/>
        </w:rPr>
      </w:pPr>
      <w:r w:rsidRPr="000F7B0E">
        <w:rPr>
          <w:rFonts w:ascii="Times New Roman" w:hAnsi="Times New Roman"/>
          <w:b w:val="0"/>
          <w:sz w:val="28"/>
          <w:szCs w:val="28"/>
        </w:rPr>
        <w:lastRenderedPageBreak/>
        <w:t>В стратегическом плане проблемы живучести и надежности работы Кыргызской энергосистемы и обретение республикой энергетической независимости могут быть решены следующим образом:</w:t>
      </w:r>
    </w:p>
    <w:p w:rsidR="00486966" w:rsidRPr="000F7B0E" w:rsidRDefault="00486966" w:rsidP="001017E8">
      <w:pPr>
        <w:pStyle w:val="1"/>
        <w:ind w:firstLine="851"/>
        <w:contextualSpacing/>
        <w:jc w:val="both"/>
        <w:rPr>
          <w:rFonts w:ascii="Times New Roman" w:hAnsi="Times New Roman"/>
          <w:b w:val="0"/>
          <w:sz w:val="28"/>
          <w:szCs w:val="28"/>
        </w:rPr>
      </w:pPr>
      <w:r w:rsidRPr="000F7B0E">
        <w:rPr>
          <w:rFonts w:ascii="Times New Roman" w:hAnsi="Times New Roman"/>
          <w:b w:val="0"/>
          <w:sz w:val="28"/>
          <w:szCs w:val="28"/>
        </w:rPr>
        <w:t xml:space="preserve">1. Сооружение на Юге ПС 500 </w:t>
      </w:r>
      <w:proofErr w:type="spellStart"/>
      <w:r w:rsidRPr="000F7B0E">
        <w:rPr>
          <w:rFonts w:ascii="Times New Roman" w:hAnsi="Times New Roman"/>
          <w:b w:val="0"/>
          <w:sz w:val="28"/>
          <w:szCs w:val="28"/>
        </w:rPr>
        <w:t>кВ</w:t>
      </w:r>
      <w:proofErr w:type="spellEnd"/>
      <w:r w:rsidRPr="000F7B0E">
        <w:rPr>
          <w:rFonts w:ascii="Times New Roman" w:hAnsi="Times New Roman"/>
          <w:b w:val="0"/>
          <w:sz w:val="28"/>
          <w:szCs w:val="28"/>
        </w:rPr>
        <w:t xml:space="preserve"> «</w:t>
      </w:r>
      <w:proofErr w:type="spellStart"/>
      <w:r w:rsidRPr="000F7B0E">
        <w:rPr>
          <w:rFonts w:ascii="Times New Roman" w:hAnsi="Times New Roman"/>
          <w:b w:val="0"/>
          <w:sz w:val="28"/>
          <w:szCs w:val="28"/>
        </w:rPr>
        <w:t>Датка</w:t>
      </w:r>
      <w:proofErr w:type="spellEnd"/>
      <w:r w:rsidRPr="000F7B0E">
        <w:rPr>
          <w:rFonts w:ascii="Times New Roman" w:hAnsi="Times New Roman"/>
          <w:b w:val="0"/>
          <w:sz w:val="28"/>
          <w:szCs w:val="28"/>
        </w:rPr>
        <w:t xml:space="preserve">» с врезкой её в линию 500 </w:t>
      </w:r>
      <w:proofErr w:type="spellStart"/>
      <w:r w:rsidRPr="000F7B0E">
        <w:rPr>
          <w:rFonts w:ascii="Times New Roman" w:hAnsi="Times New Roman"/>
          <w:b w:val="0"/>
          <w:sz w:val="28"/>
          <w:szCs w:val="28"/>
        </w:rPr>
        <w:t>кВ</w:t>
      </w:r>
      <w:proofErr w:type="spellEnd"/>
      <w:r w:rsidRPr="000F7B0E">
        <w:rPr>
          <w:rFonts w:ascii="Times New Roman" w:hAnsi="Times New Roman"/>
          <w:b w:val="0"/>
          <w:sz w:val="28"/>
          <w:szCs w:val="28"/>
        </w:rPr>
        <w:t xml:space="preserve"> ТГЭС-ПС </w:t>
      </w:r>
      <w:proofErr w:type="spellStart"/>
      <w:r w:rsidRPr="000F7B0E">
        <w:rPr>
          <w:rFonts w:ascii="Times New Roman" w:hAnsi="Times New Roman"/>
          <w:b w:val="0"/>
          <w:sz w:val="28"/>
          <w:szCs w:val="28"/>
        </w:rPr>
        <w:t>Лочин</w:t>
      </w:r>
      <w:proofErr w:type="spellEnd"/>
      <w:r w:rsidRPr="000F7B0E">
        <w:rPr>
          <w:rFonts w:ascii="Times New Roman" w:hAnsi="Times New Roman"/>
          <w:b w:val="0"/>
          <w:sz w:val="28"/>
          <w:szCs w:val="28"/>
        </w:rPr>
        <w:t xml:space="preserve"> (Л-504) и реконструкцией сети 220 </w:t>
      </w:r>
      <w:proofErr w:type="spellStart"/>
      <w:r w:rsidRPr="000F7B0E">
        <w:rPr>
          <w:rFonts w:ascii="Times New Roman" w:hAnsi="Times New Roman"/>
          <w:b w:val="0"/>
          <w:sz w:val="28"/>
          <w:szCs w:val="28"/>
        </w:rPr>
        <w:t>кВ</w:t>
      </w:r>
      <w:proofErr w:type="spellEnd"/>
      <w:r w:rsidRPr="000F7B0E">
        <w:rPr>
          <w:rFonts w:ascii="Times New Roman" w:hAnsi="Times New Roman"/>
          <w:b w:val="0"/>
          <w:sz w:val="28"/>
          <w:szCs w:val="28"/>
        </w:rPr>
        <w:t xml:space="preserve"> Юга с целью возможности выдачи мощности </w:t>
      </w:r>
      <w:proofErr w:type="spellStart"/>
      <w:r w:rsidRPr="000F7B0E">
        <w:rPr>
          <w:rFonts w:ascii="Times New Roman" w:hAnsi="Times New Roman"/>
          <w:b w:val="0"/>
          <w:sz w:val="28"/>
          <w:szCs w:val="28"/>
        </w:rPr>
        <w:t>Курпсайской</w:t>
      </w:r>
      <w:proofErr w:type="spellEnd"/>
      <w:r w:rsidRPr="000F7B0E">
        <w:rPr>
          <w:rFonts w:ascii="Times New Roman" w:hAnsi="Times New Roman"/>
          <w:b w:val="0"/>
          <w:sz w:val="28"/>
          <w:szCs w:val="28"/>
        </w:rPr>
        <w:t xml:space="preserve">, </w:t>
      </w:r>
      <w:proofErr w:type="spellStart"/>
      <w:r w:rsidRPr="000F7B0E">
        <w:rPr>
          <w:rFonts w:ascii="Times New Roman" w:hAnsi="Times New Roman"/>
          <w:b w:val="0"/>
          <w:sz w:val="28"/>
          <w:szCs w:val="28"/>
        </w:rPr>
        <w:t>Ташкумырской</w:t>
      </w:r>
      <w:proofErr w:type="spellEnd"/>
      <w:r w:rsidRPr="000F7B0E">
        <w:rPr>
          <w:rFonts w:ascii="Times New Roman" w:hAnsi="Times New Roman"/>
          <w:b w:val="0"/>
          <w:sz w:val="28"/>
          <w:szCs w:val="28"/>
        </w:rPr>
        <w:t xml:space="preserve"> и </w:t>
      </w:r>
      <w:proofErr w:type="spellStart"/>
      <w:r w:rsidRPr="000F7B0E">
        <w:rPr>
          <w:rFonts w:ascii="Times New Roman" w:hAnsi="Times New Roman"/>
          <w:b w:val="0"/>
          <w:sz w:val="28"/>
          <w:szCs w:val="28"/>
        </w:rPr>
        <w:t>Шамалдысайской</w:t>
      </w:r>
      <w:proofErr w:type="spellEnd"/>
      <w:r w:rsidRPr="000F7B0E">
        <w:rPr>
          <w:rFonts w:ascii="Times New Roman" w:hAnsi="Times New Roman"/>
          <w:b w:val="0"/>
          <w:sz w:val="28"/>
          <w:szCs w:val="28"/>
        </w:rPr>
        <w:t xml:space="preserve"> ГЭС для потребителей Кыргызской Республики вне зависимости от режима работы Узбекской энергосистемы.</w:t>
      </w:r>
    </w:p>
    <w:p w:rsidR="00486966" w:rsidRPr="000F7B0E" w:rsidRDefault="00486966" w:rsidP="001017E8">
      <w:pPr>
        <w:pStyle w:val="1"/>
        <w:spacing w:after="0"/>
        <w:ind w:firstLine="851"/>
        <w:contextualSpacing/>
        <w:jc w:val="both"/>
        <w:rPr>
          <w:rFonts w:ascii="Times New Roman" w:hAnsi="Times New Roman"/>
          <w:b w:val="0"/>
          <w:sz w:val="28"/>
          <w:szCs w:val="28"/>
          <w:lang w:val="en-US"/>
        </w:rPr>
      </w:pPr>
      <w:r w:rsidRPr="000F7B0E">
        <w:rPr>
          <w:rFonts w:ascii="Times New Roman" w:hAnsi="Times New Roman"/>
          <w:b w:val="0"/>
          <w:sz w:val="28"/>
          <w:szCs w:val="28"/>
        </w:rPr>
        <w:t xml:space="preserve"> </w:t>
      </w:r>
      <w:r w:rsidRPr="000F7B0E">
        <w:rPr>
          <w:rFonts w:ascii="Times New Roman" w:hAnsi="Times New Roman"/>
          <w:b w:val="0"/>
          <w:sz w:val="28"/>
          <w:szCs w:val="28"/>
        </w:rPr>
        <w:tab/>
        <w:t xml:space="preserve">На Севере республики будет сооружена ПС 500 </w:t>
      </w:r>
      <w:proofErr w:type="spellStart"/>
      <w:r w:rsidRPr="000F7B0E">
        <w:rPr>
          <w:rFonts w:ascii="Times New Roman" w:hAnsi="Times New Roman"/>
          <w:b w:val="0"/>
          <w:sz w:val="28"/>
          <w:szCs w:val="28"/>
        </w:rPr>
        <w:t>кВ</w:t>
      </w:r>
      <w:proofErr w:type="spellEnd"/>
      <w:r w:rsidRPr="000F7B0E">
        <w:rPr>
          <w:rFonts w:ascii="Times New Roman" w:hAnsi="Times New Roman"/>
          <w:b w:val="0"/>
          <w:sz w:val="28"/>
          <w:szCs w:val="28"/>
        </w:rPr>
        <w:t xml:space="preserve"> «</w:t>
      </w:r>
      <w:proofErr w:type="spellStart"/>
      <w:r w:rsidRPr="000F7B0E">
        <w:rPr>
          <w:rFonts w:ascii="Times New Roman" w:hAnsi="Times New Roman"/>
          <w:b w:val="0"/>
          <w:sz w:val="28"/>
          <w:szCs w:val="28"/>
        </w:rPr>
        <w:t>Кемин</w:t>
      </w:r>
      <w:proofErr w:type="spellEnd"/>
      <w:r w:rsidRPr="000F7B0E">
        <w:rPr>
          <w:rFonts w:ascii="Times New Roman" w:hAnsi="Times New Roman"/>
          <w:b w:val="0"/>
          <w:sz w:val="28"/>
          <w:szCs w:val="28"/>
        </w:rPr>
        <w:t xml:space="preserve">» с </w:t>
      </w:r>
      <w:proofErr w:type="gramStart"/>
      <w:r w:rsidRPr="000F7B0E">
        <w:rPr>
          <w:rFonts w:ascii="Times New Roman" w:hAnsi="Times New Roman"/>
          <w:b w:val="0"/>
          <w:sz w:val="28"/>
          <w:szCs w:val="28"/>
        </w:rPr>
        <w:t>заводкой</w:t>
      </w:r>
      <w:proofErr w:type="gramEnd"/>
      <w:r w:rsidRPr="000F7B0E">
        <w:rPr>
          <w:rFonts w:ascii="Times New Roman" w:hAnsi="Times New Roman"/>
          <w:b w:val="0"/>
          <w:sz w:val="28"/>
          <w:szCs w:val="28"/>
        </w:rPr>
        <w:t xml:space="preserve"> на нее существующих линий 220 </w:t>
      </w:r>
      <w:proofErr w:type="spellStart"/>
      <w:r w:rsidRPr="000F7B0E">
        <w:rPr>
          <w:rFonts w:ascii="Times New Roman" w:hAnsi="Times New Roman"/>
          <w:b w:val="0"/>
          <w:sz w:val="28"/>
          <w:szCs w:val="28"/>
        </w:rPr>
        <w:t>кВ</w:t>
      </w:r>
      <w:proofErr w:type="spellEnd"/>
      <w:r w:rsidRPr="000F7B0E">
        <w:rPr>
          <w:rFonts w:ascii="Times New Roman" w:hAnsi="Times New Roman"/>
          <w:b w:val="0"/>
          <w:sz w:val="28"/>
          <w:szCs w:val="28"/>
        </w:rPr>
        <w:t xml:space="preserve"> в районе ПС «Быстровка».</w:t>
      </w:r>
    </w:p>
    <w:p w:rsidR="00486966" w:rsidRPr="000F7B0E" w:rsidRDefault="00486966" w:rsidP="001017E8">
      <w:pPr>
        <w:spacing w:after="0" w:line="240" w:lineRule="auto"/>
        <w:ind w:firstLine="851"/>
        <w:contextualSpacing/>
        <w:jc w:val="both"/>
        <w:rPr>
          <w:rStyle w:val="a5"/>
          <w:rFonts w:ascii="Times New Roman" w:hAnsi="Times New Roman" w:cs="Times New Roman"/>
          <w:spacing w:val="0"/>
          <w:sz w:val="28"/>
          <w:szCs w:val="28"/>
        </w:rPr>
      </w:pPr>
      <w:r w:rsidRPr="000F7B0E">
        <w:rPr>
          <w:rStyle w:val="a5"/>
          <w:rFonts w:ascii="Times New Roman" w:hAnsi="Times New Roman" w:cs="Times New Roman"/>
          <w:spacing w:val="0"/>
          <w:sz w:val="28"/>
          <w:szCs w:val="28"/>
        </w:rPr>
        <w:t xml:space="preserve">2.Строительство линии 500 </w:t>
      </w:r>
      <w:proofErr w:type="spellStart"/>
      <w:r w:rsidRPr="000F7B0E">
        <w:rPr>
          <w:rStyle w:val="a5"/>
          <w:rFonts w:ascii="Times New Roman" w:hAnsi="Times New Roman" w:cs="Times New Roman"/>
          <w:spacing w:val="0"/>
          <w:sz w:val="28"/>
          <w:szCs w:val="28"/>
        </w:rPr>
        <w:t>кВ</w:t>
      </w:r>
      <w:proofErr w:type="spellEnd"/>
      <w:r w:rsidRPr="000F7B0E">
        <w:rPr>
          <w:rStyle w:val="a5"/>
          <w:rFonts w:ascii="Times New Roman" w:hAnsi="Times New Roman" w:cs="Times New Roman"/>
          <w:spacing w:val="0"/>
          <w:sz w:val="28"/>
          <w:szCs w:val="28"/>
        </w:rPr>
        <w:t xml:space="preserve"> между ПС 500 </w:t>
      </w:r>
      <w:proofErr w:type="spellStart"/>
      <w:r w:rsidRPr="000F7B0E">
        <w:rPr>
          <w:rStyle w:val="a5"/>
          <w:rFonts w:ascii="Times New Roman" w:hAnsi="Times New Roman" w:cs="Times New Roman"/>
          <w:spacing w:val="0"/>
          <w:sz w:val="28"/>
          <w:szCs w:val="28"/>
        </w:rPr>
        <w:t>кВ</w:t>
      </w:r>
      <w:proofErr w:type="spellEnd"/>
      <w:r w:rsidRPr="000F7B0E">
        <w:rPr>
          <w:rStyle w:val="a5"/>
          <w:rFonts w:ascii="Times New Roman" w:hAnsi="Times New Roman" w:cs="Times New Roman"/>
          <w:spacing w:val="0"/>
          <w:sz w:val="28"/>
          <w:szCs w:val="28"/>
        </w:rPr>
        <w:t xml:space="preserve"> «</w:t>
      </w:r>
      <w:proofErr w:type="spellStart"/>
      <w:r w:rsidRPr="000F7B0E">
        <w:rPr>
          <w:rStyle w:val="a5"/>
          <w:rFonts w:ascii="Times New Roman" w:hAnsi="Times New Roman" w:cs="Times New Roman"/>
          <w:spacing w:val="0"/>
          <w:sz w:val="28"/>
          <w:szCs w:val="28"/>
        </w:rPr>
        <w:t>Кемин</w:t>
      </w:r>
      <w:proofErr w:type="spellEnd"/>
      <w:r w:rsidRPr="000F7B0E">
        <w:rPr>
          <w:rStyle w:val="a5"/>
          <w:rFonts w:ascii="Times New Roman" w:hAnsi="Times New Roman" w:cs="Times New Roman"/>
          <w:spacing w:val="0"/>
          <w:sz w:val="28"/>
          <w:szCs w:val="28"/>
        </w:rPr>
        <w:t>» и «</w:t>
      </w:r>
      <w:proofErr w:type="spellStart"/>
      <w:r w:rsidRPr="000F7B0E">
        <w:rPr>
          <w:rStyle w:val="a5"/>
          <w:rFonts w:ascii="Times New Roman" w:hAnsi="Times New Roman" w:cs="Times New Roman"/>
          <w:spacing w:val="0"/>
          <w:sz w:val="28"/>
          <w:szCs w:val="28"/>
        </w:rPr>
        <w:t>Датка</w:t>
      </w:r>
      <w:proofErr w:type="spellEnd"/>
      <w:r w:rsidRPr="000F7B0E">
        <w:rPr>
          <w:rStyle w:val="a5"/>
          <w:rFonts w:ascii="Times New Roman" w:hAnsi="Times New Roman" w:cs="Times New Roman"/>
          <w:spacing w:val="0"/>
          <w:sz w:val="28"/>
          <w:szCs w:val="28"/>
        </w:rPr>
        <w:t xml:space="preserve">». Причем строительство этой линии необходимо осуществить, не дожидаясь, завершения строительства </w:t>
      </w:r>
      <w:proofErr w:type="spellStart"/>
      <w:r w:rsidRPr="000F7B0E">
        <w:rPr>
          <w:rStyle w:val="a5"/>
          <w:rFonts w:ascii="Times New Roman" w:hAnsi="Times New Roman" w:cs="Times New Roman"/>
          <w:spacing w:val="0"/>
          <w:sz w:val="28"/>
          <w:szCs w:val="28"/>
        </w:rPr>
        <w:t>Камбаратинской</w:t>
      </w:r>
      <w:proofErr w:type="spellEnd"/>
      <w:r w:rsidRPr="000F7B0E">
        <w:rPr>
          <w:rStyle w:val="a5"/>
          <w:rFonts w:ascii="Times New Roman" w:hAnsi="Times New Roman" w:cs="Times New Roman"/>
          <w:spacing w:val="0"/>
          <w:sz w:val="28"/>
          <w:szCs w:val="28"/>
        </w:rPr>
        <w:t xml:space="preserve"> ГЭС-2 и начала строительства </w:t>
      </w:r>
      <w:proofErr w:type="spellStart"/>
      <w:r w:rsidRPr="000F7B0E">
        <w:rPr>
          <w:rStyle w:val="a5"/>
          <w:rFonts w:ascii="Times New Roman" w:hAnsi="Times New Roman" w:cs="Times New Roman"/>
          <w:spacing w:val="0"/>
          <w:sz w:val="28"/>
          <w:szCs w:val="28"/>
        </w:rPr>
        <w:t>Камбаратинской</w:t>
      </w:r>
      <w:proofErr w:type="spellEnd"/>
      <w:r w:rsidRPr="000F7B0E">
        <w:rPr>
          <w:rStyle w:val="a5"/>
          <w:rFonts w:ascii="Times New Roman" w:hAnsi="Times New Roman" w:cs="Times New Roman"/>
          <w:spacing w:val="0"/>
          <w:sz w:val="28"/>
          <w:szCs w:val="28"/>
        </w:rPr>
        <w:t xml:space="preserve"> ГЭС-1. Трасса этой линии должна позволить осуществить выдачу мощности </w:t>
      </w:r>
      <w:proofErr w:type="spellStart"/>
      <w:r w:rsidRPr="000F7B0E">
        <w:rPr>
          <w:rStyle w:val="a5"/>
          <w:rFonts w:ascii="Times New Roman" w:hAnsi="Times New Roman" w:cs="Times New Roman"/>
          <w:spacing w:val="0"/>
          <w:sz w:val="28"/>
          <w:szCs w:val="28"/>
        </w:rPr>
        <w:t>Камбаратинских</w:t>
      </w:r>
      <w:proofErr w:type="spellEnd"/>
      <w:r w:rsidRPr="000F7B0E">
        <w:rPr>
          <w:rStyle w:val="a5"/>
          <w:rFonts w:ascii="Times New Roman" w:hAnsi="Times New Roman" w:cs="Times New Roman"/>
          <w:spacing w:val="0"/>
          <w:sz w:val="28"/>
          <w:szCs w:val="28"/>
        </w:rPr>
        <w:t xml:space="preserve"> ГЭС-1 и 2 и других электростанций.</w:t>
      </w:r>
    </w:p>
    <w:p w:rsidR="00857B14" w:rsidRDefault="00486966" w:rsidP="001017E8">
      <w:pPr>
        <w:spacing w:after="0" w:line="240" w:lineRule="auto"/>
        <w:ind w:firstLine="851"/>
        <w:contextualSpacing/>
        <w:jc w:val="both"/>
        <w:rPr>
          <w:rStyle w:val="a7"/>
          <w:rFonts w:ascii="Times New Roman" w:hAnsi="Times New Roman" w:cs="Times New Roman"/>
          <w:i w:val="0"/>
          <w:sz w:val="28"/>
          <w:szCs w:val="28"/>
        </w:rPr>
      </w:pPr>
      <w:r w:rsidRPr="000F7B0E">
        <w:rPr>
          <w:rStyle w:val="a7"/>
          <w:rFonts w:ascii="Times New Roman" w:hAnsi="Times New Roman" w:cs="Times New Roman"/>
          <w:i w:val="0"/>
          <w:sz w:val="28"/>
          <w:szCs w:val="28"/>
        </w:rPr>
        <w:t xml:space="preserve">3. Решить вопросы наращивания энергетических мощностей на Севере путем реабилитации мощности на ТЭЦ г. Бишкека и строительства </w:t>
      </w:r>
      <w:proofErr w:type="spellStart"/>
      <w:r w:rsidRPr="000F7B0E">
        <w:rPr>
          <w:rStyle w:val="a7"/>
          <w:rFonts w:ascii="Times New Roman" w:hAnsi="Times New Roman" w:cs="Times New Roman"/>
          <w:i w:val="0"/>
          <w:sz w:val="28"/>
          <w:szCs w:val="28"/>
        </w:rPr>
        <w:t>Камбаратинских</w:t>
      </w:r>
      <w:proofErr w:type="spellEnd"/>
      <w:r w:rsidRPr="000F7B0E">
        <w:rPr>
          <w:rStyle w:val="a7"/>
          <w:rFonts w:ascii="Times New Roman" w:hAnsi="Times New Roman" w:cs="Times New Roman"/>
          <w:i w:val="0"/>
          <w:sz w:val="28"/>
          <w:szCs w:val="28"/>
        </w:rPr>
        <w:t xml:space="preserve"> ГЭС-1,2 и верхне-</w:t>
      </w:r>
      <w:proofErr w:type="spellStart"/>
      <w:r w:rsidRPr="000F7B0E">
        <w:rPr>
          <w:rStyle w:val="a7"/>
          <w:rFonts w:ascii="Times New Roman" w:hAnsi="Times New Roman" w:cs="Times New Roman"/>
          <w:i w:val="0"/>
          <w:sz w:val="28"/>
          <w:szCs w:val="28"/>
        </w:rPr>
        <w:t>Нарынского</w:t>
      </w:r>
      <w:proofErr w:type="spellEnd"/>
      <w:r w:rsidRPr="000F7B0E">
        <w:rPr>
          <w:rStyle w:val="a7"/>
          <w:rFonts w:ascii="Times New Roman" w:hAnsi="Times New Roman" w:cs="Times New Roman"/>
          <w:i w:val="0"/>
          <w:sz w:val="28"/>
          <w:szCs w:val="28"/>
        </w:rPr>
        <w:t xml:space="preserve"> Каскада ГЭС.</w:t>
      </w:r>
    </w:p>
    <w:p w:rsidR="00857B14" w:rsidRDefault="00486966" w:rsidP="001017E8">
      <w:pPr>
        <w:spacing w:after="0" w:line="240" w:lineRule="auto"/>
        <w:ind w:firstLine="851"/>
        <w:jc w:val="both"/>
        <w:rPr>
          <w:rStyle w:val="a7"/>
          <w:rFonts w:ascii="Times New Roman" w:hAnsi="Times New Roman"/>
          <w:i w:val="0"/>
          <w:sz w:val="28"/>
          <w:szCs w:val="28"/>
        </w:rPr>
      </w:pPr>
      <w:r w:rsidRPr="000F7B0E">
        <w:rPr>
          <w:rStyle w:val="a7"/>
          <w:rFonts w:ascii="Times New Roman" w:hAnsi="Times New Roman"/>
          <w:i w:val="0"/>
          <w:sz w:val="28"/>
          <w:szCs w:val="28"/>
        </w:rPr>
        <w:t xml:space="preserve">В связи с ростом потребления на Севере Кыргызстана и в </w:t>
      </w:r>
      <w:proofErr w:type="spellStart"/>
      <w:r w:rsidRPr="000F7B0E">
        <w:rPr>
          <w:rStyle w:val="a7"/>
          <w:rFonts w:ascii="Times New Roman" w:hAnsi="Times New Roman"/>
          <w:i w:val="0"/>
          <w:sz w:val="28"/>
          <w:szCs w:val="28"/>
        </w:rPr>
        <w:t>Алматинском</w:t>
      </w:r>
      <w:proofErr w:type="spellEnd"/>
      <w:r w:rsidRPr="000F7B0E">
        <w:rPr>
          <w:rStyle w:val="a7"/>
          <w:rFonts w:ascii="Times New Roman" w:hAnsi="Times New Roman"/>
          <w:i w:val="0"/>
          <w:sz w:val="28"/>
          <w:szCs w:val="28"/>
        </w:rPr>
        <w:t xml:space="preserve"> </w:t>
      </w:r>
      <w:proofErr w:type="spellStart"/>
      <w:r w:rsidRPr="000F7B0E">
        <w:rPr>
          <w:rStyle w:val="a7"/>
          <w:rFonts w:ascii="Times New Roman" w:hAnsi="Times New Roman"/>
          <w:i w:val="0"/>
          <w:sz w:val="28"/>
          <w:szCs w:val="28"/>
        </w:rPr>
        <w:t>энергоузле</w:t>
      </w:r>
      <w:proofErr w:type="spellEnd"/>
      <w:r w:rsidRPr="000F7B0E">
        <w:rPr>
          <w:rStyle w:val="a7"/>
          <w:rFonts w:ascii="Times New Roman" w:hAnsi="Times New Roman"/>
          <w:i w:val="0"/>
          <w:sz w:val="28"/>
          <w:szCs w:val="28"/>
        </w:rPr>
        <w:t xml:space="preserve"> увеличился </w:t>
      </w:r>
      <w:proofErr w:type="spellStart"/>
      <w:r w:rsidRPr="000F7B0E">
        <w:rPr>
          <w:rStyle w:val="a7"/>
          <w:rFonts w:ascii="Times New Roman" w:hAnsi="Times New Roman"/>
          <w:i w:val="0"/>
          <w:sz w:val="28"/>
          <w:szCs w:val="28"/>
        </w:rPr>
        <w:t>переток</w:t>
      </w:r>
      <w:proofErr w:type="spellEnd"/>
      <w:r w:rsidRPr="000F7B0E">
        <w:rPr>
          <w:rStyle w:val="a7"/>
          <w:rFonts w:ascii="Times New Roman" w:hAnsi="Times New Roman"/>
          <w:i w:val="0"/>
          <w:sz w:val="28"/>
          <w:szCs w:val="28"/>
        </w:rPr>
        <w:t xml:space="preserve"> мощности по 3-му сечению (сумма </w:t>
      </w:r>
      <w:proofErr w:type="spellStart"/>
      <w:r w:rsidRPr="000F7B0E">
        <w:rPr>
          <w:rStyle w:val="a7"/>
          <w:rFonts w:ascii="Times New Roman" w:hAnsi="Times New Roman"/>
          <w:i w:val="0"/>
          <w:sz w:val="28"/>
          <w:szCs w:val="28"/>
        </w:rPr>
        <w:t>перетоков</w:t>
      </w:r>
      <w:proofErr w:type="spellEnd"/>
      <w:r w:rsidRPr="000F7B0E">
        <w:rPr>
          <w:rStyle w:val="a7"/>
          <w:rFonts w:ascii="Times New Roman" w:hAnsi="Times New Roman"/>
          <w:i w:val="0"/>
          <w:sz w:val="28"/>
          <w:szCs w:val="28"/>
        </w:rPr>
        <w:t xml:space="preserve"> по </w:t>
      </w:r>
      <w:proofErr w:type="gramStart"/>
      <w:r w:rsidRPr="000F7B0E">
        <w:rPr>
          <w:rStyle w:val="a7"/>
          <w:rFonts w:ascii="Times New Roman" w:hAnsi="Times New Roman"/>
          <w:i w:val="0"/>
          <w:sz w:val="28"/>
          <w:szCs w:val="28"/>
        </w:rPr>
        <w:t>ВЛ</w:t>
      </w:r>
      <w:proofErr w:type="gramEnd"/>
      <w:r w:rsidRPr="000F7B0E">
        <w:rPr>
          <w:rStyle w:val="a7"/>
          <w:rFonts w:ascii="Times New Roman" w:hAnsi="Times New Roman"/>
          <w:i w:val="0"/>
          <w:sz w:val="28"/>
          <w:szCs w:val="28"/>
        </w:rPr>
        <w:t xml:space="preserve"> 500 </w:t>
      </w:r>
      <w:proofErr w:type="spellStart"/>
      <w:r w:rsidRPr="000F7B0E">
        <w:rPr>
          <w:rStyle w:val="a7"/>
          <w:rFonts w:ascii="Times New Roman" w:hAnsi="Times New Roman"/>
          <w:i w:val="0"/>
          <w:sz w:val="28"/>
          <w:szCs w:val="28"/>
        </w:rPr>
        <w:t>кВ</w:t>
      </w:r>
      <w:proofErr w:type="spellEnd"/>
      <w:r w:rsidRPr="000F7B0E">
        <w:rPr>
          <w:rStyle w:val="a7"/>
          <w:rFonts w:ascii="Times New Roman" w:hAnsi="Times New Roman"/>
          <w:i w:val="0"/>
          <w:sz w:val="28"/>
          <w:szCs w:val="28"/>
        </w:rPr>
        <w:t xml:space="preserve"> Л-509, Л-</w:t>
      </w:r>
      <w:proofErr w:type="spellStart"/>
      <w:r w:rsidRPr="000F7B0E">
        <w:rPr>
          <w:rStyle w:val="a7"/>
          <w:rFonts w:ascii="Times New Roman" w:hAnsi="Times New Roman"/>
          <w:i w:val="0"/>
          <w:sz w:val="28"/>
          <w:szCs w:val="28"/>
        </w:rPr>
        <w:t>Фрунзенская</w:t>
      </w:r>
      <w:proofErr w:type="spellEnd"/>
      <w:r w:rsidRPr="000F7B0E">
        <w:rPr>
          <w:rStyle w:val="a7"/>
          <w:rFonts w:ascii="Times New Roman" w:hAnsi="Times New Roman"/>
          <w:i w:val="0"/>
          <w:sz w:val="28"/>
          <w:szCs w:val="28"/>
        </w:rPr>
        <w:t xml:space="preserve">-Жамбыл, Л-5300, Л-5320 и ВЛ-220 </w:t>
      </w:r>
      <w:proofErr w:type="spellStart"/>
      <w:r w:rsidRPr="000F7B0E">
        <w:rPr>
          <w:rStyle w:val="a7"/>
          <w:rFonts w:ascii="Times New Roman" w:hAnsi="Times New Roman"/>
          <w:i w:val="0"/>
          <w:sz w:val="28"/>
          <w:szCs w:val="28"/>
        </w:rPr>
        <w:t>кВ</w:t>
      </w:r>
      <w:proofErr w:type="spellEnd"/>
      <w:r w:rsidRPr="000F7B0E">
        <w:rPr>
          <w:rStyle w:val="a7"/>
          <w:rFonts w:ascii="Times New Roman" w:hAnsi="Times New Roman"/>
          <w:i w:val="0"/>
          <w:sz w:val="28"/>
          <w:szCs w:val="28"/>
        </w:rPr>
        <w:t xml:space="preserve"> 2249 и </w:t>
      </w:r>
      <w:proofErr w:type="spellStart"/>
      <w:r w:rsidRPr="000F7B0E">
        <w:rPr>
          <w:rStyle w:val="a7"/>
          <w:rFonts w:ascii="Times New Roman" w:hAnsi="Times New Roman"/>
          <w:i w:val="0"/>
          <w:sz w:val="28"/>
          <w:szCs w:val="28"/>
        </w:rPr>
        <w:t>Фрунзенская</w:t>
      </w:r>
      <w:proofErr w:type="spellEnd"/>
      <w:r w:rsidRPr="000F7B0E">
        <w:rPr>
          <w:rStyle w:val="a7"/>
          <w:rFonts w:ascii="Times New Roman" w:hAnsi="Times New Roman"/>
          <w:i w:val="0"/>
          <w:sz w:val="28"/>
          <w:szCs w:val="28"/>
        </w:rPr>
        <w:t xml:space="preserve">-ЖГРЭС). При допустимом по устойчивости </w:t>
      </w:r>
      <w:proofErr w:type="spellStart"/>
      <w:r w:rsidRPr="000F7B0E">
        <w:rPr>
          <w:rStyle w:val="a7"/>
          <w:rFonts w:ascii="Times New Roman" w:hAnsi="Times New Roman"/>
          <w:i w:val="0"/>
          <w:sz w:val="28"/>
          <w:szCs w:val="28"/>
        </w:rPr>
        <w:t>перетоке</w:t>
      </w:r>
      <w:proofErr w:type="spellEnd"/>
      <w:r w:rsidRPr="000F7B0E">
        <w:rPr>
          <w:rStyle w:val="a7"/>
          <w:rFonts w:ascii="Times New Roman" w:hAnsi="Times New Roman"/>
          <w:i w:val="0"/>
          <w:sz w:val="28"/>
          <w:szCs w:val="28"/>
        </w:rPr>
        <w:t xml:space="preserve"> 2200 МВт фактическая нагрузка достигла 2400 МВт.</w:t>
      </w:r>
    </w:p>
    <w:p w:rsidR="00857B14" w:rsidRDefault="00486966" w:rsidP="001017E8">
      <w:pPr>
        <w:spacing w:after="0" w:line="240" w:lineRule="auto"/>
        <w:ind w:firstLine="851"/>
        <w:jc w:val="both"/>
        <w:rPr>
          <w:rStyle w:val="a7"/>
          <w:rFonts w:ascii="Times New Roman" w:hAnsi="Times New Roman"/>
          <w:i w:val="0"/>
          <w:sz w:val="28"/>
          <w:szCs w:val="28"/>
        </w:rPr>
      </w:pPr>
      <w:r w:rsidRPr="000F7B0E">
        <w:rPr>
          <w:rStyle w:val="a7"/>
          <w:rFonts w:ascii="Times New Roman" w:hAnsi="Times New Roman"/>
          <w:i w:val="0"/>
          <w:sz w:val="28"/>
          <w:szCs w:val="28"/>
        </w:rPr>
        <w:t xml:space="preserve">Частично решит проблемы, возникающие при изолированной работе Кыргызской энергосистемы, строительство ПС 500 </w:t>
      </w:r>
      <w:proofErr w:type="spellStart"/>
      <w:r w:rsidRPr="000F7B0E">
        <w:rPr>
          <w:rStyle w:val="a7"/>
          <w:rFonts w:ascii="Times New Roman" w:hAnsi="Times New Roman"/>
          <w:i w:val="0"/>
          <w:sz w:val="28"/>
          <w:szCs w:val="28"/>
        </w:rPr>
        <w:t>кВ</w:t>
      </w:r>
      <w:proofErr w:type="spellEnd"/>
      <w:r w:rsidRPr="000F7B0E">
        <w:rPr>
          <w:rStyle w:val="a7"/>
          <w:rFonts w:ascii="Times New Roman" w:hAnsi="Times New Roman"/>
          <w:i w:val="0"/>
          <w:sz w:val="28"/>
          <w:szCs w:val="28"/>
        </w:rPr>
        <w:t xml:space="preserve"> «</w:t>
      </w:r>
      <w:proofErr w:type="spellStart"/>
      <w:r w:rsidRPr="000F7B0E">
        <w:rPr>
          <w:rStyle w:val="a7"/>
          <w:rFonts w:ascii="Times New Roman" w:hAnsi="Times New Roman"/>
          <w:i w:val="0"/>
          <w:sz w:val="28"/>
          <w:szCs w:val="28"/>
        </w:rPr>
        <w:t>Датка</w:t>
      </w:r>
      <w:proofErr w:type="spellEnd"/>
      <w:r w:rsidRPr="000F7B0E">
        <w:rPr>
          <w:rStyle w:val="a7"/>
          <w:rFonts w:ascii="Times New Roman" w:hAnsi="Times New Roman"/>
          <w:i w:val="0"/>
          <w:sz w:val="28"/>
          <w:szCs w:val="28"/>
        </w:rPr>
        <w:t xml:space="preserve">» и ЛЭП-220 </w:t>
      </w:r>
      <w:proofErr w:type="spellStart"/>
      <w:r w:rsidRPr="000F7B0E">
        <w:rPr>
          <w:rStyle w:val="a7"/>
          <w:rFonts w:ascii="Times New Roman" w:hAnsi="Times New Roman"/>
          <w:i w:val="0"/>
          <w:sz w:val="28"/>
          <w:szCs w:val="28"/>
        </w:rPr>
        <w:t>кВ</w:t>
      </w:r>
      <w:proofErr w:type="spellEnd"/>
      <w:r w:rsidRPr="000F7B0E">
        <w:rPr>
          <w:rStyle w:val="a7"/>
          <w:rFonts w:ascii="Times New Roman" w:hAnsi="Times New Roman"/>
          <w:i w:val="0"/>
          <w:sz w:val="28"/>
          <w:szCs w:val="28"/>
        </w:rPr>
        <w:t xml:space="preserve"> на Юге Республики, а именно:</w:t>
      </w:r>
    </w:p>
    <w:p w:rsidR="001017E8" w:rsidRDefault="00486966" w:rsidP="001017E8">
      <w:pPr>
        <w:spacing w:after="0" w:line="240" w:lineRule="auto"/>
        <w:ind w:firstLine="851"/>
        <w:contextualSpacing/>
        <w:jc w:val="both"/>
        <w:rPr>
          <w:rStyle w:val="a7"/>
          <w:rFonts w:ascii="Times New Roman" w:hAnsi="Times New Roman"/>
          <w:i w:val="0"/>
          <w:sz w:val="28"/>
          <w:szCs w:val="28"/>
        </w:rPr>
      </w:pPr>
      <w:r w:rsidRPr="000F7B0E">
        <w:rPr>
          <w:rStyle w:val="a7"/>
          <w:rFonts w:ascii="Times New Roman" w:hAnsi="Times New Roman"/>
          <w:i w:val="0"/>
          <w:sz w:val="28"/>
          <w:szCs w:val="28"/>
        </w:rPr>
        <w:t xml:space="preserve">-  будет полностью решена проблема с электроснабжением </w:t>
      </w:r>
      <w:proofErr w:type="spellStart"/>
      <w:r w:rsidRPr="000F7B0E">
        <w:rPr>
          <w:rStyle w:val="a7"/>
          <w:rFonts w:ascii="Times New Roman" w:hAnsi="Times New Roman"/>
          <w:i w:val="0"/>
          <w:sz w:val="28"/>
          <w:szCs w:val="28"/>
        </w:rPr>
        <w:t>Ошской</w:t>
      </w:r>
      <w:proofErr w:type="spellEnd"/>
      <w:r w:rsidRPr="000F7B0E">
        <w:rPr>
          <w:rStyle w:val="a7"/>
          <w:rFonts w:ascii="Times New Roman" w:hAnsi="Times New Roman"/>
          <w:i w:val="0"/>
          <w:sz w:val="28"/>
          <w:szCs w:val="28"/>
        </w:rPr>
        <w:t xml:space="preserve"> и </w:t>
      </w:r>
      <w:proofErr w:type="spellStart"/>
      <w:r w:rsidRPr="000F7B0E">
        <w:rPr>
          <w:rStyle w:val="a7"/>
          <w:rFonts w:ascii="Times New Roman" w:hAnsi="Times New Roman"/>
          <w:i w:val="0"/>
          <w:sz w:val="28"/>
          <w:szCs w:val="28"/>
        </w:rPr>
        <w:t>Баткенской</w:t>
      </w:r>
      <w:proofErr w:type="spellEnd"/>
      <w:r w:rsidRPr="000F7B0E">
        <w:rPr>
          <w:rStyle w:val="a7"/>
          <w:rFonts w:ascii="Times New Roman" w:hAnsi="Times New Roman"/>
          <w:i w:val="0"/>
          <w:sz w:val="28"/>
          <w:szCs w:val="28"/>
        </w:rPr>
        <w:t xml:space="preserve"> областей;</w:t>
      </w:r>
    </w:p>
    <w:p w:rsidR="001017E8" w:rsidRDefault="00486966" w:rsidP="001017E8">
      <w:pPr>
        <w:spacing w:after="0" w:line="240" w:lineRule="auto"/>
        <w:ind w:firstLine="851"/>
        <w:contextualSpacing/>
        <w:jc w:val="both"/>
        <w:rPr>
          <w:rStyle w:val="a7"/>
          <w:rFonts w:ascii="Times New Roman" w:hAnsi="Times New Roman"/>
          <w:i w:val="0"/>
          <w:sz w:val="28"/>
          <w:szCs w:val="28"/>
        </w:rPr>
      </w:pPr>
      <w:r w:rsidRPr="000F7B0E">
        <w:rPr>
          <w:rStyle w:val="a7"/>
          <w:rFonts w:ascii="Times New Roman" w:hAnsi="Times New Roman"/>
          <w:i w:val="0"/>
          <w:sz w:val="28"/>
          <w:szCs w:val="28"/>
        </w:rPr>
        <w:t xml:space="preserve">- будут электрически связаны </w:t>
      </w:r>
      <w:proofErr w:type="spellStart"/>
      <w:r w:rsidRPr="000F7B0E">
        <w:rPr>
          <w:rStyle w:val="a7"/>
          <w:rFonts w:ascii="Times New Roman" w:hAnsi="Times New Roman"/>
          <w:i w:val="0"/>
          <w:sz w:val="28"/>
          <w:szCs w:val="28"/>
        </w:rPr>
        <w:t>Токтогульская</w:t>
      </w:r>
      <w:proofErr w:type="spellEnd"/>
      <w:r w:rsidRPr="000F7B0E">
        <w:rPr>
          <w:rStyle w:val="a7"/>
          <w:rFonts w:ascii="Times New Roman" w:hAnsi="Times New Roman"/>
          <w:i w:val="0"/>
          <w:sz w:val="28"/>
          <w:szCs w:val="28"/>
        </w:rPr>
        <w:t xml:space="preserve"> ГЭС и остальные станции </w:t>
      </w:r>
      <w:proofErr w:type="spellStart"/>
      <w:r w:rsidRPr="000F7B0E">
        <w:rPr>
          <w:rStyle w:val="a7"/>
          <w:rFonts w:ascii="Times New Roman" w:hAnsi="Times New Roman"/>
          <w:i w:val="0"/>
          <w:sz w:val="28"/>
          <w:szCs w:val="28"/>
        </w:rPr>
        <w:t>Нарынского</w:t>
      </w:r>
      <w:proofErr w:type="spellEnd"/>
      <w:r w:rsidRPr="000F7B0E">
        <w:rPr>
          <w:rStyle w:val="a7"/>
          <w:rFonts w:ascii="Times New Roman" w:hAnsi="Times New Roman"/>
          <w:i w:val="0"/>
          <w:sz w:val="28"/>
          <w:szCs w:val="28"/>
        </w:rPr>
        <w:t xml:space="preserve"> каскада, что позволит им работать в сбалансированном водном режиме, и исчезнет необходимость сброса холостых сбросов воды.</w:t>
      </w:r>
    </w:p>
    <w:p w:rsidR="001017E8" w:rsidRDefault="00486966" w:rsidP="001017E8">
      <w:pPr>
        <w:spacing w:after="0" w:line="240" w:lineRule="auto"/>
        <w:ind w:firstLine="851"/>
        <w:contextualSpacing/>
        <w:jc w:val="both"/>
        <w:rPr>
          <w:rStyle w:val="a7"/>
          <w:rFonts w:ascii="Times New Roman" w:hAnsi="Times New Roman"/>
          <w:i w:val="0"/>
          <w:sz w:val="28"/>
          <w:szCs w:val="28"/>
        </w:rPr>
      </w:pPr>
      <w:r w:rsidRPr="000F7B0E">
        <w:rPr>
          <w:rStyle w:val="a7"/>
          <w:rFonts w:ascii="Times New Roman" w:hAnsi="Times New Roman"/>
          <w:i w:val="0"/>
          <w:sz w:val="28"/>
          <w:szCs w:val="28"/>
        </w:rPr>
        <w:t xml:space="preserve">К сожалению, остаётся проблематичным электроснабжение Севера Кыргызской Республики. По фактическим данным из потреблённых в 2010 году на Севере Республики 6958 млн. </w:t>
      </w:r>
      <w:proofErr w:type="spellStart"/>
      <w:r w:rsidRPr="000F7B0E">
        <w:rPr>
          <w:rStyle w:val="a7"/>
          <w:rFonts w:ascii="Times New Roman" w:hAnsi="Times New Roman"/>
          <w:i w:val="0"/>
          <w:sz w:val="28"/>
          <w:szCs w:val="28"/>
        </w:rPr>
        <w:t>кВт∙</w:t>
      </w:r>
      <w:proofErr w:type="gramStart"/>
      <w:r w:rsidRPr="000F7B0E">
        <w:rPr>
          <w:rStyle w:val="a7"/>
          <w:rFonts w:ascii="Times New Roman" w:hAnsi="Times New Roman"/>
          <w:i w:val="0"/>
          <w:sz w:val="28"/>
          <w:szCs w:val="28"/>
        </w:rPr>
        <w:t>ч</w:t>
      </w:r>
      <w:proofErr w:type="spellEnd"/>
      <w:proofErr w:type="gramEnd"/>
      <w:r w:rsidRPr="000F7B0E">
        <w:rPr>
          <w:rStyle w:val="a7"/>
          <w:rFonts w:ascii="Times New Roman" w:hAnsi="Times New Roman"/>
          <w:i w:val="0"/>
          <w:sz w:val="28"/>
          <w:szCs w:val="28"/>
        </w:rPr>
        <w:t xml:space="preserve"> электроэнергии через Узбекские и Казахские сети прошло 2840 млн. </w:t>
      </w:r>
      <w:proofErr w:type="spellStart"/>
      <w:r w:rsidRPr="000F7B0E">
        <w:rPr>
          <w:rStyle w:val="a7"/>
          <w:rFonts w:ascii="Times New Roman" w:hAnsi="Times New Roman"/>
          <w:i w:val="0"/>
          <w:sz w:val="28"/>
          <w:szCs w:val="28"/>
        </w:rPr>
        <w:t>кВт∙ч</w:t>
      </w:r>
      <w:proofErr w:type="spellEnd"/>
      <w:r w:rsidRPr="000F7B0E">
        <w:rPr>
          <w:rStyle w:val="a7"/>
          <w:rFonts w:ascii="Times New Roman" w:hAnsi="Times New Roman"/>
          <w:i w:val="0"/>
          <w:sz w:val="28"/>
          <w:szCs w:val="28"/>
        </w:rPr>
        <w:t>. электроэнергии или 40,8 %.</w:t>
      </w:r>
    </w:p>
    <w:p w:rsidR="00486966" w:rsidRPr="000F7B0E" w:rsidRDefault="00486966" w:rsidP="001017E8">
      <w:pPr>
        <w:spacing w:after="0" w:line="240" w:lineRule="auto"/>
        <w:ind w:firstLine="851"/>
        <w:contextualSpacing/>
        <w:jc w:val="both"/>
        <w:rPr>
          <w:rStyle w:val="a5"/>
          <w:rFonts w:ascii="Times New Roman" w:hAnsi="Times New Roman"/>
          <w:b/>
          <w:color w:val="000000"/>
          <w:sz w:val="28"/>
          <w:szCs w:val="28"/>
          <w:lang w:val="en-US"/>
        </w:rPr>
      </w:pPr>
      <w:r w:rsidRPr="000F7B0E">
        <w:rPr>
          <w:rFonts w:ascii="Times New Roman" w:hAnsi="Times New Roman"/>
          <w:sz w:val="28"/>
          <w:szCs w:val="28"/>
        </w:rPr>
        <w:t xml:space="preserve">Не решает проблему устойчивости и строительство ЛЭП-500 </w:t>
      </w:r>
      <w:proofErr w:type="spellStart"/>
      <w:r w:rsidRPr="000F7B0E">
        <w:rPr>
          <w:rFonts w:ascii="Times New Roman" w:hAnsi="Times New Roman"/>
          <w:sz w:val="28"/>
          <w:szCs w:val="28"/>
        </w:rPr>
        <w:t>кВ</w:t>
      </w:r>
      <w:proofErr w:type="spellEnd"/>
      <w:r w:rsidRPr="000F7B0E">
        <w:rPr>
          <w:rFonts w:ascii="Times New Roman" w:hAnsi="Times New Roman"/>
          <w:sz w:val="28"/>
          <w:szCs w:val="28"/>
        </w:rPr>
        <w:t xml:space="preserve"> «</w:t>
      </w:r>
      <w:proofErr w:type="spellStart"/>
      <w:r w:rsidRPr="000F7B0E">
        <w:rPr>
          <w:rFonts w:ascii="Times New Roman" w:hAnsi="Times New Roman"/>
          <w:sz w:val="28"/>
          <w:szCs w:val="28"/>
        </w:rPr>
        <w:t>Датка</w:t>
      </w:r>
      <w:proofErr w:type="spellEnd"/>
      <w:r w:rsidRPr="000F7B0E">
        <w:rPr>
          <w:rFonts w:ascii="Times New Roman" w:hAnsi="Times New Roman"/>
          <w:sz w:val="28"/>
          <w:szCs w:val="28"/>
        </w:rPr>
        <w:t xml:space="preserve"> - </w:t>
      </w:r>
      <w:proofErr w:type="spellStart"/>
      <w:r w:rsidRPr="000F7B0E">
        <w:rPr>
          <w:rFonts w:ascii="Times New Roman" w:hAnsi="Times New Roman"/>
          <w:sz w:val="28"/>
          <w:szCs w:val="28"/>
        </w:rPr>
        <w:t>Кемин</w:t>
      </w:r>
      <w:proofErr w:type="spellEnd"/>
      <w:r w:rsidRPr="000F7B0E">
        <w:rPr>
          <w:rFonts w:ascii="Times New Roman" w:hAnsi="Times New Roman"/>
          <w:sz w:val="28"/>
          <w:szCs w:val="28"/>
        </w:rPr>
        <w:t>» и подстанций «</w:t>
      </w:r>
      <w:proofErr w:type="spellStart"/>
      <w:r w:rsidRPr="000F7B0E">
        <w:rPr>
          <w:rFonts w:ascii="Times New Roman" w:hAnsi="Times New Roman"/>
          <w:sz w:val="28"/>
          <w:szCs w:val="28"/>
        </w:rPr>
        <w:t>Датка</w:t>
      </w:r>
      <w:proofErr w:type="spellEnd"/>
      <w:r w:rsidRPr="000F7B0E">
        <w:rPr>
          <w:rFonts w:ascii="Times New Roman" w:hAnsi="Times New Roman"/>
          <w:sz w:val="28"/>
          <w:szCs w:val="28"/>
        </w:rPr>
        <w:t>» и «</w:t>
      </w:r>
      <w:proofErr w:type="spellStart"/>
      <w:r w:rsidRPr="000F7B0E">
        <w:rPr>
          <w:rFonts w:ascii="Times New Roman" w:hAnsi="Times New Roman"/>
          <w:sz w:val="28"/>
          <w:szCs w:val="28"/>
        </w:rPr>
        <w:t>Кемин</w:t>
      </w:r>
      <w:proofErr w:type="spellEnd"/>
      <w:r w:rsidRPr="000F7B0E">
        <w:rPr>
          <w:rFonts w:ascii="Times New Roman" w:hAnsi="Times New Roman"/>
          <w:sz w:val="28"/>
          <w:szCs w:val="28"/>
        </w:rPr>
        <w:t xml:space="preserve">», так как ежегодно увеличивается электропотребление населением, как на бытовые цели, так и на </w:t>
      </w:r>
      <w:proofErr w:type="spellStart"/>
      <w:r w:rsidRPr="000F7B0E">
        <w:rPr>
          <w:rFonts w:ascii="Times New Roman" w:hAnsi="Times New Roman"/>
          <w:sz w:val="28"/>
          <w:szCs w:val="28"/>
        </w:rPr>
        <w:t>электроотопление</w:t>
      </w:r>
      <w:proofErr w:type="spellEnd"/>
      <w:r w:rsidRPr="000F7B0E">
        <w:rPr>
          <w:rFonts w:ascii="Times New Roman" w:hAnsi="Times New Roman"/>
          <w:sz w:val="28"/>
          <w:szCs w:val="28"/>
        </w:rPr>
        <w:t xml:space="preserve">. Это связано с непрерывным переселением части сельских жителей в пригороды Бишкека, высокой стоимостью природного газа, а также довольно высокой стоимостью добычи, погрузки, разгрузки и транспортировки угля и его </w:t>
      </w:r>
      <w:proofErr w:type="spellStart"/>
      <w:r w:rsidRPr="000F7B0E">
        <w:rPr>
          <w:rFonts w:ascii="Times New Roman" w:hAnsi="Times New Roman"/>
          <w:sz w:val="28"/>
          <w:szCs w:val="28"/>
        </w:rPr>
        <w:t>неэкологичностью</w:t>
      </w:r>
      <w:proofErr w:type="spellEnd"/>
      <w:r w:rsidRPr="000F7B0E">
        <w:rPr>
          <w:rFonts w:ascii="Times New Roman" w:hAnsi="Times New Roman"/>
          <w:sz w:val="28"/>
          <w:szCs w:val="28"/>
        </w:rPr>
        <w:t xml:space="preserve"> сжигания и утилизацией золы</w:t>
      </w:r>
      <w:r w:rsidRPr="000F7B0E">
        <w:rPr>
          <w:rStyle w:val="a5"/>
          <w:rFonts w:ascii="Times New Roman" w:hAnsi="Times New Roman"/>
          <w:color w:val="000000"/>
          <w:sz w:val="28"/>
          <w:szCs w:val="28"/>
        </w:rPr>
        <w:t>.</w:t>
      </w:r>
    </w:p>
    <w:p w:rsidR="00486966" w:rsidRPr="000F7B0E" w:rsidRDefault="00486966" w:rsidP="001017E8">
      <w:pPr>
        <w:pStyle w:val="1"/>
        <w:spacing w:before="0" w:after="0"/>
        <w:ind w:firstLine="851"/>
        <w:jc w:val="both"/>
        <w:rPr>
          <w:rStyle w:val="a7"/>
          <w:rFonts w:ascii="Times New Roman" w:hAnsi="Times New Roman"/>
          <w:b w:val="0"/>
          <w:i w:val="0"/>
          <w:iCs w:val="0"/>
          <w:color w:val="000000"/>
          <w:spacing w:val="10"/>
          <w:sz w:val="28"/>
          <w:szCs w:val="28"/>
        </w:rPr>
      </w:pPr>
      <w:r w:rsidRPr="000F7B0E">
        <w:rPr>
          <w:rStyle w:val="a7"/>
          <w:rFonts w:ascii="Times New Roman" w:hAnsi="Times New Roman"/>
          <w:b w:val="0"/>
          <w:i w:val="0"/>
          <w:sz w:val="28"/>
          <w:szCs w:val="28"/>
        </w:rPr>
        <w:lastRenderedPageBreak/>
        <w:t>Исходя из сказанного, в случае выхода из Объединённой энергосистемы Средней Азии и Южного Казахстана, одной из энергосистем сопредельных республик, энергосистема Кыргызстана превращается в систему ограниченной мощности, с низкой пропускной способностью  и не удовлетворяющей требованиям устойчивости.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b/>
          <w:sz w:val="28"/>
          <w:szCs w:val="28"/>
        </w:rPr>
        <w:t xml:space="preserve"> </w:t>
      </w:r>
      <w:r w:rsidRPr="000F7B0E">
        <w:rPr>
          <w:rFonts w:ascii="Times New Roman" w:hAnsi="Times New Roman" w:cs="Times New Roman"/>
          <w:sz w:val="28"/>
          <w:szCs w:val="28"/>
        </w:rPr>
        <w:t>В последние годы в практике эксплуатации электрических систем   все чаще встаёт вопрос о переходе на изолированное электроснабжение некоторых энергосистем, ранее входивших в Объединённые энергосистемы. В зависимости от числа электрических станций и конфигурации электрической сети такая энергосистема может быть оценена как простейшая, простая и сложная. Сложность системы при проведении исследований и расчётов зависит также от того, какие расчётные уравнения (математическая модель) положены в основу исследования.</w:t>
      </w:r>
    </w:p>
    <w:p w:rsidR="00486966" w:rsidRPr="000F7B0E" w:rsidRDefault="00486966" w:rsidP="001017E8">
      <w:pPr>
        <w:spacing w:line="240" w:lineRule="auto"/>
        <w:ind w:firstLine="851"/>
        <w:contextualSpacing/>
        <w:jc w:val="both"/>
        <w:rPr>
          <w:rFonts w:ascii="Times New Roman" w:hAnsi="Times New Roman" w:cs="Times New Roman"/>
          <w:sz w:val="28"/>
          <w:szCs w:val="28"/>
          <w:lang w:val="en-US"/>
        </w:rPr>
      </w:pPr>
      <w:r w:rsidRPr="000F7B0E">
        <w:rPr>
          <w:rFonts w:ascii="Times New Roman" w:hAnsi="Times New Roman" w:cs="Times New Roman"/>
          <w:sz w:val="28"/>
          <w:szCs w:val="28"/>
        </w:rPr>
        <w:t xml:space="preserve">Обычно в практике эксплуатации в энергосистемах небольшой мощности с числом генераторных станций, большем двух, в инженерных расчётах часто ограничиваются приближёнными критериями устойчивости, теми же, что и в случае параллельной работы двух эквивалентных генераторных  станций  (двухмашинная схема электрической системы) (рис. </w:t>
      </w:r>
      <w:r w:rsidR="00CC0E30">
        <w:rPr>
          <w:rFonts w:ascii="Times New Roman" w:hAnsi="Times New Roman" w:cs="Times New Roman"/>
          <w:sz w:val="28"/>
          <w:szCs w:val="28"/>
        </w:rPr>
        <w:t>1</w:t>
      </w:r>
      <w:r w:rsidRPr="000F7B0E">
        <w:rPr>
          <w:rFonts w:ascii="Times New Roman" w:hAnsi="Times New Roman" w:cs="Times New Roman"/>
          <w:sz w:val="28"/>
          <w:szCs w:val="28"/>
        </w:rPr>
        <w:t>).</w:t>
      </w:r>
    </w:p>
    <w:p w:rsidR="00486966" w:rsidRPr="000F7B0E" w:rsidRDefault="00486966" w:rsidP="00857B14">
      <w:pPr>
        <w:ind w:firstLine="851"/>
        <w:jc w:val="center"/>
        <w:rPr>
          <w:rFonts w:ascii="Times New Roman" w:hAnsi="Times New Roman" w:cs="Times New Roman"/>
          <w:b/>
          <w:sz w:val="28"/>
          <w:szCs w:val="28"/>
          <w:lang w:val="en-US"/>
        </w:rPr>
      </w:pPr>
      <w:r w:rsidRPr="000F7B0E">
        <w:rPr>
          <w:rFonts w:ascii="Times New Roman" w:hAnsi="Times New Roman" w:cs="Times New Roman"/>
          <w:sz w:val="28"/>
          <w:szCs w:val="28"/>
        </w:rPr>
        <w:object w:dxaOrig="16380" w:dyaOrig="104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75pt;height:71.25pt" o:ole="">
            <v:imagedata r:id="rId9" o:title="" croptop="22595f" cropbottom="27023f" cropright="21267f"/>
          </v:shape>
          <o:OLEObject Type="Embed" ProgID="AutoCAD.Drawing.17" ShapeID="_x0000_i1025" DrawAspect="Content" ObjectID="_1444458523" r:id="rId10"/>
        </w:object>
      </w:r>
    </w:p>
    <w:p w:rsidR="00486966" w:rsidRPr="00AF1BBE" w:rsidRDefault="00486966" w:rsidP="00857B14">
      <w:pPr>
        <w:ind w:firstLine="851"/>
        <w:jc w:val="center"/>
        <w:rPr>
          <w:rFonts w:ascii="Times New Roman" w:hAnsi="Times New Roman" w:cs="Times New Roman"/>
          <w:b/>
          <w:sz w:val="24"/>
          <w:szCs w:val="28"/>
          <w:lang w:val="en-US"/>
        </w:rPr>
      </w:pPr>
      <w:r w:rsidRPr="00AF1BBE">
        <w:rPr>
          <w:rFonts w:ascii="Times New Roman" w:hAnsi="Times New Roman" w:cs="Times New Roman"/>
          <w:b/>
          <w:sz w:val="24"/>
          <w:szCs w:val="28"/>
        </w:rPr>
        <w:t xml:space="preserve">Рис. </w:t>
      </w:r>
      <w:r w:rsidR="00CC0E30" w:rsidRPr="00AF1BBE">
        <w:rPr>
          <w:rFonts w:ascii="Times New Roman" w:hAnsi="Times New Roman" w:cs="Times New Roman"/>
          <w:b/>
          <w:sz w:val="24"/>
          <w:szCs w:val="28"/>
        </w:rPr>
        <w:t>1</w:t>
      </w:r>
      <w:r w:rsidRPr="00AF1BBE">
        <w:rPr>
          <w:rFonts w:ascii="Times New Roman" w:hAnsi="Times New Roman" w:cs="Times New Roman"/>
          <w:b/>
          <w:sz w:val="24"/>
          <w:szCs w:val="28"/>
        </w:rPr>
        <w:t>. Схема системы ограниченной мощности с двумя эквивалентными генераторными станциями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Переходя к определению основных понятий системы ограниченной мощности и исследованию её режимов работы, следует признать, что все основные положения  и определения, присущие системам неограниченной  мощности остаются в силе и для этих систем. Однако основная трудность, с которой приходится сталкиваться в этом случае, заключается в отсутствии закреплённой оси отсчёта положений векторов ЭДС генераторов. Следствием этого является отсутствие чёткого определения синхронизирующей мощности, а также в определении положения ротора генератора и выборе величины, характеризующей изменение режима электрической системы под действием момента на валу генератора.</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Математическая основа для расчёта основных параметров и режимов работы систем ограниченной мощности должна наиболее полно отражать схему замещения реальной энергосистемы.</w:t>
      </w:r>
    </w:p>
    <w:p w:rsidR="00486966"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Общей целью диссертации является определение основных направлений и конкретных мероприятий по повышению устойчивости Кыргызской энергосистемы.</w:t>
      </w:r>
    </w:p>
    <w:p w:rsidR="001017E8" w:rsidRDefault="001017E8" w:rsidP="001017E8">
      <w:pPr>
        <w:spacing w:line="240" w:lineRule="auto"/>
        <w:ind w:firstLine="851"/>
        <w:contextualSpacing/>
        <w:jc w:val="both"/>
        <w:rPr>
          <w:rFonts w:ascii="Times New Roman" w:hAnsi="Times New Roman" w:cs="Times New Roman"/>
          <w:sz w:val="28"/>
          <w:szCs w:val="28"/>
        </w:rPr>
      </w:pPr>
    </w:p>
    <w:p w:rsidR="001017E8" w:rsidRPr="000F7B0E" w:rsidRDefault="001017E8" w:rsidP="001017E8">
      <w:pPr>
        <w:spacing w:line="240" w:lineRule="auto"/>
        <w:ind w:firstLine="851"/>
        <w:contextualSpacing/>
        <w:jc w:val="both"/>
        <w:rPr>
          <w:rFonts w:ascii="Times New Roman" w:hAnsi="Times New Roman" w:cs="Times New Roman"/>
          <w:sz w:val="28"/>
          <w:szCs w:val="28"/>
        </w:rPr>
      </w:pPr>
    </w:p>
    <w:p w:rsidR="00486966" w:rsidRPr="000F7B0E" w:rsidRDefault="00486966" w:rsidP="001017E8">
      <w:pPr>
        <w:spacing w:line="240" w:lineRule="auto"/>
        <w:ind w:firstLine="851"/>
        <w:contextualSpacing/>
        <w:jc w:val="both"/>
        <w:rPr>
          <w:rFonts w:ascii="Times New Roman" w:hAnsi="Times New Roman" w:cs="Times New Roman"/>
          <w:b/>
          <w:sz w:val="28"/>
          <w:szCs w:val="28"/>
        </w:rPr>
      </w:pPr>
      <w:r w:rsidRPr="000F7B0E">
        <w:rPr>
          <w:rFonts w:ascii="Times New Roman" w:hAnsi="Times New Roman" w:cs="Times New Roman"/>
          <w:b/>
          <w:sz w:val="28"/>
          <w:szCs w:val="28"/>
        </w:rPr>
        <w:t>Конкретными задачами работы является:</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1. Разработка методики расчёта, основных положений и определений, присущих электрическим системам ограниченной мощности;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  2. </w:t>
      </w:r>
      <w:r w:rsidRPr="000F7B0E">
        <w:rPr>
          <w:rFonts w:ascii="Times New Roman" w:hAnsi="Times New Roman" w:cs="Times New Roman"/>
          <w:sz w:val="28"/>
          <w:szCs w:val="28"/>
        </w:rPr>
        <w:tab/>
        <w:t>Анализ основных характерных особенностей электроэнергетических систем ограниченной мощности;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3. Составление математической модели с учётом возможных допущений;</w:t>
      </w:r>
    </w:p>
    <w:p w:rsidR="00486966" w:rsidRPr="000F7B0E" w:rsidRDefault="00486966" w:rsidP="001017E8">
      <w:pPr>
        <w:spacing w:line="240" w:lineRule="auto"/>
        <w:ind w:firstLine="851"/>
        <w:contextualSpacing/>
        <w:jc w:val="both"/>
        <w:rPr>
          <w:rFonts w:ascii="Times New Roman" w:hAnsi="Times New Roman" w:cs="Times New Roman"/>
          <w:b/>
          <w:sz w:val="28"/>
          <w:szCs w:val="28"/>
        </w:rPr>
      </w:pPr>
      <w:r w:rsidRPr="000F7B0E">
        <w:rPr>
          <w:rFonts w:ascii="Times New Roman" w:hAnsi="Times New Roman" w:cs="Times New Roman"/>
          <w:sz w:val="28"/>
          <w:szCs w:val="28"/>
        </w:rPr>
        <w:t>4. Определение синхронизирующей мощности, оси отсчёта, характеристик мощности и других параметров, присущих электроэнергетической системе ограниченной мощности;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5.  Применение различных методов расчёта статической устойчивости электроэнергетических систем ограниченной мощности;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6. Анализ устойчивости режимов электроэнергетической системы ограниченной мощности;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7. </w:t>
      </w:r>
      <w:r w:rsidR="001017E8" w:rsidRPr="000F7B0E">
        <w:rPr>
          <w:rFonts w:ascii="Times New Roman" w:hAnsi="Times New Roman" w:cs="Times New Roman"/>
          <w:sz w:val="28"/>
          <w:szCs w:val="28"/>
        </w:rPr>
        <w:t>Анализ влияния систем автоматического регулирования возбуждения генераторов  на устойчивость электроэнергетических систем ограниченной мощности;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8. </w:t>
      </w:r>
      <w:r w:rsidR="001017E8" w:rsidRPr="000F7B0E">
        <w:rPr>
          <w:rFonts w:ascii="Times New Roman" w:hAnsi="Times New Roman" w:cs="Times New Roman"/>
          <w:sz w:val="28"/>
          <w:szCs w:val="28"/>
        </w:rPr>
        <w:t>Использование других практических способов повышения статической устойчивости электроэнергетических систем ограниченной мощности;</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9. </w:t>
      </w:r>
      <w:r w:rsidR="001017E8" w:rsidRPr="000F7B0E">
        <w:rPr>
          <w:rFonts w:ascii="Times New Roman" w:hAnsi="Times New Roman" w:cs="Times New Roman"/>
          <w:sz w:val="28"/>
          <w:szCs w:val="28"/>
        </w:rPr>
        <w:t>Разработка организационных мероприятий по надёжному режиму работы электроэнергетической  системы</w:t>
      </w:r>
      <w:r w:rsidR="001017E8">
        <w:rPr>
          <w:rFonts w:ascii="Times New Roman" w:hAnsi="Times New Roman" w:cs="Times New Roman"/>
          <w:sz w:val="28"/>
          <w:szCs w:val="28"/>
        </w:rPr>
        <w:t>.</w:t>
      </w:r>
    </w:p>
    <w:p w:rsidR="00486966" w:rsidRPr="000F7B0E" w:rsidRDefault="00486966" w:rsidP="001017E8">
      <w:pPr>
        <w:spacing w:after="0"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Для решения этих задач под руководством и при участии автора были пр</w:t>
      </w:r>
      <w:r w:rsidR="001017E8">
        <w:rPr>
          <w:rFonts w:ascii="Times New Roman" w:hAnsi="Times New Roman" w:cs="Times New Roman"/>
          <w:sz w:val="28"/>
          <w:szCs w:val="28"/>
        </w:rPr>
        <w:t>о</w:t>
      </w:r>
      <w:r w:rsidRPr="000F7B0E">
        <w:rPr>
          <w:rFonts w:ascii="Times New Roman" w:hAnsi="Times New Roman" w:cs="Times New Roman"/>
          <w:sz w:val="28"/>
          <w:szCs w:val="28"/>
        </w:rPr>
        <w:t>ведены следующие основные исследования, определ</w:t>
      </w:r>
      <w:r w:rsidR="001017E8">
        <w:rPr>
          <w:rFonts w:ascii="Times New Roman" w:hAnsi="Times New Roman" w:cs="Times New Roman"/>
          <w:sz w:val="28"/>
          <w:szCs w:val="28"/>
        </w:rPr>
        <w:t>яющие</w:t>
      </w:r>
      <w:r w:rsidRPr="000F7B0E">
        <w:rPr>
          <w:rFonts w:ascii="Times New Roman" w:hAnsi="Times New Roman" w:cs="Times New Roman"/>
          <w:sz w:val="28"/>
          <w:szCs w:val="28"/>
        </w:rPr>
        <w:t xml:space="preserve"> научную новизну результатов данной диссертации: </w:t>
      </w:r>
    </w:p>
    <w:p w:rsidR="00486966" w:rsidRPr="000F7B0E" w:rsidRDefault="00486966" w:rsidP="001017E8">
      <w:pPr>
        <w:numPr>
          <w:ilvl w:val="0"/>
          <w:numId w:val="2"/>
        </w:numPr>
        <w:spacing w:after="0" w:line="240" w:lineRule="auto"/>
        <w:ind w:left="709" w:hanging="283"/>
        <w:contextualSpacing/>
        <w:jc w:val="both"/>
        <w:rPr>
          <w:rFonts w:ascii="Times New Roman" w:hAnsi="Times New Roman" w:cs="Times New Roman"/>
          <w:sz w:val="28"/>
          <w:szCs w:val="28"/>
        </w:rPr>
      </w:pPr>
      <w:r w:rsidRPr="000F7B0E">
        <w:rPr>
          <w:rFonts w:ascii="Times New Roman" w:hAnsi="Times New Roman" w:cs="Times New Roman"/>
          <w:sz w:val="28"/>
          <w:szCs w:val="28"/>
        </w:rPr>
        <w:t>Доказана, что энергосистема КР может быть сведена к двухмашинной системе со слабой связью без балансирующего узла.</w:t>
      </w:r>
    </w:p>
    <w:p w:rsidR="00486966" w:rsidRPr="000F7B0E" w:rsidRDefault="00486966" w:rsidP="001017E8">
      <w:pPr>
        <w:numPr>
          <w:ilvl w:val="0"/>
          <w:numId w:val="2"/>
        </w:numPr>
        <w:spacing w:after="0" w:line="240" w:lineRule="auto"/>
        <w:ind w:left="709" w:hanging="283"/>
        <w:contextualSpacing/>
        <w:jc w:val="both"/>
        <w:rPr>
          <w:rFonts w:ascii="Times New Roman" w:hAnsi="Times New Roman" w:cs="Times New Roman"/>
          <w:sz w:val="28"/>
          <w:szCs w:val="28"/>
        </w:rPr>
      </w:pPr>
      <w:r w:rsidRPr="000F7B0E">
        <w:rPr>
          <w:rFonts w:ascii="Times New Roman" w:hAnsi="Times New Roman" w:cs="Times New Roman"/>
          <w:sz w:val="28"/>
          <w:szCs w:val="28"/>
        </w:rPr>
        <w:t>Разработана методологическая основа применения теории механических систем к электроэнергетическим системам, позволяющая использовать традиционные методы исследования устойчивости к системам ограниченной мощности.</w:t>
      </w:r>
    </w:p>
    <w:p w:rsidR="00486966" w:rsidRPr="000F7B0E" w:rsidRDefault="00486966" w:rsidP="001017E8">
      <w:pPr>
        <w:numPr>
          <w:ilvl w:val="0"/>
          <w:numId w:val="2"/>
        </w:numPr>
        <w:spacing w:after="0" w:line="240" w:lineRule="auto"/>
        <w:ind w:left="709" w:hanging="283"/>
        <w:contextualSpacing/>
        <w:jc w:val="both"/>
        <w:rPr>
          <w:rFonts w:ascii="Times New Roman" w:hAnsi="Times New Roman" w:cs="Times New Roman"/>
          <w:sz w:val="28"/>
          <w:szCs w:val="28"/>
        </w:rPr>
      </w:pPr>
      <w:r w:rsidRPr="000F7B0E">
        <w:rPr>
          <w:rFonts w:ascii="Times New Roman" w:hAnsi="Times New Roman" w:cs="Times New Roman"/>
          <w:sz w:val="28"/>
          <w:szCs w:val="28"/>
        </w:rPr>
        <w:t>Разработаны и обоснованы принципы разбиения общей задачи на ряд подзадач, состав и последовательность которых определяется содержанием конкретного исследования. При этом каждой из подзадач соответствует такое математическое описание ЭЭС, которое определяется техническим содержанием подзадачи и ее информационной обеспеченностью.</w:t>
      </w:r>
    </w:p>
    <w:p w:rsidR="00486966" w:rsidRDefault="00486966" w:rsidP="001017E8">
      <w:pPr>
        <w:numPr>
          <w:ilvl w:val="0"/>
          <w:numId w:val="2"/>
        </w:numPr>
        <w:spacing w:after="0" w:line="240" w:lineRule="auto"/>
        <w:ind w:left="709" w:hanging="283"/>
        <w:contextualSpacing/>
        <w:jc w:val="both"/>
        <w:rPr>
          <w:rFonts w:ascii="Times New Roman" w:hAnsi="Times New Roman" w:cs="Times New Roman"/>
          <w:sz w:val="28"/>
          <w:szCs w:val="28"/>
        </w:rPr>
      </w:pPr>
      <w:r w:rsidRPr="000F7B0E">
        <w:rPr>
          <w:rFonts w:ascii="Times New Roman" w:hAnsi="Times New Roman" w:cs="Times New Roman"/>
          <w:sz w:val="28"/>
          <w:szCs w:val="28"/>
        </w:rPr>
        <w:t>Разработана методика, алгоритм и программа расчета двухмашинной электроэнергетической системы ограниченной мощности, позволяющая исследовать переходные процессы при различных режимах ее работы, что позволяет выделить режимные мероприятия, позволяющие повысить устойчивость системы.</w:t>
      </w:r>
    </w:p>
    <w:p w:rsidR="001017E8" w:rsidRPr="001017E8" w:rsidRDefault="001017E8" w:rsidP="001017E8">
      <w:pPr>
        <w:numPr>
          <w:ilvl w:val="0"/>
          <w:numId w:val="2"/>
        </w:numPr>
        <w:tabs>
          <w:tab w:val="left" w:pos="0"/>
        </w:tabs>
        <w:spacing w:after="0" w:line="240" w:lineRule="auto"/>
        <w:jc w:val="both"/>
        <w:rPr>
          <w:rFonts w:ascii="Times New Roman" w:hAnsi="Times New Roman" w:cs="Times New Roman"/>
          <w:sz w:val="28"/>
          <w:szCs w:val="28"/>
        </w:rPr>
      </w:pPr>
      <w:r w:rsidRPr="001017E8">
        <w:rPr>
          <w:rFonts w:ascii="Times New Roman" w:hAnsi="Times New Roman" w:cs="Times New Roman"/>
          <w:sz w:val="28"/>
          <w:szCs w:val="28"/>
        </w:rPr>
        <w:lastRenderedPageBreak/>
        <w:t>Предложена методика определения синхронизирующей мощности и балансирующего узла в электроэнергетической системе ограниченной мощности, позволяющая учитывать изменение частоты при возникновении небаланса по активной мощности в системе.</w:t>
      </w:r>
    </w:p>
    <w:p w:rsidR="00486966" w:rsidRPr="000F7B0E" w:rsidRDefault="00486966"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b/>
          <w:sz w:val="28"/>
          <w:szCs w:val="28"/>
        </w:rPr>
        <w:t xml:space="preserve">Практическая ценность и реализация результатов работы. </w:t>
      </w:r>
      <w:r w:rsidRPr="000F7B0E">
        <w:rPr>
          <w:rFonts w:ascii="Times New Roman" w:hAnsi="Times New Roman" w:cs="Times New Roman"/>
          <w:sz w:val="28"/>
          <w:szCs w:val="28"/>
        </w:rPr>
        <w:t>Проведенные теоретические исследования по повышению устойчивости электроэнергетической системы ограниченной мощности реализованы в виде методик, алгоритмов и программ, разработанных под руководством и при участии автора, в том числе:</w:t>
      </w:r>
    </w:p>
    <w:p w:rsidR="001017E8" w:rsidRPr="001017E8" w:rsidRDefault="001017E8" w:rsidP="001017E8">
      <w:pPr>
        <w:numPr>
          <w:ilvl w:val="0"/>
          <w:numId w:val="3"/>
        </w:numPr>
        <w:spacing w:after="0" w:line="240" w:lineRule="auto"/>
        <w:jc w:val="both"/>
        <w:rPr>
          <w:rFonts w:ascii="Times New Roman" w:hAnsi="Times New Roman" w:cs="Times New Roman"/>
          <w:sz w:val="28"/>
          <w:szCs w:val="28"/>
        </w:rPr>
      </w:pPr>
      <w:r w:rsidRPr="001017E8">
        <w:rPr>
          <w:rFonts w:ascii="Times New Roman" w:hAnsi="Times New Roman" w:cs="Times New Roman"/>
          <w:sz w:val="28"/>
          <w:szCs w:val="28"/>
        </w:rPr>
        <w:t>Разработано и внедрено методическое указание по устойчивости генераторов Каскада Токтогульских ГЭС;</w:t>
      </w:r>
    </w:p>
    <w:p w:rsidR="001017E8" w:rsidRPr="001017E8" w:rsidRDefault="001017E8" w:rsidP="001017E8">
      <w:pPr>
        <w:numPr>
          <w:ilvl w:val="0"/>
          <w:numId w:val="3"/>
        </w:numPr>
        <w:spacing w:after="0" w:line="240" w:lineRule="auto"/>
        <w:jc w:val="both"/>
        <w:rPr>
          <w:rFonts w:ascii="Times New Roman" w:hAnsi="Times New Roman" w:cs="Times New Roman"/>
          <w:sz w:val="28"/>
          <w:szCs w:val="28"/>
        </w:rPr>
      </w:pPr>
      <w:r w:rsidRPr="001017E8">
        <w:rPr>
          <w:rFonts w:ascii="Times New Roman" w:hAnsi="Times New Roman" w:cs="Times New Roman"/>
          <w:sz w:val="28"/>
          <w:szCs w:val="28"/>
        </w:rPr>
        <w:t>На примере энергосистемы Юга Кыргызстана показано, что при утяжелении режима каскада Нарынских ГЭС статическая устойчивость сохраняется. При этом определены условия применимости практических критериев устойчивости. Результаты проведенных исследований вошли составной частью в методические указания по устойчивости генераторов каскада Токтогульских ГЭС;</w:t>
      </w:r>
    </w:p>
    <w:p w:rsidR="001017E8" w:rsidRPr="001017E8" w:rsidRDefault="001017E8" w:rsidP="001017E8">
      <w:pPr>
        <w:numPr>
          <w:ilvl w:val="0"/>
          <w:numId w:val="3"/>
        </w:numPr>
        <w:spacing w:after="0" w:line="240" w:lineRule="auto"/>
        <w:jc w:val="both"/>
        <w:rPr>
          <w:rFonts w:ascii="Times New Roman" w:hAnsi="Times New Roman" w:cs="Times New Roman"/>
          <w:sz w:val="28"/>
          <w:szCs w:val="28"/>
        </w:rPr>
      </w:pPr>
      <w:r w:rsidRPr="001017E8">
        <w:rPr>
          <w:rFonts w:ascii="Times New Roman" w:hAnsi="Times New Roman" w:cs="Times New Roman"/>
          <w:sz w:val="28"/>
          <w:szCs w:val="28"/>
        </w:rPr>
        <w:t>Были проведены исследования влияния устройств продольной и поперечной компенсации реактивной мощности на повышение надежности, увеличение пропускной способности и улучшению режимов работы Каскада Токтогульской ГЭС в нормальных, аварийных и послеаварийных режимах;</w:t>
      </w:r>
    </w:p>
    <w:p w:rsidR="001017E8" w:rsidRPr="001017E8" w:rsidRDefault="001017E8" w:rsidP="001017E8">
      <w:pPr>
        <w:numPr>
          <w:ilvl w:val="0"/>
          <w:numId w:val="3"/>
        </w:numPr>
        <w:spacing w:after="0" w:line="240" w:lineRule="auto"/>
        <w:jc w:val="both"/>
        <w:rPr>
          <w:rFonts w:ascii="Times New Roman" w:hAnsi="Times New Roman" w:cs="Times New Roman"/>
          <w:sz w:val="28"/>
          <w:szCs w:val="28"/>
        </w:rPr>
      </w:pPr>
      <w:r w:rsidRPr="001017E8">
        <w:rPr>
          <w:rFonts w:ascii="Times New Roman" w:hAnsi="Times New Roman" w:cs="Times New Roman"/>
          <w:sz w:val="28"/>
          <w:szCs w:val="28"/>
        </w:rPr>
        <w:t>Даны практические рекомендации по расчету и выбору устройств продольной и поперечной компенсации реактивной мощности, было определено оптимальное размещение их в сетях 500 кВ Кыргызской энергосистемы для повышения качества передаваемой электроэнергии;</w:t>
      </w:r>
    </w:p>
    <w:p w:rsidR="001017E8" w:rsidRPr="001017E8" w:rsidRDefault="001017E8" w:rsidP="001017E8">
      <w:pPr>
        <w:numPr>
          <w:ilvl w:val="0"/>
          <w:numId w:val="3"/>
        </w:numPr>
        <w:spacing w:after="0" w:line="240" w:lineRule="auto"/>
        <w:jc w:val="both"/>
        <w:rPr>
          <w:rFonts w:ascii="Times New Roman" w:hAnsi="Times New Roman" w:cs="Times New Roman"/>
          <w:sz w:val="28"/>
          <w:szCs w:val="28"/>
        </w:rPr>
      </w:pPr>
      <w:r w:rsidRPr="001017E8">
        <w:rPr>
          <w:rFonts w:ascii="Times New Roman" w:hAnsi="Times New Roman" w:cs="Times New Roman"/>
          <w:sz w:val="28"/>
          <w:szCs w:val="28"/>
        </w:rPr>
        <w:t>Подан патент на изобретение по способу определения балансирующего узла в ЭС ограниченной мощности.</w:t>
      </w:r>
    </w:p>
    <w:p w:rsidR="007E632A" w:rsidRPr="000F7B0E" w:rsidRDefault="007E632A" w:rsidP="001017E8">
      <w:pPr>
        <w:spacing w:after="0" w:line="240" w:lineRule="auto"/>
        <w:ind w:firstLine="709"/>
        <w:contextualSpacing/>
        <w:jc w:val="both"/>
        <w:rPr>
          <w:rFonts w:ascii="Times New Roman" w:hAnsi="Times New Roman" w:cs="Times New Roman"/>
          <w:b/>
          <w:sz w:val="28"/>
          <w:szCs w:val="28"/>
        </w:rPr>
      </w:pPr>
      <w:r w:rsidRPr="000F7B0E">
        <w:rPr>
          <w:rFonts w:ascii="Times New Roman" w:hAnsi="Times New Roman" w:cs="Times New Roman"/>
          <w:b/>
          <w:sz w:val="28"/>
          <w:szCs w:val="28"/>
        </w:rPr>
        <w:t>На защиту выносятся:</w:t>
      </w:r>
    </w:p>
    <w:p w:rsidR="001017E8" w:rsidRPr="000F7B0E" w:rsidRDefault="001017E8" w:rsidP="001017E8">
      <w:pPr>
        <w:numPr>
          <w:ilvl w:val="0"/>
          <w:numId w:val="5"/>
        </w:numPr>
        <w:spacing w:after="0" w:line="240" w:lineRule="auto"/>
        <w:ind w:left="426" w:hanging="284"/>
        <w:contextualSpacing/>
        <w:jc w:val="both"/>
        <w:rPr>
          <w:rFonts w:ascii="Times New Roman" w:hAnsi="Times New Roman" w:cs="Times New Roman"/>
          <w:sz w:val="28"/>
          <w:szCs w:val="28"/>
        </w:rPr>
      </w:pPr>
      <w:r w:rsidRPr="000F7B0E">
        <w:rPr>
          <w:rFonts w:ascii="Times New Roman" w:hAnsi="Times New Roman" w:cs="Times New Roman"/>
          <w:sz w:val="28"/>
          <w:szCs w:val="28"/>
        </w:rPr>
        <w:t>Математическ</w:t>
      </w:r>
      <w:r>
        <w:rPr>
          <w:rFonts w:ascii="Times New Roman" w:hAnsi="Times New Roman" w:cs="Times New Roman"/>
          <w:sz w:val="28"/>
          <w:szCs w:val="28"/>
        </w:rPr>
        <w:t>ое описание</w:t>
      </w:r>
      <w:r w:rsidRPr="000F7B0E">
        <w:rPr>
          <w:rFonts w:ascii="Times New Roman" w:hAnsi="Times New Roman" w:cs="Times New Roman"/>
          <w:sz w:val="28"/>
          <w:szCs w:val="28"/>
        </w:rPr>
        <w:t xml:space="preserve"> элементов электроэнергетической системы с формированием и разбиением их на подзадачи</w:t>
      </w:r>
      <w:r>
        <w:rPr>
          <w:rFonts w:ascii="Times New Roman" w:hAnsi="Times New Roman" w:cs="Times New Roman"/>
          <w:sz w:val="28"/>
          <w:szCs w:val="28"/>
        </w:rPr>
        <w:t>,</w:t>
      </w:r>
      <w:r w:rsidRPr="000F7B0E">
        <w:rPr>
          <w:rFonts w:ascii="Times New Roman" w:hAnsi="Times New Roman" w:cs="Times New Roman"/>
          <w:sz w:val="28"/>
          <w:szCs w:val="28"/>
        </w:rPr>
        <w:t xml:space="preserve"> </w:t>
      </w:r>
      <w:r>
        <w:rPr>
          <w:rFonts w:ascii="Times New Roman" w:hAnsi="Times New Roman" w:cs="Times New Roman"/>
          <w:sz w:val="28"/>
          <w:szCs w:val="28"/>
        </w:rPr>
        <w:t>определяемые ее техническим содержанием и информационной обеспеченностью</w:t>
      </w:r>
      <w:r w:rsidRPr="000F7B0E">
        <w:rPr>
          <w:rFonts w:ascii="Times New Roman" w:hAnsi="Times New Roman" w:cs="Times New Roman"/>
          <w:sz w:val="28"/>
          <w:szCs w:val="28"/>
        </w:rPr>
        <w:t>.</w:t>
      </w:r>
    </w:p>
    <w:p w:rsidR="007E632A" w:rsidRPr="000F7B0E" w:rsidRDefault="007E632A" w:rsidP="001017E8">
      <w:pPr>
        <w:numPr>
          <w:ilvl w:val="0"/>
          <w:numId w:val="5"/>
        </w:numPr>
        <w:spacing w:after="0" w:line="240" w:lineRule="auto"/>
        <w:ind w:left="426" w:hanging="284"/>
        <w:contextualSpacing/>
        <w:jc w:val="both"/>
        <w:rPr>
          <w:rFonts w:ascii="Times New Roman" w:hAnsi="Times New Roman" w:cs="Times New Roman"/>
          <w:sz w:val="28"/>
          <w:szCs w:val="28"/>
        </w:rPr>
      </w:pPr>
      <w:r w:rsidRPr="000F7B0E">
        <w:rPr>
          <w:rFonts w:ascii="Times New Roman" w:hAnsi="Times New Roman" w:cs="Times New Roman"/>
          <w:sz w:val="28"/>
          <w:szCs w:val="28"/>
        </w:rPr>
        <w:t>Методика определения балансирующего узла в двухмашинной системе ограниченной мощности с применением теории механических систем к электроэнергетическим системам.</w:t>
      </w:r>
    </w:p>
    <w:p w:rsidR="007E632A" w:rsidRDefault="007E632A" w:rsidP="001017E8">
      <w:pPr>
        <w:numPr>
          <w:ilvl w:val="0"/>
          <w:numId w:val="5"/>
        </w:numPr>
        <w:spacing w:after="0" w:line="240" w:lineRule="auto"/>
        <w:ind w:left="426" w:hanging="284"/>
        <w:contextualSpacing/>
        <w:jc w:val="both"/>
        <w:rPr>
          <w:rFonts w:ascii="Times New Roman" w:hAnsi="Times New Roman" w:cs="Times New Roman"/>
          <w:sz w:val="28"/>
          <w:szCs w:val="28"/>
        </w:rPr>
      </w:pPr>
      <w:r w:rsidRPr="000F7B0E">
        <w:rPr>
          <w:rFonts w:ascii="Times New Roman" w:hAnsi="Times New Roman" w:cs="Times New Roman"/>
          <w:sz w:val="28"/>
          <w:szCs w:val="28"/>
        </w:rPr>
        <w:t>Методика и алгоритмы расчета исследования переходных процессов в двухмашинной системе ограниченной мощности с использованием скользящих параметров балансирующего узла.</w:t>
      </w:r>
    </w:p>
    <w:p w:rsidR="006517D1" w:rsidRPr="001017E8" w:rsidRDefault="006517D1" w:rsidP="006517D1">
      <w:pPr>
        <w:numPr>
          <w:ilvl w:val="0"/>
          <w:numId w:val="5"/>
        </w:numPr>
        <w:tabs>
          <w:tab w:val="left" w:pos="0"/>
        </w:tabs>
        <w:spacing w:after="0" w:line="240" w:lineRule="auto"/>
        <w:jc w:val="both"/>
        <w:rPr>
          <w:rFonts w:ascii="Times New Roman" w:hAnsi="Times New Roman" w:cs="Times New Roman"/>
          <w:sz w:val="28"/>
          <w:szCs w:val="28"/>
        </w:rPr>
      </w:pPr>
      <w:r w:rsidRPr="001017E8">
        <w:rPr>
          <w:rFonts w:ascii="Times New Roman" w:hAnsi="Times New Roman" w:cs="Times New Roman"/>
          <w:sz w:val="28"/>
          <w:szCs w:val="28"/>
        </w:rPr>
        <w:t>Предложена методика определения синхронизирующей мощности и балансирующего узла в электроэнергетической системе ограниченной мощности, позволяющая учитывать изменение частоты при возникновении небаланса по активной мощности в системе.</w:t>
      </w:r>
    </w:p>
    <w:p w:rsidR="007E632A" w:rsidRPr="000F7B0E" w:rsidRDefault="007E632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b/>
          <w:sz w:val="28"/>
          <w:szCs w:val="28"/>
        </w:rPr>
        <w:t>Апробация работы:</w:t>
      </w:r>
      <w:r w:rsidRPr="000F7B0E">
        <w:rPr>
          <w:rFonts w:ascii="Times New Roman" w:hAnsi="Times New Roman" w:cs="Times New Roman"/>
          <w:sz w:val="28"/>
          <w:szCs w:val="28"/>
        </w:rPr>
        <w:t xml:space="preserve"> </w:t>
      </w:r>
      <w:proofErr w:type="gramStart"/>
      <w:r w:rsidRPr="000F7B0E">
        <w:rPr>
          <w:rFonts w:ascii="Times New Roman" w:hAnsi="Times New Roman" w:cs="Times New Roman"/>
          <w:sz w:val="28"/>
          <w:szCs w:val="28"/>
        </w:rPr>
        <w:t xml:space="preserve">Включенные в диссертацию результаты докладывались на международных и региональных конференциях и </w:t>
      </w:r>
      <w:r w:rsidRPr="000F7B0E">
        <w:rPr>
          <w:rFonts w:ascii="Times New Roman" w:hAnsi="Times New Roman" w:cs="Times New Roman"/>
          <w:sz w:val="28"/>
          <w:szCs w:val="28"/>
        </w:rPr>
        <w:lastRenderedPageBreak/>
        <w:t>совещаниях (1978-2012 гг.): Всесоюзной конференции «Опыт создания гидромеханического и электротехнического оборудования для ГАЭС» (Киев, 1978), на координационном совещании по проектированию АС ЭМПЧ в энергосистемах (Рига, 1979), республиканской научно-технической конференции, посвященной 60-летию плана ГОЭЛРО (Фрунзе, 1980), Всесоюзной конференции «Импульсные источники энергии для физических и термоядерных исследований» (Юрмала, 1983),</w:t>
      </w:r>
      <w:r w:rsidRPr="000F7B0E">
        <w:rPr>
          <w:rFonts w:ascii="Times New Roman" w:hAnsi="Times New Roman" w:cs="Times New Roman"/>
          <w:sz w:val="28"/>
          <w:szCs w:val="28"/>
          <w:lang w:val="en-US"/>
        </w:rPr>
        <w:t xml:space="preserve"> IX</w:t>
      </w:r>
      <w:r w:rsidRPr="000F7B0E">
        <w:rPr>
          <w:rFonts w:ascii="Times New Roman" w:hAnsi="Times New Roman" w:cs="Times New Roman"/>
          <w:sz w:val="28"/>
          <w:szCs w:val="28"/>
        </w:rPr>
        <w:t xml:space="preserve"> Всесоюзной</w:t>
      </w:r>
      <w:proofErr w:type="gramEnd"/>
      <w:r w:rsidRPr="000F7B0E">
        <w:rPr>
          <w:rFonts w:ascii="Times New Roman" w:hAnsi="Times New Roman" w:cs="Times New Roman"/>
          <w:sz w:val="28"/>
          <w:szCs w:val="28"/>
        </w:rPr>
        <w:t xml:space="preserve"> научной конференции «моделирование электроэнергетических систем» (Рига,1987), республиканской конференции «Основные направления экономии энергоресурсов» (Бишкек, 1989), юбилейной конференции КГТУ, №14, 2008), Международной конференции «Управление режимами энергосистем» (Благовещенск, 2011).</w:t>
      </w:r>
    </w:p>
    <w:p w:rsidR="007E632A" w:rsidRPr="000F7B0E" w:rsidRDefault="007E632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b/>
          <w:sz w:val="28"/>
          <w:szCs w:val="28"/>
        </w:rPr>
        <w:t>Публикации.</w:t>
      </w:r>
      <w:r w:rsidRPr="000F7B0E">
        <w:rPr>
          <w:rFonts w:ascii="Times New Roman" w:hAnsi="Times New Roman" w:cs="Times New Roman"/>
          <w:sz w:val="28"/>
          <w:szCs w:val="28"/>
        </w:rPr>
        <w:t xml:space="preserve"> По материалам диссертационной работы опубликовано 28 печатных работ (см. список публикаций), в том числе 1 монография единоличная.</w:t>
      </w:r>
    </w:p>
    <w:p w:rsidR="007E632A" w:rsidRDefault="007E632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b/>
          <w:sz w:val="28"/>
          <w:szCs w:val="28"/>
        </w:rPr>
        <w:t>Структура и объем работы.</w:t>
      </w:r>
      <w:r w:rsidRPr="000F7B0E">
        <w:rPr>
          <w:rFonts w:ascii="Times New Roman" w:hAnsi="Times New Roman" w:cs="Times New Roman"/>
          <w:sz w:val="28"/>
          <w:szCs w:val="28"/>
        </w:rPr>
        <w:t xml:space="preserve"> Диссертация состоит из введения, пяти глав, заключения, </w:t>
      </w:r>
      <w:r w:rsidR="001017E8">
        <w:rPr>
          <w:rFonts w:ascii="Times New Roman" w:hAnsi="Times New Roman" w:cs="Times New Roman"/>
          <w:sz w:val="28"/>
          <w:szCs w:val="28"/>
        </w:rPr>
        <w:t>5</w:t>
      </w:r>
      <w:r w:rsidRPr="000F7B0E">
        <w:rPr>
          <w:rFonts w:ascii="Times New Roman" w:hAnsi="Times New Roman" w:cs="Times New Roman"/>
          <w:sz w:val="28"/>
          <w:szCs w:val="28"/>
        </w:rPr>
        <w:t>-</w:t>
      </w:r>
      <w:r w:rsidR="001017E8">
        <w:rPr>
          <w:rFonts w:ascii="Times New Roman" w:hAnsi="Times New Roman" w:cs="Times New Roman"/>
          <w:sz w:val="28"/>
          <w:szCs w:val="28"/>
        </w:rPr>
        <w:t>ти</w:t>
      </w:r>
      <w:r w:rsidRPr="000F7B0E">
        <w:rPr>
          <w:rFonts w:ascii="Times New Roman" w:hAnsi="Times New Roman" w:cs="Times New Roman"/>
          <w:sz w:val="28"/>
          <w:szCs w:val="28"/>
        </w:rPr>
        <w:t xml:space="preserve"> приложений и списка использованной литературы. Общий объем  </w:t>
      </w:r>
      <w:r w:rsidR="001017E8">
        <w:rPr>
          <w:rFonts w:ascii="Times New Roman" w:hAnsi="Times New Roman" w:cs="Times New Roman"/>
          <w:sz w:val="28"/>
          <w:szCs w:val="28"/>
        </w:rPr>
        <w:t>341</w:t>
      </w:r>
      <w:r w:rsidRPr="000F7B0E">
        <w:rPr>
          <w:rFonts w:ascii="Times New Roman" w:hAnsi="Times New Roman" w:cs="Times New Roman"/>
          <w:sz w:val="28"/>
          <w:szCs w:val="28"/>
        </w:rPr>
        <w:t xml:space="preserve"> страницы основного текста (включая </w:t>
      </w:r>
      <w:r w:rsidR="001017E8">
        <w:rPr>
          <w:rFonts w:ascii="Times New Roman" w:hAnsi="Times New Roman" w:cs="Times New Roman"/>
          <w:sz w:val="28"/>
          <w:szCs w:val="28"/>
        </w:rPr>
        <w:t>64</w:t>
      </w:r>
      <w:r w:rsidRPr="000F7B0E">
        <w:rPr>
          <w:rFonts w:ascii="Times New Roman" w:hAnsi="Times New Roman" w:cs="Times New Roman"/>
          <w:sz w:val="28"/>
          <w:szCs w:val="28"/>
        </w:rPr>
        <w:t xml:space="preserve"> рисунка). Список литерату</w:t>
      </w:r>
      <w:r w:rsidR="000F7B0E">
        <w:rPr>
          <w:rFonts w:ascii="Times New Roman" w:hAnsi="Times New Roman" w:cs="Times New Roman"/>
          <w:sz w:val="28"/>
          <w:szCs w:val="28"/>
        </w:rPr>
        <w:t xml:space="preserve">ры содержит </w:t>
      </w:r>
      <w:r w:rsidR="001017E8">
        <w:rPr>
          <w:rFonts w:ascii="Times New Roman" w:hAnsi="Times New Roman" w:cs="Times New Roman"/>
          <w:sz w:val="28"/>
          <w:szCs w:val="28"/>
        </w:rPr>
        <w:t>201</w:t>
      </w:r>
      <w:r w:rsidR="000F7B0E">
        <w:rPr>
          <w:rFonts w:ascii="Times New Roman" w:hAnsi="Times New Roman" w:cs="Times New Roman"/>
          <w:sz w:val="28"/>
          <w:szCs w:val="28"/>
        </w:rPr>
        <w:t xml:space="preserve"> наименования.</w:t>
      </w:r>
    </w:p>
    <w:p w:rsidR="007D00BE" w:rsidRPr="000F7B0E" w:rsidRDefault="007D00BE" w:rsidP="00857B14">
      <w:pPr>
        <w:ind w:firstLine="851"/>
        <w:contextualSpacing/>
        <w:jc w:val="both"/>
        <w:rPr>
          <w:rFonts w:ascii="Times New Roman" w:hAnsi="Times New Roman" w:cs="Times New Roman"/>
          <w:sz w:val="28"/>
          <w:szCs w:val="28"/>
        </w:rPr>
      </w:pPr>
    </w:p>
    <w:p w:rsidR="007E632A" w:rsidRPr="009F388A" w:rsidRDefault="009F388A" w:rsidP="00857B14">
      <w:pPr>
        <w:ind w:firstLine="851"/>
        <w:jc w:val="center"/>
        <w:rPr>
          <w:rFonts w:ascii="Times New Roman" w:hAnsi="Times New Roman" w:cs="Times New Roman"/>
          <w:b/>
          <w:sz w:val="28"/>
          <w:szCs w:val="28"/>
        </w:rPr>
      </w:pPr>
      <w:r w:rsidRPr="009F388A">
        <w:rPr>
          <w:rFonts w:ascii="Times New Roman" w:hAnsi="Times New Roman" w:cs="Times New Roman"/>
          <w:b/>
          <w:sz w:val="28"/>
          <w:szCs w:val="28"/>
        </w:rPr>
        <w:t>СОДЕРЖАНИЕ РАБОТЫ</w:t>
      </w:r>
    </w:p>
    <w:p w:rsidR="007E632A" w:rsidRPr="000F7B0E" w:rsidRDefault="007E632A" w:rsidP="001017E8">
      <w:pPr>
        <w:spacing w:line="240" w:lineRule="auto"/>
        <w:ind w:firstLine="851"/>
        <w:contextualSpacing/>
        <w:jc w:val="both"/>
        <w:rPr>
          <w:rFonts w:ascii="Times New Roman" w:hAnsi="Times New Roman" w:cs="Times New Roman"/>
          <w:sz w:val="28"/>
          <w:szCs w:val="28"/>
        </w:rPr>
      </w:pPr>
      <w:r w:rsidRPr="00FE540D">
        <w:rPr>
          <w:rFonts w:ascii="Times New Roman" w:hAnsi="Times New Roman" w:cs="Times New Roman"/>
          <w:i/>
          <w:sz w:val="28"/>
          <w:szCs w:val="28"/>
        </w:rPr>
        <w:t xml:space="preserve"> </w:t>
      </w:r>
      <w:r w:rsidRPr="00FE540D">
        <w:rPr>
          <w:rFonts w:ascii="Times New Roman" w:hAnsi="Times New Roman" w:cs="Times New Roman"/>
          <w:b/>
          <w:i/>
          <w:sz w:val="28"/>
          <w:szCs w:val="28"/>
        </w:rPr>
        <w:t>Во введении</w:t>
      </w:r>
      <w:r w:rsidRPr="000F7B0E">
        <w:rPr>
          <w:rFonts w:ascii="Times New Roman" w:hAnsi="Times New Roman" w:cs="Times New Roman"/>
          <w:sz w:val="28"/>
          <w:szCs w:val="28"/>
        </w:rPr>
        <w:t xml:space="preserve"> дается краткая характеристика развития электроэнергетических систем и особенности электроэнергетической системы Кыргызской Республики.</w:t>
      </w:r>
    </w:p>
    <w:p w:rsidR="001017E8" w:rsidRPr="001017E8" w:rsidRDefault="007E632A" w:rsidP="001017E8">
      <w:pPr>
        <w:tabs>
          <w:tab w:val="left" w:pos="0"/>
        </w:tabs>
        <w:spacing w:after="0" w:line="240" w:lineRule="auto"/>
        <w:ind w:firstLine="851"/>
        <w:jc w:val="both"/>
        <w:rPr>
          <w:rFonts w:ascii="Times New Roman" w:hAnsi="Times New Roman" w:cs="Times New Roman"/>
          <w:color w:val="000000"/>
          <w:sz w:val="28"/>
          <w:szCs w:val="28"/>
        </w:rPr>
      </w:pPr>
      <w:r w:rsidRPr="00FE540D">
        <w:rPr>
          <w:rFonts w:ascii="Times New Roman" w:hAnsi="Times New Roman" w:cs="Times New Roman"/>
          <w:b/>
          <w:i/>
          <w:sz w:val="28"/>
          <w:szCs w:val="28"/>
        </w:rPr>
        <w:t>В первой главе</w:t>
      </w:r>
      <w:r w:rsidRPr="000F7B0E">
        <w:rPr>
          <w:rFonts w:ascii="Times New Roman" w:hAnsi="Times New Roman" w:cs="Times New Roman"/>
          <w:b/>
          <w:sz w:val="28"/>
          <w:szCs w:val="28"/>
        </w:rPr>
        <w:t>,</w:t>
      </w:r>
      <w:r w:rsidRPr="000F7B0E">
        <w:rPr>
          <w:rFonts w:ascii="Times New Roman" w:hAnsi="Times New Roman" w:cs="Times New Roman"/>
          <w:sz w:val="28"/>
          <w:szCs w:val="28"/>
        </w:rPr>
        <w:t xml:space="preserve"> озаглавленной «Обзор и анализ существующих методов исследования переходных процессов и способов повышения устойчивости ЭЭС ограниченной мощности», дан краткий анализ существующих подходов и методов исследования переходных процессов и способов повышения устойчивости ЭЭС ограниченной мощности. В этой главе показан разработанный автором подход и возможность приведения электроэнергетической системы Кыргызской Республики к двухмашинной системе, обосновывается понятие «системы ограниченной мощности», способы повышения устойчивости, применительно к системе ограниченной мощности. </w:t>
      </w:r>
      <w:r w:rsidR="001017E8">
        <w:rPr>
          <w:rFonts w:ascii="Times New Roman" w:hAnsi="Times New Roman" w:cs="Times New Roman"/>
          <w:sz w:val="28"/>
          <w:szCs w:val="28"/>
        </w:rPr>
        <w:t xml:space="preserve">Приведен анализ по выбору математических моделей ЭЭС. При этом модели системы и </w:t>
      </w:r>
      <w:r w:rsidR="001017E8" w:rsidRPr="001017E8">
        <w:rPr>
          <w:rFonts w:ascii="Times New Roman" w:hAnsi="Times New Roman" w:cs="Times New Roman"/>
          <w:color w:val="000000"/>
          <w:sz w:val="28"/>
          <w:szCs w:val="28"/>
        </w:rPr>
        <w:t>применяемые вычислительные методы должны изменяться по ходу переходного процесса и приспосабливаться к качественным характеристикам каждой фазы, каждого этапа переходного процесса. В этой связи наиболее приемлемым является представление моделей по полным уравнениям Горева-Парка с последующим ее упрощением.</w:t>
      </w:r>
    </w:p>
    <w:p w:rsidR="001017E8" w:rsidRPr="001017E8" w:rsidRDefault="001017E8" w:rsidP="001017E8">
      <w:pPr>
        <w:tabs>
          <w:tab w:val="left" w:pos="0"/>
        </w:tabs>
        <w:spacing w:after="0" w:line="240" w:lineRule="auto"/>
        <w:ind w:firstLine="851"/>
        <w:jc w:val="both"/>
        <w:rPr>
          <w:rFonts w:ascii="Times New Roman" w:hAnsi="Times New Roman" w:cs="Times New Roman"/>
          <w:color w:val="000000"/>
          <w:sz w:val="28"/>
          <w:szCs w:val="28"/>
        </w:rPr>
      </w:pPr>
      <w:r w:rsidRPr="001017E8">
        <w:rPr>
          <w:rFonts w:ascii="Times New Roman" w:hAnsi="Times New Roman" w:cs="Times New Roman"/>
          <w:color w:val="000000"/>
          <w:sz w:val="28"/>
          <w:szCs w:val="28"/>
        </w:rPr>
        <w:t xml:space="preserve">Синхронизирующая мощность генератора есть реально существующая физическая величина независимо от того, какая математическая модель используется для ее представления. Поэтому </w:t>
      </w:r>
      <w:r w:rsidRPr="001017E8">
        <w:rPr>
          <w:rFonts w:ascii="Times New Roman" w:hAnsi="Times New Roman" w:cs="Times New Roman"/>
          <w:color w:val="000000"/>
          <w:sz w:val="28"/>
          <w:szCs w:val="28"/>
        </w:rPr>
        <w:lastRenderedPageBreak/>
        <w:t>возникает необходимость установить математическую формулировку синхронизирующей мощности для общего случая электрической системы без шин бесконечной мощности и принять условие для ее определения.</w:t>
      </w:r>
    </w:p>
    <w:p w:rsidR="001017E8" w:rsidRPr="001017E8" w:rsidRDefault="001017E8" w:rsidP="001017E8">
      <w:pPr>
        <w:tabs>
          <w:tab w:val="left" w:pos="0"/>
        </w:tabs>
        <w:spacing w:after="0" w:line="240" w:lineRule="auto"/>
        <w:ind w:firstLine="851"/>
        <w:jc w:val="both"/>
        <w:rPr>
          <w:rFonts w:ascii="Times New Roman" w:hAnsi="Times New Roman" w:cs="Times New Roman"/>
          <w:color w:val="000000"/>
          <w:sz w:val="28"/>
          <w:szCs w:val="28"/>
        </w:rPr>
      </w:pPr>
      <w:r w:rsidRPr="001017E8">
        <w:rPr>
          <w:rFonts w:ascii="Times New Roman" w:hAnsi="Times New Roman" w:cs="Times New Roman"/>
          <w:color w:val="000000"/>
          <w:sz w:val="28"/>
          <w:szCs w:val="28"/>
        </w:rPr>
        <w:t>В условиях отсутствия шин бесконечной мощности, что присуще системам ограниченной мощности весьма важной задачей является определение балансирующей точки (или узла), где можно считать, что напряжение неизменно.</w:t>
      </w:r>
    </w:p>
    <w:p w:rsidR="001017E8" w:rsidRPr="001017E8" w:rsidRDefault="001017E8" w:rsidP="001017E8">
      <w:pPr>
        <w:tabs>
          <w:tab w:val="left" w:pos="0"/>
        </w:tabs>
        <w:spacing w:after="0" w:line="240" w:lineRule="auto"/>
        <w:ind w:firstLine="851"/>
        <w:jc w:val="both"/>
        <w:rPr>
          <w:rFonts w:ascii="Times New Roman" w:hAnsi="Times New Roman" w:cs="Times New Roman"/>
          <w:color w:val="000000"/>
          <w:sz w:val="28"/>
          <w:szCs w:val="28"/>
        </w:rPr>
      </w:pPr>
      <w:r w:rsidRPr="001017E8">
        <w:rPr>
          <w:rFonts w:ascii="Times New Roman" w:hAnsi="Times New Roman" w:cs="Times New Roman"/>
          <w:color w:val="000000"/>
          <w:sz w:val="28"/>
          <w:szCs w:val="28"/>
        </w:rPr>
        <w:t>Основным мероприятием по повышению устойчивости следует считать применение регуляторов первичных двигателей и применение автоматических регуляторов возбуждения, а также мероприятия, основанные на улучшении параметров элементов ЭЭС.</w:t>
      </w:r>
    </w:p>
    <w:p w:rsidR="0085211A" w:rsidRPr="000F7B0E" w:rsidRDefault="0085211A" w:rsidP="001017E8">
      <w:pPr>
        <w:spacing w:line="240" w:lineRule="auto"/>
        <w:ind w:firstLine="708"/>
        <w:contextualSpacing/>
        <w:jc w:val="both"/>
        <w:rPr>
          <w:rFonts w:ascii="Times New Roman" w:hAnsi="Times New Roman" w:cs="Times New Roman"/>
          <w:sz w:val="28"/>
          <w:szCs w:val="28"/>
          <w:lang w:val="uz-Cyrl-UZ"/>
        </w:rPr>
      </w:pPr>
      <w:r w:rsidRPr="000F7B0E">
        <w:rPr>
          <w:rFonts w:ascii="Times New Roman" w:hAnsi="Times New Roman" w:cs="Times New Roman"/>
          <w:sz w:val="28"/>
          <w:szCs w:val="28"/>
        </w:rPr>
        <w:t>При этом основная трудность, с которой приходится считаться при изучении системы ограниченной мощности и при определении синхронизирующей мощности заключается в отсутствии закреплённой оси отсчёта углов. Это связано с тем, что при увеличении момента на валу одного генератора и неизменных моментах других генераторов в системе возникает небаланс по активной мощности и, как следствие его,  увеличение частоты в системе. Происходит перераспределение активных мощностей нагрузок и генераторов системы соответственно регулирующим эффектам нагрузок по частоте и моментно-скоростным характеристикам турбин. В общем случае все взаимные углы между роторами генераторов изменятся; при этом нельзя отдавать предпочтение какому-либо одному взаимному углу в качестве координаты для подсчёта синхронизирующего момента, так же как представляется невозможным выделить абсолютный угол вылета нагруженного генератора.</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lang w:val="uz-Cyrl-UZ"/>
        </w:rPr>
        <w:t>В связи с этим возникает необходимость в в</w:t>
      </w:r>
      <w:r w:rsidRPr="000F7B0E">
        <w:rPr>
          <w:rFonts w:ascii="Times New Roman" w:hAnsi="Times New Roman" w:cs="Times New Roman"/>
          <w:sz w:val="28"/>
          <w:szCs w:val="28"/>
        </w:rPr>
        <w:t>ы</w:t>
      </w:r>
      <w:r w:rsidRPr="000F7B0E">
        <w:rPr>
          <w:rFonts w:ascii="Times New Roman" w:hAnsi="Times New Roman" w:cs="Times New Roman"/>
          <w:sz w:val="28"/>
          <w:szCs w:val="28"/>
          <w:lang w:val="uz-Cyrl-UZ"/>
        </w:rPr>
        <w:t xml:space="preserve">боре оси отсчёта </w:t>
      </w:r>
      <w:r w:rsidRPr="000F7B0E">
        <w:rPr>
          <w:rFonts w:ascii="Times New Roman" w:hAnsi="Times New Roman" w:cs="Times New Roman"/>
          <w:sz w:val="28"/>
          <w:szCs w:val="28"/>
        </w:rPr>
        <w:t>углов генераторов и в формулировке правила её отыскания.</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Решающее значение при определении статической устойчивости системы имеют механические характеристики генераторов - зависимости дополнительного момента на валу каждого генератора от смещения ротора генератора из положения равновесия. Эти характеристики иногда можно заменить электрическими характеристиками мощности. Из этого основного положения и необходимо исходить, давая определение характеристики мощности синхронного генератора, работающего в электрической системе без шин бесконечной мощности. Эта зависимость должна связывать дополнительный механический момент на валу генератора и некоторую величину, характеризующую смещение ротора генератора под действием этого момента. В системе ограниченной мощности возникают  затруднения в определении положения ротора и выборе величины,  характеризующей изменение режима электрической системы под воздействием момента на валу генератора. Эти трудности могут быть преодолены тем же путём, как и в случае синхронизирующей мощности – выбором специальной оси отсчёта углов для оценки геометрического положения ротора каждого генератора относительно совокупности роторов всех других генераторов системы.</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lastRenderedPageBreak/>
        <w:t xml:space="preserve">Существенной особенностью электроэнергетических систем ограниченной мощности, которую необходимо учитывать при анализе и теоретических выкладках состоит в различии между характеристикой мощности и моментной характеристикой. В системах же с шинами неограниченной мощности в упрощённых расчётах при определении статической и динамической устойчивости  обычно принимают </w:t>
      </w:r>
      <w:r w:rsidRPr="000F7B0E">
        <w:rPr>
          <w:rFonts w:ascii="Times New Roman" w:hAnsi="Times New Roman" w:cs="Times New Roman"/>
          <w:i/>
          <w:sz w:val="28"/>
          <w:szCs w:val="28"/>
        </w:rPr>
        <w:sym w:font="Symbol" w:char="F044"/>
      </w:r>
      <w:r w:rsidRPr="000F7B0E">
        <w:rPr>
          <w:rFonts w:ascii="Times New Roman" w:hAnsi="Times New Roman" w:cs="Times New Roman"/>
          <w:i/>
          <w:sz w:val="28"/>
          <w:szCs w:val="28"/>
        </w:rPr>
        <w:t xml:space="preserve">М = </w:t>
      </w:r>
      <w:r w:rsidRPr="000F7B0E">
        <w:rPr>
          <w:rFonts w:ascii="Times New Roman" w:hAnsi="Times New Roman" w:cs="Times New Roman"/>
          <w:i/>
          <w:sz w:val="28"/>
          <w:szCs w:val="28"/>
        </w:rPr>
        <w:sym w:font="Symbol" w:char="F044"/>
      </w:r>
      <w:r w:rsidRPr="000F7B0E">
        <w:rPr>
          <w:rFonts w:ascii="Times New Roman" w:hAnsi="Times New Roman" w:cs="Times New Roman"/>
          <w:i/>
          <w:sz w:val="28"/>
          <w:szCs w:val="28"/>
        </w:rPr>
        <w:t>Р,</w:t>
      </w:r>
      <w:r w:rsidRPr="000F7B0E">
        <w:rPr>
          <w:rFonts w:ascii="Times New Roman" w:hAnsi="Times New Roman" w:cs="Times New Roman"/>
          <w:sz w:val="28"/>
          <w:szCs w:val="28"/>
        </w:rPr>
        <w:t xml:space="preserve"> а их характеристики совпадающими. В системе же ограниченной мощности наблюдается различие между характеристикой мощности и моментной характеристикой в функции от взаимного угла</w:t>
      </w:r>
      <w:r w:rsidRPr="000F7B0E">
        <w:rPr>
          <w:rFonts w:ascii="Times New Roman" w:hAnsi="Times New Roman" w:cs="Times New Roman"/>
          <w:sz w:val="28"/>
          <w:szCs w:val="28"/>
          <w:lang w:val="uz-Cyrl-UZ"/>
        </w:rPr>
        <w:t>.</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Математической основой для расчёта характеристик мощности генераторов в системе ограниченной мощности может служить наиболее полная модель электрической системы типа «С», в которой совокупность применяемых уравнений достаточно точно описывают все этапы переходного процесса объекта от некоторого возмущения до нового послеаварийного стационарного режима и основное внимание уделено учёту факторов, определяющих изменение частоты.</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Среди практических методов  расчёта статической устойчивости электрических систем ограниченной мощности наиболее приемлемым является целесообразность использования метода малых колебаний, как наиболее универсального.  Этот метод широко применяется для исследования статической устойчивости состояния равновесия или установившегося движения в самых разнообразных технических задачах.</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Важной проблемой электроэнергетических систем ограниченной мощности является разработка способов повышения устойчивости и надёжности их  работы, к числу которых могут быть отнесены: </w:t>
      </w:r>
    </w:p>
    <w:p w:rsidR="0085211A" w:rsidRPr="000F7B0E" w:rsidRDefault="0085211A" w:rsidP="001017E8">
      <w:pPr>
        <w:pStyle w:val="a4"/>
        <w:numPr>
          <w:ilvl w:val="0"/>
          <w:numId w:val="7"/>
        </w:numPr>
        <w:spacing w:line="240" w:lineRule="auto"/>
        <w:ind w:left="567" w:hanging="283"/>
        <w:jc w:val="both"/>
        <w:rPr>
          <w:rFonts w:ascii="Times New Roman" w:hAnsi="Times New Roman" w:cs="Times New Roman"/>
          <w:sz w:val="28"/>
          <w:szCs w:val="28"/>
        </w:rPr>
      </w:pPr>
      <w:r w:rsidRPr="000F7B0E">
        <w:rPr>
          <w:rFonts w:ascii="Times New Roman" w:hAnsi="Times New Roman" w:cs="Times New Roman"/>
          <w:sz w:val="28"/>
          <w:szCs w:val="28"/>
        </w:rPr>
        <w:t>Обеспечение надёжного резерва генерирующих источников энергии и наличие разветвлённой электрической сети;</w:t>
      </w:r>
    </w:p>
    <w:p w:rsidR="0085211A" w:rsidRPr="000F7B0E" w:rsidRDefault="0085211A" w:rsidP="001017E8">
      <w:pPr>
        <w:pStyle w:val="a4"/>
        <w:numPr>
          <w:ilvl w:val="0"/>
          <w:numId w:val="7"/>
        </w:numPr>
        <w:spacing w:line="240" w:lineRule="auto"/>
        <w:ind w:left="567" w:hanging="283"/>
        <w:jc w:val="both"/>
        <w:rPr>
          <w:rFonts w:ascii="Times New Roman" w:hAnsi="Times New Roman" w:cs="Times New Roman"/>
          <w:sz w:val="28"/>
          <w:szCs w:val="28"/>
        </w:rPr>
      </w:pPr>
      <w:r w:rsidRPr="000F7B0E">
        <w:rPr>
          <w:rFonts w:ascii="Times New Roman" w:hAnsi="Times New Roman" w:cs="Times New Roman"/>
          <w:sz w:val="28"/>
          <w:szCs w:val="28"/>
        </w:rPr>
        <w:t xml:space="preserve">Повышение устойчивости с помощью регуляторов первичных двигателей; </w:t>
      </w:r>
    </w:p>
    <w:p w:rsidR="0085211A" w:rsidRPr="000F7B0E" w:rsidRDefault="0085211A" w:rsidP="001017E8">
      <w:pPr>
        <w:pStyle w:val="a4"/>
        <w:numPr>
          <w:ilvl w:val="0"/>
          <w:numId w:val="7"/>
        </w:numPr>
        <w:spacing w:line="240" w:lineRule="auto"/>
        <w:ind w:left="567" w:hanging="283"/>
        <w:jc w:val="both"/>
        <w:rPr>
          <w:rFonts w:ascii="Times New Roman" w:hAnsi="Times New Roman" w:cs="Times New Roman"/>
          <w:sz w:val="28"/>
          <w:szCs w:val="28"/>
          <w:lang w:val="uz-Cyrl-UZ"/>
        </w:rPr>
      </w:pPr>
      <w:r w:rsidRPr="000F7B0E">
        <w:rPr>
          <w:rFonts w:ascii="Times New Roman" w:hAnsi="Times New Roman" w:cs="Times New Roman"/>
          <w:sz w:val="28"/>
          <w:szCs w:val="28"/>
        </w:rPr>
        <w:t>Применение автоматических регуляторов возбуждения;</w:t>
      </w:r>
    </w:p>
    <w:p w:rsidR="0085211A" w:rsidRPr="000F7B0E" w:rsidRDefault="0085211A" w:rsidP="001017E8">
      <w:pPr>
        <w:pStyle w:val="a4"/>
        <w:numPr>
          <w:ilvl w:val="0"/>
          <w:numId w:val="7"/>
        </w:numPr>
        <w:spacing w:line="240" w:lineRule="auto"/>
        <w:ind w:left="567" w:hanging="283"/>
        <w:jc w:val="both"/>
        <w:rPr>
          <w:rFonts w:ascii="Times New Roman" w:hAnsi="Times New Roman" w:cs="Times New Roman"/>
          <w:sz w:val="28"/>
          <w:szCs w:val="28"/>
        </w:rPr>
      </w:pPr>
      <w:r w:rsidRPr="000F7B0E">
        <w:rPr>
          <w:rFonts w:ascii="Times New Roman" w:hAnsi="Times New Roman" w:cs="Times New Roman"/>
          <w:sz w:val="28"/>
          <w:szCs w:val="28"/>
        </w:rPr>
        <w:t>Мероприятия, основанные на улучшении параметров элементов ЭЭС;</w:t>
      </w:r>
    </w:p>
    <w:p w:rsidR="0085211A" w:rsidRPr="000F7B0E" w:rsidRDefault="0085211A" w:rsidP="001017E8">
      <w:pPr>
        <w:pStyle w:val="a4"/>
        <w:numPr>
          <w:ilvl w:val="0"/>
          <w:numId w:val="7"/>
        </w:numPr>
        <w:ind w:left="567" w:hanging="283"/>
        <w:rPr>
          <w:rFonts w:ascii="Times New Roman" w:hAnsi="Times New Roman" w:cs="Times New Roman"/>
          <w:sz w:val="28"/>
          <w:szCs w:val="28"/>
          <w:lang w:val="uz-Cyrl-UZ"/>
        </w:rPr>
      </w:pPr>
      <w:r w:rsidRPr="000F7B0E">
        <w:rPr>
          <w:rFonts w:ascii="Times New Roman" w:hAnsi="Times New Roman" w:cs="Times New Roman"/>
          <w:sz w:val="28"/>
          <w:szCs w:val="28"/>
        </w:rPr>
        <w:t>Дополнительные устройства для повышения уровня устойчивости ЭЭС;</w:t>
      </w:r>
    </w:p>
    <w:p w:rsidR="0085211A" w:rsidRPr="000F7B0E" w:rsidRDefault="0085211A" w:rsidP="001017E8">
      <w:pPr>
        <w:pStyle w:val="a4"/>
        <w:numPr>
          <w:ilvl w:val="0"/>
          <w:numId w:val="7"/>
        </w:numPr>
        <w:spacing w:line="240" w:lineRule="auto"/>
        <w:ind w:left="567" w:hanging="283"/>
        <w:rPr>
          <w:rFonts w:ascii="Times New Roman" w:hAnsi="Times New Roman" w:cs="Times New Roman"/>
          <w:sz w:val="28"/>
          <w:szCs w:val="28"/>
        </w:rPr>
      </w:pPr>
      <w:r w:rsidRPr="000F7B0E">
        <w:rPr>
          <w:rFonts w:ascii="Times New Roman" w:hAnsi="Times New Roman" w:cs="Times New Roman"/>
          <w:sz w:val="28"/>
          <w:szCs w:val="28"/>
        </w:rPr>
        <w:t>Режимные мероприятия по повышению устойчивости</w:t>
      </w:r>
      <w:r w:rsidRPr="000F7B0E">
        <w:rPr>
          <w:rFonts w:ascii="Times New Roman" w:hAnsi="Times New Roman" w:cs="Times New Roman"/>
          <w:sz w:val="28"/>
          <w:szCs w:val="28"/>
          <w:lang w:val="uz-Cyrl-UZ"/>
        </w:rPr>
        <w:t>;</w:t>
      </w:r>
    </w:p>
    <w:p w:rsidR="0085211A" w:rsidRPr="000F7B0E" w:rsidRDefault="0085211A" w:rsidP="001017E8">
      <w:pPr>
        <w:pStyle w:val="a4"/>
        <w:numPr>
          <w:ilvl w:val="0"/>
          <w:numId w:val="7"/>
        </w:numPr>
        <w:spacing w:after="0" w:line="240" w:lineRule="auto"/>
        <w:ind w:left="567" w:hanging="283"/>
        <w:jc w:val="both"/>
        <w:rPr>
          <w:rFonts w:ascii="Times New Roman" w:hAnsi="Times New Roman" w:cs="Times New Roman"/>
          <w:sz w:val="28"/>
          <w:szCs w:val="28"/>
        </w:rPr>
      </w:pPr>
      <w:r w:rsidRPr="000F7B0E">
        <w:rPr>
          <w:rFonts w:ascii="Times New Roman" w:hAnsi="Times New Roman" w:cs="Times New Roman"/>
          <w:sz w:val="28"/>
          <w:szCs w:val="28"/>
        </w:rPr>
        <w:t>Оснащение системы достаточным количеством автоматических устройств регулирования нагрузки и частоты и других противоаварийных устройств, а также средствами для диспетчерского контроля и ведения режима.</w:t>
      </w:r>
    </w:p>
    <w:p w:rsidR="0085211A" w:rsidRPr="000F7B0E" w:rsidRDefault="0085211A" w:rsidP="001017E8">
      <w:pPr>
        <w:spacing w:after="0"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При этом возможно совмещение функций способов повышения устойчивости с другими задачами управления нормальными и аварийными режимами (снижение потерь в электрических сетях, минимизация расходов топлива и др.). </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При выборе мероприятия по повышению устойчивости необходима технико-экономическая оценка предлагаемого варианта.</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lastRenderedPageBreak/>
        <w:t xml:space="preserve"> Кыргызская энергосистема, как указывалось выше,  характеризуется наличием большого количества гидроэлектростанций, которые в общем удельном весе всех электростанций составляют 81%. </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Гидроэлектростанции как источники электрической энергии имеют существенное преимущество перед тепловыми электростанциями. Гидроагрегаты ГЭС  лучше приспособлены для автоматизации, обладают очень высокой маневренностью и способны быстро изменять мощность в соответствии с изменением нагрузки потребителей без заметного ухудшения своих эксплуатационных показателей. В аварийных условиях дефицита мощности в энергосистеме ГЭС обеспечивают быстрый ввод дополнительной мощности, что повышает статическую и динамическую устойчивость системы и надёжность энергоснабжения потребителей, позволяет уменьшить резервные мощности на тепловых станциях.</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Регулирование мощности производится в соответствии с изменением нагрузки в пределах нормального регулировочного диапазона, который для радиально-осевых турбин составляет от 100 до 50%, а для поворотно-лопастных турбин – от 100 до 25%.</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В рабочем режиме повышение статической устойчивости может быть обеспечено недогрузкой части гидроагрегатов системы и быстрый набор ими недостающей мощности при возникновении дефицита. В аварийных условиях ввод недостающей мощности может быть также обеспечен недогрузкой части рабочих гидроагрегатов и введением в работу резервных.</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Для этих же целей могут быть использованы и гидроагрегаты пиковых ГЭС. С этой точки зрения может быть дополнительно обоснована целесообразность завершения строительства Камбаратинской ГЭС-1 проектной мощностью 1900 МВт и среднемноголетней выработкой электроэнергии в </w:t>
      </w:r>
      <w:r w:rsidR="00CC0E30">
        <w:rPr>
          <w:rFonts w:ascii="Times New Roman" w:hAnsi="Times New Roman" w:cs="Times New Roman"/>
          <w:sz w:val="28"/>
          <w:szCs w:val="28"/>
        </w:rPr>
        <w:t>объёме около 5164 млн. кВт.ч</w:t>
      </w:r>
      <w:r w:rsidRPr="000F7B0E">
        <w:rPr>
          <w:rFonts w:ascii="Times New Roman" w:hAnsi="Times New Roman" w:cs="Times New Roman"/>
          <w:sz w:val="28"/>
          <w:szCs w:val="28"/>
        </w:rPr>
        <w:t xml:space="preserve">. </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 xml:space="preserve">Особенно важное значение эти факторы играют в энергосистемах ограниченной мощности, в частности в Кыргызской энергосистеме. Эти сети строились в расчёте на параллельную работу с Казахской и Узбекской энергосистемами, в результате чего выдача мощности с каскада Нарынских ГЭС на Юге республики (место концентрации мощностей) на Север (место концентрации потребителей нагрузки) осуществляется по единственной в республике ЛЭП-500 кВ Токтогульская ГЭС – ПС «Фрунзенская». Таким образом,  и надежность работы Кыргызской энергосистемы и её устойчивость, оказались зависимыми от энергосистем Казахстана и Узбекистана. </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Единственным выходом из этого положения является строительство второй взаиморезервирующей линии напряжением 500 кВ ПС «Датка» на Юге республики до ПС «Кемин» на Севере, которое было запроектировано для выдачи мощности со строящихся Камбаратинских ГЭС-1, 2.</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t>Также должно быть обеспечено взаиморезервирование всех системообразующих электрических сетей, а также районных и местных электрических сетей, питающих наиболее ответственных потребителей.</w:t>
      </w:r>
    </w:p>
    <w:p w:rsidR="0085211A" w:rsidRPr="000F7B0E" w:rsidRDefault="0085211A" w:rsidP="001017E8">
      <w:pPr>
        <w:spacing w:line="240" w:lineRule="auto"/>
        <w:ind w:firstLine="851"/>
        <w:contextualSpacing/>
        <w:jc w:val="both"/>
        <w:rPr>
          <w:rFonts w:ascii="Times New Roman" w:hAnsi="Times New Roman" w:cs="Times New Roman"/>
          <w:sz w:val="28"/>
          <w:szCs w:val="28"/>
        </w:rPr>
      </w:pPr>
      <w:r w:rsidRPr="000F7B0E">
        <w:rPr>
          <w:rFonts w:ascii="Times New Roman" w:hAnsi="Times New Roman" w:cs="Times New Roman"/>
          <w:sz w:val="28"/>
          <w:szCs w:val="28"/>
        </w:rPr>
        <w:lastRenderedPageBreak/>
        <w:t xml:space="preserve">Автоматическое регулирование возбуждения (АРВ) синхронных машин является одни из наиболее эффективных способов обеспечения устойчивости работы энергосистем. При наличии у генераторов автоматических регуляторов возбуждения, контролирующих напряжение на шинах, они, реагируя на понижение напряжения при возрастании угла </w:t>
      </w:r>
      <w:r w:rsidRPr="000F7B0E">
        <w:rPr>
          <w:rFonts w:ascii="Times New Roman" w:hAnsi="Times New Roman" w:cs="Times New Roman"/>
          <w:sz w:val="28"/>
          <w:szCs w:val="28"/>
        </w:rPr>
        <w:sym w:font="Symbol" w:char="0064"/>
      </w:r>
      <w:r w:rsidRPr="000F7B0E">
        <w:rPr>
          <w:rFonts w:ascii="Times New Roman" w:hAnsi="Times New Roman" w:cs="Times New Roman"/>
          <w:sz w:val="28"/>
          <w:szCs w:val="28"/>
        </w:rPr>
        <w:t xml:space="preserve">, будут увеличивать ток возбуждения генераторов, а с ними и ЭДС до тех пор, пока не восстановят прежнее значение напряжения. </w:t>
      </w:r>
    </w:p>
    <w:p w:rsidR="0085211A" w:rsidRPr="000F7B0E" w:rsidRDefault="0085211A" w:rsidP="001017E8">
      <w:pPr>
        <w:tabs>
          <w:tab w:val="left" w:pos="0"/>
        </w:tabs>
        <w:spacing w:after="0" w:line="240" w:lineRule="auto"/>
        <w:ind w:firstLine="851"/>
        <w:jc w:val="both"/>
        <w:rPr>
          <w:rFonts w:ascii="Times New Roman" w:hAnsi="Times New Roman" w:cs="Times New Roman"/>
          <w:color w:val="000000"/>
          <w:sz w:val="28"/>
          <w:szCs w:val="28"/>
        </w:rPr>
      </w:pPr>
      <w:r w:rsidRPr="000F7B0E">
        <w:rPr>
          <w:rFonts w:ascii="Times New Roman" w:hAnsi="Times New Roman" w:cs="Times New Roman"/>
          <w:sz w:val="28"/>
          <w:szCs w:val="28"/>
        </w:rPr>
        <w:t>Проводя итого первой главы можно сказать, что выбор</w:t>
      </w:r>
      <w:r w:rsidRPr="000F7B0E">
        <w:rPr>
          <w:rFonts w:ascii="Times New Roman" w:hAnsi="Times New Roman" w:cs="Times New Roman"/>
          <w:color w:val="000000"/>
          <w:sz w:val="28"/>
          <w:szCs w:val="28"/>
        </w:rPr>
        <w:t xml:space="preserve"> той или иной модели зависит от специфики конкретной решаемой технической задачи.  При этом модель системы и применяемые вычислительные методы должны изменяться по ходу переходного процесса и приспосабливаться к качественным характеристикам каждой фазы, каждого этапа переходного процесса. В этой связи наиболее приемлемым является представление моделей по полным уравнениям Горева-Парка с последующим ее уравнением.</w:t>
      </w:r>
    </w:p>
    <w:p w:rsidR="0085211A" w:rsidRPr="000F7B0E" w:rsidRDefault="0085211A" w:rsidP="001017E8">
      <w:pPr>
        <w:tabs>
          <w:tab w:val="left" w:pos="0"/>
        </w:tabs>
        <w:spacing w:after="0" w:line="240" w:lineRule="auto"/>
        <w:ind w:firstLine="851"/>
        <w:jc w:val="both"/>
        <w:rPr>
          <w:rFonts w:ascii="Times New Roman" w:hAnsi="Times New Roman" w:cs="Times New Roman"/>
          <w:color w:val="000000"/>
          <w:sz w:val="28"/>
          <w:szCs w:val="28"/>
        </w:rPr>
      </w:pPr>
      <w:r w:rsidRPr="000F7B0E">
        <w:rPr>
          <w:rFonts w:ascii="Times New Roman" w:hAnsi="Times New Roman" w:cs="Times New Roman"/>
          <w:color w:val="000000"/>
          <w:sz w:val="28"/>
          <w:szCs w:val="28"/>
        </w:rPr>
        <w:t>Основным мероприятием по повышению устойчивости следует считать применение регуляторов первичных двигателей и применение автоматических регуляторов возбуждения, а также мероприятия, основанные на улучшении параметров элементов ЭЭС.</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b/>
          <w:i/>
          <w:sz w:val="28"/>
          <w:szCs w:val="28"/>
        </w:rPr>
        <w:t>Во второй главе</w:t>
      </w:r>
      <w:r w:rsidRPr="00AF47B2">
        <w:rPr>
          <w:rFonts w:ascii="Times New Roman" w:hAnsi="Times New Roman" w:cs="Times New Roman"/>
          <w:sz w:val="28"/>
          <w:szCs w:val="28"/>
        </w:rPr>
        <w:t xml:space="preserve"> рассмотрены различные типы математических моделей: модель типа «А», модель типа «В» и модель типа «С». Все эти типы моделей отражают все основные свойства электроэнергетических систем в части  переходных процессов и могут быть использованы при решении широкого круга исследовательских и практических вопросов их проектирования и эксплуатации. </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Наиболее простой математической моделью электроэнергетической системы  ограниченной мощности с произвольным числом источников энергии (станций, генераторов), является такая, в которой все электрические нагрузки замещаются неизменными сопротивлениями,  все присоединённые к электрической сети генераторы считаются неявнополюсными, а их электродвижущие силы  (ЭДС),  подключённые за неизменным сопротивлением генератора </w:t>
      </w:r>
      <w:r w:rsidRPr="00AF47B2">
        <w:rPr>
          <w:rFonts w:ascii="Times New Roman" w:hAnsi="Times New Roman" w:cs="Times New Roman"/>
          <w:i/>
          <w:sz w:val="28"/>
          <w:szCs w:val="28"/>
        </w:rPr>
        <w:t>Х</w:t>
      </w:r>
      <w:r w:rsidRPr="00AF47B2">
        <w:rPr>
          <w:rFonts w:ascii="Times New Roman" w:hAnsi="Times New Roman" w:cs="Times New Roman"/>
          <w:sz w:val="28"/>
          <w:szCs w:val="28"/>
        </w:rPr>
        <w:t>, которое входит в состав суммарного сопротивления сети – постоянными (</w:t>
      </w:r>
      <w:r w:rsidRPr="00AF47B2">
        <w:rPr>
          <w:rFonts w:ascii="Times New Roman" w:hAnsi="Times New Roman" w:cs="Times New Roman"/>
          <w:i/>
          <w:sz w:val="28"/>
          <w:szCs w:val="28"/>
        </w:rPr>
        <w:t xml:space="preserve">Е = </w:t>
      </w:r>
      <w:r w:rsidRPr="00AF47B2">
        <w:rPr>
          <w:rFonts w:ascii="Times New Roman" w:hAnsi="Times New Roman" w:cs="Times New Roman"/>
          <w:i/>
          <w:sz w:val="28"/>
          <w:szCs w:val="28"/>
          <w:lang w:val="en-US"/>
        </w:rPr>
        <w:t>const</w:t>
      </w:r>
      <w:r w:rsidRPr="00AF47B2">
        <w:rPr>
          <w:rFonts w:ascii="Times New Roman" w:hAnsi="Times New Roman" w:cs="Times New Roman"/>
          <w:sz w:val="28"/>
          <w:szCs w:val="28"/>
        </w:rPr>
        <w:t>). Тогда составить модель синхронной машины – это значит определить, какое именно сопротивление генератора (</w:t>
      </w:r>
      <w:r w:rsidRPr="00AF47B2">
        <w:rPr>
          <w:rFonts w:ascii="Times New Roman" w:hAnsi="Times New Roman" w:cs="Times New Roman"/>
          <w:position w:val="-12"/>
          <w:sz w:val="28"/>
          <w:szCs w:val="28"/>
        </w:rPr>
        <w:object w:dxaOrig="360" w:dyaOrig="360">
          <v:shape id="_x0000_i1026" type="#_x0000_t75" style="width:17.25pt;height:17.25pt" o:ole="">
            <v:imagedata r:id="rId11" o:title=""/>
          </v:shape>
          <o:OLEObject Type="Embed" ProgID="Equation.3" ShapeID="_x0000_i1026" DrawAspect="Content" ObjectID="_1444458524" r:id="rId12"/>
        </w:object>
      </w:r>
      <w:r w:rsidRPr="00AF47B2">
        <w:rPr>
          <w:rFonts w:ascii="Times New Roman" w:hAnsi="Times New Roman" w:cs="Times New Roman"/>
          <w:sz w:val="28"/>
          <w:szCs w:val="28"/>
        </w:rPr>
        <w:t xml:space="preserve"> или </w:t>
      </w:r>
      <w:r w:rsidRPr="00AF47B2">
        <w:rPr>
          <w:rFonts w:ascii="Times New Roman" w:hAnsi="Times New Roman" w:cs="Times New Roman"/>
          <w:position w:val="-12"/>
          <w:sz w:val="28"/>
          <w:szCs w:val="28"/>
        </w:rPr>
        <w:object w:dxaOrig="360" w:dyaOrig="380">
          <v:shape id="_x0000_i1027" type="#_x0000_t75" style="width:17.25pt;height:20.25pt" o:ole="">
            <v:imagedata r:id="rId13" o:title=""/>
          </v:shape>
          <o:OLEObject Type="Embed" ProgID="Equation.3" ShapeID="_x0000_i1027" DrawAspect="Content" ObjectID="_1444458525" r:id="rId14"/>
        </w:object>
      </w:r>
      <w:r w:rsidRPr="00AF47B2">
        <w:rPr>
          <w:rFonts w:ascii="Times New Roman" w:hAnsi="Times New Roman" w:cs="Times New Roman"/>
          <w:sz w:val="28"/>
          <w:szCs w:val="28"/>
        </w:rPr>
        <w:t xml:space="preserve">) должно быть использовано, и привести алгоритм расчёта модуля и фазы ЭДС </w:t>
      </w:r>
      <w:r w:rsidRPr="00AF47B2">
        <w:rPr>
          <w:rFonts w:ascii="Times New Roman" w:hAnsi="Times New Roman" w:cs="Times New Roman"/>
          <w:i/>
          <w:sz w:val="28"/>
          <w:szCs w:val="28"/>
        </w:rPr>
        <w:t>Е</w:t>
      </w:r>
      <w:r w:rsidRPr="00AF47B2">
        <w:rPr>
          <w:rFonts w:ascii="Times New Roman" w:hAnsi="Times New Roman" w:cs="Times New Roman"/>
          <w:sz w:val="28"/>
          <w:szCs w:val="28"/>
        </w:rPr>
        <w:t>. Эта математическая модель полу</w:t>
      </w:r>
      <w:r w:rsidR="00CC0E30">
        <w:rPr>
          <w:rFonts w:ascii="Times New Roman" w:hAnsi="Times New Roman" w:cs="Times New Roman"/>
          <w:sz w:val="28"/>
          <w:szCs w:val="28"/>
        </w:rPr>
        <w:t>чила название - модель типа «А»</w:t>
      </w:r>
      <w:r w:rsidRPr="00AF47B2">
        <w:rPr>
          <w:rFonts w:ascii="Times New Roman" w:hAnsi="Times New Roman" w:cs="Times New Roman"/>
          <w:sz w:val="28"/>
          <w:szCs w:val="28"/>
        </w:rPr>
        <w:t xml:space="preserve">. </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Математическое описание модели типа «А» (окончательная система дифференциальных уравнений) составляется из дифференциальных уравнений, описывающих механическое движение роторов синхронных генераторов, алгебраических уравнений электрического состояния схемы и соотношений между переменными величинами абсолютных  и взаимных углов сдвига ЭДС генераторов и сети.</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lastRenderedPageBreak/>
        <w:t xml:space="preserve">Рассмотрим, две параллельно работающие на общую нагрузку электростанции (рис. </w:t>
      </w:r>
      <w:r w:rsidRPr="00CC0E30">
        <w:rPr>
          <w:rFonts w:ascii="Times New Roman" w:hAnsi="Times New Roman" w:cs="Times New Roman"/>
          <w:sz w:val="28"/>
          <w:szCs w:val="28"/>
        </w:rPr>
        <w:t>2</w:t>
      </w:r>
      <w:r w:rsidRPr="00AF47B2">
        <w:rPr>
          <w:rFonts w:ascii="Times New Roman" w:hAnsi="Times New Roman" w:cs="Times New Roman"/>
          <w:sz w:val="28"/>
          <w:szCs w:val="28"/>
        </w:rPr>
        <w:t xml:space="preserve">). </w:t>
      </w:r>
    </w:p>
    <w:p w:rsidR="00FE540D" w:rsidRPr="00AF47B2" w:rsidRDefault="00D95E46" w:rsidP="00857B14">
      <w:pPr>
        <w:ind w:firstLine="851"/>
        <w:contextualSpacing/>
        <w:jc w:val="center"/>
        <w:rPr>
          <w:rFonts w:ascii="Times New Roman" w:hAnsi="Times New Roman" w:cs="Times New Roman"/>
          <w:sz w:val="28"/>
          <w:szCs w:val="28"/>
          <w:lang w:val="en-US"/>
        </w:rPr>
      </w:pPr>
      <w:r w:rsidRPr="00AF47B2">
        <w:rPr>
          <w:rFonts w:ascii="Times New Roman" w:hAnsi="Times New Roman" w:cs="Times New Roman"/>
        </w:rPr>
        <w:object w:dxaOrig="16380" w:dyaOrig="10455">
          <v:shape id="_x0000_i1028" type="#_x0000_t75" style="width:295.5pt;height:142.5pt" o:ole="">
            <v:imagedata r:id="rId15" o:title="" croptop="12534f" cropbottom="7024f" cropright="5317f"/>
          </v:shape>
          <o:OLEObject Type="Embed" ProgID="AutoCAD.Drawing.17" ShapeID="_x0000_i1028" DrawAspect="Content" ObjectID="_1444458526" r:id="rId16"/>
        </w:object>
      </w:r>
    </w:p>
    <w:p w:rsidR="00FE540D" w:rsidRPr="00AF1BBE" w:rsidRDefault="00FE540D" w:rsidP="00857B14">
      <w:pPr>
        <w:spacing w:after="0"/>
        <w:ind w:firstLine="851"/>
        <w:contextualSpacing/>
        <w:jc w:val="center"/>
        <w:rPr>
          <w:rFonts w:ascii="Times New Roman" w:hAnsi="Times New Roman" w:cs="Times New Roman"/>
          <w:b/>
          <w:sz w:val="24"/>
        </w:rPr>
      </w:pPr>
      <w:r w:rsidRPr="00AF1BBE">
        <w:rPr>
          <w:rFonts w:ascii="Times New Roman" w:hAnsi="Times New Roman" w:cs="Times New Roman"/>
          <w:b/>
          <w:sz w:val="24"/>
        </w:rPr>
        <w:t>Рис. 2. Принципиальная схема и схема замещения системы с двумя  электростанциями</w:t>
      </w:r>
    </w:p>
    <w:p w:rsidR="00FE540D" w:rsidRPr="00AF47B2" w:rsidRDefault="00FE540D" w:rsidP="00857B14">
      <w:pPr>
        <w:ind w:firstLine="851"/>
        <w:contextualSpacing/>
        <w:rPr>
          <w:rFonts w:ascii="Times New Roman" w:hAnsi="Times New Roman" w:cs="Times New Roman"/>
          <w:b/>
          <w:lang w:val="en-US"/>
        </w:rPr>
      </w:pP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Для двухмашинной схемы замещения электроэнергетической системы ограниченной мощности уравнения движения роторов обоих генераторов параллельно работающих электростанций могут быть записаны в следующем виде:</w:t>
      </w:r>
    </w:p>
    <w:p w:rsidR="0085211A" w:rsidRPr="00AF47B2" w:rsidRDefault="00FE540D" w:rsidP="00857B14">
      <w:pPr>
        <w:ind w:firstLine="851"/>
        <w:contextualSpacing/>
        <w:jc w:val="both"/>
        <w:rPr>
          <w:rFonts w:ascii="Times New Roman" w:hAnsi="Times New Roman" w:cs="Times New Roman"/>
          <w:sz w:val="28"/>
          <w:szCs w:val="28"/>
        </w:rPr>
      </w:pPr>
      <w:r w:rsidRPr="00AF47B2">
        <w:rPr>
          <w:rFonts w:ascii="Times New Roman" w:hAnsi="Times New Roman" w:cs="Times New Roman"/>
        </w:rPr>
        <w:t xml:space="preserve">                                     </w:t>
      </w:r>
      <w:r w:rsidRPr="00AF47B2">
        <w:rPr>
          <w:rFonts w:ascii="Times New Roman" w:hAnsi="Times New Roman" w:cs="Times New Roman"/>
          <w:sz w:val="28"/>
          <w:szCs w:val="28"/>
        </w:rPr>
        <w:t xml:space="preserve">       </w:t>
      </w:r>
      <w:r w:rsidRPr="00AF47B2">
        <w:rPr>
          <w:rFonts w:ascii="Times New Roman" w:hAnsi="Times New Roman" w:cs="Times New Roman"/>
          <w:position w:val="-64"/>
          <w:sz w:val="28"/>
          <w:szCs w:val="28"/>
        </w:rPr>
        <w:object w:dxaOrig="2220" w:dyaOrig="1400">
          <v:shape id="_x0000_i1029" type="#_x0000_t75" style="width:112.5pt;height:69.75pt" o:ole="">
            <v:imagedata r:id="rId17" o:title=""/>
          </v:shape>
          <o:OLEObject Type="Embed" ProgID="Equation.3" ShapeID="_x0000_i1029" DrawAspect="Content" ObjectID="_1444458527" r:id="rId18"/>
        </w:objec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(1)</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Так как уравнения нелинейны,  они должны быть линеаризованы путём разложения функции </w:t>
      </w:r>
      <w:r w:rsidRPr="00AF47B2">
        <w:rPr>
          <w:rFonts w:ascii="Times New Roman" w:hAnsi="Times New Roman" w:cs="Times New Roman"/>
          <w:i/>
          <w:sz w:val="28"/>
          <w:szCs w:val="28"/>
        </w:rPr>
        <w:t>ΔР</w:t>
      </w:r>
      <w:r w:rsidRPr="00AF47B2">
        <w:rPr>
          <w:rFonts w:ascii="Times New Roman" w:hAnsi="Times New Roman" w:cs="Times New Roman"/>
          <w:sz w:val="28"/>
          <w:szCs w:val="28"/>
        </w:rPr>
        <w:t xml:space="preserve"> в ряд Тэйлора и соответствующих преобразований. Эти действия приводят к простому линейному дифференциальному уравнению, решение которого сводится к определению корней.</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Значительные упрощения, принятые при составлении модели типа «А», не позволяют её использовать для расчёта переходных процессов и устойчивости сложных электроэнергетических систем. Поэтому для того, чтобы рассчитать режим такой электрической системы или дать оценку её устойчивости (статической или динамической), необходима более точная модель, пригодная для систем с явнополюсными генераторами, так как у них синхронные индуктивные сопротивления </w:t>
      </w:r>
      <w:r w:rsidRPr="00AF47B2">
        <w:rPr>
          <w:rFonts w:ascii="Times New Roman" w:hAnsi="Times New Roman" w:cs="Times New Roman"/>
          <w:position w:val="-12"/>
          <w:sz w:val="28"/>
          <w:szCs w:val="28"/>
        </w:rPr>
        <w:object w:dxaOrig="300" w:dyaOrig="360">
          <v:shape id="_x0000_i1030" type="#_x0000_t75" style="width:15.75pt;height:17.25pt" o:ole="">
            <v:imagedata r:id="rId19" o:title=""/>
          </v:shape>
          <o:OLEObject Type="Embed" ProgID="Equation.3" ShapeID="_x0000_i1030" DrawAspect="Content" ObjectID="_1444458528" r:id="rId20"/>
        </w:object>
      </w:r>
      <w:r w:rsidRPr="00AF47B2">
        <w:rPr>
          <w:rFonts w:ascii="Times New Roman" w:hAnsi="Times New Roman" w:cs="Times New Roman"/>
          <w:sz w:val="28"/>
          <w:szCs w:val="28"/>
        </w:rPr>
        <w:t xml:space="preserve"> и </w:t>
      </w:r>
      <w:r w:rsidRPr="00AF47B2">
        <w:rPr>
          <w:rFonts w:ascii="Times New Roman" w:hAnsi="Times New Roman" w:cs="Times New Roman"/>
          <w:position w:val="-14"/>
          <w:sz w:val="28"/>
          <w:szCs w:val="28"/>
        </w:rPr>
        <w:object w:dxaOrig="279" w:dyaOrig="380">
          <v:shape id="_x0000_i1031" type="#_x0000_t75" style="width:14.25pt;height:20.25pt" o:ole="">
            <v:imagedata r:id="rId21" o:title=""/>
          </v:shape>
          <o:OLEObject Type="Embed" ProgID="Equation.3" ShapeID="_x0000_i1031" DrawAspect="Content" ObjectID="_1444458529" r:id="rId22"/>
        </w:object>
      </w:r>
      <w:r w:rsidRPr="00AF47B2">
        <w:rPr>
          <w:rFonts w:ascii="Times New Roman" w:hAnsi="Times New Roman" w:cs="Times New Roman"/>
          <w:sz w:val="28"/>
          <w:szCs w:val="28"/>
        </w:rPr>
        <w:t xml:space="preserve"> различны,  и для учёта действия АРВ. </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 Этим требованиям удовлетворяет модель типа «В», в которой с целью упрощения схемы статорные обмотки должны быть исключены из общей электрической схемы, которая помимо узла с ЭДС каждого генератора должна иметь и узел, к которому этот генератор должен быть подключён. Напряжение и его фазовый угол должны быть включены в число переменных величин системы уравнений.</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Дополнительное существенное уточнение математической модели типа «В» можно получить, если отказаться от замещения нагрузок </w:t>
      </w:r>
      <w:r w:rsidRPr="00AF47B2">
        <w:rPr>
          <w:rFonts w:ascii="Times New Roman" w:hAnsi="Times New Roman" w:cs="Times New Roman"/>
          <w:sz w:val="28"/>
          <w:szCs w:val="28"/>
        </w:rPr>
        <w:lastRenderedPageBreak/>
        <w:t>электрической системы постоянными сопротивлениями и предусмотреть представление нагрузок их статическими характеристиками по напряжению – зависимостями активной и реактивной мощностей каждой нагрузки от напряжения в узле её подключения. Из этого следует необходимость выделения из общей электрической схемы всех узлов с подключёнными нагрузками.</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При этом используются выражения для активной и реактивной мощностей по обоим концам всех линий электропередачи и других элементов электрической схемы, связывающих узлы сети, и дополнять их уравнениями баланса активной и реактивной мощности во всех узлах схемы.</w:t>
      </w:r>
    </w:p>
    <w:p w:rsidR="00FE540D" w:rsidRDefault="00FE540D" w:rsidP="001017E8">
      <w:pPr>
        <w:spacing w:line="240" w:lineRule="auto"/>
        <w:ind w:firstLine="851"/>
        <w:contextualSpacing/>
        <w:jc w:val="both"/>
        <w:rPr>
          <w:rFonts w:ascii="Times New Roman" w:hAnsi="Times New Roman" w:cs="Times New Roman"/>
          <w:i/>
          <w:sz w:val="28"/>
          <w:szCs w:val="28"/>
        </w:rPr>
      </w:pPr>
      <w:r w:rsidRPr="00AF47B2">
        <w:rPr>
          <w:rFonts w:ascii="Times New Roman" w:hAnsi="Times New Roman" w:cs="Times New Roman"/>
          <w:sz w:val="28"/>
          <w:szCs w:val="28"/>
        </w:rPr>
        <w:t>Обозначим также модули векторов напряжения в узлах</w:t>
      </w:r>
      <w:r w:rsidRPr="00AF47B2">
        <w:rPr>
          <w:rFonts w:ascii="Times New Roman" w:hAnsi="Times New Roman" w:cs="Times New Roman"/>
          <w:i/>
          <w:sz w:val="28"/>
          <w:szCs w:val="28"/>
        </w:rPr>
        <w:t xml:space="preserve"> </w:t>
      </w:r>
      <w:r w:rsidRPr="00AF47B2">
        <w:rPr>
          <w:rFonts w:ascii="Times New Roman" w:hAnsi="Times New Roman" w:cs="Times New Roman"/>
          <w:i/>
          <w:sz w:val="28"/>
          <w:szCs w:val="28"/>
          <w:lang w:val="en-US"/>
        </w:rPr>
        <w:t>i</w:t>
      </w:r>
      <w:r w:rsidRPr="00AF47B2">
        <w:rPr>
          <w:rFonts w:ascii="Times New Roman" w:hAnsi="Times New Roman" w:cs="Times New Roman"/>
          <w:sz w:val="28"/>
          <w:szCs w:val="28"/>
        </w:rPr>
        <w:t xml:space="preserve"> </w:t>
      </w:r>
      <w:r w:rsidRPr="00AF47B2">
        <w:rPr>
          <w:rFonts w:ascii="Times New Roman" w:hAnsi="Times New Roman" w:cs="Times New Roman"/>
          <w:sz w:val="28"/>
          <w:szCs w:val="28"/>
          <w:lang w:val="uz-Cyrl-UZ"/>
        </w:rPr>
        <w:t xml:space="preserve">и  </w:t>
      </w:r>
      <w:r w:rsidRPr="00AF47B2">
        <w:rPr>
          <w:rFonts w:ascii="Times New Roman" w:hAnsi="Times New Roman" w:cs="Times New Roman"/>
          <w:i/>
          <w:sz w:val="28"/>
          <w:szCs w:val="28"/>
          <w:lang w:val="en-US"/>
        </w:rPr>
        <w:t>j</w:t>
      </w:r>
      <w:r w:rsidRPr="00AF47B2">
        <w:rPr>
          <w:rFonts w:ascii="Times New Roman" w:hAnsi="Times New Roman" w:cs="Times New Roman"/>
          <w:i/>
          <w:sz w:val="28"/>
          <w:szCs w:val="28"/>
        </w:rPr>
        <w:t xml:space="preserve"> </w:t>
      </w:r>
      <w:r w:rsidRPr="00AF47B2">
        <w:rPr>
          <w:rFonts w:ascii="Times New Roman" w:hAnsi="Times New Roman" w:cs="Times New Roman"/>
          <w:sz w:val="28"/>
          <w:szCs w:val="28"/>
        </w:rPr>
        <w:t xml:space="preserve">через </w:t>
      </w:r>
      <w:r w:rsidRPr="00AF47B2">
        <w:rPr>
          <w:rFonts w:ascii="Times New Roman" w:hAnsi="Times New Roman" w:cs="Times New Roman"/>
          <w:position w:val="-18"/>
          <w:sz w:val="28"/>
          <w:szCs w:val="28"/>
        </w:rPr>
        <w:object w:dxaOrig="760" w:dyaOrig="420">
          <v:shape id="_x0000_i1032" type="#_x0000_t75" style="width:37.5pt;height:21pt" o:ole="">
            <v:imagedata r:id="rId23" o:title=""/>
          </v:shape>
          <o:OLEObject Type="Embed" ProgID="Equation.3" ShapeID="_x0000_i1032" DrawAspect="Content" ObjectID="_1444458530" r:id="rId24"/>
        </w:object>
      </w:r>
      <w:r w:rsidRPr="00AF47B2">
        <w:rPr>
          <w:rFonts w:ascii="Times New Roman" w:hAnsi="Times New Roman" w:cs="Times New Roman"/>
          <w:sz w:val="28"/>
          <w:szCs w:val="28"/>
        </w:rPr>
        <w:t xml:space="preserve">и абсолютные углы векторов, отсчитываемых от некоторой синхронно вращающейся оси </w:t>
      </w:r>
      <w:r w:rsidRPr="00AF47B2">
        <w:rPr>
          <w:rFonts w:ascii="Times New Roman" w:hAnsi="Times New Roman" w:cs="Times New Roman"/>
          <w:position w:val="-12"/>
          <w:sz w:val="28"/>
          <w:szCs w:val="28"/>
        </w:rPr>
        <w:object w:dxaOrig="240" w:dyaOrig="360">
          <v:shape id="_x0000_i1033" type="#_x0000_t75" style="width:12pt;height:17.25pt" o:ole="">
            <v:imagedata r:id="rId25" o:title=""/>
          </v:shape>
          <o:OLEObject Type="Embed" ProgID="Equation.3" ShapeID="_x0000_i1033" DrawAspect="Content" ObjectID="_1444458531" r:id="rId26"/>
        </w:object>
      </w:r>
      <w:r w:rsidRPr="00AF47B2">
        <w:rPr>
          <w:rFonts w:ascii="Times New Roman" w:hAnsi="Times New Roman" w:cs="Times New Roman"/>
          <w:sz w:val="28"/>
          <w:szCs w:val="28"/>
        </w:rPr>
        <w:t xml:space="preserve"> и </w:t>
      </w:r>
      <w:r w:rsidRPr="00AF47B2">
        <w:rPr>
          <w:rFonts w:ascii="Times New Roman" w:hAnsi="Times New Roman" w:cs="Times New Roman"/>
          <w:position w:val="-14"/>
          <w:sz w:val="28"/>
          <w:szCs w:val="28"/>
        </w:rPr>
        <w:object w:dxaOrig="280" w:dyaOrig="380">
          <v:shape id="_x0000_i1034" type="#_x0000_t75" style="width:14.25pt;height:17.25pt" o:ole="">
            <v:imagedata r:id="rId27" o:title=""/>
          </v:shape>
          <o:OLEObject Type="Embed" ProgID="Equation.3" ShapeID="_x0000_i1034" DrawAspect="Content" ObjectID="_1444458532" r:id="rId28"/>
        </w:object>
      </w:r>
      <w:r w:rsidRPr="00AF47B2">
        <w:rPr>
          <w:rFonts w:ascii="Times New Roman" w:hAnsi="Times New Roman" w:cs="Times New Roman"/>
          <w:sz w:val="28"/>
          <w:szCs w:val="28"/>
        </w:rPr>
        <w:t xml:space="preserve">. Тогда для каждой ветви электрической сети, расположенной между </w:t>
      </w:r>
      <w:r w:rsidRPr="00AF47B2">
        <w:rPr>
          <w:rFonts w:ascii="Times New Roman" w:hAnsi="Times New Roman" w:cs="Times New Roman"/>
          <w:i/>
          <w:sz w:val="28"/>
          <w:szCs w:val="28"/>
          <w:lang w:val="en-US"/>
        </w:rPr>
        <w:t>i</w:t>
      </w:r>
      <w:r w:rsidRPr="00AF47B2">
        <w:rPr>
          <w:rFonts w:ascii="Times New Roman" w:hAnsi="Times New Roman" w:cs="Times New Roman"/>
          <w:sz w:val="28"/>
          <w:szCs w:val="28"/>
        </w:rPr>
        <w:t xml:space="preserve">-м  </w:t>
      </w:r>
      <w:r w:rsidRPr="00AF47B2">
        <w:rPr>
          <w:rFonts w:ascii="Times New Roman" w:hAnsi="Times New Roman" w:cs="Times New Roman"/>
          <w:sz w:val="28"/>
          <w:szCs w:val="28"/>
          <w:lang w:val="uz-Cyrl-UZ"/>
        </w:rPr>
        <w:t xml:space="preserve">и  </w:t>
      </w:r>
      <w:r w:rsidRPr="00AF47B2">
        <w:rPr>
          <w:rFonts w:ascii="Times New Roman" w:hAnsi="Times New Roman" w:cs="Times New Roman"/>
          <w:i/>
          <w:sz w:val="28"/>
          <w:szCs w:val="28"/>
          <w:lang w:val="en-US"/>
        </w:rPr>
        <w:t>j</w:t>
      </w:r>
      <w:r w:rsidRPr="00AF47B2">
        <w:rPr>
          <w:rFonts w:ascii="Times New Roman" w:hAnsi="Times New Roman" w:cs="Times New Roman"/>
          <w:sz w:val="28"/>
          <w:szCs w:val="28"/>
        </w:rPr>
        <w:t>-м узлами</w:t>
      </w:r>
      <w:r w:rsidRPr="00AF47B2">
        <w:rPr>
          <w:rFonts w:ascii="Times New Roman" w:hAnsi="Times New Roman" w:cs="Times New Roman"/>
          <w:i/>
          <w:sz w:val="28"/>
          <w:szCs w:val="28"/>
        </w:rPr>
        <w:t>,</w:t>
      </w:r>
    </w:p>
    <w:p w:rsidR="00AF1BBE" w:rsidRPr="00AF47B2" w:rsidRDefault="00AF1BBE" w:rsidP="00857B14">
      <w:pPr>
        <w:ind w:firstLine="851"/>
        <w:contextualSpacing/>
        <w:jc w:val="both"/>
        <w:rPr>
          <w:rFonts w:ascii="Times New Roman" w:hAnsi="Times New Roman" w:cs="Times New Roman"/>
          <w:i/>
          <w:sz w:val="28"/>
          <w:szCs w:val="28"/>
        </w:rPr>
      </w:pPr>
    </w:p>
    <w:p w:rsidR="00FE540D" w:rsidRPr="00AF47B2" w:rsidRDefault="00FE540D" w:rsidP="00857B14">
      <w:pPr>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                     </w:t>
      </w:r>
      <w:r w:rsidRPr="00AF47B2">
        <w:rPr>
          <w:rFonts w:ascii="Times New Roman" w:hAnsi="Times New Roman" w:cs="Times New Roman"/>
          <w:position w:val="-14"/>
          <w:sz w:val="28"/>
          <w:szCs w:val="28"/>
        </w:rPr>
        <w:object w:dxaOrig="3840" w:dyaOrig="400">
          <v:shape id="_x0000_i1035" type="#_x0000_t75" style="width:189.75pt;height:20.25pt" o:ole="">
            <v:imagedata r:id="rId29" o:title=""/>
          </v:shape>
          <o:OLEObject Type="Embed" ProgID="Equation.3" ShapeID="_x0000_i1035" DrawAspect="Content" ObjectID="_1444458533" r:id="rId30"/>
        </w:object>
      </w:r>
    </w:p>
    <w:p w:rsidR="00FE540D" w:rsidRPr="00AF47B2" w:rsidRDefault="00FE540D" w:rsidP="00857B14">
      <w:pPr>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                    </w:t>
      </w:r>
      <w:r w:rsidRPr="00AF47B2">
        <w:rPr>
          <w:rFonts w:ascii="Times New Roman" w:hAnsi="Times New Roman" w:cs="Times New Roman"/>
          <w:position w:val="-14"/>
          <w:sz w:val="28"/>
          <w:szCs w:val="28"/>
        </w:rPr>
        <w:object w:dxaOrig="3960" w:dyaOrig="400">
          <v:shape id="_x0000_i1036" type="#_x0000_t75" style="width:199.5pt;height:20.25pt" o:ole="">
            <v:imagedata r:id="rId31" o:title=""/>
          </v:shape>
          <o:OLEObject Type="Embed" ProgID="Equation.3" ShapeID="_x0000_i1036" DrawAspect="Content" ObjectID="_1444458534" r:id="rId32"/>
        </w:object>
      </w:r>
    </w:p>
    <w:p w:rsidR="00FE540D" w:rsidRPr="00AF47B2" w:rsidRDefault="00FE540D" w:rsidP="00857B14">
      <w:pPr>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                    </w:t>
      </w:r>
      <w:r w:rsidRPr="00AF47B2">
        <w:rPr>
          <w:rFonts w:ascii="Times New Roman" w:hAnsi="Times New Roman" w:cs="Times New Roman"/>
          <w:position w:val="-14"/>
          <w:sz w:val="28"/>
          <w:szCs w:val="28"/>
        </w:rPr>
        <w:object w:dxaOrig="3960" w:dyaOrig="400">
          <v:shape id="_x0000_i1037" type="#_x0000_t75" style="width:199.5pt;height:20.25pt" o:ole="">
            <v:imagedata r:id="rId33" o:title=""/>
          </v:shape>
          <o:OLEObject Type="Embed" ProgID="Equation.3" ShapeID="_x0000_i1037" DrawAspect="Content" ObjectID="_1444458535" r:id="rId34"/>
        </w:object>
      </w:r>
    </w:p>
    <w:p w:rsidR="00FE540D" w:rsidRPr="00AF47B2" w:rsidRDefault="00FE540D" w:rsidP="00857B14">
      <w:pPr>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                    </w:t>
      </w:r>
      <w:r w:rsidRPr="00AF47B2">
        <w:rPr>
          <w:rFonts w:ascii="Times New Roman" w:hAnsi="Times New Roman" w:cs="Times New Roman"/>
          <w:position w:val="-14"/>
          <w:sz w:val="28"/>
          <w:szCs w:val="28"/>
        </w:rPr>
        <w:object w:dxaOrig="4260" w:dyaOrig="400">
          <v:shape id="_x0000_i1038" type="#_x0000_t75" style="width:211.5pt;height:20.25pt" o:ole="">
            <v:imagedata r:id="rId35" o:title=""/>
          </v:shape>
          <o:OLEObject Type="Embed" ProgID="Equation.3" ShapeID="_x0000_i1038" DrawAspect="Content" ObjectID="_1444458536" r:id="rId36"/>
        </w:objec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 xml:space="preserve">      </w: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(2)</w:t>
      </w:r>
    </w:p>
    <w:p w:rsidR="00FE540D" w:rsidRPr="00AF47B2" w:rsidRDefault="00FE540D" w:rsidP="00857B14">
      <w:pPr>
        <w:ind w:firstLine="851"/>
        <w:contextualSpacing/>
        <w:jc w:val="both"/>
        <w:rPr>
          <w:rFonts w:ascii="Times New Roman" w:hAnsi="Times New Roman" w:cs="Times New Roman"/>
          <w:sz w:val="28"/>
          <w:szCs w:val="28"/>
        </w:rPr>
      </w:pP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Для каждого узла электрической сети активная и реактивная мощность каждого генератора, подключённого к соответствующему узлу, определяются по формулам</w:t>
      </w:r>
    </w:p>
    <w:p w:rsidR="00FE540D" w:rsidRPr="00AF47B2" w:rsidRDefault="00FE540D" w:rsidP="00857B14">
      <w:pPr>
        <w:ind w:firstLine="851"/>
        <w:contextualSpacing/>
        <w:jc w:val="both"/>
        <w:rPr>
          <w:rFonts w:ascii="Times New Roman" w:hAnsi="Times New Roman" w:cs="Times New Roman"/>
          <w:color w:val="FF0000"/>
          <w:sz w:val="28"/>
          <w:szCs w:val="28"/>
        </w:rPr>
      </w:pPr>
      <w:r w:rsidRPr="00AF47B2">
        <w:rPr>
          <w:rFonts w:ascii="Times New Roman" w:hAnsi="Times New Roman" w:cs="Times New Roman"/>
          <w:sz w:val="28"/>
          <w:szCs w:val="28"/>
        </w:rPr>
        <w:t xml:space="preserve">                                  </w:t>
      </w:r>
      <w:r w:rsidRPr="00AF47B2">
        <w:rPr>
          <w:rFonts w:ascii="Times New Roman" w:hAnsi="Times New Roman" w:cs="Times New Roman"/>
          <w:color w:val="FF0000"/>
          <w:position w:val="-84"/>
          <w:sz w:val="28"/>
          <w:szCs w:val="28"/>
        </w:rPr>
        <w:object w:dxaOrig="3580" w:dyaOrig="2120">
          <v:shape id="_x0000_i1039" type="#_x0000_t75" style="width:180pt;height:105.75pt" o:ole="">
            <v:imagedata r:id="rId37" o:title=""/>
          </v:shape>
          <o:OLEObject Type="Embed" ProgID="Equation.3" ShapeID="_x0000_i1039" DrawAspect="Content" ObjectID="_1444458537" r:id="rId38"/>
        </w:object>
      </w:r>
      <w:r w:rsidRPr="00AF47B2">
        <w:rPr>
          <w:rFonts w:ascii="Times New Roman" w:hAnsi="Times New Roman" w:cs="Times New Roman"/>
          <w:color w:val="FF0000"/>
          <w:sz w:val="28"/>
          <w:szCs w:val="28"/>
        </w:rPr>
        <w:t xml:space="preserve">                     </w:t>
      </w:r>
      <w:r w:rsidR="009F388A">
        <w:rPr>
          <w:rFonts w:ascii="Times New Roman" w:hAnsi="Times New Roman" w:cs="Times New Roman"/>
          <w:color w:val="FF0000"/>
          <w:sz w:val="28"/>
          <w:szCs w:val="28"/>
        </w:rPr>
        <w:t xml:space="preserve">    </w:t>
      </w:r>
      <w:r w:rsidR="009F388A" w:rsidRPr="009F388A">
        <w:rPr>
          <w:rFonts w:ascii="Times New Roman" w:hAnsi="Times New Roman" w:cs="Times New Roman"/>
          <w:sz w:val="28"/>
          <w:szCs w:val="28"/>
        </w:rPr>
        <w:t>(3)</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В целом для обычных режимов и устойчивости электрических систем модель типа «В» вполне пригодна  и в тех или иных модификациях широко применяется в качестве основы для промышленных программ расчёта электрических режимов. </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Математической основой для расчёта характеристик мощности генераторов в электрической системе неограниченной мощности любой сложности может служить модель  типа «С», предназначенная для исследования длительных электромеханических переходных процессов (порядка нескольких минут, иногда десяток минут). Изменение частоты в этих условиях становится фактором первостепенной важности, определяющим общее состояние системы.</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lastRenderedPageBreak/>
        <w:t>Необходимо отметить, что включение частоты в системе в число неизвестных величин – не просто уточнение математической модели в результате учёта ещё одного фактора, это радикальное изменение модели, переводящее её в совершенно другой класс. Если модели типа «А» и «В» предназначены для исследования взаимного движения генераторов, то модель, описывающая длительные переходные процессы в системе, должна отражать достаточно полно и абсолютное движение системы.</w:t>
      </w: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Для двухмашинной системы ограниченной мощности уравнения движения ротора генераторов должны быть записаны через моменты, значения которых напрямую зависят от частоты. </w:t>
      </w:r>
    </w:p>
    <w:p w:rsidR="00CC0E30" w:rsidRDefault="00FE540D" w:rsidP="00857B14">
      <w:pPr>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                   </w:t>
      </w:r>
      <w:r w:rsidRPr="00AF47B2">
        <w:rPr>
          <w:rFonts w:ascii="Times New Roman" w:hAnsi="Times New Roman" w:cs="Times New Roman"/>
          <w:position w:val="-62"/>
          <w:sz w:val="28"/>
          <w:szCs w:val="28"/>
        </w:rPr>
        <w:object w:dxaOrig="5664" w:dyaOrig="1515">
          <v:shape id="_x0000_i1040" type="#_x0000_t75" style="width:282pt;height:75pt" o:ole="">
            <v:imagedata r:id="rId39" o:title=""/>
          </v:shape>
          <o:OLEObject Type="Embed" ProgID="Equation.3" ShapeID="_x0000_i1040" DrawAspect="Content" ObjectID="_1444458538" r:id="rId40"/>
        </w:objec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 xml:space="preserve">   </w: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(4)</w:t>
      </w:r>
    </w:p>
    <w:p w:rsidR="00FE540D"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Для этой же схемы электроэнергетической системы уравнения активной и реактивной мощности имеют вид </w:t>
      </w:r>
    </w:p>
    <w:p w:rsidR="00AF1BBE" w:rsidRPr="00AF47B2" w:rsidRDefault="00AF1BBE" w:rsidP="00857B14">
      <w:pPr>
        <w:ind w:firstLine="851"/>
        <w:contextualSpacing/>
        <w:jc w:val="both"/>
        <w:rPr>
          <w:rFonts w:ascii="Times New Roman" w:hAnsi="Times New Roman" w:cs="Times New Roman"/>
          <w:sz w:val="28"/>
          <w:szCs w:val="28"/>
        </w:rPr>
      </w:pPr>
    </w:p>
    <w:p w:rsidR="009F388A" w:rsidRPr="00AF47B2" w:rsidRDefault="001017E8" w:rsidP="00857B14">
      <w:pPr>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E540D" w:rsidRPr="00AF47B2">
        <w:rPr>
          <w:rFonts w:ascii="Times New Roman" w:hAnsi="Times New Roman" w:cs="Times New Roman"/>
          <w:sz w:val="28"/>
          <w:szCs w:val="28"/>
        </w:rPr>
        <w:t xml:space="preserve">   </w:t>
      </w:r>
      <w:r w:rsidR="00FE540D" w:rsidRPr="00AF47B2">
        <w:rPr>
          <w:rFonts w:ascii="Times New Roman" w:hAnsi="Times New Roman" w:cs="Times New Roman"/>
          <w:position w:val="-34"/>
          <w:sz w:val="28"/>
          <w:szCs w:val="28"/>
        </w:rPr>
        <w:object w:dxaOrig="5800" w:dyaOrig="800">
          <v:shape id="_x0000_i1041" type="#_x0000_t75" style="width:290.25pt;height:40.5pt" o:ole="">
            <v:imagedata r:id="rId41" o:title=""/>
          </v:shape>
          <o:OLEObject Type="Embed" ProgID="Equation.3" ShapeID="_x0000_i1041" DrawAspect="Content" ObjectID="_1444458539" r:id="rId42"/>
        </w:object>
      </w:r>
      <w:r w:rsidR="00FE540D" w:rsidRPr="00AF47B2">
        <w:rPr>
          <w:rFonts w:ascii="Times New Roman" w:hAnsi="Times New Roman" w:cs="Times New Roman"/>
          <w:sz w:val="28"/>
          <w:szCs w:val="28"/>
        </w:rPr>
        <w:t xml:space="preserve">        </w:t>
      </w:r>
      <w:r w:rsidR="009F388A">
        <w:rPr>
          <w:rFonts w:ascii="Times New Roman" w:hAnsi="Times New Roman" w:cs="Times New Roman"/>
          <w:sz w:val="28"/>
          <w:szCs w:val="28"/>
        </w:rPr>
        <w:t xml:space="preserve">   </w:t>
      </w:r>
      <w:r w:rsidR="00FE540D" w:rsidRPr="00AF47B2">
        <w:rPr>
          <w:rFonts w:ascii="Times New Roman" w:hAnsi="Times New Roman" w:cs="Times New Roman"/>
          <w:sz w:val="28"/>
          <w:szCs w:val="28"/>
        </w:rPr>
        <w:t xml:space="preserve">              </w:t>
      </w:r>
      <w:r w:rsidR="009F388A">
        <w:rPr>
          <w:rFonts w:ascii="Times New Roman" w:hAnsi="Times New Roman" w:cs="Times New Roman"/>
          <w:sz w:val="28"/>
          <w:szCs w:val="28"/>
        </w:rPr>
        <w:t>(5)</w:t>
      </w:r>
    </w:p>
    <w:p w:rsidR="00FE540D" w:rsidRPr="00AF47B2" w:rsidRDefault="00FE540D" w:rsidP="00857B14">
      <w:pPr>
        <w:ind w:firstLine="851"/>
        <w:contextualSpacing/>
        <w:jc w:val="both"/>
        <w:rPr>
          <w:rFonts w:ascii="Times New Roman" w:hAnsi="Times New Roman" w:cs="Times New Roman"/>
          <w:sz w:val="28"/>
          <w:szCs w:val="28"/>
        </w:rPr>
      </w:pPr>
    </w:p>
    <w:p w:rsidR="00FE540D" w:rsidRPr="00AF47B2" w:rsidRDefault="001017E8" w:rsidP="001017E8">
      <w:pPr>
        <w:contextualSpacing/>
        <w:jc w:val="both"/>
        <w:rPr>
          <w:rFonts w:ascii="Times New Roman" w:hAnsi="Times New Roman" w:cs="Times New Roman"/>
          <w:sz w:val="28"/>
          <w:szCs w:val="28"/>
          <w:lang w:val="en-US"/>
        </w:rPr>
      </w:pPr>
      <w:r>
        <w:rPr>
          <w:rFonts w:ascii="Times New Roman" w:hAnsi="Times New Roman" w:cs="Times New Roman"/>
          <w:sz w:val="28"/>
          <w:szCs w:val="28"/>
        </w:rPr>
        <w:t xml:space="preserve">        </w:t>
      </w:r>
      <w:r w:rsidR="00FE540D" w:rsidRPr="00AF47B2">
        <w:rPr>
          <w:rFonts w:ascii="Times New Roman" w:hAnsi="Times New Roman" w:cs="Times New Roman"/>
          <w:sz w:val="28"/>
          <w:szCs w:val="28"/>
        </w:rPr>
        <w:t xml:space="preserve">           </w:t>
      </w:r>
      <w:r w:rsidR="00FE540D" w:rsidRPr="00AF47B2">
        <w:rPr>
          <w:rFonts w:ascii="Times New Roman" w:hAnsi="Times New Roman" w:cs="Times New Roman"/>
          <w:position w:val="-34"/>
          <w:sz w:val="28"/>
          <w:szCs w:val="28"/>
        </w:rPr>
        <w:object w:dxaOrig="5760" w:dyaOrig="800">
          <v:shape id="_x0000_i1042" type="#_x0000_t75" style="width:4in;height:40.5pt" o:ole="">
            <v:imagedata r:id="rId43" o:title=""/>
          </v:shape>
          <o:OLEObject Type="Embed" ProgID="Equation.3" ShapeID="_x0000_i1042" DrawAspect="Content" ObjectID="_1444458540" r:id="rId44"/>
        </w:object>
      </w:r>
      <w:r w:rsidR="00FE540D" w:rsidRPr="00AF47B2">
        <w:rPr>
          <w:rFonts w:ascii="Times New Roman" w:hAnsi="Times New Roman" w:cs="Times New Roman"/>
          <w:sz w:val="28"/>
          <w:szCs w:val="28"/>
        </w:rPr>
        <w:t xml:space="preserve">                     </w:t>
      </w:r>
      <w:r w:rsidR="009F388A">
        <w:rPr>
          <w:rFonts w:ascii="Times New Roman" w:hAnsi="Times New Roman" w:cs="Times New Roman"/>
          <w:sz w:val="28"/>
          <w:szCs w:val="28"/>
        </w:rPr>
        <w:t xml:space="preserve">    (6)</w:t>
      </w:r>
      <w:r w:rsidR="00FE540D" w:rsidRPr="00AF47B2">
        <w:rPr>
          <w:rFonts w:ascii="Times New Roman" w:hAnsi="Times New Roman" w:cs="Times New Roman"/>
          <w:sz w:val="28"/>
          <w:szCs w:val="28"/>
        </w:rPr>
        <w:t xml:space="preserve"> </w:t>
      </w:r>
    </w:p>
    <w:p w:rsidR="00FE540D" w:rsidRPr="00AF47B2" w:rsidRDefault="00FE540D" w:rsidP="00857B14">
      <w:pPr>
        <w:ind w:firstLine="851"/>
        <w:contextualSpacing/>
        <w:jc w:val="both"/>
        <w:rPr>
          <w:rFonts w:ascii="Times New Roman" w:hAnsi="Times New Roman" w:cs="Times New Roman"/>
          <w:sz w:val="28"/>
          <w:szCs w:val="28"/>
          <w:lang w:val="en-US"/>
        </w:rPr>
      </w:pPr>
    </w:p>
    <w:p w:rsidR="00FE540D"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Особенность этих уравнений в отличии от аналогичных уравнений математических моделей типа «А» и «В» заключатся в том, что собственные и взаимные проводимости связей между узлами электрической сети не остаются постоянными в течение переходного процесса, а меняются в соответствии с изменении  частоты в узлах примыкания.</w:t>
      </w:r>
    </w:p>
    <w:p w:rsidR="00403F68" w:rsidRPr="00AF47B2" w:rsidRDefault="00FE540D"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b/>
          <w:i/>
          <w:sz w:val="28"/>
          <w:szCs w:val="28"/>
        </w:rPr>
        <w:t>В третьей главе</w:t>
      </w:r>
      <w:r w:rsidRPr="00AF47B2">
        <w:rPr>
          <w:rFonts w:ascii="Times New Roman" w:hAnsi="Times New Roman" w:cs="Times New Roman"/>
          <w:sz w:val="28"/>
          <w:szCs w:val="28"/>
        </w:rPr>
        <w:t xml:space="preserve">, названной «Примечание основных положений механики к электроэнергетическим системам ограниченной мощности», рассмотрены основные понятия теории механических систем применительно к ЭЭС.  Впервые </w:t>
      </w:r>
      <w:r w:rsidR="00403F68" w:rsidRPr="00AF47B2">
        <w:rPr>
          <w:rFonts w:ascii="Times New Roman" w:hAnsi="Times New Roman" w:cs="Times New Roman"/>
          <w:sz w:val="28"/>
          <w:szCs w:val="28"/>
        </w:rPr>
        <w:t xml:space="preserve">на эту проблему обратил внимание один из создателей учения об устойчивости электрических систем П.С. Жданов. Разработанная им механическая модель представляла собой далеко идущую аналогию электрической системы, используемую для анализа статической и динамической устойчивости, а также качаний параллельно работающих синхронных генераторов при различных нарушениях их режима.   </w:t>
      </w:r>
    </w:p>
    <w:p w:rsidR="00403F68"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Наглядной иллюстрацией зависимости мощности (момента) турбины от угла сдвига </w:t>
      </w:r>
      <w:r w:rsidRPr="00AF47B2">
        <w:rPr>
          <w:rFonts w:ascii="Times New Roman" w:hAnsi="Times New Roman" w:cs="Times New Roman"/>
          <w:i/>
          <w:sz w:val="28"/>
          <w:szCs w:val="28"/>
        </w:rPr>
        <w:t>δ</w:t>
      </w:r>
      <w:r w:rsidRPr="00AF47B2">
        <w:rPr>
          <w:rFonts w:ascii="Times New Roman" w:hAnsi="Times New Roman" w:cs="Times New Roman"/>
          <w:sz w:val="28"/>
          <w:szCs w:val="28"/>
        </w:rPr>
        <w:t xml:space="preserve"> является механическая система дисков,  моделирующих работу  блока турбина-генератор (</w:t>
      </w:r>
      <w:r w:rsidRPr="00CC0E30">
        <w:rPr>
          <w:rFonts w:ascii="Times New Roman" w:hAnsi="Times New Roman" w:cs="Times New Roman"/>
          <w:sz w:val="28"/>
          <w:szCs w:val="28"/>
        </w:rPr>
        <w:t>рис. 3).</w:t>
      </w:r>
    </w:p>
    <w:p w:rsidR="001017E8" w:rsidRPr="00CC0E30" w:rsidRDefault="001017E8" w:rsidP="001017E8">
      <w:pPr>
        <w:spacing w:line="240" w:lineRule="auto"/>
        <w:ind w:firstLine="851"/>
        <w:contextualSpacing/>
        <w:jc w:val="both"/>
        <w:rPr>
          <w:rFonts w:ascii="Times New Roman" w:hAnsi="Times New Roman" w:cs="Times New Roman"/>
          <w:sz w:val="28"/>
          <w:szCs w:val="28"/>
        </w:rPr>
      </w:pPr>
    </w:p>
    <w:p w:rsidR="00403F68" w:rsidRPr="00AF47B2" w:rsidRDefault="00403F68" w:rsidP="00857B14">
      <w:pPr>
        <w:ind w:firstLine="851"/>
        <w:contextualSpacing/>
        <w:jc w:val="center"/>
        <w:rPr>
          <w:rFonts w:ascii="Times New Roman" w:hAnsi="Times New Roman" w:cs="Times New Roman"/>
          <w:b/>
          <w:szCs w:val="20"/>
          <w:lang w:val="en-US"/>
        </w:rPr>
      </w:pPr>
      <w:r w:rsidRPr="00AF47B2">
        <w:rPr>
          <w:rFonts w:ascii="Times New Roman" w:hAnsi="Times New Roman" w:cs="Times New Roman"/>
        </w:rPr>
        <w:object w:dxaOrig="16260" w:dyaOrig="8775">
          <v:shape id="_x0000_i1043" type="#_x0000_t75" style="width:237.75pt;height:97.5pt" o:ole="">
            <v:imagedata r:id="rId45" o:title="" croptop="11316f" cropbottom="31973f" cropleft="15493f" cropright="20551f"/>
          </v:shape>
          <o:OLEObject Type="Embed" ProgID="AutoCAD.Drawing.17" ShapeID="_x0000_i1043" DrawAspect="Content" ObjectID="_1444458541" r:id="rId46"/>
        </w:object>
      </w:r>
    </w:p>
    <w:p w:rsidR="00403F68" w:rsidRPr="00AF1BBE" w:rsidRDefault="00403F68" w:rsidP="00857B14">
      <w:pPr>
        <w:ind w:firstLine="851"/>
        <w:contextualSpacing/>
        <w:jc w:val="center"/>
        <w:rPr>
          <w:rFonts w:ascii="Times New Roman" w:hAnsi="Times New Roman" w:cs="Times New Roman"/>
          <w:b/>
          <w:sz w:val="24"/>
          <w:szCs w:val="24"/>
        </w:rPr>
      </w:pPr>
      <w:r w:rsidRPr="00AF1BBE">
        <w:rPr>
          <w:rFonts w:ascii="Times New Roman" w:hAnsi="Times New Roman" w:cs="Times New Roman"/>
          <w:b/>
          <w:sz w:val="24"/>
          <w:szCs w:val="24"/>
        </w:rPr>
        <w:t xml:space="preserve">Рис. 3. Схема механического </w:t>
      </w:r>
      <w:r w:rsidR="00AF1BBE" w:rsidRPr="00AF1BBE">
        <w:rPr>
          <w:rFonts w:ascii="Times New Roman" w:hAnsi="Times New Roman" w:cs="Times New Roman"/>
          <w:b/>
          <w:sz w:val="24"/>
          <w:szCs w:val="24"/>
        </w:rPr>
        <w:t>аналога блока турбина генератор</w:t>
      </w:r>
    </w:p>
    <w:p w:rsidR="00AF1BBE" w:rsidRPr="00AF47B2" w:rsidRDefault="00AF1BBE" w:rsidP="00857B14">
      <w:pPr>
        <w:ind w:firstLine="851"/>
        <w:contextualSpacing/>
        <w:jc w:val="center"/>
        <w:rPr>
          <w:rFonts w:ascii="Times New Roman" w:hAnsi="Times New Roman" w:cs="Times New Roman"/>
          <w:b/>
          <w:szCs w:val="20"/>
        </w:rPr>
      </w:pP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Диски связаны друг с другом при помощи пружин. При отсутствии трения  приводящий диск, моделирующий поле ротора, связанного с турбиной, и приводимый диск, моделирующий поле статора генератора, не образуют угла сдвига относительно друг друга. При появлении тормозящего момента (реакции статора) пружины начнут растягиваться, а диски смещаться относительно друг друга. Очевидно, что при увеличении тормозящего момента может произойти поворот одного диска относительно другого, что будет нарушением устойчивости рассматриваемой системы.  </w:t>
      </w: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Статическая и динамическая устойчивость электрических систем есть устойчивость механического движения роторов синхронных генераторов, а переходные процессы, возникающие при аварийных воздействиях – это, прежде всего, механическое движение роторов генераторов.  Таким образом, электрическая система с точки зрения исследования состояния роторов в нормальных и аварийных режимах должна рассматриваться как система механическая, включающая в себя несколько инерционных масс, движущихся под воздействием электромагнитных сил, передающих усилия с вала одного генератора на валы других синхронных машин. Изменение положения или скорости одного из генераторов немедленно передаётся на все остальные генераторы и побуждает их роторы также изменить своё положение или скорость вращения. Роторы генераторов при этом нужно рассматривать, как материальные тела, механическое движение которых и составляет предмет изучения теории электромеханических переходных процессов в электроэнергетической системе. Таким образом, электрическая система, рассматриваемая с подобной точки зрения, может быть классифицирована как материальная система, так как полностью удовлетворяет всем законам механических систем.</w:t>
      </w: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В то же время, существенным отличием электрических систем от других технических установок является синхронность вращения роторов генераторов, которые,  будучи часто расположенными в отдалённых друг от друга географических пунктах, вращаются с одинаковой скоростью, как будто они соединены между собой жёсткой механической связью.</w:t>
      </w: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Другое существенное отличие ротора генератора как материального тела заключается в ограничении степеней свободы, вызванных конструкциями опор и подшипников, позволяющих ему вращаться лишь вокруг одной оси. Таким образом, ротор каждого генератора имеет всего одну степень свободы.</w:t>
      </w: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lastRenderedPageBreak/>
        <w:t xml:space="preserve">В связи с этим возникает задача проверки применимости к электрическим системам в подобной идеализации основных законов теории механических систем. Электрическая система при этом может быть представлена в существенно упрощённом виде, которому соответствует </w:t>
      </w: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математическая модель типа «А», основой которой является уравнение движения ротора генератора.</w:t>
      </w: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Центр инерции электрической системы является понятием, аналогичным центру тяжести системы материальных тел, но распространённым на вращательное движение нескольких тел вокруг одной оси. В принятом воображаемом одномерном пространстве понятие центра инерции и центра тяжести совпадают, и соответствующая координата может быть определена по выражению, </w:t>
      </w:r>
    </w:p>
    <w:p w:rsidR="00403F68" w:rsidRPr="00AF47B2" w:rsidRDefault="009F388A" w:rsidP="00857B14">
      <w:pPr>
        <w:tabs>
          <w:tab w:val="center" w:pos="4677"/>
          <w:tab w:val="right" w:pos="9354"/>
        </w:tabs>
        <w:ind w:firstLine="851"/>
        <w:contextualSpacing/>
        <w:rPr>
          <w:rFonts w:ascii="Times New Roman" w:hAnsi="Times New Roman" w:cs="Times New Roman"/>
          <w:sz w:val="28"/>
          <w:szCs w:val="28"/>
        </w:rPr>
      </w:pPr>
      <w:r>
        <w:rPr>
          <w:rFonts w:ascii="Times New Roman" w:hAnsi="Times New Roman" w:cs="Times New Roman"/>
          <w:position w:val="-60"/>
        </w:rPr>
        <w:tab/>
      </w:r>
      <w:r w:rsidR="00403F68" w:rsidRPr="00AF47B2">
        <w:rPr>
          <w:rFonts w:ascii="Times New Roman" w:hAnsi="Times New Roman" w:cs="Times New Roman"/>
          <w:position w:val="-60"/>
        </w:rPr>
        <w:object w:dxaOrig="6100" w:dyaOrig="1320">
          <v:shape id="_x0000_i1044" type="#_x0000_t75" style="width:305.25pt;height:65.25pt" o:ole="">
            <v:imagedata r:id="rId47" o:title=""/>
          </v:shape>
          <o:OLEObject Type="Embed" ProgID="Equation.3" ShapeID="_x0000_i1044" DrawAspect="Content" ObjectID="_1444458542" r:id="rId48"/>
        </w:object>
      </w:r>
      <w:r w:rsidR="00403F68" w:rsidRPr="00AF47B2">
        <w:rPr>
          <w:rFonts w:ascii="Times New Roman" w:hAnsi="Times New Roman" w:cs="Times New Roman"/>
        </w:rPr>
        <w:t>.</w:t>
      </w:r>
      <w:r>
        <w:rPr>
          <w:rFonts w:ascii="Times New Roman" w:hAnsi="Times New Roman" w:cs="Times New Roman"/>
        </w:rPr>
        <w:tab/>
      </w:r>
      <w:r w:rsidRPr="001017E8">
        <w:rPr>
          <w:rFonts w:ascii="Times New Roman" w:hAnsi="Times New Roman" w:cs="Times New Roman"/>
          <w:sz w:val="28"/>
          <w:szCs w:val="28"/>
        </w:rPr>
        <w:t>(7)</w:t>
      </w: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где  </w:t>
      </w:r>
      <w:r w:rsidRPr="00AF47B2">
        <w:rPr>
          <w:rFonts w:ascii="Times New Roman" w:hAnsi="Times New Roman" w:cs="Times New Roman"/>
          <w:position w:val="-12"/>
          <w:sz w:val="28"/>
          <w:szCs w:val="28"/>
        </w:rPr>
        <w:object w:dxaOrig="279" w:dyaOrig="360">
          <v:shape id="_x0000_i1045" type="#_x0000_t75" style="width:14.25pt;height:17.25pt" o:ole="">
            <v:imagedata r:id="rId49" o:title=""/>
          </v:shape>
          <o:OLEObject Type="Embed" ProgID="Equation.3" ShapeID="_x0000_i1045" DrawAspect="Content" ObjectID="_1444458543" r:id="rId50"/>
        </w:object>
      </w:r>
      <w:r w:rsidRPr="00AF47B2">
        <w:rPr>
          <w:rFonts w:ascii="Times New Roman" w:hAnsi="Times New Roman" w:cs="Times New Roman"/>
          <w:sz w:val="28"/>
          <w:szCs w:val="28"/>
        </w:rPr>
        <w:t xml:space="preserve">- </w:t>
      </w:r>
      <w:proofErr w:type="gramStart"/>
      <w:r w:rsidRPr="00AF47B2">
        <w:rPr>
          <w:rFonts w:ascii="Times New Roman" w:hAnsi="Times New Roman" w:cs="Times New Roman"/>
          <w:sz w:val="28"/>
          <w:szCs w:val="28"/>
        </w:rPr>
        <w:t>суммарная</w:t>
      </w:r>
      <w:proofErr w:type="gramEnd"/>
      <w:r w:rsidRPr="00AF47B2">
        <w:rPr>
          <w:rFonts w:ascii="Times New Roman" w:hAnsi="Times New Roman" w:cs="Times New Roman"/>
          <w:sz w:val="28"/>
          <w:szCs w:val="28"/>
        </w:rPr>
        <w:t xml:space="preserve"> постоянная времени механической инерции системы, определяемая суммой постоянных инерций каждого генератора, входящего в состав электроэнергетической системы</w:t>
      </w:r>
    </w:p>
    <w:p w:rsidR="00403F68" w:rsidRPr="00AF47B2" w:rsidRDefault="00403F68" w:rsidP="00857B14">
      <w:pPr>
        <w:ind w:firstLine="851"/>
        <w:contextualSpacing/>
        <w:rPr>
          <w:rFonts w:ascii="Times New Roman" w:hAnsi="Times New Roman" w:cs="Times New Roman"/>
          <w:sz w:val="28"/>
          <w:szCs w:val="28"/>
        </w:rPr>
      </w:pPr>
      <w:r w:rsidRPr="00AF47B2">
        <w:rPr>
          <w:rFonts w:ascii="Times New Roman" w:hAnsi="Times New Roman" w:cs="Times New Roman"/>
          <w:sz w:val="28"/>
          <w:szCs w:val="28"/>
        </w:rPr>
        <w:t xml:space="preserve">                                       </w:t>
      </w:r>
      <w:r w:rsidRPr="00AF47B2">
        <w:rPr>
          <w:rFonts w:ascii="Times New Roman" w:hAnsi="Times New Roman" w:cs="Times New Roman"/>
          <w:position w:val="-28"/>
          <w:sz w:val="28"/>
          <w:szCs w:val="28"/>
        </w:rPr>
        <w:object w:dxaOrig="3680" w:dyaOrig="680">
          <v:shape id="_x0000_i1046" type="#_x0000_t75" style="width:185.25pt;height:33.75pt" o:ole="">
            <v:imagedata r:id="rId51" o:title=""/>
          </v:shape>
          <o:OLEObject Type="Embed" ProgID="Equation.3" ShapeID="_x0000_i1046" DrawAspect="Content" ObjectID="_1444458544" r:id="rId52"/>
        </w:objec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 xml:space="preserve">    </w: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(8)</w:t>
      </w: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По аналогии с механическими системами, в которых скорость движения центра масс есть производная </w:t>
      </w:r>
      <w:r w:rsidRPr="00AF47B2">
        <w:rPr>
          <w:rFonts w:ascii="Times New Roman" w:hAnsi="Times New Roman" w:cs="Times New Roman"/>
          <w:position w:val="-24"/>
          <w:sz w:val="28"/>
          <w:szCs w:val="28"/>
        </w:rPr>
        <w:object w:dxaOrig="380" w:dyaOrig="620">
          <v:shape id="_x0000_i1047" type="#_x0000_t75" style="width:20.25pt;height:30.75pt" o:ole="">
            <v:imagedata r:id="rId53" o:title=""/>
          </v:shape>
          <o:OLEObject Type="Embed" ProgID="Equation.3" ShapeID="_x0000_i1047" DrawAspect="Content" ObjectID="_1444458545" r:id="rId54"/>
        </w:object>
      </w:r>
      <w:r w:rsidRPr="00AF47B2">
        <w:rPr>
          <w:rFonts w:ascii="Times New Roman" w:hAnsi="Times New Roman" w:cs="Times New Roman"/>
          <w:sz w:val="28"/>
          <w:szCs w:val="28"/>
        </w:rPr>
        <w:t xml:space="preserve">, а ускорение – вторая производная пути по времени </w:t>
      </w:r>
      <w:r w:rsidRPr="00AF47B2">
        <w:rPr>
          <w:rFonts w:ascii="Times New Roman" w:hAnsi="Times New Roman" w:cs="Times New Roman"/>
          <w:position w:val="-24"/>
          <w:sz w:val="28"/>
          <w:szCs w:val="28"/>
        </w:rPr>
        <w:object w:dxaOrig="340" w:dyaOrig="620">
          <v:shape id="_x0000_i1048" type="#_x0000_t75" style="width:17.25pt;height:30.75pt" o:ole="">
            <v:imagedata r:id="rId55" o:title=""/>
          </v:shape>
          <o:OLEObject Type="Embed" ProgID="Equation.3" ShapeID="_x0000_i1048" DrawAspect="Content" ObjectID="_1444458546" r:id="rId56"/>
        </w:object>
      </w:r>
      <w:r w:rsidRPr="00AF47B2">
        <w:rPr>
          <w:rFonts w:ascii="Times New Roman" w:hAnsi="Times New Roman" w:cs="Times New Roman"/>
          <w:sz w:val="28"/>
          <w:szCs w:val="28"/>
        </w:rPr>
        <w:t xml:space="preserve">,  скорость и ускорение движения центра инерции электрической системы </w:t>
      </w:r>
      <w:r w:rsidRPr="00AF47B2">
        <w:rPr>
          <w:rFonts w:ascii="Times New Roman" w:hAnsi="Times New Roman" w:cs="Times New Roman"/>
          <w:sz w:val="28"/>
          <w:szCs w:val="28"/>
          <w:lang w:val="uz-Cyrl-UZ"/>
        </w:rPr>
        <w:t>могут б</w:t>
      </w:r>
      <w:r w:rsidRPr="00AF47B2">
        <w:rPr>
          <w:rFonts w:ascii="Times New Roman" w:hAnsi="Times New Roman" w:cs="Times New Roman"/>
          <w:sz w:val="28"/>
          <w:szCs w:val="28"/>
        </w:rPr>
        <w:t>ы</w:t>
      </w:r>
      <w:r w:rsidRPr="00AF47B2">
        <w:rPr>
          <w:rFonts w:ascii="Times New Roman" w:hAnsi="Times New Roman" w:cs="Times New Roman"/>
          <w:sz w:val="28"/>
          <w:szCs w:val="28"/>
          <w:lang w:val="uz-Cyrl-UZ"/>
        </w:rPr>
        <w:t>ть определен</w:t>
      </w:r>
      <w:r w:rsidRPr="00AF47B2">
        <w:rPr>
          <w:rFonts w:ascii="Times New Roman" w:hAnsi="Times New Roman" w:cs="Times New Roman"/>
          <w:sz w:val="28"/>
          <w:szCs w:val="28"/>
        </w:rPr>
        <w:t>ы  аналогичным способом</w:t>
      </w:r>
    </w:p>
    <w:p w:rsidR="00403F68" w:rsidRPr="00AF47B2" w:rsidRDefault="00403F68" w:rsidP="00857B14">
      <w:pPr>
        <w:ind w:firstLine="851"/>
        <w:contextualSpacing/>
        <w:rPr>
          <w:rFonts w:ascii="Times New Roman" w:hAnsi="Times New Roman" w:cs="Times New Roman"/>
        </w:rPr>
      </w:pPr>
      <w:r w:rsidRPr="00AF47B2">
        <w:rPr>
          <w:rFonts w:ascii="Times New Roman" w:hAnsi="Times New Roman" w:cs="Times New Roman"/>
          <w:sz w:val="28"/>
          <w:szCs w:val="28"/>
        </w:rPr>
        <w:t xml:space="preserve">                                </w:t>
      </w:r>
      <w:r w:rsidRPr="00AF47B2">
        <w:rPr>
          <w:rFonts w:ascii="Times New Roman" w:hAnsi="Times New Roman" w:cs="Times New Roman"/>
          <w:position w:val="-30"/>
        </w:rPr>
        <w:object w:dxaOrig="2380" w:dyaOrig="780">
          <v:shape id="_x0000_i1049" type="#_x0000_t75" style="width:117.75pt;height:40.5pt" o:ole="">
            <v:imagedata r:id="rId57" o:title=""/>
          </v:shape>
          <o:OLEObject Type="Embed" ProgID="Equation.3" ShapeID="_x0000_i1049" DrawAspect="Content" ObjectID="_1444458547" r:id="rId58"/>
        </w:object>
      </w:r>
      <w:r w:rsidRPr="00AF47B2">
        <w:rPr>
          <w:rFonts w:ascii="Times New Roman" w:hAnsi="Times New Roman" w:cs="Times New Roman"/>
        </w:rPr>
        <w:t xml:space="preserve">                    </w:t>
      </w:r>
      <w:r w:rsidR="00CC0E30">
        <w:rPr>
          <w:rFonts w:ascii="Times New Roman" w:hAnsi="Times New Roman" w:cs="Times New Roman"/>
        </w:rPr>
        <w:t xml:space="preserve">  </w:t>
      </w:r>
      <w:r w:rsidR="009F388A">
        <w:rPr>
          <w:rFonts w:ascii="Times New Roman" w:hAnsi="Times New Roman" w:cs="Times New Roman"/>
        </w:rPr>
        <w:t xml:space="preserve">          </w:t>
      </w:r>
      <w:r w:rsidR="00CC0E30">
        <w:rPr>
          <w:rFonts w:ascii="Times New Roman" w:hAnsi="Times New Roman" w:cs="Times New Roman"/>
        </w:rPr>
        <w:t xml:space="preserve">                           </w:t>
      </w:r>
      <w:r w:rsidR="009F388A">
        <w:rPr>
          <w:rFonts w:ascii="Times New Roman" w:hAnsi="Times New Roman" w:cs="Times New Roman"/>
        </w:rPr>
        <w:t xml:space="preserve">    </w:t>
      </w:r>
      <w:r w:rsidR="009F388A" w:rsidRPr="009F388A">
        <w:rPr>
          <w:rFonts w:ascii="Times New Roman" w:hAnsi="Times New Roman" w:cs="Times New Roman"/>
          <w:sz w:val="28"/>
        </w:rPr>
        <w:t>(9)</w:t>
      </w:r>
    </w:p>
    <w:p w:rsidR="00403F68" w:rsidRPr="00AF47B2" w:rsidRDefault="00403F68" w:rsidP="00857B14">
      <w:pPr>
        <w:ind w:firstLine="851"/>
        <w:contextualSpacing/>
        <w:rPr>
          <w:rFonts w:ascii="Times New Roman" w:hAnsi="Times New Roman" w:cs="Times New Roman"/>
          <w:sz w:val="28"/>
          <w:szCs w:val="28"/>
        </w:rPr>
      </w:pPr>
      <w:r w:rsidRPr="00AF47B2">
        <w:rPr>
          <w:rFonts w:ascii="Times New Roman" w:hAnsi="Times New Roman" w:cs="Times New Roman"/>
        </w:rPr>
        <w:t xml:space="preserve">                                      </w:t>
      </w:r>
      <w:r w:rsidRPr="00AF47B2">
        <w:rPr>
          <w:rFonts w:ascii="Times New Roman" w:hAnsi="Times New Roman" w:cs="Times New Roman"/>
          <w:position w:val="-30"/>
        </w:rPr>
        <w:object w:dxaOrig="2400" w:dyaOrig="720">
          <v:shape id="_x0000_i1050" type="#_x0000_t75" style="width:120.75pt;height:36pt" o:ole="">
            <v:imagedata r:id="rId59" o:title=""/>
          </v:shape>
          <o:OLEObject Type="Embed" ProgID="Equation.3" ShapeID="_x0000_i1050" DrawAspect="Content" ObjectID="_1444458548" r:id="rId60"/>
        </w:object>
      </w:r>
      <w:r w:rsidRPr="00AF47B2">
        <w:rPr>
          <w:rFonts w:ascii="Times New Roman" w:hAnsi="Times New Roman" w:cs="Times New Roman"/>
        </w:rPr>
        <w:t xml:space="preserve">                                             </w:t>
      </w:r>
      <w:r w:rsidR="009F388A">
        <w:rPr>
          <w:rFonts w:ascii="Times New Roman" w:hAnsi="Times New Roman" w:cs="Times New Roman"/>
        </w:rPr>
        <w:t xml:space="preserve">            </w:t>
      </w:r>
      <w:r w:rsidRPr="00AF47B2">
        <w:rPr>
          <w:rFonts w:ascii="Times New Roman" w:hAnsi="Times New Roman" w:cs="Times New Roman"/>
        </w:rPr>
        <w:t xml:space="preserve">      </w:t>
      </w:r>
      <w:r w:rsidR="009F388A" w:rsidRPr="009F388A">
        <w:rPr>
          <w:rFonts w:ascii="Times New Roman" w:hAnsi="Times New Roman" w:cs="Times New Roman"/>
          <w:sz w:val="28"/>
        </w:rPr>
        <w:t>(10)</w:t>
      </w: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По разработанной автором методике также определяется характеристическое уравнение, описывающее движение </w:t>
      </w:r>
      <w:r w:rsidRPr="00AF47B2">
        <w:rPr>
          <w:rFonts w:ascii="Times New Roman" w:hAnsi="Times New Roman" w:cs="Times New Roman"/>
          <w:i/>
          <w:sz w:val="28"/>
          <w:szCs w:val="28"/>
          <w:lang w:val="en-US"/>
        </w:rPr>
        <w:t>k</w:t>
      </w:r>
      <w:r w:rsidRPr="00AF47B2">
        <w:rPr>
          <w:rFonts w:ascii="Times New Roman" w:hAnsi="Times New Roman" w:cs="Times New Roman"/>
          <w:i/>
          <w:sz w:val="28"/>
          <w:szCs w:val="28"/>
        </w:rPr>
        <w:t>-</w:t>
      </w:r>
      <w:r w:rsidRPr="00AF47B2">
        <w:rPr>
          <w:rFonts w:ascii="Times New Roman" w:hAnsi="Times New Roman" w:cs="Times New Roman"/>
          <w:sz w:val="28"/>
          <w:szCs w:val="28"/>
          <w:lang w:val="uz-Cyrl-UZ"/>
        </w:rPr>
        <w:t>й машин</w:t>
      </w:r>
      <w:r w:rsidRPr="00AF47B2">
        <w:rPr>
          <w:rFonts w:ascii="Times New Roman" w:hAnsi="Times New Roman" w:cs="Times New Roman"/>
          <w:sz w:val="28"/>
          <w:szCs w:val="28"/>
        </w:rPr>
        <w:t>ы</w:t>
      </w:r>
      <w:r w:rsidRPr="00AF47B2">
        <w:rPr>
          <w:rFonts w:ascii="Times New Roman" w:hAnsi="Times New Roman" w:cs="Times New Roman"/>
          <w:sz w:val="28"/>
          <w:szCs w:val="28"/>
          <w:lang w:val="uz-Cyrl-UZ"/>
        </w:rPr>
        <w:t xml:space="preserve"> относительно центра инерции. Для этого из уравнения абсолютного движения </w:t>
      </w:r>
      <w:r w:rsidRPr="00AF47B2">
        <w:rPr>
          <w:rFonts w:ascii="Times New Roman" w:hAnsi="Times New Roman" w:cs="Times New Roman"/>
          <w:i/>
          <w:sz w:val="28"/>
          <w:szCs w:val="28"/>
          <w:lang w:val="en-US"/>
        </w:rPr>
        <w:t>k</w:t>
      </w:r>
      <w:r w:rsidRPr="00AF47B2">
        <w:rPr>
          <w:rFonts w:ascii="Times New Roman" w:hAnsi="Times New Roman" w:cs="Times New Roman"/>
          <w:i/>
          <w:sz w:val="28"/>
          <w:szCs w:val="28"/>
        </w:rPr>
        <w:t>-</w:t>
      </w:r>
      <w:r w:rsidRPr="00AF47B2">
        <w:rPr>
          <w:rFonts w:ascii="Times New Roman" w:hAnsi="Times New Roman" w:cs="Times New Roman"/>
          <w:sz w:val="28"/>
          <w:szCs w:val="28"/>
          <w:lang w:val="uz-Cyrl-UZ"/>
        </w:rPr>
        <w:t>й машин</w:t>
      </w:r>
      <w:r w:rsidRPr="00AF47B2">
        <w:rPr>
          <w:rFonts w:ascii="Times New Roman" w:hAnsi="Times New Roman" w:cs="Times New Roman"/>
          <w:sz w:val="28"/>
          <w:szCs w:val="28"/>
        </w:rPr>
        <w:t>ы</w:t>
      </w:r>
    </w:p>
    <w:p w:rsidR="00403F68" w:rsidRPr="00AF47B2" w:rsidRDefault="00403F68" w:rsidP="00857B14">
      <w:pPr>
        <w:ind w:firstLine="851"/>
        <w:contextualSpacing/>
        <w:rPr>
          <w:rFonts w:ascii="Times New Roman" w:hAnsi="Times New Roman" w:cs="Times New Roman"/>
          <w:sz w:val="28"/>
          <w:szCs w:val="28"/>
        </w:rPr>
      </w:pPr>
      <w:r w:rsidRPr="00AF47B2">
        <w:rPr>
          <w:rFonts w:ascii="Times New Roman" w:hAnsi="Times New Roman" w:cs="Times New Roman"/>
          <w:sz w:val="28"/>
          <w:szCs w:val="28"/>
        </w:rPr>
        <w:t xml:space="preserve">                                   </w:t>
      </w:r>
      <w:r w:rsidRPr="00AF47B2">
        <w:rPr>
          <w:rFonts w:ascii="Times New Roman" w:hAnsi="Times New Roman" w:cs="Times New Roman"/>
          <w:position w:val="-50"/>
          <w:sz w:val="28"/>
          <w:szCs w:val="28"/>
        </w:rPr>
        <w:object w:dxaOrig="3340" w:dyaOrig="900">
          <v:shape id="_x0000_i1051" type="#_x0000_t75" style="width:168pt;height:45.75pt" o:ole="">
            <v:imagedata r:id="rId61" o:title=""/>
          </v:shape>
          <o:OLEObject Type="Embed" ProgID="Equation.3" ShapeID="_x0000_i1051" DrawAspect="Content" ObjectID="_1444458549" r:id="rId62"/>
        </w:objec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 xml:space="preserve"> </w: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 xml:space="preserve">   </w: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(11)</w:t>
      </w:r>
    </w:p>
    <w:p w:rsidR="00CC0E30" w:rsidRDefault="00403F68" w:rsidP="00857B14">
      <w:pPr>
        <w:spacing w:after="0"/>
        <w:ind w:firstLine="851"/>
        <w:contextualSpacing/>
        <w:rPr>
          <w:rFonts w:ascii="Times New Roman" w:hAnsi="Times New Roman" w:cs="Times New Roman"/>
          <w:sz w:val="28"/>
          <w:szCs w:val="28"/>
        </w:rPr>
      </w:pPr>
      <w:r w:rsidRPr="00AF47B2">
        <w:rPr>
          <w:rFonts w:ascii="Times New Roman" w:hAnsi="Times New Roman" w:cs="Times New Roman"/>
          <w:sz w:val="28"/>
          <w:szCs w:val="28"/>
        </w:rPr>
        <w:t xml:space="preserve">необходимо вычесть уравнение движения центра инерции  </w:t>
      </w:r>
      <w:r w:rsidR="00CC0E30">
        <w:rPr>
          <w:rFonts w:ascii="Times New Roman" w:hAnsi="Times New Roman" w:cs="Times New Roman"/>
          <w:sz w:val="28"/>
          <w:szCs w:val="28"/>
        </w:rPr>
        <w:t xml:space="preserve">  </w:t>
      </w:r>
    </w:p>
    <w:p w:rsidR="00403F68" w:rsidRPr="00AF47B2" w:rsidRDefault="00CC0E30" w:rsidP="00857B14">
      <w:pPr>
        <w:tabs>
          <w:tab w:val="left" w:pos="8177"/>
        </w:tabs>
        <w:spacing w:after="0"/>
        <w:ind w:firstLine="851"/>
        <w:contextualSpacing/>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03F68" w:rsidRPr="00AF47B2">
        <w:rPr>
          <w:rFonts w:ascii="Times New Roman" w:hAnsi="Times New Roman" w:cs="Times New Roman"/>
          <w:position w:val="-18"/>
          <w:sz w:val="28"/>
          <w:szCs w:val="28"/>
        </w:rPr>
        <w:object w:dxaOrig="3580" w:dyaOrig="440">
          <v:shape id="_x0000_i1052" type="#_x0000_t75" style="width:178.5pt;height:21.75pt" o:ole="">
            <v:imagedata r:id="rId63" o:title=""/>
          </v:shape>
          <o:OLEObject Type="Embed" ProgID="Equation.3" ShapeID="_x0000_i1052" DrawAspect="Content" ObjectID="_1444458550" r:id="rId64"/>
        </w:object>
      </w:r>
      <w:r w:rsidR="009F388A">
        <w:rPr>
          <w:rFonts w:ascii="Times New Roman" w:hAnsi="Times New Roman" w:cs="Times New Roman"/>
          <w:position w:val="-18"/>
          <w:sz w:val="28"/>
          <w:szCs w:val="28"/>
        </w:rPr>
        <w:tab/>
        <w:t xml:space="preserve">          (12)</w:t>
      </w:r>
    </w:p>
    <w:p w:rsidR="00403F68" w:rsidRPr="00AF47B2" w:rsidRDefault="00403F68" w:rsidP="00857B14">
      <w:pPr>
        <w:spacing w:after="0"/>
        <w:ind w:firstLine="851"/>
        <w:contextualSpacing/>
        <w:rPr>
          <w:rFonts w:ascii="Times New Roman" w:hAnsi="Times New Roman" w:cs="Times New Roman"/>
          <w:sz w:val="28"/>
          <w:szCs w:val="28"/>
        </w:rPr>
      </w:pPr>
      <w:r w:rsidRPr="00AF47B2">
        <w:rPr>
          <w:rFonts w:ascii="Times New Roman" w:hAnsi="Times New Roman" w:cs="Times New Roman"/>
          <w:sz w:val="28"/>
          <w:szCs w:val="28"/>
        </w:rPr>
        <w:t xml:space="preserve">В результате получим характеристическое уравнение </w:t>
      </w:r>
      <w:r w:rsidRPr="00AF47B2">
        <w:rPr>
          <w:rFonts w:ascii="Times New Roman" w:hAnsi="Times New Roman" w:cs="Times New Roman"/>
          <w:i/>
          <w:sz w:val="28"/>
          <w:szCs w:val="28"/>
          <w:lang w:val="en-US"/>
        </w:rPr>
        <w:t>k</w:t>
      </w:r>
      <w:r w:rsidRPr="00AF47B2">
        <w:rPr>
          <w:rFonts w:ascii="Times New Roman" w:hAnsi="Times New Roman" w:cs="Times New Roman"/>
          <w:i/>
          <w:sz w:val="28"/>
          <w:szCs w:val="28"/>
        </w:rPr>
        <w:t>-</w:t>
      </w:r>
      <w:r w:rsidRPr="00AF47B2">
        <w:rPr>
          <w:rFonts w:ascii="Times New Roman" w:hAnsi="Times New Roman" w:cs="Times New Roman"/>
          <w:sz w:val="28"/>
          <w:szCs w:val="28"/>
          <w:lang w:val="uz-Cyrl-UZ"/>
        </w:rPr>
        <w:t>й</w:t>
      </w:r>
      <w:r w:rsidRPr="00AF47B2">
        <w:rPr>
          <w:rFonts w:ascii="Times New Roman" w:hAnsi="Times New Roman" w:cs="Times New Roman"/>
          <w:sz w:val="28"/>
          <w:szCs w:val="28"/>
        </w:rPr>
        <w:t xml:space="preserve"> машины </w:t>
      </w:r>
    </w:p>
    <w:p w:rsidR="001017E8" w:rsidRDefault="00403F68" w:rsidP="00857B14">
      <w:pPr>
        <w:ind w:firstLine="851"/>
        <w:contextualSpacing/>
        <w:rPr>
          <w:rFonts w:ascii="Times New Roman" w:hAnsi="Times New Roman" w:cs="Times New Roman"/>
          <w:sz w:val="28"/>
          <w:szCs w:val="28"/>
        </w:rPr>
      </w:pPr>
      <w:r w:rsidRPr="00AF47B2">
        <w:rPr>
          <w:rFonts w:ascii="Times New Roman" w:hAnsi="Times New Roman" w:cs="Times New Roman"/>
          <w:sz w:val="28"/>
          <w:szCs w:val="28"/>
        </w:rPr>
        <w:t xml:space="preserve">      </w:t>
      </w:r>
    </w:p>
    <w:p w:rsidR="00403F68" w:rsidRPr="00AF47B2" w:rsidRDefault="00403F68" w:rsidP="001017E8">
      <w:pPr>
        <w:contextualSpacing/>
        <w:rPr>
          <w:rFonts w:ascii="Times New Roman" w:hAnsi="Times New Roman" w:cs="Times New Roman"/>
          <w:sz w:val="28"/>
          <w:szCs w:val="28"/>
        </w:rPr>
      </w:pPr>
      <w:r w:rsidRPr="00AF47B2">
        <w:rPr>
          <w:rFonts w:ascii="Times New Roman" w:hAnsi="Times New Roman" w:cs="Times New Roman"/>
          <w:sz w:val="28"/>
          <w:szCs w:val="28"/>
        </w:rPr>
        <w:t xml:space="preserve">            </w:t>
      </w:r>
      <w:r w:rsidRPr="00AF47B2">
        <w:rPr>
          <w:rFonts w:ascii="Times New Roman" w:hAnsi="Times New Roman" w:cs="Times New Roman"/>
          <w:position w:val="-50"/>
          <w:sz w:val="28"/>
          <w:szCs w:val="28"/>
        </w:rPr>
        <w:object w:dxaOrig="6600" w:dyaOrig="900">
          <v:shape id="_x0000_i1053" type="#_x0000_t75" style="width:330pt;height:45.75pt" o:ole="">
            <v:imagedata r:id="rId65" o:title=""/>
          </v:shape>
          <o:OLEObject Type="Embed" ProgID="Equation.3" ShapeID="_x0000_i1053" DrawAspect="Content" ObjectID="_1444458551" r:id="rId66"/>
        </w:object>
      </w:r>
      <w:r w:rsidRPr="00AF47B2">
        <w:rPr>
          <w:rFonts w:ascii="Times New Roman" w:hAnsi="Times New Roman" w:cs="Times New Roman"/>
          <w:sz w:val="28"/>
          <w:szCs w:val="28"/>
        </w:rPr>
        <w:t xml:space="preserve">,      </w:t>
      </w:r>
      <w:r w:rsidR="001017E8">
        <w:rPr>
          <w:rFonts w:ascii="Times New Roman" w:hAnsi="Times New Roman" w:cs="Times New Roman"/>
          <w:sz w:val="28"/>
          <w:szCs w:val="28"/>
        </w:rPr>
        <w:t xml:space="preserve">      </w: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 xml:space="preserve">  </w: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(13)</w:t>
      </w:r>
    </w:p>
    <w:p w:rsidR="00403F68" w:rsidRPr="00AF47B2" w:rsidRDefault="00403F68" w:rsidP="00857B14">
      <w:pPr>
        <w:ind w:firstLine="851"/>
        <w:contextualSpacing/>
        <w:rPr>
          <w:rFonts w:ascii="Times New Roman" w:hAnsi="Times New Roman" w:cs="Times New Roman"/>
          <w:sz w:val="28"/>
          <w:szCs w:val="28"/>
        </w:rPr>
      </w:pPr>
      <w:r w:rsidRPr="00AF47B2">
        <w:rPr>
          <w:rFonts w:ascii="Times New Roman" w:hAnsi="Times New Roman" w:cs="Times New Roman"/>
          <w:sz w:val="28"/>
          <w:szCs w:val="28"/>
        </w:rPr>
        <w:t>который после преобразований примет вид</w:t>
      </w:r>
    </w:p>
    <w:p w:rsidR="00403F68" w:rsidRPr="00AF47B2" w:rsidRDefault="00403F68" w:rsidP="00857B14">
      <w:pPr>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                                    </w:t>
      </w:r>
      <w:r w:rsidRPr="00AF47B2">
        <w:rPr>
          <w:rFonts w:ascii="Times New Roman" w:hAnsi="Times New Roman" w:cs="Times New Roman"/>
          <w:position w:val="-12"/>
          <w:sz w:val="28"/>
          <w:szCs w:val="28"/>
        </w:rPr>
        <w:object w:dxaOrig="3000" w:dyaOrig="380">
          <v:shape id="_x0000_i1054" type="#_x0000_t75" style="width:150.75pt;height:17.25pt" o:ole="">
            <v:imagedata r:id="rId67" o:title=""/>
          </v:shape>
          <o:OLEObject Type="Embed" ProgID="Equation.3" ShapeID="_x0000_i1054" DrawAspect="Content" ObjectID="_1444458552" r:id="rId68"/>
        </w:objec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 xml:space="preserve">           </w: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(14)</w:t>
      </w:r>
      <w:r w:rsidRPr="00AF47B2">
        <w:rPr>
          <w:rFonts w:ascii="Times New Roman" w:hAnsi="Times New Roman" w:cs="Times New Roman"/>
          <w:sz w:val="28"/>
          <w:szCs w:val="28"/>
        </w:rPr>
        <w:t xml:space="preserve">         </w:t>
      </w: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 xml:space="preserve">где </w:t>
      </w:r>
      <w:r w:rsidRPr="00AF47B2">
        <w:rPr>
          <w:rFonts w:ascii="Times New Roman" w:hAnsi="Times New Roman" w:cs="Times New Roman"/>
          <w:position w:val="-12"/>
          <w:sz w:val="28"/>
          <w:szCs w:val="28"/>
        </w:rPr>
        <w:object w:dxaOrig="520" w:dyaOrig="360">
          <v:shape id="_x0000_i1055" type="#_x0000_t75" style="width:26.25pt;height:17.25pt" o:ole="">
            <v:imagedata r:id="rId69" o:title=""/>
          </v:shape>
          <o:OLEObject Type="Embed" ProgID="Equation.3" ShapeID="_x0000_i1055" DrawAspect="Content" ObjectID="_1444458553" r:id="rId70"/>
        </w:object>
      </w:r>
      <w:r w:rsidRPr="00AF47B2">
        <w:rPr>
          <w:rFonts w:ascii="Times New Roman" w:hAnsi="Times New Roman" w:cs="Times New Roman"/>
          <w:sz w:val="28"/>
          <w:szCs w:val="28"/>
        </w:rPr>
        <w:t xml:space="preserve">– координата, указывающая положение ротора </w:t>
      </w:r>
      <w:r w:rsidRPr="00AF47B2">
        <w:rPr>
          <w:rFonts w:ascii="Times New Roman" w:hAnsi="Times New Roman" w:cs="Times New Roman"/>
          <w:i/>
          <w:sz w:val="28"/>
          <w:szCs w:val="28"/>
          <w:lang w:val="en-US"/>
        </w:rPr>
        <w:t>k</w:t>
      </w:r>
      <w:r w:rsidRPr="00AF47B2">
        <w:rPr>
          <w:rFonts w:ascii="Times New Roman" w:hAnsi="Times New Roman" w:cs="Times New Roman"/>
          <w:i/>
          <w:sz w:val="28"/>
          <w:szCs w:val="28"/>
        </w:rPr>
        <w:t>-</w:t>
      </w:r>
      <w:r w:rsidRPr="00AF47B2">
        <w:rPr>
          <w:rFonts w:ascii="Times New Roman" w:hAnsi="Times New Roman" w:cs="Times New Roman"/>
          <w:sz w:val="28"/>
          <w:szCs w:val="28"/>
          <w:lang w:val="uz-Cyrl-UZ"/>
        </w:rPr>
        <w:t>й</w:t>
      </w:r>
      <w:r w:rsidRPr="00AF47B2">
        <w:rPr>
          <w:rFonts w:ascii="Times New Roman" w:hAnsi="Times New Roman" w:cs="Times New Roman"/>
          <w:sz w:val="28"/>
          <w:szCs w:val="28"/>
        </w:rPr>
        <w:t xml:space="preserve">  машины относительно центра инерции.</w:t>
      </w:r>
    </w:p>
    <w:p w:rsidR="00403F68" w:rsidRPr="00AF47B2" w:rsidRDefault="00403F68" w:rsidP="001017E8">
      <w:pPr>
        <w:spacing w:line="240" w:lineRule="auto"/>
        <w:ind w:firstLine="851"/>
        <w:contextualSpacing/>
        <w:jc w:val="both"/>
        <w:rPr>
          <w:rFonts w:ascii="Times New Roman" w:hAnsi="Times New Roman" w:cs="Times New Roman"/>
          <w:sz w:val="28"/>
          <w:szCs w:val="28"/>
        </w:rPr>
      </w:pPr>
      <w:r w:rsidRPr="00AF47B2">
        <w:rPr>
          <w:rFonts w:ascii="Times New Roman" w:hAnsi="Times New Roman" w:cs="Times New Roman"/>
          <w:sz w:val="28"/>
          <w:szCs w:val="28"/>
        </w:rPr>
        <w:t>По аналогии с этим уравнением можно получить характеристическое уравнение любой из машин системы, описывающее её движение относительно центра инерции</w:t>
      </w:r>
    </w:p>
    <w:p w:rsidR="00403F68" w:rsidRPr="00AF47B2" w:rsidRDefault="00403F68" w:rsidP="00857B14">
      <w:pPr>
        <w:ind w:firstLine="851"/>
        <w:contextualSpacing/>
        <w:rPr>
          <w:rFonts w:ascii="Times New Roman" w:hAnsi="Times New Roman" w:cs="Times New Roman"/>
          <w:sz w:val="28"/>
          <w:szCs w:val="28"/>
        </w:rPr>
      </w:pPr>
      <w:r w:rsidRPr="00AF47B2">
        <w:rPr>
          <w:rFonts w:ascii="Times New Roman" w:hAnsi="Times New Roman" w:cs="Times New Roman"/>
          <w:sz w:val="28"/>
          <w:szCs w:val="28"/>
        </w:rPr>
        <w:t xml:space="preserve">                                       </w:t>
      </w:r>
      <w:r w:rsidRPr="00AF47B2">
        <w:rPr>
          <w:rFonts w:ascii="Times New Roman" w:hAnsi="Times New Roman" w:cs="Times New Roman"/>
          <w:position w:val="-12"/>
          <w:sz w:val="28"/>
          <w:szCs w:val="28"/>
        </w:rPr>
        <w:object w:dxaOrig="1840" w:dyaOrig="380">
          <v:shape id="_x0000_i1056" type="#_x0000_t75" style="width:92.25pt;height:21pt" o:ole="">
            <v:imagedata r:id="rId71" o:title=""/>
          </v:shape>
          <o:OLEObject Type="Embed" ProgID="Equation.3" ShapeID="_x0000_i1056" DrawAspect="Content" ObjectID="_1444458554" r:id="rId72"/>
        </w:objec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 xml:space="preserve">        </w:t>
      </w:r>
      <w:r w:rsidRPr="00AF47B2">
        <w:rPr>
          <w:rFonts w:ascii="Times New Roman" w:hAnsi="Times New Roman" w:cs="Times New Roman"/>
          <w:sz w:val="28"/>
          <w:szCs w:val="28"/>
        </w:rPr>
        <w:t xml:space="preserve">     </w:t>
      </w:r>
      <w:r w:rsidR="009F388A">
        <w:rPr>
          <w:rFonts w:ascii="Times New Roman" w:hAnsi="Times New Roman" w:cs="Times New Roman"/>
          <w:sz w:val="28"/>
          <w:szCs w:val="28"/>
        </w:rPr>
        <w:t>(15)</w:t>
      </w:r>
      <w:r w:rsidRPr="00AF47B2">
        <w:rPr>
          <w:rFonts w:ascii="Times New Roman" w:hAnsi="Times New Roman" w:cs="Times New Roman"/>
          <w:sz w:val="28"/>
          <w:szCs w:val="28"/>
        </w:rPr>
        <w:t xml:space="preserve">   </w:t>
      </w:r>
    </w:p>
    <w:p w:rsidR="00403F68" w:rsidRDefault="00403F68" w:rsidP="001017E8">
      <w:pPr>
        <w:spacing w:line="240" w:lineRule="auto"/>
        <w:ind w:firstLine="851"/>
        <w:contextualSpacing/>
        <w:jc w:val="both"/>
        <w:rPr>
          <w:rFonts w:ascii="Times New Roman" w:hAnsi="Times New Roman" w:cs="Times New Roman"/>
          <w:sz w:val="28"/>
          <w:szCs w:val="28"/>
        </w:rPr>
      </w:pPr>
      <w:r w:rsidRPr="00DF2428">
        <w:rPr>
          <w:rFonts w:ascii="Times New Roman" w:hAnsi="Times New Roman" w:cs="Times New Roman"/>
          <w:sz w:val="28"/>
          <w:szCs w:val="28"/>
        </w:rPr>
        <w:t>В заключении</w:t>
      </w:r>
      <w:r w:rsidRPr="00AF47B2">
        <w:rPr>
          <w:rFonts w:ascii="Times New Roman" w:hAnsi="Times New Roman" w:cs="Times New Roman"/>
          <w:sz w:val="28"/>
          <w:szCs w:val="28"/>
        </w:rPr>
        <w:t xml:space="preserve"> можно сказать, что изменение положения или скорости одного из генераторов немедленно передаётся на все остальные генераторы и побуждает их роторы также изменить своё положение или скорость вращения. Роторы генераторов при этом можно рассматривать, как материальные тела, механическое движение которых и составляет предмет изучения теории электромеханических переходных процессов в электроэнергетической системе. Таким образом, электрическая система, рассматриваемая с подобной точки зрения, может быть классифицирована как материальная система, так как полностью удовлетворяет всем законам механических систем.</w:t>
      </w:r>
    </w:p>
    <w:p w:rsidR="00DF2428" w:rsidRPr="00DF2428" w:rsidRDefault="00DF2428" w:rsidP="001017E8">
      <w:pPr>
        <w:spacing w:line="240" w:lineRule="auto"/>
        <w:ind w:firstLine="851"/>
        <w:jc w:val="both"/>
        <w:rPr>
          <w:rFonts w:ascii="Times New Roman" w:hAnsi="Times New Roman" w:cs="Times New Roman"/>
          <w:sz w:val="28"/>
          <w:szCs w:val="28"/>
        </w:rPr>
      </w:pPr>
      <w:r w:rsidRPr="00DF2428">
        <w:rPr>
          <w:rFonts w:ascii="Times New Roman" w:hAnsi="Times New Roman" w:cs="Times New Roman"/>
          <w:b/>
          <w:i/>
          <w:sz w:val="28"/>
          <w:szCs w:val="28"/>
        </w:rPr>
        <w:t>В четвертой главе</w:t>
      </w:r>
      <w:r>
        <w:rPr>
          <w:rFonts w:ascii="Times New Roman" w:hAnsi="Times New Roman" w:cs="Times New Roman"/>
          <w:sz w:val="28"/>
          <w:szCs w:val="28"/>
        </w:rPr>
        <w:t>, озаглавленной «Основные расчетные характеристики и методы расчета статической устойчивости электроэнергетических систем ограниченной мощности» приведена разработанная автором методика определения синхронизирующей мощности и относительного ускорения при работе двух электростанций на общую н</w:t>
      </w:r>
      <w:r w:rsidRPr="00DF2428">
        <w:rPr>
          <w:rFonts w:ascii="Times New Roman" w:hAnsi="Times New Roman" w:cs="Times New Roman"/>
          <w:sz w:val="28"/>
          <w:szCs w:val="28"/>
        </w:rPr>
        <w:t xml:space="preserve">агрузку. Показано, что предел устойчивости такой системы лежит между максимумом  и минимумом характеристик мощности этих станций. Однако разница между предельными режимами обычно невелика, и тогда в таком случае можно считать, что действительный предел мощности удалённой станции является одновременно и пределом устойчивости. Тогда вместо вычисления относительного ускорения </w:t>
      </w:r>
      <w:r w:rsidRPr="00DF2428">
        <w:rPr>
          <w:rFonts w:ascii="Times New Roman" w:hAnsi="Times New Roman" w:cs="Times New Roman"/>
          <w:position w:val="-10"/>
          <w:sz w:val="28"/>
          <w:szCs w:val="28"/>
        </w:rPr>
        <w:object w:dxaOrig="360" w:dyaOrig="340">
          <v:shape id="_x0000_i1057" type="#_x0000_t75" style="width:17.25pt;height:17.25pt" o:ole="">
            <v:imagedata r:id="rId73" o:title=""/>
          </v:shape>
          <o:OLEObject Type="Embed" ProgID="Equation.3" ShapeID="_x0000_i1057" DrawAspect="Content" ObjectID="_1444458555" r:id="rId74"/>
        </w:object>
      </w:r>
      <w:r w:rsidRPr="00DF2428">
        <w:rPr>
          <w:rFonts w:ascii="Times New Roman" w:hAnsi="Times New Roman" w:cs="Times New Roman"/>
          <w:sz w:val="28"/>
          <w:szCs w:val="28"/>
        </w:rPr>
        <w:t xml:space="preserve"> можно </w:t>
      </w:r>
      <w:proofErr w:type="gramStart"/>
      <w:r w:rsidRPr="00DF2428">
        <w:rPr>
          <w:rFonts w:ascii="Times New Roman" w:hAnsi="Times New Roman" w:cs="Times New Roman"/>
          <w:sz w:val="28"/>
          <w:szCs w:val="28"/>
        </w:rPr>
        <w:t xml:space="preserve">ограничиться вычислением синхронизирующей мощности  удалённой станции </w:t>
      </w:r>
      <w:r w:rsidRPr="00DF2428">
        <w:rPr>
          <w:rFonts w:ascii="Times New Roman" w:hAnsi="Times New Roman" w:cs="Times New Roman"/>
          <w:position w:val="-10"/>
          <w:sz w:val="28"/>
          <w:szCs w:val="28"/>
        </w:rPr>
        <w:object w:dxaOrig="1460" w:dyaOrig="340">
          <v:shape id="_x0000_i1058" type="#_x0000_t75" style="width:72.75pt;height:17.25pt" o:ole="">
            <v:imagedata r:id="rId75" o:title=""/>
          </v:shape>
          <o:OLEObject Type="Embed" ProgID="Equation.3" ShapeID="_x0000_i1058" DrawAspect="Content" ObjectID="_1444458556" r:id="rId76"/>
        </w:object>
      </w:r>
      <w:r w:rsidRPr="00DF2428">
        <w:rPr>
          <w:rFonts w:ascii="Times New Roman" w:hAnsi="Times New Roman" w:cs="Times New Roman"/>
          <w:sz w:val="28"/>
          <w:szCs w:val="28"/>
        </w:rPr>
        <w:t xml:space="preserve"> Характеристика мощности второй станции в этом случае несущественна</w:t>
      </w:r>
      <w:proofErr w:type="gramEnd"/>
      <w:r w:rsidRPr="00DF2428">
        <w:rPr>
          <w:rFonts w:ascii="Times New Roman" w:hAnsi="Times New Roman" w:cs="Times New Roman"/>
          <w:sz w:val="28"/>
          <w:szCs w:val="28"/>
        </w:rPr>
        <w:t xml:space="preserve"> и расчёт можно вести лишь для одной, более мощной и удалённой станции.</w:t>
      </w:r>
    </w:p>
    <w:p w:rsidR="00DF2428" w:rsidRPr="00DF2428" w:rsidRDefault="00DF2428" w:rsidP="001017E8">
      <w:pPr>
        <w:spacing w:line="240" w:lineRule="auto"/>
        <w:ind w:firstLine="851"/>
        <w:contextualSpacing/>
        <w:jc w:val="both"/>
        <w:rPr>
          <w:rFonts w:ascii="Times New Roman" w:hAnsi="Times New Roman" w:cs="Times New Roman"/>
          <w:sz w:val="28"/>
          <w:szCs w:val="28"/>
        </w:rPr>
      </w:pPr>
      <w:proofErr w:type="gramStart"/>
      <w:r w:rsidRPr="00DF2428">
        <w:rPr>
          <w:rFonts w:ascii="Times New Roman" w:hAnsi="Times New Roman" w:cs="Times New Roman"/>
          <w:sz w:val="28"/>
          <w:szCs w:val="28"/>
        </w:rPr>
        <w:t xml:space="preserve">В разработанной автором методике определения синхронизирующей мощности и оси отсчета угла δ электроэнергетической системы ограниченной мощности приводятся отличительные особенности при </w:t>
      </w:r>
      <w:r w:rsidRPr="00DF2428">
        <w:rPr>
          <w:rFonts w:ascii="Times New Roman" w:hAnsi="Times New Roman" w:cs="Times New Roman"/>
          <w:sz w:val="28"/>
          <w:szCs w:val="28"/>
        </w:rPr>
        <w:lastRenderedPageBreak/>
        <w:t>решении этих вопросов, которые заключаются в следующем: если принять для синхронизирующей мощности (момента) прежнее определение – отношение приращения мощности (электромагнитного момента) к приращению абсолютного угла вылета ротора (</w:t>
      </w:r>
      <w:r w:rsidRPr="00DF2428">
        <w:rPr>
          <w:rFonts w:ascii="Times New Roman" w:hAnsi="Times New Roman" w:cs="Times New Roman"/>
          <w:position w:val="-24"/>
          <w:sz w:val="28"/>
          <w:szCs w:val="28"/>
        </w:rPr>
        <w:object w:dxaOrig="400" w:dyaOrig="620">
          <v:shape id="_x0000_i1059" type="#_x0000_t75" style="width:20.25pt;height:30.75pt" o:ole="">
            <v:imagedata r:id="rId77" o:title=""/>
          </v:shape>
          <o:OLEObject Type="Embed" ProgID="Equation.3" ShapeID="_x0000_i1059" DrawAspect="Content" ObjectID="_1444458557" r:id="rId78"/>
        </w:object>
      </w:r>
      <w:r w:rsidRPr="00DF2428">
        <w:rPr>
          <w:rFonts w:ascii="Times New Roman" w:hAnsi="Times New Roman" w:cs="Times New Roman"/>
          <w:sz w:val="28"/>
          <w:szCs w:val="28"/>
        </w:rPr>
        <w:t>), то в системе ограниченной мощности последняя величина определена быть не может.</w:t>
      </w:r>
      <w:proofErr w:type="gramEnd"/>
      <w:r w:rsidRPr="00DF2428">
        <w:rPr>
          <w:rFonts w:ascii="Times New Roman" w:hAnsi="Times New Roman" w:cs="Times New Roman"/>
          <w:sz w:val="28"/>
          <w:szCs w:val="28"/>
        </w:rPr>
        <w:t xml:space="preserve"> При этом главная трудность, с которой приходится сталкиваться при расчёте систем ограниченной мощности,  заключается в отсутствии закреплённой оси отсчёта угла</w:t>
      </w:r>
      <w:r w:rsidRPr="00DF2428">
        <w:rPr>
          <w:rFonts w:ascii="Times New Roman" w:hAnsi="Times New Roman" w:cs="Times New Roman"/>
          <w:i/>
          <w:sz w:val="28"/>
          <w:szCs w:val="28"/>
        </w:rPr>
        <w:t xml:space="preserve"> δ.</w:t>
      </w:r>
      <w:r>
        <w:rPr>
          <w:rFonts w:ascii="Times New Roman" w:hAnsi="Times New Roman" w:cs="Times New Roman"/>
          <w:sz w:val="28"/>
          <w:szCs w:val="28"/>
        </w:rPr>
        <w:t xml:space="preserve"> </w:t>
      </w:r>
      <w:r w:rsidRPr="00DF2428">
        <w:rPr>
          <w:rFonts w:ascii="Times New Roman" w:hAnsi="Times New Roman" w:cs="Times New Roman"/>
          <w:sz w:val="28"/>
          <w:szCs w:val="28"/>
        </w:rPr>
        <w:t>Поэтому весьма важно установить математическую формулировку синхронизирующей мощности для общего случая электрической системы без шин бесконечной мощности и принять условия по её определению.</w:t>
      </w:r>
    </w:p>
    <w:p w:rsidR="00DF2428" w:rsidRPr="00DF2428" w:rsidRDefault="00DF2428" w:rsidP="001017E8">
      <w:pPr>
        <w:spacing w:line="240" w:lineRule="auto"/>
        <w:ind w:firstLine="851"/>
        <w:contextualSpacing/>
        <w:jc w:val="both"/>
        <w:rPr>
          <w:rFonts w:ascii="Times New Roman" w:hAnsi="Times New Roman" w:cs="Times New Roman"/>
          <w:sz w:val="28"/>
          <w:szCs w:val="28"/>
        </w:rPr>
      </w:pPr>
      <w:r w:rsidRPr="00DF2428">
        <w:rPr>
          <w:rFonts w:ascii="Times New Roman" w:hAnsi="Times New Roman" w:cs="Times New Roman"/>
          <w:sz w:val="28"/>
          <w:szCs w:val="28"/>
        </w:rPr>
        <w:t>Для этих целей может быть использован обратный порядок определения синхронизирующей мощности – по заданному изменению момента на валу определять изменение абсолютного угла смещения ротора и отношение этих величин считать синхронизирующей мощностью. Главная трудность при этом, естественно, не устраняется; по-прежнему сложно оценить абсолютное положение ротора. Для решения этой проблемы и  определения синхронизирующего момента (мощности) предлагается  к валу выбранного генератора приложить достаточно малый по величине дополнительный вращающий момент и зафиксировать деформацию электрической системы при неизменных вращающих моментах на валах всех остальных генераторов.  Отношение дополнительного момента на валу генератора к некоторой геометрической величине, пока неизвестной, характеризующей изменение взаимного положения роторов всех генераторов и  одновременно изменение абсолютного угла смещения ротора выбранного генератора, и будет считаться синхронизирующим моментом (мощностью).</w:t>
      </w:r>
    </w:p>
    <w:p w:rsidR="00DF2428" w:rsidRPr="00DF2428" w:rsidRDefault="00DF2428" w:rsidP="001017E8">
      <w:pPr>
        <w:spacing w:line="240" w:lineRule="auto"/>
        <w:ind w:firstLine="851"/>
        <w:contextualSpacing/>
        <w:jc w:val="both"/>
        <w:rPr>
          <w:rFonts w:ascii="Times New Roman" w:hAnsi="Times New Roman" w:cs="Times New Roman"/>
          <w:sz w:val="28"/>
          <w:szCs w:val="28"/>
        </w:rPr>
      </w:pPr>
      <w:r w:rsidRPr="00DF2428">
        <w:rPr>
          <w:rFonts w:ascii="Times New Roman" w:hAnsi="Times New Roman" w:cs="Times New Roman"/>
          <w:sz w:val="28"/>
          <w:szCs w:val="28"/>
        </w:rPr>
        <w:t>Особенность этого предложения заключается в том, что при увеличении момента на валу одного генератора и неизменных моментах других генераторов в системе возникает небаланс по активной мощности и, как следствие его,  увеличение частоты в системе. Происходит перераспределение активных мощностей нагрузок и генераторов системы соответственно регулирующим эффектам нагрузок по частоте и моментно-скоростным характеристикам турбин. В общем случае все взаимные углы между роторами генераторов изменятся; при этом нельзя отдавать предпочтение какому-либо одному взаимному углу в качестве координаты для подсчёта синхронизирующего момента, так же как представляется невозможным выделить абсолютный угол смещения нагруженного генератора.</w:t>
      </w:r>
    </w:p>
    <w:p w:rsidR="00DF2428" w:rsidRPr="00DF2428" w:rsidRDefault="00DF2428" w:rsidP="001017E8">
      <w:pPr>
        <w:spacing w:line="240" w:lineRule="auto"/>
        <w:ind w:firstLine="851"/>
        <w:contextualSpacing/>
        <w:jc w:val="both"/>
        <w:rPr>
          <w:rFonts w:ascii="Times New Roman" w:hAnsi="Times New Roman" w:cs="Times New Roman"/>
          <w:sz w:val="28"/>
          <w:szCs w:val="28"/>
        </w:rPr>
      </w:pPr>
      <w:r w:rsidRPr="00DF2428">
        <w:rPr>
          <w:rFonts w:ascii="Times New Roman" w:hAnsi="Times New Roman" w:cs="Times New Roman"/>
          <w:sz w:val="28"/>
          <w:szCs w:val="28"/>
        </w:rPr>
        <w:t>Искомая координата, изменение которой определяет синхронизирующий момент (мощность), может быть найдена с использованием энергетических соотношений, аналогично механическим системам.</w:t>
      </w:r>
    </w:p>
    <w:p w:rsidR="00D95E46" w:rsidRDefault="00D95E46" w:rsidP="00857B14">
      <w:pPr>
        <w:spacing w:after="0"/>
        <w:ind w:firstLine="851"/>
        <w:jc w:val="both"/>
        <w:rPr>
          <w:rFonts w:ascii="Times New Roman" w:hAnsi="Times New Roman" w:cs="Times New Roman"/>
          <w:sz w:val="28"/>
          <w:szCs w:val="28"/>
        </w:rPr>
      </w:pPr>
      <w:r w:rsidRPr="00AF1BBE">
        <w:rPr>
          <w:rFonts w:ascii="Times New Roman" w:hAnsi="Times New Roman" w:cs="Times New Roman"/>
          <w:b/>
          <w:i/>
          <w:sz w:val="28"/>
          <w:szCs w:val="28"/>
        </w:rPr>
        <w:lastRenderedPageBreak/>
        <w:t>В пятой главе</w:t>
      </w:r>
      <w:r w:rsidRPr="00D95E46">
        <w:rPr>
          <w:rFonts w:ascii="Times New Roman" w:hAnsi="Times New Roman" w:cs="Times New Roman"/>
          <w:b/>
          <w:sz w:val="28"/>
          <w:szCs w:val="28"/>
        </w:rPr>
        <w:t>,</w:t>
      </w:r>
      <w:r>
        <w:rPr>
          <w:rFonts w:ascii="Times New Roman" w:hAnsi="Times New Roman" w:cs="Times New Roman"/>
          <w:sz w:val="28"/>
          <w:szCs w:val="28"/>
        </w:rPr>
        <w:t xml:space="preserve"> озаглавленной «</w:t>
      </w:r>
      <w:r w:rsidR="001017E8">
        <w:rPr>
          <w:rFonts w:ascii="Times New Roman" w:hAnsi="Times New Roman" w:cs="Times New Roman"/>
          <w:sz w:val="28"/>
          <w:szCs w:val="28"/>
        </w:rPr>
        <w:t>Анализ методов расчета ЭЭС ограниченной мощности и основные мероприятия по повышению ее устойчивости</w:t>
      </w:r>
      <w:r>
        <w:rPr>
          <w:rFonts w:ascii="Times New Roman" w:hAnsi="Times New Roman" w:cs="Times New Roman"/>
          <w:sz w:val="28"/>
          <w:szCs w:val="28"/>
        </w:rPr>
        <w:t xml:space="preserve">» </w:t>
      </w:r>
      <w:r w:rsidR="001017E8">
        <w:rPr>
          <w:rFonts w:ascii="Times New Roman" w:hAnsi="Times New Roman" w:cs="Times New Roman"/>
          <w:sz w:val="28"/>
          <w:szCs w:val="28"/>
        </w:rPr>
        <w:t>рассмотрены вопросы причин нарушения статической устойчивости. Проведен анализ статической устойчивости ЭЭС без регулирования возбуждения и при действии различных видов АРВ с соответствующим выбором сигналов регулирования. Определены условия применимости. Проведены расчеты статической устойчивости при утяжелении режимов станций энергосистемы Юга Кыргызстана (нижненарынский каскад ГЭС). На основании проведенных расчетов по компенсации реактивной мощности на ЛЭП 500 кВ Токтогульская ГЭС – ПС «Фрунзенская» определены их влияние на пределы передаваемой мощности и оптимальное размещение устройств продольной и поперечной компенсации их на данном участке сети.</w:t>
      </w:r>
    </w:p>
    <w:p w:rsidR="001017E8" w:rsidRPr="001017E8" w:rsidRDefault="001017E8" w:rsidP="001017E8">
      <w:pPr>
        <w:spacing w:after="0" w:line="240" w:lineRule="auto"/>
        <w:ind w:firstLine="709"/>
        <w:jc w:val="both"/>
        <w:rPr>
          <w:rFonts w:ascii="Times New Roman" w:hAnsi="Times New Roman" w:cs="Times New Roman"/>
          <w:sz w:val="28"/>
        </w:rPr>
      </w:pPr>
      <w:r>
        <w:rPr>
          <w:rFonts w:ascii="Times New Roman" w:hAnsi="Times New Roman" w:cs="Times New Roman"/>
          <w:sz w:val="28"/>
        </w:rPr>
        <w:t>Известно, что в</w:t>
      </w:r>
      <w:r w:rsidRPr="001017E8">
        <w:rPr>
          <w:rFonts w:ascii="Times New Roman" w:hAnsi="Times New Roman" w:cs="Times New Roman"/>
          <w:sz w:val="28"/>
        </w:rPr>
        <w:t>еличина  запаса  статической устойчивости  имеет  существенное практическое  значение.  При  изменениях  режима  системы  он  может приближаться  к  режиму,  предельному  по  условиям  статической устойчивости.  Такое  приближение режима  к  предельному  называется ухудшением  или  утяжелением  режима.  Имеющийся  в  данном  режиме  запас  статической  устойчивости определяет  меру  возможности  ухудшения  режима  до  нарушения  статической  устойчивости.</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Действительное  ухудшение  режима  энергетической  системы  сводится  в  большинстве  случаев  к  увеличению  активной  и  реактивной  нагрузок  потребителей  энергетической системы.  При  этом  растут  углы сдвига  роторов  части  генераторов относительно  остальной  системы. Пока  в  системе  не  исчерпаны  резервы  реактивной  мощности,  нормальный  уровень  напряжений  может  при  этом  сохраняться.  В  этом случае  только  рост  углов  сдвига  роторов  генераторов  позволяет  судить об  ухудшении  режима  с  точки  зрения  статической  устойчивости.  Если же  резервы  реактивной  мощности исчерпаны,  то  при  ухудшении  режима  напряжения  снижаются,  что,  как мы увидим  ниже,  является  также одним  из  существенных  признаков опасности  нарушения  статической устойчивости.</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В  силу  сказанного  величина  запаса  статической  устойчивости  может  контролироваться  величинами углов  сдвига  роторов  генераторов  и напряжений  в  сети.</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 xml:space="preserve">Во  избежание  нарушений  статической  устойчивости  в  нормальном режиме  углы  сдвига  генераторов должны  быть  ограничены  определенными  пределами  и  не  должно допускаться  понижение  напряжения в  основных  точках  системы  (контрольных  точках)  ниже  определенного  уровня.  В  связи  с  этим  при  регулировании  режима  системы  возникают  следующие  задачи:  1)  установление  предельных  углов  сдвига роторов  генераторов  или  (что  практически  эквивалентно)  предельных мощностей  передачи  и  2)  установление  уровней  напряжения  </w:t>
      </w:r>
      <w:r w:rsidRPr="001017E8">
        <w:rPr>
          <w:rFonts w:ascii="Times New Roman" w:hAnsi="Times New Roman" w:cs="Times New Roman"/>
          <w:sz w:val="28"/>
        </w:rPr>
        <w:lastRenderedPageBreak/>
        <w:t>в  контрольных  точках,  предельных  по условиям  статической  устойчивости. Приближение  к  этим  предельным значениям,  близким  к  пределу  статической  устойчивости,  требует  бдительности  персонала,  который  должен  принять  все  меры  во  избежание  дальнейшего  ухудшения  режима  и  нарушения  устойчивости.</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Особо  важное  значение  для  надежной  работы  системы  имеет  наличие  достаточного  запаса  статической  устойчивости  в  послеаварийном  режиме.</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Если  в  результате  аварии  установился  устойчивый  послеаварийный  режим  с  приемлемыми  для эксплуатации  параметрами,  то  это еще  не  говорит  о  благополучном исходе  аварии,  так  как  данный  послеаварийный  режим  может  не обладать  достаточным  запасом  статической  устойчивости.  Этот  запас необходим  в  связи  с  возможностью ухудшения  режима  в  первые  несколько  минут  после  аварии,  когда эксплуатационный  персонал  еще  не успевает  предпринять  нужные  меры для  улучшения  режима.  Обычно  это ухудшение  режима  может  быть  связано  с  общим  ростом  нагрузки в  системе,  если  авария  произошла в  часы  роста  нагрузки,  или  с  пуском  отключившихся  при  коротком замыкании  двигателей.</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Запас  устойчивости  послеаварийного  режима  характеризуется достаточным  отличием  параметров режима  системы  от  их  предельных значений.  Величина  запаса  статической  устойчивости  послеаварийного  режима  определяется  степенью ухудшения  параметров  режима,  при которой  режим  становится  предельным  по  статической  устойчивости.</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 xml:space="preserve">Величина  запаса  статической устойчивости  в  послеаварийном  режиме может  быть  принята  меньшей, чем  в  нормальном  режиме.  </w:t>
      </w:r>
      <w:r>
        <w:rPr>
          <w:rFonts w:ascii="Times New Roman" w:hAnsi="Times New Roman" w:cs="Times New Roman"/>
          <w:sz w:val="28"/>
        </w:rPr>
        <w:t xml:space="preserve">Обычно ее  принимают  равной  5 - </w:t>
      </w:r>
      <w:r w:rsidRPr="001017E8">
        <w:rPr>
          <w:rFonts w:ascii="Times New Roman" w:hAnsi="Times New Roman" w:cs="Times New Roman"/>
          <w:sz w:val="28"/>
        </w:rPr>
        <w:t>10%,  в  то время  как  для  нормального  режима  запас  устойчивости  желательно иметь  не  менее  15</w:t>
      </w:r>
      <w:r>
        <w:rPr>
          <w:rFonts w:ascii="Times New Roman" w:hAnsi="Times New Roman" w:cs="Times New Roman"/>
          <w:sz w:val="28"/>
        </w:rPr>
        <w:t xml:space="preserve"> - </w:t>
      </w:r>
      <w:r w:rsidRPr="001017E8">
        <w:rPr>
          <w:rFonts w:ascii="Times New Roman" w:hAnsi="Times New Roman" w:cs="Times New Roman"/>
          <w:sz w:val="28"/>
        </w:rPr>
        <w:t>20%.  (Эти  величины  относятся  к  увеличению мощности  передачи.)  Указанные  величины  пока  еще  не  имеют  строгих обоснований  и  базируются  на эксплуатационном  опыте.</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Как  видно  из  изложенного,  запас  устойчивости  определяется  мерой  возможного  ухудшения  режима.  Если  ухудшение  режима,  приводящее  к  снижению  статической устойчивости,  может  быть  различным,  то  указание  величины  запаса устойчивости  еще  не  характеризует действительных  условий;  требуется еще  указание,  при  каком  виде ухудшения  режима  (рост  нагрузок,  увеличение  нагрузки  передачи и  т.  и.)  этот  запас  имеет  место.</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Возвращаясь  к  проблеме проверки  статической  устойчивости  некоторого  установившегося  режима, отметим,  что  строгое  решение  задачи  требует:</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1)  составления  линеаризованных дифференциальных  уравнений  малых  колебаний  для  всех  элементов  системы  и  их  регулирующих устройств;</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lastRenderedPageBreak/>
        <w:t>2)  исследования  корней  характеристического  уравнения  системы, которое  сводится  к  проверке  знаков вещественных  корней  и  вещественных  частей  комплексных  корней.</w:t>
      </w:r>
    </w:p>
    <w:p w:rsid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Исключительная  сложность строгого  решения  этой  задачи,  впервые разобранной  П.  С.  Ждановым,</w:t>
      </w:r>
      <w:r w:rsidRPr="001017E8">
        <w:rPr>
          <w:rFonts w:ascii="Times New Roman" w:hAnsi="Times New Roman" w:cs="Times New Roman"/>
          <w:color w:val="FF0000"/>
          <w:sz w:val="28"/>
        </w:rPr>
        <w:t xml:space="preserve">  </w:t>
      </w:r>
      <w:r w:rsidRPr="001017E8">
        <w:rPr>
          <w:rFonts w:ascii="Times New Roman" w:hAnsi="Times New Roman" w:cs="Times New Roman"/>
          <w:sz w:val="28"/>
        </w:rPr>
        <w:t>заставляет  искать  для инженерных  задач  более  простых, хотя  бы  и  приближенных  ее  решений.  Это относится к    различным  практическим  методам  расчета статической  устойчивости,  базирующиеся  на  использовании  «практических  критериев»  статической  устойчивости и области их  применения.</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Полное  исследование  статической  устойчивости  энергетической системы  при  помощи  практических критериев  производится  в  следующем  порядке:</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 xml:space="preserve">а)  Исследуется  устойчивость всех  генераторов  по  отношению к  ближайшей  узловой  точке  сети по  критерию  </w:t>
      </w:r>
      <w:r w:rsidRPr="001017E8">
        <w:rPr>
          <w:rFonts w:ascii="Times New Roman" w:hAnsi="Times New Roman" w:cs="Times New Roman"/>
          <w:position w:val="-24"/>
          <w:sz w:val="28"/>
        </w:rPr>
        <w:object w:dxaOrig="740" w:dyaOrig="620">
          <v:shape id="_x0000_i1060" type="#_x0000_t75" style="width:36.75pt;height:30.75pt" o:ole="">
            <v:imagedata r:id="rId79" o:title=""/>
          </v:shape>
          <o:OLEObject Type="Embed" ProgID="Equation.3" ShapeID="_x0000_i1060" DrawAspect="Content" ObjectID="_1444458558" r:id="rId80"/>
        </w:object>
      </w:r>
      <w:r w:rsidRPr="001017E8">
        <w:rPr>
          <w:rFonts w:ascii="Times New Roman" w:hAnsi="Times New Roman" w:cs="Times New Roman"/>
          <w:sz w:val="28"/>
        </w:rPr>
        <w:t xml:space="preserve"> в  предположении  неизменности  напряжения  в  этой точке.</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 xml:space="preserve">б)  Исследуется  устойчивость всех асинхронных  нагрузок  по  критерию  </w:t>
      </w:r>
      <w:r w:rsidRPr="001017E8">
        <w:rPr>
          <w:rFonts w:ascii="Times New Roman" w:hAnsi="Times New Roman" w:cs="Times New Roman"/>
          <w:position w:val="-24"/>
          <w:sz w:val="28"/>
        </w:rPr>
        <w:object w:dxaOrig="800" w:dyaOrig="620">
          <v:shape id="_x0000_i1061" type="#_x0000_t75" style="width:40.5pt;height:30.75pt" o:ole="">
            <v:imagedata r:id="rId81" o:title=""/>
          </v:shape>
          <o:OLEObject Type="Embed" ProgID="Equation.3" ShapeID="_x0000_i1061" DrawAspect="Content" ObjectID="_1444458559" r:id="rId82"/>
        </w:object>
      </w:r>
      <w:r w:rsidRPr="001017E8">
        <w:rPr>
          <w:rFonts w:ascii="Times New Roman" w:hAnsi="Times New Roman" w:cs="Times New Roman"/>
          <w:sz w:val="28"/>
        </w:rPr>
        <w:t xml:space="preserve">, также  по  отношению к  ближайшей  узловой  точке  сети в  предположении  неизменности  напряжения  в  ней;  здесь  </w:t>
      </w:r>
      <w:r w:rsidRPr="001017E8">
        <w:rPr>
          <w:rFonts w:ascii="Times New Roman" w:hAnsi="Times New Roman" w:cs="Times New Roman"/>
          <w:position w:val="-12"/>
          <w:sz w:val="28"/>
        </w:rPr>
        <w:object w:dxaOrig="260" w:dyaOrig="360">
          <v:shape id="_x0000_i1062" type="#_x0000_t75" style="width:13.5pt;height:18.75pt" o:ole="">
            <v:imagedata r:id="rId83" o:title=""/>
          </v:shape>
          <o:OLEObject Type="Embed" ProgID="Equation.3" ShapeID="_x0000_i1062" DrawAspect="Content" ObjectID="_1444458560" r:id="rId84"/>
        </w:object>
      </w:r>
      <w:r w:rsidRPr="001017E8">
        <w:rPr>
          <w:rFonts w:ascii="Times New Roman" w:hAnsi="Times New Roman" w:cs="Times New Roman"/>
          <w:sz w:val="28"/>
        </w:rPr>
        <w:t xml:space="preserve">   равно  разности  между  мощностью  двигателя </w:t>
      </w:r>
      <w:r w:rsidRPr="001017E8">
        <w:rPr>
          <w:rFonts w:ascii="Times New Roman" w:hAnsi="Times New Roman" w:cs="Times New Roman"/>
          <w:position w:val="-14"/>
          <w:sz w:val="28"/>
        </w:rPr>
        <w:object w:dxaOrig="320" w:dyaOrig="380">
          <v:shape id="_x0000_i1063" type="#_x0000_t75" style="width:15.75pt;height:18.75pt" o:ole="">
            <v:imagedata r:id="rId85" o:title=""/>
          </v:shape>
          <o:OLEObject Type="Embed" ProgID="Equation.3" ShapeID="_x0000_i1063" DrawAspect="Content" ObjectID="_1444458561" r:id="rId86"/>
        </w:object>
      </w:r>
      <w:r w:rsidRPr="001017E8">
        <w:rPr>
          <w:rFonts w:ascii="Times New Roman" w:hAnsi="Times New Roman" w:cs="Times New Roman"/>
          <w:sz w:val="28"/>
        </w:rPr>
        <w:t xml:space="preserve">   и  мощностью  привода  </w:t>
      </w:r>
      <w:r w:rsidRPr="001017E8">
        <w:rPr>
          <w:rFonts w:ascii="Times New Roman" w:hAnsi="Times New Roman" w:cs="Times New Roman"/>
          <w:position w:val="-10"/>
          <w:sz w:val="28"/>
        </w:rPr>
        <w:object w:dxaOrig="320" w:dyaOrig="340">
          <v:shape id="_x0000_i1064" type="#_x0000_t75" style="width:15.75pt;height:16.5pt" o:ole="">
            <v:imagedata r:id="rId87" o:title=""/>
          </v:shape>
          <o:OLEObject Type="Embed" ProgID="Equation.3" ShapeID="_x0000_i1064" DrawAspect="Content" ObjectID="_1444458562" r:id="rId88"/>
        </w:object>
      </w:r>
      <w:r w:rsidRPr="001017E8">
        <w:rPr>
          <w:rFonts w:ascii="Times New Roman" w:hAnsi="Times New Roman" w:cs="Times New Roman"/>
          <w:sz w:val="28"/>
        </w:rPr>
        <w:t xml:space="preserve">,   т.   е. </w:t>
      </w:r>
      <w:r w:rsidRPr="001017E8">
        <w:rPr>
          <w:rFonts w:ascii="Times New Roman" w:hAnsi="Times New Roman" w:cs="Times New Roman"/>
          <w:position w:val="-14"/>
          <w:sz w:val="28"/>
        </w:rPr>
        <w:object w:dxaOrig="1320" w:dyaOrig="380">
          <v:shape id="_x0000_i1065" type="#_x0000_t75" style="width:66pt;height:18.75pt" o:ole="">
            <v:imagedata r:id="rId89" o:title=""/>
          </v:shape>
          <o:OLEObject Type="Embed" ProgID="Equation.3" ShapeID="_x0000_i1065" DrawAspect="Content" ObjectID="_1444458563" r:id="rId90"/>
        </w:object>
      </w:r>
      <w:r w:rsidRPr="001017E8">
        <w:rPr>
          <w:rFonts w:ascii="Times New Roman" w:hAnsi="Times New Roman" w:cs="Times New Roman"/>
          <w:sz w:val="28"/>
        </w:rPr>
        <w:t>.</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 xml:space="preserve">в)  Поочередно исследуется устойчивость  напряжения  в  каждой  из узловых точек  системы  при  помощи критерия  </w:t>
      </w:r>
      <w:r w:rsidRPr="001017E8">
        <w:rPr>
          <w:rFonts w:ascii="Times New Roman" w:hAnsi="Times New Roman" w:cs="Times New Roman"/>
          <w:position w:val="-24"/>
          <w:sz w:val="28"/>
        </w:rPr>
        <w:object w:dxaOrig="760" w:dyaOrig="620">
          <v:shape id="_x0000_i1066" type="#_x0000_t75" style="width:38.25pt;height:30.75pt" o:ole="">
            <v:imagedata r:id="rId91" o:title=""/>
          </v:shape>
          <o:OLEObject Type="Embed" ProgID="Equation.3" ShapeID="_x0000_i1066" DrawAspect="Content" ObjectID="_1444458564" r:id="rId92"/>
        </w:object>
      </w:r>
      <w:r w:rsidRPr="001017E8">
        <w:rPr>
          <w:rFonts w:ascii="Times New Roman" w:hAnsi="Times New Roman" w:cs="Times New Roman"/>
          <w:sz w:val="28"/>
        </w:rPr>
        <w:t xml:space="preserve">;   здесь  </w:t>
      </w:r>
      <w:r w:rsidRPr="001017E8">
        <w:rPr>
          <w:rFonts w:ascii="Times New Roman" w:hAnsi="Times New Roman" w:cs="Times New Roman"/>
          <w:i/>
          <w:sz w:val="28"/>
        </w:rPr>
        <w:t>Q</w:t>
      </w:r>
      <w:r w:rsidRPr="001017E8">
        <w:rPr>
          <w:rFonts w:ascii="Times New Roman" w:hAnsi="Times New Roman" w:cs="Times New Roman"/>
          <w:sz w:val="28"/>
        </w:rPr>
        <w:t xml:space="preserve"> – есть разность  между  величиной  </w:t>
      </w:r>
      <w:proofErr w:type="gramStart"/>
      <w:r w:rsidRPr="001017E8">
        <w:rPr>
          <w:rFonts w:ascii="Times New Roman" w:hAnsi="Times New Roman" w:cs="Times New Roman"/>
          <w:i/>
          <w:sz w:val="28"/>
        </w:rPr>
        <w:t>Q</w:t>
      </w:r>
      <w:proofErr w:type="gramEnd"/>
      <w:r w:rsidRPr="001017E8">
        <w:rPr>
          <w:rFonts w:ascii="Times New Roman" w:hAnsi="Times New Roman" w:cs="Times New Roman"/>
          <w:i/>
          <w:sz w:val="28"/>
          <w:vertAlign w:val="subscript"/>
        </w:rPr>
        <w:t>Г</w:t>
      </w:r>
      <w:r w:rsidRPr="001017E8">
        <w:rPr>
          <w:rFonts w:ascii="Times New Roman" w:hAnsi="Times New Roman" w:cs="Times New Roman"/>
          <w:sz w:val="28"/>
        </w:rPr>
        <w:t xml:space="preserve">   суммарного  поступления  реактивной мощности  в  данную  узловую  точку и  реактивной  нагрузкой  </w:t>
      </w:r>
      <w:r w:rsidRPr="001017E8">
        <w:rPr>
          <w:rFonts w:ascii="Times New Roman" w:hAnsi="Times New Roman" w:cs="Times New Roman"/>
          <w:i/>
          <w:sz w:val="28"/>
        </w:rPr>
        <w:t>Q</w:t>
      </w:r>
      <w:r w:rsidRPr="001017E8">
        <w:rPr>
          <w:rFonts w:ascii="Times New Roman" w:hAnsi="Times New Roman" w:cs="Times New Roman"/>
          <w:i/>
          <w:sz w:val="28"/>
          <w:vertAlign w:val="subscript"/>
        </w:rPr>
        <w:t>н</w:t>
      </w:r>
      <w:r w:rsidRPr="001017E8">
        <w:rPr>
          <w:rFonts w:ascii="Times New Roman" w:hAnsi="Times New Roman" w:cs="Times New Roman"/>
          <w:sz w:val="28"/>
        </w:rPr>
        <w:t xml:space="preserve">  в  ней, т.  е.  </w:t>
      </w:r>
      <w:r w:rsidRPr="001017E8">
        <w:rPr>
          <w:rFonts w:ascii="Times New Roman" w:hAnsi="Times New Roman" w:cs="Times New Roman"/>
          <w:i/>
          <w:sz w:val="28"/>
        </w:rPr>
        <w:t>Q =Q</w:t>
      </w:r>
      <w:r w:rsidRPr="001017E8">
        <w:rPr>
          <w:rFonts w:ascii="Times New Roman" w:hAnsi="Times New Roman" w:cs="Times New Roman"/>
          <w:i/>
          <w:sz w:val="28"/>
          <w:vertAlign w:val="subscript"/>
        </w:rPr>
        <w:t>Г</w:t>
      </w:r>
      <w:r w:rsidRPr="001017E8">
        <w:rPr>
          <w:rFonts w:ascii="Times New Roman" w:hAnsi="Times New Roman" w:cs="Times New Roman"/>
          <w:i/>
          <w:sz w:val="28"/>
        </w:rPr>
        <w:t xml:space="preserve"> - Q</w:t>
      </w:r>
      <w:r w:rsidRPr="001017E8">
        <w:rPr>
          <w:rFonts w:ascii="Times New Roman" w:hAnsi="Times New Roman" w:cs="Times New Roman"/>
          <w:i/>
          <w:sz w:val="28"/>
          <w:vertAlign w:val="subscript"/>
        </w:rPr>
        <w:t>н</w:t>
      </w:r>
      <w:r w:rsidRPr="001017E8">
        <w:rPr>
          <w:rFonts w:ascii="Times New Roman" w:hAnsi="Times New Roman" w:cs="Times New Roman"/>
          <w:sz w:val="28"/>
        </w:rPr>
        <w:t xml:space="preserve">;  при  этом  в  первом случае  считаются  неизменными  напряжения  в  </w:t>
      </w:r>
      <w:r w:rsidRPr="001017E8">
        <w:rPr>
          <w:rFonts w:ascii="Times New Roman" w:hAnsi="Times New Roman" w:cs="Times New Roman"/>
          <w:i/>
          <w:sz w:val="28"/>
          <w:lang w:val="en-US"/>
        </w:rPr>
        <w:t>n</w:t>
      </w:r>
      <w:r w:rsidRPr="001017E8">
        <w:rPr>
          <w:rFonts w:ascii="Times New Roman" w:hAnsi="Times New Roman" w:cs="Times New Roman"/>
          <w:i/>
          <w:sz w:val="28"/>
        </w:rPr>
        <w:t xml:space="preserve"> - 1</w:t>
      </w:r>
      <w:r w:rsidRPr="001017E8">
        <w:rPr>
          <w:rFonts w:ascii="Times New Roman" w:hAnsi="Times New Roman" w:cs="Times New Roman"/>
          <w:sz w:val="28"/>
        </w:rPr>
        <w:t xml:space="preserve">  узловых  точках, кроме  исследуемой,  во  втором  случае  неизменными  считаются  напряжения  в  </w:t>
      </w:r>
      <w:r w:rsidRPr="001017E8">
        <w:rPr>
          <w:rFonts w:ascii="Times New Roman" w:hAnsi="Times New Roman" w:cs="Times New Roman"/>
          <w:i/>
          <w:sz w:val="28"/>
          <w:lang w:val="en-US"/>
        </w:rPr>
        <w:t>n</w:t>
      </w:r>
      <w:r w:rsidRPr="001017E8">
        <w:rPr>
          <w:rFonts w:ascii="Times New Roman" w:hAnsi="Times New Roman" w:cs="Times New Roman"/>
          <w:i/>
          <w:sz w:val="28"/>
        </w:rPr>
        <w:t xml:space="preserve"> - 2</w:t>
      </w:r>
      <w:r w:rsidRPr="001017E8">
        <w:rPr>
          <w:rFonts w:ascii="Times New Roman" w:hAnsi="Times New Roman" w:cs="Times New Roman"/>
          <w:sz w:val="28"/>
        </w:rPr>
        <w:t xml:space="preserve">  узловых  точках,  кроме  уже  исследованной  и  исследуемой,  и  т.  д.;  в  последнем  случае  напряжения  всех  узловых  точек  считаются  свободно  изменяющимися.</w:t>
      </w:r>
    </w:p>
    <w:p w:rsidR="001017E8" w:rsidRPr="001017E8" w:rsidRDefault="001017E8" w:rsidP="001017E8">
      <w:pPr>
        <w:spacing w:after="0" w:line="240" w:lineRule="auto"/>
        <w:ind w:firstLine="708"/>
        <w:jc w:val="both"/>
        <w:rPr>
          <w:rFonts w:ascii="Times New Roman" w:hAnsi="Times New Roman" w:cs="Times New Roman"/>
          <w:sz w:val="28"/>
        </w:rPr>
      </w:pPr>
      <w:r w:rsidRPr="001017E8">
        <w:rPr>
          <w:rFonts w:ascii="Times New Roman" w:hAnsi="Times New Roman" w:cs="Times New Roman"/>
          <w:sz w:val="28"/>
        </w:rPr>
        <w:t xml:space="preserve">г)  Исследуется  устойчивость  частоты  в  одной  из  узловых  точек  по критерию  </w:t>
      </w:r>
      <w:r w:rsidRPr="001017E8">
        <w:rPr>
          <w:rFonts w:ascii="Times New Roman" w:hAnsi="Times New Roman" w:cs="Times New Roman"/>
          <w:position w:val="-28"/>
          <w:sz w:val="28"/>
        </w:rPr>
        <w:object w:dxaOrig="740" w:dyaOrig="660">
          <v:shape id="_x0000_i1067" type="#_x0000_t75" style="width:36.75pt;height:33.75pt" o:ole="">
            <v:imagedata r:id="rId93" o:title=""/>
          </v:shape>
          <o:OLEObject Type="Embed" ProgID="Equation.3" ShapeID="_x0000_i1067" DrawAspect="Content" ObjectID="_1444458565" r:id="rId94"/>
        </w:object>
      </w:r>
      <w:r w:rsidRPr="001017E8">
        <w:rPr>
          <w:rFonts w:ascii="Times New Roman" w:hAnsi="Times New Roman" w:cs="Times New Roman"/>
          <w:sz w:val="28"/>
        </w:rPr>
        <w:t xml:space="preserve">,   где  </w:t>
      </w:r>
      <w:r w:rsidRPr="001017E8">
        <w:rPr>
          <w:rFonts w:ascii="Times New Roman" w:hAnsi="Times New Roman" w:cs="Times New Roman"/>
          <w:sz w:val="28"/>
          <w:lang w:val="en-US"/>
        </w:rPr>
        <w:t>P</w:t>
      </w:r>
      <w:r w:rsidRPr="001017E8">
        <w:rPr>
          <w:rFonts w:ascii="Times New Roman" w:hAnsi="Times New Roman" w:cs="Times New Roman"/>
          <w:sz w:val="28"/>
        </w:rPr>
        <w:t xml:space="preserve"> = </w:t>
      </w:r>
      <w:proofErr w:type="gramStart"/>
      <w:r w:rsidRPr="001017E8">
        <w:rPr>
          <w:rFonts w:ascii="Times New Roman" w:hAnsi="Times New Roman" w:cs="Times New Roman"/>
          <w:sz w:val="28"/>
          <w:lang w:val="en-US"/>
        </w:rPr>
        <w:t>P</w:t>
      </w:r>
      <w:proofErr w:type="gramEnd"/>
      <w:r w:rsidRPr="001017E8">
        <w:rPr>
          <w:rFonts w:ascii="Times New Roman" w:hAnsi="Times New Roman" w:cs="Times New Roman"/>
          <w:sz w:val="28"/>
          <w:vertAlign w:val="subscript"/>
        </w:rPr>
        <w:t>н</w:t>
      </w:r>
      <w:r w:rsidRPr="001017E8">
        <w:rPr>
          <w:rFonts w:ascii="Times New Roman" w:hAnsi="Times New Roman" w:cs="Times New Roman"/>
          <w:sz w:val="28"/>
        </w:rPr>
        <w:t xml:space="preserve"> - </w:t>
      </w:r>
      <w:r w:rsidRPr="001017E8">
        <w:rPr>
          <w:rFonts w:ascii="Times New Roman" w:hAnsi="Times New Roman" w:cs="Times New Roman"/>
          <w:sz w:val="28"/>
          <w:lang w:val="en-US"/>
        </w:rPr>
        <w:t>P</w:t>
      </w:r>
      <w:r w:rsidRPr="001017E8">
        <w:rPr>
          <w:rFonts w:ascii="Times New Roman" w:hAnsi="Times New Roman" w:cs="Times New Roman"/>
          <w:sz w:val="28"/>
          <w:vertAlign w:val="subscript"/>
        </w:rPr>
        <w:t>Г</w:t>
      </w:r>
      <w:r w:rsidRPr="001017E8">
        <w:rPr>
          <w:rFonts w:ascii="Times New Roman" w:hAnsi="Times New Roman" w:cs="Times New Roman"/>
          <w:sz w:val="28"/>
        </w:rPr>
        <w:t>.</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Практически  в  таком  полном исследовании, обычно  нет  необходимости.</w:t>
      </w:r>
    </w:p>
    <w:p w:rsidR="001017E8" w:rsidRPr="001017E8" w:rsidRDefault="001017E8" w:rsidP="001017E8">
      <w:pPr>
        <w:spacing w:after="0" w:line="240" w:lineRule="auto"/>
        <w:ind w:firstLine="709"/>
        <w:jc w:val="both"/>
        <w:rPr>
          <w:rFonts w:ascii="Times New Roman" w:hAnsi="Times New Roman" w:cs="Times New Roman"/>
          <w:sz w:val="28"/>
        </w:rPr>
      </w:pPr>
      <w:r w:rsidRPr="001017E8">
        <w:rPr>
          <w:rFonts w:ascii="Times New Roman" w:hAnsi="Times New Roman" w:cs="Times New Roman"/>
          <w:sz w:val="28"/>
        </w:rPr>
        <w:t xml:space="preserve">При  передаче  мощности  от  удаленной  электростанции  в  очень мощную  систему  сомнительной является  устойчивость  генераторов удаленной  станции  по  отношению к  системе,  рассматриваемой  как шины  неизменного  напряжения.  Для такой  системы  достаточно  проверить  знак  производной  </w:t>
      </w:r>
      <w:r w:rsidRPr="001017E8">
        <w:rPr>
          <w:rFonts w:ascii="Times New Roman" w:hAnsi="Times New Roman" w:cs="Times New Roman"/>
          <w:position w:val="-6"/>
          <w:sz w:val="28"/>
        </w:rPr>
        <w:object w:dxaOrig="760" w:dyaOrig="279">
          <v:shape id="_x0000_i1068" type="#_x0000_t75" style="width:38.25pt;height:13.5pt" o:ole="">
            <v:imagedata r:id="rId95" o:title=""/>
          </v:shape>
          <o:OLEObject Type="Embed" ProgID="Equation.3" ShapeID="_x0000_i1068" DrawAspect="Content" ObjectID="_1444458566" r:id="rId96"/>
        </w:object>
      </w:r>
      <w:r w:rsidRPr="001017E8">
        <w:rPr>
          <w:rFonts w:ascii="Times New Roman" w:hAnsi="Times New Roman" w:cs="Times New Roman"/>
          <w:sz w:val="28"/>
        </w:rPr>
        <w:t xml:space="preserve">  при увеличении  мощности  нагрузки  удаленной  станции  или  при  снижении напряжения  на  шинах  приемной  системы,  т.  е.  знак  производной  по «сомнительной »  координате.</w:t>
      </w:r>
    </w:p>
    <w:p w:rsidR="001017E8" w:rsidRDefault="001017E8" w:rsidP="001017E8">
      <w:pPr>
        <w:spacing w:after="0" w:line="240" w:lineRule="auto"/>
        <w:ind w:firstLine="709"/>
        <w:jc w:val="both"/>
        <w:rPr>
          <w:rFonts w:ascii="Times New Roman" w:hAnsi="Times New Roman" w:cs="Times New Roman"/>
          <w:sz w:val="28"/>
        </w:rPr>
      </w:pPr>
      <w:r>
        <w:rPr>
          <w:rFonts w:ascii="Times New Roman" w:hAnsi="Times New Roman" w:cs="Times New Roman"/>
          <w:sz w:val="28"/>
        </w:rPr>
        <w:lastRenderedPageBreak/>
        <w:t>Регулирование возбуждением является основным средством повышения устойчивости ЭЭС.</w:t>
      </w:r>
    </w:p>
    <w:p w:rsidR="001017E8" w:rsidRDefault="001017E8" w:rsidP="001017E8">
      <w:pPr>
        <w:spacing w:after="0" w:line="240" w:lineRule="auto"/>
        <w:ind w:firstLine="709"/>
        <w:jc w:val="both"/>
        <w:rPr>
          <w:rFonts w:ascii="Times New Roman" w:hAnsi="Times New Roman" w:cs="Times New Roman"/>
          <w:sz w:val="28"/>
        </w:rPr>
      </w:pPr>
      <w:r>
        <w:rPr>
          <w:rFonts w:ascii="Times New Roman" w:hAnsi="Times New Roman" w:cs="Times New Roman"/>
          <w:sz w:val="28"/>
        </w:rPr>
        <w:t>На примере расчета статической устойчивости электропередачи Токтогульская ГЭС – ПС «Фрунзенская» с регуляторами пропорционального и сильного действия с применением метода малых колебаний были определены предельный по условию устойчивости угол δ</w:t>
      </w:r>
      <w:r w:rsidRPr="001017E8">
        <w:rPr>
          <w:rFonts w:ascii="Times New Roman" w:hAnsi="Times New Roman" w:cs="Times New Roman"/>
          <w:sz w:val="28"/>
          <w:vertAlign w:val="subscript"/>
        </w:rPr>
        <w:t>пред</w:t>
      </w:r>
      <w:r>
        <w:rPr>
          <w:rFonts w:ascii="Times New Roman" w:hAnsi="Times New Roman" w:cs="Times New Roman"/>
          <w:sz w:val="28"/>
        </w:rPr>
        <w:t xml:space="preserve"> и коэффициент запаса по устойчивости.</w:t>
      </w:r>
    </w:p>
    <w:p w:rsidR="001017E8" w:rsidRDefault="001017E8" w:rsidP="001017E8">
      <w:pPr>
        <w:spacing w:after="0" w:line="240" w:lineRule="auto"/>
        <w:ind w:firstLine="709"/>
        <w:jc w:val="both"/>
        <w:rPr>
          <w:rFonts w:ascii="Times New Roman" w:hAnsi="Times New Roman" w:cs="Times New Roman"/>
          <w:sz w:val="28"/>
        </w:rPr>
      </w:pPr>
      <w:r>
        <w:rPr>
          <w:rFonts w:ascii="Times New Roman" w:hAnsi="Times New Roman" w:cs="Times New Roman"/>
          <w:sz w:val="28"/>
        </w:rPr>
        <w:t>Следует отметить, что:</w:t>
      </w:r>
    </w:p>
    <w:p w:rsidR="001017E8" w:rsidRPr="001017E8" w:rsidRDefault="001017E8" w:rsidP="001017E8">
      <w:pPr>
        <w:spacing w:after="0" w:line="240" w:lineRule="auto"/>
        <w:ind w:firstLine="709"/>
        <w:jc w:val="both"/>
        <w:rPr>
          <w:rFonts w:ascii="Times New Roman" w:hAnsi="Times New Roman" w:cs="Times New Roman"/>
          <w:sz w:val="28"/>
          <w:szCs w:val="28"/>
        </w:rPr>
      </w:pPr>
      <w:r w:rsidRPr="001017E8">
        <w:rPr>
          <w:rFonts w:ascii="Times New Roman" w:hAnsi="Times New Roman" w:cs="Times New Roman"/>
          <w:sz w:val="28"/>
          <w:szCs w:val="28"/>
        </w:rPr>
        <w:t>1.  Все   практические  критерии позволяют  судить  о  статической устойчивости  системы  только  при апериодических  процессах,  т.  е.  при отсутствии  возможности  самораскачивания.</w:t>
      </w:r>
    </w:p>
    <w:p w:rsidR="001017E8" w:rsidRPr="001017E8" w:rsidRDefault="001017E8" w:rsidP="001017E8">
      <w:pPr>
        <w:spacing w:after="0" w:line="240" w:lineRule="auto"/>
        <w:ind w:firstLine="709"/>
        <w:jc w:val="both"/>
        <w:rPr>
          <w:rFonts w:ascii="Times New Roman" w:hAnsi="Times New Roman" w:cs="Times New Roman"/>
          <w:sz w:val="28"/>
          <w:szCs w:val="28"/>
        </w:rPr>
      </w:pPr>
      <w:r w:rsidRPr="001017E8">
        <w:rPr>
          <w:rFonts w:ascii="Times New Roman" w:hAnsi="Times New Roman" w:cs="Times New Roman"/>
          <w:sz w:val="28"/>
          <w:szCs w:val="28"/>
        </w:rPr>
        <w:t>2.  При  указанных  выше  допущениях  устойчивость  проверяется  путем  выяснения  знака  производной по  «сомнительной»  координате,  входящей  в  состав  критерия,— начиная  с   заведомо устойчивого  режима, при  ухудшении  его  вплоть  до   исследуемого режима.</w:t>
      </w:r>
    </w:p>
    <w:p w:rsidR="001017E8" w:rsidRPr="001017E8" w:rsidRDefault="001017E8" w:rsidP="001017E8">
      <w:pPr>
        <w:spacing w:after="0" w:line="240" w:lineRule="auto"/>
        <w:ind w:firstLine="709"/>
        <w:jc w:val="both"/>
        <w:rPr>
          <w:rFonts w:ascii="Times New Roman" w:hAnsi="Times New Roman" w:cs="Times New Roman"/>
          <w:sz w:val="28"/>
          <w:szCs w:val="28"/>
        </w:rPr>
      </w:pPr>
      <w:r w:rsidRPr="001017E8">
        <w:rPr>
          <w:rFonts w:ascii="Times New Roman" w:hAnsi="Times New Roman" w:cs="Times New Roman"/>
          <w:sz w:val="28"/>
          <w:szCs w:val="28"/>
        </w:rPr>
        <w:t xml:space="preserve">3.  Вначале  проверяется  устойчивость  отдельных  ветвей  при  неизменности  напряжения  по  величине и  фазе  в  узловых  точках  сети и  при неизменности  частоты  в  системе.  Затем  снимается  допущение  о  неизменности  напряжения - сначала в  одной  узловой  точке,  а  затем  в  других.  Наконец,  по  критерию </w:t>
      </w:r>
      <w:r w:rsidRPr="001017E8">
        <w:rPr>
          <w:rFonts w:ascii="Times New Roman" w:hAnsi="Times New Roman" w:cs="Times New Roman"/>
          <w:i/>
          <w:position w:val="-28"/>
          <w:sz w:val="28"/>
          <w:szCs w:val="28"/>
        </w:rPr>
        <w:object w:dxaOrig="760" w:dyaOrig="660">
          <v:shape id="_x0000_i1069" type="#_x0000_t75" style="width:38.25pt;height:33.75pt" o:ole="">
            <v:imagedata r:id="rId97" o:title=""/>
          </v:shape>
          <o:OLEObject Type="Embed" ProgID="Equation.3" ShapeID="_x0000_i1069" DrawAspect="Content" ObjectID="_1444458567" r:id="rId98"/>
        </w:object>
      </w:r>
      <w:r w:rsidRPr="001017E8">
        <w:rPr>
          <w:rFonts w:ascii="Times New Roman" w:hAnsi="Times New Roman" w:cs="Times New Roman"/>
          <w:sz w:val="28"/>
          <w:szCs w:val="28"/>
        </w:rPr>
        <w:t xml:space="preserve">   для  последней  узловой  точки - при  полном  числе  степеней свободы —  окончательно  проверяется  устойчивость  системы.</w:t>
      </w:r>
    </w:p>
    <w:p w:rsidR="001017E8" w:rsidRPr="001017E8" w:rsidRDefault="001017E8" w:rsidP="001017E8">
      <w:pPr>
        <w:spacing w:after="0" w:line="240" w:lineRule="auto"/>
        <w:ind w:firstLine="708"/>
        <w:jc w:val="both"/>
        <w:rPr>
          <w:rFonts w:ascii="Times New Roman" w:hAnsi="Times New Roman" w:cs="Times New Roman"/>
          <w:sz w:val="28"/>
        </w:rPr>
      </w:pPr>
      <w:r w:rsidRPr="001017E8">
        <w:rPr>
          <w:rFonts w:ascii="Times New Roman" w:hAnsi="Times New Roman" w:cs="Times New Roman"/>
          <w:sz w:val="28"/>
        </w:rPr>
        <w:t>Основной задачей расчетов статической устойчивости в нормальной и ремонтных схемах в процессе эксплуатации является проверка возможности схемы сети по выдаче мощности, выявление ограниченной по статической устойчивости или по условию токовой  загрузки элементов сети и уровней напряжения в расчетных узлах, как в нормальных, так и в послеаварийных режимах.</w:t>
      </w:r>
    </w:p>
    <w:p w:rsidR="001017E8" w:rsidRPr="001017E8" w:rsidRDefault="001017E8" w:rsidP="001017E8">
      <w:pPr>
        <w:spacing w:after="0" w:line="240" w:lineRule="auto"/>
        <w:jc w:val="both"/>
        <w:rPr>
          <w:rFonts w:ascii="Times New Roman" w:hAnsi="Times New Roman" w:cs="Times New Roman"/>
          <w:sz w:val="28"/>
          <w:szCs w:val="28"/>
        </w:rPr>
      </w:pPr>
      <w:r w:rsidRPr="001017E8">
        <w:rPr>
          <w:rFonts w:ascii="Times New Roman" w:hAnsi="Times New Roman" w:cs="Times New Roman"/>
          <w:sz w:val="28"/>
          <w:szCs w:val="28"/>
        </w:rPr>
        <w:t xml:space="preserve"> </w:t>
      </w:r>
      <w:r w:rsidRPr="001017E8">
        <w:rPr>
          <w:rFonts w:ascii="Times New Roman" w:hAnsi="Times New Roman" w:cs="Times New Roman"/>
          <w:sz w:val="28"/>
          <w:szCs w:val="28"/>
        </w:rPr>
        <w:tab/>
      </w:r>
      <w:r>
        <w:rPr>
          <w:rFonts w:ascii="Times New Roman" w:hAnsi="Times New Roman" w:cs="Times New Roman"/>
          <w:sz w:val="28"/>
          <w:szCs w:val="28"/>
        </w:rPr>
        <w:t>Как указывалось ранее, о</w:t>
      </w:r>
      <w:r w:rsidRPr="001017E8">
        <w:rPr>
          <w:rFonts w:ascii="Times New Roman" w:hAnsi="Times New Roman" w:cs="Times New Roman"/>
          <w:sz w:val="28"/>
          <w:szCs w:val="28"/>
        </w:rPr>
        <w:t>дной из основных проблем сети Юга Кыргызской энергосистемы являлась ограниченность выдачи мощности с Курпсайской (800 МВт), Ташкумырской (450 МВт) и Шамалдысайской (240 МВт) ГЭС. Через энергоузел включающий в себя Курпсайскую ГЭС и ПС Кристалл связь с энергосистемой осуществлялась через четыре ВЛ-220 кВ:</w:t>
      </w:r>
    </w:p>
    <w:p w:rsidR="001017E8" w:rsidRPr="001017E8" w:rsidRDefault="001017E8" w:rsidP="001017E8">
      <w:pPr>
        <w:spacing w:after="0" w:line="240" w:lineRule="auto"/>
        <w:ind w:firstLine="360"/>
        <w:jc w:val="both"/>
        <w:rPr>
          <w:rFonts w:ascii="Times New Roman" w:hAnsi="Times New Roman" w:cs="Times New Roman"/>
          <w:sz w:val="28"/>
          <w:szCs w:val="28"/>
        </w:rPr>
      </w:pPr>
      <w:r w:rsidRPr="001017E8">
        <w:rPr>
          <w:rFonts w:ascii="Times New Roman" w:hAnsi="Times New Roman" w:cs="Times New Roman"/>
          <w:sz w:val="28"/>
          <w:szCs w:val="28"/>
        </w:rPr>
        <w:t xml:space="preserve">ВЛ-220 кВ КГЭС- Торобаев (2*АС-300 </w:t>
      </w:r>
      <w:r w:rsidRPr="001017E8">
        <w:rPr>
          <w:rFonts w:ascii="Times New Roman" w:hAnsi="Times New Roman" w:cs="Times New Roman"/>
          <w:sz w:val="28"/>
          <w:szCs w:val="28"/>
          <w:lang w:val="en-US"/>
        </w:rPr>
        <w:t>I</w:t>
      </w:r>
      <w:r w:rsidRPr="001017E8">
        <w:rPr>
          <w:rFonts w:ascii="Times New Roman" w:hAnsi="Times New Roman" w:cs="Times New Roman"/>
          <w:sz w:val="28"/>
          <w:szCs w:val="28"/>
        </w:rPr>
        <w:t>ном-1380 А, Рном-540 МВт),</w:t>
      </w:r>
    </w:p>
    <w:p w:rsidR="001017E8" w:rsidRPr="001017E8" w:rsidRDefault="001017E8" w:rsidP="001017E8">
      <w:pPr>
        <w:spacing w:after="0" w:line="240" w:lineRule="auto"/>
        <w:ind w:firstLine="360"/>
        <w:jc w:val="both"/>
        <w:rPr>
          <w:rFonts w:ascii="Times New Roman" w:hAnsi="Times New Roman" w:cs="Times New Roman"/>
          <w:sz w:val="28"/>
          <w:szCs w:val="28"/>
        </w:rPr>
      </w:pPr>
      <w:r w:rsidRPr="001017E8">
        <w:rPr>
          <w:rFonts w:ascii="Times New Roman" w:hAnsi="Times New Roman" w:cs="Times New Roman"/>
          <w:sz w:val="28"/>
          <w:szCs w:val="28"/>
        </w:rPr>
        <w:t xml:space="preserve">ВЛ-220 кВ Кристалл- Кзыл-Рават (2*АС-300 </w:t>
      </w:r>
      <w:r w:rsidRPr="001017E8">
        <w:rPr>
          <w:rFonts w:ascii="Times New Roman" w:hAnsi="Times New Roman" w:cs="Times New Roman"/>
          <w:sz w:val="28"/>
          <w:szCs w:val="28"/>
          <w:lang w:val="en-US"/>
        </w:rPr>
        <w:t>I</w:t>
      </w:r>
      <w:r w:rsidRPr="001017E8">
        <w:rPr>
          <w:rFonts w:ascii="Times New Roman" w:hAnsi="Times New Roman" w:cs="Times New Roman"/>
          <w:sz w:val="28"/>
          <w:szCs w:val="28"/>
        </w:rPr>
        <w:t>ном-1380 А, Рном-540 МВт),</w:t>
      </w:r>
    </w:p>
    <w:p w:rsidR="001017E8" w:rsidRPr="001017E8" w:rsidRDefault="001017E8" w:rsidP="001017E8">
      <w:pPr>
        <w:spacing w:after="0" w:line="240" w:lineRule="auto"/>
        <w:ind w:firstLine="360"/>
        <w:jc w:val="both"/>
        <w:rPr>
          <w:rFonts w:ascii="Times New Roman" w:hAnsi="Times New Roman" w:cs="Times New Roman"/>
          <w:sz w:val="28"/>
          <w:szCs w:val="28"/>
        </w:rPr>
      </w:pPr>
      <w:r w:rsidRPr="001017E8">
        <w:rPr>
          <w:rFonts w:ascii="Times New Roman" w:hAnsi="Times New Roman" w:cs="Times New Roman"/>
          <w:sz w:val="28"/>
          <w:szCs w:val="28"/>
        </w:rPr>
        <w:t xml:space="preserve">ВЛ-220 кВ Кристалл- Сардор (АС-300 </w:t>
      </w:r>
      <w:r w:rsidRPr="001017E8">
        <w:rPr>
          <w:rFonts w:ascii="Times New Roman" w:hAnsi="Times New Roman" w:cs="Times New Roman"/>
          <w:sz w:val="28"/>
          <w:szCs w:val="28"/>
          <w:lang w:val="en-US"/>
        </w:rPr>
        <w:t>I</w:t>
      </w:r>
      <w:r w:rsidRPr="001017E8">
        <w:rPr>
          <w:rFonts w:ascii="Times New Roman" w:hAnsi="Times New Roman" w:cs="Times New Roman"/>
          <w:sz w:val="28"/>
          <w:szCs w:val="28"/>
        </w:rPr>
        <w:t>ном-690 А, Рном-270 МВт),</w:t>
      </w:r>
    </w:p>
    <w:p w:rsidR="001017E8" w:rsidRPr="001017E8" w:rsidRDefault="001017E8" w:rsidP="001017E8">
      <w:pPr>
        <w:spacing w:after="0" w:line="240" w:lineRule="auto"/>
        <w:ind w:firstLine="360"/>
        <w:jc w:val="both"/>
        <w:rPr>
          <w:rFonts w:ascii="Times New Roman" w:hAnsi="Times New Roman" w:cs="Times New Roman"/>
          <w:sz w:val="28"/>
          <w:szCs w:val="28"/>
        </w:rPr>
      </w:pPr>
      <w:r w:rsidRPr="001017E8">
        <w:rPr>
          <w:rFonts w:ascii="Times New Roman" w:hAnsi="Times New Roman" w:cs="Times New Roman"/>
          <w:sz w:val="28"/>
          <w:szCs w:val="28"/>
        </w:rPr>
        <w:t xml:space="preserve">ВЛ-220 кВ Кристалл- Юлдуз (АС-400 </w:t>
      </w:r>
      <w:r w:rsidRPr="001017E8">
        <w:rPr>
          <w:rFonts w:ascii="Times New Roman" w:hAnsi="Times New Roman" w:cs="Times New Roman"/>
          <w:sz w:val="28"/>
          <w:szCs w:val="28"/>
          <w:lang w:val="en-US"/>
        </w:rPr>
        <w:t>I</w:t>
      </w:r>
      <w:r w:rsidRPr="001017E8">
        <w:rPr>
          <w:rFonts w:ascii="Times New Roman" w:hAnsi="Times New Roman" w:cs="Times New Roman"/>
          <w:sz w:val="28"/>
          <w:szCs w:val="28"/>
        </w:rPr>
        <w:t>ном-825 А, Рном-330 МВт).</w:t>
      </w:r>
    </w:p>
    <w:p w:rsidR="001017E8" w:rsidRPr="001017E8" w:rsidRDefault="001017E8" w:rsidP="001017E8">
      <w:pPr>
        <w:spacing w:after="0" w:line="240" w:lineRule="auto"/>
        <w:ind w:firstLine="360"/>
        <w:jc w:val="both"/>
        <w:rPr>
          <w:rFonts w:ascii="Times New Roman" w:hAnsi="Times New Roman" w:cs="Times New Roman"/>
          <w:sz w:val="28"/>
          <w:szCs w:val="28"/>
        </w:rPr>
      </w:pPr>
      <w:r w:rsidRPr="001017E8">
        <w:rPr>
          <w:rFonts w:ascii="Times New Roman" w:hAnsi="Times New Roman" w:cs="Times New Roman"/>
          <w:sz w:val="28"/>
          <w:szCs w:val="28"/>
        </w:rPr>
        <w:t xml:space="preserve">При фактической располагаемой мощности трех ГЭС 1490 МВт, возможно было выдать в энергосистему не более 1350 МВт, в основном из-за токовой загрузки ВЛ-220 кВ Кристалл-Юлдуз. При номинале в 825 А данная линия загружалась до 1000 А. После ввода в работу первого гидрогенератора на Камбар-Атинской ГЭС-2 подключенного к данному энергоузлу через </w:t>
      </w:r>
      <w:r w:rsidRPr="001017E8">
        <w:rPr>
          <w:rFonts w:ascii="Times New Roman" w:hAnsi="Times New Roman" w:cs="Times New Roman"/>
          <w:sz w:val="28"/>
          <w:szCs w:val="28"/>
        </w:rPr>
        <w:lastRenderedPageBreak/>
        <w:t>Курпсайскую ГЭС по сетям 110 кВ, величина запертой мощности увеличилась еще на 120 МВт.</w:t>
      </w:r>
    </w:p>
    <w:p w:rsidR="001017E8" w:rsidRPr="001017E8" w:rsidRDefault="001017E8" w:rsidP="001017E8">
      <w:pPr>
        <w:spacing w:after="0" w:line="240" w:lineRule="auto"/>
        <w:jc w:val="both"/>
        <w:rPr>
          <w:rFonts w:ascii="Times New Roman" w:hAnsi="Times New Roman" w:cs="Times New Roman"/>
          <w:sz w:val="28"/>
          <w:szCs w:val="28"/>
        </w:rPr>
      </w:pPr>
      <w:r w:rsidRPr="001017E8">
        <w:rPr>
          <w:rFonts w:ascii="Times New Roman" w:hAnsi="Times New Roman" w:cs="Times New Roman"/>
          <w:sz w:val="28"/>
          <w:szCs w:val="28"/>
        </w:rPr>
        <w:t xml:space="preserve"> </w:t>
      </w:r>
      <w:r w:rsidRPr="001017E8">
        <w:rPr>
          <w:rFonts w:ascii="Times New Roman" w:hAnsi="Times New Roman" w:cs="Times New Roman"/>
          <w:sz w:val="28"/>
          <w:szCs w:val="28"/>
        </w:rPr>
        <w:tab/>
        <w:t>Большой переток по ВЛ-220 кВ Кристалл-Юлдуз, а также и по ВЛ-220 кВ Кристалл- Кзыл-Рават и Кристалл- Сардор обусловлен отсутствием генерирующей мощности, при очень большом потреблении (более 1500 МВт) в Ферганском энергоузле Узбекской энергосистемы, т.е фактически вся генерация станций вытягивается в дефицитный энергоузел. Перегруз ВЛ-220 кВ Кристалл-Юлдуз, в некоторых случаях приводил к ее аварийному отключению с последующим набросом мощности и нарушением устойчивости на остающихся в работе ВЛ-220 кВ. С вводом новых объектов по проекту «Модернизация ЛЭП Юга Кыргызстана» в частности с вводом ПС Датка и двухцепной ВЛ-220 кВ Кристалл-Датка вышеуказанная проблема была устранена.</w:t>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t>В качестве примера рассмотрим статическую устойчивость станций Юга Кыргызстана (нижние станции каскада Нарынских ГЭС), это Курпсайская, Ташкумырская, Шамалдысайская и Камбаратинская ГЭС-2, рис. 5.28. Расчеты выполнялись для максимальных часов нагрузки характерных летних и зимних суток рис. 5.29.  при этом принималось условие по отсутствию самораскачиванию, так как показала практика эксплуатации предшествующих лет указанный режим отсутствовал.</w:t>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t>Утяжеление режима выполнялось за счет увеличения генерации станций при увеличении нагрузки на Юге Республики.</w:t>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t>Контроль выдачи мощности станциями нижнего каскада, установленной мощностью 1610 МВт осуществляется по сечению:</w:t>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t>- Л – Кристалл – Сардор;</w:t>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t>- Л – Кристалл – Кызыл-Рават;</w:t>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t>- Л – Кристалл – Датка (две цепи);</w:t>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t>- Л – Курпсайская ГЭС – Датка;</w:t>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t>- Л – Кристалл – Юлдуз.</w:t>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t>По условию предотвращения токовой загрузки элементов схемы допустимый переток в рассматриваемом сечении принимается равным 1400 МВт.</w:t>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t xml:space="preserve">Рассмотрим случай, когда работает АРВ пропорционального действия: </w:t>
      </w:r>
    </w:p>
    <w:p w:rsidR="001017E8" w:rsidRPr="001017E8" w:rsidRDefault="001017E8" w:rsidP="001017E8">
      <w:pPr>
        <w:spacing w:after="0" w:line="240" w:lineRule="auto"/>
        <w:jc w:val="both"/>
        <w:rPr>
          <w:rFonts w:ascii="Times New Roman" w:hAnsi="Times New Roman" w:cs="Times New Roman"/>
          <w:sz w:val="28"/>
        </w:rPr>
      </w:pPr>
    </w:p>
    <w:p w:rsidR="001017E8" w:rsidRPr="001017E8" w:rsidRDefault="001017E8" w:rsidP="001017E8">
      <w:pPr>
        <w:spacing w:after="0" w:line="240" w:lineRule="auto"/>
        <w:jc w:val="both"/>
        <w:rPr>
          <w:rFonts w:ascii="Times New Roman" w:hAnsi="Times New Roman" w:cs="Times New Roman"/>
          <w:position w:val="-34"/>
          <w:sz w:val="28"/>
        </w:rPr>
      </w:pPr>
      <w:r w:rsidRPr="001017E8">
        <w:rPr>
          <w:rFonts w:ascii="Times New Roman" w:hAnsi="Times New Roman" w:cs="Times New Roman"/>
          <w:position w:val="-34"/>
          <w:sz w:val="28"/>
        </w:rPr>
        <w:object w:dxaOrig="9480" w:dyaOrig="800">
          <v:shape id="_x0000_i1070" type="#_x0000_t75" style="width:474pt;height:39pt" o:ole="">
            <v:imagedata r:id="rId99" o:title=""/>
          </v:shape>
          <o:OLEObject Type="Embed" ProgID="Equation.3" ShapeID="_x0000_i1070" DrawAspect="Content" ObjectID="_1444458568" r:id="rId100"/>
        </w:object>
      </w:r>
    </w:p>
    <w:p w:rsidR="001017E8" w:rsidRPr="001017E8" w:rsidRDefault="001017E8" w:rsidP="001017E8">
      <w:pPr>
        <w:spacing w:after="0" w:line="240" w:lineRule="auto"/>
        <w:jc w:val="both"/>
        <w:rPr>
          <w:rFonts w:ascii="Times New Roman" w:hAnsi="Times New Roman" w:cs="Times New Roman"/>
          <w:sz w:val="28"/>
        </w:rPr>
      </w:pP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t>При неучете активного сопротивления:</w:t>
      </w:r>
    </w:p>
    <w:p w:rsidR="001017E8" w:rsidRPr="001017E8" w:rsidRDefault="001017E8" w:rsidP="001017E8">
      <w:pPr>
        <w:spacing w:after="0" w:line="240" w:lineRule="auto"/>
        <w:jc w:val="both"/>
        <w:rPr>
          <w:rFonts w:ascii="Times New Roman" w:hAnsi="Times New Roman" w:cs="Times New Roman"/>
          <w:sz w:val="28"/>
        </w:rPr>
      </w:pPr>
    </w:p>
    <w:p w:rsidR="001017E8" w:rsidRPr="001017E8" w:rsidRDefault="001017E8" w:rsidP="001017E8">
      <w:pPr>
        <w:spacing w:after="0" w:line="240" w:lineRule="auto"/>
        <w:jc w:val="both"/>
        <w:rPr>
          <w:rFonts w:ascii="Times New Roman" w:hAnsi="Times New Roman" w:cs="Times New Roman"/>
          <w:position w:val="-32"/>
          <w:sz w:val="28"/>
        </w:rPr>
      </w:pPr>
      <w:r w:rsidRPr="001017E8">
        <w:rPr>
          <w:rFonts w:ascii="Times New Roman" w:hAnsi="Times New Roman" w:cs="Times New Roman"/>
          <w:position w:val="-32"/>
          <w:sz w:val="28"/>
        </w:rPr>
        <w:object w:dxaOrig="6280" w:dyaOrig="740">
          <v:shape id="_x0000_i1071" type="#_x0000_t75" style="width:314.25pt;height:36.75pt" o:ole="">
            <v:imagedata r:id="rId101" o:title=""/>
          </v:shape>
          <o:OLEObject Type="Embed" ProgID="Equation.3" ShapeID="_x0000_i1071" DrawAspect="Content" ObjectID="_1444458569" r:id="rId102"/>
        </w:object>
      </w:r>
    </w:p>
    <w:p w:rsidR="001017E8" w:rsidRPr="001017E8" w:rsidRDefault="001017E8" w:rsidP="001017E8">
      <w:pPr>
        <w:spacing w:after="0" w:line="240" w:lineRule="auto"/>
        <w:jc w:val="both"/>
        <w:rPr>
          <w:rFonts w:ascii="Times New Roman" w:hAnsi="Times New Roman" w:cs="Times New Roman"/>
          <w:sz w:val="28"/>
        </w:rPr>
      </w:pP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lastRenderedPageBreak/>
        <w:t xml:space="preserve">где </w:t>
      </w:r>
      <w:r w:rsidRPr="001017E8">
        <w:rPr>
          <w:rFonts w:ascii="Times New Roman" w:hAnsi="Times New Roman" w:cs="Times New Roman"/>
          <w:position w:val="-32"/>
          <w:sz w:val="28"/>
        </w:rPr>
        <w:object w:dxaOrig="2900" w:dyaOrig="740">
          <v:shape id="_x0000_i1072" type="#_x0000_t75" style="width:145.5pt;height:36.75pt" o:ole="">
            <v:imagedata r:id="rId103" o:title=""/>
          </v:shape>
          <o:OLEObject Type="Embed" ProgID="Equation.3" ShapeID="_x0000_i1072" DrawAspect="Content" ObjectID="_1444458570" r:id="rId104"/>
        </w:object>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ab/>
      </w:r>
    </w:p>
    <w:p w:rsidR="001017E8" w:rsidRPr="001017E8" w:rsidRDefault="001017E8" w:rsidP="001017E8">
      <w:pPr>
        <w:spacing w:after="0" w:line="240" w:lineRule="auto"/>
        <w:jc w:val="both"/>
        <w:rPr>
          <w:rFonts w:ascii="Times New Roman" w:hAnsi="Times New Roman" w:cs="Times New Roman"/>
          <w:sz w:val="28"/>
        </w:rPr>
      </w:pPr>
      <w:r w:rsidRPr="001017E8">
        <w:rPr>
          <w:rFonts w:ascii="Times New Roman" w:hAnsi="Times New Roman" w:cs="Times New Roman"/>
          <w:sz w:val="28"/>
        </w:rPr>
        <w:t xml:space="preserve">Исходные данные: </w:t>
      </w:r>
      <w:r w:rsidRPr="001017E8">
        <w:rPr>
          <w:rFonts w:ascii="Times New Roman" w:hAnsi="Times New Roman" w:cs="Times New Roman"/>
          <w:sz w:val="28"/>
          <w:lang w:val="en-US"/>
        </w:rPr>
        <w:t>x</w:t>
      </w:r>
      <w:r w:rsidRPr="001017E8">
        <w:rPr>
          <w:rFonts w:ascii="Times New Roman" w:hAnsi="Times New Roman" w:cs="Times New Roman"/>
          <w:sz w:val="28"/>
          <w:vertAlign w:val="subscript"/>
          <w:lang w:val="en-US"/>
        </w:rPr>
        <w:t>d</w:t>
      </w:r>
      <w:r w:rsidRPr="001017E8">
        <w:rPr>
          <w:rFonts w:ascii="Times New Roman" w:hAnsi="Times New Roman" w:cs="Times New Roman"/>
          <w:sz w:val="28"/>
        </w:rPr>
        <w:t xml:space="preserve">=1,15; </w:t>
      </w:r>
      <w:r w:rsidRPr="001017E8">
        <w:rPr>
          <w:rFonts w:ascii="Times New Roman" w:hAnsi="Times New Roman" w:cs="Times New Roman"/>
          <w:sz w:val="28"/>
          <w:lang w:val="en-US"/>
        </w:rPr>
        <w:t>x</w:t>
      </w:r>
      <w:r w:rsidRPr="001017E8">
        <w:rPr>
          <w:rFonts w:ascii="Times New Roman" w:hAnsi="Times New Roman" w:cs="Times New Roman"/>
          <w:sz w:val="28"/>
          <w:vertAlign w:val="subscript"/>
          <w:lang w:val="en-US"/>
        </w:rPr>
        <w:t>q</w:t>
      </w:r>
      <w:r w:rsidRPr="001017E8">
        <w:rPr>
          <w:rFonts w:ascii="Times New Roman" w:hAnsi="Times New Roman" w:cs="Times New Roman"/>
          <w:sz w:val="28"/>
        </w:rPr>
        <w:t xml:space="preserve">=0,95; </w:t>
      </w:r>
      <w:r w:rsidRPr="001017E8">
        <w:rPr>
          <w:rFonts w:ascii="Times New Roman" w:hAnsi="Times New Roman" w:cs="Times New Roman"/>
          <w:sz w:val="28"/>
          <w:lang w:val="en-US"/>
        </w:rPr>
        <w:t>E</w:t>
      </w:r>
      <w:r w:rsidRPr="001017E8">
        <w:rPr>
          <w:rFonts w:ascii="Times New Roman" w:hAnsi="Times New Roman" w:cs="Times New Roman"/>
          <w:sz w:val="28"/>
          <w:vertAlign w:val="subscript"/>
          <w:lang w:val="en-US"/>
        </w:rPr>
        <w:t>q</w:t>
      </w:r>
      <w:r w:rsidRPr="001017E8">
        <w:rPr>
          <w:rFonts w:ascii="Times New Roman" w:hAnsi="Times New Roman" w:cs="Times New Roman"/>
          <w:sz w:val="28"/>
        </w:rPr>
        <w:t xml:space="preserve">=1,65; </w:t>
      </w:r>
      <w:r w:rsidRPr="001017E8">
        <w:rPr>
          <w:rFonts w:ascii="Times New Roman" w:hAnsi="Times New Roman" w:cs="Times New Roman"/>
          <w:sz w:val="28"/>
          <w:lang w:val="en-US"/>
        </w:rPr>
        <w:t>U</w:t>
      </w:r>
      <w:r w:rsidRPr="001017E8">
        <w:rPr>
          <w:rFonts w:ascii="Times New Roman" w:hAnsi="Times New Roman" w:cs="Times New Roman"/>
          <w:sz w:val="28"/>
        </w:rPr>
        <w:t>=1</w:t>
      </w:r>
    </w:p>
    <w:p w:rsidR="001017E8" w:rsidRPr="001017E8" w:rsidRDefault="001017E8" w:rsidP="001017E8">
      <w:pPr>
        <w:spacing w:after="0" w:line="240" w:lineRule="auto"/>
        <w:jc w:val="both"/>
        <w:rPr>
          <w:rFonts w:ascii="Times New Roman" w:hAnsi="Times New Roman" w:cs="Times New Roman"/>
          <w:sz w:val="28"/>
        </w:rPr>
      </w:pP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58"/>
        <w:gridCol w:w="838"/>
        <w:gridCol w:w="838"/>
        <w:gridCol w:w="859"/>
        <w:gridCol w:w="963"/>
        <w:gridCol w:w="977"/>
        <w:gridCol w:w="859"/>
      </w:tblGrid>
      <w:tr w:rsidR="001017E8" w:rsidRPr="001017E8" w:rsidTr="009674A7">
        <w:trPr>
          <w:trHeight w:hRule="exact" w:val="403"/>
        </w:trPr>
        <w:tc>
          <w:tcPr>
            <w:tcW w:w="3686" w:type="dxa"/>
            <w:shd w:val="clear" w:color="auto" w:fill="auto"/>
            <w:noWrap/>
            <w:vAlign w:val="center"/>
            <w:hideMark/>
          </w:tcPr>
          <w:p w:rsidR="001017E8" w:rsidRPr="001017E8" w:rsidRDefault="001017E8" w:rsidP="001017E8">
            <w:pPr>
              <w:spacing w:after="0" w:line="240" w:lineRule="auto"/>
              <w:jc w:val="center"/>
              <w:rPr>
                <w:rFonts w:ascii="Times New Roman" w:hAnsi="Times New Roman" w:cs="Times New Roman"/>
                <w:color w:val="000000"/>
                <w:sz w:val="28"/>
              </w:rPr>
            </w:pPr>
            <w:r w:rsidRPr="001017E8">
              <w:rPr>
                <w:rFonts w:ascii="Times New Roman" w:hAnsi="Times New Roman" w:cs="Times New Roman"/>
                <w:color w:val="000000"/>
                <w:sz w:val="28"/>
              </w:rPr>
              <w:t>δ</w:t>
            </w:r>
          </w:p>
        </w:tc>
        <w:tc>
          <w:tcPr>
            <w:tcW w:w="458"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0º</w:t>
            </w:r>
          </w:p>
        </w:tc>
        <w:tc>
          <w:tcPr>
            <w:tcW w:w="838"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30º</w:t>
            </w:r>
          </w:p>
        </w:tc>
        <w:tc>
          <w:tcPr>
            <w:tcW w:w="838"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60º</w:t>
            </w:r>
          </w:p>
        </w:tc>
        <w:tc>
          <w:tcPr>
            <w:tcW w:w="859"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90º</w:t>
            </w:r>
          </w:p>
        </w:tc>
        <w:tc>
          <w:tcPr>
            <w:tcW w:w="963"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120º</w:t>
            </w:r>
          </w:p>
        </w:tc>
        <w:tc>
          <w:tcPr>
            <w:tcW w:w="977"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150º</w:t>
            </w:r>
          </w:p>
        </w:tc>
        <w:tc>
          <w:tcPr>
            <w:tcW w:w="859"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180º</w:t>
            </w:r>
          </w:p>
        </w:tc>
      </w:tr>
      <w:tr w:rsidR="001017E8" w:rsidRPr="001017E8" w:rsidTr="009674A7">
        <w:trPr>
          <w:trHeight w:hRule="exact" w:val="424"/>
        </w:trPr>
        <w:tc>
          <w:tcPr>
            <w:tcW w:w="3686" w:type="dxa"/>
            <w:shd w:val="clear" w:color="auto" w:fill="auto"/>
            <w:noWrap/>
            <w:vAlign w:val="center"/>
            <w:hideMark/>
          </w:tcPr>
          <w:p w:rsidR="001017E8" w:rsidRPr="001017E8" w:rsidRDefault="001017E8" w:rsidP="001017E8">
            <w:pPr>
              <w:spacing w:after="0" w:line="240" w:lineRule="auto"/>
              <w:jc w:val="center"/>
              <w:rPr>
                <w:rFonts w:ascii="Times New Roman" w:hAnsi="Times New Roman" w:cs="Times New Roman"/>
                <w:i/>
                <w:color w:val="000000"/>
                <w:sz w:val="28"/>
                <w:lang w:val="en-US"/>
              </w:rPr>
            </w:pPr>
            <w:r w:rsidRPr="001017E8">
              <w:rPr>
                <w:rFonts w:ascii="Times New Roman" w:hAnsi="Times New Roman" w:cs="Times New Roman"/>
                <w:i/>
                <w:color w:val="000000"/>
                <w:sz w:val="28"/>
                <w:lang w:val="en-US"/>
              </w:rPr>
              <w:t>A=(E</w:t>
            </w:r>
            <w:r w:rsidRPr="001017E8">
              <w:rPr>
                <w:rFonts w:ascii="Times New Roman" w:hAnsi="Times New Roman" w:cs="Times New Roman"/>
                <w:i/>
                <w:color w:val="000000"/>
                <w:sz w:val="28"/>
                <w:vertAlign w:val="subscript"/>
                <w:lang w:val="en-US"/>
              </w:rPr>
              <w:t>q</w:t>
            </w:r>
            <w:r w:rsidRPr="001017E8">
              <w:rPr>
                <w:rFonts w:ascii="Times New Roman" w:hAnsi="Times New Roman" w:cs="Times New Roman"/>
                <w:i/>
                <w:color w:val="000000"/>
                <w:sz w:val="28"/>
                <w:lang w:val="en-US"/>
              </w:rPr>
              <w:t>* U/X</w:t>
            </w:r>
            <w:r w:rsidRPr="001017E8">
              <w:rPr>
                <w:rFonts w:ascii="Times New Roman" w:hAnsi="Times New Roman" w:cs="Times New Roman"/>
                <w:i/>
                <w:color w:val="000000"/>
                <w:sz w:val="28"/>
                <w:vertAlign w:val="subscript"/>
                <w:lang w:val="en-US"/>
              </w:rPr>
              <w:t>d</w:t>
            </w:r>
            <w:r w:rsidRPr="001017E8">
              <w:rPr>
                <w:rFonts w:ascii="Times New Roman" w:hAnsi="Times New Roman" w:cs="Times New Roman"/>
                <w:i/>
                <w:color w:val="000000"/>
                <w:sz w:val="28"/>
                <w:lang w:val="en-US"/>
              </w:rPr>
              <w:t>)*sinδ</w:t>
            </w:r>
          </w:p>
        </w:tc>
        <w:tc>
          <w:tcPr>
            <w:tcW w:w="458"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w:t>
            </w:r>
          </w:p>
        </w:tc>
        <w:tc>
          <w:tcPr>
            <w:tcW w:w="838"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0,717</w:t>
            </w:r>
          </w:p>
        </w:tc>
        <w:tc>
          <w:tcPr>
            <w:tcW w:w="838"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1,243</w:t>
            </w:r>
          </w:p>
        </w:tc>
        <w:tc>
          <w:tcPr>
            <w:tcW w:w="859"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lang w:val="en-US"/>
              </w:rPr>
            </w:pPr>
            <w:r w:rsidRPr="001017E8">
              <w:rPr>
                <w:rFonts w:ascii="Times New Roman" w:hAnsi="Times New Roman" w:cs="Times New Roman"/>
                <w:color w:val="000000"/>
                <w:sz w:val="28"/>
              </w:rPr>
              <w:t>1,43</w:t>
            </w:r>
            <w:r w:rsidRPr="001017E8">
              <w:rPr>
                <w:rFonts w:ascii="Times New Roman" w:hAnsi="Times New Roman" w:cs="Times New Roman"/>
                <w:color w:val="000000"/>
                <w:sz w:val="28"/>
                <w:lang w:val="en-US"/>
              </w:rPr>
              <w:t>5</w:t>
            </w:r>
          </w:p>
        </w:tc>
        <w:tc>
          <w:tcPr>
            <w:tcW w:w="963"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1,2427</w:t>
            </w:r>
          </w:p>
        </w:tc>
        <w:tc>
          <w:tcPr>
            <w:tcW w:w="977"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0,7176</w:t>
            </w:r>
          </w:p>
        </w:tc>
        <w:tc>
          <w:tcPr>
            <w:tcW w:w="859"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lang w:val="en-US"/>
              </w:rPr>
            </w:pPr>
            <w:r w:rsidRPr="001017E8">
              <w:rPr>
                <w:rFonts w:ascii="Times New Roman" w:hAnsi="Times New Roman" w:cs="Times New Roman"/>
                <w:color w:val="000000"/>
                <w:sz w:val="28"/>
                <w:lang w:val="en-US"/>
              </w:rPr>
              <w:t>0</w:t>
            </w:r>
          </w:p>
        </w:tc>
      </w:tr>
      <w:tr w:rsidR="001017E8" w:rsidRPr="001017E8" w:rsidTr="009674A7">
        <w:trPr>
          <w:trHeight w:hRule="exact" w:val="432"/>
        </w:trPr>
        <w:tc>
          <w:tcPr>
            <w:tcW w:w="3686" w:type="dxa"/>
            <w:shd w:val="clear" w:color="auto" w:fill="auto"/>
            <w:noWrap/>
            <w:vAlign w:val="center"/>
            <w:hideMark/>
          </w:tcPr>
          <w:p w:rsidR="001017E8" w:rsidRPr="001017E8" w:rsidRDefault="001017E8" w:rsidP="001017E8">
            <w:pPr>
              <w:spacing w:after="0" w:line="240" w:lineRule="auto"/>
              <w:jc w:val="center"/>
              <w:rPr>
                <w:rFonts w:ascii="Times New Roman" w:hAnsi="Times New Roman" w:cs="Times New Roman"/>
                <w:i/>
                <w:color w:val="000000"/>
                <w:sz w:val="28"/>
              </w:rPr>
            </w:pPr>
            <w:r w:rsidRPr="001017E8">
              <w:rPr>
                <w:rFonts w:ascii="Times New Roman" w:hAnsi="Times New Roman" w:cs="Times New Roman"/>
                <w:i/>
                <w:color w:val="000000"/>
                <w:sz w:val="28"/>
              </w:rPr>
              <w:t>B=U</w:t>
            </w:r>
            <w:r w:rsidRPr="001017E8">
              <w:rPr>
                <w:rFonts w:ascii="Times New Roman" w:hAnsi="Times New Roman" w:cs="Times New Roman"/>
                <w:i/>
                <w:color w:val="000000"/>
                <w:sz w:val="28"/>
                <w:vertAlign w:val="superscript"/>
              </w:rPr>
              <w:t>2</w:t>
            </w:r>
            <w:r w:rsidRPr="001017E8">
              <w:rPr>
                <w:rFonts w:ascii="Times New Roman" w:hAnsi="Times New Roman" w:cs="Times New Roman"/>
                <w:i/>
                <w:color w:val="000000"/>
                <w:sz w:val="28"/>
              </w:rPr>
              <w:t>*(X</w:t>
            </w:r>
            <w:r w:rsidRPr="001017E8">
              <w:rPr>
                <w:rFonts w:ascii="Times New Roman" w:hAnsi="Times New Roman" w:cs="Times New Roman"/>
                <w:i/>
                <w:color w:val="000000"/>
                <w:sz w:val="28"/>
                <w:vertAlign w:val="subscript"/>
              </w:rPr>
              <w:t>d</w:t>
            </w:r>
            <w:r w:rsidRPr="001017E8">
              <w:rPr>
                <w:rFonts w:ascii="Times New Roman" w:hAnsi="Times New Roman" w:cs="Times New Roman"/>
                <w:i/>
                <w:color w:val="000000"/>
                <w:sz w:val="28"/>
              </w:rPr>
              <w:t>-X</w:t>
            </w:r>
            <w:r w:rsidRPr="001017E8">
              <w:rPr>
                <w:rFonts w:ascii="Times New Roman" w:hAnsi="Times New Roman" w:cs="Times New Roman"/>
                <w:i/>
                <w:color w:val="000000"/>
                <w:sz w:val="28"/>
                <w:vertAlign w:val="subscript"/>
              </w:rPr>
              <w:t>q</w:t>
            </w:r>
            <w:r w:rsidRPr="001017E8">
              <w:rPr>
                <w:rFonts w:ascii="Times New Roman" w:hAnsi="Times New Roman" w:cs="Times New Roman"/>
                <w:i/>
                <w:color w:val="000000"/>
                <w:sz w:val="28"/>
              </w:rPr>
              <w:t>)/(X</w:t>
            </w:r>
            <w:r w:rsidRPr="001017E8">
              <w:rPr>
                <w:rFonts w:ascii="Times New Roman" w:hAnsi="Times New Roman" w:cs="Times New Roman"/>
                <w:i/>
                <w:color w:val="000000"/>
                <w:sz w:val="28"/>
                <w:vertAlign w:val="subscript"/>
              </w:rPr>
              <w:t>d</w:t>
            </w:r>
            <w:r w:rsidRPr="001017E8">
              <w:rPr>
                <w:rFonts w:ascii="Times New Roman" w:hAnsi="Times New Roman" w:cs="Times New Roman"/>
                <w:i/>
                <w:color w:val="000000"/>
                <w:sz w:val="28"/>
              </w:rPr>
              <w:t>*X</w:t>
            </w:r>
            <w:r w:rsidRPr="001017E8">
              <w:rPr>
                <w:rFonts w:ascii="Times New Roman" w:hAnsi="Times New Roman" w:cs="Times New Roman"/>
                <w:i/>
                <w:color w:val="000000"/>
                <w:sz w:val="28"/>
                <w:vertAlign w:val="subscript"/>
                <w:lang w:val="en-US"/>
              </w:rPr>
              <w:t>q</w:t>
            </w:r>
            <w:r w:rsidRPr="001017E8">
              <w:rPr>
                <w:rFonts w:ascii="Times New Roman" w:hAnsi="Times New Roman" w:cs="Times New Roman"/>
                <w:i/>
                <w:color w:val="000000"/>
                <w:sz w:val="28"/>
              </w:rPr>
              <w:t>)*sin2δ</w:t>
            </w:r>
          </w:p>
        </w:tc>
        <w:tc>
          <w:tcPr>
            <w:tcW w:w="458"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w:t>
            </w:r>
          </w:p>
        </w:tc>
        <w:tc>
          <w:tcPr>
            <w:tcW w:w="838"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0,143</w:t>
            </w:r>
          </w:p>
        </w:tc>
        <w:tc>
          <w:tcPr>
            <w:tcW w:w="838"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0,143</w:t>
            </w:r>
          </w:p>
        </w:tc>
        <w:tc>
          <w:tcPr>
            <w:tcW w:w="859"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lang w:val="en-US"/>
              </w:rPr>
            </w:pPr>
            <w:r w:rsidRPr="001017E8">
              <w:rPr>
                <w:rFonts w:ascii="Times New Roman" w:hAnsi="Times New Roman" w:cs="Times New Roman"/>
                <w:color w:val="000000"/>
                <w:sz w:val="28"/>
                <w:lang w:val="en-US"/>
              </w:rPr>
              <w:t>0</w:t>
            </w:r>
          </w:p>
        </w:tc>
        <w:tc>
          <w:tcPr>
            <w:tcW w:w="963"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-0,143</w:t>
            </w:r>
          </w:p>
        </w:tc>
        <w:tc>
          <w:tcPr>
            <w:tcW w:w="977"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-0,143</w:t>
            </w:r>
          </w:p>
        </w:tc>
        <w:tc>
          <w:tcPr>
            <w:tcW w:w="859" w:type="dxa"/>
            <w:shd w:val="clear" w:color="auto" w:fill="auto"/>
            <w:noWrap/>
            <w:vAlign w:val="center"/>
            <w:hideMark/>
          </w:tcPr>
          <w:p w:rsidR="001017E8" w:rsidRPr="001017E8" w:rsidRDefault="001017E8" w:rsidP="001017E8">
            <w:pPr>
              <w:spacing w:after="0" w:line="240" w:lineRule="auto"/>
              <w:ind w:left="-44" w:right="-80"/>
              <w:jc w:val="center"/>
              <w:rPr>
                <w:rFonts w:ascii="Times New Roman" w:hAnsi="Times New Roman" w:cs="Times New Roman"/>
                <w:color w:val="000000"/>
                <w:sz w:val="28"/>
                <w:lang w:val="en-US"/>
              </w:rPr>
            </w:pPr>
            <w:r w:rsidRPr="001017E8">
              <w:rPr>
                <w:rFonts w:ascii="Times New Roman" w:hAnsi="Times New Roman" w:cs="Times New Roman"/>
                <w:color w:val="000000"/>
                <w:sz w:val="28"/>
                <w:lang w:val="en-US"/>
              </w:rPr>
              <w:t>0</w:t>
            </w:r>
          </w:p>
        </w:tc>
      </w:tr>
      <w:tr w:rsidR="001017E8" w:rsidRPr="001017E8" w:rsidTr="009674A7">
        <w:trPr>
          <w:trHeight w:hRule="exact" w:val="424"/>
        </w:trPr>
        <w:tc>
          <w:tcPr>
            <w:tcW w:w="3686" w:type="dxa"/>
            <w:shd w:val="clear" w:color="auto" w:fill="auto"/>
            <w:noWrap/>
            <w:vAlign w:val="center"/>
          </w:tcPr>
          <w:p w:rsidR="001017E8" w:rsidRPr="001017E8" w:rsidRDefault="001017E8" w:rsidP="001017E8">
            <w:pPr>
              <w:spacing w:after="0" w:line="240" w:lineRule="auto"/>
              <w:jc w:val="center"/>
              <w:rPr>
                <w:rFonts w:ascii="Times New Roman" w:hAnsi="Times New Roman" w:cs="Times New Roman"/>
                <w:i/>
                <w:color w:val="000000"/>
                <w:sz w:val="28"/>
                <w:lang w:val="en-US"/>
              </w:rPr>
            </w:pPr>
            <w:r w:rsidRPr="001017E8">
              <w:rPr>
                <w:rFonts w:ascii="Times New Roman" w:hAnsi="Times New Roman" w:cs="Times New Roman"/>
                <w:i/>
                <w:color w:val="000000"/>
                <w:sz w:val="28"/>
                <w:lang w:val="en-US"/>
              </w:rPr>
              <w:t>A+B</w:t>
            </w:r>
          </w:p>
        </w:tc>
        <w:tc>
          <w:tcPr>
            <w:tcW w:w="458" w:type="dxa"/>
            <w:shd w:val="clear" w:color="auto" w:fill="auto"/>
            <w:noWrap/>
            <w:vAlign w:val="center"/>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w:t>
            </w:r>
          </w:p>
        </w:tc>
        <w:tc>
          <w:tcPr>
            <w:tcW w:w="838" w:type="dxa"/>
            <w:shd w:val="clear" w:color="auto" w:fill="auto"/>
            <w:noWrap/>
            <w:vAlign w:val="center"/>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0,86</w:t>
            </w:r>
          </w:p>
        </w:tc>
        <w:tc>
          <w:tcPr>
            <w:tcW w:w="838" w:type="dxa"/>
            <w:shd w:val="clear" w:color="auto" w:fill="auto"/>
            <w:noWrap/>
            <w:vAlign w:val="center"/>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1,386</w:t>
            </w:r>
          </w:p>
        </w:tc>
        <w:tc>
          <w:tcPr>
            <w:tcW w:w="859" w:type="dxa"/>
            <w:shd w:val="clear" w:color="auto" w:fill="auto"/>
            <w:noWrap/>
            <w:vAlign w:val="center"/>
          </w:tcPr>
          <w:p w:rsidR="001017E8" w:rsidRPr="001017E8" w:rsidRDefault="001017E8" w:rsidP="001017E8">
            <w:pPr>
              <w:spacing w:after="0" w:line="240" w:lineRule="auto"/>
              <w:ind w:left="-44" w:right="-80"/>
              <w:jc w:val="center"/>
              <w:rPr>
                <w:rFonts w:ascii="Times New Roman" w:hAnsi="Times New Roman" w:cs="Times New Roman"/>
                <w:color w:val="000000"/>
                <w:sz w:val="28"/>
                <w:lang w:val="en-US"/>
              </w:rPr>
            </w:pPr>
            <w:r w:rsidRPr="001017E8">
              <w:rPr>
                <w:rFonts w:ascii="Times New Roman" w:hAnsi="Times New Roman" w:cs="Times New Roman"/>
                <w:color w:val="000000"/>
                <w:sz w:val="28"/>
              </w:rPr>
              <w:t>1,43</w:t>
            </w:r>
            <w:r w:rsidRPr="001017E8">
              <w:rPr>
                <w:rFonts w:ascii="Times New Roman" w:hAnsi="Times New Roman" w:cs="Times New Roman"/>
                <w:color w:val="000000"/>
                <w:sz w:val="28"/>
                <w:lang w:val="en-US"/>
              </w:rPr>
              <w:t>5</w:t>
            </w:r>
          </w:p>
        </w:tc>
        <w:tc>
          <w:tcPr>
            <w:tcW w:w="963" w:type="dxa"/>
            <w:shd w:val="clear" w:color="auto" w:fill="auto"/>
            <w:noWrap/>
            <w:vAlign w:val="center"/>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1,0996</w:t>
            </w:r>
          </w:p>
        </w:tc>
        <w:tc>
          <w:tcPr>
            <w:tcW w:w="977" w:type="dxa"/>
            <w:shd w:val="clear" w:color="auto" w:fill="auto"/>
            <w:noWrap/>
            <w:vAlign w:val="center"/>
          </w:tcPr>
          <w:p w:rsidR="001017E8" w:rsidRPr="001017E8" w:rsidRDefault="001017E8" w:rsidP="001017E8">
            <w:pPr>
              <w:spacing w:after="0" w:line="240" w:lineRule="auto"/>
              <w:ind w:left="-44" w:right="-80"/>
              <w:jc w:val="center"/>
              <w:rPr>
                <w:rFonts w:ascii="Times New Roman" w:hAnsi="Times New Roman" w:cs="Times New Roman"/>
                <w:color w:val="000000"/>
                <w:sz w:val="28"/>
              </w:rPr>
            </w:pPr>
            <w:r w:rsidRPr="001017E8">
              <w:rPr>
                <w:rFonts w:ascii="Times New Roman" w:hAnsi="Times New Roman" w:cs="Times New Roman"/>
                <w:color w:val="000000"/>
                <w:sz w:val="28"/>
              </w:rPr>
              <w:t>0,5745</w:t>
            </w:r>
          </w:p>
        </w:tc>
        <w:tc>
          <w:tcPr>
            <w:tcW w:w="859" w:type="dxa"/>
            <w:shd w:val="clear" w:color="auto" w:fill="auto"/>
            <w:noWrap/>
            <w:vAlign w:val="center"/>
          </w:tcPr>
          <w:p w:rsidR="001017E8" w:rsidRPr="001017E8" w:rsidRDefault="001017E8" w:rsidP="001017E8">
            <w:pPr>
              <w:spacing w:after="0" w:line="240" w:lineRule="auto"/>
              <w:ind w:left="-44" w:right="-80"/>
              <w:jc w:val="center"/>
              <w:rPr>
                <w:rFonts w:ascii="Times New Roman" w:hAnsi="Times New Roman" w:cs="Times New Roman"/>
                <w:color w:val="000000"/>
                <w:sz w:val="28"/>
                <w:lang w:val="en-US"/>
              </w:rPr>
            </w:pPr>
            <w:r w:rsidRPr="001017E8">
              <w:rPr>
                <w:rFonts w:ascii="Times New Roman" w:hAnsi="Times New Roman" w:cs="Times New Roman"/>
                <w:color w:val="000000"/>
                <w:sz w:val="28"/>
                <w:lang w:val="en-US"/>
              </w:rPr>
              <w:t>0</w:t>
            </w:r>
          </w:p>
        </w:tc>
      </w:tr>
    </w:tbl>
    <w:p w:rsidR="001017E8" w:rsidRDefault="001017E8" w:rsidP="001017E8">
      <w:pPr>
        <w:spacing w:line="360" w:lineRule="auto"/>
        <w:jc w:val="center"/>
        <w:rPr>
          <w:b/>
        </w:rPr>
      </w:pPr>
    </w:p>
    <w:p w:rsidR="001017E8" w:rsidRDefault="001017E8" w:rsidP="001017E8">
      <w:pPr>
        <w:spacing w:line="360" w:lineRule="auto"/>
        <w:jc w:val="center"/>
        <w:rPr>
          <w:b/>
          <w:lang w:val="en-US"/>
        </w:rPr>
      </w:pPr>
      <w:r>
        <w:rPr>
          <w:noProof/>
          <w:lang w:eastAsia="ru-RU"/>
        </w:rPr>
        <w:drawing>
          <wp:inline distT="0" distB="0" distL="0" distR="0">
            <wp:extent cx="3866515" cy="2216785"/>
            <wp:effectExtent l="0" t="0" r="19685" b="1206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5"/>
              </a:graphicData>
            </a:graphic>
          </wp:inline>
        </w:drawing>
      </w:r>
    </w:p>
    <w:p w:rsidR="001017E8" w:rsidRPr="001017E8" w:rsidRDefault="001017E8" w:rsidP="001017E8">
      <w:pPr>
        <w:spacing w:line="360" w:lineRule="auto"/>
        <w:jc w:val="center"/>
        <w:rPr>
          <w:rFonts w:ascii="Times New Roman" w:hAnsi="Times New Roman" w:cs="Times New Roman"/>
          <w:b/>
          <w:sz w:val="26"/>
          <w:szCs w:val="26"/>
        </w:rPr>
      </w:pPr>
      <w:r w:rsidRPr="001017E8">
        <w:rPr>
          <w:rFonts w:ascii="Times New Roman" w:hAnsi="Times New Roman" w:cs="Times New Roman"/>
          <w:b/>
          <w:sz w:val="26"/>
          <w:szCs w:val="26"/>
        </w:rPr>
        <w:t xml:space="preserve">Рис. </w:t>
      </w:r>
      <w:r>
        <w:rPr>
          <w:rFonts w:ascii="Times New Roman" w:hAnsi="Times New Roman" w:cs="Times New Roman"/>
          <w:b/>
          <w:sz w:val="26"/>
          <w:szCs w:val="26"/>
        </w:rPr>
        <w:t>4</w:t>
      </w:r>
      <w:r w:rsidRPr="001017E8">
        <w:rPr>
          <w:rFonts w:ascii="Times New Roman" w:hAnsi="Times New Roman" w:cs="Times New Roman"/>
          <w:b/>
          <w:sz w:val="26"/>
          <w:szCs w:val="26"/>
        </w:rPr>
        <w:t>. Характеристика мощности гидрогенератора</w:t>
      </w:r>
    </w:p>
    <w:p w:rsidR="001017E8" w:rsidRPr="001017E8" w:rsidRDefault="001017E8" w:rsidP="001017E8">
      <w:pPr>
        <w:spacing w:after="0" w:line="240" w:lineRule="auto"/>
        <w:ind w:firstLine="708"/>
        <w:contextualSpacing/>
        <w:jc w:val="both"/>
        <w:rPr>
          <w:rFonts w:ascii="Times New Roman" w:hAnsi="Times New Roman" w:cs="Times New Roman"/>
          <w:sz w:val="28"/>
        </w:rPr>
      </w:pPr>
      <w:r w:rsidRPr="001017E8">
        <w:rPr>
          <w:rFonts w:ascii="Times New Roman" w:hAnsi="Times New Roman" w:cs="Times New Roman"/>
          <w:sz w:val="28"/>
        </w:rPr>
        <w:t>Предельный угол определяется решением квадратного уравнения:</w:t>
      </w:r>
    </w:p>
    <w:p w:rsidR="001017E8" w:rsidRPr="001017E8" w:rsidRDefault="001017E8" w:rsidP="001017E8">
      <w:pPr>
        <w:spacing w:after="0" w:line="240" w:lineRule="auto"/>
        <w:ind w:firstLine="708"/>
        <w:contextualSpacing/>
        <w:jc w:val="both"/>
        <w:rPr>
          <w:rFonts w:ascii="Times New Roman" w:hAnsi="Times New Roman" w:cs="Times New Roman"/>
          <w:sz w:val="28"/>
        </w:rPr>
      </w:pPr>
    </w:p>
    <w:p w:rsidR="001017E8" w:rsidRPr="001017E8" w:rsidRDefault="001017E8" w:rsidP="001017E8">
      <w:pPr>
        <w:spacing w:after="0" w:line="240" w:lineRule="auto"/>
        <w:contextualSpacing/>
        <w:jc w:val="both"/>
        <w:rPr>
          <w:rFonts w:ascii="Times New Roman" w:hAnsi="Times New Roman" w:cs="Times New Roman"/>
          <w:sz w:val="28"/>
        </w:rPr>
      </w:pPr>
      <w:r w:rsidRPr="001017E8">
        <w:rPr>
          <w:rFonts w:ascii="Times New Roman" w:hAnsi="Times New Roman" w:cs="Times New Roman"/>
          <w:position w:val="-24"/>
          <w:sz w:val="28"/>
        </w:rPr>
        <w:object w:dxaOrig="3159" w:dyaOrig="620">
          <v:shape id="_x0000_i1073" type="#_x0000_t75" style="width:158.25pt;height:30.75pt" o:ole="">
            <v:imagedata r:id="rId106" o:title=""/>
          </v:shape>
          <o:OLEObject Type="Embed" ProgID="Equation.3" ShapeID="_x0000_i1073" DrawAspect="Content" ObjectID="_1444458571" r:id="rId107"/>
        </w:object>
      </w:r>
    </w:p>
    <w:p w:rsidR="001017E8" w:rsidRPr="001017E8" w:rsidRDefault="001017E8" w:rsidP="001017E8">
      <w:pPr>
        <w:spacing w:after="0" w:line="240" w:lineRule="auto"/>
        <w:contextualSpacing/>
        <w:jc w:val="both"/>
        <w:rPr>
          <w:rFonts w:ascii="Times New Roman" w:hAnsi="Times New Roman" w:cs="Times New Roman"/>
          <w:sz w:val="28"/>
          <w:szCs w:val="28"/>
        </w:rPr>
      </w:pPr>
      <w:r w:rsidRPr="001017E8">
        <w:rPr>
          <w:rFonts w:ascii="Times New Roman" w:hAnsi="Times New Roman" w:cs="Times New Roman"/>
          <w:position w:val="-12"/>
          <w:sz w:val="28"/>
          <w:szCs w:val="28"/>
        </w:rPr>
        <w:object w:dxaOrig="4520" w:dyaOrig="400">
          <v:shape id="_x0000_i1074" type="#_x0000_t75" style="width:223.5pt;height:20.25pt" o:ole="">
            <v:imagedata r:id="rId108" o:title=""/>
          </v:shape>
          <o:OLEObject Type="Embed" ProgID="Equation.3" ShapeID="_x0000_i1074" DrawAspect="Content" ObjectID="_1444458572" r:id="rId109"/>
        </w:object>
      </w:r>
    </w:p>
    <w:p w:rsidR="001017E8" w:rsidRPr="001017E8" w:rsidRDefault="001017E8" w:rsidP="001017E8">
      <w:pPr>
        <w:spacing w:after="0" w:line="240" w:lineRule="auto"/>
        <w:contextualSpacing/>
        <w:jc w:val="both"/>
        <w:rPr>
          <w:rFonts w:ascii="Times New Roman" w:hAnsi="Times New Roman" w:cs="Times New Roman"/>
          <w:position w:val="-14"/>
          <w:sz w:val="28"/>
        </w:rPr>
      </w:pPr>
      <w:r w:rsidRPr="001017E8">
        <w:rPr>
          <w:rFonts w:ascii="Times New Roman" w:hAnsi="Times New Roman" w:cs="Times New Roman"/>
          <w:position w:val="-14"/>
          <w:sz w:val="28"/>
        </w:rPr>
        <w:object w:dxaOrig="1620" w:dyaOrig="380">
          <v:shape id="_x0000_i1075" type="#_x0000_t75" style="width:81pt;height:18.75pt" o:ole="">
            <v:imagedata r:id="rId110" o:title=""/>
          </v:shape>
          <o:OLEObject Type="Embed" ProgID="Equation.3" ShapeID="_x0000_i1075" DrawAspect="Content" ObjectID="_1444458573" r:id="rId111"/>
        </w:object>
      </w:r>
      <w:r w:rsidRPr="001017E8">
        <w:rPr>
          <w:rFonts w:ascii="Times New Roman" w:hAnsi="Times New Roman" w:cs="Times New Roman"/>
          <w:sz w:val="28"/>
        </w:rPr>
        <w:t xml:space="preserve">,  </w:t>
      </w:r>
      <w:r w:rsidRPr="001017E8">
        <w:rPr>
          <w:rFonts w:ascii="Times New Roman" w:hAnsi="Times New Roman" w:cs="Times New Roman"/>
          <w:position w:val="-14"/>
          <w:sz w:val="28"/>
        </w:rPr>
        <w:object w:dxaOrig="1260" w:dyaOrig="380">
          <v:shape id="_x0000_i1076" type="#_x0000_t75" style="width:63pt;height:18.75pt" o:ole="">
            <v:imagedata r:id="rId112" o:title=""/>
          </v:shape>
          <o:OLEObject Type="Embed" ProgID="Equation.3" ShapeID="_x0000_i1076" DrawAspect="Content" ObjectID="_1444458574" r:id="rId113"/>
        </w:object>
      </w:r>
    </w:p>
    <w:p w:rsidR="001017E8" w:rsidRPr="001017E8" w:rsidRDefault="001017E8" w:rsidP="001017E8">
      <w:pPr>
        <w:spacing w:after="0" w:line="240" w:lineRule="auto"/>
        <w:contextualSpacing/>
        <w:jc w:val="both"/>
        <w:rPr>
          <w:rFonts w:ascii="Times New Roman" w:hAnsi="Times New Roman" w:cs="Times New Roman"/>
          <w:sz w:val="28"/>
        </w:rPr>
      </w:pPr>
    </w:p>
    <w:p w:rsidR="001017E8" w:rsidRPr="001017E8" w:rsidRDefault="001017E8" w:rsidP="001017E8">
      <w:pPr>
        <w:spacing w:after="0" w:line="240" w:lineRule="auto"/>
        <w:contextualSpacing/>
        <w:jc w:val="both"/>
        <w:rPr>
          <w:rFonts w:ascii="Times New Roman" w:hAnsi="Times New Roman" w:cs="Times New Roman"/>
          <w:sz w:val="28"/>
        </w:rPr>
      </w:pPr>
      <w:r w:rsidRPr="001017E8">
        <w:rPr>
          <w:rFonts w:ascii="Times New Roman" w:hAnsi="Times New Roman" w:cs="Times New Roman"/>
          <w:sz w:val="28"/>
        </w:rPr>
        <w:tab/>
        <w:t xml:space="preserve">Решая квадратное </w:t>
      </w:r>
      <w:proofErr w:type="gramStart"/>
      <w:r w:rsidRPr="001017E8">
        <w:rPr>
          <w:rFonts w:ascii="Times New Roman" w:hAnsi="Times New Roman" w:cs="Times New Roman"/>
          <w:sz w:val="28"/>
        </w:rPr>
        <w:t>уравнение</w:t>
      </w:r>
      <w:proofErr w:type="gramEnd"/>
      <w:r w:rsidRPr="001017E8">
        <w:rPr>
          <w:rFonts w:ascii="Times New Roman" w:hAnsi="Times New Roman" w:cs="Times New Roman"/>
          <w:sz w:val="28"/>
        </w:rPr>
        <w:t xml:space="preserve"> определяем предельный угол отключения </w:t>
      </w:r>
      <w:r w:rsidRPr="001017E8">
        <w:rPr>
          <w:rFonts w:ascii="Times New Roman" w:hAnsi="Times New Roman" w:cs="Times New Roman"/>
          <w:position w:val="-14"/>
          <w:sz w:val="28"/>
        </w:rPr>
        <w:object w:dxaOrig="1260" w:dyaOrig="380">
          <v:shape id="_x0000_i1077" type="#_x0000_t75" style="width:63pt;height:18.75pt" o:ole="">
            <v:imagedata r:id="rId112" o:title=""/>
          </v:shape>
          <o:OLEObject Type="Embed" ProgID="Equation.3" ShapeID="_x0000_i1077" DrawAspect="Content" ObjectID="_1444458575" r:id="rId114"/>
        </w:object>
      </w:r>
      <w:r w:rsidRPr="001017E8">
        <w:rPr>
          <w:rFonts w:ascii="Times New Roman" w:hAnsi="Times New Roman" w:cs="Times New Roman"/>
          <w:sz w:val="28"/>
        </w:rPr>
        <w:t>, при этом предельная мощность составила 1,42. Тогда коэффициент запаса будет:</w:t>
      </w:r>
    </w:p>
    <w:p w:rsidR="001017E8" w:rsidRPr="001017E8" w:rsidRDefault="001017E8" w:rsidP="001017E8">
      <w:pPr>
        <w:spacing w:after="0" w:line="240" w:lineRule="auto"/>
        <w:contextualSpacing/>
        <w:jc w:val="both"/>
        <w:rPr>
          <w:rFonts w:ascii="Times New Roman" w:hAnsi="Times New Roman" w:cs="Times New Roman"/>
          <w:sz w:val="28"/>
        </w:rPr>
      </w:pPr>
    </w:p>
    <w:p w:rsidR="001017E8" w:rsidRPr="001017E8" w:rsidRDefault="001017E8" w:rsidP="001017E8">
      <w:pPr>
        <w:spacing w:after="0" w:line="240" w:lineRule="auto"/>
        <w:contextualSpacing/>
        <w:jc w:val="center"/>
        <w:rPr>
          <w:rFonts w:ascii="Times New Roman" w:hAnsi="Times New Roman" w:cs="Times New Roman"/>
          <w:sz w:val="28"/>
          <w:szCs w:val="28"/>
        </w:rPr>
      </w:pPr>
      <w:r w:rsidRPr="001017E8">
        <w:rPr>
          <w:rFonts w:ascii="Times New Roman" w:hAnsi="Times New Roman" w:cs="Times New Roman"/>
          <w:position w:val="-30"/>
          <w:sz w:val="28"/>
          <w:szCs w:val="28"/>
        </w:rPr>
        <w:object w:dxaOrig="4599" w:dyaOrig="720">
          <v:shape id="_x0000_i1078" type="#_x0000_t75" style="width:230.25pt;height:36pt" o:ole="">
            <v:imagedata r:id="rId115" o:title=""/>
          </v:shape>
          <o:OLEObject Type="Embed" ProgID="Equation.3" ShapeID="_x0000_i1078" DrawAspect="Content" ObjectID="_1444458576" r:id="rId116"/>
        </w:object>
      </w:r>
      <w:r w:rsidRPr="001017E8">
        <w:rPr>
          <w:rFonts w:ascii="Times New Roman" w:hAnsi="Times New Roman" w:cs="Times New Roman"/>
          <w:sz w:val="28"/>
          <w:szCs w:val="28"/>
        </w:rPr>
        <w:t>.</w:t>
      </w:r>
    </w:p>
    <w:p w:rsidR="001017E8" w:rsidRPr="001017E8" w:rsidRDefault="001017E8" w:rsidP="001017E8">
      <w:pPr>
        <w:spacing w:after="0" w:line="240" w:lineRule="auto"/>
        <w:contextualSpacing/>
        <w:jc w:val="center"/>
        <w:rPr>
          <w:rFonts w:ascii="Times New Roman" w:hAnsi="Times New Roman" w:cs="Times New Roman"/>
          <w:sz w:val="28"/>
          <w:szCs w:val="28"/>
        </w:rPr>
      </w:pPr>
    </w:p>
    <w:p w:rsidR="001017E8" w:rsidRPr="001017E8" w:rsidRDefault="001017E8" w:rsidP="001017E8">
      <w:pPr>
        <w:spacing w:after="0" w:line="240" w:lineRule="auto"/>
        <w:contextualSpacing/>
        <w:jc w:val="both"/>
        <w:rPr>
          <w:rFonts w:ascii="Times New Roman" w:hAnsi="Times New Roman" w:cs="Times New Roman"/>
          <w:sz w:val="28"/>
          <w:szCs w:val="28"/>
        </w:rPr>
      </w:pPr>
      <w:r w:rsidRPr="001017E8">
        <w:rPr>
          <w:rFonts w:ascii="Times New Roman" w:hAnsi="Times New Roman" w:cs="Times New Roman"/>
          <w:sz w:val="28"/>
          <w:szCs w:val="28"/>
        </w:rPr>
        <w:tab/>
        <w:t xml:space="preserve">Приближение к предельным значениям угла сдвига роторов генераторов требует бдительности персонала, который должен принять все </w:t>
      </w:r>
      <w:r w:rsidRPr="001017E8">
        <w:rPr>
          <w:rFonts w:ascii="Times New Roman" w:hAnsi="Times New Roman" w:cs="Times New Roman"/>
          <w:sz w:val="28"/>
          <w:szCs w:val="28"/>
        </w:rPr>
        <w:lastRenderedPageBreak/>
        <w:t>меры во избежание дальнейшего ухудшения режима и нарушения устойчивости.</w:t>
      </w:r>
    </w:p>
    <w:p w:rsidR="001017E8" w:rsidRPr="001017E8" w:rsidRDefault="001017E8" w:rsidP="001017E8">
      <w:pPr>
        <w:spacing w:after="0" w:line="240" w:lineRule="auto"/>
        <w:ind w:firstLine="902"/>
        <w:contextualSpacing/>
        <w:jc w:val="both"/>
        <w:rPr>
          <w:rFonts w:ascii="Times New Roman" w:hAnsi="Times New Roman" w:cs="Times New Roman"/>
          <w:sz w:val="28"/>
          <w:szCs w:val="28"/>
        </w:rPr>
      </w:pPr>
      <w:r w:rsidRPr="001017E8">
        <w:rPr>
          <w:rFonts w:ascii="Times New Roman" w:hAnsi="Times New Roman" w:cs="Times New Roman"/>
          <w:sz w:val="28"/>
          <w:szCs w:val="28"/>
        </w:rPr>
        <w:t xml:space="preserve">Исключительно велико значение проблемы повышения устойчивости при передаче энергии на большие расстояния, так как именно этот фактор является основным элементом ограничивающим дальность передачи. </w:t>
      </w:r>
      <w:r w:rsidRPr="001017E8">
        <w:rPr>
          <w:rFonts w:ascii="Times New Roman" w:hAnsi="Times New Roman" w:cs="Times New Roman"/>
          <w:position w:val="-10"/>
          <w:sz w:val="28"/>
          <w:szCs w:val="28"/>
        </w:rPr>
        <w:object w:dxaOrig="180" w:dyaOrig="340">
          <v:shape id="_x0000_i1079" type="#_x0000_t75" style="width:9.75pt;height:17.25pt" o:ole="">
            <v:imagedata r:id="rId117" o:title=""/>
          </v:shape>
          <o:OLEObject Type="Embed" ProgID="Equation.3" ShapeID="_x0000_i1079" DrawAspect="Content" ObjectID="_1444458577" r:id="rId118"/>
        </w:object>
      </w:r>
      <w:r w:rsidRPr="001017E8">
        <w:rPr>
          <w:rFonts w:ascii="Times New Roman" w:hAnsi="Times New Roman" w:cs="Times New Roman"/>
          <w:sz w:val="28"/>
          <w:szCs w:val="28"/>
        </w:rPr>
        <w:t xml:space="preserve">Это связано с тем, что индуктивное сопротивление и ёмкостная проводимость линии возрастают с увеличением длины линии, в результате чего допустимое значение передаваемой мощности заметно падает. При этом наиболее радикальным средством решения этой проблемы является компенсация параметров линии электропередачи – её ёмкости и индуктивности, путём последовательного и параллельного включения конденсаторов либо шунтирующих реакторов. Частичная компенсация необходима уже при длине линии прядка 350-400 км. </w:t>
      </w:r>
    </w:p>
    <w:p w:rsidR="001017E8" w:rsidRPr="001017E8" w:rsidRDefault="001017E8" w:rsidP="001017E8">
      <w:pPr>
        <w:spacing w:after="0" w:line="240" w:lineRule="auto"/>
        <w:ind w:firstLine="902"/>
        <w:contextualSpacing/>
        <w:jc w:val="both"/>
        <w:rPr>
          <w:rFonts w:ascii="Times New Roman" w:hAnsi="Times New Roman" w:cs="Times New Roman"/>
          <w:sz w:val="28"/>
          <w:szCs w:val="28"/>
        </w:rPr>
      </w:pPr>
      <w:r w:rsidRPr="001017E8">
        <w:rPr>
          <w:rFonts w:ascii="Times New Roman" w:hAnsi="Times New Roman" w:cs="Times New Roman"/>
          <w:sz w:val="28"/>
          <w:szCs w:val="28"/>
        </w:rPr>
        <w:t xml:space="preserve">Включая по концам линии последовательно ёмкостные сопротивления и параллельно индуктивные, получаем схему компенсированной линии, в которой индуктивные сопротивления полностью компенсируют ёмкость линии, а ёмкостные сопротивления - индуктивность линии. Компенсирующие устройства могут быть включены не только по концам, но и на промежуточных  участках. </w:t>
      </w:r>
    </w:p>
    <w:p w:rsidR="001017E8" w:rsidRPr="001017E8" w:rsidRDefault="001017E8" w:rsidP="001017E8">
      <w:pPr>
        <w:spacing w:after="0" w:line="240" w:lineRule="auto"/>
        <w:contextualSpacing/>
        <w:jc w:val="both"/>
        <w:rPr>
          <w:rFonts w:ascii="Times New Roman" w:hAnsi="Times New Roman" w:cs="Times New Roman"/>
          <w:sz w:val="28"/>
        </w:rPr>
      </w:pPr>
      <w:r w:rsidRPr="001017E8">
        <w:rPr>
          <w:rFonts w:ascii="Times New Roman" w:hAnsi="Times New Roman" w:cs="Times New Roman"/>
          <w:sz w:val="28"/>
        </w:rPr>
        <w:tab/>
        <w:t>В настоящей главе рассмотрены вопросы компенсации реактивной мощности на ЛЭП 500 кВ Токтогульская ГЭС – ПС «Фрунзенская». Были определены пределы передаваемой мощности и оптимальное размещение устройств компенсации на рассматриваемом участке ЛЭП.</w:t>
      </w:r>
    </w:p>
    <w:p w:rsidR="001017E8" w:rsidRDefault="001017E8" w:rsidP="001017E8">
      <w:pPr>
        <w:pStyle w:val="a6"/>
        <w:shd w:val="clear" w:color="auto" w:fill="auto"/>
        <w:tabs>
          <w:tab w:val="left" w:pos="0"/>
        </w:tabs>
        <w:spacing w:line="240" w:lineRule="auto"/>
        <w:ind w:firstLine="0"/>
        <w:contextualSpacing/>
        <w:jc w:val="center"/>
        <w:rPr>
          <w:rFonts w:ascii="Times New Roman" w:hAnsi="Times New Roman" w:cs="Times New Roman"/>
          <w:b/>
          <w:color w:val="000000"/>
          <w:spacing w:val="0"/>
          <w:sz w:val="28"/>
          <w:szCs w:val="28"/>
          <w:lang w:eastAsia="ru-RU"/>
        </w:rPr>
      </w:pPr>
    </w:p>
    <w:p w:rsidR="001017E8" w:rsidRPr="001017E8" w:rsidRDefault="001017E8" w:rsidP="001017E8">
      <w:pPr>
        <w:pStyle w:val="a6"/>
        <w:shd w:val="clear" w:color="auto" w:fill="auto"/>
        <w:tabs>
          <w:tab w:val="left" w:pos="0"/>
        </w:tabs>
        <w:spacing w:line="240" w:lineRule="auto"/>
        <w:ind w:firstLine="0"/>
        <w:contextualSpacing/>
        <w:jc w:val="center"/>
        <w:rPr>
          <w:rFonts w:ascii="Times New Roman" w:hAnsi="Times New Roman" w:cs="Times New Roman"/>
          <w:b/>
          <w:color w:val="000000"/>
          <w:spacing w:val="0"/>
          <w:sz w:val="28"/>
          <w:szCs w:val="28"/>
          <w:lang w:eastAsia="ru-RU"/>
        </w:rPr>
      </w:pPr>
      <w:r w:rsidRPr="001017E8">
        <w:rPr>
          <w:rFonts w:ascii="Times New Roman" w:hAnsi="Times New Roman" w:cs="Times New Roman"/>
          <w:b/>
          <w:color w:val="000000"/>
          <w:spacing w:val="0"/>
          <w:sz w:val="28"/>
          <w:szCs w:val="28"/>
          <w:lang w:eastAsia="ru-RU"/>
        </w:rPr>
        <w:t>ЗАКЛЮЧЕНИЕ</w:t>
      </w:r>
    </w:p>
    <w:p w:rsidR="001017E8" w:rsidRPr="001017E8" w:rsidRDefault="001017E8" w:rsidP="001017E8">
      <w:pPr>
        <w:pStyle w:val="a6"/>
        <w:shd w:val="clear" w:color="auto" w:fill="auto"/>
        <w:tabs>
          <w:tab w:val="left" w:pos="0"/>
        </w:tabs>
        <w:spacing w:line="240" w:lineRule="auto"/>
        <w:ind w:firstLine="0"/>
        <w:contextualSpacing/>
        <w:jc w:val="center"/>
        <w:rPr>
          <w:rFonts w:ascii="Times New Roman" w:hAnsi="Times New Roman" w:cs="Times New Roman"/>
          <w:b/>
          <w:color w:val="000000"/>
          <w:spacing w:val="0"/>
          <w:sz w:val="28"/>
          <w:szCs w:val="28"/>
          <w:lang w:eastAsia="ru-RU"/>
        </w:rPr>
      </w:pPr>
    </w:p>
    <w:p w:rsidR="001017E8" w:rsidRPr="001017E8" w:rsidRDefault="001017E8" w:rsidP="001017E8">
      <w:pPr>
        <w:pStyle w:val="a6"/>
        <w:shd w:val="clear" w:color="auto" w:fill="auto"/>
        <w:tabs>
          <w:tab w:val="left" w:pos="0"/>
        </w:tabs>
        <w:spacing w:line="240" w:lineRule="auto"/>
        <w:ind w:firstLine="851"/>
        <w:contextualSpacing/>
        <w:rPr>
          <w:rFonts w:ascii="Times New Roman" w:hAnsi="Times New Roman" w:cs="Times New Roman"/>
          <w:color w:val="000000"/>
          <w:spacing w:val="0"/>
          <w:sz w:val="28"/>
          <w:szCs w:val="28"/>
          <w:lang w:eastAsia="ru-RU"/>
        </w:rPr>
      </w:pPr>
      <w:r w:rsidRPr="001017E8">
        <w:rPr>
          <w:rFonts w:ascii="Times New Roman" w:hAnsi="Times New Roman" w:cs="Times New Roman"/>
          <w:color w:val="000000"/>
          <w:spacing w:val="0"/>
          <w:sz w:val="28"/>
          <w:szCs w:val="28"/>
          <w:lang w:eastAsia="ru-RU"/>
        </w:rPr>
        <w:t>В соответствии с поставленными задачами в данной работе:</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color w:val="000000"/>
          <w:sz w:val="28"/>
          <w:szCs w:val="28"/>
        </w:rPr>
      </w:pPr>
      <w:r w:rsidRPr="001017E8">
        <w:rPr>
          <w:rFonts w:ascii="Times New Roman" w:hAnsi="Times New Roman" w:cs="Times New Roman"/>
          <w:color w:val="000000"/>
          <w:sz w:val="28"/>
          <w:szCs w:val="28"/>
        </w:rPr>
        <w:t>В настоящее время Кыргызскую энергосистему можно считать энергосистемой ограниченной мощности практически не имеющей резерва мощности.</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color w:val="000000"/>
          <w:sz w:val="28"/>
          <w:szCs w:val="28"/>
        </w:rPr>
      </w:pPr>
      <w:r w:rsidRPr="001017E8">
        <w:rPr>
          <w:rFonts w:ascii="Times New Roman" w:hAnsi="Times New Roman" w:cs="Times New Roman"/>
          <w:color w:val="000000"/>
          <w:sz w:val="28"/>
          <w:szCs w:val="28"/>
        </w:rPr>
        <w:t>Выбор той или иной модели зависит от специфики конкретной решаемой технической задачи.  При этом модель системы и применяемые вычислительные методы должны изменяться по ходу переходного процесса и приспосабливаться к качественным характеристикам каждой фазы, каждого этапа переходного процесса. В этой связи наиболее приемлемым является представление моделей по полным уравнениям Горева-Парка с последующим ее упрощением.</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color w:val="000000"/>
          <w:sz w:val="28"/>
          <w:szCs w:val="28"/>
        </w:rPr>
      </w:pPr>
      <w:r w:rsidRPr="001017E8">
        <w:rPr>
          <w:rFonts w:ascii="Times New Roman" w:hAnsi="Times New Roman" w:cs="Times New Roman"/>
          <w:color w:val="000000"/>
          <w:sz w:val="28"/>
          <w:szCs w:val="28"/>
        </w:rPr>
        <w:t>Синхронизирующая мощность генератора есть реально существующая физическая величина независимо от того, какая математическая модель используется для ее представления. Поэтому возникает необходимость установить математическую формулировку синхронизирующей мощности для общего случая электрической системы без шин бесконечной мощности и принять условие для ее определения.</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color w:val="000000"/>
          <w:sz w:val="28"/>
          <w:szCs w:val="28"/>
        </w:rPr>
      </w:pPr>
      <w:r w:rsidRPr="001017E8">
        <w:rPr>
          <w:rFonts w:ascii="Times New Roman" w:hAnsi="Times New Roman" w:cs="Times New Roman"/>
          <w:color w:val="000000"/>
          <w:sz w:val="28"/>
          <w:szCs w:val="28"/>
        </w:rPr>
        <w:lastRenderedPageBreak/>
        <w:t>В условиях отсутствия шин бесконечной мощности, что присуще системам ограниченной мощности весьма важной задачей является определение балансирующей точки (или узла), где можно считать, что напряжение неизменно.</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color w:val="000000"/>
          <w:sz w:val="28"/>
          <w:szCs w:val="28"/>
        </w:rPr>
      </w:pPr>
      <w:r w:rsidRPr="001017E8">
        <w:rPr>
          <w:rFonts w:ascii="Times New Roman" w:hAnsi="Times New Roman" w:cs="Times New Roman"/>
          <w:color w:val="000000"/>
          <w:sz w:val="28"/>
          <w:szCs w:val="28"/>
        </w:rPr>
        <w:t>Основным мероприятием по повышению устойчивости следует считать применение регуляторов первичных двигателей и применение автоматических регуляторов возбуждения, а также мероприятия, основанные на улучшении параметров элементов ЭЭС.</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rPr>
      </w:pPr>
      <w:r w:rsidRPr="001017E8">
        <w:rPr>
          <w:rFonts w:ascii="Times New Roman" w:hAnsi="Times New Roman" w:cs="Times New Roman"/>
          <w:sz w:val="28"/>
          <w:szCs w:val="28"/>
        </w:rPr>
        <w:t>При расчётах установившихся режимов и переходных процессов в электроэнергетической системе приходится иметь дело с совокупностью разнородных элементов, каждый из которых представлен своей схемой замещения или уравнениями, которые должны быть объединены в общую расчётную схему замещения электроэнергетической системы. Вид этой схемы определяется тем классом задач, для которых она предназначена.</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rPr>
      </w:pPr>
      <w:r w:rsidRPr="001017E8">
        <w:rPr>
          <w:rFonts w:ascii="Times New Roman" w:hAnsi="Times New Roman" w:cs="Times New Roman"/>
          <w:sz w:val="28"/>
          <w:szCs w:val="28"/>
        </w:rPr>
        <w:t xml:space="preserve">Моделирование сложной электроэнергетической системы, содержащей несколько генераторов, трансформаторов, линий и нагрузок и т.п., представляет очень трудную задачу, требующую совместного решения систем уравнений синхронных и асинхронных машин, статических нагрузок и линий электропередачи и специально разработанных программ. Произведенный  </w:t>
      </w:r>
      <w:r w:rsidRPr="001017E8">
        <w:rPr>
          <w:rFonts w:ascii="Times New Roman" w:hAnsi="Times New Roman" w:cs="Times New Roman"/>
          <w:sz w:val="28"/>
          <w:szCs w:val="28"/>
          <w:lang w:val="uz-Cyrl-UZ"/>
        </w:rPr>
        <w:t>анализ су</w:t>
      </w:r>
      <w:r w:rsidRPr="001017E8">
        <w:rPr>
          <w:rFonts w:ascii="Times New Roman" w:hAnsi="Times New Roman" w:cs="Times New Roman"/>
          <w:sz w:val="28"/>
          <w:szCs w:val="28"/>
        </w:rPr>
        <w:t>щ</w:t>
      </w:r>
      <w:r w:rsidRPr="001017E8">
        <w:rPr>
          <w:rFonts w:ascii="Times New Roman" w:hAnsi="Times New Roman" w:cs="Times New Roman"/>
          <w:sz w:val="28"/>
          <w:szCs w:val="28"/>
          <w:lang w:val="uz-Cyrl-UZ"/>
        </w:rPr>
        <w:t>ествую</w:t>
      </w:r>
      <w:r w:rsidRPr="001017E8">
        <w:rPr>
          <w:rFonts w:ascii="Times New Roman" w:hAnsi="Times New Roman" w:cs="Times New Roman"/>
          <w:sz w:val="28"/>
          <w:szCs w:val="28"/>
        </w:rPr>
        <w:t>щ</w:t>
      </w:r>
      <w:r w:rsidRPr="001017E8">
        <w:rPr>
          <w:rFonts w:ascii="Times New Roman" w:hAnsi="Times New Roman" w:cs="Times New Roman"/>
          <w:sz w:val="28"/>
          <w:szCs w:val="28"/>
          <w:lang w:val="uz-Cyrl-UZ"/>
        </w:rPr>
        <w:t xml:space="preserve">их математических моделей типа </w:t>
      </w:r>
      <w:r w:rsidRPr="001017E8">
        <w:rPr>
          <w:rFonts w:ascii="Times New Roman" w:hAnsi="Times New Roman" w:cs="Times New Roman"/>
          <w:sz w:val="28"/>
          <w:szCs w:val="28"/>
        </w:rPr>
        <w:t>«</w:t>
      </w:r>
      <w:r w:rsidRPr="001017E8">
        <w:rPr>
          <w:rFonts w:ascii="Times New Roman" w:hAnsi="Times New Roman" w:cs="Times New Roman"/>
          <w:sz w:val="28"/>
          <w:szCs w:val="28"/>
          <w:lang w:val="uz-Cyrl-UZ"/>
        </w:rPr>
        <w:t>А</w:t>
      </w:r>
      <w:r w:rsidRPr="001017E8">
        <w:rPr>
          <w:rFonts w:ascii="Times New Roman" w:hAnsi="Times New Roman" w:cs="Times New Roman"/>
          <w:sz w:val="28"/>
          <w:szCs w:val="28"/>
        </w:rPr>
        <w:t>»</w:t>
      </w:r>
      <w:r w:rsidRPr="001017E8">
        <w:rPr>
          <w:rFonts w:ascii="Times New Roman" w:hAnsi="Times New Roman" w:cs="Times New Roman"/>
          <w:sz w:val="28"/>
          <w:szCs w:val="28"/>
          <w:lang w:val="uz-Cyrl-UZ"/>
        </w:rPr>
        <w:t xml:space="preserve">, </w:t>
      </w:r>
      <w:r w:rsidRPr="001017E8">
        <w:rPr>
          <w:rFonts w:ascii="Times New Roman" w:hAnsi="Times New Roman" w:cs="Times New Roman"/>
          <w:sz w:val="28"/>
          <w:szCs w:val="28"/>
        </w:rPr>
        <w:t>«</w:t>
      </w:r>
      <w:r w:rsidRPr="001017E8">
        <w:rPr>
          <w:rFonts w:ascii="Times New Roman" w:hAnsi="Times New Roman" w:cs="Times New Roman"/>
          <w:sz w:val="28"/>
          <w:szCs w:val="28"/>
          <w:lang w:val="uz-Cyrl-UZ"/>
        </w:rPr>
        <w:t>В</w:t>
      </w:r>
      <w:r w:rsidRPr="001017E8">
        <w:rPr>
          <w:rFonts w:ascii="Times New Roman" w:hAnsi="Times New Roman" w:cs="Times New Roman"/>
          <w:sz w:val="28"/>
          <w:szCs w:val="28"/>
        </w:rPr>
        <w:t>»</w:t>
      </w:r>
      <w:r w:rsidRPr="001017E8">
        <w:rPr>
          <w:rFonts w:ascii="Times New Roman" w:hAnsi="Times New Roman" w:cs="Times New Roman"/>
          <w:sz w:val="28"/>
          <w:szCs w:val="28"/>
          <w:lang w:val="uz-Cyrl-UZ"/>
        </w:rPr>
        <w:t xml:space="preserve"> и </w:t>
      </w:r>
      <w:r w:rsidRPr="001017E8">
        <w:rPr>
          <w:rFonts w:ascii="Times New Roman" w:hAnsi="Times New Roman" w:cs="Times New Roman"/>
          <w:sz w:val="28"/>
          <w:szCs w:val="28"/>
        </w:rPr>
        <w:t>«</w:t>
      </w:r>
      <w:r w:rsidRPr="001017E8">
        <w:rPr>
          <w:rFonts w:ascii="Times New Roman" w:hAnsi="Times New Roman" w:cs="Times New Roman"/>
          <w:sz w:val="28"/>
          <w:szCs w:val="28"/>
          <w:lang w:val="uz-Cyrl-UZ"/>
        </w:rPr>
        <w:t>С</w:t>
      </w:r>
      <w:r w:rsidRPr="001017E8">
        <w:rPr>
          <w:rFonts w:ascii="Times New Roman" w:hAnsi="Times New Roman" w:cs="Times New Roman"/>
          <w:sz w:val="28"/>
          <w:szCs w:val="28"/>
        </w:rPr>
        <w:t>»</w:t>
      </w:r>
      <w:r w:rsidRPr="001017E8">
        <w:rPr>
          <w:rFonts w:ascii="Times New Roman" w:hAnsi="Times New Roman" w:cs="Times New Roman"/>
          <w:sz w:val="28"/>
          <w:szCs w:val="28"/>
          <w:lang w:val="uz-Cyrl-UZ"/>
        </w:rPr>
        <w:t xml:space="preserve"> </w:t>
      </w:r>
      <w:r w:rsidRPr="001017E8">
        <w:rPr>
          <w:rFonts w:ascii="Times New Roman" w:hAnsi="Times New Roman" w:cs="Times New Roman"/>
          <w:sz w:val="28"/>
          <w:szCs w:val="28"/>
        </w:rPr>
        <w:t>показал, что для этих целей более</w:t>
      </w:r>
      <w:r w:rsidRPr="001017E8">
        <w:rPr>
          <w:rFonts w:ascii="Times New Roman" w:hAnsi="Times New Roman" w:cs="Times New Roman"/>
          <w:sz w:val="28"/>
          <w:szCs w:val="28"/>
          <w:lang w:val="uz-Cyrl-UZ"/>
        </w:rPr>
        <w:t xml:space="preserve"> целесообразно</w:t>
      </w:r>
      <w:r w:rsidRPr="001017E8">
        <w:rPr>
          <w:rFonts w:ascii="Times New Roman" w:hAnsi="Times New Roman" w:cs="Times New Roman"/>
          <w:sz w:val="28"/>
          <w:szCs w:val="28"/>
        </w:rPr>
        <w:t xml:space="preserve"> применение модели типа «С» с последующим ее упрощением в зависимости от специфики решаемой задачи.. </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rPr>
      </w:pPr>
      <w:r w:rsidRPr="001017E8">
        <w:rPr>
          <w:rFonts w:ascii="Times New Roman" w:hAnsi="Times New Roman" w:cs="Times New Roman"/>
          <w:sz w:val="28"/>
          <w:szCs w:val="28"/>
        </w:rPr>
        <w:t>Приведена</w:t>
      </w:r>
      <w:r w:rsidRPr="001017E8">
        <w:rPr>
          <w:rFonts w:ascii="Times New Roman" w:hAnsi="Times New Roman" w:cs="Times New Roman"/>
          <w:sz w:val="28"/>
          <w:szCs w:val="28"/>
          <w:lang w:val="uz-Cyrl-UZ"/>
        </w:rPr>
        <w:t xml:space="preserve"> </w:t>
      </w:r>
      <w:r w:rsidRPr="001017E8">
        <w:rPr>
          <w:rFonts w:ascii="Times New Roman" w:hAnsi="Times New Roman" w:cs="Times New Roman"/>
          <w:sz w:val="28"/>
          <w:szCs w:val="28"/>
        </w:rPr>
        <w:t xml:space="preserve"> методика моделирования элементов электроэнергетической системы  для расчёта переходных процессов. </w:t>
      </w:r>
    </w:p>
    <w:p w:rsidR="001017E8" w:rsidRPr="001017E8" w:rsidRDefault="001017E8" w:rsidP="001017E8">
      <w:pPr>
        <w:tabs>
          <w:tab w:val="left" w:pos="0"/>
        </w:tabs>
        <w:spacing w:after="0" w:line="240" w:lineRule="auto"/>
        <w:ind w:firstLine="851"/>
        <w:contextualSpacing/>
        <w:jc w:val="both"/>
        <w:rPr>
          <w:rFonts w:ascii="Times New Roman" w:hAnsi="Times New Roman" w:cs="Times New Roman"/>
          <w:sz w:val="28"/>
          <w:szCs w:val="28"/>
        </w:rPr>
      </w:pPr>
      <w:r w:rsidRPr="001017E8">
        <w:rPr>
          <w:rFonts w:ascii="Times New Roman" w:hAnsi="Times New Roman" w:cs="Times New Roman"/>
          <w:sz w:val="28"/>
          <w:szCs w:val="28"/>
        </w:rPr>
        <w:t>Показано, что при математическом моделировании электроэнергетических систем важной задачей является правильный выбор и применение тех или иных допущений, хотя и снижающих точность расчётов, но зато упрощающих методику расчёта.</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rPr>
      </w:pPr>
      <w:r w:rsidRPr="001017E8">
        <w:rPr>
          <w:rFonts w:ascii="Times New Roman" w:hAnsi="Times New Roman" w:cs="Times New Roman"/>
          <w:sz w:val="28"/>
          <w:szCs w:val="28"/>
        </w:rPr>
        <w:t xml:space="preserve">Преимуществом применения упрощённых математических моделей (упрощённых уравнений) является не только большая лёгкость в вычислительных операциях, но и большая наглядность, облегчающая понимание происходящих явлений. Применение этих упрощений легло в основу анализа и расчёта электроэнергетических систем ограниченной мощности и помогло решить многие вопросы, возникшие  в настоящей диссертационной работе. </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lang w:val="en-US"/>
        </w:rPr>
      </w:pPr>
      <w:r w:rsidRPr="001017E8">
        <w:rPr>
          <w:rFonts w:ascii="Times New Roman" w:hAnsi="Times New Roman" w:cs="Times New Roman"/>
          <w:sz w:val="28"/>
          <w:szCs w:val="28"/>
        </w:rPr>
        <w:t xml:space="preserve">Проведённый анализ показывает что, электрическая система с точки зрения исследования состояния роторов в нормальных и аварийных режимах может рассматриваться как система механическая, включающая в себя несколько инерционных масс, движущихся под воздействием электромагнитных сил, передающих усилия с вала одного генератора на валы других синхронных машин. </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lang w:val="en-US"/>
        </w:rPr>
      </w:pPr>
      <w:r w:rsidRPr="001017E8">
        <w:rPr>
          <w:rFonts w:ascii="Times New Roman" w:hAnsi="Times New Roman" w:cs="Times New Roman"/>
          <w:sz w:val="28"/>
          <w:szCs w:val="28"/>
        </w:rPr>
        <w:t xml:space="preserve">Изменение положения или скорости одного из генераторов немедленно передаётся на все остальные генераторы и побуждает их роторы </w:t>
      </w:r>
      <w:r w:rsidRPr="001017E8">
        <w:rPr>
          <w:rFonts w:ascii="Times New Roman" w:hAnsi="Times New Roman" w:cs="Times New Roman"/>
          <w:sz w:val="28"/>
          <w:szCs w:val="28"/>
        </w:rPr>
        <w:lastRenderedPageBreak/>
        <w:t>также изменить своё положение или скорость вращения. Роторы генераторов при этом можно рассматривать, как материальные тела, механическое движение которых и составляет предмет изучения теории электромеханических переходных процессов в электроэнергетической системе. Таким образом, электрическая система, рассматриваемая с подобной точки зрения, может быть классифицирована как материальная система, так как полностью удовлетворяет всем законам механических систем.</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lang w:val="en-US"/>
        </w:rPr>
      </w:pPr>
      <w:r w:rsidRPr="001017E8">
        <w:rPr>
          <w:rFonts w:ascii="Times New Roman" w:hAnsi="Times New Roman" w:cs="Times New Roman"/>
          <w:sz w:val="28"/>
          <w:szCs w:val="28"/>
        </w:rPr>
        <w:t xml:space="preserve">Предложен метод расчета статической устойчивости электрических систем ограниченной мощности, представленных эквивалентной схемой замещения при работе двух электростанций на общую нагрузку. Таким образом, изложенные в </w:t>
      </w:r>
      <w:r w:rsidRPr="001017E8">
        <w:rPr>
          <w:rFonts w:ascii="Times New Roman" w:hAnsi="Times New Roman" w:cs="Times New Roman"/>
          <w:sz w:val="28"/>
          <w:szCs w:val="28"/>
          <w:lang w:val="en-US"/>
        </w:rPr>
        <w:t>[50]</w:t>
      </w:r>
      <w:r w:rsidRPr="001017E8">
        <w:rPr>
          <w:rFonts w:ascii="Times New Roman" w:hAnsi="Times New Roman" w:cs="Times New Roman"/>
          <w:sz w:val="28"/>
          <w:szCs w:val="28"/>
        </w:rPr>
        <w:t xml:space="preserve"> теоретические положения доведены до практического применения при расчетах устойчивости реальной энергосистемы на примере энергосистемы Кыргызской Республики.</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rPr>
      </w:pPr>
      <w:r w:rsidRPr="001017E8">
        <w:rPr>
          <w:rFonts w:ascii="Times New Roman" w:hAnsi="Times New Roman" w:cs="Times New Roman"/>
          <w:sz w:val="28"/>
          <w:szCs w:val="28"/>
        </w:rPr>
        <w:t>Главная особенность электроэнергетических систем  заключается в том, что при увеличении момента на валу одного генератора и неизменных моментах на валах других генераторов в системе возникает небаланс по активной мощности и, как следствие его,  увеличение частоты в системе. Происходит перераспределение активных мощностей нагрузок и генераторов системы соответственно регулирующим эффектам нагрузок по частоте и моментно-скоростным характеристикам турбин. В результате этого все взаимные углы между роторами генераторов изменяются; при этом нельзя отдать предпочтение какому-либо одному взаимному углу в качестве координаты для подсчёта синхронизирующего момента, так же как представляется невозможным выделить абсолютный угол смещения ротора нагруженного генератора. Поэтому возникает проблема определения оси отсчёта.</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rPr>
      </w:pPr>
      <w:r w:rsidRPr="001017E8">
        <w:rPr>
          <w:rFonts w:ascii="Times New Roman" w:hAnsi="Times New Roman" w:cs="Times New Roman"/>
          <w:sz w:val="28"/>
          <w:szCs w:val="28"/>
        </w:rPr>
        <w:t>Определить же такую ось возможно при использовании некоторых законов механических систем, в частности закона сохранения энергии и работы сил, приложенных к системе. Так как дополнительный момент может быть приложен к любому узлу системы, то и соответственно можно определить такое же количество осей отсчёта. При этом оказывается, что оси отсчёта всех узлов схемы совпадают, что даёт право говорить о центре скольжения системы, аналогичным центру инерции механической системы.</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rPr>
      </w:pPr>
      <w:r w:rsidRPr="001017E8">
        <w:rPr>
          <w:rFonts w:ascii="Times New Roman" w:hAnsi="Times New Roman" w:cs="Times New Roman"/>
          <w:sz w:val="28"/>
          <w:szCs w:val="28"/>
        </w:rPr>
        <w:t>Полученное определение оси отсчёта позволяет дать определение синхронизирующей мощности в системе ограниченной мощности, а статическая устойчивость такой системы может характеризоваться совокупностью синхронизирующих  мощностей относительно центра скольжения системы для всех узлов схемы.</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rPr>
      </w:pPr>
      <w:r w:rsidRPr="001017E8">
        <w:rPr>
          <w:rFonts w:ascii="Times New Roman" w:hAnsi="Times New Roman" w:cs="Times New Roman"/>
          <w:sz w:val="28"/>
          <w:szCs w:val="28"/>
        </w:rPr>
        <w:t>Предложена методика определения синхронизирующей мощности и оси отсчета в электроэнергетической системе ограниченной мощности, позволяющая учитывать изменение частоты при возникновении небаланса по активной мощности в системе.</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rPr>
      </w:pPr>
      <w:r w:rsidRPr="001017E8">
        <w:rPr>
          <w:rFonts w:ascii="Times New Roman" w:hAnsi="Times New Roman" w:cs="Times New Roman"/>
          <w:sz w:val="28"/>
          <w:szCs w:val="28"/>
        </w:rPr>
        <w:lastRenderedPageBreak/>
        <w:t xml:space="preserve">Вывод же, который можно сделать на основании проведённых расчётов по определению характеристик мощности генераторов в системе ограниченной мощности, заключается в следующем. Характеристики мощности в рассматриваемом  наиболее общем случае имеют тот же вид и ту же конфигурацию, что и  в системе с шинами бесконечной мощности, и различие уменьшается при увеличении мощности системы по сравнению с мощностью рассматриваемого генератора.  </w:t>
      </w:r>
    </w:p>
    <w:p w:rsidR="001017E8" w:rsidRPr="001017E8" w:rsidRDefault="001017E8" w:rsidP="001017E8">
      <w:pPr>
        <w:numPr>
          <w:ilvl w:val="0"/>
          <w:numId w:val="15"/>
        </w:numPr>
        <w:tabs>
          <w:tab w:val="left" w:pos="0"/>
        </w:tabs>
        <w:spacing w:after="0" w:line="240" w:lineRule="auto"/>
        <w:ind w:left="0" w:firstLine="851"/>
        <w:contextualSpacing/>
        <w:jc w:val="both"/>
        <w:rPr>
          <w:rFonts w:ascii="Times New Roman" w:hAnsi="Times New Roman" w:cs="Times New Roman"/>
          <w:sz w:val="28"/>
          <w:szCs w:val="28"/>
        </w:rPr>
      </w:pPr>
      <w:r w:rsidRPr="001017E8">
        <w:rPr>
          <w:rFonts w:ascii="Times New Roman" w:hAnsi="Times New Roman" w:cs="Times New Roman"/>
          <w:sz w:val="28"/>
          <w:szCs w:val="28"/>
        </w:rPr>
        <w:t xml:space="preserve">В качестве общего заключения ещё раз нужно отметить, что понятие статической устойчивости и других, связанных с этим понятием характеристик усложняется, если рассматривать процессы в системе без шин бесконечной мощности. </w:t>
      </w:r>
    </w:p>
    <w:p w:rsidR="001017E8" w:rsidRPr="001017E8" w:rsidRDefault="001017E8" w:rsidP="001017E8">
      <w:pPr>
        <w:numPr>
          <w:ilvl w:val="0"/>
          <w:numId w:val="15"/>
        </w:numPr>
        <w:spacing w:after="0" w:line="240" w:lineRule="auto"/>
        <w:ind w:left="0" w:firstLine="851"/>
        <w:contextualSpacing/>
        <w:jc w:val="both"/>
        <w:rPr>
          <w:rFonts w:ascii="Times New Roman" w:hAnsi="Times New Roman" w:cs="Times New Roman"/>
          <w:b/>
          <w:sz w:val="28"/>
          <w:szCs w:val="28"/>
        </w:rPr>
      </w:pPr>
      <w:r w:rsidRPr="001017E8">
        <w:rPr>
          <w:rFonts w:ascii="Times New Roman" w:hAnsi="Times New Roman" w:cs="Times New Roman"/>
          <w:sz w:val="28"/>
          <w:szCs w:val="28"/>
        </w:rPr>
        <w:t xml:space="preserve">На примере энергосистемы Юга Кыргызстана показано, что при утяжелении режима станций нижнего каскада Нарынских ГЭС статическая устойчивость сохраняется. При этом определены условия применимости практических критериев устойчивости и правильность выбора «сомнительных» координат по углу δ и напряжения в узле нагрузки: </w:t>
      </w:r>
      <w:r w:rsidRPr="001017E8">
        <w:rPr>
          <w:rFonts w:ascii="Times New Roman" w:hAnsi="Times New Roman" w:cs="Times New Roman"/>
          <w:position w:val="-24"/>
          <w:sz w:val="28"/>
          <w:szCs w:val="28"/>
        </w:rPr>
        <w:object w:dxaOrig="780" w:dyaOrig="620">
          <v:shape id="_x0000_i1080" type="#_x0000_t75" style="width:38.25pt;height:30pt" o:ole="">
            <v:imagedata r:id="rId119" o:title=""/>
          </v:shape>
          <o:OLEObject Type="Embed" ProgID="Equation.3" ShapeID="_x0000_i1080" DrawAspect="Content" ObjectID="_1444458578" r:id="rId120"/>
        </w:object>
      </w:r>
      <w:r w:rsidRPr="001017E8">
        <w:rPr>
          <w:rFonts w:ascii="Times New Roman" w:hAnsi="Times New Roman" w:cs="Times New Roman"/>
          <w:position w:val="-12"/>
          <w:sz w:val="28"/>
          <w:szCs w:val="28"/>
        </w:rPr>
        <w:t xml:space="preserve"> </w:t>
      </w:r>
      <w:r w:rsidRPr="001017E8">
        <w:rPr>
          <w:rFonts w:ascii="Times New Roman" w:hAnsi="Times New Roman" w:cs="Times New Roman"/>
          <w:sz w:val="28"/>
          <w:szCs w:val="28"/>
        </w:rPr>
        <w:t xml:space="preserve">и  </w:t>
      </w:r>
      <w:r w:rsidRPr="001017E8">
        <w:rPr>
          <w:rFonts w:ascii="Times New Roman" w:hAnsi="Times New Roman" w:cs="Times New Roman"/>
          <w:position w:val="-10"/>
          <w:sz w:val="28"/>
          <w:szCs w:val="28"/>
        </w:rPr>
        <w:object w:dxaOrig="1240" w:dyaOrig="340">
          <v:shape id="_x0000_i1081" type="#_x0000_t75" style="width:62.25pt;height:16.5pt" o:ole="">
            <v:imagedata r:id="rId121" o:title=""/>
          </v:shape>
          <o:OLEObject Type="Embed" ProgID="Equation.3" ShapeID="_x0000_i1081" DrawAspect="Content" ObjectID="_1444458579" r:id="rId122"/>
        </w:object>
      </w:r>
      <w:r w:rsidRPr="001017E8">
        <w:rPr>
          <w:rFonts w:ascii="Times New Roman" w:hAnsi="Times New Roman" w:cs="Times New Roman"/>
          <w:sz w:val="28"/>
          <w:szCs w:val="28"/>
        </w:rPr>
        <w:t xml:space="preserve"> </w:t>
      </w:r>
    </w:p>
    <w:p w:rsidR="001017E8" w:rsidRPr="001017E8" w:rsidRDefault="001017E8" w:rsidP="001017E8">
      <w:pPr>
        <w:numPr>
          <w:ilvl w:val="0"/>
          <w:numId w:val="15"/>
        </w:numPr>
        <w:spacing w:after="0" w:line="240" w:lineRule="auto"/>
        <w:ind w:left="0" w:firstLine="851"/>
        <w:contextualSpacing/>
        <w:jc w:val="both"/>
        <w:rPr>
          <w:rFonts w:ascii="Times New Roman" w:hAnsi="Times New Roman" w:cs="Times New Roman"/>
          <w:b/>
          <w:sz w:val="28"/>
          <w:szCs w:val="28"/>
        </w:rPr>
      </w:pPr>
      <w:r w:rsidRPr="001017E8">
        <w:rPr>
          <w:rFonts w:ascii="Times New Roman" w:hAnsi="Times New Roman" w:cs="Times New Roman"/>
          <w:sz w:val="28"/>
          <w:szCs w:val="28"/>
        </w:rPr>
        <w:t>Определена устойчивость генераторов Токтогульской ГЭС при 2-х фазном КЗ на линии 500 кВ Токтогульская ГЭС – ПС «Фрунзенская» при работе АРВ сильного действия с применением программы расчета для двухмашинной системы, разработанной автором на кафедре «Электроэнергетика».</w:t>
      </w:r>
    </w:p>
    <w:p w:rsidR="001017E8" w:rsidRPr="001017E8" w:rsidRDefault="001017E8" w:rsidP="001017E8">
      <w:pPr>
        <w:numPr>
          <w:ilvl w:val="0"/>
          <w:numId w:val="15"/>
        </w:numPr>
        <w:spacing w:after="0" w:line="240" w:lineRule="auto"/>
        <w:ind w:left="0" w:firstLine="851"/>
        <w:contextualSpacing/>
        <w:jc w:val="both"/>
        <w:rPr>
          <w:rFonts w:ascii="Times New Roman" w:hAnsi="Times New Roman" w:cs="Times New Roman"/>
          <w:b/>
          <w:sz w:val="28"/>
          <w:szCs w:val="28"/>
        </w:rPr>
      </w:pPr>
      <w:r w:rsidRPr="001017E8">
        <w:rPr>
          <w:rFonts w:ascii="Times New Roman" w:hAnsi="Times New Roman" w:cs="Times New Roman"/>
          <w:sz w:val="28"/>
          <w:szCs w:val="28"/>
        </w:rPr>
        <w:t>Показан последовательный переход от сложных к более упрощенным математическим моделям элементов электроэнергетической системы на различных этапах переходного процесса при нарушении режима системы.</w:t>
      </w:r>
    </w:p>
    <w:p w:rsidR="001017E8" w:rsidRPr="001017E8" w:rsidRDefault="001017E8" w:rsidP="001017E8">
      <w:pPr>
        <w:numPr>
          <w:ilvl w:val="0"/>
          <w:numId w:val="15"/>
        </w:numPr>
        <w:spacing w:after="0" w:line="240" w:lineRule="auto"/>
        <w:ind w:left="0" w:firstLine="851"/>
        <w:contextualSpacing/>
        <w:jc w:val="both"/>
        <w:rPr>
          <w:rFonts w:ascii="Times New Roman" w:hAnsi="Times New Roman" w:cs="Times New Roman"/>
          <w:b/>
          <w:sz w:val="28"/>
          <w:szCs w:val="28"/>
        </w:rPr>
      </w:pPr>
      <w:r w:rsidRPr="001017E8">
        <w:rPr>
          <w:rFonts w:ascii="Times New Roman" w:hAnsi="Times New Roman" w:cs="Times New Roman"/>
          <w:sz w:val="28"/>
          <w:szCs w:val="28"/>
        </w:rPr>
        <w:t>На основе анализа работы устройств поперечной и продольной компенсации реактивной мощности были выявлены их влияние на предел передаваемой мощности и определено оптимальное размещение их в сетях 500 кВ Кыргызской энергосистемы.</w:t>
      </w:r>
    </w:p>
    <w:p w:rsidR="001017E8" w:rsidRDefault="001017E8" w:rsidP="00857B14">
      <w:pPr>
        <w:ind w:firstLine="851"/>
        <w:contextualSpacing/>
        <w:jc w:val="both"/>
        <w:rPr>
          <w:rFonts w:ascii="Times New Roman" w:hAnsi="Times New Roman" w:cs="Times New Roman"/>
          <w:sz w:val="28"/>
          <w:szCs w:val="28"/>
        </w:rPr>
      </w:pPr>
    </w:p>
    <w:p w:rsidR="00AF1BBE" w:rsidRDefault="00AF1BBE" w:rsidP="00CB6F84">
      <w:pPr>
        <w:spacing w:after="0" w:line="240" w:lineRule="auto"/>
        <w:jc w:val="center"/>
        <w:rPr>
          <w:rFonts w:ascii="Times New Roman" w:hAnsi="Times New Roman" w:cs="Times New Roman"/>
          <w:b/>
          <w:sz w:val="28"/>
          <w:szCs w:val="24"/>
        </w:rPr>
      </w:pPr>
      <w:r w:rsidRPr="00AF1BBE">
        <w:rPr>
          <w:rFonts w:ascii="Times New Roman" w:hAnsi="Times New Roman" w:cs="Times New Roman"/>
          <w:b/>
          <w:sz w:val="28"/>
          <w:szCs w:val="24"/>
        </w:rPr>
        <w:t>Список опубликованных работ по теме диссертации:</w:t>
      </w:r>
    </w:p>
    <w:p w:rsidR="001017E8" w:rsidRPr="00AF1BBE" w:rsidRDefault="001017E8" w:rsidP="001017E8">
      <w:pPr>
        <w:spacing w:after="0" w:line="240" w:lineRule="auto"/>
        <w:jc w:val="center"/>
        <w:rPr>
          <w:rFonts w:ascii="Times New Roman" w:hAnsi="Times New Roman" w:cs="Times New Roman"/>
          <w:b/>
          <w:sz w:val="28"/>
          <w:szCs w:val="24"/>
          <w:lang w:val="en-US"/>
        </w:rPr>
      </w:pPr>
    </w:p>
    <w:p w:rsidR="00AF1BBE" w:rsidRPr="00AF1BBE" w:rsidRDefault="00AF1BBE" w:rsidP="00857B14">
      <w:pPr>
        <w:pStyle w:val="a4"/>
        <w:numPr>
          <w:ilvl w:val="0"/>
          <w:numId w:val="9"/>
        </w:numPr>
        <w:tabs>
          <w:tab w:val="left" w:pos="1134"/>
        </w:tabs>
        <w:spacing w:after="0"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Расчет на ЦВМ пусковых режимов насосотурбинных агрегатов ГАЭС.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009F388A">
        <w:rPr>
          <w:rFonts w:ascii="Times New Roman" w:hAnsi="Times New Roman" w:cs="Times New Roman"/>
          <w:sz w:val="28"/>
          <w:szCs w:val="24"/>
          <w:lang w:val="en-US"/>
        </w:rPr>
        <w:t xml:space="preserve"> </w:t>
      </w:r>
      <w:r w:rsidRPr="00AF1BBE">
        <w:rPr>
          <w:rFonts w:ascii="Times New Roman" w:hAnsi="Times New Roman" w:cs="Times New Roman"/>
          <w:sz w:val="28"/>
          <w:szCs w:val="24"/>
        </w:rPr>
        <w:t xml:space="preserve">Джунуев // </w:t>
      </w:r>
      <w:r w:rsidRPr="00AF1BBE">
        <w:rPr>
          <w:rFonts w:ascii="Times New Roman" w:hAnsi="Times New Roman" w:cs="Times New Roman"/>
          <w:sz w:val="28"/>
          <w:szCs w:val="24"/>
          <w:lang w:val="en-US"/>
        </w:rPr>
        <w:t>XXIII</w:t>
      </w:r>
      <w:r w:rsidRPr="00AF1BBE">
        <w:rPr>
          <w:rFonts w:ascii="Times New Roman" w:hAnsi="Times New Roman" w:cs="Times New Roman"/>
          <w:sz w:val="28"/>
          <w:szCs w:val="24"/>
        </w:rPr>
        <w:t xml:space="preserve"> научно-техническая  конференция профессорско-преподавательского состава, инженерно-технических работников и аспирантов института, 1977.- 3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Цифровая модель автономной многомашинной системы.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 xml:space="preserve">Джунуев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Труды ФПИ, Динамика в энергетике, вып. 106, 1978. - 6с.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Асинхронно-синхронный машинный пуск агрегатов ГАЭС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Джунуев //  Труды МЭИ, вып.383, 1979. - 3с.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lastRenderedPageBreak/>
        <w:t>Джунуев Т.</w:t>
      </w:r>
      <w:r w:rsidRPr="00AF1BBE">
        <w:rPr>
          <w:rFonts w:ascii="Times New Roman" w:hAnsi="Times New Roman" w:cs="Times New Roman"/>
          <w:sz w:val="28"/>
          <w:szCs w:val="24"/>
        </w:rPr>
        <w:t xml:space="preserve"> Комплекс программ для расчета пусковых режимов агрегатов ГАЭС.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 xml:space="preserve">Ю.И. </w:t>
      </w:r>
      <w:r w:rsidRPr="00AF1BBE">
        <w:rPr>
          <w:rFonts w:ascii="Times New Roman" w:hAnsi="Times New Roman" w:cs="Times New Roman"/>
          <w:sz w:val="28"/>
          <w:szCs w:val="24"/>
        </w:rPr>
        <w:t>Скляревский // Тезисы докл. на Всесоюзной конференции «Опыт создания гидромеханического и электротехнического оборудования для ГАЭС»,  Киев, 1978. - 6с.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Пуск агрегатов АС ЭМПЧ.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 xml:space="preserve">Ю.И. </w:t>
      </w:r>
      <w:r w:rsidRPr="00AF1BBE">
        <w:rPr>
          <w:rFonts w:ascii="Times New Roman" w:hAnsi="Times New Roman" w:cs="Times New Roman"/>
          <w:sz w:val="28"/>
          <w:szCs w:val="24"/>
        </w:rPr>
        <w:t>Скляревский // Тезисы докл на координационном совещании по премированию АС ЭМПЧ в энергосистемах, Рига, 1979. - 13с.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Синхронный частотный пуск агрегатов ГАЭС в насосный режим.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Джунуев // Материалы респ. науч. техн. конференции «Состояние и перспективы развития техн. наук в Киргизии», ФПИ, 1980. - 3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Математическое описание системы «Статический преобразователь частоты - синхронная машина /СПЧ-СМ/» в режиме частотного пуска.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Джунуев // Материалы  респ. науч. техн. конференция, посвященной 60-летию плана ГОЭЛРО, ФПИ, 1980. - 3 с.</w:t>
      </w:r>
    </w:p>
    <w:p w:rsidR="009F388A" w:rsidRPr="009F388A" w:rsidRDefault="00AF1BBE" w:rsidP="00857B14">
      <w:pPr>
        <w:pStyle w:val="a4"/>
        <w:numPr>
          <w:ilvl w:val="0"/>
          <w:numId w:val="9"/>
        </w:numPr>
        <w:tabs>
          <w:tab w:val="left" w:pos="1134"/>
        </w:tabs>
        <w:spacing w:after="0"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Экспериментальное исследование процесса пуска синхронного двигателя от статического преобразователя частоты.</w:t>
      </w:r>
      <w:r w:rsidRPr="00AF1BBE">
        <w:rPr>
          <w:rFonts w:ascii="Times New Roman" w:hAnsi="Times New Roman" w:cs="Times New Roman"/>
          <w:sz w:val="28"/>
          <w:szCs w:val="24"/>
          <w:lang w:val="en-US"/>
        </w:rPr>
        <w:t xml:space="preserve"> [</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p>
    <w:p w:rsidR="00AF1BBE" w:rsidRPr="009F388A" w:rsidRDefault="009F388A" w:rsidP="00857B14">
      <w:pPr>
        <w:tabs>
          <w:tab w:val="left" w:pos="1134"/>
        </w:tabs>
        <w:spacing w:after="0" w:line="240" w:lineRule="auto"/>
        <w:ind w:firstLine="851"/>
        <w:jc w:val="both"/>
        <w:rPr>
          <w:rFonts w:ascii="Times New Roman" w:hAnsi="Times New Roman" w:cs="Times New Roman"/>
          <w:sz w:val="28"/>
          <w:szCs w:val="24"/>
        </w:rPr>
      </w:pPr>
      <w:r w:rsidRPr="009F388A">
        <w:rPr>
          <w:rFonts w:ascii="Times New Roman" w:hAnsi="Times New Roman" w:cs="Times New Roman"/>
          <w:sz w:val="28"/>
          <w:szCs w:val="24"/>
        </w:rPr>
        <w:t xml:space="preserve">Т. </w:t>
      </w:r>
      <w:r w:rsidR="00AF1BBE" w:rsidRPr="009F388A">
        <w:rPr>
          <w:rFonts w:ascii="Times New Roman" w:hAnsi="Times New Roman" w:cs="Times New Roman"/>
          <w:sz w:val="28"/>
          <w:szCs w:val="24"/>
        </w:rPr>
        <w:t>Джунуев // Сб. научн. трудов ФПИ, «Параметры и динамические режимы электромеханических преобразователей энергии» ФПИ, 1981. - 7с.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Системный метод расчета на ЭВМ переходных процессов в системе СПЧ-СМ.</w:t>
      </w:r>
      <w:r w:rsidRPr="00AF1BBE">
        <w:rPr>
          <w:rFonts w:ascii="Times New Roman" w:hAnsi="Times New Roman" w:cs="Times New Roman"/>
          <w:sz w:val="28"/>
          <w:szCs w:val="24"/>
          <w:lang w:val="en-US"/>
        </w:rPr>
        <w:t xml:space="preserve"> [</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Джунуев //  Тезисы докл. респ. семинара «Участие молодых ученых в реализ. науч. пробл». ФПИ, 1983. - 3с.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Пуск ударных генераторов от статического преобразователя частоты.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 xml:space="preserve">Ю.И.   </w:t>
      </w:r>
      <w:r w:rsidRPr="00AF1BBE">
        <w:rPr>
          <w:rFonts w:ascii="Times New Roman" w:hAnsi="Times New Roman" w:cs="Times New Roman"/>
          <w:sz w:val="28"/>
          <w:szCs w:val="24"/>
        </w:rPr>
        <w:t>Скляревский //  Тезисы докладов на 1-й Всесоюзной конференции «Импульсные источники энергии для физических и термоядерных исследований», Юрмала, 1983. - 2с.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Методика расчета режимов пуска крупных синхронных машин.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Джунуев // Сбор. научн. трудов ФПИ «Повышение эффективности работы элементов электроэнергетических систем», ФПИ, 1985. - 7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Система автоматизированной настройки дугогасящих реакторов с плавным регулированием индуктивности.</w:t>
      </w:r>
      <w:r w:rsidRPr="00AF1BBE">
        <w:rPr>
          <w:rFonts w:ascii="Times New Roman" w:hAnsi="Times New Roman" w:cs="Times New Roman"/>
          <w:sz w:val="28"/>
          <w:szCs w:val="24"/>
          <w:lang w:val="en-US"/>
        </w:rPr>
        <w:t xml:space="preserve"> [</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Дж. А.</w:t>
      </w:r>
      <w:r w:rsidRPr="00AF1BBE">
        <w:rPr>
          <w:rFonts w:ascii="Times New Roman" w:hAnsi="Times New Roman" w:cs="Times New Roman"/>
          <w:sz w:val="28"/>
          <w:szCs w:val="24"/>
        </w:rPr>
        <w:t xml:space="preserve">Апышев, </w:t>
      </w:r>
      <w:r w:rsidR="009F388A" w:rsidRPr="00AF1BBE">
        <w:rPr>
          <w:rFonts w:ascii="Times New Roman" w:hAnsi="Times New Roman" w:cs="Times New Roman"/>
          <w:sz w:val="28"/>
          <w:szCs w:val="24"/>
        </w:rPr>
        <w:t xml:space="preserve">К.Б. </w:t>
      </w:r>
      <w:r w:rsidRPr="00AF1BBE">
        <w:rPr>
          <w:rFonts w:ascii="Times New Roman" w:hAnsi="Times New Roman" w:cs="Times New Roman"/>
          <w:sz w:val="28"/>
          <w:szCs w:val="24"/>
        </w:rPr>
        <w:t>Осмоналиев // Сборник научных трудов «Электромагнитные поля и режимы работы электромеханических систем», ФПИ, 1986. - 6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Физическое и цифровое моделирование процессов пуска и динамического торможения крупных синхронных машин.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 xml:space="preserve">Ю.И. </w:t>
      </w:r>
      <w:r w:rsidRPr="00AF1BBE">
        <w:rPr>
          <w:rFonts w:ascii="Times New Roman" w:hAnsi="Times New Roman" w:cs="Times New Roman"/>
          <w:sz w:val="28"/>
          <w:szCs w:val="24"/>
        </w:rPr>
        <w:t xml:space="preserve">Скляревский, </w:t>
      </w:r>
      <w:r w:rsidR="009F388A" w:rsidRPr="00AF1BBE">
        <w:rPr>
          <w:rFonts w:ascii="Times New Roman" w:hAnsi="Times New Roman" w:cs="Times New Roman"/>
          <w:sz w:val="28"/>
          <w:szCs w:val="24"/>
        </w:rPr>
        <w:t xml:space="preserve">Т.И. </w:t>
      </w:r>
      <w:r w:rsidRPr="00AF1BBE">
        <w:rPr>
          <w:rFonts w:ascii="Times New Roman" w:hAnsi="Times New Roman" w:cs="Times New Roman"/>
          <w:sz w:val="28"/>
          <w:szCs w:val="24"/>
        </w:rPr>
        <w:t xml:space="preserve">Попова // </w:t>
      </w:r>
      <w:r w:rsidRPr="00AF1BBE">
        <w:rPr>
          <w:rFonts w:ascii="Times New Roman" w:hAnsi="Times New Roman" w:cs="Times New Roman"/>
          <w:sz w:val="28"/>
          <w:szCs w:val="24"/>
          <w:lang w:val="en-US"/>
        </w:rPr>
        <w:t>IX</w:t>
      </w:r>
      <w:r w:rsidRPr="00AF1BBE">
        <w:rPr>
          <w:rFonts w:ascii="Times New Roman" w:hAnsi="Times New Roman" w:cs="Times New Roman"/>
          <w:sz w:val="28"/>
          <w:szCs w:val="24"/>
        </w:rPr>
        <w:t xml:space="preserve"> Всесоюзная научная конференция «Моделирование электроэнергетических систем». Тезисы докладов, Рига, 1987. - 2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Математическая модель пуска крупных синхронных двигателей в СЭС.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 xml:space="preserve">К.Б. </w:t>
      </w:r>
      <w:r w:rsidRPr="00AF1BBE">
        <w:rPr>
          <w:rFonts w:ascii="Times New Roman" w:hAnsi="Times New Roman" w:cs="Times New Roman"/>
          <w:sz w:val="28"/>
          <w:szCs w:val="24"/>
        </w:rPr>
        <w:t>Осмоналиев // Тезисы докладов Республиканской научно-технической конференции «Основные направления экономии энергоресурсов» Бишкек, 1989. - 2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lastRenderedPageBreak/>
        <w:t>Джунуев Т.</w:t>
      </w:r>
      <w:r w:rsidRPr="00AF1BBE">
        <w:rPr>
          <w:rFonts w:ascii="Times New Roman" w:hAnsi="Times New Roman" w:cs="Times New Roman"/>
          <w:sz w:val="28"/>
          <w:szCs w:val="24"/>
        </w:rPr>
        <w:t xml:space="preserve">  Расчет параметров и пусковых характеристик синхронного двигателя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К.Б.</w:t>
      </w:r>
      <w:r w:rsidRPr="00AF1BBE">
        <w:rPr>
          <w:rFonts w:ascii="Times New Roman" w:hAnsi="Times New Roman" w:cs="Times New Roman"/>
          <w:sz w:val="28"/>
          <w:szCs w:val="24"/>
        </w:rPr>
        <w:t xml:space="preserve">Осмоналиев, </w:t>
      </w:r>
      <w:r w:rsidR="009F388A" w:rsidRPr="00AF1BBE">
        <w:rPr>
          <w:rFonts w:ascii="Times New Roman" w:hAnsi="Times New Roman" w:cs="Times New Roman"/>
          <w:sz w:val="28"/>
          <w:szCs w:val="24"/>
        </w:rPr>
        <w:t xml:space="preserve">Ж. </w:t>
      </w:r>
      <w:r w:rsidRPr="00AF1BBE">
        <w:rPr>
          <w:rFonts w:ascii="Times New Roman" w:hAnsi="Times New Roman" w:cs="Times New Roman"/>
          <w:sz w:val="28"/>
          <w:szCs w:val="24"/>
        </w:rPr>
        <w:t>Байсынов // Тезисы докладов Республиканской научно-технической конференции «Основные направления экономии энергоресурсов» Бишкек, 1989. - 2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Анализ основных свойств Автономной системы пуска (АСП).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 xml:space="preserve">К.Б. </w:t>
      </w:r>
      <w:r w:rsidRPr="00AF1BBE">
        <w:rPr>
          <w:rFonts w:ascii="Times New Roman" w:hAnsi="Times New Roman" w:cs="Times New Roman"/>
          <w:sz w:val="28"/>
          <w:szCs w:val="24"/>
        </w:rPr>
        <w:t>Осмоналиев // Сборник научных трудов «Повышение эффективности энергосистем и режима работы их элементов», ФПИ, 1989. - 10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Анализ режимов пуска крупной синхронной машины на основе частотных характеристик.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Джунуев // Труды МЭИ п.505, 1990 г. - 5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Анализ режимов длительных переходных процессов в современных энергосистемах.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Джунуев // Юбилейная конференция КГТУ, №14, 2008. - 7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О наведенных напряжениях на отключенных линиях электропередачи, приходящих параллельно либо вблизи действующих высоковольтных линий.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 xml:space="preserve">Г.Ш. </w:t>
      </w:r>
      <w:r w:rsidRPr="00AF1BBE">
        <w:rPr>
          <w:rFonts w:ascii="Times New Roman" w:hAnsi="Times New Roman" w:cs="Times New Roman"/>
          <w:sz w:val="28"/>
          <w:szCs w:val="24"/>
        </w:rPr>
        <w:t xml:space="preserve">Эралиева // Теоретический и прикладной научно-технический журнал «Известия» №25,  КГТУ, 2011. -  6с. </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Об устойчивости электроэнергетической системы ограниченной мощности.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Джунуев // Теоретический и прикладной научно-технический журнал «Известия» №25,  КГТУ, 2011. - 5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К вопросу исследования длительных переходных процессов.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К.М.</w:t>
      </w:r>
      <w:r w:rsidRPr="00AF1BBE">
        <w:rPr>
          <w:rFonts w:ascii="Times New Roman" w:hAnsi="Times New Roman" w:cs="Times New Roman"/>
          <w:sz w:val="28"/>
          <w:szCs w:val="24"/>
        </w:rPr>
        <w:t xml:space="preserve">Мамбетова, </w:t>
      </w:r>
      <w:r w:rsidR="009F388A" w:rsidRPr="00AF1BBE">
        <w:rPr>
          <w:rFonts w:ascii="Times New Roman" w:hAnsi="Times New Roman" w:cs="Times New Roman"/>
          <w:sz w:val="28"/>
          <w:szCs w:val="24"/>
        </w:rPr>
        <w:t xml:space="preserve">Н.Д. </w:t>
      </w:r>
      <w:r w:rsidRPr="00AF1BBE">
        <w:rPr>
          <w:rFonts w:ascii="Times New Roman" w:hAnsi="Times New Roman" w:cs="Times New Roman"/>
          <w:sz w:val="28"/>
          <w:szCs w:val="24"/>
        </w:rPr>
        <w:t>Таабалдиева // Теоретический и прикладной научно-технический журнал «Известия» №25,  КГТУ, 2011. - 6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О проблемах устойчивости электроэнергетических систем ограниченной мощности. Энергетика: управление качеством, эффективность использования энергоресурсов.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 xml:space="preserve">Джунуев // Сборник трудов шестой Всероссийской научно-технической конференции с международным участием, том </w:t>
      </w:r>
      <w:r w:rsidRPr="00AF1BBE">
        <w:rPr>
          <w:rFonts w:ascii="Times New Roman" w:hAnsi="Times New Roman" w:cs="Times New Roman"/>
          <w:sz w:val="28"/>
          <w:szCs w:val="24"/>
          <w:lang w:val="en-US"/>
        </w:rPr>
        <w:t>I</w:t>
      </w:r>
      <w:r w:rsidRPr="00AF1BBE">
        <w:rPr>
          <w:rFonts w:ascii="Times New Roman" w:hAnsi="Times New Roman" w:cs="Times New Roman"/>
          <w:sz w:val="28"/>
          <w:szCs w:val="24"/>
        </w:rPr>
        <w:t>, Электроэнергетика, Благовещенск, 2011. - 8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Исследование характеристик мощности генераторов в электроэнергетической системе ограниченной мощности.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 xml:space="preserve">Джунуев // Сборник трудов шестой Всероссийской научно-технической конференции с международным участием, том </w:t>
      </w:r>
      <w:r w:rsidRPr="00AF1BBE">
        <w:rPr>
          <w:rFonts w:ascii="Times New Roman" w:hAnsi="Times New Roman" w:cs="Times New Roman"/>
          <w:sz w:val="28"/>
          <w:szCs w:val="24"/>
          <w:lang w:val="en-US"/>
        </w:rPr>
        <w:t>I</w:t>
      </w:r>
      <w:r w:rsidRPr="00AF1BBE">
        <w:rPr>
          <w:rFonts w:ascii="Times New Roman" w:hAnsi="Times New Roman" w:cs="Times New Roman"/>
          <w:sz w:val="28"/>
          <w:szCs w:val="24"/>
        </w:rPr>
        <w:t>, Электроэнергетика, Благовещенск, 2011. - 9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 xml:space="preserve">Джунуев Т. </w:t>
      </w:r>
      <w:r w:rsidRPr="00AF1BBE">
        <w:rPr>
          <w:rFonts w:ascii="Times New Roman" w:hAnsi="Times New Roman" w:cs="Times New Roman"/>
          <w:sz w:val="28"/>
          <w:szCs w:val="24"/>
        </w:rPr>
        <w:t>Анализ устойчивости длительных переходных процессов.</w:t>
      </w:r>
      <w:r w:rsidRPr="00AF1BBE">
        <w:rPr>
          <w:rFonts w:ascii="Times New Roman" w:hAnsi="Times New Roman" w:cs="Times New Roman"/>
          <w:sz w:val="28"/>
          <w:szCs w:val="24"/>
          <w:lang w:val="en-US"/>
        </w:rPr>
        <w:t xml:space="preserve"> [</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К.М.</w:t>
      </w:r>
      <w:r w:rsidRPr="00AF1BBE">
        <w:rPr>
          <w:rFonts w:ascii="Times New Roman" w:hAnsi="Times New Roman" w:cs="Times New Roman"/>
          <w:sz w:val="28"/>
          <w:szCs w:val="24"/>
        </w:rPr>
        <w:t xml:space="preserve">Мамбетова, </w:t>
      </w:r>
      <w:r w:rsidR="009F388A" w:rsidRPr="00AF1BBE">
        <w:rPr>
          <w:rFonts w:ascii="Times New Roman" w:hAnsi="Times New Roman" w:cs="Times New Roman"/>
          <w:sz w:val="28"/>
          <w:szCs w:val="24"/>
        </w:rPr>
        <w:t xml:space="preserve">Н.Д. </w:t>
      </w:r>
      <w:r w:rsidRPr="00AF1BBE">
        <w:rPr>
          <w:rFonts w:ascii="Times New Roman" w:hAnsi="Times New Roman" w:cs="Times New Roman"/>
          <w:sz w:val="28"/>
          <w:szCs w:val="24"/>
        </w:rPr>
        <w:t xml:space="preserve">Таабалдиева // Сборник трудов шестой Всероссийской научно-технической конференции с международным участием, том </w:t>
      </w:r>
      <w:r w:rsidRPr="00AF1BBE">
        <w:rPr>
          <w:rFonts w:ascii="Times New Roman" w:hAnsi="Times New Roman" w:cs="Times New Roman"/>
          <w:sz w:val="28"/>
          <w:szCs w:val="24"/>
          <w:lang w:val="en-US"/>
        </w:rPr>
        <w:t>I</w:t>
      </w:r>
      <w:r w:rsidRPr="00AF1BBE">
        <w:rPr>
          <w:rFonts w:ascii="Times New Roman" w:hAnsi="Times New Roman" w:cs="Times New Roman"/>
          <w:sz w:val="28"/>
          <w:szCs w:val="24"/>
        </w:rPr>
        <w:t>, Электроэнергетика, Благовещенск, 2011. - 6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lastRenderedPageBreak/>
        <w:t>Джунуев Т.</w:t>
      </w:r>
      <w:r w:rsidRPr="00AF1BBE">
        <w:rPr>
          <w:rFonts w:ascii="Times New Roman" w:hAnsi="Times New Roman" w:cs="Times New Roman"/>
          <w:sz w:val="28"/>
          <w:szCs w:val="24"/>
        </w:rPr>
        <w:t xml:space="preserve"> Изменение параметров режима при внезапном небалансе мощности в системе.</w:t>
      </w:r>
      <w:r w:rsidRPr="00AF1BBE">
        <w:rPr>
          <w:rFonts w:ascii="Times New Roman" w:hAnsi="Times New Roman" w:cs="Times New Roman"/>
          <w:sz w:val="28"/>
          <w:szCs w:val="24"/>
          <w:lang w:val="en-US"/>
        </w:rPr>
        <w:t xml:space="preserve"> [</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Джунуев // Сборник научных трудов «Известия», КРСУ, 2012. - 6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Анализ устойчивости системы с двумя станциями.</w:t>
      </w:r>
      <w:r w:rsidRPr="00AF1BBE">
        <w:rPr>
          <w:rFonts w:ascii="Times New Roman" w:hAnsi="Times New Roman" w:cs="Times New Roman"/>
          <w:sz w:val="28"/>
          <w:szCs w:val="24"/>
          <w:lang w:val="en-US"/>
        </w:rPr>
        <w:t xml:space="preserve"> [</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Pr>
          <w:rFonts w:ascii="Times New Roman" w:hAnsi="Times New Roman" w:cs="Times New Roman"/>
          <w:sz w:val="28"/>
          <w:szCs w:val="24"/>
        </w:rPr>
        <w:t>Т.</w:t>
      </w:r>
      <w:r w:rsidR="009F388A" w:rsidRPr="00AF1BBE">
        <w:rPr>
          <w:rFonts w:ascii="Times New Roman" w:hAnsi="Times New Roman" w:cs="Times New Roman"/>
          <w:sz w:val="28"/>
          <w:szCs w:val="24"/>
        </w:rPr>
        <w:t xml:space="preserve"> </w:t>
      </w:r>
      <w:r w:rsidRPr="00AF1BBE">
        <w:rPr>
          <w:rFonts w:ascii="Times New Roman" w:hAnsi="Times New Roman" w:cs="Times New Roman"/>
          <w:sz w:val="28"/>
          <w:szCs w:val="24"/>
        </w:rPr>
        <w:t>Джунуев</w:t>
      </w:r>
      <w:r w:rsidR="009F388A">
        <w:rPr>
          <w:rFonts w:ascii="Times New Roman" w:hAnsi="Times New Roman" w:cs="Times New Roman"/>
          <w:sz w:val="28"/>
          <w:szCs w:val="24"/>
        </w:rPr>
        <w:t>,</w:t>
      </w:r>
      <w:r w:rsidRPr="00AF1BBE">
        <w:rPr>
          <w:rFonts w:ascii="Times New Roman" w:hAnsi="Times New Roman" w:cs="Times New Roman"/>
          <w:sz w:val="28"/>
          <w:szCs w:val="24"/>
        </w:rPr>
        <w:t xml:space="preserve"> </w:t>
      </w:r>
      <w:r w:rsidR="009F388A" w:rsidRPr="00AF1BBE">
        <w:rPr>
          <w:rFonts w:ascii="Times New Roman" w:hAnsi="Times New Roman" w:cs="Times New Roman"/>
          <w:sz w:val="28"/>
          <w:szCs w:val="24"/>
        </w:rPr>
        <w:t>М.Т.</w:t>
      </w:r>
      <w:r w:rsidRPr="00AF1BBE">
        <w:rPr>
          <w:rFonts w:ascii="Times New Roman" w:hAnsi="Times New Roman" w:cs="Times New Roman"/>
          <w:sz w:val="28"/>
          <w:szCs w:val="24"/>
        </w:rPr>
        <w:t>Абдылдаева // Сборник научных трудов «Известия», КРСУ, 2012. - 5 с.</w:t>
      </w:r>
    </w:p>
    <w:p w:rsidR="00AF1BBE" w:rsidRPr="00AF1BBE" w:rsidRDefault="00AF1BBE" w:rsidP="00857B14">
      <w:pPr>
        <w:pStyle w:val="a4"/>
        <w:numPr>
          <w:ilvl w:val="0"/>
          <w:numId w:val="9"/>
        </w:numPr>
        <w:tabs>
          <w:tab w:val="left" w:pos="1134"/>
          <w:tab w:val="left" w:pos="1418"/>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Об определении квазиустановившегося режима в электроэнергетической системе.</w:t>
      </w:r>
      <w:r w:rsidRPr="00AF1BBE">
        <w:rPr>
          <w:rFonts w:ascii="Times New Roman" w:hAnsi="Times New Roman" w:cs="Times New Roman"/>
          <w:sz w:val="28"/>
          <w:szCs w:val="24"/>
          <w:lang w:val="en-US"/>
        </w:rPr>
        <w:t xml:space="preserve"> [</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 xml:space="preserve">Т. </w:t>
      </w:r>
      <w:r w:rsidRPr="00AF1BBE">
        <w:rPr>
          <w:rFonts w:ascii="Times New Roman" w:hAnsi="Times New Roman" w:cs="Times New Roman"/>
          <w:sz w:val="28"/>
          <w:szCs w:val="24"/>
        </w:rPr>
        <w:t>Джунуев // Сборник научных трудов «Известия», КГТУ, 2012. - 5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Сравнительный анализ теории катастроф и традиционных методов при расчете устройств ЭС.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 xml:space="preserve">А.К. </w:t>
      </w:r>
      <w:r w:rsidRPr="00AF1BBE">
        <w:rPr>
          <w:rFonts w:ascii="Times New Roman" w:hAnsi="Times New Roman" w:cs="Times New Roman"/>
          <w:sz w:val="28"/>
          <w:szCs w:val="24"/>
        </w:rPr>
        <w:t>Абдымомунова // Сборник научных трудов «Известия», КГТУ, 2012. - 7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Переходные процессы при упрощенном представлении электроэнергетической системы ограниченной мощности.</w:t>
      </w:r>
      <w:r w:rsidRPr="00AF1BBE">
        <w:rPr>
          <w:rFonts w:ascii="Times New Roman" w:hAnsi="Times New Roman" w:cs="Times New Roman"/>
          <w:sz w:val="28"/>
          <w:szCs w:val="24"/>
          <w:lang w:val="en-US"/>
        </w:rPr>
        <w:t xml:space="preserve"> [</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 xml:space="preserve">А.Н. </w:t>
      </w:r>
      <w:r w:rsidRPr="00AF1BBE">
        <w:rPr>
          <w:rFonts w:ascii="Times New Roman" w:hAnsi="Times New Roman" w:cs="Times New Roman"/>
          <w:sz w:val="28"/>
          <w:szCs w:val="24"/>
        </w:rPr>
        <w:t>Козлов // Сборник научных трудов «Вестник» Амурского государственного университета Энергетика, серия 57, 2012. - 6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Влияние нагрузки на устойчивость электроэнергетической системы ограниченной мощности.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 xml:space="preserve">А.Н. </w:t>
      </w:r>
      <w:r w:rsidRPr="00AF1BBE">
        <w:rPr>
          <w:rFonts w:ascii="Times New Roman" w:hAnsi="Times New Roman" w:cs="Times New Roman"/>
          <w:sz w:val="28"/>
          <w:szCs w:val="24"/>
        </w:rPr>
        <w:t>Козлов // Сборник научных трудов «Вестник» Амурского государственного университета, Энергетика, серия 57, 2012. - 7 с.</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Каскадное ограничение аварии в ЭС ограниченной мощности.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А.Н</w:t>
      </w:r>
      <w:r w:rsidR="009F388A">
        <w:rPr>
          <w:rFonts w:ascii="Times New Roman" w:hAnsi="Times New Roman" w:cs="Times New Roman"/>
          <w:sz w:val="28"/>
          <w:szCs w:val="24"/>
        </w:rPr>
        <w:t>.</w:t>
      </w:r>
      <w:r w:rsidR="009F388A" w:rsidRPr="00AF1BBE">
        <w:rPr>
          <w:rFonts w:ascii="Times New Roman" w:hAnsi="Times New Roman" w:cs="Times New Roman"/>
          <w:sz w:val="28"/>
          <w:szCs w:val="24"/>
        </w:rPr>
        <w:t xml:space="preserve"> </w:t>
      </w:r>
      <w:r w:rsidRPr="00AF1BBE">
        <w:rPr>
          <w:rFonts w:ascii="Times New Roman" w:hAnsi="Times New Roman" w:cs="Times New Roman"/>
          <w:sz w:val="28"/>
          <w:szCs w:val="24"/>
        </w:rPr>
        <w:t xml:space="preserve">Козлов// Вестник Амурского гос. ун-та. - 2012. - Вып. 59, сер. "Естеств. и экон. науки", - с. 98-101. </w:t>
      </w:r>
    </w:p>
    <w:p w:rsidR="00AF1BBE" w:rsidRPr="00AF1BBE" w:rsidRDefault="00AF1BBE" w:rsidP="00857B14">
      <w:pPr>
        <w:pStyle w:val="a4"/>
        <w:numPr>
          <w:ilvl w:val="0"/>
          <w:numId w:val="9"/>
        </w:numPr>
        <w:tabs>
          <w:tab w:val="left" w:pos="1134"/>
        </w:tabs>
        <w:spacing w:line="240" w:lineRule="auto"/>
        <w:ind w:left="0" w:firstLine="851"/>
        <w:jc w:val="both"/>
        <w:rPr>
          <w:rFonts w:ascii="Times New Roman" w:hAnsi="Times New Roman" w:cs="Times New Roman"/>
          <w:sz w:val="28"/>
          <w:szCs w:val="24"/>
        </w:rPr>
      </w:pPr>
      <w:r w:rsidRPr="00AF1BBE">
        <w:rPr>
          <w:rFonts w:ascii="Times New Roman" w:hAnsi="Times New Roman" w:cs="Times New Roman"/>
          <w:b/>
          <w:sz w:val="28"/>
          <w:szCs w:val="24"/>
        </w:rPr>
        <w:t>Джунуев Т.</w:t>
      </w:r>
      <w:r w:rsidRPr="00AF1BBE">
        <w:rPr>
          <w:rFonts w:ascii="Times New Roman" w:hAnsi="Times New Roman" w:cs="Times New Roman"/>
          <w:sz w:val="28"/>
          <w:szCs w:val="24"/>
        </w:rPr>
        <w:t xml:space="preserve">    Полная модель для исследования переходных процессов электроэнергетических систем ограниченной мощности. </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Текст</w:t>
      </w:r>
      <w:r w:rsidRPr="00AF1BBE">
        <w:rPr>
          <w:rFonts w:ascii="Times New Roman" w:hAnsi="Times New Roman" w:cs="Times New Roman"/>
          <w:sz w:val="28"/>
          <w:szCs w:val="24"/>
          <w:lang w:val="en-US"/>
        </w:rPr>
        <w:t>]</w:t>
      </w:r>
      <w:r w:rsidRPr="00AF1BBE">
        <w:rPr>
          <w:rFonts w:ascii="Times New Roman" w:hAnsi="Times New Roman" w:cs="Times New Roman"/>
          <w:sz w:val="28"/>
          <w:szCs w:val="24"/>
        </w:rPr>
        <w:t xml:space="preserve"> / </w:t>
      </w:r>
      <w:r w:rsidR="009F388A" w:rsidRPr="00AF1BBE">
        <w:rPr>
          <w:rFonts w:ascii="Times New Roman" w:hAnsi="Times New Roman" w:cs="Times New Roman"/>
          <w:sz w:val="28"/>
          <w:szCs w:val="24"/>
        </w:rPr>
        <w:t>Т.</w:t>
      </w:r>
      <w:r w:rsidRPr="00AF1BBE">
        <w:rPr>
          <w:rFonts w:ascii="Times New Roman" w:hAnsi="Times New Roman" w:cs="Times New Roman"/>
          <w:sz w:val="28"/>
          <w:szCs w:val="24"/>
        </w:rPr>
        <w:t xml:space="preserve">Джунуев, </w:t>
      </w:r>
      <w:r w:rsidR="009F388A" w:rsidRPr="00AF1BBE">
        <w:rPr>
          <w:rFonts w:ascii="Times New Roman" w:hAnsi="Times New Roman" w:cs="Times New Roman"/>
          <w:sz w:val="28"/>
          <w:szCs w:val="24"/>
        </w:rPr>
        <w:t>А.Н.</w:t>
      </w:r>
      <w:r w:rsidR="009F388A">
        <w:rPr>
          <w:rFonts w:ascii="Times New Roman" w:hAnsi="Times New Roman" w:cs="Times New Roman"/>
          <w:sz w:val="28"/>
          <w:szCs w:val="24"/>
        </w:rPr>
        <w:t xml:space="preserve"> </w:t>
      </w:r>
      <w:r w:rsidRPr="00AF1BBE">
        <w:rPr>
          <w:rFonts w:ascii="Times New Roman" w:hAnsi="Times New Roman" w:cs="Times New Roman"/>
          <w:sz w:val="28"/>
          <w:szCs w:val="24"/>
        </w:rPr>
        <w:t>Козлов // Вестник Амурского гос. ун-та. - 2012. - Вып. 59, сер. "Естеств. и экон. науки", - с. 106-109.</w:t>
      </w:r>
    </w:p>
    <w:p w:rsidR="001017E8" w:rsidRDefault="001017E8" w:rsidP="001017E8">
      <w:pPr>
        <w:rPr>
          <w:rFonts w:ascii="Times New Roman" w:hAnsi="Times New Roman" w:cs="Times New Roman"/>
          <w:sz w:val="28"/>
          <w:szCs w:val="28"/>
        </w:rPr>
      </w:pPr>
    </w:p>
    <w:p w:rsidR="001017E8" w:rsidRDefault="001017E8" w:rsidP="001017E8">
      <w:pPr>
        <w:rPr>
          <w:rFonts w:ascii="Times New Roman" w:hAnsi="Times New Roman" w:cs="Times New Roman"/>
          <w:sz w:val="28"/>
          <w:szCs w:val="28"/>
        </w:rPr>
      </w:pPr>
    </w:p>
    <w:p w:rsidR="001017E8" w:rsidRDefault="001017E8" w:rsidP="001017E8">
      <w:pPr>
        <w:rPr>
          <w:rFonts w:ascii="Times New Roman" w:hAnsi="Times New Roman" w:cs="Times New Roman"/>
          <w:sz w:val="28"/>
          <w:szCs w:val="28"/>
        </w:rPr>
      </w:pPr>
    </w:p>
    <w:p w:rsidR="001017E8" w:rsidRDefault="001017E8" w:rsidP="001017E8">
      <w:pPr>
        <w:rPr>
          <w:rFonts w:ascii="Times New Roman" w:hAnsi="Times New Roman" w:cs="Times New Roman"/>
          <w:sz w:val="28"/>
          <w:szCs w:val="28"/>
        </w:rPr>
      </w:pPr>
    </w:p>
    <w:p w:rsidR="00CB6F84" w:rsidRDefault="00CB6F84" w:rsidP="001017E8">
      <w:pPr>
        <w:rPr>
          <w:rFonts w:ascii="Times New Roman" w:hAnsi="Times New Roman" w:cs="Times New Roman"/>
          <w:sz w:val="28"/>
          <w:szCs w:val="28"/>
        </w:rPr>
      </w:pPr>
    </w:p>
    <w:p w:rsidR="00CB6F84" w:rsidRDefault="00CB6F84" w:rsidP="001017E8">
      <w:pPr>
        <w:rPr>
          <w:rFonts w:ascii="Times New Roman" w:hAnsi="Times New Roman" w:cs="Times New Roman"/>
          <w:sz w:val="28"/>
          <w:szCs w:val="28"/>
        </w:rPr>
      </w:pPr>
    </w:p>
    <w:p w:rsidR="00CB6F84" w:rsidRDefault="00CB6F84" w:rsidP="001017E8">
      <w:pPr>
        <w:rPr>
          <w:rFonts w:ascii="Times New Roman" w:hAnsi="Times New Roman" w:cs="Times New Roman"/>
          <w:sz w:val="28"/>
          <w:szCs w:val="28"/>
        </w:rPr>
      </w:pPr>
    </w:p>
    <w:p w:rsidR="00CB6F84" w:rsidRDefault="00CB6F84" w:rsidP="001017E8">
      <w:pPr>
        <w:rPr>
          <w:rFonts w:ascii="Times New Roman" w:hAnsi="Times New Roman" w:cs="Times New Roman"/>
          <w:sz w:val="28"/>
          <w:szCs w:val="28"/>
        </w:rPr>
      </w:pPr>
    </w:p>
    <w:p w:rsidR="00CB6F84" w:rsidRDefault="00CB6F84" w:rsidP="001017E8">
      <w:pPr>
        <w:rPr>
          <w:rFonts w:ascii="Times New Roman" w:hAnsi="Times New Roman" w:cs="Times New Roman"/>
          <w:sz w:val="28"/>
          <w:szCs w:val="28"/>
        </w:rPr>
      </w:pPr>
    </w:p>
    <w:p w:rsidR="00AF4A77" w:rsidRDefault="00AF4A77" w:rsidP="001017E8">
      <w:pPr>
        <w:jc w:val="center"/>
        <w:rPr>
          <w:rFonts w:ascii="Times New Roman" w:hAnsi="Times New Roman" w:cs="Times New Roman"/>
          <w:b/>
          <w:sz w:val="28"/>
          <w:szCs w:val="28"/>
        </w:rPr>
      </w:pPr>
      <w:r>
        <w:rPr>
          <w:rFonts w:ascii="Times New Roman" w:hAnsi="Times New Roman" w:cs="Times New Roman"/>
          <w:b/>
          <w:sz w:val="28"/>
          <w:szCs w:val="28"/>
        </w:rPr>
        <w:lastRenderedPageBreak/>
        <w:t>РЕЗЮМЕ</w:t>
      </w:r>
    </w:p>
    <w:p w:rsidR="00AF4A77" w:rsidRPr="00691AB5" w:rsidRDefault="00AF4A77" w:rsidP="00857B14">
      <w:pPr>
        <w:ind w:firstLine="851"/>
        <w:jc w:val="center"/>
        <w:rPr>
          <w:rFonts w:ascii="Kyrgyzfnt" w:hAnsi="Kyrgyzfnt" w:cs="Times New Roman"/>
          <w:b/>
          <w:sz w:val="28"/>
          <w:szCs w:val="28"/>
        </w:rPr>
      </w:pPr>
      <w:r>
        <w:rPr>
          <w:rFonts w:ascii="Times New Roman" w:hAnsi="Times New Roman" w:cs="Times New Roman"/>
          <w:b/>
          <w:sz w:val="28"/>
          <w:szCs w:val="28"/>
        </w:rPr>
        <w:t>Дж</w:t>
      </w:r>
      <w:r w:rsidRPr="00AF4A77">
        <w:rPr>
          <w:rFonts w:ascii="Times New Roman" w:hAnsi="Times New Roman" w:cs="Times New Roman"/>
          <w:b/>
          <w:sz w:val="28"/>
          <w:szCs w:val="28"/>
        </w:rPr>
        <w:t>унуев</w:t>
      </w:r>
      <w:r w:rsidRPr="00AF4A77">
        <w:rPr>
          <w:rFonts w:ascii="Kyrgyzfnt" w:hAnsi="Kyrgyzfnt" w:cs="Times New Roman"/>
          <w:b/>
          <w:sz w:val="28"/>
          <w:szCs w:val="28"/>
        </w:rPr>
        <w:t xml:space="preserve"> </w:t>
      </w:r>
      <w:r>
        <w:rPr>
          <w:rFonts w:ascii="Times New Roman" w:hAnsi="Times New Roman" w:cs="Times New Roman"/>
          <w:b/>
          <w:sz w:val="28"/>
          <w:szCs w:val="28"/>
        </w:rPr>
        <w:t>Те</w:t>
      </w:r>
      <w:r w:rsidRPr="00AF4A77">
        <w:rPr>
          <w:rFonts w:ascii="Times New Roman" w:hAnsi="Times New Roman" w:cs="Times New Roman"/>
          <w:b/>
          <w:sz w:val="28"/>
          <w:szCs w:val="28"/>
        </w:rPr>
        <w:t>легендин</w:t>
      </w:r>
      <w:r w:rsidRPr="00AF4A77">
        <w:rPr>
          <w:rFonts w:ascii="Kyrgyzfnt" w:hAnsi="Kyrgyzfnt" w:cs="Times New Roman"/>
          <w:b/>
          <w:sz w:val="28"/>
          <w:szCs w:val="28"/>
        </w:rPr>
        <w:t xml:space="preserve">  </w:t>
      </w:r>
      <w:r w:rsidRPr="00AF4A77">
        <w:rPr>
          <w:rFonts w:ascii="Kyrgyzfnt" w:hAnsi="Kyrgyzfnt" w:cs="Kyrgyzfnt"/>
          <w:b/>
          <w:sz w:val="28"/>
          <w:szCs w:val="28"/>
        </w:rPr>
        <w:t>«</w:t>
      </w:r>
      <w:r w:rsidRPr="00AF4A77">
        <w:rPr>
          <w:rFonts w:ascii="Times New Roman" w:hAnsi="Times New Roman" w:cs="Times New Roman"/>
          <w:b/>
          <w:sz w:val="28"/>
          <w:szCs w:val="28"/>
        </w:rPr>
        <w:t>Кубаттуулугу</w:t>
      </w:r>
      <w:r w:rsidRPr="00AF4A77">
        <w:rPr>
          <w:rFonts w:ascii="Kyrgyzfnt" w:hAnsi="Kyrgyzfnt" w:cs="Times New Roman"/>
          <w:b/>
          <w:sz w:val="28"/>
          <w:szCs w:val="28"/>
        </w:rPr>
        <w:t xml:space="preserve"> </w:t>
      </w:r>
      <w:r w:rsidRPr="00AF4A77">
        <w:rPr>
          <w:rFonts w:ascii="Times New Roman" w:hAnsi="Times New Roman" w:cs="Times New Roman"/>
          <w:b/>
          <w:sz w:val="28"/>
          <w:szCs w:val="28"/>
        </w:rPr>
        <w:t>чектел</w:t>
      </w:r>
      <w:r w:rsidR="00474882">
        <w:rPr>
          <w:rFonts w:ascii="Times New Roman" w:hAnsi="Times New Roman" w:cs="Times New Roman"/>
          <w:b/>
          <w:sz w:val="28"/>
          <w:szCs w:val="28"/>
        </w:rPr>
        <w:t>үү</w:t>
      </w:r>
      <w:r w:rsidRPr="00AF4A77">
        <w:rPr>
          <w:rFonts w:ascii="Kyrgyzfnt" w:hAnsi="Kyrgyzfnt" w:cs="Times New Roman"/>
          <w:b/>
          <w:sz w:val="28"/>
          <w:szCs w:val="28"/>
        </w:rPr>
        <w:t xml:space="preserve"> </w:t>
      </w:r>
      <w:r w:rsidRPr="00AF4A77">
        <w:rPr>
          <w:rFonts w:ascii="Times New Roman" w:hAnsi="Times New Roman" w:cs="Times New Roman"/>
          <w:b/>
          <w:sz w:val="28"/>
          <w:szCs w:val="28"/>
        </w:rPr>
        <w:t>электрэнергетикалык</w:t>
      </w:r>
      <w:r w:rsidRPr="00AF4A77">
        <w:rPr>
          <w:rFonts w:ascii="Kyrgyzfnt" w:hAnsi="Kyrgyzfnt" w:cs="Times New Roman"/>
          <w:b/>
          <w:sz w:val="28"/>
          <w:szCs w:val="28"/>
        </w:rPr>
        <w:t xml:space="preserve"> </w:t>
      </w:r>
      <w:r w:rsidRPr="00AF4A77">
        <w:rPr>
          <w:rFonts w:ascii="Times New Roman" w:hAnsi="Times New Roman" w:cs="Times New Roman"/>
          <w:b/>
          <w:sz w:val="28"/>
          <w:szCs w:val="28"/>
        </w:rPr>
        <w:t>системди</w:t>
      </w:r>
      <w:r w:rsidRPr="00AF4A77">
        <w:rPr>
          <w:rFonts w:ascii="Kyrgyzfnt" w:hAnsi="Kyrgyzfnt" w:cs="Times New Roman"/>
          <w:b/>
          <w:sz w:val="28"/>
          <w:szCs w:val="28"/>
        </w:rPr>
        <w:t xml:space="preserve"> </w:t>
      </w:r>
      <w:r w:rsidRPr="00AF4A77">
        <w:rPr>
          <w:rFonts w:ascii="Times New Roman" w:hAnsi="Times New Roman" w:cs="Times New Roman"/>
          <w:b/>
          <w:sz w:val="28"/>
          <w:szCs w:val="28"/>
        </w:rPr>
        <w:t>изилд</w:t>
      </w:r>
      <w:r w:rsidR="00474882">
        <w:rPr>
          <w:rFonts w:ascii="Times New Roman" w:hAnsi="Times New Roman" w:cs="Times New Roman"/>
          <w:b/>
          <w:sz w:val="28"/>
          <w:szCs w:val="28"/>
        </w:rPr>
        <w:t>өө</w:t>
      </w:r>
      <w:r w:rsidRPr="00AF4A77">
        <w:rPr>
          <w:rFonts w:ascii="Times New Roman" w:hAnsi="Times New Roman" w:cs="Times New Roman"/>
          <w:b/>
          <w:sz w:val="28"/>
          <w:szCs w:val="28"/>
        </w:rPr>
        <w:t>н</w:t>
      </w:r>
      <w:r w:rsidR="00474882">
        <w:rPr>
          <w:rFonts w:ascii="Times New Roman" w:hAnsi="Times New Roman" w:cs="Times New Roman"/>
          <w:b/>
          <w:sz w:val="28"/>
          <w:szCs w:val="28"/>
        </w:rPr>
        <w:t>ү</w:t>
      </w:r>
      <w:r w:rsidRPr="00AF4A77">
        <w:rPr>
          <w:rFonts w:ascii="Times New Roman" w:hAnsi="Times New Roman" w:cs="Times New Roman"/>
          <w:b/>
          <w:sz w:val="28"/>
          <w:szCs w:val="28"/>
        </w:rPr>
        <w:t>н</w:t>
      </w:r>
      <w:r w:rsidRPr="00AF4A77">
        <w:rPr>
          <w:rFonts w:ascii="Kyrgyzfnt" w:hAnsi="Kyrgyzfnt" w:cs="Times New Roman"/>
          <w:b/>
          <w:sz w:val="28"/>
          <w:szCs w:val="28"/>
        </w:rPr>
        <w:t xml:space="preserve"> </w:t>
      </w:r>
      <w:r w:rsidRPr="00AF4A77">
        <w:rPr>
          <w:rFonts w:ascii="Times New Roman" w:hAnsi="Times New Roman" w:cs="Times New Roman"/>
          <w:b/>
          <w:sz w:val="28"/>
          <w:szCs w:val="28"/>
        </w:rPr>
        <w:t>усулдук</w:t>
      </w:r>
      <w:r w:rsidRPr="00AF4A77">
        <w:rPr>
          <w:rFonts w:ascii="Kyrgyzfnt" w:hAnsi="Kyrgyzfnt" w:cs="Times New Roman"/>
          <w:b/>
          <w:sz w:val="28"/>
          <w:szCs w:val="28"/>
        </w:rPr>
        <w:t xml:space="preserve"> </w:t>
      </w:r>
      <w:r w:rsidRPr="00AF4A77">
        <w:rPr>
          <w:rFonts w:ascii="Times New Roman" w:hAnsi="Times New Roman" w:cs="Times New Roman"/>
          <w:b/>
          <w:sz w:val="28"/>
          <w:szCs w:val="28"/>
        </w:rPr>
        <w:t>негиздери</w:t>
      </w:r>
      <w:r w:rsidRPr="00AF4A77">
        <w:rPr>
          <w:rFonts w:ascii="Kyrgyzfnt" w:hAnsi="Kyrgyzfnt" w:cs="Times New Roman"/>
          <w:b/>
          <w:sz w:val="28"/>
          <w:szCs w:val="28"/>
        </w:rPr>
        <w:t xml:space="preserve"> </w:t>
      </w:r>
      <w:r w:rsidRPr="00AF4A77">
        <w:rPr>
          <w:rFonts w:ascii="Times New Roman" w:hAnsi="Times New Roman" w:cs="Times New Roman"/>
          <w:b/>
          <w:sz w:val="28"/>
          <w:szCs w:val="28"/>
        </w:rPr>
        <w:t>жана</w:t>
      </w:r>
      <w:r w:rsidRPr="00AF4A77">
        <w:rPr>
          <w:rFonts w:ascii="Kyrgyzfnt" w:hAnsi="Kyrgyzfnt" w:cs="Times New Roman"/>
          <w:b/>
          <w:sz w:val="28"/>
          <w:szCs w:val="28"/>
        </w:rPr>
        <w:t xml:space="preserve"> </w:t>
      </w:r>
      <w:r w:rsidRPr="00AF4A77">
        <w:rPr>
          <w:rFonts w:ascii="Times New Roman" w:hAnsi="Times New Roman" w:cs="Times New Roman"/>
          <w:b/>
          <w:sz w:val="28"/>
          <w:szCs w:val="28"/>
        </w:rPr>
        <w:t>анын</w:t>
      </w:r>
      <w:r w:rsidRPr="00AF4A77">
        <w:rPr>
          <w:rFonts w:ascii="Kyrgyzfnt" w:hAnsi="Kyrgyzfnt" w:cs="Times New Roman"/>
          <w:b/>
          <w:sz w:val="28"/>
          <w:szCs w:val="28"/>
        </w:rPr>
        <w:t xml:space="preserve"> </w:t>
      </w:r>
      <w:r w:rsidRPr="00AF4A77">
        <w:rPr>
          <w:rFonts w:ascii="Times New Roman" w:hAnsi="Times New Roman" w:cs="Times New Roman"/>
          <w:b/>
          <w:sz w:val="28"/>
          <w:szCs w:val="28"/>
        </w:rPr>
        <w:t>статикалык</w:t>
      </w:r>
      <w:r w:rsidRPr="00AF4A77">
        <w:rPr>
          <w:rFonts w:ascii="Kyrgyzfnt" w:hAnsi="Kyrgyzfnt" w:cs="Times New Roman"/>
          <w:b/>
          <w:sz w:val="28"/>
          <w:szCs w:val="28"/>
        </w:rPr>
        <w:t xml:space="preserve"> </w:t>
      </w:r>
      <w:r w:rsidRPr="00AF4A77">
        <w:rPr>
          <w:rFonts w:ascii="Times New Roman" w:hAnsi="Times New Roman" w:cs="Times New Roman"/>
          <w:b/>
          <w:sz w:val="28"/>
          <w:szCs w:val="28"/>
        </w:rPr>
        <w:t>туруктуулугун</w:t>
      </w:r>
      <w:r w:rsidRPr="00AF4A77">
        <w:rPr>
          <w:rFonts w:ascii="Kyrgyzfnt" w:hAnsi="Kyrgyzfnt" w:cs="Times New Roman"/>
          <w:b/>
          <w:sz w:val="28"/>
          <w:szCs w:val="28"/>
        </w:rPr>
        <w:t xml:space="preserve"> </w:t>
      </w:r>
      <w:r w:rsidRPr="00AF4A77">
        <w:rPr>
          <w:rFonts w:ascii="Times New Roman" w:hAnsi="Times New Roman" w:cs="Times New Roman"/>
          <w:b/>
          <w:sz w:val="28"/>
          <w:szCs w:val="28"/>
        </w:rPr>
        <w:t>жогорулатуунун</w:t>
      </w:r>
      <w:r w:rsidRPr="00AF4A77">
        <w:rPr>
          <w:rFonts w:ascii="Kyrgyzfnt" w:hAnsi="Kyrgyzfnt" w:cs="Times New Roman"/>
          <w:b/>
          <w:sz w:val="28"/>
          <w:szCs w:val="28"/>
        </w:rPr>
        <w:t xml:space="preserve"> </w:t>
      </w:r>
      <w:r w:rsidRPr="00AF4A77">
        <w:rPr>
          <w:rFonts w:ascii="Times New Roman" w:hAnsi="Times New Roman" w:cs="Times New Roman"/>
          <w:b/>
          <w:sz w:val="28"/>
          <w:szCs w:val="28"/>
        </w:rPr>
        <w:t>ыкмалары</w:t>
      </w:r>
      <w:r w:rsidRPr="00AF4A77">
        <w:rPr>
          <w:rFonts w:ascii="Kyrgyzfnt" w:hAnsi="Kyrgyzfnt" w:cs="Kyrgyzfnt"/>
          <w:b/>
          <w:sz w:val="28"/>
          <w:szCs w:val="28"/>
        </w:rPr>
        <w:t>»</w:t>
      </w:r>
      <w:r>
        <w:rPr>
          <w:rFonts w:ascii="Kyrgyzfnt" w:hAnsi="Kyrgyzfnt" w:cs="Kyrgyzfnt"/>
          <w:b/>
          <w:sz w:val="28"/>
          <w:szCs w:val="28"/>
        </w:rPr>
        <w:t xml:space="preserve"> </w:t>
      </w:r>
      <w:r>
        <w:rPr>
          <w:rFonts w:ascii="Times New Roman" w:hAnsi="Times New Roman" w:cs="Times New Roman"/>
          <w:b/>
          <w:sz w:val="28"/>
          <w:szCs w:val="28"/>
        </w:rPr>
        <w:t xml:space="preserve">деген </w:t>
      </w:r>
      <w:r w:rsidR="00474882">
        <w:rPr>
          <w:rFonts w:ascii="Times New Roman" w:hAnsi="Times New Roman" w:cs="Times New Roman"/>
          <w:b/>
          <w:sz w:val="28"/>
          <w:szCs w:val="28"/>
        </w:rPr>
        <w:t xml:space="preserve">темада </w:t>
      </w:r>
      <w:r w:rsidRPr="00AF4A77">
        <w:rPr>
          <w:rFonts w:ascii="Kyrgyzfnt" w:hAnsi="Kyrgyzfnt" w:cs="Times New Roman"/>
          <w:b/>
          <w:sz w:val="28"/>
          <w:szCs w:val="28"/>
        </w:rPr>
        <w:t xml:space="preserve">05.14.02 </w:t>
      </w:r>
      <w:r w:rsidRPr="00AF4A77">
        <w:rPr>
          <w:rFonts w:ascii="Kyrgyzfnt" w:hAnsi="Kyrgyzfnt" w:cs="Kyrgyzfnt"/>
          <w:b/>
          <w:sz w:val="28"/>
          <w:szCs w:val="28"/>
        </w:rPr>
        <w:t>–</w:t>
      </w:r>
      <w:r w:rsidRPr="00AF4A77">
        <w:rPr>
          <w:rFonts w:ascii="Kyrgyzfnt" w:hAnsi="Kyrgyzfnt" w:cs="Times New Roman"/>
          <w:b/>
          <w:sz w:val="28"/>
          <w:szCs w:val="28"/>
        </w:rPr>
        <w:t xml:space="preserve"> </w:t>
      </w:r>
      <w:r w:rsidRPr="00AF4A77">
        <w:rPr>
          <w:rFonts w:ascii="Kyrgyzfnt" w:hAnsi="Kyrgyzfnt" w:cs="Kyrgyzfnt"/>
          <w:b/>
          <w:sz w:val="28"/>
          <w:szCs w:val="28"/>
        </w:rPr>
        <w:t>«</w:t>
      </w:r>
      <w:r w:rsidRPr="00AF4A77">
        <w:rPr>
          <w:rFonts w:ascii="Times New Roman" w:hAnsi="Times New Roman" w:cs="Times New Roman"/>
          <w:b/>
          <w:sz w:val="28"/>
          <w:szCs w:val="28"/>
        </w:rPr>
        <w:t>Электр</w:t>
      </w:r>
      <w:r w:rsidRPr="00AF4A77">
        <w:rPr>
          <w:rFonts w:ascii="Kyrgyzfnt" w:hAnsi="Kyrgyzfnt" w:cs="Times New Roman"/>
          <w:b/>
          <w:sz w:val="28"/>
          <w:szCs w:val="28"/>
        </w:rPr>
        <w:t xml:space="preserve"> </w:t>
      </w:r>
      <w:r w:rsidRPr="00AF4A77">
        <w:rPr>
          <w:rFonts w:ascii="Times New Roman" w:hAnsi="Times New Roman" w:cs="Times New Roman"/>
          <w:b/>
          <w:sz w:val="28"/>
          <w:szCs w:val="28"/>
        </w:rPr>
        <w:t>чордондору</w:t>
      </w:r>
      <w:r w:rsidRPr="00AF4A77">
        <w:rPr>
          <w:rFonts w:ascii="Kyrgyzfnt" w:hAnsi="Kyrgyzfnt" w:cs="Times New Roman"/>
          <w:b/>
          <w:sz w:val="28"/>
          <w:szCs w:val="28"/>
        </w:rPr>
        <w:t xml:space="preserve"> </w:t>
      </w:r>
      <w:r w:rsidRPr="00AF4A77">
        <w:rPr>
          <w:rFonts w:ascii="Times New Roman" w:hAnsi="Times New Roman" w:cs="Times New Roman"/>
          <w:b/>
          <w:sz w:val="28"/>
          <w:szCs w:val="28"/>
        </w:rPr>
        <w:t>жана</w:t>
      </w:r>
      <w:r w:rsidRPr="00AF4A77">
        <w:rPr>
          <w:rFonts w:ascii="Kyrgyzfnt" w:hAnsi="Kyrgyzfnt" w:cs="Times New Roman"/>
          <w:b/>
          <w:sz w:val="28"/>
          <w:szCs w:val="28"/>
        </w:rPr>
        <w:t xml:space="preserve"> </w:t>
      </w:r>
      <w:r w:rsidRPr="00AF4A77">
        <w:rPr>
          <w:rFonts w:ascii="Times New Roman" w:hAnsi="Times New Roman" w:cs="Times New Roman"/>
          <w:b/>
          <w:sz w:val="28"/>
          <w:szCs w:val="28"/>
        </w:rPr>
        <w:t>электрэнергетикалык</w:t>
      </w:r>
      <w:r w:rsidRPr="00AF4A77">
        <w:rPr>
          <w:rFonts w:ascii="Kyrgyzfnt" w:hAnsi="Kyrgyzfnt" w:cs="Times New Roman"/>
          <w:b/>
          <w:sz w:val="28"/>
          <w:szCs w:val="28"/>
        </w:rPr>
        <w:t xml:space="preserve"> </w:t>
      </w:r>
      <w:r w:rsidRPr="00AF4A77">
        <w:rPr>
          <w:rFonts w:ascii="Times New Roman" w:hAnsi="Times New Roman" w:cs="Times New Roman"/>
          <w:b/>
          <w:sz w:val="28"/>
          <w:szCs w:val="28"/>
        </w:rPr>
        <w:t>системдер</w:t>
      </w:r>
      <w:r w:rsidRPr="00AF4A77">
        <w:rPr>
          <w:rFonts w:ascii="Kyrgyzfnt" w:hAnsi="Kyrgyzfnt" w:cs="Kyrgyzfnt"/>
          <w:b/>
          <w:sz w:val="28"/>
          <w:szCs w:val="28"/>
        </w:rPr>
        <w:t>»</w:t>
      </w:r>
      <w:r w:rsidRPr="00AF4A77">
        <w:rPr>
          <w:rFonts w:ascii="Kyrgyzfnt" w:hAnsi="Kyrgyzfnt" w:cs="Times New Roman"/>
          <w:b/>
          <w:sz w:val="28"/>
          <w:szCs w:val="28"/>
        </w:rPr>
        <w:t xml:space="preserve"> </w:t>
      </w:r>
      <w:r w:rsidRPr="00AF4A77">
        <w:rPr>
          <w:rFonts w:ascii="Times New Roman" w:hAnsi="Times New Roman" w:cs="Times New Roman"/>
          <w:b/>
          <w:sz w:val="28"/>
          <w:szCs w:val="28"/>
        </w:rPr>
        <w:t>адистиги</w:t>
      </w:r>
      <w:r w:rsidRPr="00AF4A77">
        <w:rPr>
          <w:rFonts w:ascii="Kyrgyzfnt" w:hAnsi="Kyrgyzfnt" w:cs="Times New Roman"/>
          <w:b/>
          <w:sz w:val="28"/>
          <w:szCs w:val="28"/>
        </w:rPr>
        <w:t xml:space="preserve">  </w:t>
      </w:r>
      <w:r w:rsidRPr="00AF4A77">
        <w:rPr>
          <w:rFonts w:ascii="Times New Roman" w:hAnsi="Times New Roman" w:cs="Times New Roman"/>
          <w:b/>
          <w:sz w:val="28"/>
          <w:szCs w:val="28"/>
        </w:rPr>
        <w:t>боюнча</w:t>
      </w:r>
      <w:r w:rsidRPr="00AF4A77">
        <w:rPr>
          <w:rFonts w:ascii="Kyrgyzfnt" w:hAnsi="Kyrgyzfnt" w:cs="Times New Roman"/>
          <w:b/>
          <w:sz w:val="28"/>
          <w:szCs w:val="28"/>
        </w:rPr>
        <w:t xml:space="preserve">  </w:t>
      </w:r>
      <w:r w:rsidRPr="00AF4A77">
        <w:rPr>
          <w:rFonts w:ascii="Times New Roman" w:hAnsi="Times New Roman" w:cs="Times New Roman"/>
          <w:b/>
          <w:sz w:val="28"/>
          <w:szCs w:val="28"/>
        </w:rPr>
        <w:t>техникалык</w:t>
      </w:r>
      <w:r w:rsidRPr="00AF4A77">
        <w:rPr>
          <w:rFonts w:ascii="Kyrgyzfnt" w:hAnsi="Kyrgyzfnt" w:cs="Times New Roman"/>
          <w:b/>
          <w:sz w:val="28"/>
          <w:szCs w:val="28"/>
        </w:rPr>
        <w:t xml:space="preserve"> </w:t>
      </w:r>
      <w:r w:rsidRPr="00AF4A77">
        <w:rPr>
          <w:rFonts w:ascii="Times New Roman" w:hAnsi="Times New Roman" w:cs="Times New Roman"/>
          <w:b/>
          <w:sz w:val="28"/>
          <w:szCs w:val="28"/>
        </w:rPr>
        <w:t>илимдердин</w:t>
      </w:r>
      <w:r w:rsidRPr="00AF4A77">
        <w:rPr>
          <w:rFonts w:ascii="Kyrgyzfnt" w:hAnsi="Kyrgyzfnt" w:cs="Times New Roman"/>
          <w:b/>
          <w:sz w:val="28"/>
          <w:szCs w:val="28"/>
        </w:rPr>
        <w:t xml:space="preserve"> </w:t>
      </w:r>
      <w:r w:rsidRPr="00AF4A77">
        <w:rPr>
          <w:rFonts w:ascii="Times New Roman" w:hAnsi="Times New Roman" w:cs="Times New Roman"/>
          <w:b/>
          <w:sz w:val="28"/>
          <w:szCs w:val="28"/>
        </w:rPr>
        <w:t>доктору</w:t>
      </w:r>
      <w:r w:rsidRPr="00AF4A77">
        <w:rPr>
          <w:rFonts w:ascii="Kyrgyzfnt" w:hAnsi="Kyrgyzfnt" w:cs="Times New Roman"/>
          <w:b/>
          <w:sz w:val="28"/>
          <w:szCs w:val="28"/>
        </w:rPr>
        <w:t xml:space="preserve"> </w:t>
      </w:r>
      <w:r w:rsidRPr="00AF4A77">
        <w:rPr>
          <w:rFonts w:ascii="Times New Roman" w:hAnsi="Times New Roman" w:cs="Times New Roman"/>
          <w:b/>
          <w:sz w:val="28"/>
          <w:szCs w:val="28"/>
        </w:rPr>
        <w:t>деген</w:t>
      </w:r>
      <w:r w:rsidRPr="00AF4A77">
        <w:rPr>
          <w:rFonts w:ascii="Kyrgyzfnt" w:hAnsi="Kyrgyzfnt" w:cs="Times New Roman"/>
          <w:b/>
          <w:sz w:val="28"/>
          <w:szCs w:val="28"/>
        </w:rPr>
        <w:t xml:space="preserve"> </w:t>
      </w:r>
      <w:r w:rsidRPr="00AF4A77">
        <w:rPr>
          <w:rFonts w:ascii="Times New Roman" w:hAnsi="Times New Roman" w:cs="Times New Roman"/>
          <w:b/>
          <w:sz w:val="28"/>
          <w:szCs w:val="28"/>
        </w:rPr>
        <w:t>илимий</w:t>
      </w:r>
      <w:r w:rsidRPr="00AF4A77">
        <w:rPr>
          <w:rFonts w:ascii="Kyrgyzfnt" w:hAnsi="Kyrgyzfnt" w:cs="Times New Roman"/>
          <w:b/>
          <w:sz w:val="28"/>
          <w:szCs w:val="28"/>
        </w:rPr>
        <w:t xml:space="preserve"> </w:t>
      </w:r>
      <w:r w:rsidRPr="00AF4A77">
        <w:rPr>
          <w:rFonts w:ascii="Times New Roman" w:hAnsi="Times New Roman" w:cs="Times New Roman"/>
          <w:b/>
          <w:sz w:val="28"/>
          <w:szCs w:val="28"/>
        </w:rPr>
        <w:t>даража</w:t>
      </w:r>
      <w:r w:rsidRPr="00AF4A77">
        <w:rPr>
          <w:rFonts w:ascii="Kyrgyzfnt" w:hAnsi="Kyrgyzfnt" w:cs="Times New Roman"/>
          <w:b/>
          <w:sz w:val="28"/>
          <w:szCs w:val="28"/>
        </w:rPr>
        <w:t xml:space="preserve"> </w:t>
      </w:r>
      <w:r w:rsidRPr="00AF4A77">
        <w:rPr>
          <w:rFonts w:ascii="Times New Roman" w:hAnsi="Times New Roman" w:cs="Times New Roman"/>
          <w:b/>
          <w:sz w:val="28"/>
          <w:szCs w:val="28"/>
        </w:rPr>
        <w:t>алуу</w:t>
      </w:r>
      <w:r w:rsidRPr="00AF4A77">
        <w:rPr>
          <w:rFonts w:ascii="Kyrgyzfnt" w:hAnsi="Kyrgyzfnt" w:cs="Times New Roman"/>
          <w:b/>
          <w:sz w:val="28"/>
          <w:szCs w:val="28"/>
        </w:rPr>
        <w:t xml:space="preserve"> </w:t>
      </w:r>
      <w:r w:rsidR="00474882">
        <w:rPr>
          <w:rFonts w:ascii="Times New Roman" w:hAnsi="Times New Roman" w:cs="Times New Roman"/>
          <w:b/>
          <w:sz w:val="28"/>
          <w:szCs w:val="28"/>
        </w:rPr>
        <w:t>ү</w:t>
      </w:r>
      <w:r w:rsidRPr="00AF4A77">
        <w:rPr>
          <w:rFonts w:ascii="Times New Roman" w:hAnsi="Times New Roman" w:cs="Times New Roman"/>
          <w:b/>
          <w:sz w:val="28"/>
          <w:szCs w:val="28"/>
        </w:rPr>
        <w:t>ч</w:t>
      </w:r>
      <w:r w:rsidR="00474882">
        <w:rPr>
          <w:rFonts w:ascii="Times New Roman" w:hAnsi="Times New Roman" w:cs="Times New Roman"/>
          <w:b/>
          <w:sz w:val="28"/>
          <w:szCs w:val="28"/>
        </w:rPr>
        <w:t>ү</w:t>
      </w:r>
      <w:r w:rsidRPr="00AF4A77">
        <w:rPr>
          <w:rFonts w:ascii="Times New Roman" w:hAnsi="Times New Roman" w:cs="Times New Roman"/>
          <w:b/>
          <w:sz w:val="28"/>
          <w:szCs w:val="28"/>
        </w:rPr>
        <w:t>н</w:t>
      </w:r>
      <w:r w:rsidRPr="00AF4A77">
        <w:rPr>
          <w:rFonts w:ascii="Kyrgyzfnt" w:hAnsi="Kyrgyzfnt" w:cs="Times New Roman"/>
          <w:b/>
          <w:sz w:val="28"/>
          <w:szCs w:val="28"/>
        </w:rPr>
        <w:t xml:space="preserve"> </w:t>
      </w:r>
      <w:r w:rsidRPr="00AF4A77">
        <w:rPr>
          <w:rFonts w:ascii="Times New Roman" w:hAnsi="Times New Roman" w:cs="Times New Roman"/>
          <w:b/>
          <w:sz w:val="28"/>
          <w:szCs w:val="28"/>
        </w:rPr>
        <w:t>сунушталган</w:t>
      </w:r>
      <w:r w:rsidRPr="00AF4A77">
        <w:rPr>
          <w:rFonts w:ascii="Kyrgyzfnt" w:hAnsi="Kyrgyzfnt" w:cs="Times New Roman"/>
          <w:b/>
          <w:sz w:val="28"/>
          <w:szCs w:val="28"/>
        </w:rPr>
        <w:t xml:space="preserve">   </w:t>
      </w:r>
    </w:p>
    <w:p w:rsidR="00AF4A77" w:rsidRPr="00AF4A77" w:rsidRDefault="00AF4A77" w:rsidP="00857B14">
      <w:pPr>
        <w:ind w:firstLine="851"/>
        <w:jc w:val="both"/>
        <w:rPr>
          <w:rFonts w:ascii="Times New Roman" w:hAnsi="Times New Roman" w:cs="Times New Roman"/>
          <w:sz w:val="28"/>
          <w:szCs w:val="28"/>
        </w:rPr>
      </w:pPr>
      <w:r w:rsidRPr="00474882">
        <w:rPr>
          <w:rFonts w:ascii="Times New Roman" w:hAnsi="Times New Roman" w:cs="Times New Roman"/>
          <w:sz w:val="28"/>
          <w:szCs w:val="28"/>
          <w:u w:val="single"/>
        </w:rPr>
        <w:t>Мерчемдүү сөздөр</w:t>
      </w:r>
      <w:r w:rsidR="00474882">
        <w:rPr>
          <w:rFonts w:ascii="Times New Roman" w:hAnsi="Times New Roman" w:cs="Times New Roman"/>
          <w:sz w:val="28"/>
          <w:szCs w:val="28"/>
          <w:u w:val="single"/>
        </w:rPr>
        <w:t>:</w:t>
      </w:r>
      <w:r w:rsidR="00474882">
        <w:rPr>
          <w:rFonts w:ascii="Times New Roman" w:hAnsi="Times New Roman" w:cs="Times New Roman"/>
          <w:sz w:val="28"/>
          <w:szCs w:val="28"/>
        </w:rPr>
        <w:t xml:space="preserve"> </w:t>
      </w:r>
      <w:r w:rsidRPr="00474882">
        <w:rPr>
          <w:rFonts w:ascii="Times New Roman" w:hAnsi="Times New Roman" w:cs="Times New Roman"/>
          <w:sz w:val="28"/>
          <w:szCs w:val="28"/>
        </w:rPr>
        <w:t>статикалык  туруктуулук, электрэнергетикалык систем, чектелген кубаттулук, электрмагниттик өткөөл жараяндар, дүүлүктүргүч систем, инерция борбору, кубаттуулуктун мүнөздөмөлөрү, жеткирилүүчү кубаттуулуктун чеги.</w:t>
      </w:r>
    </w:p>
    <w:p w:rsidR="00AF4A77" w:rsidRPr="00AF4A77" w:rsidRDefault="00AF4A77" w:rsidP="00857B14">
      <w:pPr>
        <w:ind w:firstLine="851"/>
        <w:jc w:val="both"/>
        <w:rPr>
          <w:rFonts w:ascii="Kyrgyzfnt" w:hAnsi="Kyrgyzfnt" w:cs="Times New Roman"/>
          <w:sz w:val="28"/>
          <w:szCs w:val="28"/>
        </w:rPr>
      </w:pPr>
      <w:r w:rsidRPr="00AF4A77">
        <w:rPr>
          <w:rFonts w:ascii="Times New Roman" w:hAnsi="Times New Roman" w:cs="Times New Roman"/>
          <w:b/>
          <w:sz w:val="28"/>
          <w:szCs w:val="28"/>
          <w:u w:val="single"/>
        </w:rPr>
        <w:t>Иштин</w:t>
      </w:r>
      <w:r w:rsidRPr="00AF4A77">
        <w:rPr>
          <w:rFonts w:ascii="Kyrgyzfnt" w:hAnsi="Kyrgyzfnt" w:cs="Times New Roman"/>
          <w:b/>
          <w:sz w:val="28"/>
          <w:szCs w:val="28"/>
          <w:u w:val="single"/>
        </w:rPr>
        <w:t xml:space="preserve"> </w:t>
      </w:r>
      <w:r w:rsidRPr="00AF4A77">
        <w:rPr>
          <w:rFonts w:ascii="Times New Roman" w:hAnsi="Times New Roman" w:cs="Times New Roman"/>
          <w:b/>
          <w:sz w:val="28"/>
          <w:szCs w:val="28"/>
          <w:u w:val="single"/>
        </w:rPr>
        <w:t>максаты</w:t>
      </w:r>
      <w:r w:rsidRPr="00AF4A77">
        <w:rPr>
          <w:rFonts w:ascii="Kyrgyzfnt" w:hAnsi="Kyrgyzfnt" w:cs="Times New Roman"/>
          <w:sz w:val="28"/>
          <w:szCs w:val="28"/>
        </w:rPr>
        <w:t xml:space="preserve">: </w:t>
      </w:r>
      <w:r w:rsidRPr="00AF4A77">
        <w:rPr>
          <w:rFonts w:ascii="Times New Roman" w:hAnsi="Times New Roman" w:cs="Times New Roman"/>
          <w:sz w:val="28"/>
          <w:szCs w:val="28"/>
        </w:rPr>
        <w:t>кубаттуулугу</w:t>
      </w:r>
      <w:r w:rsidRPr="00AF4A77">
        <w:rPr>
          <w:rFonts w:ascii="Kyrgyzfnt" w:hAnsi="Kyrgyzfnt" w:cs="Times New Roman"/>
          <w:sz w:val="28"/>
          <w:szCs w:val="28"/>
        </w:rPr>
        <w:t xml:space="preserve"> </w:t>
      </w:r>
      <w:r w:rsidRPr="00AF4A77">
        <w:rPr>
          <w:rFonts w:ascii="Times New Roman" w:hAnsi="Times New Roman" w:cs="Times New Roman"/>
          <w:sz w:val="28"/>
          <w:szCs w:val="28"/>
        </w:rPr>
        <w:t>чектелген</w:t>
      </w:r>
      <w:r w:rsidRPr="00AF4A77">
        <w:rPr>
          <w:rFonts w:ascii="Kyrgyzfnt" w:hAnsi="Kyrgyzfnt" w:cs="Times New Roman"/>
          <w:sz w:val="28"/>
          <w:szCs w:val="28"/>
        </w:rPr>
        <w:t xml:space="preserve"> </w:t>
      </w:r>
      <w:r w:rsidRPr="00AF4A77">
        <w:rPr>
          <w:rFonts w:ascii="Times New Roman" w:hAnsi="Times New Roman" w:cs="Times New Roman"/>
          <w:sz w:val="28"/>
          <w:szCs w:val="28"/>
        </w:rPr>
        <w:t>электрэнергетикалык</w:t>
      </w:r>
      <w:r w:rsidRPr="00AF4A77">
        <w:rPr>
          <w:rFonts w:ascii="Kyrgyzfnt" w:hAnsi="Kyrgyzfnt" w:cs="Times New Roman"/>
          <w:sz w:val="28"/>
          <w:szCs w:val="28"/>
        </w:rPr>
        <w:t xml:space="preserve"> </w:t>
      </w:r>
      <w:r w:rsidRPr="00AF4A77">
        <w:rPr>
          <w:rFonts w:ascii="Times New Roman" w:hAnsi="Times New Roman" w:cs="Times New Roman"/>
          <w:sz w:val="28"/>
          <w:szCs w:val="28"/>
        </w:rPr>
        <w:t>системдин</w:t>
      </w:r>
      <w:r w:rsidRPr="00AF4A77">
        <w:rPr>
          <w:rFonts w:ascii="Kyrgyzfnt" w:hAnsi="Kyrgyzfnt" w:cs="Times New Roman"/>
          <w:sz w:val="28"/>
          <w:szCs w:val="28"/>
        </w:rPr>
        <w:t xml:space="preserve"> </w:t>
      </w:r>
      <w:r w:rsidRPr="00AF4A77">
        <w:rPr>
          <w:rFonts w:ascii="Times New Roman" w:hAnsi="Times New Roman" w:cs="Times New Roman"/>
          <w:sz w:val="28"/>
          <w:szCs w:val="28"/>
        </w:rPr>
        <w:t>туруктуулугун</w:t>
      </w:r>
      <w:r w:rsidRPr="00AF4A77">
        <w:rPr>
          <w:rFonts w:ascii="Kyrgyzfnt" w:hAnsi="Kyrgyzfnt" w:cs="Times New Roman"/>
          <w:sz w:val="28"/>
          <w:szCs w:val="28"/>
        </w:rPr>
        <w:t xml:space="preserve"> </w:t>
      </w:r>
      <w:r w:rsidRPr="00474882">
        <w:rPr>
          <w:rFonts w:ascii="Times New Roman" w:hAnsi="Times New Roman" w:cs="Times New Roman"/>
          <w:sz w:val="28"/>
          <w:szCs w:val="28"/>
        </w:rPr>
        <w:t>эсептөөнүн</w:t>
      </w:r>
      <w:r w:rsidRPr="00AF4A77">
        <w:rPr>
          <w:rFonts w:ascii="Kyrgyzfnt" w:hAnsi="Kyrgyzfnt" w:cs="Times New Roman"/>
          <w:sz w:val="28"/>
          <w:szCs w:val="28"/>
        </w:rPr>
        <w:t xml:space="preserve"> </w:t>
      </w:r>
      <w:r w:rsidRPr="00AF4A77">
        <w:rPr>
          <w:rFonts w:ascii="Times New Roman" w:hAnsi="Times New Roman" w:cs="Times New Roman"/>
          <w:sz w:val="28"/>
          <w:szCs w:val="28"/>
        </w:rPr>
        <w:t>теориялык</w:t>
      </w:r>
      <w:r w:rsidRPr="00AF4A77">
        <w:rPr>
          <w:rFonts w:ascii="Kyrgyzfnt" w:hAnsi="Kyrgyzfnt" w:cs="Times New Roman"/>
          <w:sz w:val="28"/>
          <w:szCs w:val="28"/>
        </w:rPr>
        <w:t xml:space="preserve"> </w:t>
      </w:r>
      <w:r w:rsidRPr="00AF4A77">
        <w:rPr>
          <w:rFonts w:ascii="Times New Roman" w:hAnsi="Times New Roman" w:cs="Times New Roman"/>
          <w:sz w:val="28"/>
          <w:szCs w:val="28"/>
        </w:rPr>
        <w:t>жоболорун</w:t>
      </w:r>
      <w:r w:rsidRPr="00AF4A77">
        <w:rPr>
          <w:rFonts w:ascii="Kyrgyzfnt" w:hAnsi="Kyrgyzfnt" w:cs="Times New Roman"/>
          <w:sz w:val="28"/>
          <w:szCs w:val="28"/>
        </w:rPr>
        <w:t xml:space="preserve"> </w:t>
      </w:r>
      <w:r w:rsidRPr="00AF4A77">
        <w:rPr>
          <w:rFonts w:ascii="Times New Roman" w:hAnsi="Times New Roman" w:cs="Times New Roman"/>
          <w:sz w:val="28"/>
          <w:szCs w:val="28"/>
        </w:rPr>
        <w:t>иштеп</w:t>
      </w:r>
      <w:r w:rsidRPr="00AF4A77">
        <w:rPr>
          <w:rFonts w:ascii="Kyrgyzfnt" w:hAnsi="Kyrgyzfnt" w:cs="Times New Roman"/>
          <w:sz w:val="28"/>
          <w:szCs w:val="28"/>
        </w:rPr>
        <w:t xml:space="preserve"> </w:t>
      </w:r>
      <w:r w:rsidRPr="00AF4A77">
        <w:rPr>
          <w:rFonts w:ascii="Times New Roman" w:hAnsi="Times New Roman" w:cs="Times New Roman"/>
          <w:sz w:val="28"/>
          <w:szCs w:val="28"/>
        </w:rPr>
        <w:t>чыгаруу</w:t>
      </w:r>
    </w:p>
    <w:p w:rsidR="00AF4A77" w:rsidRPr="00AF4A77" w:rsidRDefault="00AF4A77" w:rsidP="00857B14">
      <w:pPr>
        <w:ind w:firstLine="851"/>
        <w:jc w:val="both"/>
        <w:rPr>
          <w:rFonts w:ascii="Kyrgyzfnt" w:hAnsi="Kyrgyzfnt" w:cs="Times New Roman"/>
          <w:sz w:val="28"/>
          <w:szCs w:val="28"/>
        </w:rPr>
      </w:pPr>
      <w:r w:rsidRPr="00AF4A77">
        <w:rPr>
          <w:rFonts w:ascii="Times New Roman" w:hAnsi="Times New Roman" w:cs="Times New Roman"/>
          <w:b/>
          <w:sz w:val="28"/>
          <w:szCs w:val="28"/>
          <w:u w:val="single"/>
        </w:rPr>
        <w:t>Иштин</w:t>
      </w:r>
      <w:r w:rsidRPr="00AF4A77">
        <w:rPr>
          <w:rFonts w:ascii="Kyrgyzfnt" w:hAnsi="Kyrgyzfnt" w:cs="Times New Roman"/>
          <w:b/>
          <w:sz w:val="28"/>
          <w:szCs w:val="28"/>
          <w:u w:val="single"/>
        </w:rPr>
        <w:t xml:space="preserve"> </w:t>
      </w:r>
      <w:r w:rsidRPr="00AF4A77">
        <w:rPr>
          <w:rFonts w:ascii="Times New Roman" w:hAnsi="Times New Roman" w:cs="Times New Roman"/>
          <w:b/>
          <w:sz w:val="28"/>
          <w:szCs w:val="28"/>
          <w:u w:val="single"/>
        </w:rPr>
        <w:t>натийжалары</w:t>
      </w:r>
      <w:r w:rsidRPr="00AF4A77">
        <w:rPr>
          <w:rFonts w:ascii="Kyrgyzfnt" w:hAnsi="Kyrgyzfnt" w:cs="Times New Roman"/>
          <w:b/>
          <w:sz w:val="28"/>
          <w:szCs w:val="28"/>
          <w:u w:val="single"/>
        </w:rPr>
        <w:t xml:space="preserve">: </w:t>
      </w:r>
      <w:r w:rsidRPr="00AF4A77">
        <w:rPr>
          <w:rFonts w:ascii="Times New Roman" w:hAnsi="Times New Roman" w:cs="Times New Roman"/>
          <w:sz w:val="28"/>
          <w:szCs w:val="28"/>
        </w:rPr>
        <w:t>механикалык</w:t>
      </w:r>
      <w:r w:rsidRPr="00AF4A77">
        <w:rPr>
          <w:rFonts w:ascii="Kyrgyzfnt" w:hAnsi="Kyrgyzfnt" w:cs="Times New Roman"/>
          <w:sz w:val="28"/>
          <w:szCs w:val="28"/>
        </w:rPr>
        <w:t xml:space="preserve"> </w:t>
      </w:r>
      <w:r w:rsidRPr="00AF4A77">
        <w:rPr>
          <w:rFonts w:ascii="Times New Roman" w:hAnsi="Times New Roman" w:cs="Times New Roman"/>
          <w:sz w:val="28"/>
          <w:szCs w:val="28"/>
        </w:rPr>
        <w:t>системдердин</w:t>
      </w:r>
      <w:r w:rsidRPr="00AF4A77">
        <w:rPr>
          <w:rFonts w:ascii="Kyrgyzfnt" w:hAnsi="Kyrgyzfnt" w:cs="Times New Roman"/>
          <w:sz w:val="28"/>
          <w:szCs w:val="28"/>
        </w:rPr>
        <w:t xml:space="preserve"> </w:t>
      </w:r>
      <w:r w:rsidRPr="00AF4A77">
        <w:rPr>
          <w:rFonts w:ascii="Times New Roman" w:hAnsi="Times New Roman" w:cs="Times New Roman"/>
          <w:sz w:val="28"/>
          <w:szCs w:val="28"/>
        </w:rPr>
        <w:t>теориясын</w:t>
      </w:r>
      <w:r w:rsidRPr="00AF4A77">
        <w:rPr>
          <w:rFonts w:ascii="Kyrgyzfnt" w:hAnsi="Kyrgyzfnt" w:cs="Times New Roman"/>
          <w:sz w:val="28"/>
          <w:szCs w:val="28"/>
        </w:rPr>
        <w:t xml:space="preserve"> </w:t>
      </w:r>
      <w:r w:rsidRPr="00AF4A77">
        <w:rPr>
          <w:rFonts w:ascii="Times New Roman" w:hAnsi="Times New Roman" w:cs="Times New Roman"/>
          <w:sz w:val="28"/>
          <w:szCs w:val="28"/>
        </w:rPr>
        <w:t>электроэнергетикалык</w:t>
      </w:r>
      <w:r w:rsidRPr="00AF4A77">
        <w:rPr>
          <w:rFonts w:ascii="Kyrgyzfnt" w:hAnsi="Kyrgyzfnt" w:cs="Times New Roman"/>
          <w:sz w:val="28"/>
          <w:szCs w:val="28"/>
        </w:rPr>
        <w:t xml:space="preserve"> </w:t>
      </w:r>
      <w:r w:rsidRPr="00AF4A77">
        <w:rPr>
          <w:rFonts w:ascii="Times New Roman" w:hAnsi="Times New Roman" w:cs="Times New Roman"/>
          <w:sz w:val="28"/>
          <w:szCs w:val="28"/>
        </w:rPr>
        <w:t>системдерге</w:t>
      </w:r>
      <w:r w:rsidRPr="00AF4A77">
        <w:rPr>
          <w:rFonts w:ascii="Kyrgyzfnt" w:hAnsi="Kyrgyzfnt" w:cs="Times New Roman"/>
          <w:sz w:val="28"/>
          <w:szCs w:val="28"/>
        </w:rPr>
        <w:t xml:space="preserve"> </w:t>
      </w:r>
      <w:r w:rsidRPr="00AF4A77">
        <w:rPr>
          <w:rFonts w:ascii="Times New Roman" w:hAnsi="Times New Roman" w:cs="Times New Roman"/>
          <w:sz w:val="28"/>
          <w:szCs w:val="28"/>
        </w:rPr>
        <w:t>колдонуунун</w:t>
      </w:r>
      <w:r w:rsidRPr="00AF4A77">
        <w:rPr>
          <w:rFonts w:ascii="Kyrgyzfnt" w:hAnsi="Kyrgyzfnt" w:cs="Times New Roman"/>
          <w:sz w:val="28"/>
          <w:szCs w:val="28"/>
        </w:rPr>
        <w:t xml:space="preserve"> </w:t>
      </w:r>
      <w:r w:rsidRPr="00AF4A77">
        <w:rPr>
          <w:rFonts w:ascii="Times New Roman" w:hAnsi="Times New Roman" w:cs="Times New Roman"/>
          <w:sz w:val="28"/>
          <w:szCs w:val="28"/>
        </w:rPr>
        <w:t>усулдук</w:t>
      </w:r>
      <w:r w:rsidRPr="00AF4A77">
        <w:rPr>
          <w:rFonts w:ascii="Kyrgyzfnt" w:hAnsi="Kyrgyzfnt" w:cs="Times New Roman"/>
          <w:sz w:val="28"/>
          <w:szCs w:val="28"/>
        </w:rPr>
        <w:t xml:space="preserve"> </w:t>
      </w:r>
      <w:r w:rsidRPr="00AF4A77">
        <w:rPr>
          <w:rFonts w:ascii="Times New Roman" w:hAnsi="Times New Roman" w:cs="Times New Roman"/>
          <w:sz w:val="28"/>
          <w:szCs w:val="28"/>
        </w:rPr>
        <w:t>негиздери</w:t>
      </w:r>
      <w:r w:rsidRPr="00AF4A77">
        <w:rPr>
          <w:rFonts w:ascii="Kyrgyzfnt" w:hAnsi="Kyrgyzfnt" w:cs="Times New Roman"/>
          <w:sz w:val="28"/>
          <w:szCs w:val="28"/>
        </w:rPr>
        <w:t xml:space="preserve"> </w:t>
      </w:r>
      <w:r w:rsidRPr="00AF4A77">
        <w:rPr>
          <w:rFonts w:ascii="Times New Roman" w:hAnsi="Times New Roman" w:cs="Times New Roman"/>
          <w:sz w:val="28"/>
          <w:szCs w:val="28"/>
        </w:rPr>
        <w:t>иштелип</w:t>
      </w:r>
      <w:r w:rsidRPr="00AF4A77">
        <w:rPr>
          <w:rFonts w:ascii="Kyrgyzfnt" w:hAnsi="Kyrgyzfnt" w:cs="Times New Roman"/>
          <w:sz w:val="28"/>
          <w:szCs w:val="28"/>
        </w:rPr>
        <w:t xml:space="preserve"> </w:t>
      </w:r>
      <w:r w:rsidRPr="00AF4A77">
        <w:rPr>
          <w:rFonts w:ascii="Times New Roman" w:hAnsi="Times New Roman" w:cs="Times New Roman"/>
          <w:sz w:val="28"/>
          <w:szCs w:val="28"/>
        </w:rPr>
        <w:t>чыгарылды</w:t>
      </w:r>
      <w:r w:rsidRPr="00AF4A77">
        <w:rPr>
          <w:rFonts w:ascii="Kyrgyzfnt" w:hAnsi="Kyrgyzfnt" w:cs="Times New Roman"/>
          <w:sz w:val="28"/>
          <w:szCs w:val="28"/>
        </w:rPr>
        <w:t xml:space="preserve">, </w:t>
      </w:r>
      <w:r w:rsidRPr="00AF4A77">
        <w:rPr>
          <w:rFonts w:ascii="Times New Roman" w:hAnsi="Times New Roman" w:cs="Times New Roman"/>
          <w:sz w:val="28"/>
          <w:szCs w:val="28"/>
        </w:rPr>
        <w:t>натийжада</w:t>
      </w:r>
      <w:r w:rsidRPr="00AF4A77">
        <w:rPr>
          <w:rFonts w:ascii="Kyrgyzfnt" w:hAnsi="Kyrgyzfnt" w:cs="Times New Roman"/>
          <w:sz w:val="28"/>
          <w:szCs w:val="28"/>
        </w:rPr>
        <w:t xml:space="preserve"> </w:t>
      </w:r>
      <w:r w:rsidRPr="00474882">
        <w:rPr>
          <w:rFonts w:ascii="Times New Roman" w:hAnsi="Times New Roman" w:cs="Times New Roman"/>
          <w:sz w:val="28"/>
          <w:szCs w:val="28"/>
        </w:rPr>
        <w:t>изилд</w:t>
      </w:r>
      <w:r w:rsidR="00474882" w:rsidRPr="00474882">
        <w:rPr>
          <w:rFonts w:ascii="Times New Roman" w:hAnsi="Times New Roman" w:cs="Times New Roman"/>
          <w:sz w:val="28"/>
          <w:szCs w:val="28"/>
        </w:rPr>
        <w:t>өө</w:t>
      </w:r>
      <w:r w:rsidRPr="00474882">
        <w:rPr>
          <w:rFonts w:ascii="Times New Roman" w:hAnsi="Times New Roman" w:cs="Times New Roman"/>
          <w:sz w:val="28"/>
          <w:szCs w:val="28"/>
        </w:rPr>
        <w:t>н</w:t>
      </w:r>
      <w:r w:rsidR="00474882" w:rsidRPr="00474882">
        <w:rPr>
          <w:rFonts w:ascii="Times New Roman" w:hAnsi="Times New Roman" w:cs="Times New Roman"/>
          <w:sz w:val="28"/>
          <w:szCs w:val="28"/>
        </w:rPr>
        <w:t>ү</w:t>
      </w:r>
      <w:r w:rsidRPr="00474882">
        <w:rPr>
          <w:rFonts w:ascii="Times New Roman" w:hAnsi="Times New Roman" w:cs="Times New Roman"/>
          <w:sz w:val="28"/>
          <w:szCs w:val="28"/>
        </w:rPr>
        <w:t>н</w:t>
      </w:r>
      <w:r w:rsidRPr="00AF4A77">
        <w:rPr>
          <w:rFonts w:ascii="Kyrgyzfnt" w:hAnsi="Kyrgyzfnt" w:cs="Times New Roman"/>
          <w:sz w:val="28"/>
          <w:szCs w:val="28"/>
        </w:rPr>
        <w:t xml:space="preserve"> </w:t>
      </w:r>
      <w:r w:rsidRPr="00AF4A77">
        <w:rPr>
          <w:rFonts w:ascii="Times New Roman" w:hAnsi="Times New Roman" w:cs="Times New Roman"/>
          <w:sz w:val="28"/>
          <w:szCs w:val="28"/>
        </w:rPr>
        <w:t>белгил</w:t>
      </w:r>
      <w:r w:rsidR="00474882" w:rsidRPr="00474882">
        <w:rPr>
          <w:rFonts w:ascii="Times New Roman" w:hAnsi="Times New Roman" w:cs="Times New Roman"/>
          <w:sz w:val="28"/>
          <w:szCs w:val="28"/>
        </w:rPr>
        <w:t>үү</w:t>
      </w:r>
      <w:r w:rsidRPr="00AF4A77">
        <w:rPr>
          <w:rFonts w:ascii="Kyrgyzfnt" w:hAnsi="Kyrgyzfnt" w:cs="Times New Roman"/>
          <w:sz w:val="28"/>
          <w:szCs w:val="28"/>
        </w:rPr>
        <w:t xml:space="preserve"> </w:t>
      </w:r>
      <w:r w:rsidRPr="00AF4A77">
        <w:rPr>
          <w:rFonts w:ascii="Times New Roman" w:hAnsi="Times New Roman" w:cs="Times New Roman"/>
          <w:sz w:val="28"/>
          <w:szCs w:val="28"/>
        </w:rPr>
        <w:t>ыкмаларын</w:t>
      </w:r>
      <w:r w:rsidRPr="00AF4A77">
        <w:rPr>
          <w:rFonts w:ascii="Kyrgyzfnt" w:hAnsi="Kyrgyzfnt" w:cs="Times New Roman"/>
          <w:sz w:val="28"/>
          <w:szCs w:val="28"/>
        </w:rPr>
        <w:t xml:space="preserve"> </w:t>
      </w:r>
      <w:r w:rsidRPr="00AF4A77">
        <w:rPr>
          <w:rFonts w:ascii="Times New Roman" w:hAnsi="Times New Roman" w:cs="Times New Roman"/>
          <w:sz w:val="28"/>
          <w:szCs w:val="28"/>
        </w:rPr>
        <w:t>кубаттулугу</w:t>
      </w:r>
      <w:r w:rsidRPr="00AF4A77">
        <w:rPr>
          <w:rFonts w:ascii="Kyrgyzfnt" w:hAnsi="Kyrgyzfnt" w:cs="Times New Roman"/>
          <w:sz w:val="28"/>
          <w:szCs w:val="28"/>
        </w:rPr>
        <w:t xml:space="preserve"> </w:t>
      </w:r>
      <w:r w:rsidRPr="00AF4A77">
        <w:rPr>
          <w:rFonts w:ascii="Times New Roman" w:hAnsi="Times New Roman" w:cs="Times New Roman"/>
          <w:sz w:val="28"/>
          <w:szCs w:val="28"/>
        </w:rPr>
        <w:t>чектелген</w:t>
      </w:r>
      <w:r w:rsidRPr="00AF4A77">
        <w:rPr>
          <w:rFonts w:ascii="Kyrgyzfnt" w:hAnsi="Kyrgyzfnt" w:cs="Times New Roman"/>
          <w:sz w:val="28"/>
          <w:szCs w:val="28"/>
        </w:rPr>
        <w:t xml:space="preserve"> </w:t>
      </w:r>
      <w:r w:rsidRPr="00AF4A77">
        <w:rPr>
          <w:rFonts w:ascii="Times New Roman" w:hAnsi="Times New Roman" w:cs="Times New Roman"/>
          <w:sz w:val="28"/>
          <w:szCs w:val="28"/>
        </w:rPr>
        <w:t>системдерге</w:t>
      </w:r>
      <w:r w:rsidRPr="00AF4A77">
        <w:rPr>
          <w:rFonts w:ascii="Kyrgyzfnt" w:hAnsi="Kyrgyzfnt" w:cs="Times New Roman"/>
          <w:sz w:val="28"/>
          <w:szCs w:val="28"/>
        </w:rPr>
        <w:t xml:space="preserve"> </w:t>
      </w:r>
      <w:r w:rsidRPr="00AF4A77">
        <w:rPr>
          <w:rFonts w:ascii="Times New Roman" w:hAnsi="Times New Roman" w:cs="Times New Roman"/>
          <w:sz w:val="28"/>
          <w:szCs w:val="28"/>
        </w:rPr>
        <w:t>пайдаланууга</w:t>
      </w:r>
      <w:r w:rsidRPr="00AF4A77">
        <w:rPr>
          <w:rFonts w:ascii="Kyrgyzfnt" w:hAnsi="Kyrgyzfnt" w:cs="Times New Roman"/>
          <w:sz w:val="28"/>
          <w:szCs w:val="28"/>
        </w:rPr>
        <w:t xml:space="preserve"> </w:t>
      </w:r>
      <w:r w:rsidRPr="00AF4A77">
        <w:rPr>
          <w:rFonts w:ascii="Times New Roman" w:hAnsi="Times New Roman" w:cs="Times New Roman"/>
          <w:sz w:val="28"/>
          <w:szCs w:val="28"/>
        </w:rPr>
        <w:t>м</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мк</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нч</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л</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к</w:t>
      </w:r>
      <w:r w:rsidRPr="00AF4A77">
        <w:rPr>
          <w:rFonts w:ascii="Kyrgyzfnt" w:hAnsi="Kyrgyzfnt" w:cs="Times New Roman"/>
          <w:sz w:val="28"/>
          <w:szCs w:val="28"/>
        </w:rPr>
        <w:t xml:space="preserve">  </w:t>
      </w:r>
      <w:r w:rsidRPr="00AF4A77">
        <w:rPr>
          <w:rFonts w:ascii="Times New Roman" w:hAnsi="Times New Roman" w:cs="Times New Roman"/>
          <w:sz w:val="28"/>
          <w:szCs w:val="28"/>
        </w:rPr>
        <w:t>т</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з</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лд</w:t>
      </w:r>
      <w:r w:rsidR="00474882" w:rsidRPr="00474882">
        <w:rPr>
          <w:rFonts w:ascii="Times New Roman" w:hAnsi="Times New Roman" w:cs="Times New Roman"/>
          <w:sz w:val="28"/>
          <w:szCs w:val="28"/>
        </w:rPr>
        <w:t>ү</w:t>
      </w:r>
      <w:r w:rsidRPr="00AF4A77">
        <w:rPr>
          <w:rFonts w:ascii="Kyrgyzfnt" w:hAnsi="Kyrgyzfnt" w:cs="Times New Roman"/>
          <w:sz w:val="28"/>
          <w:szCs w:val="28"/>
        </w:rPr>
        <w:t xml:space="preserve">;  </w:t>
      </w:r>
      <w:r w:rsidRPr="00AF4A77">
        <w:rPr>
          <w:rFonts w:ascii="Times New Roman" w:hAnsi="Times New Roman" w:cs="Times New Roman"/>
          <w:sz w:val="28"/>
          <w:szCs w:val="28"/>
        </w:rPr>
        <w:t>Изилд</w:t>
      </w:r>
      <w:r w:rsidR="00474882" w:rsidRPr="00474882">
        <w:rPr>
          <w:rFonts w:ascii="Times New Roman" w:hAnsi="Times New Roman" w:cs="Times New Roman"/>
          <w:sz w:val="28"/>
          <w:szCs w:val="28"/>
        </w:rPr>
        <w:t>өө</w:t>
      </w:r>
      <w:r w:rsidRPr="00AF4A77">
        <w:rPr>
          <w:rFonts w:ascii="Times New Roman" w:hAnsi="Times New Roman" w:cs="Times New Roman"/>
          <w:sz w:val="28"/>
          <w:szCs w:val="28"/>
        </w:rPr>
        <w:t>н</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н</w:t>
      </w:r>
      <w:r w:rsidRPr="00AF4A77">
        <w:rPr>
          <w:rFonts w:ascii="Kyrgyzfnt" w:hAnsi="Kyrgyzfnt" w:cs="Times New Roman"/>
          <w:sz w:val="28"/>
          <w:szCs w:val="28"/>
        </w:rPr>
        <w:t xml:space="preserve"> </w:t>
      </w:r>
      <w:r w:rsidRPr="00AF4A77">
        <w:rPr>
          <w:rFonts w:ascii="Times New Roman" w:hAnsi="Times New Roman" w:cs="Times New Roman"/>
          <w:sz w:val="28"/>
          <w:szCs w:val="28"/>
        </w:rPr>
        <w:t>к</w:t>
      </w:r>
      <w:r w:rsidR="00474882" w:rsidRPr="00474882">
        <w:rPr>
          <w:rFonts w:ascii="Times New Roman" w:hAnsi="Times New Roman" w:cs="Times New Roman"/>
          <w:sz w:val="28"/>
          <w:szCs w:val="28"/>
        </w:rPr>
        <w:t>ө</w:t>
      </w:r>
      <w:r w:rsidRPr="00AF4A77">
        <w:rPr>
          <w:rFonts w:ascii="Times New Roman" w:hAnsi="Times New Roman" w:cs="Times New Roman"/>
          <w:sz w:val="28"/>
          <w:szCs w:val="28"/>
        </w:rPr>
        <w:t>л</w:t>
      </w:r>
      <w:r w:rsidR="00474882" w:rsidRPr="00474882">
        <w:rPr>
          <w:rFonts w:ascii="Times New Roman" w:hAnsi="Times New Roman" w:cs="Times New Roman"/>
          <w:sz w:val="28"/>
          <w:szCs w:val="28"/>
        </w:rPr>
        <w:t>ө</w:t>
      </w:r>
      <w:r w:rsidRPr="00AF4A77">
        <w:rPr>
          <w:rFonts w:ascii="Times New Roman" w:hAnsi="Times New Roman" w:cs="Times New Roman"/>
          <w:sz w:val="28"/>
          <w:szCs w:val="28"/>
        </w:rPr>
        <w:t>м</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н</w:t>
      </w:r>
      <w:r w:rsidR="00474882" w:rsidRPr="00474882">
        <w:rPr>
          <w:rFonts w:ascii="Times New Roman" w:hAnsi="Times New Roman" w:cs="Times New Roman"/>
          <w:sz w:val="28"/>
          <w:szCs w:val="28"/>
        </w:rPr>
        <w:t>ө</w:t>
      </w:r>
      <w:r w:rsidRPr="00AF4A77">
        <w:rPr>
          <w:rFonts w:ascii="Kyrgyzfnt" w:hAnsi="Kyrgyzfnt" w:cs="Times New Roman"/>
          <w:sz w:val="28"/>
          <w:szCs w:val="28"/>
        </w:rPr>
        <w:t xml:space="preserve"> </w:t>
      </w:r>
      <w:r w:rsidRPr="00AF4A77">
        <w:rPr>
          <w:rFonts w:ascii="Times New Roman" w:hAnsi="Times New Roman" w:cs="Times New Roman"/>
          <w:sz w:val="28"/>
          <w:szCs w:val="28"/>
        </w:rPr>
        <w:t>жараша</w:t>
      </w:r>
      <w:r w:rsidRPr="00AF4A77">
        <w:rPr>
          <w:rFonts w:ascii="Kyrgyzfnt" w:hAnsi="Kyrgyzfnt" w:cs="Times New Roman"/>
          <w:sz w:val="28"/>
          <w:szCs w:val="28"/>
        </w:rPr>
        <w:t xml:space="preserve"> </w:t>
      </w:r>
      <w:r w:rsidRPr="00AF4A77">
        <w:rPr>
          <w:rFonts w:ascii="Times New Roman" w:hAnsi="Times New Roman" w:cs="Times New Roman"/>
          <w:sz w:val="28"/>
          <w:szCs w:val="28"/>
        </w:rPr>
        <w:t>жалпы</w:t>
      </w:r>
      <w:r w:rsidRPr="00AF4A77">
        <w:rPr>
          <w:rFonts w:ascii="Kyrgyzfnt" w:hAnsi="Kyrgyzfnt" w:cs="Times New Roman"/>
          <w:sz w:val="28"/>
          <w:szCs w:val="28"/>
        </w:rPr>
        <w:t xml:space="preserve"> </w:t>
      </w:r>
      <w:r w:rsidRPr="00AF4A77">
        <w:rPr>
          <w:rFonts w:ascii="Times New Roman" w:hAnsi="Times New Roman" w:cs="Times New Roman"/>
          <w:sz w:val="28"/>
          <w:szCs w:val="28"/>
        </w:rPr>
        <w:t>бир</w:t>
      </w:r>
      <w:r w:rsidRPr="00AF4A77">
        <w:rPr>
          <w:rFonts w:ascii="Kyrgyzfnt" w:hAnsi="Kyrgyzfnt" w:cs="Times New Roman"/>
          <w:sz w:val="28"/>
          <w:szCs w:val="28"/>
        </w:rPr>
        <w:t xml:space="preserve"> </w:t>
      </w:r>
      <w:r w:rsidRPr="00AF4A77">
        <w:rPr>
          <w:rFonts w:ascii="Times New Roman" w:hAnsi="Times New Roman" w:cs="Times New Roman"/>
          <w:sz w:val="28"/>
          <w:szCs w:val="28"/>
        </w:rPr>
        <w:t>маселени</w:t>
      </w:r>
      <w:r w:rsidRPr="00AF4A77">
        <w:rPr>
          <w:rFonts w:ascii="Kyrgyzfnt" w:hAnsi="Kyrgyzfnt" w:cs="Times New Roman"/>
          <w:sz w:val="28"/>
          <w:szCs w:val="28"/>
        </w:rPr>
        <w:t xml:space="preserve"> </w:t>
      </w:r>
      <w:r w:rsidRPr="00AF4A77">
        <w:rPr>
          <w:rFonts w:ascii="Times New Roman" w:hAnsi="Times New Roman" w:cs="Times New Roman"/>
          <w:sz w:val="28"/>
          <w:szCs w:val="28"/>
        </w:rPr>
        <w:t>бир</w:t>
      </w:r>
      <w:r w:rsidRPr="00AF4A77">
        <w:rPr>
          <w:rFonts w:ascii="Kyrgyzfnt" w:hAnsi="Kyrgyzfnt" w:cs="Times New Roman"/>
          <w:sz w:val="28"/>
          <w:szCs w:val="28"/>
        </w:rPr>
        <w:t xml:space="preserve"> </w:t>
      </w:r>
      <w:r w:rsidRPr="00AF4A77">
        <w:rPr>
          <w:rFonts w:ascii="Times New Roman" w:hAnsi="Times New Roman" w:cs="Times New Roman"/>
          <w:sz w:val="28"/>
          <w:szCs w:val="28"/>
        </w:rPr>
        <w:t>нечеге</w:t>
      </w:r>
      <w:r w:rsidRPr="00AF4A77">
        <w:rPr>
          <w:rFonts w:ascii="Kyrgyzfnt" w:hAnsi="Kyrgyzfnt" w:cs="Times New Roman"/>
          <w:sz w:val="28"/>
          <w:szCs w:val="28"/>
        </w:rPr>
        <w:t xml:space="preserve"> </w:t>
      </w:r>
      <w:r w:rsidRPr="00AF4A77">
        <w:rPr>
          <w:rFonts w:ascii="Times New Roman" w:hAnsi="Times New Roman" w:cs="Times New Roman"/>
          <w:sz w:val="28"/>
          <w:szCs w:val="28"/>
        </w:rPr>
        <w:t>б</w:t>
      </w:r>
      <w:r w:rsidR="00474882" w:rsidRPr="00474882">
        <w:rPr>
          <w:rFonts w:ascii="Times New Roman" w:hAnsi="Times New Roman" w:cs="Times New Roman"/>
          <w:sz w:val="28"/>
          <w:szCs w:val="28"/>
        </w:rPr>
        <w:t>ө</w:t>
      </w:r>
      <w:r w:rsidRPr="00AF4A77">
        <w:rPr>
          <w:rFonts w:ascii="Times New Roman" w:hAnsi="Times New Roman" w:cs="Times New Roman"/>
          <w:sz w:val="28"/>
          <w:szCs w:val="28"/>
        </w:rPr>
        <w:t>л</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п</w:t>
      </w:r>
      <w:r w:rsidRPr="00AF4A77">
        <w:rPr>
          <w:rFonts w:ascii="Kyrgyzfnt" w:hAnsi="Kyrgyzfnt" w:cs="Times New Roman"/>
          <w:sz w:val="28"/>
          <w:szCs w:val="28"/>
        </w:rPr>
        <w:t xml:space="preserve"> </w:t>
      </w:r>
      <w:r w:rsidRPr="00AF4A77">
        <w:rPr>
          <w:rFonts w:ascii="Times New Roman" w:hAnsi="Times New Roman" w:cs="Times New Roman"/>
          <w:sz w:val="28"/>
          <w:szCs w:val="28"/>
        </w:rPr>
        <w:t>кароонун</w:t>
      </w:r>
      <w:r w:rsidRPr="00AF4A77">
        <w:rPr>
          <w:rFonts w:ascii="Kyrgyzfnt" w:hAnsi="Kyrgyzfnt" w:cs="Times New Roman"/>
          <w:sz w:val="28"/>
          <w:szCs w:val="28"/>
        </w:rPr>
        <w:t xml:space="preserve"> </w:t>
      </w:r>
      <w:r w:rsidRPr="00AF4A77">
        <w:rPr>
          <w:rFonts w:ascii="Times New Roman" w:hAnsi="Times New Roman" w:cs="Times New Roman"/>
          <w:sz w:val="28"/>
          <w:szCs w:val="28"/>
        </w:rPr>
        <w:t>жолдору</w:t>
      </w:r>
      <w:r w:rsidRPr="00AF4A77">
        <w:rPr>
          <w:rFonts w:ascii="Kyrgyzfnt" w:hAnsi="Kyrgyzfnt" w:cs="Times New Roman"/>
          <w:sz w:val="28"/>
          <w:szCs w:val="28"/>
        </w:rPr>
        <w:t xml:space="preserve"> </w:t>
      </w:r>
      <w:r w:rsidRPr="00AF4A77">
        <w:rPr>
          <w:rFonts w:ascii="Times New Roman" w:hAnsi="Times New Roman" w:cs="Times New Roman"/>
          <w:sz w:val="28"/>
          <w:szCs w:val="28"/>
        </w:rPr>
        <w:t>негизделди</w:t>
      </w:r>
      <w:r w:rsidRPr="00AF4A77">
        <w:rPr>
          <w:rFonts w:ascii="Kyrgyzfnt" w:hAnsi="Kyrgyzfnt" w:cs="Times New Roman"/>
          <w:sz w:val="28"/>
          <w:szCs w:val="28"/>
        </w:rPr>
        <w:t xml:space="preserve"> </w:t>
      </w:r>
      <w:r w:rsidRPr="00AF4A77">
        <w:rPr>
          <w:rFonts w:ascii="Times New Roman" w:hAnsi="Times New Roman" w:cs="Times New Roman"/>
          <w:sz w:val="28"/>
          <w:szCs w:val="28"/>
        </w:rPr>
        <w:t>жана</w:t>
      </w:r>
      <w:r w:rsidRPr="00AF4A77">
        <w:rPr>
          <w:rFonts w:ascii="Kyrgyzfnt" w:hAnsi="Kyrgyzfnt" w:cs="Times New Roman"/>
          <w:sz w:val="28"/>
          <w:szCs w:val="28"/>
        </w:rPr>
        <w:t xml:space="preserve"> </w:t>
      </w:r>
      <w:r w:rsidRPr="00AF4A77">
        <w:rPr>
          <w:rFonts w:ascii="Times New Roman" w:hAnsi="Times New Roman" w:cs="Times New Roman"/>
          <w:sz w:val="28"/>
          <w:szCs w:val="28"/>
        </w:rPr>
        <w:t>иштелип</w:t>
      </w:r>
      <w:r w:rsidRPr="00AF4A77">
        <w:rPr>
          <w:rFonts w:ascii="Kyrgyzfnt" w:hAnsi="Kyrgyzfnt" w:cs="Times New Roman"/>
          <w:sz w:val="28"/>
          <w:szCs w:val="28"/>
        </w:rPr>
        <w:t xml:space="preserve"> </w:t>
      </w:r>
      <w:r w:rsidRPr="00AF4A77">
        <w:rPr>
          <w:rFonts w:ascii="Times New Roman" w:hAnsi="Times New Roman" w:cs="Times New Roman"/>
          <w:sz w:val="28"/>
          <w:szCs w:val="28"/>
        </w:rPr>
        <w:t>чыкты</w:t>
      </w:r>
      <w:r w:rsidRPr="00AF4A77">
        <w:rPr>
          <w:rFonts w:ascii="Kyrgyzfnt" w:hAnsi="Kyrgyzfnt" w:cs="Times New Roman"/>
          <w:sz w:val="28"/>
          <w:szCs w:val="28"/>
        </w:rPr>
        <w:t xml:space="preserve">.  </w:t>
      </w:r>
      <w:r w:rsidRPr="00AF4A77">
        <w:rPr>
          <w:rFonts w:ascii="Times New Roman" w:hAnsi="Times New Roman" w:cs="Times New Roman"/>
          <w:sz w:val="28"/>
          <w:szCs w:val="28"/>
        </w:rPr>
        <w:t>Ар</w:t>
      </w:r>
      <w:r w:rsidRPr="00AF4A77">
        <w:rPr>
          <w:rFonts w:ascii="Kyrgyzfnt" w:hAnsi="Kyrgyzfnt" w:cs="Times New Roman"/>
          <w:sz w:val="28"/>
          <w:szCs w:val="28"/>
        </w:rPr>
        <w:t xml:space="preserve"> </w:t>
      </w:r>
      <w:r w:rsidRPr="00AF4A77">
        <w:rPr>
          <w:rFonts w:ascii="Times New Roman" w:hAnsi="Times New Roman" w:cs="Times New Roman"/>
          <w:sz w:val="28"/>
          <w:szCs w:val="28"/>
        </w:rPr>
        <w:t>бир</w:t>
      </w:r>
      <w:r w:rsidRPr="00AF4A77">
        <w:rPr>
          <w:rFonts w:ascii="Kyrgyzfnt" w:hAnsi="Kyrgyzfnt" w:cs="Times New Roman"/>
          <w:sz w:val="28"/>
          <w:szCs w:val="28"/>
        </w:rPr>
        <w:t xml:space="preserve"> </w:t>
      </w:r>
      <w:r w:rsidRPr="00AF4A77">
        <w:rPr>
          <w:rFonts w:ascii="Times New Roman" w:hAnsi="Times New Roman" w:cs="Times New Roman"/>
          <w:sz w:val="28"/>
          <w:szCs w:val="28"/>
        </w:rPr>
        <w:t>майдаланган</w:t>
      </w:r>
      <w:r w:rsidRPr="00AF4A77">
        <w:rPr>
          <w:rFonts w:ascii="Kyrgyzfnt" w:hAnsi="Kyrgyzfnt" w:cs="Times New Roman"/>
          <w:sz w:val="28"/>
          <w:szCs w:val="28"/>
        </w:rPr>
        <w:t xml:space="preserve"> </w:t>
      </w:r>
      <w:r w:rsidRPr="00AF4A77">
        <w:rPr>
          <w:rFonts w:ascii="Times New Roman" w:hAnsi="Times New Roman" w:cs="Times New Roman"/>
          <w:sz w:val="28"/>
          <w:szCs w:val="28"/>
        </w:rPr>
        <w:t>маселелерге</w:t>
      </w:r>
      <w:r w:rsidRPr="00AF4A77">
        <w:rPr>
          <w:rFonts w:ascii="Kyrgyzfnt" w:hAnsi="Kyrgyzfnt" w:cs="Times New Roman"/>
          <w:sz w:val="28"/>
          <w:szCs w:val="28"/>
        </w:rPr>
        <w:t xml:space="preserve"> </w:t>
      </w:r>
      <w:r w:rsidRPr="00AF4A77">
        <w:rPr>
          <w:rFonts w:ascii="Times New Roman" w:hAnsi="Times New Roman" w:cs="Times New Roman"/>
          <w:sz w:val="28"/>
          <w:szCs w:val="28"/>
        </w:rPr>
        <w:t>энергосистемдин</w:t>
      </w:r>
      <w:r w:rsidRPr="00AF4A77">
        <w:rPr>
          <w:rFonts w:ascii="Kyrgyzfnt" w:hAnsi="Kyrgyzfnt" w:cs="Times New Roman"/>
          <w:sz w:val="28"/>
          <w:szCs w:val="28"/>
        </w:rPr>
        <w:t xml:space="preserve"> </w:t>
      </w:r>
      <w:r w:rsidRPr="00AF4A77">
        <w:rPr>
          <w:rFonts w:ascii="Times New Roman" w:hAnsi="Times New Roman" w:cs="Times New Roman"/>
          <w:sz w:val="28"/>
          <w:szCs w:val="28"/>
        </w:rPr>
        <w:t>техникалык</w:t>
      </w:r>
      <w:r w:rsidRPr="00AF4A77">
        <w:rPr>
          <w:rFonts w:ascii="Kyrgyzfnt" w:hAnsi="Kyrgyzfnt" w:cs="Times New Roman"/>
          <w:sz w:val="28"/>
          <w:szCs w:val="28"/>
        </w:rPr>
        <w:t xml:space="preserve"> </w:t>
      </w:r>
      <w:r w:rsidRPr="00AF4A77">
        <w:rPr>
          <w:rFonts w:ascii="Times New Roman" w:hAnsi="Times New Roman" w:cs="Times New Roman"/>
          <w:sz w:val="28"/>
          <w:szCs w:val="28"/>
        </w:rPr>
        <w:t>курамы</w:t>
      </w:r>
      <w:r w:rsidRPr="00AF4A77">
        <w:rPr>
          <w:rFonts w:ascii="Kyrgyzfnt" w:hAnsi="Kyrgyzfnt" w:cs="Times New Roman"/>
          <w:sz w:val="28"/>
          <w:szCs w:val="28"/>
        </w:rPr>
        <w:t xml:space="preserve">, </w:t>
      </w:r>
      <w:r w:rsidRPr="00AF4A77">
        <w:rPr>
          <w:rFonts w:ascii="Times New Roman" w:hAnsi="Times New Roman" w:cs="Times New Roman"/>
          <w:sz w:val="28"/>
          <w:szCs w:val="28"/>
        </w:rPr>
        <w:t>анын</w:t>
      </w:r>
      <w:r w:rsidRPr="00AF4A77">
        <w:rPr>
          <w:rFonts w:ascii="Kyrgyzfnt" w:hAnsi="Kyrgyzfnt" w:cs="Times New Roman"/>
          <w:sz w:val="28"/>
          <w:szCs w:val="28"/>
        </w:rPr>
        <w:t xml:space="preserve"> </w:t>
      </w:r>
      <w:r w:rsidRPr="00AF4A77">
        <w:rPr>
          <w:rFonts w:ascii="Times New Roman" w:hAnsi="Times New Roman" w:cs="Times New Roman"/>
          <w:sz w:val="28"/>
          <w:szCs w:val="28"/>
        </w:rPr>
        <w:t>математикалык</w:t>
      </w:r>
      <w:r w:rsidRPr="00AF4A77">
        <w:rPr>
          <w:rFonts w:ascii="Kyrgyzfnt" w:hAnsi="Kyrgyzfnt" w:cs="Times New Roman"/>
          <w:sz w:val="28"/>
          <w:szCs w:val="28"/>
        </w:rPr>
        <w:t xml:space="preserve"> </w:t>
      </w:r>
      <w:r w:rsidRPr="00AF4A77">
        <w:rPr>
          <w:rFonts w:ascii="Times New Roman" w:hAnsi="Times New Roman" w:cs="Times New Roman"/>
          <w:sz w:val="28"/>
          <w:szCs w:val="28"/>
        </w:rPr>
        <w:t>камтылышы</w:t>
      </w:r>
      <w:r w:rsidRPr="00AF4A77">
        <w:rPr>
          <w:rFonts w:ascii="Kyrgyzfnt" w:hAnsi="Kyrgyzfnt" w:cs="Times New Roman"/>
          <w:sz w:val="28"/>
          <w:szCs w:val="28"/>
        </w:rPr>
        <w:t xml:space="preserve"> </w:t>
      </w:r>
      <w:r w:rsidRPr="00AF4A77">
        <w:rPr>
          <w:rFonts w:ascii="Times New Roman" w:hAnsi="Times New Roman" w:cs="Times New Roman"/>
          <w:sz w:val="28"/>
          <w:szCs w:val="28"/>
        </w:rPr>
        <w:t>жана</w:t>
      </w:r>
      <w:r w:rsidRPr="00AF4A77">
        <w:rPr>
          <w:rFonts w:ascii="Kyrgyzfnt" w:hAnsi="Kyrgyzfnt" w:cs="Times New Roman"/>
          <w:sz w:val="28"/>
          <w:szCs w:val="28"/>
        </w:rPr>
        <w:t xml:space="preserve"> </w:t>
      </w:r>
      <w:r w:rsidRPr="00AF4A77">
        <w:rPr>
          <w:rFonts w:ascii="Times New Roman" w:hAnsi="Times New Roman" w:cs="Times New Roman"/>
          <w:sz w:val="28"/>
          <w:szCs w:val="28"/>
        </w:rPr>
        <w:t>маалыматтуулугу</w:t>
      </w:r>
      <w:r w:rsidRPr="00AF4A77">
        <w:rPr>
          <w:rFonts w:ascii="Kyrgyzfnt" w:hAnsi="Kyrgyzfnt" w:cs="Times New Roman"/>
          <w:sz w:val="28"/>
          <w:szCs w:val="28"/>
        </w:rPr>
        <w:t xml:space="preserve"> </w:t>
      </w:r>
      <w:r w:rsidRPr="00AF4A77">
        <w:rPr>
          <w:rFonts w:ascii="Times New Roman" w:hAnsi="Times New Roman" w:cs="Times New Roman"/>
          <w:sz w:val="28"/>
          <w:szCs w:val="28"/>
        </w:rPr>
        <w:t>туура</w:t>
      </w:r>
      <w:r w:rsidRPr="00AF4A77">
        <w:rPr>
          <w:rFonts w:ascii="Kyrgyzfnt" w:hAnsi="Kyrgyzfnt" w:cs="Times New Roman"/>
          <w:sz w:val="28"/>
          <w:szCs w:val="28"/>
        </w:rPr>
        <w:t xml:space="preserve"> </w:t>
      </w:r>
      <w:r w:rsidRPr="00AF4A77">
        <w:rPr>
          <w:rFonts w:ascii="Times New Roman" w:hAnsi="Times New Roman" w:cs="Times New Roman"/>
          <w:sz w:val="28"/>
          <w:szCs w:val="28"/>
        </w:rPr>
        <w:t>кел</w:t>
      </w:r>
      <w:r w:rsidR="00474882" w:rsidRPr="00474882">
        <w:rPr>
          <w:rFonts w:ascii="Times New Roman" w:hAnsi="Times New Roman" w:cs="Times New Roman"/>
          <w:sz w:val="28"/>
          <w:szCs w:val="28"/>
        </w:rPr>
        <w:t>үү</w:t>
      </w:r>
      <w:r w:rsidRPr="00AF4A77">
        <w:rPr>
          <w:rFonts w:ascii="Times New Roman" w:hAnsi="Times New Roman" w:cs="Times New Roman"/>
          <w:sz w:val="28"/>
          <w:szCs w:val="28"/>
        </w:rPr>
        <w:t>с</w:t>
      </w:r>
      <w:r w:rsidR="00474882" w:rsidRPr="00474882">
        <w:rPr>
          <w:rFonts w:ascii="Times New Roman" w:hAnsi="Times New Roman" w:cs="Times New Roman"/>
          <w:sz w:val="28"/>
          <w:szCs w:val="28"/>
        </w:rPr>
        <w:t>ү</w:t>
      </w:r>
      <w:r w:rsidRPr="00AF4A77">
        <w:rPr>
          <w:rFonts w:ascii="Kyrgyzfnt" w:hAnsi="Kyrgyzfnt" w:cs="Times New Roman"/>
          <w:sz w:val="28"/>
          <w:szCs w:val="28"/>
        </w:rPr>
        <w:t xml:space="preserve"> </w:t>
      </w:r>
      <w:r w:rsidRPr="00AF4A77">
        <w:rPr>
          <w:rFonts w:ascii="Times New Roman" w:hAnsi="Times New Roman" w:cs="Times New Roman"/>
          <w:sz w:val="28"/>
          <w:szCs w:val="28"/>
        </w:rPr>
        <w:t>керек</w:t>
      </w:r>
      <w:r w:rsidRPr="00AF4A77">
        <w:rPr>
          <w:rFonts w:ascii="Kyrgyzfnt" w:hAnsi="Kyrgyzfnt" w:cs="Times New Roman"/>
          <w:sz w:val="28"/>
          <w:szCs w:val="28"/>
        </w:rPr>
        <w:t xml:space="preserve">; </w:t>
      </w:r>
      <w:r w:rsidRPr="00AF4A77">
        <w:rPr>
          <w:rFonts w:ascii="Times New Roman" w:hAnsi="Times New Roman" w:cs="Times New Roman"/>
          <w:sz w:val="28"/>
          <w:szCs w:val="28"/>
        </w:rPr>
        <w:t>эки</w:t>
      </w:r>
      <w:r w:rsidRPr="00AF4A77">
        <w:rPr>
          <w:rFonts w:ascii="Kyrgyzfnt" w:hAnsi="Kyrgyzfnt" w:cs="Times New Roman"/>
          <w:sz w:val="28"/>
          <w:szCs w:val="28"/>
        </w:rPr>
        <w:t xml:space="preserve"> </w:t>
      </w:r>
      <w:r w:rsidRPr="00AF4A77">
        <w:rPr>
          <w:rFonts w:ascii="Times New Roman" w:hAnsi="Times New Roman" w:cs="Times New Roman"/>
          <w:sz w:val="28"/>
          <w:szCs w:val="28"/>
        </w:rPr>
        <w:t>машиналуу</w:t>
      </w:r>
      <w:r w:rsidRPr="00AF4A77">
        <w:rPr>
          <w:rFonts w:ascii="Kyrgyzfnt" w:hAnsi="Kyrgyzfnt" w:cs="Times New Roman"/>
          <w:sz w:val="28"/>
          <w:szCs w:val="28"/>
        </w:rPr>
        <w:t xml:space="preserve"> </w:t>
      </w:r>
      <w:r w:rsidRPr="00AF4A77">
        <w:rPr>
          <w:rFonts w:ascii="Times New Roman" w:hAnsi="Times New Roman" w:cs="Times New Roman"/>
          <w:sz w:val="28"/>
          <w:szCs w:val="28"/>
        </w:rPr>
        <w:t>кубаттуулугу</w:t>
      </w:r>
      <w:r w:rsidRPr="00AF4A77">
        <w:rPr>
          <w:rFonts w:ascii="Kyrgyzfnt" w:hAnsi="Kyrgyzfnt" w:cs="Times New Roman"/>
          <w:sz w:val="28"/>
          <w:szCs w:val="28"/>
        </w:rPr>
        <w:t xml:space="preserve"> </w:t>
      </w:r>
      <w:r w:rsidRPr="00AF4A77">
        <w:rPr>
          <w:rFonts w:ascii="Times New Roman" w:hAnsi="Times New Roman" w:cs="Times New Roman"/>
          <w:sz w:val="28"/>
          <w:szCs w:val="28"/>
        </w:rPr>
        <w:t>чектелген</w:t>
      </w:r>
      <w:r w:rsidRPr="00AF4A77">
        <w:rPr>
          <w:rFonts w:ascii="Kyrgyzfnt" w:hAnsi="Kyrgyzfnt" w:cs="Times New Roman"/>
          <w:sz w:val="28"/>
          <w:szCs w:val="28"/>
        </w:rPr>
        <w:t xml:space="preserve"> </w:t>
      </w:r>
      <w:r w:rsidRPr="00AF4A77">
        <w:rPr>
          <w:rFonts w:ascii="Times New Roman" w:hAnsi="Times New Roman" w:cs="Times New Roman"/>
          <w:sz w:val="28"/>
          <w:szCs w:val="28"/>
        </w:rPr>
        <w:t>электрэнергетикалык</w:t>
      </w:r>
      <w:r w:rsidRPr="00AF4A77">
        <w:rPr>
          <w:rFonts w:ascii="Kyrgyzfnt" w:hAnsi="Kyrgyzfnt" w:cs="Times New Roman"/>
          <w:sz w:val="28"/>
          <w:szCs w:val="28"/>
        </w:rPr>
        <w:t xml:space="preserve"> </w:t>
      </w:r>
      <w:r w:rsidRPr="00AF4A77">
        <w:rPr>
          <w:rFonts w:ascii="Times New Roman" w:hAnsi="Times New Roman" w:cs="Times New Roman"/>
          <w:sz w:val="28"/>
          <w:szCs w:val="28"/>
        </w:rPr>
        <w:t>системди</w:t>
      </w:r>
      <w:r w:rsidRPr="00AF4A77">
        <w:rPr>
          <w:rFonts w:ascii="Kyrgyzfnt" w:hAnsi="Kyrgyzfnt" w:cs="Times New Roman"/>
          <w:sz w:val="28"/>
          <w:szCs w:val="28"/>
        </w:rPr>
        <w:t xml:space="preserve"> </w:t>
      </w:r>
      <w:r w:rsidRPr="00AF4A77">
        <w:rPr>
          <w:rFonts w:ascii="Times New Roman" w:hAnsi="Times New Roman" w:cs="Times New Roman"/>
          <w:sz w:val="28"/>
          <w:szCs w:val="28"/>
        </w:rPr>
        <w:t>эсептеп</w:t>
      </w:r>
      <w:r w:rsidRPr="00AF4A77">
        <w:rPr>
          <w:rFonts w:ascii="Kyrgyzfnt" w:hAnsi="Kyrgyzfnt" w:cs="Times New Roman"/>
          <w:sz w:val="28"/>
          <w:szCs w:val="28"/>
        </w:rPr>
        <w:t xml:space="preserve"> </w:t>
      </w:r>
      <w:r w:rsidRPr="00AF4A77">
        <w:rPr>
          <w:rFonts w:ascii="Times New Roman" w:hAnsi="Times New Roman" w:cs="Times New Roman"/>
          <w:sz w:val="28"/>
          <w:szCs w:val="28"/>
        </w:rPr>
        <w:t>чыгуунун</w:t>
      </w:r>
      <w:r w:rsidRPr="00AF4A77">
        <w:rPr>
          <w:rFonts w:ascii="Kyrgyzfnt" w:hAnsi="Kyrgyzfnt" w:cs="Times New Roman"/>
          <w:sz w:val="28"/>
          <w:szCs w:val="28"/>
        </w:rPr>
        <w:t xml:space="preserve"> </w:t>
      </w:r>
      <w:r w:rsidRPr="00AF4A77">
        <w:rPr>
          <w:rFonts w:ascii="Times New Roman" w:hAnsi="Times New Roman" w:cs="Times New Roman"/>
          <w:sz w:val="28"/>
          <w:szCs w:val="28"/>
        </w:rPr>
        <w:t>ыкмасы</w:t>
      </w:r>
      <w:r w:rsidRPr="00AF4A77">
        <w:rPr>
          <w:rFonts w:ascii="Kyrgyzfnt" w:hAnsi="Kyrgyzfnt" w:cs="Times New Roman"/>
          <w:sz w:val="28"/>
          <w:szCs w:val="28"/>
        </w:rPr>
        <w:t xml:space="preserve">, </w:t>
      </w:r>
      <w:r w:rsidRPr="00AF4A77">
        <w:rPr>
          <w:rFonts w:ascii="Times New Roman" w:hAnsi="Times New Roman" w:cs="Times New Roman"/>
          <w:sz w:val="28"/>
          <w:szCs w:val="28"/>
        </w:rPr>
        <w:t>алгоритми</w:t>
      </w:r>
      <w:r w:rsidRPr="00AF4A77">
        <w:rPr>
          <w:rFonts w:ascii="Kyrgyzfnt" w:hAnsi="Kyrgyzfnt" w:cs="Times New Roman"/>
          <w:sz w:val="28"/>
          <w:szCs w:val="28"/>
        </w:rPr>
        <w:t xml:space="preserve"> </w:t>
      </w:r>
      <w:r w:rsidRPr="00AF4A77">
        <w:rPr>
          <w:rFonts w:ascii="Times New Roman" w:hAnsi="Times New Roman" w:cs="Times New Roman"/>
          <w:sz w:val="28"/>
          <w:szCs w:val="28"/>
        </w:rPr>
        <w:t>жана</w:t>
      </w:r>
      <w:r w:rsidRPr="00AF4A77">
        <w:rPr>
          <w:rFonts w:ascii="Kyrgyzfnt" w:hAnsi="Kyrgyzfnt" w:cs="Times New Roman"/>
          <w:sz w:val="28"/>
          <w:szCs w:val="28"/>
        </w:rPr>
        <w:t xml:space="preserve"> </w:t>
      </w:r>
      <w:r w:rsidRPr="00AF4A77">
        <w:rPr>
          <w:rFonts w:ascii="Times New Roman" w:hAnsi="Times New Roman" w:cs="Times New Roman"/>
          <w:sz w:val="28"/>
          <w:szCs w:val="28"/>
        </w:rPr>
        <w:t>программасы</w:t>
      </w:r>
      <w:r w:rsidRPr="00AF4A77">
        <w:rPr>
          <w:rFonts w:ascii="Kyrgyzfnt" w:hAnsi="Kyrgyzfnt" w:cs="Times New Roman"/>
          <w:sz w:val="28"/>
          <w:szCs w:val="28"/>
        </w:rPr>
        <w:t xml:space="preserve"> </w:t>
      </w:r>
      <w:r w:rsidRPr="00AF4A77">
        <w:rPr>
          <w:rFonts w:ascii="Times New Roman" w:hAnsi="Times New Roman" w:cs="Times New Roman"/>
          <w:sz w:val="28"/>
          <w:szCs w:val="28"/>
        </w:rPr>
        <w:t>иштелип</w:t>
      </w:r>
      <w:r w:rsidRPr="00AF4A77">
        <w:rPr>
          <w:rFonts w:ascii="Kyrgyzfnt" w:hAnsi="Kyrgyzfnt" w:cs="Times New Roman"/>
          <w:sz w:val="28"/>
          <w:szCs w:val="28"/>
        </w:rPr>
        <w:t xml:space="preserve"> </w:t>
      </w:r>
      <w:r w:rsidRPr="00AF4A77">
        <w:rPr>
          <w:rFonts w:ascii="Times New Roman" w:hAnsi="Times New Roman" w:cs="Times New Roman"/>
          <w:sz w:val="28"/>
          <w:szCs w:val="28"/>
        </w:rPr>
        <w:t>чыгарылды</w:t>
      </w:r>
      <w:r w:rsidRPr="00AF4A77">
        <w:rPr>
          <w:rFonts w:ascii="Kyrgyzfnt" w:hAnsi="Kyrgyzfnt" w:cs="Times New Roman"/>
          <w:sz w:val="28"/>
          <w:szCs w:val="28"/>
        </w:rPr>
        <w:t xml:space="preserve">. </w:t>
      </w:r>
      <w:r w:rsidRPr="00AF4A77">
        <w:rPr>
          <w:rFonts w:ascii="Times New Roman" w:hAnsi="Times New Roman" w:cs="Times New Roman"/>
          <w:sz w:val="28"/>
          <w:szCs w:val="28"/>
        </w:rPr>
        <w:t>Бул</w:t>
      </w:r>
      <w:r w:rsidRPr="00AF4A77">
        <w:rPr>
          <w:rFonts w:ascii="Kyrgyzfnt" w:hAnsi="Kyrgyzfnt" w:cs="Times New Roman"/>
          <w:sz w:val="28"/>
          <w:szCs w:val="28"/>
        </w:rPr>
        <w:t xml:space="preserve"> </w:t>
      </w:r>
      <w:r w:rsidRPr="00AF4A77">
        <w:rPr>
          <w:rFonts w:ascii="Times New Roman" w:hAnsi="Times New Roman" w:cs="Times New Roman"/>
          <w:sz w:val="28"/>
          <w:szCs w:val="28"/>
        </w:rPr>
        <w:t>ыкма</w:t>
      </w:r>
      <w:r w:rsidRPr="00AF4A77">
        <w:rPr>
          <w:rFonts w:ascii="Kyrgyzfnt" w:hAnsi="Kyrgyzfnt" w:cs="Times New Roman"/>
          <w:sz w:val="28"/>
          <w:szCs w:val="28"/>
        </w:rPr>
        <w:t xml:space="preserve"> </w:t>
      </w:r>
      <w:r w:rsidRPr="00AF4A77">
        <w:rPr>
          <w:rFonts w:ascii="Times New Roman" w:hAnsi="Times New Roman" w:cs="Times New Roman"/>
          <w:sz w:val="28"/>
          <w:szCs w:val="28"/>
        </w:rPr>
        <w:t>ар</w:t>
      </w:r>
      <w:r w:rsidRPr="00AF4A77">
        <w:rPr>
          <w:rFonts w:ascii="Kyrgyzfnt" w:hAnsi="Kyrgyzfnt" w:cs="Times New Roman"/>
          <w:sz w:val="28"/>
          <w:szCs w:val="28"/>
        </w:rPr>
        <w:t xml:space="preserve"> </w:t>
      </w:r>
      <w:r w:rsidRPr="00AF4A77">
        <w:rPr>
          <w:rFonts w:ascii="Times New Roman" w:hAnsi="Times New Roman" w:cs="Times New Roman"/>
          <w:sz w:val="28"/>
          <w:szCs w:val="28"/>
        </w:rPr>
        <w:t>кандай</w:t>
      </w:r>
      <w:r w:rsidRPr="00AF4A77">
        <w:rPr>
          <w:rFonts w:ascii="Kyrgyzfnt" w:hAnsi="Kyrgyzfnt" w:cs="Times New Roman"/>
          <w:sz w:val="28"/>
          <w:szCs w:val="28"/>
        </w:rPr>
        <w:t xml:space="preserve"> </w:t>
      </w:r>
      <w:r w:rsidRPr="00AF4A77">
        <w:rPr>
          <w:rFonts w:ascii="Times New Roman" w:hAnsi="Times New Roman" w:cs="Times New Roman"/>
          <w:sz w:val="28"/>
          <w:szCs w:val="28"/>
        </w:rPr>
        <w:t>режимдердеги</w:t>
      </w:r>
      <w:r w:rsidRPr="00AF4A77">
        <w:rPr>
          <w:rFonts w:ascii="Kyrgyzfnt" w:hAnsi="Kyrgyzfnt" w:cs="Times New Roman"/>
          <w:sz w:val="28"/>
          <w:szCs w:val="28"/>
        </w:rPr>
        <w:t xml:space="preserve"> </w:t>
      </w:r>
      <w:r w:rsidR="00474882" w:rsidRPr="00474882">
        <w:rPr>
          <w:rFonts w:ascii="Times New Roman" w:hAnsi="Times New Roman" w:cs="Times New Roman"/>
          <w:sz w:val="28"/>
          <w:szCs w:val="28"/>
        </w:rPr>
        <w:t>ө</w:t>
      </w:r>
      <w:r w:rsidRPr="00AF4A77">
        <w:rPr>
          <w:rFonts w:ascii="Times New Roman" w:hAnsi="Times New Roman" w:cs="Times New Roman"/>
          <w:sz w:val="28"/>
          <w:szCs w:val="28"/>
        </w:rPr>
        <w:t>тк</w:t>
      </w:r>
      <w:r w:rsidR="00474882" w:rsidRPr="00474882">
        <w:rPr>
          <w:rFonts w:ascii="Times New Roman" w:hAnsi="Times New Roman" w:cs="Times New Roman"/>
          <w:sz w:val="28"/>
          <w:szCs w:val="28"/>
        </w:rPr>
        <w:t>ө</w:t>
      </w:r>
      <w:r w:rsidRPr="00AF4A77">
        <w:rPr>
          <w:rFonts w:ascii="Times New Roman" w:hAnsi="Times New Roman" w:cs="Times New Roman"/>
          <w:sz w:val="28"/>
          <w:szCs w:val="28"/>
        </w:rPr>
        <w:t>л</w:t>
      </w:r>
      <w:r w:rsidRPr="00AF4A77">
        <w:rPr>
          <w:rFonts w:ascii="Kyrgyzfnt" w:hAnsi="Kyrgyzfnt" w:cs="Times New Roman"/>
          <w:sz w:val="28"/>
          <w:szCs w:val="28"/>
        </w:rPr>
        <w:t xml:space="preserve"> </w:t>
      </w:r>
      <w:r w:rsidRPr="00AF4A77">
        <w:rPr>
          <w:rFonts w:ascii="Times New Roman" w:hAnsi="Times New Roman" w:cs="Times New Roman"/>
          <w:sz w:val="28"/>
          <w:szCs w:val="28"/>
        </w:rPr>
        <w:t>жараяндардаы</w:t>
      </w:r>
      <w:r w:rsidRPr="00AF4A77">
        <w:rPr>
          <w:rFonts w:ascii="Kyrgyzfnt" w:hAnsi="Kyrgyzfnt" w:cs="Times New Roman"/>
          <w:sz w:val="28"/>
          <w:szCs w:val="28"/>
        </w:rPr>
        <w:t xml:space="preserve"> </w:t>
      </w:r>
      <w:r w:rsidRPr="00AF4A77">
        <w:rPr>
          <w:rFonts w:ascii="Times New Roman" w:hAnsi="Times New Roman" w:cs="Times New Roman"/>
          <w:sz w:val="28"/>
          <w:szCs w:val="28"/>
        </w:rPr>
        <w:t>изилд</w:t>
      </w:r>
      <w:r w:rsidR="00474882" w:rsidRPr="00474882">
        <w:rPr>
          <w:rFonts w:ascii="Times New Roman" w:hAnsi="Times New Roman" w:cs="Times New Roman"/>
          <w:sz w:val="28"/>
          <w:szCs w:val="28"/>
        </w:rPr>
        <w:t>өө</w:t>
      </w:r>
      <w:r w:rsidRPr="00AF4A77">
        <w:rPr>
          <w:rFonts w:ascii="Times New Roman" w:hAnsi="Times New Roman" w:cs="Times New Roman"/>
          <w:sz w:val="28"/>
          <w:szCs w:val="28"/>
        </w:rPr>
        <w:t>г</w:t>
      </w:r>
      <w:r w:rsidR="00474882" w:rsidRPr="00474882">
        <w:rPr>
          <w:rFonts w:ascii="Times New Roman" w:hAnsi="Times New Roman" w:cs="Times New Roman"/>
          <w:sz w:val="28"/>
          <w:szCs w:val="28"/>
        </w:rPr>
        <w:t>ө</w:t>
      </w:r>
      <w:r w:rsidRPr="00AF4A77">
        <w:rPr>
          <w:rFonts w:ascii="Kyrgyzfnt" w:hAnsi="Kyrgyzfnt" w:cs="Times New Roman"/>
          <w:sz w:val="28"/>
          <w:szCs w:val="28"/>
        </w:rPr>
        <w:t xml:space="preserve"> </w:t>
      </w:r>
      <w:r w:rsidRPr="00AF4A77">
        <w:rPr>
          <w:rFonts w:ascii="Times New Roman" w:hAnsi="Times New Roman" w:cs="Times New Roman"/>
          <w:sz w:val="28"/>
          <w:szCs w:val="28"/>
        </w:rPr>
        <w:t>м</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мк</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нч</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л</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к</w:t>
      </w:r>
      <w:r w:rsidRPr="00AF4A77">
        <w:rPr>
          <w:rFonts w:ascii="Kyrgyzfnt" w:hAnsi="Kyrgyzfnt" w:cs="Times New Roman"/>
          <w:sz w:val="28"/>
          <w:szCs w:val="28"/>
        </w:rPr>
        <w:t xml:space="preserve"> </w:t>
      </w:r>
      <w:r w:rsidRPr="00AF4A77">
        <w:rPr>
          <w:rFonts w:ascii="Times New Roman" w:hAnsi="Times New Roman" w:cs="Times New Roman"/>
          <w:sz w:val="28"/>
          <w:szCs w:val="28"/>
        </w:rPr>
        <w:t>т</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з</w:t>
      </w:r>
      <w:r w:rsidR="00474882" w:rsidRPr="00474882">
        <w:rPr>
          <w:rFonts w:ascii="Times New Roman" w:hAnsi="Times New Roman" w:cs="Times New Roman"/>
          <w:sz w:val="28"/>
          <w:szCs w:val="28"/>
        </w:rPr>
        <w:t>ө</w:t>
      </w:r>
      <w:r w:rsidRPr="00AF4A77">
        <w:rPr>
          <w:rFonts w:ascii="Times New Roman" w:hAnsi="Times New Roman" w:cs="Times New Roman"/>
          <w:sz w:val="28"/>
          <w:szCs w:val="28"/>
        </w:rPr>
        <w:t>т</w:t>
      </w:r>
      <w:r w:rsidRPr="00AF4A77">
        <w:rPr>
          <w:rFonts w:ascii="Kyrgyzfnt" w:hAnsi="Kyrgyzfnt" w:cs="Times New Roman"/>
          <w:sz w:val="28"/>
          <w:szCs w:val="28"/>
        </w:rPr>
        <w:t xml:space="preserve"> </w:t>
      </w:r>
      <w:r w:rsidRPr="00AF4A77">
        <w:rPr>
          <w:rFonts w:ascii="Times New Roman" w:hAnsi="Times New Roman" w:cs="Times New Roman"/>
          <w:sz w:val="28"/>
          <w:szCs w:val="28"/>
        </w:rPr>
        <w:t>жана</w:t>
      </w:r>
      <w:r w:rsidRPr="00AF4A77">
        <w:rPr>
          <w:rFonts w:ascii="Kyrgyzfnt" w:hAnsi="Kyrgyzfnt" w:cs="Times New Roman"/>
          <w:sz w:val="28"/>
          <w:szCs w:val="28"/>
        </w:rPr>
        <w:t xml:space="preserve"> </w:t>
      </w:r>
      <w:r w:rsidRPr="00AF4A77">
        <w:rPr>
          <w:rFonts w:ascii="Times New Roman" w:hAnsi="Times New Roman" w:cs="Times New Roman"/>
          <w:sz w:val="28"/>
          <w:szCs w:val="28"/>
        </w:rPr>
        <w:t>системдин</w:t>
      </w:r>
      <w:r w:rsidRPr="00AF4A77">
        <w:rPr>
          <w:rFonts w:ascii="Kyrgyzfnt" w:hAnsi="Kyrgyzfnt" w:cs="Times New Roman"/>
          <w:sz w:val="28"/>
          <w:szCs w:val="28"/>
        </w:rPr>
        <w:t xml:space="preserve"> </w:t>
      </w:r>
      <w:r w:rsidRPr="00AF4A77">
        <w:rPr>
          <w:rFonts w:ascii="Times New Roman" w:hAnsi="Times New Roman" w:cs="Times New Roman"/>
          <w:sz w:val="28"/>
          <w:szCs w:val="28"/>
        </w:rPr>
        <w:t>туруктуулугун</w:t>
      </w:r>
      <w:r w:rsidRPr="00AF4A77">
        <w:rPr>
          <w:rFonts w:ascii="Kyrgyzfnt" w:hAnsi="Kyrgyzfnt" w:cs="Times New Roman"/>
          <w:sz w:val="28"/>
          <w:szCs w:val="28"/>
        </w:rPr>
        <w:t xml:space="preserve"> </w:t>
      </w:r>
      <w:r w:rsidRPr="00AF4A77">
        <w:rPr>
          <w:rFonts w:ascii="Times New Roman" w:hAnsi="Times New Roman" w:cs="Times New Roman"/>
          <w:sz w:val="28"/>
          <w:szCs w:val="28"/>
        </w:rPr>
        <w:t>жогорулатуучу</w:t>
      </w:r>
      <w:r w:rsidRPr="00AF4A77">
        <w:rPr>
          <w:rFonts w:ascii="Kyrgyzfnt" w:hAnsi="Kyrgyzfnt" w:cs="Times New Roman"/>
          <w:sz w:val="28"/>
          <w:szCs w:val="28"/>
        </w:rPr>
        <w:t xml:space="preserve"> </w:t>
      </w:r>
      <w:r w:rsidRPr="00AF4A77">
        <w:rPr>
          <w:rFonts w:ascii="Times New Roman" w:hAnsi="Times New Roman" w:cs="Times New Roman"/>
          <w:sz w:val="28"/>
          <w:szCs w:val="28"/>
        </w:rPr>
        <w:t>режимдик</w:t>
      </w:r>
      <w:r w:rsidRPr="00AF4A77">
        <w:rPr>
          <w:rFonts w:ascii="Kyrgyzfnt" w:hAnsi="Kyrgyzfnt" w:cs="Times New Roman"/>
          <w:sz w:val="28"/>
          <w:szCs w:val="28"/>
        </w:rPr>
        <w:t xml:space="preserve"> </w:t>
      </w:r>
      <w:r w:rsidRPr="00AF4A77">
        <w:rPr>
          <w:rFonts w:ascii="Times New Roman" w:hAnsi="Times New Roman" w:cs="Times New Roman"/>
          <w:sz w:val="28"/>
          <w:szCs w:val="28"/>
        </w:rPr>
        <w:t>иш</w:t>
      </w:r>
      <w:r w:rsidRPr="00AF4A77">
        <w:rPr>
          <w:rFonts w:ascii="Kyrgyzfnt" w:hAnsi="Kyrgyzfnt" w:cs="Times New Roman"/>
          <w:sz w:val="28"/>
          <w:szCs w:val="28"/>
        </w:rPr>
        <w:t>-</w:t>
      </w:r>
      <w:r w:rsidRPr="00AF4A77">
        <w:rPr>
          <w:rFonts w:ascii="Times New Roman" w:hAnsi="Times New Roman" w:cs="Times New Roman"/>
          <w:sz w:val="28"/>
          <w:szCs w:val="28"/>
        </w:rPr>
        <w:t>чараларды</w:t>
      </w:r>
      <w:r w:rsidRPr="00AF4A77">
        <w:rPr>
          <w:rFonts w:ascii="Kyrgyzfnt" w:hAnsi="Kyrgyzfnt" w:cs="Times New Roman"/>
          <w:sz w:val="28"/>
          <w:szCs w:val="28"/>
        </w:rPr>
        <w:t xml:space="preserve"> </w:t>
      </w:r>
      <w:r w:rsidRPr="00AF4A77">
        <w:rPr>
          <w:rFonts w:ascii="Times New Roman" w:hAnsi="Times New Roman" w:cs="Times New Roman"/>
          <w:sz w:val="28"/>
          <w:szCs w:val="28"/>
        </w:rPr>
        <w:t>аныктоого</w:t>
      </w:r>
      <w:r w:rsidRPr="00AF4A77">
        <w:rPr>
          <w:rFonts w:ascii="Kyrgyzfnt" w:hAnsi="Kyrgyzfnt" w:cs="Times New Roman"/>
          <w:sz w:val="28"/>
          <w:szCs w:val="28"/>
        </w:rPr>
        <w:t xml:space="preserve"> </w:t>
      </w:r>
      <w:r w:rsidRPr="00AF4A77">
        <w:rPr>
          <w:rFonts w:ascii="Times New Roman" w:hAnsi="Times New Roman" w:cs="Times New Roman"/>
          <w:sz w:val="28"/>
          <w:szCs w:val="28"/>
        </w:rPr>
        <w:t>м</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мк</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нч</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л</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к</w:t>
      </w:r>
      <w:r w:rsidRPr="00AF4A77">
        <w:rPr>
          <w:rFonts w:ascii="Kyrgyzfnt" w:hAnsi="Kyrgyzfnt" w:cs="Times New Roman"/>
          <w:sz w:val="28"/>
          <w:szCs w:val="28"/>
        </w:rPr>
        <w:t xml:space="preserve"> </w:t>
      </w:r>
      <w:r w:rsidRPr="00AF4A77">
        <w:rPr>
          <w:rFonts w:ascii="Times New Roman" w:hAnsi="Times New Roman" w:cs="Times New Roman"/>
          <w:sz w:val="28"/>
          <w:szCs w:val="28"/>
        </w:rPr>
        <w:t>берет</w:t>
      </w:r>
      <w:r w:rsidRPr="00AF4A77">
        <w:rPr>
          <w:rFonts w:ascii="Kyrgyzfnt" w:hAnsi="Kyrgyzfnt" w:cs="Times New Roman"/>
          <w:sz w:val="28"/>
          <w:szCs w:val="28"/>
        </w:rPr>
        <w:t xml:space="preserve">;  </w:t>
      </w:r>
      <w:r w:rsidRPr="00AF4A77">
        <w:rPr>
          <w:rFonts w:ascii="Times New Roman" w:hAnsi="Times New Roman" w:cs="Times New Roman"/>
          <w:sz w:val="28"/>
          <w:szCs w:val="28"/>
        </w:rPr>
        <w:t>автоматтык</w:t>
      </w:r>
      <w:r w:rsidRPr="00AF4A77">
        <w:rPr>
          <w:rFonts w:ascii="Kyrgyzfnt" w:hAnsi="Kyrgyzfnt" w:cs="Times New Roman"/>
          <w:sz w:val="28"/>
          <w:szCs w:val="28"/>
        </w:rPr>
        <w:t xml:space="preserve"> </w:t>
      </w:r>
      <w:r w:rsidRPr="00AF4A77">
        <w:rPr>
          <w:rFonts w:ascii="Times New Roman" w:hAnsi="Times New Roman" w:cs="Times New Roman"/>
          <w:sz w:val="28"/>
          <w:szCs w:val="28"/>
        </w:rPr>
        <w:t>д</w:t>
      </w:r>
      <w:r w:rsidR="00474882" w:rsidRPr="00474882">
        <w:rPr>
          <w:rFonts w:ascii="Times New Roman" w:hAnsi="Times New Roman" w:cs="Times New Roman"/>
          <w:sz w:val="28"/>
          <w:szCs w:val="28"/>
        </w:rPr>
        <w:t>үү</w:t>
      </w:r>
      <w:r w:rsidRPr="00AF4A77">
        <w:rPr>
          <w:rFonts w:ascii="Times New Roman" w:hAnsi="Times New Roman" w:cs="Times New Roman"/>
          <w:sz w:val="28"/>
          <w:szCs w:val="28"/>
        </w:rPr>
        <w:t>л</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кт</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р</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н</w:t>
      </w:r>
      <w:r w:rsidR="00474882" w:rsidRPr="00474882">
        <w:rPr>
          <w:rFonts w:ascii="Times New Roman" w:hAnsi="Times New Roman" w:cs="Times New Roman"/>
          <w:sz w:val="28"/>
          <w:szCs w:val="28"/>
        </w:rPr>
        <w:t>ү</w:t>
      </w:r>
      <w:r w:rsidRPr="00AF4A77">
        <w:rPr>
          <w:rFonts w:ascii="Kyrgyzfnt" w:hAnsi="Kyrgyzfnt" w:cs="Times New Roman"/>
          <w:sz w:val="28"/>
          <w:szCs w:val="28"/>
        </w:rPr>
        <w:t xml:space="preserve"> </w:t>
      </w:r>
      <w:r w:rsidRPr="00AF4A77">
        <w:rPr>
          <w:rFonts w:ascii="Times New Roman" w:hAnsi="Times New Roman" w:cs="Times New Roman"/>
          <w:sz w:val="28"/>
          <w:szCs w:val="28"/>
        </w:rPr>
        <w:t>ж</w:t>
      </w:r>
      <w:r w:rsidR="00474882" w:rsidRPr="00474882">
        <w:rPr>
          <w:rFonts w:ascii="Times New Roman" w:hAnsi="Times New Roman" w:cs="Times New Roman"/>
          <w:sz w:val="28"/>
          <w:szCs w:val="28"/>
        </w:rPr>
        <w:t>ө</w:t>
      </w:r>
      <w:r w:rsidRPr="00AF4A77">
        <w:rPr>
          <w:rFonts w:ascii="Times New Roman" w:hAnsi="Times New Roman" w:cs="Times New Roman"/>
          <w:sz w:val="28"/>
          <w:szCs w:val="28"/>
        </w:rPr>
        <w:t>нг</w:t>
      </w:r>
      <w:r w:rsidR="00474882" w:rsidRPr="00474882">
        <w:rPr>
          <w:rFonts w:ascii="Times New Roman" w:hAnsi="Times New Roman" w:cs="Times New Roman"/>
          <w:sz w:val="28"/>
          <w:szCs w:val="28"/>
        </w:rPr>
        <w:t>ө</w:t>
      </w:r>
      <w:r w:rsidRPr="00AF4A77">
        <w:rPr>
          <w:rFonts w:ascii="Kyrgyzfnt" w:hAnsi="Kyrgyzfnt" w:cs="Times New Roman"/>
          <w:sz w:val="28"/>
          <w:szCs w:val="28"/>
        </w:rPr>
        <w:t xml:space="preserve"> </w:t>
      </w:r>
      <w:r w:rsidRPr="00AF4A77">
        <w:rPr>
          <w:rFonts w:ascii="Times New Roman" w:hAnsi="Times New Roman" w:cs="Times New Roman"/>
          <w:sz w:val="28"/>
          <w:szCs w:val="28"/>
        </w:rPr>
        <w:t>салууну</w:t>
      </w:r>
      <w:r w:rsidRPr="00AF4A77">
        <w:rPr>
          <w:rFonts w:ascii="Kyrgyzfnt" w:hAnsi="Kyrgyzfnt" w:cs="Times New Roman"/>
          <w:sz w:val="28"/>
          <w:szCs w:val="28"/>
        </w:rPr>
        <w:t xml:space="preserve"> </w:t>
      </w:r>
      <w:r w:rsidRPr="00AF4A77">
        <w:rPr>
          <w:rFonts w:ascii="Times New Roman" w:hAnsi="Times New Roman" w:cs="Times New Roman"/>
          <w:sz w:val="28"/>
          <w:szCs w:val="28"/>
        </w:rPr>
        <w:t>стабилдештиръънън</w:t>
      </w:r>
      <w:r w:rsidRPr="00AF4A77">
        <w:rPr>
          <w:rFonts w:ascii="Kyrgyzfnt" w:hAnsi="Kyrgyzfnt" w:cs="Times New Roman"/>
          <w:sz w:val="28"/>
          <w:szCs w:val="28"/>
        </w:rPr>
        <w:t xml:space="preserve"> </w:t>
      </w:r>
      <w:r w:rsidRPr="00AF4A77">
        <w:rPr>
          <w:rFonts w:ascii="Times New Roman" w:hAnsi="Times New Roman" w:cs="Times New Roman"/>
          <w:sz w:val="28"/>
          <w:szCs w:val="28"/>
        </w:rPr>
        <w:t>ыкмасы</w:t>
      </w:r>
      <w:r w:rsidRPr="00AF4A77">
        <w:rPr>
          <w:rFonts w:ascii="Kyrgyzfnt" w:hAnsi="Kyrgyzfnt" w:cs="Times New Roman"/>
          <w:sz w:val="28"/>
          <w:szCs w:val="28"/>
        </w:rPr>
        <w:t xml:space="preserve"> </w:t>
      </w:r>
      <w:r w:rsidRPr="00AF4A77">
        <w:rPr>
          <w:rFonts w:ascii="Times New Roman" w:hAnsi="Times New Roman" w:cs="Times New Roman"/>
          <w:sz w:val="28"/>
          <w:szCs w:val="28"/>
        </w:rPr>
        <w:t>иштелип</w:t>
      </w:r>
      <w:r w:rsidRPr="00AF4A77">
        <w:rPr>
          <w:rFonts w:ascii="Kyrgyzfnt" w:hAnsi="Kyrgyzfnt" w:cs="Times New Roman"/>
          <w:sz w:val="28"/>
          <w:szCs w:val="28"/>
        </w:rPr>
        <w:t xml:space="preserve"> </w:t>
      </w:r>
      <w:r w:rsidRPr="00AF4A77">
        <w:rPr>
          <w:rFonts w:ascii="Times New Roman" w:hAnsi="Times New Roman" w:cs="Times New Roman"/>
          <w:sz w:val="28"/>
          <w:szCs w:val="28"/>
        </w:rPr>
        <w:t>чыгарылды</w:t>
      </w:r>
      <w:r w:rsidRPr="00AF4A77">
        <w:rPr>
          <w:rFonts w:ascii="Kyrgyzfnt" w:hAnsi="Kyrgyzfnt" w:cs="Times New Roman"/>
          <w:sz w:val="28"/>
          <w:szCs w:val="28"/>
        </w:rPr>
        <w:t>.</w:t>
      </w:r>
    </w:p>
    <w:p w:rsidR="009F388A" w:rsidRDefault="00AF4A77" w:rsidP="00857B14">
      <w:pPr>
        <w:ind w:firstLine="851"/>
        <w:rPr>
          <w:rFonts w:ascii="Kyrgyzfnt" w:hAnsi="Kyrgyzfnt" w:cs="Times New Roman"/>
          <w:sz w:val="28"/>
          <w:szCs w:val="28"/>
        </w:rPr>
      </w:pPr>
      <w:r w:rsidRPr="00AF4A77">
        <w:rPr>
          <w:rFonts w:ascii="Times New Roman" w:hAnsi="Times New Roman" w:cs="Times New Roman"/>
          <w:sz w:val="28"/>
          <w:szCs w:val="28"/>
          <w:u w:val="single"/>
        </w:rPr>
        <w:t>Диссертация</w:t>
      </w:r>
      <w:r w:rsidRPr="00AF4A77">
        <w:rPr>
          <w:rFonts w:ascii="Kyrgyzfnt" w:hAnsi="Kyrgyzfnt" w:cs="Times New Roman"/>
          <w:sz w:val="28"/>
          <w:szCs w:val="28"/>
          <w:u w:val="single"/>
        </w:rPr>
        <w:t xml:space="preserve"> </w:t>
      </w:r>
      <w:r w:rsidRPr="00AF4A77">
        <w:rPr>
          <w:rFonts w:ascii="Times New Roman" w:hAnsi="Times New Roman" w:cs="Times New Roman"/>
          <w:sz w:val="28"/>
          <w:szCs w:val="28"/>
          <w:u w:val="single"/>
        </w:rPr>
        <w:t>боюнча</w:t>
      </w:r>
      <w:r w:rsidRPr="00AF4A77">
        <w:rPr>
          <w:rFonts w:ascii="Kyrgyzfnt" w:hAnsi="Kyrgyzfnt" w:cs="Times New Roman"/>
          <w:sz w:val="28"/>
          <w:szCs w:val="28"/>
          <w:u w:val="single"/>
        </w:rPr>
        <w:t xml:space="preserve"> </w:t>
      </w:r>
      <w:r w:rsidRPr="00AF4A77">
        <w:rPr>
          <w:rFonts w:ascii="Times New Roman" w:hAnsi="Times New Roman" w:cs="Times New Roman"/>
          <w:sz w:val="28"/>
          <w:szCs w:val="28"/>
          <w:u w:val="single"/>
        </w:rPr>
        <w:t>алынган</w:t>
      </w:r>
      <w:r w:rsidRPr="00AF4A77">
        <w:rPr>
          <w:rFonts w:ascii="Kyrgyzfnt" w:hAnsi="Kyrgyzfnt" w:cs="Times New Roman"/>
          <w:sz w:val="28"/>
          <w:szCs w:val="28"/>
          <w:u w:val="single"/>
        </w:rPr>
        <w:t xml:space="preserve"> </w:t>
      </w:r>
      <w:r w:rsidRPr="00AF4A77">
        <w:rPr>
          <w:rFonts w:ascii="Times New Roman" w:hAnsi="Times New Roman" w:cs="Times New Roman"/>
          <w:sz w:val="28"/>
          <w:szCs w:val="28"/>
          <w:u w:val="single"/>
        </w:rPr>
        <w:t>натийжалар</w:t>
      </w:r>
      <w:r w:rsidRPr="00AF4A77">
        <w:rPr>
          <w:rFonts w:ascii="Kyrgyzfnt" w:hAnsi="Kyrgyzfnt" w:cs="Times New Roman"/>
          <w:sz w:val="28"/>
          <w:szCs w:val="28"/>
        </w:rPr>
        <w:t xml:space="preserve"> </w:t>
      </w:r>
      <w:r w:rsidRPr="00AF4A77">
        <w:rPr>
          <w:rFonts w:ascii="Times New Roman" w:hAnsi="Times New Roman" w:cs="Times New Roman"/>
          <w:sz w:val="28"/>
          <w:szCs w:val="28"/>
        </w:rPr>
        <w:t>Кыргыз</w:t>
      </w:r>
      <w:r w:rsidRPr="00AF4A77">
        <w:rPr>
          <w:rFonts w:ascii="Kyrgyzfnt" w:hAnsi="Kyrgyzfnt" w:cs="Times New Roman"/>
          <w:sz w:val="28"/>
          <w:szCs w:val="28"/>
        </w:rPr>
        <w:t xml:space="preserve"> </w:t>
      </w:r>
      <w:r w:rsidRPr="00AF4A77">
        <w:rPr>
          <w:rFonts w:ascii="Times New Roman" w:hAnsi="Times New Roman" w:cs="Times New Roman"/>
          <w:sz w:val="28"/>
          <w:szCs w:val="28"/>
        </w:rPr>
        <w:t>Республикасынын</w:t>
      </w:r>
      <w:r w:rsidRPr="00AF4A77">
        <w:rPr>
          <w:rFonts w:ascii="Kyrgyzfnt" w:hAnsi="Kyrgyzfnt" w:cs="Times New Roman"/>
          <w:sz w:val="28"/>
          <w:szCs w:val="28"/>
        </w:rPr>
        <w:t xml:space="preserve"> </w:t>
      </w:r>
      <w:r w:rsidRPr="00AF4A77">
        <w:rPr>
          <w:rFonts w:ascii="Times New Roman" w:hAnsi="Times New Roman" w:cs="Times New Roman"/>
          <w:sz w:val="28"/>
          <w:szCs w:val="28"/>
        </w:rPr>
        <w:t>электроэнергетика</w:t>
      </w:r>
      <w:r w:rsidRPr="00AF4A77">
        <w:rPr>
          <w:rFonts w:ascii="Kyrgyzfnt" w:hAnsi="Kyrgyzfnt" w:cs="Times New Roman"/>
          <w:sz w:val="28"/>
          <w:szCs w:val="28"/>
        </w:rPr>
        <w:t xml:space="preserve"> </w:t>
      </w:r>
      <w:r w:rsidRPr="00AF4A77">
        <w:rPr>
          <w:rFonts w:ascii="Times New Roman" w:hAnsi="Times New Roman" w:cs="Times New Roman"/>
          <w:sz w:val="28"/>
          <w:szCs w:val="28"/>
        </w:rPr>
        <w:t>системинин</w:t>
      </w:r>
      <w:r w:rsidRPr="00AF4A77">
        <w:rPr>
          <w:rFonts w:ascii="Kyrgyzfnt" w:hAnsi="Kyrgyzfnt" w:cs="Times New Roman"/>
          <w:sz w:val="28"/>
          <w:szCs w:val="28"/>
        </w:rPr>
        <w:t xml:space="preserve"> </w:t>
      </w:r>
      <w:r w:rsidRPr="00AF4A77">
        <w:rPr>
          <w:rFonts w:ascii="Times New Roman" w:hAnsi="Times New Roman" w:cs="Times New Roman"/>
          <w:sz w:val="28"/>
          <w:szCs w:val="28"/>
        </w:rPr>
        <w:t>туруктуулугун</w:t>
      </w:r>
      <w:r w:rsidRPr="00AF4A77">
        <w:rPr>
          <w:rFonts w:ascii="Kyrgyzfnt" w:hAnsi="Kyrgyzfnt" w:cs="Times New Roman"/>
          <w:sz w:val="28"/>
          <w:szCs w:val="28"/>
        </w:rPr>
        <w:t xml:space="preserve">  </w:t>
      </w:r>
      <w:r w:rsidRPr="00AF4A77">
        <w:rPr>
          <w:rFonts w:ascii="Times New Roman" w:hAnsi="Times New Roman" w:cs="Times New Roman"/>
          <w:sz w:val="28"/>
          <w:szCs w:val="28"/>
        </w:rPr>
        <w:t>аныктоо</w:t>
      </w:r>
      <w:r w:rsidRPr="00AF4A77">
        <w:rPr>
          <w:rFonts w:ascii="Kyrgyzfnt" w:hAnsi="Kyrgyzfnt" w:cs="Times New Roman"/>
          <w:sz w:val="28"/>
          <w:szCs w:val="28"/>
        </w:rPr>
        <w:t xml:space="preserve"> </w:t>
      </w:r>
      <w:r w:rsidRPr="00AF4A77">
        <w:rPr>
          <w:rFonts w:ascii="Times New Roman" w:hAnsi="Times New Roman" w:cs="Times New Roman"/>
          <w:sz w:val="28"/>
          <w:szCs w:val="28"/>
        </w:rPr>
        <w:t>боюнча</w:t>
      </w:r>
      <w:r w:rsidRPr="00AF4A77">
        <w:rPr>
          <w:rFonts w:ascii="Kyrgyzfnt" w:hAnsi="Kyrgyzfnt" w:cs="Times New Roman"/>
          <w:sz w:val="28"/>
          <w:szCs w:val="28"/>
        </w:rPr>
        <w:t xml:space="preserve"> </w:t>
      </w:r>
      <w:r w:rsidRPr="00AF4A77">
        <w:rPr>
          <w:rFonts w:ascii="Times New Roman" w:hAnsi="Times New Roman" w:cs="Times New Roman"/>
          <w:sz w:val="28"/>
          <w:szCs w:val="28"/>
        </w:rPr>
        <w:t>эсепт</w:t>
      </w:r>
      <w:r w:rsidR="00474882" w:rsidRPr="00474882">
        <w:rPr>
          <w:rFonts w:ascii="Times New Roman" w:hAnsi="Times New Roman" w:cs="Times New Roman"/>
          <w:sz w:val="28"/>
          <w:szCs w:val="28"/>
        </w:rPr>
        <w:t>өө</w:t>
      </w:r>
      <w:r w:rsidRPr="00AF4A77">
        <w:rPr>
          <w:rFonts w:ascii="Times New Roman" w:hAnsi="Times New Roman" w:cs="Times New Roman"/>
          <w:sz w:val="28"/>
          <w:szCs w:val="28"/>
        </w:rPr>
        <w:t>л</w:t>
      </w:r>
      <w:r w:rsidR="00474882" w:rsidRPr="00474882">
        <w:rPr>
          <w:rFonts w:ascii="Times New Roman" w:hAnsi="Times New Roman" w:cs="Times New Roman"/>
          <w:sz w:val="28"/>
          <w:szCs w:val="28"/>
        </w:rPr>
        <w:t>ө</w:t>
      </w:r>
      <w:r w:rsidRPr="00AF4A77">
        <w:rPr>
          <w:rFonts w:ascii="Times New Roman" w:hAnsi="Times New Roman" w:cs="Times New Roman"/>
          <w:sz w:val="28"/>
          <w:szCs w:val="28"/>
        </w:rPr>
        <w:t>рд</w:t>
      </w:r>
      <w:r w:rsidR="00474882" w:rsidRPr="00474882">
        <w:rPr>
          <w:rFonts w:ascii="Times New Roman" w:hAnsi="Times New Roman" w:cs="Times New Roman"/>
          <w:sz w:val="28"/>
          <w:szCs w:val="28"/>
        </w:rPr>
        <w:t>ү</w:t>
      </w:r>
      <w:r w:rsidRPr="00AF4A77">
        <w:rPr>
          <w:rFonts w:ascii="Kyrgyzfnt" w:hAnsi="Kyrgyzfnt" w:cs="Times New Roman"/>
          <w:sz w:val="28"/>
          <w:szCs w:val="28"/>
        </w:rPr>
        <w:t xml:space="preserve"> </w:t>
      </w:r>
      <w:r w:rsidRPr="00AF4A77">
        <w:rPr>
          <w:rFonts w:ascii="Times New Roman" w:hAnsi="Times New Roman" w:cs="Times New Roman"/>
          <w:sz w:val="28"/>
          <w:szCs w:val="28"/>
        </w:rPr>
        <w:t>ж</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рг</w:t>
      </w:r>
      <w:r w:rsidR="00474882" w:rsidRPr="00474882">
        <w:rPr>
          <w:rFonts w:ascii="Times New Roman" w:hAnsi="Times New Roman" w:cs="Times New Roman"/>
          <w:sz w:val="28"/>
          <w:szCs w:val="28"/>
        </w:rPr>
        <w:t>ү</w:t>
      </w:r>
      <w:r w:rsidRPr="00AF4A77">
        <w:rPr>
          <w:rFonts w:ascii="Times New Roman" w:hAnsi="Times New Roman" w:cs="Times New Roman"/>
          <w:sz w:val="28"/>
          <w:szCs w:val="28"/>
        </w:rPr>
        <w:t>з</w:t>
      </w:r>
      <w:r w:rsidR="00474882" w:rsidRPr="00474882">
        <w:rPr>
          <w:rFonts w:ascii="Times New Roman" w:hAnsi="Times New Roman" w:cs="Times New Roman"/>
          <w:sz w:val="28"/>
          <w:szCs w:val="28"/>
        </w:rPr>
        <w:t>үү</w:t>
      </w:r>
      <w:r w:rsidRPr="00AF4A77">
        <w:rPr>
          <w:rFonts w:ascii="Times New Roman" w:hAnsi="Times New Roman" w:cs="Times New Roman"/>
          <w:sz w:val="28"/>
          <w:szCs w:val="28"/>
        </w:rPr>
        <w:t>д</w:t>
      </w:r>
      <w:r w:rsidR="00474882" w:rsidRPr="00474882">
        <w:rPr>
          <w:rFonts w:ascii="Times New Roman" w:hAnsi="Times New Roman" w:cs="Times New Roman"/>
          <w:sz w:val="28"/>
          <w:szCs w:val="28"/>
        </w:rPr>
        <w:t>ө</w:t>
      </w:r>
      <w:r w:rsidRPr="00AF4A77">
        <w:rPr>
          <w:rFonts w:ascii="Kyrgyzfnt" w:hAnsi="Kyrgyzfnt" w:cs="Times New Roman"/>
          <w:sz w:val="28"/>
          <w:szCs w:val="28"/>
        </w:rPr>
        <w:t xml:space="preserve"> </w:t>
      </w:r>
      <w:r w:rsidRPr="00AF4A77">
        <w:rPr>
          <w:rFonts w:ascii="Times New Roman" w:hAnsi="Times New Roman" w:cs="Times New Roman"/>
          <w:sz w:val="28"/>
          <w:szCs w:val="28"/>
        </w:rPr>
        <w:t>жана</w:t>
      </w:r>
      <w:r w:rsidRPr="00AF4A77">
        <w:rPr>
          <w:rFonts w:ascii="Kyrgyzfnt" w:hAnsi="Kyrgyzfnt" w:cs="Times New Roman"/>
          <w:sz w:val="28"/>
          <w:szCs w:val="28"/>
        </w:rPr>
        <w:t xml:space="preserve">  </w:t>
      </w:r>
      <w:r w:rsidRPr="00AF4A77">
        <w:rPr>
          <w:rFonts w:ascii="Times New Roman" w:hAnsi="Times New Roman" w:cs="Times New Roman"/>
          <w:sz w:val="28"/>
          <w:szCs w:val="28"/>
        </w:rPr>
        <w:t>генераторлор</w:t>
      </w:r>
      <w:r w:rsidRPr="00AF4A77">
        <w:rPr>
          <w:rFonts w:ascii="Kyrgyzfnt" w:hAnsi="Kyrgyzfnt" w:cs="Times New Roman"/>
          <w:sz w:val="28"/>
          <w:szCs w:val="28"/>
        </w:rPr>
        <w:t xml:space="preserve"> </w:t>
      </w:r>
      <w:r w:rsidRPr="00AF4A77">
        <w:rPr>
          <w:rFonts w:ascii="Times New Roman" w:hAnsi="Times New Roman" w:cs="Times New Roman"/>
          <w:sz w:val="28"/>
          <w:szCs w:val="28"/>
        </w:rPr>
        <w:t>параметрлерин</w:t>
      </w:r>
      <w:r w:rsidRPr="00AF4A77">
        <w:rPr>
          <w:rFonts w:ascii="Kyrgyzfnt" w:hAnsi="Kyrgyzfnt" w:cs="Times New Roman"/>
          <w:sz w:val="28"/>
          <w:szCs w:val="28"/>
        </w:rPr>
        <w:t xml:space="preserve">  </w:t>
      </w:r>
      <w:r w:rsidRPr="00AF4A77">
        <w:rPr>
          <w:rFonts w:ascii="Times New Roman" w:hAnsi="Times New Roman" w:cs="Times New Roman"/>
          <w:sz w:val="28"/>
          <w:szCs w:val="28"/>
        </w:rPr>
        <w:t>ж</w:t>
      </w:r>
      <w:r w:rsidR="00474882" w:rsidRPr="00474882">
        <w:rPr>
          <w:rFonts w:ascii="Times New Roman" w:hAnsi="Times New Roman" w:cs="Times New Roman"/>
          <w:sz w:val="28"/>
          <w:szCs w:val="28"/>
        </w:rPr>
        <w:t>ө</w:t>
      </w:r>
      <w:r w:rsidRPr="00AF4A77">
        <w:rPr>
          <w:rFonts w:ascii="Times New Roman" w:hAnsi="Times New Roman" w:cs="Times New Roman"/>
          <w:sz w:val="28"/>
          <w:szCs w:val="28"/>
        </w:rPr>
        <w:t>нг</w:t>
      </w:r>
      <w:r w:rsidR="00474882" w:rsidRPr="00474882">
        <w:rPr>
          <w:rFonts w:ascii="Times New Roman" w:hAnsi="Times New Roman" w:cs="Times New Roman"/>
          <w:sz w:val="28"/>
          <w:szCs w:val="28"/>
        </w:rPr>
        <w:t>ө</w:t>
      </w:r>
      <w:r w:rsidRPr="00AF4A77">
        <w:rPr>
          <w:rFonts w:ascii="Kyrgyzfnt" w:hAnsi="Kyrgyzfnt" w:cs="Times New Roman"/>
          <w:sz w:val="28"/>
          <w:szCs w:val="28"/>
        </w:rPr>
        <w:t xml:space="preserve"> </w:t>
      </w:r>
      <w:r w:rsidRPr="00AF4A77">
        <w:rPr>
          <w:rFonts w:ascii="Times New Roman" w:hAnsi="Times New Roman" w:cs="Times New Roman"/>
          <w:sz w:val="28"/>
          <w:szCs w:val="28"/>
        </w:rPr>
        <w:t>салууда</w:t>
      </w:r>
      <w:r w:rsidRPr="00AF4A77">
        <w:rPr>
          <w:rFonts w:ascii="Kyrgyzfnt" w:hAnsi="Kyrgyzfnt" w:cs="Times New Roman"/>
          <w:sz w:val="28"/>
          <w:szCs w:val="28"/>
        </w:rPr>
        <w:t xml:space="preserve">  </w:t>
      </w:r>
      <w:r w:rsidRPr="00AF4A77">
        <w:rPr>
          <w:rFonts w:ascii="Times New Roman" w:hAnsi="Times New Roman" w:cs="Times New Roman"/>
          <w:sz w:val="28"/>
          <w:szCs w:val="28"/>
        </w:rPr>
        <w:t>колдонулса</w:t>
      </w:r>
      <w:r w:rsidRPr="00AF4A77">
        <w:rPr>
          <w:rFonts w:ascii="Kyrgyzfnt" w:hAnsi="Kyrgyzfnt" w:cs="Times New Roman"/>
          <w:sz w:val="28"/>
          <w:szCs w:val="28"/>
        </w:rPr>
        <w:t xml:space="preserve"> </w:t>
      </w:r>
      <w:r w:rsidRPr="00AF4A77">
        <w:rPr>
          <w:rFonts w:ascii="Times New Roman" w:hAnsi="Times New Roman" w:cs="Times New Roman"/>
          <w:sz w:val="28"/>
          <w:szCs w:val="28"/>
        </w:rPr>
        <w:t>болот</w:t>
      </w:r>
      <w:r w:rsidRPr="00AF4A77">
        <w:rPr>
          <w:rFonts w:ascii="Kyrgyzfnt" w:hAnsi="Kyrgyzfnt" w:cs="Times New Roman"/>
          <w:sz w:val="28"/>
          <w:szCs w:val="28"/>
        </w:rPr>
        <w:t xml:space="preserve">                   </w:t>
      </w:r>
    </w:p>
    <w:p w:rsidR="00691AB5" w:rsidRDefault="00691AB5" w:rsidP="00857B14">
      <w:pPr>
        <w:ind w:firstLine="851"/>
        <w:rPr>
          <w:rFonts w:ascii="Kyrgyzfnt" w:hAnsi="Kyrgyzfnt" w:cs="Times New Roman"/>
          <w:sz w:val="28"/>
          <w:szCs w:val="28"/>
        </w:rPr>
      </w:pPr>
    </w:p>
    <w:p w:rsidR="00691AB5" w:rsidRDefault="00691AB5" w:rsidP="00857B14">
      <w:pPr>
        <w:ind w:firstLine="851"/>
        <w:rPr>
          <w:rFonts w:ascii="Kyrgyzfnt" w:hAnsi="Kyrgyzfnt" w:cs="Times New Roman"/>
          <w:sz w:val="28"/>
          <w:szCs w:val="28"/>
        </w:rPr>
      </w:pPr>
    </w:p>
    <w:p w:rsidR="00691AB5" w:rsidRPr="00691AB5" w:rsidRDefault="00691AB5" w:rsidP="00857B14">
      <w:pPr>
        <w:ind w:firstLine="851"/>
        <w:rPr>
          <w:rFonts w:ascii="Kyrgyzfnt" w:hAnsi="Kyrgyzfnt" w:cs="Times New Roman"/>
          <w:sz w:val="28"/>
          <w:szCs w:val="28"/>
        </w:rPr>
      </w:pPr>
    </w:p>
    <w:p w:rsidR="00AF1BBE" w:rsidRPr="00AF1BBE" w:rsidRDefault="00AF1BBE" w:rsidP="001017E8">
      <w:pPr>
        <w:jc w:val="center"/>
        <w:rPr>
          <w:rFonts w:ascii="Times New Roman" w:hAnsi="Times New Roman" w:cs="Times New Roman"/>
          <w:b/>
          <w:sz w:val="28"/>
          <w:szCs w:val="28"/>
        </w:rPr>
      </w:pPr>
      <w:r w:rsidRPr="00AF1BBE">
        <w:rPr>
          <w:rFonts w:ascii="Times New Roman" w:hAnsi="Times New Roman" w:cs="Times New Roman"/>
          <w:b/>
          <w:sz w:val="28"/>
          <w:szCs w:val="28"/>
        </w:rPr>
        <w:lastRenderedPageBreak/>
        <w:t>РЕЗЮМЕ</w:t>
      </w:r>
    </w:p>
    <w:p w:rsidR="00AF1BBE" w:rsidRDefault="00AF1BBE" w:rsidP="00857B14">
      <w:pPr>
        <w:spacing w:line="240" w:lineRule="auto"/>
        <w:ind w:firstLine="851"/>
        <w:jc w:val="center"/>
        <w:rPr>
          <w:rFonts w:ascii="Times New Roman" w:hAnsi="Times New Roman" w:cs="Times New Roman"/>
          <w:b/>
          <w:sz w:val="28"/>
          <w:szCs w:val="28"/>
        </w:rPr>
      </w:pPr>
      <w:r>
        <w:rPr>
          <w:rFonts w:ascii="Times New Roman" w:hAnsi="Times New Roman" w:cs="Times New Roman"/>
          <w:b/>
          <w:sz w:val="28"/>
          <w:szCs w:val="28"/>
        </w:rPr>
        <w:t>диссертации</w:t>
      </w:r>
      <w:r w:rsidRPr="00AF1BBE">
        <w:rPr>
          <w:rFonts w:ascii="Times New Roman" w:hAnsi="Times New Roman" w:cs="Times New Roman"/>
          <w:b/>
          <w:sz w:val="28"/>
          <w:szCs w:val="28"/>
        </w:rPr>
        <w:t xml:space="preserve"> Джунуева Телегена на тему «Методологические основы исследования и способы повышения статической устойчивости электроэнергетической системы ограниченной мощности» на соискание ученой степени доктора технических наук по специальности 05.14.02 – электростанции и электроэнергетические системы</w:t>
      </w:r>
    </w:p>
    <w:p w:rsidR="00AF1BBE" w:rsidRDefault="00AF1BBE" w:rsidP="00857B14">
      <w:pPr>
        <w:spacing w:after="0" w:line="240" w:lineRule="auto"/>
        <w:ind w:firstLine="851"/>
        <w:jc w:val="both"/>
        <w:rPr>
          <w:rFonts w:ascii="Times New Roman" w:hAnsi="Times New Roman" w:cs="Times New Roman"/>
          <w:sz w:val="28"/>
          <w:szCs w:val="28"/>
        </w:rPr>
      </w:pPr>
      <w:r w:rsidRPr="00AF1BBE">
        <w:rPr>
          <w:rFonts w:ascii="Times New Roman" w:hAnsi="Times New Roman" w:cs="Times New Roman"/>
          <w:sz w:val="28"/>
          <w:szCs w:val="28"/>
          <w:u w:val="single"/>
        </w:rPr>
        <w:t>Ключевые слова:</w:t>
      </w:r>
      <w:r>
        <w:rPr>
          <w:rFonts w:ascii="Times New Roman" w:hAnsi="Times New Roman" w:cs="Times New Roman"/>
          <w:b/>
          <w:sz w:val="28"/>
          <w:szCs w:val="28"/>
        </w:rPr>
        <w:t xml:space="preserve"> </w:t>
      </w:r>
      <w:r w:rsidRPr="00AF1BBE">
        <w:rPr>
          <w:rFonts w:ascii="Times New Roman" w:hAnsi="Times New Roman" w:cs="Times New Roman"/>
          <w:sz w:val="28"/>
          <w:szCs w:val="28"/>
        </w:rPr>
        <w:t>статическая устойчивость</w:t>
      </w:r>
      <w:r>
        <w:rPr>
          <w:rFonts w:ascii="Times New Roman" w:hAnsi="Times New Roman" w:cs="Times New Roman"/>
          <w:sz w:val="28"/>
          <w:szCs w:val="28"/>
        </w:rPr>
        <w:t>, электроэнергетическая система, ограниченная мощность, электромагнитные переходные процессы, система возбуждения, центр инерции, характеристики мощности, предел передаваемой мощности.</w:t>
      </w:r>
    </w:p>
    <w:p w:rsidR="00AF1BBE" w:rsidRPr="00AF1BBE" w:rsidRDefault="00AF1BBE" w:rsidP="00857B14">
      <w:pPr>
        <w:spacing w:after="0" w:line="240" w:lineRule="auto"/>
        <w:ind w:firstLine="851"/>
        <w:jc w:val="both"/>
        <w:rPr>
          <w:rFonts w:ascii="Times New Roman" w:hAnsi="Times New Roman" w:cs="Times New Roman"/>
          <w:sz w:val="28"/>
          <w:szCs w:val="28"/>
        </w:rPr>
      </w:pPr>
      <w:r w:rsidRPr="00AF1BBE">
        <w:rPr>
          <w:rFonts w:ascii="Times New Roman" w:hAnsi="Times New Roman" w:cs="Times New Roman"/>
          <w:sz w:val="28"/>
          <w:szCs w:val="28"/>
          <w:u w:val="single"/>
        </w:rPr>
        <w:t>Целью работы</w:t>
      </w:r>
      <w:r w:rsidRPr="00AF1BBE">
        <w:rPr>
          <w:rFonts w:ascii="Times New Roman" w:hAnsi="Times New Roman" w:cs="Times New Roman"/>
          <w:sz w:val="28"/>
          <w:szCs w:val="28"/>
        </w:rPr>
        <w:t xml:space="preserve"> является: разработка теоретических положений по расчету устойчивости электрических систем ограниченной мощности.</w:t>
      </w:r>
    </w:p>
    <w:p w:rsidR="00AF1BBE" w:rsidRPr="001017E8" w:rsidRDefault="00AF1BBE" w:rsidP="001017E8">
      <w:pPr>
        <w:tabs>
          <w:tab w:val="left" w:pos="0"/>
        </w:tabs>
        <w:spacing w:after="0" w:line="240" w:lineRule="auto"/>
        <w:ind w:firstLine="851"/>
        <w:jc w:val="both"/>
        <w:rPr>
          <w:sz w:val="28"/>
          <w:szCs w:val="28"/>
        </w:rPr>
      </w:pPr>
      <w:r w:rsidRPr="00AF1BBE">
        <w:rPr>
          <w:rFonts w:ascii="Times New Roman" w:hAnsi="Times New Roman" w:cs="Times New Roman"/>
          <w:sz w:val="28"/>
          <w:szCs w:val="28"/>
          <w:u w:val="single"/>
        </w:rPr>
        <w:t>Результатами работы</w:t>
      </w:r>
      <w:r w:rsidRPr="00AF1BBE">
        <w:rPr>
          <w:rFonts w:ascii="Times New Roman" w:hAnsi="Times New Roman" w:cs="Times New Roman"/>
          <w:sz w:val="28"/>
          <w:szCs w:val="28"/>
        </w:rPr>
        <w:t xml:space="preserve"> являются: разработана методологическая основа применения теории механических систем к электроэнергетическим системам, позволяющая использовать традиционные методы исследования устойчивости к системам ограниченной мощности; разработаны и обоснованы принципы разбиения общей задачи на ряд подзадач анализа и синтеза, состав и последовательность которых определяется содержанием конкретного исследования. При этом каждой из подзадач соответствует такое математическое описание ЭЭС, которое определяется техническим содержанием подзадачи и ее информационной обеспеченностью; разработана методика, алгоритм и программа расчета двухмашинной электроэнергетической системы ограниченной мощности, позволяющая исследовать переходные процессы при различных режимах ее работы, что позволяет выделить режимные мероприятия, позволяющие повысить устойчивость системы</w:t>
      </w:r>
      <w:r w:rsidR="001017E8">
        <w:rPr>
          <w:rFonts w:ascii="Times New Roman" w:hAnsi="Times New Roman" w:cs="Times New Roman"/>
          <w:sz w:val="28"/>
          <w:szCs w:val="28"/>
        </w:rPr>
        <w:t xml:space="preserve">; </w:t>
      </w:r>
      <w:r w:rsidR="001017E8" w:rsidRPr="001017E8">
        <w:rPr>
          <w:rFonts w:ascii="Times New Roman" w:hAnsi="Times New Roman" w:cs="Times New Roman"/>
          <w:sz w:val="28"/>
          <w:szCs w:val="28"/>
        </w:rPr>
        <w:t>предложена методика определения синхронизирующей мощности и балансирующего узла в электроэнергетической системе ограниченной мощности, позволяющая учитывать изменение частоты при возникновении небаланса по активной мощности в системе.</w:t>
      </w:r>
      <w:r w:rsidRPr="001017E8">
        <w:rPr>
          <w:rFonts w:ascii="Times New Roman" w:hAnsi="Times New Roman" w:cs="Times New Roman"/>
          <w:sz w:val="28"/>
          <w:szCs w:val="28"/>
        </w:rPr>
        <w:t xml:space="preserve"> Это методика, основанная на методе синтеза структур систем автоматического регулирования высокой точности, позволяет определить параметры режима генератора, используемые для стабилизации.</w:t>
      </w:r>
    </w:p>
    <w:p w:rsidR="00AF1BBE" w:rsidRPr="00AF1BBE" w:rsidRDefault="00AF1BBE" w:rsidP="00857B14">
      <w:pPr>
        <w:spacing w:after="0" w:line="240" w:lineRule="auto"/>
        <w:ind w:firstLine="851"/>
        <w:jc w:val="both"/>
        <w:rPr>
          <w:rFonts w:ascii="Times New Roman" w:hAnsi="Times New Roman" w:cs="Times New Roman"/>
          <w:sz w:val="28"/>
          <w:szCs w:val="28"/>
        </w:rPr>
      </w:pPr>
      <w:r w:rsidRPr="00AF1BBE">
        <w:rPr>
          <w:rFonts w:ascii="Times New Roman" w:hAnsi="Times New Roman" w:cs="Times New Roman"/>
          <w:sz w:val="28"/>
          <w:szCs w:val="28"/>
          <w:u w:val="single"/>
        </w:rPr>
        <w:t>Полу</w:t>
      </w:r>
      <w:r>
        <w:rPr>
          <w:rFonts w:ascii="Times New Roman" w:hAnsi="Times New Roman" w:cs="Times New Roman"/>
          <w:sz w:val="28"/>
          <w:szCs w:val="28"/>
          <w:u w:val="single"/>
        </w:rPr>
        <w:t>ченны</w:t>
      </w:r>
      <w:r w:rsidR="00B30547">
        <w:rPr>
          <w:rFonts w:ascii="Times New Roman" w:hAnsi="Times New Roman" w:cs="Times New Roman"/>
          <w:sz w:val="28"/>
          <w:szCs w:val="28"/>
          <w:u w:val="single"/>
        </w:rPr>
        <w:t>е</w:t>
      </w:r>
      <w:r>
        <w:rPr>
          <w:rFonts w:ascii="Times New Roman" w:hAnsi="Times New Roman" w:cs="Times New Roman"/>
          <w:sz w:val="28"/>
          <w:szCs w:val="28"/>
          <w:u w:val="single"/>
        </w:rPr>
        <w:t xml:space="preserve"> </w:t>
      </w:r>
      <w:r w:rsidRPr="00AF1BBE">
        <w:rPr>
          <w:rFonts w:ascii="Times New Roman" w:hAnsi="Times New Roman" w:cs="Times New Roman"/>
          <w:sz w:val="28"/>
          <w:szCs w:val="28"/>
          <w:u w:val="single"/>
        </w:rPr>
        <w:t>результат</w:t>
      </w:r>
      <w:r w:rsidR="00B30547">
        <w:rPr>
          <w:rFonts w:ascii="Times New Roman" w:hAnsi="Times New Roman" w:cs="Times New Roman"/>
          <w:sz w:val="28"/>
          <w:szCs w:val="28"/>
          <w:u w:val="single"/>
        </w:rPr>
        <w:t>ы</w:t>
      </w:r>
      <w:r>
        <w:rPr>
          <w:rFonts w:ascii="Times New Roman" w:hAnsi="Times New Roman" w:cs="Times New Roman"/>
          <w:sz w:val="28"/>
          <w:szCs w:val="28"/>
        </w:rPr>
        <w:t xml:space="preserve"> </w:t>
      </w:r>
      <w:r w:rsidR="00B30547">
        <w:rPr>
          <w:rFonts w:ascii="Times New Roman" w:hAnsi="Times New Roman" w:cs="Times New Roman"/>
          <w:sz w:val="28"/>
          <w:szCs w:val="28"/>
        </w:rPr>
        <w:t>могут быть использованы при проведении расчетов устойчивости электроэнергетической системы Кыргызской Республики, при определении настроечных параметров систем регулирования генераторов и частично уже внедрены в ОАО «Электрические станции», что подтверждается соответствующими актами</w:t>
      </w:r>
    </w:p>
    <w:p w:rsidR="00AF1BBE" w:rsidRDefault="00AF1BBE" w:rsidP="00857B14">
      <w:pPr>
        <w:ind w:firstLine="851"/>
        <w:rPr>
          <w:sz w:val="28"/>
          <w:szCs w:val="28"/>
        </w:rPr>
      </w:pPr>
    </w:p>
    <w:p w:rsidR="00AF1BBE" w:rsidRDefault="00AF1BBE" w:rsidP="00857B14">
      <w:pPr>
        <w:ind w:firstLine="851"/>
        <w:jc w:val="center"/>
        <w:rPr>
          <w:rFonts w:ascii="Times New Roman" w:hAnsi="Times New Roman" w:cs="Times New Roman"/>
          <w:b/>
          <w:sz w:val="28"/>
          <w:szCs w:val="28"/>
        </w:rPr>
      </w:pPr>
    </w:p>
    <w:p w:rsidR="00AF1BBE" w:rsidRDefault="00AF1BBE" w:rsidP="00857B14">
      <w:pPr>
        <w:ind w:firstLine="851"/>
        <w:jc w:val="center"/>
        <w:rPr>
          <w:rFonts w:ascii="Times New Roman" w:hAnsi="Times New Roman" w:cs="Times New Roman"/>
          <w:b/>
          <w:sz w:val="28"/>
          <w:szCs w:val="28"/>
        </w:rPr>
      </w:pPr>
    </w:p>
    <w:p w:rsidR="001017E8" w:rsidRDefault="001017E8" w:rsidP="0054237E">
      <w:pPr>
        <w:rPr>
          <w:rFonts w:ascii="Times New Roman" w:hAnsi="Times New Roman" w:cs="Times New Roman"/>
          <w:b/>
          <w:sz w:val="28"/>
          <w:szCs w:val="28"/>
        </w:rPr>
      </w:pPr>
    </w:p>
    <w:p w:rsidR="00AF1BBE" w:rsidRPr="00AF1BBE" w:rsidRDefault="00AF1BBE" w:rsidP="0054237E">
      <w:pPr>
        <w:jc w:val="center"/>
        <w:rPr>
          <w:rFonts w:ascii="Times New Roman" w:hAnsi="Times New Roman" w:cs="Times New Roman"/>
          <w:b/>
          <w:sz w:val="28"/>
          <w:szCs w:val="28"/>
          <w:lang w:val="en-US"/>
        </w:rPr>
      </w:pPr>
      <w:r w:rsidRPr="00AF1BBE">
        <w:rPr>
          <w:rFonts w:ascii="Times New Roman" w:hAnsi="Times New Roman" w:cs="Times New Roman"/>
          <w:b/>
          <w:sz w:val="28"/>
          <w:szCs w:val="28"/>
          <w:lang w:val="en-US"/>
        </w:rPr>
        <w:t>RESUME</w:t>
      </w:r>
    </w:p>
    <w:p w:rsidR="00AF1BBE" w:rsidRPr="00AF1BBE" w:rsidRDefault="00AF1BBE" w:rsidP="00857B14">
      <w:pPr>
        <w:ind w:firstLine="851"/>
        <w:jc w:val="center"/>
        <w:rPr>
          <w:rFonts w:ascii="Times New Roman" w:hAnsi="Times New Roman" w:cs="Times New Roman"/>
          <w:b/>
          <w:sz w:val="28"/>
          <w:szCs w:val="28"/>
        </w:rPr>
      </w:pPr>
      <w:r w:rsidRPr="00AF1BBE">
        <w:rPr>
          <w:rFonts w:ascii="Times New Roman" w:hAnsi="Times New Roman" w:cs="Times New Roman"/>
          <w:b/>
          <w:sz w:val="28"/>
          <w:szCs w:val="28"/>
        </w:rPr>
        <w:t xml:space="preserve">Dzhunuyev Telegen's </w:t>
      </w:r>
      <w:r w:rsidR="00E03BF9">
        <w:rPr>
          <w:rFonts w:ascii="Times New Roman" w:hAnsi="Times New Roman" w:cs="Times New Roman"/>
          <w:b/>
          <w:sz w:val="28"/>
          <w:szCs w:val="28"/>
          <w:lang w:val="en-US"/>
        </w:rPr>
        <w:t>disetation</w:t>
      </w:r>
      <w:r w:rsidRPr="00AF1BBE">
        <w:rPr>
          <w:rFonts w:ascii="Times New Roman" w:hAnsi="Times New Roman" w:cs="Times New Roman"/>
          <w:b/>
          <w:sz w:val="28"/>
          <w:szCs w:val="28"/>
        </w:rPr>
        <w:t xml:space="preserve"> on the </w:t>
      </w:r>
      <w:r w:rsidR="00E03BF9">
        <w:rPr>
          <w:rFonts w:ascii="Times New Roman" w:hAnsi="Times New Roman" w:cs="Times New Roman"/>
          <w:b/>
          <w:sz w:val="28"/>
          <w:szCs w:val="28"/>
          <w:lang w:val="en-US"/>
        </w:rPr>
        <w:t>theme</w:t>
      </w:r>
      <w:r w:rsidR="00E03BF9">
        <w:rPr>
          <w:rFonts w:ascii="Times New Roman" w:hAnsi="Times New Roman" w:cs="Times New Roman"/>
          <w:b/>
          <w:sz w:val="28"/>
          <w:szCs w:val="28"/>
        </w:rPr>
        <w:t xml:space="preserve"> «Methodological Bas</w:t>
      </w:r>
      <w:r w:rsidR="00E03BF9">
        <w:rPr>
          <w:rFonts w:ascii="Times New Roman" w:hAnsi="Times New Roman" w:cs="Times New Roman"/>
          <w:b/>
          <w:sz w:val="28"/>
          <w:szCs w:val="28"/>
          <w:lang w:val="en-US"/>
        </w:rPr>
        <w:t>i</w:t>
      </w:r>
      <w:r w:rsidRPr="00AF1BBE">
        <w:rPr>
          <w:rFonts w:ascii="Times New Roman" w:hAnsi="Times New Roman" w:cs="Times New Roman"/>
          <w:b/>
          <w:sz w:val="28"/>
          <w:szCs w:val="28"/>
        </w:rPr>
        <w:t xml:space="preserve">s of Research and Ways of Static Stability </w:t>
      </w:r>
      <w:r w:rsidR="00E03BF9" w:rsidRPr="00AF1BBE">
        <w:rPr>
          <w:rFonts w:ascii="Times New Roman" w:hAnsi="Times New Roman" w:cs="Times New Roman"/>
          <w:b/>
          <w:sz w:val="28"/>
          <w:szCs w:val="28"/>
        </w:rPr>
        <w:t>Increase</w:t>
      </w:r>
      <w:r w:rsidR="00E03BF9">
        <w:rPr>
          <w:rFonts w:ascii="Times New Roman" w:hAnsi="Times New Roman" w:cs="Times New Roman"/>
          <w:b/>
          <w:sz w:val="28"/>
          <w:szCs w:val="28"/>
          <w:lang w:val="en-US"/>
        </w:rPr>
        <w:t>’s</w:t>
      </w:r>
      <w:r w:rsidR="00E03BF9" w:rsidRPr="00AF1BBE">
        <w:rPr>
          <w:rFonts w:ascii="Times New Roman" w:hAnsi="Times New Roman" w:cs="Times New Roman"/>
          <w:b/>
          <w:sz w:val="28"/>
          <w:szCs w:val="28"/>
        </w:rPr>
        <w:t xml:space="preserve"> </w:t>
      </w:r>
      <w:r w:rsidRPr="00AF1BBE">
        <w:rPr>
          <w:rFonts w:ascii="Times New Roman" w:hAnsi="Times New Roman" w:cs="Times New Roman"/>
          <w:b/>
          <w:sz w:val="28"/>
          <w:szCs w:val="28"/>
        </w:rPr>
        <w:t xml:space="preserve"> Electrical Power System of Limited Power» on a scientific degree </w:t>
      </w:r>
      <w:r w:rsidR="00E03BF9">
        <w:rPr>
          <w:rFonts w:ascii="Times New Roman" w:hAnsi="Times New Roman" w:cs="Times New Roman"/>
          <w:b/>
          <w:sz w:val="28"/>
          <w:szCs w:val="28"/>
          <w:lang w:val="en-US"/>
        </w:rPr>
        <w:t xml:space="preserve">research </w:t>
      </w:r>
      <w:r w:rsidRPr="00AF1BBE">
        <w:rPr>
          <w:rFonts w:ascii="Times New Roman" w:hAnsi="Times New Roman" w:cs="Times New Roman"/>
          <w:b/>
          <w:sz w:val="28"/>
          <w:szCs w:val="28"/>
        </w:rPr>
        <w:t xml:space="preserve">of the Doctor of Engineering in the specialty 05.14.02 – </w:t>
      </w:r>
      <w:r w:rsidRPr="00AF1BBE">
        <w:rPr>
          <w:rFonts w:ascii="Times New Roman" w:hAnsi="Times New Roman" w:cs="Times New Roman"/>
          <w:b/>
          <w:sz w:val="28"/>
          <w:szCs w:val="28"/>
          <w:lang w:val="en-US"/>
        </w:rPr>
        <w:t>P</w:t>
      </w:r>
      <w:r w:rsidRPr="00AF1BBE">
        <w:rPr>
          <w:rFonts w:ascii="Times New Roman" w:hAnsi="Times New Roman" w:cs="Times New Roman"/>
          <w:b/>
          <w:sz w:val="28"/>
          <w:szCs w:val="28"/>
        </w:rPr>
        <w:t xml:space="preserve">ower </w:t>
      </w:r>
      <w:r w:rsidR="00E03BF9">
        <w:rPr>
          <w:rFonts w:ascii="Times New Roman" w:hAnsi="Times New Roman" w:cs="Times New Roman"/>
          <w:b/>
          <w:sz w:val="28"/>
          <w:szCs w:val="28"/>
          <w:lang w:val="en-US"/>
        </w:rPr>
        <w:t>stations</w:t>
      </w:r>
      <w:r w:rsidRPr="00AF1BBE">
        <w:rPr>
          <w:rFonts w:ascii="Times New Roman" w:hAnsi="Times New Roman" w:cs="Times New Roman"/>
          <w:b/>
          <w:sz w:val="28"/>
          <w:szCs w:val="28"/>
        </w:rPr>
        <w:t xml:space="preserve"> and electrical power systems</w:t>
      </w:r>
    </w:p>
    <w:p w:rsidR="00AF1BBE" w:rsidRDefault="00AF1BBE" w:rsidP="00857B14">
      <w:pPr>
        <w:spacing w:after="0"/>
        <w:ind w:firstLine="851"/>
        <w:jc w:val="both"/>
        <w:rPr>
          <w:rFonts w:ascii="Times New Roman" w:hAnsi="Times New Roman" w:cs="Times New Roman"/>
          <w:sz w:val="28"/>
          <w:szCs w:val="28"/>
        </w:rPr>
      </w:pPr>
      <w:r w:rsidRPr="00AF1BBE">
        <w:rPr>
          <w:rFonts w:ascii="Times New Roman" w:hAnsi="Times New Roman" w:cs="Times New Roman"/>
          <w:sz w:val="28"/>
          <w:szCs w:val="28"/>
        </w:rPr>
        <w:t>Keywords: static stability, the electrical power system, limited capacity, electromagnetic transients, excitement system, the center of inertia, the power characteristic, limit of the given power.</w:t>
      </w:r>
    </w:p>
    <w:p w:rsidR="00AF1BBE" w:rsidRDefault="00AF1BBE" w:rsidP="00857B14">
      <w:pPr>
        <w:spacing w:after="0"/>
        <w:ind w:firstLine="851"/>
        <w:jc w:val="both"/>
        <w:rPr>
          <w:rFonts w:ascii="Times New Roman" w:hAnsi="Times New Roman" w:cs="Times New Roman"/>
          <w:sz w:val="28"/>
          <w:szCs w:val="28"/>
        </w:rPr>
      </w:pPr>
      <w:r w:rsidRPr="00AF1BBE">
        <w:rPr>
          <w:rFonts w:ascii="Times New Roman" w:hAnsi="Times New Roman" w:cs="Times New Roman"/>
          <w:sz w:val="28"/>
          <w:szCs w:val="28"/>
        </w:rPr>
        <w:t>Results of work are: the methodological basis of application of the theory of mechanical systems to the electrical power systems, allow</w:t>
      </w:r>
      <w:r w:rsidR="00E03BF9">
        <w:rPr>
          <w:rFonts w:ascii="Times New Roman" w:hAnsi="Times New Roman" w:cs="Times New Roman"/>
          <w:sz w:val="28"/>
          <w:szCs w:val="28"/>
        </w:rPr>
        <w:t xml:space="preserve">ing to use traditional methods </w:t>
      </w:r>
      <w:r w:rsidRPr="00AF1BBE">
        <w:rPr>
          <w:rFonts w:ascii="Times New Roman" w:hAnsi="Times New Roman" w:cs="Times New Roman"/>
          <w:sz w:val="28"/>
          <w:szCs w:val="28"/>
        </w:rPr>
        <w:t xml:space="preserve">of stability </w:t>
      </w:r>
      <w:r w:rsidR="00E03BF9" w:rsidRPr="00AF1BBE">
        <w:rPr>
          <w:rFonts w:ascii="Times New Roman" w:hAnsi="Times New Roman" w:cs="Times New Roman"/>
          <w:sz w:val="28"/>
          <w:szCs w:val="28"/>
        </w:rPr>
        <w:t xml:space="preserve">research </w:t>
      </w:r>
      <w:r w:rsidRPr="00AF1BBE">
        <w:rPr>
          <w:rFonts w:ascii="Times New Roman" w:hAnsi="Times New Roman" w:cs="Times New Roman"/>
          <w:sz w:val="28"/>
          <w:szCs w:val="28"/>
        </w:rPr>
        <w:t>to</w:t>
      </w:r>
      <w:r w:rsidR="00E03BF9">
        <w:rPr>
          <w:rFonts w:ascii="Times New Roman" w:hAnsi="Times New Roman" w:cs="Times New Roman"/>
          <w:sz w:val="28"/>
          <w:szCs w:val="28"/>
        </w:rPr>
        <w:t xml:space="preserve"> </w:t>
      </w:r>
      <w:r w:rsidRPr="00AF1BBE">
        <w:rPr>
          <w:rFonts w:ascii="Times New Roman" w:hAnsi="Times New Roman" w:cs="Times New Roman"/>
          <w:sz w:val="28"/>
          <w:szCs w:val="28"/>
        </w:rPr>
        <w:t xml:space="preserve"> limited power </w:t>
      </w:r>
      <w:r w:rsidR="00E03BF9" w:rsidRPr="00AF1BBE">
        <w:rPr>
          <w:rFonts w:ascii="Times New Roman" w:hAnsi="Times New Roman" w:cs="Times New Roman"/>
          <w:sz w:val="28"/>
          <w:szCs w:val="28"/>
        </w:rPr>
        <w:t>s</w:t>
      </w:r>
      <w:r w:rsidR="00E03BF9">
        <w:rPr>
          <w:rFonts w:ascii="Times New Roman" w:hAnsi="Times New Roman" w:cs="Times New Roman"/>
          <w:sz w:val="28"/>
          <w:szCs w:val="28"/>
        </w:rPr>
        <w:t>ystems</w:t>
      </w:r>
      <w:r w:rsidR="00E03BF9" w:rsidRPr="00AF1BBE">
        <w:rPr>
          <w:rFonts w:ascii="Times New Roman" w:hAnsi="Times New Roman" w:cs="Times New Roman"/>
          <w:sz w:val="28"/>
          <w:szCs w:val="28"/>
        </w:rPr>
        <w:t xml:space="preserve"> </w:t>
      </w:r>
      <w:r w:rsidR="00E03BF9">
        <w:rPr>
          <w:rFonts w:ascii="Times New Roman" w:hAnsi="Times New Roman" w:cs="Times New Roman"/>
          <w:sz w:val="28"/>
          <w:szCs w:val="28"/>
        </w:rPr>
        <w:t xml:space="preserve">is developed; the principles </w:t>
      </w:r>
      <w:r w:rsidRPr="00AF1BBE">
        <w:rPr>
          <w:rFonts w:ascii="Times New Roman" w:hAnsi="Times New Roman" w:cs="Times New Roman"/>
          <w:sz w:val="28"/>
          <w:szCs w:val="28"/>
        </w:rPr>
        <w:t xml:space="preserve"> of the general task </w:t>
      </w:r>
      <w:r w:rsidR="00E03BF9" w:rsidRPr="00AF1BBE">
        <w:rPr>
          <w:rFonts w:ascii="Times New Roman" w:hAnsi="Times New Roman" w:cs="Times New Roman"/>
          <w:sz w:val="28"/>
          <w:szCs w:val="28"/>
        </w:rPr>
        <w:t xml:space="preserve">splitting </w:t>
      </w:r>
      <w:r w:rsidR="00E03BF9">
        <w:rPr>
          <w:rFonts w:ascii="Times New Roman" w:hAnsi="Times New Roman" w:cs="Times New Roman"/>
          <w:sz w:val="28"/>
          <w:szCs w:val="28"/>
        </w:rPr>
        <w:t xml:space="preserve">on a number </w:t>
      </w:r>
      <w:r w:rsidRPr="00AF1BBE">
        <w:rPr>
          <w:rFonts w:ascii="Times New Roman" w:hAnsi="Times New Roman" w:cs="Times New Roman"/>
          <w:sz w:val="28"/>
          <w:szCs w:val="28"/>
        </w:rPr>
        <w:t xml:space="preserve"> of the analysis </w:t>
      </w:r>
      <w:r w:rsidR="00E03BF9" w:rsidRPr="00AF1BBE">
        <w:rPr>
          <w:rFonts w:ascii="Times New Roman" w:hAnsi="Times New Roman" w:cs="Times New Roman"/>
          <w:sz w:val="28"/>
          <w:szCs w:val="28"/>
        </w:rPr>
        <w:t xml:space="preserve">subtasks </w:t>
      </w:r>
      <w:r w:rsidRPr="00AF1BBE">
        <w:rPr>
          <w:rFonts w:ascii="Times New Roman" w:hAnsi="Times New Roman" w:cs="Times New Roman"/>
          <w:sz w:val="28"/>
          <w:szCs w:val="28"/>
        </w:rPr>
        <w:t>and synthesis are developed and proved, the structure and which sequence is defined by the content of concrete research. Thus to each of subtasks there corresponds suc</w:t>
      </w:r>
      <w:r w:rsidR="00E03BF9">
        <w:rPr>
          <w:rFonts w:ascii="Times New Roman" w:hAnsi="Times New Roman" w:cs="Times New Roman"/>
          <w:sz w:val="28"/>
          <w:szCs w:val="28"/>
        </w:rPr>
        <w:t>h mathematical description of</w:t>
      </w:r>
      <w:r w:rsidR="001017E8">
        <w:rPr>
          <w:rFonts w:ascii="Times New Roman" w:hAnsi="Times New Roman" w:cs="Times New Roman"/>
          <w:sz w:val="28"/>
          <w:szCs w:val="28"/>
        </w:rPr>
        <w:t xml:space="preserve"> </w:t>
      </w:r>
      <w:r w:rsidR="00E03BF9">
        <w:rPr>
          <w:rFonts w:ascii="Times New Roman" w:hAnsi="Times New Roman" w:cs="Times New Roman"/>
          <w:sz w:val="28"/>
          <w:szCs w:val="28"/>
        </w:rPr>
        <w:t xml:space="preserve"> </w:t>
      </w:r>
      <w:r w:rsidR="00E03BF9">
        <w:rPr>
          <w:rFonts w:ascii="Times New Roman" w:hAnsi="Times New Roman" w:cs="Times New Roman"/>
          <w:sz w:val="28"/>
          <w:szCs w:val="28"/>
          <w:lang w:val="en-US"/>
        </w:rPr>
        <w:t>IP</w:t>
      </w:r>
      <w:r w:rsidRPr="00AF1BBE">
        <w:rPr>
          <w:rFonts w:ascii="Times New Roman" w:hAnsi="Times New Roman" w:cs="Times New Roman"/>
          <w:sz w:val="28"/>
          <w:szCs w:val="28"/>
        </w:rPr>
        <w:t>S which is defined by maintenance of a subtask and its information security; the technique, algorithm and the program of calculation of two-machine electrical power system of the limited power, allowing to investigate transients at various modes of its work that allows to allocate the regime actions, allowing to increase stability of system is developed; the technique is developed for definition rational on a condition of static stability of st</w:t>
      </w:r>
      <w:r w:rsidR="00E03BF9">
        <w:rPr>
          <w:rFonts w:ascii="Times New Roman" w:hAnsi="Times New Roman" w:cs="Times New Roman"/>
          <w:sz w:val="28"/>
          <w:szCs w:val="28"/>
        </w:rPr>
        <w:t>ructures of stabilization of AR</w:t>
      </w:r>
      <w:r w:rsidR="00E03BF9">
        <w:rPr>
          <w:rFonts w:ascii="Times New Roman" w:hAnsi="Times New Roman" w:cs="Times New Roman"/>
          <w:sz w:val="28"/>
          <w:szCs w:val="28"/>
          <w:lang w:val="en-US"/>
        </w:rPr>
        <w:t>E</w:t>
      </w:r>
      <w:r w:rsidRPr="00AF1BBE">
        <w:rPr>
          <w:rFonts w:ascii="Times New Roman" w:hAnsi="Times New Roman" w:cs="Times New Roman"/>
          <w:sz w:val="28"/>
          <w:szCs w:val="28"/>
        </w:rPr>
        <w:t>. It is a technique based on a method of synthesis of structures of systems of automatic control of high precision, allows to determine parameters of a mode of the generator, used for stabilization.</w:t>
      </w:r>
    </w:p>
    <w:p w:rsidR="00AF1BBE" w:rsidRPr="00AF1BBE" w:rsidRDefault="00B30547" w:rsidP="00857B14">
      <w:pPr>
        <w:ind w:firstLine="851"/>
        <w:jc w:val="both"/>
        <w:rPr>
          <w:rFonts w:ascii="Times New Roman" w:hAnsi="Times New Roman" w:cs="Times New Roman"/>
          <w:sz w:val="28"/>
          <w:szCs w:val="28"/>
        </w:rPr>
      </w:pPr>
      <w:r w:rsidRPr="00B30547">
        <w:rPr>
          <w:rFonts w:ascii="Times New Roman" w:hAnsi="Times New Roman" w:cs="Times New Roman"/>
          <w:sz w:val="28"/>
          <w:szCs w:val="28"/>
        </w:rPr>
        <w:t xml:space="preserve">The received results can be used when carrying out calculations of stability of electrical power system of the Kyrgyz Republic, at determination of adjusting parameters of systems of regulation of generators and are partially already </w:t>
      </w:r>
      <w:r w:rsidR="00E03BF9">
        <w:rPr>
          <w:rFonts w:ascii="Times New Roman" w:hAnsi="Times New Roman" w:cs="Times New Roman"/>
          <w:sz w:val="28"/>
          <w:szCs w:val="28"/>
        </w:rPr>
        <w:t>introduced in JSC Elektri</w:t>
      </w:r>
      <w:r w:rsidR="00E03BF9">
        <w:rPr>
          <w:rFonts w:ascii="Times New Roman" w:hAnsi="Times New Roman" w:cs="Times New Roman"/>
          <w:sz w:val="28"/>
          <w:szCs w:val="28"/>
          <w:lang w:val="en-US"/>
        </w:rPr>
        <w:t>e</w:t>
      </w:r>
      <w:r w:rsidRPr="00B30547">
        <w:rPr>
          <w:rFonts w:ascii="Times New Roman" w:hAnsi="Times New Roman" w:cs="Times New Roman"/>
          <w:sz w:val="28"/>
          <w:szCs w:val="28"/>
        </w:rPr>
        <w:t xml:space="preserve"> </w:t>
      </w:r>
      <w:r w:rsidR="00E03BF9">
        <w:rPr>
          <w:rFonts w:ascii="Times New Roman" w:hAnsi="Times New Roman" w:cs="Times New Roman"/>
          <w:sz w:val="28"/>
          <w:szCs w:val="28"/>
          <w:lang w:val="en-US"/>
        </w:rPr>
        <w:t>stations</w:t>
      </w:r>
      <w:r w:rsidRPr="00B30547">
        <w:rPr>
          <w:rFonts w:ascii="Times New Roman" w:hAnsi="Times New Roman" w:cs="Times New Roman"/>
          <w:sz w:val="28"/>
          <w:szCs w:val="28"/>
        </w:rPr>
        <w:t xml:space="preserve"> that is confirmed by the relevant acts</w:t>
      </w:r>
    </w:p>
    <w:sectPr w:rsidR="00AF1BBE" w:rsidRPr="00AF1BBE" w:rsidSect="0054237E">
      <w:headerReference w:type="default" r:id="rId123"/>
      <w:footerReference w:type="default" r:id="rId1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01B" w:rsidRDefault="00FF301B" w:rsidP="0005296C">
      <w:pPr>
        <w:spacing w:after="0" w:line="240" w:lineRule="auto"/>
      </w:pPr>
      <w:r>
        <w:separator/>
      </w:r>
    </w:p>
  </w:endnote>
  <w:endnote w:type="continuationSeparator" w:id="0">
    <w:p w:rsidR="00FF301B" w:rsidRDefault="00FF301B" w:rsidP="00052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Kyrgyzfnt">
    <w:panose1 w:val="00000000000000000000"/>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1936043"/>
      <w:docPartObj>
        <w:docPartGallery w:val="Page Numbers (Bottom of Page)"/>
        <w:docPartUnique/>
      </w:docPartObj>
    </w:sdtPr>
    <w:sdtEndPr/>
    <w:sdtContent>
      <w:p w:rsidR="0054237E" w:rsidRDefault="0054237E">
        <w:pPr>
          <w:pStyle w:val="a8"/>
          <w:jc w:val="center"/>
        </w:pPr>
        <w:r>
          <w:fldChar w:fldCharType="begin"/>
        </w:r>
        <w:r>
          <w:instrText>PAGE   \* MERGEFORMAT</w:instrText>
        </w:r>
        <w:r>
          <w:fldChar w:fldCharType="separate"/>
        </w:r>
        <w:r w:rsidR="006257B0">
          <w:rPr>
            <w:noProof/>
          </w:rPr>
          <w:t>2</w:t>
        </w:r>
        <w:r>
          <w:fldChar w:fldCharType="end"/>
        </w:r>
      </w:p>
    </w:sdtContent>
  </w:sdt>
  <w:p w:rsidR="0005296C" w:rsidRDefault="0005296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01B" w:rsidRDefault="00FF301B" w:rsidP="0005296C">
      <w:pPr>
        <w:spacing w:after="0" w:line="240" w:lineRule="auto"/>
      </w:pPr>
      <w:r>
        <w:separator/>
      </w:r>
    </w:p>
  </w:footnote>
  <w:footnote w:type="continuationSeparator" w:id="0">
    <w:p w:rsidR="00FF301B" w:rsidRDefault="00FF301B" w:rsidP="000529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37E" w:rsidRDefault="0054237E">
    <w:pPr>
      <w:pStyle w:val="ac"/>
      <w:jc w:val="center"/>
    </w:pPr>
  </w:p>
  <w:p w:rsidR="0054237E" w:rsidRDefault="0054237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764F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5"/>
        <w:szCs w:val="25"/>
        <w:u w:val="none"/>
      </w:rPr>
    </w:lvl>
    <w:lvl w:ilvl="1">
      <w:start w:val="1"/>
      <w:numFmt w:val="decimal"/>
      <w:lvlText w:val="%1."/>
      <w:lvlJc w:val="left"/>
      <w:rPr>
        <w:b w:val="0"/>
        <w:bCs w:val="0"/>
        <w:i w:val="0"/>
        <w:iCs w:val="0"/>
        <w:smallCaps w:val="0"/>
        <w:strike w:val="0"/>
        <w:color w:val="000000"/>
        <w:spacing w:val="10"/>
        <w:w w:val="100"/>
        <w:position w:val="0"/>
        <w:sz w:val="25"/>
        <w:szCs w:val="25"/>
        <w:u w:val="none"/>
      </w:rPr>
    </w:lvl>
    <w:lvl w:ilvl="2">
      <w:start w:val="1"/>
      <w:numFmt w:val="decimal"/>
      <w:lvlText w:val="%1."/>
      <w:lvlJc w:val="left"/>
      <w:rPr>
        <w:b w:val="0"/>
        <w:bCs w:val="0"/>
        <w:i w:val="0"/>
        <w:iCs w:val="0"/>
        <w:smallCaps w:val="0"/>
        <w:strike w:val="0"/>
        <w:color w:val="000000"/>
        <w:spacing w:val="10"/>
        <w:w w:val="100"/>
        <w:position w:val="0"/>
        <w:sz w:val="25"/>
        <w:szCs w:val="25"/>
        <w:u w:val="none"/>
      </w:rPr>
    </w:lvl>
    <w:lvl w:ilvl="3">
      <w:start w:val="1"/>
      <w:numFmt w:val="decimal"/>
      <w:lvlText w:val="%1."/>
      <w:lvlJc w:val="left"/>
      <w:rPr>
        <w:b w:val="0"/>
        <w:bCs w:val="0"/>
        <w:i w:val="0"/>
        <w:iCs w:val="0"/>
        <w:smallCaps w:val="0"/>
        <w:strike w:val="0"/>
        <w:color w:val="000000"/>
        <w:spacing w:val="10"/>
        <w:w w:val="100"/>
        <w:position w:val="0"/>
        <w:sz w:val="25"/>
        <w:szCs w:val="25"/>
        <w:u w:val="none"/>
      </w:rPr>
    </w:lvl>
    <w:lvl w:ilvl="4">
      <w:start w:val="1"/>
      <w:numFmt w:val="decimal"/>
      <w:lvlText w:val="%1."/>
      <w:lvlJc w:val="left"/>
      <w:rPr>
        <w:b w:val="0"/>
        <w:bCs w:val="0"/>
        <w:i w:val="0"/>
        <w:iCs w:val="0"/>
        <w:smallCaps w:val="0"/>
        <w:strike w:val="0"/>
        <w:color w:val="000000"/>
        <w:spacing w:val="10"/>
        <w:w w:val="100"/>
        <w:position w:val="0"/>
        <w:sz w:val="25"/>
        <w:szCs w:val="25"/>
        <w:u w:val="none"/>
      </w:rPr>
    </w:lvl>
    <w:lvl w:ilvl="5">
      <w:start w:val="1"/>
      <w:numFmt w:val="decimal"/>
      <w:lvlText w:val="%1."/>
      <w:lvlJc w:val="left"/>
      <w:rPr>
        <w:b w:val="0"/>
        <w:bCs w:val="0"/>
        <w:i w:val="0"/>
        <w:iCs w:val="0"/>
        <w:smallCaps w:val="0"/>
        <w:strike w:val="0"/>
        <w:color w:val="000000"/>
        <w:spacing w:val="10"/>
        <w:w w:val="100"/>
        <w:position w:val="0"/>
        <w:sz w:val="25"/>
        <w:szCs w:val="25"/>
        <w:u w:val="none"/>
      </w:rPr>
    </w:lvl>
    <w:lvl w:ilvl="6">
      <w:start w:val="1"/>
      <w:numFmt w:val="decimal"/>
      <w:lvlText w:val="%1."/>
      <w:lvlJc w:val="left"/>
      <w:rPr>
        <w:b w:val="0"/>
        <w:bCs w:val="0"/>
        <w:i w:val="0"/>
        <w:iCs w:val="0"/>
        <w:smallCaps w:val="0"/>
        <w:strike w:val="0"/>
        <w:color w:val="000000"/>
        <w:spacing w:val="10"/>
        <w:w w:val="100"/>
        <w:position w:val="0"/>
        <w:sz w:val="25"/>
        <w:szCs w:val="25"/>
        <w:u w:val="none"/>
      </w:rPr>
    </w:lvl>
    <w:lvl w:ilvl="7">
      <w:start w:val="1"/>
      <w:numFmt w:val="decimal"/>
      <w:lvlText w:val="%1."/>
      <w:lvlJc w:val="left"/>
      <w:rPr>
        <w:b w:val="0"/>
        <w:bCs w:val="0"/>
        <w:i w:val="0"/>
        <w:iCs w:val="0"/>
        <w:smallCaps w:val="0"/>
        <w:strike w:val="0"/>
        <w:color w:val="000000"/>
        <w:spacing w:val="10"/>
        <w:w w:val="100"/>
        <w:position w:val="0"/>
        <w:sz w:val="25"/>
        <w:szCs w:val="25"/>
        <w:u w:val="none"/>
      </w:rPr>
    </w:lvl>
    <w:lvl w:ilvl="8">
      <w:start w:val="1"/>
      <w:numFmt w:val="decimal"/>
      <w:lvlText w:val="%1."/>
      <w:lvlJc w:val="left"/>
      <w:rPr>
        <w:b w:val="0"/>
        <w:bCs w:val="0"/>
        <w:i w:val="0"/>
        <w:iCs w:val="0"/>
        <w:smallCaps w:val="0"/>
        <w:strike w:val="0"/>
        <w:color w:val="000000"/>
        <w:spacing w:val="10"/>
        <w:w w:val="100"/>
        <w:position w:val="0"/>
        <w:sz w:val="25"/>
        <w:szCs w:val="25"/>
        <w:u w:val="none"/>
      </w:rPr>
    </w:lvl>
  </w:abstractNum>
  <w:abstractNum w:abstractNumId="1">
    <w:nsid w:val="0C722D1F"/>
    <w:multiLevelType w:val="hybridMultilevel"/>
    <w:tmpl w:val="0FE2A6F8"/>
    <w:lvl w:ilvl="0" w:tplc="0419000F">
      <w:start w:val="1"/>
      <w:numFmt w:val="decimal"/>
      <w:lvlText w:val="%1."/>
      <w:lvlJc w:val="left"/>
      <w:pPr>
        <w:ind w:left="720" w:hanging="360"/>
      </w:pPr>
      <w:rPr>
        <w:rFonts w:hint="default"/>
      </w:rPr>
    </w:lvl>
    <w:lvl w:ilvl="1" w:tplc="04190001">
      <w:start w:val="1"/>
      <w:numFmt w:val="bullet"/>
      <w:lvlText w:val=""/>
      <w:lvlJc w:val="left"/>
      <w:pPr>
        <w:ind w:left="2445" w:hanging="1365"/>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BE0868"/>
    <w:multiLevelType w:val="hybridMultilevel"/>
    <w:tmpl w:val="71CAA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B73B1D"/>
    <w:multiLevelType w:val="hybridMultilevel"/>
    <w:tmpl w:val="2BE8CF9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
    <w:nsid w:val="1BB113A5"/>
    <w:multiLevelType w:val="multilevel"/>
    <w:tmpl w:val="8534A344"/>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5">
    <w:nsid w:val="38B93F83"/>
    <w:multiLevelType w:val="hybridMultilevel"/>
    <w:tmpl w:val="A12CBC9A"/>
    <w:lvl w:ilvl="0" w:tplc="04190001">
      <w:start w:val="1"/>
      <w:numFmt w:val="bullet"/>
      <w:lvlText w:val=""/>
      <w:lvlJc w:val="left"/>
      <w:pPr>
        <w:ind w:left="1620" w:hanging="360"/>
      </w:pPr>
      <w:rPr>
        <w:rFonts w:ascii="Symbol" w:hAnsi="Symbol" w:hint="default"/>
      </w:rPr>
    </w:lvl>
    <w:lvl w:ilvl="1" w:tplc="04190003">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6">
    <w:nsid w:val="3F28212B"/>
    <w:multiLevelType w:val="hybridMultilevel"/>
    <w:tmpl w:val="97DA2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EB7B30"/>
    <w:multiLevelType w:val="multilevel"/>
    <w:tmpl w:val="03FC3E5E"/>
    <w:lvl w:ilvl="0">
      <w:start w:val="1"/>
      <w:numFmt w:val="decimal"/>
      <w:lvlText w:val="%1."/>
      <w:lvlJc w:val="left"/>
      <w:pPr>
        <w:ind w:left="720" w:hanging="360"/>
      </w:pPr>
      <w:rPr>
        <w:rFonts w:ascii="Times New Roman" w:hAnsi="Times New Roman" w:cs="Times New Roman" w:hint="default"/>
      </w:rPr>
    </w:lvl>
    <w:lvl w:ilvl="1">
      <w:start w:val="7"/>
      <w:numFmt w:val="decimal"/>
      <w:isLgl/>
      <w:lvlText w:val="%1.%2."/>
      <w:lvlJc w:val="left"/>
      <w:pPr>
        <w:ind w:left="4265"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840" w:hanging="2160"/>
      </w:pPr>
      <w:rPr>
        <w:rFonts w:hint="default"/>
      </w:rPr>
    </w:lvl>
  </w:abstractNum>
  <w:abstractNum w:abstractNumId="8">
    <w:nsid w:val="471D5704"/>
    <w:multiLevelType w:val="hybridMultilevel"/>
    <w:tmpl w:val="D330868A"/>
    <w:lvl w:ilvl="0" w:tplc="330E088E">
      <w:start w:val="1"/>
      <w:numFmt w:val="decimal"/>
      <w:lvlText w:val="%1."/>
      <w:lvlJc w:val="left"/>
      <w:pPr>
        <w:ind w:left="2445" w:hanging="13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8A1BDC"/>
    <w:multiLevelType w:val="multilevel"/>
    <w:tmpl w:val="34AE7994"/>
    <w:lvl w:ilvl="0">
      <w:start w:val="1"/>
      <w:numFmt w:val="decimal"/>
      <w:lvlText w:val="%1."/>
      <w:lvlJc w:val="left"/>
      <w:pPr>
        <w:ind w:left="720" w:hanging="360"/>
      </w:pPr>
      <w:rPr>
        <w:rFonts w:hint="default"/>
      </w:rPr>
    </w:lvl>
    <w:lvl w:ilvl="1">
      <w:start w:val="7"/>
      <w:numFmt w:val="decimal"/>
      <w:isLgl/>
      <w:lvlText w:val="%1.%2."/>
      <w:lvlJc w:val="left"/>
      <w:pPr>
        <w:ind w:left="4265"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840" w:hanging="2160"/>
      </w:pPr>
      <w:rPr>
        <w:rFonts w:hint="default"/>
      </w:rPr>
    </w:lvl>
  </w:abstractNum>
  <w:abstractNum w:abstractNumId="10">
    <w:nsid w:val="4960352A"/>
    <w:multiLevelType w:val="hybridMultilevel"/>
    <w:tmpl w:val="F5009234"/>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51EB73AC"/>
    <w:multiLevelType w:val="hybridMultilevel"/>
    <w:tmpl w:val="45A091FA"/>
    <w:lvl w:ilvl="0" w:tplc="5DB201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57B1B12"/>
    <w:multiLevelType w:val="hybridMultilevel"/>
    <w:tmpl w:val="0FE2A6F8"/>
    <w:lvl w:ilvl="0" w:tplc="0419000F">
      <w:start w:val="1"/>
      <w:numFmt w:val="decimal"/>
      <w:lvlText w:val="%1."/>
      <w:lvlJc w:val="left"/>
      <w:pPr>
        <w:ind w:left="720" w:hanging="360"/>
      </w:pPr>
      <w:rPr>
        <w:rFonts w:hint="default"/>
      </w:rPr>
    </w:lvl>
    <w:lvl w:ilvl="1" w:tplc="04190001">
      <w:start w:val="1"/>
      <w:numFmt w:val="bullet"/>
      <w:lvlText w:val=""/>
      <w:lvlJc w:val="left"/>
      <w:pPr>
        <w:ind w:left="2445" w:hanging="1365"/>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F63F45"/>
    <w:multiLevelType w:val="hybridMultilevel"/>
    <w:tmpl w:val="134EF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E380A8F"/>
    <w:multiLevelType w:val="multilevel"/>
    <w:tmpl w:val="A7C82430"/>
    <w:lvl w:ilvl="0">
      <w:start w:val="1"/>
      <w:numFmt w:val="decimal"/>
      <w:lvlText w:val="%1."/>
      <w:lvlJc w:val="left"/>
      <w:pPr>
        <w:ind w:left="1065" w:hanging="360"/>
      </w:pPr>
      <w:rPr>
        <w:rFonts w:hint="default"/>
        <w:b w:val="0"/>
      </w:rPr>
    </w:lvl>
    <w:lvl w:ilvl="1">
      <w:start w:val="1"/>
      <w:numFmt w:val="decimal"/>
      <w:isLgl/>
      <w:lvlText w:val="%1.%2."/>
      <w:lvlJc w:val="left"/>
      <w:pPr>
        <w:ind w:left="1004" w:hanging="72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11"/>
  </w:num>
  <w:num w:numId="2">
    <w:abstractNumId w:val="1"/>
  </w:num>
  <w:num w:numId="3">
    <w:abstractNumId w:val="13"/>
  </w:num>
  <w:num w:numId="4">
    <w:abstractNumId w:val="7"/>
  </w:num>
  <w:num w:numId="5">
    <w:abstractNumId w:val="9"/>
  </w:num>
  <w:num w:numId="6">
    <w:abstractNumId w:val="5"/>
  </w:num>
  <w:num w:numId="7">
    <w:abstractNumId w:val="10"/>
  </w:num>
  <w:num w:numId="8">
    <w:abstractNumId w:val="4"/>
  </w:num>
  <w:num w:numId="9">
    <w:abstractNumId w:val="2"/>
  </w:num>
  <w:num w:numId="10">
    <w:abstractNumId w:val="3"/>
  </w:num>
  <w:num w:numId="11">
    <w:abstractNumId w:val="0"/>
  </w:num>
  <w:num w:numId="12">
    <w:abstractNumId w:val="8"/>
  </w:num>
  <w:num w:numId="13">
    <w:abstractNumId w:val="6"/>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966"/>
    <w:rsid w:val="0005296C"/>
    <w:rsid w:val="00067A71"/>
    <w:rsid w:val="000C2EC2"/>
    <w:rsid w:val="000F5CD1"/>
    <w:rsid w:val="000F7B0E"/>
    <w:rsid w:val="001017E8"/>
    <w:rsid w:val="00211BB2"/>
    <w:rsid w:val="002A1756"/>
    <w:rsid w:val="00403F68"/>
    <w:rsid w:val="00474882"/>
    <w:rsid w:val="00486966"/>
    <w:rsid w:val="0054237E"/>
    <w:rsid w:val="00610D82"/>
    <w:rsid w:val="006257B0"/>
    <w:rsid w:val="006517D1"/>
    <w:rsid w:val="00691AB5"/>
    <w:rsid w:val="007A5578"/>
    <w:rsid w:val="007D00BE"/>
    <w:rsid w:val="007E632A"/>
    <w:rsid w:val="007E7952"/>
    <w:rsid w:val="007F045E"/>
    <w:rsid w:val="0085211A"/>
    <w:rsid w:val="00857B14"/>
    <w:rsid w:val="00946A5C"/>
    <w:rsid w:val="00951210"/>
    <w:rsid w:val="009F388A"/>
    <w:rsid w:val="00A16375"/>
    <w:rsid w:val="00AF1BBE"/>
    <w:rsid w:val="00AF47B2"/>
    <w:rsid w:val="00AF4A77"/>
    <w:rsid w:val="00B0140C"/>
    <w:rsid w:val="00B02888"/>
    <w:rsid w:val="00B30547"/>
    <w:rsid w:val="00CB6F84"/>
    <w:rsid w:val="00CC0E30"/>
    <w:rsid w:val="00D523B3"/>
    <w:rsid w:val="00D73BCD"/>
    <w:rsid w:val="00D95E46"/>
    <w:rsid w:val="00DF2428"/>
    <w:rsid w:val="00E03BF9"/>
    <w:rsid w:val="00E25735"/>
    <w:rsid w:val="00EF6A05"/>
    <w:rsid w:val="00F04477"/>
    <w:rsid w:val="00FE540D"/>
    <w:rsid w:val="00FF3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86966"/>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869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86966"/>
    <w:pPr>
      <w:ind w:left="720"/>
      <w:contextualSpacing/>
    </w:pPr>
  </w:style>
  <w:style w:type="character" w:customStyle="1" w:styleId="10">
    <w:name w:val="Заголовок 1 Знак"/>
    <w:basedOn w:val="a0"/>
    <w:link w:val="1"/>
    <w:rsid w:val="00486966"/>
    <w:rPr>
      <w:rFonts w:ascii="Cambria" w:eastAsia="Times New Roman" w:hAnsi="Cambria" w:cs="Times New Roman"/>
      <w:b/>
      <w:bCs/>
      <w:kern w:val="32"/>
      <w:sz w:val="32"/>
      <w:szCs w:val="32"/>
      <w:lang w:eastAsia="ru-RU"/>
    </w:rPr>
  </w:style>
  <w:style w:type="character" w:customStyle="1" w:styleId="a5">
    <w:name w:val="Основной текст Знак"/>
    <w:link w:val="a6"/>
    <w:locked/>
    <w:rsid w:val="00486966"/>
    <w:rPr>
      <w:spacing w:val="10"/>
      <w:sz w:val="25"/>
      <w:szCs w:val="25"/>
      <w:shd w:val="clear" w:color="auto" w:fill="FFFFFF"/>
    </w:rPr>
  </w:style>
  <w:style w:type="paragraph" w:styleId="a6">
    <w:name w:val="Body Text"/>
    <w:basedOn w:val="a"/>
    <w:link w:val="a5"/>
    <w:rsid w:val="00486966"/>
    <w:pPr>
      <w:widowControl w:val="0"/>
      <w:shd w:val="clear" w:color="auto" w:fill="FFFFFF"/>
      <w:spacing w:after="0" w:line="320" w:lineRule="exact"/>
      <w:ind w:hanging="340"/>
      <w:jc w:val="both"/>
    </w:pPr>
    <w:rPr>
      <w:spacing w:val="10"/>
      <w:sz w:val="25"/>
      <w:szCs w:val="25"/>
    </w:rPr>
  </w:style>
  <w:style w:type="character" w:customStyle="1" w:styleId="11">
    <w:name w:val="Основной текст Знак1"/>
    <w:basedOn w:val="a0"/>
    <w:uiPriority w:val="99"/>
    <w:semiHidden/>
    <w:rsid w:val="00486966"/>
  </w:style>
  <w:style w:type="character" w:styleId="a7">
    <w:name w:val="Emphasis"/>
    <w:qFormat/>
    <w:rsid w:val="00486966"/>
    <w:rPr>
      <w:i/>
      <w:iCs/>
    </w:rPr>
  </w:style>
  <w:style w:type="paragraph" w:styleId="a8">
    <w:name w:val="footer"/>
    <w:basedOn w:val="a"/>
    <w:link w:val="a9"/>
    <w:uiPriority w:val="99"/>
    <w:rsid w:val="00D95E4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5E46"/>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C2EC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C2EC2"/>
    <w:rPr>
      <w:rFonts w:ascii="Tahoma" w:hAnsi="Tahoma" w:cs="Tahoma"/>
      <w:sz w:val="16"/>
      <w:szCs w:val="16"/>
    </w:rPr>
  </w:style>
  <w:style w:type="paragraph" w:styleId="ac">
    <w:name w:val="header"/>
    <w:basedOn w:val="a"/>
    <w:link w:val="ad"/>
    <w:uiPriority w:val="99"/>
    <w:unhideWhenUsed/>
    <w:rsid w:val="000529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529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86966"/>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869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86966"/>
    <w:pPr>
      <w:ind w:left="720"/>
      <w:contextualSpacing/>
    </w:pPr>
  </w:style>
  <w:style w:type="character" w:customStyle="1" w:styleId="10">
    <w:name w:val="Заголовок 1 Знак"/>
    <w:basedOn w:val="a0"/>
    <w:link w:val="1"/>
    <w:rsid w:val="00486966"/>
    <w:rPr>
      <w:rFonts w:ascii="Cambria" w:eastAsia="Times New Roman" w:hAnsi="Cambria" w:cs="Times New Roman"/>
      <w:b/>
      <w:bCs/>
      <w:kern w:val="32"/>
      <w:sz w:val="32"/>
      <w:szCs w:val="32"/>
      <w:lang w:eastAsia="ru-RU"/>
    </w:rPr>
  </w:style>
  <w:style w:type="character" w:customStyle="1" w:styleId="a5">
    <w:name w:val="Основной текст Знак"/>
    <w:link w:val="a6"/>
    <w:locked/>
    <w:rsid w:val="00486966"/>
    <w:rPr>
      <w:spacing w:val="10"/>
      <w:sz w:val="25"/>
      <w:szCs w:val="25"/>
      <w:shd w:val="clear" w:color="auto" w:fill="FFFFFF"/>
    </w:rPr>
  </w:style>
  <w:style w:type="paragraph" w:styleId="a6">
    <w:name w:val="Body Text"/>
    <w:basedOn w:val="a"/>
    <w:link w:val="a5"/>
    <w:rsid w:val="00486966"/>
    <w:pPr>
      <w:widowControl w:val="0"/>
      <w:shd w:val="clear" w:color="auto" w:fill="FFFFFF"/>
      <w:spacing w:after="0" w:line="320" w:lineRule="exact"/>
      <w:ind w:hanging="340"/>
      <w:jc w:val="both"/>
    </w:pPr>
    <w:rPr>
      <w:spacing w:val="10"/>
      <w:sz w:val="25"/>
      <w:szCs w:val="25"/>
    </w:rPr>
  </w:style>
  <w:style w:type="character" w:customStyle="1" w:styleId="11">
    <w:name w:val="Основной текст Знак1"/>
    <w:basedOn w:val="a0"/>
    <w:uiPriority w:val="99"/>
    <w:semiHidden/>
    <w:rsid w:val="00486966"/>
  </w:style>
  <w:style w:type="character" w:styleId="a7">
    <w:name w:val="Emphasis"/>
    <w:qFormat/>
    <w:rsid w:val="00486966"/>
    <w:rPr>
      <w:i/>
      <w:iCs/>
    </w:rPr>
  </w:style>
  <w:style w:type="paragraph" w:styleId="a8">
    <w:name w:val="footer"/>
    <w:basedOn w:val="a"/>
    <w:link w:val="a9"/>
    <w:uiPriority w:val="99"/>
    <w:rsid w:val="00D95E4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5E46"/>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C2EC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C2EC2"/>
    <w:rPr>
      <w:rFonts w:ascii="Tahoma" w:hAnsi="Tahoma" w:cs="Tahoma"/>
      <w:sz w:val="16"/>
      <w:szCs w:val="16"/>
    </w:rPr>
  </w:style>
  <w:style w:type="paragraph" w:styleId="ac">
    <w:name w:val="header"/>
    <w:basedOn w:val="a"/>
    <w:link w:val="ad"/>
    <w:uiPriority w:val="99"/>
    <w:unhideWhenUsed/>
    <w:rsid w:val="000529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52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54.wmf"/><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1.wmf"/><Relationship Id="rId112" Type="http://schemas.openxmlformats.org/officeDocument/2006/relationships/image" Target="media/image52.wmf"/><Relationship Id="rId16" Type="http://schemas.openxmlformats.org/officeDocument/2006/relationships/oleObject" Target="embeddings/oleObject4.bin"/><Relationship Id="rId107" Type="http://schemas.openxmlformats.org/officeDocument/2006/relationships/oleObject" Target="embeddings/oleObject49.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6.wmf"/><Relationship Id="rId102" Type="http://schemas.openxmlformats.org/officeDocument/2006/relationships/oleObject" Target="embeddings/oleObject47.bin"/><Relationship Id="rId123"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image" Target="media/image27.wmf"/><Relationship Id="rId82" Type="http://schemas.openxmlformats.org/officeDocument/2006/relationships/oleObject" Target="embeddings/oleObject37.bin"/><Relationship Id="rId90" Type="http://schemas.openxmlformats.org/officeDocument/2006/relationships/oleObject" Target="embeddings/oleObject41.bin"/><Relationship Id="rId95" Type="http://schemas.openxmlformats.org/officeDocument/2006/relationships/image" Target="media/image44.wmf"/><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77" Type="http://schemas.openxmlformats.org/officeDocument/2006/relationships/image" Target="media/image35.wmf"/><Relationship Id="rId100" Type="http://schemas.openxmlformats.org/officeDocument/2006/relationships/oleObject" Target="embeddings/oleObject46.bin"/><Relationship Id="rId105" Type="http://schemas.openxmlformats.org/officeDocument/2006/relationships/chart" Target="charts/chart1.xml"/><Relationship Id="rId113" Type="http://schemas.openxmlformats.org/officeDocument/2006/relationships/oleObject" Target="embeddings/oleObject52.bin"/><Relationship Id="rId118" Type="http://schemas.openxmlformats.org/officeDocument/2006/relationships/oleObject" Target="embeddings/oleObject55.bin"/><Relationship Id="rId12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39.wmf"/><Relationship Id="rId93" Type="http://schemas.openxmlformats.org/officeDocument/2006/relationships/image" Target="media/image43.wmf"/><Relationship Id="rId98" Type="http://schemas.openxmlformats.org/officeDocument/2006/relationships/oleObject" Target="embeddings/oleObject45.bin"/><Relationship Id="rId121" Type="http://schemas.openxmlformats.org/officeDocument/2006/relationships/image" Target="media/image56.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image" Target="media/image30.wmf"/><Relationship Id="rId103" Type="http://schemas.openxmlformats.org/officeDocument/2006/relationships/image" Target="media/image48.wmf"/><Relationship Id="rId108" Type="http://schemas.openxmlformats.org/officeDocument/2006/relationships/image" Target="media/image50.wmf"/><Relationship Id="rId116" Type="http://schemas.openxmlformats.org/officeDocument/2006/relationships/oleObject" Target="embeddings/oleObject54.bin"/><Relationship Id="rId124" Type="http://schemas.openxmlformats.org/officeDocument/2006/relationships/footer" Target="footer1.xml"/><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oleObject" Target="embeddings/oleObject40.bin"/><Relationship Id="rId91" Type="http://schemas.openxmlformats.org/officeDocument/2006/relationships/image" Target="media/image42.wmf"/><Relationship Id="rId96" Type="http://schemas.openxmlformats.org/officeDocument/2006/relationships/oleObject" Target="embeddings/oleObject44.bin"/><Relationship Id="rId111" Type="http://schemas.openxmlformats.org/officeDocument/2006/relationships/oleObject" Target="embeddings/oleObject51.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image" Target="media/image49.wmf"/><Relationship Id="rId114" Type="http://schemas.openxmlformats.org/officeDocument/2006/relationships/oleObject" Target="embeddings/oleObject53.bin"/><Relationship Id="rId119" Type="http://schemas.openxmlformats.org/officeDocument/2006/relationships/image" Target="media/image55.wmf"/><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5.bin"/><Relationship Id="rId81" Type="http://schemas.openxmlformats.org/officeDocument/2006/relationships/image" Target="media/image37.wmf"/><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7.bin"/><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oleObject" Target="embeddings/oleObject50.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oleObject" Target="embeddings/oleObject34.bin"/><Relationship Id="rId97" Type="http://schemas.openxmlformats.org/officeDocument/2006/relationships/image" Target="media/image45.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32.wmf"/><Relationship Id="rId92" Type="http://schemas.openxmlformats.org/officeDocument/2006/relationships/oleObject" Target="embeddings/oleObject42.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image" Target="media/image40.wmf"/><Relationship Id="rId110" Type="http://schemas.openxmlformats.org/officeDocument/2006/relationships/image" Target="media/image51.wmf"/><Relationship Id="rId115" Type="http://schemas.openxmlformats.org/officeDocument/2006/relationships/image" Target="media/image53.wmf"/></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1044;&#1078;&#1091;&#1085;&#1091;&#1077;&#1074;%20&#1058;%20&#1085;&#1072;&#1073;&#1088;&#1072;&#1085;&#1085;&#1099;&#1077;%20&#1084;&#1072;&#1090;&#1077;&#1088;&#1080;&#1072;&#1083;&#1099;\&#1050;&#1085;&#1080;&#1075;&#1072;1.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3407921483438905E-2"/>
          <c:y val="2.8252405949256341E-2"/>
          <c:w val="0.86855621650346471"/>
          <c:h val="0.8326195683872849"/>
        </c:manualLayout>
      </c:layout>
      <c:lineChart>
        <c:grouping val="standard"/>
        <c:varyColors val="0"/>
        <c:ser>
          <c:idx val="0"/>
          <c:order val="0"/>
          <c:tx>
            <c:strRef>
              <c:f>Курпсай!$A$7</c:f>
              <c:strCache>
                <c:ptCount val="1"/>
                <c:pt idx="0">
                  <c:v>c</c:v>
                </c:pt>
              </c:strCache>
            </c:strRef>
          </c:tx>
          <c:marker>
            <c:symbol val="none"/>
          </c:marker>
          <c:cat>
            <c:numRef>
              <c:f>Курпсай!$B$4:$H$4</c:f>
              <c:numCache>
                <c:formatCode>General</c:formatCode>
                <c:ptCount val="7"/>
                <c:pt idx="0">
                  <c:v>0</c:v>
                </c:pt>
                <c:pt idx="1">
                  <c:v>30</c:v>
                </c:pt>
                <c:pt idx="2">
                  <c:v>60</c:v>
                </c:pt>
                <c:pt idx="3">
                  <c:v>90</c:v>
                </c:pt>
                <c:pt idx="4">
                  <c:v>120</c:v>
                </c:pt>
                <c:pt idx="5">
                  <c:v>150</c:v>
                </c:pt>
                <c:pt idx="6">
                  <c:v>180</c:v>
                </c:pt>
              </c:numCache>
            </c:numRef>
          </c:cat>
          <c:val>
            <c:numRef>
              <c:f>Курпсай!$B$7:$H$7</c:f>
              <c:numCache>
                <c:formatCode>General</c:formatCode>
                <c:ptCount val="7"/>
                <c:pt idx="0">
                  <c:v>0</c:v>
                </c:pt>
                <c:pt idx="1">
                  <c:v>0.86041946888702159</c:v>
                </c:pt>
                <c:pt idx="2">
                  <c:v>1.3855980501857044</c:v>
                </c:pt>
                <c:pt idx="3">
                  <c:v>1.4347825990925458</c:v>
                </c:pt>
                <c:pt idx="4">
                  <c:v>1.0996118774091086</c:v>
                </c:pt>
                <c:pt idx="5">
                  <c:v>0.5745165881978862</c:v>
                </c:pt>
                <c:pt idx="6">
                  <c:v>0</c:v>
                </c:pt>
              </c:numCache>
            </c:numRef>
          </c:val>
          <c:smooth val="0"/>
        </c:ser>
        <c:dLbls>
          <c:showLegendKey val="0"/>
          <c:showVal val="0"/>
          <c:showCatName val="0"/>
          <c:showSerName val="0"/>
          <c:showPercent val="0"/>
          <c:showBubbleSize val="0"/>
        </c:dLbls>
        <c:marker val="1"/>
        <c:smooth val="0"/>
        <c:axId val="217222528"/>
        <c:axId val="193279104"/>
      </c:lineChart>
      <c:catAx>
        <c:axId val="217222528"/>
        <c:scaling>
          <c:orientation val="minMax"/>
        </c:scaling>
        <c:delete val="0"/>
        <c:axPos val="b"/>
        <c:majorGridlines/>
        <c:numFmt formatCode="General" sourceLinked="1"/>
        <c:majorTickMark val="out"/>
        <c:minorTickMark val="none"/>
        <c:tickLblPos val="nextTo"/>
        <c:crossAx val="193279104"/>
        <c:crosses val="autoZero"/>
        <c:auto val="1"/>
        <c:lblAlgn val="ctr"/>
        <c:lblOffset val="100"/>
        <c:noMultiLvlLbl val="0"/>
      </c:catAx>
      <c:valAx>
        <c:axId val="193279104"/>
        <c:scaling>
          <c:orientation val="minMax"/>
        </c:scaling>
        <c:delete val="0"/>
        <c:axPos val="l"/>
        <c:majorGridlines/>
        <c:numFmt formatCode="General" sourceLinked="1"/>
        <c:majorTickMark val="out"/>
        <c:minorTickMark val="none"/>
        <c:tickLblPos val="nextTo"/>
        <c:crossAx val="217222528"/>
        <c:crosses val="autoZero"/>
        <c:crossBetween val="midCat"/>
      </c:valAx>
    </c:plotArea>
    <c:plotVisOnly val="1"/>
    <c:dispBlanksAs val="gap"/>
    <c:showDLblsOverMax val="0"/>
  </c:chart>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0.49464</cdr:x>
      <cdr:y>0.11788</cdr:y>
    </cdr:from>
    <cdr:to>
      <cdr:x>0.49464</cdr:x>
      <cdr:y>0.86336</cdr:y>
    </cdr:to>
    <cdr:cxnSp macro="">
      <cdr:nvCxnSpPr>
        <cdr:cNvPr id="2" name="Прямая соединительная линия 1"/>
        <cdr:cNvCxnSpPr/>
      </cdr:nvCxnSpPr>
      <cdr:spPr>
        <a:xfrm xmlns:a="http://schemas.openxmlformats.org/drawingml/2006/main" flipV="1">
          <a:off x="1945843" y="270662"/>
          <a:ext cx="0" cy="1711757"/>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0.08734</cdr:x>
      <cdr:y>0.122</cdr:y>
    </cdr:from>
    <cdr:to>
      <cdr:x>0.49848</cdr:x>
      <cdr:y>0.122</cdr:y>
    </cdr:to>
    <cdr:cxnSp macro="">
      <cdr:nvCxnSpPr>
        <cdr:cNvPr id="4" name="Прямая соединительная линия 3"/>
        <cdr:cNvCxnSpPr/>
      </cdr:nvCxnSpPr>
      <cdr:spPr>
        <a:xfrm xmlns:a="http://schemas.openxmlformats.org/drawingml/2006/main" flipH="1">
          <a:off x="343561" y="280134"/>
          <a:ext cx="1617378"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0.06618</cdr:x>
      <cdr:y>0.34292</cdr:y>
    </cdr:from>
    <cdr:to>
      <cdr:x>0.93301</cdr:x>
      <cdr:y>0.34569</cdr:y>
    </cdr:to>
    <cdr:cxnSp macro="">
      <cdr:nvCxnSpPr>
        <cdr:cNvPr id="6" name="Прямая соединительная линия 5"/>
        <cdr:cNvCxnSpPr/>
      </cdr:nvCxnSpPr>
      <cdr:spPr>
        <a:xfrm xmlns:a="http://schemas.openxmlformats.org/drawingml/2006/main">
          <a:off x="260341" y="787399"/>
          <a:ext cx="3409957" cy="6361"/>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0.84423</cdr:x>
      <cdr:y>0.24336</cdr:y>
    </cdr:from>
    <cdr:to>
      <cdr:x>0.95884</cdr:x>
      <cdr:y>0.37334</cdr:y>
    </cdr:to>
    <cdr:sp macro="" textlink="">
      <cdr:nvSpPr>
        <cdr:cNvPr id="7" name="Поле 6"/>
        <cdr:cNvSpPr txBox="1"/>
      </cdr:nvSpPr>
      <cdr:spPr>
        <a:xfrm xmlns:a="http://schemas.openxmlformats.org/drawingml/2006/main">
          <a:off x="3321050" y="558800"/>
          <a:ext cx="450850" cy="2984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latin typeface="Times New Roman" pitchFamily="18" charset="0"/>
              <a:cs typeface="Times New Roman" pitchFamily="18" charset="0"/>
            </a:rPr>
            <a:t>P</a:t>
          </a:r>
          <a:r>
            <a:rPr lang="en-US" sz="1100" baseline="-25000">
              <a:latin typeface="Times New Roman" pitchFamily="18" charset="0"/>
              <a:cs typeface="Times New Roman" pitchFamily="18" charset="0"/>
            </a:rPr>
            <a:t>0</a:t>
          </a:r>
          <a:endParaRPr lang="ru-RU" sz="1100" baseline="-25000">
            <a:latin typeface="Times New Roman" pitchFamily="18" charset="0"/>
            <a:cs typeface="Times New Roman" pitchFamily="18" charset="0"/>
          </a:endParaRPr>
        </a:p>
      </cdr:txBody>
    </cdr:sp>
  </cdr:relSizeAnchor>
  <cdr:relSizeAnchor xmlns:cdr="http://schemas.openxmlformats.org/drawingml/2006/chartDrawing">
    <cdr:from>
      <cdr:x>0.08071</cdr:x>
      <cdr:y>0.01659</cdr:y>
    </cdr:from>
    <cdr:to>
      <cdr:x>0.2276</cdr:x>
      <cdr:y>0.11615</cdr:y>
    </cdr:to>
    <cdr:sp macro="" textlink="">
      <cdr:nvSpPr>
        <cdr:cNvPr id="9" name="Поле 8"/>
        <cdr:cNvSpPr txBox="1"/>
      </cdr:nvSpPr>
      <cdr:spPr>
        <a:xfrm xmlns:a="http://schemas.openxmlformats.org/drawingml/2006/main">
          <a:off x="317500" y="38100"/>
          <a:ext cx="577850" cy="228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latin typeface="Times New Roman" pitchFamily="18" charset="0"/>
              <a:cs typeface="Times New Roman" pitchFamily="18" charset="0"/>
            </a:rPr>
            <a:t>P</a:t>
          </a:r>
          <a:r>
            <a:rPr lang="ru-RU" sz="1100" baseline="-25000">
              <a:latin typeface="Times New Roman" pitchFamily="18" charset="0"/>
              <a:cs typeface="Times New Roman" pitchFamily="18" charset="0"/>
            </a:rPr>
            <a:t>пред</a:t>
          </a:r>
        </a:p>
      </cdr:txBody>
    </cdr:sp>
  </cdr:relSizeAnchor>
  <cdr:relSizeAnchor xmlns:cdr="http://schemas.openxmlformats.org/drawingml/2006/chartDrawing">
    <cdr:from>
      <cdr:x>0.41969</cdr:x>
      <cdr:y>0.84375</cdr:y>
    </cdr:from>
    <cdr:to>
      <cdr:x>0.60533</cdr:x>
      <cdr:y>0.9599</cdr:y>
    </cdr:to>
    <cdr:sp macro="" textlink="">
      <cdr:nvSpPr>
        <cdr:cNvPr id="10" name="Поле 9"/>
        <cdr:cNvSpPr txBox="1"/>
      </cdr:nvSpPr>
      <cdr:spPr>
        <a:xfrm xmlns:a="http://schemas.openxmlformats.org/drawingml/2006/main">
          <a:off x="1650987" y="1937396"/>
          <a:ext cx="730275" cy="2666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l-GR" sz="1050">
              <a:latin typeface="Times New Roman" pitchFamily="18" charset="0"/>
              <a:cs typeface="Times New Roman" pitchFamily="18" charset="0"/>
            </a:rPr>
            <a:t>δ</a:t>
          </a:r>
          <a:r>
            <a:rPr lang="ru-RU" sz="1050" baseline="-25000">
              <a:latin typeface="Times New Roman" pitchFamily="18" charset="0"/>
              <a:cs typeface="Times New Roman" pitchFamily="18" charset="0"/>
            </a:rPr>
            <a:t>пред</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19E23-FE5D-41D1-83BA-1664132CA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37</Pages>
  <Words>12433</Words>
  <Characters>70870</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38</cp:revision>
  <cp:lastPrinted>2013-08-16T10:37:00Z</cp:lastPrinted>
  <dcterms:created xsi:type="dcterms:W3CDTF">2013-03-20T07:57:00Z</dcterms:created>
  <dcterms:modified xsi:type="dcterms:W3CDTF">2013-10-28T06:41:00Z</dcterms:modified>
</cp:coreProperties>
</file>