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9BE" w:rsidRPr="00CD1158" w:rsidRDefault="005E19BE" w:rsidP="00AF5179">
      <w:pPr>
        <w:ind w:firstLine="567"/>
        <w:jc w:val="center"/>
        <w:rPr>
          <w:b/>
          <w:sz w:val="20"/>
          <w:szCs w:val="20"/>
        </w:rPr>
      </w:pPr>
      <w:r w:rsidRPr="00CD1158">
        <w:rPr>
          <w:b/>
          <w:sz w:val="20"/>
          <w:szCs w:val="20"/>
        </w:rPr>
        <w:t xml:space="preserve">Национальная академия наук Кыргызской Республики </w:t>
      </w:r>
    </w:p>
    <w:p w:rsidR="005E19BE" w:rsidRPr="00CD1158" w:rsidRDefault="005E19BE" w:rsidP="00AF5179">
      <w:pPr>
        <w:ind w:firstLine="567"/>
        <w:jc w:val="center"/>
        <w:rPr>
          <w:b/>
          <w:sz w:val="20"/>
          <w:szCs w:val="20"/>
        </w:rPr>
      </w:pPr>
      <w:r w:rsidRPr="00CD1158">
        <w:rPr>
          <w:b/>
          <w:sz w:val="20"/>
          <w:szCs w:val="20"/>
        </w:rPr>
        <w:t>Институт машиноведения</w:t>
      </w:r>
    </w:p>
    <w:p w:rsidR="005E19BE" w:rsidRPr="00CD1158" w:rsidRDefault="005E19BE" w:rsidP="00AF5179">
      <w:pPr>
        <w:ind w:firstLine="567"/>
        <w:jc w:val="center"/>
        <w:rPr>
          <w:b/>
          <w:sz w:val="20"/>
          <w:szCs w:val="20"/>
        </w:rPr>
      </w:pPr>
    </w:p>
    <w:p w:rsidR="005E19BE" w:rsidRPr="00CD1158" w:rsidRDefault="005E19BE" w:rsidP="00AF5179">
      <w:pPr>
        <w:ind w:firstLine="567"/>
        <w:jc w:val="center"/>
        <w:rPr>
          <w:b/>
          <w:sz w:val="20"/>
          <w:szCs w:val="20"/>
        </w:rPr>
      </w:pPr>
      <w:r w:rsidRPr="00CD1158">
        <w:rPr>
          <w:b/>
          <w:sz w:val="20"/>
          <w:szCs w:val="20"/>
        </w:rPr>
        <w:t>Министерство образования и науки Кыргызской Республики</w:t>
      </w:r>
    </w:p>
    <w:p w:rsidR="005E19BE" w:rsidRPr="00CD1158" w:rsidRDefault="005E19BE" w:rsidP="00AF5179">
      <w:pPr>
        <w:ind w:firstLine="567"/>
        <w:jc w:val="center"/>
        <w:rPr>
          <w:b/>
          <w:sz w:val="20"/>
          <w:szCs w:val="20"/>
        </w:rPr>
      </w:pPr>
      <w:r w:rsidRPr="00CD1158">
        <w:rPr>
          <w:b/>
          <w:sz w:val="20"/>
          <w:szCs w:val="20"/>
        </w:rPr>
        <w:t>Кыргызский государственный технический университет</w:t>
      </w:r>
    </w:p>
    <w:p w:rsidR="005E19BE" w:rsidRPr="00CD1158" w:rsidRDefault="005E19BE" w:rsidP="00AF5179">
      <w:pPr>
        <w:ind w:firstLine="567"/>
        <w:jc w:val="center"/>
        <w:rPr>
          <w:b/>
          <w:sz w:val="20"/>
          <w:szCs w:val="20"/>
        </w:rPr>
      </w:pPr>
      <w:r w:rsidRPr="00CD1158">
        <w:rPr>
          <w:b/>
          <w:sz w:val="20"/>
          <w:szCs w:val="20"/>
        </w:rPr>
        <w:t>им. И. Раззакова</w:t>
      </w:r>
    </w:p>
    <w:p w:rsidR="00ED2DFA" w:rsidRPr="00CD1158" w:rsidRDefault="00ED2DFA" w:rsidP="00AF5179">
      <w:pPr>
        <w:ind w:firstLine="567"/>
        <w:jc w:val="center"/>
        <w:rPr>
          <w:b/>
          <w:sz w:val="20"/>
          <w:szCs w:val="20"/>
        </w:rPr>
      </w:pPr>
      <w:proofErr w:type="spellStart"/>
      <w:r w:rsidRPr="00CD1158">
        <w:rPr>
          <w:b/>
          <w:sz w:val="20"/>
          <w:szCs w:val="20"/>
        </w:rPr>
        <w:t>Жалал-Абадский</w:t>
      </w:r>
      <w:proofErr w:type="spellEnd"/>
      <w:r w:rsidRPr="00CD1158">
        <w:rPr>
          <w:b/>
          <w:sz w:val="20"/>
          <w:szCs w:val="20"/>
        </w:rPr>
        <w:t xml:space="preserve"> государственный университет</w:t>
      </w:r>
    </w:p>
    <w:p w:rsidR="005E19BE" w:rsidRPr="00CD1158" w:rsidRDefault="005E19BE" w:rsidP="00AF5179">
      <w:pPr>
        <w:ind w:firstLine="567"/>
        <w:jc w:val="center"/>
        <w:rPr>
          <w:b/>
          <w:sz w:val="20"/>
          <w:szCs w:val="20"/>
        </w:rPr>
      </w:pPr>
    </w:p>
    <w:p w:rsidR="005E19BE" w:rsidRPr="00CD1158" w:rsidRDefault="005E19BE" w:rsidP="00AF5179">
      <w:pPr>
        <w:ind w:firstLine="567"/>
        <w:jc w:val="center"/>
        <w:rPr>
          <w:sz w:val="20"/>
          <w:szCs w:val="20"/>
        </w:rPr>
      </w:pPr>
      <w:r w:rsidRPr="00CD1158">
        <w:rPr>
          <w:sz w:val="20"/>
          <w:szCs w:val="20"/>
        </w:rPr>
        <w:t>Диссертационный совет Д</w:t>
      </w:r>
      <w:r w:rsidR="00AC3CDF">
        <w:rPr>
          <w:sz w:val="20"/>
          <w:szCs w:val="20"/>
        </w:rPr>
        <w:t>.</w:t>
      </w:r>
      <w:r w:rsidRPr="00CD1158">
        <w:rPr>
          <w:sz w:val="20"/>
          <w:szCs w:val="20"/>
        </w:rPr>
        <w:t xml:space="preserve"> 05.13.010</w:t>
      </w:r>
    </w:p>
    <w:p w:rsidR="005E19BE" w:rsidRDefault="005E19BE" w:rsidP="00AF5179">
      <w:pPr>
        <w:ind w:firstLine="567"/>
        <w:jc w:val="center"/>
        <w:rPr>
          <w:b/>
          <w:sz w:val="20"/>
          <w:szCs w:val="20"/>
        </w:rPr>
      </w:pPr>
    </w:p>
    <w:p w:rsidR="00084AD9" w:rsidRDefault="00084AD9" w:rsidP="00AF5179">
      <w:pPr>
        <w:ind w:firstLine="567"/>
        <w:jc w:val="center"/>
        <w:rPr>
          <w:b/>
          <w:sz w:val="20"/>
          <w:szCs w:val="20"/>
        </w:rPr>
      </w:pPr>
    </w:p>
    <w:p w:rsidR="005E19BE" w:rsidRDefault="005E19BE" w:rsidP="002E3B09">
      <w:pPr>
        <w:ind w:left="4248"/>
        <w:jc w:val="right"/>
        <w:rPr>
          <w:sz w:val="20"/>
          <w:szCs w:val="20"/>
        </w:rPr>
      </w:pPr>
      <w:r w:rsidRPr="00CD1158">
        <w:rPr>
          <w:sz w:val="20"/>
          <w:szCs w:val="20"/>
        </w:rPr>
        <w:t xml:space="preserve">  На правах рукописи</w:t>
      </w:r>
    </w:p>
    <w:p w:rsidR="002E3B09" w:rsidRPr="00CD1158" w:rsidRDefault="002E3B09" w:rsidP="00AF5179">
      <w:pPr>
        <w:ind w:left="4248"/>
        <w:rPr>
          <w:sz w:val="20"/>
          <w:szCs w:val="20"/>
        </w:rPr>
      </w:pPr>
    </w:p>
    <w:p w:rsidR="005E19BE" w:rsidRPr="00CD1158" w:rsidRDefault="005E19BE" w:rsidP="002E3B09">
      <w:pPr>
        <w:ind w:left="360" w:firstLine="567"/>
        <w:jc w:val="right"/>
        <w:rPr>
          <w:b/>
          <w:sz w:val="20"/>
          <w:szCs w:val="20"/>
        </w:rPr>
      </w:pPr>
      <w:r w:rsidRPr="00CD1158">
        <w:rPr>
          <w:b/>
          <w:sz w:val="20"/>
          <w:szCs w:val="20"/>
        </w:rPr>
        <w:t>УДК 656.614.3(575.22) (043.3)</w:t>
      </w:r>
    </w:p>
    <w:p w:rsidR="005E19BE" w:rsidRDefault="005E19BE" w:rsidP="00AF5179">
      <w:pPr>
        <w:ind w:firstLine="567"/>
        <w:jc w:val="right"/>
        <w:rPr>
          <w:b/>
          <w:sz w:val="20"/>
          <w:szCs w:val="20"/>
        </w:rPr>
      </w:pPr>
    </w:p>
    <w:p w:rsidR="00084AD9" w:rsidRDefault="00084AD9" w:rsidP="00AF5179">
      <w:pPr>
        <w:ind w:firstLine="567"/>
        <w:jc w:val="right"/>
        <w:rPr>
          <w:b/>
          <w:sz w:val="20"/>
          <w:szCs w:val="20"/>
        </w:rPr>
      </w:pPr>
    </w:p>
    <w:p w:rsidR="005E19BE" w:rsidRPr="00CD1158" w:rsidRDefault="005E19BE" w:rsidP="00AF5179">
      <w:pPr>
        <w:ind w:firstLine="567"/>
        <w:jc w:val="center"/>
        <w:rPr>
          <w:b/>
          <w:sz w:val="20"/>
          <w:szCs w:val="20"/>
        </w:rPr>
      </w:pPr>
      <w:proofErr w:type="spellStart"/>
      <w:r w:rsidRPr="00CD1158">
        <w:rPr>
          <w:b/>
          <w:sz w:val="20"/>
          <w:szCs w:val="20"/>
        </w:rPr>
        <w:t>Атамкулов</w:t>
      </w:r>
      <w:proofErr w:type="spellEnd"/>
      <w:r w:rsidRPr="00CD1158">
        <w:rPr>
          <w:b/>
          <w:sz w:val="20"/>
          <w:szCs w:val="20"/>
        </w:rPr>
        <w:t xml:space="preserve"> Улан </w:t>
      </w:r>
      <w:proofErr w:type="spellStart"/>
      <w:r w:rsidRPr="00CD1158">
        <w:rPr>
          <w:b/>
          <w:sz w:val="20"/>
          <w:szCs w:val="20"/>
        </w:rPr>
        <w:t>Токтогазыевич</w:t>
      </w:r>
      <w:proofErr w:type="spellEnd"/>
    </w:p>
    <w:p w:rsidR="00084AD9" w:rsidRPr="00CD1158" w:rsidRDefault="00084AD9" w:rsidP="00AF5179">
      <w:pPr>
        <w:ind w:firstLine="567"/>
        <w:rPr>
          <w:b/>
          <w:sz w:val="20"/>
          <w:szCs w:val="20"/>
        </w:rPr>
      </w:pPr>
    </w:p>
    <w:p w:rsidR="005E19BE" w:rsidRPr="00CD1158" w:rsidRDefault="005E19BE" w:rsidP="00386C2C">
      <w:pPr>
        <w:spacing w:line="276" w:lineRule="auto"/>
        <w:jc w:val="center"/>
        <w:rPr>
          <w:b/>
          <w:sz w:val="20"/>
          <w:szCs w:val="20"/>
        </w:rPr>
      </w:pPr>
      <w:r w:rsidRPr="00CD1158">
        <w:rPr>
          <w:b/>
          <w:sz w:val="20"/>
          <w:szCs w:val="20"/>
        </w:rPr>
        <w:t xml:space="preserve">РАЗРАБОТКА КОМПЛЕКСА МЕРОПРИЯТИЙ </w:t>
      </w:r>
      <w:r w:rsidR="00386C2C">
        <w:rPr>
          <w:b/>
          <w:sz w:val="20"/>
          <w:szCs w:val="20"/>
        </w:rPr>
        <w:br/>
      </w:r>
      <w:r w:rsidRPr="00CD1158">
        <w:rPr>
          <w:b/>
          <w:sz w:val="20"/>
          <w:szCs w:val="20"/>
        </w:rPr>
        <w:t>ПО</w:t>
      </w:r>
      <w:r w:rsidR="00386C2C">
        <w:rPr>
          <w:b/>
          <w:sz w:val="20"/>
          <w:szCs w:val="20"/>
        </w:rPr>
        <w:t xml:space="preserve"> </w:t>
      </w:r>
      <w:r w:rsidRPr="00CD1158">
        <w:rPr>
          <w:b/>
          <w:sz w:val="20"/>
          <w:szCs w:val="20"/>
        </w:rPr>
        <w:t>СОВЕРШЕНСТВОВАНИЮ</w:t>
      </w:r>
      <w:r w:rsidR="00ED2DFA" w:rsidRPr="00CD1158">
        <w:rPr>
          <w:b/>
          <w:sz w:val="20"/>
          <w:szCs w:val="20"/>
        </w:rPr>
        <w:t xml:space="preserve"> ОРГАНИЗАЦИИ ГРУЗОВЫХ </w:t>
      </w:r>
      <w:r w:rsidR="00386C2C">
        <w:rPr>
          <w:b/>
          <w:sz w:val="20"/>
          <w:szCs w:val="20"/>
        </w:rPr>
        <w:br/>
      </w:r>
      <w:r w:rsidR="00ED2DFA" w:rsidRPr="00CD1158">
        <w:rPr>
          <w:b/>
          <w:sz w:val="20"/>
          <w:szCs w:val="20"/>
        </w:rPr>
        <w:t>ПЕРЕВОЗОК</w:t>
      </w:r>
      <w:r w:rsidRPr="00CD1158">
        <w:rPr>
          <w:b/>
          <w:sz w:val="20"/>
          <w:szCs w:val="20"/>
        </w:rPr>
        <w:t xml:space="preserve"> НА ПРИМЕРЕ МАРШРУТА ОШ</w:t>
      </w:r>
      <w:r w:rsidR="00386C2C">
        <w:rPr>
          <w:b/>
          <w:sz w:val="20"/>
          <w:szCs w:val="20"/>
        </w:rPr>
        <w:t xml:space="preserve"> </w:t>
      </w:r>
      <w:r w:rsidRPr="00CD1158">
        <w:rPr>
          <w:b/>
          <w:sz w:val="20"/>
          <w:szCs w:val="20"/>
        </w:rPr>
        <w:t>-</w:t>
      </w:r>
      <w:r w:rsidR="00386C2C">
        <w:rPr>
          <w:b/>
          <w:sz w:val="20"/>
          <w:szCs w:val="20"/>
        </w:rPr>
        <w:t xml:space="preserve"> </w:t>
      </w:r>
      <w:r w:rsidRPr="00CD1158">
        <w:rPr>
          <w:b/>
          <w:sz w:val="20"/>
          <w:szCs w:val="20"/>
        </w:rPr>
        <w:t>БИШКЕК</w:t>
      </w:r>
    </w:p>
    <w:p w:rsidR="005E19BE" w:rsidRDefault="005E19BE" w:rsidP="00AF5179">
      <w:pPr>
        <w:ind w:firstLine="567"/>
        <w:jc w:val="center"/>
        <w:rPr>
          <w:b/>
          <w:sz w:val="20"/>
          <w:szCs w:val="20"/>
        </w:rPr>
      </w:pPr>
    </w:p>
    <w:p w:rsidR="00084AD9" w:rsidRPr="00CD1158" w:rsidRDefault="00084AD9" w:rsidP="00AF5179">
      <w:pPr>
        <w:ind w:firstLine="567"/>
        <w:jc w:val="center"/>
        <w:rPr>
          <w:b/>
          <w:sz w:val="20"/>
          <w:szCs w:val="20"/>
        </w:rPr>
      </w:pPr>
    </w:p>
    <w:p w:rsidR="005E19BE" w:rsidRPr="00CD1158" w:rsidRDefault="005E19BE" w:rsidP="00D617B2">
      <w:pPr>
        <w:rPr>
          <w:sz w:val="20"/>
          <w:szCs w:val="20"/>
        </w:rPr>
      </w:pPr>
      <w:r w:rsidRPr="00CD1158">
        <w:rPr>
          <w:sz w:val="20"/>
          <w:szCs w:val="20"/>
        </w:rPr>
        <w:t>Специальность: 05.22.10 – «Эксплуатация автомобильного транспорта»</w:t>
      </w:r>
    </w:p>
    <w:p w:rsidR="005E19BE" w:rsidRDefault="005E19BE" w:rsidP="00AF5179">
      <w:pPr>
        <w:ind w:firstLine="567"/>
        <w:jc w:val="center"/>
        <w:rPr>
          <w:b/>
          <w:sz w:val="20"/>
          <w:szCs w:val="20"/>
        </w:rPr>
      </w:pPr>
    </w:p>
    <w:p w:rsidR="00084AD9" w:rsidRDefault="00084AD9" w:rsidP="00AF5179">
      <w:pPr>
        <w:ind w:firstLine="567"/>
        <w:jc w:val="center"/>
        <w:rPr>
          <w:b/>
          <w:sz w:val="20"/>
          <w:szCs w:val="20"/>
        </w:rPr>
      </w:pPr>
    </w:p>
    <w:p w:rsidR="00084AD9" w:rsidRPr="00CD1158" w:rsidRDefault="00084AD9" w:rsidP="00AF5179">
      <w:pPr>
        <w:ind w:firstLine="567"/>
        <w:jc w:val="center"/>
        <w:rPr>
          <w:b/>
          <w:sz w:val="20"/>
          <w:szCs w:val="20"/>
        </w:rPr>
      </w:pPr>
    </w:p>
    <w:p w:rsidR="005E19BE" w:rsidRPr="006404E5" w:rsidRDefault="005E19BE" w:rsidP="00AF5179">
      <w:pPr>
        <w:ind w:firstLine="567"/>
        <w:jc w:val="center"/>
        <w:rPr>
          <w:b/>
          <w:sz w:val="20"/>
          <w:szCs w:val="20"/>
        </w:rPr>
      </w:pPr>
      <w:r w:rsidRPr="006404E5">
        <w:rPr>
          <w:b/>
          <w:sz w:val="20"/>
          <w:szCs w:val="20"/>
        </w:rPr>
        <w:t>А в т о р е ф е р а т</w:t>
      </w:r>
    </w:p>
    <w:p w:rsidR="005E19BE" w:rsidRPr="00CD1158" w:rsidRDefault="005E19BE" w:rsidP="00AF5179">
      <w:pPr>
        <w:ind w:firstLine="567"/>
        <w:jc w:val="center"/>
        <w:rPr>
          <w:sz w:val="20"/>
          <w:szCs w:val="20"/>
        </w:rPr>
      </w:pPr>
      <w:r w:rsidRPr="00CD1158">
        <w:rPr>
          <w:sz w:val="20"/>
          <w:szCs w:val="20"/>
        </w:rPr>
        <w:t>диссертации на соискание ученой степени</w:t>
      </w:r>
    </w:p>
    <w:p w:rsidR="005E19BE" w:rsidRPr="00CD1158" w:rsidRDefault="005E19BE" w:rsidP="00AF5179">
      <w:pPr>
        <w:ind w:firstLine="567"/>
        <w:jc w:val="center"/>
        <w:rPr>
          <w:sz w:val="20"/>
          <w:szCs w:val="20"/>
        </w:rPr>
      </w:pPr>
      <w:r w:rsidRPr="00CD1158">
        <w:rPr>
          <w:sz w:val="20"/>
          <w:szCs w:val="20"/>
        </w:rPr>
        <w:t>кандидата технических наук</w:t>
      </w:r>
    </w:p>
    <w:p w:rsidR="00CD1158" w:rsidRDefault="00CD1158" w:rsidP="00AF5179">
      <w:pPr>
        <w:ind w:firstLine="567"/>
        <w:jc w:val="center"/>
        <w:rPr>
          <w:b/>
          <w:sz w:val="20"/>
          <w:szCs w:val="20"/>
        </w:rPr>
      </w:pPr>
    </w:p>
    <w:p w:rsidR="00CD1158" w:rsidRDefault="00CD1158" w:rsidP="00AF5179">
      <w:pPr>
        <w:ind w:firstLine="567"/>
        <w:jc w:val="center"/>
        <w:rPr>
          <w:b/>
          <w:sz w:val="20"/>
          <w:szCs w:val="20"/>
        </w:rPr>
      </w:pPr>
    </w:p>
    <w:p w:rsidR="00CD1158" w:rsidRDefault="00CD1158" w:rsidP="00AF5179">
      <w:pPr>
        <w:ind w:firstLine="567"/>
        <w:jc w:val="center"/>
        <w:rPr>
          <w:b/>
          <w:sz w:val="20"/>
          <w:szCs w:val="20"/>
        </w:rPr>
      </w:pPr>
    </w:p>
    <w:p w:rsidR="005E19BE" w:rsidRDefault="005E19BE" w:rsidP="00AF5179">
      <w:pPr>
        <w:ind w:firstLine="567"/>
        <w:jc w:val="center"/>
        <w:rPr>
          <w:b/>
          <w:sz w:val="20"/>
          <w:szCs w:val="20"/>
        </w:rPr>
      </w:pPr>
    </w:p>
    <w:p w:rsidR="006404E5" w:rsidRDefault="006404E5" w:rsidP="00AF5179">
      <w:pPr>
        <w:ind w:firstLine="567"/>
        <w:jc w:val="center"/>
        <w:rPr>
          <w:b/>
          <w:sz w:val="20"/>
          <w:szCs w:val="20"/>
        </w:rPr>
      </w:pPr>
    </w:p>
    <w:p w:rsidR="006404E5" w:rsidRDefault="006404E5" w:rsidP="00AF5179">
      <w:pPr>
        <w:ind w:firstLine="567"/>
        <w:jc w:val="center"/>
        <w:rPr>
          <w:b/>
          <w:sz w:val="20"/>
          <w:szCs w:val="20"/>
        </w:rPr>
      </w:pPr>
    </w:p>
    <w:p w:rsidR="006404E5" w:rsidRDefault="006404E5" w:rsidP="00AF5179">
      <w:pPr>
        <w:ind w:firstLine="567"/>
        <w:jc w:val="center"/>
        <w:rPr>
          <w:b/>
          <w:sz w:val="20"/>
          <w:szCs w:val="20"/>
        </w:rPr>
      </w:pPr>
    </w:p>
    <w:p w:rsidR="006404E5" w:rsidRDefault="006404E5" w:rsidP="00AF5179">
      <w:pPr>
        <w:ind w:firstLine="567"/>
        <w:jc w:val="center"/>
        <w:rPr>
          <w:b/>
          <w:sz w:val="20"/>
          <w:szCs w:val="20"/>
        </w:rPr>
      </w:pPr>
    </w:p>
    <w:p w:rsidR="006404E5" w:rsidRPr="00CD1158" w:rsidRDefault="006404E5" w:rsidP="00AF5179">
      <w:pPr>
        <w:ind w:firstLine="567"/>
        <w:jc w:val="center"/>
        <w:rPr>
          <w:b/>
          <w:sz w:val="20"/>
          <w:szCs w:val="20"/>
        </w:rPr>
      </w:pPr>
    </w:p>
    <w:p w:rsidR="005E19BE" w:rsidRPr="00386C2C" w:rsidRDefault="005E19BE" w:rsidP="00AF5179">
      <w:pPr>
        <w:ind w:firstLine="567"/>
        <w:jc w:val="center"/>
        <w:rPr>
          <w:sz w:val="20"/>
          <w:szCs w:val="20"/>
        </w:rPr>
      </w:pPr>
      <w:r w:rsidRPr="00386C2C">
        <w:rPr>
          <w:sz w:val="20"/>
          <w:szCs w:val="20"/>
        </w:rPr>
        <w:t xml:space="preserve">Бишкек </w:t>
      </w:r>
      <w:r w:rsidRPr="00386C2C">
        <w:rPr>
          <w:sz w:val="20"/>
          <w:szCs w:val="20"/>
        </w:rPr>
        <w:sym w:font="Symbol" w:char="F02D"/>
      </w:r>
      <w:r w:rsidR="00ED2DFA" w:rsidRPr="00386C2C">
        <w:rPr>
          <w:sz w:val="20"/>
          <w:szCs w:val="20"/>
        </w:rPr>
        <w:t xml:space="preserve"> 2015</w:t>
      </w:r>
      <w:r w:rsidRPr="00386C2C">
        <w:rPr>
          <w:sz w:val="20"/>
          <w:szCs w:val="20"/>
        </w:rPr>
        <w:br w:type="page"/>
      </w:r>
    </w:p>
    <w:p w:rsidR="00F878FC" w:rsidRPr="00CD1158" w:rsidRDefault="00F878FC" w:rsidP="00AC3CDF">
      <w:pPr>
        <w:ind w:firstLine="567"/>
        <w:jc w:val="both"/>
        <w:rPr>
          <w:b/>
          <w:sz w:val="20"/>
          <w:szCs w:val="20"/>
        </w:rPr>
      </w:pPr>
      <w:r w:rsidRPr="00434732">
        <w:rPr>
          <w:sz w:val="20"/>
          <w:szCs w:val="20"/>
        </w:rPr>
        <w:lastRenderedPageBreak/>
        <w:t>Работа выполнена</w:t>
      </w:r>
      <w:r w:rsidRPr="00CD1158">
        <w:rPr>
          <w:b/>
          <w:sz w:val="20"/>
          <w:szCs w:val="20"/>
        </w:rPr>
        <w:t xml:space="preserve"> в </w:t>
      </w:r>
      <w:proofErr w:type="spellStart"/>
      <w:r w:rsidRPr="00CD1158">
        <w:rPr>
          <w:b/>
          <w:sz w:val="20"/>
          <w:szCs w:val="20"/>
        </w:rPr>
        <w:t>Ошском</w:t>
      </w:r>
      <w:proofErr w:type="spellEnd"/>
      <w:r w:rsidRPr="00CD1158">
        <w:rPr>
          <w:b/>
          <w:sz w:val="20"/>
          <w:szCs w:val="20"/>
        </w:rPr>
        <w:t xml:space="preserve"> технологическом университете им. М.М. Адышева</w:t>
      </w:r>
      <w:r w:rsidR="00434732">
        <w:rPr>
          <w:b/>
          <w:sz w:val="20"/>
          <w:szCs w:val="20"/>
        </w:rPr>
        <w:t>.</w:t>
      </w:r>
    </w:p>
    <w:p w:rsidR="00F878FC" w:rsidRPr="00CD1158" w:rsidRDefault="00F878FC" w:rsidP="00AC3CDF">
      <w:pPr>
        <w:jc w:val="both"/>
        <w:rPr>
          <w:sz w:val="20"/>
          <w:szCs w:val="20"/>
        </w:rPr>
      </w:pPr>
    </w:p>
    <w:tbl>
      <w:tblPr>
        <w:tblW w:w="6487" w:type="dxa"/>
        <w:tblLayout w:type="fixed"/>
        <w:tblLook w:val="0000" w:firstRow="0" w:lastRow="0" w:firstColumn="0" w:lastColumn="0" w:noHBand="0" w:noVBand="0"/>
      </w:tblPr>
      <w:tblGrid>
        <w:gridCol w:w="2802"/>
        <w:gridCol w:w="3685"/>
      </w:tblGrid>
      <w:tr w:rsidR="00F878FC" w:rsidRPr="00CD1158" w:rsidTr="00434732">
        <w:trPr>
          <w:trHeight w:val="615"/>
        </w:trPr>
        <w:tc>
          <w:tcPr>
            <w:tcW w:w="2802" w:type="dxa"/>
          </w:tcPr>
          <w:p w:rsidR="00F878FC" w:rsidRPr="00CD1158" w:rsidRDefault="00F878FC" w:rsidP="00AC3CDF">
            <w:pPr>
              <w:jc w:val="both"/>
              <w:rPr>
                <w:b/>
                <w:bCs/>
                <w:sz w:val="20"/>
                <w:szCs w:val="20"/>
                <w:lang w:eastAsia="en-US"/>
              </w:rPr>
            </w:pPr>
            <w:r w:rsidRPr="00CD1158">
              <w:rPr>
                <w:b/>
                <w:bCs/>
                <w:sz w:val="20"/>
                <w:szCs w:val="20"/>
                <w:lang w:eastAsia="en-US"/>
              </w:rPr>
              <w:t>Научный руководитель:</w:t>
            </w:r>
          </w:p>
          <w:p w:rsidR="001B246D" w:rsidRPr="00CD1158" w:rsidRDefault="001B246D" w:rsidP="00AC3CDF">
            <w:pPr>
              <w:jc w:val="both"/>
              <w:rPr>
                <w:b/>
                <w:bCs/>
                <w:sz w:val="20"/>
                <w:szCs w:val="20"/>
                <w:lang w:eastAsia="en-US"/>
              </w:rPr>
            </w:pPr>
          </w:p>
          <w:p w:rsidR="001B246D" w:rsidRPr="00CD1158" w:rsidRDefault="001B246D" w:rsidP="00AC3CDF">
            <w:pPr>
              <w:jc w:val="both"/>
              <w:rPr>
                <w:b/>
                <w:bCs/>
                <w:sz w:val="20"/>
                <w:szCs w:val="20"/>
                <w:lang w:eastAsia="en-US"/>
              </w:rPr>
            </w:pPr>
          </w:p>
        </w:tc>
        <w:tc>
          <w:tcPr>
            <w:tcW w:w="3685" w:type="dxa"/>
          </w:tcPr>
          <w:p w:rsidR="00D617B2" w:rsidRDefault="00F878FC" w:rsidP="00434732">
            <w:pPr>
              <w:pStyle w:val="a4"/>
              <w:spacing w:after="0"/>
              <w:ind w:left="-108"/>
              <w:rPr>
                <w:rFonts w:ascii="Times New Roman" w:hAnsi="Times New Roman" w:cs="Times New Roman"/>
                <w:b/>
                <w:sz w:val="20"/>
                <w:szCs w:val="20"/>
              </w:rPr>
            </w:pPr>
            <w:r w:rsidRPr="00CD1158">
              <w:rPr>
                <w:rFonts w:ascii="Times New Roman" w:hAnsi="Times New Roman" w:cs="Times New Roman"/>
                <w:sz w:val="20"/>
                <w:szCs w:val="20"/>
                <w:lang w:eastAsia="en-US"/>
              </w:rPr>
              <w:t xml:space="preserve">доктор технических наук, профессор </w:t>
            </w:r>
            <w:proofErr w:type="spellStart"/>
            <w:r w:rsidRPr="00CD1158">
              <w:rPr>
                <w:rFonts w:ascii="Times New Roman" w:hAnsi="Times New Roman" w:cs="Times New Roman"/>
                <w:b/>
                <w:sz w:val="20"/>
                <w:szCs w:val="20"/>
                <w:lang w:eastAsia="en-US"/>
              </w:rPr>
              <w:t>Маткеримов</w:t>
            </w:r>
            <w:proofErr w:type="spellEnd"/>
            <w:r w:rsidRPr="00CD1158">
              <w:rPr>
                <w:rFonts w:ascii="Times New Roman" w:hAnsi="Times New Roman" w:cs="Times New Roman"/>
                <w:b/>
                <w:sz w:val="20"/>
                <w:szCs w:val="20"/>
                <w:lang w:eastAsia="en-US"/>
              </w:rPr>
              <w:t xml:space="preserve"> </w:t>
            </w:r>
            <w:proofErr w:type="spellStart"/>
            <w:r w:rsidRPr="00CD1158">
              <w:rPr>
                <w:rFonts w:ascii="Times New Roman" w:hAnsi="Times New Roman" w:cs="Times New Roman"/>
                <w:b/>
                <w:sz w:val="20"/>
                <w:szCs w:val="20"/>
              </w:rPr>
              <w:t>Таалайбек</w:t>
            </w:r>
            <w:proofErr w:type="spellEnd"/>
            <w:r w:rsidR="00434732">
              <w:rPr>
                <w:rFonts w:ascii="Times New Roman" w:hAnsi="Times New Roman" w:cs="Times New Roman"/>
                <w:b/>
                <w:sz w:val="20"/>
                <w:szCs w:val="20"/>
              </w:rPr>
              <w:t xml:space="preserve"> </w:t>
            </w:r>
          </w:p>
          <w:p w:rsidR="00F878FC" w:rsidRDefault="00F878FC" w:rsidP="00434732">
            <w:pPr>
              <w:pStyle w:val="a4"/>
              <w:spacing w:after="0"/>
              <w:ind w:left="-108"/>
              <w:rPr>
                <w:rFonts w:ascii="Times New Roman" w:hAnsi="Times New Roman" w:cs="Times New Roman"/>
                <w:b/>
                <w:sz w:val="20"/>
                <w:szCs w:val="20"/>
              </w:rPr>
            </w:pPr>
            <w:proofErr w:type="spellStart"/>
            <w:r w:rsidRPr="00CD1158">
              <w:rPr>
                <w:rFonts w:ascii="Times New Roman" w:hAnsi="Times New Roman" w:cs="Times New Roman"/>
                <w:b/>
                <w:sz w:val="20"/>
                <w:szCs w:val="20"/>
              </w:rPr>
              <w:t>Ысманалиевич</w:t>
            </w:r>
            <w:proofErr w:type="spellEnd"/>
          </w:p>
          <w:p w:rsidR="00434732" w:rsidRPr="00CD1158" w:rsidRDefault="00434732" w:rsidP="00434732">
            <w:pPr>
              <w:pStyle w:val="a4"/>
              <w:spacing w:after="0"/>
              <w:ind w:left="-108"/>
              <w:rPr>
                <w:rFonts w:ascii="Times New Roman" w:hAnsi="Times New Roman" w:cs="Times New Roman"/>
                <w:sz w:val="20"/>
                <w:szCs w:val="20"/>
                <w:lang w:eastAsia="en-US"/>
              </w:rPr>
            </w:pPr>
          </w:p>
        </w:tc>
      </w:tr>
      <w:tr w:rsidR="00F878FC" w:rsidRPr="00CD1158" w:rsidTr="00434732">
        <w:trPr>
          <w:trHeight w:val="518"/>
        </w:trPr>
        <w:tc>
          <w:tcPr>
            <w:tcW w:w="2802" w:type="dxa"/>
          </w:tcPr>
          <w:p w:rsidR="00F878FC" w:rsidRPr="00CD1158" w:rsidRDefault="00F878FC" w:rsidP="00AC3CDF">
            <w:pPr>
              <w:jc w:val="both"/>
              <w:rPr>
                <w:b/>
                <w:bCs/>
                <w:sz w:val="20"/>
                <w:szCs w:val="20"/>
                <w:lang w:eastAsia="en-US"/>
              </w:rPr>
            </w:pPr>
            <w:r w:rsidRPr="00CD1158">
              <w:rPr>
                <w:b/>
                <w:bCs/>
                <w:sz w:val="20"/>
                <w:szCs w:val="20"/>
                <w:lang w:eastAsia="en-US"/>
              </w:rPr>
              <w:t>Официальные оппоненты:</w:t>
            </w:r>
          </w:p>
        </w:tc>
        <w:tc>
          <w:tcPr>
            <w:tcW w:w="3685" w:type="dxa"/>
          </w:tcPr>
          <w:p w:rsidR="00C55C73" w:rsidRDefault="00D830FE" w:rsidP="00434732">
            <w:pPr>
              <w:ind w:left="-108"/>
              <w:rPr>
                <w:sz w:val="20"/>
                <w:szCs w:val="20"/>
                <w:lang w:eastAsia="en-US"/>
              </w:rPr>
            </w:pPr>
            <w:r w:rsidRPr="00CD1158">
              <w:rPr>
                <w:sz w:val="20"/>
                <w:szCs w:val="20"/>
                <w:lang w:eastAsia="en-US"/>
              </w:rPr>
              <w:t xml:space="preserve">доктор технических наук, профессор </w:t>
            </w:r>
          </w:p>
          <w:p w:rsidR="00D830FE" w:rsidRPr="00084AD9" w:rsidRDefault="00084AD9" w:rsidP="00434732">
            <w:pPr>
              <w:ind w:left="-108"/>
              <w:rPr>
                <w:b/>
                <w:sz w:val="20"/>
                <w:szCs w:val="20"/>
              </w:rPr>
            </w:pPr>
            <w:proofErr w:type="spellStart"/>
            <w:r>
              <w:rPr>
                <w:b/>
                <w:sz w:val="20"/>
                <w:szCs w:val="20"/>
                <w:lang w:eastAsia="en-US"/>
              </w:rPr>
              <w:t>Темирбеков</w:t>
            </w:r>
            <w:proofErr w:type="spellEnd"/>
            <w:r w:rsidR="00BD32BE">
              <w:rPr>
                <w:b/>
                <w:sz w:val="20"/>
                <w:szCs w:val="20"/>
                <w:lang w:eastAsia="en-US"/>
              </w:rPr>
              <w:t xml:space="preserve"> </w:t>
            </w:r>
            <w:proofErr w:type="spellStart"/>
            <w:r>
              <w:rPr>
                <w:b/>
                <w:sz w:val="20"/>
                <w:szCs w:val="20"/>
                <w:lang w:eastAsia="en-US"/>
              </w:rPr>
              <w:t>Жээ</w:t>
            </w:r>
            <w:r w:rsidRPr="00084AD9">
              <w:rPr>
                <w:b/>
                <w:sz w:val="20"/>
                <w:szCs w:val="20"/>
                <w:lang w:eastAsia="en-US"/>
              </w:rPr>
              <w:t>нбек</w:t>
            </w:r>
            <w:proofErr w:type="spellEnd"/>
            <w:r w:rsidR="00434732">
              <w:rPr>
                <w:b/>
                <w:sz w:val="20"/>
                <w:szCs w:val="20"/>
                <w:lang w:eastAsia="en-US"/>
              </w:rPr>
              <w:t xml:space="preserve"> </w:t>
            </w:r>
            <w:proofErr w:type="spellStart"/>
            <w:r w:rsidRPr="00084AD9">
              <w:rPr>
                <w:b/>
                <w:sz w:val="20"/>
                <w:szCs w:val="20"/>
                <w:lang w:eastAsia="en-US"/>
              </w:rPr>
              <w:t>Темирбекович</w:t>
            </w:r>
            <w:proofErr w:type="spellEnd"/>
          </w:p>
          <w:p w:rsidR="001B246D" w:rsidRPr="00CD1158" w:rsidRDefault="001B246D" w:rsidP="00434732">
            <w:pPr>
              <w:ind w:left="-108"/>
              <w:rPr>
                <w:b/>
                <w:sz w:val="20"/>
                <w:szCs w:val="20"/>
                <w:lang w:eastAsia="en-US"/>
              </w:rPr>
            </w:pPr>
          </w:p>
          <w:p w:rsidR="00C71517" w:rsidRDefault="00D830FE" w:rsidP="00434732">
            <w:pPr>
              <w:ind w:left="-108"/>
              <w:rPr>
                <w:sz w:val="20"/>
                <w:szCs w:val="20"/>
                <w:lang w:eastAsia="en-US"/>
              </w:rPr>
            </w:pPr>
            <w:r w:rsidRPr="00CD1158">
              <w:rPr>
                <w:sz w:val="20"/>
                <w:szCs w:val="20"/>
                <w:lang w:eastAsia="en-US"/>
              </w:rPr>
              <w:t xml:space="preserve">кандидат технических наук, доцент </w:t>
            </w:r>
          </w:p>
          <w:p w:rsidR="00D830FE" w:rsidRPr="00CD1158" w:rsidRDefault="00084AD9" w:rsidP="00434732">
            <w:pPr>
              <w:ind w:left="-108"/>
              <w:rPr>
                <w:sz w:val="20"/>
                <w:szCs w:val="20"/>
                <w:lang w:eastAsia="en-US"/>
              </w:rPr>
            </w:pPr>
            <w:proofErr w:type="spellStart"/>
            <w:r>
              <w:rPr>
                <w:b/>
                <w:sz w:val="20"/>
                <w:szCs w:val="20"/>
              </w:rPr>
              <w:t>Молдалиев</w:t>
            </w:r>
            <w:proofErr w:type="spellEnd"/>
            <w:r w:rsidR="00BD32BE">
              <w:rPr>
                <w:b/>
                <w:sz w:val="20"/>
                <w:szCs w:val="20"/>
              </w:rPr>
              <w:t xml:space="preserve"> </w:t>
            </w:r>
            <w:proofErr w:type="spellStart"/>
            <w:r w:rsidR="00D617B2">
              <w:rPr>
                <w:b/>
                <w:sz w:val="20"/>
                <w:szCs w:val="20"/>
              </w:rPr>
              <w:t>Э</w:t>
            </w:r>
            <w:r w:rsidR="00DB1F21">
              <w:rPr>
                <w:b/>
                <w:sz w:val="20"/>
                <w:szCs w:val="20"/>
              </w:rPr>
              <w:t>г</w:t>
            </w:r>
            <w:r>
              <w:rPr>
                <w:b/>
                <w:sz w:val="20"/>
                <w:szCs w:val="20"/>
              </w:rPr>
              <w:t>енберди</w:t>
            </w:r>
            <w:proofErr w:type="spellEnd"/>
            <w:r w:rsidR="00434732">
              <w:rPr>
                <w:b/>
                <w:sz w:val="20"/>
                <w:szCs w:val="20"/>
              </w:rPr>
              <w:t xml:space="preserve"> </w:t>
            </w:r>
            <w:proofErr w:type="spellStart"/>
            <w:r>
              <w:rPr>
                <w:b/>
                <w:sz w:val="20"/>
                <w:szCs w:val="20"/>
              </w:rPr>
              <w:t>Дуйшекеевич</w:t>
            </w:r>
            <w:proofErr w:type="spellEnd"/>
          </w:p>
        </w:tc>
      </w:tr>
      <w:tr w:rsidR="00F878FC" w:rsidRPr="00CD1158" w:rsidTr="00434732">
        <w:trPr>
          <w:trHeight w:val="186"/>
        </w:trPr>
        <w:tc>
          <w:tcPr>
            <w:tcW w:w="2802" w:type="dxa"/>
          </w:tcPr>
          <w:p w:rsidR="00F878FC" w:rsidRPr="00CD1158" w:rsidRDefault="00F878FC" w:rsidP="00AC3CDF">
            <w:pPr>
              <w:widowControl w:val="0"/>
              <w:ind w:firstLine="567"/>
              <w:rPr>
                <w:sz w:val="20"/>
                <w:szCs w:val="20"/>
              </w:rPr>
            </w:pPr>
          </w:p>
        </w:tc>
        <w:tc>
          <w:tcPr>
            <w:tcW w:w="3685" w:type="dxa"/>
          </w:tcPr>
          <w:p w:rsidR="00F878FC" w:rsidRPr="00CD1158" w:rsidRDefault="00F878FC" w:rsidP="00434732">
            <w:pPr>
              <w:ind w:left="-108"/>
              <w:rPr>
                <w:sz w:val="20"/>
                <w:szCs w:val="20"/>
                <w:lang w:eastAsia="en-US"/>
              </w:rPr>
            </w:pPr>
          </w:p>
        </w:tc>
      </w:tr>
      <w:tr w:rsidR="00F878FC" w:rsidRPr="00D617B2" w:rsidTr="00434732">
        <w:trPr>
          <w:trHeight w:val="664"/>
        </w:trPr>
        <w:tc>
          <w:tcPr>
            <w:tcW w:w="2802" w:type="dxa"/>
          </w:tcPr>
          <w:p w:rsidR="00F878FC" w:rsidRPr="00D617B2" w:rsidRDefault="00F878FC" w:rsidP="00AC3CDF">
            <w:pPr>
              <w:jc w:val="both"/>
              <w:rPr>
                <w:b/>
                <w:bCs/>
                <w:sz w:val="20"/>
                <w:szCs w:val="20"/>
                <w:lang w:eastAsia="en-US"/>
              </w:rPr>
            </w:pPr>
            <w:r w:rsidRPr="00D617B2">
              <w:rPr>
                <w:b/>
                <w:bCs/>
                <w:sz w:val="20"/>
                <w:szCs w:val="20"/>
                <w:lang w:eastAsia="en-US"/>
              </w:rPr>
              <w:t>Ведущая организация:</w:t>
            </w:r>
          </w:p>
          <w:p w:rsidR="00F878FC" w:rsidRPr="00D617B2" w:rsidRDefault="00F878FC" w:rsidP="00AC3CDF">
            <w:pPr>
              <w:ind w:firstLine="567"/>
              <w:jc w:val="both"/>
              <w:rPr>
                <w:b/>
                <w:bCs/>
                <w:sz w:val="20"/>
                <w:szCs w:val="20"/>
                <w:lang w:eastAsia="en-US"/>
              </w:rPr>
            </w:pPr>
          </w:p>
        </w:tc>
        <w:tc>
          <w:tcPr>
            <w:tcW w:w="3685" w:type="dxa"/>
          </w:tcPr>
          <w:p w:rsidR="00F717DF" w:rsidRDefault="00D830FE" w:rsidP="00434732">
            <w:pPr>
              <w:ind w:left="-108"/>
              <w:rPr>
                <w:b/>
                <w:sz w:val="20"/>
                <w:szCs w:val="20"/>
              </w:rPr>
            </w:pPr>
            <w:r w:rsidRPr="00D617B2">
              <w:rPr>
                <w:b/>
                <w:sz w:val="20"/>
                <w:szCs w:val="20"/>
              </w:rPr>
              <w:t xml:space="preserve">Кыргызский </w:t>
            </w:r>
            <w:r w:rsidR="00D617B2" w:rsidRPr="00D617B2">
              <w:rPr>
                <w:b/>
                <w:sz w:val="20"/>
                <w:szCs w:val="20"/>
              </w:rPr>
              <w:t>государственный</w:t>
            </w:r>
            <w:r w:rsidRPr="00D617B2">
              <w:rPr>
                <w:b/>
                <w:sz w:val="20"/>
                <w:szCs w:val="20"/>
              </w:rPr>
              <w:t xml:space="preserve"> </w:t>
            </w:r>
          </w:p>
          <w:p w:rsidR="00F717DF" w:rsidRDefault="00D830FE" w:rsidP="00434732">
            <w:pPr>
              <w:ind w:left="-108"/>
              <w:rPr>
                <w:b/>
                <w:sz w:val="20"/>
                <w:szCs w:val="20"/>
              </w:rPr>
            </w:pPr>
            <w:r w:rsidRPr="00D617B2">
              <w:rPr>
                <w:b/>
                <w:sz w:val="20"/>
                <w:szCs w:val="20"/>
              </w:rPr>
              <w:t xml:space="preserve">университет </w:t>
            </w:r>
            <w:r w:rsidR="00D617B2" w:rsidRPr="00D617B2">
              <w:rPr>
                <w:b/>
                <w:sz w:val="20"/>
                <w:szCs w:val="20"/>
              </w:rPr>
              <w:t xml:space="preserve">строительства, </w:t>
            </w:r>
          </w:p>
          <w:p w:rsidR="00F878FC" w:rsidRPr="00D617B2" w:rsidRDefault="00D617B2" w:rsidP="00434732">
            <w:pPr>
              <w:ind w:left="-108"/>
              <w:rPr>
                <w:b/>
                <w:sz w:val="20"/>
                <w:szCs w:val="20"/>
              </w:rPr>
            </w:pPr>
            <w:r w:rsidRPr="00D617B2">
              <w:rPr>
                <w:b/>
                <w:sz w:val="20"/>
                <w:szCs w:val="20"/>
              </w:rPr>
              <w:t>транспорта и архитектуры</w:t>
            </w:r>
            <w:r w:rsidR="00434732">
              <w:rPr>
                <w:b/>
                <w:sz w:val="20"/>
                <w:szCs w:val="20"/>
              </w:rPr>
              <w:t xml:space="preserve"> </w:t>
            </w:r>
            <w:r w:rsidR="00D830FE" w:rsidRPr="00D617B2">
              <w:rPr>
                <w:b/>
                <w:sz w:val="20"/>
                <w:szCs w:val="20"/>
              </w:rPr>
              <w:t xml:space="preserve">им. </w:t>
            </w:r>
            <w:r w:rsidRPr="00D617B2">
              <w:rPr>
                <w:b/>
                <w:sz w:val="20"/>
                <w:szCs w:val="20"/>
              </w:rPr>
              <w:t xml:space="preserve">Н. </w:t>
            </w:r>
            <w:proofErr w:type="spellStart"/>
            <w:r w:rsidRPr="00D617B2">
              <w:rPr>
                <w:b/>
                <w:sz w:val="20"/>
                <w:szCs w:val="20"/>
              </w:rPr>
              <w:t>Ис</w:t>
            </w:r>
            <w:r w:rsidRPr="00D617B2">
              <w:rPr>
                <w:b/>
                <w:sz w:val="20"/>
                <w:szCs w:val="20"/>
              </w:rPr>
              <w:t>а</w:t>
            </w:r>
            <w:r w:rsidRPr="00D617B2">
              <w:rPr>
                <w:b/>
                <w:sz w:val="20"/>
                <w:szCs w:val="20"/>
              </w:rPr>
              <w:t>нова</w:t>
            </w:r>
            <w:proofErr w:type="spellEnd"/>
          </w:p>
          <w:p w:rsidR="00D830FE" w:rsidRPr="00D617B2" w:rsidRDefault="00D830FE" w:rsidP="00434732">
            <w:pPr>
              <w:ind w:left="-108"/>
              <w:rPr>
                <w:sz w:val="20"/>
                <w:szCs w:val="20"/>
                <w:lang w:eastAsia="en-US"/>
              </w:rPr>
            </w:pPr>
            <w:r w:rsidRPr="00D617B2">
              <w:rPr>
                <w:sz w:val="20"/>
                <w:szCs w:val="20"/>
              </w:rPr>
              <w:t>(г.</w:t>
            </w:r>
            <w:r w:rsidR="00434732">
              <w:rPr>
                <w:sz w:val="20"/>
                <w:szCs w:val="20"/>
              </w:rPr>
              <w:t> </w:t>
            </w:r>
            <w:r w:rsidRPr="00D617B2">
              <w:rPr>
                <w:sz w:val="20"/>
                <w:szCs w:val="20"/>
              </w:rPr>
              <w:t xml:space="preserve">Бишкек, </w:t>
            </w:r>
            <w:r w:rsidR="00D617B2" w:rsidRPr="00D617B2">
              <w:rPr>
                <w:color w:val="000000"/>
                <w:sz w:val="20"/>
                <w:szCs w:val="20"/>
              </w:rPr>
              <w:t>ул. Малдыбаева, 34</w:t>
            </w:r>
            <w:r w:rsidR="00434732">
              <w:rPr>
                <w:color w:val="000000"/>
                <w:sz w:val="20"/>
                <w:szCs w:val="20"/>
              </w:rPr>
              <w:t xml:space="preserve"> </w:t>
            </w:r>
            <w:r w:rsidR="00D617B2" w:rsidRPr="00D617B2">
              <w:rPr>
                <w:color w:val="000000"/>
                <w:sz w:val="20"/>
                <w:szCs w:val="20"/>
              </w:rPr>
              <w:t>б</w:t>
            </w:r>
            <w:r w:rsidRPr="00D617B2">
              <w:rPr>
                <w:sz w:val="20"/>
                <w:szCs w:val="20"/>
              </w:rPr>
              <w:t>)</w:t>
            </w:r>
          </w:p>
        </w:tc>
      </w:tr>
    </w:tbl>
    <w:p w:rsidR="00D830FE" w:rsidRPr="00D617B2" w:rsidRDefault="00D830FE" w:rsidP="00AC3CDF">
      <w:pPr>
        <w:jc w:val="both"/>
        <w:rPr>
          <w:sz w:val="20"/>
          <w:szCs w:val="20"/>
        </w:rPr>
      </w:pPr>
    </w:p>
    <w:p w:rsidR="005E19BE" w:rsidRPr="00CD1158" w:rsidRDefault="005E19BE" w:rsidP="00AF5179">
      <w:pPr>
        <w:ind w:firstLine="567"/>
        <w:jc w:val="both"/>
        <w:rPr>
          <w:sz w:val="20"/>
          <w:szCs w:val="20"/>
        </w:rPr>
      </w:pPr>
      <w:r w:rsidRPr="00CD1158">
        <w:rPr>
          <w:sz w:val="20"/>
          <w:szCs w:val="20"/>
        </w:rPr>
        <w:t>Защита диссертации состоится</w:t>
      </w:r>
      <w:r w:rsidR="008D2F07">
        <w:rPr>
          <w:sz w:val="20"/>
          <w:szCs w:val="20"/>
        </w:rPr>
        <w:t xml:space="preserve"> 3 апреля 2015 года в </w:t>
      </w:r>
      <w:r w:rsidR="008D2F07" w:rsidRPr="008D2F07">
        <w:rPr>
          <w:sz w:val="20"/>
          <w:szCs w:val="20"/>
        </w:rPr>
        <w:t>14</w:t>
      </w:r>
      <w:r w:rsidR="008D2F07" w:rsidRPr="008D2F07">
        <w:rPr>
          <w:sz w:val="20"/>
          <w:szCs w:val="20"/>
          <w:vertAlign w:val="superscript"/>
        </w:rPr>
        <w:t>00</w:t>
      </w:r>
      <w:r w:rsidR="00434732">
        <w:rPr>
          <w:sz w:val="20"/>
          <w:szCs w:val="20"/>
          <w:vertAlign w:val="superscript"/>
        </w:rPr>
        <w:t xml:space="preserve"> </w:t>
      </w:r>
      <w:r w:rsidRPr="008D2F07">
        <w:rPr>
          <w:sz w:val="20"/>
          <w:szCs w:val="20"/>
        </w:rPr>
        <w:t>часов</w:t>
      </w:r>
      <w:r w:rsidRPr="00CD1158">
        <w:rPr>
          <w:sz w:val="20"/>
          <w:szCs w:val="20"/>
        </w:rPr>
        <w:t xml:space="preserve"> на заседании диссертационного совета Д.05.13.010 при Институте машин</w:t>
      </w:r>
      <w:r w:rsidRPr="00CD1158">
        <w:rPr>
          <w:sz w:val="20"/>
          <w:szCs w:val="20"/>
        </w:rPr>
        <w:t>о</w:t>
      </w:r>
      <w:r w:rsidRPr="00CD1158">
        <w:rPr>
          <w:sz w:val="20"/>
          <w:szCs w:val="20"/>
        </w:rPr>
        <w:t>ведения Национальной академии наук Кыргызской Республики</w:t>
      </w:r>
      <w:r w:rsidR="00ED2DFA" w:rsidRPr="00CD1158">
        <w:rPr>
          <w:sz w:val="20"/>
          <w:szCs w:val="20"/>
        </w:rPr>
        <w:t xml:space="preserve">, </w:t>
      </w:r>
      <w:r w:rsidRPr="00CD1158">
        <w:rPr>
          <w:sz w:val="20"/>
          <w:szCs w:val="20"/>
        </w:rPr>
        <w:t>Кы</w:t>
      </w:r>
      <w:r w:rsidRPr="00CD1158">
        <w:rPr>
          <w:sz w:val="20"/>
          <w:szCs w:val="20"/>
        </w:rPr>
        <w:t>р</w:t>
      </w:r>
      <w:r w:rsidRPr="00CD1158">
        <w:rPr>
          <w:sz w:val="20"/>
          <w:szCs w:val="20"/>
        </w:rPr>
        <w:t xml:space="preserve">гызском государственном техническом университете имени И. </w:t>
      </w:r>
      <w:proofErr w:type="spellStart"/>
      <w:r w:rsidRPr="00CD1158">
        <w:rPr>
          <w:sz w:val="20"/>
          <w:szCs w:val="20"/>
        </w:rPr>
        <w:t>Раззакова</w:t>
      </w:r>
      <w:proofErr w:type="spellEnd"/>
      <w:r w:rsidR="00ED2DFA" w:rsidRPr="00CD1158">
        <w:rPr>
          <w:sz w:val="20"/>
          <w:szCs w:val="20"/>
        </w:rPr>
        <w:t xml:space="preserve"> и </w:t>
      </w:r>
      <w:proofErr w:type="spellStart"/>
      <w:r w:rsidR="00ED2DFA" w:rsidRPr="00CD1158">
        <w:rPr>
          <w:sz w:val="20"/>
          <w:szCs w:val="20"/>
        </w:rPr>
        <w:t>Жалал-Абадском</w:t>
      </w:r>
      <w:proofErr w:type="spellEnd"/>
      <w:r w:rsidR="00ED2DFA" w:rsidRPr="00CD1158">
        <w:rPr>
          <w:sz w:val="20"/>
          <w:szCs w:val="20"/>
        </w:rPr>
        <w:t xml:space="preserve"> государственном университете</w:t>
      </w:r>
      <w:r w:rsidRPr="00CD1158">
        <w:rPr>
          <w:sz w:val="20"/>
          <w:szCs w:val="20"/>
        </w:rPr>
        <w:t xml:space="preserve"> по адресу: Кыргы</w:t>
      </w:r>
      <w:r w:rsidRPr="00CD1158">
        <w:rPr>
          <w:sz w:val="20"/>
          <w:szCs w:val="20"/>
        </w:rPr>
        <w:t>з</w:t>
      </w:r>
      <w:r w:rsidRPr="00CD1158">
        <w:rPr>
          <w:sz w:val="20"/>
          <w:szCs w:val="20"/>
        </w:rPr>
        <w:t>ская Республика, г. Бишкек, проспект Мира</w:t>
      </w:r>
      <w:r w:rsidR="008D2F07">
        <w:rPr>
          <w:sz w:val="20"/>
          <w:szCs w:val="20"/>
        </w:rPr>
        <w:t>,</w:t>
      </w:r>
      <w:r w:rsidRPr="00CD1158">
        <w:rPr>
          <w:sz w:val="20"/>
          <w:szCs w:val="20"/>
        </w:rPr>
        <w:t xml:space="preserve"> 66.</w:t>
      </w:r>
    </w:p>
    <w:p w:rsidR="005E19BE" w:rsidRPr="00CD1158" w:rsidRDefault="005E19BE" w:rsidP="00AF5179">
      <w:pPr>
        <w:ind w:firstLine="567"/>
        <w:jc w:val="both"/>
        <w:rPr>
          <w:sz w:val="20"/>
          <w:szCs w:val="20"/>
        </w:rPr>
      </w:pPr>
      <w:r w:rsidRPr="00CD1158">
        <w:rPr>
          <w:sz w:val="20"/>
          <w:szCs w:val="20"/>
        </w:rPr>
        <w:t>С диссертацией можно ознакомиться в библиотеке Института машиноведения Национальной академии наук Кыргызской Республики.</w:t>
      </w:r>
    </w:p>
    <w:p w:rsidR="00434732" w:rsidRPr="00B73250" w:rsidRDefault="005E19BE" w:rsidP="00AF5179">
      <w:pPr>
        <w:ind w:firstLine="567"/>
        <w:jc w:val="both"/>
        <w:rPr>
          <w:sz w:val="20"/>
          <w:szCs w:val="20"/>
        </w:rPr>
      </w:pPr>
      <w:r w:rsidRPr="00CD1158">
        <w:rPr>
          <w:sz w:val="20"/>
          <w:szCs w:val="20"/>
        </w:rPr>
        <w:t>Ваши отзывы на автореферат в двух экземплярах с подписью, з</w:t>
      </w:r>
      <w:r w:rsidRPr="00CD1158">
        <w:rPr>
          <w:sz w:val="20"/>
          <w:szCs w:val="20"/>
        </w:rPr>
        <w:t>а</w:t>
      </w:r>
      <w:r w:rsidRPr="00CD1158">
        <w:rPr>
          <w:sz w:val="20"/>
          <w:szCs w:val="20"/>
        </w:rPr>
        <w:t xml:space="preserve">веренной гербовой печатью, просим направлять по адресу: </w:t>
      </w:r>
      <w:r w:rsidR="00ED2DFA" w:rsidRPr="00CD1158">
        <w:rPr>
          <w:sz w:val="20"/>
          <w:szCs w:val="20"/>
        </w:rPr>
        <w:t xml:space="preserve">720055, </w:t>
      </w:r>
      <w:r w:rsidR="00434732">
        <w:rPr>
          <w:sz w:val="20"/>
          <w:szCs w:val="20"/>
        </w:rPr>
        <w:br/>
      </w:r>
      <w:r w:rsidR="00ED2DFA" w:rsidRPr="00CD1158">
        <w:rPr>
          <w:sz w:val="20"/>
          <w:szCs w:val="20"/>
        </w:rPr>
        <w:t xml:space="preserve">г. Бишкек, ул. Скрябина, 23, диссертационный совет Д. 05.13.010, </w:t>
      </w:r>
      <w:r w:rsidR="00ED2DFA" w:rsidRPr="00CD1158">
        <w:rPr>
          <w:sz w:val="20"/>
          <w:szCs w:val="20"/>
          <w:lang w:val="en-US"/>
        </w:rPr>
        <w:t>e</w:t>
      </w:r>
      <w:r w:rsidR="00ED2DFA" w:rsidRPr="00CD1158">
        <w:rPr>
          <w:sz w:val="20"/>
          <w:szCs w:val="20"/>
        </w:rPr>
        <w:t>-</w:t>
      </w:r>
      <w:r w:rsidR="00ED2DFA" w:rsidRPr="00CD1158">
        <w:rPr>
          <w:sz w:val="20"/>
          <w:szCs w:val="20"/>
          <w:lang w:val="en-US"/>
        </w:rPr>
        <w:t>mail</w:t>
      </w:r>
      <w:r w:rsidR="00ED2DFA" w:rsidRPr="00CD1158">
        <w:rPr>
          <w:sz w:val="20"/>
          <w:szCs w:val="20"/>
        </w:rPr>
        <w:t xml:space="preserve">: </w:t>
      </w:r>
      <w:hyperlink r:id="rId9" w:history="1">
        <w:r w:rsidR="00434732" w:rsidRPr="00B73250">
          <w:rPr>
            <w:rStyle w:val="af2"/>
            <w:i/>
            <w:color w:val="000000" w:themeColor="text1"/>
            <w:sz w:val="20"/>
            <w:szCs w:val="20"/>
            <w:u w:val="none"/>
            <w:lang w:val="en-US"/>
          </w:rPr>
          <w:t>imash</w:t>
        </w:r>
        <w:r w:rsidR="00434732" w:rsidRPr="00B73250">
          <w:rPr>
            <w:rStyle w:val="af2"/>
            <w:i/>
            <w:color w:val="000000" w:themeColor="text1"/>
            <w:sz w:val="20"/>
            <w:szCs w:val="20"/>
            <w:u w:val="none"/>
          </w:rPr>
          <w:t>_</w:t>
        </w:r>
        <w:r w:rsidR="00434732" w:rsidRPr="00B73250">
          <w:rPr>
            <w:rStyle w:val="af2"/>
            <w:i/>
            <w:color w:val="000000" w:themeColor="text1"/>
            <w:sz w:val="20"/>
            <w:szCs w:val="20"/>
            <w:u w:val="none"/>
            <w:lang w:val="en-US"/>
          </w:rPr>
          <w:t>kg</w:t>
        </w:r>
        <w:r w:rsidR="00434732" w:rsidRPr="00B73250">
          <w:rPr>
            <w:rStyle w:val="af2"/>
            <w:i/>
            <w:color w:val="000000" w:themeColor="text1"/>
            <w:sz w:val="20"/>
            <w:szCs w:val="20"/>
            <w:u w:val="none"/>
          </w:rPr>
          <w:t>@</w:t>
        </w:r>
        <w:r w:rsidR="00434732" w:rsidRPr="00B73250">
          <w:rPr>
            <w:rStyle w:val="af2"/>
            <w:i/>
            <w:color w:val="000000" w:themeColor="text1"/>
            <w:sz w:val="20"/>
            <w:szCs w:val="20"/>
            <w:u w:val="none"/>
            <w:lang w:val="en-US"/>
          </w:rPr>
          <w:t>mail</w:t>
        </w:r>
        <w:r w:rsidR="00434732" w:rsidRPr="00B73250">
          <w:rPr>
            <w:rStyle w:val="af2"/>
            <w:i/>
            <w:color w:val="000000" w:themeColor="text1"/>
            <w:sz w:val="20"/>
            <w:szCs w:val="20"/>
            <w:u w:val="none"/>
          </w:rPr>
          <w:t>.</w:t>
        </w:r>
        <w:proofErr w:type="spellStart"/>
        <w:r w:rsidR="00434732" w:rsidRPr="00B73250">
          <w:rPr>
            <w:rStyle w:val="af2"/>
            <w:i/>
            <w:color w:val="000000" w:themeColor="text1"/>
            <w:sz w:val="20"/>
            <w:szCs w:val="20"/>
            <w:u w:val="none"/>
            <w:lang w:val="en-US"/>
          </w:rPr>
          <w:t>ru</w:t>
        </w:r>
        <w:proofErr w:type="spellEnd"/>
      </w:hyperlink>
      <w:r w:rsidR="00ED2DFA" w:rsidRPr="00B73250">
        <w:rPr>
          <w:i/>
          <w:color w:val="000000" w:themeColor="text1"/>
          <w:sz w:val="20"/>
          <w:szCs w:val="20"/>
        </w:rPr>
        <w:t>.</w:t>
      </w:r>
      <w:r w:rsidR="00ED2DFA" w:rsidRPr="00B73250">
        <w:rPr>
          <w:color w:val="000000" w:themeColor="text1"/>
          <w:sz w:val="20"/>
          <w:szCs w:val="20"/>
        </w:rPr>
        <w:t xml:space="preserve"> </w:t>
      </w:r>
    </w:p>
    <w:p w:rsidR="00ED2DFA" w:rsidRDefault="00ED2DFA" w:rsidP="00AF5179">
      <w:pPr>
        <w:ind w:firstLine="567"/>
        <w:jc w:val="both"/>
        <w:rPr>
          <w:sz w:val="20"/>
          <w:szCs w:val="20"/>
        </w:rPr>
      </w:pPr>
      <w:r w:rsidRPr="00CD1158">
        <w:rPr>
          <w:sz w:val="20"/>
          <w:szCs w:val="20"/>
        </w:rPr>
        <w:t>Телефон для справок: (0312) 54-11-24, факс: (0312) 56-27-85</w:t>
      </w:r>
    </w:p>
    <w:p w:rsidR="00434732" w:rsidRDefault="00434732" w:rsidP="00AF5179">
      <w:pPr>
        <w:ind w:firstLine="567"/>
        <w:jc w:val="both"/>
        <w:rPr>
          <w:sz w:val="20"/>
          <w:szCs w:val="20"/>
        </w:rPr>
      </w:pPr>
    </w:p>
    <w:p w:rsidR="00AC3CDF" w:rsidRPr="00497F5E" w:rsidRDefault="00AC3CDF" w:rsidP="00AC3CDF">
      <w:pPr>
        <w:ind w:firstLine="567"/>
        <w:rPr>
          <w:sz w:val="20"/>
          <w:szCs w:val="20"/>
        </w:rPr>
      </w:pPr>
      <w:r w:rsidRPr="00497F5E">
        <w:rPr>
          <w:sz w:val="20"/>
          <w:szCs w:val="20"/>
        </w:rPr>
        <w:t>Автореферат дисс</w:t>
      </w:r>
      <w:r>
        <w:rPr>
          <w:sz w:val="20"/>
          <w:szCs w:val="20"/>
        </w:rPr>
        <w:t>ертации разослан «_____» __________2015</w:t>
      </w:r>
      <w:r w:rsidRPr="00497F5E">
        <w:rPr>
          <w:sz w:val="20"/>
          <w:szCs w:val="20"/>
        </w:rPr>
        <w:t xml:space="preserve"> г.</w:t>
      </w:r>
    </w:p>
    <w:p w:rsidR="00AC3CDF" w:rsidRDefault="00AC3CDF" w:rsidP="00AC3CDF">
      <w:pPr>
        <w:ind w:left="567" w:right="312"/>
        <w:rPr>
          <w:sz w:val="20"/>
          <w:szCs w:val="20"/>
        </w:rPr>
      </w:pPr>
    </w:p>
    <w:p w:rsidR="00434732" w:rsidRDefault="00434732" w:rsidP="00AC3CDF">
      <w:pPr>
        <w:ind w:left="567" w:right="312"/>
        <w:rPr>
          <w:sz w:val="20"/>
          <w:szCs w:val="20"/>
        </w:rPr>
      </w:pPr>
    </w:p>
    <w:tbl>
      <w:tblPr>
        <w:tblW w:w="6487" w:type="dxa"/>
        <w:tblLayout w:type="fixed"/>
        <w:tblLook w:val="01E0" w:firstRow="1" w:lastRow="1" w:firstColumn="1" w:lastColumn="1" w:noHBand="0" w:noVBand="0"/>
      </w:tblPr>
      <w:tblGrid>
        <w:gridCol w:w="2802"/>
        <w:gridCol w:w="1865"/>
        <w:gridCol w:w="1820"/>
      </w:tblGrid>
      <w:tr w:rsidR="00434732" w:rsidRPr="00716AA5" w:rsidTr="001B342A">
        <w:tc>
          <w:tcPr>
            <w:tcW w:w="2802" w:type="dxa"/>
          </w:tcPr>
          <w:p w:rsidR="00434732" w:rsidRDefault="00434732" w:rsidP="00434732">
            <w:pPr>
              <w:pStyle w:val="4"/>
              <w:spacing w:line="240" w:lineRule="auto"/>
              <w:ind w:left="0"/>
              <w:rPr>
                <w:sz w:val="20"/>
                <w:lang w:eastAsia="en-US"/>
              </w:rPr>
            </w:pPr>
            <w:r w:rsidRPr="00BC1B09">
              <w:rPr>
                <w:sz w:val="20"/>
                <w:lang w:eastAsia="en-US"/>
              </w:rPr>
              <w:t>Ученый секретарь диссерт</w:t>
            </w:r>
            <w:r w:rsidRPr="00BC1B09">
              <w:rPr>
                <w:sz w:val="20"/>
                <w:lang w:eastAsia="en-US"/>
              </w:rPr>
              <w:t>а</w:t>
            </w:r>
            <w:r w:rsidRPr="00BC1B09">
              <w:rPr>
                <w:sz w:val="20"/>
                <w:lang w:eastAsia="en-US"/>
              </w:rPr>
              <w:t xml:space="preserve">ционного совета </w:t>
            </w:r>
            <w:r w:rsidRPr="00434732">
              <w:rPr>
                <w:sz w:val="20"/>
                <w:lang w:eastAsia="en-US"/>
              </w:rPr>
              <w:t xml:space="preserve">Д.05.13.010, к.т.н., </w:t>
            </w:r>
            <w:proofErr w:type="spellStart"/>
            <w:r w:rsidRPr="00434732">
              <w:rPr>
                <w:sz w:val="20"/>
                <w:lang w:eastAsia="en-US"/>
              </w:rPr>
              <w:t>с.н.с</w:t>
            </w:r>
            <w:proofErr w:type="spellEnd"/>
            <w:r w:rsidRPr="00434732">
              <w:rPr>
                <w:sz w:val="20"/>
                <w:lang w:eastAsia="en-US"/>
              </w:rPr>
              <w:t>.</w:t>
            </w:r>
          </w:p>
        </w:tc>
        <w:tc>
          <w:tcPr>
            <w:tcW w:w="1865" w:type="dxa"/>
            <w:vAlign w:val="bottom"/>
          </w:tcPr>
          <w:p w:rsidR="00434732" w:rsidRDefault="00434732" w:rsidP="00434732">
            <w:pPr>
              <w:jc w:val="center"/>
              <w:rPr>
                <w:sz w:val="20"/>
                <w:szCs w:val="20"/>
                <w:lang w:eastAsia="en-US"/>
              </w:rPr>
            </w:pPr>
            <w:r>
              <w:rPr>
                <w:noProof/>
                <w:sz w:val="20"/>
                <w:szCs w:val="20"/>
              </w:rPr>
              <w:drawing>
                <wp:inline distT="0" distB="0" distL="0" distR="0" wp14:anchorId="5BFE378C" wp14:editId="42A5E714">
                  <wp:extent cx="250190" cy="4400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440055"/>
                          </a:xfrm>
                          <a:prstGeom prst="rect">
                            <a:avLst/>
                          </a:prstGeom>
                          <a:noFill/>
                          <a:ln>
                            <a:noFill/>
                          </a:ln>
                        </pic:spPr>
                      </pic:pic>
                    </a:graphicData>
                  </a:graphic>
                </wp:inline>
              </w:drawing>
            </w:r>
          </w:p>
        </w:tc>
        <w:tc>
          <w:tcPr>
            <w:tcW w:w="1820" w:type="dxa"/>
            <w:vAlign w:val="bottom"/>
          </w:tcPr>
          <w:p w:rsidR="00434732" w:rsidRDefault="00434732" w:rsidP="001B342A">
            <w:pPr>
              <w:ind w:firstLine="11"/>
              <w:rPr>
                <w:sz w:val="20"/>
                <w:szCs w:val="20"/>
                <w:lang w:eastAsia="en-US"/>
              </w:rPr>
            </w:pPr>
            <w:proofErr w:type="spellStart"/>
            <w:r w:rsidRPr="00434732">
              <w:rPr>
                <w:sz w:val="20"/>
                <w:szCs w:val="20"/>
                <w:lang w:eastAsia="en-US"/>
              </w:rPr>
              <w:t>Квитко</w:t>
            </w:r>
            <w:proofErr w:type="spellEnd"/>
            <w:r w:rsidRPr="00434732">
              <w:rPr>
                <w:sz w:val="20"/>
                <w:szCs w:val="20"/>
                <w:lang w:eastAsia="en-US"/>
              </w:rPr>
              <w:t xml:space="preserve"> С.И.</w:t>
            </w:r>
          </w:p>
        </w:tc>
      </w:tr>
    </w:tbl>
    <w:p w:rsidR="00B308A8" w:rsidRDefault="005E19BE" w:rsidP="00D617B2">
      <w:pPr>
        <w:jc w:val="center"/>
        <w:rPr>
          <w:b/>
          <w:sz w:val="20"/>
          <w:szCs w:val="20"/>
        </w:rPr>
      </w:pPr>
      <w:r w:rsidRPr="00CD1158">
        <w:rPr>
          <w:sz w:val="20"/>
          <w:szCs w:val="20"/>
        </w:rPr>
        <w:br w:type="page"/>
      </w:r>
      <w:r w:rsidR="00B308A8" w:rsidRPr="00CD1158">
        <w:rPr>
          <w:b/>
          <w:sz w:val="20"/>
          <w:szCs w:val="20"/>
        </w:rPr>
        <w:lastRenderedPageBreak/>
        <w:t>ОБЩАЯ ХАРАКТЕРИСТИКА</w:t>
      </w:r>
    </w:p>
    <w:p w:rsidR="00B308A8" w:rsidRPr="00CD1158" w:rsidRDefault="009403C0" w:rsidP="00B3627A">
      <w:pPr>
        <w:spacing w:before="120"/>
        <w:ind w:firstLine="567"/>
        <w:jc w:val="both"/>
        <w:rPr>
          <w:sz w:val="20"/>
          <w:szCs w:val="20"/>
        </w:rPr>
      </w:pPr>
      <w:r>
        <w:rPr>
          <w:b/>
          <w:sz w:val="20"/>
          <w:szCs w:val="20"/>
        </w:rPr>
        <w:t xml:space="preserve">Актуальность исследований. </w:t>
      </w:r>
      <w:r w:rsidR="00B308A8" w:rsidRPr="00CD1158">
        <w:rPr>
          <w:sz w:val="20"/>
          <w:szCs w:val="20"/>
        </w:rPr>
        <w:t>В настоящее время, придавая ва</w:t>
      </w:r>
      <w:r w:rsidR="00B308A8" w:rsidRPr="00CD1158">
        <w:rPr>
          <w:sz w:val="20"/>
          <w:szCs w:val="20"/>
        </w:rPr>
        <w:t>ж</w:t>
      </w:r>
      <w:r w:rsidR="00B308A8" w:rsidRPr="00CD1158">
        <w:rPr>
          <w:sz w:val="20"/>
          <w:szCs w:val="20"/>
        </w:rPr>
        <w:t>ное значение укреплению государственной дисциплины на автомобил</w:t>
      </w:r>
      <w:r w:rsidR="00B308A8" w:rsidRPr="00CD1158">
        <w:rPr>
          <w:sz w:val="20"/>
          <w:szCs w:val="20"/>
        </w:rPr>
        <w:t>ь</w:t>
      </w:r>
      <w:r w:rsidR="00B308A8" w:rsidRPr="00CD1158">
        <w:rPr>
          <w:sz w:val="20"/>
          <w:szCs w:val="20"/>
        </w:rPr>
        <w:t>ном транспорте и учитывая его возрастающую роль в народном хозя</w:t>
      </w:r>
      <w:r w:rsidR="00B308A8" w:rsidRPr="00CD1158">
        <w:rPr>
          <w:sz w:val="20"/>
          <w:szCs w:val="20"/>
        </w:rPr>
        <w:t>й</w:t>
      </w:r>
      <w:r w:rsidR="00B308A8" w:rsidRPr="00CD1158">
        <w:rPr>
          <w:sz w:val="20"/>
          <w:szCs w:val="20"/>
        </w:rPr>
        <w:t>стве</w:t>
      </w:r>
      <w:r w:rsidR="00ED2DFA" w:rsidRPr="00CD1158">
        <w:rPr>
          <w:sz w:val="20"/>
          <w:szCs w:val="20"/>
        </w:rPr>
        <w:t>,</w:t>
      </w:r>
      <w:r w:rsidR="00B308A8" w:rsidRPr="00CD1158">
        <w:rPr>
          <w:sz w:val="20"/>
          <w:szCs w:val="20"/>
        </w:rPr>
        <w:t xml:space="preserve"> предусматривается дальнейшее повышение эффективности и</w:t>
      </w:r>
      <w:r w:rsidR="00B308A8" w:rsidRPr="00CD1158">
        <w:rPr>
          <w:sz w:val="20"/>
          <w:szCs w:val="20"/>
        </w:rPr>
        <w:t>с</w:t>
      </w:r>
      <w:r w:rsidR="00B308A8" w:rsidRPr="00CD1158">
        <w:rPr>
          <w:sz w:val="20"/>
          <w:szCs w:val="20"/>
        </w:rPr>
        <w:t>пользования автомобильного транспорта и создание наиболее благопр</w:t>
      </w:r>
      <w:r w:rsidR="00B308A8" w:rsidRPr="00CD1158">
        <w:rPr>
          <w:sz w:val="20"/>
          <w:szCs w:val="20"/>
        </w:rPr>
        <w:t>и</w:t>
      </w:r>
      <w:r w:rsidR="00B308A8" w:rsidRPr="00CD1158">
        <w:rPr>
          <w:sz w:val="20"/>
          <w:szCs w:val="20"/>
        </w:rPr>
        <w:t>ятных условий для производительности труда.</w:t>
      </w:r>
      <w:r w:rsidR="00434732">
        <w:rPr>
          <w:sz w:val="20"/>
          <w:szCs w:val="20"/>
        </w:rPr>
        <w:t xml:space="preserve"> </w:t>
      </w:r>
      <w:r w:rsidR="00B308A8" w:rsidRPr="00CD1158">
        <w:rPr>
          <w:sz w:val="20"/>
          <w:szCs w:val="20"/>
        </w:rPr>
        <w:t>Решение поставленных задач во многом зависит и от организации труда водителей, осущест</w:t>
      </w:r>
      <w:r w:rsidR="00B308A8" w:rsidRPr="00CD1158">
        <w:rPr>
          <w:sz w:val="20"/>
          <w:szCs w:val="20"/>
        </w:rPr>
        <w:t>в</w:t>
      </w:r>
      <w:r w:rsidR="00B308A8" w:rsidRPr="00CD1158">
        <w:rPr>
          <w:sz w:val="20"/>
          <w:szCs w:val="20"/>
        </w:rPr>
        <w:t>ляющих перевозки грузов, в том числе и по коридору Бишкек-Ош.</w:t>
      </w:r>
    </w:p>
    <w:p w:rsidR="00B308A8" w:rsidRPr="00CD1158" w:rsidRDefault="00B308A8" w:rsidP="00434732">
      <w:pPr>
        <w:ind w:firstLine="567"/>
        <w:jc w:val="both"/>
        <w:rPr>
          <w:sz w:val="20"/>
          <w:szCs w:val="20"/>
        </w:rPr>
      </w:pPr>
      <w:r w:rsidRPr="00CD1158">
        <w:rPr>
          <w:sz w:val="20"/>
          <w:szCs w:val="20"/>
        </w:rPr>
        <w:t>Разработанные нормативные документы для назначения режимов движения автомобилей и режимов труда и отдыха водителей при ме</w:t>
      </w:r>
      <w:r w:rsidRPr="00CD1158">
        <w:rPr>
          <w:sz w:val="20"/>
          <w:szCs w:val="20"/>
        </w:rPr>
        <w:t>ж</w:t>
      </w:r>
      <w:r w:rsidRPr="00CD1158">
        <w:rPr>
          <w:sz w:val="20"/>
          <w:szCs w:val="20"/>
        </w:rPr>
        <w:t>дугородных перевозках построены на укрупненных показателях, без достаточного учета реальных дорожных условий и психофизиологич</w:t>
      </w:r>
      <w:r w:rsidRPr="00CD1158">
        <w:rPr>
          <w:sz w:val="20"/>
          <w:szCs w:val="20"/>
        </w:rPr>
        <w:t>е</w:t>
      </w:r>
      <w:r w:rsidRPr="00CD1158">
        <w:rPr>
          <w:sz w:val="20"/>
          <w:szCs w:val="20"/>
        </w:rPr>
        <w:t>ского состояния водителей. Это приводит к снижению транспортной дисциплины, нерациональному использованию рабочего времени, вследствие чего увеличивается число дорожно-транспортных происш</w:t>
      </w:r>
      <w:r w:rsidRPr="00CD1158">
        <w:rPr>
          <w:sz w:val="20"/>
          <w:szCs w:val="20"/>
        </w:rPr>
        <w:t>е</w:t>
      </w:r>
      <w:r w:rsidRPr="00CD1158">
        <w:rPr>
          <w:sz w:val="20"/>
          <w:szCs w:val="20"/>
        </w:rPr>
        <w:t>ствий (ДТП) и ухудшается состояние здоровья водителей.</w:t>
      </w:r>
    </w:p>
    <w:p w:rsidR="00B308A8" w:rsidRPr="00CD1158" w:rsidRDefault="00B308A8" w:rsidP="00434732">
      <w:pPr>
        <w:ind w:firstLine="567"/>
        <w:jc w:val="both"/>
        <w:rPr>
          <w:sz w:val="20"/>
          <w:szCs w:val="20"/>
        </w:rPr>
      </w:pPr>
      <w:r w:rsidRPr="00CD1158">
        <w:rPr>
          <w:sz w:val="20"/>
          <w:szCs w:val="20"/>
        </w:rPr>
        <w:t>Как известно</w:t>
      </w:r>
      <w:r w:rsidR="00ED2DFA" w:rsidRPr="00CD1158">
        <w:rPr>
          <w:sz w:val="20"/>
          <w:szCs w:val="20"/>
        </w:rPr>
        <w:t>,</w:t>
      </w:r>
      <w:r w:rsidRPr="00CD1158">
        <w:rPr>
          <w:sz w:val="20"/>
          <w:szCs w:val="20"/>
        </w:rPr>
        <w:t xml:space="preserve"> высокие показатели работы любой системы, в том числе и системы водитель-автомобиль-дорога-среда (ВАДС), обеспеч</w:t>
      </w:r>
      <w:r w:rsidRPr="00CD1158">
        <w:rPr>
          <w:sz w:val="20"/>
          <w:szCs w:val="20"/>
        </w:rPr>
        <w:t>и</w:t>
      </w:r>
      <w:r w:rsidRPr="00CD1158">
        <w:rPr>
          <w:sz w:val="20"/>
          <w:szCs w:val="20"/>
        </w:rPr>
        <w:t>ваются только при выполнении условий соответствия отдельных эл</w:t>
      </w:r>
      <w:r w:rsidRPr="00CD1158">
        <w:rPr>
          <w:sz w:val="20"/>
          <w:szCs w:val="20"/>
        </w:rPr>
        <w:t>е</w:t>
      </w:r>
      <w:r w:rsidRPr="00CD1158">
        <w:rPr>
          <w:sz w:val="20"/>
          <w:szCs w:val="20"/>
        </w:rPr>
        <w:t>ментов друг другу.</w:t>
      </w:r>
      <w:r w:rsidR="00E05307">
        <w:rPr>
          <w:sz w:val="20"/>
          <w:szCs w:val="20"/>
        </w:rPr>
        <w:t xml:space="preserve"> </w:t>
      </w:r>
      <w:r w:rsidRPr="00CD1158">
        <w:rPr>
          <w:sz w:val="20"/>
          <w:szCs w:val="20"/>
        </w:rPr>
        <w:t>В связи с этим разработка и назначение рационал</w:t>
      </w:r>
      <w:r w:rsidRPr="00CD1158">
        <w:rPr>
          <w:sz w:val="20"/>
          <w:szCs w:val="20"/>
        </w:rPr>
        <w:t>ь</w:t>
      </w:r>
      <w:r w:rsidRPr="00CD1158">
        <w:rPr>
          <w:sz w:val="20"/>
          <w:szCs w:val="20"/>
        </w:rPr>
        <w:t>ных режимов движения, труда и отдыха водителей на маршруте Би</w:t>
      </w:r>
      <w:r w:rsidRPr="00CD1158">
        <w:rPr>
          <w:sz w:val="20"/>
          <w:szCs w:val="20"/>
        </w:rPr>
        <w:t>ш</w:t>
      </w:r>
      <w:r w:rsidRPr="00CD1158">
        <w:rPr>
          <w:sz w:val="20"/>
          <w:szCs w:val="20"/>
        </w:rPr>
        <w:t>кек-Ош будет способствовать решению проблем по совершенствованию перевозочного процесса и является весьма актуальной задачей.</w:t>
      </w:r>
    </w:p>
    <w:p w:rsidR="00C75BEF" w:rsidRPr="00CD1158" w:rsidRDefault="00B308A8" w:rsidP="00434732">
      <w:pPr>
        <w:ind w:firstLine="567"/>
        <w:jc w:val="both"/>
        <w:rPr>
          <w:b/>
          <w:sz w:val="20"/>
          <w:szCs w:val="20"/>
        </w:rPr>
      </w:pPr>
      <w:r w:rsidRPr="00CD1158">
        <w:rPr>
          <w:b/>
          <w:sz w:val="20"/>
          <w:szCs w:val="20"/>
        </w:rPr>
        <w:t xml:space="preserve">Целью работы </w:t>
      </w:r>
      <w:r w:rsidRPr="00CD1158">
        <w:rPr>
          <w:sz w:val="20"/>
          <w:szCs w:val="20"/>
        </w:rPr>
        <w:t>является совершенствование организации перев</w:t>
      </w:r>
      <w:r w:rsidRPr="00CD1158">
        <w:rPr>
          <w:sz w:val="20"/>
          <w:szCs w:val="20"/>
        </w:rPr>
        <w:t>о</w:t>
      </w:r>
      <w:r w:rsidRPr="00CD1158">
        <w:rPr>
          <w:sz w:val="20"/>
          <w:szCs w:val="20"/>
        </w:rPr>
        <w:t>зок, повышение безопасности и эффективности дорожного движения путем разработки мероприятий и назначения рациональных режимов движения, труда и отдыха водителей автомобилей по маршруту Ош-Бишкек.</w:t>
      </w:r>
    </w:p>
    <w:p w:rsidR="00B96F49" w:rsidRPr="00CD1158" w:rsidRDefault="00B96F49" w:rsidP="00434732">
      <w:pPr>
        <w:ind w:firstLine="567"/>
        <w:jc w:val="both"/>
        <w:rPr>
          <w:sz w:val="20"/>
          <w:szCs w:val="20"/>
        </w:rPr>
      </w:pPr>
      <w:r w:rsidRPr="00CD1158">
        <w:rPr>
          <w:b/>
          <w:sz w:val="20"/>
          <w:szCs w:val="20"/>
        </w:rPr>
        <w:t>Для достижения данной цели решены следующие задачи:</w:t>
      </w:r>
    </w:p>
    <w:p w:rsidR="00B96F49" w:rsidRPr="00CD1158" w:rsidRDefault="00A035C9" w:rsidP="009D664B">
      <w:pPr>
        <w:pStyle w:val="a5"/>
        <w:numPr>
          <w:ilvl w:val="0"/>
          <w:numId w:val="1"/>
        </w:numPr>
        <w:tabs>
          <w:tab w:val="left" w:pos="851"/>
        </w:tabs>
        <w:ind w:left="0" w:firstLine="567"/>
        <w:jc w:val="both"/>
        <w:rPr>
          <w:sz w:val="20"/>
          <w:szCs w:val="20"/>
        </w:rPr>
      </w:pPr>
      <w:r>
        <w:rPr>
          <w:sz w:val="20"/>
          <w:szCs w:val="20"/>
        </w:rPr>
        <w:t>и</w:t>
      </w:r>
      <w:r w:rsidR="00B96F49" w:rsidRPr="00CD1158">
        <w:rPr>
          <w:sz w:val="20"/>
          <w:szCs w:val="20"/>
        </w:rPr>
        <w:t>сследование режимов движения, дорожной и придорожной инфраструктуры на маршруте Ош-Бишкек</w:t>
      </w:r>
      <w:r>
        <w:rPr>
          <w:sz w:val="20"/>
          <w:szCs w:val="20"/>
        </w:rPr>
        <w:t>;</w:t>
      </w:r>
    </w:p>
    <w:p w:rsidR="00B96F49" w:rsidRPr="00CD1158" w:rsidRDefault="00A035C9" w:rsidP="00AF5179">
      <w:pPr>
        <w:pStyle w:val="a5"/>
        <w:numPr>
          <w:ilvl w:val="0"/>
          <w:numId w:val="1"/>
        </w:numPr>
        <w:tabs>
          <w:tab w:val="left" w:pos="851"/>
        </w:tabs>
        <w:ind w:left="0" w:firstLine="567"/>
        <w:jc w:val="both"/>
        <w:rPr>
          <w:sz w:val="20"/>
          <w:szCs w:val="20"/>
        </w:rPr>
      </w:pPr>
      <w:r>
        <w:rPr>
          <w:sz w:val="20"/>
          <w:szCs w:val="20"/>
        </w:rPr>
        <w:t>р</w:t>
      </w:r>
      <w:r w:rsidR="00B96F49" w:rsidRPr="00CD1158">
        <w:rPr>
          <w:sz w:val="20"/>
          <w:szCs w:val="20"/>
        </w:rPr>
        <w:t xml:space="preserve">азработка </w:t>
      </w:r>
      <w:proofErr w:type="gramStart"/>
      <w:r w:rsidR="00B96F49" w:rsidRPr="00CD1158">
        <w:rPr>
          <w:sz w:val="20"/>
          <w:szCs w:val="20"/>
        </w:rPr>
        <w:t>критерия оценки условия движения автомобилей</w:t>
      </w:r>
      <w:proofErr w:type="gramEnd"/>
      <w:r w:rsidR="00B96F49" w:rsidRPr="00CD1158">
        <w:rPr>
          <w:sz w:val="20"/>
          <w:szCs w:val="20"/>
        </w:rPr>
        <w:t xml:space="preserve"> на междугородных маршрутах</w:t>
      </w:r>
      <w:r>
        <w:rPr>
          <w:sz w:val="20"/>
          <w:szCs w:val="20"/>
        </w:rPr>
        <w:t>;</w:t>
      </w:r>
    </w:p>
    <w:p w:rsidR="00B96F49" w:rsidRPr="00CD1158" w:rsidRDefault="00A035C9" w:rsidP="00AF5179">
      <w:pPr>
        <w:pStyle w:val="a5"/>
        <w:numPr>
          <w:ilvl w:val="0"/>
          <w:numId w:val="1"/>
        </w:numPr>
        <w:tabs>
          <w:tab w:val="left" w:pos="851"/>
        </w:tabs>
        <w:ind w:left="0" w:firstLine="567"/>
        <w:jc w:val="both"/>
        <w:rPr>
          <w:sz w:val="20"/>
          <w:szCs w:val="20"/>
        </w:rPr>
      </w:pPr>
      <w:r>
        <w:rPr>
          <w:sz w:val="20"/>
          <w:szCs w:val="20"/>
        </w:rPr>
        <w:t>и</w:t>
      </w:r>
      <w:r w:rsidR="00B96F49" w:rsidRPr="00CD1158">
        <w:rPr>
          <w:sz w:val="20"/>
          <w:szCs w:val="20"/>
        </w:rPr>
        <w:t>зучение динамики функционального состояния водителей в зависимости от продолжительности смены, условий дорожного движ</w:t>
      </w:r>
      <w:r w:rsidR="00B96F49" w:rsidRPr="00CD1158">
        <w:rPr>
          <w:sz w:val="20"/>
          <w:szCs w:val="20"/>
        </w:rPr>
        <w:t>е</w:t>
      </w:r>
      <w:r w:rsidR="00B96F49" w:rsidRPr="00CD1158">
        <w:rPr>
          <w:sz w:val="20"/>
          <w:szCs w:val="20"/>
        </w:rPr>
        <w:t>ния и типа автотранспортных средств</w:t>
      </w:r>
      <w:r>
        <w:rPr>
          <w:sz w:val="20"/>
          <w:szCs w:val="20"/>
        </w:rPr>
        <w:t>;</w:t>
      </w:r>
    </w:p>
    <w:p w:rsidR="00B96F49" w:rsidRPr="00CD1158" w:rsidRDefault="00A035C9" w:rsidP="00AF5179">
      <w:pPr>
        <w:pStyle w:val="a5"/>
        <w:numPr>
          <w:ilvl w:val="0"/>
          <w:numId w:val="1"/>
        </w:numPr>
        <w:tabs>
          <w:tab w:val="left" w:pos="851"/>
        </w:tabs>
        <w:ind w:left="0" w:firstLine="567"/>
        <w:jc w:val="both"/>
        <w:rPr>
          <w:sz w:val="20"/>
          <w:szCs w:val="20"/>
        </w:rPr>
      </w:pPr>
      <w:r>
        <w:rPr>
          <w:sz w:val="20"/>
          <w:szCs w:val="20"/>
        </w:rPr>
        <w:t>р</w:t>
      </w:r>
      <w:r w:rsidR="00B96F49" w:rsidRPr="00CD1158">
        <w:rPr>
          <w:sz w:val="20"/>
          <w:szCs w:val="20"/>
        </w:rPr>
        <w:t>азработка методики назначения рациональных режимов на междугородных маршрутах</w:t>
      </w:r>
      <w:r>
        <w:rPr>
          <w:sz w:val="20"/>
          <w:szCs w:val="20"/>
        </w:rPr>
        <w:t>.</w:t>
      </w:r>
    </w:p>
    <w:p w:rsidR="00B3627A" w:rsidRDefault="00B3627A" w:rsidP="0033208E">
      <w:pPr>
        <w:tabs>
          <w:tab w:val="left" w:pos="851"/>
        </w:tabs>
        <w:ind w:firstLine="567"/>
        <w:jc w:val="center"/>
        <w:rPr>
          <w:b/>
          <w:sz w:val="20"/>
          <w:szCs w:val="20"/>
        </w:rPr>
      </w:pPr>
      <w:r>
        <w:rPr>
          <w:b/>
          <w:sz w:val="20"/>
          <w:szCs w:val="20"/>
        </w:rPr>
        <w:br w:type="page"/>
      </w:r>
    </w:p>
    <w:p w:rsidR="00B96F49" w:rsidRPr="00CD1158" w:rsidRDefault="00B96F49" w:rsidP="00E05307">
      <w:pPr>
        <w:tabs>
          <w:tab w:val="left" w:pos="851"/>
        </w:tabs>
        <w:spacing w:after="120"/>
        <w:ind w:firstLine="567"/>
        <w:jc w:val="both"/>
        <w:rPr>
          <w:sz w:val="20"/>
          <w:szCs w:val="20"/>
        </w:rPr>
      </w:pPr>
      <w:r w:rsidRPr="00CD1158">
        <w:rPr>
          <w:b/>
          <w:sz w:val="20"/>
          <w:szCs w:val="20"/>
        </w:rPr>
        <w:lastRenderedPageBreak/>
        <w:t>Основные положения диссертации, выносимые на защиту:</w:t>
      </w:r>
    </w:p>
    <w:p w:rsidR="00B96F49" w:rsidRPr="00CD1158" w:rsidRDefault="00434732" w:rsidP="00B3627A">
      <w:pPr>
        <w:pStyle w:val="a5"/>
        <w:numPr>
          <w:ilvl w:val="0"/>
          <w:numId w:val="2"/>
        </w:numPr>
        <w:shd w:val="clear" w:color="auto" w:fill="FFFFFF"/>
        <w:tabs>
          <w:tab w:val="left" w:pos="851"/>
        </w:tabs>
        <w:spacing w:before="120"/>
        <w:ind w:left="0" w:firstLine="567"/>
        <w:jc w:val="both"/>
        <w:rPr>
          <w:color w:val="000000"/>
          <w:sz w:val="20"/>
          <w:szCs w:val="20"/>
        </w:rPr>
      </w:pPr>
      <w:r>
        <w:rPr>
          <w:color w:val="000000"/>
          <w:sz w:val="20"/>
          <w:szCs w:val="20"/>
        </w:rPr>
        <w:t>м</w:t>
      </w:r>
      <w:r w:rsidR="00B96F49" w:rsidRPr="00CD1158">
        <w:rPr>
          <w:color w:val="000000"/>
          <w:sz w:val="20"/>
          <w:szCs w:val="20"/>
        </w:rPr>
        <w:t>етодика назначения рациональных режимов движения</w:t>
      </w:r>
      <w:r>
        <w:rPr>
          <w:color w:val="000000"/>
          <w:sz w:val="20"/>
          <w:szCs w:val="20"/>
        </w:rPr>
        <w:t xml:space="preserve"> авт</w:t>
      </w:r>
      <w:r>
        <w:rPr>
          <w:color w:val="000000"/>
          <w:sz w:val="20"/>
          <w:szCs w:val="20"/>
        </w:rPr>
        <w:t>о</w:t>
      </w:r>
      <w:r>
        <w:rPr>
          <w:color w:val="000000"/>
          <w:sz w:val="20"/>
          <w:szCs w:val="20"/>
        </w:rPr>
        <w:t>мобилей</w:t>
      </w:r>
      <w:r w:rsidR="00B96F49" w:rsidRPr="00CD1158">
        <w:rPr>
          <w:color w:val="000000"/>
          <w:sz w:val="20"/>
          <w:szCs w:val="20"/>
        </w:rPr>
        <w:t xml:space="preserve">, труда и отдыха водителей  на междугородных маршрутах; </w:t>
      </w:r>
    </w:p>
    <w:p w:rsidR="00B96F49" w:rsidRPr="00CD1158" w:rsidRDefault="00B96F49" w:rsidP="00AF5179">
      <w:pPr>
        <w:pStyle w:val="a5"/>
        <w:numPr>
          <w:ilvl w:val="0"/>
          <w:numId w:val="2"/>
        </w:numPr>
        <w:shd w:val="clear" w:color="auto" w:fill="FFFFFF"/>
        <w:tabs>
          <w:tab w:val="left" w:pos="851"/>
        </w:tabs>
        <w:ind w:left="0" w:firstLine="567"/>
        <w:jc w:val="both"/>
        <w:rPr>
          <w:color w:val="000000"/>
          <w:sz w:val="20"/>
          <w:szCs w:val="20"/>
        </w:rPr>
      </w:pPr>
      <w:r w:rsidRPr="00CD1158">
        <w:rPr>
          <w:color w:val="000000"/>
          <w:sz w:val="20"/>
          <w:szCs w:val="20"/>
        </w:rPr>
        <w:t>критерий оценки условий движения</w:t>
      </w:r>
      <w:r w:rsidR="00AE4EBF" w:rsidRPr="00AE4EBF">
        <w:rPr>
          <w:color w:val="000000"/>
          <w:sz w:val="20"/>
          <w:szCs w:val="20"/>
        </w:rPr>
        <w:t xml:space="preserve"> </w:t>
      </w:r>
      <w:r w:rsidR="00AE4EBF">
        <w:rPr>
          <w:color w:val="000000"/>
          <w:sz w:val="20"/>
          <w:szCs w:val="20"/>
        </w:rPr>
        <w:t>автомобилей</w:t>
      </w:r>
      <w:r w:rsidRPr="00CD1158">
        <w:rPr>
          <w:color w:val="000000"/>
          <w:sz w:val="20"/>
          <w:szCs w:val="20"/>
        </w:rPr>
        <w:t xml:space="preserve"> на междуг</w:t>
      </w:r>
      <w:r w:rsidRPr="00CD1158">
        <w:rPr>
          <w:color w:val="000000"/>
          <w:sz w:val="20"/>
          <w:szCs w:val="20"/>
        </w:rPr>
        <w:t>о</w:t>
      </w:r>
      <w:r w:rsidRPr="00CD1158">
        <w:rPr>
          <w:color w:val="000000"/>
          <w:sz w:val="20"/>
          <w:szCs w:val="20"/>
        </w:rPr>
        <w:t>родных маршрутах.</w:t>
      </w:r>
    </w:p>
    <w:p w:rsidR="00B96F49" w:rsidRPr="00CD1158" w:rsidRDefault="00B96F49" w:rsidP="00AF5179">
      <w:pPr>
        <w:shd w:val="clear" w:color="auto" w:fill="FFFFFF"/>
        <w:ind w:firstLine="708"/>
        <w:jc w:val="both"/>
        <w:rPr>
          <w:b/>
          <w:sz w:val="20"/>
          <w:szCs w:val="20"/>
        </w:rPr>
      </w:pPr>
      <w:r w:rsidRPr="00CD1158">
        <w:rPr>
          <w:b/>
          <w:sz w:val="20"/>
          <w:szCs w:val="20"/>
        </w:rPr>
        <w:t>Научная новизна исследования состоит в том, что:</w:t>
      </w:r>
    </w:p>
    <w:p w:rsidR="00B96F49" w:rsidRPr="00CD1158" w:rsidRDefault="00434732" w:rsidP="00AF5179">
      <w:pPr>
        <w:pStyle w:val="a5"/>
        <w:numPr>
          <w:ilvl w:val="0"/>
          <w:numId w:val="19"/>
        </w:numPr>
        <w:shd w:val="clear" w:color="auto" w:fill="FFFFFF"/>
        <w:tabs>
          <w:tab w:val="left" w:pos="851"/>
        </w:tabs>
        <w:ind w:left="0" w:firstLine="567"/>
        <w:jc w:val="both"/>
        <w:rPr>
          <w:color w:val="000000"/>
          <w:sz w:val="20"/>
          <w:szCs w:val="20"/>
        </w:rPr>
      </w:pPr>
      <w:r>
        <w:rPr>
          <w:color w:val="000000"/>
          <w:sz w:val="20"/>
          <w:szCs w:val="20"/>
        </w:rPr>
        <w:t>р</w:t>
      </w:r>
      <w:r w:rsidR="00B96F49" w:rsidRPr="00CD1158">
        <w:rPr>
          <w:color w:val="000000"/>
          <w:sz w:val="20"/>
          <w:szCs w:val="20"/>
        </w:rPr>
        <w:t>азработана методика назначения рациональных режимов движения, труда и отдыха водителей автомобилей, которая отличается от известных тем, что в не</w:t>
      </w:r>
      <w:r>
        <w:rPr>
          <w:color w:val="000000"/>
          <w:sz w:val="20"/>
          <w:szCs w:val="20"/>
        </w:rPr>
        <w:t>й</w:t>
      </w:r>
      <w:r w:rsidR="00B96F49" w:rsidRPr="00CD1158">
        <w:rPr>
          <w:color w:val="000000"/>
          <w:sz w:val="20"/>
          <w:szCs w:val="20"/>
        </w:rPr>
        <w:t xml:space="preserve"> учитываются не только дорожные факторы, но и функциональное состояние водителей, тип автотранспортных средств, наличие и дислокация элементов обслуживания движения</w:t>
      </w:r>
      <w:r>
        <w:rPr>
          <w:color w:val="000000"/>
          <w:sz w:val="20"/>
          <w:szCs w:val="20"/>
        </w:rPr>
        <w:t>;</w:t>
      </w:r>
    </w:p>
    <w:p w:rsidR="00B96F49" w:rsidRPr="00B3627A" w:rsidRDefault="00434732" w:rsidP="00AF5179">
      <w:pPr>
        <w:pStyle w:val="a5"/>
        <w:numPr>
          <w:ilvl w:val="0"/>
          <w:numId w:val="19"/>
        </w:numPr>
        <w:shd w:val="clear" w:color="auto" w:fill="FFFFFF"/>
        <w:tabs>
          <w:tab w:val="left" w:pos="851"/>
        </w:tabs>
        <w:ind w:left="0" w:firstLine="567"/>
        <w:jc w:val="both"/>
        <w:rPr>
          <w:color w:val="000000" w:themeColor="text1"/>
          <w:sz w:val="20"/>
          <w:szCs w:val="20"/>
        </w:rPr>
      </w:pPr>
      <w:r>
        <w:rPr>
          <w:sz w:val="20"/>
          <w:szCs w:val="20"/>
        </w:rPr>
        <w:t>о</w:t>
      </w:r>
      <w:r w:rsidR="00B96F49" w:rsidRPr="00CD1158">
        <w:rPr>
          <w:sz w:val="20"/>
          <w:szCs w:val="20"/>
        </w:rPr>
        <w:t>сновываясь на теоретических и экспериментальных исслед</w:t>
      </w:r>
      <w:r w:rsidR="00B96F49" w:rsidRPr="00CD1158">
        <w:rPr>
          <w:sz w:val="20"/>
          <w:szCs w:val="20"/>
        </w:rPr>
        <w:t>о</w:t>
      </w:r>
      <w:r w:rsidR="00B96F49" w:rsidRPr="00CD1158">
        <w:rPr>
          <w:sz w:val="20"/>
          <w:szCs w:val="20"/>
        </w:rPr>
        <w:t>ваниях, предложен новый критерий оценки условий движения на ме</w:t>
      </w:r>
      <w:r w:rsidR="00B96F49" w:rsidRPr="00CD1158">
        <w:rPr>
          <w:sz w:val="20"/>
          <w:szCs w:val="20"/>
        </w:rPr>
        <w:t>ж</w:t>
      </w:r>
      <w:r w:rsidR="00B96F49" w:rsidRPr="00CD1158">
        <w:rPr>
          <w:sz w:val="20"/>
          <w:szCs w:val="20"/>
        </w:rPr>
        <w:t>дугородных маршрутах</w:t>
      </w:r>
      <w:r w:rsidR="00B96F49" w:rsidRPr="00B3627A">
        <w:rPr>
          <w:color w:val="000000" w:themeColor="text1"/>
          <w:sz w:val="20"/>
          <w:szCs w:val="20"/>
        </w:rPr>
        <w:t xml:space="preserve">, </w:t>
      </w:r>
      <w:r w:rsidRPr="00B3627A">
        <w:rPr>
          <w:color w:val="000000" w:themeColor="text1"/>
          <w:sz w:val="20"/>
          <w:szCs w:val="20"/>
        </w:rPr>
        <w:t>и</w:t>
      </w:r>
      <w:r w:rsidR="00B96F49" w:rsidRPr="00B3627A">
        <w:rPr>
          <w:color w:val="000000" w:themeColor="text1"/>
          <w:sz w:val="20"/>
          <w:szCs w:val="20"/>
        </w:rPr>
        <w:t xml:space="preserve"> установлена </w:t>
      </w:r>
      <w:r w:rsidR="00953D0B" w:rsidRPr="00B3627A">
        <w:rPr>
          <w:color w:val="000000" w:themeColor="text1"/>
          <w:sz w:val="20"/>
          <w:szCs w:val="20"/>
        </w:rPr>
        <w:t xml:space="preserve">его </w:t>
      </w:r>
      <w:r w:rsidR="00B96F49" w:rsidRPr="00B3627A">
        <w:rPr>
          <w:color w:val="000000" w:themeColor="text1"/>
          <w:sz w:val="20"/>
          <w:szCs w:val="20"/>
        </w:rPr>
        <w:t xml:space="preserve">зависимость </w:t>
      </w:r>
      <w:r w:rsidR="00953D0B" w:rsidRPr="00B3627A">
        <w:rPr>
          <w:color w:val="000000" w:themeColor="text1"/>
          <w:sz w:val="20"/>
          <w:szCs w:val="20"/>
        </w:rPr>
        <w:t>от</w:t>
      </w:r>
      <w:r w:rsidR="00B96F49" w:rsidRPr="00B3627A">
        <w:rPr>
          <w:color w:val="000000" w:themeColor="text1"/>
          <w:sz w:val="20"/>
          <w:szCs w:val="20"/>
        </w:rPr>
        <w:t xml:space="preserve"> фактор</w:t>
      </w:r>
      <w:r w:rsidR="00953D0B" w:rsidRPr="00B3627A">
        <w:rPr>
          <w:color w:val="000000" w:themeColor="text1"/>
          <w:sz w:val="20"/>
          <w:szCs w:val="20"/>
        </w:rPr>
        <w:t>ов</w:t>
      </w:r>
      <w:r w:rsidR="00B96F49" w:rsidRPr="00B3627A">
        <w:rPr>
          <w:color w:val="000000" w:themeColor="text1"/>
          <w:sz w:val="20"/>
          <w:szCs w:val="20"/>
        </w:rPr>
        <w:t>, которые оказывают существенное влияние, как на скоростные параме</w:t>
      </w:r>
      <w:r w:rsidR="00B96F49" w:rsidRPr="00B3627A">
        <w:rPr>
          <w:color w:val="000000" w:themeColor="text1"/>
          <w:sz w:val="20"/>
          <w:szCs w:val="20"/>
        </w:rPr>
        <w:t>т</w:t>
      </w:r>
      <w:r w:rsidR="00B96F49" w:rsidRPr="00B3627A">
        <w:rPr>
          <w:color w:val="000000" w:themeColor="text1"/>
          <w:sz w:val="20"/>
          <w:szCs w:val="20"/>
        </w:rPr>
        <w:t>ры автомобилей, так и на функциональное состояние водителей.</w:t>
      </w:r>
    </w:p>
    <w:p w:rsidR="00B96F49" w:rsidRPr="00B3627A" w:rsidRDefault="00B96F49" w:rsidP="009364E1">
      <w:pPr>
        <w:shd w:val="clear" w:color="auto" w:fill="FFFFFF"/>
        <w:ind w:firstLine="567"/>
        <w:jc w:val="both"/>
        <w:rPr>
          <w:b/>
          <w:color w:val="000000" w:themeColor="text1"/>
          <w:sz w:val="20"/>
          <w:szCs w:val="20"/>
        </w:rPr>
      </w:pPr>
      <w:r w:rsidRPr="00B3627A">
        <w:rPr>
          <w:b/>
          <w:color w:val="000000" w:themeColor="text1"/>
          <w:sz w:val="20"/>
          <w:szCs w:val="20"/>
        </w:rPr>
        <w:t>Практическая значимость работы заключается в</w:t>
      </w:r>
      <w:r w:rsidR="00953D0B" w:rsidRPr="00B3627A">
        <w:rPr>
          <w:b/>
          <w:color w:val="000000" w:themeColor="text1"/>
          <w:sz w:val="20"/>
          <w:szCs w:val="20"/>
        </w:rPr>
        <w:t xml:space="preserve"> том, что</w:t>
      </w:r>
      <w:r w:rsidRPr="00B3627A">
        <w:rPr>
          <w:b/>
          <w:color w:val="000000" w:themeColor="text1"/>
          <w:sz w:val="20"/>
          <w:szCs w:val="20"/>
        </w:rPr>
        <w:t>:</w:t>
      </w:r>
    </w:p>
    <w:p w:rsidR="00B96F49" w:rsidRPr="00B3627A" w:rsidRDefault="00AE4EBF" w:rsidP="00626861">
      <w:pPr>
        <w:pStyle w:val="a5"/>
        <w:numPr>
          <w:ilvl w:val="0"/>
          <w:numId w:val="20"/>
        </w:numPr>
        <w:shd w:val="clear" w:color="auto" w:fill="FFFFFF"/>
        <w:tabs>
          <w:tab w:val="left" w:pos="851"/>
        </w:tabs>
        <w:ind w:left="0" w:firstLine="567"/>
        <w:jc w:val="both"/>
        <w:rPr>
          <w:color w:val="000000" w:themeColor="text1"/>
          <w:sz w:val="20"/>
          <w:szCs w:val="20"/>
        </w:rPr>
      </w:pPr>
      <w:r w:rsidRPr="00B3627A">
        <w:rPr>
          <w:color w:val="000000" w:themeColor="text1"/>
          <w:sz w:val="20"/>
          <w:szCs w:val="20"/>
        </w:rPr>
        <w:t xml:space="preserve">разработанная </w:t>
      </w:r>
      <w:r w:rsidR="00953D0B" w:rsidRPr="00B3627A">
        <w:rPr>
          <w:color w:val="000000" w:themeColor="text1"/>
          <w:sz w:val="20"/>
          <w:szCs w:val="20"/>
        </w:rPr>
        <w:t>м</w:t>
      </w:r>
      <w:r w:rsidR="002103D1" w:rsidRPr="00B3627A">
        <w:rPr>
          <w:color w:val="000000" w:themeColor="text1"/>
          <w:sz w:val="20"/>
          <w:szCs w:val="20"/>
        </w:rPr>
        <w:t>етодик</w:t>
      </w:r>
      <w:r w:rsidRPr="00B3627A">
        <w:rPr>
          <w:color w:val="000000" w:themeColor="text1"/>
          <w:sz w:val="20"/>
          <w:szCs w:val="20"/>
        </w:rPr>
        <w:t>а</w:t>
      </w:r>
      <w:r w:rsidR="002103D1" w:rsidRPr="00B3627A">
        <w:rPr>
          <w:color w:val="000000" w:themeColor="text1"/>
          <w:sz w:val="20"/>
          <w:szCs w:val="20"/>
        </w:rPr>
        <w:t xml:space="preserve"> </w:t>
      </w:r>
      <w:r w:rsidRPr="00B3627A">
        <w:rPr>
          <w:color w:val="000000" w:themeColor="text1"/>
          <w:sz w:val="20"/>
          <w:szCs w:val="20"/>
        </w:rPr>
        <w:t xml:space="preserve">позволила </w:t>
      </w:r>
      <w:r w:rsidR="00A035C9" w:rsidRPr="00B3627A">
        <w:rPr>
          <w:color w:val="000000" w:themeColor="text1"/>
          <w:sz w:val="20"/>
          <w:szCs w:val="20"/>
        </w:rPr>
        <w:t xml:space="preserve">определить </w:t>
      </w:r>
      <w:r w:rsidR="002103D1" w:rsidRPr="00B3627A">
        <w:rPr>
          <w:color w:val="000000" w:themeColor="text1"/>
          <w:sz w:val="20"/>
          <w:szCs w:val="20"/>
        </w:rPr>
        <w:t xml:space="preserve"> рациональны</w:t>
      </w:r>
      <w:r w:rsidRPr="00B3627A">
        <w:rPr>
          <w:color w:val="000000" w:themeColor="text1"/>
          <w:sz w:val="20"/>
          <w:szCs w:val="20"/>
        </w:rPr>
        <w:t>е</w:t>
      </w:r>
      <w:r w:rsidR="002103D1" w:rsidRPr="00B3627A">
        <w:rPr>
          <w:color w:val="000000" w:themeColor="text1"/>
          <w:sz w:val="20"/>
          <w:szCs w:val="20"/>
        </w:rPr>
        <w:t xml:space="preserve"> режим</w:t>
      </w:r>
      <w:r w:rsidRPr="00B3627A">
        <w:rPr>
          <w:color w:val="000000" w:themeColor="text1"/>
          <w:sz w:val="20"/>
          <w:szCs w:val="20"/>
        </w:rPr>
        <w:t>ы</w:t>
      </w:r>
      <w:r w:rsidR="002103D1" w:rsidRPr="00B3627A">
        <w:rPr>
          <w:color w:val="000000" w:themeColor="text1"/>
          <w:sz w:val="20"/>
          <w:szCs w:val="20"/>
        </w:rPr>
        <w:t xml:space="preserve"> движения</w:t>
      </w:r>
      <w:r w:rsidR="00953D0B" w:rsidRPr="00B3627A">
        <w:rPr>
          <w:color w:val="000000" w:themeColor="text1"/>
          <w:sz w:val="20"/>
          <w:szCs w:val="20"/>
        </w:rPr>
        <w:t xml:space="preserve"> автомобилей</w:t>
      </w:r>
      <w:r w:rsidR="002103D1" w:rsidRPr="00B3627A">
        <w:rPr>
          <w:color w:val="000000" w:themeColor="text1"/>
          <w:sz w:val="20"/>
          <w:szCs w:val="20"/>
        </w:rPr>
        <w:t>, труда и отдыха водителей</w:t>
      </w:r>
      <w:r w:rsidRPr="00B3627A">
        <w:rPr>
          <w:color w:val="000000" w:themeColor="text1"/>
          <w:sz w:val="20"/>
          <w:szCs w:val="20"/>
        </w:rPr>
        <w:t xml:space="preserve"> </w:t>
      </w:r>
      <w:r w:rsidR="002103D1" w:rsidRPr="00B3627A">
        <w:rPr>
          <w:color w:val="000000" w:themeColor="text1"/>
          <w:sz w:val="20"/>
          <w:szCs w:val="20"/>
        </w:rPr>
        <w:t>автомобилей на междугородн</w:t>
      </w:r>
      <w:r w:rsidRPr="00B3627A">
        <w:rPr>
          <w:color w:val="000000" w:themeColor="text1"/>
          <w:sz w:val="20"/>
          <w:szCs w:val="20"/>
        </w:rPr>
        <w:t>ом</w:t>
      </w:r>
      <w:r w:rsidR="002103D1" w:rsidRPr="00B3627A">
        <w:rPr>
          <w:color w:val="000000" w:themeColor="text1"/>
          <w:sz w:val="20"/>
          <w:szCs w:val="20"/>
        </w:rPr>
        <w:t xml:space="preserve"> маршрут</w:t>
      </w:r>
      <w:r w:rsidRPr="00B3627A">
        <w:rPr>
          <w:color w:val="000000" w:themeColor="text1"/>
          <w:sz w:val="20"/>
          <w:szCs w:val="20"/>
        </w:rPr>
        <w:t>е при перевозке грузов</w:t>
      </w:r>
      <w:r w:rsidR="00E86569" w:rsidRPr="00B3627A">
        <w:rPr>
          <w:color w:val="000000" w:themeColor="text1"/>
          <w:sz w:val="20"/>
          <w:szCs w:val="20"/>
        </w:rPr>
        <w:t xml:space="preserve"> по маршруту</w:t>
      </w:r>
      <w:r w:rsidRPr="00B3627A">
        <w:rPr>
          <w:color w:val="000000" w:themeColor="text1"/>
          <w:sz w:val="20"/>
          <w:szCs w:val="20"/>
        </w:rPr>
        <w:t xml:space="preserve"> </w:t>
      </w:r>
      <w:proofErr w:type="gramStart"/>
      <w:r w:rsidRPr="00B3627A">
        <w:rPr>
          <w:color w:val="000000" w:themeColor="text1"/>
          <w:sz w:val="20"/>
          <w:szCs w:val="20"/>
        </w:rPr>
        <w:t>Ош-Бишкек</w:t>
      </w:r>
      <w:proofErr w:type="gramEnd"/>
      <w:r w:rsidRPr="00B3627A">
        <w:rPr>
          <w:color w:val="000000" w:themeColor="text1"/>
          <w:sz w:val="20"/>
          <w:szCs w:val="20"/>
        </w:rPr>
        <w:t xml:space="preserve">  </w:t>
      </w:r>
      <w:r w:rsidR="00C819A1">
        <w:rPr>
          <w:color w:val="000000" w:themeColor="text1"/>
          <w:sz w:val="20"/>
          <w:szCs w:val="20"/>
        </w:rPr>
        <w:t>и рекомендова</w:t>
      </w:r>
      <w:r w:rsidR="00C819A1" w:rsidRPr="00C819A1">
        <w:rPr>
          <w:color w:val="000000" w:themeColor="text1"/>
          <w:sz w:val="20"/>
          <w:szCs w:val="20"/>
        </w:rPr>
        <w:t>ны</w:t>
      </w:r>
      <w:r w:rsidR="00A035C9" w:rsidRPr="00B3627A">
        <w:rPr>
          <w:color w:val="000000" w:themeColor="text1"/>
          <w:sz w:val="20"/>
          <w:szCs w:val="20"/>
        </w:rPr>
        <w:t xml:space="preserve"> для внедрения</w:t>
      </w:r>
      <w:r w:rsidR="00B96F49" w:rsidRPr="00B3627A">
        <w:rPr>
          <w:color w:val="000000" w:themeColor="text1"/>
          <w:sz w:val="20"/>
          <w:szCs w:val="20"/>
        </w:rPr>
        <w:t xml:space="preserve"> </w:t>
      </w:r>
      <w:r w:rsidR="00E86569" w:rsidRPr="00B3627A">
        <w:rPr>
          <w:color w:val="000000" w:themeColor="text1"/>
          <w:sz w:val="20"/>
          <w:szCs w:val="20"/>
        </w:rPr>
        <w:t xml:space="preserve">в </w:t>
      </w:r>
      <w:r w:rsidR="00B96F49" w:rsidRPr="00B3627A">
        <w:rPr>
          <w:color w:val="000000" w:themeColor="text1"/>
          <w:sz w:val="20"/>
          <w:szCs w:val="20"/>
        </w:rPr>
        <w:t>Ассоциации Перевоз</w:t>
      </w:r>
      <w:r w:rsidR="00A035C9" w:rsidRPr="00B3627A">
        <w:rPr>
          <w:color w:val="000000" w:themeColor="text1"/>
          <w:sz w:val="20"/>
          <w:szCs w:val="20"/>
        </w:rPr>
        <w:t>чиков Кыргызстана</w:t>
      </w:r>
      <w:r w:rsidR="00B96F49" w:rsidRPr="00B3627A">
        <w:rPr>
          <w:color w:val="000000" w:themeColor="text1"/>
          <w:sz w:val="20"/>
          <w:szCs w:val="20"/>
        </w:rPr>
        <w:t xml:space="preserve">; </w:t>
      </w:r>
    </w:p>
    <w:p w:rsidR="00B96F49" w:rsidRPr="00B3627A" w:rsidRDefault="00E86569" w:rsidP="00626861">
      <w:pPr>
        <w:pStyle w:val="a5"/>
        <w:numPr>
          <w:ilvl w:val="0"/>
          <w:numId w:val="20"/>
        </w:numPr>
        <w:shd w:val="clear" w:color="auto" w:fill="FFFFFF"/>
        <w:tabs>
          <w:tab w:val="left" w:pos="851"/>
        </w:tabs>
        <w:ind w:left="0" w:firstLine="567"/>
        <w:jc w:val="both"/>
        <w:rPr>
          <w:color w:val="000000" w:themeColor="text1"/>
          <w:sz w:val="20"/>
          <w:szCs w:val="20"/>
        </w:rPr>
      </w:pPr>
      <w:r w:rsidRPr="00B3627A">
        <w:rPr>
          <w:color w:val="000000" w:themeColor="text1"/>
          <w:sz w:val="20"/>
          <w:szCs w:val="20"/>
        </w:rPr>
        <w:t xml:space="preserve">на маршруте Ош-Бишкек установлена </w:t>
      </w:r>
      <w:r w:rsidR="00B3627A" w:rsidRPr="00B3627A">
        <w:rPr>
          <w:color w:val="000000" w:themeColor="text1"/>
          <w:sz w:val="20"/>
          <w:szCs w:val="20"/>
        </w:rPr>
        <w:t>зависимость между н</w:t>
      </w:r>
      <w:r w:rsidR="00B3627A" w:rsidRPr="00B3627A">
        <w:rPr>
          <w:color w:val="000000" w:themeColor="text1"/>
          <w:sz w:val="20"/>
          <w:szCs w:val="20"/>
        </w:rPr>
        <w:t>о</w:t>
      </w:r>
      <w:r w:rsidR="00B3627A" w:rsidRPr="00B3627A">
        <w:rPr>
          <w:color w:val="000000" w:themeColor="text1"/>
          <w:sz w:val="20"/>
          <w:szCs w:val="20"/>
        </w:rPr>
        <w:t xml:space="preserve">вым критерием оценки условий движения </w:t>
      </w:r>
      <w:r w:rsidR="00B96F49" w:rsidRPr="00B3627A">
        <w:rPr>
          <w:color w:val="000000" w:themeColor="text1"/>
          <w:sz w:val="20"/>
          <w:szCs w:val="20"/>
        </w:rPr>
        <w:t>и факторами, которые оказ</w:t>
      </w:r>
      <w:r w:rsidR="00B96F49" w:rsidRPr="00B3627A">
        <w:rPr>
          <w:color w:val="000000" w:themeColor="text1"/>
          <w:sz w:val="20"/>
          <w:szCs w:val="20"/>
        </w:rPr>
        <w:t>ы</w:t>
      </w:r>
      <w:r w:rsidR="00B96F49" w:rsidRPr="00B3627A">
        <w:rPr>
          <w:color w:val="000000" w:themeColor="text1"/>
          <w:sz w:val="20"/>
          <w:szCs w:val="20"/>
        </w:rPr>
        <w:t>вают существенное влияние, как на скоростные параметры автомобилей, так и на функциональное состояние водителей.</w:t>
      </w:r>
    </w:p>
    <w:p w:rsidR="007855C0" w:rsidRPr="00CD1158" w:rsidRDefault="00E85D98" w:rsidP="00626861">
      <w:pPr>
        <w:pStyle w:val="a5"/>
        <w:numPr>
          <w:ilvl w:val="0"/>
          <w:numId w:val="20"/>
        </w:numPr>
        <w:shd w:val="clear" w:color="auto" w:fill="FFFFFF"/>
        <w:tabs>
          <w:tab w:val="left" w:pos="851"/>
        </w:tabs>
        <w:ind w:left="0" w:firstLine="567"/>
        <w:jc w:val="both"/>
        <w:rPr>
          <w:sz w:val="20"/>
          <w:szCs w:val="20"/>
        </w:rPr>
      </w:pPr>
      <w:r>
        <w:rPr>
          <w:sz w:val="20"/>
          <w:szCs w:val="20"/>
        </w:rPr>
        <w:t>р</w:t>
      </w:r>
      <w:r w:rsidR="00A035C9">
        <w:rPr>
          <w:sz w:val="20"/>
          <w:szCs w:val="20"/>
        </w:rPr>
        <w:t>азработаны р</w:t>
      </w:r>
      <w:r w:rsidR="00B96F49" w:rsidRPr="00CD1158">
        <w:rPr>
          <w:sz w:val="20"/>
          <w:szCs w:val="20"/>
        </w:rPr>
        <w:t>екомендаци</w:t>
      </w:r>
      <w:r w:rsidR="00A035C9">
        <w:rPr>
          <w:sz w:val="20"/>
          <w:szCs w:val="20"/>
        </w:rPr>
        <w:t>и для</w:t>
      </w:r>
      <w:r w:rsidR="00B96F49" w:rsidRPr="00CD1158">
        <w:rPr>
          <w:sz w:val="20"/>
          <w:szCs w:val="20"/>
        </w:rPr>
        <w:t xml:space="preserve"> М</w:t>
      </w:r>
      <w:r w:rsidR="00C55C73">
        <w:rPr>
          <w:sz w:val="20"/>
          <w:szCs w:val="20"/>
        </w:rPr>
        <w:t xml:space="preserve">инистерства транспорта и коммуникации </w:t>
      </w:r>
      <w:proofErr w:type="gramStart"/>
      <w:r w:rsidR="00B96F49" w:rsidRPr="00CD1158">
        <w:rPr>
          <w:sz w:val="20"/>
          <w:szCs w:val="20"/>
        </w:rPr>
        <w:t>КР</w:t>
      </w:r>
      <w:proofErr w:type="gramEnd"/>
      <w:r w:rsidR="00B96F49" w:rsidRPr="00CD1158">
        <w:rPr>
          <w:sz w:val="20"/>
          <w:szCs w:val="20"/>
        </w:rPr>
        <w:t xml:space="preserve"> для составления стратегии развития автомобильного транспорта Кыргызской Республики на 2012-2015 годы, полученные на основе анализа проведенного мониторинга дорожной и придорожной инфраструктуры автотранспортных коридоров, в том числе и коридора Ош-Бишкек по улучшению и устранению недостатков дорожной и пр</w:t>
      </w:r>
      <w:r w:rsidR="00B96F49" w:rsidRPr="00CD1158">
        <w:rPr>
          <w:sz w:val="20"/>
          <w:szCs w:val="20"/>
        </w:rPr>
        <w:t>и</w:t>
      </w:r>
      <w:r w:rsidR="00B96F49" w:rsidRPr="00CD1158">
        <w:rPr>
          <w:sz w:val="20"/>
          <w:szCs w:val="20"/>
        </w:rPr>
        <w:t>дорожной инфраструктуры.</w:t>
      </w:r>
    </w:p>
    <w:p w:rsidR="00A63541" w:rsidRDefault="002E2275" w:rsidP="00A63541">
      <w:pPr>
        <w:shd w:val="clear" w:color="auto" w:fill="FFFFFF"/>
        <w:ind w:firstLine="708"/>
        <w:jc w:val="both"/>
        <w:rPr>
          <w:sz w:val="20"/>
          <w:szCs w:val="20"/>
        </w:rPr>
      </w:pPr>
      <w:r>
        <w:rPr>
          <w:b/>
          <w:sz w:val="20"/>
          <w:szCs w:val="20"/>
        </w:rPr>
        <w:t xml:space="preserve">Личный вклад соискателя заключается </w:t>
      </w:r>
      <w:r w:rsidR="00A63541" w:rsidRPr="00A63541">
        <w:rPr>
          <w:sz w:val="20"/>
          <w:szCs w:val="20"/>
        </w:rPr>
        <w:t xml:space="preserve">в </w:t>
      </w:r>
      <w:r w:rsidRPr="00A63541">
        <w:rPr>
          <w:sz w:val="20"/>
          <w:szCs w:val="20"/>
        </w:rPr>
        <w:t>разработке метод</w:t>
      </w:r>
      <w:r w:rsidRPr="00A63541">
        <w:rPr>
          <w:sz w:val="20"/>
          <w:szCs w:val="20"/>
        </w:rPr>
        <w:t>и</w:t>
      </w:r>
      <w:r w:rsidRPr="00A63541">
        <w:rPr>
          <w:sz w:val="20"/>
          <w:szCs w:val="20"/>
        </w:rPr>
        <w:t xml:space="preserve">ки </w:t>
      </w:r>
      <w:r w:rsidR="00A63541" w:rsidRPr="00A63541">
        <w:rPr>
          <w:color w:val="000000"/>
          <w:sz w:val="20"/>
          <w:szCs w:val="20"/>
        </w:rPr>
        <w:t>назначения рациональных режимов движения</w:t>
      </w:r>
      <w:r w:rsidR="00A035C9">
        <w:rPr>
          <w:color w:val="000000"/>
          <w:sz w:val="20"/>
          <w:szCs w:val="20"/>
        </w:rPr>
        <w:t xml:space="preserve"> автомобилей</w:t>
      </w:r>
      <w:r w:rsidR="00A63541" w:rsidRPr="00A63541">
        <w:rPr>
          <w:color w:val="000000"/>
          <w:sz w:val="20"/>
          <w:szCs w:val="20"/>
        </w:rPr>
        <w:t>, труда и отдыха води</w:t>
      </w:r>
      <w:r w:rsidR="00A035C9">
        <w:rPr>
          <w:color w:val="000000"/>
          <w:sz w:val="20"/>
          <w:szCs w:val="20"/>
        </w:rPr>
        <w:t>телей</w:t>
      </w:r>
      <w:r w:rsidR="00A63541" w:rsidRPr="00A63541">
        <w:rPr>
          <w:sz w:val="20"/>
          <w:szCs w:val="20"/>
        </w:rPr>
        <w:t>; в определении критерия</w:t>
      </w:r>
      <w:r w:rsidR="00A63541" w:rsidRPr="00CD1158">
        <w:rPr>
          <w:sz w:val="20"/>
          <w:szCs w:val="20"/>
        </w:rPr>
        <w:t xml:space="preserve"> оценки условий движения и установлении зависимости между ним и факторами, которые оказывают существенное влияние, как на скоростные параметры автомобилей, так и на функциональное состояние водителей</w:t>
      </w:r>
      <w:r w:rsidR="00A63541">
        <w:rPr>
          <w:sz w:val="20"/>
          <w:szCs w:val="20"/>
        </w:rPr>
        <w:t>.</w:t>
      </w:r>
    </w:p>
    <w:p w:rsidR="007855C0" w:rsidRPr="00CD1158" w:rsidRDefault="007855C0" w:rsidP="00A63541">
      <w:pPr>
        <w:shd w:val="clear" w:color="auto" w:fill="FFFFFF"/>
        <w:ind w:firstLine="708"/>
        <w:jc w:val="both"/>
        <w:rPr>
          <w:sz w:val="20"/>
          <w:szCs w:val="20"/>
        </w:rPr>
      </w:pPr>
      <w:r w:rsidRPr="00CD1158">
        <w:rPr>
          <w:b/>
          <w:color w:val="000000"/>
          <w:sz w:val="20"/>
          <w:szCs w:val="20"/>
        </w:rPr>
        <w:t>Апробация работы.</w:t>
      </w:r>
      <w:r w:rsidRPr="00CD1158">
        <w:rPr>
          <w:color w:val="000000"/>
          <w:sz w:val="20"/>
          <w:szCs w:val="20"/>
        </w:rPr>
        <w:t xml:space="preserve"> Основные положения диссертационной р</w:t>
      </w:r>
      <w:r w:rsidRPr="00CD1158">
        <w:rPr>
          <w:color w:val="000000"/>
          <w:sz w:val="20"/>
          <w:szCs w:val="20"/>
        </w:rPr>
        <w:t>а</w:t>
      </w:r>
      <w:r w:rsidRPr="00CD1158">
        <w:rPr>
          <w:color w:val="000000"/>
          <w:sz w:val="20"/>
          <w:szCs w:val="20"/>
        </w:rPr>
        <w:t xml:space="preserve">боты </w:t>
      </w:r>
      <w:r w:rsidR="0017259A">
        <w:rPr>
          <w:color w:val="000000"/>
          <w:sz w:val="20"/>
          <w:szCs w:val="20"/>
        </w:rPr>
        <w:t>доложены</w:t>
      </w:r>
      <w:r w:rsidRPr="00CD1158">
        <w:rPr>
          <w:color w:val="000000"/>
          <w:sz w:val="20"/>
          <w:szCs w:val="20"/>
        </w:rPr>
        <w:t xml:space="preserve"> на Международной научно-практической конференции </w:t>
      </w:r>
      <w:r w:rsidR="0017259A" w:rsidRPr="00CD1158">
        <w:rPr>
          <w:color w:val="000000"/>
          <w:sz w:val="20"/>
          <w:szCs w:val="20"/>
        </w:rPr>
        <w:lastRenderedPageBreak/>
        <w:t>КГУ</w:t>
      </w:r>
      <w:r w:rsidR="0017259A">
        <w:rPr>
          <w:color w:val="000000"/>
          <w:sz w:val="20"/>
          <w:szCs w:val="20"/>
        </w:rPr>
        <w:t>СТА</w:t>
      </w:r>
      <w:r w:rsidR="0017259A" w:rsidRPr="00CD1158">
        <w:rPr>
          <w:color w:val="000000"/>
          <w:sz w:val="20"/>
          <w:szCs w:val="20"/>
        </w:rPr>
        <w:t xml:space="preserve"> </w:t>
      </w:r>
      <w:r w:rsidRPr="00CD1158">
        <w:rPr>
          <w:color w:val="000000"/>
          <w:sz w:val="20"/>
          <w:szCs w:val="20"/>
        </w:rPr>
        <w:t>«Повышение эксплуатационной эффективности транс</w:t>
      </w:r>
      <w:r w:rsidR="00BE60AC">
        <w:rPr>
          <w:color w:val="000000"/>
          <w:sz w:val="20"/>
          <w:szCs w:val="20"/>
        </w:rPr>
        <w:t>портных строительно</w:t>
      </w:r>
      <w:r w:rsidRPr="00CD1158">
        <w:rPr>
          <w:color w:val="000000"/>
          <w:sz w:val="20"/>
          <w:szCs w:val="20"/>
        </w:rPr>
        <w:t xml:space="preserve">–дорожных машин и коммуникаций в горных условиях» </w:t>
      </w:r>
      <w:r w:rsidR="0017259A">
        <w:rPr>
          <w:color w:val="000000"/>
          <w:sz w:val="20"/>
          <w:szCs w:val="20"/>
        </w:rPr>
        <w:br/>
        <w:t xml:space="preserve">(г. Бишкек, </w:t>
      </w:r>
      <w:r w:rsidRPr="00CD1158">
        <w:rPr>
          <w:color w:val="000000"/>
          <w:sz w:val="20"/>
          <w:szCs w:val="20"/>
        </w:rPr>
        <w:t>2011</w:t>
      </w:r>
      <w:r w:rsidR="0017259A">
        <w:rPr>
          <w:color w:val="000000"/>
          <w:sz w:val="20"/>
          <w:szCs w:val="20"/>
        </w:rPr>
        <w:t> </w:t>
      </w:r>
      <w:r w:rsidRPr="00CD1158">
        <w:rPr>
          <w:color w:val="000000"/>
          <w:sz w:val="20"/>
          <w:szCs w:val="20"/>
        </w:rPr>
        <w:t>г.</w:t>
      </w:r>
      <w:r w:rsidR="0017259A">
        <w:rPr>
          <w:color w:val="000000"/>
          <w:sz w:val="20"/>
          <w:szCs w:val="20"/>
        </w:rPr>
        <w:t>)</w:t>
      </w:r>
      <w:r w:rsidRPr="00CD1158">
        <w:rPr>
          <w:color w:val="000000"/>
          <w:sz w:val="20"/>
          <w:szCs w:val="20"/>
        </w:rPr>
        <w:t xml:space="preserve">; научно-практическом семинаре </w:t>
      </w:r>
      <w:r w:rsidR="0017259A" w:rsidRPr="00CD1158">
        <w:rPr>
          <w:color w:val="000000"/>
          <w:sz w:val="20"/>
          <w:szCs w:val="20"/>
        </w:rPr>
        <w:t>КГТУ им. И. Разз</w:t>
      </w:r>
      <w:r w:rsidR="0017259A" w:rsidRPr="00CD1158">
        <w:rPr>
          <w:color w:val="000000"/>
          <w:sz w:val="20"/>
          <w:szCs w:val="20"/>
        </w:rPr>
        <w:t>а</w:t>
      </w:r>
      <w:r w:rsidR="0017259A" w:rsidRPr="00CD1158">
        <w:rPr>
          <w:color w:val="000000"/>
          <w:sz w:val="20"/>
          <w:szCs w:val="20"/>
        </w:rPr>
        <w:t xml:space="preserve">кова </w:t>
      </w:r>
      <w:r w:rsidRPr="00CD1158">
        <w:rPr>
          <w:color w:val="000000"/>
          <w:sz w:val="20"/>
          <w:szCs w:val="20"/>
        </w:rPr>
        <w:t xml:space="preserve">«Современное состояние подготовки специалистов транспортного направления» </w:t>
      </w:r>
      <w:r w:rsidR="0017259A">
        <w:rPr>
          <w:color w:val="000000"/>
          <w:sz w:val="20"/>
          <w:szCs w:val="20"/>
        </w:rPr>
        <w:t xml:space="preserve">(г. Бишкек, </w:t>
      </w:r>
      <w:r w:rsidRPr="00CD1158">
        <w:rPr>
          <w:color w:val="000000"/>
          <w:sz w:val="20"/>
          <w:szCs w:val="20"/>
        </w:rPr>
        <w:t>2013</w:t>
      </w:r>
      <w:r w:rsidR="0017259A">
        <w:rPr>
          <w:color w:val="000000"/>
          <w:sz w:val="20"/>
          <w:szCs w:val="20"/>
        </w:rPr>
        <w:t> </w:t>
      </w:r>
      <w:r w:rsidRPr="00CD1158">
        <w:rPr>
          <w:color w:val="000000"/>
          <w:sz w:val="20"/>
          <w:szCs w:val="20"/>
        </w:rPr>
        <w:t>г.</w:t>
      </w:r>
      <w:r w:rsidR="0017259A">
        <w:rPr>
          <w:color w:val="000000"/>
          <w:sz w:val="20"/>
          <w:szCs w:val="20"/>
        </w:rPr>
        <w:t>)</w:t>
      </w:r>
      <w:r w:rsidRPr="00CD1158">
        <w:rPr>
          <w:color w:val="000000"/>
          <w:sz w:val="20"/>
          <w:szCs w:val="20"/>
        </w:rPr>
        <w:t xml:space="preserve">; международной научно-практической конференции </w:t>
      </w:r>
      <w:r w:rsidR="0017259A" w:rsidRPr="00CD1158">
        <w:rPr>
          <w:color w:val="000000"/>
          <w:sz w:val="20"/>
          <w:szCs w:val="20"/>
        </w:rPr>
        <w:t xml:space="preserve">КРСУ им. Б. Ельцина </w:t>
      </w:r>
      <w:r w:rsidRPr="00CD1158">
        <w:rPr>
          <w:color w:val="000000"/>
          <w:sz w:val="20"/>
          <w:szCs w:val="20"/>
        </w:rPr>
        <w:t>«Актуальные вопросы соверше</w:t>
      </w:r>
      <w:r w:rsidRPr="00CD1158">
        <w:rPr>
          <w:color w:val="000000"/>
          <w:sz w:val="20"/>
          <w:szCs w:val="20"/>
        </w:rPr>
        <w:t>н</w:t>
      </w:r>
      <w:r w:rsidRPr="00CD1158">
        <w:rPr>
          <w:color w:val="000000"/>
          <w:sz w:val="20"/>
          <w:szCs w:val="20"/>
        </w:rPr>
        <w:t xml:space="preserve">ствования подготовки специалистов транспортных направлений» </w:t>
      </w:r>
      <w:r w:rsidR="0017259A">
        <w:rPr>
          <w:color w:val="000000"/>
          <w:sz w:val="20"/>
          <w:szCs w:val="20"/>
        </w:rPr>
        <w:br/>
        <w:t xml:space="preserve">(г. Бишкек, </w:t>
      </w:r>
      <w:r w:rsidRPr="00CD1158">
        <w:rPr>
          <w:color w:val="000000"/>
          <w:sz w:val="20"/>
          <w:szCs w:val="20"/>
        </w:rPr>
        <w:t>2014 г.</w:t>
      </w:r>
      <w:r w:rsidR="0017259A">
        <w:rPr>
          <w:color w:val="000000"/>
          <w:sz w:val="20"/>
          <w:szCs w:val="20"/>
        </w:rPr>
        <w:t>)</w:t>
      </w:r>
      <w:r w:rsidRPr="00CD1158">
        <w:rPr>
          <w:color w:val="000000"/>
          <w:sz w:val="20"/>
          <w:szCs w:val="20"/>
        </w:rPr>
        <w:t>;</w:t>
      </w:r>
      <w:r w:rsidRPr="00CD1158">
        <w:rPr>
          <w:sz w:val="20"/>
          <w:szCs w:val="20"/>
        </w:rPr>
        <w:t xml:space="preserve"> международной научно-технической конференции «Современное состояние направления развития инженерной техники и технологии»</w:t>
      </w:r>
      <w:r w:rsidR="0017259A">
        <w:rPr>
          <w:sz w:val="20"/>
          <w:szCs w:val="20"/>
        </w:rPr>
        <w:t>,</w:t>
      </w:r>
      <w:r w:rsidRPr="00CD1158">
        <w:rPr>
          <w:sz w:val="20"/>
          <w:szCs w:val="20"/>
        </w:rPr>
        <w:t xml:space="preserve"> посвященн</w:t>
      </w:r>
      <w:r w:rsidR="0017259A">
        <w:rPr>
          <w:sz w:val="20"/>
          <w:szCs w:val="20"/>
        </w:rPr>
        <w:t>ой</w:t>
      </w:r>
      <w:r w:rsidRPr="00CD1158">
        <w:rPr>
          <w:sz w:val="20"/>
          <w:szCs w:val="20"/>
        </w:rPr>
        <w:t xml:space="preserve"> 50-летию </w:t>
      </w:r>
      <w:proofErr w:type="spellStart"/>
      <w:r w:rsidRPr="00CD1158">
        <w:rPr>
          <w:sz w:val="20"/>
          <w:szCs w:val="20"/>
        </w:rPr>
        <w:t>ОшТУ</w:t>
      </w:r>
      <w:proofErr w:type="spellEnd"/>
      <w:r w:rsidRPr="00CD1158">
        <w:rPr>
          <w:sz w:val="20"/>
          <w:szCs w:val="20"/>
        </w:rPr>
        <w:t xml:space="preserve"> </w:t>
      </w:r>
      <w:r w:rsidR="0017259A">
        <w:rPr>
          <w:sz w:val="20"/>
          <w:szCs w:val="20"/>
        </w:rPr>
        <w:t xml:space="preserve">(г. Ош, </w:t>
      </w:r>
      <w:r w:rsidRPr="00CD1158">
        <w:rPr>
          <w:sz w:val="20"/>
          <w:szCs w:val="20"/>
        </w:rPr>
        <w:t>2014 г</w:t>
      </w:r>
      <w:r w:rsidR="0017259A">
        <w:rPr>
          <w:sz w:val="20"/>
          <w:szCs w:val="20"/>
        </w:rPr>
        <w:t>)</w:t>
      </w:r>
      <w:r w:rsidRPr="00CD1158">
        <w:rPr>
          <w:sz w:val="20"/>
          <w:szCs w:val="20"/>
        </w:rPr>
        <w:t xml:space="preserve">. </w:t>
      </w:r>
    </w:p>
    <w:p w:rsidR="00B308A8" w:rsidRPr="00CD1158" w:rsidRDefault="00B308A8" w:rsidP="0017259A">
      <w:pPr>
        <w:ind w:firstLine="567"/>
        <w:jc w:val="both"/>
        <w:rPr>
          <w:sz w:val="20"/>
          <w:szCs w:val="20"/>
        </w:rPr>
      </w:pPr>
      <w:r w:rsidRPr="00CD1158">
        <w:rPr>
          <w:b/>
          <w:color w:val="000000"/>
          <w:sz w:val="20"/>
          <w:szCs w:val="20"/>
        </w:rPr>
        <w:t>Публикации.</w:t>
      </w:r>
      <w:r w:rsidR="00B73250">
        <w:rPr>
          <w:b/>
          <w:color w:val="000000"/>
          <w:sz w:val="20"/>
          <w:szCs w:val="20"/>
        </w:rPr>
        <w:t xml:space="preserve"> </w:t>
      </w:r>
      <w:r w:rsidRPr="00CD1158">
        <w:rPr>
          <w:sz w:val="20"/>
          <w:szCs w:val="20"/>
        </w:rPr>
        <w:t>По материалам диссертационной работы опублик</w:t>
      </w:r>
      <w:r w:rsidRPr="00CD1158">
        <w:rPr>
          <w:sz w:val="20"/>
          <w:szCs w:val="20"/>
        </w:rPr>
        <w:t>о</w:t>
      </w:r>
      <w:r w:rsidRPr="00CD1158">
        <w:rPr>
          <w:sz w:val="20"/>
          <w:szCs w:val="20"/>
        </w:rPr>
        <w:t>вано 1</w:t>
      </w:r>
      <w:r w:rsidR="00AC0EC9" w:rsidRPr="00CD1158">
        <w:rPr>
          <w:sz w:val="20"/>
          <w:szCs w:val="20"/>
        </w:rPr>
        <w:t>1</w:t>
      </w:r>
      <w:r w:rsidR="007855C0" w:rsidRPr="00CD1158">
        <w:rPr>
          <w:sz w:val="20"/>
          <w:szCs w:val="20"/>
        </w:rPr>
        <w:t>научных статей</w:t>
      </w:r>
      <w:r w:rsidRPr="00CD1158">
        <w:rPr>
          <w:sz w:val="20"/>
          <w:szCs w:val="20"/>
        </w:rPr>
        <w:t>.</w:t>
      </w:r>
    </w:p>
    <w:p w:rsidR="00B308A8" w:rsidRDefault="00B308A8" w:rsidP="0017259A">
      <w:pPr>
        <w:ind w:firstLine="567"/>
        <w:jc w:val="both"/>
        <w:rPr>
          <w:sz w:val="20"/>
          <w:szCs w:val="20"/>
        </w:rPr>
      </w:pPr>
      <w:r w:rsidRPr="00CD1158">
        <w:rPr>
          <w:b/>
          <w:sz w:val="20"/>
          <w:szCs w:val="20"/>
        </w:rPr>
        <w:t>Структура и объем диссертации.</w:t>
      </w:r>
      <w:r w:rsidRPr="00CD1158">
        <w:rPr>
          <w:sz w:val="20"/>
          <w:szCs w:val="20"/>
        </w:rPr>
        <w:t xml:space="preserve"> Диссертация состоит из введ</w:t>
      </w:r>
      <w:r w:rsidRPr="00CD1158">
        <w:rPr>
          <w:sz w:val="20"/>
          <w:szCs w:val="20"/>
        </w:rPr>
        <w:t>е</w:t>
      </w:r>
      <w:r w:rsidRPr="00CD1158">
        <w:rPr>
          <w:sz w:val="20"/>
          <w:szCs w:val="20"/>
        </w:rPr>
        <w:t>ния, четырех глав, заключения, списка использованных источников из 15</w:t>
      </w:r>
      <w:r w:rsidR="007855C0" w:rsidRPr="00CD1158">
        <w:rPr>
          <w:sz w:val="20"/>
          <w:szCs w:val="20"/>
        </w:rPr>
        <w:t>6</w:t>
      </w:r>
      <w:r w:rsidRPr="00CD1158">
        <w:rPr>
          <w:sz w:val="20"/>
          <w:szCs w:val="20"/>
        </w:rPr>
        <w:t xml:space="preserve"> наименований, 4-х приложений, изложена на 1</w:t>
      </w:r>
      <w:r w:rsidR="007855C0" w:rsidRPr="00CD1158">
        <w:rPr>
          <w:sz w:val="20"/>
          <w:szCs w:val="20"/>
        </w:rPr>
        <w:t>33</w:t>
      </w:r>
      <w:r w:rsidRPr="00CD1158">
        <w:rPr>
          <w:sz w:val="20"/>
          <w:szCs w:val="20"/>
        </w:rPr>
        <w:t xml:space="preserve"> страницах маш</w:t>
      </w:r>
      <w:r w:rsidR="007855C0" w:rsidRPr="00CD1158">
        <w:rPr>
          <w:sz w:val="20"/>
          <w:szCs w:val="20"/>
        </w:rPr>
        <w:t>и</w:t>
      </w:r>
      <w:r w:rsidR="007855C0" w:rsidRPr="00CD1158">
        <w:rPr>
          <w:sz w:val="20"/>
          <w:szCs w:val="20"/>
        </w:rPr>
        <w:t>нописного текста, в том числе 35</w:t>
      </w:r>
      <w:r w:rsidR="00AC0EC9" w:rsidRPr="00CD1158">
        <w:rPr>
          <w:sz w:val="20"/>
          <w:szCs w:val="20"/>
        </w:rPr>
        <w:t xml:space="preserve"> рисунков, 3</w:t>
      </w:r>
      <w:r w:rsidR="007855C0" w:rsidRPr="00CD1158">
        <w:rPr>
          <w:sz w:val="20"/>
          <w:szCs w:val="20"/>
        </w:rPr>
        <w:t>7</w:t>
      </w:r>
      <w:r w:rsidRPr="00CD1158">
        <w:rPr>
          <w:sz w:val="20"/>
          <w:szCs w:val="20"/>
        </w:rPr>
        <w:t xml:space="preserve"> таблиц.</w:t>
      </w:r>
    </w:p>
    <w:p w:rsidR="00B308A8" w:rsidRDefault="00B308A8" w:rsidP="00E05307">
      <w:pPr>
        <w:spacing w:before="120"/>
        <w:jc w:val="center"/>
        <w:rPr>
          <w:b/>
          <w:sz w:val="20"/>
          <w:szCs w:val="20"/>
        </w:rPr>
      </w:pPr>
      <w:r w:rsidRPr="00CD1158">
        <w:rPr>
          <w:b/>
          <w:sz w:val="20"/>
          <w:szCs w:val="20"/>
        </w:rPr>
        <w:t>ОСНОВНОЕ СОДЕРЖАНИЕ РАБОТЫ</w:t>
      </w:r>
    </w:p>
    <w:p w:rsidR="00B308A8" w:rsidRPr="00CD1158" w:rsidRDefault="00B308A8" w:rsidP="00E05307">
      <w:pPr>
        <w:spacing w:before="120"/>
        <w:ind w:firstLine="567"/>
        <w:jc w:val="both"/>
        <w:rPr>
          <w:rFonts w:cs="Tahoma"/>
          <w:color w:val="000000"/>
          <w:sz w:val="20"/>
          <w:szCs w:val="20"/>
        </w:rPr>
      </w:pPr>
      <w:r w:rsidRPr="00CD1158">
        <w:rPr>
          <w:rFonts w:cs="Tahoma"/>
          <w:b/>
          <w:color w:val="000000"/>
          <w:sz w:val="20"/>
          <w:szCs w:val="20"/>
        </w:rPr>
        <w:t xml:space="preserve">Во введении </w:t>
      </w:r>
      <w:r w:rsidRPr="00CD1158">
        <w:rPr>
          <w:rFonts w:cs="Tahoma"/>
          <w:color w:val="000000"/>
          <w:sz w:val="20"/>
          <w:szCs w:val="20"/>
        </w:rPr>
        <w:t>обоснована актуальность темы диссертации, изл</w:t>
      </w:r>
      <w:r w:rsidRPr="00CD1158">
        <w:rPr>
          <w:rFonts w:cs="Tahoma"/>
          <w:color w:val="000000"/>
          <w:sz w:val="20"/>
          <w:szCs w:val="20"/>
        </w:rPr>
        <w:t>о</w:t>
      </w:r>
      <w:r w:rsidRPr="00CD1158">
        <w:rPr>
          <w:rFonts w:cs="Tahoma"/>
          <w:color w:val="000000"/>
          <w:sz w:val="20"/>
          <w:szCs w:val="20"/>
        </w:rPr>
        <w:t>жены цель и задачи исследования, научная новизна и практическая зн</w:t>
      </w:r>
      <w:r w:rsidRPr="00CD1158">
        <w:rPr>
          <w:rFonts w:cs="Tahoma"/>
          <w:color w:val="000000"/>
          <w:sz w:val="20"/>
          <w:szCs w:val="20"/>
        </w:rPr>
        <w:t>а</w:t>
      </w:r>
      <w:r w:rsidRPr="00CD1158">
        <w:rPr>
          <w:rFonts w:cs="Tahoma"/>
          <w:color w:val="000000"/>
          <w:sz w:val="20"/>
          <w:szCs w:val="20"/>
        </w:rPr>
        <w:t>чимость полученных результатов.</w:t>
      </w:r>
    </w:p>
    <w:p w:rsidR="00EC5158" w:rsidRPr="00CD1158" w:rsidRDefault="00B308A8" w:rsidP="00AF5179">
      <w:pPr>
        <w:ind w:firstLine="567"/>
        <w:jc w:val="both"/>
        <w:outlineLvl w:val="1"/>
        <w:rPr>
          <w:sz w:val="20"/>
          <w:szCs w:val="20"/>
        </w:rPr>
      </w:pPr>
      <w:r w:rsidRPr="00CD1158">
        <w:rPr>
          <w:b/>
          <w:sz w:val="20"/>
          <w:szCs w:val="20"/>
        </w:rPr>
        <w:t>В первой главе</w:t>
      </w:r>
      <w:r w:rsidR="00A463B1" w:rsidRPr="00CD1158">
        <w:rPr>
          <w:sz w:val="20"/>
          <w:szCs w:val="20"/>
        </w:rPr>
        <w:t xml:space="preserve"> проведен </w:t>
      </w:r>
      <w:bookmarkStart w:id="0" w:name="_Toc381292940"/>
      <w:r w:rsidR="0091680A" w:rsidRPr="00CD1158">
        <w:rPr>
          <w:sz w:val="20"/>
          <w:szCs w:val="20"/>
        </w:rPr>
        <w:t>анализ состояния</w:t>
      </w:r>
      <w:r w:rsidR="00A463B1" w:rsidRPr="00CD1158">
        <w:rPr>
          <w:sz w:val="20"/>
          <w:szCs w:val="20"/>
        </w:rPr>
        <w:t xml:space="preserve"> организации перев</w:t>
      </w:r>
      <w:r w:rsidR="00A463B1" w:rsidRPr="00CD1158">
        <w:rPr>
          <w:sz w:val="20"/>
          <w:szCs w:val="20"/>
        </w:rPr>
        <w:t>о</w:t>
      </w:r>
      <w:r w:rsidR="00A463B1" w:rsidRPr="00CD1158">
        <w:rPr>
          <w:sz w:val="20"/>
          <w:szCs w:val="20"/>
        </w:rPr>
        <w:t>зок грузов в Кыргызстане</w:t>
      </w:r>
      <w:bookmarkEnd w:id="0"/>
      <w:r w:rsidR="00A463B1" w:rsidRPr="00CD1158">
        <w:rPr>
          <w:sz w:val="20"/>
          <w:szCs w:val="20"/>
        </w:rPr>
        <w:t xml:space="preserve"> и особенности перевозок грузов по маршруту Ош-Бишкек</w:t>
      </w:r>
      <w:r w:rsidR="00D43E32">
        <w:rPr>
          <w:sz w:val="20"/>
          <w:szCs w:val="20"/>
        </w:rPr>
        <w:t>.</w:t>
      </w:r>
    </w:p>
    <w:p w:rsidR="0091680A" w:rsidRPr="00CD1158" w:rsidRDefault="0091680A" w:rsidP="00AF5179">
      <w:pPr>
        <w:ind w:firstLine="567"/>
        <w:jc w:val="both"/>
        <w:rPr>
          <w:sz w:val="20"/>
          <w:szCs w:val="20"/>
        </w:rPr>
      </w:pPr>
      <w:r w:rsidRPr="00CD1158">
        <w:rPr>
          <w:sz w:val="20"/>
          <w:szCs w:val="20"/>
        </w:rPr>
        <w:t>После структурных преобразований 1991 года в экономике ре</w:t>
      </w:r>
      <w:r w:rsidRPr="00CD1158">
        <w:rPr>
          <w:sz w:val="20"/>
          <w:szCs w:val="20"/>
        </w:rPr>
        <w:t>с</w:t>
      </w:r>
      <w:r w:rsidRPr="00CD1158">
        <w:rPr>
          <w:sz w:val="20"/>
          <w:szCs w:val="20"/>
        </w:rPr>
        <w:t>публики началась массовая приватизация транспортной системы</w:t>
      </w:r>
      <w:r w:rsidR="0017259A">
        <w:rPr>
          <w:sz w:val="20"/>
          <w:szCs w:val="20"/>
        </w:rPr>
        <w:t>,</w:t>
      </w:r>
      <w:r w:rsidRPr="00CD1158">
        <w:rPr>
          <w:sz w:val="20"/>
          <w:szCs w:val="20"/>
        </w:rPr>
        <w:t xml:space="preserve"> и б</w:t>
      </w:r>
      <w:r w:rsidRPr="00CD1158">
        <w:rPr>
          <w:sz w:val="20"/>
          <w:szCs w:val="20"/>
        </w:rPr>
        <w:t>о</w:t>
      </w:r>
      <w:r w:rsidRPr="00CD1158">
        <w:rPr>
          <w:sz w:val="20"/>
          <w:szCs w:val="20"/>
        </w:rPr>
        <w:t>лее 80% автотранспортных предприятий были преобразованы в акци</w:t>
      </w:r>
      <w:r w:rsidRPr="00CD1158">
        <w:rPr>
          <w:sz w:val="20"/>
          <w:szCs w:val="20"/>
        </w:rPr>
        <w:t>о</w:t>
      </w:r>
      <w:r w:rsidRPr="00CD1158">
        <w:rPr>
          <w:sz w:val="20"/>
          <w:szCs w:val="20"/>
        </w:rPr>
        <w:t>нерные общества. В период преобразований во всех отраслях экономики и в том числе в транспортной, наблюда</w:t>
      </w:r>
      <w:r w:rsidR="0017259A">
        <w:rPr>
          <w:sz w:val="20"/>
          <w:szCs w:val="20"/>
        </w:rPr>
        <w:t>л</w:t>
      </w:r>
      <w:r w:rsidRPr="00CD1158">
        <w:rPr>
          <w:sz w:val="20"/>
          <w:szCs w:val="20"/>
        </w:rPr>
        <w:t xml:space="preserve">ся спад развития </w:t>
      </w:r>
      <w:r w:rsidR="007C30CB" w:rsidRPr="00CD1158">
        <w:rPr>
          <w:sz w:val="20"/>
          <w:szCs w:val="20"/>
        </w:rPr>
        <w:t>вследствие</w:t>
      </w:r>
      <w:r w:rsidRPr="00CD1158">
        <w:rPr>
          <w:sz w:val="20"/>
          <w:szCs w:val="20"/>
        </w:rPr>
        <w:t xml:space="preserve"> объективных и субъективных причин.</w:t>
      </w:r>
      <w:r w:rsidR="009403C0">
        <w:rPr>
          <w:sz w:val="20"/>
          <w:szCs w:val="20"/>
        </w:rPr>
        <w:t xml:space="preserve"> Для </w:t>
      </w:r>
      <w:r w:rsidR="00101B80">
        <w:rPr>
          <w:sz w:val="20"/>
          <w:szCs w:val="20"/>
        </w:rPr>
        <w:t>стабилизации</w:t>
      </w:r>
      <w:r w:rsidR="009403C0">
        <w:rPr>
          <w:sz w:val="20"/>
          <w:szCs w:val="20"/>
        </w:rPr>
        <w:t xml:space="preserve"> и </w:t>
      </w:r>
      <w:r w:rsidRPr="00CD1158">
        <w:rPr>
          <w:sz w:val="20"/>
          <w:szCs w:val="20"/>
        </w:rPr>
        <w:t>роста авт</w:t>
      </w:r>
      <w:r w:rsidRPr="00CD1158">
        <w:rPr>
          <w:sz w:val="20"/>
          <w:szCs w:val="20"/>
        </w:rPr>
        <w:t>о</w:t>
      </w:r>
      <w:r w:rsidRPr="00CD1158">
        <w:rPr>
          <w:sz w:val="20"/>
          <w:szCs w:val="20"/>
        </w:rPr>
        <w:t>мобильных перев</w:t>
      </w:r>
      <w:r w:rsidR="00D64DF6">
        <w:rPr>
          <w:sz w:val="20"/>
          <w:szCs w:val="20"/>
        </w:rPr>
        <w:t>озок потребовалось не</w:t>
      </w:r>
      <w:r w:rsidRPr="00CD1158">
        <w:rPr>
          <w:sz w:val="20"/>
          <w:szCs w:val="20"/>
        </w:rPr>
        <w:t>мало времени</w:t>
      </w:r>
      <w:r w:rsidR="00CD76E9">
        <w:rPr>
          <w:sz w:val="20"/>
          <w:szCs w:val="20"/>
        </w:rPr>
        <w:t xml:space="preserve"> (рис. 1)</w:t>
      </w:r>
      <w:r w:rsidRPr="00CD1158">
        <w:rPr>
          <w:sz w:val="20"/>
          <w:szCs w:val="20"/>
        </w:rPr>
        <w:t xml:space="preserve">. </w:t>
      </w:r>
    </w:p>
    <w:p w:rsidR="00303CCE" w:rsidRPr="00CD1158" w:rsidRDefault="00303CCE" w:rsidP="00AF5179">
      <w:pPr>
        <w:ind w:firstLine="567"/>
        <w:jc w:val="both"/>
        <w:rPr>
          <w:sz w:val="20"/>
          <w:szCs w:val="20"/>
        </w:rPr>
      </w:pPr>
      <w:r w:rsidRPr="00CD1158">
        <w:rPr>
          <w:sz w:val="20"/>
          <w:szCs w:val="20"/>
        </w:rPr>
        <w:t>В настоящее время в автотранспортной отрасли нашей страны р</w:t>
      </w:r>
      <w:r w:rsidRPr="00CD1158">
        <w:rPr>
          <w:sz w:val="20"/>
          <w:szCs w:val="20"/>
        </w:rPr>
        <w:t>а</w:t>
      </w:r>
      <w:r w:rsidRPr="00CD1158">
        <w:rPr>
          <w:sz w:val="20"/>
          <w:szCs w:val="20"/>
        </w:rPr>
        <w:t>ботают 50 юридических лиц, оказывающих услуги по перевозке грузов, а также более 20300 частных лиц по перевозке грузов.</w:t>
      </w:r>
    </w:p>
    <w:p w:rsidR="007B3C5B" w:rsidRPr="00CD1158" w:rsidRDefault="00DB027F" w:rsidP="00626861">
      <w:pPr>
        <w:ind w:firstLine="567"/>
        <w:jc w:val="both"/>
        <w:rPr>
          <w:sz w:val="20"/>
          <w:szCs w:val="20"/>
        </w:rPr>
      </w:pPr>
      <w:r w:rsidRPr="00CD1158">
        <w:rPr>
          <w:sz w:val="20"/>
          <w:szCs w:val="20"/>
        </w:rPr>
        <w:t>Нарастающие темпы развития сельскохозяйственного и промы</w:t>
      </w:r>
      <w:r w:rsidRPr="00CD1158">
        <w:rPr>
          <w:sz w:val="20"/>
          <w:szCs w:val="20"/>
        </w:rPr>
        <w:t>ш</w:t>
      </w:r>
      <w:r w:rsidRPr="00CD1158">
        <w:rPr>
          <w:sz w:val="20"/>
          <w:szCs w:val="20"/>
        </w:rPr>
        <w:t>ленного производства, большие объемы капитального строительства, выросший товарооборот повысили роль международных автомобильных перевозок грузов в стране. Так, например</w:t>
      </w:r>
      <w:r w:rsidR="0017259A">
        <w:rPr>
          <w:sz w:val="20"/>
          <w:szCs w:val="20"/>
        </w:rPr>
        <w:t>,</w:t>
      </w:r>
      <w:r w:rsidRPr="00CD1158">
        <w:rPr>
          <w:sz w:val="20"/>
          <w:szCs w:val="20"/>
        </w:rPr>
        <w:t xml:space="preserve"> динамику развития междун</w:t>
      </w:r>
      <w:r w:rsidRPr="00CD1158">
        <w:rPr>
          <w:sz w:val="20"/>
          <w:szCs w:val="20"/>
        </w:rPr>
        <w:t>а</w:t>
      </w:r>
      <w:r w:rsidRPr="00CD1158">
        <w:rPr>
          <w:sz w:val="20"/>
          <w:szCs w:val="20"/>
        </w:rPr>
        <w:t>родных автомобильных перевозок грузов в нашей стране можно просл</w:t>
      </w:r>
      <w:r w:rsidRPr="00CD1158">
        <w:rPr>
          <w:sz w:val="20"/>
          <w:szCs w:val="20"/>
        </w:rPr>
        <w:t>е</w:t>
      </w:r>
      <w:r w:rsidRPr="00CD1158">
        <w:rPr>
          <w:sz w:val="20"/>
          <w:szCs w:val="20"/>
        </w:rPr>
        <w:t>дить по выдаче книжек Международные Дорожные Перевозки</w:t>
      </w:r>
      <w:r w:rsidR="0080488E" w:rsidRPr="0080488E">
        <w:rPr>
          <w:sz w:val="20"/>
          <w:szCs w:val="20"/>
        </w:rPr>
        <w:t xml:space="preserve"> (</w:t>
      </w:r>
      <w:r w:rsidR="0080488E">
        <w:rPr>
          <w:sz w:val="20"/>
          <w:szCs w:val="20"/>
        </w:rPr>
        <w:t>МДП</w:t>
      </w:r>
      <w:r w:rsidR="0080488E" w:rsidRPr="0080488E">
        <w:rPr>
          <w:sz w:val="20"/>
          <w:szCs w:val="20"/>
        </w:rPr>
        <w:t xml:space="preserve">) </w:t>
      </w:r>
      <w:r w:rsidRPr="00CD1158">
        <w:rPr>
          <w:sz w:val="20"/>
          <w:szCs w:val="20"/>
        </w:rPr>
        <w:t>- «</w:t>
      </w:r>
      <w:r w:rsidRPr="00CD1158">
        <w:rPr>
          <w:sz w:val="20"/>
          <w:szCs w:val="20"/>
          <w:lang w:val="en-US"/>
        </w:rPr>
        <w:t>TIR</w:t>
      </w:r>
      <w:r w:rsidRPr="00CD1158">
        <w:rPr>
          <w:sz w:val="20"/>
          <w:szCs w:val="20"/>
        </w:rPr>
        <w:t xml:space="preserve">», которых в 2012 году было выдано рекордное количество </w:t>
      </w:r>
      <w:r w:rsidR="00BC314A" w:rsidRPr="00CD1158">
        <w:rPr>
          <w:sz w:val="20"/>
          <w:szCs w:val="20"/>
        </w:rPr>
        <w:t>(</w:t>
      </w:r>
      <w:r w:rsidRPr="00CD1158">
        <w:rPr>
          <w:sz w:val="20"/>
          <w:szCs w:val="20"/>
        </w:rPr>
        <w:t xml:space="preserve">рис. </w:t>
      </w:r>
      <w:r w:rsidR="00CD76E9">
        <w:rPr>
          <w:sz w:val="20"/>
          <w:szCs w:val="20"/>
        </w:rPr>
        <w:t>2</w:t>
      </w:r>
      <w:r w:rsidR="00BC314A" w:rsidRPr="00CD1158">
        <w:rPr>
          <w:sz w:val="20"/>
          <w:szCs w:val="20"/>
        </w:rPr>
        <w:t>)</w:t>
      </w:r>
      <w:r w:rsidRPr="00CD1158">
        <w:rPr>
          <w:sz w:val="20"/>
          <w:szCs w:val="20"/>
        </w:rPr>
        <w:t xml:space="preserve">. </w:t>
      </w:r>
    </w:p>
    <w:p w:rsidR="004D0F8C" w:rsidRDefault="004D0F8C" w:rsidP="00AF5179">
      <w:pPr>
        <w:jc w:val="both"/>
        <w:rPr>
          <w:sz w:val="20"/>
          <w:szCs w:val="20"/>
        </w:rPr>
      </w:pPr>
    </w:p>
    <w:p w:rsidR="00303CCE" w:rsidRDefault="00311119" w:rsidP="00AF5179">
      <w:pPr>
        <w:jc w:val="center"/>
        <w:rPr>
          <w:sz w:val="20"/>
          <w:szCs w:val="20"/>
        </w:rPr>
      </w:pPr>
      <w:r w:rsidRPr="00CD1158">
        <w:rPr>
          <w:noProof/>
          <w:sz w:val="20"/>
          <w:szCs w:val="20"/>
        </w:rPr>
        <w:drawing>
          <wp:inline distT="0" distB="0" distL="0" distR="0" wp14:anchorId="0A6EFD32" wp14:editId="5EF42FB1">
            <wp:extent cx="3924300" cy="2298700"/>
            <wp:effectExtent l="0" t="0" r="0" b="0"/>
            <wp:docPr id="58" name="Диаграмма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0F8C" w:rsidRPr="00CD1158" w:rsidRDefault="004D0F8C" w:rsidP="00AF5179">
      <w:pPr>
        <w:jc w:val="center"/>
        <w:rPr>
          <w:sz w:val="20"/>
          <w:szCs w:val="20"/>
        </w:rPr>
      </w:pPr>
    </w:p>
    <w:p w:rsidR="00433667" w:rsidRPr="00CD1158" w:rsidRDefault="00303CCE" w:rsidP="00AF5179">
      <w:pPr>
        <w:jc w:val="center"/>
        <w:rPr>
          <w:sz w:val="20"/>
          <w:szCs w:val="20"/>
        </w:rPr>
      </w:pPr>
      <w:r w:rsidRPr="00CD1158">
        <w:rPr>
          <w:noProof/>
          <w:sz w:val="20"/>
          <w:szCs w:val="20"/>
        </w:rPr>
        <w:drawing>
          <wp:inline distT="0" distB="0" distL="0" distR="0">
            <wp:extent cx="3895725" cy="1704975"/>
            <wp:effectExtent l="0" t="0" r="0" b="0"/>
            <wp:docPr id="60" name="Диаграмма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1087" w:rsidRPr="00CD1158" w:rsidRDefault="00191087" w:rsidP="00AF5179">
      <w:pPr>
        <w:ind w:right="-1" w:firstLine="708"/>
        <w:jc w:val="both"/>
        <w:rPr>
          <w:sz w:val="20"/>
          <w:szCs w:val="20"/>
        </w:rPr>
      </w:pPr>
      <w:r w:rsidRPr="00CD1158">
        <w:rPr>
          <w:sz w:val="20"/>
          <w:szCs w:val="20"/>
        </w:rPr>
        <w:t>Важное и стратегическое значение для республики имеет дорога Бишкек - Ош, которая проложена через</w:t>
      </w:r>
      <w:r w:rsidR="0080488E">
        <w:rPr>
          <w:sz w:val="20"/>
          <w:szCs w:val="20"/>
        </w:rPr>
        <w:t xml:space="preserve"> </w:t>
      </w:r>
      <w:r w:rsidRPr="00CD1158">
        <w:rPr>
          <w:sz w:val="20"/>
          <w:szCs w:val="20"/>
        </w:rPr>
        <w:t xml:space="preserve">Тянь-Шанские хребты вдоль реки Нарын и его правого притока </w:t>
      </w:r>
      <w:proofErr w:type="spellStart"/>
      <w:r w:rsidRPr="00CD1158">
        <w:rPr>
          <w:sz w:val="20"/>
          <w:szCs w:val="20"/>
        </w:rPr>
        <w:t>Суусамыра</w:t>
      </w:r>
      <w:proofErr w:type="spellEnd"/>
      <w:r w:rsidRPr="00CD1158">
        <w:rPr>
          <w:sz w:val="20"/>
          <w:szCs w:val="20"/>
        </w:rPr>
        <w:t>. Дорога Бишкек-Ош из семи областей нашей страны связывает четыре области и непосре</w:t>
      </w:r>
      <w:r w:rsidRPr="00CD1158">
        <w:rPr>
          <w:sz w:val="20"/>
          <w:szCs w:val="20"/>
        </w:rPr>
        <w:t>д</w:t>
      </w:r>
      <w:r w:rsidRPr="00CD1158">
        <w:rPr>
          <w:sz w:val="20"/>
          <w:szCs w:val="20"/>
        </w:rPr>
        <w:t>ственно обслуживает 14 районов, численность которых составляет около 1,22 млн. человек. Также автомобильной дорогой косвенно обслужив</w:t>
      </w:r>
      <w:r w:rsidRPr="00CD1158">
        <w:rPr>
          <w:sz w:val="20"/>
          <w:szCs w:val="20"/>
        </w:rPr>
        <w:t>а</w:t>
      </w:r>
      <w:r w:rsidRPr="00CD1158">
        <w:rPr>
          <w:sz w:val="20"/>
          <w:szCs w:val="20"/>
        </w:rPr>
        <w:t>ются еще 16 районов нашей страны с населением около 1,2 млн. чел</w:t>
      </w:r>
      <w:r w:rsidRPr="00CD1158">
        <w:rPr>
          <w:sz w:val="20"/>
          <w:szCs w:val="20"/>
        </w:rPr>
        <w:t>о</w:t>
      </w:r>
      <w:r w:rsidRPr="00CD1158">
        <w:rPr>
          <w:sz w:val="20"/>
          <w:szCs w:val="20"/>
        </w:rPr>
        <w:t>век. Вместе с населением городов Ош и Бишкек, дорогой обслуживаю</w:t>
      </w:r>
      <w:r w:rsidRPr="00CD1158">
        <w:rPr>
          <w:sz w:val="20"/>
          <w:szCs w:val="20"/>
        </w:rPr>
        <w:t>т</w:t>
      </w:r>
      <w:r w:rsidRPr="00CD1158">
        <w:rPr>
          <w:sz w:val="20"/>
          <w:szCs w:val="20"/>
        </w:rPr>
        <w:t>ся примерно 3,5 млн. человек, т.е. ¾ населения республики.</w:t>
      </w:r>
    </w:p>
    <w:p w:rsidR="00A4539F" w:rsidRDefault="00A4539F" w:rsidP="00B71B0B">
      <w:pPr>
        <w:spacing w:after="120"/>
        <w:ind w:firstLine="709"/>
        <w:jc w:val="both"/>
        <w:rPr>
          <w:sz w:val="20"/>
          <w:szCs w:val="20"/>
        </w:rPr>
      </w:pPr>
      <w:r w:rsidRPr="00CD1158">
        <w:rPr>
          <w:sz w:val="20"/>
          <w:szCs w:val="20"/>
        </w:rPr>
        <w:t>В международном плане роль автодороги Бишкек-Ош неизм</w:t>
      </w:r>
      <w:r w:rsidRPr="00CD1158">
        <w:rPr>
          <w:sz w:val="20"/>
          <w:szCs w:val="20"/>
        </w:rPr>
        <w:t>е</w:t>
      </w:r>
      <w:r w:rsidRPr="00CD1158">
        <w:rPr>
          <w:sz w:val="20"/>
          <w:szCs w:val="20"/>
        </w:rPr>
        <w:t>римо возросла, так как она активно вовлечена в процесс международной интеграции как в рамках государств Организации Экономического С</w:t>
      </w:r>
      <w:r w:rsidRPr="00CD1158">
        <w:rPr>
          <w:sz w:val="20"/>
          <w:szCs w:val="20"/>
        </w:rPr>
        <w:t>о</w:t>
      </w:r>
      <w:r w:rsidRPr="00CD1158">
        <w:rPr>
          <w:sz w:val="20"/>
          <w:szCs w:val="20"/>
        </w:rPr>
        <w:lastRenderedPageBreak/>
        <w:t>трудничества, которая объединяет десять государств</w:t>
      </w:r>
      <w:r w:rsidR="007B3C5B" w:rsidRPr="00CD1158">
        <w:rPr>
          <w:sz w:val="20"/>
          <w:szCs w:val="20"/>
        </w:rPr>
        <w:t>,</w:t>
      </w:r>
      <w:r w:rsidRPr="00CD1158">
        <w:rPr>
          <w:sz w:val="20"/>
          <w:szCs w:val="20"/>
        </w:rPr>
        <w:t xml:space="preserve"> так и в рамках п</w:t>
      </w:r>
      <w:r w:rsidRPr="00CD1158">
        <w:rPr>
          <w:sz w:val="20"/>
          <w:szCs w:val="20"/>
        </w:rPr>
        <w:t>я</w:t>
      </w:r>
      <w:r w:rsidRPr="00CD1158">
        <w:rPr>
          <w:sz w:val="20"/>
          <w:szCs w:val="20"/>
        </w:rPr>
        <w:t>ти государств Центральной Азии.</w:t>
      </w:r>
      <w:r w:rsidR="00B71B0B">
        <w:rPr>
          <w:sz w:val="20"/>
          <w:szCs w:val="20"/>
        </w:rPr>
        <w:t xml:space="preserve"> </w:t>
      </w:r>
      <w:r w:rsidRPr="00CD1158">
        <w:rPr>
          <w:sz w:val="20"/>
          <w:szCs w:val="20"/>
        </w:rPr>
        <w:t xml:space="preserve">В рамках проекта </w:t>
      </w:r>
      <w:r w:rsidRPr="00CD1158">
        <w:rPr>
          <w:sz w:val="20"/>
          <w:szCs w:val="20"/>
          <w:lang w:val="en-US"/>
        </w:rPr>
        <w:t>IRUNELTI</w:t>
      </w:r>
      <w:r w:rsidRPr="00CD1158">
        <w:rPr>
          <w:sz w:val="20"/>
          <w:szCs w:val="20"/>
        </w:rPr>
        <w:t xml:space="preserve"> (Новая Евроазиатская Автотранспортная инициатива) по развитию евро-азиатских торговых и транспортных связей были проведены исследов</w:t>
      </w:r>
      <w:r w:rsidRPr="00CD1158">
        <w:rPr>
          <w:sz w:val="20"/>
          <w:szCs w:val="20"/>
        </w:rPr>
        <w:t>а</w:t>
      </w:r>
      <w:r w:rsidRPr="00CD1158">
        <w:rPr>
          <w:sz w:val="20"/>
          <w:szCs w:val="20"/>
        </w:rPr>
        <w:t>ния по реализации инициативы создания «Модельного шоссе» (MHI) в Центральной Азии. Относительная протяженность дорог в процентном соотношении представлена на рис.</w:t>
      </w:r>
      <w:r w:rsidR="00B71B0B">
        <w:rPr>
          <w:sz w:val="20"/>
          <w:szCs w:val="20"/>
        </w:rPr>
        <w:t xml:space="preserve"> </w:t>
      </w:r>
      <w:r w:rsidR="00CD76E9">
        <w:rPr>
          <w:sz w:val="20"/>
          <w:szCs w:val="20"/>
        </w:rPr>
        <w:t>3</w:t>
      </w:r>
      <w:r w:rsidR="007B3C5B" w:rsidRPr="00CD1158">
        <w:rPr>
          <w:sz w:val="20"/>
          <w:szCs w:val="20"/>
        </w:rPr>
        <w:t>.</w:t>
      </w:r>
    </w:p>
    <w:p w:rsidR="00CD76E9" w:rsidRPr="00CD1158" w:rsidRDefault="00CD76E9" w:rsidP="00CD76E9">
      <w:pPr>
        <w:tabs>
          <w:tab w:val="left" w:pos="993"/>
        </w:tabs>
        <w:ind w:right="5272"/>
        <w:jc w:val="center"/>
        <w:rPr>
          <w:sz w:val="20"/>
          <w:szCs w:val="20"/>
        </w:rPr>
      </w:pPr>
      <w:r w:rsidRPr="00CD1158">
        <w:rPr>
          <w:rFonts w:ascii="Arial" w:hAnsi="Arial" w:cs="Arial"/>
          <w:noProof/>
          <w:sz w:val="20"/>
          <w:szCs w:val="20"/>
        </w:rPr>
        <w:drawing>
          <wp:inline distT="0" distB="0" distL="0" distR="0">
            <wp:extent cx="3905250" cy="1266825"/>
            <wp:effectExtent l="0" t="0" r="0" b="0"/>
            <wp:docPr id="61" name="Диаграмма 6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D76E9" w:rsidRPr="00B71B0B" w:rsidRDefault="00CD76E9" w:rsidP="008040E8">
      <w:pPr>
        <w:spacing w:before="120"/>
        <w:jc w:val="center"/>
        <w:rPr>
          <w:sz w:val="18"/>
          <w:szCs w:val="20"/>
        </w:rPr>
      </w:pPr>
      <w:r w:rsidRPr="00B71B0B">
        <w:rPr>
          <w:sz w:val="18"/>
          <w:szCs w:val="20"/>
        </w:rPr>
        <w:t>Рисунок 3 - Относительная протяженность Модельного</w:t>
      </w:r>
    </w:p>
    <w:p w:rsidR="00CD76E9" w:rsidRPr="00B71B0B" w:rsidRDefault="00CD76E9" w:rsidP="00CD76E9">
      <w:pPr>
        <w:jc w:val="center"/>
        <w:rPr>
          <w:sz w:val="18"/>
          <w:szCs w:val="20"/>
        </w:rPr>
      </w:pPr>
      <w:r w:rsidRPr="00B71B0B">
        <w:rPr>
          <w:sz w:val="18"/>
          <w:szCs w:val="20"/>
        </w:rPr>
        <w:t>шоссе по странам</w:t>
      </w:r>
    </w:p>
    <w:p w:rsidR="00BC314A" w:rsidRPr="00CD1158" w:rsidRDefault="00BC314A" w:rsidP="00C130FF">
      <w:pPr>
        <w:spacing w:before="120"/>
        <w:ind w:firstLine="567"/>
        <w:jc w:val="both"/>
        <w:rPr>
          <w:sz w:val="20"/>
          <w:szCs w:val="20"/>
        </w:rPr>
      </w:pPr>
      <w:r w:rsidRPr="00CD1158">
        <w:rPr>
          <w:sz w:val="20"/>
          <w:szCs w:val="20"/>
        </w:rPr>
        <w:t>Предметом исследования в Кыргызской Республике стали страт</w:t>
      </w:r>
      <w:r w:rsidRPr="00CD1158">
        <w:rPr>
          <w:sz w:val="20"/>
          <w:szCs w:val="20"/>
        </w:rPr>
        <w:t>е</w:t>
      </w:r>
      <w:r w:rsidRPr="00CD1158">
        <w:rPr>
          <w:sz w:val="20"/>
          <w:szCs w:val="20"/>
        </w:rPr>
        <w:t xml:space="preserve">гические дороги и в том числе коридор Бишкек-Ош (рис. </w:t>
      </w:r>
      <w:r w:rsidR="00CD76E9">
        <w:rPr>
          <w:sz w:val="20"/>
          <w:szCs w:val="20"/>
        </w:rPr>
        <w:t>4</w:t>
      </w:r>
      <w:r w:rsidRPr="00CD1158">
        <w:rPr>
          <w:sz w:val="20"/>
          <w:szCs w:val="20"/>
        </w:rPr>
        <w:t>).По технич</w:t>
      </w:r>
      <w:r w:rsidRPr="00CD1158">
        <w:rPr>
          <w:sz w:val="20"/>
          <w:szCs w:val="20"/>
        </w:rPr>
        <w:t>е</w:t>
      </w:r>
      <w:r w:rsidRPr="00CD1158">
        <w:rPr>
          <w:sz w:val="20"/>
          <w:szCs w:val="20"/>
        </w:rPr>
        <w:t>ским характеристикам участков дорог, входящих в Модельное шоссе</w:t>
      </w:r>
      <w:r w:rsidR="006F357D">
        <w:rPr>
          <w:sz w:val="20"/>
          <w:szCs w:val="20"/>
        </w:rPr>
        <w:t>,</w:t>
      </w:r>
      <w:r w:rsidRPr="00CD1158">
        <w:rPr>
          <w:sz w:val="20"/>
          <w:szCs w:val="20"/>
        </w:rPr>
        <w:t xml:space="preserve"> участки дороги Бишкек-Ош протяженностью 688 км соответствуют д</w:t>
      </w:r>
      <w:r w:rsidRPr="00CD1158">
        <w:rPr>
          <w:sz w:val="20"/>
          <w:szCs w:val="20"/>
        </w:rPr>
        <w:t>о</w:t>
      </w:r>
      <w:r w:rsidRPr="00CD1158">
        <w:rPr>
          <w:sz w:val="20"/>
          <w:szCs w:val="20"/>
        </w:rPr>
        <w:t>рогам I-III категории.</w:t>
      </w:r>
    </w:p>
    <w:p w:rsidR="003E1630" w:rsidRPr="00CD1158" w:rsidRDefault="003E1630" w:rsidP="00B71B0B">
      <w:pPr>
        <w:spacing w:before="120" w:after="120"/>
        <w:jc w:val="center"/>
        <w:rPr>
          <w:sz w:val="20"/>
          <w:szCs w:val="20"/>
        </w:rPr>
      </w:pPr>
      <w:r w:rsidRPr="00CD1158">
        <w:rPr>
          <w:noProof/>
          <w:sz w:val="20"/>
          <w:szCs w:val="20"/>
        </w:rPr>
        <w:drawing>
          <wp:inline distT="0" distB="0" distL="0" distR="0">
            <wp:extent cx="3829050" cy="1527047"/>
            <wp:effectExtent l="0" t="0" r="0" b="0"/>
            <wp:docPr id="6" name="Рисунок 347" descr="C:\Users\Администратор\AppData\Local\Microsoft\Windows\INetCache\Content.Wor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Администратор\AppData\Local\Microsoft\Windows\INetCache\Content.Word\55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29050" cy="1527047"/>
                    </a:xfrm>
                    <a:prstGeom prst="rect">
                      <a:avLst/>
                    </a:prstGeom>
                    <a:noFill/>
                    <a:ln>
                      <a:noFill/>
                    </a:ln>
                  </pic:spPr>
                </pic:pic>
              </a:graphicData>
            </a:graphic>
          </wp:inline>
        </w:drawing>
      </w:r>
    </w:p>
    <w:p w:rsidR="003E1630" w:rsidRPr="00B71B0B" w:rsidRDefault="003E1630" w:rsidP="00B71B0B">
      <w:pPr>
        <w:ind w:right="-1"/>
        <w:jc w:val="center"/>
        <w:rPr>
          <w:sz w:val="18"/>
          <w:szCs w:val="20"/>
        </w:rPr>
      </w:pPr>
      <w:r w:rsidRPr="00B71B0B">
        <w:rPr>
          <w:sz w:val="18"/>
          <w:szCs w:val="20"/>
        </w:rPr>
        <w:t>Рисунок 4 - Модельное шоссе на территории</w:t>
      </w:r>
      <w:r w:rsidR="00B71B0B" w:rsidRPr="00B71B0B">
        <w:rPr>
          <w:sz w:val="18"/>
          <w:szCs w:val="20"/>
        </w:rPr>
        <w:t xml:space="preserve"> </w:t>
      </w:r>
      <w:r w:rsidRPr="00B71B0B">
        <w:rPr>
          <w:sz w:val="18"/>
          <w:szCs w:val="20"/>
        </w:rPr>
        <w:t xml:space="preserve"> Кыргызстана</w:t>
      </w:r>
    </w:p>
    <w:p w:rsidR="00B71B0B" w:rsidRPr="00CD1158" w:rsidRDefault="00B71B0B" w:rsidP="003E1630">
      <w:pPr>
        <w:ind w:right="-1" w:firstLine="708"/>
        <w:jc w:val="center"/>
        <w:rPr>
          <w:sz w:val="20"/>
          <w:szCs w:val="20"/>
        </w:rPr>
      </w:pPr>
    </w:p>
    <w:p w:rsidR="00B26942" w:rsidRDefault="00BC314A" w:rsidP="00C130FF">
      <w:pPr>
        <w:ind w:right="-1" w:firstLine="567"/>
        <w:jc w:val="both"/>
        <w:rPr>
          <w:sz w:val="20"/>
          <w:szCs w:val="20"/>
        </w:rPr>
      </w:pPr>
      <w:r w:rsidRPr="00CD1158">
        <w:rPr>
          <w:sz w:val="20"/>
          <w:szCs w:val="20"/>
        </w:rPr>
        <w:t>В рамках исследования были собраны и проанализированы да</w:t>
      </w:r>
      <w:r w:rsidRPr="00CD1158">
        <w:rPr>
          <w:sz w:val="20"/>
          <w:szCs w:val="20"/>
        </w:rPr>
        <w:t>н</w:t>
      </w:r>
      <w:r w:rsidRPr="00CD1158">
        <w:rPr>
          <w:sz w:val="20"/>
          <w:szCs w:val="20"/>
        </w:rPr>
        <w:t xml:space="preserve">ные по основным объектам вспомогательной придорожной </w:t>
      </w:r>
      <w:r w:rsidRPr="00B71B0B">
        <w:rPr>
          <w:spacing w:val="-4"/>
          <w:sz w:val="20"/>
          <w:szCs w:val="20"/>
        </w:rPr>
        <w:t>инфрастру</w:t>
      </w:r>
      <w:r w:rsidRPr="00B71B0B">
        <w:rPr>
          <w:spacing w:val="-4"/>
          <w:sz w:val="20"/>
          <w:szCs w:val="20"/>
        </w:rPr>
        <w:t>к</w:t>
      </w:r>
      <w:r w:rsidRPr="00B71B0B">
        <w:rPr>
          <w:spacing w:val="-4"/>
          <w:sz w:val="20"/>
          <w:szCs w:val="20"/>
        </w:rPr>
        <w:t>туры по участкам Модельного шоссе, в том числе и по дороге Бишкек-Ош.</w:t>
      </w:r>
    </w:p>
    <w:p w:rsidR="00AA6934" w:rsidRPr="00CD1158" w:rsidRDefault="00A463B1" w:rsidP="00C130FF">
      <w:pPr>
        <w:ind w:right="-1" w:firstLine="567"/>
        <w:jc w:val="both"/>
        <w:rPr>
          <w:sz w:val="20"/>
          <w:szCs w:val="20"/>
        </w:rPr>
      </w:pPr>
      <w:r w:rsidRPr="00CD1158">
        <w:rPr>
          <w:sz w:val="20"/>
          <w:szCs w:val="20"/>
        </w:rPr>
        <w:lastRenderedPageBreak/>
        <w:t xml:space="preserve">Проведенный анализ и </w:t>
      </w:r>
      <w:r w:rsidR="00A4539F" w:rsidRPr="00CD1158">
        <w:rPr>
          <w:sz w:val="20"/>
          <w:szCs w:val="20"/>
        </w:rPr>
        <w:t>обобщение вопроса</w:t>
      </w:r>
      <w:r w:rsidRPr="00CD1158">
        <w:rPr>
          <w:sz w:val="20"/>
          <w:szCs w:val="20"/>
        </w:rPr>
        <w:t xml:space="preserve"> современного состо</w:t>
      </w:r>
      <w:r w:rsidRPr="00CD1158">
        <w:rPr>
          <w:sz w:val="20"/>
          <w:szCs w:val="20"/>
        </w:rPr>
        <w:t>я</w:t>
      </w:r>
      <w:r w:rsidRPr="00CD1158">
        <w:rPr>
          <w:sz w:val="20"/>
          <w:szCs w:val="20"/>
        </w:rPr>
        <w:t>ния организации перевозок грузов в Кыргызстане</w:t>
      </w:r>
      <w:r w:rsidR="00C4538F" w:rsidRPr="00CD1158">
        <w:rPr>
          <w:sz w:val="20"/>
          <w:szCs w:val="20"/>
        </w:rPr>
        <w:t xml:space="preserve"> и</w:t>
      </w:r>
      <w:r w:rsidRPr="00CD1158">
        <w:rPr>
          <w:sz w:val="20"/>
          <w:szCs w:val="20"/>
        </w:rPr>
        <w:t xml:space="preserve"> особенностей пер</w:t>
      </w:r>
      <w:r w:rsidRPr="00CD1158">
        <w:rPr>
          <w:sz w:val="20"/>
          <w:szCs w:val="20"/>
        </w:rPr>
        <w:t>е</w:t>
      </w:r>
      <w:r w:rsidRPr="00CD1158">
        <w:rPr>
          <w:sz w:val="20"/>
          <w:szCs w:val="20"/>
        </w:rPr>
        <w:t>возок грузов по маршруту Ош</w:t>
      </w:r>
      <w:r w:rsidR="00A4539F" w:rsidRPr="00CD1158">
        <w:rPr>
          <w:sz w:val="20"/>
          <w:szCs w:val="20"/>
        </w:rPr>
        <w:t xml:space="preserve"> - Бишкек</w:t>
      </w:r>
      <w:r w:rsidRPr="00CD1158">
        <w:rPr>
          <w:sz w:val="20"/>
          <w:szCs w:val="20"/>
        </w:rPr>
        <w:t xml:space="preserve"> позволяет сделать следующие основные выводы:</w:t>
      </w:r>
      <w:r w:rsidR="00E6158D">
        <w:rPr>
          <w:sz w:val="20"/>
          <w:szCs w:val="20"/>
        </w:rPr>
        <w:t xml:space="preserve"> в</w:t>
      </w:r>
      <w:r w:rsidR="001371EE" w:rsidRPr="00CD1158">
        <w:rPr>
          <w:sz w:val="20"/>
          <w:szCs w:val="20"/>
        </w:rPr>
        <w:t xml:space="preserve"> международном плане роль автодороги </w:t>
      </w:r>
      <w:r w:rsidR="00E6158D">
        <w:rPr>
          <w:sz w:val="20"/>
          <w:szCs w:val="20"/>
        </w:rPr>
        <w:t>Бишкек - Ош неизмеримо возросла;</w:t>
      </w:r>
      <w:r w:rsidR="00B71B0B">
        <w:rPr>
          <w:sz w:val="20"/>
          <w:szCs w:val="20"/>
        </w:rPr>
        <w:t xml:space="preserve"> </w:t>
      </w:r>
      <w:r w:rsidR="00E6158D">
        <w:rPr>
          <w:sz w:val="20"/>
          <w:szCs w:val="20"/>
        </w:rPr>
        <w:t>п</w:t>
      </w:r>
      <w:r w:rsidR="001371EE" w:rsidRPr="00CD1158">
        <w:rPr>
          <w:sz w:val="20"/>
          <w:szCs w:val="20"/>
        </w:rPr>
        <w:t>одтвержден острый дисбаланс между разв</w:t>
      </w:r>
      <w:r w:rsidR="001371EE" w:rsidRPr="00CD1158">
        <w:rPr>
          <w:sz w:val="20"/>
          <w:szCs w:val="20"/>
        </w:rPr>
        <w:t>и</w:t>
      </w:r>
      <w:r w:rsidR="001371EE" w:rsidRPr="00CD1158">
        <w:rPr>
          <w:sz w:val="20"/>
          <w:szCs w:val="20"/>
        </w:rPr>
        <w:t>тием основной дорожной инфраструктуры на маршруте Бишкек - Ош и объектов придорожного сервиса.</w:t>
      </w:r>
    </w:p>
    <w:p w:rsidR="00A4539F" w:rsidRPr="00CD1158" w:rsidRDefault="00A4539F" w:rsidP="00C130FF">
      <w:pPr>
        <w:ind w:firstLine="567"/>
        <w:jc w:val="both"/>
        <w:rPr>
          <w:rStyle w:val="ab"/>
          <w:b w:val="0"/>
          <w:sz w:val="20"/>
          <w:szCs w:val="20"/>
        </w:rPr>
      </w:pPr>
      <w:r w:rsidRPr="00CD1158">
        <w:rPr>
          <w:b/>
          <w:color w:val="000000" w:themeColor="text1"/>
          <w:sz w:val="20"/>
          <w:szCs w:val="20"/>
        </w:rPr>
        <w:t>Во второй главе</w:t>
      </w:r>
      <w:r w:rsidRPr="00CD1158">
        <w:rPr>
          <w:color w:val="000000" w:themeColor="text1"/>
          <w:sz w:val="20"/>
          <w:szCs w:val="20"/>
        </w:rPr>
        <w:t xml:space="preserve"> рассмотрены основные способы и методы улучшения организации перевозок грузов,</w:t>
      </w:r>
      <w:r w:rsidRPr="00CD1158">
        <w:rPr>
          <w:sz w:val="20"/>
          <w:szCs w:val="20"/>
        </w:rPr>
        <w:t xml:space="preserve"> о</w:t>
      </w:r>
      <w:r w:rsidRPr="00CD1158">
        <w:rPr>
          <w:rStyle w:val="ab"/>
          <w:b w:val="0"/>
          <w:sz w:val="20"/>
          <w:szCs w:val="20"/>
        </w:rPr>
        <w:t>рганизация труда водителей как один из способов совершенствования перевозок грузов автомобилей по маршруту Ош-Бишкек,</w:t>
      </w:r>
      <w:r w:rsidRPr="00CD1158">
        <w:rPr>
          <w:rStyle w:val="a9"/>
          <w:sz w:val="20"/>
          <w:szCs w:val="20"/>
        </w:rPr>
        <w:t xml:space="preserve"> о</w:t>
      </w:r>
      <w:r w:rsidRPr="00CD1158">
        <w:rPr>
          <w:rStyle w:val="ab"/>
          <w:b w:val="0"/>
          <w:sz w:val="20"/>
          <w:szCs w:val="20"/>
        </w:rPr>
        <w:t>сновные направления и методы исследов</w:t>
      </w:r>
      <w:r w:rsidRPr="00CD1158">
        <w:rPr>
          <w:rStyle w:val="ab"/>
          <w:b w:val="0"/>
          <w:sz w:val="20"/>
          <w:szCs w:val="20"/>
        </w:rPr>
        <w:t>а</w:t>
      </w:r>
      <w:r w:rsidRPr="00CD1158">
        <w:rPr>
          <w:rStyle w:val="ab"/>
          <w:b w:val="0"/>
          <w:sz w:val="20"/>
          <w:szCs w:val="20"/>
        </w:rPr>
        <w:t>ния режимов труда и отдыха водителей и расчета скорости движения автомобилей.</w:t>
      </w:r>
    </w:p>
    <w:p w:rsidR="00A4539F" w:rsidRDefault="00E6158D" w:rsidP="00C130FF">
      <w:pPr>
        <w:ind w:firstLine="567"/>
        <w:jc w:val="both"/>
        <w:rPr>
          <w:sz w:val="20"/>
          <w:szCs w:val="20"/>
        </w:rPr>
      </w:pPr>
      <w:r>
        <w:rPr>
          <w:sz w:val="20"/>
          <w:szCs w:val="20"/>
        </w:rPr>
        <w:t>На сегодняшний день можно выделить несколько</w:t>
      </w:r>
      <w:r w:rsidR="00A4539F" w:rsidRPr="00CD1158">
        <w:rPr>
          <w:sz w:val="20"/>
          <w:szCs w:val="20"/>
        </w:rPr>
        <w:t xml:space="preserve"> методов сове</w:t>
      </w:r>
      <w:r w:rsidR="00A4539F" w:rsidRPr="00CD1158">
        <w:rPr>
          <w:sz w:val="20"/>
          <w:szCs w:val="20"/>
        </w:rPr>
        <w:t>р</w:t>
      </w:r>
      <w:r w:rsidR="00A4539F" w:rsidRPr="00CD1158">
        <w:rPr>
          <w:sz w:val="20"/>
          <w:szCs w:val="20"/>
        </w:rPr>
        <w:t>шенствования организации перевозок грузов</w:t>
      </w:r>
      <w:r w:rsidR="006F357D">
        <w:rPr>
          <w:sz w:val="20"/>
          <w:szCs w:val="20"/>
        </w:rPr>
        <w:t>-</w:t>
      </w:r>
      <w:r>
        <w:rPr>
          <w:sz w:val="20"/>
          <w:szCs w:val="20"/>
        </w:rPr>
        <w:t xml:space="preserve"> это </w:t>
      </w:r>
      <w:r w:rsidRPr="00CD1158">
        <w:rPr>
          <w:sz w:val="20"/>
          <w:szCs w:val="20"/>
        </w:rPr>
        <w:t>совершенствование</w:t>
      </w:r>
      <w:r w:rsidR="00A4539F" w:rsidRPr="00CD1158">
        <w:rPr>
          <w:sz w:val="20"/>
          <w:szCs w:val="20"/>
        </w:rPr>
        <w:t xml:space="preserve"> системы управления и контроля за грузовыми </w:t>
      </w:r>
      <w:r w:rsidRPr="00CD1158">
        <w:rPr>
          <w:sz w:val="20"/>
          <w:szCs w:val="20"/>
        </w:rPr>
        <w:t>перевозками</w:t>
      </w:r>
      <w:r>
        <w:rPr>
          <w:sz w:val="20"/>
          <w:szCs w:val="20"/>
        </w:rPr>
        <w:t>,</w:t>
      </w:r>
      <w:r w:rsidR="00C130FF">
        <w:rPr>
          <w:sz w:val="20"/>
          <w:szCs w:val="20"/>
        </w:rPr>
        <w:t xml:space="preserve"> </w:t>
      </w:r>
      <w:r w:rsidR="00E957A3" w:rsidRPr="00CD1158">
        <w:rPr>
          <w:sz w:val="20"/>
          <w:szCs w:val="20"/>
        </w:rPr>
        <w:t xml:space="preserve">создание логистических центров, </w:t>
      </w:r>
      <w:r w:rsidR="00A4539F" w:rsidRPr="00CD1158">
        <w:rPr>
          <w:sz w:val="20"/>
          <w:szCs w:val="20"/>
        </w:rPr>
        <w:t>у</w:t>
      </w:r>
      <w:r>
        <w:rPr>
          <w:sz w:val="20"/>
          <w:szCs w:val="20"/>
        </w:rPr>
        <w:t xml:space="preserve">прощение таможенных процедур, </w:t>
      </w:r>
      <w:r w:rsidR="00A4539F" w:rsidRPr="00CD1158">
        <w:rPr>
          <w:sz w:val="20"/>
          <w:szCs w:val="20"/>
        </w:rPr>
        <w:t>автоматиз</w:t>
      </w:r>
      <w:r w:rsidR="00A4539F" w:rsidRPr="00CD1158">
        <w:rPr>
          <w:sz w:val="20"/>
          <w:szCs w:val="20"/>
        </w:rPr>
        <w:t>и</w:t>
      </w:r>
      <w:r w:rsidR="00A4539F" w:rsidRPr="00CD1158">
        <w:rPr>
          <w:sz w:val="20"/>
          <w:szCs w:val="20"/>
        </w:rPr>
        <w:t xml:space="preserve">рованный весовой </w:t>
      </w:r>
      <w:r w:rsidR="005A21CA">
        <w:rPr>
          <w:sz w:val="20"/>
          <w:szCs w:val="20"/>
        </w:rPr>
        <w:t>контроль, организация работы водителя и др.</w:t>
      </w:r>
    </w:p>
    <w:p w:rsidR="005A21CA" w:rsidRPr="00CD1158" w:rsidRDefault="005A21CA" w:rsidP="00C130FF">
      <w:pPr>
        <w:ind w:firstLine="567"/>
        <w:jc w:val="both"/>
        <w:rPr>
          <w:sz w:val="20"/>
          <w:szCs w:val="20"/>
        </w:rPr>
      </w:pPr>
      <w:r w:rsidRPr="00CD1158">
        <w:rPr>
          <w:sz w:val="20"/>
          <w:szCs w:val="20"/>
        </w:rPr>
        <w:t>На существующей планируемой сети автомобильных дорог Кы</w:t>
      </w:r>
      <w:r w:rsidRPr="00CD1158">
        <w:rPr>
          <w:sz w:val="20"/>
          <w:szCs w:val="20"/>
        </w:rPr>
        <w:t>р</w:t>
      </w:r>
      <w:r w:rsidRPr="00CD1158">
        <w:rPr>
          <w:sz w:val="20"/>
          <w:szCs w:val="20"/>
        </w:rPr>
        <w:t>гызстана и при сложившемся парке подвижного состава по перевозкам грузов, более реальным путем, который не требует больших капитал</w:t>
      </w:r>
      <w:r w:rsidRPr="00CD1158">
        <w:rPr>
          <w:sz w:val="20"/>
          <w:szCs w:val="20"/>
        </w:rPr>
        <w:t>ь</w:t>
      </w:r>
      <w:r w:rsidRPr="00CD1158">
        <w:rPr>
          <w:sz w:val="20"/>
          <w:szCs w:val="20"/>
        </w:rPr>
        <w:t>ных затрат, является разработка и назначение научно-обоснованных режимов движения</w:t>
      </w:r>
      <w:r w:rsidR="00C130FF" w:rsidRPr="00C130FF">
        <w:rPr>
          <w:sz w:val="20"/>
          <w:szCs w:val="20"/>
        </w:rPr>
        <w:t xml:space="preserve"> </w:t>
      </w:r>
      <w:r w:rsidR="00C130FF" w:rsidRPr="00CD1158">
        <w:rPr>
          <w:sz w:val="20"/>
          <w:szCs w:val="20"/>
        </w:rPr>
        <w:t>автомобилей</w:t>
      </w:r>
      <w:r w:rsidRPr="00CD1158">
        <w:rPr>
          <w:sz w:val="20"/>
          <w:szCs w:val="20"/>
        </w:rPr>
        <w:t>, труда и отдыха водителей.</w:t>
      </w:r>
    </w:p>
    <w:p w:rsidR="00CE0CDA" w:rsidRDefault="006C3FE3" w:rsidP="00C130FF">
      <w:pPr>
        <w:ind w:firstLine="567"/>
        <w:jc w:val="both"/>
        <w:rPr>
          <w:sz w:val="20"/>
          <w:szCs w:val="20"/>
        </w:rPr>
      </w:pPr>
      <w:r w:rsidRPr="00CD1158">
        <w:rPr>
          <w:sz w:val="20"/>
          <w:szCs w:val="20"/>
        </w:rPr>
        <w:t>В зависимости от особенностей выполняемой работы, т.е. от во</w:t>
      </w:r>
      <w:r w:rsidRPr="00CD1158">
        <w:rPr>
          <w:sz w:val="20"/>
          <w:szCs w:val="20"/>
        </w:rPr>
        <w:t>з</w:t>
      </w:r>
      <w:r w:rsidRPr="00CD1158">
        <w:rPr>
          <w:sz w:val="20"/>
          <w:szCs w:val="20"/>
        </w:rPr>
        <w:t>можности кратковременных перерывов для отдыха, условий движени</w:t>
      </w:r>
      <w:r w:rsidR="00B26942">
        <w:rPr>
          <w:sz w:val="20"/>
          <w:szCs w:val="20"/>
        </w:rPr>
        <w:t>я на маршруте, продолжительности</w:t>
      </w:r>
      <w:r w:rsidRPr="00CD1158">
        <w:rPr>
          <w:sz w:val="20"/>
          <w:szCs w:val="20"/>
        </w:rPr>
        <w:t xml:space="preserve"> пребывания за рулем, условий для приема пищи и т.д. изменяется и работоспособность водителя.</w:t>
      </w:r>
    </w:p>
    <w:p w:rsidR="006C3FE3" w:rsidRPr="00CD1158" w:rsidRDefault="006C3FE3" w:rsidP="00C130FF">
      <w:pPr>
        <w:ind w:firstLine="567"/>
        <w:jc w:val="both"/>
        <w:rPr>
          <w:sz w:val="20"/>
          <w:szCs w:val="20"/>
        </w:rPr>
      </w:pPr>
      <w:r w:rsidRPr="00CD1158">
        <w:rPr>
          <w:sz w:val="20"/>
          <w:szCs w:val="20"/>
        </w:rPr>
        <w:t xml:space="preserve">Работоспособность водителей имеет четко выраженную </w:t>
      </w:r>
      <w:proofErr w:type="spellStart"/>
      <w:r w:rsidRPr="00CD1158">
        <w:rPr>
          <w:sz w:val="20"/>
          <w:szCs w:val="20"/>
        </w:rPr>
        <w:t>фазность</w:t>
      </w:r>
      <w:proofErr w:type="spellEnd"/>
      <w:r w:rsidRPr="00CD1158">
        <w:rPr>
          <w:sz w:val="20"/>
          <w:szCs w:val="20"/>
        </w:rPr>
        <w:t>, что было установлено исследованиями ряда ученных</w:t>
      </w:r>
      <w:r w:rsidR="00460A4C" w:rsidRPr="00CD1158">
        <w:rPr>
          <w:sz w:val="20"/>
          <w:szCs w:val="20"/>
        </w:rPr>
        <w:t>:</w:t>
      </w:r>
      <w:r w:rsidRPr="00CD1158">
        <w:rPr>
          <w:sz w:val="20"/>
          <w:szCs w:val="20"/>
        </w:rPr>
        <w:t xml:space="preserve"> Осиповой О.В., Лобанова Е.М., </w:t>
      </w:r>
      <w:proofErr w:type="spellStart"/>
      <w:r w:rsidRPr="00CD1158">
        <w:rPr>
          <w:sz w:val="20"/>
          <w:szCs w:val="20"/>
        </w:rPr>
        <w:t>Вайсмана</w:t>
      </w:r>
      <w:proofErr w:type="spellEnd"/>
      <w:r w:rsidRPr="00CD1158">
        <w:rPr>
          <w:sz w:val="20"/>
          <w:szCs w:val="20"/>
        </w:rPr>
        <w:t xml:space="preserve"> А.И</w:t>
      </w:r>
      <w:r w:rsidRPr="00173C74">
        <w:rPr>
          <w:sz w:val="20"/>
          <w:szCs w:val="20"/>
        </w:rPr>
        <w:t>.</w:t>
      </w:r>
      <w:r w:rsidR="00173C74" w:rsidRPr="00173C74">
        <w:rPr>
          <w:sz w:val="20"/>
          <w:szCs w:val="20"/>
        </w:rPr>
        <w:t xml:space="preserve">, </w:t>
      </w:r>
      <w:proofErr w:type="spellStart"/>
      <w:r w:rsidR="00173C74" w:rsidRPr="00173C74">
        <w:rPr>
          <w:sz w:val="20"/>
          <w:szCs w:val="20"/>
        </w:rPr>
        <w:t>Торигоэ</w:t>
      </w:r>
      <w:proofErr w:type="spellEnd"/>
      <w:r w:rsidR="00173C74" w:rsidRPr="00173C74">
        <w:rPr>
          <w:sz w:val="20"/>
          <w:szCs w:val="20"/>
        </w:rPr>
        <w:t xml:space="preserve"> Х</w:t>
      </w:r>
      <w:r w:rsidR="00173C74">
        <w:rPr>
          <w:sz w:val="20"/>
          <w:szCs w:val="20"/>
        </w:rPr>
        <w:t>.</w:t>
      </w:r>
      <w:r w:rsidRPr="00CD1158">
        <w:rPr>
          <w:sz w:val="20"/>
          <w:szCs w:val="20"/>
        </w:rPr>
        <w:t xml:space="preserve"> и других. Выделяются ра</w:t>
      </w:r>
      <w:r w:rsidRPr="00CD1158">
        <w:rPr>
          <w:sz w:val="20"/>
          <w:szCs w:val="20"/>
        </w:rPr>
        <w:t>з</w:t>
      </w:r>
      <w:r w:rsidRPr="00CD1158">
        <w:rPr>
          <w:sz w:val="20"/>
          <w:szCs w:val="20"/>
        </w:rPr>
        <w:t>ные фазы ее динамики, но обобщенно их можно разделить на наиболее типичные фазы: начало работы (период вырабатывания), оптимальная деятельность, утомление и «конечный порыв».</w:t>
      </w:r>
    </w:p>
    <w:p w:rsidR="00AA6934" w:rsidRPr="00CD1158" w:rsidRDefault="006C3FE3" w:rsidP="00AF5179">
      <w:pPr>
        <w:ind w:firstLine="567"/>
        <w:jc w:val="both"/>
        <w:rPr>
          <w:sz w:val="20"/>
          <w:szCs w:val="20"/>
        </w:rPr>
      </w:pPr>
      <w:r w:rsidRPr="00CD1158">
        <w:rPr>
          <w:sz w:val="20"/>
          <w:szCs w:val="20"/>
        </w:rPr>
        <w:t>Для изучения существующих режимов движения, труда и отдыха водителей автомобилей по маршруту Ош-Бишкек были выбраны вод</w:t>
      </w:r>
      <w:r w:rsidRPr="00CD1158">
        <w:rPr>
          <w:sz w:val="20"/>
          <w:szCs w:val="20"/>
        </w:rPr>
        <w:t>и</w:t>
      </w:r>
      <w:r w:rsidRPr="00CD1158">
        <w:rPr>
          <w:sz w:val="20"/>
          <w:szCs w:val="20"/>
        </w:rPr>
        <w:t xml:space="preserve">тели, которые </w:t>
      </w:r>
      <w:r w:rsidR="00CE0CDA">
        <w:rPr>
          <w:sz w:val="20"/>
          <w:szCs w:val="20"/>
        </w:rPr>
        <w:t xml:space="preserve">являются членами </w:t>
      </w:r>
      <w:r w:rsidR="00CE0CDA" w:rsidRPr="00CD1158">
        <w:rPr>
          <w:sz w:val="20"/>
          <w:szCs w:val="20"/>
        </w:rPr>
        <w:t>«</w:t>
      </w:r>
      <w:r w:rsidRPr="00CD1158">
        <w:rPr>
          <w:sz w:val="20"/>
          <w:szCs w:val="20"/>
        </w:rPr>
        <w:t>Ассоциации перевозчиков Кыргы</w:t>
      </w:r>
      <w:r w:rsidRPr="00CD1158">
        <w:rPr>
          <w:sz w:val="20"/>
          <w:szCs w:val="20"/>
        </w:rPr>
        <w:t>з</w:t>
      </w:r>
      <w:r w:rsidRPr="00CD1158">
        <w:rPr>
          <w:sz w:val="20"/>
          <w:szCs w:val="20"/>
        </w:rPr>
        <w:t>стана»,</w:t>
      </w:r>
      <w:r w:rsidR="00CE0CDA">
        <w:rPr>
          <w:sz w:val="20"/>
          <w:szCs w:val="20"/>
        </w:rPr>
        <w:t xml:space="preserve"> работают в </w:t>
      </w:r>
      <w:r w:rsidRPr="00CD1158">
        <w:rPr>
          <w:sz w:val="20"/>
          <w:szCs w:val="20"/>
        </w:rPr>
        <w:t>ОО «</w:t>
      </w:r>
      <w:proofErr w:type="spellStart"/>
      <w:r w:rsidRPr="00CD1158">
        <w:rPr>
          <w:sz w:val="20"/>
          <w:szCs w:val="20"/>
        </w:rPr>
        <w:t>Айдоочу</w:t>
      </w:r>
      <w:proofErr w:type="spellEnd"/>
      <w:r w:rsidRPr="00CD1158">
        <w:rPr>
          <w:sz w:val="20"/>
          <w:szCs w:val="20"/>
        </w:rPr>
        <w:t>» в г.</w:t>
      </w:r>
      <w:r w:rsidR="00C130FF">
        <w:rPr>
          <w:sz w:val="20"/>
          <w:szCs w:val="20"/>
        </w:rPr>
        <w:t> </w:t>
      </w:r>
      <w:r w:rsidRPr="00CD1158">
        <w:rPr>
          <w:sz w:val="20"/>
          <w:szCs w:val="20"/>
        </w:rPr>
        <w:t>Бишкек</w:t>
      </w:r>
      <w:r w:rsidR="00CE0CDA">
        <w:rPr>
          <w:sz w:val="20"/>
          <w:szCs w:val="20"/>
        </w:rPr>
        <w:t>, а также частные водит</w:t>
      </w:r>
      <w:r w:rsidR="00CE0CDA">
        <w:rPr>
          <w:sz w:val="20"/>
          <w:szCs w:val="20"/>
        </w:rPr>
        <w:t>е</w:t>
      </w:r>
      <w:r w:rsidR="00CE0CDA">
        <w:rPr>
          <w:sz w:val="20"/>
          <w:szCs w:val="20"/>
        </w:rPr>
        <w:t>ли</w:t>
      </w:r>
      <w:r w:rsidR="00347193">
        <w:rPr>
          <w:sz w:val="20"/>
          <w:szCs w:val="20"/>
        </w:rPr>
        <w:t>,</w:t>
      </w:r>
      <w:r w:rsidR="00CE0CDA">
        <w:rPr>
          <w:sz w:val="20"/>
          <w:szCs w:val="20"/>
        </w:rPr>
        <w:t xml:space="preserve"> занимающиеся перевозкой грузов</w:t>
      </w:r>
      <w:r w:rsidR="00C130FF">
        <w:rPr>
          <w:sz w:val="20"/>
          <w:szCs w:val="20"/>
        </w:rPr>
        <w:t xml:space="preserve"> </w:t>
      </w:r>
      <w:r w:rsidRPr="00CD1158">
        <w:rPr>
          <w:sz w:val="20"/>
          <w:szCs w:val="20"/>
        </w:rPr>
        <w:t>Южно</w:t>
      </w:r>
      <w:r w:rsidR="00CE0CDA">
        <w:rPr>
          <w:sz w:val="20"/>
          <w:szCs w:val="20"/>
        </w:rPr>
        <w:t>го представительства</w:t>
      </w:r>
      <w:r w:rsidR="00946328">
        <w:rPr>
          <w:sz w:val="20"/>
          <w:szCs w:val="20"/>
        </w:rPr>
        <w:t xml:space="preserve"> ка</w:t>
      </w:r>
      <w:r w:rsidR="00946328">
        <w:rPr>
          <w:sz w:val="20"/>
          <w:szCs w:val="20"/>
        </w:rPr>
        <w:t>м</w:t>
      </w:r>
      <w:r w:rsidR="00946328">
        <w:rPr>
          <w:sz w:val="20"/>
          <w:szCs w:val="20"/>
        </w:rPr>
        <w:t>пании «</w:t>
      </w:r>
      <w:proofErr w:type="spellStart"/>
      <w:r w:rsidR="00946328">
        <w:rPr>
          <w:sz w:val="20"/>
          <w:szCs w:val="20"/>
        </w:rPr>
        <w:t>Вимбильдан</w:t>
      </w:r>
      <w:proofErr w:type="spellEnd"/>
      <w:r w:rsidRPr="00CD1158">
        <w:rPr>
          <w:sz w:val="20"/>
          <w:szCs w:val="20"/>
        </w:rPr>
        <w:t>» в г. Ош.</w:t>
      </w:r>
      <w:r w:rsidR="00B3627A">
        <w:rPr>
          <w:sz w:val="20"/>
          <w:szCs w:val="20"/>
        </w:rPr>
        <w:t xml:space="preserve"> </w:t>
      </w:r>
      <w:r w:rsidRPr="00CD1158">
        <w:rPr>
          <w:sz w:val="20"/>
          <w:szCs w:val="20"/>
        </w:rPr>
        <w:t xml:space="preserve">Для изучения существующих режимов труда и отдыха водителей </w:t>
      </w:r>
      <w:r w:rsidR="00BF01CE" w:rsidRPr="00CD1158">
        <w:rPr>
          <w:sz w:val="20"/>
          <w:szCs w:val="20"/>
        </w:rPr>
        <w:t xml:space="preserve">по маршруту </w:t>
      </w:r>
      <w:r w:rsidR="002E6FEC" w:rsidRPr="00CD1158">
        <w:rPr>
          <w:sz w:val="20"/>
          <w:szCs w:val="20"/>
        </w:rPr>
        <w:t>Ош -</w:t>
      </w:r>
      <w:r w:rsidR="00BF01CE" w:rsidRPr="00CD1158">
        <w:rPr>
          <w:sz w:val="20"/>
          <w:szCs w:val="20"/>
        </w:rPr>
        <w:t xml:space="preserve"> Бишкек </w:t>
      </w:r>
      <w:r w:rsidRPr="00CD1158">
        <w:rPr>
          <w:sz w:val="20"/>
          <w:szCs w:val="20"/>
        </w:rPr>
        <w:t xml:space="preserve">была разработана анкета. Для </w:t>
      </w:r>
      <w:r w:rsidR="00460A4C" w:rsidRPr="00CD1158">
        <w:rPr>
          <w:sz w:val="20"/>
          <w:szCs w:val="20"/>
        </w:rPr>
        <w:t xml:space="preserve">ее </w:t>
      </w:r>
      <w:r w:rsidRPr="00CD1158">
        <w:rPr>
          <w:sz w:val="20"/>
          <w:szCs w:val="20"/>
        </w:rPr>
        <w:t>составления были использованы рекомендации Бер</w:t>
      </w:r>
      <w:r w:rsidRPr="00CD1158">
        <w:rPr>
          <w:sz w:val="20"/>
          <w:szCs w:val="20"/>
        </w:rPr>
        <w:t>н</w:t>
      </w:r>
      <w:r w:rsidRPr="00CD1158">
        <w:rPr>
          <w:sz w:val="20"/>
          <w:szCs w:val="20"/>
        </w:rPr>
        <w:lastRenderedPageBreak/>
        <w:t>штейна М.С.</w:t>
      </w:r>
      <w:r w:rsidR="002F7013" w:rsidRPr="00CD1158">
        <w:rPr>
          <w:sz w:val="20"/>
          <w:szCs w:val="20"/>
        </w:rPr>
        <w:t xml:space="preserve"> и Грининой О.В.</w:t>
      </w:r>
      <w:r w:rsidRPr="00CD1158">
        <w:rPr>
          <w:sz w:val="20"/>
          <w:szCs w:val="20"/>
        </w:rPr>
        <w:t xml:space="preserve"> Результаты опроса  </w:t>
      </w:r>
      <w:r w:rsidR="00460A4C" w:rsidRPr="00CD1158">
        <w:rPr>
          <w:sz w:val="20"/>
          <w:szCs w:val="20"/>
        </w:rPr>
        <w:t>87</w:t>
      </w:r>
      <w:r w:rsidRPr="00CD1158">
        <w:rPr>
          <w:sz w:val="20"/>
          <w:szCs w:val="20"/>
        </w:rPr>
        <w:t xml:space="preserve"> водителей груз</w:t>
      </w:r>
      <w:r w:rsidRPr="00CD1158">
        <w:rPr>
          <w:sz w:val="20"/>
          <w:szCs w:val="20"/>
        </w:rPr>
        <w:t>о</w:t>
      </w:r>
      <w:r w:rsidRPr="00CD1158">
        <w:rPr>
          <w:sz w:val="20"/>
          <w:szCs w:val="20"/>
        </w:rPr>
        <w:t xml:space="preserve">вых автотранспортных средств и </w:t>
      </w:r>
      <w:r w:rsidR="00460A4C" w:rsidRPr="00CD1158">
        <w:rPr>
          <w:sz w:val="20"/>
          <w:szCs w:val="20"/>
        </w:rPr>
        <w:t>последующая обработка их на ЭВМ п</w:t>
      </w:r>
      <w:r w:rsidRPr="00CD1158">
        <w:rPr>
          <w:sz w:val="20"/>
          <w:szCs w:val="20"/>
        </w:rPr>
        <w:t>оказали, что 83</w:t>
      </w:r>
      <w:r w:rsidR="00460A4C" w:rsidRPr="00CD1158">
        <w:rPr>
          <w:sz w:val="20"/>
          <w:szCs w:val="20"/>
        </w:rPr>
        <w:t xml:space="preserve"> % водителей</w:t>
      </w:r>
      <w:r w:rsidRPr="00CD1158">
        <w:rPr>
          <w:sz w:val="20"/>
          <w:szCs w:val="20"/>
        </w:rPr>
        <w:t xml:space="preserve"> не удовлетворены условиями быта на маршруте и на конечных пунктах.</w:t>
      </w:r>
      <w:r w:rsidR="00C130FF">
        <w:rPr>
          <w:sz w:val="20"/>
          <w:szCs w:val="20"/>
        </w:rPr>
        <w:t xml:space="preserve"> </w:t>
      </w:r>
      <w:r w:rsidR="00460C9E" w:rsidRPr="00CD1158">
        <w:rPr>
          <w:sz w:val="20"/>
          <w:szCs w:val="20"/>
        </w:rPr>
        <w:t>Недостаточная развитость дорожной инфраструктуры вынуждает 70-80</w:t>
      </w:r>
      <w:r w:rsidR="00C130FF">
        <w:rPr>
          <w:sz w:val="20"/>
          <w:szCs w:val="20"/>
        </w:rPr>
        <w:t> </w:t>
      </w:r>
      <w:r w:rsidR="00460C9E" w:rsidRPr="00CD1158">
        <w:rPr>
          <w:sz w:val="20"/>
          <w:szCs w:val="20"/>
        </w:rPr>
        <w:t>% водителей отдыхать в ненормал</w:t>
      </w:r>
      <w:r w:rsidR="00460C9E" w:rsidRPr="00CD1158">
        <w:rPr>
          <w:sz w:val="20"/>
          <w:szCs w:val="20"/>
        </w:rPr>
        <w:t>ь</w:t>
      </w:r>
      <w:r w:rsidR="00460C9E" w:rsidRPr="00CD1158">
        <w:rPr>
          <w:sz w:val="20"/>
          <w:szCs w:val="20"/>
        </w:rPr>
        <w:t>ных условиях (в кабине автомобиля) или же вообще не остан</w:t>
      </w:r>
      <w:r w:rsidR="00946328">
        <w:rPr>
          <w:sz w:val="20"/>
          <w:szCs w:val="20"/>
        </w:rPr>
        <w:t>авливаться на длительный отдых.</w:t>
      </w:r>
    </w:p>
    <w:p w:rsidR="00B3627A" w:rsidRDefault="003B0C89" w:rsidP="00C130FF">
      <w:pPr>
        <w:ind w:firstLine="567"/>
        <w:jc w:val="both"/>
        <w:rPr>
          <w:color w:val="000000" w:themeColor="text1"/>
          <w:spacing w:val="-4"/>
          <w:sz w:val="20"/>
          <w:szCs w:val="20"/>
        </w:rPr>
      </w:pPr>
      <w:r w:rsidRPr="00CD1158">
        <w:rPr>
          <w:color w:val="000000" w:themeColor="text1"/>
          <w:sz w:val="20"/>
          <w:szCs w:val="20"/>
        </w:rPr>
        <w:t>Анализируя зарубежные и отечественные рекомендации по р</w:t>
      </w:r>
      <w:r w:rsidRPr="00CD1158">
        <w:rPr>
          <w:color w:val="000000" w:themeColor="text1"/>
          <w:sz w:val="20"/>
          <w:szCs w:val="20"/>
        </w:rPr>
        <w:t>е</w:t>
      </w:r>
      <w:r w:rsidRPr="00CD1158">
        <w:rPr>
          <w:color w:val="000000" w:themeColor="text1"/>
          <w:sz w:val="20"/>
          <w:szCs w:val="20"/>
        </w:rPr>
        <w:t>жиму труда и отдыха водителей можно сказать, что перерывы для отд</w:t>
      </w:r>
      <w:r w:rsidRPr="00CD1158">
        <w:rPr>
          <w:color w:val="000000" w:themeColor="text1"/>
          <w:sz w:val="20"/>
          <w:szCs w:val="20"/>
        </w:rPr>
        <w:t>ы</w:t>
      </w:r>
      <w:r w:rsidRPr="00CD1158">
        <w:rPr>
          <w:color w:val="000000" w:themeColor="text1"/>
          <w:sz w:val="20"/>
          <w:szCs w:val="20"/>
        </w:rPr>
        <w:t>ха назначаются или через определенные расстояния пробега автомоб</w:t>
      </w:r>
      <w:r w:rsidRPr="00CD1158">
        <w:rPr>
          <w:color w:val="000000" w:themeColor="text1"/>
          <w:sz w:val="20"/>
          <w:szCs w:val="20"/>
        </w:rPr>
        <w:t>и</w:t>
      </w:r>
      <w:r w:rsidRPr="00CD1158">
        <w:rPr>
          <w:color w:val="000000" w:themeColor="text1"/>
          <w:sz w:val="20"/>
          <w:szCs w:val="20"/>
        </w:rPr>
        <w:t xml:space="preserve">ля, или через определенные промежутки времени движения. Такая </w:t>
      </w:r>
      <w:r w:rsidRPr="00C130FF">
        <w:rPr>
          <w:color w:val="000000" w:themeColor="text1"/>
          <w:spacing w:val="-4"/>
          <w:sz w:val="20"/>
          <w:szCs w:val="20"/>
        </w:rPr>
        <w:t>ди</w:t>
      </w:r>
      <w:r w:rsidRPr="00C130FF">
        <w:rPr>
          <w:color w:val="000000" w:themeColor="text1"/>
          <w:spacing w:val="-4"/>
          <w:sz w:val="20"/>
          <w:szCs w:val="20"/>
        </w:rPr>
        <w:t>ф</w:t>
      </w:r>
      <w:r w:rsidRPr="00C130FF">
        <w:rPr>
          <w:color w:val="000000" w:themeColor="text1"/>
          <w:spacing w:val="-4"/>
          <w:sz w:val="20"/>
          <w:szCs w:val="20"/>
        </w:rPr>
        <w:t>ференциация режимов труда и отдыха не является достаточно оправданной.</w:t>
      </w:r>
      <w:r w:rsidR="00B3627A">
        <w:rPr>
          <w:color w:val="000000" w:themeColor="text1"/>
          <w:spacing w:val="-4"/>
          <w:sz w:val="20"/>
          <w:szCs w:val="20"/>
        </w:rPr>
        <w:t xml:space="preserve"> </w:t>
      </w:r>
    </w:p>
    <w:p w:rsidR="003B0C89" w:rsidRPr="00CD1158" w:rsidRDefault="003B0C89" w:rsidP="00C130FF">
      <w:pPr>
        <w:ind w:firstLine="567"/>
        <w:jc w:val="both"/>
        <w:rPr>
          <w:sz w:val="20"/>
          <w:szCs w:val="20"/>
        </w:rPr>
      </w:pPr>
      <w:r w:rsidRPr="00CD1158">
        <w:rPr>
          <w:sz w:val="20"/>
          <w:szCs w:val="20"/>
        </w:rPr>
        <w:t>В реальности деятельность водителей протекает в разных доро</w:t>
      </w:r>
      <w:r w:rsidRPr="00CD1158">
        <w:rPr>
          <w:sz w:val="20"/>
          <w:szCs w:val="20"/>
        </w:rPr>
        <w:t>ж</w:t>
      </w:r>
      <w:r w:rsidRPr="00CD1158">
        <w:rPr>
          <w:sz w:val="20"/>
          <w:szCs w:val="20"/>
        </w:rPr>
        <w:t xml:space="preserve">но-транспортных и дорожных условиях, которые </w:t>
      </w:r>
      <w:r w:rsidR="00E16378" w:rsidRPr="00CD1158">
        <w:rPr>
          <w:sz w:val="20"/>
          <w:szCs w:val="20"/>
        </w:rPr>
        <w:t>по-разному</w:t>
      </w:r>
      <w:r w:rsidRPr="00CD1158">
        <w:rPr>
          <w:sz w:val="20"/>
          <w:szCs w:val="20"/>
        </w:rPr>
        <w:t xml:space="preserve"> могут вл</w:t>
      </w:r>
      <w:r w:rsidRPr="00CD1158">
        <w:rPr>
          <w:sz w:val="20"/>
          <w:szCs w:val="20"/>
        </w:rPr>
        <w:t>и</w:t>
      </w:r>
      <w:r w:rsidRPr="00CD1158">
        <w:rPr>
          <w:sz w:val="20"/>
          <w:szCs w:val="20"/>
        </w:rPr>
        <w:t>ять на работоспособность водителей. Поэтому функциональное состо</w:t>
      </w:r>
      <w:r w:rsidRPr="00CD1158">
        <w:rPr>
          <w:sz w:val="20"/>
          <w:szCs w:val="20"/>
        </w:rPr>
        <w:t>я</w:t>
      </w:r>
      <w:r w:rsidRPr="00CD1158">
        <w:rPr>
          <w:sz w:val="20"/>
          <w:szCs w:val="20"/>
        </w:rPr>
        <w:t>ние водителей надо рассматривать в разрезе конкретных производстве</w:t>
      </w:r>
      <w:r w:rsidRPr="00CD1158">
        <w:rPr>
          <w:sz w:val="20"/>
          <w:szCs w:val="20"/>
        </w:rPr>
        <w:t>н</w:t>
      </w:r>
      <w:r w:rsidRPr="00CD1158">
        <w:rPr>
          <w:sz w:val="20"/>
          <w:szCs w:val="20"/>
        </w:rPr>
        <w:t>ных условий. Отсюда следует, что режим труда и отдыха водителей, должен быть связан с условиями движения на маршруте.</w:t>
      </w:r>
    </w:p>
    <w:p w:rsidR="005D2E61" w:rsidRPr="00CD1158" w:rsidRDefault="00D204AB" w:rsidP="000814C4">
      <w:pPr>
        <w:ind w:firstLine="567"/>
        <w:jc w:val="both"/>
        <w:rPr>
          <w:sz w:val="20"/>
          <w:szCs w:val="20"/>
        </w:rPr>
      </w:pPr>
      <w:r w:rsidRPr="00CD1158">
        <w:rPr>
          <w:sz w:val="20"/>
          <w:szCs w:val="20"/>
        </w:rPr>
        <w:t>Пр</w:t>
      </w:r>
      <w:r w:rsidR="005D2E61" w:rsidRPr="00CD1158">
        <w:rPr>
          <w:sz w:val="20"/>
          <w:szCs w:val="20"/>
        </w:rPr>
        <w:t>и организации труда водителей важным является не просто рассмотрение функционального состояния, а необходимо установить количественную взаимосвязь между психофизиологическими показат</w:t>
      </w:r>
      <w:r w:rsidR="005D2E61" w:rsidRPr="00CD1158">
        <w:rPr>
          <w:sz w:val="20"/>
          <w:szCs w:val="20"/>
        </w:rPr>
        <w:t>е</w:t>
      </w:r>
      <w:r w:rsidR="005D2E61" w:rsidRPr="00CD1158">
        <w:rPr>
          <w:sz w:val="20"/>
          <w:szCs w:val="20"/>
        </w:rPr>
        <w:t>лями и критерием</w:t>
      </w:r>
      <w:r w:rsidR="00DB399B" w:rsidRPr="00CD1158">
        <w:rPr>
          <w:sz w:val="20"/>
          <w:szCs w:val="20"/>
        </w:rPr>
        <w:t>,</w:t>
      </w:r>
      <w:r w:rsidR="005D2E61" w:rsidRPr="00CD1158">
        <w:rPr>
          <w:sz w:val="20"/>
          <w:szCs w:val="20"/>
        </w:rPr>
        <w:t xml:space="preserve"> позволяющим оценить условия движения на маршр</w:t>
      </w:r>
      <w:r w:rsidR="005D2E61" w:rsidRPr="00CD1158">
        <w:rPr>
          <w:sz w:val="20"/>
          <w:szCs w:val="20"/>
        </w:rPr>
        <w:t>у</w:t>
      </w:r>
      <w:r w:rsidR="005D2E61" w:rsidRPr="00CD1158">
        <w:rPr>
          <w:sz w:val="20"/>
          <w:szCs w:val="20"/>
        </w:rPr>
        <w:t xml:space="preserve">те. Условия движения влияют на функциональное состояние водителей </w:t>
      </w:r>
      <w:r w:rsidR="005D2E61" w:rsidRPr="00C130FF">
        <w:rPr>
          <w:spacing w:val="-4"/>
          <w:sz w:val="20"/>
          <w:szCs w:val="20"/>
        </w:rPr>
        <w:t>и в значительной степени обуславливают режимы движения автомобилей.</w:t>
      </w:r>
      <w:r w:rsidR="005D2E61" w:rsidRPr="00CD1158">
        <w:rPr>
          <w:sz w:val="20"/>
          <w:szCs w:val="20"/>
        </w:rPr>
        <w:t xml:space="preserve"> </w:t>
      </w:r>
    </w:p>
    <w:p w:rsidR="00D204AB" w:rsidRPr="00CD1158" w:rsidRDefault="00D204AB" w:rsidP="000814C4">
      <w:pPr>
        <w:ind w:firstLine="567"/>
        <w:jc w:val="both"/>
        <w:rPr>
          <w:sz w:val="20"/>
          <w:szCs w:val="20"/>
        </w:rPr>
      </w:pPr>
      <w:r w:rsidRPr="00CD1158">
        <w:rPr>
          <w:sz w:val="20"/>
          <w:szCs w:val="20"/>
        </w:rPr>
        <w:t>Элементы дороги, так и все характеристики движения автомоб</w:t>
      </w:r>
      <w:r w:rsidRPr="00CD1158">
        <w:rPr>
          <w:sz w:val="20"/>
          <w:szCs w:val="20"/>
        </w:rPr>
        <w:t>и</w:t>
      </w:r>
      <w:r w:rsidRPr="00CD1158">
        <w:rPr>
          <w:sz w:val="20"/>
          <w:szCs w:val="20"/>
        </w:rPr>
        <w:t>лей</w:t>
      </w:r>
      <w:r w:rsidR="00C130FF">
        <w:rPr>
          <w:sz w:val="20"/>
          <w:szCs w:val="20"/>
        </w:rPr>
        <w:t>,</w:t>
      </w:r>
      <w:r w:rsidRPr="00CD1158">
        <w:rPr>
          <w:sz w:val="20"/>
          <w:szCs w:val="20"/>
        </w:rPr>
        <w:t xml:space="preserve"> изменяются по длине дороги случайно. Вызвано это постоянными случайными изменениями климатических условий, рельефа местности, участием человека в транспортном процессе и др., т.е. случайным хара</w:t>
      </w:r>
      <w:r w:rsidRPr="00CD1158">
        <w:rPr>
          <w:sz w:val="20"/>
          <w:szCs w:val="20"/>
        </w:rPr>
        <w:t>к</w:t>
      </w:r>
      <w:r w:rsidRPr="00CD1158">
        <w:rPr>
          <w:sz w:val="20"/>
          <w:szCs w:val="20"/>
        </w:rPr>
        <w:t>тером всех факторов, влияющих на формирование потоков автомобилей. Случайно изменяются и характеристики движения автомобилей под воздействием этих факторов.</w:t>
      </w:r>
      <w:r w:rsidR="00C130FF">
        <w:rPr>
          <w:sz w:val="20"/>
          <w:szCs w:val="20"/>
        </w:rPr>
        <w:t xml:space="preserve"> </w:t>
      </w:r>
      <w:r w:rsidR="00901FE8">
        <w:rPr>
          <w:sz w:val="20"/>
          <w:szCs w:val="20"/>
        </w:rPr>
        <w:t>Вероятностные методы рекомендую</w:t>
      </w:r>
      <w:r w:rsidRPr="00CD1158">
        <w:rPr>
          <w:sz w:val="20"/>
          <w:szCs w:val="20"/>
        </w:rPr>
        <w:t xml:space="preserve">тся применять при интенсивности движения до </w:t>
      </w:r>
      <w:r w:rsidR="00E70D41">
        <w:rPr>
          <w:sz w:val="20"/>
          <w:szCs w:val="20"/>
        </w:rPr>
        <w:t>1000</w:t>
      </w:r>
      <w:r w:rsidRPr="00CD1158">
        <w:rPr>
          <w:sz w:val="20"/>
          <w:szCs w:val="20"/>
        </w:rPr>
        <w:t xml:space="preserve"> автомобилей в час, т.е. при условиях загрузки движения </w:t>
      </w:r>
      <w:r w:rsidR="00DB399B" w:rsidRPr="00CD1158">
        <w:rPr>
          <w:sz w:val="20"/>
          <w:szCs w:val="20"/>
        </w:rPr>
        <w:t>не более 0,5, потому</w:t>
      </w:r>
      <w:r w:rsidRPr="00CD1158">
        <w:rPr>
          <w:sz w:val="20"/>
          <w:szCs w:val="20"/>
        </w:rPr>
        <w:t xml:space="preserve"> что еще возможна свобода маневрирования в потоке</w:t>
      </w:r>
      <w:r w:rsidR="00DB399B" w:rsidRPr="00CD1158">
        <w:rPr>
          <w:sz w:val="20"/>
          <w:szCs w:val="20"/>
        </w:rPr>
        <w:t>.</w:t>
      </w:r>
      <w:r w:rsidRPr="00CD1158">
        <w:rPr>
          <w:sz w:val="20"/>
          <w:szCs w:val="20"/>
        </w:rPr>
        <w:t xml:space="preserve"> Такие условия наблюдаются на вн</w:t>
      </w:r>
      <w:r w:rsidRPr="00CD1158">
        <w:rPr>
          <w:sz w:val="20"/>
          <w:szCs w:val="20"/>
        </w:rPr>
        <w:t>е</w:t>
      </w:r>
      <w:r w:rsidRPr="00CD1158">
        <w:rPr>
          <w:sz w:val="20"/>
          <w:szCs w:val="20"/>
        </w:rPr>
        <w:t>городских маршрутах перевозок.</w:t>
      </w:r>
    </w:p>
    <w:p w:rsidR="00D204AB" w:rsidRPr="00CD1158" w:rsidRDefault="00D204AB" w:rsidP="000814C4">
      <w:pPr>
        <w:tabs>
          <w:tab w:val="left" w:pos="1134"/>
        </w:tabs>
        <w:ind w:firstLine="567"/>
        <w:jc w:val="both"/>
        <w:rPr>
          <w:sz w:val="20"/>
          <w:szCs w:val="20"/>
        </w:rPr>
      </w:pPr>
      <w:r w:rsidRPr="00CD1158">
        <w:rPr>
          <w:sz w:val="20"/>
          <w:szCs w:val="20"/>
        </w:rPr>
        <w:t>В результате выполненного теоретического и экспериментальн</w:t>
      </w:r>
      <w:r w:rsidRPr="00CD1158">
        <w:rPr>
          <w:sz w:val="20"/>
          <w:szCs w:val="20"/>
        </w:rPr>
        <w:t>о</w:t>
      </w:r>
      <w:r w:rsidRPr="00CD1158">
        <w:rPr>
          <w:sz w:val="20"/>
          <w:szCs w:val="20"/>
        </w:rPr>
        <w:t>го исследования по обоснованию совершенствования перевозок грузов на маршруте и обобщения состояния вопроса, разработки рациональных режимов движения водителей можно сделать следующие выводы</w:t>
      </w:r>
      <w:r w:rsidR="008040E8">
        <w:rPr>
          <w:sz w:val="20"/>
          <w:szCs w:val="20"/>
        </w:rPr>
        <w:t>.</w:t>
      </w:r>
    </w:p>
    <w:p w:rsidR="00734829" w:rsidRPr="00CD1158" w:rsidRDefault="00734829" w:rsidP="008040E8">
      <w:pPr>
        <w:pStyle w:val="a5"/>
        <w:numPr>
          <w:ilvl w:val="0"/>
          <w:numId w:val="22"/>
        </w:numPr>
        <w:tabs>
          <w:tab w:val="left" w:pos="851"/>
        </w:tabs>
        <w:ind w:left="0" w:firstLine="567"/>
        <w:jc w:val="both"/>
        <w:rPr>
          <w:sz w:val="20"/>
          <w:szCs w:val="20"/>
        </w:rPr>
      </w:pPr>
      <w:r w:rsidRPr="00CD1158">
        <w:rPr>
          <w:sz w:val="20"/>
          <w:szCs w:val="20"/>
        </w:rPr>
        <w:t xml:space="preserve">Для организации грузовых перевозок необходимы развитая транспортная инфраструктура, качественный и количественный состав </w:t>
      </w:r>
      <w:r w:rsidRPr="00CD1158">
        <w:rPr>
          <w:sz w:val="20"/>
          <w:szCs w:val="20"/>
        </w:rPr>
        <w:lastRenderedPageBreak/>
        <w:t>подвижного состава и развитая информационная система, обеспечив</w:t>
      </w:r>
      <w:r w:rsidRPr="00CD1158">
        <w:rPr>
          <w:sz w:val="20"/>
          <w:szCs w:val="20"/>
        </w:rPr>
        <w:t>а</w:t>
      </w:r>
      <w:r w:rsidRPr="00CD1158">
        <w:rPr>
          <w:sz w:val="20"/>
          <w:szCs w:val="20"/>
        </w:rPr>
        <w:t>ющая планирование, контроль и оперативное управление за их ходом выполнения.</w:t>
      </w:r>
    </w:p>
    <w:p w:rsidR="00734829" w:rsidRPr="00CD1158" w:rsidRDefault="00734829" w:rsidP="008040E8">
      <w:pPr>
        <w:pStyle w:val="a5"/>
        <w:numPr>
          <w:ilvl w:val="0"/>
          <w:numId w:val="22"/>
        </w:numPr>
        <w:tabs>
          <w:tab w:val="left" w:pos="851"/>
        </w:tabs>
        <w:ind w:left="0" w:firstLine="567"/>
        <w:jc w:val="both"/>
        <w:rPr>
          <w:sz w:val="20"/>
          <w:szCs w:val="20"/>
        </w:rPr>
      </w:pPr>
      <w:r w:rsidRPr="00CD1158">
        <w:rPr>
          <w:sz w:val="20"/>
          <w:szCs w:val="20"/>
        </w:rPr>
        <w:t>В настоящее время нормативные документы для назначения режимов движения автомобилей и режимов работы и отдыха водителей построены без учета условий движения на маршруте и психофизиолог</w:t>
      </w:r>
      <w:r w:rsidRPr="00CD1158">
        <w:rPr>
          <w:sz w:val="20"/>
          <w:szCs w:val="20"/>
        </w:rPr>
        <w:t>и</w:t>
      </w:r>
      <w:r w:rsidRPr="00CD1158">
        <w:rPr>
          <w:sz w:val="20"/>
          <w:szCs w:val="20"/>
        </w:rPr>
        <w:t>ческого состояния водителей.</w:t>
      </w:r>
    </w:p>
    <w:p w:rsidR="00734829" w:rsidRPr="00CD1158" w:rsidRDefault="00734829" w:rsidP="008040E8">
      <w:pPr>
        <w:pStyle w:val="a5"/>
        <w:numPr>
          <w:ilvl w:val="0"/>
          <w:numId w:val="22"/>
        </w:numPr>
        <w:tabs>
          <w:tab w:val="left" w:pos="851"/>
        </w:tabs>
        <w:ind w:left="0" w:firstLine="567"/>
        <w:jc w:val="both"/>
        <w:rPr>
          <w:sz w:val="20"/>
          <w:szCs w:val="20"/>
        </w:rPr>
      </w:pPr>
      <w:r w:rsidRPr="00CD1158">
        <w:rPr>
          <w:sz w:val="20"/>
          <w:szCs w:val="20"/>
        </w:rPr>
        <w:t>Неодинакова напряженность и тяжесть работы водителей в различных условиях движения, однако, зависимость комплексного вл</w:t>
      </w:r>
      <w:r w:rsidRPr="00CD1158">
        <w:rPr>
          <w:sz w:val="20"/>
          <w:szCs w:val="20"/>
        </w:rPr>
        <w:t>и</w:t>
      </w:r>
      <w:r w:rsidRPr="00CD1158">
        <w:rPr>
          <w:sz w:val="20"/>
          <w:szCs w:val="20"/>
        </w:rPr>
        <w:t>яния условий движения, продолжительности рабочего дня на психоф</w:t>
      </w:r>
      <w:r w:rsidRPr="00CD1158">
        <w:rPr>
          <w:sz w:val="20"/>
          <w:szCs w:val="20"/>
        </w:rPr>
        <w:t>и</w:t>
      </w:r>
      <w:r w:rsidRPr="00CD1158">
        <w:rPr>
          <w:sz w:val="20"/>
          <w:szCs w:val="20"/>
        </w:rPr>
        <w:t>зиологическое состояние водителей не была установлена.</w:t>
      </w:r>
    </w:p>
    <w:p w:rsidR="00734829" w:rsidRPr="00CD1158" w:rsidRDefault="00734829" w:rsidP="008040E8">
      <w:pPr>
        <w:pStyle w:val="a5"/>
        <w:numPr>
          <w:ilvl w:val="0"/>
          <w:numId w:val="22"/>
        </w:numPr>
        <w:tabs>
          <w:tab w:val="left" w:pos="851"/>
        </w:tabs>
        <w:ind w:left="0" w:firstLine="567"/>
        <w:jc w:val="both"/>
        <w:rPr>
          <w:sz w:val="20"/>
          <w:szCs w:val="20"/>
        </w:rPr>
      </w:pPr>
      <w:r w:rsidRPr="00CD1158">
        <w:rPr>
          <w:sz w:val="20"/>
          <w:szCs w:val="20"/>
        </w:rPr>
        <w:t>Организация работы водителей должна быть построена так, чтобы была связь между режимами движения автомобилей и режимом работы и отдыха водителей.</w:t>
      </w:r>
    </w:p>
    <w:p w:rsidR="00D204AB" w:rsidRPr="00CD1158" w:rsidRDefault="00D204AB" w:rsidP="00C130FF">
      <w:pPr>
        <w:ind w:firstLine="567"/>
        <w:jc w:val="both"/>
        <w:rPr>
          <w:rStyle w:val="ab"/>
          <w:b w:val="0"/>
          <w:sz w:val="20"/>
          <w:szCs w:val="20"/>
        </w:rPr>
      </w:pPr>
      <w:r w:rsidRPr="00CD1158">
        <w:rPr>
          <w:b/>
          <w:sz w:val="20"/>
          <w:szCs w:val="20"/>
        </w:rPr>
        <w:t xml:space="preserve">В третьей главе </w:t>
      </w:r>
      <w:r w:rsidRPr="00CD1158">
        <w:rPr>
          <w:color w:val="000000"/>
          <w:sz w:val="20"/>
          <w:szCs w:val="20"/>
        </w:rPr>
        <w:t xml:space="preserve">рассмотрена </w:t>
      </w:r>
      <w:r w:rsidR="00734829" w:rsidRPr="00CD1158">
        <w:rPr>
          <w:color w:val="000000"/>
          <w:sz w:val="20"/>
          <w:szCs w:val="20"/>
        </w:rPr>
        <w:t>с</w:t>
      </w:r>
      <w:r w:rsidRPr="00CD1158">
        <w:rPr>
          <w:rStyle w:val="ab"/>
          <w:b w:val="0"/>
          <w:sz w:val="20"/>
          <w:szCs w:val="20"/>
        </w:rPr>
        <w:t>труктура формирования режимов движения, работы и отдыха водителей и разработка критерия для оценки условий движения, оценка функционального состояния водителей с и</w:t>
      </w:r>
      <w:r w:rsidRPr="00CD1158">
        <w:rPr>
          <w:rStyle w:val="ab"/>
          <w:b w:val="0"/>
          <w:sz w:val="20"/>
          <w:szCs w:val="20"/>
        </w:rPr>
        <w:t>с</w:t>
      </w:r>
      <w:r w:rsidRPr="00CD1158">
        <w:rPr>
          <w:rStyle w:val="ab"/>
          <w:b w:val="0"/>
          <w:sz w:val="20"/>
          <w:szCs w:val="20"/>
        </w:rPr>
        <w:t>пользованием психофизиологических показателей и методика экспер</w:t>
      </w:r>
      <w:r w:rsidRPr="00CD1158">
        <w:rPr>
          <w:rStyle w:val="ab"/>
          <w:b w:val="0"/>
          <w:sz w:val="20"/>
          <w:szCs w:val="20"/>
        </w:rPr>
        <w:t>и</w:t>
      </w:r>
      <w:r w:rsidRPr="00CD1158">
        <w:rPr>
          <w:rStyle w:val="ab"/>
          <w:b w:val="0"/>
          <w:sz w:val="20"/>
          <w:szCs w:val="20"/>
        </w:rPr>
        <w:t>ментальных исследований.</w:t>
      </w:r>
    </w:p>
    <w:p w:rsidR="00B52186" w:rsidRDefault="005372FE" w:rsidP="00D802E7">
      <w:pPr>
        <w:ind w:firstLine="567"/>
        <w:jc w:val="both"/>
        <w:rPr>
          <w:sz w:val="20"/>
          <w:szCs w:val="20"/>
        </w:rPr>
      </w:pPr>
      <w:r w:rsidRPr="00CD1158">
        <w:rPr>
          <w:sz w:val="20"/>
          <w:szCs w:val="20"/>
        </w:rPr>
        <w:t>Принятие решения об оптимальном режиме движения в основном зависит от психофизиологического состояния самого водителя и его работоспособности. Но работоспособность водителя, в свою очередь, также зависит от дорожной обстановки, в которой формируются и р</w:t>
      </w:r>
      <w:r w:rsidRPr="00CD1158">
        <w:rPr>
          <w:sz w:val="20"/>
          <w:szCs w:val="20"/>
        </w:rPr>
        <w:t>е</w:t>
      </w:r>
      <w:r w:rsidRPr="00CD1158">
        <w:rPr>
          <w:sz w:val="20"/>
          <w:szCs w:val="20"/>
        </w:rPr>
        <w:t>жимы движения. Поэтому</w:t>
      </w:r>
      <w:r w:rsidR="00C130FF">
        <w:rPr>
          <w:sz w:val="20"/>
          <w:szCs w:val="20"/>
        </w:rPr>
        <w:t xml:space="preserve"> </w:t>
      </w:r>
      <w:r w:rsidRPr="00CD1158">
        <w:rPr>
          <w:sz w:val="20"/>
          <w:szCs w:val="20"/>
        </w:rPr>
        <w:t>подсистем</w:t>
      </w:r>
      <w:r w:rsidR="00C130FF">
        <w:rPr>
          <w:sz w:val="20"/>
          <w:szCs w:val="20"/>
        </w:rPr>
        <w:t>а</w:t>
      </w:r>
      <w:r w:rsidRPr="00CD1158">
        <w:rPr>
          <w:sz w:val="20"/>
          <w:szCs w:val="20"/>
        </w:rPr>
        <w:t xml:space="preserve"> водитель-автомобиль рассматр</w:t>
      </w:r>
      <w:r w:rsidRPr="00CD1158">
        <w:rPr>
          <w:sz w:val="20"/>
          <w:szCs w:val="20"/>
        </w:rPr>
        <w:t>и</w:t>
      </w:r>
      <w:r w:rsidRPr="00CD1158">
        <w:rPr>
          <w:sz w:val="20"/>
          <w:szCs w:val="20"/>
        </w:rPr>
        <w:t>ва</w:t>
      </w:r>
      <w:r w:rsidR="00C130FF">
        <w:rPr>
          <w:sz w:val="20"/>
          <w:szCs w:val="20"/>
        </w:rPr>
        <w:t>ется</w:t>
      </w:r>
      <w:r w:rsidRPr="00CD1158">
        <w:rPr>
          <w:sz w:val="20"/>
          <w:szCs w:val="20"/>
        </w:rPr>
        <w:t xml:space="preserve"> как сложн</w:t>
      </w:r>
      <w:r w:rsidR="00C130FF">
        <w:rPr>
          <w:sz w:val="20"/>
          <w:szCs w:val="20"/>
        </w:rPr>
        <w:t>ая</w:t>
      </w:r>
      <w:r w:rsidRPr="00CD1158">
        <w:rPr>
          <w:sz w:val="20"/>
          <w:szCs w:val="20"/>
        </w:rPr>
        <w:t xml:space="preserve"> биомеханическую систему. В результате возникает определенная организация движения автомобиля и труда водителя. </w:t>
      </w:r>
    </w:p>
    <w:p w:rsidR="0071350A" w:rsidRPr="0026066C" w:rsidRDefault="0071350A" w:rsidP="00D802E7">
      <w:pPr>
        <w:ind w:firstLine="567"/>
        <w:jc w:val="both"/>
        <w:rPr>
          <w:color w:val="FF0000"/>
          <w:sz w:val="20"/>
          <w:szCs w:val="20"/>
        </w:rPr>
      </w:pPr>
      <w:r w:rsidRPr="00CD1158">
        <w:rPr>
          <w:sz w:val="20"/>
          <w:szCs w:val="20"/>
        </w:rPr>
        <w:t>Основными геометрическими элементами</w:t>
      </w:r>
      <w:r w:rsidR="00CD3883" w:rsidRPr="00CD1158">
        <w:rPr>
          <w:sz w:val="20"/>
          <w:szCs w:val="20"/>
        </w:rPr>
        <w:t>, оказывающими</w:t>
      </w:r>
      <w:r w:rsidRPr="00CD1158">
        <w:rPr>
          <w:sz w:val="20"/>
          <w:szCs w:val="20"/>
        </w:rPr>
        <w:t xml:space="preserve"> вли</w:t>
      </w:r>
      <w:r w:rsidRPr="00CD1158">
        <w:rPr>
          <w:sz w:val="20"/>
          <w:szCs w:val="20"/>
        </w:rPr>
        <w:t>я</w:t>
      </w:r>
      <w:r w:rsidRPr="00CD1158">
        <w:rPr>
          <w:sz w:val="20"/>
          <w:szCs w:val="20"/>
        </w:rPr>
        <w:t>ние на реакции системы</w:t>
      </w:r>
      <w:r w:rsidR="00D802E7">
        <w:rPr>
          <w:sz w:val="20"/>
          <w:szCs w:val="20"/>
        </w:rPr>
        <w:t xml:space="preserve"> ВАДС</w:t>
      </w:r>
      <w:r w:rsidR="00C55C73">
        <w:rPr>
          <w:sz w:val="20"/>
          <w:szCs w:val="20"/>
        </w:rPr>
        <w:t xml:space="preserve"> </w:t>
      </w:r>
      <w:proofErr w:type="gramStart"/>
      <w:r w:rsidR="008B01B2">
        <w:rPr>
          <w:sz w:val="20"/>
          <w:szCs w:val="20"/>
        </w:rPr>
        <w:t>являются</w:t>
      </w:r>
      <w:proofErr w:type="gramEnd"/>
      <w:r w:rsidRPr="00CD1158">
        <w:rPr>
          <w:sz w:val="20"/>
          <w:szCs w:val="20"/>
        </w:rPr>
        <w:t xml:space="preserve"> ширина проезжей части и пр</w:t>
      </w:r>
      <w:r w:rsidRPr="00CD1158">
        <w:rPr>
          <w:sz w:val="20"/>
          <w:szCs w:val="20"/>
        </w:rPr>
        <w:t>о</w:t>
      </w:r>
      <w:r w:rsidRPr="00CD1158">
        <w:rPr>
          <w:sz w:val="20"/>
          <w:szCs w:val="20"/>
        </w:rPr>
        <w:t>дольные ук</w:t>
      </w:r>
      <w:r w:rsidR="00CD3883" w:rsidRPr="00CD1158">
        <w:rPr>
          <w:sz w:val="20"/>
          <w:szCs w:val="20"/>
        </w:rPr>
        <w:t xml:space="preserve">лоны.  На участках дороги оценка продольных </w:t>
      </w:r>
      <w:r w:rsidR="002463FF" w:rsidRPr="00CD1158">
        <w:rPr>
          <w:sz w:val="20"/>
          <w:szCs w:val="20"/>
        </w:rPr>
        <w:t>уклонов пр</w:t>
      </w:r>
      <w:r w:rsidR="002463FF" w:rsidRPr="00CD1158">
        <w:rPr>
          <w:sz w:val="20"/>
          <w:szCs w:val="20"/>
        </w:rPr>
        <w:t>о</w:t>
      </w:r>
      <w:r w:rsidR="002463FF" w:rsidRPr="00CD1158">
        <w:rPr>
          <w:sz w:val="20"/>
          <w:szCs w:val="20"/>
        </w:rPr>
        <w:t>изводится</w:t>
      </w:r>
      <w:r w:rsidRPr="00CD1158">
        <w:rPr>
          <w:sz w:val="20"/>
          <w:szCs w:val="20"/>
        </w:rPr>
        <w:t xml:space="preserve"> по двум параметрам</w:t>
      </w:r>
      <w:r w:rsidR="00CD3883" w:rsidRPr="00CD1158">
        <w:rPr>
          <w:sz w:val="20"/>
          <w:szCs w:val="20"/>
        </w:rPr>
        <w:t>:</w:t>
      </w:r>
      <w:r w:rsidRPr="00CD1158">
        <w:rPr>
          <w:sz w:val="20"/>
          <w:szCs w:val="20"/>
        </w:rPr>
        <w:t xml:space="preserve"> это </w:t>
      </w:r>
      <m:oMath>
        <m:acc>
          <m:accPr>
            <m:chr m:val="̃"/>
            <m:ctrlPr>
              <w:rPr>
                <w:rFonts w:ascii="Cambria Math" w:hAnsi="Cambria Math"/>
                <w:i/>
                <w:sz w:val="20"/>
                <w:szCs w:val="20"/>
              </w:rPr>
            </m:ctrlPr>
          </m:accPr>
          <m:e>
            <m:r>
              <w:rPr>
                <w:rFonts w:ascii="Cambria Math" w:hAnsi="Cambria Math"/>
                <w:sz w:val="20"/>
                <w:szCs w:val="20"/>
              </w:rPr>
              <m:t>i</m:t>
            </m:r>
          </m:e>
        </m:acc>
      </m:oMath>
      <w:r w:rsidRPr="00CD1158">
        <w:rPr>
          <w:sz w:val="20"/>
          <w:szCs w:val="20"/>
        </w:rPr>
        <w:t>- средневзвешенные значения пр</w:t>
      </w:r>
      <w:r w:rsidRPr="00CD1158">
        <w:rPr>
          <w:sz w:val="20"/>
          <w:szCs w:val="20"/>
        </w:rPr>
        <w:t>о</w:t>
      </w:r>
      <w:r w:rsidRPr="00CD1158">
        <w:rPr>
          <w:sz w:val="20"/>
          <w:szCs w:val="20"/>
        </w:rPr>
        <w:t xml:space="preserve">дольных уклонов </w:t>
      </w:r>
      <w:r w:rsidR="00CD3883" w:rsidRPr="00CD1158">
        <w:rPr>
          <w:sz w:val="20"/>
          <w:szCs w:val="20"/>
        </w:rPr>
        <w:t xml:space="preserve">дороги и </w:t>
      </w:r>
      <w:r w:rsidR="00CD3883" w:rsidRPr="00347193">
        <w:rPr>
          <w:sz w:val="20"/>
          <w:szCs w:val="20"/>
        </w:rPr>
        <w:t>их среднеквадратические о</w:t>
      </w:r>
      <w:r w:rsidR="00CD3883" w:rsidRPr="00347193">
        <w:rPr>
          <w:sz w:val="20"/>
          <w:szCs w:val="20"/>
        </w:rPr>
        <w:t>т</w:t>
      </w:r>
      <w:r w:rsidR="00CD3883" w:rsidRPr="00347193">
        <w:rPr>
          <w:sz w:val="20"/>
          <w:szCs w:val="20"/>
        </w:rPr>
        <w:t>клонения</w:t>
      </w:r>
      <w:r w:rsidRPr="00347193">
        <w:rPr>
          <w:sz w:val="20"/>
          <w:szCs w:val="20"/>
        </w:rPr>
        <w:t xml:space="preserve"> σ</w:t>
      </w:r>
      <w:r w:rsidRPr="00347193">
        <w:rPr>
          <w:sz w:val="20"/>
          <w:szCs w:val="20"/>
          <w:vertAlign w:val="subscript"/>
          <w:lang w:val="en-US"/>
        </w:rPr>
        <w:t>i</w:t>
      </w:r>
      <w:r w:rsidRPr="00347193">
        <w:rPr>
          <w:sz w:val="20"/>
          <w:szCs w:val="20"/>
        </w:rPr>
        <w:t>:</w:t>
      </w:r>
    </w:p>
    <w:p w:rsidR="00C55C73" w:rsidRDefault="00B625A5" w:rsidP="00C55C73">
      <w:pPr>
        <w:spacing w:after="120"/>
        <w:ind w:firstLine="567"/>
        <w:jc w:val="right"/>
        <w:rPr>
          <w:sz w:val="20"/>
          <w:szCs w:val="20"/>
        </w:rPr>
      </w:pPr>
      <m:oMath>
        <m:acc>
          <m:accPr>
            <m:chr m:val="̃"/>
            <m:ctrlPr>
              <w:rPr>
                <w:rFonts w:ascii="Cambria Math" w:hAnsi="Cambria Math"/>
                <w:i/>
              </w:rPr>
            </m:ctrlPr>
          </m:accPr>
          <m:e>
            <m:r>
              <w:rPr>
                <w:rFonts w:ascii="Cambria Math" w:hAnsi="Cambria Math"/>
              </w:rPr>
              <m:t>i</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j=1</m:t>
                </m:r>
              </m:sub>
              <m:sup>
                <m:r>
                  <w:rPr>
                    <w:rFonts w:ascii="Cambria Math" w:hAnsi="Cambria Math"/>
                    <w:lang w:val="en-US"/>
                  </w:rPr>
                  <m:t>n</m:t>
                </m:r>
              </m:sup>
              <m:e>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hAnsi="Cambria Math"/>
                  </w:rPr>
                  <m:t>*i</m:t>
                </m:r>
              </m:e>
            </m:nary>
          </m:num>
          <m:den>
            <m:r>
              <w:rPr>
                <w:rFonts w:ascii="Cambria Math" w:hAnsi="Cambria Math"/>
              </w:rPr>
              <m:t>L</m:t>
            </m:r>
          </m:den>
        </m:f>
      </m:oMath>
      <w:r w:rsidR="0071350A" w:rsidRPr="008B01B2">
        <w:t xml:space="preserve">, </w:t>
      </w:r>
      <w:r w:rsidR="0071350A" w:rsidRPr="00CD1158">
        <w:rPr>
          <w:sz w:val="20"/>
          <w:szCs w:val="20"/>
        </w:rPr>
        <w:t xml:space="preserve">                </w:t>
      </w:r>
      <w:r w:rsidR="00D802E7">
        <w:rPr>
          <w:sz w:val="20"/>
          <w:szCs w:val="20"/>
        </w:rPr>
        <w:tab/>
      </w:r>
      <w:r w:rsidR="00D802E7">
        <w:rPr>
          <w:sz w:val="20"/>
          <w:szCs w:val="20"/>
        </w:rPr>
        <w:tab/>
      </w:r>
      <w:r w:rsidR="0071350A" w:rsidRPr="00CD1158">
        <w:rPr>
          <w:sz w:val="20"/>
          <w:szCs w:val="20"/>
        </w:rPr>
        <w:t xml:space="preserve">                                     (</w:t>
      </w:r>
      <w:r w:rsidR="00210AFE">
        <w:rPr>
          <w:sz w:val="20"/>
          <w:szCs w:val="20"/>
        </w:rPr>
        <w:t>1</w:t>
      </w:r>
      <w:r w:rsidR="0071350A" w:rsidRPr="00CD1158">
        <w:rPr>
          <w:sz w:val="20"/>
          <w:szCs w:val="20"/>
        </w:rPr>
        <w:t>)</w:t>
      </w:r>
    </w:p>
    <w:p w:rsidR="00C55C73" w:rsidRPr="00C55C73" w:rsidRDefault="00B625A5" w:rsidP="00D802E7">
      <w:pPr>
        <w:spacing w:after="120"/>
        <w:ind w:firstLine="1134"/>
        <w:rPr>
          <w:sz w:val="20"/>
          <w:szCs w:val="20"/>
        </w:rPr>
      </w:pP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rPr>
              <m:t>i</m:t>
            </m:r>
          </m:sub>
        </m:sSub>
      </m:oMath>
      <w:r w:rsidR="00C55C73" w:rsidRPr="00C55C73">
        <w:rPr>
          <w:sz w:val="20"/>
          <w:szCs w:val="20"/>
        </w:rPr>
        <w:t>=</w:t>
      </w:r>
      <m:oMath>
        <m:rad>
          <m:radPr>
            <m:degHide m:val="1"/>
            <m:ctrlPr>
              <w:rPr>
                <w:rFonts w:ascii="Cambria Math" w:hAnsi="Cambria Math"/>
                <w:i/>
                <w:sz w:val="20"/>
                <w:szCs w:val="20"/>
                <w:lang w:val="en-US"/>
              </w:rPr>
            </m:ctrlPr>
          </m:radPr>
          <m:deg/>
          <m:e>
            <m:nary>
              <m:naryPr>
                <m:chr m:val="∑"/>
                <m:limLoc m:val="undOvr"/>
                <m:ctrlPr>
                  <w:rPr>
                    <w:rFonts w:ascii="Cambria Math" w:hAnsi="Cambria Math"/>
                    <w:i/>
                    <w:sz w:val="20"/>
                    <w:szCs w:val="20"/>
                    <w:lang w:val="en-US"/>
                  </w:rPr>
                </m:ctrlPr>
              </m:naryPr>
              <m:sub>
                <m:r>
                  <w:rPr>
                    <w:rFonts w:ascii="Cambria Math" w:hAnsi="Cambria Math"/>
                    <w:sz w:val="20"/>
                    <w:szCs w:val="20"/>
                    <w:lang w:val="en-US"/>
                  </w:rPr>
                  <m:t>j</m:t>
                </m:r>
                <m:r>
                  <w:rPr>
                    <w:rFonts w:ascii="Cambria Math" w:hAnsi="Cambria Math"/>
                    <w:sz w:val="20"/>
                    <w:szCs w:val="20"/>
                  </w:rPr>
                  <m:t>=1</m:t>
                </m:r>
              </m:sub>
              <m:sup>
                <m:r>
                  <w:rPr>
                    <w:rFonts w:ascii="Cambria Math" w:hAnsi="Cambria Math"/>
                    <w:sz w:val="20"/>
                    <w:szCs w:val="20"/>
                    <w:lang w:val="en-US"/>
                  </w:rPr>
                  <m:t>n</m:t>
                </m:r>
              </m:sup>
              <m:e>
                <m:f>
                  <m:fPr>
                    <m:ctrlPr>
                      <w:rPr>
                        <w:rFonts w:ascii="Cambria Math" w:hAnsi="Cambria Math"/>
                        <w:i/>
                        <w:sz w:val="20"/>
                        <w:szCs w:val="20"/>
                        <w:lang w:val="en-US"/>
                      </w:rPr>
                    </m:ctrlPr>
                  </m:fPr>
                  <m:num>
                    <m:sSup>
                      <m:sSupPr>
                        <m:ctrlPr>
                          <w:rPr>
                            <w:rFonts w:ascii="Cambria Math" w:hAnsi="Cambria Math"/>
                            <w:i/>
                            <w:sz w:val="20"/>
                            <w:szCs w:val="20"/>
                            <w:lang w:val="en-US"/>
                          </w:rPr>
                        </m:ctrlPr>
                      </m:sSupPr>
                      <m:e>
                        <m:d>
                          <m:dPr>
                            <m:ctrlPr>
                              <w:rPr>
                                <w:rFonts w:ascii="Cambria Math" w:hAnsi="Cambria Math"/>
                                <w:i/>
                                <w:sz w:val="20"/>
                                <w:szCs w:val="20"/>
                                <w:lang w:val="en-US"/>
                              </w:rPr>
                            </m:ctrlPr>
                          </m:dPr>
                          <m:e>
                            <m:r>
                              <w:rPr>
                                <w:rFonts w:ascii="Cambria Math" w:hAnsi="Cambria Math"/>
                                <w:sz w:val="20"/>
                                <w:szCs w:val="20"/>
                                <w:lang w:val="en-US"/>
                              </w:rPr>
                              <m:t>i</m:t>
                            </m:r>
                            <m:r>
                              <w:rPr>
                                <w:rFonts w:ascii="Cambria Math" w:hAnsi="Cambria Math"/>
                                <w:sz w:val="20"/>
                                <w:szCs w:val="20"/>
                              </w:rPr>
                              <m:t>-</m:t>
                            </m:r>
                            <m:acc>
                              <m:accPr>
                                <m:chr m:val="̃"/>
                                <m:ctrlPr>
                                  <w:rPr>
                                    <w:rFonts w:ascii="Cambria Math" w:hAnsi="Cambria Math"/>
                                    <w:i/>
                                    <w:sz w:val="20"/>
                                    <w:szCs w:val="20"/>
                                  </w:rPr>
                                </m:ctrlPr>
                              </m:accPr>
                              <m:e>
                                <m:r>
                                  <w:rPr>
                                    <w:rFonts w:ascii="Cambria Math" w:hAnsi="Cambria Math"/>
                                    <w:sz w:val="20"/>
                                    <w:szCs w:val="20"/>
                                  </w:rPr>
                                  <m:t>i</m:t>
                                </m:r>
                              </m:e>
                            </m:acc>
                          </m:e>
                        </m:d>
                      </m:e>
                      <m:sup>
                        <m:r>
                          <w:rPr>
                            <w:rFonts w:ascii="Cambria Math" w:hAnsi="Cambria Math"/>
                            <w:sz w:val="20"/>
                            <w:szCs w:val="20"/>
                          </w:rPr>
                          <m:t>2</m:t>
                        </m:r>
                      </m:sup>
                    </m:sSup>
                  </m:num>
                  <m:den>
                    <m:r>
                      <w:rPr>
                        <w:rFonts w:ascii="Cambria Math" w:hAnsi="Cambria Math"/>
                        <w:sz w:val="20"/>
                        <w:szCs w:val="20"/>
                        <w:lang w:val="en-US"/>
                      </w:rPr>
                      <m:t>n</m:t>
                    </m:r>
                  </m:den>
                </m:f>
                <m:r>
                  <w:rPr>
                    <w:rFonts w:ascii="Cambria Math" w:hAnsi="Cambria Math"/>
                    <w:sz w:val="20"/>
                    <w:szCs w:val="20"/>
                  </w:rPr>
                  <m:t>,</m:t>
                </m:r>
              </m:e>
            </m:nary>
          </m:e>
        </m:rad>
      </m:oMath>
      <w:r w:rsidR="00C55C73">
        <w:rPr>
          <w:sz w:val="20"/>
          <w:szCs w:val="20"/>
        </w:rPr>
        <w:t xml:space="preserve">       </w:t>
      </w:r>
      <w:r w:rsidR="00D802E7">
        <w:rPr>
          <w:sz w:val="20"/>
          <w:szCs w:val="20"/>
        </w:rPr>
        <w:t xml:space="preserve">  </w:t>
      </w:r>
      <w:r w:rsidR="00C55C73">
        <w:rPr>
          <w:sz w:val="20"/>
          <w:szCs w:val="20"/>
        </w:rPr>
        <w:t xml:space="preserve">    </w:t>
      </w:r>
      <w:r w:rsidR="000B6802">
        <w:rPr>
          <w:sz w:val="20"/>
          <w:szCs w:val="20"/>
        </w:rPr>
        <w:t xml:space="preserve">        </w:t>
      </w:r>
      <w:r w:rsidR="00D802E7">
        <w:rPr>
          <w:sz w:val="20"/>
          <w:szCs w:val="20"/>
        </w:rPr>
        <w:tab/>
      </w:r>
      <w:r w:rsidR="000B6802">
        <w:rPr>
          <w:sz w:val="20"/>
          <w:szCs w:val="20"/>
        </w:rPr>
        <w:t xml:space="preserve">  </w:t>
      </w:r>
      <w:r w:rsidR="00D802E7">
        <w:rPr>
          <w:sz w:val="20"/>
          <w:szCs w:val="20"/>
        </w:rPr>
        <w:tab/>
        <w:t xml:space="preserve">     </w:t>
      </w:r>
      <w:r w:rsidR="000B6802">
        <w:rPr>
          <w:sz w:val="20"/>
          <w:szCs w:val="20"/>
        </w:rPr>
        <w:t xml:space="preserve">            </w:t>
      </w:r>
      <w:r w:rsidR="00D802E7">
        <w:rPr>
          <w:sz w:val="20"/>
          <w:szCs w:val="20"/>
        </w:rPr>
        <w:t xml:space="preserve"> </w:t>
      </w:r>
      <w:r w:rsidR="000B6802">
        <w:rPr>
          <w:sz w:val="20"/>
          <w:szCs w:val="20"/>
        </w:rPr>
        <w:t xml:space="preserve">                 (2)</w:t>
      </w:r>
    </w:p>
    <w:p w:rsidR="0071350A" w:rsidRPr="00CD1158" w:rsidRDefault="0071350A" w:rsidP="00C130FF">
      <w:pPr>
        <w:rPr>
          <w:sz w:val="20"/>
          <w:szCs w:val="20"/>
        </w:rPr>
      </w:pPr>
      <w:r w:rsidRPr="00CD1158">
        <w:rPr>
          <w:sz w:val="20"/>
          <w:szCs w:val="20"/>
        </w:rPr>
        <w:t xml:space="preserve">где </w:t>
      </w: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j</m:t>
            </m:r>
          </m:sub>
        </m:sSub>
      </m:oMath>
      <w:r w:rsidRPr="00CD1158">
        <w:rPr>
          <w:sz w:val="20"/>
          <w:szCs w:val="20"/>
        </w:rPr>
        <w:t xml:space="preserve">- протяженность </w:t>
      </w:r>
      <w:r w:rsidRPr="00CD1158">
        <w:rPr>
          <w:i/>
          <w:sz w:val="20"/>
          <w:szCs w:val="20"/>
          <w:lang w:val="en-US"/>
        </w:rPr>
        <w:t>j</w:t>
      </w:r>
      <w:r w:rsidRPr="00CD1158">
        <w:rPr>
          <w:sz w:val="20"/>
          <w:szCs w:val="20"/>
        </w:rPr>
        <w:t xml:space="preserve">-того участка с уклоном </w:t>
      </w:r>
      <w:r w:rsidRPr="00CD1158">
        <w:rPr>
          <w:i/>
          <w:sz w:val="20"/>
          <w:szCs w:val="20"/>
          <w:lang w:val="en-US"/>
        </w:rPr>
        <w:t>i</w:t>
      </w:r>
      <w:r w:rsidRPr="00CD1158">
        <w:rPr>
          <w:sz w:val="20"/>
          <w:szCs w:val="20"/>
        </w:rPr>
        <w:t xml:space="preserve">; </w:t>
      </w:r>
      <w:r w:rsidRPr="00CD1158">
        <w:rPr>
          <w:i/>
          <w:sz w:val="20"/>
          <w:szCs w:val="20"/>
          <w:lang w:val="en-US"/>
        </w:rPr>
        <w:t>n</w:t>
      </w:r>
      <w:r w:rsidR="00C130FF">
        <w:rPr>
          <w:i/>
          <w:sz w:val="20"/>
          <w:szCs w:val="20"/>
        </w:rPr>
        <w:t xml:space="preserve"> </w:t>
      </w:r>
      <w:r w:rsidRPr="00CD1158">
        <w:rPr>
          <w:sz w:val="20"/>
          <w:szCs w:val="20"/>
        </w:rPr>
        <w:t>-</w:t>
      </w:r>
      <w:r w:rsidR="00C130FF">
        <w:rPr>
          <w:sz w:val="20"/>
          <w:szCs w:val="20"/>
        </w:rPr>
        <w:t xml:space="preserve"> </w:t>
      </w:r>
      <w:r w:rsidRPr="00CD1158">
        <w:rPr>
          <w:sz w:val="20"/>
          <w:szCs w:val="20"/>
        </w:rPr>
        <w:t xml:space="preserve">число участков; </w:t>
      </w:r>
      <w:r w:rsidR="00C130FF">
        <w:rPr>
          <w:sz w:val="20"/>
          <w:szCs w:val="20"/>
        </w:rPr>
        <w:br/>
      </w:r>
      <w:r w:rsidRPr="00CD1158">
        <w:rPr>
          <w:i/>
          <w:sz w:val="20"/>
          <w:szCs w:val="20"/>
          <w:lang w:val="en-US"/>
        </w:rPr>
        <w:t>L</w:t>
      </w:r>
      <w:r w:rsidR="00C130FF">
        <w:rPr>
          <w:i/>
          <w:sz w:val="20"/>
          <w:szCs w:val="20"/>
        </w:rPr>
        <w:t xml:space="preserve"> </w:t>
      </w:r>
      <w:r w:rsidRPr="00CD1158">
        <w:rPr>
          <w:i/>
          <w:sz w:val="20"/>
          <w:szCs w:val="20"/>
        </w:rPr>
        <w:t>-</w:t>
      </w:r>
      <w:r w:rsidRPr="00CD1158">
        <w:rPr>
          <w:sz w:val="20"/>
          <w:szCs w:val="20"/>
        </w:rPr>
        <w:t xml:space="preserve"> общая длина рассматриваемого участка маршрута.</w:t>
      </w:r>
    </w:p>
    <w:p w:rsidR="0071350A" w:rsidRPr="00CD1158" w:rsidRDefault="0071350A" w:rsidP="00B52186">
      <w:pPr>
        <w:ind w:firstLine="567"/>
        <w:jc w:val="both"/>
        <w:rPr>
          <w:sz w:val="20"/>
          <w:szCs w:val="20"/>
        </w:rPr>
      </w:pPr>
      <w:r w:rsidRPr="00CD1158">
        <w:rPr>
          <w:sz w:val="20"/>
          <w:szCs w:val="20"/>
        </w:rPr>
        <w:t>Значительное влияние на реакции системы также оказывают «п</w:t>
      </w:r>
      <w:r w:rsidRPr="00CD1158">
        <w:rPr>
          <w:sz w:val="20"/>
          <w:szCs w:val="20"/>
        </w:rPr>
        <w:t>о</w:t>
      </w:r>
      <w:r w:rsidRPr="00CD1158">
        <w:rPr>
          <w:sz w:val="20"/>
          <w:szCs w:val="20"/>
        </w:rPr>
        <w:t>мехи»</w:t>
      </w:r>
      <w:r w:rsidR="00CD3883" w:rsidRPr="00CD1158">
        <w:rPr>
          <w:sz w:val="20"/>
          <w:szCs w:val="20"/>
        </w:rPr>
        <w:t>,</w:t>
      </w:r>
      <w:r w:rsidRPr="00CD1158">
        <w:rPr>
          <w:sz w:val="20"/>
          <w:szCs w:val="20"/>
        </w:rPr>
        <w:t xml:space="preserve"> т.е. элементы обустройства дороги, влияющие на изменение ск</w:t>
      </w:r>
      <w:r w:rsidRPr="00CD1158">
        <w:rPr>
          <w:sz w:val="20"/>
          <w:szCs w:val="20"/>
        </w:rPr>
        <w:t>о</w:t>
      </w:r>
      <w:r w:rsidRPr="00CD1158">
        <w:rPr>
          <w:sz w:val="20"/>
          <w:szCs w:val="20"/>
        </w:rPr>
        <w:t>рости движения по разным причинам.</w:t>
      </w:r>
    </w:p>
    <w:p w:rsidR="0071350A" w:rsidRPr="00CD1158" w:rsidRDefault="0071350A" w:rsidP="00B52186">
      <w:pPr>
        <w:ind w:firstLine="567"/>
        <w:jc w:val="both"/>
        <w:rPr>
          <w:sz w:val="20"/>
          <w:szCs w:val="20"/>
        </w:rPr>
      </w:pPr>
      <w:r w:rsidRPr="00CD1158">
        <w:rPr>
          <w:sz w:val="20"/>
          <w:szCs w:val="20"/>
        </w:rPr>
        <w:lastRenderedPageBreak/>
        <w:t>Применим коэффициент помехонасыщенности для учета влияния «помех» на реакции системы ВАДС, который позволяет оценить вли</w:t>
      </w:r>
      <w:r w:rsidRPr="00CD1158">
        <w:rPr>
          <w:sz w:val="20"/>
          <w:szCs w:val="20"/>
        </w:rPr>
        <w:t>я</w:t>
      </w:r>
      <w:r w:rsidRPr="00CD1158">
        <w:rPr>
          <w:sz w:val="20"/>
          <w:szCs w:val="20"/>
        </w:rPr>
        <w:t>ние различных видов «помех» на участках маршрута дифференцирова</w:t>
      </w:r>
      <w:r w:rsidRPr="00CD1158">
        <w:rPr>
          <w:sz w:val="20"/>
          <w:szCs w:val="20"/>
        </w:rPr>
        <w:t>н</w:t>
      </w:r>
      <w:r w:rsidRPr="00CD1158">
        <w:rPr>
          <w:sz w:val="20"/>
          <w:szCs w:val="20"/>
        </w:rPr>
        <w:t>но:</w:t>
      </w:r>
    </w:p>
    <w:p w:rsidR="0071350A" w:rsidRPr="00CD1158" w:rsidRDefault="00FF7416" w:rsidP="00FF7416">
      <w:pPr>
        <w:spacing w:before="120"/>
        <w:jc w:val="right"/>
        <w:rPr>
          <w:sz w:val="20"/>
          <w:szCs w:val="20"/>
        </w:rPr>
      </w:pPr>
      <w:r>
        <w:rPr>
          <w:i/>
          <w:sz w:val="20"/>
          <w:szCs w:val="20"/>
        </w:rPr>
        <w:t xml:space="preserve">                  </w:t>
      </w:r>
      <w:proofErr w:type="gramStart"/>
      <w:r w:rsidR="0071350A" w:rsidRPr="00CD1158">
        <w:rPr>
          <w:i/>
          <w:sz w:val="20"/>
          <w:szCs w:val="20"/>
        </w:rPr>
        <w:t>П</w:t>
      </w:r>
      <w:proofErr w:type="gramEnd"/>
      <w:r w:rsidR="0071350A" w:rsidRPr="00CD1158">
        <w:rPr>
          <w:i/>
          <w:sz w:val="20"/>
          <w:szCs w:val="20"/>
        </w:rPr>
        <w:t>=</w:t>
      </w:r>
      <m:oMath>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lang w:val="en-US"/>
              </w:rPr>
              <m:t>s</m:t>
            </m:r>
          </m:sup>
          <m:e>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 xml:space="preserve">i </m:t>
                </m:r>
              </m:sub>
            </m:sSub>
          </m:e>
        </m:nary>
        <m:d>
          <m:dPr>
            <m:ctrlPr>
              <w:rPr>
                <w:rFonts w:ascii="Cambria Math" w:hAnsi="Cambria Math"/>
                <w:i/>
                <w:sz w:val="20"/>
                <w:szCs w:val="20"/>
              </w:rPr>
            </m:ctrlPr>
          </m:dPr>
          <m:e>
            <m:r>
              <w:rPr>
                <w:rFonts w:ascii="Cambria Math" w:hAnsi="Cambria Math"/>
                <w:sz w:val="20"/>
                <w:szCs w:val="20"/>
              </w:rPr>
              <m:t>100-</m:t>
            </m:r>
            <m:sSub>
              <m:sSubPr>
                <m:ctrlPr>
                  <w:rPr>
                    <w:rFonts w:ascii="Cambria Math" w:hAnsi="Cambria Math"/>
                    <w:i/>
                    <w:sz w:val="20"/>
                    <w:szCs w:val="20"/>
                  </w:rPr>
                </m:ctrlPr>
              </m:sSubPr>
              <m:e>
                <m:r>
                  <w:rPr>
                    <w:rFonts w:ascii="Cambria Math" w:hAnsi="Cambria Math"/>
                    <w:sz w:val="20"/>
                    <w:szCs w:val="20"/>
                    <w:lang w:val="en-US"/>
                  </w:rPr>
                  <m:t>m</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j</m:t>
            </m:r>
          </m:sub>
        </m:sSub>
        <m:r>
          <w:rPr>
            <w:rFonts w:ascii="Cambria Math" w:hAnsi="Cambria Math"/>
            <w:sz w:val="20"/>
            <w:szCs w:val="20"/>
          </w:rPr>
          <m:t xml:space="preserve"> /L </m:t>
        </m:r>
      </m:oMath>
      <w:r w:rsidR="0071350A" w:rsidRPr="00CD1158">
        <w:rPr>
          <w:i/>
          <w:sz w:val="20"/>
          <w:szCs w:val="20"/>
        </w:rPr>
        <w:t xml:space="preserve">,        </w:t>
      </w:r>
      <w:r w:rsidR="0026066C">
        <w:rPr>
          <w:i/>
          <w:sz w:val="20"/>
          <w:szCs w:val="20"/>
        </w:rPr>
        <w:tab/>
      </w:r>
      <w:r w:rsidR="0026066C">
        <w:rPr>
          <w:i/>
          <w:sz w:val="20"/>
          <w:szCs w:val="20"/>
        </w:rPr>
        <w:tab/>
      </w:r>
      <w:r w:rsidR="0071350A" w:rsidRPr="00CD1158">
        <w:rPr>
          <w:i/>
          <w:sz w:val="20"/>
          <w:szCs w:val="20"/>
        </w:rPr>
        <w:t xml:space="preserve">                        </w:t>
      </w:r>
      <w:r w:rsidR="00210AFE">
        <w:rPr>
          <w:sz w:val="20"/>
          <w:szCs w:val="20"/>
        </w:rPr>
        <w:t xml:space="preserve"> (</w:t>
      </w:r>
      <w:r w:rsidR="003D1DDC">
        <w:rPr>
          <w:sz w:val="20"/>
          <w:szCs w:val="20"/>
        </w:rPr>
        <w:t>3</w:t>
      </w:r>
      <w:r w:rsidR="0071350A" w:rsidRPr="00CD1158">
        <w:rPr>
          <w:sz w:val="20"/>
          <w:szCs w:val="20"/>
        </w:rPr>
        <w:t>)</w:t>
      </w:r>
    </w:p>
    <w:p w:rsidR="0071350A" w:rsidRPr="00CD1158" w:rsidRDefault="0026066C" w:rsidP="0026066C">
      <w:pPr>
        <w:spacing w:before="120"/>
        <w:jc w:val="both"/>
        <w:rPr>
          <w:bCs/>
          <w:color w:val="222222"/>
          <w:sz w:val="20"/>
          <w:szCs w:val="20"/>
        </w:rPr>
      </w:pPr>
      <w:r>
        <w:rPr>
          <w:sz w:val="20"/>
          <w:szCs w:val="20"/>
        </w:rPr>
        <w:t>г</w:t>
      </w:r>
      <w:r w:rsidR="0071350A" w:rsidRPr="00CD1158">
        <w:rPr>
          <w:sz w:val="20"/>
          <w:szCs w:val="20"/>
        </w:rPr>
        <w:t>де</w:t>
      </w:r>
      <w:r>
        <w:rPr>
          <w:sz w:val="20"/>
          <w:szCs w:val="20"/>
        </w:rPr>
        <w:t xml:space="preserve"> </w:t>
      </w:r>
      <w:r w:rsidR="00FF7416">
        <w:rPr>
          <w:sz w:val="20"/>
          <w:szCs w:val="20"/>
        </w:rPr>
        <w:t xml:space="preserve">                                                      </w:t>
      </w:r>
      <w:r w:rsidR="0071350A" w:rsidRPr="00CD1158">
        <w:rPr>
          <w:i/>
          <w:sz w:val="20"/>
          <w:szCs w:val="20"/>
          <w:lang w:val="en-US"/>
        </w:rPr>
        <w:t>m</w:t>
      </w:r>
      <w:r w:rsidR="0071350A" w:rsidRPr="00CD1158">
        <w:rPr>
          <w:i/>
          <w:sz w:val="20"/>
          <w:szCs w:val="20"/>
          <w:vertAlign w:val="subscript"/>
          <w:lang w:val="en-US"/>
        </w:rPr>
        <w:t>i</w:t>
      </w:r>
      <w:r w:rsidR="0071350A" w:rsidRPr="00CD1158">
        <w:rPr>
          <w:i/>
          <w:sz w:val="20"/>
          <w:szCs w:val="20"/>
        </w:rPr>
        <w:t>=</w:t>
      </w:r>
      <m:oMath>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rPr>
                  <m:t>2</m:t>
                </m:r>
              </m:sub>
            </m:sSub>
          </m:num>
          <m:den>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rPr>
                  <m:t>1</m:t>
                </m:r>
              </m:sub>
            </m:sSub>
          </m:den>
        </m:f>
        <m:r>
          <w:rPr>
            <w:rFonts w:ascii="Cambria Math" w:hAnsi="Cambria Math"/>
            <w:sz w:val="20"/>
            <w:szCs w:val="20"/>
          </w:rPr>
          <m:t>*100</m:t>
        </m:r>
      </m:oMath>
      <w:r w:rsidR="0071350A" w:rsidRPr="00CD1158">
        <w:rPr>
          <w:bCs/>
          <w:i/>
          <w:color w:val="222222"/>
          <w:sz w:val="20"/>
          <w:szCs w:val="20"/>
        </w:rPr>
        <w:t xml:space="preserve">%,   </w:t>
      </w:r>
      <w:r w:rsidR="00AF5179">
        <w:rPr>
          <w:bCs/>
          <w:i/>
          <w:color w:val="222222"/>
          <w:sz w:val="20"/>
          <w:szCs w:val="20"/>
        </w:rPr>
        <w:tab/>
      </w:r>
      <w:r>
        <w:rPr>
          <w:bCs/>
          <w:i/>
          <w:color w:val="222222"/>
          <w:sz w:val="20"/>
          <w:szCs w:val="20"/>
        </w:rPr>
        <w:tab/>
        <w:t xml:space="preserve">       </w:t>
      </w:r>
      <w:r w:rsidR="003D1DDC">
        <w:rPr>
          <w:bCs/>
          <w:color w:val="222222"/>
          <w:sz w:val="20"/>
          <w:szCs w:val="20"/>
        </w:rPr>
        <w:t>(4</w:t>
      </w:r>
      <w:r w:rsidR="0071350A" w:rsidRPr="00CD1158">
        <w:rPr>
          <w:bCs/>
          <w:color w:val="222222"/>
          <w:sz w:val="20"/>
          <w:szCs w:val="20"/>
        </w:rPr>
        <w:t>)</w:t>
      </w:r>
    </w:p>
    <w:p w:rsidR="0071350A" w:rsidRPr="00CD1158" w:rsidRDefault="0071350A" w:rsidP="0026066C">
      <w:pPr>
        <w:jc w:val="both"/>
        <w:rPr>
          <w:bCs/>
          <w:color w:val="222222"/>
          <w:sz w:val="20"/>
          <w:szCs w:val="20"/>
        </w:rPr>
      </w:pPr>
      <w:r w:rsidRPr="00CD1158">
        <w:rPr>
          <w:bCs/>
          <w:i/>
          <w:color w:val="222222"/>
          <w:sz w:val="20"/>
          <w:szCs w:val="20"/>
          <w:lang w:val="en-US"/>
        </w:rPr>
        <w:t>v</w:t>
      </w:r>
      <w:r w:rsidRPr="00CD1158">
        <w:rPr>
          <w:bCs/>
          <w:i/>
          <w:color w:val="222222"/>
          <w:sz w:val="20"/>
          <w:szCs w:val="20"/>
          <w:vertAlign w:val="subscript"/>
        </w:rPr>
        <w:t>1</w:t>
      </w:r>
      <w:r w:rsidR="0026066C">
        <w:rPr>
          <w:bCs/>
          <w:i/>
          <w:color w:val="222222"/>
          <w:sz w:val="20"/>
          <w:szCs w:val="20"/>
          <w:vertAlign w:val="subscript"/>
        </w:rPr>
        <w:t xml:space="preserve"> </w:t>
      </w:r>
      <w:r w:rsidRPr="00CD1158">
        <w:rPr>
          <w:bCs/>
          <w:color w:val="222222"/>
          <w:sz w:val="20"/>
          <w:szCs w:val="20"/>
        </w:rPr>
        <w:t xml:space="preserve">- скорость движения до и после «помехи», км/ч; </w:t>
      </w:r>
      <w:r w:rsidRPr="00CD1158">
        <w:rPr>
          <w:bCs/>
          <w:i/>
          <w:color w:val="222222"/>
          <w:sz w:val="20"/>
          <w:szCs w:val="20"/>
          <w:lang w:val="en-US"/>
        </w:rPr>
        <w:t>v</w:t>
      </w:r>
      <w:r w:rsidRPr="00CD1158">
        <w:rPr>
          <w:bCs/>
          <w:i/>
          <w:color w:val="222222"/>
          <w:sz w:val="20"/>
          <w:szCs w:val="20"/>
          <w:vertAlign w:val="subscript"/>
        </w:rPr>
        <w:t>2</w:t>
      </w:r>
      <w:r w:rsidR="0026066C">
        <w:rPr>
          <w:bCs/>
          <w:i/>
          <w:color w:val="222222"/>
          <w:sz w:val="20"/>
          <w:szCs w:val="20"/>
          <w:vertAlign w:val="subscript"/>
        </w:rPr>
        <w:t xml:space="preserve"> </w:t>
      </w:r>
      <w:r w:rsidRPr="00CD1158">
        <w:rPr>
          <w:bCs/>
          <w:i/>
          <w:color w:val="222222"/>
          <w:sz w:val="20"/>
          <w:szCs w:val="20"/>
        </w:rPr>
        <w:t>-</w:t>
      </w:r>
      <w:r w:rsidRPr="00CD1158">
        <w:rPr>
          <w:bCs/>
          <w:color w:val="222222"/>
          <w:sz w:val="20"/>
          <w:szCs w:val="20"/>
        </w:rPr>
        <w:t xml:space="preserve"> скорость движ</w:t>
      </w:r>
      <w:r w:rsidRPr="00CD1158">
        <w:rPr>
          <w:bCs/>
          <w:color w:val="222222"/>
          <w:sz w:val="20"/>
          <w:szCs w:val="20"/>
        </w:rPr>
        <w:t>е</w:t>
      </w:r>
      <w:r w:rsidRPr="00CD1158">
        <w:rPr>
          <w:bCs/>
          <w:color w:val="222222"/>
          <w:sz w:val="20"/>
          <w:szCs w:val="20"/>
        </w:rPr>
        <w:t xml:space="preserve">ния при прохождении «помехи», км/ч; </w:t>
      </w:r>
      <w:r w:rsidRPr="00CD1158">
        <w:rPr>
          <w:bCs/>
          <w:i/>
          <w:color w:val="222222"/>
          <w:sz w:val="20"/>
          <w:szCs w:val="20"/>
          <w:lang w:val="en-US"/>
        </w:rPr>
        <w:t>i</w:t>
      </w:r>
      <w:r w:rsidR="0026066C">
        <w:rPr>
          <w:bCs/>
          <w:i/>
          <w:color w:val="222222"/>
          <w:sz w:val="20"/>
          <w:szCs w:val="20"/>
        </w:rPr>
        <w:t xml:space="preserve"> </w:t>
      </w:r>
      <w:r w:rsidR="0026066C" w:rsidRPr="00FF7416">
        <w:rPr>
          <w:bCs/>
          <w:i/>
          <w:color w:val="000000" w:themeColor="text1"/>
          <w:sz w:val="20"/>
          <w:szCs w:val="20"/>
        </w:rPr>
        <w:t xml:space="preserve">= </w:t>
      </w:r>
      <w:r w:rsidRPr="00CD1158">
        <w:rPr>
          <w:bCs/>
          <w:i/>
          <w:color w:val="222222"/>
          <w:sz w:val="20"/>
          <w:szCs w:val="20"/>
        </w:rPr>
        <w:t>1,2,3…,</w:t>
      </w:r>
      <w:r w:rsidR="0026066C">
        <w:rPr>
          <w:bCs/>
          <w:i/>
          <w:color w:val="222222"/>
          <w:sz w:val="20"/>
          <w:szCs w:val="20"/>
        </w:rPr>
        <w:t xml:space="preserve"> </w:t>
      </w:r>
      <w:r w:rsidRPr="00CD1158">
        <w:rPr>
          <w:bCs/>
          <w:i/>
          <w:color w:val="222222"/>
          <w:sz w:val="20"/>
          <w:szCs w:val="20"/>
          <w:lang w:val="en-US"/>
        </w:rPr>
        <w:t>S</w:t>
      </w:r>
      <w:r w:rsidRPr="00CD1158">
        <w:rPr>
          <w:bCs/>
          <w:color w:val="222222"/>
          <w:sz w:val="20"/>
          <w:szCs w:val="20"/>
        </w:rPr>
        <w:t xml:space="preserve"> – виды «помех», которые встречаются на данном участке дороги; </w:t>
      </w:r>
      <w:proofErr w:type="spellStart"/>
      <w:r w:rsidRPr="00CD1158">
        <w:rPr>
          <w:bCs/>
          <w:i/>
          <w:color w:val="222222"/>
          <w:sz w:val="20"/>
          <w:szCs w:val="20"/>
          <w:lang w:val="en-US"/>
        </w:rPr>
        <w:t>n</w:t>
      </w:r>
      <w:r w:rsidRPr="00CD1158">
        <w:rPr>
          <w:bCs/>
          <w:i/>
          <w:color w:val="222222"/>
          <w:sz w:val="20"/>
          <w:szCs w:val="20"/>
          <w:vertAlign w:val="subscript"/>
          <w:lang w:val="en-US"/>
        </w:rPr>
        <w:t>i</w:t>
      </w:r>
      <w:proofErr w:type="spellEnd"/>
      <w:r w:rsidR="0026066C">
        <w:rPr>
          <w:bCs/>
          <w:i/>
          <w:color w:val="222222"/>
          <w:sz w:val="20"/>
          <w:szCs w:val="20"/>
          <w:vertAlign w:val="subscript"/>
        </w:rPr>
        <w:t xml:space="preserve"> </w:t>
      </w:r>
      <w:r w:rsidRPr="00CD1158">
        <w:rPr>
          <w:bCs/>
          <w:color w:val="222222"/>
          <w:sz w:val="20"/>
          <w:szCs w:val="20"/>
        </w:rPr>
        <w:t>- число «помех» ка</w:t>
      </w:r>
      <w:r w:rsidRPr="00CD1158">
        <w:rPr>
          <w:bCs/>
          <w:color w:val="222222"/>
          <w:sz w:val="20"/>
          <w:szCs w:val="20"/>
        </w:rPr>
        <w:t>ж</w:t>
      </w:r>
      <w:r w:rsidRPr="00CD1158">
        <w:rPr>
          <w:bCs/>
          <w:color w:val="222222"/>
          <w:sz w:val="20"/>
          <w:szCs w:val="20"/>
        </w:rPr>
        <w:t xml:space="preserve">дого вида; </w:t>
      </w:r>
      <w:r w:rsidRPr="00CD1158">
        <w:rPr>
          <w:bCs/>
          <w:i/>
          <w:color w:val="222222"/>
          <w:sz w:val="20"/>
          <w:szCs w:val="20"/>
          <w:lang w:val="en-US"/>
        </w:rPr>
        <w:t>L</w:t>
      </w:r>
      <w:r w:rsidR="0026066C">
        <w:rPr>
          <w:bCs/>
          <w:i/>
          <w:color w:val="222222"/>
          <w:sz w:val="20"/>
          <w:szCs w:val="20"/>
        </w:rPr>
        <w:t xml:space="preserve"> </w:t>
      </w:r>
      <w:r w:rsidRPr="00CD1158">
        <w:rPr>
          <w:bCs/>
          <w:color w:val="222222"/>
          <w:sz w:val="20"/>
          <w:szCs w:val="20"/>
        </w:rPr>
        <w:t>-</w:t>
      </w:r>
      <w:r w:rsidR="0026066C">
        <w:rPr>
          <w:bCs/>
          <w:color w:val="222222"/>
          <w:sz w:val="20"/>
          <w:szCs w:val="20"/>
        </w:rPr>
        <w:t xml:space="preserve"> </w:t>
      </w:r>
      <w:r w:rsidRPr="00CD1158">
        <w:rPr>
          <w:bCs/>
          <w:color w:val="222222"/>
          <w:sz w:val="20"/>
          <w:szCs w:val="20"/>
        </w:rPr>
        <w:t>длина рассматриваемого участка дороги, км.</w:t>
      </w:r>
    </w:p>
    <w:p w:rsidR="00072448" w:rsidRPr="00CD1158" w:rsidRDefault="00072448" w:rsidP="0026066C">
      <w:pPr>
        <w:ind w:firstLine="567"/>
        <w:jc w:val="both"/>
        <w:rPr>
          <w:sz w:val="20"/>
          <w:szCs w:val="20"/>
        </w:rPr>
      </w:pPr>
      <w:r w:rsidRPr="00CD1158">
        <w:rPr>
          <w:sz w:val="20"/>
          <w:szCs w:val="20"/>
        </w:rPr>
        <w:t>Изменение скорости по протяженности маршрута (длине дороги) можно рассматривать как случайную функцию. Она в свою очередь з</w:t>
      </w:r>
      <w:r w:rsidRPr="00CD1158">
        <w:rPr>
          <w:sz w:val="20"/>
          <w:szCs w:val="20"/>
        </w:rPr>
        <w:t>а</w:t>
      </w:r>
      <w:r w:rsidRPr="00CD1158">
        <w:rPr>
          <w:sz w:val="20"/>
          <w:szCs w:val="20"/>
        </w:rPr>
        <w:t>висит от таких случайных функций как</w:t>
      </w:r>
      <w:r w:rsidR="00CD3883" w:rsidRPr="00CD1158">
        <w:rPr>
          <w:sz w:val="20"/>
          <w:szCs w:val="20"/>
        </w:rPr>
        <w:t>:</w:t>
      </w:r>
      <w:r w:rsidRPr="00CD1158">
        <w:rPr>
          <w:sz w:val="20"/>
          <w:szCs w:val="20"/>
        </w:rPr>
        <w:t xml:space="preserve"> изменение продольного проф</w:t>
      </w:r>
      <w:r w:rsidRPr="00CD1158">
        <w:rPr>
          <w:sz w:val="20"/>
          <w:szCs w:val="20"/>
        </w:rPr>
        <w:t>и</w:t>
      </w:r>
      <w:r w:rsidRPr="00CD1158">
        <w:rPr>
          <w:sz w:val="20"/>
          <w:szCs w:val="20"/>
        </w:rPr>
        <w:t>ля, характеристик транспортного потока, плана дороги. Эти функции взаимосвязаны и поэтому</w:t>
      </w:r>
      <w:r w:rsidR="00CD3883" w:rsidRPr="00CD1158">
        <w:rPr>
          <w:sz w:val="20"/>
          <w:szCs w:val="20"/>
        </w:rPr>
        <w:t>,</w:t>
      </w:r>
      <w:r w:rsidRPr="00CD1158">
        <w:rPr>
          <w:sz w:val="20"/>
          <w:szCs w:val="20"/>
        </w:rPr>
        <w:t xml:space="preserve"> используя математические методы случайных процессов</w:t>
      </w:r>
      <w:r w:rsidR="00CD3883" w:rsidRPr="00CD1158">
        <w:rPr>
          <w:sz w:val="20"/>
          <w:szCs w:val="20"/>
        </w:rPr>
        <w:t>,</w:t>
      </w:r>
      <w:r w:rsidRPr="00CD1158">
        <w:rPr>
          <w:sz w:val="20"/>
          <w:szCs w:val="20"/>
        </w:rPr>
        <w:t xml:space="preserve"> можно определить их характеристики.</w:t>
      </w:r>
    </w:p>
    <w:p w:rsidR="00072448" w:rsidRPr="00CD1158" w:rsidRDefault="00096BB6" w:rsidP="0026066C">
      <w:pPr>
        <w:ind w:firstLine="567"/>
        <w:jc w:val="both"/>
        <w:rPr>
          <w:sz w:val="20"/>
          <w:szCs w:val="20"/>
        </w:rPr>
      </w:pPr>
      <w:r w:rsidRPr="00CD1158">
        <w:rPr>
          <w:sz w:val="20"/>
          <w:szCs w:val="20"/>
        </w:rPr>
        <w:t>Среднюю скорость</w:t>
      </w:r>
      <w:r w:rsidR="00072448" w:rsidRPr="00CD1158">
        <w:rPr>
          <w:sz w:val="20"/>
          <w:szCs w:val="20"/>
        </w:rPr>
        <w:t xml:space="preserve"> движения потока автомобилей по длине маршрута можно выразить следующим выражением:</w:t>
      </w:r>
    </w:p>
    <w:p w:rsidR="00072448" w:rsidRPr="00CD1158" w:rsidRDefault="00FF7416" w:rsidP="00F87AD9">
      <w:pPr>
        <w:spacing w:before="120" w:after="120"/>
        <w:ind w:firstLine="709"/>
        <w:jc w:val="right"/>
        <w:rPr>
          <w:sz w:val="20"/>
          <w:szCs w:val="20"/>
        </w:rPr>
      </w:pPr>
      <w:r>
        <w:rPr>
          <w:i/>
          <w:sz w:val="20"/>
          <w:szCs w:val="20"/>
        </w:rPr>
        <w:t xml:space="preserve">                  </w:t>
      </w:r>
      <w:r w:rsidR="00072448" w:rsidRPr="00CD1158">
        <w:rPr>
          <w:i/>
          <w:sz w:val="20"/>
          <w:szCs w:val="20"/>
          <w:lang w:val="en-US"/>
        </w:rPr>
        <w:t>V</w:t>
      </w:r>
      <w:r w:rsidR="00072448" w:rsidRPr="00CD1158">
        <w:rPr>
          <w:i/>
          <w:sz w:val="20"/>
          <w:szCs w:val="20"/>
          <w:vertAlign w:val="subscript"/>
        </w:rPr>
        <w:t>ср</w:t>
      </w:r>
      <w:r w:rsidR="00072448" w:rsidRPr="00CD1158">
        <w:rPr>
          <w:i/>
          <w:sz w:val="20"/>
          <w:szCs w:val="20"/>
        </w:rPr>
        <w:t>=</w:t>
      </w:r>
      <m:oMath>
        <m:f>
          <m:fPr>
            <m:ctrlPr>
              <w:rPr>
                <w:rFonts w:ascii="Cambria Math" w:hAnsi="Cambria Math"/>
                <w:i/>
                <w:sz w:val="20"/>
                <w:szCs w:val="20"/>
              </w:rPr>
            </m:ctrlPr>
          </m:fPr>
          <m:num>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lang w:val="en-US"/>
                  </w:rPr>
                  <m:t>n</m:t>
                </m:r>
              </m:sup>
              <m:e>
                <m:r>
                  <w:rPr>
                    <w:rFonts w:ascii="Cambria Math" w:hAnsi="Cambria Math"/>
                    <w:sz w:val="20"/>
                    <w:szCs w:val="20"/>
                    <w:lang w:val="en-US"/>
                  </w:rPr>
                  <m:t>L</m:t>
                </m:r>
                <m:r>
                  <w:rPr>
                    <w:rFonts w:ascii="Cambria Math" w:hAnsi="Cambria Math"/>
                    <w:sz w:val="20"/>
                    <w:szCs w:val="20"/>
                    <w:vertAlign w:val="subscript"/>
                    <w:lang w:val="en-US"/>
                  </w:rPr>
                  <m:t>i</m:t>
                </m:r>
                <m:r>
                  <w:rPr>
                    <w:rFonts w:ascii="Cambria Math" w:hAnsi="Cambria Math"/>
                    <w:sz w:val="20"/>
                    <w:szCs w:val="20"/>
                    <w:vertAlign w:val="subscript"/>
                  </w:rPr>
                  <m:t>)</m:t>
                </m:r>
                <m:r>
                  <w:rPr>
                    <w:rFonts w:ascii="Cambria Math" w:hAnsi="Cambria Math"/>
                    <w:sz w:val="20"/>
                    <w:szCs w:val="20"/>
                  </w:rPr>
                  <m:t>/</m:t>
                </m:r>
                <m:r>
                  <w:rPr>
                    <w:rFonts w:ascii="Cambria Math" w:hAnsi="Cambria Math"/>
                    <w:sz w:val="20"/>
                    <w:szCs w:val="20"/>
                    <w:lang w:val="en-US"/>
                  </w:rPr>
                  <m:t>n</m:t>
                </m:r>
              </m:e>
            </m:nary>
          </m:num>
          <m:den>
            <m:r>
              <w:rPr>
                <w:rFonts w:ascii="Cambria Math" w:hAnsi="Cambria Math"/>
                <w:sz w:val="20"/>
                <w:szCs w:val="20"/>
              </w:rPr>
              <m:t>T</m:t>
            </m:r>
          </m:den>
        </m:f>
      </m:oMath>
      <w:r w:rsidR="00072448" w:rsidRPr="00CD1158">
        <w:rPr>
          <w:i/>
          <w:sz w:val="20"/>
          <w:szCs w:val="20"/>
        </w:rPr>
        <w:t xml:space="preserve">, при Т= </w:t>
      </w:r>
      <w:proofErr w:type="spellStart"/>
      <w:r w:rsidR="00072448" w:rsidRPr="00CD1158">
        <w:rPr>
          <w:i/>
          <w:sz w:val="20"/>
          <w:szCs w:val="20"/>
          <w:lang w:val="en-US"/>
        </w:rPr>
        <w:t>const</w:t>
      </w:r>
      <w:proofErr w:type="spellEnd"/>
      <w:r w:rsidR="00072448" w:rsidRPr="00CD1158">
        <w:rPr>
          <w:i/>
          <w:sz w:val="20"/>
          <w:szCs w:val="20"/>
        </w:rPr>
        <w:t xml:space="preserve">,                          </w:t>
      </w:r>
      <w:r w:rsidR="003D1DDC">
        <w:rPr>
          <w:sz w:val="20"/>
          <w:szCs w:val="20"/>
        </w:rPr>
        <w:t>(5</w:t>
      </w:r>
      <w:r w:rsidR="00072448" w:rsidRPr="00CD1158">
        <w:rPr>
          <w:sz w:val="20"/>
          <w:szCs w:val="20"/>
        </w:rPr>
        <w:t>)</w:t>
      </w:r>
    </w:p>
    <w:p w:rsidR="00072448" w:rsidRPr="00FF7416" w:rsidRDefault="00072448" w:rsidP="00AF5179">
      <w:pPr>
        <w:jc w:val="both"/>
        <w:rPr>
          <w:color w:val="000000" w:themeColor="text1"/>
          <w:sz w:val="20"/>
          <w:szCs w:val="20"/>
        </w:rPr>
      </w:pPr>
      <w:r w:rsidRPr="00CD1158">
        <w:rPr>
          <w:sz w:val="20"/>
          <w:szCs w:val="20"/>
        </w:rPr>
        <w:t xml:space="preserve">где </w:t>
      </w:r>
      <w:r w:rsidRPr="00CD1158">
        <w:rPr>
          <w:i/>
          <w:sz w:val="20"/>
          <w:szCs w:val="20"/>
          <w:lang w:val="en-US"/>
        </w:rPr>
        <w:t>n</w:t>
      </w:r>
      <w:r w:rsidR="0026066C">
        <w:rPr>
          <w:i/>
          <w:sz w:val="20"/>
          <w:szCs w:val="20"/>
        </w:rPr>
        <w:t xml:space="preserve"> </w:t>
      </w:r>
      <w:r w:rsidRPr="00CD1158">
        <w:rPr>
          <w:sz w:val="20"/>
          <w:szCs w:val="20"/>
        </w:rPr>
        <w:t>-</w:t>
      </w:r>
      <w:r w:rsidR="0026066C">
        <w:rPr>
          <w:sz w:val="20"/>
          <w:szCs w:val="20"/>
        </w:rPr>
        <w:t xml:space="preserve"> </w:t>
      </w:r>
      <w:r w:rsidRPr="00CD1158">
        <w:rPr>
          <w:sz w:val="20"/>
          <w:szCs w:val="20"/>
        </w:rPr>
        <w:t>число автомобилей</w:t>
      </w:r>
      <w:r w:rsidR="00096BB6" w:rsidRPr="00CD1158">
        <w:rPr>
          <w:sz w:val="20"/>
          <w:szCs w:val="20"/>
        </w:rPr>
        <w:t xml:space="preserve">; </w:t>
      </w:r>
      <w:r w:rsidR="00096BB6" w:rsidRPr="0026066C">
        <w:rPr>
          <w:i/>
          <w:sz w:val="20"/>
          <w:szCs w:val="20"/>
          <w:lang w:val="en-US"/>
        </w:rPr>
        <w:t>L</w:t>
      </w:r>
      <w:r w:rsidR="00096BB6" w:rsidRPr="00CD1158">
        <w:rPr>
          <w:sz w:val="20"/>
          <w:szCs w:val="20"/>
          <w:vertAlign w:val="subscript"/>
          <w:lang w:val="en-US"/>
        </w:rPr>
        <w:t>i</w:t>
      </w:r>
      <w:r w:rsidR="00096BB6" w:rsidRPr="00CD1158">
        <w:rPr>
          <w:sz w:val="20"/>
          <w:szCs w:val="20"/>
        </w:rPr>
        <w:t xml:space="preserve">– длина участка пути, </w:t>
      </w:r>
      <w:proofErr w:type="gramStart"/>
      <w:r w:rsidR="00096BB6" w:rsidRPr="00CD1158">
        <w:rPr>
          <w:sz w:val="20"/>
          <w:szCs w:val="20"/>
        </w:rPr>
        <w:t>м</w:t>
      </w:r>
      <w:proofErr w:type="gramEnd"/>
      <w:r w:rsidR="00EE074E">
        <w:rPr>
          <w:sz w:val="20"/>
          <w:szCs w:val="20"/>
        </w:rPr>
        <w:t>;</w:t>
      </w:r>
      <w:r w:rsidR="0026066C">
        <w:rPr>
          <w:color w:val="FF0000"/>
          <w:sz w:val="20"/>
          <w:szCs w:val="20"/>
        </w:rPr>
        <w:t xml:space="preserve"> </w:t>
      </w:r>
      <w:r w:rsidR="0026066C" w:rsidRPr="00FF7416">
        <w:rPr>
          <w:i/>
          <w:color w:val="000000" w:themeColor="text1"/>
          <w:sz w:val="20"/>
          <w:szCs w:val="20"/>
          <w:lang w:val="en-US"/>
        </w:rPr>
        <w:t>T</w:t>
      </w:r>
      <w:r w:rsidR="0026066C" w:rsidRPr="00FF7416">
        <w:rPr>
          <w:color w:val="000000" w:themeColor="text1"/>
          <w:sz w:val="20"/>
          <w:szCs w:val="20"/>
        </w:rPr>
        <w:t xml:space="preserve"> </w:t>
      </w:r>
      <w:r w:rsidR="00FF7416" w:rsidRPr="00FF7416">
        <w:rPr>
          <w:color w:val="000000" w:themeColor="text1"/>
          <w:sz w:val="20"/>
          <w:szCs w:val="20"/>
        </w:rPr>
        <w:t>–время движ</w:t>
      </w:r>
      <w:r w:rsidR="00FF7416" w:rsidRPr="00FF7416">
        <w:rPr>
          <w:color w:val="000000" w:themeColor="text1"/>
          <w:sz w:val="20"/>
          <w:szCs w:val="20"/>
        </w:rPr>
        <w:t>е</w:t>
      </w:r>
      <w:r w:rsidR="00FF7416" w:rsidRPr="00FF7416">
        <w:rPr>
          <w:color w:val="000000" w:themeColor="text1"/>
          <w:sz w:val="20"/>
          <w:szCs w:val="20"/>
        </w:rPr>
        <w:t>ния, ч.</w:t>
      </w:r>
    </w:p>
    <w:p w:rsidR="00072448" w:rsidRPr="00CD1158" w:rsidRDefault="00072448" w:rsidP="0026066C">
      <w:pPr>
        <w:ind w:firstLine="567"/>
        <w:jc w:val="both"/>
        <w:rPr>
          <w:sz w:val="20"/>
          <w:szCs w:val="20"/>
        </w:rPr>
      </w:pPr>
      <w:r w:rsidRPr="00CD1158">
        <w:rPr>
          <w:sz w:val="20"/>
          <w:szCs w:val="20"/>
        </w:rPr>
        <w:t>Вследствие неравномерного движения автотранспортного сре</w:t>
      </w:r>
      <w:r w:rsidRPr="00CD1158">
        <w:rPr>
          <w:sz w:val="20"/>
          <w:szCs w:val="20"/>
        </w:rPr>
        <w:t>д</w:t>
      </w:r>
      <w:r w:rsidRPr="00CD1158">
        <w:rPr>
          <w:sz w:val="20"/>
          <w:szCs w:val="20"/>
        </w:rPr>
        <w:t>ства на участке значительной протяженности не учитывается степень изменчивости скорости движения</w:t>
      </w:r>
      <w:r w:rsidR="00096BB6" w:rsidRPr="00CD1158">
        <w:rPr>
          <w:sz w:val="20"/>
          <w:szCs w:val="20"/>
        </w:rPr>
        <w:t>,</w:t>
      </w:r>
      <w:r w:rsidRPr="00CD1158">
        <w:rPr>
          <w:sz w:val="20"/>
          <w:szCs w:val="20"/>
        </w:rPr>
        <w:t xml:space="preserve"> поэтому ошибка расчета средней скорости движения увеличивается с увеличением времени движения.</w:t>
      </w:r>
    </w:p>
    <w:p w:rsidR="00072448" w:rsidRPr="00CD1158" w:rsidRDefault="00072448" w:rsidP="0026066C">
      <w:pPr>
        <w:ind w:firstLine="567"/>
        <w:jc w:val="both"/>
        <w:rPr>
          <w:sz w:val="20"/>
          <w:szCs w:val="20"/>
        </w:rPr>
      </w:pPr>
      <w:r w:rsidRPr="00CD1158">
        <w:rPr>
          <w:sz w:val="20"/>
          <w:szCs w:val="20"/>
        </w:rPr>
        <w:t>Поэтому</w:t>
      </w:r>
      <w:r w:rsidR="00096BB6" w:rsidRPr="00CD1158">
        <w:rPr>
          <w:sz w:val="20"/>
          <w:szCs w:val="20"/>
        </w:rPr>
        <w:t>,</w:t>
      </w:r>
      <w:r w:rsidRPr="00CD1158">
        <w:rPr>
          <w:sz w:val="20"/>
          <w:szCs w:val="20"/>
        </w:rPr>
        <w:t xml:space="preserve"> когда </w:t>
      </w:r>
      <w:r w:rsidRPr="00CD1158">
        <w:rPr>
          <w:i/>
          <w:sz w:val="20"/>
          <w:szCs w:val="20"/>
          <w:lang w:val="en-US"/>
        </w:rPr>
        <w:t>L</w:t>
      </w:r>
      <w:r w:rsidR="0026066C">
        <w:rPr>
          <w:i/>
          <w:sz w:val="20"/>
          <w:szCs w:val="20"/>
        </w:rPr>
        <w:t xml:space="preserve"> </w:t>
      </w:r>
      <w:r w:rsidRPr="00CD1158">
        <w:rPr>
          <w:i/>
          <w:sz w:val="20"/>
          <w:szCs w:val="20"/>
        </w:rPr>
        <w:t>=</w:t>
      </w:r>
      <w:r w:rsidR="0026066C">
        <w:rPr>
          <w:i/>
          <w:sz w:val="20"/>
          <w:szCs w:val="20"/>
        </w:rPr>
        <w:t xml:space="preserve"> </w:t>
      </w:r>
      <w:proofErr w:type="spellStart"/>
      <w:r w:rsidRPr="00CD1158">
        <w:rPr>
          <w:i/>
          <w:sz w:val="20"/>
          <w:szCs w:val="20"/>
          <w:lang w:val="en-US"/>
        </w:rPr>
        <w:t>Δl</w:t>
      </w:r>
      <w:proofErr w:type="spellEnd"/>
      <w:r w:rsidR="0026066C">
        <w:rPr>
          <w:i/>
          <w:sz w:val="20"/>
          <w:szCs w:val="20"/>
        </w:rPr>
        <w:t xml:space="preserve"> </w:t>
      </w:r>
      <w:r w:rsidRPr="00CD1158">
        <w:rPr>
          <w:i/>
          <w:sz w:val="20"/>
          <w:szCs w:val="20"/>
        </w:rPr>
        <w:t>→</w:t>
      </w:r>
      <w:r w:rsidR="0026066C">
        <w:rPr>
          <w:i/>
          <w:sz w:val="20"/>
          <w:szCs w:val="20"/>
        </w:rPr>
        <w:t xml:space="preserve"> </w:t>
      </w:r>
      <w:r w:rsidR="004F0846" w:rsidRPr="00CD1158">
        <w:rPr>
          <w:i/>
          <w:sz w:val="20"/>
          <w:szCs w:val="20"/>
        </w:rPr>
        <w:t>0</w:t>
      </w:r>
      <w:r w:rsidR="004F0846" w:rsidRPr="00CD1158">
        <w:rPr>
          <w:sz w:val="20"/>
          <w:szCs w:val="20"/>
        </w:rPr>
        <w:t>, (</w:t>
      </w:r>
      <w:r w:rsidR="00096BB6" w:rsidRPr="00CD1158">
        <w:rPr>
          <w:sz w:val="20"/>
          <w:szCs w:val="20"/>
        </w:rPr>
        <w:t>где</w:t>
      </w:r>
      <w:r w:rsidR="0026066C">
        <w:rPr>
          <w:sz w:val="20"/>
          <w:szCs w:val="20"/>
        </w:rPr>
        <w:t xml:space="preserve"> </w:t>
      </w:r>
      <w:proofErr w:type="spellStart"/>
      <w:r w:rsidR="00096BB6" w:rsidRPr="00CD1158">
        <w:rPr>
          <w:i/>
          <w:sz w:val="20"/>
          <w:szCs w:val="20"/>
          <w:lang w:val="en-US"/>
        </w:rPr>
        <w:t>Δl</w:t>
      </w:r>
      <w:proofErr w:type="spellEnd"/>
      <w:r w:rsidR="00096BB6" w:rsidRPr="00CD1158">
        <w:rPr>
          <w:sz w:val="20"/>
          <w:szCs w:val="20"/>
        </w:rPr>
        <w:t xml:space="preserve"> – </w:t>
      </w:r>
      <w:r w:rsidR="0026066C" w:rsidRPr="00CD1158">
        <w:rPr>
          <w:sz w:val="20"/>
          <w:szCs w:val="20"/>
        </w:rPr>
        <w:t>длинн</w:t>
      </w:r>
      <w:r w:rsidR="0026066C">
        <w:rPr>
          <w:sz w:val="20"/>
          <w:szCs w:val="20"/>
        </w:rPr>
        <w:t>о</w:t>
      </w:r>
      <w:r w:rsidR="0026066C" w:rsidRPr="00CD1158">
        <w:rPr>
          <w:sz w:val="20"/>
          <w:szCs w:val="20"/>
        </w:rPr>
        <w:t xml:space="preserve"> </w:t>
      </w:r>
      <w:r w:rsidR="00096BB6" w:rsidRPr="00CD1158">
        <w:rPr>
          <w:sz w:val="20"/>
          <w:szCs w:val="20"/>
        </w:rPr>
        <w:t>отрезк</w:t>
      </w:r>
      <w:r w:rsidR="0026066C">
        <w:rPr>
          <w:sz w:val="20"/>
          <w:szCs w:val="20"/>
        </w:rPr>
        <w:t>а</w:t>
      </w:r>
      <w:r w:rsidR="00096BB6" w:rsidRPr="00CD1158">
        <w:rPr>
          <w:sz w:val="20"/>
          <w:szCs w:val="20"/>
        </w:rPr>
        <w:t xml:space="preserve"> участка, </w:t>
      </w:r>
      <w:r w:rsidR="004F0846" w:rsidRPr="00CD1158">
        <w:rPr>
          <w:sz w:val="20"/>
          <w:szCs w:val="20"/>
        </w:rPr>
        <w:t>м) формула</w:t>
      </w:r>
      <w:r w:rsidRPr="00CD1158">
        <w:rPr>
          <w:sz w:val="20"/>
          <w:szCs w:val="20"/>
        </w:rPr>
        <w:t xml:space="preserve"> примет следующий вид:</w:t>
      </w:r>
    </w:p>
    <w:p w:rsidR="00072448" w:rsidRPr="00C55C73" w:rsidRDefault="00072448" w:rsidP="00F87AD9">
      <w:pPr>
        <w:spacing w:before="120" w:after="120"/>
        <w:jc w:val="right"/>
        <w:rPr>
          <w:i/>
          <w:sz w:val="20"/>
          <w:szCs w:val="20"/>
        </w:rPr>
      </w:pPr>
      <w:r w:rsidRPr="00CD1158">
        <w:rPr>
          <w:i/>
          <w:sz w:val="20"/>
          <w:szCs w:val="20"/>
          <w:lang w:val="en-US"/>
        </w:rPr>
        <w:t>V</w:t>
      </w:r>
      <w:r w:rsidRPr="00CD1158">
        <w:rPr>
          <w:i/>
          <w:sz w:val="20"/>
          <w:szCs w:val="20"/>
          <w:vertAlign w:val="subscript"/>
        </w:rPr>
        <w:t>мгн</w:t>
      </w:r>
      <w:proofErr w:type="gramStart"/>
      <w:r w:rsidRPr="00CD1158">
        <w:rPr>
          <w:i/>
          <w:sz w:val="20"/>
          <w:szCs w:val="20"/>
          <w:vertAlign w:val="subscript"/>
          <w:lang w:val="en-US"/>
        </w:rPr>
        <w:t>.</w:t>
      </w:r>
      <w:r w:rsidRPr="00CD1158">
        <w:rPr>
          <w:i/>
          <w:sz w:val="20"/>
          <w:szCs w:val="20"/>
          <w:lang w:val="en-US"/>
        </w:rPr>
        <w:t>=</w:t>
      </w:r>
      <w:proofErr w:type="gramEnd"/>
      <m:oMath>
        <m:r>
          <w:rPr>
            <w:rFonts w:ascii="Cambria Math" w:hAnsi="Cambria Math"/>
            <w:sz w:val="20"/>
            <w:szCs w:val="20"/>
            <w:lang w:val="en-US"/>
          </w:rPr>
          <m:t xml:space="preserve"> </m:t>
        </m:r>
        <m:func>
          <m:funcPr>
            <m:ctrlPr>
              <w:rPr>
                <w:rFonts w:ascii="Cambria Math" w:hAnsi="Cambria Math"/>
                <w:i/>
                <w:sz w:val="20"/>
                <w:szCs w:val="20"/>
              </w:rPr>
            </m:ctrlPr>
          </m:funcPr>
          <m:fName>
            <m:limLow>
              <m:limLowPr>
                <m:ctrlPr>
                  <w:rPr>
                    <w:rFonts w:ascii="Cambria Math" w:hAnsi="Cambria Math"/>
                    <w:i/>
                    <w:sz w:val="20"/>
                    <w:szCs w:val="20"/>
                  </w:rPr>
                </m:ctrlPr>
              </m:limLowPr>
              <m:e>
                <m:r>
                  <w:rPr>
                    <w:rFonts w:ascii="Cambria Math" w:hAnsi="Cambria Math"/>
                    <w:sz w:val="20"/>
                    <w:szCs w:val="20"/>
                  </w:rPr>
                  <m:t>lim</m:t>
                </m:r>
              </m:e>
              <m:lim>
                <m:r>
                  <w:rPr>
                    <w:rFonts w:ascii="Cambria Math" w:hAnsi="Cambria Math"/>
                    <w:sz w:val="20"/>
                    <w:szCs w:val="20"/>
                    <w:lang w:val="en-US"/>
                  </w:rPr>
                  <m:t xml:space="preserve">Δl→0 </m:t>
                </m:r>
              </m:lim>
            </m:limLow>
          </m:fName>
          <m:e>
            <m:r>
              <w:rPr>
                <w:rFonts w:ascii="Cambria Math" w:hAnsi="Cambria Math"/>
                <w:sz w:val="20"/>
                <w:szCs w:val="20"/>
                <w:lang w:val="en-US"/>
              </w:rPr>
              <m:t xml:space="preserve">Vср= </m:t>
            </m:r>
          </m:e>
        </m:func>
      </m:oMath>
      <w:proofErr w:type="spellStart"/>
      <w:r w:rsidRPr="00CD1158">
        <w:rPr>
          <w:i/>
          <w:sz w:val="20"/>
          <w:szCs w:val="20"/>
          <w:lang w:val="en-US"/>
        </w:rPr>
        <w:t>lim</w:t>
      </w:r>
      <w:proofErr w:type="spellEnd"/>
      <m:oMath>
        <m:r>
          <w:rPr>
            <w:rFonts w:ascii="Cambria Math" w:hAnsi="Cambria Math"/>
            <w:sz w:val="20"/>
            <w:szCs w:val="20"/>
            <w:lang w:val="en-US"/>
          </w:rPr>
          <m:t xml:space="preserve"> </m:t>
        </m:r>
        <m:f>
          <m:fPr>
            <m:ctrlPr>
              <w:rPr>
                <w:rFonts w:ascii="Cambria Math" w:hAnsi="Cambria Math"/>
                <w:i/>
                <w:sz w:val="20"/>
                <w:szCs w:val="20"/>
                <w:lang w:val="en-US"/>
              </w:rPr>
            </m:ctrlPr>
          </m:fPr>
          <m:num>
            <m:r>
              <w:rPr>
                <w:rFonts w:ascii="Cambria Math" w:hAnsi="Cambria Math"/>
                <w:sz w:val="20"/>
                <w:szCs w:val="20"/>
                <w:lang w:val="en-US"/>
              </w:rPr>
              <m:t xml:space="preserve"> </m:t>
            </m:r>
            <m:nary>
              <m:naryPr>
                <m:chr m:val="∑"/>
                <m:limLoc m:val="subSup"/>
                <m:ctrlPr>
                  <w:rPr>
                    <w:rFonts w:ascii="Cambria Math" w:hAnsi="Cambria Math"/>
                    <w:i/>
                    <w:sz w:val="20"/>
                    <w:szCs w:val="20"/>
                    <w:lang w:val="en-US"/>
                  </w:rPr>
                </m:ctrlPr>
              </m:naryPr>
              <m:sub>
                <m:r>
                  <w:rPr>
                    <w:rFonts w:ascii="Cambria Math" w:hAnsi="Cambria Math"/>
                    <w:sz w:val="20"/>
                    <w:szCs w:val="20"/>
                    <w:lang w:val="en-US"/>
                  </w:rPr>
                  <m:t>i=1</m:t>
                </m:r>
              </m:sub>
              <m:sup>
                <m:r>
                  <w:rPr>
                    <w:rFonts w:ascii="Cambria Math" w:hAnsi="Cambria Math"/>
                    <w:sz w:val="20"/>
                    <w:szCs w:val="20"/>
                    <w:lang w:val="en-US"/>
                  </w:rPr>
                  <m:t>n</m:t>
                </m:r>
              </m:sup>
              <m:e>
                <m:r>
                  <w:rPr>
                    <w:rFonts w:ascii="Cambria Math" w:hAnsi="Cambria Math"/>
                    <w:sz w:val="20"/>
                    <w:szCs w:val="20"/>
                    <w:lang w:val="en-US"/>
                  </w:rPr>
                  <m:t>(Δ</m:t>
                </m:r>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i</m:t>
                    </m:r>
                  </m:sub>
                </m:sSub>
                <m:r>
                  <w:rPr>
                    <w:rFonts w:ascii="Cambria Math" w:hAnsi="Cambria Math"/>
                    <w:sz w:val="20"/>
                    <w:szCs w:val="20"/>
                    <w:lang w:val="en-US"/>
                  </w:rPr>
                  <m:t>)/n</m:t>
                </m:r>
              </m:e>
            </m:nary>
          </m:num>
          <m:den>
            <m:r>
              <w:rPr>
                <w:rFonts w:ascii="Cambria Math" w:hAnsi="Cambria Math"/>
                <w:sz w:val="20"/>
                <w:szCs w:val="20"/>
                <w:lang w:val="en-US"/>
              </w:rPr>
              <m:t>ΔT</m:t>
            </m:r>
          </m:den>
        </m:f>
      </m:oMath>
      <w:r w:rsidRPr="00CD1158">
        <w:rPr>
          <w:i/>
          <w:sz w:val="20"/>
          <w:szCs w:val="20"/>
          <w:lang w:val="en-US"/>
        </w:rPr>
        <w:t>,</w:t>
      </w:r>
      <w:r w:rsidR="0026066C" w:rsidRPr="0026066C">
        <w:rPr>
          <w:i/>
          <w:sz w:val="20"/>
          <w:szCs w:val="20"/>
          <w:lang w:val="en-US"/>
        </w:rPr>
        <w:t xml:space="preserve"> </w:t>
      </w:r>
      <w:r w:rsidRPr="00CD1158">
        <w:rPr>
          <w:i/>
          <w:sz w:val="20"/>
          <w:szCs w:val="20"/>
        </w:rPr>
        <w:t>при</w:t>
      </w:r>
      <w:r w:rsidR="0026066C" w:rsidRPr="0026066C">
        <w:rPr>
          <w:i/>
          <w:sz w:val="20"/>
          <w:szCs w:val="20"/>
          <w:lang w:val="en-US"/>
        </w:rPr>
        <w:t xml:space="preserve"> </w:t>
      </w:r>
      <w:r w:rsidRPr="00CD1158">
        <w:rPr>
          <w:i/>
          <w:sz w:val="20"/>
          <w:szCs w:val="20"/>
        </w:rPr>
        <w:t>Δ</w:t>
      </w:r>
      <w:r w:rsidRPr="00CD1158">
        <w:rPr>
          <w:i/>
          <w:sz w:val="20"/>
          <w:szCs w:val="20"/>
          <w:lang w:val="en-US"/>
        </w:rPr>
        <w:t>t</w:t>
      </w:r>
      <w:r w:rsidR="0026066C" w:rsidRPr="0026066C">
        <w:rPr>
          <w:i/>
          <w:sz w:val="20"/>
          <w:szCs w:val="20"/>
          <w:lang w:val="en-US"/>
        </w:rPr>
        <w:t xml:space="preserve"> </w:t>
      </w:r>
      <w:r w:rsidRPr="00CD1158">
        <w:rPr>
          <w:i/>
          <w:sz w:val="20"/>
          <w:szCs w:val="20"/>
          <w:lang w:val="en-US"/>
        </w:rPr>
        <w:t>= const</w:t>
      </w:r>
      <w:r w:rsidR="0026066C" w:rsidRPr="0026066C">
        <w:rPr>
          <w:i/>
          <w:sz w:val="20"/>
          <w:szCs w:val="20"/>
          <w:lang w:val="en-US"/>
        </w:rPr>
        <w:t>.</w:t>
      </w:r>
      <w:r w:rsidR="0026066C" w:rsidRPr="0026066C">
        <w:rPr>
          <w:i/>
          <w:sz w:val="20"/>
          <w:szCs w:val="20"/>
          <w:lang w:val="en-US"/>
        </w:rPr>
        <w:tab/>
      </w:r>
      <w:r w:rsidR="0026066C" w:rsidRPr="0026066C">
        <w:rPr>
          <w:i/>
          <w:sz w:val="20"/>
          <w:szCs w:val="20"/>
          <w:lang w:val="en-US"/>
        </w:rPr>
        <w:tab/>
      </w:r>
      <w:r w:rsidR="0026066C" w:rsidRPr="0026066C">
        <w:rPr>
          <w:i/>
          <w:sz w:val="20"/>
          <w:szCs w:val="20"/>
          <w:lang w:val="en-US"/>
        </w:rPr>
        <w:tab/>
      </w:r>
      <w:r w:rsidR="003D1DDC">
        <w:rPr>
          <w:sz w:val="20"/>
          <w:szCs w:val="20"/>
        </w:rPr>
        <w:t>(6</w:t>
      </w:r>
      <w:r w:rsidRPr="00C55C73">
        <w:rPr>
          <w:sz w:val="20"/>
          <w:szCs w:val="20"/>
        </w:rPr>
        <w:t>)</w:t>
      </w:r>
    </w:p>
    <w:p w:rsidR="00072448" w:rsidRPr="00CD1158" w:rsidRDefault="00072448" w:rsidP="00B52186">
      <w:pPr>
        <w:ind w:firstLine="567"/>
        <w:jc w:val="both"/>
        <w:rPr>
          <w:sz w:val="20"/>
          <w:szCs w:val="20"/>
        </w:rPr>
      </w:pPr>
      <w:r w:rsidRPr="00CD1158">
        <w:rPr>
          <w:sz w:val="20"/>
          <w:szCs w:val="20"/>
        </w:rPr>
        <w:t>После некоторых преобразований получ</w:t>
      </w:r>
      <w:r w:rsidR="0026066C">
        <w:rPr>
          <w:sz w:val="20"/>
          <w:szCs w:val="20"/>
        </w:rPr>
        <w:t>и</w:t>
      </w:r>
      <w:r w:rsidRPr="00CD1158">
        <w:rPr>
          <w:sz w:val="20"/>
          <w:szCs w:val="20"/>
        </w:rPr>
        <w:t>м:</w:t>
      </w:r>
    </w:p>
    <w:p w:rsidR="00072448" w:rsidRPr="00CD1158" w:rsidRDefault="00B625A5" w:rsidP="0026066C">
      <w:pPr>
        <w:spacing w:before="120" w:after="120"/>
        <w:jc w:val="right"/>
        <w:rPr>
          <w:sz w:val="20"/>
          <w:szCs w:val="20"/>
        </w:rPr>
      </w:pPr>
      <m:oMath>
        <m:limLow>
          <m:limLowPr>
            <m:ctrlPr>
              <w:rPr>
                <w:rFonts w:ascii="Cambria Math" w:hAnsi="Cambria Math"/>
                <w:i/>
                <w:sz w:val="20"/>
                <w:szCs w:val="20"/>
              </w:rPr>
            </m:ctrlPr>
          </m:limLowPr>
          <m:e>
            <m:r>
              <w:rPr>
                <w:rFonts w:ascii="Cambria Math" w:hAnsi="Cambria Math"/>
                <w:sz w:val="20"/>
                <w:szCs w:val="20"/>
              </w:rPr>
              <m:t>lim</m:t>
            </m:r>
          </m:e>
          <m:lim>
            <m:r>
              <w:rPr>
                <w:rFonts w:ascii="Cambria Math" w:hAnsi="Cambria Math"/>
                <w:sz w:val="20"/>
                <w:szCs w:val="20"/>
                <w:lang w:val="en-US"/>
              </w:rPr>
              <m:t>maxΔl</m:t>
            </m:r>
            <m:r>
              <w:rPr>
                <w:rFonts w:ascii="Cambria Math" w:hAnsi="Cambria Math"/>
                <w:sz w:val="20"/>
                <w:szCs w:val="20"/>
              </w:rPr>
              <m:t xml:space="preserve">→0 </m:t>
            </m:r>
          </m:lim>
        </m:limLow>
        <m:f>
          <m:fPr>
            <m:ctrlPr>
              <w:rPr>
                <w:rFonts w:ascii="Cambria Math" w:hAnsi="Cambria Math"/>
                <w:i/>
                <w:sz w:val="20"/>
                <w:szCs w:val="20"/>
              </w:rPr>
            </m:ctrlPr>
          </m:fPr>
          <m:num>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r>
                  <w:rPr>
                    <w:rFonts w:ascii="Cambria Math" w:hAnsi="Cambria Math"/>
                    <w:sz w:val="20"/>
                    <w:szCs w:val="20"/>
                    <w:lang w:val="en-US"/>
                  </w:rPr>
                  <m:t>Δ</m:t>
                </m:r>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i</m:t>
                    </m:r>
                  </m:sub>
                </m:sSub>
              </m:e>
            </m:nary>
          </m:num>
          <m:den>
            <m:r>
              <w:rPr>
                <w:rFonts w:ascii="Cambria Math" w:hAnsi="Cambria Math"/>
                <w:sz w:val="20"/>
                <w:szCs w:val="20"/>
              </w:rPr>
              <m:t>n*Δ</m:t>
            </m:r>
            <m:r>
              <w:rPr>
                <w:rFonts w:ascii="Cambria Math" w:hAnsi="Cambria Math"/>
                <w:sz w:val="20"/>
                <w:szCs w:val="20"/>
                <w:lang w:val="en-US"/>
              </w:rPr>
              <m:t>t</m:t>
            </m:r>
          </m:den>
        </m:f>
      </m:oMath>
      <w:r w:rsidR="00072448" w:rsidRPr="00CD1158">
        <w:rPr>
          <w:sz w:val="20"/>
          <w:szCs w:val="20"/>
        </w:rPr>
        <w:t xml:space="preserve"> =</w:t>
      </w:r>
      <m:oMath>
        <m:limLow>
          <m:limLowPr>
            <m:ctrlPr>
              <w:rPr>
                <w:rFonts w:ascii="Cambria Math" w:hAnsi="Cambria Math"/>
                <w:i/>
                <w:sz w:val="20"/>
                <w:szCs w:val="20"/>
              </w:rPr>
            </m:ctrlPr>
          </m:limLowPr>
          <m:e>
            <m:r>
              <w:rPr>
                <w:rFonts w:ascii="Cambria Math" w:hAnsi="Cambria Math"/>
                <w:sz w:val="20"/>
                <w:szCs w:val="20"/>
              </w:rPr>
              <m:t>lim</m:t>
            </m:r>
          </m:e>
          <m:lim>
            <m:r>
              <w:rPr>
                <w:rFonts w:ascii="Cambria Math" w:hAnsi="Cambria Math"/>
                <w:sz w:val="20"/>
                <w:szCs w:val="20"/>
                <w:lang w:val="en-US"/>
              </w:rPr>
              <m:t>maxΔl</m:t>
            </m:r>
            <m:r>
              <w:rPr>
                <w:rFonts w:ascii="Cambria Math" w:hAnsi="Cambria Math"/>
                <w:sz w:val="20"/>
                <w:szCs w:val="20"/>
              </w:rPr>
              <m:t xml:space="preserve">→0 </m:t>
            </m:r>
          </m:lim>
        </m:limLow>
        <m:f>
          <m:fPr>
            <m:ctrlPr>
              <w:rPr>
                <w:rFonts w:ascii="Cambria Math" w:hAnsi="Cambria Math"/>
                <w:i/>
                <w:sz w:val="20"/>
                <w:szCs w:val="20"/>
              </w:rPr>
            </m:ctrlPr>
          </m:fPr>
          <m:num>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r>
                  <w:rPr>
                    <w:rFonts w:ascii="Cambria Math" w:hAnsi="Cambria Math"/>
                    <w:sz w:val="20"/>
                    <w:szCs w:val="20"/>
                  </w:rPr>
                  <m:t>(</m:t>
                </m:r>
                <m:r>
                  <w:rPr>
                    <w:rFonts w:ascii="Cambria Math" w:hAnsi="Cambria Math"/>
                    <w:sz w:val="20"/>
                    <w:szCs w:val="20"/>
                    <w:lang w:val="en-US"/>
                  </w:rPr>
                  <m:t>Δ</m:t>
                </m:r>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i</m:t>
                    </m:r>
                  </m:sub>
                </m:sSub>
                <m:r>
                  <w:rPr>
                    <w:rFonts w:ascii="Cambria Math" w:hAnsi="Cambria Math"/>
                    <w:sz w:val="20"/>
                    <w:szCs w:val="20"/>
                  </w:rPr>
                  <m:t>)/Δ</m:t>
                </m:r>
                <m:r>
                  <w:rPr>
                    <w:rFonts w:ascii="Cambria Math" w:hAnsi="Cambria Math"/>
                    <w:sz w:val="20"/>
                    <w:szCs w:val="20"/>
                    <w:lang w:val="en-US"/>
                  </w:rPr>
                  <m:t>t</m:t>
                </m:r>
              </m:e>
            </m:nary>
          </m:num>
          <m:den>
            <m:r>
              <w:rPr>
                <w:rFonts w:ascii="Cambria Math" w:hAnsi="Cambria Math"/>
                <w:sz w:val="20"/>
                <w:szCs w:val="20"/>
              </w:rPr>
              <m:t>n</m:t>
            </m:r>
          </m:den>
        </m:f>
        <m:r>
          <w:rPr>
            <w:rFonts w:ascii="Cambria Math" w:hAnsi="Cambria Math"/>
            <w:sz w:val="20"/>
            <w:szCs w:val="20"/>
          </w:rPr>
          <m:t xml:space="preserve">= </m:t>
        </m:r>
        <m:f>
          <m:fPr>
            <m:ctrlPr>
              <w:rPr>
                <w:rFonts w:ascii="Cambria Math" w:hAnsi="Cambria Math"/>
                <w:i/>
                <w:sz w:val="20"/>
                <w:szCs w:val="20"/>
              </w:rPr>
            </m:ctrlPr>
          </m:fPr>
          <m:num>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i</m:t>
                    </m:r>
                  </m:sub>
                </m:sSub>
              </m:e>
            </m:nary>
          </m:num>
          <m:den>
            <m:r>
              <w:rPr>
                <w:rFonts w:ascii="Cambria Math" w:hAnsi="Cambria Math"/>
                <w:sz w:val="20"/>
                <w:szCs w:val="20"/>
              </w:rPr>
              <m:t>n</m:t>
            </m:r>
          </m:den>
        </m:f>
      </m:oMath>
      <w:r w:rsidR="00072448" w:rsidRPr="00CD1158">
        <w:rPr>
          <w:sz w:val="20"/>
          <w:szCs w:val="20"/>
        </w:rPr>
        <w:t xml:space="preserve">,        </w:t>
      </w:r>
      <w:r w:rsidR="0026066C">
        <w:rPr>
          <w:sz w:val="20"/>
          <w:szCs w:val="20"/>
        </w:rPr>
        <w:tab/>
      </w:r>
      <w:r w:rsidR="0026066C">
        <w:rPr>
          <w:sz w:val="20"/>
          <w:szCs w:val="20"/>
        </w:rPr>
        <w:tab/>
      </w:r>
      <w:r w:rsidR="00072448" w:rsidRPr="00CD1158">
        <w:rPr>
          <w:sz w:val="20"/>
          <w:szCs w:val="20"/>
        </w:rPr>
        <w:t xml:space="preserve">         (</w:t>
      </w:r>
      <w:r w:rsidR="003D1DDC">
        <w:rPr>
          <w:sz w:val="20"/>
          <w:szCs w:val="20"/>
        </w:rPr>
        <w:t>7</w:t>
      </w:r>
      <w:r w:rsidR="00072448" w:rsidRPr="00CD1158">
        <w:rPr>
          <w:sz w:val="20"/>
          <w:szCs w:val="20"/>
        </w:rPr>
        <w:t>)</w:t>
      </w:r>
    </w:p>
    <w:p w:rsidR="00072448" w:rsidRPr="00CD1158" w:rsidRDefault="00072448" w:rsidP="00AF5179">
      <w:pPr>
        <w:jc w:val="both"/>
        <w:rPr>
          <w:sz w:val="20"/>
          <w:szCs w:val="20"/>
        </w:rPr>
      </w:pPr>
      <w:r w:rsidRPr="00CD1158">
        <w:rPr>
          <w:sz w:val="20"/>
          <w:szCs w:val="20"/>
        </w:rPr>
        <w:t xml:space="preserve">где   </w:t>
      </w:r>
      <w:r w:rsidRPr="00CD1158">
        <w:rPr>
          <w:i/>
          <w:sz w:val="20"/>
          <w:szCs w:val="20"/>
          <w:lang w:val="en-US"/>
        </w:rPr>
        <w:t>v</w:t>
      </w:r>
      <w:r w:rsidRPr="00CD1158">
        <w:rPr>
          <w:i/>
          <w:sz w:val="20"/>
          <w:szCs w:val="20"/>
          <w:vertAlign w:val="subscript"/>
          <w:lang w:val="en-US"/>
        </w:rPr>
        <w:t>i</w:t>
      </w:r>
      <w:r w:rsidRPr="00CD1158">
        <w:rPr>
          <w:i/>
          <w:sz w:val="20"/>
          <w:szCs w:val="20"/>
        </w:rPr>
        <w:t>-</w:t>
      </w:r>
      <w:r w:rsidRPr="00CD1158">
        <w:rPr>
          <w:sz w:val="20"/>
          <w:szCs w:val="20"/>
        </w:rPr>
        <w:t xml:space="preserve"> мгновенная скорость </w:t>
      </w:r>
      <w:r w:rsidRPr="00CD1158">
        <w:rPr>
          <w:i/>
          <w:sz w:val="20"/>
          <w:szCs w:val="20"/>
          <w:lang w:val="en-US"/>
        </w:rPr>
        <w:t>i</w:t>
      </w:r>
      <w:r w:rsidR="004F0846" w:rsidRPr="00CD1158">
        <w:rPr>
          <w:sz w:val="20"/>
          <w:szCs w:val="20"/>
        </w:rPr>
        <w:t>-</w:t>
      </w:r>
      <w:r w:rsidRPr="00CD1158">
        <w:rPr>
          <w:sz w:val="20"/>
          <w:szCs w:val="20"/>
        </w:rPr>
        <w:t>го автомобиля в сечении дороги.</w:t>
      </w:r>
    </w:p>
    <w:p w:rsidR="00072448" w:rsidRPr="00CD1158" w:rsidRDefault="00072448" w:rsidP="00B52186">
      <w:pPr>
        <w:ind w:firstLine="567"/>
        <w:jc w:val="both"/>
        <w:rPr>
          <w:sz w:val="20"/>
          <w:szCs w:val="20"/>
        </w:rPr>
      </w:pPr>
      <w:r w:rsidRPr="00CD1158">
        <w:rPr>
          <w:sz w:val="20"/>
          <w:szCs w:val="20"/>
        </w:rPr>
        <w:t>Так как скорость движения отдельного автотранспортного сре</w:t>
      </w:r>
      <w:r w:rsidRPr="00CD1158">
        <w:rPr>
          <w:sz w:val="20"/>
          <w:szCs w:val="20"/>
        </w:rPr>
        <w:t>д</w:t>
      </w:r>
      <w:r w:rsidRPr="00CD1158">
        <w:rPr>
          <w:sz w:val="20"/>
          <w:szCs w:val="20"/>
        </w:rPr>
        <w:t xml:space="preserve">ства в данном сечении при </w:t>
      </w:r>
      <w:proofErr w:type="spellStart"/>
      <w:r w:rsidRPr="00CD1158">
        <w:rPr>
          <w:i/>
          <w:sz w:val="20"/>
          <w:szCs w:val="20"/>
          <w:lang w:val="en-US"/>
        </w:rPr>
        <w:t>Δl</w:t>
      </w:r>
      <w:proofErr w:type="spellEnd"/>
      <w:r w:rsidRPr="00CD1158">
        <w:rPr>
          <w:i/>
          <w:sz w:val="20"/>
          <w:szCs w:val="20"/>
        </w:rPr>
        <w:t>→0</w:t>
      </w:r>
      <w:r w:rsidRPr="00CD1158">
        <w:rPr>
          <w:sz w:val="20"/>
          <w:szCs w:val="20"/>
        </w:rPr>
        <w:t xml:space="preserve"> является случайной величиной, то формула (</w:t>
      </w:r>
      <w:r w:rsidR="003D1DDC">
        <w:rPr>
          <w:sz w:val="20"/>
          <w:szCs w:val="20"/>
        </w:rPr>
        <w:t>7</w:t>
      </w:r>
      <w:r w:rsidRPr="00CD1158">
        <w:rPr>
          <w:sz w:val="20"/>
          <w:szCs w:val="20"/>
        </w:rPr>
        <w:t>) будет представлять собой общепринятую оценку математ</w:t>
      </w:r>
      <w:r w:rsidRPr="00CD1158">
        <w:rPr>
          <w:sz w:val="20"/>
          <w:szCs w:val="20"/>
        </w:rPr>
        <w:t>и</w:t>
      </w:r>
      <w:r w:rsidRPr="00CD1158">
        <w:rPr>
          <w:sz w:val="20"/>
          <w:szCs w:val="20"/>
        </w:rPr>
        <w:lastRenderedPageBreak/>
        <w:t xml:space="preserve">ческого ожидания мгновенной скорости движения </w:t>
      </w:r>
      <w:r w:rsidRPr="00CD1158">
        <w:rPr>
          <w:sz w:val="20"/>
          <w:szCs w:val="20"/>
          <w:lang w:val="en-US"/>
        </w:rPr>
        <w:t>n</w:t>
      </w:r>
      <w:r w:rsidRPr="00CD1158">
        <w:rPr>
          <w:sz w:val="20"/>
          <w:szCs w:val="20"/>
        </w:rPr>
        <w:t>- числа автотран</w:t>
      </w:r>
      <w:r w:rsidRPr="00CD1158">
        <w:rPr>
          <w:sz w:val="20"/>
          <w:szCs w:val="20"/>
        </w:rPr>
        <w:t>с</w:t>
      </w:r>
      <w:r w:rsidRPr="00CD1158">
        <w:rPr>
          <w:sz w:val="20"/>
          <w:szCs w:val="20"/>
        </w:rPr>
        <w:t>портных средств в данном сечении и будет иметь вид:</w:t>
      </w:r>
    </w:p>
    <w:p w:rsidR="00072448" w:rsidRPr="00CD1158" w:rsidRDefault="00FF7416" w:rsidP="0026066C">
      <w:pPr>
        <w:spacing w:before="120"/>
        <w:ind w:firstLine="567"/>
        <w:jc w:val="right"/>
        <w:rPr>
          <w:i/>
          <w:sz w:val="20"/>
          <w:szCs w:val="20"/>
        </w:rPr>
      </w:pPr>
      <w:r>
        <w:rPr>
          <w:i/>
          <w:sz w:val="20"/>
          <w:szCs w:val="20"/>
        </w:rPr>
        <w:t xml:space="preserve">                     </w:t>
      </w:r>
      <w:proofErr w:type="gramStart"/>
      <w:r w:rsidR="00072448" w:rsidRPr="00CD1158">
        <w:rPr>
          <w:i/>
          <w:sz w:val="20"/>
          <w:szCs w:val="20"/>
          <w:lang w:val="en-US"/>
        </w:rPr>
        <w:t>m</w:t>
      </w:r>
      <w:r w:rsidR="00072448" w:rsidRPr="00CD1158">
        <w:rPr>
          <w:i/>
          <w:sz w:val="20"/>
          <w:szCs w:val="20"/>
          <w:vertAlign w:val="subscript"/>
          <w:lang w:val="en-US"/>
        </w:rPr>
        <w:t>v</w:t>
      </w:r>
      <w:proofErr w:type="gramEnd"/>
      <w:r w:rsidR="00072448" w:rsidRPr="00CD1158">
        <w:rPr>
          <w:i/>
          <w:sz w:val="20"/>
          <w:szCs w:val="20"/>
        </w:rPr>
        <w:t xml:space="preserve">= </w:t>
      </w:r>
      <m:oMath>
        <m:f>
          <m:fPr>
            <m:ctrlPr>
              <w:rPr>
                <w:rFonts w:ascii="Cambria Math" w:hAnsi="Cambria Math"/>
                <w:i/>
                <w:sz w:val="20"/>
                <w:szCs w:val="20"/>
              </w:rPr>
            </m:ctrlPr>
          </m:fPr>
          <m:num>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i</m:t>
                    </m:r>
                  </m:sub>
                </m:sSub>
              </m:e>
            </m:nary>
          </m:num>
          <m:den>
            <m:r>
              <w:rPr>
                <w:rFonts w:ascii="Cambria Math" w:hAnsi="Cambria Math"/>
                <w:sz w:val="20"/>
                <w:szCs w:val="20"/>
              </w:rPr>
              <m:t>n</m:t>
            </m:r>
          </m:den>
        </m:f>
        <m:r>
          <w:rPr>
            <w:rFonts w:ascii="Cambria Math" w:hAnsi="Cambria Math"/>
            <w:sz w:val="20"/>
            <w:szCs w:val="20"/>
          </w:rPr>
          <m:t>.</m:t>
        </m:r>
      </m:oMath>
      <w:r>
        <w:rPr>
          <w:i/>
          <w:sz w:val="20"/>
          <w:szCs w:val="20"/>
        </w:rPr>
        <w:tab/>
      </w:r>
      <w:r>
        <w:rPr>
          <w:i/>
          <w:sz w:val="20"/>
          <w:szCs w:val="20"/>
        </w:rPr>
        <w:tab/>
      </w:r>
      <w:r>
        <w:rPr>
          <w:i/>
          <w:sz w:val="20"/>
          <w:szCs w:val="20"/>
        </w:rPr>
        <w:tab/>
      </w:r>
      <w:r w:rsidR="0026066C">
        <w:rPr>
          <w:i/>
          <w:sz w:val="20"/>
          <w:szCs w:val="20"/>
        </w:rPr>
        <w:tab/>
      </w:r>
      <w:r w:rsidR="00072448" w:rsidRPr="00CD1158">
        <w:rPr>
          <w:sz w:val="20"/>
          <w:szCs w:val="20"/>
        </w:rPr>
        <w:t>(</w:t>
      </w:r>
      <w:r w:rsidR="003D1DDC">
        <w:rPr>
          <w:sz w:val="20"/>
          <w:szCs w:val="20"/>
        </w:rPr>
        <w:t>8</w:t>
      </w:r>
      <w:r w:rsidR="00072448" w:rsidRPr="00CD1158">
        <w:rPr>
          <w:sz w:val="20"/>
          <w:szCs w:val="20"/>
        </w:rPr>
        <w:t>)</w:t>
      </w:r>
    </w:p>
    <w:p w:rsidR="00072448" w:rsidRPr="00CD1158" w:rsidRDefault="00072448" w:rsidP="00B52186">
      <w:pPr>
        <w:ind w:firstLine="567"/>
        <w:jc w:val="both"/>
        <w:rPr>
          <w:sz w:val="20"/>
          <w:szCs w:val="20"/>
        </w:rPr>
      </w:pPr>
      <w:r w:rsidRPr="00CD1158">
        <w:rPr>
          <w:sz w:val="20"/>
          <w:szCs w:val="20"/>
        </w:rPr>
        <w:t xml:space="preserve">Для автотранспортного потока интенсивности </w:t>
      </w:r>
      <w:r w:rsidRPr="00CD1158">
        <w:rPr>
          <w:i/>
          <w:sz w:val="20"/>
          <w:szCs w:val="20"/>
          <w:lang w:val="en-US"/>
        </w:rPr>
        <w:t>N</w:t>
      </w:r>
      <w:r w:rsidRPr="00CD1158">
        <w:rPr>
          <w:sz w:val="20"/>
          <w:szCs w:val="20"/>
        </w:rPr>
        <w:t xml:space="preserve"> совокупность всех реализаций будет формировать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случайную функцию. Отсюда следует, что случайна функция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004F0846" w:rsidRPr="00CD1158">
        <w:rPr>
          <w:i/>
          <w:sz w:val="20"/>
          <w:szCs w:val="20"/>
        </w:rPr>
        <w:t xml:space="preserve"> -</w:t>
      </w:r>
      <w:r w:rsidR="0026066C">
        <w:rPr>
          <w:i/>
          <w:sz w:val="20"/>
          <w:szCs w:val="20"/>
        </w:rPr>
        <w:t xml:space="preserve"> </w:t>
      </w:r>
      <w:r w:rsidRPr="00CD1158">
        <w:rPr>
          <w:sz w:val="20"/>
          <w:szCs w:val="20"/>
        </w:rPr>
        <w:t>это совокупность реализаций, к</w:t>
      </w:r>
      <w:r w:rsidRPr="00CD1158">
        <w:rPr>
          <w:sz w:val="20"/>
          <w:szCs w:val="20"/>
        </w:rPr>
        <w:t>о</w:t>
      </w:r>
      <w:r w:rsidRPr="00CD1158">
        <w:rPr>
          <w:sz w:val="20"/>
          <w:szCs w:val="20"/>
        </w:rPr>
        <w:t>торые являются последовательным рядом значений мгновенных скор</w:t>
      </w:r>
      <w:r w:rsidRPr="00CD1158">
        <w:rPr>
          <w:sz w:val="20"/>
          <w:szCs w:val="20"/>
        </w:rPr>
        <w:t>о</w:t>
      </w:r>
      <w:r w:rsidRPr="00CD1158">
        <w:rPr>
          <w:sz w:val="20"/>
          <w:szCs w:val="20"/>
        </w:rPr>
        <w:t>стей движения одиночного автотранспорта, которые по длине участка непрерывно изменяются.</w:t>
      </w:r>
    </w:p>
    <w:p w:rsidR="00072448" w:rsidRPr="00CD1158" w:rsidRDefault="00072448" w:rsidP="00B52186">
      <w:pPr>
        <w:ind w:firstLine="567"/>
        <w:jc w:val="both"/>
        <w:rPr>
          <w:sz w:val="20"/>
          <w:szCs w:val="20"/>
        </w:rPr>
      </w:pPr>
      <w:r w:rsidRPr="00CD1158">
        <w:rPr>
          <w:sz w:val="20"/>
          <w:szCs w:val="20"/>
        </w:rPr>
        <w:t>Рассмотрим наиболее простую характеристику случайного пр</w:t>
      </w:r>
      <w:r w:rsidRPr="00CD1158">
        <w:rPr>
          <w:sz w:val="20"/>
          <w:szCs w:val="20"/>
        </w:rPr>
        <w:t>о</w:t>
      </w:r>
      <w:r w:rsidRPr="00CD1158">
        <w:rPr>
          <w:sz w:val="20"/>
          <w:szCs w:val="20"/>
        </w:rPr>
        <w:t xml:space="preserve">цесса, которой является математическое ожидание </w:t>
      </w:r>
      <w:r w:rsidRPr="00CD1158">
        <w:rPr>
          <w:i/>
          <w:sz w:val="20"/>
          <w:szCs w:val="20"/>
          <w:lang w:val="en-US"/>
        </w:rPr>
        <w:t>m</w:t>
      </w:r>
      <w:r w:rsidRPr="00CD1158">
        <w:rPr>
          <w:i/>
          <w:sz w:val="20"/>
          <w:szCs w:val="20"/>
          <w:vertAlign w:val="subscript"/>
          <w:lang w:val="en-US"/>
        </w:rPr>
        <w:t>v</w:t>
      </w:r>
      <w:r w:rsidRPr="00CD1158">
        <w:rPr>
          <w:i/>
          <w:sz w:val="20"/>
          <w:szCs w:val="20"/>
        </w:rPr>
        <w:t>(</w:t>
      </w:r>
      <w:r w:rsidRPr="00CD1158">
        <w:rPr>
          <w:i/>
          <w:sz w:val="20"/>
          <w:szCs w:val="20"/>
          <w:lang w:val="en-US"/>
        </w:rPr>
        <w:t>l</w:t>
      </w:r>
      <w:r w:rsidRPr="00CD1158">
        <w:rPr>
          <w:i/>
          <w:sz w:val="20"/>
          <w:szCs w:val="20"/>
        </w:rPr>
        <w:t xml:space="preserve">) </w:t>
      </w:r>
      <w:r w:rsidRPr="00CD1158">
        <w:rPr>
          <w:sz w:val="20"/>
          <w:szCs w:val="20"/>
        </w:rPr>
        <w:t>(детерминир</w:t>
      </w:r>
      <w:r w:rsidRPr="00CD1158">
        <w:rPr>
          <w:sz w:val="20"/>
          <w:szCs w:val="20"/>
        </w:rPr>
        <w:t>о</w:t>
      </w:r>
      <w:r w:rsidRPr="00CD1158">
        <w:rPr>
          <w:sz w:val="20"/>
          <w:szCs w:val="20"/>
        </w:rPr>
        <w:t>ванная функция):</w:t>
      </w:r>
    </w:p>
    <w:p w:rsidR="00072448" w:rsidRPr="00CD1158" w:rsidRDefault="00072448" w:rsidP="00EE074E">
      <w:pPr>
        <w:spacing w:before="120" w:after="120"/>
        <w:jc w:val="right"/>
        <w:rPr>
          <w:sz w:val="20"/>
          <w:szCs w:val="20"/>
        </w:rPr>
      </w:pPr>
      <w:proofErr w:type="gramStart"/>
      <w:r w:rsidRPr="00CD1158">
        <w:rPr>
          <w:i/>
          <w:sz w:val="20"/>
          <w:szCs w:val="20"/>
          <w:lang w:val="en-US"/>
        </w:rPr>
        <w:t>m</w:t>
      </w:r>
      <w:r w:rsidRPr="00CD1158">
        <w:rPr>
          <w:i/>
          <w:sz w:val="20"/>
          <w:szCs w:val="20"/>
          <w:vertAlign w:val="subscript"/>
          <w:lang w:val="en-US"/>
        </w:rPr>
        <w:t>v</w:t>
      </w:r>
      <w:proofErr w:type="gramEnd"/>
      <w:r w:rsidRPr="00CD1158">
        <w:rPr>
          <w:i/>
          <w:sz w:val="20"/>
          <w:szCs w:val="20"/>
        </w:rPr>
        <w:t xml:space="preserve"> (</w:t>
      </w:r>
      <w:r w:rsidRPr="00CD1158">
        <w:rPr>
          <w:i/>
          <w:sz w:val="20"/>
          <w:szCs w:val="20"/>
          <w:lang w:val="en-US"/>
        </w:rPr>
        <w:t>l</w:t>
      </w:r>
      <w:r w:rsidRPr="00CD1158">
        <w:rPr>
          <w:i/>
          <w:sz w:val="20"/>
          <w:szCs w:val="20"/>
        </w:rPr>
        <w:t>)=М[</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m:oMath>
        <m:nary>
          <m:naryPr>
            <m:limLoc m:val="undOvr"/>
            <m:ctrlPr>
              <w:rPr>
                <w:rFonts w:ascii="Cambria Math" w:hAnsi="Cambria Math"/>
                <w:i/>
                <w:sz w:val="20"/>
                <w:szCs w:val="20"/>
                <w:lang w:val="en-US"/>
              </w:rPr>
            </m:ctrlPr>
          </m:naryPr>
          <m:sub>
            <m:r>
              <w:rPr>
                <w:rFonts w:ascii="Cambria Math" w:hAnsi="Cambria Math"/>
                <w:sz w:val="20"/>
                <w:szCs w:val="20"/>
              </w:rPr>
              <m:t>-∞</m:t>
            </m:r>
          </m:sub>
          <m:sup>
            <m:r>
              <w:rPr>
                <w:rFonts w:ascii="Cambria Math" w:hAnsi="Cambria Math"/>
                <w:sz w:val="20"/>
                <w:szCs w:val="20"/>
              </w:rPr>
              <m:t>+∞</m:t>
            </m:r>
          </m:sup>
          <m:e>
            <m:r>
              <w:rPr>
                <w:rFonts w:ascii="Cambria Math" w:hAnsi="Cambria Math"/>
                <w:sz w:val="20"/>
                <w:szCs w:val="20"/>
                <w:lang w:val="en-US"/>
              </w:rPr>
              <m:t>V</m:t>
            </m:r>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rPr>
                  <m:t>1</m:t>
                </m:r>
              </m:sub>
            </m:sSub>
            <m:d>
              <m:dPr>
                <m:ctrlPr>
                  <w:rPr>
                    <w:rFonts w:ascii="Cambria Math" w:hAnsi="Cambria Math"/>
                    <w:i/>
                    <w:sz w:val="20"/>
                    <w:szCs w:val="20"/>
                  </w:rPr>
                </m:ctrlPr>
              </m:dPr>
              <m:e>
                <m:r>
                  <w:rPr>
                    <w:rFonts w:ascii="Cambria Math" w:hAnsi="Cambria Math"/>
                    <w:sz w:val="20"/>
                    <w:szCs w:val="20"/>
                    <w:lang w:val="en-US"/>
                  </w:rPr>
                  <m:t>V</m:t>
                </m:r>
                <m:r>
                  <w:rPr>
                    <w:rFonts w:ascii="Cambria Math" w:hAnsi="Cambria Math"/>
                    <w:sz w:val="20"/>
                    <w:szCs w:val="20"/>
                  </w:rPr>
                  <m:t>,</m:t>
                </m:r>
                <m:r>
                  <w:rPr>
                    <w:rFonts w:ascii="Cambria Math" w:hAnsi="Cambria Math"/>
                    <w:sz w:val="20"/>
                    <w:szCs w:val="20"/>
                    <w:lang w:val="en-US"/>
                  </w:rPr>
                  <m:t>l</m:t>
                </m:r>
              </m:e>
            </m:d>
            <m:r>
              <w:rPr>
                <w:rFonts w:ascii="Cambria Math" w:hAnsi="Cambria Math"/>
                <w:sz w:val="20"/>
                <w:szCs w:val="20"/>
              </w:rPr>
              <m:t>*dV,</m:t>
            </m:r>
          </m:e>
        </m:nary>
      </m:oMath>
      <w:r w:rsidR="00FF7416">
        <w:rPr>
          <w:i/>
          <w:sz w:val="20"/>
          <w:szCs w:val="20"/>
        </w:rPr>
        <w:tab/>
      </w:r>
      <w:r w:rsidR="00EE074E">
        <w:rPr>
          <w:i/>
          <w:sz w:val="20"/>
          <w:szCs w:val="20"/>
        </w:rPr>
        <w:tab/>
      </w:r>
      <w:r w:rsidRPr="00CD1158">
        <w:rPr>
          <w:sz w:val="20"/>
          <w:szCs w:val="20"/>
        </w:rPr>
        <w:t>(</w:t>
      </w:r>
      <w:r w:rsidR="003D1DDC">
        <w:rPr>
          <w:sz w:val="20"/>
          <w:szCs w:val="20"/>
        </w:rPr>
        <w:t>9</w:t>
      </w:r>
      <w:r w:rsidRPr="00CD1158">
        <w:rPr>
          <w:sz w:val="20"/>
          <w:szCs w:val="20"/>
        </w:rPr>
        <w:t>)</w:t>
      </w:r>
    </w:p>
    <w:p w:rsidR="004F0846" w:rsidRPr="00CD1158" w:rsidRDefault="004F0846" w:rsidP="00AF5179">
      <w:pPr>
        <w:rPr>
          <w:i/>
          <w:sz w:val="20"/>
          <w:szCs w:val="20"/>
        </w:rPr>
      </w:pPr>
      <w:r w:rsidRPr="00CD1158">
        <w:rPr>
          <w:sz w:val="20"/>
          <w:szCs w:val="20"/>
        </w:rPr>
        <w:t xml:space="preserve">где </w:t>
      </w:r>
      <m:oMath>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rPr>
              <m:t>1</m:t>
            </m:r>
          </m:sub>
        </m:sSub>
        <m:d>
          <m:dPr>
            <m:ctrlPr>
              <w:rPr>
                <w:rFonts w:ascii="Cambria Math" w:hAnsi="Cambria Math"/>
                <w:i/>
                <w:sz w:val="20"/>
                <w:szCs w:val="20"/>
              </w:rPr>
            </m:ctrlPr>
          </m:dPr>
          <m:e>
            <m:r>
              <w:rPr>
                <w:rFonts w:ascii="Cambria Math" w:hAnsi="Cambria Math"/>
                <w:sz w:val="20"/>
                <w:szCs w:val="20"/>
                <w:lang w:val="en-US"/>
              </w:rPr>
              <m:t>V</m:t>
            </m:r>
            <m:r>
              <w:rPr>
                <w:rFonts w:ascii="Cambria Math" w:hAnsi="Cambria Math"/>
                <w:sz w:val="20"/>
                <w:szCs w:val="20"/>
              </w:rPr>
              <m:t>,</m:t>
            </m:r>
            <m:r>
              <w:rPr>
                <w:rFonts w:ascii="Cambria Math" w:hAnsi="Cambria Math"/>
                <w:sz w:val="20"/>
                <w:szCs w:val="20"/>
                <w:lang w:val="en-US"/>
              </w:rPr>
              <m:t>l</m:t>
            </m:r>
          </m:e>
        </m:d>
      </m:oMath>
      <w:r w:rsidRPr="00CD1158">
        <w:rPr>
          <w:sz w:val="20"/>
          <w:szCs w:val="20"/>
        </w:rPr>
        <w:t>- реализация случайной функции.</w:t>
      </w:r>
    </w:p>
    <w:p w:rsidR="00072448" w:rsidRPr="00CD1158" w:rsidRDefault="00072448" w:rsidP="00EE074E">
      <w:pPr>
        <w:ind w:firstLine="567"/>
        <w:jc w:val="both"/>
        <w:rPr>
          <w:sz w:val="20"/>
          <w:szCs w:val="20"/>
        </w:rPr>
      </w:pPr>
      <w:r w:rsidRPr="00CD1158">
        <w:rPr>
          <w:sz w:val="20"/>
          <w:szCs w:val="20"/>
        </w:rPr>
        <w:t>С математическим ожиданием рассматривается и понятие ди</w:t>
      </w:r>
      <w:r w:rsidRPr="00CD1158">
        <w:rPr>
          <w:sz w:val="20"/>
          <w:szCs w:val="20"/>
        </w:rPr>
        <w:t>с</w:t>
      </w:r>
      <w:r w:rsidRPr="00CD1158">
        <w:rPr>
          <w:sz w:val="20"/>
          <w:szCs w:val="20"/>
        </w:rPr>
        <w:t>персии случайного процесса, которая также является детерминирова</w:t>
      </w:r>
      <w:r w:rsidRPr="00CD1158">
        <w:rPr>
          <w:sz w:val="20"/>
          <w:szCs w:val="20"/>
        </w:rPr>
        <w:t>н</w:t>
      </w:r>
      <w:r w:rsidRPr="00CD1158">
        <w:rPr>
          <w:sz w:val="20"/>
          <w:szCs w:val="20"/>
        </w:rPr>
        <w:t>ной функцией:</w:t>
      </w:r>
    </w:p>
    <w:p w:rsidR="00072448" w:rsidRPr="00CD1158" w:rsidRDefault="00072448" w:rsidP="00F34C0C">
      <w:pPr>
        <w:spacing w:before="120" w:after="120"/>
        <w:jc w:val="right"/>
        <w:rPr>
          <w:sz w:val="20"/>
          <w:szCs w:val="20"/>
        </w:rPr>
      </w:pPr>
      <w:proofErr w:type="spellStart"/>
      <w:r w:rsidRPr="00CD1158">
        <w:rPr>
          <w:sz w:val="20"/>
          <w:szCs w:val="20"/>
          <w:lang w:val="en-US"/>
        </w:rPr>
        <w:t>D</w:t>
      </w:r>
      <w:r w:rsidRPr="00CD1158">
        <w:rPr>
          <w:sz w:val="20"/>
          <w:szCs w:val="20"/>
          <w:vertAlign w:val="subscript"/>
          <w:lang w:val="en-US"/>
        </w:rPr>
        <w:t>v</w:t>
      </w:r>
      <w:proofErr w:type="spellEnd"/>
      <w:r w:rsidRPr="00CD1158">
        <w:rPr>
          <w:sz w:val="20"/>
          <w:szCs w:val="20"/>
        </w:rPr>
        <w:t xml:space="preserve"> (</w:t>
      </w:r>
      <w:r w:rsidRPr="00CD1158">
        <w:rPr>
          <w:sz w:val="20"/>
          <w:szCs w:val="20"/>
          <w:lang w:val="en-US"/>
        </w:rPr>
        <w:t>l</w:t>
      </w:r>
      <w:r w:rsidRPr="00CD1158">
        <w:rPr>
          <w:sz w:val="20"/>
          <w:szCs w:val="20"/>
        </w:rPr>
        <w:t>) =</w:t>
      </w:r>
      <w:r w:rsidRPr="00CD1158">
        <w:rPr>
          <w:sz w:val="20"/>
          <w:szCs w:val="20"/>
          <w:lang w:val="en-US"/>
        </w:rPr>
        <w:t>M</w:t>
      </w:r>
      <m:oMath>
        <m:d>
          <m:dPr>
            <m:begChr m:val="["/>
            <m:endChr m:val="]"/>
            <m:ctrlPr>
              <w:rPr>
                <w:rFonts w:ascii="Cambria Math" w:hAnsi="Cambria Math"/>
                <w:i/>
                <w:sz w:val="20"/>
                <w:szCs w:val="20"/>
                <w:lang w:val="en-US"/>
              </w:rPr>
            </m:ctrlPr>
          </m:dPr>
          <m:e>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r>
                      <w:rPr>
                        <w:rFonts w:ascii="Cambria Math" w:hAnsi="Cambria Math"/>
                        <w:sz w:val="20"/>
                        <w:szCs w:val="20"/>
                        <w:lang w:val="en-US"/>
                      </w:rPr>
                      <m:t>V</m:t>
                    </m:r>
                    <m:d>
                      <m:dPr>
                        <m:ctrlPr>
                          <w:rPr>
                            <w:rFonts w:ascii="Cambria Math" w:hAnsi="Cambria Math"/>
                            <w:i/>
                            <w:sz w:val="20"/>
                            <w:szCs w:val="20"/>
                            <w:lang w:val="en-US"/>
                          </w:rPr>
                        </m:ctrlPr>
                      </m:dPr>
                      <m:e>
                        <m:r>
                          <w:rPr>
                            <w:rFonts w:ascii="Cambria Math" w:hAnsi="Cambria Math"/>
                            <w:sz w:val="20"/>
                            <w:szCs w:val="20"/>
                            <w:lang w:val="en-US"/>
                          </w:rPr>
                          <m:t>l</m:t>
                        </m:r>
                      </m:e>
                    </m:d>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V</m:t>
                        </m:r>
                      </m:sub>
                    </m:sSub>
                    <m:r>
                      <w:rPr>
                        <w:rFonts w:ascii="Cambria Math" w:hAnsi="Cambria Math"/>
                        <w:sz w:val="20"/>
                        <w:szCs w:val="20"/>
                      </w:rPr>
                      <m:t>(</m:t>
                    </m:r>
                    <m:r>
                      <w:rPr>
                        <w:rFonts w:ascii="Cambria Math" w:hAnsi="Cambria Math"/>
                        <w:sz w:val="20"/>
                        <w:szCs w:val="20"/>
                        <w:lang w:val="en-US"/>
                      </w:rPr>
                      <m:t>l</m:t>
                    </m:r>
                    <m:r>
                      <w:rPr>
                        <w:rFonts w:ascii="Cambria Math" w:hAnsi="Cambria Math"/>
                        <w:sz w:val="20"/>
                        <w:szCs w:val="20"/>
                      </w:rPr>
                      <m:t>)</m:t>
                    </m:r>
                  </m:e>
                </m:d>
              </m:e>
              <m:sup>
                <m:r>
                  <w:rPr>
                    <w:rFonts w:ascii="Cambria Math" w:hAnsi="Cambria Math"/>
                    <w:sz w:val="20"/>
                    <w:szCs w:val="20"/>
                  </w:rPr>
                  <m:t>2</m:t>
                </m:r>
              </m:sup>
            </m:sSup>
          </m:e>
        </m:d>
        <m:r>
          <w:rPr>
            <w:rFonts w:ascii="Cambria Math" w:hAnsi="Cambria Math"/>
            <w:sz w:val="20"/>
            <w:szCs w:val="20"/>
          </w:rPr>
          <m:t>=</m:t>
        </m:r>
        <m:nary>
          <m:naryPr>
            <m:limLoc m:val="undOvr"/>
            <m:ctrlPr>
              <w:rPr>
                <w:rFonts w:ascii="Cambria Math" w:hAnsi="Cambria Math"/>
                <w:i/>
                <w:sz w:val="20"/>
                <w:szCs w:val="20"/>
                <w:lang w:val="en-US"/>
              </w:rPr>
            </m:ctrlPr>
          </m:naryPr>
          <m:sub>
            <m:r>
              <w:rPr>
                <w:rFonts w:ascii="Cambria Math" w:hAnsi="Cambria Math"/>
                <w:sz w:val="20"/>
                <w:szCs w:val="20"/>
              </w:rPr>
              <m:t>-∞</m:t>
            </m:r>
          </m:sub>
          <m:sup>
            <m:r>
              <w:rPr>
                <w:rFonts w:ascii="Cambria Math" w:hAnsi="Cambria Math"/>
                <w:sz w:val="20"/>
                <w:szCs w:val="20"/>
              </w:rPr>
              <m:t>+∞</m:t>
            </m:r>
          </m:sup>
          <m:e>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r>
                      <w:rPr>
                        <w:rFonts w:ascii="Cambria Math" w:hAnsi="Cambria Math"/>
                        <w:sz w:val="20"/>
                        <w:szCs w:val="20"/>
                        <w:lang w:val="en-US"/>
                      </w:rPr>
                      <m:t>V</m:t>
                    </m:r>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V</m:t>
                        </m:r>
                      </m:sub>
                    </m:sSub>
                    <m:r>
                      <w:rPr>
                        <w:rFonts w:ascii="Cambria Math" w:hAnsi="Cambria Math"/>
                        <w:sz w:val="20"/>
                        <w:szCs w:val="20"/>
                      </w:rPr>
                      <m:t>(</m:t>
                    </m:r>
                    <m:r>
                      <w:rPr>
                        <w:rFonts w:ascii="Cambria Math" w:hAnsi="Cambria Math"/>
                        <w:sz w:val="20"/>
                        <w:szCs w:val="20"/>
                        <w:lang w:val="en-US"/>
                      </w:rPr>
                      <m:t>l</m:t>
                    </m:r>
                    <m:r>
                      <w:rPr>
                        <w:rFonts w:ascii="Cambria Math" w:hAnsi="Cambria Math"/>
                        <w:sz w:val="20"/>
                        <w:szCs w:val="20"/>
                      </w:rPr>
                      <m:t>)</m:t>
                    </m:r>
                  </m:e>
                </m:d>
              </m:e>
              <m:sup>
                <m:r>
                  <w:rPr>
                    <w:rFonts w:ascii="Cambria Math" w:hAnsi="Cambria Math"/>
                    <w:sz w:val="20"/>
                    <w:szCs w:val="20"/>
                  </w:rPr>
                  <m:t>2</m:t>
                </m:r>
              </m:sup>
            </m:sSup>
            <m:r>
              <w:rPr>
                <w:rFonts w:ascii="Cambria Math" w:hAnsi="Cambria Math"/>
                <w:sz w:val="20"/>
                <w:szCs w:val="20"/>
              </w:rPr>
              <m:t>*</m:t>
            </m:r>
          </m:e>
        </m:nary>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rPr>
              <m:t>1</m:t>
            </m:r>
          </m:sub>
        </m:sSub>
        <m:d>
          <m:dPr>
            <m:ctrlPr>
              <w:rPr>
                <w:rFonts w:ascii="Cambria Math" w:hAnsi="Cambria Math"/>
                <w:i/>
                <w:sz w:val="20"/>
                <w:szCs w:val="20"/>
              </w:rPr>
            </m:ctrlPr>
          </m:dPr>
          <m:e>
            <m:r>
              <w:rPr>
                <w:rFonts w:ascii="Cambria Math" w:hAnsi="Cambria Math"/>
                <w:sz w:val="20"/>
                <w:szCs w:val="20"/>
                <w:lang w:val="en-US"/>
              </w:rPr>
              <m:t>V</m:t>
            </m:r>
            <m:r>
              <w:rPr>
                <w:rFonts w:ascii="Cambria Math" w:hAnsi="Cambria Math"/>
                <w:sz w:val="20"/>
                <w:szCs w:val="20"/>
              </w:rPr>
              <m:t>,</m:t>
            </m:r>
            <m:r>
              <w:rPr>
                <w:rFonts w:ascii="Cambria Math" w:hAnsi="Cambria Math"/>
                <w:sz w:val="20"/>
                <w:szCs w:val="20"/>
                <w:lang w:val="en-US"/>
              </w:rPr>
              <m:t>l</m:t>
            </m:r>
          </m:e>
        </m:d>
        <m:r>
          <w:rPr>
            <w:rFonts w:ascii="Cambria Math" w:hAnsi="Cambria Math"/>
            <w:sz w:val="20"/>
            <w:szCs w:val="20"/>
          </w:rPr>
          <m:t>*dV</m:t>
        </m:r>
      </m:oMath>
      <w:r w:rsidR="00EE074E">
        <w:rPr>
          <w:sz w:val="20"/>
          <w:szCs w:val="20"/>
        </w:rPr>
        <w:tab/>
      </w:r>
      <w:r w:rsidRPr="00CD1158">
        <w:rPr>
          <w:sz w:val="20"/>
          <w:szCs w:val="20"/>
        </w:rPr>
        <w:t>(</w:t>
      </w:r>
      <w:r w:rsidR="003D1DDC">
        <w:rPr>
          <w:sz w:val="20"/>
          <w:szCs w:val="20"/>
        </w:rPr>
        <w:t>10</w:t>
      </w:r>
      <w:r w:rsidRPr="00CD1158">
        <w:rPr>
          <w:sz w:val="20"/>
          <w:szCs w:val="20"/>
        </w:rPr>
        <w:t>)</w:t>
      </w:r>
    </w:p>
    <w:p w:rsidR="00072448" w:rsidRPr="00CD1158" w:rsidRDefault="00072448" w:rsidP="00EE074E">
      <w:pPr>
        <w:ind w:firstLine="567"/>
        <w:jc w:val="both"/>
        <w:rPr>
          <w:sz w:val="20"/>
          <w:szCs w:val="20"/>
        </w:rPr>
      </w:pPr>
      <w:r w:rsidRPr="00CD1158">
        <w:rPr>
          <w:sz w:val="20"/>
          <w:szCs w:val="20"/>
        </w:rPr>
        <w:t xml:space="preserve">Данные характеристики </w:t>
      </w:r>
      <w:r w:rsidR="004F0846" w:rsidRPr="00CD1158">
        <w:rPr>
          <w:sz w:val="20"/>
          <w:szCs w:val="20"/>
        </w:rPr>
        <w:t>(</w:t>
      </w:r>
      <w:r w:rsidR="0060552B">
        <w:rPr>
          <w:sz w:val="20"/>
          <w:szCs w:val="20"/>
        </w:rPr>
        <w:t>8</w:t>
      </w:r>
      <w:r w:rsidR="004F0846" w:rsidRPr="00CD1158">
        <w:rPr>
          <w:sz w:val="20"/>
          <w:szCs w:val="20"/>
        </w:rPr>
        <w:t>) и (</w:t>
      </w:r>
      <w:r w:rsidR="0060552B">
        <w:rPr>
          <w:sz w:val="20"/>
          <w:szCs w:val="20"/>
        </w:rPr>
        <w:t>9</w:t>
      </w:r>
      <w:r w:rsidRPr="00CD1158">
        <w:rPr>
          <w:sz w:val="20"/>
          <w:szCs w:val="20"/>
        </w:rPr>
        <w:t>) отражают статические свойства случайного процесса. Но случайные процессы</w:t>
      </w:r>
      <w:r w:rsidR="004F0846" w:rsidRPr="00CD1158">
        <w:rPr>
          <w:sz w:val="20"/>
          <w:szCs w:val="20"/>
        </w:rPr>
        <w:t>,</w:t>
      </w:r>
      <w:r w:rsidRPr="00CD1158">
        <w:rPr>
          <w:sz w:val="20"/>
          <w:szCs w:val="20"/>
        </w:rPr>
        <w:t xml:space="preserve"> обладая одинаковыми характеристиками</w:t>
      </w:r>
      <w:r w:rsidR="004F0846" w:rsidRPr="00CD1158">
        <w:rPr>
          <w:sz w:val="20"/>
          <w:szCs w:val="20"/>
        </w:rPr>
        <w:t>,</w:t>
      </w:r>
      <w:r w:rsidRPr="00CD1158">
        <w:rPr>
          <w:sz w:val="20"/>
          <w:szCs w:val="20"/>
        </w:rPr>
        <w:t xml:space="preserve"> могу</w:t>
      </w:r>
      <w:r w:rsidR="004F0846" w:rsidRPr="00CD1158">
        <w:rPr>
          <w:sz w:val="20"/>
          <w:szCs w:val="20"/>
        </w:rPr>
        <w:t>т</w:t>
      </w:r>
      <w:r w:rsidRPr="00CD1158">
        <w:rPr>
          <w:sz w:val="20"/>
          <w:szCs w:val="20"/>
        </w:rPr>
        <w:t xml:space="preserve"> по своим динамическим свойствам отличаться.</w:t>
      </w:r>
    </w:p>
    <w:p w:rsidR="00072448" w:rsidRPr="00CD1158" w:rsidRDefault="00072448" w:rsidP="00EE074E">
      <w:pPr>
        <w:ind w:firstLine="567"/>
        <w:jc w:val="both"/>
        <w:rPr>
          <w:sz w:val="20"/>
          <w:szCs w:val="20"/>
        </w:rPr>
      </w:pPr>
      <w:r w:rsidRPr="00CD1158">
        <w:rPr>
          <w:sz w:val="20"/>
          <w:szCs w:val="20"/>
        </w:rPr>
        <w:t>Однако глубокое представление о динамических свойствах того или иного процесса дает его корреляционная функция:</w:t>
      </w:r>
    </w:p>
    <w:p w:rsidR="00EE074E" w:rsidRPr="00EE074E" w:rsidRDefault="003D1791" w:rsidP="00EE074E">
      <w:pPr>
        <w:spacing w:before="120" w:after="120"/>
        <w:ind w:firstLine="567"/>
        <w:jc w:val="right"/>
        <w:rPr>
          <w:i/>
          <w:sz w:val="20"/>
          <w:szCs w:val="20"/>
        </w:rPr>
      </w:pPr>
      <w:r w:rsidRPr="00CD1158">
        <w:rPr>
          <w:i/>
          <w:sz w:val="20"/>
          <w:szCs w:val="20"/>
        </w:rPr>
        <w:t>К</w:t>
      </w:r>
      <w:proofErr w:type="gramStart"/>
      <w:r w:rsidRPr="00CD1158">
        <w:rPr>
          <w:i/>
          <w:sz w:val="20"/>
          <w:szCs w:val="20"/>
          <w:vertAlign w:val="subscript"/>
          <w:lang w:val="en-US"/>
        </w:rPr>
        <w:t>v</w:t>
      </w:r>
      <w:proofErr w:type="gramEnd"/>
      <w:r w:rsidRPr="00CD1158">
        <w:rPr>
          <w:i/>
          <w:sz w:val="20"/>
          <w:szCs w:val="20"/>
        </w:rPr>
        <w:t>(</w:t>
      </w:r>
      <w:r w:rsidRPr="00CD1158">
        <w:rPr>
          <w:i/>
          <w:sz w:val="20"/>
          <w:szCs w:val="20"/>
          <w:lang w:val="en-US"/>
        </w:rPr>
        <w:t>l</w:t>
      </w:r>
      <w:r w:rsidRPr="00CD1158">
        <w:rPr>
          <w:i/>
          <w:sz w:val="20"/>
          <w:szCs w:val="20"/>
        </w:rPr>
        <w:t>,</w:t>
      </w:r>
      <m:oMath>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oMath>
      <w:r w:rsidRPr="00CD1158">
        <w:rPr>
          <w:i/>
          <w:sz w:val="20"/>
          <w:szCs w:val="20"/>
        </w:rPr>
        <w:t>)= М[</w:t>
      </w:r>
      <m:oMath>
        <m:acc>
          <m:accPr>
            <m:chr m:val="̇"/>
            <m:ctrlPr>
              <w:rPr>
                <w:rFonts w:ascii="Cambria Math" w:hAnsi="Cambria Math"/>
                <w:i/>
                <w:sz w:val="20"/>
                <w:szCs w:val="20"/>
                <w:lang w:val="en-US"/>
              </w:rPr>
            </m:ctrlPr>
          </m:accPr>
          <m:e>
            <m:r>
              <w:rPr>
                <w:rFonts w:ascii="Cambria Math" w:hAnsi="Cambria Math"/>
                <w:sz w:val="20"/>
                <w:szCs w:val="20"/>
                <w:lang w:val="en-US"/>
              </w:rPr>
              <m:t>V</m:t>
            </m:r>
          </m:e>
        </m:acc>
        <m:d>
          <m:dPr>
            <m:ctrlPr>
              <w:rPr>
                <w:rFonts w:ascii="Cambria Math" w:hAnsi="Cambria Math"/>
                <w:i/>
                <w:sz w:val="20"/>
                <w:szCs w:val="20"/>
                <w:lang w:val="en-US"/>
              </w:rPr>
            </m:ctrlPr>
          </m:dPr>
          <m:e>
            <m:r>
              <w:rPr>
                <w:rFonts w:ascii="Cambria Math" w:hAnsi="Cambria Math"/>
                <w:sz w:val="20"/>
                <w:szCs w:val="20"/>
                <w:lang w:val="en-US"/>
              </w:rPr>
              <m:t>l</m:t>
            </m:r>
          </m:e>
        </m:d>
        <m:r>
          <w:rPr>
            <w:rFonts w:ascii="Cambria Math" w:hAnsi="Cambria Math"/>
            <w:sz w:val="20"/>
            <w:szCs w:val="20"/>
          </w:rPr>
          <m:t>;</m:t>
        </m:r>
        <m:acc>
          <m:accPr>
            <m:chr m:val="̇"/>
            <m:ctrlPr>
              <w:rPr>
                <w:rFonts w:ascii="Cambria Math" w:hAnsi="Cambria Math"/>
                <w:i/>
                <w:sz w:val="20"/>
                <w:szCs w:val="20"/>
                <w:lang w:val="en-US"/>
              </w:rPr>
            </m:ctrlPr>
          </m:accPr>
          <m:e>
            <m:r>
              <w:rPr>
                <w:rFonts w:ascii="Cambria Math" w:hAnsi="Cambria Math"/>
                <w:sz w:val="20"/>
                <w:szCs w:val="20"/>
                <w:lang w:val="en-US"/>
              </w:rPr>
              <m:t>V</m:t>
            </m:r>
          </m:e>
        </m:acc>
        <m:d>
          <m:dPr>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e>
        </m:d>
      </m:oMath>
      <w:r w:rsidRPr="00CD1158">
        <w:rPr>
          <w:i/>
          <w:sz w:val="20"/>
          <w:szCs w:val="20"/>
        </w:rPr>
        <w:t>]=</w:t>
      </w:r>
      <m:oMath>
        <m:nary>
          <m:naryPr>
            <m:limLoc m:val="undOvr"/>
            <m:ctrlPr>
              <w:rPr>
                <w:rFonts w:ascii="Cambria Math" w:hAnsi="Cambria Math"/>
                <w:i/>
                <w:sz w:val="20"/>
                <w:szCs w:val="20"/>
              </w:rPr>
            </m:ctrlPr>
          </m:naryPr>
          <m:sub>
            <m:r>
              <w:rPr>
                <w:rFonts w:ascii="Cambria Math" w:hAnsi="Cambria Math"/>
                <w:sz w:val="20"/>
                <w:szCs w:val="20"/>
              </w:rPr>
              <m:t>-∞</m:t>
            </m:r>
          </m:sub>
          <m:sup>
            <m:r>
              <w:rPr>
                <w:rFonts w:ascii="Cambria Math" w:hAnsi="Cambria Math"/>
                <w:sz w:val="20"/>
                <w:szCs w:val="20"/>
              </w:rPr>
              <m:t>+∞</m:t>
            </m:r>
          </m:sup>
          <m:e>
            <m:nary>
              <m:naryPr>
                <m:limLoc m:val="undOvr"/>
                <m:ctrlPr>
                  <w:rPr>
                    <w:rFonts w:ascii="Cambria Math" w:hAnsi="Cambria Math"/>
                    <w:i/>
                    <w:sz w:val="20"/>
                    <w:szCs w:val="20"/>
                  </w:rPr>
                </m:ctrlPr>
              </m:naryPr>
              <m:sub>
                <m:r>
                  <w:rPr>
                    <w:rFonts w:ascii="Cambria Math" w:hAnsi="Cambria Math"/>
                    <w:sz w:val="20"/>
                    <w:szCs w:val="20"/>
                  </w:rPr>
                  <m:t>-∞</m:t>
                </m:r>
              </m:sub>
              <m:sup>
                <m:r>
                  <w:rPr>
                    <w:rFonts w:ascii="Cambria Math" w:hAnsi="Cambria Math"/>
                    <w:sz w:val="20"/>
                    <w:szCs w:val="20"/>
                  </w:rPr>
                  <m:t>+∞</m:t>
                </m:r>
              </m:sup>
              <m:e>
                <m:d>
                  <m:dPr>
                    <m:begChr m:val="["/>
                    <m:endChr m:val="]"/>
                    <m:ctrlPr>
                      <w:rPr>
                        <w:rFonts w:ascii="Cambria Math" w:hAnsi="Cambria Math"/>
                        <w:i/>
                        <w:sz w:val="20"/>
                        <w:szCs w:val="20"/>
                      </w:rPr>
                    </m:ctrlPr>
                  </m:dPr>
                  <m:e>
                    <m:r>
                      <w:rPr>
                        <w:rFonts w:ascii="Cambria Math" w:hAnsi="Cambria Math"/>
                        <w:sz w:val="20"/>
                        <w:szCs w:val="20"/>
                        <w:lang w:val="en-US"/>
                      </w:rPr>
                      <m:t>V</m:t>
                    </m:r>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V</m:t>
                        </m:r>
                      </m:sub>
                    </m:sSub>
                    <m:d>
                      <m:dPr>
                        <m:ctrlPr>
                          <w:rPr>
                            <w:rFonts w:ascii="Cambria Math" w:hAnsi="Cambria Math"/>
                            <w:i/>
                            <w:sz w:val="20"/>
                            <w:szCs w:val="20"/>
                          </w:rPr>
                        </m:ctrlPr>
                      </m:dPr>
                      <m:e>
                        <m:r>
                          <w:rPr>
                            <w:rFonts w:ascii="Cambria Math" w:hAnsi="Cambria Math"/>
                            <w:sz w:val="20"/>
                            <w:szCs w:val="20"/>
                            <w:lang w:val="en-US"/>
                          </w:rPr>
                          <m:t>l</m:t>
                        </m:r>
                      </m:e>
                    </m:d>
                  </m:e>
                </m:d>
              </m:e>
            </m:nary>
          </m:e>
        </m:nary>
        <m:r>
          <w:rPr>
            <w:rFonts w:ascii="Cambria Math" w:hAnsi="Cambria Math"/>
            <w:sz w:val="20"/>
            <w:szCs w:val="20"/>
          </w:rPr>
          <m:t>*</m:t>
        </m:r>
        <m:d>
          <m:dPr>
            <m:begChr m:val="["/>
            <m:endChr m:val="]"/>
            <m:ctrlPr>
              <w:rPr>
                <w:rFonts w:ascii="Cambria Math" w:hAnsi="Cambria Math"/>
                <w:i/>
                <w:sz w:val="20"/>
                <w:szCs w:val="20"/>
                <w:lang w:val="en-US"/>
              </w:rPr>
            </m:ctrlPr>
          </m:dPr>
          <m:e>
            <m:r>
              <w:rPr>
                <w:rFonts w:ascii="Cambria Math" w:hAnsi="Cambria Math"/>
                <w:sz w:val="20"/>
                <w:szCs w:val="20"/>
                <w:lang w:val="en-US"/>
              </w:rPr>
              <m:t>V</m:t>
            </m:r>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V</m:t>
                </m:r>
              </m:sub>
            </m:sSub>
            <m:d>
              <m:dPr>
                <m:ctrlPr>
                  <w:rPr>
                    <w:rFonts w:ascii="Cambria Math" w:hAnsi="Cambria Math"/>
                    <w:i/>
                    <w:sz w:val="20"/>
                    <w:szCs w:val="20"/>
                    <w:lang w:val="en-US"/>
                  </w:rPr>
                </m:ctrlPr>
              </m:dPr>
              <m:e>
                <m:r>
                  <w:rPr>
                    <w:rFonts w:ascii="Cambria Math" w:hAnsi="Cambria Math"/>
                    <w:sz w:val="20"/>
                    <w:szCs w:val="20"/>
                    <w:lang w:val="en-US"/>
                  </w:rPr>
                  <m:t>l</m:t>
                </m:r>
              </m:e>
            </m:d>
          </m:e>
        </m:d>
        <m:r>
          <w:rPr>
            <w:rFonts w:ascii="Cambria Math" w:hAnsi="Cambria Math"/>
            <w:sz w:val="20"/>
            <w:szCs w:val="20"/>
          </w:rPr>
          <m:t>*</m:t>
        </m:r>
      </m:oMath>
    </w:p>
    <w:p w:rsidR="0003510D" w:rsidRPr="00CD1158" w:rsidRDefault="00B625A5" w:rsidP="00EE074E">
      <w:pPr>
        <w:spacing w:before="120" w:after="120"/>
        <w:ind w:firstLine="567"/>
        <w:jc w:val="right"/>
        <w:rPr>
          <w:i/>
          <w:sz w:val="20"/>
          <w:szCs w:val="20"/>
        </w:rPr>
      </w:pPr>
      <m:oMath>
        <m:sSub>
          <m:sSubPr>
            <m:ctrlPr>
              <w:rPr>
                <w:rFonts w:ascii="Cambria Math" w:hAnsi="Cambria Math"/>
                <w:i/>
                <w:sz w:val="20"/>
                <w:szCs w:val="20"/>
                <w:lang w:val="en-US"/>
              </w:rPr>
            </m:ctrlPr>
          </m:sSubPr>
          <m:e>
            <m:r>
              <w:rPr>
                <w:rFonts w:ascii="Cambria Math" w:hAnsi="Cambria Math"/>
                <w:sz w:val="20"/>
                <w:szCs w:val="20"/>
              </w:rPr>
              <m:t xml:space="preserve">          *</m:t>
            </m:r>
            <m:r>
              <w:rPr>
                <w:rFonts w:ascii="Cambria Math" w:hAnsi="Cambria Math"/>
                <w:sz w:val="20"/>
                <w:szCs w:val="20"/>
                <w:lang w:val="en-US"/>
              </w:rPr>
              <m:t>W</m:t>
            </m:r>
          </m:e>
          <m:sub>
            <m:r>
              <w:rPr>
                <w:rFonts w:ascii="Cambria Math" w:hAnsi="Cambria Math"/>
                <w:sz w:val="20"/>
                <w:szCs w:val="20"/>
              </w:rPr>
              <m:t>2</m:t>
            </m:r>
          </m:sub>
        </m:sSub>
        <m:d>
          <m:dPr>
            <m:ctrlPr>
              <w:rPr>
                <w:rFonts w:ascii="Cambria Math" w:hAnsi="Cambria Math"/>
                <w:i/>
                <w:sz w:val="20"/>
                <w:szCs w:val="20"/>
              </w:rPr>
            </m:ctrlPr>
          </m:dPr>
          <m:e>
            <m:r>
              <w:rPr>
                <w:rFonts w:ascii="Cambria Math" w:hAnsi="Cambria Math"/>
                <w:sz w:val="20"/>
                <w:szCs w:val="20"/>
                <w:lang w:val="en-US"/>
              </w:rPr>
              <m:t>V</m:t>
            </m:r>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V</m:t>
                </m:r>
              </m:e>
              <m:sup>
                <m:r>
                  <w:rPr>
                    <w:rFonts w:ascii="Cambria Math" w:hAnsi="Cambria Math"/>
                    <w:sz w:val="20"/>
                    <w:szCs w:val="20"/>
                  </w:rPr>
                  <m:t>'</m:t>
                </m:r>
              </m:sup>
            </m:sSup>
            <m:r>
              <w:rPr>
                <w:rFonts w:ascii="Cambria Math" w:hAnsi="Cambria Math"/>
                <w:sz w:val="20"/>
                <w:szCs w:val="20"/>
                <w:lang w:val="en-US"/>
              </w:rPr>
              <m:t>l</m:t>
            </m:r>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e>
        </m:d>
      </m:oMath>
      <w:r w:rsidR="003D1791" w:rsidRPr="00CD1158">
        <w:rPr>
          <w:i/>
          <w:sz w:val="20"/>
          <w:szCs w:val="20"/>
        </w:rPr>
        <w:t>*</w:t>
      </w:r>
      <w:proofErr w:type="spellStart"/>
      <w:r w:rsidR="003D1791" w:rsidRPr="00CD1158">
        <w:rPr>
          <w:i/>
          <w:sz w:val="20"/>
          <w:szCs w:val="20"/>
          <w:lang w:val="en-US"/>
        </w:rPr>
        <w:t>dV</w:t>
      </w:r>
      <w:proofErr w:type="spellEnd"/>
      <w:r w:rsidR="003D1791" w:rsidRPr="00CD1158">
        <w:rPr>
          <w:i/>
          <w:sz w:val="20"/>
          <w:szCs w:val="20"/>
        </w:rPr>
        <w:t>*</w:t>
      </w:r>
      <w:r w:rsidR="003D1791" w:rsidRPr="00CD1158">
        <w:rPr>
          <w:i/>
          <w:sz w:val="20"/>
          <w:szCs w:val="20"/>
          <w:lang w:val="en-US"/>
        </w:rPr>
        <w:t>d</w:t>
      </w:r>
      <m:oMath>
        <m:sSup>
          <m:sSupPr>
            <m:ctrlPr>
              <w:rPr>
                <w:rFonts w:ascii="Cambria Math" w:hAnsi="Cambria Math"/>
                <w:i/>
                <w:sz w:val="20"/>
                <w:szCs w:val="20"/>
                <w:lang w:val="en-US"/>
              </w:rPr>
            </m:ctrlPr>
          </m:sSupPr>
          <m:e>
            <m:r>
              <w:rPr>
                <w:rFonts w:ascii="Cambria Math" w:hAnsi="Cambria Math"/>
                <w:sz w:val="20"/>
                <w:szCs w:val="20"/>
                <w:lang w:val="en-US"/>
              </w:rPr>
              <m:t>V</m:t>
            </m:r>
          </m:e>
          <m:sup>
            <m:r>
              <w:rPr>
                <w:rFonts w:ascii="Cambria Math" w:hAnsi="Cambria Math"/>
                <w:sz w:val="20"/>
                <w:szCs w:val="20"/>
              </w:rPr>
              <m:t>'</m:t>
            </m:r>
          </m:sup>
        </m:sSup>
        <m:r>
          <w:rPr>
            <w:rFonts w:ascii="Cambria Math" w:hAnsi="Cambria Math"/>
            <w:sz w:val="20"/>
            <w:szCs w:val="20"/>
          </w:rPr>
          <m:t xml:space="preserve">,               </m:t>
        </m:r>
      </m:oMath>
      <w:r w:rsidR="00EE074E">
        <w:rPr>
          <w:i/>
          <w:sz w:val="20"/>
          <w:szCs w:val="20"/>
        </w:rPr>
        <w:tab/>
      </w:r>
      <w:r w:rsidR="00EE074E">
        <w:rPr>
          <w:i/>
          <w:sz w:val="20"/>
          <w:szCs w:val="20"/>
        </w:rPr>
        <w:tab/>
      </w:r>
      <w:r w:rsidR="00EE074E">
        <w:rPr>
          <w:i/>
          <w:sz w:val="20"/>
          <w:szCs w:val="20"/>
        </w:rPr>
        <w:tab/>
      </w:r>
      <w:r w:rsidR="003D1DDC">
        <w:rPr>
          <w:sz w:val="20"/>
          <w:szCs w:val="20"/>
        </w:rPr>
        <w:t>(11</w:t>
      </w:r>
      <w:r w:rsidR="00345259" w:rsidRPr="00345259">
        <w:rPr>
          <w:sz w:val="20"/>
          <w:szCs w:val="20"/>
        </w:rPr>
        <w:t>)</w:t>
      </w:r>
    </w:p>
    <w:p w:rsidR="00072448" w:rsidRPr="00CD1158" w:rsidRDefault="00072448" w:rsidP="00AF5179">
      <w:pPr>
        <w:jc w:val="both"/>
        <w:rPr>
          <w:sz w:val="20"/>
          <w:szCs w:val="20"/>
        </w:rPr>
      </w:pPr>
      <w:r w:rsidRPr="00CD1158">
        <w:rPr>
          <w:sz w:val="20"/>
          <w:szCs w:val="20"/>
        </w:rPr>
        <w:t xml:space="preserve">где </w:t>
      </w:r>
      <m:oMath>
        <m:acc>
          <m:accPr>
            <m:chr m:val="̇"/>
            <m:ctrlPr>
              <w:rPr>
                <w:rFonts w:ascii="Cambria Math" w:hAnsi="Cambria Math"/>
                <w:i/>
                <w:sz w:val="20"/>
                <w:szCs w:val="20"/>
                <w:lang w:val="en-US"/>
              </w:rPr>
            </m:ctrlPr>
          </m:accPr>
          <m:e>
            <m:r>
              <w:rPr>
                <w:rFonts w:ascii="Cambria Math" w:hAnsi="Cambria Math"/>
                <w:sz w:val="20"/>
                <w:szCs w:val="20"/>
                <w:lang w:val="en-US"/>
              </w:rPr>
              <m:t>V</m:t>
            </m:r>
          </m:e>
        </m:acc>
        <m:d>
          <m:dPr>
            <m:ctrlPr>
              <w:rPr>
                <w:rFonts w:ascii="Cambria Math" w:hAnsi="Cambria Math"/>
                <w:i/>
                <w:sz w:val="20"/>
                <w:szCs w:val="20"/>
                <w:lang w:val="en-US"/>
              </w:rPr>
            </m:ctrlPr>
          </m:dPr>
          <m:e>
            <m:r>
              <w:rPr>
                <w:rFonts w:ascii="Cambria Math" w:hAnsi="Cambria Math"/>
                <w:sz w:val="20"/>
                <w:szCs w:val="20"/>
                <w:lang w:val="en-US"/>
              </w:rPr>
              <m:t>l</m:t>
            </m:r>
          </m:e>
        </m:d>
        <m:r>
          <w:rPr>
            <w:rFonts w:ascii="Cambria Math" w:hAnsi="Cambria Math"/>
            <w:sz w:val="20"/>
            <w:szCs w:val="20"/>
          </w:rPr>
          <m:t xml:space="preserve">; </m:t>
        </m:r>
        <m:acc>
          <m:accPr>
            <m:chr m:val="̇"/>
            <m:ctrlPr>
              <w:rPr>
                <w:rFonts w:ascii="Cambria Math" w:hAnsi="Cambria Math"/>
                <w:i/>
                <w:sz w:val="20"/>
                <w:szCs w:val="20"/>
                <w:lang w:val="en-US"/>
              </w:rPr>
            </m:ctrlPr>
          </m:accPr>
          <m:e>
            <m:r>
              <w:rPr>
                <w:rFonts w:ascii="Cambria Math" w:hAnsi="Cambria Math"/>
                <w:sz w:val="20"/>
                <w:szCs w:val="20"/>
                <w:lang w:val="en-US"/>
              </w:rPr>
              <m:t>V</m:t>
            </m:r>
          </m:e>
        </m:acc>
        <m:d>
          <m:dPr>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e>
        </m:d>
      </m:oMath>
      <w:r w:rsidRPr="00EE074E">
        <w:rPr>
          <w:i/>
          <w:sz w:val="20"/>
          <w:szCs w:val="20"/>
        </w:rPr>
        <w:t>-</w:t>
      </w:r>
      <w:r w:rsidRPr="00CD1158">
        <w:rPr>
          <w:sz w:val="20"/>
          <w:szCs w:val="20"/>
        </w:rPr>
        <w:t xml:space="preserve"> показывает</w:t>
      </w:r>
      <w:r w:rsidR="00EE074E">
        <w:rPr>
          <w:sz w:val="20"/>
          <w:szCs w:val="20"/>
        </w:rPr>
        <w:t>,</w:t>
      </w:r>
      <w:r w:rsidRPr="00CD1158">
        <w:rPr>
          <w:sz w:val="20"/>
          <w:szCs w:val="20"/>
        </w:rPr>
        <w:t xml:space="preserve"> что функция центрирована относительно математического ожидания</w:t>
      </w:r>
      <w:r w:rsidR="0003510D" w:rsidRPr="00CD1158">
        <w:rPr>
          <w:sz w:val="20"/>
          <w:szCs w:val="20"/>
        </w:rPr>
        <w:t xml:space="preserve">; </w:t>
      </w:r>
      <m:oMath>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rPr>
              <m:t>2</m:t>
            </m:r>
          </m:sub>
        </m:sSub>
      </m:oMath>
      <w:r w:rsidR="0003510D" w:rsidRPr="00CD1158">
        <w:rPr>
          <w:sz w:val="20"/>
          <w:szCs w:val="20"/>
        </w:rPr>
        <w:t>- реализации случайной функции.</w:t>
      </w:r>
    </w:p>
    <w:p w:rsidR="00072448" w:rsidRPr="00CD1158" w:rsidRDefault="00072448" w:rsidP="000522E3">
      <w:pPr>
        <w:ind w:firstLine="567"/>
        <w:jc w:val="both"/>
        <w:rPr>
          <w:sz w:val="20"/>
          <w:szCs w:val="20"/>
        </w:rPr>
      </w:pPr>
      <w:r w:rsidRPr="00CD1158">
        <w:rPr>
          <w:sz w:val="20"/>
          <w:szCs w:val="20"/>
        </w:rPr>
        <w:t>Корреляционная функция</w:t>
      </w:r>
      <w:r w:rsidR="0003510D" w:rsidRPr="00CD1158">
        <w:rPr>
          <w:sz w:val="20"/>
          <w:szCs w:val="20"/>
        </w:rPr>
        <w:t>,</w:t>
      </w:r>
      <w:r w:rsidRPr="00CD1158">
        <w:rPr>
          <w:sz w:val="20"/>
          <w:szCs w:val="20"/>
        </w:rPr>
        <w:t xml:space="preserve"> которая характеризует </w:t>
      </w:r>
      <w:r w:rsidR="00B61CFE" w:rsidRPr="00CD1158">
        <w:rPr>
          <w:sz w:val="20"/>
          <w:szCs w:val="20"/>
        </w:rPr>
        <w:t>корреляцию,</w:t>
      </w:r>
      <w:r w:rsidRPr="00CD1158">
        <w:rPr>
          <w:sz w:val="20"/>
          <w:szCs w:val="20"/>
        </w:rPr>
        <w:t xml:space="preserve"> т.е. степень линейной связи между значениями случайной функции при любых показателях координат сечений </w:t>
      </w:r>
      <w:r w:rsidRPr="00CD1158">
        <w:rPr>
          <w:i/>
          <w:sz w:val="20"/>
          <w:szCs w:val="20"/>
          <w:lang w:val="en-US"/>
        </w:rPr>
        <w:t>l</w:t>
      </w:r>
      <w:r w:rsidRPr="00CD1158">
        <w:rPr>
          <w:sz w:val="20"/>
          <w:szCs w:val="20"/>
        </w:rPr>
        <w:t xml:space="preserve"> и </w:t>
      </w:r>
      <m:oMath>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oMath>
      <w:r w:rsidR="0003510D" w:rsidRPr="00CD1158">
        <w:rPr>
          <w:sz w:val="20"/>
          <w:szCs w:val="20"/>
        </w:rPr>
        <w:t>,</w:t>
      </w:r>
      <w:r w:rsidRPr="00CD1158">
        <w:rPr>
          <w:sz w:val="20"/>
          <w:szCs w:val="20"/>
        </w:rPr>
        <w:t xml:space="preserve"> будет зависеть от степени взаимосвязанности значений случайной функции и от дисперсии этих функций:</w:t>
      </w:r>
    </w:p>
    <w:p w:rsidR="00072448" w:rsidRPr="00CD1158" w:rsidRDefault="00072448" w:rsidP="00EE074E">
      <w:pPr>
        <w:spacing w:after="120"/>
        <w:ind w:left="1418" w:hanging="1418"/>
        <w:jc w:val="right"/>
        <w:rPr>
          <w:sz w:val="20"/>
          <w:szCs w:val="20"/>
          <w:lang w:val="en-US"/>
        </w:rPr>
      </w:pPr>
      <w:proofErr w:type="gramStart"/>
      <w:r w:rsidRPr="00CD1158">
        <w:rPr>
          <w:i/>
          <w:sz w:val="20"/>
          <w:szCs w:val="20"/>
          <w:lang w:val="en-US"/>
        </w:rPr>
        <w:t>K</w:t>
      </w:r>
      <w:r w:rsidRPr="00CD1158">
        <w:rPr>
          <w:i/>
          <w:sz w:val="20"/>
          <w:szCs w:val="20"/>
          <w:vertAlign w:val="subscript"/>
          <w:lang w:val="en-US"/>
        </w:rPr>
        <w:t>V</w:t>
      </w:r>
      <w:r w:rsidRPr="00CD1158">
        <w:rPr>
          <w:i/>
          <w:sz w:val="20"/>
          <w:szCs w:val="20"/>
          <w:lang w:val="en-US"/>
        </w:rPr>
        <w:t>(</w:t>
      </w:r>
      <w:proofErr w:type="gramEnd"/>
      <w:r w:rsidRPr="00CD1158">
        <w:rPr>
          <w:i/>
          <w:sz w:val="20"/>
          <w:szCs w:val="20"/>
          <w:lang w:val="en-US"/>
        </w:rPr>
        <w:t>l,</w:t>
      </w:r>
      <m:oMath>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m:t>
            </m:r>
          </m:sup>
        </m:sSup>
      </m:oMath>
      <w:r w:rsidRPr="00CD1158">
        <w:rPr>
          <w:i/>
          <w:sz w:val="20"/>
          <w:szCs w:val="20"/>
          <w:lang w:val="en-US"/>
        </w:rPr>
        <w:t>)=</w:t>
      </w:r>
      <m:oMath>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V</m:t>
                </m:r>
              </m:sub>
            </m:sSub>
            <m:r>
              <w:rPr>
                <w:rFonts w:ascii="Cambria Math" w:hAnsi="Cambria Math"/>
                <w:sz w:val="20"/>
                <w:szCs w:val="20"/>
                <w:lang w:val="en-US"/>
              </w:rPr>
              <m:t>(l,</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m:t>
                </m:r>
              </m:sup>
            </m:sSup>
            <m:r>
              <w:rPr>
                <w:rFonts w:ascii="Cambria Math" w:hAnsi="Cambria Math"/>
                <w:sz w:val="20"/>
                <w:szCs w:val="20"/>
                <w:lang w:val="en-US"/>
              </w:rPr>
              <m:t>)</m:t>
            </m:r>
          </m:num>
          <m:den>
            <m:sSubSup>
              <m:sSubSupPr>
                <m:ctrlPr>
                  <w:rPr>
                    <w:rFonts w:ascii="Cambria Math" w:hAnsi="Cambria Math"/>
                    <w:i/>
                    <w:sz w:val="20"/>
                    <w:szCs w:val="20"/>
                    <w:lang w:val="en-US"/>
                  </w:rPr>
                </m:ctrlPr>
              </m:sSubSupPr>
              <m:e>
                <m:r>
                  <w:rPr>
                    <w:rFonts w:ascii="Cambria Math" w:hAnsi="Cambria Math"/>
                    <w:sz w:val="20"/>
                    <w:szCs w:val="20"/>
                    <w:lang w:val="en-US"/>
                  </w:rPr>
                  <m:t>σ</m:t>
                </m:r>
              </m:e>
              <m:sub>
                <m:r>
                  <w:rPr>
                    <w:rFonts w:ascii="Cambria Math" w:hAnsi="Cambria Math"/>
                    <w:sz w:val="20"/>
                    <w:szCs w:val="20"/>
                    <w:lang w:val="en-US"/>
                  </w:rPr>
                  <m:t xml:space="preserve">V </m:t>
                </m:r>
              </m:sub>
              <m:sup>
                <m:r>
                  <w:rPr>
                    <w:rFonts w:ascii="Cambria Math" w:hAnsi="Cambria Math"/>
                    <w:sz w:val="20"/>
                    <w:szCs w:val="20"/>
                    <w:lang w:val="en-US"/>
                  </w:rPr>
                  <m:t>2</m:t>
                </m:r>
              </m:sup>
            </m:sSubSup>
            <m:d>
              <m:dPr>
                <m:ctrlPr>
                  <w:rPr>
                    <w:rFonts w:ascii="Cambria Math" w:hAnsi="Cambria Math"/>
                    <w:i/>
                    <w:sz w:val="20"/>
                    <w:szCs w:val="20"/>
                    <w:lang w:val="en-US"/>
                  </w:rPr>
                </m:ctrlPr>
              </m:dPr>
              <m:e>
                <m:r>
                  <w:rPr>
                    <w:rFonts w:ascii="Cambria Math" w:hAnsi="Cambria Math"/>
                    <w:sz w:val="20"/>
                    <w:szCs w:val="20"/>
                    <w:lang w:val="en-US"/>
                  </w:rPr>
                  <m:t>l</m:t>
                </m:r>
              </m:e>
            </m:d>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σ</m:t>
                </m:r>
              </m:e>
              <m:sub>
                <m:r>
                  <w:rPr>
                    <w:rFonts w:ascii="Cambria Math" w:hAnsi="Cambria Math"/>
                    <w:sz w:val="20"/>
                    <w:szCs w:val="20"/>
                    <w:lang w:val="en-US"/>
                  </w:rPr>
                  <m:t xml:space="preserve">V </m:t>
                </m:r>
              </m:sub>
              <m:sup>
                <m:r>
                  <w:rPr>
                    <w:rFonts w:ascii="Cambria Math" w:hAnsi="Cambria Math"/>
                    <w:sz w:val="20"/>
                    <w:szCs w:val="20"/>
                    <w:lang w:val="en-US"/>
                  </w:rPr>
                  <m:t>2</m:t>
                </m:r>
              </m:sup>
            </m:sSubSup>
            <m:d>
              <m:dPr>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m:t>
                    </m:r>
                  </m:sup>
                </m:sSup>
              </m:e>
            </m:d>
          </m:den>
        </m:f>
      </m:oMath>
      <w:r w:rsidRPr="00CD1158">
        <w:rPr>
          <w:i/>
          <w:sz w:val="20"/>
          <w:szCs w:val="20"/>
          <w:lang w:val="en-US"/>
        </w:rPr>
        <w:tab/>
      </w:r>
      <w:r w:rsidR="00EE074E" w:rsidRPr="00EE074E">
        <w:rPr>
          <w:i/>
          <w:sz w:val="20"/>
          <w:szCs w:val="20"/>
          <w:lang w:val="en-US"/>
        </w:rPr>
        <w:tab/>
      </w:r>
      <w:r w:rsidR="00EE074E" w:rsidRPr="00EE074E">
        <w:rPr>
          <w:i/>
          <w:sz w:val="20"/>
          <w:szCs w:val="20"/>
          <w:lang w:val="en-US"/>
        </w:rPr>
        <w:tab/>
      </w:r>
      <w:r w:rsidR="00274A94" w:rsidRPr="00CD1158">
        <w:rPr>
          <w:sz w:val="20"/>
          <w:szCs w:val="20"/>
          <w:lang w:val="en-US"/>
        </w:rPr>
        <w:t>(</w:t>
      </w:r>
      <w:r w:rsidRPr="00CD1158">
        <w:rPr>
          <w:sz w:val="20"/>
          <w:szCs w:val="20"/>
          <w:lang w:val="en-US"/>
        </w:rPr>
        <w:t>1</w:t>
      </w:r>
      <w:r w:rsidR="003D1DDC">
        <w:rPr>
          <w:sz w:val="20"/>
          <w:szCs w:val="20"/>
          <w:lang w:val="en-US"/>
        </w:rPr>
        <w:t>2</w:t>
      </w:r>
      <w:r w:rsidRPr="00CD1158">
        <w:rPr>
          <w:sz w:val="20"/>
          <w:szCs w:val="20"/>
          <w:lang w:val="en-US"/>
        </w:rPr>
        <w:t>)</w:t>
      </w:r>
    </w:p>
    <w:p w:rsidR="00072448" w:rsidRPr="00CD1158" w:rsidRDefault="00072448" w:rsidP="000522E3">
      <w:pPr>
        <w:ind w:firstLine="567"/>
        <w:jc w:val="both"/>
        <w:rPr>
          <w:sz w:val="20"/>
          <w:szCs w:val="20"/>
        </w:rPr>
      </w:pPr>
      <w:r w:rsidRPr="00CD1158">
        <w:rPr>
          <w:sz w:val="20"/>
          <w:szCs w:val="20"/>
        </w:rPr>
        <w:lastRenderedPageBreak/>
        <w:t>По маршруту Ош-Бишкек для установления свой</w:t>
      </w:r>
      <w:proofErr w:type="gramStart"/>
      <w:r w:rsidRPr="00CD1158">
        <w:rPr>
          <w:sz w:val="20"/>
          <w:szCs w:val="20"/>
        </w:rPr>
        <w:t>ств сл</w:t>
      </w:r>
      <w:proofErr w:type="gramEnd"/>
      <w:r w:rsidRPr="00CD1158">
        <w:rPr>
          <w:sz w:val="20"/>
          <w:szCs w:val="20"/>
        </w:rPr>
        <w:t xml:space="preserve">учайной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и  </w:t>
      </w:r>
      <w:r w:rsidRPr="00CD1158">
        <w:rPr>
          <w:i/>
          <w:sz w:val="20"/>
          <w:szCs w:val="20"/>
          <w:lang w:val="en-US"/>
        </w:rPr>
        <w:t>K</w:t>
      </w:r>
      <w:r w:rsidRPr="00CD1158">
        <w:rPr>
          <w:i/>
          <w:sz w:val="20"/>
          <w:szCs w:val="20"/>
          <w:vertAlign w:val="subscript"/>
          <w:lang w:val="en-US"/>
        </w:rPr>
        <w:t>V</w:t>
      </w:r>
      <w:r w:rsidRPr="00CD1158">
        <w:rPr>
          <w:i/>
          <w:sz w:val="20"/>
          <w:szCs w:val="20"/>
        </w:rPr>
        <w:t>(</w:t>
      </w:r>
      <w:r w:rsidRPr="00CD1158">
        <w:rPr>
          <w:i/>
          <w:sz w:val="20"/>
          <w:szCs w:val="20"/>
          <w:lang w:val="en-US"/>
        </w:rPr>
        <w:t>l</w:t>
      </w:r>
      <w:r w:rsidRPr="00CD1158">
        <w:rPr>
          <w:i/>
          <w:sz w:val="20"/>
          <w:szCs w:val="20"/>
        </w:rPr>
        <w:t>,</w:t>
      </w:r>
      <m:oMath>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rPr>
              <m:t>'</m:t>
            </m:r>
          </m:sup>
        </m:sSup>
        <m:r>
          <w:rPr>
            <w:rFonts w:ascii="Cambria Math" w:hAnsi="Cambria Math"/>
            <w:sz w:val="20"/>
            <w:szCs w:val="20"/>
          </w:rPr>
          <m:t xml:space="preserve">) </m:t>
        </m:r>
      </m:oMath>
      <w:r w:rsidRPr="00CD1158">
        <w:rPr>
          <w:sz w:val="20"/>
          <w:szCs w:val="20"/>
        </w:rPr>
        <w:t>- характера корреляционной функции</w:t>
      </w:r>
      <w:r w:rsidR="00EE074E">
        <w:rPr>
          <w:sz w:val="20"/>
          <w:szCs w:val="20"/>
        </w:rPr>
        <w:t>,</w:t>
      </w:r>
      <w:r w:rsidRPr="00CD1158">
        <w:rPr>
          <w:sz w:val="20"/>
          <w:szCs w:val="20"/>
        </w:rPr>
        <w:t xml:space="preserve"> были пр</w:t>
      </w:r>
      <w:r w:rsidRPr="00CD1158">
        <w:rPr>
          <w:sz w:val="20"/>
          <w:szCs w:val="20"/>
        </w:rPr>
        <w:t>о</w:t>
      </w:r>
      <w:r w:rsidRPr="00CD1158">
        <w:rPr>
          <w:sz w:val="20"/>
          <w:szCs w:val="20"/>
        </w:rPr>
        <w:t>ведены экспериментальные исследования по методу следования за «л</w:t>
      </w:r>
      <w:r w:rsidRPr="00CD1158">
        <w:rPr>
          <w:sz w:val="20"/>
          <w:szCs w:val="20"/>
        </w:rPr>
        <w:t>и</w:t>
      </w:r>
      <w:r w:rsidRPr="00CD1158">
        <w:rPr>
          <w:sz w:val="20"/>
          <w:szCs w:val="20"/>
        </w:rPr>
        <w:t>дером». Проанализировав полученные реализации мгновенных скор</w:t>
      </w:r>
      <w:r w:rsidRPr="00CD1158">
        <w:rPr>
          <w:sz w:val="20"/>
          <w:szCs w:val="20"/>
        </w:rPr>
        <w:t>о</w:t>
      </w:r>
      <w:r w:rsidRPr="00CD1158">
        <w:rPr>
          <w:sz w:val="20"/>
          <w:szCs w:val="20"/>
        </w:rPr>
        <w:t>стей</w:t>
      </w:r>
      <w:r w:rsidR="0003510D" w:rsidRPr="00CD1158">
        <w:rPr>
          <w:sz w:val="20"/>
          <w:szCs w:val="20"/>
        </w:rPr>
        <w:t>, установ</w:t>
      </w:r>
      <w:r w:rsidR="00EE074E">
        <w:rPr>
          <w:sz w:val="20"/>
          <w:szCs w:val="20"/>
        </w:rPr>
        <w:t>лено</w:t>
      </w:r>
      <w:r w:rsidRPr="00CD1158">
        <w:rPr>
          <w:sz w:val="20"/>
          <w:szCs w:val="20"/>
        </w:rPr>
        <w:t>, что более полное и реальное к действительности оп</w:t>
      </w:r>
      <w:r w:rsidRPr="00CD1158">
        <w:rPr>
          <w:sz w:val="20"/>
          <w:szCs w:val="20"/>
        </w:rPr>
        <w:t>и</w:t>
      </w:r>
      <w:r w:rsidRPr="00CD1158">
        <w:rPr>
          <w:sz w:val="20"/>
          <w:szCs w:val="20"/>
        </w:rPr>
        <w:t xml:space="preserve">сание скорости движения дает нестационарная модель, то есть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не удовлетворяет требованиям стационарности, которая должна принимать следующее условие:</w:t>
      </w:r>
    </w:p>
    <w:p w:rsidR="00072448" w:rsidRPr="00CD1158" w:rsidRDefault="00072448" w:rsidP="00EE074E">
      <w:pPr>
        <w:spacing w:before="120" w:after="120"/>
        <w:jc w:val="right"/>
        <w:rPr>
          <w:sz w:val="20"/>
          <w:szCs w:val="20"/>
          <w:lang w:val="en-US"/>
        </w:rPr>
      </w:pPr>
      <w:r w:rsidRPr="00CD1158">
        <w:rPr>
          <w:i/>
          <w:sz w:val="20"/>
          <w:szCs w:val="20"/>
          <w:lang w:val="en-US"/>
        </w:rPr>
        <w:t>f(V</w:t>
      </w:r>
      <w:r w:rsidRPr="00CD1158">
        <w:rPr>
          <w:i/>
          <w:sz w:val="20"/>
          <w:szCs w:val="20"/>
          <w:vertAlign w:val="subscript"/>
          <w:lang w:val="en-US"/>
        </w:rPr>
        <w:t>1</w:t>
      </w:r>
      <w:r w:rsidRPr="00CD1158">
        <w:rPr>
          <w:i/>
          <w:sz w:val="20"/>
          <w:szCs w:val="20"/>
          <w:lang w:val="en-US"/>
        </w:rPr>
        <w:t>,V</w:t>
      </w:r>
      <w:r w:rsidRPr="00CD1158">
        <w:rPr>
          <w:i/>
          <w:sz w:val="20"/>
          <w:szCs w:val="20"/>
          <w:vertAlign w:val="subscript"/>
          <w:lang w:val="en-US"/>
        </w:rPr>
        <w:t>2</w:t>
      </w:r>
      <w:r w:rsidRPr="00CD1158">
        <w:rPr>
          <w:i/>
          <w:sz w:val="20"/>
          <w:szCs w:val="20"/>
          <w:lang w:val="en-US"/>
        </w:rPr>
        <w:t>,…,</w:t>
      </w:r>
      <w:proofErr w:type="spellStart"/>
      <w:r w:rsidRPr="00CD1158">
        <w:rPr>
          <w:i/>
          <w:sz w:val="20"/>
          <w:szCs w:val="20"/>
          <w:lang w:val="en-US"/>
        </w:rPr>
        <w:t>V</w:t>
      </w:r>
      <w:r w:rsidRPr="00CD1158">
        <w:rPr>
          <w:i/>
          <w:sz w:val="20"/>
          <w:szCs w:val="20"/>
          <w:vertAlign w:val="subscript"/>
          <w:lang w:val="en-US"/>
        </w:rPr>
        <w:t>n</w:t>
      </w:r>
      <w:proofErr w:type="spellEnd"/>
      <w:r w:rsidRPr="00CD1158">
        <w:rPr>
          <w:i/>
          <w:sz w:val="20"/>
          <w:szCs w:val="20"/>
          <w:lang w:val="en-US"/>
        </w:rPr>
        <w:t>/l</w:t>
      </w:r>
      <w:r w:rsidRPr="00CD1158">
        <w:rPr>
          <w:i/>
          <w:sz w:val="20"/>
          <w:szCs w:val="20"/>
          <w:vertAlign w:val="subscript"/>
          <w:lang w:val="en-US"/>
        </w:rPr>
        <w:t>1</w:t>
      </w:r>
      <w:r w:rsidRPr="00CD1158">
        <w:rPr>
          <w:i/>
          <w:sz w:val="20"/>
          <w:szCs w:val="20"/>
          <w:lang w:val="en-US"/>
        </w:rPr>
        <w:t>,l</w:t>
      </w:r>
      <w:r w:rsidRPr="00CD1158">
        <w:rPr>
          <w:i/>
          <w:sz w:val="20"/>
          <w:szCs w:val="20"/>
          <w:vertAlign w:val="subscript"/>
          <w:lang w:val="en-US"/>
        </w:rPr>
        <w:t>2</w:t>
      </w:r>
      <w:r w:rsidRPr="00CD1158">
        <w:rPr>
          <w:i/>
          <w:sz w:val="20"/>
          <w:szCs w:val="20"/>
          <w:lang w:val="en-US"/>
        </w:rPr>
        <w:t>,…</w:t>
      </w:r>
      <w:proofErr w:type="spellStart"/>
      <w:r w:rsidRPr="00CD1158">
        <w:rPr>
          <w:i/>
          <w:sz w:val="20"/>
          <w:szCs w:val="20"/>
          <w:lang w:val="en-US"/>
        </w:rPr>
        <w:t>l</w:t>
      </w:r>
      <w:r w:rsidRPr="00CD1158">
        <w:rPr>
          <w:i/>
          <w:sz w:val="20"/>
          <w:szCs w:val="20"/>
          <w:vertAlign w:val="subscript"/>
          <w:lang w:val="en-US"/>
        </w:rPr>
        <w:t>n</w:t>
      </w:r>
      <w:proofErr w:type="spellEnd"/>
      <w:r w:rsidRPr="00CD1158">
        <w:rPr>
          <w:i/>
          <w:sz w:val="20"/>
          <w:szCs w:val="20"/>
          <w:lang w:val="en-US"/>
        </w:rPr>
        <w:t>)= f(V</w:t>
      </w:r>
      <w:r w:rsidRPr="00CD1158">
        <w:rPr>
          <w:i/>
          <w:sz w:val="20"/>
          <w:szCs w:val="20"/>
          <w:vertAlign w:val="subscript"/>
          <w:lang w:val="en-US"/>
        </w:rPr>
        <w:t>1</w:t>
      </w:r>
      <w:r w:rsidRPr="00CD1158">
        <w:rPr>
          <w:i/>
          <w:sz w:val="20"/>
          <w:szCs w:val="20"/>
          <w:lang w:val="en-US"/>
        </w:rPr>
        <w:t>,V</w:t>
      </w:r>
      <w:r w:rsidRPr="00CD1158">
        <w:rPr>
          <w:i/>
          <w:sz w:val="20"/>
          <w:szCs w:val="20"/>
          <w:vertAlign w:val="subscript"/>
          <w:lang w:val="en-US"/>
        </w:rPr>
        <w:t>2</w:t>
      </w:r>
      <w:r w:rsidRPr="00CD1158">
        <w:rPr>
          <w:i/>
          <w:sz w:val="20"/>
          <w:szCs w:val="20"/>
          <w:lang w:val="en-US"/>
        </w:rPr>
        <w:t>,…,</w:t>
      </w:r>
      <w:proofErr w:type="spellStart"/>
      <w:r w:rsidRPr="00CD1158">
        <w:rPr>
          <w:i/>
          <w:sz w:val="20"/>
          <w:szCs w:val="20"/>
          <w:lang w:val="en-US"/>
        </w:rPr>
        <w:t>V</w:t>
      </w:r>
      <w:r w:rsidRPr="00CD1158">
        <w:rPr>
          <w:i/>
          <w:sz w:val="20"/>
          <w:szCs w:val="20"/>
          <w:vertAlign w:val="subscript"/>
          <w:lang w:val="en-US"/>
        </w:rPr>
        <w:t>n</w:t>
      </w:r>
      <w:proofErr w:type="spellEnd"/>
      <w:r w:rsidRPr="00CD1158">
        <w:rPr>
          <w:i/>
          <w:sz w:val="20"/>
          <w:szCs w:val="20"/>
          <w:lang w:val="en-US"/>
        </w:rPr>
        <w:t>/l</w:t>
      </w:r>
      <w:r w:rsidRPr="00CD1158">
        <w:rPr>
          <w:i/>
          <w:sz w:val="20"/>
          <w:szCs w:val="20"/>
          <w:vertAlign w:val="subscript"/>
          <w:lang w:val="en-US"/>
        </w:rPr>
        <w:t>1</w:t>
      </w:r>
      <w:r w:rsidRPr="00CD1158">
        <w:rPr>
          <w:i/>
          <w:sz w:val="20"/>
          <w:szCs w:val="20"/>
          <w:lang w:val="en-US"/>
        </w:rPr>
        <w:t>+l</w:t>
      </w:r>
      <w:r w:rsidRPr="00CD1158">
        <w:rPr>
          <w:i/>
          <w:sz w:val="20"/>
          <w:szCs w:val="20"/>
          <w:vertAlign w:val="subscript"/>
          <w:lang w:val="en-US"/>
        </w:rPr>
        <w:t>0</w:t>
      </w:r>
      <w:r w:rsidRPr="00CD1158">
        <w:rPr>
          <w:i/>
          <w:sz w:val="20"/>
          <w:szCs w:val="20"/>
          <w:lang w:val="en-US"/>
        </w:rPr>
        <w:t>,l</w:t>
      </w:r>
      <w:r w:rsidRPr="00CD1158">
        <w:rPr>
          <w:i/>
          <w:sz w:val="20"/>
          <w:szCs w:val="20"/>
          <w:vertAlign w:val="subscript"/>
          <w:lang w:val="en-US"/>
        </w:rPr>
        <w:t>2</w:t>
      </w:r>
      <w:r w:rsidRPr="00CD1158">
        <w:rPr>
          <w:i/>
          <w:sz w:val="20"/>
          <w:szCs w:val="20"/>
          <w:lang w:val="en-US"/>
        </w:rPr>
        <w:t>+l</w:t>
      </w:r>
      <w:r w:rsidRPr="00CD1158">
        <w:rPr>
          <w:i/>
          <w:sz w:val="20"/>
          <w:szCs w:val="20"/>
          <w:vertAlign w:val="subscript"/>
          <w:lang w:val="en-US"/>
        </w:rPr>
        <w:t>0</w:t>
      </w:r>
      <w:r w:rsidRPr="00CD1158">
        <w:rPr>
          <w:i/>
          <w:sz w:val="20"/>
          <w:szCs w:val="20"/>
          <w:lang w:val="en-US"/>
        </w:rPr>
        <w:t>,…l</w:t>
      </w:r>
      <w:r w:rsidRPr="00CD1158">
        <w:rPr>
          <w:i/>
          <w:sz w:val="20"/>
          <w:szCs w:val="20"/>
          <w:vertAlign w:val="subscript"/>
          <w:lang w:val="en-US"/>
        </w:rPr>
        <w:t>n</w:t>
      </w:r>
      <w:r w:rsidRPr="00CD1158">
        <w:rPr>
          <w:i/>
          <w:sz w:val="20"/>
          <w:szCs w:val="20"/>
          <w:lang w:val="en-US"/>
        </w:rPr>
        <w:t>+l</w:t>
      </w:r>
      <w:r w:rsidRPr="00CD1158">
        <w:rPr>
          <w:i/>
          <w:sz w:val="20"/>
          <w:szCs w:val="20"/>
          <w:vertAlign w:val="subscript"/>
          <w:lang w:val="en-US"/>
        </w:rPr>
        <w:t>0</w:t>
      </w:r>
      <w:r w:rsidRPr="00CD1158">
        <w:rPr>
          <w:i/>
          <w:sz w:val="20"/>
          <w:szCs w:val="20"/>
          <w:lang w:val="en-US"/>
        </w:rPr>
        <w:t xml:space="preserve">), </w:t>
      </w:r>
      <w:r w:rsidR="00EE074E" w:rsidRPr="00EE074E">
        <w:rPr>
          <w:i/>
          <w:sz w:val="20"/>
          <w:szCs w:val="20"/>
          <w:lang w:val="en-US"/>
        </w:rPr>
        <w:tab/>
      </w:r>
      <w:r w:rsidRPr="00CD1158">
        <w:rPr>
          <w:sz w:val="20"/>
          <w:szCs w:val="20"/>
          <w:lang w:val="en-US"/>
        </w:rPr>
        <w:t>(1</w:t>
      </w:r>
      <w:r w:rsidR="003D1DDC">
        <w:rPr>
          <w:sz w:val="20"/>
          <w:szCs w:val="20"/>
          <w:lang w:val="en-US"/>
        </w:rPr>
        <w:t>3</w:t>
      </w:r>
      <w:r w:rsidRPr="00CD1158">
        <w:rPr>
          <w:sz w:val="20"/>
          <w:szCs w:val="20"/>
          <w:lang w:val="en-US"/>
        </w:rPr>
        <w:t>)</w:t>
      </w:r>
    </w:p>
    <w:p w:rsidR="00072448" w:rsidRPr="00C21A37" w:rsidRDefault="00072448" w:rsidP="00EE074E">
      <w:pPr>
        <w:spacing w:before="120"/>
        <w:jc w:val="both"/>
        <w:rPr>
          <w:color w:val="FF0000"/>
          <w:sz w:val="20"/>
          <w:szCs w:val="20"/>
        </w:rPr>
      </w:pPr>
      <w:r w:rsidRPr="00CD1158">
        <w:rPr>
          <w:sz w:val="20"/>
          <w:szCs w:val="20"/>
        </w:rPr>
        <w:t xml:space="preserve">где </w:t>
      </w:r>
      <w:r w:rsidRPr="00CD1158">
        <w:rPr>
          <w:i/>
          <w:sz w:val="20"/>
          <w:szCs w:val="20"/>
          <w:lang w:val="en-US"/>
        </w:rPr>
        <w:t>l</w:t>
      </w:r>
      <w:r w:rsidRPr="00CD1158">
        <w:rPr>
          <w:i/>
          <w:sz w:val="20"/>
          <w:szCs w:val="20"/>
          <w:vertAlign w:val="subscript"/>
        </w:rPr>
        <w:t>0</w:t>
      </w:r>
      <w:r w:rsidR="00C21A37">
        <w:rPr>
          <w:i/>
          <w:sz w:val="20"/>
          <w:szCs w:val="20"/>
          <w:vertAlign w:val="subscript"/>
        </w:rPr>
        <w:t xml:space="preserve"> </w:t>
      </w:r>
      <w:r w:rsidRPr="00CD1158">
        <w:rPr>
          <w:i/>
          <w:sz w:val="20"/>
          <w:szCs w:val="20"/>
        </w:rPr>
        <w:t xml:space="preserve">- </w:t>
      </w:r>
      <w:r w:rsidR="0003510D" w:rsidRPr="00CD1158">
        <w:rPr>
          <w:sz w:val="20"/>
          <w:szCs w:val="20"/>
        </w:rPr>
        <w:t>любое сечение дороги;</w:t>
      </w:r>
      <w:r w:rsidR="00EE074E">
        <w:rPr>
          <w:sz w:val="20"/>
          <w:szCs w:val="20"/>
        </w:rPr>
        <w:t xml:space="preserve"> </w:t>
      </w:r>
      <w:r w:rsidR="0003510D" w:rsidRPr="00CD1158">
        <w:rPr>
          <w:i/>
          <w:sz w:val="20"/>
          <w:szCs w:val="20"/>
          <w:lang w:val="en-US"/>
        </w:rPr>
        <w:t>l</w:t>
      </w:r>
      <w:r w:rsidR="0003510D" w:rsidRPr="00CD1158">
        <w:rPr>
          <w:i/>
          <w:sz w:val="20"/>
          <w:szCs w:val="20"/>
          <w:vertAlign w:val="subscript"/>
        </w:rPr>
        <w:t>1</w:t>
      </w:r>
      <w:r w:rsidR="0003510D" w:rsidRPr="00CD1158">
        <w:rPr>
          <w:i/>
          <w:sz w:val="20"/>
          <w:szCs w:val="20"/>
        </w:rPr>
        <w:t>,</w:t>
      </w:r>
      <w:r w:rsidR="00EE074E">
        <w:rPr>
          <w:i/>
          <w:sz w:val="20"/>
          <w:szCs w:val="20"/>
        </w:rPr>
        <w:t xml:space="preserve"> </w:t>
      </w:r>
      <w:r w:rsidR="0003510D" w:rsidRPr="00CD1158">
        <w:rPr>
          <w:i/>
          <w:sz w:val="20"/>
          <w:szCs w:val="20"/>
          <w:lang w:val="en-US"/>
        </w:rPr>
        <w:t>l</w:t>
      </w:r>
      <w:r w:rsidR="0003510D" w:rsidRPr="00CD1158">
        <w:rPr>
          <w:i/>
          <w:sz w:val="20"/>
          <w:szCs w:val="20"/>
          <w:vertAlign w:val="subscript"/>
        </w:rPr>
        <w:t>2</w:t>
      </w:r>
      <w:r w:rsidR="0003510D" w:rsidRPr="00CD1158">
        <w:rPr>
          <w:i/>
          <w:sz w:val="20"/>
          <w:szCs w:val="20"/>
        </w:rPr>
        <w:t>,…</w:t>
      </w:r>
      <w:proofErr w:type="spellStart"/>
      <w:r w:rsidR="0003510D" w:rsidRPr="00CD1158">
        <w:rPr>
          <w:i/>
          <w:sz w:val="20"/>
          <w:szCs w:val="20"/>
          <w:lang w:val="en-US"/>
        </w:rPr>
        <w:t>l</w:t>
      </w:r>
      <w:r w:rsidR="0003510D" w:rsidRPr="00CD1158">
        <w:rPr>
          <w:i/>
          <w:sz w:val="20"/>
          <w:szCs w:val="20"/>
          <w:vertAlign w:val="subscript"/>
          <w:lang w:val="en-US"/>
        </w:rPr>
        <w:t>n</w:t>
      </w:r>
      <w:proofErr w:type="spellEnd"/>
      <w:r w:rsidR="00EE074E">
        <w:rPr>
          <w:i/>
          <w:sz w:val="20"/>
          <w:szCs w:val="20"/>
          <w:vertAlign w:val="subscript"/>
        </w:rPr>
        <w:t xml:space="preserve"> </w:t>
      </w:r>
      <w:r w:rsidR="0003510D" w:rsidRPr="00CD1158">
        <w:rPr>
          <w:i/>
          <w:sz w:val="20"/>
          <w:szCs w:val="20"/>
        </w:rPr>
        <w:t>–</w:t>
      </w:r>
      <w:r w:rsidR="00FF7416" w:rsidRPr="00FF7416">
        <w:rPr>
          <w:sz w:val="20"/>
          <w:szCs w:val="20"/>
        </w:rPr>
        <w:t>участки</w:t>
      </w:r>
      <w:r w:rsidR="0003510D" w:rsidRPr="00FF7416">
        <w:rPr>
          <w:sz w:val="20"/>
          <w:szCs w:val="20"/>
        </w:rPr>
        <w:t xml:space="preserve"> </w:t>
      </w:r>
      <w:r w:rsidR="0003510D" w:rsidRPr="00CD1158">
        <w:rPr>
          <w:sz w:val="20"/>
          <w:szCs w:val="20"/>
        </w:rPr>
        <w:t>рассматриваемых сеч</w:t>
      </w:r>
      <w:r w:rsidR="0003510D" w:rsidRPr="00CD1158">
        <w:rPr>
          <w:sz w:val="20"/>
          <w:szCs w:val="20"/>
        </w:rPr>
        <w:t>е</w:t>
      </w:r>
      <w:r w:rsidR="0003510D" w:rsidRPr="00CD1158">
        <w:rPr>
          <w:sz w:val="20"/>
          <w:szCs w:val="20"/>
        </w:rPr>
        <w:t xml:space="preserve">ний дороги, </w:t>
      </w:r>
      <w:proofErr w:type="gramStart"/>
      <w:r w:rsidR="0003510D" w:rsidRPr="00CD1158">
        <w:rPr>
          <w:sz w:val="20"/>
          <w:szCs w:val="20"/>
        </w:rPr>
        <w:t>м</w:t>
      </w:r>
      <w:proofErr w:type="gramEnd"/>
      <w:r w:rsidR="0003510D" w:rsidRPr="00CD1158">
        <w:rPr>
          <w:sz w:val="20"/>
          <w:szCs w:val="20"/>
        </w:rPr>
        <w:t>.</w:t>
      </w:r>
    </w:p>
    <w:p w:rsidR="00072448" w:rsidRPr="00CD1158" w:rsidRDefault="00072448" w:rsidP="000522E3">
      <w:pPr>
        <w:ind w:firstLine="567"/>
        <w:jc w:val="both"/>
        <w:rPr>
          <w:sz w:val="20"/>
          <w:szCs w:val="20"/>
        </w:rPr>
      </w:pPr>
      <w:r w:rsidRPr="00CD1158">
        <w:rPr>
          <w:sz w:val="20"/>
          <w:szCs w:val="20"/>
        </w:rPr>
        <w:t>При решении многих практических задач рекомендуется идти на упрощённое стационарное описание и приведение к стационарно</w:t>
      </w:r>
      <w:r w:rsidR="00EA3FEC">
        <w:rPr>
          <w:sz w:val="20"/>
          <w:szCs w:val="20"/>
        </w:rPr>
        <w:t>му в</w:t>
      </w:r>
      <w:r w:rsidR="00EA3FEC">
        <w:rPr>
          <w:sz w:val="20"/>
          <w:szCs w:val="20"/>
        </w:rPr>
        <w:t>и</w:t>
      </w:r>
      <w:r w:rsidR="00EA3FEC">
        <w:rPr>
          <w:sz w:val="20"/>
          <w:szCs w:val="20"/>
        </w:rPr>
        <w:t xml:space="preserve">ду нестационарную функцию. </w:t>
      </w:r>
      <w:r w:rsidRPr="00CD1158">
        <w:rPr>
          <w:sz w:val="20"/>
          <w:szCs w:val="20"/>
        </w:rPr>
        <w:t xml:space="preserve">Условие стационарности случайной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достигается ее центрированием.</w:t>
      </w:r>
    </w:p>
    <w:p w:rsidR="00072448" w:rsidRPr="00CD1158" w:rsidRDefault="00072448" w:rsidP="000522E3">
      <w:pPr>
        <w:ind w:firstLine="567"/>
        <w:jc w:val="both"/>
        <w:rPr>
          <w:sz w:val="20"/>
          <w:szCs w:val="20"/>
        </w:rPr>
      </w:pPr>
      <w:proofErr w:type="spellStart"/>
      <w:r w:rsidRPr="00CD1158">
        <w:rPr>
          <w:sz w:val="20"/>
          <w:szCs w:val="20"/>
        </w:rPr>
        <w:t>Остационирование</w:t>
      </w:r>
      <w:proofErr w:type="spellEnd"/>
      <w:r w:rsidRPr="00CD1158">
        <w:rPr>
          <w:sz w:val="20"/>
          <w:szCs w:val="20"/>
        </w:rPr>
        <w:t xml:space="preserve"> функции</w:t>
      </w:r>
      <w:r w:rsidR="0003510D" w:rsidRPr="00CD1158">
        <w:rPr>
          <w:sz w:val="20"/>
          <w:szCs w:val="20"/>
        </w:rPr>
        <w:t>,</w:t>
      </w:r>
      <w:r w:rsidRPr="00CD1158">
        <w:rPr>
          <w:sz w:val="20"/>
          <w:szCs w:val="20"/>
        </w:rPr>
        <w:t xml:space="preserve"> т.е. замена нестационарного проце</w:t>
      </w:r>
      <w:r w:rsidRPr="00CD1158">
        <w:rPr>
          <w:sz w:val="20"/>
          <w:szCs w:val="20"/>
        </w:rPr>
        <w:t>с</w:t>
      </w:r>
      <w:r w:rsidRPr="00CD1158">
        <w:rPr>
          <w:sz w:val="20"/>
          <w:szCs w:val="20"/>
        </w:rPr>
        <w:t>са на стационарный</w:t>
      </w:r>
      <w:r w:rsidR="00C21A37">
        <w:rPr>
          <w:sz w:val="20"/>
          <w:szCs w:val="20"/>
        </w:rPr>
        <w:t>,</w:t>
      </w:r>
      <w:r w:rsidRPr="00CD1158">
        <w:rPr>
          <w:sz w:val="20"/>
          <w:szCs w:val="20"/>
        </w:rPr>
        <w:t xml:space="preserve"> предусматривает осреднение по длине функции </w:t>
      </w:r>
      <w:r w:rsidR="0003510D" w:rsidRPr="00CD1158">
        <w:rPr>
          <w:sz w:val="20"/>
          <w:szCs w:val="20"/>
        </w:rPr>
        <w:t xml:space="preserve">математического ожидания и </w:t>
      </w:r>
      <w:r w:rsidR="00C625C6" w:rsidRPr="00CD1158">
        <w:rPr>
          <w:sz w:val="20"/>
          <w:szCs w:val="20"/>
        </w:rPr>
        <w:t>дисперсии:</w:t>
      </w:r>
    </w:p>
    <w:p w:rsidR="00072448" w:rsidRPr="00CD1158" w:rsidRDefault="00B625A5" w:rsidP="003D1DDC">
      <w:pPr>
        <w:spacing w:before="120" w:after="120"/>
        <w:ind w:firstLine="567"/>
        <w:jc w:val="right"/>
        <w:rPr>
          <w:sz w:val="20"/>
          <w:szCs w:val="20"/>
        </w:rPr>
      </w:pP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Sub>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m</m:t>
            </m:r>
          </m:sup>
          <m:e>
            <m:f>
              <m:fPr>
                <m:ctrlPr>
                  <w:rPr>
                    <w:rFonts w:ascii="Cambria Math" w:hAnsi="Cambria Math"/>
                    <w:i/>
                    <w:sz w:val="20"/>
                    <w:szCs w:val="20"/>
                  </w:rPr>
                </m:ctrlPr>
              </m:fPr>
              <m:num>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Sub>
                <m:d>
                  <m:dPr>
                    <m:ctrlPr>
                      <w:rPr>
                        <w:rFonts w:ascii="Cambria Math" w:hAnsi="Cambria Math"/>
                        <w:i/>
                        <w:sz w:val="20"/>
                        <w:szCs w:val="20"/>
                      </w:rPr>
                    </m:ctrlPr>
                  </m:dPr>
                  <m:e>
                    <m:r>
                      <w:rPr>
                        <w:rFonts w:ascii="Cambria Math" w:hAnsi="Cambria Math"/>
                        <w:sz w:val="20"/>
                        <w:szCs w:val="20"/>
                      </w:rPr>
                      <m:t>l</m:t>
                    </m:r>
                  </m:e>
                </m:d>
              </m:num>
              <m:den>
                <m:r>
                  <w:rPr>
                    <w:rFonts w:ascii="Cambria Math" w:hAnsi="Cambria Math"/>
                    <w:sz w:val="20"/>
                    <w:szCs w:val="20"/>
                  </w:rPr>
                  <m:t>m</m:t>
                </m:r>
              </m:den>
            </m:f>
            <m:r>
              <w:rPr>
                <w:rFonts w:ascii="Cambria Math" w:hAnsi="Cambria Math"/>
                <w:sz w:val="20"/>
                <w:szCs w:val="20"/>
              </w:rPr>
              <m:t>;</m:t>
            </m:r>
          </m:e>
        </m:nary>
      </m:oMath>
      <w:r w:rsidR="00C21A37">
        <w:rPr>
          <w:sz w:val="20"/>
          <w:szCs w:val="20"/>
        </w:rPr>
        <w:tab/>
      </w:r>
      <w:r w:rsidR="00C21A37">
        <w:rPr>
          <w:sz w:val="20"/>
          <w:szCs w:val="20"/>
        </w:rPr>
        <w:tab/>
      </w:r>
      <w:r w:rsidR="00C21A37">
        <w:rPr>
          <w:sz w:val="20"/>
          <w:szCs w:val="20"/>
        </w:rPr>
        <w:tab/>
      </w:r>
      <w:r w:rsidR="00C21A37">
        <w:rPr>
          <w:sz w:val="20"/>
          <w:szCs w:val="20"/>
        </w:rPr>
        <w:tab/>
      </w:r>
      <w:r w:rsidR="00072448" w:rsidRPr="00CD1158">
        <w:rPr>
          <w:sz w:val="20"/>
          <w:szCs w:val="20"/>
        </w:rPr>
        <w:t>(1</w:t>
      </w:r>
      <w:r w:rsidR="003D1DDC">
        <w:rPr>
          <w:sz w:val="20"/>
          <w:szCs w:val="20"/>
        </w:rPr>
        <w:t>4</w:t>
      </w:r>
      <w:r w:rsidR="00072448" w:rsidRPr="00CD1158">
        <w:rPr>
          <w:sz w:val="20"/>
          <w:szCs w:val="20"/>
        </w:rPr>
        <w:t>)</w:t>
      </w:r>
    </w:p>
    <w:p w:rsidR="00072448" w:rsidRPr="00CD1158" w:rsidRDefault="00B625A5" w:rsidP="003D1DDC">
      <w:pPr>
        <w:spacing w:after="120"/>
        <w:ind w:firstLine="567"/>
        <w:jc w:val="right"/>
        <w:rPr>
          <w:sz w:val="20"/>
          <w:szCs w:val="20"/>
        </w:rPr>
      </w:pP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D</m:t>
                </m:r>
              </m:e>
            </m:acc>
          </m:e>
          <m:sub>
            <m:r>
              <w:rPr>
                <w:rFonts w:ascii="Cambria Math" w:hAnsi="Cambria Math"/>
                <w:sz w:val="20"/>
                <w:szCs w:val="20"/>
              </w:rPr>
              <m:t>V</m:t>
            </m:r>
          </m:sub>
        </m:sSub>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m</m:t>
            </m:r>
          </m:sup>
          <m:e>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D</m:t>
                    </m:r>
                  </m:e>
                </m:acc>
              </m:e>
              <m:sub>
                <m:r>
                  <w:rPr>
                    <w:rFonts w:ascii="Cambria Math" w:hAnsi="Cambria Math"/>
                    <w:sz w:val="20"/>
                    <w:szCs w:val="20"/>
                  </w:rPr>
                  <m:t>V</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r>
              <w:rPr>
                <w:rFonts w:ascii="Cambria Math" w:hAnsi="Cambria Math"/>
                <w:sz w:val="20"/>
                <w:szCs w:val="20"/>
              </w:rPr>
              <m:t>)/m,</m:t>
            </m:r>
          </m:e>
        </m:nary>
      </m:oMath>
      <w:r w:rsidR="00C21A37">
        <w:rPr>
          <w:sz w:val="20"/>
          <w:szCs w:val="20"/>
        </w:rPr>
        <w:tab/>
      </w:r>
      <w:r w:rsidR="00C21A37">
        <w:rPr>
          <w:sz w:val="20"/>
          <w:szCs w:val="20"/>
        </w:rPr>
        <w:tab/>
      </w:r>
      <w:r w:rsidR="00C21A37">
        <w:rPr>
          <w:sz w:val="20"/>
          <w:szCs w:val="20"/>
        </w:rPr>
        <w:tab/>
      </w:r>
      <w:r w:rsidR="00072448" w:rsidRPr="00CD1158">
        <w:rPr>
          <w:sz w:val="20"/>
          <w:szCs w:val="20"/>
        </w:rPr>
        <w:t>(1</w:t>
      </w:r>
      <w:r w:rsidR="003D1DDC">
        <w:rPr>
          <w:sz w:val="20"/>
          <w:szCs w:val="20"/>
        </w:rPr>
        <w:t>5</w:t>
      </w:r>
      <w:r w:rsidR="00072448" w:rsidRPr="00CD1158">
        <w:rPr>
          <w:sz w:val="20"/>
          <w:szCs w:val="20"/>
        </w:rPr>
        <w:t>)</w:t>
      </w:r>
    </w:p>
    <w:p w:rsidR="00072448" w:rsidRPr="00CD1158" w:rsidRDefault="00072448" w:rsidP="000C2147">
      <w:pPr>
        <w:spacing w:before="120"/>
        <w:jc w:val="both"/>
        <w:rPr>
          <w:sz w:val="20"/>
          <w:szCs w:val="20"/>
        </w:rPr>
      </w:pPr>
      <w:r w:rsidRPr="00CD1158">
        <w:rPr>
          <w:sz w:val="20"/>
          <w:szCs w:val="20"/>
        </w:rPr>
        <w:t xml:space="preserve">где </w:t>
      </w:r>
      <w:r w:rsidRPr="00C21A37">
        <w:rPr>
          <w:i/>
          <w:sz w:val="20"/>
          <w:szCs w:val="20"/>
        </w:rPr>
        <w:t>m</w:t>
      </w:r>
      <w:r w:rsidRPr="00CD1158">
        <w:rPr>
          <w:sz w:val="20"/>
          <w:szCs w:val="20"/>
        </w:rPr>
        <w:t xml:space="preserve">-числовые  значения функции. </w:t>
      </w:r>
    </w:p>
    <w:p w:rsidR="00072448" w:rsidRPr="00CD1158" w:rsidRDefault="00072448" w:rsidP="0064078B">
      <w:pPr>
        <w:ind w:firstLine="567"/>
        <w:jc w:val="both"/>
        <w:rPr>
          <w:sz w:val="20"/>
          <w:szCs w:val="20"/>
        </w:rPr>
      </w:pPr>
      <w:r w:rsidRPr="00CD1158">
        <w:rPr>
          <w:sz w:val="20"/>
          <w:szCs w:val="20"/>
        </w:rPr>
        <w:t>По следующим выражениям находим оценки математических ожиданий, дисперсии и корреляционных моментов:</w:t>
      </w:r>
    </w:p>
    <w:p w:rsidR="00072448" w:rsidRPr="00CD1158" w:rsidRDefault="00B625A5" w:rsidP="003D1DDC">
      <w:pPr>
        <w:spacing w:before="120"/>
        <w:ind w:firstLine="567"/>
        <w:jc w:val="right"/>
        <w:rPr>
          <w:sz w:val="20"/>
          <w:szCs w:val="20"/>
        </w:rPr>
      </w:pP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Sub>
        <m:d>
          <m:dPr>
            <m:ctrlPr>
              <w:rPr>
                <w:rFonts w:ascii="Cambria Math" w:hAnsi="Cambria Math"/>
                <w:i/>
                <w:sz w:val="20"/>
                <w:szCs w:val="20"/>
              </w:rPr>
            </m:ctrlPr>
          </m:dPr>
          <m:e>
            <m:r>
              <w:rPr>
                <w:rFonts w:ascii="Cambria Math" w:hAnsi="Cambria Math"/>
                <w:sz w:val="20"/>
                <w:szCs w:val="20"/>
                <w:lang w:val="en-US"/>
              </w:rPr>
              <m:t>l</m:t>
            </m:r>
          </m:e>
        </m:d>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i</m:t>
                </m:r>
              </m:sub>
            </m:sSub>
            <m:r>
              <w:rPr>
                <w:rFonts w:ascii="Cambria Math" w:hAnsi="Cambria Math"/>
                <w:sz w:val="20"/>
                <w:szCs w:val="20"/>
              </w:rPr>
              <m:t>(l)/n;</m:t>
            </m:r>
          </m:e>
        </m:nary>
      </m:oMath>
      <w:r w:rsidR="00072448" w:rsidRPr="00CD1158">
        <w:rPr>
          <w:sz w:val="20"/>
          <w:szCs w:val="20"/>
        </w:rPr>
        <w:tab/>
      </w:r>
      <w:r w:rsidR="00072448" w:rsidRPr="00CD1158">
        <w:rPr>
          <w:sz w:val="20"/>
          <w:szCs w:val="20"/>
        </w:rPr>
        <w:tab/>
      </w:r>
      <w:r w:rsidR="00C21A37">
        <w:rPr>
          <w:sz w:val="20"/>
          <w:szCs w:val="20"/>
        </w:rPr>
        <w:tab/>
        <w:t xml:space="preserve">     </w:t>
      </w:r>
      <w:r w:rsidR="00072448" w:rsidRPr="00CD1158">
        <w:rPr>
          <w:sz w:val="20"/>
          <w:szCs w:val="20"/>
        </w:rPr>
        <w:t>(1</w:t>
      </w:r>
      <w:r w:rsidR="003D1DDC">
        <w:rPr>
          <w:sz w:val="20"/>
          <w:szCs w:val="20"/>
        </w:rPr>
        <w:t>6</w:t>
      </w:r>
      <w:r w:rsidR="00072448" w:rsidRPr="00CD1158">
        <w:rPr>
          <w:sz w:val="20"/>
          <w:szCs w:val="20"/>
        </w:rPr>
        <w:t>)</w:t>
      </w:r>
    </w:p>
    <w:p w:rsidR="0003510D" w:rsidRPr="00CD1158" w:rsidRDefault="0003510D" w:rsidP="003D1DDC">
      <w:pPr>
        <w:ind w:firstLine="567"/>
        <w:jc w:val="right"/>
        <w:rPr>
          <w:sz w:val="20"/>
          <w:szCs w:val="20"/>
        </w:rPr>
      </w:pPr>
    </w:p>
    <w:p w:rsidR="00072448" w:rsidRPr="00CD1158" w:rsidRDefault="00B625A5" w:rsidP="003D1DDC">
      <w:pPr>
        <w:ind w:firstLine="567"/>
        <w:jc w:val="right"/>
        <w:rPr>
          <w:sz w:val="20"/>
          <w:szCs w:val="20"/>
        </w:rPr>
      </w:pP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D</m:t>
                </m:r>
              </m:e>
            </m:acc>
          </m:e>
          <m:sub>
            <m:r>
              <w:rPr>
                <w:rFonts w:ascii="Cambria Math" w:hAnsi="Cambria Math"/>
                <w:sz w:val="20"/>
                <w:szCs w:val="20"/>
              </w:rPr>
              <m:t>V</m:t>
            </m:r>
          </m:sub>
        </m:sSub>
        <m:d>
          <m:dPr>
            <m:ctrlPr>
              <w:rPr>
                <w:rFonts w:ascii="Cambria Math" w:hAnsi="Cambria Math"/>
                <w:i/>
                <w:sz w:val="20"/>
                <w:szCs w:val="20"/>
              </w:rPr>
            </m:ctrlPr>
          </m:dPr>
          <m:e>
            <m:r>
              <w:rPr>
                <w:rFonts w:ascii="Cambria Math" w:hAnsi="Cambria Math"/>
                <w:sz w:val="20"/>
                <w:szCs w:val="20"/>
                <w:lang w:val="en-US"/>
              </w:rPr>
              <m:t>l</m:t>
            </m:r>
          </m:e>
        </m:d>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p>
              <m:sSupPr>
                <m:ctrlPr>
                  <w:rPr>
                    <w:rFonts w:ascii="Cambria Math" w:hAnsi="Cambria Math"/>
                    <w:i/>
                    <w:sz w:val="20"/>
                    <w:szCs w:val="20"/>
                  </w:rPr>
                </m:ctrlPr>
              </m:sSupPr>
              <m:e>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i</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k</m:t>
                            </m:r>
                          </m:sub>
                        </m:sSub>
                      </m:e>
                    </m:d>
                  </m:e>
                </m:d>
              </m:e>
              <m:sup>
                <m:r>
                  <w:rPr>
                    <w:rFonts w:ascii="Cambria Math" w:hAnsi="Cambria Math"/>
                    <w:sz w:val="20"/>
                    <w:szCs w:val="20"/>
                  </w:rPr>
                  <m:t>2</m:t>
                </m:r>
              </m:sup>
            </m:sSup>
          </m:e>
        </m:nary>
        <m:r>
          <w:rPr>
            <w:rFonts w:ascii="Cambria Math" w:hAnsi="Cambria Math"/>
            <w:sz w:val="20"/>
            <w:szCs w:val="20"/>
          </w:rPr>
          <m:t>/n-</m:t>
        </m:r>
        <m:sSubSup>
          <m:sSubSupPr>
            <m:ctrlPr>
              <w:rPr>
                <w:rFonts w:ascii="Cambria Math" w:hAnsi="Cambria Math"/>
                <w:i/>
                <w:sz w:val="20"/>
                <w:szCs w:val="20"/>
              </w:rPr>
            </m:ctrlPr>
          </m:sSubSup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up>
            <m:r>
              <w:rPr>
                <w:rFonts w:ascii="Cambria Math" w:hAnsi="Cambria Math"/>
                <w:sz w:val="20"/>
                <w:szCs w:val="20"/>
              </w:rPr>
              <m:t>2</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k</m:t>
            </m:r>
          </m:sub>
        </m:sSub>
        <m:r>
          <w:rPr>
            <w:rFonts w:ascii="Cambria Math" w:hAnsi="Cambria Math"/>
            <w:sz w:val="20"/>
            <w:szCs w:val="20"/>
          </w:rPr>
          <m:t>)]*n/n-1;</m:t>
        </m:r>
      </m:oMath>
      <w:r w:rsidR="00072448" w:rsidRPr="00CD1158">
        <w:rPr>
          <w:sz w:val="20"/>
          <w:szCs w:val="20"/>
        </w:rPr>
        <w:t xml:space="preserve"> </w:t>
      </w:r>
      <w:r w:rsidR="00C21A37">
        <w:rPr>
          <w:sz w:val="20"/>
          <w:szCs w:val="20"/>
        </w:rPr>
        <w:tab/>
        <w:t xml:space="preserve">     </w:t>
      </w:r>
      <w:r w:rsidR="00072448" w:rsidRPr="00CD1158">
        <w:rPr>
          <w:sz w:val="20"/>
          <w:szCs w:val="20"/>
        </w:rPr>
        <w:t>(1</w:t>
      </w:r>
      <w:r w:rsidR="003D1DDC">
        <w:rPr>
          <w:sz w:val="20"/>
          <w:szCs w:val="20"/>
        </w:rPr>
        <w:t>7</w:t>
      </w:r>
      <w:r w:rsidR="00072448" w:rsidRPr="00CD1158">
        <w:rPr>
          <w:sz w:val="20"/>
          <w:szCs w:val="20"/>
        </w:rPr>
        <w:t>)</w:t>
      </w:r>
    </w:p>
    <w:p w:rsidR="0003510D" w:rsidRPr="00CD1158" w:rsidRDefault="0003510D" w:rsidP="003D1DDC">
      <w:pPr>
        <w:ind w:firstLine="567"/>
        <w:jc w:val="right"/>
        <w:rPr>
          <w:sz w:val="20"/>
          <w:szCs w:val="20"/>
        </w:rPr>
      </w:pPr>
    </w:p>
    <w:p w:rsidR="00072448" w:rsidRPr="00CD1158" w:rsidRDefault="00B625A5" w:rsidP="003D1DDC">
      <w:pPr>
        <w:ind w:firstLine="567"/>
        <w:jc w:val="right"/>
        <w:rPr>
          <w:sz w:val="20"/>
          <w:szCs w:val="20"/>
        </w:rPr>
      </w:pP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К</m:t>
                </m:r>
              </m:e>
            </m:acc>
          </m:e>
          <m:sub>
            <m:r>
              <w:rPr>
                <w:rFonts w:ascii="Cambria Math" w:hAnsi="Cambria Math"/>
                <w:sz w:val="20"/>
                <w:szCs w:val="20"/>
              </w:rPr>
              <m:t>V</m:t>
            </m:r>
          </m:sub>
        </m:sSub>
        <m:d>
          <m:dPr>
            <m:ctrlPr>
              <w:rPr>
                <w:rFonts w:ascii="Cambria Math" w:hAnsi="Cambria Math"/>
                <w:i/>
                <w:sz w:val="20"/>
                <w:szCs w:val="20"/>
              </w:rPr>
            </m:ctrlPr>
          </m:d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k</m:t>
                </m:r>
              </m:sub>
            </m:sSub>
            <m:r>
              <w:rPr>
                <w:rFonts w:ascii="Cambria Math" w:hAnsi="Cambria Math"/>
                <w:sz w:val="20"/>
                <w:szCs w:val="20"/>
              </w:rPr>
              <m:t>,</m:t>
            </m:r>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s</m:t>
                </m:r>
              </m:sub>
            </m:sSub>
          </m:e>
        </m:d>
        <m:r>
          <w:rPr>
            <w:rFonts w:ascii="Cambria Math" w:hAnsi="Cambria Math"/>
            <w:sz w:val="20"/>
            <w:szCs w:val="20"/>
          </w:rPr>
          <m:t>=</m:t>
        </m:r>
        <m:d>
          <m:dPr>
            <m:begChr m:val="["/>
            <m:endChr m:val="]"/>
            <m:ctrlPr>
              <w:rPr>
                <w:rFonts w:ascii="Cambria Math" w:hAnsi="Cambria Math"/>
                <w:i/>
                <w:sz w:val="20"/>
                <w:szCs w:val="20"/>
              </w:rPr>
            </m:ctrlPr>
          </m:dPr>
          <m:e>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i</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k</m:t>
                        </m:r>
                      </m:sub>
                    </m:sSub>
                  </m:e>
                </m:d>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i</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s</m:t>
                            </m:r>
                          </m:sub>
                        </m:sSub>
                      </m:e>
                    </m:d>
                  </m:num>
                  <m:den>
                    <m:r>
                      <w:rPr>
                        <w:rFonts w:ascii="Cambria Math" w:hAnsi="Cambria Math"/>
                        <w:sz w:val="20"/>
                        <w:szCs w:val="20"/>
                      </w:rPr>
                      <m:t>n</m:t>
                    </m:r>
                  </m:den>
                </m:f>
                <m:r>
                  <w:rPr>
                    <w:rFonts w:ascii="Cambria Math" w:hAnsi="Cambria Math"/>
                    <w:sz w:val="20"/>
                    <w:szCs w:val="20"/>
                  </w:rPr>
                  <m:t>-</m:t>
                </m:r>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Sub>
                <m:d>
                  <m:dPr>
                    <m:ctrlPr>
                      <w:rPr>
                        <w:rFonts w:ascii="Cambria Math" w:hAnsi="Cambria Math"/>
                        <w:i/>
                        <w:sz w:val="20"/>
                        <w:szCs w:val="20"/>
                      </w:rPr>
                    </m:ctrlPr>
                  </m:d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k</m:t>
                        </m:r>
                      </m:sub>
                    </m:sSub>
                  </m:e>
                </m:d>
                <m:r>
                  <w:rPr>
                    <w:rFonts w:ascii="Cambria Math" w:hAnsi="Cambria Math"/>
                    <w:sz w:val="20"/>
                    <w:szCs w:val="20"/>
                  </w:rPr>
                  <m:t>*</m:t>
                </m:r>
              </m:e>
            </m:nary>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V</m:t>
                </m:r>
              </m:sub>
            </m:sSub>
            <m:d>
              <m:dPr>
                <m:ctrlPr>
                  <w:rPr>
                    <w:rFonts w:ascii="Cambria Math" w:hAnsi="Cambria Math"/>
                    <w:i/>
                    <w:sz w:val="20"/>
                    <w:szCs w:val="20"/>
                  </w:rPr>
                </m:ctrlPr>
              </m:d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s</m:t>
                    </m:r>
                  </m:sub>
                </m:sSub>
              </m:e>
            </m:d>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n</m:t>
            </m:r>
          </m:num>
          <m:den>
            <m:r>
              <w:rPr>
                <w:rFonts w:ascii="Cambria Math" w:hAnsi="Cambria Math"/>
                <w:sz w:val="20"/>
                <w:szCs w:val="20"/>
              </w:rPr>
              <m:t>n-1</m:t>
            </m:r>
          </m:den>
        </m:f>
        <m:r>
          <w:rPr>
            <w:rFonts w:ascii="Cambria Math" w:hAnsi="Cambria Math"/>
            <w:sz w:val="20"/>
            <w:szCs w:val="20"/>
          </w:rPr>
          <m:t>;</m:t>
        </m:r>
      </m:oMath>
      <w:r w:rsidR="00C21A37">
        <w:rPr>
          <w:sz w:val="20"/>
          <w:szCs w:val="20"/>
        </w:rPr>
        <w:tab/>
        <w:t xml:space="preserve">     </w:t>
      </w:r>
      <w:r w:rsidR="00072448" w:rsidRPr="00CD1158">
        <w:rPr>
          <w:sz w:val="20"/>
          <w:szCs w:val="20"/>
        </w:rPr>
        <w:t>(</w:t>
      </w:r>
      <w:r w:rsidR="003D1DDC">
        <w:rPr>
          <w:sz w:val="20"/>
          <w:szCs w:val="20"/>
        </w:rPr>
        <w:t>18</w:t>
      </w:r>
      <w:r w:rsidR="00072448" w:rsidRPr="00CD1158">
        <w:rPr>
          <w:sz w:val="20"/>
          <w:szCs w:val="20"/>
        </w:rPr>
        <w:t>)</w:t>
      </w:r>
    </w:p>
    <w:p w:rsidR="00072448" w:rsidRPr="00C21A37" w:rsidRDefault="00072448" w:rsidP="00D434D6">
      <w:pPr>
        <w:spacing w:before="120"/>
        <w:jc w:val="both"/>
        <w:rPr>
          <w:color w:val="FF0000"/>
          <w:sz w:val="20"/>
          <w:szCs w:val="20"/>
        </w:rPr>
      </w:pPr>
      <w:r w:rsidRPr="00CD1158">
        <w:rPr>
          <w:sz w:val="20"/>
          <w:szCs w:val="20"/>
        </w:rPr>
        <w:t xml:space="preserve">где </w:t>
      </w:r>
      <w:r w:rsidRPr="00C21A37">
        <w:rPr>
          <w:i/>
          <w:sz w:val="20"/>
          <w:szCs w:val="20"/>
          <w:lang w:val="en-US"/>
        </w:rPr>
        <w:t>k</w:t>
      </w:r>
      <w:r w:rsidRPr="00C21A37">
        <w:rPr>
          <w:i/>
          <w:sz w:val="20"/>
          <w:szCs w:val="20"/>
        </w:rPr>
        <w:t xml:space="preserve">, </w:t>
      </w:r>
      <w:r w:rsidRPr="00C21A37">
        <w:rPr>
          <w:i/>
          <w:sz w:val="20"/>
          <w:szCs w:val="20"/>
          <w:lang w:val="en-US"/>
        </w:rPr>
        <w:t>s</w:t>
      </w:r>
      <w:r w:rsidR="00C21A37" w:rsidRPr="00C21A37">
        <w:rPr>
          <w:i/>
          <w:sz w:val="20"/>
          <w:szCs w:val="20"/>
        </w:rPr>
        <w:t xml:space="preserve"> </w:t>
      </w:r>
      <w:r w:rsidRPr="00C21A37">
        <w:rPr>
          <w:i/>
          <w:sz w:val="20"/>
          <w:szCs w:val="20"/>
        </w:rPr>
        <w:t>= 0,</w:t>
      </w:r>
      <w:r w:rsidR="00C21A37" w:rsidRPr="00C21A37">
        <w:rPr>
          <w:i/>
          <w:sz w:val="20"/>
          <w:szCs w:val="20"/>
        </w:rPr>
        <w:t xml:space="preserve"> </w:t>
      </w:r>
      <w:r w:rsidRPr="00C21A37">
        <w:rPr>
          <w:i/>
          <w:sz w:val="20"/>
          <w:szCs w:val="20"/>
        </w:rPr>
        <w:t>1,</w:t>
      </w:r>
      <w:r w:rsidR="00C21A37" w:rsidRPr="00C21A37">
        <w:rPr>
          <w:i/>
          <w:sz w:val="20"/>
          <w:szCs w:val="20"/>
        </w:rPr>
        <w:t xml:space="preserve"> </w:t>
      </w:r>
      <w:r w:rsidRPr="00C21A37">
        <w:rPr>
          <w:i/>
          <w:sz w:val="20"/>
          <w:szCs w:val="20"/>
        </w:rPr>
        <w:t>2,</w:t>
      </w:r>
      <w:r w:rsidR="00C21A37" w:rsidRPr="00C21A37">
        <w:rPr>
          <w:i/>
          <w:sz w:val="20"/>
          <w:szCs w:val="20"/>
        </w:rPr>
        <w:t xml:space="preserve"> </w:t>
      </w:r>
      <w:r w:rsidRPr="00C21A37">
        <w:rPr>
          <w:i/>
          <w:sz w:val="20"/>
          <w:szCs w:val="20"/>
        </w:rPr>
        <w:t xml:space="preserve">3…, </w:t>
      </w:r>
      <w:r w:rsidRPr="00C21A37">
        <w:rPr>
          <w:i/>
          <w:sz w:val="20"/>
          <w:szCs w:val="20"/>
          <w:lang w:val="en-US"/>
        </w:rPr>
        <w:t>m</w:t>
      </w:r>
      <w:r w:rsidRPr="00C21A37">
        <w:rPr>
          <w:i/>
          <w:sz w:val="20"/>
          <w:szCs w:val="20"/>
        </w:rPr>
        <w:t>-1</w:t>
      </w:r>
      <w:r w:rsidRPr="00CD1158">
        <w:rPr>
          <w:sz w:val="20"/>
          <w:szCs w:val="20"/>
        </w:rPr>
        <w:t xml:space="preserve"> – индексы координат сечений; </w:t>
      </w:r>
      <w:r w:rsidRPr="00C21A37">
        <w:rPr>
          <w:i/>
          <w:sz w:val="20"/>
          <w:szCs w:val="20"/>
          <w:lang w:val="en-US"/>
        </w:rPr>
        <w:t>i</w:t>
      </w:r>
      <w:r w:rsidR="00177FE7">
        <w:rPr>
          <w:i/>
          <w:sz w:val="20"/>
          <w:szCs w:val="20"/>
        </w:rPr>
        <w:t xml:space="preserve"> </w:t>
      </w:r>
      <w:r w:rsidRPr="00CD1158">
        <w:rPr>
          <w:sz w:val="20"/>
          <w:szCs w:val="20"/>
        </w:rPr>
        <w:t>- 0,1,2,3…,</w:t>
      </w:r>
      <w:r w:rsidR="00C21A37">
        <w:rPr>
          <w:sz w:val="20"/>
          <w:szCs w:val="20"/>
        </w:rPr>
        <w:t xml:space="preserve"> </w:t>
      </w:r>
      <w:r w:rsidRPr="003D1DDC">
        <w:rPr>
          <w:i/>
          <w:color w:val="000000" w:themeColor="text1"/>
          <w:sz w:val="20"/>
          <w:szCs w:val="20"/>
          <w:lang w:val="en-US"/>
        </w:rPr>
        <w:t>n</w:t>
      </w:r>
      <w:r w:rsidRPr="003D1DDC">
        <w:rPr>
          <w:color w:val="000000" w:themeColor="text1"/>
          <w:sz w:val="20"/>
          <w:szCs w:val="20"/>
        </w:rPr>
        <w:t xml:space="preserve"> </w:t>
      </w:r>
      <w:r w:rsidRPr="00CD1158">
        <w:rPr>
          <w:sz w:val="20"/>
          <w:szCs w:val="20"/>
        </w:rPr>
        <w:t xml:space="preserve">– номер реализации; </w:t>
      </w:r>
      <w:r w:rsidRPr="00C21A37">
        <w:rPr>
          <w:i/>
          <w:sz w:val="20"/>
          <w:szCs w:val="20"/>
        </w:rPr>
        <w:t xml:space="preserve"> </w:t>
      </w:r>
      <w:r w:rsidRPr="00C21A37">
        <w:rPr>
          <w:i/>
          <w:sz w:val="20"/>
          <w:szCs w:val="20"/>
          <w:lang w:val="en-US"/>
        </w:rPr>
        <w:t>m</w:t>
      </w:r>
      <w:r w:rsidR="00C21A37">
        <w:rPr>
          <w:sz w:val="20"/>
          <w:szCs w:val="20"/>
        </w:rPr>
        <w:t xml:space="preserve"> </w:t>
      </w:r>
      <w:r w:rsidR="006C6E03">
        <w:rPr>
          <w:sz w:val="20"/>
          <w:szCs w:val="20"/>
        </w:rPr>
        <w:t>- число сечений.</w:t>
      </w:r>
    </w:p>
    <w:p w:rsidR="00072448" w:rsidRDefault="00072448" w:rsidP="0060552B">
      <w:pPr>
        <w:ind w:firstLine="567"/>
        <w:jc w:val="both"/>
        <w:rPr>
          <w:sz w:val="20"/>
          <w:szCs w:val="20"/>
        </w:rPr>
      </w:pPr>
      <w:r w:rsidRPr="00CD1158">
        <w:rPr>
          <w:sz w:val="20"/>
          <w:szCs w:val="20"/>
        </w:rPr>
        <w:t xml:space="preserve">Обобщенный характер корреляционной функции исследуемой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(случайной функции) получ</w:t>
      </w:r>
      <w:r w:rsidR="0003510D" w:rsidRPr="00CD1158">
        <w:rPr>
          <w:sz w:val="20"/>
          <w:szCs w:val="20"/>
        </w:rPr>
        <w:t>ен</w:t>
      </w:r>
      <w:r w:rsidRPr="00CD1158">
        <w:rPr>
          <w:sz w:val="20"/>
          <w:szCs w:val="20"/>
        </w:rPr>
        <w:t xml:space="preserve"> после обработок данных по </w:t>
      </w:r>
      <w:r w:rsidRPr="00210AFE">
        <w:rPr>
          <w:sz w:val="20"/>
          <w:szCs w:val="20"/>
        </w:rPr>
        <w:t>экспер</w:t>
      </w:r>
      <w:r w:rsidRPr="00210AFE">
        <w:rPr>
          <w:sz w:val="20"/>
          <w:szCs w:val="20"/>
        </w:rPr>
        <w:t>и</w:t>
      </w:r>
      <w:r w:rsidRPr="00210AFE">
        <w:rPr>
          <w:sz w:val="20"/>
          <w:szCs w:val="20"/>
        </w:rPr>
        <w:t>менту</w:t>
      </w:r>
      <w:r w:rsidR="0060552B">
        <w:rPr>
          <w:sz w:val="20"/>
          <w:szCs w:val="20"/>
        </w:rPr>
        <w:t>. Г</w:t>
      </w:r>
      <w:r w:rsidRPr="00CD1158">
        <w:rPr>
          <w:sz w:val="20"/>
          <w:szCs w:val="20"/>
        </w:rPr>
        <w:t>рафики нормированных корреляционных функций носят эксп</w:t>
      </w:r>
      <w:r w:rsidRPr="00CD1158">
        <w:rPr>
          <w:sz w:val="20"/>
          <w:szCs w:val="20"/>
        </w:rPr>
        <w:t>о</w:t>
      </w:r>
      <w:r w:rsidRPr="00CD1158">
        <w:rPr>
          <w:sz w:val="20"/>
          <w:szCs w:val="20"/>
        </w:rPr>
        <w:t>ненциальный характер, поэтому они могут быть заменены</w:t>
      </w:r>
      <w:r w:rsidR="0073425E">
        <w:rPr>
          <w:sz w:val="20"/>
          <w:szCs w:val="20"/>
        </w:rPr>
        <w:t xml:space="preserve"> </w:t>
      </w:r>
      <w:r w:rsidR="00E90C14">
        <w:rPr>
          <w:sz w:val="20"/>
          <w:szCs w:val="20"/>
        </w:rPr>
        <w:t xml:space="preserve">следующим </w:t>
      </w:r>
      <w:r w:rsidR="00250C71" w:rsidRPr="00CD1158">
        <w:rPr>
          <w:sz w:val="20"/>
          <w:szCs w:val="20"/>
        </w:rPr>
        <w:t>выражени</w:t>
      </w:r>
      <w:r w:rsidR="00E90C14">
        <w:rPr>
          <w:sz w:val="20"/>
          <w:szCs w:val="20"/>
        </w:rPr>
        <w:t>ем</w:t>
      </w:r>
      <w:r w:rsidRPr="00CD1158">
        <w:rPr>
          <w:sz w:val="20"/>
          <w:szCs w:val="20"/>
        </w:rPr>
        <w:t>:</w:t>
      </w:r>
    </w:p>
    <w:p w:rsidR="00072448" w:rsidRPr="00CD1158" w:rsidRDefault="00B625A5" w:rsidP="00D434D6">
      <w:pPr>
        <w:spacing w:after="120"/>
        <w:jc w:val="right"/>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V</m:t>
            </m:r>
          </m:sub>
        </m:sSub>
        <m:d>
          <m:dPr>
            <m:ctrlPr>
              <w:rPr>
                <w:rFonts w:ascii="Cambria Math" w:hAnsi="Cambria Math"/>
                <w:i/>
                <w:sz w:val="20"/>
                <w:szCs w:val="20"/>
              </w:rPr>
            </m:ctrlPr>
          </m:dPr>
          <m:e>
            <m:r>
              <w:rPr>
                <w:rFonts w:ascii="Cambria Math" w:hAnsi="Cambria Math"/>
                <w:sz w:val="20"/>
                <w:szCs w:val="20"/>
              </w:rPr>
              <m:t>τ</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1+μτ</m:t>
            </m:r>
          </m:e>
        </m:d>
        <m:r>
          <w:rPr>
            <w:rFonts w:ascii="Cambria Math" w:hAnsi="Cambria Math"/>
            <w:sz w:val="20"/>
            <w:szCs w:val="20"/>
          </w:rPr>
          <m:t>ехр</m:t>
        </m:r>
        <m:d>
          <m:dPr>
            <m:ctrlPr>
              <w:rPr>
                <w:rFonts w:ascii="Cambria Math" w:hAnsi="Cambria Math"/>
                <w:i/>
                <w:sz w:val="20"/>
                <w:szCs w:val="20"/>
              </w:rPr>
            </m:ctrlPr>
          </m:dPr>
          <m:e>
            <m:r>
              <w:rPr>
                <w:rFonts w:ascii="Cambria Math" w:hAnsi="Cambria Math"/>
                <w:sz w:val="20"/>
                <w:szCs w:val="20"/>
              </w:rPr>
              <m:t>-μτ</m:t>
            </m:r>
          </m:e>
        </m:d>
        <m:r>
          <w:rPr>
            <w:rFonts w:ascii="Cambria Math" w:hAnsi="Cambria Math"/>
            <w:sz w:val="20"/>
            <w:szCs w:val="20"/>
          </w:rPr>
          <m:t xml:space="preserve">,   </m:t>
        </m:r>
      </m:oMath>
      <w:r w:rsidR="0073425E">
        <w:rPr>
          <w:sz w:val="20"/>
          <w:szCs w:val="20"/>
        </w:rPr>
        <w:tab/>
      </w:r>
      <w:r w:rsidR="0073425E">
        <w:rPr>
          <w:sz w:val="20"/>
          <w:szCs w:val="20"/>
        </w:rPr>
        <w:tab/>
      </w:r>
      <w:r w:rsidR="0073425E">
        <w:rPr>
          <w:sz w:val="20"/>
          <w:szCs w:val="20"/>
        </w:rPr>
        <w:tab/>
      </w:r>
      <w:r w:rsidR="00072448" w:rsidRPr="00CD1158">
        <w:rPr>
          <w:sz w:val="20"/>
          <w:szCs w:val="20"/>
        </w:rPr>
        <w:t>(</w:t>
      </w:r>
      <w:r w:rsidR="003D1DDC">
        <w:rPr>
          <w:sz w:val="20"/>
          <w:szCs w:val="20"/>
        </w:rPr>
        <w:t>19</w:t>
      </w:r>
      <w:r w:rsidR="00072448" w:rsidRPr="00CD1158">
        <w:rPr>
          <w:sz w:val="20"/>
          <w:szCs w:val="20"/>
        </w:rPr>
        <w:t>)</w:t>
      </w:r>
    </w:p>
    <w:p w:rsidR="00177FE7" w:rsidRDefault="00177FE7" w:rsidP="00177FE7">
      <w:pPr>
        <w:spacing w:before="120"/>
        <w:jc w:val="both"/>
        <w:rPr>
          <w:sz w:val="20"/>
          <w:szCs w:val="20"/>
        </w:rPr>
      </w:pPr>
      <w:r>
        <w:rPr>
          <w:sz w:val="20"/>
          <w:szCs w:val="20"/>
        </w:rPr>
        <w:lastRenderedPageBreak/>
        <w:t>г</w:t>
      </w:r>
      <w:r w:rsidR="00072448" w:rsidRPr="008176F0">
        <w:rPr>
          <w:sz w:val="20"/>
          <w:szCs w:val="20"/>
        </w:rPr>
        <w:t>де</w:t>
      </w:r>
      <w:r>
        <w:rPr>
          <w:sz w:val="20"/>
          <w:szCs w:val="20"/>
        </w:rPr>
        <w:t xml:space="preserve"> </w:t>
      </w:r>
      <w:r w:rsidRPr="00177FE7">
        <w:rPr>
          <w:i/>
          <w:sz w:val="20"/>
          <w:szCs w:val="20"/>
        </w:rPr>
        <w:t>τ</w:t>
      </w:r>
      <w:r>
        <w:rPr>
          <w:sz w:val="20"/>
          <w:szCs w:val="20"/>
        </w:rPr>
        <w:t xml:space="preserve"> - длина  участка, </w:t>
      </w:r>
      <w:proofErr w:type="gramStart"/>
      <w:r>
        <w:rPr>
          <w:sz w:val="20"/>
          <w:szCs w:val="20"/>
        </w:rPr>
        <w:t>м</w:t>
      </w:r>
      <w:proofErr w:type="gramEnd"/>
      <w:r>
        <w:rPr>
          <w:sz w:val="20"/>
          <w:szCs w:val="20"/>
        </w:rPr>
        <w:t xml:space="preserve">;  </w:t>
      </w:r>
      <w:r w:rsidRPr="00177FE7">
        <w:rPr>
          <w:i/>
          <w:sz w:val="20"/>
          <w:szCs w:val="20"/>
        </w:rPr>
        <w:t>μ</w:t>
      </w:r>
      <w:r>
        <w:rPr>
          <w:sz w:val="20"/>
          <w:szCs w:val="20"/>
        </w:rPr>
        <w:t xml:space="preserve"> - параметр корреляционной функции. </w:t>
      </w:r>
    </w:p>
    <w:p w:rsidR="00072448" w:rsidRPr="00CD1158" w:rsidRDefault="006D61A9" w:rsidP="00177FE7">
      <w:pPr>
        <w:ind w:firstLine="567"/>
        <w:jc w:val="both"/>
        <w:rPr>
          <w:sz w:val="20"/>
          <w:szCs w:val="20"/>
        </w:rPr>
      </w:pPr>
      <w:r w:rsidRPr="00CD1158">
        <w:rPr>
          <w:sz w:val="20"/>
          <w:szCs w:val="20"/>
        </w:rPr>
        <w:t xml:space="preserve">Полученные </w:t>
      </w:r>
      <w:r w:rsidR="00072448" w:rsidRPr="00CD1158">
        <w:rPr>
          <w:sz w:val="20"/>
          <w:szCs w:val="20"/>
        </w:rPr>
        <w:t xml:space="preserve">показатели параметра корреляционной функции </w:t>
      </w:r>
      <m:oMath>
        <m:r>
          <w:rPr>
            <w:rFonts w:ascii="Cambria Math" w:hAnsi="Cambria Math"/>
            <w:sz w:val="20"/>
            <w:szCs w:val="20"/>
          </w:rPr>
          <m:t>μ</m:t>
        </m:r>
      </m:oMath>
      <w:r w:rsidR="00072448" w:rsidRPr="00CD1158">
        <w:rPr>
          <w:sz w:val="20"/>
          <w:szCs w:val="20"/>
        </w:rPr>
        <w:t xml:space="preserve"> для выбранных участков по маршруту колебались в пределах от 0,04 до 0,51. На 31-47 км участка маршрута при сложном продольном профиле</w:t>
      </w:r>
      <w:r w:rsidRPr="00CD1158">
        <w:rPr>
          <w:sz w:val="20"/>
          <w:szCs w:val="20"/>
        </w:rPr>
        <w:t xml:space="preserve"> имелись</w:t>
      </w:r>
      <w:r w:rsidR="00072448" w:rsidRPr="00CD1158">
        <w:rPr>
          <w:sz w:val="20"/>
          <w:szCs w:val="20"/>
        </w:rPr>
        <w:t xml:space="preserve"> </w:t>
      </w:r>
      <w:r w:rsidR="0073425E" w:rsidRPr="00CD1158">
        <w:rPr>
          <w:sz w:val="20"/>
          <w:szCs w:val="20"/>
        </w:rPr>
        <w:t xml:space="preserve">нерегулируемый </w:t>
      </w:r>
      <w:r w:rsidR="00072448" w:rsidRPr="00CD1158">
        <w:rPr>
          <w:sz w:val="20"/>
          <w:szCs w:val="20"/>
        </w:rPr>
        <w:t>перекресток</w:t>
      </w:r>
      <w:r w:rsidRPr="00CD1158">
        <w:rPr>
          <w:sz w:val="20"/>
          <w:szCs w:val="20"/>
        </w:rPr>
        <w:t>,</w:t>
      </w:r>
      <w:r w:rsidR="00072448" w:rsidRPr="00CD1158">
        <w:rPr>
          <w:sz w:val="20"/>
          <w:szCs w:val="20"/>
        </w:rPr>
        <w:t xml:space="preserve"> два съезда с дороги и три пеш</w:t>
      </w:r>
      <w:r w:rsidR="00072448" w:rsidRPr="00CD1158">
        <w:rPr>
          <w:sz w:val="20"/>
          <w:szCs w:val="20"/>
        </w:rPr>
        <w:t>е</w:t>
      </w:r>
      <w:r w:rsidR="00072448" w:rsidRPr="00CD1158">
        <w:rPr>
          <w:sz w:val="20"/>
          <w:szCs w:val="20"/>
        </w:rPr>
        <w:t>ходных перехода. В сравнительных отношениях наиболее легкие усл</w:t>
      </w:r>
      <w:r w:rsidR="00072448" w:rsidRPr="00CD1158">
        <w:rPr>
          <w:sz w:val="20"/>
          <w:szCs w:val="20"/>
        </w:rPr>
        <w:t>о</w:t>
      </w:r>
      <w:r w:rsidR="00072448" w:rsidRPr="00CD1158">
        <w:rPr>
          <w:sz w:val="20"/>
          <w:szCs w:val="20"/>
        </w:rPr>
        <w:t>вия движения были на участке между 153-159</w:t>
      </w:r>
      <w:r w:rsidR="0073425E">
        <w:rPr>
          <w:sz w:val="20"/>
          <w:szCs w:val="20"/>
        </w:rPr>
        <w:t xml:space="preserve"> </w:t>
      </w:r>
      <w:r w:rsidR="00072448" w:rsidRPr="00CD1158">
        <w:rPr>
          <w:sz w:val="20"/>
          <w:szCs w:val="20"/>
        </w:rPr>
        <w:t>км со стороны г.</w:t>
      </w:r>
      <w:r w:rsidR="0073425E">
        <w:rPr>
          <w:sz w:val="20"/>
          <w:szCs w:val="20"/>
        </w:rPr>
        <w:t> </w:t>
      </w:r>
      <w:r w:rsidR="00072448" w:rsidRPr="00CD1158">
        <w:rPr>
          <w:sz w:val="20"/>
          <w:szCs w:val="20"/>
        </w:rPr>
        <w:t>Бишкек, так как он пролегал в равнинной местности, был один пешеходный п</w:t>
      </w:r>
      <w:r w:rsidR="00072448" w:rsidRPr="00CD1158">
        <w:rPr>
          <w:sz w:val="20"/>
          <w:szCs w:val="20"/>
        </w:rPr>
        <w:t>е</w:t>
      </w:r>
      <w:r w:rsidR="00072448" w:rsidRPr="00CD1158">
        <w:rPr>
          <w:sz w:val="20"/>
          <w:szCs w:val="20"/>
        </w:rPr>
        <w:t>реход и один съезд с дороги.</w:t>
      </w:r>
    </w:p>
    <w:p w:rsidR="00072448" w:rsidRPr="00CD1158" w:rsidRDefault="00072448" w:rsidP="0073425E">
      <w:pPr>
        <w:ind w:firstLine="567"/>
        <w:jc w:val="both"/>
        <w:rPr>
          <w:sz w:val="20"/>
          <w:szCs w:val="20"/>
        </w:rPr>
      </w:pPr>
      <w:r w:rsidRPr="00CD1158">
        <w:rPr>
          <w:sz w:val="20"/>
          <w:szCs w:val="20"/>
        </w:rPr>
        <w:t>На исследуемых участках дорог</w:t>
      </w:r>
      <w:r w:rsidR="0064078B">
        <w:rPr>
          <w:sz w:val="20"/>
          <w:szCs w:val="20"/>
        </w:rPr>
        <w:t>и</w:t>
      </w:r>
      <w:r w:rsidRPr="00CD1158">
        <w:rPr>
          <w:sz w:val="20"/>
          <w:szCs w:val="20"/>
        </w:rPr>
        <w:t xml:space="preserve"> маршрута Ош-Бишкек по </w:t>
      </w:r>
      <w:r w:rsidR="002C5174" w:rsidRPr="00CD1158">
        <w:rPr>
          <w:sz w:val="20"/>
          <w:szCs w:val="20"/>
        </w:rPr>
        <w:t>пре</w:t>
      </w:r>
      <w:r w:rsidR="002C5174" w:rsidRPr="00CD1158">
        <w:rPr>
          <w:sz w:val="20"/>
          <w:szCs w:val="20"/>
        </w:rPr>
        <w:t>д</w:t>
      </w:r>
      <w:r w:rsidR="002C5174" w:rsidRPr="00CD1158">
        <w:rPr>
          <w:sz w:val="20"/>
          <w:szCs w:val="20"/>
        </w:rPr>
        <w:t xml:space="preserve">ставленной </w:t>
      </w:r>
      <w:r w:rsidRPr="00CD1158">
        <w:rPr>
          <w:sz w:val="20"/>
          <w:szCs w:val="20"/>
        </w:rPr>
        <w:t>выше методик</w:t>
      </w:r>
      <w:r w:rsidR="002C5174" w:rsidRPr="00CD1158">
        <w:rPr>
          <w:sz w:val="20"/>
          <w:szCs w:val="20"/>
        </w:rPr>
        <w:t>е</w:t>
      </w:r>
      <w:r w:rsidRPr="00CD1158">
        <w:rPr>
          <w:sz w:val="20"/>
          <w:szCs w:val="20"/>
        </w:rPr>
        <w:t xml:space="preserve"> вычислены значения оценок скорости дв</w:t>
      </w:r>
      <w:r w:rsidRPr="00CD1158">
        <w:rPr>
          <w:sz w:val="20"/>
          <w:szCs w:val="20"/>
        </w:rPr>
        <w:t>и</w:t>
      </w:r>
      <w:r w:rsidRPr="00CD1158">
        <w:rPr>
          <w:sz w:val="20"/>
          <w:szCs w:val="20"/>
        </w:rPr>
        <w:t>жения и коэффициентов помехонасыщенности. Полученные графики корреляционных функций были аппроксимированы выражением (</w:t>
      </w:r>
      <w:r w:rsidR="00E90C14">
        <w:rPr>
          <w:sz w:val="20"/>
          <w:szCs w:val="20"/>
        </w:rPr>
        <w:t>18</w:t>
      </w:r>
      <w:r w:rsidRPr="00CD1158">
        <w:rPr>
          <w:sz w:val="20"/>
          <w:szCs w:val="20"/>
        </w:rPr>
        <w:t xml:space="preserve">). </w:t>
      </w:r>
    </w:p>
    <w:p w:rsidR="00072448" w:rsidRPr="00CD1158" w:rsidRDefault="00072448" w:rsidP="0073425E">
      <w:pPr>
        <w:ind w:firstLine="567"/>
        <w:jc w:val="both"/>
        <w:rPr>
          <w:sz w:val="20"/>
          <w:szCs w:val="20"/>
        </w:rPr>
      </w:pPr>
      <w:r w:rsidRPr="00CD1158">
        <w:rPr>
          <w:sz w:val="20"/>
          <w:szCs w:val="20"/>
        </w:rPr>
        <w:t>В следующих пределах изменял</w:t>
      </w:r>
      <w:r w:rsidR="002C5174" w:rsidRPr="00CD1158">
        <w:rPr>
          <w:sz w:val="20"/>
          <w:szCs w:val="20"/>
        </w:rPr>
        <w:t>ись указанные параметры: сре</w:t>
      </w:r>
      <w:r w:rsidR="002C5174" w:rsidRPr="00CD1158">
        <w:rPr>
          <w:sz w:val="20"/>
          <w:szCs w:val="20"/>
        </w:rPr>
        <w:t>д</w:t>
      </w:r>
      <w:r w:rsidR="002C5174" w:rsidRPr="00CD1158">
        <w:rPr>
          <w:sz w:val="20"/>
          <w:szCs w:val="20"/>
        </w:rPr>
        <w:t>няя</w:t>
      </w:r>
      <w:r w:rsidR="0073425E">
        <w:rPr>
          <w:sz w:val="20"/>
          <w:szCs w:val="20"/>
        </w:rPr>
        <w:t xml:space="preserve"> </w:t>
      </w:r>
      <w:r w:rsidR="002C5174" w:rsidRPr="00CD1158">
        <w:rPr>
          <w:sz w:val="20"/>
          <w:szCs w:val="20"/>
        </w:rPr>
        <w:t>скорость</w:t>
      </w:r>
      <w:r w:rsidRPr="00CD1158">
        <w:rPr>
          <w:sz w:val="20"/>
          <w:szCs w:val="20"/>
        </w:rPr>
        <w:t xml:space="preserve"> движения по участку </w:t>
      </w:r>
      <w:proofErr w:type="spellStart"/>
      <w:r w:rsidRPr="00CD1158">
        <w:rPr>
          <w:i/>
          <w:sz w:val="20"/>
          <w:szCs w:val="20"/>
        </w:rPr>
        <w:t>V</w:t>
      </w:r>
      <w:r w:rsidRPr="00CD1158">
        <w:rPr>
          <w:i/>
          <w:sz w:val="20"/>
          <w:szCs w:val="20"/>
          <w:vertAlign w:val="subscript"/>
        </w:rPr>
        <w:t>ср</w:t>
      </w:r>
      <w:proofErr w:type="spellEnd"/>
      <w:r w:rsidR="002C5174" w:rsidRPr="00CD1158">
        <w:rPr>
          <w:sz w:val="20"/>
          <w:szCs w:val="20"/>
        </w:rPr>
        <w:t xml:space="preserve"> была</w:t>
      </w:r>
      <w:r w:rsidRPr="00CD1158">
        <w:rPr>
          <w:sz w:val="20"/>
          <w:szCs w:val="20"/>
        </w:rPr>
        <w:t xml:space="preserve"> от 35,5 до 65,5 км/ч; средн</w:t>
      </w:r>
      <w:r w:rsidRPr="00CD1158">
        <w:rPr>
          <w:sz w:val="20"/>
          <w:szCs w:val="20"/>
        </w:rPr>
        <w:t>е</w:t>
      </w:r>
      <w:r w:rsidRPr="00CD1158">
        <w:rPr>
          <w:sz w:val="20"/>
          <w:szCs w:val="20"/>
        </w:rPr>
        <w:t xml:space="preserve">квадратическое отклонение скорости </w:t>
      </w: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lang w:val="en-US"/>
              </w:rPr>
              <m:t>v</m:t>
            </m:r>
          </m:sub>
        </m:sSub>
        <m:r>
          <w:rPr>
            <w:rFonts w:ascii="Cambria Math" w:hAnsi="Cambria Math"/>
            <w:sz w:val="20"/>
            <w:szCs w:val="20"/>
          </w:rPr>
          <m:t xml:space="preserve"> </m:t>
        </m:r>
      </m:oMath>
      <w:r w:rsidR="002C5174" w:rsidRPr="00CD1158">
        <w:rPr>
          <w:sz w:val="20"/>
          <w:szCs w:val="20"/>
        </w:rPr>
        <w:t xml:space="preserve">- </w:t>
      </w:r>
      <w:r w:rsidRPr="00CD1158">
        <w:rPr>
          <w:sz w:val="20"/>
          <w:szCs w:val="20"/>
        </w:rPr>
        <w:t xml:space="preserve">от 9,5 до 19,4 км/ч; </w:t>
      </w:r>
      <m:oMath>
        <m:r>
          <w:rPr>
            <w:rFonts w:ascii="Cambria Math" w:hAnsi="Cambria Math"/>
            <w:sz w:val="20"/>
            <w:szCs w:val="20"/>
          </w:rPr>
          <m:t xml:space="preserve">μ-от </m:t>
        </m:r>
      </m:oMath>
      <w:r w:rsidRPr="00CD1158">
        <w:rPr>
          <w:sz w:val="20"/>
          <w:szCs w:val="20"/>
        </w:rPr>
        <w:t>0,015</w:t>
      </w:r>
      <w:r w:rsidR="0073425E">
        <w:rPr>
          <w:sz w:val="20"/>
          <w:szCs w:val="20"/>
        </w:rPr>
        <w:t xml:space="preserve"> </w:t>
      </w:r>
      <w:r w:rsidRPr="00CD1158">
        <w:rPr>
          <w:sz w:val="20"/>
          <w:szCs w:val="20"/>
        </w:rPr>
        <w:t xml:space="preserve">до 0,03; коэффициент помехонасыщенности </w:t>
      </w:r>
      <w:r w:rsidRPr="00CD1158">
        <w:rPr>
          <w:i/>
          <w:sz w:val="20"/>
          <w:szCs w:val="20"/>
        </w:rPr>
        <w:t>П</w:t>
      </w:r>
      <w:r w:rsidR="0073425E">
        <w:rPr>
          <w:i/>
          <w:sz w:val="20"/>
          <w:szCs w:val="20"/>
        </w:rPr>
        <w:t xml:space="preserve"> - </w:t>
      </w:r>
      <w:r w:rsidRPr="00CD1158">
        <w:rPr>
          <w:sz w:val="20"/>
          <w:szCs w:val="20"/>
        </w:rPr>
        <w:t>от 10,3 до 36.</w:t>
      </w:r>
    </w:p>
    <w:p w:rsidR="00072448" w:rsidRPr="00CD1158" w:rsidRDefault="00072448" w:rsidP="0073425E">
      <w:pPr>
        <w:ind w:firstLine="567"/>
        <w:jc w:val="both"/>
        <w:rPr>
          <w:sz w:val="20"/>
          <w:szCs w:val="20"/>
        </w:rPr>
      </w:pPr>
      <w:r w:rsidRPr="00CD1158">
        <w:rPr>
          <w:sz w:val="20"/>
          <w:szCs w:val="20"/>
        </w:rPr>
        <w:t>Экспериментальные исследования показали закономерность и</w:t>
      </w:r>
      <w:r w:rsidRPr="00CD1158">
        <w:rPr>
          <w:sz w:val="20"/>
          <w:szCs w:val="20"/>
        </w:rPr>
        <w:t>з</w:t>
      </w:r>
      <w:r w:rsidRPr="00CD1158">
        <w:rPr>
          <w:sz w:val="20"/>
          <w:szCs w:val="20"/>
        </w:rPr>
        <w:t xml:space="preserve">менения оценок скорости движения с усложнением дорожных условий т.е. с увеличением </w:t>
      </w:r>
      <w:r w:rsidRPr="00CD1158">
        <w:rPr>
          <w:i/>
          <w:sz w:val="20"/>
          <w:szCs w:val="20"/>
        </w:rPr>
        <w:t>П</w:t>
      </w:r>
      <w:r w:rsidRPr="00CD1158">
        <w:rPr>
          <w:sz w:val="20"/>
          <w:szCs w:val="20"/>
        </w:rPr>
        <w:t xml:space="preserve"> (коэффициента помехонасыщенности). Значения средней скорости движения и среднеквадратических отклонений уменьшаются </w:t>
      </w:r>
      <w:r w:rsidR="0073425E" w:rsidRPr="00CD1158">
        <w:rPr>
          <w:sz w:val="20"/>
          <w:szCs w:val="20"/>
        </w:rPr>
        <w:t>прямо пропорционально</w:t>
      </w:r>
      <w:r w:rsidRPr="00CD1158">
        <w:rPr>
          <w:sz w:val="20"/>
          <w:szCs w:val="20"/>
        </w:rPr>
        <w:t xml:space="preserve"> увеличению помехонасыщенн</w:t>
      </w:r>
      <w:r w:rsidRPr="00CD1158">
        <w:rPr>
          <w:sz w:val="20"/>
          <w:szCs w:val="20"/>
        </w:rPr>
        <w:t>о</w:t>
      </w:r>
      <w:r w:rsidRPr="00CD1158">
        <w:rPr>
          <w:sz w:val="20"/>
          <w:szCs w:val="20"/>
        </w:rPr>
        <w:t>сти</w:t>
      </w:r>
      <w:r w:rsidR="0073425E">
        <w:rPr>
          <w:sz w:val="20"/>
          <w:szCs w:val="20"/>
        </w:rPr>
        <w:t xml:space="preserve"> </w:t>
      </w:r>
      <w:r w:rsidR="002C5174" w:rsidRPr="00CD1158">
        <w:rPr>
          <w:sz w:val="20"/>
          <w:szCs w:val="20"/>
        </w:rPr>
        <w:t>(</w:t>
      </w:r>
      <w:r w:rsidRPr="00CD1158">
        <w:rPr>
          <w:sz w:val="20"/>
          <w:szCs w:val="20"/>
        </w:rPr>
        <w:t>рис.</w:t>
      </w:r>
      <w:r w:rsidR="0073425E">
        <w:rPr>
          <w:sz w:val="20"/>
          <w:szCs w:val="20"/>
        </w:rPr>
        <w:t xml:space="preserve"> </w:t>
      </w:r>
      <w:r w:rsidR="008176F0">
        <w:rPr>
          <w:sz w:val="20"/>
          <w:szCs w:val="20"/>
        </w:rPr>
        <w:t>5</w:t>
      </w:r>
      <w:r w:rsidRPr="00CD1158">
        <w:rPr>
          <w:sz w:val="20"/>
          <w:szCs w:val="20"/>
        </w:rPr>
        <w:t xml:space="preserve"> и </w:t>
      </w:r>
      <w:r w:rsidR="008176F0">
        <w:rPr>
          <w:sz w:val="20"/>
          <w:szCs w:val="20"/>
        </w:rPr>
        <w:t>6</w:t>
      </w:r>
      <w:r w:rsidR="002C5174" w:rsidRPr="00CD1158">
        <w:rPr>
          <w:sz w:val="20"/>
          <w:szCs w:val="20"/>
        </w:rPr>
        <w:t>)</w:t>
      </w:r>
      <w:r w:rsidRPr="00CD1158">
        <w:rPr>
          <w:sz w:val="20"/>
          <w:szCs w:val="20"/>
        </w:rPr>
        <w:t>:</w:t>
      </w:r>
    </w:p>
    <w:p w:rsidR="00072448" w:rsidRPr="00CD1158" w:rsidRDefault="00072448" w:rsidP="0073425E">
      <w:pPr>
        <w:spacing w:after="120"/>
        <w:jc w:val="right"/>
        <w:rPr>
          <w:sz w:val="20"/>
          <w:szCs w:val="20"/>
        </w:rPr>
      </w:pPr>
      <w:r w:rsidRPr="00CD1158">
        <w:rPr>
          <w:i/>
          <w:sz w:val="20"/>
          <w:szCs w:val="20"/>
          <w:lang w:val="en-US"/>
        </w:rPr>
        <w:t>V</w:t>
      </w:r>
      <w:r w:rsidRPr="00CD1158">
        <w:rPr>
          <w:i/>
          <w:sz w:val="20"/>
          <w:szCs w:val="20"/>
          <w:vertAlign w:val="subscript"/>
        </w:rPr>
        <w:t>ср</w:t>
      </w:r>
      <w:r w:rsidRPr="00CD1158">
        <w:rPr>
          <w:i/>
          <w:sz w:val="20"/>
          <w:szCs w:val="20"/>
        </w:rPr>
        <w:t>=</w:t>
      </w:r>
      <w:r w:rsidR="0073425E">
        <w:rPr>
          <w:i/>
          <w:sz w:val="20"/>
          <w:szCs w:val="20"/>
        </w:rPr>
        <w:t xml:space="preserve"> </w:t>
      </w:r>
      <w:r w:rsidRPr="00CD1158">
        <w:rPr>
          <w:i/>
          <w:sz w:val="20"/>
          <w:szCs w:val="20"/>
        </w:rPr>
        <w:t>65</w:t>
      </w:r>
      <w:proofErr w:type="gramStart"/>
      <w:r w:rsidRPr="00CD1158">
        <w:rPr>
          <w:i/>
          <w:sz w:val="20"/>
          <w:szCs w:val="20"/>
        </w:rPr>
        <w:t>,5</w:t>
      </w:r>
      <w:proofErr w:type="gramEnd"/>
      <w:r w:rsidRPr="00CD1158">
        <w:rPr>
          <w:i/>
          <w:sz w:val="20"/>
          <w:szCs w:val="20"/>
        </w:rPr>
        <w:t>-0,72</w:t>
      </w:r>
      <w:r w:rsidR="0073425E">
        <w:rPr>
          <w:i/>
          <w:sz w:val="20"/>
          <w:szCs w:val="20"/>
        </w:rPr>
        <w:t>∙</w:t>
      </w:r>
      <w:r w:rsidRPr="00CD1158">
        <w:rPr>
          <w:i/>
          <w:sz w:val="20"/>
          <w:szCs w:val="20"/>
        </w:rPr>
        <w:t xml:space="preserve">П;              </w:t>
      </w:r>
      <w:r w:rsidR="0073425E">
        <w:rPr>
          <w:i/>
          <w:sz w:val="20"/>
          <w:szCs w:val="20"/>
        </w:rPr>
        <w:tab/>
      </w:r>
      <w:r w:rsidRPr="00CD1158">
        <w:rPr>
          <w:i/>
          <w:sz w:val="20"/>
          <w:szCs w:val="20"/>
        </w:rPr>
        <w:t xml:space="preserve">              </w:t>
      </w:r>
      <w:r w:rsidRPr="00CD1158">
        <w:rPr>
          <w:sz w:val="20"/>
          <w:szCs w:val="20"/>
        </w:rPr>
        <w:t>(</w:t>
      </w:r>
      <w:r w:rsidR="003D1DDC">
        <w:rPr>
          <w:sz w:val="20"/>
          <w:szCs w:val="20"/>
        </w:rPr>
        <w:t>20</w:t>
      </w:r>
      <w:r w:rsidRPr="00CD1158">
        <w:rPr>
          <w:sz w:val="20"/>
          <w:szCs w:val="20"/>
        </w:rPr>
        <w:t>)</w:t>
      </w:r>
    </w:p>
    <w:p w:rsidR="00072448" w:rsidRPr="00CD1158" w:rsidRDefault="00B625A5" w:rsidP="0073425E">
      <w:pPr>
        <w:jc w:val="right"/>
        <w:rPr>
          <w:sz w:val="20"/>
          <w:szCs w:val="20"/>
        </w:rPr>
      </w:pP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lang w:val="en-US"/>
              </w:rPr>
              <m:t>v</m:t>
            </m:r>
          </m:sub>
        </m:sSub>
      </m:oMath>
      <w:r w:rsidR="00072448" w:rsidRPr="00CD1158">
        <w:rPr>
          <w:i/>
          <w:sz w:val="20"/>
          <w:szCs w:val="20"/>
        </w:rPr>
        <w:t>=</w:t>
      </w:r>
      <w:r w:rsidR="0073425E">
        <w:rPr>
          <w:i/>
          <w:sz w:val="20"/>
          <w:szCs w:val="20"/>
        </w:rPr>
        <w:t xml:space="preserve"> </w:t>
      </w:r>
      <w:r w:rsidR="00072448" w:rsidRPr="00CD1158">
        <w:rPr>
          <w:i/>
          <w:sz w:val="20"/>
          <w:szCs w:val="20"/>
        </w:rPr>
        <w:t>19,4-0,22</w:t>
      </w:r>
      <w:r w:rsidR="0073425E">
        <w:rPr>
          <w:i/>
          <w:sz w:val="20"/>
          <w:szCs w:val="20"/>
        </w:rPr>
        <w:t>∙</w:t>
      </w:r>
      <w:proofErr w:type="gramStart"/>
      <w:r w:rsidR="00072448" w:rsidRPr="00CD1158">
        <w:rPr>
          <w:i/>
          <w:sz w:val="20"/>
          <w:szCs w:val="20"/>
        </w:rPr>
        <w:t>П</w:t>
      </w:r>
      <w:proofErr w:type="gramEnd"/>
      <w:r w:rsidR="00072448" w:rsidRPr="00CD1158">
        <w:rPr>
          <w:i/>
          <w:sz w:val="20"/>
          <w:szCs w:val="20"/>
        </w:rPr>
        <w:t xml:space="preserve">;             </w:t>
      </w:r>
      <w:r w:rsidR="0073425E">
        <w:rPr>
          <w:i/>
          <w:sz w:val="20"/>
          <w:szCs w:val="20"/>
        </w:rPr>
        <w:tab/>
      </w:r>
      <w:r w:rsidR="0073425E">
        <w:rPr>
          <w:i/>
          <w:sz w:val="20"/>
          <w:szCs w:val="20"/>
        </w:rPr>
        <w:tab/>
      </w:r>
      <w:r w:rsidR="00072448" w:rsidRPr="00CD1158">
        <w:rPr>
          <w:i/>
          <w:sz w:val="20"/>
          <w:szCs w:val="20"/>
        </w:rPr>
        <w:t xml:space="preserve">                </w:t>
      </w:r>
      <w:r w:rsidR="00072448" w:rsidRPr="00CD1158">
        <w:rPr>
          <w:sz w:val="20"/>
          <w:szCs w:val="20"/>
        </w:rPr>
        <w:t>(</w:t>
      </w:r>
      <w:r w:rsidR="003D1DDC">
        <w:rPr>
          <w:sz w:val="20"/>
          <w:szCs w:val="20"/>
        </w:rPr>
        <w:t>21</w:t>
      </w:r>
      <w:r w:rsidR="00072448" w:rsidRPr="00CD1158">
        <w:rPr>
          <w:sz w:val="20"/>
          <w:szCs w:val="20"/>
        </w:rPr>
        <w:t>)</w:t>
      </w:r>
    </w:p>
    <w:p w:rsidR="00072448" w:rsidRPr="00F87AD9" w:rsidRDefault="00072448" w:rsidP="008040E8">
      <w:pPr>
        <w:spacing w:before="120"/>
        <w:ind w:firstLine="567"/>
        <w:jc w:val="both"/>
        <w:rPr>
          <w:spacing w:val="-4"/>
          <w:sz w:val="20"/>
          <w:szCs w:val="20"/>
        </w:rPr>
      </w:pPr>
      <w:r w:rsidRPr="00CD1158">
        <w:rPr>
          <w:sz w:val="20"/>
          <w:szCs w:val="20"/>
        </w:rPr>
        <w:t xml:space="preserve">А зависимость </w:t>
      </w:r>
      <m:oMath>
        <m:r>
          <w:rPr>
            <w:rFonts w:ascii="Cambria Math" w:hAnsi="Cambria Math"/>
            <w:sz w:val="20"/>
            <w:szCs w:val="20"/>
          </w:rPr>
          <m:t>μ</m:t>
        </m:r>
      </m:oMath>
      <w:r w:rsidRPr="00CD1158">
        <w:rPr>
          <w:sz w:val="20"/>
          <w:szCs w:val="20"/>
        </w:rPr>
        <w:t xml:space="preserve"> от </w:t>
      </w:r>
      <w:proofErr w:type="gramStart"/>
      <w:r w:rsidRPr="00CD1158">
        <w:rPr>
          <w:i/>
          <w:sz w:val="20"/>
          <w:szCs w:val="20"/>
        </w:rPr>
        <w:t>П</w:t>
      </w:r>
      <w:proofErr w:type="gramEnd"/>
      <w:r w:rsidR="0073425E">
        <w:rPr>
          <w:i/>
          <w:sz w:val="20"/>
          <w:szCs w:val="20"/>
        </w:rPr>
        <w:t xml:space="preserve"> </w:t>
      </w:r>
      <w:r w:rsidRPr="00CD1158">
        <w:rPr>
          <w:sz w:val="20"/>
          <w:szCs w:val="20"/>
        </w:rPr>
        <w:t xml:space="preserve">была установлена следующего вида </w:t>
      </w:r>
      <w:r w:rsidR="002C5174" w:rsidRPr="00F87AD9">
        <w:rPr>
          <w:spacing w:val="-4"/>
          <w:sz w:val="20"/>
          <w:szCs w:val="20"/>
        </w:rPr>
        <w:t>(</w:t>
      </w:r>
      <w:r w:rsidRPr="00F87AD9">
        <w:rPr>
          <w:spacing w:val="-4"/>
          <w:sz w:val="20"/>
          <w:szCs w:val="20"/>
        </w:rPr>
        <w:t xml:space="preserve">рис. </w:t>
      </w:r>
      <w:r w:rsidR="008176F0" w:rsidRPr="00F87AD9">
        <w:rPr>
          <w:spacing w:val="-4"/>
          <w:sz w:val="20"/>
          <w:szCs w:val="20"/>
        </w:rPr>
        <w:t>7</w:t>
      </w:r>
      <w:r w:rsidR="002C5174" w:rsidRPr="00F87AD9">
        <w:rPr>
          <w:spacing w:val="-4"/>
          <w:sz w:val="20"/>
          <w:szCs w:val="20"/>
        </w:rPr>
        <w:t>)</w:t>
      </w:r>
      <w:r w:rsidRPr="00F87AD9">
        <w:rPr>
          <w:spacing w:val="-4"/>
          <w:sz w:val="20"/>
          <w:szCs w:val="20"/>
        </w:rPr>
        <w:t>:</w:t>
      </w:r>
    </w:p>
    <w:p w:rsidR="002C5174" w:rsidRDefault="00072448" w:rsidP="00F87AD9">
      <w:pPr>
        <w:spacing w:before="120" w:after="120"/>
        <w:ind w:firstLine="709"/>
        <w:jc w:val="right"/>
        <w:rPr>
          <w:sz w:val="20"/>
          <w:szCs w:val="20"/>
        </w:rPr>
      </w:pPr>
      <m:oMath>
        <m:r>
          <w:rPr>
            <w:rFonts w:ascii="Cambria Math" w:hAnsi="Cambria Math"/>
            <w:sz w:val="20"/>
            <w:szCs w:val="20"/>
          </w:rPr>
          <m:t>μ</m:t>
        </m:r>
      </m:oMath>
      <w:r w:rsidRPr="00CD1158">
        <w:rPr>
          <w:i/>
          <w:sz w:val="20"/>
          <w:szCs w:val="20"/>
        </w:rPr>
        <w:t>= 0,004594+0,001585</w:t>
      </w:r>
      <w:r w:rsidR="00177FE7">
        <w:rPr>
          <w:i/>
          <w:sz w:val="20"/>
          <w:szCs w:val="20"/>
        </w:rPr>
        <w:t>∙</w:t>
      </w:r>
      <w:r w:rsidRPr="00CD1158">
        <w:rPr>
          <w:i/>
          <w:sz w:val="20"/>
          <w:szCs w:val="20"/>
        </w:rPr>
        <w:t>П-0,000033</w:t>
      </w:r>
      <w:r w:rsidR="00177FE7">
        <w:rPr>
          <w:i/>
          <w:sz w:val="20"/>
          <w:szCs w:val="20"/>
        </w:rPr>
        <w:t>∙</w:t>
      </w:r>
      <w:r w:rsidRPr="00CD1158">
        <w:rPr>
          <w:i/>
          <w:sz w:val="20"/>
          <w:szCs w:val="20"/>
        </w:rPr>
        <w:t>П</w:t>
      </w:r>
      <w:r w:rsidR="00177FE7" w:rsidRPr="00CD1158">
        <w:rPr>
          <w:i/>
          <w:sz w:val="20"/>
          <w:szCs w:val="20"/>
          <w:vertAlign w:val="superscript"/>
        </w:rPr>
        <w:t>2</w:t>
      </w:r>
      <w:r w:rsidR="0073425E">
        <w:rPr>
          <w:i/>
          <w:sz w:val="20"/>
          <w:szCs w:val="20"/>
        </w:rPr>
        <w:tab/>
      </w:r>
      <w:r w:rsidR="0073425E">
        <w:rPr>
          <w:i/>
          <w:sz w:val="20"/>
          <w:szCs w:val="20"/>
        </w:rPr>
        <w:tab/>
      </w:r>
      <w:r w:rsidR="00177FE7">
        <w:rPr>
          <w:sz w:val="20"/>
          <w:szCs w:val="20"/>
        </w:rPr>
        <w:t xml:space="preserve"> </w:t>
      </w:r>
      <w:r w:rsidR="00E90C14">
        <w:rPr>
          <w:sz w:val="20"/>
          <w:szCs w:val="20"/>
        </w:rPr>
        <w:t>(2</w:t>
      </w:r>
      <w:r w:rsidR="003D1DDC">
        <w:rPr>
          <w:sz w:val="20"/>
          <w:szCs w:val="20"/>
        </w:rPr>
        <w:t>2</w:t>
      </w:r>
      <w:r w:rsidRPr="00CD1158">
        <w:rPr>
          <w:sz w:val="20"/>
          <w:szCs w:val="20"/>
        </w:rPr>
        <w:t>)</w:t>
      </w:r>
    </w:p>
    <w:p w:rsidR="003C0D12" w:rsidRDefault="003C0D12" w:rsidP="008B7CDA">
      <w:pPr>
        <w:spacing w:before="120"/>
        <w:jc w:val="center"/>
        <w:rPr>
          <w:sz w:val="20"/>
          <w:szCs w:val="20"/>
        </w:rPr>
      </w:pPr>
      <w:r w:rsidRPr="00CD1158">
        <w:rPr>
          <w:noProof/>
          <w:sz w:val="20"/>
          <w:szCs w:val="20"/>
        </w:rPr>
        <w:drawing>
          <wp:inline distT="0" distB="0" distL="0" distR="0" wp14:anchorId="3B5DC836" wp14:editId="17D69557">
            <wp:extent cx="3556000" cy="1606550"/>
            <wp:effectExtent l="0" t="0" r="0" b="0"/>
            <wp:docPr id="329" name="Диаграмма 3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85D98" w:rsidRDefault="0073425E" w:rsidP="0073425E">
      <w:pPr>
        <w:jc w:val="center"/>
        <w:rPr>
          <w:sz w:val="18"/>
          <w:szCs w:val="20"/>
        </w:rPr>
      </w:pPr>
      <w:r w:rsidRPr="0073425E">
        <w:rPr>
          <w:sz w:val="18"/>
          <w:szCs w:val="20"/>
        </w:rPr>
        <w:t>Рисунок 5 - График изменения средней скорости движения</w:t>
      </w:r>
    </w:p>
    <w:p w:rsidR="003C0D12" w:rsidRDefault="003C0D12" w:rsidP="00F87AD9">
      <w:pPr>
        <w:jc w:val="center"/>
        <w:rPr>
          <w:sz w:val="20"/>
          <w:szCs w:val="20"/>
        </w:rPr>
      </w:pPr>
      <w:r w:rsidRPr="00B4157D">
        <w:rPr>
          <w:noProof/>
          <w:sz w:val="18"/>
          <w:szCs w:val="18"/>
        </w:rPr>
        <w:lastRenderedPageBreak/>
        <w:drawing>
          <wp:inline distT="0" distB="0" distL="0" distR="0">
            <wp:extent cx="3552825" cy="1619250"/>
            <wp:effectExtent l="0" t="0" r="0" b="0"/>
            <wp:docPr id="330" name="Диаграмма 3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C0D12" w:rsidRPr="00CD1158" w:rsidRDefault="003C0D12" w:rsidP="003C0D12">
      <w:pPr>
        <w:ind w:firstLine="708"/>
        <w:jc w:val="right"/>
        <w:rPr>
          <w:sz w:val="20"/>
          <w:szCs w:val="20"/>
        </w:rPr>
      </w:pPr>
    </w:p>
    <w:p w:rsidR="003C0D12" w:rsidRPr="00CD1158" w:rsidRDefault="003C0D12" w:rsidP="00F87AD9">
      <w:pPr>
        <w:jc w:val="center"/>
        <w:rPr>
          <w:sz w:val="20"/>
          <w:szCs w:val="20"/>
        </w:rPr>
      </w:pPr>
      <w:r w:rsidRPr="00CD1158">
        <w:rPr>
          <w:noProof/>
          <w:sz w:val="20"/>
          <w:szCs w:val="20"/>
        </w:rPr>
        <w:drawing>
          <wp:inline distT="0" distB="0" distL="0" distR="0" wp14:anchorId="144167F5" wp14:editId="2C3DE272">
            <wp:extent cx="3524250" cy="1581150"/>
            <wp:effectExtent l="0" t="0" r="0" b="0"/>
            <wp:docPr id="57" name="Диаграмма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279AE" w:rsidRPr="00CD1158" w:rsidRDefault="009279AE" w:rsidP="00F87AD9">
      <w:pPr>
        <w:spacing w:before="120"/>
        <w:ind w:firstLine="567"/>
        <w:jc w:val="both"/>
        <w:rPr>
          <w:sz w:val="20"/>
          <w:szCs w:val="20"/>
        </w:rPr>
      </w:pPr>
      <w:r w:rsidRPr="00CD1158">
        <w:rPr>
          <w:sz w:val="20"/>
          <w:szCs w:val="20"/>
        </w:rPr>
        <w:t xml:space="preserve">Таким образом, по параметру корреляционной функции </w:t>
      </w:r>
      <w:r w:rsidRPr="00CD1158">
        <w:rPr>
          <w:rFonts w:ascii="Cambria Math" w:hAnsi="Cambria Math"/>
          <w:sz w:val="20"/>
          <w:szCs w:val="20"/>
        </w:rPr>
        <w:t>𝜇</w:t>
      </w:r>
      <w:r w:rsidRPr="00CD1158">
        <w:rPr>
          <w:sz w:val="20"/>
          <w:szCs w:val="20"/>
        </w:rPr>
        <w:t xml:space="preserve"> можно судить о степени тяжести и напряженности работы водителя, так как чем больше его значение, тем существеннее изменчивость скорости движения, и</w:t>
      </w:r>
      <w:r w:rsidR="00177FE7">
        <w:rPr>
          <w:sz w:val="20"/>
          <w:szCs w:val="20"/>
        </w:rPr>
        <w:t>,</w:t>
      </w:r>
      <w:r w:rsidRPr="00CD1158">
        <w:rPr>
          <w:sz w:val="20"/>
          <w:szCs w:val="20"/>
        </w:rPr>
        <w:t xml:space="preserve"> следовательно, водитель совершает большее количество управляющих действий.</w:t>
      </w:r>
    </w:p>
    <w:p w:rsidR="009279AE" w:rsidRPr="00CD1158" w:rsidRDefault="009279AE" w:rsidP="009279AE">
      <w:pPr>
        <w:ind w:firstLine="567"/>
        <w:jc w:val="both"/>
        <w:rPr>
          <w:sz w:val="20"/>
          <w:szCs w:val="20"/>
        </w:rPr>
      </w:pPr>
      <w:r w:rsidRPr="00CD1158">
        <w:rPr>
          <w:sz w:val="20"/>
          <w:szCs w:val="20"/>
        </w:rPr>
        <w:t>Так как водитель представляет собой саморегулирующую сист</w:t>
      </w:r>
      <w:r w:rsidRPr="00CD1158">
        <w:rPr>
          <w:sz w:val="20"/>
          <w:szCs w:val="20"/>
        </w:rPr>
        <w:t>е</w:t>
      </w:r>
      <w:r w:rsidRPr="00CD1158">
        <w:rPr>
          <w:sz w:val="20"/>
          <w:szCs w:val="20"/>
        </w:rPr>
        <w:t>му, оценка условий движения по всему маршруту будем производить из следующего выражения:</w:t>
      </w:r>
    </w:p>
    <w:p w:rsidR="009279AE" w:rsidRPr="00B025EE" w:rsidRDefault="00B025EE" w:rsidP="00177FE7">
      <w:pPr>
        <w:spacing w:before="120" w:after="120"/>
        <w:jc w:val="right"/>
        <w:rPr>
          <w:rFonts w:ascii="Cambria Math" w:hAnsi="Cambria Math"/>
          <w:sz w:val="20"/>
          <w:szCs w:val="20"/>
        </w:rPr>
      </w:pPr>
      <w:r>
        <w:rPr>
          <w:rFonts w:ascii="Cambria Math" w:hAnsi="Cambria Math"/>
        </w:rPr>
        <w:t xml:space="preserve">                       </w:t>
      </w:r>
      <w:r w:rsidR="009279AE" w:rsidRPr="00B025EE">
        <w:rPr>
          <w:rFonts w:ascii="Cambria Math" w:hAnsi="Cambria Math"/>
        </w:rPr>
        <w:t>𝜇</w:t>
      </w:r>
      <w:proofErr w:type="gramStart"/>
      <w:r w:rsidR="009279AE" w:rsidRPr="00B025EE">
        <w:rPr>
          <w:rFonts w:ascii="Cambria Math" w:hAnsi="Cambria Math"/>
          <w:vertAlign w:val="subscript"/>
        </w:rPr>
        <w:t>м</w:t>
      </w:r>
      <w:proofErr w:type="gramEnd"/>
      <w:r w:rsidR="009279AE" w:rsidRPr="00B025EE">
        <w:rPr>
          <w:rFonts w:ascii="Cambria Math" w:hAnsi="Cambria Math"/>
        </w:rPr>
        <w:t>=</w:t>
      </w:r>
      <m:oMath>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i/>
                  </w:rPr>
                </m:ctrlPr>
              </m:sSubPr>
              <m:e>
                <m:r>
                  <w:rPr>
                    <w:rFonts w:ascii="Cambria Math" w:hAnsi="Cambria Math"/>
                    <w:lang w:val="en-US"/>
                  </w:rPr>
                  <m:t>n</m:t>
                </m:r>
              </m:e>
              <m:sub>
                <m:r>
                  <w:rPr>
                    <w:rFonts w:ascii="Cambria Math" w:hAnsi="Cambria Math"/>
                  </w:rPr>
                  <m:t>уч</m:t>
                </m:r>
              </m:sub>
            </m:s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w:r w:rsidR="009279AE" w:rsidRPr="00B025EE">
        <w:rPr>
          <w:rFonts w:ascii="Cambria Math" w:hAnsi="Cambria Math"/>
        </w:rPr>
        <w:t xml:space="preserve">,           </w:t>
      </w:r>
      <w:r w:rsidR="00177FE7" w:rsidRPr="00B025EE">
        <w:rPr>
          <w:rFonts w:ascii="Cambria Math" w:hAnsi="Cambria Math"/>
        </w:rPr>
        <w:tab/>
      </w:r>
      <w:r w:rsidR="009279AE" w:rsidRPr="00B025EE">
        <w:rPr>
          <w:rFonts w:ascii="Cambria Math" w:hAnsi="Cambria Math"/>
        </w:rPr>
        <w:t xml:space="preserve">                   </w:t>
      </w:r>
      <w:r w:rsidR="009279AE" w:rsidRPr="00B025EE">
        <w:rPr>
          <w:sz w:val="20"/>
          <w:szCs w:val="20"/>
        </w:rPr>
        <w:t>(2</w:t>
      </w:r>
      <w:r w:rsidR="003D1DDC" w:rsidRPr="00B025EE">
        <w:rPr>
          <w:sz w:val="20"/>
          <w:szCs w:val="20"/>
        </w:rPr>
        <w:t>3</w:t>
      </w:r>
      <w:r w:rsidR="009279AE" w:rsidRPr="00B025EE">
        <w:rPr>
          <w:sz w:val="20"/>
          <w:szCs w:val="20"/>
        </w:rPr>
        <w:t>)</w:t>
      </w:r>
    </w:p>
    <w:p w:rsidR="00B40E1F" w:rsidRPr="00177FE7" w:rsidRDefault="009279AE" w:rsidP="00177FE7">
      <w:pPr>
        <w:jc w:val="both"/>
        <w:rPr>
          <w:color w:val="FF0000"/>
          <w:sz w:val="20"/>
          <w:szCs w:val="20"/>
        </w:rPr>
      </w:pPr>
      <w:r w:rsidRPr="009279AE">
        <w:rPr>
          <w:sz w:val="20"/>
          <w:szCs w:val="20"/>
        </w:rPr>
        <w:t xml:space="preserve">где </w:t>
      </w:r>
      <w:r w:rsidRPr="00177FE7">
        <w:rPr>
          <w:i/>
          <w:sz w:val="20"/>
          <w:szCs w:val="20"/>
          <w:lang w:val="en-US"/>
        </w:rPr>
        <w:t>i</w:t>
      </w:r>
      <w:r w:rsidR="00177FE7">
        <w:rPr>
          <w:sz w:val="20"/>
          <w:szCs w:val="20"/>
        </w:rPr>
        <w:t xml:space="preserve"> </w:t>
      </w:r>
      <w:r w:rsidRPr="009279AE">
        <w:rPr>
          <w:sz w:val="20"/>
          <w:szCs w:val="20"/>
        </w:rPr>
        <w:t>=</w:t>
      </w:r>
      <w:r w:rsidR="00177FE7">
        <w:rPr>
          <w:sz w:val="20"/>
          <w:szCs w:val="20"/>
        </w:rPr>
        <w:t xml:space="preserve"> </w:t>
      </w:r>
      <w:r w:rsidRPr="009279AE">
        <w:rPr>
          <w:sz w:val="20"/>
          <w:szCs w:val="20"/>
        </w:rPr>
        <w:t>1,2,3…,</w:t>
      </w:r>
      <w:r w:rsidR="00177FE7">
        <w:rPr>
          <w:sz w:val="20"/>
          <w:szCs w:val="20"/>
        </w:rPr>
        <w:t xml:space="preserve"> </w:t>
      </w:r>
      <w:proofErr w:type="gramStart"/>
      <w:r w:rsidR="00B025EE" w:rsidRPr="00D802E7">
        <w:rPr>
          <w:i/>
          <w:sz w:val="20"/>
          <w:szCs w:val="20"/>
          <w:lang w:val="en-US"/>
        </w:rPr>
        <w:t>n</w:t>
      </w:r>
      <w:proofErr w:type="spellStart"/>
      <w:proofErr w:type="gramEnd"/>
      <w:r w:rsidR="00B025EE">
        <w:rPr>
          <w:sz w:val="20"/>
          <w:szCs w:val="20"/>
          <w:vertAlign w:val="subscript"/>
        </w:rPr>
        <w:t>уч</w:t>
      </w:r>
      <w:proofErr w:type="spellEnd"/>
      <w:r w:rsidRPr="009279AE">
        <w:rPr>
          <w:sz w:val="20"/>
          <w:szCs w:val="20"/>
        </w:rPr>
        <w:t xml:space="preserve"> –</w:t>
      </w:r>
      <w:r w:rsidR="00D802E7">
        <w:rPr>
          <w:sz w:val="20"/>
          <w:szCs w:val="20"/>
        </w:rPr>
        <w:t xml:space="preserve"> </w:t>
      </w:r>
      <w:r w:rsidRPr="009279AE">
        <w:rPr>
          <w:sz w:val="20"/>
          <w:szCs w:val="20"/>
        </w:rPr>
        <w:t xml:space="preserve">число участков на маршруте; </w:t>
      </w:r>
      <w:proofErr w:type="spellStart"/>
      <w:r w:rsidRPr="00177FE7">
        <w:rPr>
          <w:i/>
          <w:sz w:val="20"/>
          <w:szCs w:val="20"/>
          <w:lang w:val="en-US"/>
        </w:rPr>
        <w:t>t</w:t>
      </w:r>
      <w:r w:rsidRPr="009279AE">
        <w:rPr>
          <w:sz w:val="20"/>
          <w:szCs w:val="20"/>
          <w:vertAlign w:val="subscript"/>
          <w:lang w:val="en-US"/>
        </w:rPr>
        <w:t>i</w:t>
      </w:r>
      <w:proofErr w:type="spellEnd"/>
      <w:r w:rsidR="00177FE7">
        <w:rPr>
          <w:sz w:val="20"/>
          <w:szCs w:val="20"/>
          <w:vertAlign w:val="subscript"/>
        </w:rPr>
        <w:t xml:space="preserve"> </w:t>
      </w:r>
      <w:r w:rsidRPr="009279AE">
        <w:rPr>
          <w:sz w:val="20"/>
          <w:szCs w:val="20"/>
        </w:rPr>
        <w:t>- время работы вод</w:t>
      </w:r>
      <w:r w:rsidRPr="009279AE">
        <w:rPr>
          <w:sz w:val="20"/>
          <w:szCs w:val="20"/>
        </w:rPr>
        <w:t>и</w:t>
      </w:r>
      <w:r w:rsidRPr="009279AE">
        <w:rPr>
          <w:sz w:val="20"/>
          <w:szCs w:val="20"/>
        </w:rPr>
        <w:t xml:space="preserve">теля на участке маршрута; </w:t>
      </w:r>
      <w:r w:rsidRPr="009279AE">
        <w:rPr>
          <w:rFonts w:ascii="Cambria Math" w:hAnsi="Cambria Math" w:cs="Cambria Math"/>
          <w:sz w:val="20"/>
          <w:szCs w:val="20"/>
        </w:rPr>
        <w:t>𝜇</w:t>
      </w:r>
      <w:r w:rsidRPr="009279AE">
        <w:rPr>
          <w:sz w:val="20"/>
          <w:szCs w:val="20"/>
          <w:vertAlign w:val="subscript"/>
          <w:lang w:val="en-US"/>
        </w:rPr>
        <w:t>i</w:t>
      </w:r>
      <w:r w:rsidRPr="009279AE">
        <w:rPr>
          <w:sz w:val="20"/>
          <w:szCs w:val="20"/>
        </w:rPr>
        <w:t>- параметр корреляционной функции для участка маршрута.</w:t>
      </w:r>
      <w:r w:rsidR="00177FE7">
        <w:rPr>
          <w:sz w:val="20"/>
          <w:szCs w:val="20"/>
        </w:rPr>
        <w:t xml:space="preserve"> </w:t>
      </w:r>
    </w:p>
    <w:p w:rsidR="00B5312B" w:rsidRPr="00CD1158" w:rsidRDefault="00B5312B" w:rsidP="00B5312B">
      <w:pPr>
        <w:ind w:firstLine="567"/>
        <w:jc w:val="both"/>
        <w:rPr>
          <w:sz w:val="20"/>
          <w:szCs w:val="20"/>
        </w:rPr>
      </w:pPr>
      <w:r w:rsidRPr="00CD1158">
        <w:rPr>
          <w:sz w:val="20"/>
          <w:szCs w:val="20"/>
        </w:rPr>
        <w:t>Исследованиями многих ученных было установлено, что в р</w:t>
      </w:r>
      <w:r w:rsidRPr="00CD1158">
        <w:rPr>
          <w:sz w:val="20"/>
          <w:szCs w:val="20"/>
        </w:rPr>
        <w:t>е</w:t>
      </w:r>
      <w:r w:rsidRPr="00CD1158">
        <w:rPr>
          <w:sz w:val="20"/>
          <w:szCs w:val="20"/>
        </w:rPr>
        <w:t>зультате утомления раньше всего нарушается процесс внимания челов</w:t>
      </w:r>
      <w:r w:rsidRPr="00CD1158">
        <w:rPr>
          <w:sz w:val="20"/>
          <w:szCs w:val="20"/>
        </w:rPr>
        <w:t>е</w:t>
      </w:r>
      <w:r w:rsidRPr="00CD1158">
        <w:rPr>
          <w:sz w:val="20"/>
          <w:szCs w:val="20"/>
        </w:rPr>
        <w:t>ка. Поэтому для анализа воздействия производственной деятельност</w:t>
      </w:r>
      <w:r w:rsidR="004D2DE0">
        <w:rPr>
          <w:sz w:val="20"/>
          <w:szCs w:val="20"/>
        </w:rPr>
        <w:t xml:space="preserve">и </w:t>
      </w:r>
      <w:r w:rsidRPr="00CD1158">
        <w:rPr>
          <w:sz w:val="20"/>
          <w:szCs w:val="20"/>
        </w:rPr>
        <w:t xml:space="preserve">водителей широкое применение нашли специальные тесты </w:t>
      </w:r>
      <w:proofErr w:type="spellStart"/>
      <w:r w:rsidRPr="00CD1158">
        <w:rPr>
          <w:sz w:val="20"/>
          <w:szCs w:val="20"/>
        </w:rPr>
        <w:t>Шульте</w:t>
      </w:r>
      <w:proofErr w:type="spellEnd"/>
      <w:r w:rsidRPr="00CD1158">
        <w:rPr>
          <w:sz w:val="20"/>
          <w:szCs w:val="20"/>
        </w:rPr>
        <w:t xml:space="preserve"> для </w:t>
      </w:r>
      <w:r w:rsidRPr="00CD1158">
        <w:rPr>
          <w:sz w:val="20"/>
          <w:szCs w:val="20"/>
        </w:rPr>
        <w:lastRenderedPageBreak/>
        <w:t>изучения функции внимания. Проводились тестирования водителей для оценки скорости переключения внимания и динамики работоспособн</w:t>
      </w:r>
      <w:r w:rsidRPr="00CD1158">
        <w:rPr>
          <w:sz w:val="20"/>
          <w:szCs w:val="20"/>
        </w:rPr>
        <w:t>о</w:t>
      </w:r>
      <w:r w:rsidRPr="00CD1158">
        <w:rPr>
          <w:sz w:val="20"/>
          <w:szCs w:val="20"/>
        </w:rPr>
        <w:t xml:space="preserve">сти по таблицам </w:t>
      </w:r>
      <w:proofErr w:type="spellStart"/>
      <w:r w:rsidRPr="00CD1158">
        <w:rPr>
          <w:sz w:val="20"/>
          <w:szCs w:val="20"/>
        </w:rPr>
        <w:t>Шульте</w:t>
      </w:r>
      <w:proofErr w:type="spellEnd"/>
      <w:r w:rsidRPr="00CD1158">
        <w:rPr>
          <w:sz w:val="20"/>
          <w:szCs w:val="20"/>
        </w:rPr>
        <w:t xml:space="preserve">. </w:t>
      </w:r>
    </w:p>
    <w:p w:rsidR="00B5312B" w:rsidRPr="00CD1158" w:rsidRDefault="00B5312B" w:rsidP="00B5312B">
      <w:pPr>
        <w:ind w:firstLine="567"/>
        <w:jc w:val="both"/>
        <w:rPr>
          <w:sz w:val="20"/>
          <w:szCs w:val="20"/>
        </w:rPr>
      </w:pPr>
      <w:r w:rsidRPr="00CD1158">
        <w:rPr>
          <w:sz w:val="20"/>
          <w:szCs w:val="20"/>
        </w:rPr>
        <w:t>Для оценки общего состояния организма водителей использованы их электрокардиограммы (ЭКГ). Наблюдения показали, что после пр</w:t>
      </w:r>
      <w:r w:rsidRPr="00CD1158">
        <w:rPr>
          <w:sz w:val="20"/>
          <w:szCs w:val="20"/>
        </w:rPr>
        <w:t>о</w:t>
      </w:r>
      <w:r w:rsidRPr="00CD1158">
        <w:rPr>
          <w:sz w:val="20"/>
          <w:szCs w:val="20"/>
        </w:rPr>
        <w:t>должительной работы частота пульса падает, что является следствием утомления водителей.</w:t>
      </w:r>
    </w:p>
    <w:p w:rsidR="00B5312B" w:rsidRPr="00CD1158" w:rsidRDefault="00B5312B" w:rsidP="00B5312B">
      <w:pPr>
        <w:ind w:firstLine="567"/>
        <w:jc w:val="both"/>
        <w:rPr>
          <w:sz w:val="20"/>
          <w:szCs w:val="20"/>
        </w:rPr>
      </w:pPr>
      <w:r w:rsidRPr="00CD1158">
        <w:rPr>
          <w:sz w:val="20"/>
          <w:szCs w:val="20"/>
        </w:rPr>
        <w:t>Используя известные математические обоснования для оценки показателя тяжести и напряженности труда водителей, установлено ч</w:t>
      </w:r>
      <w:r w:rsidRPr="00CD1158">
        <w:rPr>
          <w:sz w:val="20"/>
          <w:szCs w:val="20"/>
        </w:rPr>
        <w:t>е</w:t>
      </w:r>
      <w:r w:rsidRPr="00CD1158">
        <w:rPr>
          <w:sz w:val="20"/>
          <w:szCs w:val="20"/>
        </w:rPr>
        <w:t xml:space="preserve">тыре группы по степени тяжести и напряженности: легкая - </w:t>
      </w:r>
      <w:r w:rsidRPr="00CD1158">
        <w:rPr>
          <w:sz w:val="20"/>
          <w:szCs w:val="20"/>
          <w:lang w:val="en-US"/>
        </w:rPr>
        <w:t>I</w:t>
      </w:r>
      <w:r w:rsidRPr="00CD1158">
        <w:rPr>
          <w:sz w:val="20"/>
          <w:szCs w:val="20"/>
        </w:rPr>
        <w:t xml:space="preserve">, средняя - </w:t>
      </w:r>
      <w:r w:rsidRPr="00CD1158">
        <w:rPr>
          <w:sz w:val="20"/>
          <w:szCs w:val="20"/>
          <w:lang w:val="en-US"/>
        </w:rPr>
        <w:t>II</w:t>
      </w:r>
      <w:r w:rsidRPr="00CD1158">
        <w:rPr>
          <w:sz w:val="20"/>
          <w:szCs w:val="20"/>
        </w:rPr>
        <w:t xml:space="preserve">, тяжелая - III, очень тяжелая - </w:t>
      </w:r>
      <w:r w:rsidRPr="00CD1158">
        <w:rPr>
          <w:sz w:val="20"/>
          <w:szCs w:val="20"/>
          <w:lang w:val="en-US"/>
        </w:rPr>
        <w:t>I</w:t>
      </w:r>
      <w:r w:rsidRPr="00CD1158">
        <w:rPr>
          <w:sz w:val="20"/>
          <w:szCs w:val="20"/>
        </w:rPr>
        <w:t>V. По результатам экспериментальных исследований присвоены баллы от одного до четырех, равные по знач</w:t>
      </w:r>
      <w:r w:rsidRPr="00CD1158">
        <w:rPr>
          <w:sz w:val="20"/>
          <w:szCs w:val="20"/>
        </w:rPr>
        <w:t>е</w:t>
      </w:r>
      <w:r w:rsidRPr="00CD1158">
        <w:rPr>
          <w:sz w:val="20"/>
          <w:szCs w:val="20"/>
        </w:rPr>
        <w:t>нию номеру группы напряженности и тяжести. Это в свою очередь по</w:t>
      </w:r>
      <w:r w:rsidRPr="00CD1158">
        <w:rPr>
          <w:sz w:val="20"/>
          <w:szCs w:val="20"/>
        </w:rPr>
        <w:t>з</w:t>
      </w:r>
      <w:r w:rsidRPr="00CD1158">
        <w:rPr>
          <w:sz w:val="20"/>
          <w:szCs w:val="20"/>
        </w:rPr>
        <w:t>воли</w:t>
      </w:r>
      <w:r w:rsidR="00177FE7">
        <w:rPr>
          <w:sz w:val="20"/>
          <w:szCs w:val="20"/>
        </w:rPr>
        <w:t>ло</w:t>
      </w:r>
      <w:r w:rsidRPr="00CD1158">
        <w:rPr>
          <w:sz w:val="20"/>
          <w:szCs w:val="20"/>
        </w:rPr>
        <w:t xml:space="preserve"> свести показатели к относительным </w:t>
      </w:r>
      <w:r w:rsidR="005C0BA4" w:rsidRPr="00CD1158">
        <w:rPr>
          <w:sz w:val="20"/>
          <w:szCs w:val="20"/>
        </w:rPr>
        <w:t>числам,</w:t>
      </w:r>
      <w:r w:rsidRPr="00CD1158">
        <w:rPr>
          <w:sz w:val="20"/>
          <w:szCs w:val="20"/>
        </w:rPr>
        <w:t xml:space="preserve"> т.е. к баллам, кот</w:t>
      </w:r>
      <w:r w:rsidRPr="00CD1158">
        <w:rPr>
          <w:sz w:val="20"/>
          <w:szCs w:val="20"/>
        </w:rPr>
        <w:t>о</w:t>
      </w:r>
      <w:r w:rsidRPr="00CD1158">
        <w:rPr>
          <w:sz w:val="20"/>
          <w:szCs w:val="20"/>
        </w:rPr>
        <w:t>рые могут быть использованы для дальнейшей математической обр</w:t>
      </w:r>
      <w:r w:rsidRPr="00CD1158">
        <w:rPr>
          <w:sz w:val="20"/>
          <w:szCs w:val="20"/>
        </w:rPr>
        <w:t>а</w:t>
      </w:r>
      <w:r w:rsidRPr="00CD1158">
        <w:rPr>
          <w:sz w:val="20"/>
          <w:szCs w:val="20"/>
        </w:rPr>
        <w:t xml:space="preserve">ботки. Например, в табл. </w:t>
      </w:r>
      <w:r w:rsidR="003E1850">
        <w:rPr>
          <w:sz w:val="20"/>
          <w:szCs w:val="20"/>
        </w:rPr>
        <w:t>1</w:t>
      </w:r>
      <w:r w:rsidRPr="00CD1158">
        <w:rPr>
          <w:sz w:val="20"/>
          <w:szCs w:val="20"/>
        </w:rPr>
        <w:t xml:space="preserve"> показаны значения отдельных психофизи</w:t>
      </w:r>
      <w:r w:rsidRPr="00CD1158">
        <w:rPr>
          <w:sz w:val="20"/>
          <w:szCs w:val="20"/>
        </w:rPr>
        <w:t>о</w:t>
      </w:r>
      <w:r w:rsidRPr="00CD1158">
        <w:rPr>
          <w:sz w:val="20"/>
          <w:szCs w:val="20"/>
        </w:rPr>
        <w:t>логических показателей в некоторый период.</w:t>
      </w:r>
    </w:p>
    <w:p w:rsidR="00B5312B" w:rsidRPr="00177FE7" w:rsidRDefault="00B5312B" w:rsidP="00177FE7">
      <w:pPr>
        <w:spacing w:before="120" w:after="60"/>
        <w:ind w:left="992" w:hanging="992"/>
        <w:rPr>
          <w:sz w:val="18"/>
          <w:szCs w:val="20"/>
        </w:rPr>
      </w:pPr>
      <w:r w:rsidRPr="00177FE7">
        <w:rPr>
          <w:sz w:val="18"/>
          <w:szCs w:val="20"/>
        </w:rPr>
        <w:t xml:space="preserve">Таблица </w:t>
      </w:r>
      <w:r w:rsidR="003E1850" w:rsidRPr="00177FE7">
        <w:rPr>
          <w:sz w:val="18"/>
          <w:szCs w:val="20"/>
        </w:rPr>
        <w:t>1</w:t>
      </w:r>
      <w:r w:rsidRPr="00177FE7">
        <w:rPr>
          <w:sz w:val="18"/>
          <w:szCs w:val="20"/>
        </w:rPr>
        <w:t xml:space="preserve"> - Значения отдельных психофизиологических показателей в некот</w:t>
      </w:r>
      <w:r w:rsidRPr="00177FE7">
        <w:rPr>
          <w:sz w:val="18"/>
          <w:szCs w:val="20"/>
        </w:rPr>
        <w:t>о</w:t>
      </w:r>
      <w:r w:rsidRPr="00177FE7">
        <w:rPr>
          <w:sz w:val="18"/>
          <w:szCs w:val="20"/>
        </w:rPr>
        <w:t>рый период</w:t>
      </w:r>
    </w:p>
    <w:tbl>
      <w:tblPr>
        <w:tblStyle w:val="a7"/>
        <w:tblW w:w="6282" w:type="dxa"/>
        <w:tblInd w:w="108" w:type="dxa"/>
        <w:tblLook w:val="04A0" w:firstRow="1" w:lastRow="0" w:firstColumn="1" w:lastColumn="0" w:noHBand="0" w:noVBand="1"/>
      </w:tblPr>
      <w:tblGrid>
        <w:gridCol w:w="3604"/>
        <w:gridCol w:w="1338"/>
        <w:gridCol w:w="1340"/>
      </w:tblGrid>
      <w:tr w:rsidR="00B5312B" w:rsidRPr="00811C9B" w:rsidTr="00B91857">
        <w:trPr>
          <w:trHeight w:val="364"/>
        </w:trPr>
        <w:tc>
          <w:tcPr>
            <w:tcW w:w="3604" w:type="dxa"/>
          </w:tcPr>
          <w:p w:rsidR="00B5312B" w:rsidRPr="00811C9B" w:rsidRDefault="00B5312B" w:rsidP="004548D0">
            <w:pPr>
              <w:jc w:val="center"/>
              <w:rPr>
                <w:sz w:val="18"/>
                <w:szCs w:val="18"/>
              </w:rPr>
            </w:pPr>
            <w:r w:rsidRPr="00811C9B">
              <w:rPr>
                <w:sz w:val="18"/>
                <w:szCs w:val="18"/>
              </w:rPr>
              <w:t xml:space="preserve">Номер психофизиологических показателей </w:t>
            </w:r>
          </w:p>
        </w:tc>
        <w:tc>
          <w:tcPr>
            <w:tcW w:w="1338" w:type="dxa"/>
          </w:tcPr>
          <w:p w:rsidR="00B5312B" w:rsidRPr="00811C9B" w:rsidRDefault="00B5312B" w:rsidP="004548D0">
            <w:pPr>
              <w:jc w:val="center"/>
              <w:rPr>
                <w:sz w:val="18"/>
                <w:szCs w:val="18"/>
              </w:rPr>
            </w:pPr>
            <w:r w:rsidRPr="00811C9B">
              <w:rPr>
                <w:sz w:val="18"/>
                <w:szCs w:val="18"/>
              </w:rPr>
              <w:t>1</w:t>
            </w:r>
          </w:p>
        </w:tc>
        <w:tc>
          <w:tcPr>
            <w:tcW w:w="1340" w:type="dxa"/>
          </w:tcPr>
          <w:p w:rsidR="00B5312B" w:rsidRPr="00811C9B" w:rsidRDefault="00B5312B" w:rsidP="004548D0">
            <w:pPr>
              <w:jc w:val="center"/>
              <w:rPr>
                <w:sz w:val="18"/>
                <w:szCs w:val="18"/>
              </w:rPr>
            </w:pPr>
            <w:r w:rsidRPr="00811C9B">
              <w:rPr>
                <w:sz w:val="18"/>
                <w:szCs w:val="18"/>
              </w:rPr>
              <w:t>2</w:t>
            </w:r>
          </w:p>
        </w:tc>
      </w:tr>
      <w:tr w:rsidR="00B5312B" w:rsidRPr="00811C9B" w:rsidTr="00B91857">
        <w:trPr>
          <w:trHeight w:val="244"/>
        </w:trPr>
        <w:tc>
          <w:tcPr>
            <w:tcW w:w="3604" w:type="dxa"/>
          </w:tcPr>
          <w:p w:rsidR="00B5312B" w:rsidRPr="00811C9B" w:rsidRDefault="00B5312B" w:rsidP="004548D0">
            <w:pPr>
              <w:jc w:val="center"/>
              <w:rPr>
                <w:sz w:val="18"/>
                <w:szCs w:val="18"/>
              </w:rPr>
            </w:pPr>
            <w:r w:rsidRPr="00811C9B">
              <w:rPr>
                <w:sz w:val="18"/>
                <w:szCs w:val="18"/>
              </w:rPr>
              <w:t>Баллы напряженности и тяжести труда</w:t>
            </w:r>
          </w:p>
        </w:tc>
        <w:tc>
          <w:tcPr>
            <w:tcW w:w="1338" w:type="dxa"/>
          </w:tcPr>
          <w:p w:rsidR="00B5312B" w:rsidRPr="00811C9B" w:rsidRDefault="00B5312B" w:rsidP="004548D0">
            <w:pPr>
              <w:jc w:val="center"/>
              <w:rPr>
                <w:sz w:val="18"/>
                <w:szCs w:val="18"/>
              </w:rPr>
            </w:pPr>
            <w:r w:rsidRPr="00811C9B">
              <w:rPr>
                <w:sz w:val="18"/>
                <w:szCs w:val="18"/>
              </w:rPr>
              <w:t>2</w:t>
            </w:r>
          </w:p>
        </w:tc>
        <w:tc>
          <w:tcPr>
            <w:tcW w:w="1340" w:type="dxa"/>
          </w:tcPr>
          <w:p w:rsidR="00B5312B" w:rsidRPr="00811C9B" w:rsidRDefault="00B5312B" w:rsidP="004548D0">
            <w:pPr>
              <w:jc w:val="center"/>
              <w:rPr>
                <w:sz w:val="18"/>
                <w:szCs w:val="18"/>
              </w:rPr>
            </w:pPr>
            <w:r w:rsidRPr="00811C9B">
              <w:rPr>
                <w:sz w:val="18"/>
                <w:szCs w:val="18"/>
              </w:rPr>
              <w:t>3</w:t>
            </w:r>
          </w:p>
        </w:tc>
      </w:tr>
    </w:tbl>
    <w:p w:rsidR="00B5312B" w:rsidRPr="00CD1158" w:rsidRDefault="00B5312B" w:rsidP="00177FE7">
      <w:pPr>
        <w:spacing w:before="120"/>
        <w:ind w:firstLine="567"/>
        <w:jc w:val="both"/>
        <w:rPr>
          <w:sz w:val="20"/>
          <w:szCs w:val="20"/>
        </w:rPr>
      </w:pPr>
      <w:r w:rsidRPr="00CD1158">
        <w:rPr>
          <w:sz w:val="20"/>
          <w:szCs w:val="20"/>
        </w:rPr>
        <w:t xml:space="preserve">Обработка такой таблицы производится в виде вычисления так называемой </w:t>
      </w:r>
      <w:r w:rsidRPr="00CD1158">
        <w:rPr>
          <w:sz w:val="20"/>
          <w:szCs w:val="20"/>
          <w:lang w:val="en-US"/>
        </w:rPr>
        <w:t>R</w:t>
      </w:r>
      <w:r w:rsidRPr="00CD1158">
        <w:rPr>
          <w:sz w:val="20"/>
          <w:szCs w:val="20"/>
        </w:rPr>
        <w:t>-нормы:</w:t>
      </w:r>
    </w:p>
    <w:p w:rsidR="00B5312B" w:rsidRPr="00B025EE" w:rsidRDefault="00B5312B" w:rsidP="00177FE7">
      <w:pPr>
        <w:spacing w:before="120" w:after="120"/>
        <w:ind w:firstLine="709"/>
        <w:jc w:val="right"/>
        <w:rPr>
          <w:sz w:val="20"/>
          <w:szCs w:val="20"/>
        </w:rPr>
      </w:pPr>
      <w:r w:rsidRPr="00B025EE">
        <w:rPr>
          <w:sz w:val="20"/>
          <w:szCs w:val="20"/>
        </w:rPr>
        <w:t>Т</w:t>
      </w:r>
      <w:r w:rsidRPr="00B025EE">
        <w:rPr>
          <w:sz w:val="20"/>
          <w:szCs w:val="20"/>
          <w:vertAlign w:val="subscript"/>
          <w:lang w:val="en-US"/>
        </w:rPr>
        <w:t>R</w:t>
      </w:r>
      <w:r w:rsidRPr="00B025EE">
        <w:rPr>
          <w:sz w:val="20"/>
          <w:szCs w:val="20"/>
        </w:rPr>
        <w:t>=</w:t>
      </w:r>
      <m:oMath>
        <m:rad>
          <m:radPr>
            <m:degHide m:val="1"/>
            <m:ctrlPr>
              <w:rPr>
                <w:rFonts w:ascii="Cambria Math" w:hAnsi="Cambria Math"/>
                <w:i/>
                <w:sz w:val="20"/>
                <w:szCs w:val="20"/>
              </w:rPr>
            </m:ctrlPr>
          </m:radPr>
          <m:deg/>
          <m:e>
            <m:nary>
              <m:naryPr>
                <m:chr m:val="∑"/>
                <m:limLoc m:val="undOvr"/>
                <m:ctrlPr>
                  <w:rPr>
                    <w:rFonts w:ascii="Cambria Math" w:hAnsi="Cambria Math"/>
                    <w:i/>
                    <w:sz w:val="20"/>
                    <w:szCs w:val="20"/>
                  </w:rPr>
                </m:ctrlPr>
              </m:naryPr>
              <m:sub>
                <m:r>
                  <w:rPr>
                    <w:rFonts w:ascii="Cambria Math" w:hAnsi="Cambria Math"/>
                    <w:sz w:val="20"/>
                    <w:szCs w:val="20"/>
                  </w:rPr>
                  <m:t>i=1</m:t>
                </m:r>
              </m:sub>
              <m:sup>
                <m:sSub>
                  <m:sSubPr>
                    <m:ctrlPr>
                      <w:rPr>
                        <w:rFonts w:ascii="Cambria Math" w:hAnsi="Cambria Math"/>
                        <w:i/>
                        <w:sz w:val="20"/>
                        <w:szCs w:val="20"/>
                      </w:rPr>
                    </m:ctrlPr>
                  </m:sSubPr>
                  <m:e>
                    <m:r>
                      <w:rPr>
                        <w:rFonts w:ascii="Cambria Math" w:hAnsi="Cambria Math"/>
                        <w:sz w:val="20"/>
                        <w:szCs w:val="20"/>
                        <w:lang w:val="en-US"/>
                      </w:rPr>
                      <m:t>n</m:t>
                    </m:r>
                  </m:e>
                  <m:sub>
                    <w:proofErr w:type="gramStart"/>
                    <m:r>
                      <w:rPr>
                        <w:rFonts w:ascii="Cambria Math" w:hAnsi="Cambria Math"/>
                        <w:sz w:val="20"/>
                        <w:szCs w:val="20"/>
                      </w:rPr>
                      <m:t>п</m:t>
                    </m:r>
                    <w:proofErr w:type="gramEnd"/>
                  </m:sub>
                </m:sSub>
              </m:sup>
              <m:e>
                <m:sSubSup>
                  <m:sSubSupPr>
                    <m:ctrlPr>
                      <w:rPr>
                        <w:rFonts w:ascii="Cambria Math" w:hAnsi="Cambria Math"/>
                        <w:i/>
                        <w:sz w:val="20"/>
                        <w:szCs w:val="20"/>
                      </w:rPr>
                    </m:ctrlPr>
                  </m:sSubSupPr>
                  <m:e>
                    <m:r>
                      <w:rPr>
                        <w:rFonts w:ascii="Cambria Math" w:hAnsi="Cambria Math"/>
                        <w:sz w:val="20"/>
                        <w:szCs w:val="20"/>
                      </w:rPr>
                      <m:t>B</m:t>
                    </m:r>
                  </m:e>
                  <m:sub>
                    <m:r>
                      <w:rPr>
                        <w:rFonts w:ascii="Cambria Math" w:hAnsi="Cambria Math"/>
                        <w:sz w:val="20"/>
                        <w:szCs w:val="20"/>
                      </w:rPr>
                      <m:t>i</m:t>
                    </m:r>
                  </m:sub>
                  <m:sup>
                    <m:r>
                      <w:rPr>
                        <w:rFonts w:ascii="Cambria Math" w:hAnsi="Cambria Math"/>
                        <w:sz w:val="20"/>
                        <w:szCs w:val="20"/>
                      </w:rPr>
                      <m:t>2</m:t>
                    </m:r>
                  </m:sup>
                </m:sSubSup>
              </m:e>
            </m:nary>
          </m:e>
        </m:rad>
      </m:oMath>
      <w:r w:rsidRPr="00B025EE">
        <w:rPr>
          <w:sz w:val="20"/>
          <w:szCs w:val="20"/>
        </w:rPr>
        <w:t xml:space="preserve">,              </w:t>
      </w:r>
      <w:r w:rsidR="002F03A1" w:rsidRPr="00B025EE">
        <w:rPr>
          <w:sz w:val="20"/>
          <w:szCs w:val="20"/>
        </w:rPr>
        <w:t xml:space="preserve">                            (2</w:t>
      </w:r>
      <w:r w:rsidR="003D1DDC" w:rsidRPr="00B025EE">
        <w:rPr>
          <w:sz w:val="20"/>
          <w:szCs w:val="20"/>
        </w:rPr>
        <w:t>4</w:t>
      </w:r>
      <w:r w:rsidRPr="00B025EE">
        <w:rPr>
          <w:sz w:val="20"/>
          <w:szCs w:val="20"/>
        </w:rPr>
        <w:t>)</w:t>
      </w:r>
    </w:p>
    <w:p w:rsidR="005609D9" w:rsidRPr="00CD1158" w:rsidRDefault="005609D9" w:rsidP="000867CB">
      <w:pPr>
        <w:jc w:val="both"/>
        <w:rPr>
          <w:sz w:val="20"/>
          <w:szCs w:val="20"/>
        </w:rPr>
      </w:pPr>
      <w:r w:rsidRPr="00CD1158">
        <w:rPr>
          <w:sz w:val="20"/>
          <w:szCs w:val="20"/>
        </w:rPr>
        <w:t>где</w:t>
      </w:r>
      <w:proofErr w:type="gramStart"/>
      <w:r w:rsidRPr="00CD1158">
        <w:rPr>
          <w:sz w:val="20"/>
          <w:szCs w:val="20"/>
        </w:rPr>
        <w:t xml:space="preserve"> Т</w:t>
      </w:r>
      <w:proofErr w:type="gramEnd"/>
      <w:r w:rsidRPr="00CD1158">
        <w:rPr>
          <w:sz w:val="20"/>
          <w:szCs w:val="20"/>
        </w:rPr>
        <w:t xml:space="preserve"> - показатель тяжести и напряженности труда; </w:t>
      </w:r>
      <m:oMath>
        <m:sSubSup>
          <m:sSubSupPr>
            <m:ctrlPr>
              <w:rPr>
                <w:rFonts w:ascii="Cambria Math" w:hAnsi="Cambria Math"/>
                <w:i/>
                <w:sz w:val="20"/>
                <w:szCs w:val="20"/>
              </w:rPr>
            </m:ctrlPr>
          </m:sSubSupPr>
          <m:e>
            <m:r>
              <w:rPr>
                <w:rFonts w:ascii="Cambria Math" w:hAnsi="Cambria Math"/>
                <w:sz w:val="20"/>
                <w:szCs w:val="20"/>
              </w:rPr>
              <m:t>B</m:t>
            </m:r>
          </m:e>
          <m:sub>
            <m:r>
              <w:rPr>
                <w:rFonts w:ascii="Cambria Math" w:hAnsi="Cambria Math"/>
                <w:sz w:val="20"/>
                <w:szCs w:val="20"/>
              </w:rPr>
              <m:t>i</m:t>
            </m:r>
          </m:sub>
          <m:sup/>
        </m:sSubSup>
      </m:oMath>
      <w:r w:rsidRPr="00CD1158">
        <w:rPr>
          <w:sz w:val="20"/>
          <w:szCs w:val="20"/>
        </w:rPr>
        <w:t xml:space="preserve">- баллы тяжести и напряженности труда; </w:t>
      </w:r>
      <w:r w:rsidRPr="00B025EE">
        <w:rPr>
          <w:i/>
          <w:color w:val="000000" w:themeColor="text1"/>
          <w:sz w:val="20"/>
          <w:szCs w:val="20"/>
          <w:lang w:val="en-US"/>
        </w:rPr>
        <w:t>n</w:t>
      </w:r>
      <w:r w:rsidR="00B025EE" w:rsidRPr="00B025EE">
        <w:rPr>
          <w:color w:val="000000" w:themeColor="text1"/>
          <w:sz w:val="20"/>
          <w:szCs w:val="20"/>
          <w:vertAlign w:val="subscript"/>
        </w:rPr>
        <w:t>п</w:t>
      </w:r>
      <w:r w:rsidRPr="00CD1158">
        <w:rPr>
          <w:sz w:val="20"/>
          <w:szCs w:val="20"/>
        </w:rPr>
        <w:t xml:space="preserve"> - число избранных пс</w:t>
      </w:r>
      <w:r w:rsidR="00B025EE">
        <w:rPr>
          <w:sz w:val="20"/>
          <w:szCs w:val="20"/>
        </w:rPr>
        <w:t>ихофизиологических п</w:t>
      </w:r>
      <w:r w:rsidR="00B025EE">
        <w:rPr>
          <w:sz w:val="20"/>
          <w:szCs w:val="20"/>
        </w:rPr>
        <w:t>о</w:t>
      </w:r>
      <w:r w:rsidR="00B025EE">
        <w:rPr>
          <w:sz w:val="20"/>
          <w:szCs w:val="20"/>
        </w:rPr>
        <w:t>казателей.</w:t>
      </w:r>
    </w:p>
    <w:p w:rsidR="005609D9" w:rsidRPr="00CD1158" w:rsidRDefault="005609D9" w:rsidP="00AF5179">
      <w:pPr>
        <w:ind w:firstLine="708"/>
        <w:rPr>
          <w:sz w:val="20"/>
          <w:szCs w:val="20"/>
        </w:rPr>
      </w:pPr>
      <w:r w:rsidRPr="00CD1158">
        <w:rPr>
          <w:sz w:val="20"/>
          <w:szCs w:val="20"/>
        </w:rPr>
        <w:t xml:space="preserve">Из теории вероятностей следует, что границы величины единого </w:t>
      </w:r>
      <w:r w:rsidR="00811C9B" w:rsidRPr="00CD1158">
        <w:rPr>
          <w:sz w:val="20"/>
          <w:szCs w:val="20"/>
        </w:rPr>
        <w:t>показателя будут</w:t>
      </w:r>
      <w:r w:rsidRPr="00CD1158">
        <w:rPr>
          <w:sz w:val="20"/>
          <w:szCs w:val="20"/>
        </w:rPr>
        <w:t xml:space="preserve"> иметь численные </w:t>
      </w:r>
      <w:r w:rsidR="005C0BA4" w:rsidRPr="00CD1158">
        <w:rPr>
          <w:sz w:val="20"/>
          <w:szCs w:val="20"/>
        </w:rPr>
        <w:t>значения,</w:t>
      </w:r>
      <w:r w:rsidRPr="00CD1158">
        <w:rPr>
          <w:sz w:val="20"/>
          <w:szCs w:val="20"/>
        </w:rPr>
        <w:t xml:space="preserve"> указанные в табл. </w:t>
      </w:r>
      <w:r w:rsidR="003E1850">
        <w:rPr>
          <w:sz w:val="20"/>
          <w:szCs w:val="20"/>
        </w:rPr>
        <w:t>2</w:t>
      </w:r>
      <w:r w:rsidRPr="00CD1158">
        <w:rPr>
          <w:sz w:val="20"/>
          <w:szCs w:val="20"/>
        </w:rPr>
        <w:t>.</w:t>
      </w:r>
    </w:p>
    <w:p w:rsidR="005609D9" w:rsidRPr="00177FE7" w:rsidRDefault="005609D9" w:rsidP="00177FE7">
      <w:pPr>
        <w:spacing w:before="120" w:after="60"/>
        <w:rPr>
          <w:sz w:val="18"/>
          <w:szCs w:val="18"/>
        </w:rPr>
      </w:pPr>
      <w:r w:rsidRPr="00177FE7">
        <w:rPr>
          <w:sz w:val="18"/>
          <w:szCs w:val="18"/>
        </w:rPr>
        <w:t xml:space="preserve">Таблица </w:t>
      </w:r>
      <w:r w:rsidR="003E1850" w:rsidRPr="00177FE7">
        <w:rPr>
          <w:sz w:val="18"/>
          <w:szCs w:val="18"/>
        </w:rPr>
        <w:t>2</w:t>
      </w:r>
      <w:r w:rsidRPr="00177FE7">
        <w:rPr>
          <w:sz w:val="18"/>
          <w:szCs w:val="18"/>
        </w:rPr>
        <w:t xml:space="preserve"> - Границы величины единого показателя</w:t>
      </w:r>
    </w:p>
    <w:tbl>
      <w:tblPr>
        <w:tblStyle w:val="a7"/>
        <w:tblW w:w="0" w:type="auto"/>
        <w:tblInd w:w="250" w:type="dxa"/>
        <w:tblLook w:val="04A0" w:firstRow="1" w:lastRow="0" w:firstColumn="1" w:lastColumn="0" w:noHBand="0" w:noVBand="1"/>
      </w:tblPr>
      <w:tblGrid>
        <w:gridCol w:w="3038"/>
        <w:gridCol w:w="3088"/>
      </w:tblGrid>
      <w:tr w:rsidR="005609D9" w:rsidRPr="00177FE7" w:rsidTr="00B91857">
        <w:trPr>
          <w:trHeight w:val="434"/>
        </w:trPr>
        <w:tc>
          <w:tcPr>
            <w:tcW w:w="3038" w:type="dxa"/>
          </w:tcPr>
          <w:p w:rsidR="005609D9" w:rsidRPr="00177FE7" w:rsidRDefault="005609D9" w:rsidP="00AF5179">
            <w:pPr>
              <w:jc w:val="center"/>
              <w:rPr>
                <w:sz w:val="18"/>
                <w:szCs w:val="18"/>
              </w:rPr>
            </w:pPr>
            <w:r w:rsidRPr="00177FE7">
              <w:rPr>
                <w:sz w:val="18"/>
                <w:szCs w:val="18"/>
              </w:rPr>
              <w:t>Группы тяжести и напряженности водителей</w:t>
            </w:r>
          </w:p>
        </w:tc>
        <w:tc>
          <w:tcPr>
            <w:tcW w:w="3088" w:type="dxa"/>
          </w:tcPr>
          <w:p w:rsidR="005609D9" w:rsidRPr="00177FE7" w:rsidRDefault="005609D9" w:rsidP="00AF5179">
            <w:pPr>
              <w:jc w:val="center"/>
              <w:rPr>
                <w:sz w:val="18"/>
                <w:szCs w:val="18"/>
              </w:rPr>
            </w:pPr>
            <w:r w:rsidRPr="00177FE7">
              <w:rPr>
                <w:sz w:val="18"/>
                <w:szCs w:val="18"/>
              </w:rPr>
              <w:t xml:space="preserve">Значения </w:t>
            </w:r>
            <w:r w:rsidRPr="00177FE7">
              <w:rPr>
                <w:sz w:val="18"/>
                <w:szCs w:val="18"/>
                <w:lang w:val="en-US"/>
              </w:rPr>
              <w:t>R</w:t>
            </w:r>
            <w:r w:rsidRPr="00177FE7">
              <w:rPr>
                <w:sz w:val="18"/>
                <w:szCs w:val="18"/>
              </w:rPr>
              <w:t>-норм</w:t>
            </w:r>
          </w:p>
        </w:tc>
      </w:tr>
      <w:tr w:rsidR="005609D9" w:rsidRPr="00177FE7" w:rsidTr="00B91857">
        <w:trPr>
          <w:trHeight w:val="217"/>
        </w:trPr>
        <w:tc>
          <w:tcPr>
            <w:tcW w:w="3038" w:type="dxa"/>
          </w:tcPr>
          <w:p w:rsidR="005609D9" w:rsidRPr="00177FE7" w:rsidRDefault="005609D9" w:rsidP="00AF5179">
            <w:pPr>
              <w:jc w:val="center"/>
              <w:rPr>
                <w:sz w:val="18"/>
                <w:szCs w:val="18"/>
              </w:rPr>
            </w:pPr>
            <w:r w:rsidRPr="00177FE7">
              <w:rPr>
                <w:sz w:val="18"/>
                <w:szCs w:val="18"/>
                <w:lang w:val="en-US"/>
              </w:rPr>
              <w:t>I</w:t>
            </w:r>
          </w:p>
        </w:tc>
        <w:tc>
          <w:tcPr>
            <w:tcW w:w="3088" w:type="dxa"/>
          </w:tcPr>
          <w:p w:rsidR="005609D9" w:rsidRPr="00177FE7" w:rsidRDefault="005609D9" w:rsidP="00AF5179">
            <w:pPr>
              <w:jc w:val="center"/>
              <w:rPr>
                <w:sz w:val="18"/>
                <w:szCs w:val="18"/>
              </w:rPr>
            </w:pPr>
            <w:r w:rsidRPr="00177FE7">
              <w:rPr>
                <w:sz w:val="18"/>
                <w:szCs w:val="18"/>
              </w:rPr>
              <w:t>2,2</w:t>
            </w:r>
            <m:oMath>
              <m:r>
                <w:rPr>
                  <w:rFonts w:ascii="Cambria Math" w:hAnsi="Cambria Math"/>
                  <w:sz w:val="18"/>
                  <w:szCs w:val="18"/>
                </w:rPr>
                <m:t>÷</m:t>
              </m:r>
            </m:oMath>
            <w:r w:rsidRPr="00177FE7">
              <w:rPr>
                <w:sz w:val="18"/>
                <w:szCs w:val="18"/>
              </w:rPr>
              <w:t>4,4</w:t>
            </w:r>
          </w:p>
        </w:tc>
      </w:tr>
      <w:tr w:rsidR="005609D9" w:rsidRPr="00177FE7" w:rsidTr="00B91857">
        <w:trPr>
          <w:trHeight w:val="217"/>
        </w:trPr>
        <w:tc>
          <w:tcPr>
            <w:tcW w:w="3038" w:type="dxa"/>
          </w:tcPr>
          <w:p w:rsidR="005609D9" w:rsidRPr="00177FE7" w:rsidRDefault="005609D9" w:rsidP="00AF5179">
            <w:pPr>
              <w:jc w:val="center"/>
              <w:rPr>
                <w:sz w:val="18"/>
                <w:szCs w:val="18"/>
              </w:rPr>
            </w:pPr>
            <w:r w:rsidRPr="00177FE7">
              <w:rPr>
                <w:sz w:val="18"/>
                <w:szCs w:val="18"/>
                <w:lang w:val="en-US"/>
              </w:rPr>
              <w:t>II</w:t>
            </w:r>
          </w:p>
        </w:tc>
        <w:tc>
          <w:tcPr>
            <w:tcW w:w="3088" w:type="dxa"/>
          </w:tcPr>
          <w:p w:rsidR="005609D9" w:rsidRPr="00177FE7" w:rsidRDefault="005609D9" w:rsidP="00AF5179">
            <w:pPr>
              <w:jc w:val="center"/>
              <w:rPr>
                <w:sz w:val="18"/>
                <w:szCs w:val="18"/>
              </w:rPr>
            </w:pPr>
            <w:r w:rsidRPr="00177FE7">
              <w:rPr>
                <w:sz w:val="18"/>
                <w:szCs w:val="18"/>
              </w:rPr>
              <w:t>4,4</w:t>
            </w:r>
            <m:oMath>
              <m:r>
                <w:rPr>
                  <w:rFonts w:ascii="Cambria Math" w:hAnsi="Cambria Math"/>
                  <w:sz w:val="18"/>
                  <w:szCs w:val="18"/>
                </w:rPr>
                <m:t>÷</m:t>
              </m:r>
            </m:oMath>
            <w:r w:rsidRPr="00177FE7">
              <w:rPr>
                <w:sz w:val="18"/>
                <w:szCs w:val="18"/>
              </w:rPr>
              <w:t>6,6</w:t>
            </w:r>
          </w:p>
        </w:tc>
      </w:tr>
      <w:tr w:rsidR="005609D9" w:rsidRPr="00177FE7" w:rsidTr="00B91857">
        <w:trPr>
          <w:trHeight w:val="217"/>
        </w:trPr>
        <w:tc>
          <w:tcPr>
            <w:tcW w:w="3038" w:type="dxa"/>
          </w:tcPr>
          <w:p w:rsidR="005609D9" w:rsidRPr="00177FE7" w:rsidRDefault="005609D9" w:rsidP="00AF5179">
            <w:pPr>
              <w:jc w:val="center"/>
              <w:rPr>
                <w:sz w:val="18"/>
                <w:szCs w:val="18"/>
              </w:rPr>
            </w:pPr>
            <w:r w:rsidRPr="00177FE7">
              <w:rPr>
                <w:sz w:val="18"/>
                <w:szCs w:val="18"/>
                <w:lang w:val="en-US"/>
              </w:rPr>
              <w:t>III</w:t>
            </w:r>
          </w:p>
        </w:tc>
        <w:tc>
          <w:tcPr>
            <w:tcW w:w="3088" w:type="dxa"/>
          </w:tcPr>
          <w:p w:rsidR="005609D9" w:rsidRPr="00177FE7" w:rsidRDefault="005609D9" w:rsidP="00AF5179">
            <w:pPr>
              <w:jc w:val="center"/>
              <w:rPr>
                <w:sz w:val="18"/>
                <w:szCs w:val="18"/>
              </w:rPr>
            </w:pPr>
            <w:r w:rsidRPr="00177FE7">
              <w:rPr>
                <w:sz w:val="18"/>
                <w:szCs w:val="18"/>
              </w:rPr>
              <w:t>6,6</w:t>
            </w:r>
            <m:oMath>
              <m:r>
                <w:rPr>
                  <w:rFonts w:ascii="Cambria Math" w:hAnsi="Cambria Math"/>
                  <w:sz w:val="18"/>
                  <w:szCs w:val="18"/>
                </w:rPr>
                <m:t>÷</m:t>
              </m:r>
            </m:oMath>
            <w:r w:rsidRPr="00177FE7">
              <w:rPr>
                <w:sz w:val="18"/>
                <w:szCs w:val="18"/>
              </w:rPr>
              <w:t>7,2</w:t>
            </w:r>
          </w:p>
        </w:tc>
      </w:tr>
      <w:tr w:rsidR="005609D9" w:rsidRPr="00177FE7" w:rsidTr="00B91857">
        <w:trPr>
          <w:trHeight w:val="233"/>
        </w:trPr>
        <w:tc>
          <w:tcPr>
            <w:tcW w:w="3038" w:type="dxa"/>
          </w:tcPr>
          <w:p w:rsidR="005609D9" w:rsidRPr="00177FE7" w:rsidRDefault="005609D9" w:rsidP="00AF5179">
            <w:pPr>
              <w:jc w:val="center"/>
              <w:rPr>
                <w:sz w:val="18"/>
                <w:szCs w:val="18"/>
              </w:rPr>
            </w:pPr>
            <w:r w:rsidRPr="00177FE7">
              <w:rPr>
                <w:sz w:val="18"/>
                <w:szCs w:val="18"/>
                <w:lang w:val="en-US"/>
              </w:rPr>
              <w:t>IV</w:t>
            </w:r>
          </w:p>
        </w:tc>
        <w:tc>
          <w:tcPr>
            <w:tcW w:w="3088" w:type="dxa"/>
          </w:tcPr>
          <w:p w:rsidR="005609D9" w:rsidRPr="00177FE7" w:rsidRDefault="005609D9" w:rsidP="00AF5179">
            <w:pPr>
              <w:jc w:val="center"/>
              <w:rPr>
                <w:sz w:val="18"/>
                <w:szCs w:val="18"/>
              </w:rPr>
            </w:pPr>
            <w:r w:rsidRPr="00177FE7">
              <w:rPr>
                <w:sz w:val="18"/>
                <w:szCs w:val="18"/>
              </w:rPr>
              <w:t>7,2</w:t>
            </w:r>
            <m:oMath>
              <m:r>
                <w:rPr>
                  <w:rFonts w:ascii="Cambria Math" w:hAnsi="Cambria Math"/>
                  <w:sz w:val="18"/>
                  <w:szCs w:val="18"/>
                </w:rPr>
                <m:t>÷</m:t>
              </m:r>
            </m:oMath>
            <w:r w:rsidRPr="00177FE7">
              <w:rPr>
                <w:sz w:val="18"/>
                <w:szCs w:val="18"/>
              </w:rPr>
              <w:t>8,9</w:t>
            </w:r>
          </w:p>
        </w:tc>
      </w:tr>
    </w:tbl>
    <w:p w:rsidR="00274A94" w:rsidRPr="00CD1158" w:rsidRDefault="00274A94" w:rsidP="00F87AD9">
      <w:pPr>
        <w:spacing w:before="120"/>
        <w:ind w:firstLine="709"/>
        <w:jc w:val="both"/>
        <w:rPr>
          <w:sz w:val="20"/>
          <w:szCs w:val="20"/>
        </w:rPr>
      </w:pPr>
      <w:r w:rsidRPr="00CD1158">
        <w:rPr>
          <w:sz w:val="20"/>
          <w:szCs w:val="20"/>
        </w:rPr>
        <w:lastRenderedPageBreak/>
        <w:t>Таким образом, т.к. условия движения на маршруте непостоя</w:t>
      </w:r>
      <w:r w:rsidRPr="00CD1158">
        <w:rPr>
          <w:sz w:val="20"/>
          <w:szCs w:val="20"/>
        </w:rPr>
        <w:t>н</w:t>
      </w:r>
      <w:r w:rsidRPr="00CD1158">
        <w:rPr>
          <w:sz w:val="20"/>
          <w:szCs w:val="20"/>
        </w:rPr>
        <w:t>ны, то от степени влияния воздействующих факторов и продолжител</w:t>
      </w:r>
      <w:r w:rsidRPr="00CD1158">
        <w:rPr>
          <w:sz w:val="20"/>
          <w:szCs w:val="20"/>
        </w:rPr>
        <w:t>ь</w:t>
      </w:r>
      <w:r w:rsidRPr="00CD1158">
        <w:rPr>
          <w:sz w:val="20"/>
          <w:szCs w:val="20"/>
        </w:rPr>
        <w:t>ности работы водителей на маршруте будет зависеть психофизиолог</w:t>
      </w:r>
      <w:r w:rsidRPr="00CD1158">
        <w:rPr>
          <w:sz w:val="20"/>
          <w:szCs w:val="20"/>
        </w:rPr>
        <w:t>и</w:t>
      </w:r>
      <w:r w:rsidRPr="00CD1158">
        <w:rPr>
          <w:sz w:val="20"/>
          <w:szCs w:val="20"/>
        </w:rPr>
        <w:t>ческое состояние водителя. А зависимость между откликом и факторами будет выражаться следующим образом:</w:t>
      </w:r>
    </w:p>
    <w:p w:rsidR="00274A94" w:rsidRPr="00CD1158" w:rsidRDefault="00274A94" w:rsidP="00F87AD9">
      <w:pPr>
        <w:spacing w:before="120" w:after="120"/>
        <w:ind w:firstLine="709"/>
        <w:jc w:val="right"/>
        <w:rPr>
          <w:sz w:val="20"/>
          <w:szCs w:val="20"/>
        </w:rPr>
      </w:pPr>
      <w:r w:rsidRPr="00CD1158">
        <w:rPr>
          <w:i/>
          <w:sz w:val="20"/>
          <w:szCs w:val="20"/>
        </w:rPr>
        <w:t xml:space="preserve">ПФ= </w:t>
      </w:r>
      <w:r w:rsidRPr="00CD1158">
        <w:rPr>
          <w:i/>
          <w:sz w:val="20"/>
          <w:szCs w:val="20"/>
          <w:lang w:val="en-US"/>
        </w:rPr>
        <w:t>f</w:t>
      </w:r>
      <w:r w:rsidRPr="00CD1158">
        <w:rPr>
          <w:i/>
          <w:sz w:val="20"/>
          <w:szCs w:val="20"/>
        </w:rPr>
        <w:t xml:space="preserve"> (</w:t>
      </w:r>
      <w:r w:rsidRPr="00CD1158">
        <w:rPr>
          <w:rFonts w:ascii="Cambria Math" w:hAnsi="Cambria Math"/>
          <w:i/>
          <w:sz w:val="20"/>
          <w:szCs w:val="20"/>
          <w:lang w:val="en-US"/>
        </w:rPr>
        <w:t>𝜇</w:t>
      </w:r>
      <w:r w:rsidRPr="00CD1158">
        <w:rPr>
          <w:i/>
          <w:sz w:val="20"/>
          <w:szCs w:val="20"/>
          <w:vertAlign w:val="subscript"/>
        </w:rPr>
        <w:t>м</w:t>
      </w:r>
      <w:r w:rsidRPr="00CD1158">
        <w:rPr>
          <w:i/>
          <w:sz w:val="20"/>
          <w:szCs w:val="20"/>
        </w:rPr>
        <w:t xml:space="preserve"> , </w:t>
      </w:r>
      <w:proofErr w:type="gramStart"/>
      <w:r w:rsidRPr="00CD1158">
        <w:rPr>
          <w:i/>
          <w:sz w:val="20"/>
          <w:szCs w:val="20"/>
          <w:lang w:val="en-US"/>
        </w:rPr>
        <w:t>T</w:t>
      </w:r>
      <w:proofErr w:type="gramEnd"/>
      <w:r w:rsidRPr="00CD1158">
        <w:rPr>
          <w:i/>
          <w:sz w:val="20"/>
          <w:szCs w:val="20"/>
          <w:vertAlign w:val="subscript"/>
        </w:rPr>
        <w:t>вод</w:t>
      </w:r>
      <w:r w:rsidRPr="00CD1158">
        <w:rPr>
          <w:i/>
          <w:sz w:val="20"/>
          <w:szCs w:val="20"/>
        </w:rPr>
        <w:t xml:space="preserve">),                                       </w:t>
      </w:r>
      <w:r w:rsidR="001E688E" w:rsidRPr="00CD1158">
        <w:rPr>
          <w:sz w:val="20"/>
          <w:szCs w:val="20"/>
        </w:rPr>
        <w:t>(</w:t>
      </w:r>
      <w:r w:rsidR="002F03A1">
        <w:rPr>
          <w:sz w:val="20"/>
          <w:szCs w:val="20"/>
        </w:rPr>
        <w:t>2</w:t>
      </w:r>
      <w:r w:rsidR="003D1DDC">
        <w:rPr>
          <w:sz w:val="20"/>
          <w:szCs w:val="20"/>
        </w:rPr>
        <w:t>5</w:t>
      </w:r>
      <w:r w:rsidRPr="00CD1158">
        <w:rPr>
          <w:sz w:val="20"/>
          <w:szCs w:val="20"/>
        </w:rPr>
        <w:t>)</w:t>
      </w:r>
    </w:p>
    <w:p w:rsidR="00274A94" w:rsidRPr="00CD1158" w:rsidRDefault="00274A94" w:rsidP="00AF5179">
      <w:pPr>
        <w:jc w:val="both"/>
        <w:rPr>
          <w:sz w:val="20"/>
          <w:szCs w:val="20"/>
        </w:rPr>
      </w:pPr>
      <w:r w:rsidRPr="00CD1158">
        <w:rPr>
          <w:sz w:val="20"/>
          <w:szCs w:val="20"/>
        </w:rPr>
        <w:t xml:space="preserve">где </w:t>
      </w:r>
      <w:r w:rsidRPr="00CD1158">
        <w:rPr>
          <w:i/>
          <w:sz w:val="20"/>
          <w:szCs w:val="20"/>
        </w:rPr>
        <w:t>ПФ</w:t>
      </w:r>
      <w:r w:rsidR="008B7CDA">
        <w:rPr>
          <w:i/>
          <w:sz w:val="20"/>
          <w:szCs w:val="20"/>
        </w:rPr>
        <w:t xml:space="preserve"> </w:t>
      </w:r>
      <w:r w:rsidRPr="00CD1158">
        <w:rPr>
          <w:sz w:val="20"/>
          <w:szCs w:val="20"/>
        </w:rPr>
        <w:t>-</w:t>
      </w:r>
      <w:r w:rsidR="008B7CDA">
        <w:rPr>
          <w:sz w:val="20"/>
          <w:szCs w:val="20"/>
        </w:rPr>
        <w:t xml:space="preserve"> </w:t>
      </w:r>
      <w:r w:rsidRPr="00CD1158">
        <w:rPr>
          <w:sz w:val="20"/>
          <w:szCs w:val="20"/>
        </w:rPr>
        <w:t xml:space="preserve">значение </w:t>
      </w:r>
      <w:r w:rsidR="00984A4F" w:rsidRPr="00CD1158">
        <w:rPr>
          <w:sz w:val="20"/>
          <w:szCs w:val="20"/>
        </w:rPr>
        <w:t>психофизиологического</w:t>
      </w:r>
      <w:r w:rsidRPr="00CD1158">
        <w:rPr>
          <w:sz w:val="20"/>
          <w:szCs w:val="20"/>
        </w:rPr>
        <w:t xml:space="preserve"> показателя; </w:t>
      </w:r>
      <w:r w:rsidRPr="00CD1158">
        <w:rPr>
          <w:rFonts w:ascii="Cambria Math" w:hAnsi="Cambria Math"/>
          <w:i/>
          <w:sz w:val="20"/>
          <w:szCs w:val="20"/>
          <w:lang w:val="en-US"/>
        </w:rPr>
        <w:t>𝜇</w:t>
      </w:r>
      <w:r w:rsidRPr="00CD1158">
        <w:rPr>
          <w:i/>
          <w:sz w:val="20"/>
          <w:szCs w:val="20"/>
          <w:vertAlign w:val="subscript"/>
        </w:rPr>
        <w:t>м</w:t>
      </w:r>
      <w:r w:rsidR="008B7CDA">
        <w:rPr>
          <w:i/>
          <w:sz w:val="20"/>
          <w:szCs w:val="20"/>
          <w:vertAlign w:val="subscript"/>
        </w:rPr>
        <w:t xml:space="preserve"> </w:t>
      </w:r>
      <w:r w:rsidRPr="00CD1158">
        <w:rPr>
          <w:i/>
          <w:sz w:val="20"/>
          <w:szCs w:val="20"/>
        </w:rPr>
        <w:t>-</w:t>
      </w:r>
      <w:r w:rsidR="008B7CDA">
        <w:rPr>
          <w:i/>
          <w:sz w:val="20"/>
          <w:szCs w:val="20"/>
        </w:rPr>
        <w:t xml:space="preserve"> </w:t>
      </w:r>
      <w:r w:rsidRPr="00CD1158">
        <w:rPr>
          <w:sz w:val="20"/>
          <w:szCs w:val="20"/>
        </w:rPr>
        <w:t>критерий оценки условий движения на участке маршрута;</w:t>
      </w:r>
      <w:r w:rsidR="008B7CDA">
        <w:rPr>
          <w:sz w:val="20"/>
          <w:szCs w:val="20"/>
        </w:rPr>
        <w:t xml:space="preserve"> </w:t>
      </w:r>
      <w:proofErr w:type="spellStart"/>
      <w:r w:rsidRPr="00CD1158">
        <w:rPr>
          <w:i/>
          <w:sz w:val="20"/>
          <w:szCs w:val="20"/>
        </w:rPr>
        <w:t>Т</w:t>
      </w:r>
      <w:r w:rsidRPr="00CD1158">
        <w:rPr>
          <w:i/>
          <w:sz w:val="20"/>
          <w:szCs w:val="20"/>
          <w:vertAlign w:val="subscript"/>
        </w:rPr>
        <w:t>вод</w:t>
      </w:r>
      <w:proofErr w:type="spellEnd"/>
      <w:r w:rsidR="008B7CDA">
        <w:rPr>
          <w:i/>
          <w:sz w:val="20"/>
          <w:szCs w:val="20"/>
          <w:vertAlign w:val="subscript"/>
        </w:rPr>
        <w:t> </w:t>
      </w:r>
      <w:proofErr w:type="gramStart"/>
      <w:r w:rsidR="008B7CDA">
        <w:rPr>
          <w:i/>
          <w:sz w:val="20"/>
          <w:szCs w:val="20"/>
        </w:rPr>
        <w:t>-</w:t>
      </w:r>
      <w:r w:rsidRPr="00CD1158">
        <w:rPr>
          <w:sz w:val="20"/>
          <w:szCs w:val="20"/>
        </w:rPr>
        <w:t>п</w:t>
      </w:r>
      <w:proofErr w:type="gramEnd"/>
      <w:r w:rsidRPr="00CD1158">
        <w:rPr>
          <w:sz w:val="20"/>
          <w:szCs w:val="20"/>
        </w:rPr>
        <w:t>родолжительность работы водителя.</w:t>
      </w:r>
    </w:p>
    <w:p w:rsidR="009F6C0F" w:rsidRPr="00CD1158" w:rsidRDefault="00274A94" w:rsidP="008B7CDA">
      <w:pPr>
        <w:ind w:firstLine="567"/>
        <w:jc w:val="both"/>
        <w:rPr>
          <w:sz w:val="20"/>
          <w:szCs w:val="20"/>
        </w:rPr>
      </w:pPr>
      <w:r w:rsidRPr="00CD1158">
        <w:rPr>
          <w:sz w:val="20"/>
          <w:szCs w:val="20"/>
        </w:rPr>
        <w:t xml:space="preserve">Если известны значения всех избранных </w:t>
      </w:r>
      <w:r w:rsidR="00984A4F" w:rsidRPr="00CD1158">
        <w:rPr>
          <w:sz w:val="20"/>
          <w:szCs w:val="20"/>
        </w:rPr>
        <w:t>психофизиологических</w:t>
      </w:r>
      <w:r w:rsidRPr="00CD1158">
        <w:rPr>
          <w:sz w:val="20"/>
          <w:szCs w:val="20"/>
        </w:rPr>
        <w:t xml:space="preserve"> показателей в конкретный момент времени, то можно узнать соотве</w:t>
      </w:r>
      <w:r w:rsidRPr="00CD1158">
        <w:rPr>
          <w:sz w:val="20"/>
          <w:szCs w:val="20"/>
        </w:rPr>
        <w:t>т</w:t>
      </w:r>
      <w:r w:rsidRPr="00CD1158">
        <w:rPr>
          <w:sz w:val="20"/>
          <w:szCs w:val="20"/>
        </w:rPr>
        <w:t xml:space="preserve">ствующее значение </w:t>
      </w:r>
      <w:r w:rsidRPr="00CD1158">
        <w:rPr>
          <w:sz w:val="20"/>
          <w:szCs w:val="20"/>
          <w:lang w:val="en-US"/>
        </w:rPr>
        <w:t>R</w:t>
      </w:r>
      <w:r w:rsidRPr="00CD1158">
        <w:rPr>
          <w:sz w:val="20"/>
          <w:szCs w:val="20"/>
        </w:rPr>
        <w:t>-нормы и определить группу по степени напр</w:t>
      </w:r>
      <w:r w:rsidRPr="00CD1158">
        <w:rPr>
          <w:sz w:val="20"/>
          <w:szCs w:val="20"/>
        </w:rPr>
        <w:t>я</w:t>
      </w:r>
      <w:r w:rsidRPr="00CD1158">
        <w:rPr>
          <w:sz w:val="20"/>
          <w:szCs w:val="20"/>
        </w:rPr>
        <w:t>женности и тяжести труда водителей.</w:t>
      </w:r>
      <w:r w:rsidR="008B7CDA">
        <w:rPr>
          <w:sz w:val="20"/>
          <w:szCs w:val="20"/>
        </w:rPr>
        <w:t xml:space="preserve"> </w:t>
      </w:r>
      <w:r w:rsidR="00D159E3" w:rsidRPr="00CD1158">
        <w:rPr>
          <w:sz w:val="20"/>
          <w:szCs w:val="20"/>
        </w:rPr>
        <w:t>Для сбора объективной информ</w:t>
      </w:r>
      <w:r w:rsidR="00D159E3" w:rsidRPr="00CD1158">
        <w:rPr>
          <w:sz w:val="20"/>
          <w:szCs w:val="20"/>
        </w:rPr>
        <w:t>а</w:t>
      </w:r>
      <w:r w:rsidR="00D159E3" w:rsidRPr="00CD1158">
        <w:rPr>
          <w:sz w:val="20"/>
          <w:szCs w:val="20"/>
        </w:rPr>
        <w:t>ции о режимах движения автомобилей н</w:t>
      </w:r>
      <w:r w:rsidR="00984A4F" w:rsidRPr="00CD1158">
        <w:rPr>
          <w:sz w:val="20"/>
          <w:szCs w:val="20"/>
        </w:rPr>
        <w:t>а маршруте Ош-Бишкек изм</w:t>
      </w:r>
      <w:r w:rsidR="00984A4F" w:rsidRPr="00CD1158">
        <w:rPr>
          <w:sz w:val="20"/>
          <w:szCs w:val="20"/>
        </w:rPr>
        <w:t>е</w:t>
      </w:r>
      <w:r w:rsidR="00984A4F" w:rsidRPr="00CD1158">
        <w:rPr>
          <w:sz w:val="20"/>
          <w:szCs w:val="20"/>
        </w:rPr>
        <w:t>рял</w:t>
      </w:r>
      <w:r w:rsidR="00811C9B">
        <w:rPr>
          <w:sz w:val="20"/>
          <w:szCs w:val="20"/>
        </w:rPr>
        <w:t>и</w:t>
      </w:r>
      <w:r w:rsidR="00984A4F" w:rsidRPr="00CD1158">
        <w:rPr>
          <w:sz w:val="20"/>
          <w:szCs w:val="20"/>
        </w:rPr>
        <w:t>сь и регистрировал</w:t>
      </w:r>
      <w:r w:rsidR="00811C9B">
        <w:rPr>
          <w:sz w:val="20"/>
          <w:szCs w:val="20"/>
        </w:rPr>
        <w:t>и</w:t>
      </w:r>
      <w:r w:rsidR="00984A4F" w:rsidRPr="00CD1158">
        <w:rPr>
          <w:sz w:val="20"/>
          <w:szCs w:val="20"/>
        </w:rPr>
        <w:t>сь следующие параметры</w:t>
      </w:r>
      <w:r w:rsidR="00D159E3" w:rsidRPr="00CD1158">
        <w:rPr>
          <w:sz w:val="20"/>
          <w:szCs w:val="20"/>
        </w:rPr>
        <w:t>: состав транспортн</w:t>
      </w:r>
      <w:r w:rsidR="00D159E3" w:rsidRPr="00CD1158">
        <w:rPr>
          <w:sz w:val="20"/>
          <w:szCs w:val="20"/>
        </w:rPr>
        <w:t>о</w:t>
      </w:r>
      <w:r w:rsidR="00D159E3" w:rsidRPr="00CD1158">
        <w:rPr>
          <w:sz w:val="20"/>
          <w:szCs w:val="20"/>
        </w:rPr>
        <w:t>го потока, мгновенн</w:t>
      </w:r>
      <w:r w:rsidR="00984A4F" w:rsidRPr="00CD1158">
        <w:rPr>
          <w:sz w:val="20"/>
          <w:szCs w:val="20"/>
        </w:rPr>
        <w:t>ая</w:t>
      </w:r>
      <w:r w:rsidR="00D159E3" w:rsidRPr="00CD1158">
        <w:rPr>
          <w:sz w:val="20"/>
          <w:szCs w:val="20"/>
        </w:rPr>
        <w:t xml:space="preserve"> скорость движения, пройденный путь, интенси</w:t>
      </w:r>
      <w:r w:rsidR="00D159E3" w:rsidRPr="00CD1158">
        <w:rPr>
          <w:sz w:val="20"/>
          <w:szCs w:val="20"/>
        </w:rPr>
        <w:t>в</w:t>
      </w:r>
      <w:r w:rsidR="00D159E3" w:rsidRPr="00CD1158">
        <w:rPr>
          <w:sz w:val="20"/>
          <w:szCs w:val="20"/>
        </w:rPr>
        <w:t>ность движения, наличие помех и текущее время исследования.</w:t>
      </w:r>
      <w:r w:rsidR="008B7CDA">
        <w:rPr>
          <w:sz w:val="20"/>
          <w:szCs w:val="20"/>
        </w:rPr>
        <w:t xml:space="preserve"> </w:t>
      </w:r>
      <w:r w:rsidR="009F6C0F" w:rsidRPr="00CD1158">
        <w:rPr>
          <w:color w:val="000000" w:themeColor="text1"/>
          <w:sz w:val="20"/>
          <w:szCs w:val="20"/>
        </w:rPr>
        <w:t>Для и</w:t>
      </w:r>
      <w:r w:rsidR="009F6C0F" w:rsidRPr="00CD1158">
        <w:rPr>
          <w:color w:val="000000" w:themeColor="text1"/>
          <w:sz w:val="20"/>
          <w:szCs w:val="20"/>
        </w:rPr>
        <w:t>з</w:t>
      </w:r>
      <w:r w:rsidR="009F6C0F" w:rsidRPr="00CD1158">
        <w:rPr>
          <w:color w:val="000000" w:themeColor="text1"/>
          <w:sz w:val="20"/>
          <w:szCs w:val="20"/>
        </w:rPr>
        <w:t xml:space="preserve">мерения мгновенной скорости на участках дорог </w:t>
      </w:r>
      <w:r w:rsidR="00984A4F" w:rsidRPr="00CD1158">
        <w:rPr>
          <w:color w:val="000000" w:themeColor="text1"/>
          <w:sz w:val="20"/>
          <w:szCs w:val="20"/>
        </w:rPr>
        <w:t>использован</w:t>
      </w:r>
      <w:r w:rsidR="009F6C0F" w:rsidRPr="00CD1158">
        <w:rPr>
          <w:color w:val="000000" w:themeColor="text1"/>
          <w:sz w:val="20"/>
          <w:szCs w:val="20"/>
        </w:rPr>
        <w:t xml:space="preserve"> метод следования за «лидером». Суть этого метода заключается в том, что </w:t>
      </w:r>
      <w:r w:rsidR="009F6C0F" w:rsidRPr="00CD1158">
        <w:rPr>
          <w:sz w:val="20"/>
          <w:szCs w:val="20"/>
        </w:rPr>
        <w:t>ск</w:t>
      </w:r>
      <w:r w:rsidR="009F6C0F" w:rsidRPr="00CD1158">
        <w:rPr>
          <w:sz w:val="20"/>
          <w:szCs w:val="20"/>
        </w:rPr>
        <w:t>о</w:t>
      </w:r>
      <w:r w:rsidR="009F6C0F" w:rsidRPr="00CD1158">
        <w:rPr>
          <w:sz w:val="20"/>
          <w:szCs w:val="20"/>
        </w:rPr>
        <w:t>рость фиксируется по спидометру автомобиля, следующего за наблюд</w:t>
      </w:r>
      <w:r w:rsidR="009F6C0F" w:rsidRPr="00CD1158">
        <w:rPr>
          <w:sz w:val="20"/>
          <w:szCs w:val="20"/>
        </w:rPr>
        <w:t>а</w:t>
      </w:r>
      <w:r w:rsidR="009F6C0F" w:rsidRPr="00CD1158">
        <w:rPr>
          <w:sz w:val="20"/>
          <w:szCs w:val="20"/>
        </w:rPr>
        <w:t>емым («лидером») автомобилем с той же скоростью, двигаясь на бе</w:t>
      </w:r>
      <w:r w:rsidR="00984A4F" w:rsidRPr="00CD1158">
        <w:rPr>
          <w:sz w:val="20"/>
          <w:szCs w:val="20"/>
        </w:rPr>
        <w:t>з</w:t>
      </w:r>
      <w:r w:rsidR="00984A4F" w:rsidRPr="00CD1158">
        <w:rPr>
          <w:sz w:val="20"/>
          <w:szCs w:val="20"/>
        </w:rPr>
        <w:t>опасном расстоянии, повторяя</w:t>
      </w:r>
      <w:r w:rsidR="009F6C0F" w:rsidRPr="00CD1158">
        <w:rPr>
          <w:sz w:val="20"/>
          <w:szCs w:val="20"/>
        </w:rPr>
        <w:t xml:space="preserve"> все маневры «лидера».</w:t>
      </w:r>
      <w:r w:rsidR="008B7CDA">
        <w:rPr>
          <w:sz w:val="20"/>
          <w:szCs w:val="20"/>
        </w:rPr>
        <w:t xml:space="preserve"> </w:t>
      </w:r>
      <w:r w:rsidR="009F6C0F" w:rsidRPr="00CD1158">
        <w:rPr>
          <w:sz w:val="20"/>
          <w:szCs w:val="20"/>
        </w:rPr>
        <w:t>Для получения объективных данных об интенсивности движения и составе транспор</w:t>
      </w:r>
      <w:r w:rsidR="009F6C0F" w:rsidRPr="00CD1158">
        <w:rPr>
          <w:sz w:val="20"/>
          <w:szCs w:val="20"/>
        </w:rPr>
        <w:t>т</w:t>
      </w:r>
      <w:r w:rsidR="009F6C0F" w:rsidRPr="00CD1158">
        <w:rPr>
          <w:sz w:val="20"/>
          <w:szCs w:val="20"/>
        </w:rPr>
        <w:t>ного потока проводились наблюдения на стационарных постах в опр</w:t>
      </w:r>
      <w:r w:rsidR="009F6C0F" w:rsidRPr="00CD1158">
        <w:rPr>
          <w:sz w:val="20"/>
          <w:szCs w:val="20"/>
        </w:rPr>
        <w:t>е</w:t>
      </w:r>
      <w:r w:rsidR="009F6C0F" w:rsidRPr="00CD1158">
        <w:rPr>
          <w:sz w:val="20"/>
          <w:szCs w:val="20"/>
        </w:rPr>
        <w:t>деленных сечениях дороги. Кроме того, использовались данные пунктов весового контроля и оплаты за проезд по коридору Ош-Бишкек.</w:t>
      </w:r>
      <w:r w:rsidR="008B7CDA">
        <w:rPr>
          <w:sz w:val="20"/>
          <w:szCs w:val="20"/>
        </w:rPr>
        <w:t xml:space="preserve"> </w:t>
      </w:r>
      <w:r w:rsidR="009F6C0F" w:rsidRPr="00CD1158">
        <w:rPr>
          <w:sz w:val="20"/>
          <w:szCs w:val="20"/>
        </w:rPr>
        <w:t>Для проведения психофизиологических исследований были использованы приборы для диагностирования работоспособности водителей, а именно непрерывная регистрация электрокардиограммы</w:t>
      </w:r>
      <w:r w:rsidR="008B7CDA">
        <w:rPr>
          <w:sz w:val="20"/>
          <w:szCs w:val="20"/>
        </w:rPr>
        <w:t xml:space="preserve"> </w:t>
      </w:r>
      <w:r w:rsidR="009F6C0F" w:rsidRPr="00CD1158">
        <w:rPr>
          <w:sz w:val="20"/>
          <w:szCs w:val="20"/>
        </w:rPr>
        <w:t>и обследования вод</w:t>
      </w:r>
      <w:r w:rsidR="009F6C0F" w:rsidRPr="00CD1158">
        <w:rPr>
          <w:sz w:val="20"/>
          <w:szCs w:val="20"/>
        </w:rPr>
        <w:t>и</w:t>
      </w:r>
      <w:r w:rsidR="009F6C0F" w:rsidRPr="00CD1158">
        <w:rPr>
          <w:sz w:val="20"/>
          <w:szCs w:val="20"/>
        </w:rPr>
        <w:t xml:space="preserve">телей во время кратковременного отдыха и </w:t>
      </w:r>
      <w:r w:rsidR="009F6C0F" w:rsidRPr="008B7CDA">
        <w:rPr>
          <w:spacing w:val="-4"/>
          <w:sz w:val="20"/>
          <w:szCs w:val="20"/>
        </w:rPr>
        <w:t>на стационарных постах</w:t>
      </w:r>
      <w:r w:rsidR="008B15B6" w:rsidRPr="008B7CDA">
        <w:rPr>
          <w:spacing w:val="-4"/>
          <w:sz w:val="20"/>
          <w:szCs w:val="20"/>
        </w:rPr>
        <w:t xml:space="preserve"> на </w:t>
      </w:r>
      <w:r w:rsidR="00543438" w:rsidRPr="008B7CDA">
        <w:rPr>
          <w:spacing w:val="-4"/>
          <w:sz w:val="20"/>
          <w:szCs w:val="20"/>
        </w:rPr>
        <w:t xml:space="preserve">приборе </w:t>
      </w:r>
      <w:r w:rsidR="00543438" w:rsidRPr="008B7CDA">
        <w:rPr>
          <w:color w:val="000000"/>
          <w:spacing w:val="-4"/>
          <w:sz w:val="20"/>
          <w:szCs w:val="20"/>
        </w:rPr>
        <w:t>Электрокардиограф ЭК3Т-01- «Р-Д»</w:t>
      </w:r>
      <w:r w:rsidR="009F6C0F" w:rsidRPr="008B7CDA">
        <w:rPr>
          <w:spacing w:val="-4"/>
          <w:sz w:val="20"/>
          <w:szCs w:val="20"/>
        </w:rPr>
        <w:t>.</w:t>
      </w:r>
      <w:r w:rsidR="009F6C0F" w:rsidRPr="00CD1158">
        <w:rPr>
          <w:sz w:val="20"/>
          <w:szCs w:val="20"/>
        </w:rPr>
        <w:t xml:space="preserve"> </w:t>
      </w:r>
    </w:p>
    <w:p w:rsidR="002B2ED4" w:rsidRPr="001F0EA1" w:rsidRDefault="009F6C0F" w:rsidP="002B2ED4">
      <w:pPr>
        <w:ind w:firstLine="567"/>
        <w:jc w:val="both"/>
        <w:rPr>
          <w:sz w:val="20"/>
          <w:szCs w:val="20"/>
        </w:rPr>
      </w:pPr>
      <w:r w:rsidRPr="00CD1158">
        <w:rPr>
          <w:sz w:val="20"/>
          <w:szCs w:val="20"/>
        </w:rPr>
        <w:t>В соответствии с методикой экспериментальных исследований на маршруте Ош-Бишкек подсчитывалась интенсивность движения и с</w:t>
      </w:r>
      <w:r w:rsidRPr="00CD1158">
        <w:rPr>
          <w:sz w:val="20"/>
          <w:szCs w:val="20"/>
        </w:rPr>
        <w:t>о</w:t>
      </w:r>
      <w:r w:rsidRPr="00CD1158">
        <w:rPr>
          <w:sz w:val="20"/>
          <w:szCs w:val="20"/>
        </w:rPr>
        <w:t>став транспортного потока, а также собиралась информация о дислок</w:t>
      </w:r>
      <w:r w:rsidRPr="00CD1158">
        <w:rPr>
          <w:sz w:val="20"/>
          <w:szCs w:val="20"/>
        </w:rPr>
        <w:t>а</w:t>
      </w:r>
      <w:r w:rsidRPr="00CD1158">
        <w:rPr>
          <w:sz w:val="20"/>
          <w:szCs w:val="20"/>
        </w:rPr>
        <w:t>ции элементов обслуживания</w:t>
      </w:r>
      <w:r w:rsidR="00984A4F" w:rsidRPr="00CD1158">
        <w:rPr>
          <w:sz w:val="20"/>
          <w:szCs w:val="20"/>
        </w:rPr>
        <w:t xml:space="preserve"> (кафе, столовые, гостиницы, стоянки и т.д.)</w:t>
      </w:r>
      <w:r w:rsidRPr="00CD1158">
        <w:rPr>
          <w:sz w:val="20"/>
          <w:szCs w:val="20"/>
        </w:rPr>
        <w:t xml:space="preserve"> на </w:t>
      </w:r>
      <w:r w:rsidR="002B2ED4" w:rsidRPr="00CD1158">
        <w:rPr>
          <w:sz w:val="20"/>
          <w:szCs w:val="20"/>
        </w:rPr>
        <w:t>маршруте</w:t>
      </w:r>
      <w:r w:rsidR="001F0EA1">
        <w:rPr>
          <w:sz w:val="20"/>
          <w:szCs w:val="20"/>
        </w:rPr>
        <w:t xml:space="preserve"> с применением </w:t>
      </w:r>
      <w:r w:rsidR="001F0EA1" w:rsidRPr="001F0EA1">
        <w:rPr>
          <w:sz w:val="20"/>
          <w:szCs w:val="20"/>
        </w:rPr>
        <w:t>видеорегистратор</w:t>
      </w:r>
      <w:r w:rsidR="001F0EA1">
        <w:rPr>
          <w:sz w:val="20"/>
          <w:szCs w:val="20"/>
        </w:rPr>
        <w:t>а</w:t>
      </w:r>
      <w:r w:rsidR="001F0EA1" w:rsidRPr="001F0EA1">
        <w:rPr>
          <w:sz w:val="20"/>
          <w:szCs w:val="20"/>
        </w:rPr>
        <w:t xml:space="preserve"> модели </w:t>
      </w:r>
      <w:proofErr w:type="spellStart"/>
      <w:r w:rsidR="001F0EA1" w:rsidRPr="001F0EA1">
        <w:rPr>
          <w:color w:val="000000"/>
          <w:sz w:val="20"/>
          <w:szCs w:val="20"/>
        </w:rPr>
        <w:t>Genius</w:t>
      </w:r>
      <w:proofErr w:type="spellEnd"/>
      <w:r w:rsidR="001F0EA1" w:rsidRPr="001F0EA1">
        <w:rPr>
          <w:color w:val="000000"/>
          <w:sz w:val="20"/>
          <w:szCs w:val="20"/>
        </w:rPr>
        <w:t xml:space="preserve"> DVR-760</w:t>
      </w:r>
      <w:r w:rsidR="002B2ED4" w:rsidRPr="001F0EA1">
        <w:rPr>
          <w:sz w:val="20"/>
          <w:szCs w:val="20"/>
        </w:rPr>
        <w:t>.</w:t>
      </w:r>
    </w:p>
    <w:p w:rsidR="009B7249" w:rsidRDefault="009B7249" w:rsidP="002B2ED4">
      <w:pPr>
        <w:ind w:firstLine="567"/>
        <w:jc w:val="both"/>
        <w:rPr>
          <w:sz w:val="20"/>
          <w:szCs w:val="20"/>
        </w:rPr>
      </w:pPr>
      <w:r w:rsidRPr="00CD1158">
        <w:rPr>
          <w:sz w:val="20"/>
          <w:szCs w:val="20"/>
        </w:rPr>
        <w:t>Проведенные экспериментальные исследования позволили пол</w:t>
      </w:r>
      <w:r w:rsidRPr="00CD1158">
        <w:rPr>
          <w:sz w:val="20"/>
          <w:szCs w:val="20"/>
        </w:rPr>
        <w:t>у</w:t>
      </w:r>
      <w:r w:rsidRPr="00CD1158">
        <w:rPr>
          <w:sz w:val="20"/>
          <w:szCs w:val="20"/>
        </w:rPr>
        <w:t>чить значения рассматриваемых факторов и соответствующие им знач</w:t>
      </w:r>
      <w:r w:rsidRPr="00CD1158">
        <w:rPr>
          <w:sz w:val="20"/>
          <w:szCs w:val="20"/>
        </w:rPr>
        <w:t>е</w:t>
      </w:r>
      <w:r w:rsidRPr="00CD1158">
        <w:rPr>
          <w:sz w:val="20"/>
          <w:szCs w:val="20"/>
        </w:rPr>
        <w:t xml:space="preserve">ния характеристик случайной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 xml:space="preserve">)- </w:t>
      </w:r>
      <w:r w:rsidRPr="00CD1158">
        <w:rPr>
          <w:i/>
          <w:sz w:val="20"/>
          <w:szCs w:val="20"/>
          <w:lang w:val="en-US"/>
        </w:rPr>
        <w:t>m</w:t>
      </w:r>
      <w:r w:rsidRPr="00CD1158">
        <w:rPr>
          <w:i/>
          <w:sz w:val="20"/>
          <w:szCs w:val="20"/>
          <w:vertAlign w:val="subscript"/>
          <w:lang w:val="en-US"/>
        </w:rPr>
        <w:t>v</w:t>
      </w:r>
      <w:r w:rsidRPr="00CD1158">
        <w:rPr>
          <w:i/>
          <w:sz w:val="20"/>
          <w:szCs w:val="20"/>
        </w:rPr>
        <w:t xml:space="preserve">, </w:t>
      </w:r>
      <w:r w:rsidRPr="00CD1158">
        <w:rPr>
          <w:rFonts w:ascii="Cambria Math" w:hAnsi="Cambria Math"/>
          <w:i/>
          <w:sz w:val="20"/>
          <w:szCs w:val="20"/>
        </w:rPr>
        <w:t>𝜎</w:t>
      </w:r>
      <w:r w:rsidRPr="00CD1158">
        <w:rPr>
          <w:i/>
          <w:sz w:val="20"/>
          <w:szCs w:val="20"/>
          <w:vertAlign w:val="subscript"/>
          <w:lang w:val="en-US"/>
        </w:rPr>
        <w:t>v</w:t>
      </w:r>
      <w:r w:rsidR="008B7CDA">
        <w:rPr>
          <w:i/>
          <w:sz w:val="20"/>
          <w:szCs w:val="20"/>
          <w:vertAlign w:val="subscript"/>
        </w:rPr>
        <w:t xml:space="preserve"> </w:t>
      </w:r>
      <w:r w:rsidRPr="00CD1158">
        <w:rPr>
          <w:sz w:val="20"/>
          <w:szCs w:val="20"/>
        </w:rPr>
        <w:t xml:space="preserve">и </w:t>
      </w:r>
      <w:r w:rsidRPr="00CD1158">
        <w:rPr>
          <w:rFonts w:ascii="Cambria Math" w:hAnsi="Cambria Math"/>
          <w:sz w:val="20"/>
          <w:szCs w:val="20"/>
        </w:rPr>
        <w:t>𝜇</w:t>
      </w:r>
      <w:r w:rsidRPr="00CD1158">
        <w:rPr>
          <w:sz w:val="20"/>
          <w:szCs w:val="20"/>
        </w:rPr>
        <w:t xml:space="preserve">. </w:t>
      </w:r>
      <w:r w:rsidR="00714BC2" w:rsidRPr="003D1DDC">
        <w:rPr>
          <w:color w:val="000000" w:themeColor="text1"/>
          <w:sz w:val="20"/>
          <w:szCs w:val="20"/>
        </w:rPr>
        <w:t>Анализ</w:t>
      </w:r>
      <w:r w:rsidRPr="003D1DDC">
        <w:rPr>
          <w:color w:val="000000" w:themeColor="text1"/>
          <w:sz w:val="20"/>
          <w:szCs w:val="20"/>
        </w:rPr>
        <w:t xml:space="preserve"> данны</w:t>
      </w:r>
      <w:r w:rsidR="00714BC2" w:rsidRPr="003D1DDC">
        <w:rPr>
          <w:color w:val="000000" w:themeColor="text1"/>
          <w:sz w:val="20"/>
          <w:szCs w:val="20"/>
        </w:rPr>
        <w:t>х</w:t>
      </w:r>
      <w:r w:rsidRPr="003D1DDC">
        <w:rPr>
          <w:color w:val="000000" w:themeColor="text1"/>
          <w:sz w:val="20"/>
          <w:szCs w:val="20"/>
        </w:rPr>
        <w:t xml:space="preserve"> </w:t>
      </w:r>
      <w:r w:rsidR="00714BC2" w:rsidRPr="003D1DDC">
        <w:rPr>
          <w:color w:val="000000" w:themeColor="text1"/>
          <w:sz w:val="20"/>
          <w:szCs w:val="20"/>
        </w:rPr>
        <w:lastRenderedPageBreak/>
        <w:t>показывает</w:t>
      </w:r>
      <w:r w:rsidRPr="003D1DDC">
        <w:rPr>
          <w:color w:val="000000" w:themeColor="text1"/>
          <w:sz w:val="20"/>
          <w:szCs w:val="20"/>
        </w:rPr>
        <w:t>, что между оценками случайной функции и факторами, к</w:t>
      </w:r>
      <w:r w:rsidRPr="003D1DDC">
        <w:rPr>
          <w:color w:val="000000" w:themeColor="text1"/>
          <w:sz w:val="20"/>
          <w:szCs w:val="20"/>
        </w:rPr>
        <w:t>о</w:t>
      </w:r>
      <w:r w:rsidRPr="003D1DDC">
        <w:rPr>
          <w:color w:val="000000" w:themeColor="text1"/>
          <w:sz w:val="20"/>
          <w:szCs w:val="20"/>
        </w:rPr>
        <w:t xml:space="preserve">торые были </w:t>
      </w:r>
      <w:r w:rsidR="005C0BA4" w:rsidRPr="003D1DDC">
        <w:rPr>
          <w:color w:val="000000" w:themeColor="text1"/>
          <w:sz w:val="20"/>
          <w:szCs w:val="20"/>
        </w:rPr>
        <w:t>рас</w:t>
      </w:r>
      <w:r w:rsidR="005C0BA4" w:rsidRPr="00CD1158">
        <w:rPr>
          <w:sz w:val="20"/>
          <w:szCs w:val="20"/>
        </w:rPr>
        <w:t>смотрены,</w:t>
      </w:r>
      <w:r w:rsidRPr="00CD1158">
        <w:rPr>
          <w:sz w:val="20"/>
          <w:szCs w:val="20"/>
        </w:rPr>
        <w:t xml:space="preserve"> имеется связь.</w:t>
      </w:r>
      <w:r w:rsidR="00B3627A">
        <w:rPr>
          <w:sz w:val="20"/>
          <w:szCs w:val="20"/>
        </w:rPr>
        <w:t xml:space="preserve"> </w:t>
      </w:r>
      <w:r w:rsidRPr="00CD1158">
        <w:rPr>
          <w:sz w:val="20"/>
          <w:szCs w:val="20"/>
        </w:rPr>
        <w:t xml:space="preserve">Для того чтобы установить корреляционную связь между характеристиками случайной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w:t>
      </w:r>
      <w:r w:rsidRPr="00CD1158">
        <w:rPr>
          <w:sz w:val="20"/>
          <w:szCs w:val="20"/>
        </w:rPr>
        <w:t xml:space="preserve"> с учитываемыми факторами рассмотрим линейную модель уравн</w:t>
      </w:r>
      <w:r w:rsidRPr="00CD1158">
        <w:rPr>
          <w:sz w:val="20"/>
          <w:szCs w:val="20"/>
        </w:rPr>
        <w:t>е</w:t>
      </w:r>
      <w:r w:rsidRPr="00CD1158">
        <w:rPr>
          <w:sz w:val="20"/>
          <w:szCs w:val="20"/>
        </w:rPr>
        <w:t>ния множественной регрессии:</w:t>
      </w:r>
    </w:p>
    <w:p w:rsidR="009B7249" w:rsidRDefault="009B7249" w:rsidP="007F1454">
      <w:pPr>
        <w:spacing w:before="120" w:after="120"/>
        <w:ind w:firstLine="357"/>
        <w:jc w:val="right"/>
        <w:rPr>
          <w:sz w:val="20"/>
          <w:szCs w:val="20"/>
        </w:rPr>
      </w:pPr>
      <w:proofErr w:type="gramStart"/>
      <w:r w:rsidRPr="00CD1158">
        <w:rPr>
          <w:i/>
          <w:sz w:val="20"/>
          <w:szCs w:val="20"/>
          <w:lang w:val="en-US"/>
        </w:rPr>
        <w:t>V</w:t>
      </w:r>
      <w:r w:rsidRPr="00CD1158">
        <w:rPr>
          <w:i/>
          <w:sz w:val="20"/>
          <w:szCs w:val="20"/>
        </w:rPr>
        <w:t>(</w:t>
      </w:r>
      <w:proofErr w:type="gramEnd"/>
      <w:r w:rsidRPr="00CD1158">
        <w:rPr>
          <w:i/>
          <w:sz w:val="20"/>
          <w:szCs w:val="20"/>
          <w:lang w:val="en-US"/>
        </w:rPr>
        <w:t>l</w:t>
      </w:r>
      <w:r w:rsidRPr="00CD1158">
        <w:rPr>
          <w:i/>
          <w:sz w:val="20"/>
          <w:szCs w:val="20"/>
        </w:rPr>
        <w:t>)=А</w:t>
      </w:r>
      <w:r w:rsidRPr="00CD1158">
        <w:rPr>
          <w:i/>
          <w:sz w:val="20"/>
          <w:szCs w:val="20"/>
          <w:vertAlign w:val="subscript"/>
        </w:rPr>
        <w:t>0</w:t>
      </w:r>
      <w:r w:rsidRPr="00CD1158">
        <w:rPr>
          <w:i/>
          <w:sz w:val="20"/>
          <w:szCs w:val="20"/>
        </w:rPr>
        <w:t>+А</w:t>
      </w:r>
      <w:r w:rsidRPr="00CD1158">
        <w:rPr>
          <w:i/>
          <w:sz w:val="20"/>
          <w:szCs w:val="20"/>
          <w:vertAlign w:val="subscript"/>
        </w:rPr>
        <w:t>1</w:t>
      </w:r>
      <w:r w:rsidRPr="00CD1158">
        <w:rPr>
          <w:i/>
          <w:sz w:val="20"/>
          <w:szCs w:val="20"/>
          <w:lang w:val="en-US"/>
        </w:rPr>
        <w:t>N</w:t>
      </w:r>
      <w:r w:rsidRPr="00CD1158">
        <w:rPr>
          <w:i/>
          <w:sz w:val="20"/>
          <w:szCs w:val="20"/>
          <w:vertAlign w:val="subscript"/>
        </w:rPr>
        <w:t>час</w:t>
      </w:r>
      <w:r w:rsidRPr="00CD1158">
        <w:rPr>
          <w:i/>
          <w:sz w:val="20"/>
          <w:szCs w:val="20"/>
        </w:rPr>
        <w:t>+А</w:t>
      </w:r>
      <w:r w:rsidRPr="00CD1158">
        <w:rPr>
          <w:i/>
          <w:sz w:val="20"/>
          <w:szCs w:val="20"/>
          <w:vertAlign w:val="subscript"/>
        </w:rPr>
        <w:t>2</w:t>
      </w:r>
      <w:r w:rsidRPr="00CD1158">
        <w:rPr>
          <w:i/>
          <w:sz w:val="20"/>
          <w:szCs w:val="20"/>
        </w:rPr>
        <w:t>Р+А</w:t>
      </w:r>
      <w:r w:rsidRPr="00CD1158">
        <w:rPr>
          <w:i/>
          <w:sz w:val="20"/>
          <w:szCs w:val="20"/>
          <w:vertAlign w:val="subscript"/>
        </w:rPr>
        <w:t>3</w:t>
      </w:r>
      <m:oMath>
        <m:acc>
          <m:accPr>
            <m:chr m:val="̃"/>
            <m:ctrlPr>
              <w:rPr>
                <w:rFonts w:ascii="Cambria Math" w:hAnsi="Cambria Math"/>
                <w:i/>
                <w:sz w:val="20"/>
                <w:szCs w:val="20"/>
              </w:rPr>
            </m:ctrlPr>
          </m:accPr>
          <m:e>
            <m:r>
              <w:rPr>
                <w:rFonts w:ascii="Cambria Math" w:hAnsi="Cambria Math"/>
                <w:sz w:val="20"/>
                <w:szCs w:val="20"/>
              </w:rPr>
              <m:t>i</m:t>
            </m:r>
          </m:e>
        </m:acc>
      </m:oMath>
      <w:r w:rsidRPr="00CD1158">
        <w:rPr>
          <w:i/>
          <w:sz w:val="20"/>
          <w:szCs w:val="20"/>
        </w:rPr>
        <w:t>+А</w:t>
      </w:r>
      <w:r w:rsidRPr="00CD1158">
        <w:rPr>
          <w:i/>
          <w:sz w:val="20"/>
          <w:szCs w:val="20"/>
          <w:vertAlign w:val="subscript"/>
        </w:rPr>
        <w:t>4</w:t>
      </w:r>
      <w:r w:rsidRPr="00CD1158">
        <w:rPr>
          <w:i/>
          <w:sz w:val="20"/>
          <w:szCs w:val="20"/>
        </w:rPr>
        <w:t xml:space="preserve"> σ</w:t>
      </w:r>
      <w:r w:rsidRPr="00CD1158">
        <w:rPr>
          <w:i/>
          <w:sz w:val="20"/>
          <w:szCs w:val="20"/>
          <w:vertAlign w:val="subscript"/>
          <w:lang w:val="en-US"/>
        </w:rPr>
        <w:t>i</w:t>
      </w:r>
      <w:r w:rsidRPr="00CD1158">
        <w:rPr>
          <w:i/>
          <w:sz w:val="20"/>
          <w:szCs w:val="20"/>
        </w:rPr>
        <w:t>+А</w:t>
      </w:r>
      <w:r w:rsidRPr="00CD1158">
        <w:rPr>
          <w:i/>
          <w:sz w:val="20"/>
          <w:szCs w:val="20"/>
          <w:vertAlign w:val="subscript"/>
        </w:rPr>
        <w:t>5</w:t>
      </w:r>
      <w:r w:rsidRPr="00CD1158">
        <w:rPr>
          <w:i/>
          <w:sz w:val="20"/>
          <w:szCs w:val="20"/>
        </w:rPr>
        <w:t xml:space="preserve">П,                            </w:t>
      </w:r>
      <w:r w:rsidRPr="00CD1158">
        <w:rPr>
          <w:sz w:val="20"/>
          <w:szCs w:val="20"/>
        </w:rPr>
        <w:t>(</w:t>
      </w:r>
      <w:r w:rsidR="002F03A1">
        <w:rPr>
          <w:sz w:val="20"/>
          <w:szCs w:val="20"/>
        </w:rPr>
        <w:t>2</w:t>
      </w:r>
      <w:r w:rsidR="003D1DDC">
        <w:rPr>
          <w:sz w:val="20"/>
          <w:szCs w:val="20"/>
        </w:rPr>
        <w:t>6</w:t>
      </w:r>
      <w:r w:rsidRPr="00CD1158">
        <w:rPr>
          <w:sz w:val="20"/>
          <w:szCs w:val="20"/>
        </w:rPr>
        <w:t>)</w:t>
      </w:r>
    </w:p>
    <w:p w:rsidR="009B7249" w:rsidRPr="00CD1158" w:rsidRDefault="009B7249" w:rsidP="008B7CDA">
      <w:pPr>
        <w:jc w:val="both"/>
        <w:rPr>
          <w:sz w:val="20"/>
          <w:szCs w:val="20"/>
        </w:rPr>
      </w:pPr>
      <w:r w:rsidRPr="00CD1158">
        <w:rPr>
          <w:sz w:val="20"/>
          <w:szCs w:val="20"/>
        </w:rPr>
        <w:t>гд</w:t>
      </w:r>
      <w:r w:rsidR="002364CC" w:rsidRPr="00CD1158">
        <w:rPr>
          <w:sz w:val="20"/>
          <w:szCs w:val="20"/>
        </w:rPr>
        <w:t xml:space="preserve">е </w:t>
      </w:r>
      <w:r w:rsidR="002364CC" w:rsidRPr="008B7CDA">
        <w:rPr>
          <w:i/>
          <w:sz w:val="20"/>
          <w:szCs w:val="20"/>
        </w:rPr>
        <w:t>А</w:t>
      </w:r>
      <w:r w:rsidR="00FC2663" w:rsidRPr="008B7CDA">
        <w:rPr>
          <w:i/>
          <w:sz w:val="20"/>
          <w:szCs w:val="20"/>
          <w:vertAlign w:val="subscript"/>
        </w:rPr>
        <w:t>0</w:t>
      </w:r>
      <w:r w:rsidR="00FC2663" w:rsidRPr="008B7CDA">
        <w:rPr>
          <w:i/>
          <w:sz w:val="20"/>
          <w:szCs w:val="20"/>
        </w:rPr>
        <w:t>, А</w:t>
      </w:r>
      <w:r w:rsidR="00FC2663" w:rsidRPr="008B7CDA">
        <w:rPr>
          <w:i/>
          <w:sz w:val="20"/>
          <w:szCs w:val="20"/>
          <w:vertAlign w:val="subscript"/>
        </w:rPr>
        <w:t>1</w:t>
      </w:r>
      <w:r w:rsidR="00FC2663" w:rsidRPr="008B7CDA">
        <w:rPr>
          <w:i/>
          <w:sz w:val="20"/>
          <w:szCs w:val="20"/>
        </w:rPr>
        <w:t>, А</w:t>
      </w:r>
      <w:r w:rsidR="00FC2663" w:rsidRPr="008B7CDA">
        <w:rPr>
          <w:i/>
          <w:sz w:val="20"/>
          <w:szCs w:val="20"/>
          <w:vertAlign w:val="subscript"/>
        </w:rPr>
        <w:t>2</w:t>
      </w:r>
      <w:r w:rsidR="00FC2663" w:rsidRPr="008B7CDA">
        <w:rPr>
          <w:i/>
          <w:sz w:val="20"/>
          <w:szCs w:val="20"/>
        </w:rPr>
        <w:t>, А</w:t>
      </w:r>
      <w:r w:rsidR="00FC2663" w:rsidRPr="008B7CDA">
        <w:rPr>
          <w:i/>
          <w:sz w:val="20"/>
          <w:szCs w:val="20"/>
          <w:vertAlign w:val="subscript"/>
        </w:rPr>
        <w:t>3</w:t>
      </w:r>
      <w:r w:rsidR="00FC2663" w:rsidRPr="008B7CDA">
        <w:rPr>
          <w:i/>
          <w:sz w:val="20"/>
          <w:szCs w:val="20"/>
        </w:rPr>
        <w:t>, А</w:t>
      </w:r>
      <w:r w:rsidR="00FC2663" w:rsidRPr="008B7CDA">
        <w:rPr>
          <w:i/>
          <w:sz w:val="20"/>
          <w:szCs w:val="20"/>
          <w:vertAlign w:val="subscript"/>
        </w:rPr>
        <w:t>4</w:t>
      </w:r>
      <w:r w:rsidR="00FC2663" w:rsidRPr="008B7CDA">
        <w:rPr>
          <w:i/>
          <w:sz w:val="20"/>
          <w:szCs w:val="20"/>
        </w:rPr>
        <w:t>, А</w:t>
      </w:r>
      <w:r w:rsidR="00FC2663" w:rsidRPr="008B7CDA">
        <w:rPr>
          <w:i/>
          <w:sz w:val="20"/>
          <w:szCs w:val="20"/>
          <w:vertAlign w:val="subscript"/>
        </w:rPr>
        <w:t>5</w:t>
      </w:r>
      <w:r w:rsidR="00FC2663" w:rsidRPr="00CD1158">
        <w:rPr>
          <w:sz w:val="20"/>
          <w:szCs w:val="20"/>
          <w:vertAlign w:val="subscript"/>
        </w:rPr>
        <w:t xml:space="preserve"> </w:t>
      </w:r>
      <w:r w:rsidR="002364CC" w:rsidRPr="00CD1158">
        <w:rPr>
          <w:sz w:val="20"/>
          <w:szCs w:val="20"/>
        </w:rPr>
        <w:t xml:space="preserve">- коэффициенты уравнений регрессии; </w:t>
      </w:r>
      <w:r w:rsidR="002364CC" w:rsidRPr="00CD1158">
        <w:rPr>
          <w:i/>
          <w:sz w:val="20"/>
          <w:szCs w:val="20"/>
          <w:lang w:val="en-US"/>
        </w:rPr>
        <w:t>N</w:t>
      </w:r>
      <w:r w:rsidR="002364CC" w:rsidRPr="00CD1158">
        <w:rPr>
          <w:i/>
          <w:sz w:val="20"/>
          <w:szCs w:val="20"/>
          <w:vertAlign w:val="subscript"/>
        </w:rPr>
        <w:t>час</w:t>
      </w:r>
      <w:r w:rsidR="002364CC" w:rsidRPr="00CD1158">
        <w:rPr>
          <w:i/>
          <w:sz w:val="20"/>
          <w:szCs w:val="20"/>
        </w:rPr>
        <w:t xml:space="preserve"> – </w:t>
      </w:r>
      <w:r w:rsidR="002364CC" w:rsidRPr="00CD1158">
        <w:rPr>
          <w:sz w:val="20"/>
          <w:szCs w:val="20"/>
        </w:rPr>
        <w:t>ч</w:t>
      </w:r>
      <w:r w:rsidR="002364CC" w:rsidRPr="00CD1158">
        <w:rPr>
          <w:sz w:val="20"/>
          <w:szCs w:val="20"/>
        </w:rPr>
        <w:t>а</w:t>
      </w:r>
      <w:r w:rsidR="002364CC" w:rsidRPr="00CD1158">
        <w:rPr>
          <w:sz w:val="20"/>
          <w:szCs w:val="20"/>
        </w:rPr>
        <w:t xml:space="preserve">совая интенсивность; </w:t>
      </w:r>
      <w:proofErr w:type="gramStart"/>
      <w:r w:rsidR="002364CC" w:rsidRPr="00CD1158">
        <w:rPr>
          <w:i/>
          <w:sz w:val="20"/>
          <w:szCs w:val="20"/>
        </w:rPr>
        <w:t>Р</w:t>
      </w:r>
      <w:proofErr w:type="gramEnd"/>
      <w:r w:rsidR="002364CC" w:rsidRPr="00CD1158">
        <w:rPr>
          <w:i/>
          <w:sz w:val="20"/>
          <w:szCs w:val="20"/>
        </w:rPr>
        <w:t xml:space="preserve"> – </w:t>
      </w:r>
      <w:r w:rsidR="002364CC" w:rsidRPr="00CD1158">
        <w:rPr>
          <w:sz w:val="20"/>
          <w:szCs w:val="20"/>
        </w:rPr>
        <w:t xml:space="preserve">состав транспортного потока; </w:t>
      </w:r>
      <m:oMath>
        <m:acc>
          <m:accPr>
            <m:chr m:val="̃"/>
            <m:ctrlPr>
              <w:rPr>
                <w:rFonts w:ascii="Cambria Math" w:hAnsi="Cambria Math"/>
                <w:i/>
                <w:sz w:val="20"/>
                <w:szCs w:val="20"/>
              </w:rPr>
            </m:ctrlPr>
          </m:accPr>
          <m:e>
            <m:r>
              <w:rPr>
                <w:rFonts w:ascii="Cambria Math" w:hAnsi="Cambria Math"/>
                <w:sz w:val="20"/>
                <w:szCs w:val="20"/>
              </w:rPr>
              <m:t>i</m:t>
            </m:r>
          </m:e>
        </m:acc>
      </m:oMath>
      <w:r w:rsidR="002364CC" w:rsidRPr="00CD1158">
        <w:rPr>
          <w:sz w:val="20"/>
          <w:szCs w:val="20"/>
        </w:rPr>
        <w:t>- средневзв</w:t>
      </w:r>
      <w:r w:rsidR="002364CC" w:rsidRPr="00CD1158">
        <w:rPr>
          <w:sz w:val="20"/>
          <w:szCs w:val="20"/>
        </w:rPr>
        <w:t>е</w:t>
      </w:r>
      <w:r w:rsidR="002364CC" w:rsidRPr="00CD1158">
        <w:rPr>
          <w:sz w:val="20"/>
          <w:szCs w:val="20"/>
        </w:rPr>
        <w:t>ш</w:t>
      </w:r>
      <w:r w:rsidR="008B7CDA">
        <w:rPr>
          <w:sz w:val="20"/>
          <w:szCs w:val="20"/>
        </w:rPr>
        <w:t>е</w:t>
      </w:r>
      <w:r w:rsidR="002364CC" w:rsidRPr="00CD1158">
        <w:rPr>
          <w:sz w:val="20"/>
          <w:szCs w:val="20"/>
        </w:rPr>
        <w:t xml:space="preserve">нные значения продольных уклонов дороги; </w:t>
      </w:r>
      <w:r w:rsidR="002364CC" w:rsidRPr="00CD1158">
        <w:rPr>
          <w:i/>
          <w:sz w:val="20"/>
          <w:szCs w:val="20"/>
        </w:rPr>
        <w:t>σ</w:t>
      </w:r>
      <w:r w:rsidR="002364CC" w:rsidRPr="00CD1158">
        <w:rPr>
          <w:i/>
          <w:sz w:val="20"/>
          <w:szCs w:val="20"/>
          <w:vertAlign w:val="subscript"/>
          <w:lang w:val="en-US"/>
        </w:rPr>
        <w:t>i</w:t>
      </w:r>
      <w:r w:rsidR="002364CC" w:rsidRPr="00CD1158">
        <w:rPr>
          <w:i/>
          <w:sz w:val="20"/>
          <w:szCs w:val="20"/>
        </w:rPr>
        <w:t xml:space="preserve"> – </w:t>
      </w:r>
      <w:r w:rsidR="002364CC" w:rsidRPr="00CD1158">
        <w:rPr>
          <w:sz w:val="20"/>
          <w:szCs w:val="20"/>
        </w:rPr>
        <w:t>среднеквадратич</w:t>
      </w:r>
      <w:r w:rsidR="002364CC" w:rsidRPr="00CD1158">
        <w:rPr>
          <w:sz w:val="20"/>
          <w:szCs w:val="20"/>
        </w:rPr>
        <w:t>е</w:t>
      </w:r>
      <w:r w:rsidR="002364CC" w:rsidRPr="00CD1158">
        <w:rPr>
          <w:sz w:val="20"/>
          <w:szCs w:val="20"/>
        </w:rPr>
        <w:t>ское отклонение от</w:t>
      </w:r>
      <m:oMath>
        <m:acc>
          <m:accPr>
            <m:chr m:val="̃"/>
            <m:ctrlPr>
              <w:rPr>
                <w:rFonts w:ascii="Cambria Math" w:hAnsi="Cambria Math"/>
                <w:i/>
                <w:sz w:val="20"/>
                <w:szCs w:val="20"/>
              </w:rPr>
            </m:ctrlPr>
          </m:accPr>
          <m:e>
            <m:r>
              <w:rPr>
                <w:rFonts w:ascii="Cambria Math" w:hAnsi="Cambria Math"/>
                <w:sz w:val="20"/>
                <w:szCs w:val="20"/>
              </w:rPr>
              <m:t xml:space="preserve"> i</m:t>
            </m:r>
          </m:e>
        </m:acc>
      </m:oMath>
      <w:r w:rsidR="00FC2663" w:rsidRPr="00CD1158">
        <w:rPr>
          <w:sz w:val="20"/>
          <w:szCs w:val="20"/>
        </w:rPr>
        <w:t>; П – помехонасыщенность дороги.</w:t>
      </w:r>
    </w:p>
    <w:p w:rsidR="00AF5179" w:rsidRDefault="009B7249" w:rsidP="008B7CDA">
      <w:pPr>
        <w:ind w:firstLine="567"/>
        <w:jc w:val="both"/>
        <w:rPr>
          <w:sz w:val="20"/>
          <w:szCs w:val="20"/>
        </w:rPr>
      </w:pPr>
      <w:r w:rsidRPr="00CD1158">
        <w:rPr>
          <w:sz w:val="20"/>
          <w:szCs w:val="20"/>
        </w:rPr>
        <w:t xml:space="preserve">Полученные расчетные значения коэффициентов множественной корреляции и </w:t>
      </w:r>
      <w:r w:rsidR="00FC2663" w:rsidRPr="00CD1158">
        <w:rPr>
          <w:sz w:val="20"/>
          <w:szCs w:val="20"/>
        </w:rPr>
        <w:t>их анализ показал, что изменение</w:t>
      </w:r>
      <w:r w:rsidRPr="00CD1158">
        <w:rPr>
          <w:sz w:val="20"/>
          <w:szCs w:val="20"/>
        </w:rPr>
        <w:t xml:space="preserve"> характеристик случа</w:t>
      </w:r>
      <w:r w:rsidRPr="00CD1158">
        <w:rPr>
          <w:sz w:val="20"/>
          <w:szCs w:val="20"/>
        </w:rPr>
        <w:t>й</w:t>
      </w:r>
      <w:r w:rsidRPr="00CD1158">
        <w:rPr>
          <w:sz w:val="20"/>
          <w:szCs w:val="20"/>
        </w:rPr>
        <w:t xml:space="preserve">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 xml:space="preserve">) </w:t>
      </w:r>
      <w:r w:rsidRPr="00CD1158">
        <w:rPr>
          <w:sz w:val="20"/>
          <w:szCs w:val="20"/>
        </w:rPr>
        <w:t>на 85-90% обусловлено изменением исследуемых фа</w:t>
      </w:r>
      <w:r w:rsidRPr="00CD1158">
        <w:rPr>
          <w:sz w:val="20"/>
          <w:szCs w:val="20"/>
        </w:rPr>
        <w:t>к</w:t>
      </w:r>
      <w:r w:rsidRPr="00CD1158">
        <w:rPr>
          <w:sz w:val="20"/>
          <w:szCs w:val="20"/>
        </w:rPr>
        <w:t>торов, а теснота связи между исследуемыми показателями достаточно высока.</w:t>
      </w:r>
      <w:r w:rsidR="00B3627A">
        <w:rPr>
          <w:sz w:val="20"/>
          <w:szCs w:val="20"/>
        </w:rPr>
        <w:t xml:space="preserve"> </w:t>
      </w:r>
      <w:r w:rsidRPr="00CD1158">
        <w:rPr>
          <w:sz w:val="20"/>
          <w:szCs w:val="20"/>
        </w:rPr>
        <w:t>Следующими результатами исследований являются психоф</w:t>
      </w:r>
      <w:r w:rsidRPr="00CD1158">
        <w:rPr>
          <w:sz w:val="20"/>
          <w:szCs w:val="20"/>
        </w:rPr>
        <w:t>и</w:t>
      </w:r>
      <w:r w:rsidRPr="00CD1158">
        <w:rPr>
          <w:sz w:val="20"/>
          <w:szCs w:val="20"/>
        </w:rPr>
        <w:t>зиологические исследования значе</w:t>
      </w:r>
      <w:r w:rsidR="00FC2663" w:rsidRPr="00CD1158">
        <w:rPr>
          <w:sz w:val="20"/>
          <w:szCs w:val="20"/>
        </w:rPr>
        <w:t xml:space="preserve">ний показателей частоты пульса </w:t>
      </w:r>
      <w:r w:rsidRPr="00CD1158">
        <w:rPr>
          <w:sz w:val="20"/>
          <w:szCs w:val="20"/>
        </w:rPr>
        <w:t>и времени</w:t>
      </w:r>
      <w:r w:rsidR="00714BC2">
        <w:rPr>
          <w:sz w:val="20"/>
          <w:szCs w:val="20"/>
        </w:rPr>
        <w:t>,</w:t>
      </w:r>
      <w:r w:rsidRPr="00CD1158">
        <w:rPr>
          <w:sz w:val="20"/>
          <w:szCs w:val="20"/>
        </w:rPr>
        <w:t xml:space="preserve"> затрачиваемого на выполнение </w:t>
      </w:r>
      <w:r w:rsidR="00FC2663" w:rsidRPr="00CD1158">
        <w:rPr>
          <w:sz w:val="20"/>
          <w:szCs w:val="20"/>
        </w:rPr>
        <w:t xml:space="preserve">тестов по таблицам </w:t>
      </w:r>
      <w:proofErr w:type="spellStart"/>
      <w:r w:rsidR="00FC2663" w:rsidRPr="00CD1158">
        <w:rPr>
          <w:sz w:val="20"/>
          <w:szCs w:val="20"/>
        </w:rPr>
        <w:t>Шульте</w:t>
      </w:r>
      <w:proofErr w:type="spellEnd"/>
      <w:r w:rsidR="00FC2663" w:rsidRPr="00CD1158">
        <w:rPr>
          <w:sz w:val="20"/>
          <w:szCs w:val="20"/>
        </w:rPr>
        <w:t>. О</w:t>
      </w:r>
      <w:r w:rsidRPr="00CD1158">
        <w:rPr>
          <w:sz w:val="20"/>
          <w:szCs w:val="20"/>
        </w:rPr>
        <w:t>ценка этих данных и определение представительности генеральной средней психофизиологических показателей была проведена статист</w:t>
      </w:r>
      <w:r w:rsidRPr="00CD1158">
        <w:rPr>
          <w:sz w:val="20"/>
          <w:szCs w:val="20"/>
        </w:rPr>
        <w:t>и</w:t>
      </w:r>
      <w:r w:rsidRPr="00CD1158">
        <w:rPr>
          <w:sz w:val="20"/>
          <w:szCs w:val="20"/>
        </w:rPr>
        <w:t>ческой обработкой результатов экспериментальных исследований. Д</w:t>
      </w:r>
      <w:r w:rsidRPr="00CD1158">
        <w:rPr>
          <w:sz w:val="20"/>
          <w:szCs w:val="20"/>
        </w:rPr>
        <w:t>а</w:t>
      </w:r>
      <w:r w:rsidRPr="00CD1158">
        <w:rPr>
          <w:sz w:val="20"/>
          <w:szCs w:val="20"/>
        </w:rPr>
        <w:t>лее определ</w:t>
      </w:r>
      <w:r w:rsidR="00FC2663" w:rsidRPr="00CD1158">
        <w:rPr>
          <w:sz w:val="20"/>
          <w:szCs w:val="20"/>
        </w:rPr>
        <w:t xml:space="preserve">ялся </w:t>
      </w:r>
      <w:r w:rsidRPr="00CD1158">
        <w:rPr>
          <w:sz w:val="20"/>
          <w:szCs w:val="20"/>
        </w:rPr>
        <w:t>коэффициент корреляции между продолжительностью рабочего дня и изменением избранных психофизиологических показат</w:t>
      </w:r>
      <w:r w:rsidRPr="00CD1158">
        <w:rPr>
          <w:sz w:val="20"/>
          <w:szCs w:val="20"/>
        </w:rPr>
        <w:t>е</w:t>
      </w:r>
      <w:r w:rsidRPr="00CD1158">
        <w:rPr>
          <w:sz w:val="20"/>
          <w:szCs w:val="20"/>
        </w:rPr>
        <w:t>лей для водителей автомобилей</w:t>
      </w:r>
      <w:r w:rsidR="00395613">
        <w:rPr>
          <w:sz w:val="20"/>
          <w:szCs w:val="20"/>
        </w:rPr>
        <w:t>.</w:t>
      </w:r>
    </w:p>
    <w:p w:rsidR="005C6DBF" w:rsidRPr="00CD1158" w:rsidRDefault="005C6DBF" w:rsidP="00FD1BDE">
      <w:pPr>
        <w:ind w:firstLine="567"/>
        <w:jc w:val="both"/>
        <w:rPr>
          <w:sz w:val="20"/>
          <w:szCs w:val="20"/>
        </w:rPr>
      </w:pPr>
      <w:r w:rsidRPr="00CD1158">
        <w:rPr>
          <w:sz w:val="20"/>
          <w:szCs w:val="20"/>
        </w:rPr>
        <w:t>В результате выполненного теоретического и экспериментальн</w:t>
      </w:r>
      <w:r w:rsidRPr="00CD1158">
        <w:rPr>
          <w:sz w:val="20"/>
          <w:szCs w:val="20"/>
        </w:rPr>
        <w:t>о</w:t>
      </w:r>
      <w:r w:rsidRPr="00CD1158">
        <w:rPr>
          <w:sz w:val="20"/>
          <w:szCs w:val="20"/>
        </w:rPr>
        <w:t>го исследования по обоснованию совершенствования перевозок грузов на маршруте можно сделать следующие выводы: составленная схема формирования режимов движения, труда и отдыха водителей автомоб</w:t>
      </w:r>
      <w:r w:rsidRPr="00CD1158">
        <w:rPr>
          <w:sz w:val="20"/>
          <w:szCs w:val="20"/>
        </w:rPr>
        <w:t>и</w:t>
      </w:r>
      <w:r w:rsidRPr="00CD1158">
        <w:rPr>
          <w:sz w:val="20"/>
          <w:szCs w:val="20"/>
        </w:rPr>
        <w:t>лей и проведенная систематизация св</w:t>
      </w:r>
      <w:r w:rsidR="00D64E2E" w:rsidRPr="00CD1158">
        <w:rPr>
          <w:sz w:val="20"/>
          <w:szCs w:val="20"/>
        </w:rPr>
        <w:t>язей и факторов, воздействующих</w:t>
      </w:r>
      <w:r w:rsidRPr="00CD1158">
        <w:rPr>
          <w:sz w:val="20"/>
          <w:szCs w:val="20"/>
        </w:rPr>
        <w:t xml:space="preserve"> на систему ВАДС</w:t>
      </w:r>
      <w:r w:rsidR="00D64E2E" w:rsidRPr="00CD1158">
        <w:rPr>
          <w:sz w:val="20"/>
          <w:szCs w:val="20"/>
        </w:rPr>
        <w:t>,</w:t>
      </w:r>
      <w:r w:rsidRPr="00CD1158">
        <w:rPr>
          <w:sz w:val="20"/>
          <w:szCs w:val="20"/>
        </w:rPr>
        <w:t xml:space="preserve"> способствует рассмотрению поставленной задачи с позиции системного анализа; для того чтобы установить связь между условиями роботы водителей и их функциональным состоянием можно использовать параметр </w:t>
      </w:r>
      <w:r w:rsidRPr="00CD1158">
        <w:rPr>
          <w:rFonts w:ascii="Cambria Math" w:hAnsi="Cambria Math"/>
          <w:sz w:val="20"/>
          <w:szCs w:val="20"/>
        </w:rPr>
        <w:t>𝜇</w:t>
      </w:r>
      <w:r w:rsidRPr="00CD1158">
        <w:rPr>
          <w:sz w:val="20"/>
          <w:szCs w:val="20"/>
        </w:rPr>
        <w:t xml:space="preserve"> корреляционной функции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 xml:space="preserve">); </w:t>
      </w:r>
      <w:r w:rsidRPr="00CD1158">
        <w:rPr>
          <w:sz w:val="20"/>
          <w:szCs w:val="20"/>
        </w:rPr>
        <w:t>для колич</w:t>
      </w:r>
      <w:r w:rsidRPr="00CD1158">
        <w:rPr>
          <w:sz w:val="20"/>
          <w:szCs w:val="20"/>
        </w:rPr>
        <w:t>е</w:t>
      </w:r>
      <w:r w:rsidRPr="00CD1158">
        <w:rPr>
          <w:sz w:val="20"/>
          <w:szCs w:val="20"/>
        </w:rPr>
        <w:t>ственной оценки и формализации связей системы ВАДС установлена необходимость проведения экспериментальных исследований; устано</w:t>
      </w:r>
      <w:r w:rsidRPr="00CD1158">
        <w:rPr>
          <w:sz w:val="20"/>
          <w:szCs w:val="20"/>
        </w:rPr>
        <w:t>в</w:t>
      </w:r>
      <w:r w:rsidRPr="00CD1158">
        <w:rPr>
          <w:sz w:val="20"/>
          <w:szCs w:val="20"/>
        </w:rPr>
        <w:t xml:space="preserve">лены корреляционные зависимости между </w:t>
      </w:r>
      <w:r w:rsidRPr="00CD1158">
        <w:rPr>
          <w:i/>
          <w:sz w:val="20"/>
          <w:szCs w:val="20"/>
          <w:lang w:val="en-US"/>
        </w:rPr>
        <w:t>V</w:t>
      </w:r>
      <w:r w:rsidRPr="00CD1158">
        <w:rPr>
          <w:i/>
          <w:sz w:val="20"/>
          <w:szCs w:val="20"/>
        </w:rPr>
        <w:t>(</w:t>
      </w:r>
      <w:r w:rsidRPr="00CD1158">
        <w:rPr>
          <w:i/>
          <w:sz w:val="20"/>
          <w:szCs w:val="20"/>
          <w:lang w:val="en-US"/>
        </w:rPr>
        <w:t>l</w:t>
      </w:r>
      <w:r w:rsidRPr="00CD1158">
        <w:rPr>
          <w:i/>
          <w:sz w:val="20"/>
          <w:szCs w:val="20"/>
        </w:rPr>
        <w:t xml:space="preserve">) </w:t>
      </w:r>
      <w:r w:rsidRPr="00CD1158">
        <w:rPr>
          <w:sz w:val="20"/>
          <w:szCs w:val="20"/>
        </w:rPr>
        <w:t>(характеристика случа</w:t>
      </w:r>
      <w:r w:rsidRPr="00CD1158">
        <w:rPr>
          <w:sz w:val="20"/>
          <w:szCs w:val="20"/>
        </w:rPr>
        <w:t>й</w:t>
      </w:r>
      <w:r w:rsidRPr="00CD1158">
        <w:rPr>
          <w:sz w:val="20"/>
          <w:szCs w:val="20"/>
        </w:rPr>
        <w:t>ной функции)  и параметрами системы; установлены корреляционные зависимости между изменением психофизиологических показателей (продолжительности рабочего дня и критерием для оценки условий движения</w:t>
      </w:r>
      <w:r w:rsidR="005C0BA4" w:rsidRPr="00CD1158">
        <w:rPr>
          <w:sz w:val="20"/>
          <w:szCs w:val="20"/>
        </w:rPr>
        <w:t>)</w:t>
      </w:r>
      <w:r w:rsidRPr="00CD1158">
        <w:rPr>
          <w:sz w:val="20"/>
          <w:szCs w:val="20"/>
        </w:rPr>
        <w:t>.</w:t>
      </w:r>
    </w:p>
    <w:p w:rsidR="005C6DBF" w:rsidRPr="00CD1158" w:rsidRDefault="005C6DBF" w:rsidP="004C40DB">
      <w:pPr>
        <w:ind w:firstLine="567"/>
        <w:jc w:val="both"/>
        <w:rPr>
          <w:sz w:val="20"/>
          <w:szCs w:val="20"/>
        </w:rPr>
      </w:pPr>
      <w:r w:rsidRPr="00CD1158">
        <w:rPr>
          <w:b/>
          <w:sz w:val="20"/>
          <w:szCs w:val="20"/>
        </w:rPr>
        <w:lastRenderedPageBreak/>
        <w:t>В четвертой главе</w:t>
      </w:r>
      <w:r w:rsidRPr="00CD1158">
        <w:rPr>
          <w:sz w:val="20"/>
          <w:szCs w:val="20"/>
        </w:rPr>
        <w:t xml:space="preserve"> дана комплексная оценка и</w:t>
      </w:r>
      <w:r w:rsidRPr="00CD1158">
        <w:rPr>
          <w:rStyle w:val="ab"/>
          <w:b w:val="0"/>
          <w:sz w:val="20"/>
          <w:szCs w:val="20"/>
        </w:rPr>
        <w:t>спользования р</w:t>
      </w:r>
      <w:r w:rsidRPr="00CD1158">
        <w:rPr>
          <w:rStyle w:val="ab"/>
          <w:b w:val="0"/>
          <w:sz w:val="20"/>
          <w:szCs w:val="20"/>
        </w:rPr>
        <w:t>е</w:t>
      </w:r>
      <w:r w:rsidRPr="00CD1158">
        <w:rPr>
          <w:rStyle w:val="ab"/>
          <w:b w:val="0"/>
          <w:sz w:val="20"/>
          <w:szCs w:val="20"/>
        </w:rPr>
        <w:t>зультатов исследования функционального состояния водителей и</w:t>
      </w:r>
      <w:r w:rsidRPr="00CD1158">
        <w:rPr>
          <w:rStyle w:val="ab"/>
          <w:sz w:val="20"/>
          <w:szCs w:val="20"/>
        </w:rPr>
        <w:t xml:space="preserve"> э</w:t>
      </w:r>
      <w:r w:rsidRPr="00CD1158">
        <w:rPr>
          <w:sz w:val="20"/>
          <w:szCs w:val="20"/>
        </w:rPr>
        <w:t>к</w:t>
      </w:r>
      <w:r w:rsidRPr="00CD1158">
        <w:rPr>
          <w:sz w:val="20"/>
          <w:szCs w:val="20"/>
        </w:rPr>
        <w:t>о</w:t>
      </w:r>
      <w:r w:rsidRPr="00CD1158">
        <w:rPr>
          <w:sz w:val="20"/>
          <w:szCs w:val="20"/>
        </w:rPr>
        <w:t>номическая эффективность внедрения результатов исследования.</w:t>
      </w:r>
    </w:p>
    <w:p w:rsidR="005C6DBF" w:rsidRPr="00CD1158" w:rsidRDefault="005C6DBF" w:rsidP="004C40DB">
      <w:pPr>
        <w:ind w:firstLine="567"/>
        <w:jc w:val="both"/>
        <w:rPr>
          <w:sz w:val="20"/>
          <w:szCs w:val="20"/>
        </w:rPr>
      </w:pPr>
      <w:r w:rsidRPr="00CD1158">
        <w:rPr>
          <w:sz w:val="20"/>
          <w:szCs w:val="20"/>
        </w:rPr>
        <w:t>По результатам исследований предлагается шкала психофизиол</w:t>
      </w:r>
      <w:r w:rsidRPr="00CD1158">
        <w:rPr>
          <w:sz w:val="20"/>
          <w:szCs w:val="20"/>
        </w:rPr>
        <w:t>о</w:t>
      </w:r>
      <w:r w:rsidRPr="00CD1158">
        <w:rPr>
          <w:sz w:val="20"/>
          <w:szCs w:val="20"/>
        </w:rPr>
        <w:t xml:space="preserve">гических показателей по степени тяжести и напряженности водителей </w:t>
      </w:r>
      <w:r w:rsidR="00D64E2E" w:rsidRPr="00CD1158">
        <w:rPr>
          <w:sz w:val="20"/>
          <w:szCs w:val="20"/>
        </w:rPr>
        <w:t>(</w:t>
      </w:r>
      <w:r w:rsidRPr="00CD1158">
        <w:rPr>
          <w:sz w:val="20"/>
          <w:szCs w:val="20"/>
        </w:rPr>
        <w:t>табл</w:t>
      </w:r>
      <w:r w:rsidR="00D64E2E" w:rsidRPr="00CD1158">
        <w:rPr>
          <w:sz w:val="20"/>
          <w:szCs w:val="20"/>
        </w:rPr>
        <w:t>.</w:t>
      </w:r>
      <w:r w:rsidR="004C40DB">
        <w:rPr>
          <w:sz w:val="20"/>
          <w:szCs w:val="20"/>
        </w:rPr>
        <w:t xml:space="preserve"> </w:t>
      </w:r>
      <w:r w:rsidR="003E1850">
        <w:rPr>
          <w:sz w:val="20"/>
          <w:szCs w:val="20"/>
        </w:rPr>
        <w:t>3</w:t>
      </w:r>
      <w:r w:rsidR="00D64E2E" w:rsidRPr="00CD1158">
        <w:rPr>
          <w:sz w:val="20"/>
          <w:szCs w:val="20"/>
        </w:rPr>
        <w:t>)</w:t>
      </w:r>
      <w:r w:rsidRPr="00CD1158">
        <w:rPr>
          <w:sz w:val="20"/>
          <w:szCs w:val="20"/>
        </w:rPr>
        <w:t>.</w:t>
      </w:r>
    </w:p>
    <w:p w:rsidR="00D64E2E" w:rsidRPr="00CD1158" w:rsidRDefault="00D64E2E" w:rsidP="00AF5179">
      <w:pPr>
        <w:ind w:firstLine="360"/>
        <w:jc w:val="both"/>
        <w:rPr>
          <w:sz w:val="20"/>
          <w:szCs w:val="20"/>
        </w:rPr>
      </w:pPr>
    </w:p>
    <w:p w:rsidR="005C6DBF" w:rsidRPr="004C40DB" w:rsidRDefault="005C6DBF" w:rsidP="004C40DB">
      <w:pPr>
        <w:spacing w:after="60"/>
        <w:rPr>
          <w:sz w:val="18"/>
          <w:szCs w:val="18"/>
        </w:rPr>
      </w:pPr>
      <w:r w:rsidRPr="004C40DB">
        <w:rPr>
          <w:sz w:val="18"/>
          <w:szCs w:val="18"/>
        </w:rPr>
        <w:t xml:space="preserve">Таблица </w:t>
      </w:r>
      <w:r w:rsidR="003E1850" w:rsidRPr="004C40DB">
        <w:rPr>
          <w:sz w:val="18"/>
          <w:szCs w:val="18"/>
        </w:rPr>
        <w:t>3</w:t>
      </w:r>
      <w:r w:rsidRPr="004C40DB">
        <w:rPr>
          <w:sz w:val="18"/>
          <w:szCs w:val="18"/>
        </w:rPr>
        <w:t xml:space="preserve"> – Шкала психофизиологических показателей</w:t>
      </w:r>
    </w:p>
    <w:tbl>
      <w:tblPr>
        <w:tblStyle w:val="a7"/>
        <w:tblW w:w="0" w:type="auto"/>
        <w:tblLayout w:type="fixed"/>
        <w:tblLook w:val="04A0" w:firstRow="1" w:lastRow="0" w:firstColumn="1" w:lastColumn="0" w:noHBand="0" w:noVBand="1"/>
      </w:tblPr>
      <w:tblGrid>
        <w:gridCol w:w="3227"/>
        <w:gridCol w:w="709"/>
        <w:gridCol w:w="850"/>
        <w:gridCol w:w="992"/>
        <w:gridCol w:w="703"/>
      </w:tblGrid>
      <w:tr w:rsidR="005C6DBF" w:rsidRPr="004C40DB" w:rsidTr="004C40DB">
        <w:tc>
          <w:tcPr>
            <w:tcW w:w="3227" w:type="dxa"/>
            <w:vMerge w:val="restart"/>
          </w:tcPr>
          <w:p w:rsidR="005C6DBF" w:rsidRPr="004C40DB" w:rsidRDefault="005C6DBF" w:rsidP="00AF5179">
            <w:pPr>
              <w:jc w:val="both"/>
              <w:rPr>
                <w:sz w:val="18"/>
                <w:szCs w:val="18"/>
              </w:rPr>
            </w:pPr>
            <w:r w:rsidRPr="004C40DB">
              <w:rPr>
                <w:sz w:val="18"/>
                <w:szCs w:val="18"/>
              </w:rPr>
              <w:t>Показатели, в % к фону</w:t>
            </w:r>
          </w:p>
        </w:tc>
        <w:tc>
          <w:tcPr>
            <w:tcW w:w="3254" w:type="dxa"/>
            <w:gridSpan w:val="4"/>
          </w:tcPr>
          <w:p w:rsidR="005C6DBF" w:rsidRPr="004C40DB" w:rsidRDefault="005C6DBF" w:rsidP="00AF5179">
            <w:pPr>
              <w:jc w:val="center"/>
              <w:rPr>
                <w:sz w:val="18"/>
                <w:szCs w:val="18"/>
              </w:rPr>
            </w:pPr>
            <w:r w:rsidRPr="004C40DB">
              <w:rPr>
                <w:sz w:val="18"/>
                <w:szCs w:val="18"/>
              </w:rPr>
              <w:t>Группа степени тяжести и напряже</w:t>
            </w:r>
            <w:r w:rsidRPr="004C40DB">
              <w:rPr>
                <w:sz w:val="18"/>
                <w:szCs w:val="18"/>
              </w:rPr>
              <w:t>н</w:t>
            </w:r>
            <w:r w:rsidRPr="004C40DB">
              <w:rPr>
                <w:sz w:val="18"/>
                <w:szCs w:val="18"/>
              </w:rPr>
              <w:t>ности труда водителей</w:t>
            </w:r>
          </w:p>
        </w:tc>
      </w:tr>
      <w:tr w:rsidR="005C6DBF" w:rsidRPr="004C40DB" w:rsidTr="004C40DB">
        <w:tc>
          <w:tcPr>
            <w:tcW w:w="3227" w:type="dxa"/>
            <w:vMerge/>
          </w:tcPr>
          <w:p w:rsidR="005C6DBF" w:rsidRPr="004C40DB" w:rsidRDefault="005C6DBF" w:rsidP="00AF5179">
            <w:pPr>
              <w:jc w:val="both"/>
              <w:rPr>
                <w:sz w:val="18"/>
                <w:szCs w:val="18"/>
              </w:rPr>
            </w:pPr>
          </w:p>
        </w:tc>
        <w:tc>
          <w:tcPr>
            <w:tcW w:w="709" w:type="dxa"/>
          </w:tcPr>
          <w:p w:rsidR="005C6DBF" w:rsidRPr="004C40DB" w:rsidRDefault="005C6DBF" w:rsidP="00AF5179">
            <w:pPr>
              <w:jc w:val="center"/>
              <w:rPr>
                <w:sz w:val="18"/>
                <w:szCs w:val="18"/>
                <w:lang w:val="en-US"/>
              </w:rPr>
            </w:pPr>
            <w:r w:rsidRPr="004C40DB">
              <w:rPr>
                <w:sz w:val="18"/>
                <w:szCs w:val="18"/>
                <w:lang w:val="en-US"/>
              </w:rPr>
              <w:t>I</w:t>
            </w:r>
          </w:p>
        </w:tc>
        <w:tc>
          <w:tcPr>
            <w:tcW w:w="850" w:type="dxa"/>
          </w:tcPr>
          <w:p w:rsidR="005C6DBF" w:rsidRPr="004C40DB" w:rsidRDefault="005C6DBF" w:rsidP="00AF5179">
            <w:pPr>
              <w:jc w:val="center"/>
              <w:rPr>
                <w:sz w:val="18"/>
                <w:szCs w:val="18"/>
                <w:lang w:val="en-US"/>
              </w:rPr>
            </w:pPr>
            <w:r w:rsidRPr="004C40DB">
              <w:rPr>
                <w:sz w:val="18"/>
                <w:szCs w:val="18"/>
                <w:lang w:val="en-US"/>
              </w:rPr>
              <w:t>II</w:t>
            </w:r>
          </w:p>
        </w:tc>
        <w:tc>
          <w:tcPr>
            <w:tcW w:w="992" w:type="dxa"/>
          </w:tcPr>
          <w:p w:rsidR="005C6DBF" w:rsidRPr="004C40DB" w:rsidRDefault="005C6DBF" w:rsidP="00AF5179">
            <w:pPr>
              <w:jc w:val="center"/>
              <w:rPr>
                <w:sz w:val="18"/>
                <w:szCs w:val="18"/>
                <w:lang w:val="en-US"/>
              </w:rPr>
            </w:pPr>
            <w:r w:rsidRPr="004C40DB">
              <w:rPr>
                <w:sz w:val="18"/>
                <w:szCs w:val="18"/>
                <w:lang w:val="en-US"/>
              </w:rPr>
              <w:t>III</w:t>
            </w:r>
          </w:p>
        </w:tc>
        <w:tc>
          <w:tcPr>
            <w:tcW w:w="703" w:type="dxa"/>
          </w:tcPr>
          <w:p w:rsidR="005C6DBF" w:rsidRPr="004C40DB" w:rsidRDefault="005C6DBF" w:rsidP="00AF5179">
            <w:pPr>
              <w:jc w:val="center"/>
              <w:rPr>
                <w:sz w:val="18"/>
                <w:szCs w:val="18"/>
                <w:lang w:val="en-US"/>
              </w:rPr>
            </w:pPr>
            <w:r w:rsidRPr="004C40DB">
              <w:rPr>
                <w:sz w:val="18"/>
                <w:szCs w:val="18"/>
                <w:lang w:val="en-US"/>
              </w:rPr>
              <w:t>IV</w:t>
            </w:r>
          </w:p>
        </w:tc>
      </w:tr>
      <w:tr w:rsidR="005C6DBF" w:rsidRPr="004C40DB" w:rsidTr="004C40DB">
        <w:tc>
          <w:tcPr>
            <w:tcW w:w="3227" w:type="dxa"/>
          </w:tcPr>
          <w:p w:rsidR="005C6DBF" w:rsidRPr="004C40DB" w:rsidRDefault="005C6DBF" w:rsidP="00AF5179">
            <w:pPr>
              <w:rPr>
                <w:sz w:val="18"/>
                <w:szCs w:val="18"/>
              </w:rPr>
            </w:pPr>
            <w:r w:rsidRPr="004C40DB">
              <w:rPr>
                <w:sz w:val="18"/>
                <w:szCs w:val="18"/>
              </w:rPr>
              <w:t>Частота пульса</w:t>
            </w:r>
          </w:p>
        </w:tc>
        <w:tc>
          <w:tcPr>
            <w:tcW w:w="709" w:type="dxa"/>
          </w:tcPr>
          <w:p w:rsidR="005C6DBF" w:rsidRPr="004C40DB" w:rsidRDefault="005C6DBF" w:rsidP="00AF5179">
            <w:pPr>
              <w:jc w:val="center"/>
              <w:rPr>
                <w:sz w:val="18"/>
                <w:szCs w:val="18"/>
              </w:rPr>
            </w:pPr>
            <m:oMath>
              <m:r>
                <w:rPr>
                  <w:rFonts w:ascii="Cambria Math" w:hAnsi="Cambria Math"/>
                  <w:sz w:val="18"/>
                  <w:szCs w:val="18"/>
                </w:rPr>
                <m:t xml:space="preserve">&gt; </m:t>
              </m:r>
            </m:oMath>
            <w:r w:rsidRPr="004C40DB">
              <w:rPr>
                <w:sz w:val="18"/>
                <w:szCs w:val="18"/>
              </w:rPr>
              <w:t>97</w:t>
            </w:r>
          </w:p>
        </w:tc>
        <w:tc>
          <w:tcPr>
            <w:tcW w:w="850" w:type="dxa"/>
          </w:tcPr>
          <w:p w:rsidR="005C6DBF" w:rsidRPr="004C40DB" w:rsidRDefault="005C6DBF" w:rsidP="00AF5179">
            <w:pPr>
              <w:jc w:val="center"/>
              <w:rPr>
                <w:sz w:val="18"/>
                <w:szCs w:val="18"/>
              </w:rPr>
            </w:pPr>
            <w:r w:rsidRPr="004C40DB">
              <w:rPr>
                <w:sz w:val="18"/>
                <w:szCs w:val="18"/>
              </w:rPr>
              <w:t>97</w:t>
            </w:r>
            <w:r w:rsidR="004C40DB">
              <w:rPr>
                <w:sz w:val="18"/>
                <w:szCs w:val="18"/>
              </w:rPr>
              <w:t xml:space="preserve"> </w:t>
            </w:r>
            <w:r w:rsidRPr="004C40DB">
              <w:rPr>
                <w:sz w:val="18"/>
                <w:szCs w:val="18"/>
              </w:rPr>
              <w:t>-</w:t>
            </w:r>
            <w:r w:rsidR="004C40DB">
              <w:rPr>
                <w:sz w:val="18"/>
                <w:szCs w:val="18"/>
              </w:rPr>
              <w:t xml:space="preserve"> </w:t>
            </w:r>
            <w:r w:rsidRPr="004C40DB">
              <w:rPr>
                <w:sz w:val="18"/>
                <w:szCs w:val="18"/>
              </w:rPr>
              <w:t>94</w:t>
            </w:r>
          </w:p>
        </w:tc>
        <w:tc>
          <w:tcPr>
            <w:tcW w:w="992" w:type="dxa"/>
          </w:tcPr>
          <w:p w:rsidR="005C6DBF" w:rsidRPr="004C40DB" w:rsidRDefault="005C6DBF" w:rsidP="00AF5179">
            <w:pPr>
              <w:jc w:val="center"/>
              <w:rPr>
                <w:sz w:val="18"/>
                <w:szCs w:val="18"/>
              </w:rPr>
            </w:pPr>
            <w:r w:rsidRPr="004C40DB">
              <w:rPr>
                <w:sz w:val="18"/>
                <w:szCs w:val="18"/>
              </w:rPr>
              <w:t>94</w:t>
            </w:r>
            <w:r w:rsidR="004C40DB">
              <w:rPr>
                <w:sz w:val="18"/>
                <w:szCs w:val="18"/>
              </w:rPr>
              <w:t xml:space="preserve"> </w:t>
            </w:r>
            <w:r w:rsidRPr="004C40DB">
              <w:rPr>
                <w:sz w:val="18"/>
                <w:szCs w:val="18"/>
              </w:rPr>
              <w:t>-</w:t>
            </w:r>
            <w:r w:rsidR="004C40DB">
              <w:rPr>
                <w:sz w:val="18"/>
                <w:szCs w:val="18"/>
              </w:rPr>
              <w:t xml:space="preserve"> </w:t>
            </w:r>
            <w:r w:rsidRPr="004C40DB">
              <w:rPr>
                <w:sz w:val="18"/>
                <w:szCs w:val="18"/>
              </w:rPr>
              <w:t>91</w:t>
            </w:r>
          </w:p>
        </w:tc>
        <w:tc>
          <w:tcPr>
            <w:tcW w:w="703" w:type="dxa"/>
          </w:tcPr>
          <w:p w:rsidR="005C6DBF" w:rsidRPr="004C40DB" w:rsidRDefault="005C6DBF" w:rsidP="00AF5179">
            <w:pPr>
              <w:jc w:val="center"/>
              <w:rPr>
                <w:sz w:val="18"/>
                <w:szCs w:val="18"/>
              </w:rPr>
            </w:pPr>
            <m:oMath>
              <m:r>
                <w:rPr>
                  <w:rFonts w:ascii="Cambria Math" w:hAnsi="Cambria Math"/>
                  <w:sz w:val="18"/>
                  <w:szCs w:val="18"/>
                </w:rPr>
                <m:t xml:space="preserve">&lt; </m:t>
              </m:r>
            </m:oMath>
            <w:r w:rsidRPr="004C40DB">
              <w:rPr>
                <w:sz w:val="18"/>
                <w:szCs w:val="18"/>
              </w:rPr>
              <w:t>91</w:t>
            </w:r>
          </w:p>
        </w:tc>
      </w:tr>
      <w:tr w:rsidR="005C6DBF" w:rsidRPr="004C40DB" w:rsidTr="004C40DB">
        <w:tc>
          <w:tcPr>
            <w:tcW w:w="3227" w:type="dxa"/>
          </w:tcPr>
          <w:p w:rsidR="005C6DBF" w:rsidRPr="004C40DB" w:rsidRDefault="00637906" w:rsidP="00AF5179">
            <w:pPr>
              <w:rPr>
                <w:sz w:val="18"/>
                <w:szCs w:val="18"/>
              </w:rPr>
            </w:pPr>
            <w:r w:rsidRPr="004C40DB">
              <w:rPr>
                <w:sz w:val="18"/>
                <w:szCs w:val="18"/>
              </w:rPr>
              <w:t xml:space="preserve">Время, которое было затрачено на тесты по таблицам </w:t>
            </w:r>
            <w:proofErr w:type="spellStart"/>
            <w:r w:rsidRPr="004C40DB">
              <w:rPr>
                <w:sz w:val="18"/>
                <w:szCs w:val="18"/>
              </w:rPr>
              <w:t>Шульте</w:t>
            </w:r>
            <w:proofErr w:type="spellEnd"/>
          </w:p>
        </w:tc>
        <w:tc>
          <w:tcPr>
            <w:tcW w:w="709" w:type="dxa"/>
          </w:tcPr>
          <w:p w:rsidR="005C6DBF" w:rsidRPr="004C40DB" w:rsidRDefault="005C6DBF" w:rsidP="00AF5179">
            <w:pPr>
              <w:jc w:val="center"/>
              <w:rPr>
                <w:sz w:val="18"/>
                <w:szCs w:val="18"/>
              </w:rPr>
            </w:pPr>
            <m:oMath>
              <m:r>
                <w:rPr>
                  <w:rFonts w:ascii="Cambria Math" w:hAnsi="Cambria Math"/>
                  <w:sz w:val="18"/>
                  <w:szCs w:val="18"/>
                </w:rPr>
                <m:t xml:space="preserve">&lt; </m:t>
              </m:r>
            </m:oMath>
            <w:r w:rsidRPr="004C40DB">
              <w:rPr>
                <w:sz w:val="18"/>
                <w:szCs w:val="18"/>
              </w:rPr>
              <w:t>96</w:t>
            </w:r>
          </w:p>
        </w:tc>
        <w:tc>
          <w:tcPr>
            <w:tcW w:w="850" w:type="dxa"/>
          </w:tcPr>
          <w:p w:rsidR="005C6DBF" w:rsidRPr="004C40DB" w:rsidRDefault="005C6DBF" w:rsidP="00AF5179">
            <w:pPr>
              <w:jc w:val="center"/>
              <w:rPr>
                <w:sz w:val="18"/>
                <w:szCs w:val="18"/>
              </w:rPr>
            </w:pPr>
            <w:r w:rsidRPr="004C40DB">
              <w:rPr>
                <w:sz w:val="18"/>
                <w:szCs w:val="18"/>
              </w:rPr>
              <w:t>96</w:t>
            </w:r>
            <w:r w:rsidR="004C40DB">
              <w:rPr>
                <w:sz w:val="18"/>
                <w:szCs w:val="18"/>
              </w:rPr>
              <w:t xml:space="preserve"> </w:t>
            </w:r>
            <w:r w:rsidRPr="004C40DB">
              <w:rPr>
                <w:sz w:val="18"/>
                <w:szCs w:val="18"/>
              </w:rPr>
              <w:t>-</w:t>
            </w:r>
            <w:r w:rsidR="004C40DB">
              <w:rPr>
                <w:sz w:val="18"/>
                <w:szCs w:val="18"/>
              </w:rPr>
              <w:t xml:space="preserve"> </w:t>
            </w:r>
            <w:r w:rsidRPr="004C40DB">
              <w:rPr>
                <w:sz w:val="18"/>
                <w:szCs w:val="18"/>
              </w:rPr>
              <w:t>105</w:t>
            </w:r>
          </w:p>
        </w:tc>
        <w:tc>
          <w:tcPr>
            <w:tcW w:w="992" w:type="dxa"/>
          </w:tcPr>
          <w:p w:rsidR="005C6DBF" w:rsidRPr="004C40DB" w:rsidRDefault="005C6DBF" w:rsidP="00AF5179">
            <w:pPr>
              <w:jc w:val="center"/>
              <w:rPr>
                <w:sz w:val="18"/>
                <w:szCs w:val="18"/>
              </w:rPr>
            </w:pPr>
            <w:r w:rsidRPr="004C40DB">
              <w:rPr>
                <w:sz w:val="18"/>
                <w:szCs w:val="18"/>
              </w:rPr>
              <w:t>105</w:t>
            </w:r>
            <w:r w:rsidR="004C40DB">
              <w:rPr>
                <w:sz w:val="18"/>
                <w:szCs w:val="18"/>
              </w:rPr>
              <w:t xml:space="preserve"> </w:t>
            </w:r>
            <w:r w:rsidRPr="004C40DB">
              <w:rPr>
                <w:sz w:val="18"/>
                <w:szCs w:val="18"/>
              </w:rPr>
              <w:t>-</w:t>
            </w:r>
            <w:r w:rsidR="004C40DB">
              <w:rPr>
                <w:sz w:val="18"/>
                <w:szCs w:val="18"/>
              </w:rPr>
              <w:t xml:space="preserve"> </w:t>
            </w:r>
            <w:r w:rsidRPr="004C40DB">
              <w:rPr>
                <w:sz w:val="18"/>
                <w:szCs w:val="18"/>
              </w:rPr>
              <w:t>113</w:t>
            </w:r>
          </w:p>
        </w:tc>
        <w:tc>
          <w:tcPr>
            <w:tcW w:w="703" w:type="dxa"/>
          </w:tcPr>
          <w:p w:rsidR="005C6DBF" w:rsidRPr="004C40DB" w:rsidRDefault="005C6DBF" w:rsidP="00AF5179">
            <w:pPr>
              <w:jc w:val="center"/>
              <w:rPr>
                <w:sz w:val="18"/>
                <w:szCs w:val="18"/>
              </w:rPr>
            </w:pPr>
            <m:oMath>
              <m:r>
                <w:rPr>
                  <w:rFonts w:ascii="Cambria Math" w:hAnsi="Cambria Math"/>
                  <w:sz w:val="18"/>
                  <w:szCs w:val="18"/>
                </w:rPr>
                <m:t xml:space="preserve">&gt; </m:t>
              </m:r>
            </m:oMath>
            <w:r w:rsidRPr="004C40DB">
              <w:rPr>
                <w:sz w:val="18"/>
                <w:szCs w:val="18"/>
              </w:rPr>
              <w:t>113</w:t>
            </w:r>
          </w:p>
        </w:tc>
      </w:tr>
    </w:tbl>
    <w:p w:rsidR="005C6DBF" w:rsidRPr="00CD1158" w:rsidRDefault="005C6DBF" w:rsidP="00B3627A">
      <w:pPr>
        <w:spacing w:before="120"/>
        <w:ind w:firstLine="567"/>
        <w:jc w:val="both"/>
        <w:rPr>
          <w:sz w:val="20"/>
          <w:szCs w:val="20"/>
        </w:rPr>
      </w:pPr>
      <w:r w:rsidRPr="00CD1158">
        <w:rPr>
          <w:sz w:val="20"/>
          <w:szCs w:val="20"/>
        </w:rPr>
        <w:t xml:space="preserve">Исследования показывают, что потребность в отдыхе </w:t>
      </w:r>
      <w:proofErr w:type="spellStart"/>
      <w:r w:rsidRPr="00CD1158">
        <w:rPr>
          <w:sz w:val="20"/>
          <w:szCs w:val="20"/>
        </w:rPr>
        <w:t>Т</w:t>
      </w:r>
      <w:r w:rsidRPr="00CD1158">
        <w:rPr>
          <w:sz w:val="20"/>
          <w:szCs w:val="20"/>
          <w:vertAlign w:val="subscript"/>
        </w:rPr>
        <w:t>отд</w:t>
      </w:r>
      <w:proofErr w:type="spellEnd"/>
      <w:r w:rsidRPr="00CD1158">
        <w:rPr>
          <w:sz w:val="20"/>
          <w:szCs w:val="20"/>
        </w:rPr>
        <w:t xml:space="preserve"> у чел</w:t>
      </w:r>
      <w:r w:rsidRPr="00CD1158">
        <w:rPr>
          <w:sz w:val="20"/>
          <w:szCs w:val="20"/>
        </w:rPr>
        <w:t>о</w:t>
      </w:r>
      <w:r w:rsidRPr="00CD1158">
        <w:rPr>
          <w:sz w:val="20"/>
          <w:szCs w:val="20"/>
        </w:rPr>
        <w:t xml:space="preserve">века возникает по истечении </w:t>
      </w:r>
      <w:r w:rsidR="004C40DB" w:rsidRPr="00CD1158">
        <w:rPr>
          <w:sz w:val="20"/>
          <w:szCs w:val="20"/>
        </w:rPr>
        <w:t xml:space="preserve">отрезка </w:t>
      </w:r>
      <w:r w:rsidRPr="00CD1158">
        <w:rPr>
          <w:sz w:val="20"/>
          <w:szCs w:val="20"/>
        </w:rPr>
        <w:t xml:space="preserve">рабочего времени </w:t>
      </w:r>
      <w:proofErr w:type="spellStart"/>
      <w:r w:rsidRPr="00CD1158">
        <w:rPr>
          <w:sz w:val="20"/>
          <w:szCs w:val="20"/>
        </w:rPr>
        <w:t>Т</w:t>
      </w:r>
      <w:r w:rsidRPr="00CD1158">
        <w:rPr>
          <w:sz w:val="20"/>
          <w:szCs w:val="20"/>
          <w:vertAlign w:val="subscript"/>
        </w:rPr>
        <w:t>раб</w:t>
      </w:r>
      <w:proofErr w:type="spellEnd"/>
      <w:r w:rsidRPr="00CD1158">
        <w:rPr>
          <w:sz w:val="20"/>
          <w:szCs w:val="20"/>
        </w:rPr>
        <w:t xml:space="preserve">. При этом величина </w:t>
      </w:r>
      <w:proofErr w:type="spellStart"/>
      <w:r w:rsidRPr="00CD1158">
        <w:rPr>
          <w:sz w:val="20"/>
          <w:szCs w:val="20"/>
        </w:rPr>
        <w:t>Т</w:t>
      </w:r>
      <w:r w:rsidRPr="00CD1158">
        <w:rPr>
          <w:sz w:val="20"/>
          <w:szCs w:val="20"/>
          <w:vertAlign w:val="subscript"/>
        </w:rPr>
        <w:t>раб</w:t>
      </w:r>
      <w:proofErr w:type="spellEnd"/>
      <w:r w:rsidRPr="00CD1158">
        <w:rPr>
          <w:sz w:val="20"/>
          <w:szCs w:val="20"/>
        </w:rPr>
        <w:t xml:space="preserve"> и время отдыха </w:t>
      </w:r>
      <w:proofErr w:type="spellStart"/>
      <w:r w:rsidRPr="00CD1158">
        <w:rPr>
          <w:sz w:val="20"/>
          <w:szCs w:val="20"/>
        </w:rPr>
        <w:t>Т</w:t>
      </w:r>
      <w:r w:rsidRPr="00CD1158">
        <w:rPr>
          <w:sz w:val="20"/>
          <w:szCs w:val="20"/>
          <w:vertAlign w:val="subscript"/>
        </w:rPr>
        <w:t>отд</w:t>
      </w:r>
      <w:proofErr w:type="spellEnd"/>
      <w:r w:rsidR="004C40DB">
        <w:rPr>
          <w:sz w:val="20"/>
          <w:szCs w:val="20"/>
          <w:vertAlign w:val="subscript"/>
        </w:rPr>
        <w:t xml:space="preserve"> </w:t>
      </w:r>
      <w:r w:rsidRPr="00CD1158">
        <w:rPr>
          <w:sz w:val="20"/>
          <w:szCs w:val="20"/>
        </w:rPr>
        <w:t>определяются тяжестью и напряже</w:t>
      </w:r>
      <w:r w:rsidRPr="00CD1158">
        <w:rPr>
          <w:sz w:val="20"/>
          <w:szCs w:val="20"/>
        </w:rPr>
        <w:t>н</w:t>
      </w:r>
      <w:r w:rsidRPr="00CD1158">
        <w:rPr>
          <w:sz w:val="20"/>
          <w:szCs w:val="20"/>
        </w:rPr>
        <w:t>ностью труда. В табл</w:t>
      </w:r>
      <w:r w:rsidR="00D64E2E" w:rsidRPr="00CD1158">
        <w:rPr>
          <w:sz w:val="20"/>
          <w:szCs w:val="20"/>
        </w:rPr>
        <w:t>.</w:t>
      </w:r>
      <w:r w:rsidR="004C40DB">
        <w:rPr>
          <w:sz w:val="20"/>
          <w:szCs w:val="20"/>
        </w:rPr>
        <w:t xml:space="preserve"> </w:t>
      </w:r>
      <w:r w:rsidR="003E1850">
        <w:rPr>
          <w:sz w:val="20"/>
          <w:szCs w:val="20"/>
        </w:rPr>
        <w:t>4</w:t>
      </w:r>
      <w:r w:rsidRPr="00CD1158">
        <w:rPr>
          <w:sz w:val="20"/>
          <w:szCs w:val="20"/>
        </w:rPr>
        <w:t xml:space="preserve"> приведены рабочие периоды и продолжител</w:t>
      </w:r>
      <w:r w:rsidRPr="00CD1158">
        <w:rPr>
          <w:sz w:val="20"/>
          <w:szCs w:val="20"/>
        </w:rPr>
        <w:t>ь</w:t>
      </w:r>
      <w:r w:rsidRPr="00CD1158">
        <w:rPr>
          <w:sz w:val="20"/>
          <w:szCs w:val="20"/>
        </w:rPr>
        <w:t>ность отдыха при выполнении работы различной тяжести.</w:t>
      </w:r>
    </w:p>
    <w:p w:rsidR="005C6DBF" w:rsidRPr="004C40DB" w:rsidRDefault="005C6DBF" w:rsidP="00B3627A">
      <w:pPr>
        <w:spacing w:before="120"/>
        <w:rPr>
          <w:sz w:val="18"/>
          <w:szCs w:val="20"/>
        </w:rPr>
      </w:pPr>
      <w:r w:rsidRPr="004C40DB">
        <w:rPr>
          <w:sz w:val="18"/>
          <w:szCs w:val="20"/>
        </w:rPr>
        <w:t xml:space="preserve">Таблица </w:t>
      </w:r>
      <w:r w:rsidR="003E1850" w:rsidRPr="004C40DB">
        <w:rPr>
          <w:sz w:val="18"/>
          <w:szCs w:val="20"/>
        </w:rPr>
        <w:t>4</w:t>
      </w:r>
      <w:r w:rsidRPr="004C40DB">
        <w:rPr>
          <w:sz w:val="18"/>
          <w:szCs w:val="20"/>
        </w:rPr>
        <w:t xml:space="preserve"> – Рабочие периоды и продолжительность отдыха</w:t>
      </w:r>
    </w:p>
    <w:tbl>
      <w:tblPr>
        <w:tblStyle w:val="a7"/>
        <w:tblpPr w:leftFromText="180" w:rightFromText="180" w:vertAnchor="text" w:horzAnchor="margin" w:tblpX="108" w:tblpY="93"/>
        <w:tblW w:w="0" w:type="auto"/>
        <w:tblLook w:val="04A0" w:firstRow="1" w:lastRow="0" w:firstColumn="1" w:lastColumn="0" w:noHBand="0" w:noVBand="1"/>
      </w:tblPr>
      <w:tblGrid>
        <w:gridCol w:w="2212"/>
        <w:gridCol w:w="2214"/>
        <w:gridCol w:w="1784"/>
      </w:tblGrid>
      <w:tr w:rsidR="00525F47" w:rsidRPr="00C96826" w:rsidTr="00525F47">
        <w:trPr>
          <w:trHeight w:val="468"/>
        </w:trPr>
        <w:tc>
          <w:tcPr>
            <w:tcW w:w="2212" w:type="dxa"/>
          </w:tcPr>
          <w:p w:rsidR="00525F47" w:rsidRPr="00C96826" w:rsidRDefault="00525F47" w:rsidP="00525F47">
            <w:pPr>
              <w:jc w:val="center"/>
              <w:rPr>
                <w:sz w:val="18"/>
                <w:szCs w:val="18"/>
              </w:rPr>
            </w:pPr>
            <w:r w:rsidRPr="00C96826">
              <w:rPr>
                <w:sz w:val="18"/>
                <w:szCs w:val="18"/>
              </w:rPr>
              <w:t>Группа степени тяжести и напряженности труда</w:t>
            </w:r>
          </w:p>
        </w:tc>
        <w:tc>
          <w:tcPr>
            <w:tcW w:w="2214" w:type="dxa"/>
          </w:tcPr>
          <w:p w:rsidR="00525F47" w:rsidRPr="00C96826" w:rsidRDefault="00525F47" w:rsidP="00525F47">
            <w:pPr>
              <w:jc w:val="center"/>
              <w:rPr>
                <w:sz w:val="18"/>
                <w:szCs w:val="18"/>
              </w:rPr>
            </w:pPr>
            <w:r w:rsidRPr="00C96826">
              <w:rPr>
                <w:sz w:val="18"/>
                <w:szCs w:val="18"/>
              </w:rPr>
              <w:t>Время непрерывной р</w:t>
            </w:r>
            <w:r w:rsidRPr="00C96826">
              <w:rPr>
                <w:sz w:val="18"/>
                <w:szCs w:val="18"/>
              </w:rPr>
              <w:t>а</w:t>
            </w:r>
            <w:r w:rsidRPr="00C96826">
              <w:rPr>
                <w:sz w:val="18"/>
                <w:szCs w:val="18"/>
              </w:rPr>
              <w:t xml:space="preserve">боты </w:t>
            </w:r>
            <w:proofErr w:type="spellStart"/>
            <w:r w:rsidRPr="00C96826">
              <w:rPr>
                <w:sz w:val="18"/>
                <w:szCs w:val="18"/>
              </w:rPr>
              <w:t>Т</w:t>
            </w:r>
            <w:r w:rsidRPr="00C96826">
              <w:rPr>
                <w:sz w:val="18"/>
                <w:szCs w:val="18"/>
                <w:vertAlign w:val="subscript"/>
              </w:rPr>
              <w:t>раб</w:t>
            </w:r>
            <w:proofErr w:type="spellEnd"/>
            <w:r w:rsidRPr="00C96826">
              <w:rPr>
                <w:sz w:val="18"/>
                <w:szCs w:val="18"/>
              </w:rPr>
              <w:t>, мин</w:t>
            </w:r>
          </w:p>
        </w:tc>
        <w:tc>
          <w:tcPr>
            <w:tcW w:w="1784" w:type="dxa"/>
          </w:tcPr>
          <w:p w:rsidR="00525F47" w:rsidRPr="00C96826" w:rsidRDefault="00525F47" w:rsidP="00525F47">
            <w:pPr>
              <w:jc w:val="center"/>
              <w:rPr>
                <w:sz w:val="18"/>
                <w:szCs w:val="18"/>
              </w:rPr>
            </w:pPr>
            <w:r w:rsidRPr="00C96826">
              <w:rPr>
                <w:sz w:val="18"/>
                <w:szCs w:val="18"/>
              </w:rPr>
              <w:t xml:space="preserve">Время на отдых </w:t>
            </w:r>
            <w:proofErr w:type="spellStart"/>
            <w:r w:rsidRPr="00C96826">
              <w:rPr>
                <w:sz w:val="18"/>
                <w:szCs w:val="18"/>
              </w:rPr>
              <w:t>Т</w:t>
            </w:r>
            <w:r w:rsidRPr="00C96826">
              <w:rPr>
                <w:sz w:val="18"/>
                <w:szCs w:val="18"/>
                <w:vertAlign w:val="subscript"/>
              </w:rPr>
              <w:t>отд</w:t>
            </w:r>
            <w:proofErr w:type="spellEnd"/>
            <w:r w:rsidRPr="00C96826">
              <w:rPr>
                <w:sz w:val="18"/>
                <w:szCs w:val="18"/>
              </w:rPr>
              <w:t>, мин</w:t>
            </w:r>
          </w:p>
        </w:tc>
      </w:tr>
      <w:tr w:rsidR="00525F47" w:rsidRPr="00C96826" w:rsidTr="00525F47">
        <w:trPr>
          <w:trHeight w:val="152"/>
        </w:trPr>
        <w:tc>
          <w:tcPr>
            <w:tcW w:w="2212" w:type="dxa"/>
          </w:tcPr>
          <w:p w:rsidR="00525F47" w:rsidRPr="00C96826" w:rsidRDefault="00525F47" w:rsidP="00C96826">
            <w:pPr>
              <w:jc w:val="center"/>
              <w:rPr>
                <w:sz w:val="18"/>
                <w:szCs w:val="18"/>
                <w:lang w:val="en-US"/>
              </w:rPr>
            </w:pPr>
            <w:r w:rsidRPr="00C96826">
              <w:rPr>
                <w:sz w:val="18"/>
                <w:szCs w:val="18"/>
                <w:lang w:val="en-US"/>
              </w:rPr>
              <w:t>I</w:t>
            </w:r>
          </w:p>
        </w:tc>
        <w:tc>
          <w:tcPr>
            <w:tcW w:w="2214" w:type="dxa"/>
          </w:tcPr>
          <w:p w:rsidR="00525F47" w:rsidRPr="00C96826" w:rsidRDefault="00525F47" w:rsidP="00C96826">
            <w:pPr>
              <w:jc w:val="center"/>
              <w:rPr>
                <w:sz w:val="18"/>
                <w:szCs w:val="18"/>
              </w:rPr>
            </w:pPr>
            <w:r w:rsidRPr="00C96826">
              <w:rPr>
                <w:sz w:val="18"/>
                <w:szCs w:val="18"/>
              </w:rPr>
              <w:t>80</w:t>
            </w:r>
          </w:p>
        </w:tc>
        <w:tc>
          <w:tcPr>
            <w:tcW w:w="1784" w:type="dxa"/>
          </w:tcPr>
          <w:p w:rsidR="00525F47" w:rsidRPr="00C96826" w:rsidRDefault="00525F47" w:rsidP="00C96826">
            <w:pPr>
              <w:jc w:val="center"/>
              <w:rPr>
                <w:sz w:val="18"/>
                <w:szCs w:val="18"/>
              </w:rPr>
            </w:pPr>
            <w:r w:rsidRPr="00C96826">
              <w:rPr>
                <w:sz w:val="18"/>
                <w:szCs w:val="18"/>
              </w:rPr>
              <w:t>10</w:t>
            </w:r>
          </w:p>
        </w:tc>
      </w:tr>
      <w:tr w:rsidR="00525F47" w:rsidRPr="00C96826" w:rsidTr="00525F47">
        <w:trPr>
          <w:trHeight w:val="152"/>
        </w:trPr>
        <w:tc>
          <w:tcPr>
            <w:tcW w:w="2212" w:type="dxa"/>
          </w:tcPr>
          <w:p w:rsidR="00525F47" w:rsidRPr="00C96826" w:rsidRDefault="00525F47" w:rsidP="00C96826">
            <w:pPr>
              <w:jc w:val="center"/>
              <w:rPr>
                <w:sz w:val="18"/>
                <w:szCs w:val="18"/>
                <w:lang w:val="en-US"/>
              </w:rPr>
            </w:pPr>
            <w:r w:rsidRPr="00C96826">
              <w:rPr>
                <w:sz w:val="18"/>
                <w:szCs w:val="18"/>
                <w:lang w:val="en-US"/>
              </w:rPr>
              <w:t>II</w:t>
            </w:r>
          </w:p>
        </w:tc>
        <w:tc>
          <w:tcPr>
            <w:tcW w:w="2214" w:type="dxa"/>
          </w:tcPr>
          <w:p w:rsidR="00525F47" w:rsidRPr="00C96826" w:rsidRDefault="00525F47" w:rsidP="00C96826">
            <w:pPr>
              <w:jc w:val="center"/>
              <w:rPr>
                <w:sz w:val="18"/>
                <w:szCs w:val="18"/>
              </w:rPr>
            </w:pPr>
            <w:r w:rsidRPr="00C96826">
              <w:rPr>
                <w:sz w:val="18"/>
                <w:szCs w:val="18"/>
              </w:rPr>
              <w:t>75</w:t>
            </w:r>
          </w:p>
        </w:tc>
        <w:tc>
          <w:tcPr>
            <w:tcW w:w="1784" w:type="dxa"/>
          </w:tcPr>
          <w:p w:rsidR="00525F47" w:rsidRPr="00C96826" w:rsidRDefault="00525F47" w:rsidP="00C96826">
            <w:pPr>
              <w:jc w:val="center"/>
              <w:rPr>
                <w:sz w:val="18"/>
                <w:szCs w:val="18"/>
              </w:rPr>
            </w:pPr>
            <w:r w:rsidRPr="00C96826">
              <w:rPr>
                <w:sz w:val="18"/>
                <w:szCs w:val="18"/>
              </w:rPr>
              <w:t>10</w:t>
            </w:r>
          </w:p>
        </w:tc>
      </w:tr>
      <w:tr w:rsidR="00525F47" w:rsidRPr="00C96826" w:rsidTr="00525F47">
        <w:trPr>
          <w:trHeight w:val="152"/>
        </w:trPr>
        <w:tc>
          <w:tcPr>
            <w:tcW w:w="2212" w:type="dxa"/>
          </w:tcPr>
          <w:p w:rsidR="00525F47" w:rsidRPr="00C96826" w:rsidRDefault="00525F47" w:rsidP="00C96826">
            <w:pPr>
              <w:jc w:val="center"/>
              <w:rPr>
                <w:sz w:val="18"/>
                <w:szCs w:val="18"/>
                <w:lang w:val="en-US"/>
              </w:rPr>
            </w:pPr>
            <w:r w:rsidRPr="00C96826">
              <w:rPr>
                <w:sz w:val="18"/>
                <w:szCs w:val="18"/>
                <w:lang w:val="en-US"/>
              </w:rPr>
              <w:t>III</w:t>
            </w:r>
          </w:p>
        </w:tc>
        <w:tc>
          <w:tcPr>
            <w:tcW w:w="2214" w:type="dxa"/>
          </w:tcPr>
          <w:p w:rsidR="00525F47" w:rsidRPr="00C96826" w:rsidRDefault="00525F47" w:rsidP="00C96826">
            <w:pPr>
              <w:jc w:val="center"/>
              <w:rPr>
                <w:sz w:val="18"/>
                <w:szCs w:val="18"/>
              </w:rPr>
            </w:pPr>
            <w:r w:rsidRPr="00C96826">
              <w:rPr>
                <w:sz w:val="18"/>
                <w:szCs w:val="18"/>
              </w:rPr>
              <w:t>70</w:t>
            </w:r>
          </w:p>
        </w:tc>
        <w:tc>
          <w:tcPr>
            <w:tcW w:w="1784" w:type="dxa"/>
          </w:tcPr>
          <w:p w:rsidR="00525F47" w:rsidRPr="00C96826" w:rsidRDefault="00525F47" w:rsidP="00C96826">
            <w:pPr>
              <w:jc w:val="center"/>
              <w:rPr>
                <w:sz w:val="18"/>
                <w:szCs w:val="18"/>
              </w:rPr>
            </w:pPr>
            <w:r w:rsidRPr="00C96826">
              <w:rPr>
                <w:sz w:val="18"/>
                <w:szCs w:val="18"/>
              </w:rPr>
              <w:t>10</w:t>
            </w:r>
          </w:p>
        </w:tc>
      </w:tr>
      <w:tr w:rsidR="00525F47" w:rsidRPr="00C96826" w:rsidTr="00525F47">
        <w:trPr>
          <w:trHeight w:val="152"/>
        </w:trPr>
        <w:tc>
          <w:tcPr>
            <w:tcW w:w="2212" w:type="dxa"/>
          </w:tcPr>
          <w:p w:rsidR="00525F47" w:rsidRPr="00C96826" w:rsidRDefault="00525F47" w:rsidP="00C96826">
            <w:pPr>
              <w:jc w:val="center"/>
              <w:rPr>
                <w:sz w:val="18"/>
                <w:szCs w:val="18"/>
              </w:rPr>
            </w:pPr>
            <w:r w:rsidRPr="00C96826">
              <w:rPr>
                <w:sz w:val="18"/>
                <w:szCs w:val="18"/>
                <w:lang w:val="en-US"/>
              </w:rPr>
              <w:t>IV</w:t>
            </w:r>
          </w:p>
        </w:tc>
        <w:tc>
          <w:tcPr>
            <w:tcW w:w="2214" w:type="dxa"/>
          </w:tcPr>
          <w:p w:rsidR="00525F47" w:rsidRPr="00C96826" w:rsidRDefault="00525F47" w:rsidP="00C96826">
            <w:pPr>
              <w:jc w:val="center"/>
              <w:rPr>
                <w:sz w:val="18"/>
                <w:szCs w:val="18"/>
              </w:rPr>
            </w:pPr>
            <w:r w:rsidRPr="00C96826">
              <w:rPr>
                <w:sz w:val="18"/>
                <w:szCs w:val="18"/>
              </w:rPr>
              <w:t>65</w:t>
            </w:r>
          </w:p>
        </w:tc>
        <w:tc>
          <w:tcPr>
            <w:tcW w:w="1784" w:type="dxa"/>
          </w:tcPr>
          <w:p w:rsidR="00525F47" w:rsidRPr="00C96826" w:rsidRDefault="00525F47" w:rsidP="00C96826">
            <w:pPr>
              <w:jc w:val="center"/>
              <w:rPr>
                <w:sz w:val="18"/>
                <w:szCs w:val="18"/>
              </w:rPr>
            </w:pPr>
            <w:r w:rsidRPr="00C96826">
              <w:rPr>
                <w:sz w:val="18"/>
                <w:szCs w:val="18"/>
              </w:rPr>
              <w:t>10</w:t>
            </w:r>
          </w:p>
        </w:tc>
      </w:tr>
    </w:tbl>
    <w:p w:rsidR="005C6DBF" w:rsidRPr="00CD1158" w:rsidRDefault="005C6DBF" w:rsidP="00B3627A">
      <w:pPr>
        <w:spacing w:before="120"/>
        <w:ind w:firstLine="567"/>
        <w:jc w:val="both"/>
        <w:rPr>
          <w:sz w:val="20"/>
          <w:szCs w:val="20"/>
        </w:rPr>
      </w:pPr>
      <w:r w:rsidRPr="00CD1158">
        <w:rPr>
          <w:sz w:val="20"/>
          <w:szCs w:val="20"/>
        </w:rPr>
        <w:t>Зная исходные данные о параметрах системы водитель</w:t>
      </w:r>
      <w:r w:rsidR="004C40DB">
        <w:rPr>
          <w:sz w:val="20"/>
          <w:szCs w:val="20"/>
        </w:rPr>
        <w:t xml:space="preserve"> - </w:t>
      </w:r>
      <w:r w:rsidRPr="00CD1158">
        <w:rPr>
          <w:sz w:val="20"/>
          <w:szCs w:val="20"/>
        </w:rPr>
        <w:t>автом</w:t>
      </w:r>
      <w:r w:rsidRPr="00CD1158">
        <w:rPr>
          <w:sz w:val="20"/>
          <w:szCs w:val="20"/>
        </w:rPr>
        <w:t>о</w:t>
      </w:r>
      <w:r w:rsidRPr="00CD1158">
        <w:rPr>
          <w:sz w:val="20"/>
          <w:szCs w:val="20"/>
        </w:rPr>
        <w:t>биль</w:t>
      </w:r>
      <w:r w:rsidR="004C40DB">
        <w:rPr>
          <w:sz w:val="20"/>
          <w:szCs w:val="20"/>
        </w:rPr>
        <w:t xml:space="preserve"> </w:t>
      </w:r>
      <w:r w:rsidRPr="00CD1158">
        <w:rPr>
          <w:sz w:val="20"/>
          <w:szCs w:val="20"/>
        </w:rPr>
        <w:t>-</w:t>
      </w:r>
      <w:r w:rsidR="004C40DB">
        <w:rPr>
          <w:sz w:val="20"/>
          <w:szCs w:val="20"/>
        </w:rPr>
        <w:t xml:space="preserve"> </w:t>
      </w:r>
      <w:r w:rsidRPr="00CD1158">
        <w:rPr>
          <w:sz w:val="20"/>
          <w:szCs w:val="20"/>
        </w:rPr>
        <w:t>дорога</w:t>
      </w:r>
      <w:r w:rsidR="004C40DB">
        <w:rPr>
          <w:sz w:val="20"/>
          <w:szCs w:val="20"/>
        </w:rPr>
        <w:t xml:space="preserve"> </w:t>
      </w:r>
      <w:r w:rsidRPr="00CD1158">
        <w:rPr>
          <w:sz w:val="20"/>
          <w:szCs w:val="20"/>
        </w:rPr>
        <w:t>-</w:t>
      </w:r>
      <w:r w:rsidR="004C40DB">
        <w:rPr>
          <w:sz w:val="20"/>
          <w:szCs w:val="20"/>
        </w:rPr>
        <w:t xml:space="preserve"> </w:t>
      </w:r>
      <w:r w:rsidRPr="00CD1158">
        <w:rPr>
          <w:sz w:val="20"/>
          <w:szCs w:val="20"/>
        </w:rPr>
        <w:t>среда и с учетом коэффициентов влияния типа тран</w:t>
      </w:r>
      <w:r w:rsidRPr="00CD1158">
        <w:rPr>
          <w:sz w:val="20"/>
          <w:szCs w:val="20"/>
        </w:rPr>
        <w:t>с</w:t>
      </w:r>
      <w:r w:rsidRPr="00CD1158">
        <w:rPr>
          <w:sz w:val="20"/>
          <w:szCs w:val="20"/>
        </w:rPr>
        <w:t>портного средства</w:t>
      </w:r>
      <w:r w:rsidR="004C40DB">
        <w:rPr>
          <w:sz w:val="20"/>
          <w:szCs w:val="20"/>
        </w:rPr>
        <w:t>,</w:t>
      </w:r>
      <w:r w:rsidRPr="00CD1158">
        <w:rPr>
          <w:sz w:val="20"/>
          <w:szCs w:val="20"/>
        </w:rPr>
        <w:t xml:space="preserve"> можно рассчитать значения психофизиологических показателей для любого момента времени. Такой подход был положен в основу методики расчета рациональных режимов движения, работы и отдыха водителей автомобилей.</w:t>
      </w:r>
    </w:p>
    <w:p w:rsidR="004548D0" w:rsidRPr="00CD1158" w:rsidRDefault="004548D0" w:rsidP="004C40DB">
      <w:pPr>
        <w:ind w:firstLine="567"/>
        <w:jc w:val="both"/>
        <w:rPr>
          <w:sz w:val="20"/>
          <w:szCs w:val="20"/>
        </w:rPr>
      </w:pPr>
      <w:r w:rsidRPr="00CD1158">
        <w:rPr>
          <w:sz w:val="20"/>
          <w:szCs w:val="20"/>
        </w:rPr>
        <w:t>Весь рассматриваемый маршрут разбивается на участки длиной</w:t>
      </w:r>
      <w:r w:rsidR="004C40DB">
        <w:rPr>
          <w:sz w:val="20"/>
          <w:szCs w:val="20"/>
        </w:rPr>
        <w:t xml:space="preserve"> от</w:t>
      </w:r>
      <w:r w:rsidRPr="00CD1158">
        <w:rPr>
          <w:sz w:val="20"/>
          <w:szCs w:val="20"/>
        </w:rPr>
        <w:t xml:space="preserve"> 5</w:t>
      </w:r>
      <w:r w:rsidR="004C40DB">
        <w:rPr>
          <w:sz w:val="20"/>
          <w:szCs w:val="20"/>
        </w:rPr>
        <w:t xml:space="preserve"> до </w:t>
      </w:r>
      <w:r w:rsidRPr="00CD1158">
        <w:rPr>
          <w:sz w:val="20"/>
          <w:szCs w:val="20"/>
        </w:rPr>
        <w:t>7 км</w:t>
      </w:r>
      <w:r w:rsidR="004C40DB">
        <w:rPr>
          <w:sz w:val="20"/>
          <w:szCs w:val="20"/>
        </w:rPr>
        <w:t>;</w:t>
      </w:r>
      <w:r w:rsidRPr="00CD1158">
        <w:rPr>
          <w:sz w:val="20"/>
          <w:szCs w:val="20"/>
        </w:rPr>
        <w:t xml:space="preserve"> используя результаты мониторинга, натурных наблюдений, а также сведения из паспортов дороги, для каждого участка вводится информация о ширине проезжей части, видах помех движению, инте</w:t>
      </w:r>
      <w:r w:rsidRPr="00CD1158">
        <w:rPr>
          <w:sz w:val="20"/>
          <w:szCs w:val="20"/>
        </w:rPr>
        <w:t>н</w:t>
      </w:r>
      <w:r w:rsidRPr="00CD1158">
        <w:rPr>
          <w:sz w:val="20"/>
          <w:szCs w:val="20"/>
        </w:rPr>
        <w:t>сивности движения, состав</w:t>
      </w:r>
      <w:r w:rsidR="004C40DB">
        <w:rPr>
          <w:sz w:val="20"/>
          <w:szCs w:val="20"/>
        </w:rPr>
        <w:t>е</w:t>
      </w:r>
      <w:r w:rsidRPr="00CD1158">
        <w:rPr>
          <w:sz w:val="20"/>
          <w:szCs w:val="20"/>
        </w:rPr>
        <w:t xml:space="preserve"> транспортного потока и величине продол</w:t>
      </w:r>
      <w:r w:rsidRPr="00CD1158">
        <w:rPr>
          <w:sz w:val="20"/>
          <w:szCs w:val="20"/>
        </w:rPr>
        <w:t>ь</w:t>
      </w:r>
      <w:r w:rsidRPr="00CD1158">
        <w:rPr>
          <w:sz w:val="20"/>
          <w:szCs w:val="20"/>
        </w:rPr>
        <w:t>ных уклонов. Далее рассчитываются значения коэффициентов помех</w:t>
      </w:r>
      <w:r w:rsidRPr="00CD1158">
        <w:rPr>
          <w:sz w:val="20"/>
          <w:szCs w:val="20"/>
        </w:rPr>
        <w:t>о</w:t>
      </w:r>
      <w:r w:rsidRPr="00CD1158">
        <w:rPr>
          <w:sz w:val="20"/>
          <w:szCs w:val="20"/>
        </w:rPr>
        <w:t>насыщенности, средневзвешенные величины продольных уклонов и их среднеквадратические отклонения на каждом участке дороги. Одновр</w:t>
      </w:r>
      <w:r w:rsidRPr="00CD1158">
        <w:rPr>
          <w:sz w:val="20"/>
          <w:szCs w:val="20"/>
        </w:rPr>
        <w:t>е</w:t>
      </w:r>
      <w:r w:rsidRPr="00CD1158">
        <w:rPr>
          <w:sz w:val="20"/>
          <w:szCs w:val="20"/>
        </w:rPr>
        <w:lastRenderedPageBreak/>
        <w:t>менно собирается информация о местонахождении пунктов обслужив</w:t>
      </w:r>
      <w:r w:rsidRPr="00CD1158">
        <w:rPr>
          <w:sz w:val="20"/>
          <w:szCs w:val="20"/>
        </w:rPr>
        <w:t>а</w:t>
      </w:r>
      <w:r w:rsidRPr="00CD1158">
        <w:rPr>
          <w:sz w:val="20"/>
          <w:szCs w:val="20"/>
        </w:rPr>
        <w:t>ния движения (стоянки, гостиницы, столовые и т.д.). Затем</w:t>
      </w:r>
      <w:r w:rsidR="004C40DB">
        <w:rPr>
          <w:sz w:val="20"/>
          <w:szCs w:val="20"/>
        </w:rPr>
        <w:t>,</w:t>
      </w:r>
      <w:r w:rsidRPr="00CD1158">
        <w:rPr>
          <w:sz w:val="20"/>
          <w:szCs w:val="20"/>
        </w:rPr>
        <w:t xml:space="preserve"> в зависим</w:t>
      </w:r>
      <w:r w:rsidRPr="00CD1158">
        <w:rPr>
          <w:sz w:val="20"/>
          <w:szCs w:val="20"/>
        </w:rPr>
        <w:t>о</w:t>
      </w:r>
      <w:r w:rsidRPr="00CD1158">
        <w:rPr>
          <w:sz w:val="20"/>
          <w:szCs w:val="20"/>
        </w:rPr>
        <w:t>сти от ширины проезжей части участка дороги</w:t>
      </w:r>
      <w:r w:rsidR="004C40DB">
        <w:rPr>
          <w:sz w:val="20"/>
          <w:szCs w:val="20"/>
        </w:rPr>
        <w:t>,</w:t>
      </w:r>
      <w:r w:rsidRPr="00CD1158">
        <w:rPr>
          <w:sz w:val="20"/>
          <w:szCs w:val="20"/>
        </w:rPr>
        <w:t xml:space="preserve"> осуществляется расчет величин средней скорости движения потока автомобилей и параметра </w:t>
      </w:r>
      <w:r w:rsidRPr="00CD1158">
        <w:rPr>
          <w:rFonts w:ascii="Cambria Math" w:hAnsi="Cambria Math"/>
          <w:sz w:val="20"/>
          <w:szCs w:val="20"/>
        </w:rPr>
        <w:t>𝜇</w:t>
      </w:r>
      <w:r w:rsidRPr="00CD1158">
        <w:rPr>
          <w:sz w:val="20"/>
          <w:szCs w:val="20"/>
        </w:rPr>
        <w:t xml:space="preserve"> (корреляционной функции случайной функции </w:t>
      </w:r>
      <w:r w:rsidRPr="00CD1158">
        <w:rPr>
          <w:i/>
          <w:sz w:val="20"/>
          <w:szCs w:val="20"/>
        </w:rPr>
        <w:t>V(</w:t>
      </w:r>
      <w:r w:rsidRPr="00CD1158">
        <w:rPr>
          <w:i/>
          <w:sz w:val="20"/>
          <w:szCs w:val="20"/>
          <w:lang w:val="en-US"/>
        </w:rPr>
        <w:t>l</w:t>
      </w:r>
      <w:r w:rsidRPr="00CD1158">
        <w:rPr>
          <w:i/>
          <w:sz w:val="20"/>
          <w:szCs w:val="20"/>
        </w:rPr>
        <w:t>)</w:t>
      </w:r>
      <w:r w:rsidRPr="00CD1158">
        <w:rPr>
          <w:sz w:val="20"/>
          <w:szCs w:val="20"/>
        </w:rPr>
        <w:t xml:space="preserve">). Далее определяется значения </w:t>
      </w:r>
      <w:r w:rsidRPr="00CD1158">
        <w:rPr>
          <w:rFonts w:ascii="Cambria Math" w:hAnsi="Cambria Math" w:cs="Cambria Math"/>
          <w:sz w:val="20"/>
          <w:szCs w:val="20"/>
        </w:rPr>
        <w:t>𝜇</w:t>
      </w:r>
      <w:r w:rsidRPr="00CD1158">
        <w:rPr>
          <w:sz w:val="20"/>
          <w:szCs w:val="20"/>
          <w:vertAlign w:val="subscript"/>
        </w:rPr>
        <w:t>м</w:t>
      </w:r>
      <w:r w:rsidRPr="00CD1158">
        <w:rPr>
          <w:sz w:val="20"/>
          <w:szCs w:val="20"/>
        </w:rPr>
        <w:t xml:space="preserve"> для оценки условий движения на участке маршрута. Далее с учетом коэффициентов влияния типа транспортного средства рассчит</w:t>
      </w:r>
      <w:r w:rsidRPr="00CD1158">
        <w:rPr>
          <w:sz w:val="20"/>
          <w:szCs w:val="20"/>
        </w:rPr>
        <w:t>ы</w:t>
      </w:r>
      <w:r w:rsidRPr="00CD1158">
        <w:rPr>
          <w:sz w:val="20"/>
          <w:szCs w:val="20"/>
        </w:rPr>
        <w:t xml:space="preserve">ваются величины психофизиологических показателей для назначения кратковременного отдыха </w:t>
      </w:r>
      <w:r w:rsidR="005C0BA4" w:rsidRPr="00CD1158">
        <w:rPr>
          <w:sz w:val="20"/>
          <w:szCs w:val="20"/>
        </w:rPr>
        <w:t>водителей</w:t>
      </w:r>
      <w:r w:rsidRPr="00CD1158">
        <w:rPr>
          <w:sz w:val="20"/>
          <w:szCs w:val="20"/>
        </w:rPr>
        <w:t xml:space="preserve"> и определяется группа степени т</w:t>
      </w:r>
      <w:r w:rsidRPr="00CD1158">
        <w:rPr>
          <w:sz w:val="20"/>
          <w:szCs w:val="20"/>
        </w:rPr>
        <w:t>я</w:t>
      </w:r>
      <w:r w:rsidRPr="00CD1158">
        <w:rPr>
          <w:sz w:val="20"/>
          <w:szCs w:val="20"/>
        </w:rPr>
        <w:t>жести и напряженности труда, времени непрерывной работы и времени на отдых.</w:t>
      </w:r>
    </w:p>
    <w:p w:rsidR="005D7E8A" w:rsidRDefault="005D7E8A" w:rsidP="004C40DB">
      <w:pPr>
        <w:ind w:firstLine="567"/>
        <w:jc w:val="both"/>
        <w:rPr>
          <w:sz w:val="20"/>
          <w:szCs w:val="20"/>
        </w:rPr>
      </w:pPr>
      <w:r w:rsidRPr="00CD1158">
        <w:rPr>
          <w:sz w:val="20"/>
          <w:szCs w:val="20"/>
        </w:rPr>
        <w:t>Так как эта методика предполагает оперирование большим объ</w:t>
      </w:r>
      <w:r w:rsidRPr="00CD1158">
        <w:rPr>
          <w:sz w:val="20"/>
          <w:szCs w:val="20"/>
        </w:rPr>
        <w:t>е</w:t>
      </w:r>
      <w:r w:rsidRPr="00CD1158">
        <w:rPr>
          <w:sz w:val="20"/>
          <w:szCs w:val="20"/>
        </w:rPr>
        <w:t>мом информации была разработана программа расчета рациональных режимов движения, работы и отдыха водителей.</w:t>
      </w:r>
      <w:r w:rsidR="004C40DB">
        <w:rPr>
          <w:sz w:val="20"/>
          <w:szCs w:val="20"/>
        </w:rPr>
        <w:t xml:space="preserve"> </w:t>
      </w:r>
      <w:r w:rsidRPr="00CD1158">
        <w:rPr>
          <w:sz w:val="20"/>
          <w:szCs w:val="20"/>
        </w:rPr>
        <w:t>Таким образом</w:t>
      </w:r>
      <w:r w:rsidR="004C40DB">
        <w:rPr>
          <w:sz w:val="20"/>
          <w:szCs w:val="20"/>
        </w:rPr>
        <w:t>,</w:t>
      </w:r>
      <w:r w:rsidRPr="00CD1158">
        <w:rPr>
          <w:sz w:val="20"/>
          <w:szCs w:val="20"/>
        </w:rPr>
        <w:t xml:space="preserve"> можно</w:t>
      </w:r>
      <w:r w:rsidR="004C40DB">
        <w:rPr>
          <w:sz w:val="20"/>
          <w:szCs w:val="20"/>
        </w:rPr>
        <w:t xml:space="preserve"> о</w:t>
      </w:r>
      <w:r w:rsidRPr="00CD1158">
        <w:rPr>
          <w:sz w:val="20"/>
          <w:szCs w:val="20"/>
        </w:rPr>
        <w:t>перативно рассчитать рациональные режимы движения</w:t>
      </w:r>
      <w:r w:rsidR="004C40DB">
        <w:rPr>
          <w:sz w:val="20"/>
          <w:szCs w:val="20"/>
        </w:rPr>
        <w:t xml:space="preserve"> автомобилей</w:t>
      </w:r>
      <w:r w:rsidRPr="00CD1158">
        <w:rPr>
          <w:sz w:val="20"/>
          <w:szCs w:val="20"/>
        </w:rPr>
        <w:t>, труда и отдыха водителей.</w:t>
      </w:r>
    </w:p>
    <w:p w:rsidR="00064867" w:rsidRDefault="00B40E1F" w:rsidP="004C40DB">
      <w:pPr>
        <w:ind w:firstLine="567"/>
        <w:jc w:val="both"/>
        <w:rPr>
          <w:sz w:val="20"/>
          <w:szCs w:val="20"/>
        </w:rPr>
      </w:pPr>
      <w:r>
        <w:rPr>
          <w:sz w:val="20"/>
          <w:szCs w:val="20"/>
        </w:rPr>
        <w:t>За основу расчета экономической эффективности от внедрения мероприятий по совершенствованию грузовых перевозок</w:t>
      </w:r>
      <w:r w:rsidR="00064867">
        <w:rPr>
          <w:sz w:val="20"/>
          <w:szCs w:val="20"/>
        </w:rPr>
        <w:t xml:space="preserve">, </w:t>
      </w:r>
      <w:r w:rsidR="00064867" w:rsidRPr="00CD1158">
        <w:rPr>
          <w:sz w:val="20"/>
          <w:szCs w:val="20"/>
        </w:rPr>
        <w:t>повышени</w:t>
      </w:r>
      <w:r w:rsidR="00064867">
        <w:rPr>
          <w:sz w:val="20"/>
          <w:szCs w:val="20"/>
        </w:rPr>
        <w:t>я</w:t>
      </w:r>
      <w:r w:rsidR="00064867" w:rsidRPr="00CD1158">
        <w:rPr>
          <w:sz w:val="20"/>
          <w:szCs w:val="20"/>
        </w:rPr>
        <w:t xml:space="preserve"> безопасности и эффективности дорожного движения путем разработки мероприятий и назначения рациональных режимов движения, труда и отдыха водителей ав</w:t>
      </w:r>
      <w:r w:rsidR="00064867">
        <w:rPr>
          <w:sz w:val="20"/>
          <w:szCs w:val="20"/>
        </w:rPr>
        <w:t>томобилей по маршруту Ош-Бишкек,</w:t>
      </w:r>
      <w:r>
        <w:rPr>
          <w:sz w:val="20"/>
          <w:szCs w:val="20"/>
        </w:rPr>
        <w:t xml:space="preserve"> была принята методика</w:t>
      </w:r>
      <w:r w:rsidR="00064867">
        <w:rPr>
          <w:sz w:val="20"/>
          <w:szCs w:val="20"/>
        </w:rPr>
        <w:t xml:space="preserve"> определения народнохозяйственных потерь от нерационал</w:t>
      </w:r>
      <w:r w:rsidR="00064867">
        <w:rPr>
          <w:sz w:val="20"/>
          <w:szCs w:val="20"/>
        </w:rPr>
        <w:t>ь</w:t>
      </w:r>
      <w:r w:rsidR="00064867">
        <w:rPr>
          <w:sz w:val="20"/>
          <w:szCs w:val="20"/>
        </w:rPr>
        <w:t>ных режимов труда и отдыха водителей. Эта методика основана на ра</w:t>
      </w:r>
      <w:r w:rsidR="00064867">
        <w:rPr>
          <w:sz w:val="20"/>
          <w:szCs w:val="20"/>
        </w:rPr>
        <w:t>с</w:t>
      </w:r>
      <w:r w:rsidR="00064867">
        <w:rPr>
          <w:sz w:val="20"/>
          <w:szCs w:val="20"/>
        </w:rPr>
        <w:t>чете тех потерь, на возникновение которых оказал неудовлетворител</w:t>
      </w:r>
      <w:r w:rsidR="00064867">
        <w:rPr>
          <w:sz w:val="20"/>
          <w:szCs w:val="20"/>
        </w:rPr>
        <w:t>ь</w:t>
      </w:r>
      <w:r w:rsidR="00064867">
        <w:rPr>
          <w:sz w:val="20"/>
          <w:szCs w:val="20"/>
        </w:rPr>
        <w:t>ный режим труда и отдыха водителей.</w:t>
      </w:r>
    </w:p>
    <w:p w:rsidR="00A37DBA" w:rsidRPr="00CD1158" w:rsidRDefault="00A37DBA" w:rsidP="004C40DB">
      <w:pPr>
        <w:ind w:firstLine="567"/>
        <w:jc w:val="both"/>
        <w:rPr>
          <w:sz w:val="20"/>
          <w:szCs w:val="20"/>
        </w:rPr>
      </w:pPr>
      <w:r w:rsidRPr="00CD1158">
        <w:rPr>
          <w:sz w:val="20"/>
          <w:szCs w:val="20"/>
        </w:rPr>
        <w:t>Экономическая эффективность от внедрения разработанной м</w:t>
      </w:r>
      <w:r w:rsidRPr="00CD1158">
        <w:rPr>
          <w:sz w:val="20"/>
          <w:szCs w:val="20"/>
        </w:rPr>
        <w:t>е</w:t>
      </w:r>
      <w:r w:rsidRPr="00CD1158">
        <w:rPr>
          <w:sz w:val="20"/>
          <w:szCs w:val="20"/>
        </w:rPr>
        <w:t xml:space="preserve">тодики рассчитывается как разность приведенных потерь при </w:t>
      </w:r>
      <w:r w:rsidRPr="004C40DB">
        <w:rPr>
          <w:spacing w:val="-4"/>
          <w:sz w:val="20"/>
          <w:szCs w:val="20"/>
        </w:rPr>
        <w:t>существ</w:t>
      </w:r>
      <w:r w:rsidRPr="004C40DB">
        <w:rPr>
          <w:spacing w:val="-4"/>
          <w:sz w:val="20"/>
          <w:szCs w:val="20"/>
        </w:rPr>
        <w:t>о</w:t>
      </w:r>
      <w:r w:rsidRPr="004C40DB">
        <w:rPr>
          <w:spacing w:val="-4"/>
          <w:sz w:val="20"/>
          <w:szCs w:val="20"/>
        </w:rPr>
        <w:t xml:space="preserve">вавшей  </w:t>
      </w:r>
      <m:oMath>
        <m:sSub>
          <m:sSubPr>
            <m:ctrlPr>
              <w:rPr>
                <w:rFonts w:ascii="Cambria Math" w:hAnsi="Cambria Math"/>
                <w:i/>
                <w:spacing w:val="-4"/>
                <w:sz w:val="20"/>
                <w:szCs w:val="20"/>
              </w:rPr>
            </m:ctrlPr>
          </m:sSubPr>
          <m:e>
            <m:r>
              <w:rPr>
                <w:rFonts w:ascii="Cambria Math" w:hAnsi="Cambria Math"/>
                <w:spacing w:val="-4"/>
                <w:sz w:val="20"/>
                <w:szCs w:val="20"/>
              </w:rPr>
              <m:t>П</m:t>
            </m:r>
          </m:e>
          <m:sub>
            <m:r>
              <w:rPr>
                <w:rFonts w:ascii="Cambria Math" w:hAnsi="Cambria Math"/>
                <w:spacing w:val="-4"/>
                <w:sz w:val="20"/>
                <w:szCs w:val="20"/>
              </w:rPr>
              <m:t>сум</m:t>
            </m:r>
          </m:sub>
        </m:sSub>
      </m:oMath>
      <w:r w:rsidRPr="004C40DB">
        <w:rPr>
          <w:spacing w:val="-4"/>
          <w:sz w:val="20"/>
          <w:szCs w:val="20"/>
        </w:rPr>
        <w:t xml:space="preserve"> и </w:t>
      </w:r>
      <w:r w:rsidR="003A4054" w:rsidRPr="004C40DB">
        <w:rPr>
          <w:spacing w:val="-4"/>
          <w:sz w:val="20"/>
          <w:szCs w:val="20"/>
        </w:rPr>
        <w:t>расчетной</w:t>
      </w:r>
      <m:oMath>
        <m:sSubSup>
          <m:sSubSupPr>
            <m:ctrlPr>
              <w:rPr>
                <w:rFonts w:ascii="Cambria Math" w:hAnsi="Cambria Math"/>
                <w:i/>
                <w:spacing w:val="-4"/>
                <w:sz w:val="20"/>
                <w:szCs w:val="20"/>
              </w:rPr>
            </m:ctrlPr>
          </m:sSubSupPr>
          <m:e>
            <m:r>
              <w:rPr>
                <w:rFonts w:ascii="Cambria Math" w:hAnsi="Cambria Math"/>
                <w:spacing w:val="-4"/>
                <w:sz w:val="20"/>
                <w:szCs w:val="20"/>
              </w:rPr>
              <m:t xml:space="preserve"> П</m:t>
            </m:r>
          </m:e>
          <m:sub>
            <m:r>
              <w:rPr>
                <w:rFonts w:ascii="Cambria Math" w:hAnsi="Cambria Math"/>
                <w:spacing w:val="-4"/>
                <w:sz w:val="20"/>
                <w:szCs w:val="20"/>
              </w:rPr>
              <m:t>сум</m:t>
            </m:r>
          </m:sub>
          <m:sup>
            <m:r>
              <w:rPr>
                <w:rFonts w:ascii="Cambria Math" w:hAnsi="Cambria Math"/>
                <w:spacing w:val="-4"/>
                <w:sz w:val="20"/>
                <w:szCs w:val="20"/>
              </w:rPr>
              <m:t>1</m:t>
            </m:r>
          </m:sup>
        </m:sSubSup>
      </m:oMath>
      <w:r w:rsidR="004C40DB" w:rsidRPr="004C40DB">
        <w:rPr>
          <w:spacing w:val="-4"/>
          <w:sz w:val="20"/>
          <w:szCs w:val="20"/>
        </w:rPr>
        <w:t xml:space="preserve"> </w:t>
      </w:r>
      <w:r w:rsidRPr="004C40DB">
        <w:rPr>
          <w:spacing w:val="-4"/>
          <w:sz w:val="20"/>
          <w:szCs w:val="20"/>
        </w:rPr>
        <w:t>организации труда водителей на маршруте:</w:t>
      </w:r>
    </w:p>
    <w:p w:rsidR="00A37DBA" w:rsidRPr="00CD1158" w:rsidRDefault="00A37DBA" w:rsidP="004C40DB">
      <w:pPr>
        <w:spacing w:before="120" w:after="120"/>
        <w:ind w:firstLine="709"/>
        <w:jc w:val="right"/>
        <w:rPr>
          <w:sz w:val="20"/>
          <w:szCs w:val="20"/>
        </w:rPr>
      </w:pPr>
      <m:oMath>
        <m:r>
          <w:rPr>
            <w:rFonts w:ascii="Cambria Math" w:hAnsi="Cambria Math"/>
            <w:sz w:val="20"/>
            <w:szCs w:val="20"/>
          </w:rPr>
          <m:t>Э=</m:t>
        </m:r>
        <m:sSub>
          <m:sSubPr>
            <m:ctrlPr>
              <w:rPr>
                <w:rFonts w:ascii="Cambria Math" w:hAnsi="Cambria Math"/>
                <w:i/>
                <w:sz w:val="20"/>
                <w:szCs w:val="20"/>
              </w:rPr>
            </m:ctrlPr>
          </m:sSubPr>
          <m:e>
            <m:r>
              <w:rPr>
                <w:rFonts w:ascii="Cambria Math" w:hAnsi="Cambria Math"/>
                <w:sz w:val="20"/>
                <w:szCs w:val="20"/>
              </w:rPr>
              <m:t>П</m:t>
            </m:r>
          </m:e>
          <m:sub>
            <m:r>
              <w:rPr>
                <w:rFonts w:ascii="Cambria Math" w:hAnsi="Cambria Math"/>
                <w:sz w:val="20"/>
                <w:szCs w:val="20"/>
              </w:rPr>
              <m:t>сум</m:t>
            </m:r>
          </m:sub>
        </m:sSub>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П</m:t>
            </m:r>
          </m:e>
          <m:sub>
            <m:r>
              <w:rPr>
                <w:rFonts w:ascii="Cambria Math" w:hAnsi="Cambria Math"/>
                <w:sz w:val="20"/>
                <w:szCs w:val="20"/>
              </w:rPr>
              <m:t>сум</m:t>
            </m:r>
          </m:sub>
          <m:sup>
            <m:r>
              <w:rPr>
                <w:rFonts w:ascii="Cambria Math" w:hAnsi="Cambria Math"/>
                <w:sz w:val="20"/>
                <w:szCs w:val="20"/>
              </w:rPr>
              <m:t>1</m:t>
            </m:r>
          </m:sup>
        </m:sSubSup>
      </m:oMath>
      <w:r w:rsidR="005D4BA0" w:rsidRPr="00CD1158">
        <w:rPr>
          <w:sz w:val="20"/>
          <w:szCs w:val="20"/>
        </w:rPr>
        <w:t xml:space="preserve"> </w:t>
      </w:r>
      <w:r w:rsidR="004C40DB">
        <w:rPr>
          <w:sz w:val="20"/>
          <w:szCs w:val="20"/>
        </w:rPr>
        <w:tab/>
      </w:r>
      <w:r w:rsidR="004C40DB">
        <w:rPr>
          <w:sz w:val="20"/>
          <w:szCs w:val="20"/>
        </w:rPr>
        <w:tab/>
      </w:r>
      <w:r w:rsidR="004C40DB">
        <w:rPr>
          <w:sz w:val="20"/>
          <w:szCs w:val="20"/>
        </w:rPr>
        <w:tab/>
      </w:r>
      <w:r w:rsidR="004C40DB">
        <w:rPr>
          <w:sz w:val="20"/>
          <w:szCs w:val="20"/>
        </w:rPr>
        <w:tab/>
      </w:r>
      <w:r w:rsidR="005D4BA0" w:rsidRPr="00CD1158">
        <w:rPr>
          <w:sz w:val="20"/>
          <w:szCs w:val="20"/>
        </w:rPr>
        <w:t>(</w:t>
      </w:r>
      <w:r w:rsidR="00906159">
        <w:rPr>
          <w:sz w:val="20"/>
          <w:szCs w:val="20"/>
        </w:rPr>
        <w:t>26</w:t>
      </w:r>
      <w:r w:rsidRPr="00CD1158">
        <w:rPr>
          <w:sz w:val="20"/>
          <w:szCs w:val="20"/>
        </w:rPr>
        <w:t>)</w:t>
      </w:r>
    </w:p>
    <w:p w:rsidR="00906159" w:rsidRPr="00906159" w:rsidRDefault="00180B3D" w:rsidP="004C40DB">
      <w:pPr>
        <w:ind w:firstLine="567"/>
        <w:jc w:val="both"/>
        <w:rPr>
          <w:color w:val="000000" w:themeColor="text1"/>
          <w:sz w:val="20"/>
          <w:szCs w:val="20"/>
        </w:rPr>
      </w:pPr>
      <w:r>
        <w:rPr>
          <w:sz w:val="20"/>
          <w:szCs w:val="20"/>
        </w:rPr>
        <w:t>Предварительные расчеты показывают</w:t>
      </w:r>
      <w:r w:rsidR="00906159" w:rsidRPr="00906159">
        <w:rPr>
          <w:sz w:val="20"/>
          <w:szCs w:val="20"/>
        </w:rPr>
        <w:t>,</w:t>
      </w:r>
      <w:r w:rsidR="00553F70">
        <w:rPr>
          <w:sz w:val="20"/>
          <w:szCs w:val="20"/>
        </w:rPr>
        <w:t xml:space="preserve"> что от</w:t>
      </w:r>
      <w:r w:rsidR="00906159" w:rsidRPr="00906159">
        <w:rPr>
          <w:sz w:val="20"/>
          <w:szCs w:val="20"/>
        </w:rPr>
        <w:t xml:space="preserve"> внедрени</w:t>
      </w:r>
      <w:r w:rsidR="00553F70">
        <w:rPr>
          <w:sz w:val="20"/>
          <w:szCs w:val="20"/>
        </w:rPr>
        <w:t>я</w:t>
      </w:r>
      <w:r w:rsidR="00906159" w:rsidRPr="00906159">
        <w:rPr>
          <w:sz w:val="20"/>
          <w:szCs w:val="20"/>
        </w:rPr>
        <w:t xml:space="preserve"> раци</w:t>
      </w:r>
      <w:r w:rsidR="00906159" w:rsidRPr="00906159">
        <w:rPr>
          <w:sz w:val="20"/>
          <w:szCs w:val="20"/>
        </w:rPr>
        <w:t>о</w:t>
      </w:r>
      <w:r w:rsidR="00906159" w:rsidRPr="00906159">
        <w:rPr>
          <w:sz w:val="20"/>
          <w:szCs w:val="20"/>
        </w:rPr>
        <w:t xml:space="preserve">нальных режимов движения, труда и отдыха водителей автомобилей по маршруту Ош-Бишкек </w:t>
      </w:r>
      <w:r w:rsidR="00553F70">
        <w:rPr>
          <w:sz w:val="20"/>
          <w:szCs w:val="20"/>
        </w:rPr>
        <w:t>можно</w:t>
      </w:r>
      <w:r w:rsidR="00906159" w:rsidRPr="00906159">
        <w:rPr>
          <w:sz w:val="20"/>
          <w:szCs w:val="20"/>
        </w:rPr>
        <w:t xml:space="preserve"> получить </w:t>
      </w:r>
      <w:r w:rsidR="00906159" w:rsidRPr="00906159">
        <w:rPr>
          <w:color w:val="000000" w:themeColor="text1"/>
          <w:sz w:val="20"/>
          <w:szCs w:val="20"/>
        </w:rPr>
        <w:t>экономию народнохозяйстве</w:t>
      </w:r>
      <w:r w:rsidR="00906159" w:rsidRPr="00906159">
        <w:rPr>
          <w:color w:val="000000" w:themeColor="text1"/>
          <w:sz w:val="20"/>
          <w:szCs w:val="20"/>
        </w:rPr>
        <w:t>н</w:t>
      </w:r>
      <w:r w:rsidR="00906159" w:rsidRPr="00906159">
        <w:rPr>
          <w:color w:val="000000" w:themeColor="text1"/>
          <w:sz w:val="20"/>
          <w:szCs w:val="20"/>
        </w:rPr>
        <w:t>ных потерь от ДТП</w:t>
      </w:r>
      <w:r w:rsidR="004C40DB">
        <w:rPr>
          <w:color w:val="000000" w:themeColor="text1"/>
          <w:sz w:val="20"/>
          <w:szCs w:val="20"/>
        </w:rPr>
        <w:t>,</w:t>
      </w:r>
      <w:r w:rsidR="00906159" w:rsidRPr="00906159">
        <w:rPr>
          <w:color w:val="000000" w:themeColor="text1"/>
          <w:sz w:val="20"/>
          <w:szCs w:val="20"/>
        </w:rPr>
        <w:t xml:space="preserve"> </w:t>
      </w:r>
      <w:r w:rsidR="00553F70">
        <w:rPr>
          <w:color w:val="000000" w:themeColor="text1"/>
          <w:sz w:val="20"/>
          <w:szCs w:val="20"/>
        </w:rPr>
        <w:t xml:space="preserve">равную </w:t>
      </w:r>
      <w:r w:rsidR="00906159" w:rsidRPr="00906159">
        <w:rPr>
          <w:color w:val="000000" w:themeColor="text1"/>
          <w:sz w:val="20"/>
          <w:szCs w:val="20"/>
        </w:rPr>
        <w:t>1,7 сом на 10 авт.-км.</w:t>
      </w:r>
    </w:p>
    <w:p w:rsidR="00C431CF" w:rsidRDefault="00C431CF" w:rsidP="00B3627A">
      <w:pPr>
        <w:spacing w:before="120"/>
        <w:ind w:firstLine="567"/>
        <w:jc w:val="center"/>
        <w:rPr>
          <w:b/>
          <w:sz w:val="20"/>
          <w:szCs w:val="20"/>
        </w:rPr>
      </w:pPr>
    </w:p>
    <w:p w:rsidR="00C431CF" w:rsidRDefault="00C431CF" w:rsidP="00B3627A">
      <w:pPr>
        <w:spacing w:before="120"/>
        <w:ind w:firstLine="567"/>
        <w:jc w:val="center"/>
        <w:rPr>
          <w:b/>
          <w:sz w:val="20"/>
          <w:szCs w:val="20"/>
        </w:rPr>
      </w:pPr>
      <w:r>
        <w:rPr>
          <w:b/>
          <w:sz w:val="20"/>
          <w:szCs w:val="20"/>
        </w:rPr>
        <w:br w:type="page"/>
      </w:r>
    </w:p>
    <w:p w:rsidR="005D4BA0" w:rsidRPr="00CD1158" w:rsidRDefault="005D4BA0" w:rsidP="00B3627A">
      <w:pPr>
        <w:spacing w:before="120"/>
        <w:ind w:firstLine="567"/>
        <w:jc w:val="center"/>
        <w:rPr>
          <w:b/>
          <w:sz w:val="20"/>
          <w:szCs w:val="20"/>
        </w:rPr>
      </w:pPr>
      <w:r w:rsidRPr="00CD1158">
        <w:rPr>
          <w:b/>
          <w:sz w:val="20"/>
          <w:szCs w:val="20"/>
        </w:rPr>
        <w:t>ОБЩИЕ ВЫВОДЫ И РЕКОМЕНДАЦИИ</w:t>
      </w:r>
    </w:p>
    <w:p w:rsidR="005D4BA0" w:rsidRPr="00CD1158" w:rsidRDefault="005D4BA0" w:rsidP="00B3627A">
      <w:pPr>
        <w:spacing w:before="120"/>
        <w:ind w:firstLine="567"/>
        <w:jc w:val="both"/>
        <w:rPr>
          <w:sz w:val="20"/>
          <w:szCs w:val="20"/>
        </w:rPr>
      </w:pPr>
      <w:r w:rsidRPr="00CD1158">
        <w:rPr>
          <w:sz w:val="20"/>
          <w:szCs w:val="20"/>
        </w:rPr>
        <w:t>В результате выполненных исследований решена задача сове</w:t>
      </w:r>
      <w:r w:rsidRPr="00CD1158">
        <w:rPr>
          <w:sz w:val="20"/>
          <w:szCs w:val="20"/>
        </w:rPr>
        <w:t>р</w:t>
      </w:r>
      <w:r w:rsidRPr="00CD1158">
        <w:rPr>
          <w:sz w:val="20"/>
          <w:szCs w:val="20"/>
        </w:rPr>
        <w:t>шенствования организации перевозок, повышения безопасности и э</w:t>
      </w:r>
      <w:r w:rsidRPr="00CD1158">
        <w:rPr>
          <w:sz w:val="20"/>
          <w:szCs w:val="20"/>
        </w:rPr>
        <w:t>ф</w:t>
      </w:r>
      <w:r w:rsidRPr="00CD1158">
        <w:rPr>
          <w:sz w:val="20"/>
          <w:szCs w:val="20"/>
        </w:rPr>
        <w:t>фективности дорожного движения путем разработки мероприятий и назначения рациональных режимов движения</w:t>
      </w:r>
      <w:r w:rsidR="004C40DB">
        <w:rPr>
          <w:sz w:val="20"/>
          <w:szCs w:val="20"/>
        </w:rPr>
        <w:t xml:space="preserve"> автомобилей</w:t>
      </w:r>
      <w:r w:rsidRPr="00CD1158">
        <w:rPr>
          <w:sz w:val="20"/>
          <w:szCs w:val="20"/>
        </w:rPr>
        <w:t>, труда и о</w:t>
      </w:r>
      <w:r w:rsidRPr="00CD1158">
        <w:rPr>
          <w:sz w:val="20"/>
          <w:szCs w:val="20"/>
        </w:rPr>
        <w:t>т</w:t>
      </w:r>
      <w:r w:rsidRPr="00CD1158">
        <w:rPr>
          <w:sz w:val="20"/>
          <w:szCs w:val="20"/>
        </w:rPr>
        <w:t>дыха водителей автомобилей по маршруту Ош-Бишкек.</w:t>
      </w:r>
    </w:p>
    <w:p w:rsidR="005D4BA0" w:rsidRPr="00CD1158" w:rsidRDefault="005D4BA0" w:rsidP="00AF5179">
      <w:pPr>
        <w:ind w:firstLine="567"/>
        <w:jc w:val="both"/>
        <w:rPr>
          <w:sz w:val="20"/>
          <w:szCs w:val="20"/>
        </w:rPr>
      </w:pPr>
      <w:r w:rsidRPr="00CD1158">
        <w:rPr>
          <w:sz w:val="20"/>
          <w:szCs w:val="20"/>
        </w:rPr>
        <w:lastRenderedPageBreak/>
        <w:t>По результатам диссертационной работы можно сделать выводы:</w:t>
      </w:r>
    </w:p>
    <w:p w:rsidR="005D4BA0" w:rsidRPr="00CD1158" w:rsidRDefault="007006A0" w:rsidP="00034373">
      <w:pPr>
        <w:pStyle w:val="a5"/>
        <w:numPr>
          <w:ilvl w:val="0"/>
          <w:numId w:val="17"/>
        </w:numPr>
        <w:tabs>
          <w:tab w:val="left" w:pos="993"/>
        </w:tabs>
        <w:spacing w:after="200"/>
        <w:ind w:left="0" w:firstLine="567"/>
        <w:jc w:val="both"/>
        <w:rPr>
          <w:sz w:val="20"/>
          <w:szCs w:val="20"/>
        </w:rPr>
      </w:pPr>
      <w:r w:rsidRPr="00CD1158">
        <w:rPr>
          <w:sz w:val="20"/>
          <w:szCs w:val="20"/>
        </w:rPr>
        <w:t>Анализ проведенных исследований показал, что на маршр</w:t>
      </w:r>
      <w:r w:rsidRPr="00CD1158">
        <w:rPr>
          <w:sz w:val="20"/>
          <w:szCs w:val="20"/>
        </w:rPr>
        <w:t>у</w:t>
      </w:r>
      <w:r w:rsidRPr="00CD1158">
        <w:rPr>
          <w:sz w:val="20"/>
          <w:szCs w:val="20"/>
        </w:rPr>
        <w:t>те Ош-Бишкек водителями не соблюдаются режим</w:t>
      </w:r>
      <w:r w:rsidR="00625288" w:rsidRPr="00CD1158">
        <w:rPr>
          <w:sz w:val="20"/>
          <w:szCs w:val="20"/>
        </w:rPr>
        <w:t>ы движения автом</w:t>
      </w:r>
      <w:r w:rsidR="00625288" w:rsidRPr="00CD1158">
        <w:rPr>
          <w:sz w:val="20"/>
          <w:szCs w:val="20"/>
        </w:rPr>
        <w:t>о</w:t>
      </w:r>
      <w:r w:rsidR="00625288" w:rsidRPr="00CD1158">
        <w:rPr>
          <w:sz w:val="20"/>
          <w:szCs w:val="20"/>
        </w:rPr>
        <w:t>билей,</w:t>
      </w:r>
      <w:r w:rsidRPr="00CD1158">
        <w:rPr>
          <w:sz w:val="20"/>
          <w:szCs w:val="20"/>
        </w:rPr>
        <w:t xml:space="preserve"> труда и отдыха водителей, </w:t>
      </w:r>
      <w:r w:rsidR="00625288" w:rsidRPr="00CD1158">
        <w:rPr>
          <w:sz w:val="20"/>
          <w:szCs w:val="20"/>
        </w:rPr>
        <w:t>что приводит</w:t>
      </w:r>
      <w:r w:rsidR="005D4BA0" w:rsidRPr="00CD1158">
        <w:rPr>
          <w:sz w:val="20"/>
          <w:szCs w:val="20"/>
        </w:rPr>
        <w:t xml:space="preserve"> к снижению показателей перевоз</w:t>
      </w:r>
      <w:r w:rsidRPr="00CD1158">
        <w:rPr>
          <w:sz w:val="20"/>
          <w:szCs w:val="20"/>
        </w:rPr>
        <w:t>очного процесса, нерациональному использованию рабочего времени, нарушению</w:t>
      </w:r>
      <w:r w:rsidR="005D4BA0" w:rsidRPr="00CD1158">
        <w:rPr>
          <w:sz w:val="20"/>
          <w:szCs w:val="20"/>
        </w:rPr>
        <w:t xml:space="preserve"> транспортной дисциплины, ухудшени</w:t>
      </w:r>
      <w:r w:rsidRPr="00CD1158">
        <w:rPr>
          <w:sz w:val="20"/>
          <w:szCs w:val="20"/>
        </w:rPr>
        <w:t>ю</w:t>
      </w:r>
      <w:r w:rsidR="005D4BA0" w:rsidRPr="00CD1158">
        <w:rPr>
          <w:sz w:val="20"/>
          <w:szCs w:val="20"/>
        </w:rPr>
        <w:t xml:space="preserve"> состояния здоровья водителей. </w:t>
      </w:r>
      <w:r w:rsidRPr="00CD1158">
        <w:rPr>
          <w:sz w:val="20"/>
          <w:szCs w:val="20"/>
        </w:rPr>
        <w:t>Устранение</w:t>
      </w:r>
      <w:r w:rsidR="005D4BA0" w:rsidRPr="00CD1158">
        <w:rPr>
          <w:sz w:val="20"/>
          <w:szCs w:val="20"/>
        </w:rPr>
        <w:t xml:space="preserve"> таких негативных последствий необх</w:t>
      </w:r>
      <w:r w:rsidR="005D4BA0" w:rsidRPr="00CD1158">
        <w:rPr>
          <w:sz w:val="20"/>
          <w:szCs w:val="20"/>
        </w:rPr>
        <w:t>о</w:t>
      </w:r>
      <w:r w:rsidR="005D4BA0" w:rsidRPr="00CD1158">
        <w:rPr>
          <w:sz w:val="20"/>
          <w:szCs w:val="20"/>
        </w:rPr>
        <w:t>димо</w:t>
      </w:r>
      <w:r w:rsidRPr="00CD1158">
        <w:rPr>
          <w:sz w:val="20"/>
          <w:szCs w:val="20"/>
        </w:rPr>
        <w:t xml:space="preserve"> путем регламентирования и контролирования работы</w:t>
      </w:r>
      <w:r w:rsidR="005D4BA0" w:rsidRPr="00CD1158">
        <w:rPr>
          <w:sz w:val="20"/>
          <w:szCs w:val="20"/>
        </w:rPr>
        <w:t xml:space="preserve"> водителей на линии </w:t>
      </w:r>
      <w:r w:rsidR="00D114CD">
        <w:rPr>
          <w:sz w:val="20"/>
          <w:szCs w:val="20"/>
        </w:rPr>
        <w:t>на основе</w:t>
      </w:r>
      <w:r w:rsidR="005D4BA0" w:rsidRPr="00CD1158">
        <w:rPr>
          <w:sz w:val="20"/>
          <w:szCs w:val="20"/>
        </w:rPr>
        <w:t xml:space="preserve"> разработки и назначения графиков движения, труда и отдыха</w:t>
      </w:r>
      <w:r w:rsidR="00625288" w:rsidRPr="00CD1158">
        <w:rPr>
          <w:sz w:val="20"/>
          <w:szCs w:val="20"/>
        </w:rPr>
        <w:t xml:space="preserve"> водителей</w:t>
      </w:r>
      <w:r w:rsidR="0043240D" w:rsidRPr="00CD1158">
        <w:rPr>
          <w:sz w:val="20"/>
          <w:szCs w:val="20"/>
        </w:rPr>
        <w:t xml:space="preserve">, </w:t>
      </w:r>
      <w:r w:rsidR="005D4BA0" w:rsidRPr="00CD1158">
        <w:rPr>
          <w:sz w:val="20"/>
          <w:szCs w:val="20"/>
        </w:rPr>
        <w:t>учитывая условия движен</w:t>
      </w:r>
      <w:r w:rsidR="00625288" w:rsidRPr="00CD1158">
        <w:rPr>
          <w:sz w:val="20"/>
          <w:szCs w:val="20"/>
        </w:rPr>
        <w:t>ия на маршруте и функци</w:t>
      </w:r>
      <w:r w:rsidR="00625288" w:rsidRPr="00CD1158">
        <w:rPr>
          <w:sz w:val="20"/>
          <w:szCs w:val="20"/>
        </w:rPr>
        <w:t>о</w:t>
      </w:r>
      <w:r w:rsidR="00625288" w:rsidRPr="00CD1158">
        <w:rPr>
          <w:sz w:val="20"/>
          <w:szCs w:val="20"/>
        </w:rPr>
        <w:t>нальное</w:t>
      </w:r>
      <w:r w:rsidR="005D4BA0" w:rsidRPr="00CD1158">
        <w:rPr>
          <w:sz w:val="20"/>
          <w:szCs w:val="20"/>
        </w:rPr>
        <w:t xml:space="preserve"> состояни</w:t>
      </w:r>
      <w:r w:rsidR="00625288" w:rsidRPr="00CD1158">
        <w:rPr>
          <w:sz w:val="20"/>
          <w:szCs w:val="20"/>
        </w:rPr>
        <w:t>е</w:t>
      </w:r>
      <w:r w:rsidR="005D4BA0" w:rsidRPr="00CD1158">
        <w:rPr>
          <w:sz w:val="20"/>
          <w:szCs w:val="20"/>
        </w:rPr>
        <w:t xml:space="preserve"> водителей.</w:t>
      </w:r>
    </w:p>
    <w:p w:rsidR="002103D1" w:rsidRPr="00CD1158" w:rsidRDefault="007006A0" w:rsidP="00034373">
      <w:pPr>
        <w:pStyle w:val="a5"/>
        <w:numPr>
          <w:ilvl w:val="0"/>
          <w:numId w:val="17"/>
        </w:numPr>
        <w:tabs>
          <w:tab w:val="left" w:pos="993"/>
        </w:tabs>
        <w:spacing w:after="200"/>
        <w:ind w:left="0" w:firstLine="567"/>
        <w:jc w:val="both"/>
        <w:rPr>
          <w:sz w:val="20"/>
          <w:szCs w:val="20"/>
        </w:rPr>
      </w:pPr>
      <w:r w:rsidRPr="00CD1158">
        <w:rPr>
          <w:sz w:val="20"/>
          <w:szCs w:val="20"/>
        </w:rPr>
        <w:t xml:space="preserve">Учитывая </w:t>
      </w:r>
      <w:r w:rsidR="00625288" w:rsidRPr="00CD1158">
        <w:rPr>
          <w:sz w:val="20"/>
          <w:szCs w:val="20"/>
        </w:rPr>
        <w:t>вероятностный</w:t>
      </w:r>
      <w:r w:rsidRPr="00CD1158">
        <w:rPr>
          <w:sz w:val="20"/>
          <w:szCs w:val="20"/>
        </w:rPr>
        <w:t xml:space="preserve"> характер скорости движения пот</w:t>
      </w:r>
      <w:r w:rsidRPr="00CD1158">
        <w:rPr>
          <w:sz w:val="20"/>
          <w:szCs w:val="20"/>
        </w:rPr>
        <w:t>о</w:t>
      </w:r>
      <w:r w:rsidRPr="00CD1158">
        <w:rPr>
          <w:sz w:val="20"/>
          <w:szCs w:val="20"/>
        </w:rPr>
        <w:t>ка автомобилей</w:t>
      </w:r>
      <w:r w:rsidR="005E7EB8">
        <w:rPr>
          <w:sz w:val="20"/>
          <w:szCs w:val="20"/>
        </w:rPr>
        <w:t>,</w:t>
      </w:r>
      <w:r w:rsidRPr="00CD1158">
        <w:rPr>
          <w:sz w:val="20"/>
          <w:szCs w:val="20"/>
        </w:rPr>
        <w:t xml:space="preserve"> и рассматривая ее </w:t>
      </w:r>
      <w:r w:rsidR="002103D1" w:rsidRPr="00CD1158">
        <w:rPr>
          <w:sz w:val="20"/>
          <w:szCs w:val="20"/>
        </w:rPr>
        <w:t>характеристики: корреляционной функции, математического ожидания, среднеквадратического отклон</w:t>
      </w:r>
      <w:r w:rsidR="002103D1" w:rsidRPr="00CD1158">
        <w:rPr>
          <w:sz w:val="20"/>
          <w:szCs w:val="20"/>
        </w:rPr>
        <w:t>е</w:t>
      </w:r>
      <w:r w:rsidR="002103D1" w:rsidRPr="00CD1158">
        <w:rPr>
          <w:sz w:val="20"/>
          <w:szCs w:val="20"/>
        </w:rPr>
        <w:t>ния, разработан критерий оценки условий движения на маршруте.</w:t>
      </w:r>
    </w:p>
    <w:p w:rsidR="005D4BA0" w:rsidRPr="00CD1158" w:rsidRDefault="005D4BA0" w:rsidP="00922BCB">
      <w:pPr>
        <w:pStyle w:val="a5"/>
        <w:numPr>
          <w:ilvl w:val="0"/>
          <w:numId w:val="17"/>
        </w:numPr>
        <w:tabs>
          <w:tab w:val="left" w:pos="993"/>
        </w:tabs>
        <w:spacing w:after="200"/>
        <w:ind w:left="0" w:firstLine="567"/>
        <w:jc w:val="both"/>
        <w:rPr>
          <w:sz w:val="20"/>
          <w:szCs w:val="20"/>
        </w:rPr>
      </w:pPr>
      <w:r w:rsidRPr="00CD1158">
        <w:rPr>
          <w:sz w:val="20"/>
          <w:szCs w:val="20"/>
        </w:rPr>
        <w:t>По результатам психофизиологического исследования</w:t>
      </w:r>
      <w:r w:rsidR="00625288" w:rsidRPr="00CD1158">
        <w:rPr>
          <w:sz w:val="20"/>
          <w:szCs w:val="20"/>
        </w:rPr>
        <w:t xml:space="preserve"> вод</w:t>
      </w:r>
      <w:r w:rsidR="00625288" w:rsidRPr="00CD1158">
        <w:rPr>
          <w:sz w:val="20"/>
          <w:szCs w:val="20"/>
        </w:rPr>
        <w:t>и</w:t>
      </w:r>
      <w:r w:rsidR="00625288" w:rsidRPr="00CD1158">
        <w:rPr>
          <w:sz w:val="20"/>
          <w:szCs w:val="20"/>
        </w:rPr>
        <w:t>телей</w:t>
      </w:r>
      <w:r w:rsidRPr="00CD1158">
        <w:rPr>
          <w:sz w:val="20"/>
          <w:szCs w:val="20"/>
        </w:rPr>
        <w:t xml:space="preserve"> получены уравнения регрессии, которые позволяют прогнозир</w:t>
      </w:r>
      <w:r w:rsidRPr="00CD1158">
        <w:rPr>
          <w:sz w:val="20"/>
          <w:szCs w:val="20"/>
        </w:rPr>
        <w:t>о</w:t>
      </w:r>
      <w:r w:rsidRPr="00CD1158">
        <w:rPr>
          <w:sz w:val="20"/>
          <w:szCs w:val="20"/>
        </w:rPr>
        <w:t>вать наиболее благоприятные моменты времени для назначения перер</w:t>
      </w:r>
      <w:r w:rsidRPr="00CD1158">
        <w:rPr>
          <w:sz w:val="20"/>
          <w:szCs w:val="20"/>
        </w:rPr>
        <w:t>ы</w:t>
      </w:r>
      <w:r w:rsidRPr="00CD1158">
        <w:rPr>
          <w:sz w:val="20"/>
          <w:szCs w:val="20"/>
        </w:rPr>
        <w:t xml:space="preserve">вов для кратковременного отдыха. </w:t>
      </w:r>
    </w:p>
    <w:p w:rsidR="005D4BA0" w:rsidRPr="00510BF8" w:rsidRDefault="002103D1" w:rsidP="00E43822">
      <w:pPr>
        <w:pStyle w:val="a5"/>
        <w:numPr>
          <w:ilvl w:val="0"/>
          <w:numId w:val="17"/>
        </w:numPr>
        <w:tabs>
          <w:tab w:val="left" w:pos="993"/>
        </w:tabs>
        <w:spacing w:after="200"/>
        <w:ind w:left="0" w:firstLine="567"/>
        <w:jc w:val="both"/>
        <w:rPr>
          <w:sz w:val="20"/>
          <w:szCs w:val="20"/>
        </w:rPr>
      </w:pPr>
      <w:r w:rsidRPr="00510BF8">
        <w:rPr>
          <w:color w:val="000000"/>
          <w:sz w:val="20"/>
          <w:szCs w:val="20"/>
        </w:rPr>
        <w:t>Разработана методика назначения рациональных режимов движения, труда и отдыха водителей автомобилей на междугородных и международных маршрутах</w:t>
      </w:r>
      <w:r w:rsidR="00510BF8">
        <w:rPr>
          <w:color w:val="000000"/>
          <w:sz w:val="20"/>
          <w:szCs w:val="20"/>
        </w:rPr>
        <w:t>.</w:t>
      </w:r>
    </w:p>
    <w:p w:rsidR="00A63541" w:rsidRDefault="00121B3A" w:rsidP="00E43822">
      <w:pPr>
        <w:pStyle w:val="a5"/>
        <w:numPr>
          <w:ilvl w:val="0"/>
          <w:numId w:val="17"/>
        </w:numPr>
        <w:tabs>
          <w:tab w:val="left" w:pos="993"/>
        </w:tabs>
        <w:ind w:left="0" w:firstLine="567"/>
        <w:jc w:val="both"/>
        <w:rPr>
          <w:sz w:val="20"/>
          <w:szCs w:val="20"/>
        </w:rPr>
      </w:pPr>
      <w:r w:rsidRPr="00510BF8">
        <w:rPr>
          <w:sz w:val="20"/>
          <w:szCs w:val="20"/>
        </w:rPr>
        <w:t xml:space="preserve">Внедрение результатов </w:t>
      </w:r>
      <w:r w:rsidR="00C96826" w:rsidRPr="00510BF8">
        <w:rPr>
          <w:sz w:val="20"/>
          <w:szCs w:val="20"/>
        </w:rPr>
        <w:t>проведенных исследований позволит</w:t>
      </w:r>
      <w:r w:rsidR="00322307">
        <w:rPr>
          <w:sz w:val="20"/>
          <w:szCs w:val="20"/>
        </w:rPr>
        <w:t xml:space="preserve"> </w:t>
      </w:r>
      <w:r w:rsidR="00ED0DE9">
        <w:rPr>
          <w:sz w:val="20"/>
          <w:szCs w:val="20"/>
        </w:rPr>
        <w:t xml:space="preserve">совершенствовать грузовые </w:t>
      </w:r>
      <w:r w:rsidR="005E7EB8">
        <w:rPr>
          <w:sz w:val="20"/>
          <w:szCs w:val="20"/>
        </w:rPr>
        <w:t>перевозки,</w:t>
      </w:r>
      <w:r w:rsidR="00322307">
        <w:rPr>
          <w:sz w:val="20"/>
          <w:szCs w:val="20"/>
        </w:rPr>
        <w:t xml:space="preserve"> </w:t>
      </w:r>
      <w:r w:rsidRPr="00510BF8">
        <w:rPr>
          <w:sz w:val="20"/>
          <w:szCs w:val="20"/>
        </w:rPr>
        <w:t>повыси</w:t>
      </w:r>
      <w:r w:rsidR="003066A2">
        <w:rPr>
          <w:sz w:val="20"/>
          <w:szCs w:val="20"/>
        </w:rPr>
        <w:t>ть</w:t>
      </w:r>
      <w:r w:rsidRPr="00510BF8">
        <w:rPr>
          <w:sz w:val="20"/>
          <w:szCs w:val="20"/>
        </w:rPr>
        <w:t xml:space="preserve"> транспортную дисц</w:t>
      </w:r>
      <w:r w:rsidRPr="00510BF8">
        <w:rPr>
          <w:sz w:val="20"/>
          <w:szCs w:val="20"/>
        </w:rPr>
        <w:t>и</w:t>
      </w:r>
      <w:r w:rsidRPr="00510BF8">
        <w:rPr>
          <w:sz w:val="20"/>
          <w:szCs w:val="20"/>
        </w:rPr>
        <w:t xml:space="preserve">плину, </w:t>
      </w:r>
      <w:r w:rsidR="005863B1">
        <w:rPr>
          <w:sz w:val="20"/>
          <w:szCs w:val="20"/>
        </w:rPr>
        <w:t xml:space="preserve">получить </w:t>
      </w:r>
      <w:r w:rsidR="003066A2" w:rsidRPr="00906159">
        <w:rPr>
          <w:color w:val="000000" w:themeColor="text1"/>
          <w:sz w:val="20"/>
          <w:szCs w:val="20"/>
        </w:rPr>
        <w:t xml:space="preserve">экономию народнохозяйственных потерь от ДТП </w:t>
      </w:r>
      <w:r w:rsidR="003066A2">
        <w:rPr>
          <w:color w:val="000000" w:themeColor="text1"/>
          <w:sz w:val="20"/>
          <w:szCs w:val="20"/>
        </w:rPr>
        <w:t>ра</w:t>
      </w:r>
      <w:r w:rsidR="003066A2">
        <w:rPr>
          <w:color w:val="000000" w:themeColor="text1"/>
          <w:sz w:val="20"/>
          <w:szCs w:val="20"/>
        </w:rPr>
        <w:t>в</w:t>
      </w:r>
      <w:r w:rsidR="003066A2">
        <w:rPr>
          <w:color w:val="000000" w:themeColor="text1"/>
          <w:sz w:val="20"/>
          <w:szCs w:val="20"/>
        </w:rPr>
        <w:t xml:space="preserve">ную </w:t>
      </w:r>
      <w:r w:rsidR="003066A2" w:rsidRPr="00906159">
        <w:rPr>
          <w:color w:val="000000" w:themeColor="text1"/>
          <w:sz w:val="20"/>
          <w:szCs w:val="20"/>
        </w:rPr>
        <w:t>1,7 сом на 10 авт.-км</w:t>
      </w:r>
      <w:proofErr w:type="gramStart"/>
      <w:r w:rsidR="003066A2" w:rsidRPr="00906159">
        <w:rPr>
          <w:color w:val="000000" w:themeColor="text1"/>
          <w:sz w:val="20"/>
          <w:szCs w:val="20"/>
        </w:rPr>
        <w:t>.</w:t>
      </w:r>
      <w:proofErr w:type="gramEnd"/>
      <w:r w:rsidR="00E05307">
        <w:rPr>
          <w:color w:val="000000" w:themeColor="text1"/>
          <w:sz w:val="20"/>
          <w:szCs w:val="20"/>
        </w:rPr>
        <w:t xml:space="preserve"> </w:t>
      </w:r>
      <w:proofErr w:type="gramStart"/>
      <w:r w:rsidRPr="00510BF8">
        <w:rPr>
          <w:sz w:val="20"/>
          <w:szCs w:val="20"/>
        </w:rPr>
        <w:t>и</w:t>
      </w:r>
      <w:proofErr w:type="gramEnd"/>
      <w:r w:rsidRPr="00510BF8">
        <w:rPr>
          <w:sz w:val="20"/>
          <w:szCs w:val="20"/>
        </w:rPr>
        <w:t xml:space="preserve"> улучшить условия труда</w:t>
      </w:r>
      <w:r w:rsidR="002C2D17">
        <w:rPr>
          <w:sz w:val="20"/>
          <w:szCs w:val="20"/>
        </w:rPr>
        <w:t xml:space="preserve"> водителей</w:t>
      </w:r>
      <w:r w:rsidRPr="00510BF8">
        <w:rPr>
          <w:sz w:val="20"/>
          <w:szCs w:val="20"/>
        </w:rPr>
        <w:t xml:space="preserve">. </w:t>
      </w:r>
    </w:p>
    <w:p w:rsidR="00121B3A" w:rsidRDefault="00121B3A" w:rsidP="00E43822">
      <w:pPr>
        <w:pStyle w:val="a5"/>
        <w:numPr>
          <w:ilvl w:val="0"/>
          <w:numId w:val="17"/>
        </w:numPr>
        <w:tabs>
          <w:tab w:val="left" w:pos="993"/>
        </w:tabs>
        <w:ind w:left="0" w:firstLine="567"/>
        <w:jc w:val="both"/>
        <w:rPr>
          <w:sz w:val="20"/>
          <w:szCs w:val="20"/>
        </w:rPr>
      </w:pPr>
      <w:r w:rsidRPr="00A63541">
        <w:rPr>
          <w:sz w:val="20"/>
          <w:szCs w:val="20"/>
        </w:rPr>
        <w:t>Дальнейшее исследования н</w:t>
      </w:r>
      <w:r w:rsidR="00322307">
        <w:rPr>
          <w:sz w:val="20"/>
          <w:szCs w:val="20"/>
        </w:rPr>
        <w:t xml:space="preserve">еобходимо </w:t>
      </w:r>
      <w:r w:rsidRPr="00A63541">
        <w:rPr>
          <w:sz w:val="20"/>
          <w:szCs w:val="20"/>
        </w:rPr>
        <w:t>проводить в области создания автоматизированной системы управления междугородными грузовыми перевозками при различных условиях движения, марки а</w:t>
      </w:r>
      <w:r w:rsidRPr="00A63541">
        <w:rPr>
          <w:sz w:val="20"/>
          <w:szCs w:val="20"/>
        </w:rPr>
        <w:t>в</w:t>
      </w:r>
      <w:r w:rsidRPr="00A63541">
        <w:rPr>
          <w:sz w:val="20"/>
          <w:szCs w:val="20"/>
        </w:rPr>
        <w:t>томобилей и метеорологических условиях.</w:t>
      </w:r>
    </w:p>
    <w:p w:rsidR="00C431CF" w:rsidRPr="00A63541" w:rsidRDefault="00C431CF" w:rsidP="00C431CF">
      <w:pPr>
        <w:pStyle w:val="a5"/>
        <w:tabs>
          <w:tab w:val="left" w:pos="993"/>
        </w:tabs>
        <w:ind w:left="567"/>
        <w:jc w:val="both"/>
        <w:rPr>
          <w:sz w:val="20"/>
          <w:szCs w:val="20"/>
        </w:rPr>
      </w:pPr>
    </w:p>
    <w:p w:rsidR="00C431CF" w:rsidRDefault="00C431CF" w:rsidP="00AF5179">
      <w:pPr>
        <w:jc w:val="center"/>
        <w:rPr>
          <w:b/>
          <w:sz w:val="20"/>
          <w:szCs w:val="20"/>
        </w:rPr>
      </w:pPr>
      <w:r>
        <w:rPr>
          <w:b/>
          <w:sz w:val="20"/>
          <w:szCs w:val="20"/>
        </w:rPr>
        <w:br w:type="page"/>
      </w:r>
    </w:p>
    <w:p w:rsidR="005D4BA0" w:rsidRPr="00CD1158" w:rsidRDefault="005D4BA0" w:rsidP="00AF5179">
      <w:pPr>
        <w:jc w:val="center"/>
        <w:rPr>
          <w:b/>
          <w:sz w:val="20"/>
          <w:szCs w:val="20"/>
        </w:rPr>
      </w:pPr>
      <w:bookmarkStart w:id="1" w:name="_GoBack"/>
      <w:bookmarkEnd w:id="1"/>
      <w:r w:rsidRPr="00CD1158">
        <w:rPr>
          <w:b/>
          <w:sz w:val="20"/>
          <w:szCs w:val="20"/>
        </w:rPr>
        <w:t>ОСНОВНЫЕ ПОЛОЖЕНИЯ ДИССЕРТАЦИОННОЙ РАБОТЫ ОТРАЖЕНЫ В СЛЕДУЮЩИХ ПУБЛИКАЦИЯХ</w:t>
      </w:r>
    </w:p>
    <w:p w:rsidR="005D4BA0" w:rsidRPr="00CD1158" w:rsidRDefault="005D4BA0" w:rsidP="00AF5179">
      <w:pPr>
        <w:ind w:firstLine="567"/>
        <w:jc w:val="center"/>
        <w:rPr>
          <w:b/>
          <w:sz w:val="20"/>
          <w:szCs w:val="20"/>
        </w:rPr>
      </w:pP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F87AD9">
        <w:rPr>
          <w:b/>
          <w:sz w:val="20"/>
          <w:szCs w:val="20"/>
        </w:rPr>
        <w:t>Атамкулов</w:t>
      </w:r>
      <w:proofErr w:type="spellEnd"/>
      <w:r w:rsidR="00D166E1" w:rsidRPr="00F87AD9">
        <w:rPr>
          <w:b/>
          <w:sz w:val="20"/>
          <w:szCs w:val="20"/>
        </w:rPr>
        <w:t xml:space="preserve">, </w:t>
      </w:r>
      <w:r w:rsidRPr="00F87AD9">
        <w:rPr>
          <w:b/>
          <w:sz w:val="20"/>
          <w:szCs w:val="20"/>
        </w:rPr>
        <w:t>У.Т.</w:t>
      </w:r>
      <w:r w:rsidRPr="00CD1158">
        <w:rPr>
          <w:sz w:val="20"/>
          <w:szCs w:val="20"/>
        </w:rPr>
        <w:t xml:space="preserve"> Влияние дорожных условий горных и выс</w:t>
      </w:r>
      <w:r w:rsidRPr="00CD1158">
        <w:rPr>
          <w:sz w:val="20"/>
          <w:szCs w:val="20"/>
        </w:rPr>
        <w:t>о</w:t>
      </w:r>
      <w:r w:rsidRPr="00CD1158">
        <w:rPr>
          <w:sz w:val="20"/>
          <w:szCs w:val="20"/>
        </w:rPr>
        <w:t>когорных дорог Кыр</w:t>
      </w:r>
      <w:r w:rsidR="00D166E1" w:rsidRPr="00CD1158">
        <w:rPr>
          <w:sz w:val="20"/>
          <w:szCs w:val="20"/>
        </w:rPr>
        <w:t>гызстана на работу автомобилей</w:t>
      </w:r>
      <w:r w:rsidRPr="00CD1158">
        <w:rPr>
          <w:sz w:val="20"/>
          <w:szCs w:val="20"/>
        </w:rPr>
        <w:t xml:space="preserve"> [Текст] / Т.Ы. </w:t>
      </w:r>
      <w:proofErr w:type="spellStart"/>
      <w:r w:rsidRPr="00CD1158">
        <w:rPr>
          <w:sz w:val="20"/>
          <w:szCs w:val="20"/>
        </w:rPr>
        <w:t>Маткери</w:t>
      </w:r>
      <w:r w:rsidR="00D166E1" w:rsidRPr="00CD1158">
        <w:rPr>
          <w:sz w:val="20"/>
          <w:szCs w:val="20"/>
        </w:rPr>
        <w:t>мов</w:t>
      </w:r>
      <w:proofErr w:type="spellEnd"/>
      <w:r w:rsidR="00D166E1" w:rsidRPr="00CD1158">
        <w:rPr>
          <w:sz w:val="20"/>
          <w:szCs w:val="20"/>
        </w:rPr>
        <w:t xml:space="preserve">, У.Т. </w:t>
      </w:r>
      <w:proofErr w:type="spellStart"/>
      <w:r w:rsidR="00D166E1" w:rsidRPr="00CD1158">
        <w:rPr>
          <w:sz w:val="20"/>
          <w:szCs w:val="20"/>
        </w:rPr>
        <w:t>Атамкулов</w:t>
      </w:r>
      <w:proofErr w:type="spellEnd"/>
      <w:r w:rsidR="00D166E1" w:rsidRPr="00CD1158">
        <w:rPr>
          <w:sz w:val="20"/>
          <w:szCs w:val="20"/>
        </w:rPr>
        <w:t xml:space="preserve"> // </w:t>
      </w:r>
      <w:r w:rsidRPr="00CD1158">
        <w:rPr>
          <w:sz w:val="20"/>
          <w:szCs w:val="20"/>
        </w:rPr>
        <w:t>Наука и новые технологии</w:t>
      </w:r>
      <w:r w:rsidR="00D166E1" w:rsidRPr="00CD1158">
        <w:rPr>
          <w:sz w:val="20"/>
          <w:szCs w:val="20"/>
        </w:rPr>
        <w:t xml:space="preserve">. Выпуск </w:t>
      </w:r>
      <w:r w:rsidRPr="00CD1158">
        <w:rPr>
          <w:sz w:val="20"/>
          <w:szCs w:val="20"/>
        </w:rPr>
        <w:t>№</w:t>
      </w:r>
      <w:r w:rsidR="00155029" w:rsidRPr="00CD1158">
        <w:rPr>
          <w:sz w:val="20"/>
          <w:szCs w:val="20"/>
        </w:rPr>
        <w:t xml:space="preserve"> 10. -</w:t>
      </w:r>
      <w:r w:rsidRPr="00CD1158">
        <w:rPr>
          <w:sz w:val="20"/>
          <w:szCs w:val="20"/>
        </w:rPr>
        <w:t xml:space="preserve"> Бишкек,</w:t>
      </w:r>
      <w:r w:rsidR="00322307">
        <w:rPr>
          <w:sz w:val="20"/>
          <w:szCs w:val="20"/>
        </w:rPr>
        <w:t xml:space="preserve"> </w:t>
      </w:r>
      <w:r w:rsidR="00155029" w:rsidRPr="00CD1158">
        <w:rPr>
          <w:sz w:val="20"/>
          <w:szCs w:val="20"/>
        </w:rPr>
        <w:t xml:space="preserve">2011. </w:t>
      </w:r>
      <w:r w:rsidR="00D166E1" w:rsidRPr="00CD1158">
        <w:rPr>
          <w:sz w:val="20"/>
          <w:szCs w:val="20"/>
        </w:rPr>
        <w:t xml:space="preserve">– </w:t>
      </w:r>
      <w:r w:rsidRPr="00CD1158">
        <w:rPr>
          <w:sz w:val="20"/>
          <w:szCs w:val="20"/>
        </w:rPr>
        <w:t>С</w:t>
      </w:r>
      <w:r w:rsidR="00D166E1" w:rsidRPr="00CD1158">
        <w:rPr>
          <w:sz w:val="20"/>
          <w:szCs w:val="20"/>
        </w:rPr>
        <w:t xml:space="preserve">. </w:t>
      </w:r>
      <w:r w:rsidRPr="00CD1158">
        <w:rPr>
          <w:sz w:val="20"/>
          <w:szCs w:val="20"/>
        </w:rPr>
        <w:t>28-31.</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D166E1" w:rsidRPr="00974CB5">
        <w:rPr>
          <w:b/>
          <w:sz w:val="20"/>
          <w:szCs w:val="20"/>
        </w:rPr>
        <w:t>,</w:t>
      </w:r>
      <w:r w:rsidRPr="00974CB5">
        <w:rPr>
          <w:b/>
          <w:sz w:val="20"/>
          <w:szCs w:val="20"/>
        </w:rPr>
        <w:t xml:space="preserve"> У.Т</w:t>
      </w:r>
      <w:r w:rsidRPr="00CD1158">
        <w:rPr>
          <w:sz w:val="20"/>
          <w:szCs w:val="20"/>
        </w:rPr>
        <w:t>. Мониторинг дорожной и придорожной и</w:t>
      </w:r>
      <w:r w:rsidRPr="00CD1158">
        <w:rPr>
          <w:sz w:val="20"/>
          <w:szCs w:val="20"/>
        </w:rPr>
        <w:t>н</w:t>
      </w:r>
      <w:r w:rsidRPr="00CD1158">
        <w:rPr>
          <w:sz w:val="20"/>
          <w:szCs w:val="20"/>
        </w:rPr>
        <w:t>фраструктуры автот</w:t>
      </w:r>
      <w:r w:rsidR="00D166E1" w:rsidRPr="00CD1158">
        <w:rPr>
          <w:sz w:val="20"/>
          <w:szCs w:val="20"/>
        </w:rPr>
        <w:t>ранспортного коридора Бишкек-Ош</w:t>
      </w:r>
      <w:r w:rsidRPr="00CD1158">
        <w:rPr>
          <w:sz w:val="20"/>
          <w:szCs w:val="20"/>
        </w:rPr>
        <w:t xml:space="preserve"> [Текст] /У.Т. </w:t>
      </w:r>
      <w:proofErr w:type="spellStart"/>
      <w:r w:rsidRPr="00CD1158">
        <w:rPr>
          <w:sz w:val="20"/>
          <w:szCs w:val="20"/>
        </w:rPr>
        <w:t>Атамкулов</w:t>
      </w:r>
      <w:proofErr w:type="spellEnd"/>
      <w:r w:rsidR="00322307">
        <w:rPr>
          <w:sz w:val="20"/>
          <w:szCs w:val="20"/>
        </w:rPr>
        <w:t xml:space="preserve"> </w:t>
      </w:r>
      <w:r w:rsidRPr="00CD1158">
        <w:rPr>
          <w:sz w:val="20"/>
          <w:szCs w:val="20"/>
        </w:rPr>
        <w:t xml:space="preserve">// </w:t>
      </w:r>
      <w:r w:rsidR="00D166E1" w:rsidRPr="00CD1158">
        <w:rPr>
          <w:sz w:val="20"/>
          <w:szCs w:val="20"/>
        </w:rPr>
        <w:t>Наука и новые технологии. Выпуск</w:t>
      </w:r>
      <w:r w:rsidR="00322307">
        <w:rPr>
          <w:sz w:val="20"/>
          <w:szCs w:val="20"/>
        </w:rPr>
        <w:t xml:space="preserve"> </w:t>
      </w:r>
      <w:r w:rsidRPr="00CD1158">
        <w:rPr>
          <w:sz w:val="20"/>
          <w:szCs w:val="20"/>
        </w:rPr>
        <w:t>№</w:t>
      </w:r>
      <w:r w:rsidR="00155029" w:rsidRPr="00CD1158">
        <w:rPr>
          <w:sz w:val="20"/>
          <w:szCs w:val="20"/>
        </w:rPr>
        <w:t xml:space="preserve"> 9. </w:t>
      </w:r>
      <w:r w:rsidR="00D166E1" w:rsidRPr="00CD1158">
        <w:rPr>
          <w:sz w:val="20"/>
          <w:szCs w:val="20"/>
        </w:rPr>
        <w:t>–</w:t>
      </w:r>
      <w:r w:rsidRPr="00CD1158">
        <w:rPr>
          <w:sz w:val="20"/>
          <w:szCs w:val="20"/>
        </w:rPr>
        <w:t xml:space="preserve"> Бишкек</w:t>
      </w:r>
      <w:r w:rsidR="00155029" w:rsidRPr="00CD1158">
        <w:rPr>
          <w:sz w:val="20"/>
          <w:szCs w:val="20"/>
        </w:rPr>
        <w:t xml:space="preserve">2012. </w:t>
      </w:r>
      <w:r w:rsidR="00D166E1" w:rsidRPr="00CD1158">
        <w:rPr>
          <w:sz w:val="20"/>
          <w:szCs w:val="20"/>
        </w:rPr>
        <w:t xml:space="preserve">– С. </w:t>
      </w:r>
      <w:r w:rsidRPr="00CD1158">
        <w:rPr>
          <w:sz w:val="20"/>
          <w:szCs w:val="20"/>
        </w:rPr>
        <w:t>14-20.</w:t>
      </w:r>
    </w:p>
    <w:p w:rsidR="005D4BA0" w:rsidRPr="00CD1158" w:rsidRDefault="005D4BA0" w:rsidP="00AF5179">
      <w:pPr>
        <w:pStyle w:val="a5"/>
        <w:numPr>
          <w:ilvl w:val="0"/>
          <w:numId w:val="18"/>
        </w:numPr>
        <w:tabs>
          <w:tab w:val="left" w:pos="851"/>
        </w:tabs>
        <w:ind w:left="0" w:firstLine="437"/>
        <w:jc w:val="both"/>
        <w:rPr>
          <w:b/>
          <w:sz w:val="20"/>
          <w:szCs w:val="20"/>
        </w:rPr>
      </w:pPr>
      <w:proofErr w:type="spellStart"/>
      <w:r w:rsidRPr="00974CB5">
        <w:rPr>
          <w:b/>
          <w:sz w:val="20"/>
          <w:szCs w:val="20"/>
        </w:rPr>
        <w:lastRenderedPageBreak/>
        <w:t>Атамкулов</w:t>
      </w:r>
      <w:proofErr w:type="spellEnd"/>
      <w:r w:rsidR="00D166E1" w:rsidRPr="00974CB5">
        <w:rPr>
          <w:b/>
          <w:sz w:val="20"/>
          <w:szCs w:val="20"/>
        </w:rPr>
        <w:t>,</w:t>
      </w:r>
      <w:r w:rsidRPr="00974CB5">
        <w:rPr>
          <w:b/>
          <w:sz w:val="20"/>
          <w:szCs w:val="20"/>
        </w:rPr>
        <w:t xml:space="preserve"> У.Т.</w:t>
      </w:r>
      <w:r w:rsidRPr="00CD1158">
        <w:rPr>
          <w:sz w:val="20"/>
          <w:szCs w:val="20"/>
        </w:rPr>
        <w:t xml:space="preserve"> Организация и совершенствование технич</w:t>
      </w:r>
      <w:r w:rsidRPr="00CD1158">
        <w:rPr>
          <w:sz w:val="20"/>
          <w:szCs w:val="20"/>
        </w:rPr>
        <w:t>е</w:t>
      </w:r>
      <w:r w:rsidRPr="00CD1158">
        <w:rPr>
          <w:sz w:val="20"/>
          <w:szCs w:val="20"/>
        </w:rPr>
        <w:t>ской политики в э</w:t>
      </w:r>
      <w:r w:rsidR="00D166E1" w:rsidRPr="00CD1158">
        <w:rPr>
          <w:sz w:val="20"/>
          <w:szCs w:val="20"/>
        </w:rPr>
        <w:t xml:space="preserve">ксплуатации автомобильных дорог </w:t>
      </w:r>
      <w:r w:rsidRPr="00CD1158">
        <w:rPr>
          <w:sz w:val="20"/>
          <w:szCs w:val="20"/>
        </w:rPr>
        <w:t>[Текст] /</w:t>
      </w:r>
      <w:r w:rsidR="00D166E1" w:rsidRPr="00CD1158">
        <w:rPr>
          <w:sz w:val="20"/>
          <w:szCs w:val="20"/>
        </w:rPr>
        <w:t xml:space="preserve"> С.Д. </w:t>
      </w:r>
      <w:proofErr w:type="spellStart"/>
      <w:r w:rsidR="00D166E1" w:rsidRPr="00CD1158">
        <w:rPr>
          <w:sz w:val="20"/>
          <w:szCs w:val="20"/>
        </w:rPr>
        <w:t>Дуйшоев</w:t>
      </w:r>
      <w:proofErr w:type="spellEnd"/>
      <w:r w:rsidR="00D166E1" w:rsidRPr="00CD1158">
        <w:rPr>
          <w:sz w:val="20"/>
          <w:szCs w:val="20"/>
        </w:rPr>
        <w:t xml:space="preserve">, </w:t>
      </w:r>
      <w:r w:rsidRPr="00CD1158">
        <w:rPr>
          <w:sz w:val="20"/>
          <w:szCs w:val="20"/>
        </w:rPr>
        <w:t xml:space="preserve">У.Т. </w:t>
      </w:r>
      <w:proofErr w:type="spellStart"/>
      <w:r w:rsidR="00D166E1" w:rsidRPr="00CD1158">
        <w:rPr>
          <w:sz w:val="20"/>
          <w:szCs w:val="20"/>
        </w:rPr>
        <w:t>Атамкулов</w:t>
      </w:r>
      <w:proofErr w:type="spellEnd"/>
      <w:r w:rsidRPr="00CD1158">
        <w:rPr>
          <w:sz w:val="20"/>
          <w:szCs w:val="20"/>
        </w:rPr>
        <w:t>// Известия</w:t>
      </w:r>
      <w:r w:rsidR="00322307">
        <w:rPr>
          <w:sz w:val="20"/>
          <w:szCs w:val="20"/>
        </w:rPr>
        <w:t xml:space="preserve"> </w:t>
      </w:r>
      <w:proofErr w:type="spellStart"/>
      <w:r w:rsidR="009D7012" w:rsidRPr="00CD1158">
        <w:rPr>
          <w:sz w:val="20"/>
          <w:szCs w:val="20"/>
        </w:rPr>
        <w:t>ОшТУ</w:t>
      </w:r>
      <w:proofErr w:type="spellEnd"/>
      <w:r w:rsidR="009D7012" w:rsidRPr="00CD1158">
        <w:rPr>
          <w:sz w:val="20"/>
          <w:szCs w:val="20"/>
        </w:rPr>
        <w:t xml:space="preserve"> им</w:t>
      </w:r>
      <w:r w:rsidR="00FD4198">
        <w:rPr>
          <w:sz w:val="20"/>
          <w:szCs w:val="20"/>
        </w:rPr>
        <w:t>.</w:t>
      </w:r>
      <w:r w:rsidR="00322307">
        <w:rPr>
          <w:sz w:val="20"/>
          <w:szCs w:val="20"/>
        </w:rPr>
        <w:t xml:space="preserve"> </w:t>
      </w:r>
      <w:proofErr w:type="spellStart"/>
      <w:r w:rsidR="009D7012" w:rsidRPr="00CD1158">
        <w:rPr>
          <w:sz w:val="20"/>
          <w:szCs w:val="20"/>
        </w:rPr>
        <w:t>М.Адышева</w:t>
      </w:r>
      <w:proofErr w:type="spellEnd"/>
      <w:r w:rsidR="009D7012" w:rsidRPr="00CD1158">
        <w:rPr>
          <w:sz w:val="20"/>
          <w:szCs w:val="20"/>
        </w:rPr>
        <w:t>,</w:t>
      </w:r>
      <w:r w:rsidR="00155029" w:rsidRPr="00CD1158">
        <w:rPr>
          <w:sz w:val="20"/>
          <w:szCs w:val="20"/>
        </w:rPr>
        <w:t xml:space="preserve"> №</w:t>
      </w:r>
      <w:r w:rsidR="00322307">
        <w:rPr>
          <w:sz w:val="20"/>
          <w:szCs w:val="20"/>
        </w:rPr>
        <w:t xml:space="preserve"> </w:t>
      </w:r>
      <w:r w:rsidRPr="00CD1158">
        <w:rPr>
          <w:sz w:val="20"/>
          <w:szCs w:val="20"/>
        </w:rPr>
        <w:t>2</w:t>
      </w:r>
      <w:r w:rsidR="00D166E1" w:rsidRPr="00CD1158">
        <w:rPr>
          <w:sz w:val="20"/>
          <w:szCs w:val="20"/>
        </w:rPr>
        <w:t xml:space="preserve">. – </w:t>
      </w:r>
      <w:r w:rsidRPr="00CD1158">
        <w:rPr>
          <w:sz w:val="20"/>
          <w:szCs w:val="20"/>
        </w:rPr>
        <w:t>Ош</w:t>
      </w:r>
      <w:r w:rsidR="00D166E1" w:rsidRPr="00CD1158">
        <w:rPr>
          <w:sz w:val="20"/>
          <w:szCs w:val="20"/>
        </w:rPr>
        <w:t>:</w:t>
      </w:r>
      <w:r w:rsidR="00322307">
        <w:rPr>
          <w:sz w:val="20"/>
          <w:szCs w:val="20"/>
        </w:rPr>
        <w:t xml:space="preserve"> </w:t>
      </w:r>
      <w:proofErr w:type="spellStart"/>
      <w:r w:rsidRPr="00CD1158">
        <w:rPr>
          <w:sz w:val="20"/>
          <w:szCs w:val="20"/>
        </w:rPr>
        <w:t>ОшТУ</w:t>
      </w:r>
      <w:proofErr w:type="spellEnd"/>
      <w:r w:rsidRPr="00CD1158">
        <w:rPr>
          <w:sz w:val="20"/>
          <w:szCs w:val="20"/>
        </w:rPr>
        <w:t xml:space="preserve">, </w:t>
      </w:r>
      <w:r w:rsidR="00155029" w:rsidRPr="00CD1158">
        <w:rPr>
          <w:sz w:val="20"/>
          <w:szCs w:val="20"/>
        </w:rPr>
        <w:t>2013. -</w:t>
      </w:r>
      <w:r w:rsidR="00322307">
        <w:rPr>
          <w:sz w:val="20"/>
          <w:szCs w:val="20"/>
        </w:rPr>
        <w:t xml:space="preserve"> </w:t>
      </w:r>
      <w:r w:rsidRPr="00CD1158">
        <w:rPr>
          <w:sz w:val="20"/>
          <w:szCs w:val="20"/>
        </w:rPr>
        <w:t>С.163-165.</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96099E" w:rsidRPr="00974CB5">
        <w:rPr>
          <w:b/>
          <w:sz w:val="20"/>
          <w:szCs w:val="20"/>
        </w:rPr>
        <w:t>,</w:t>
      </w:r>
      <w:r w:rsidRPr="00974CB5">
        <w:rPr>
          <w:b/>
          <w:sz w:val="20"/>
          <w:szCs w:val="20"/>
        </w:rPr>
        <w:t xml:space="preserve"> У.Т.</w:t>
      </w:r>
      <w:r w:rsidRPr="00CD1158">
        <w:rPr>
          <w:sz w:val="20"/>
          <w:szCs w:val="20"/>
        </w:rPr>
        <w:t xml:space="preserve"> Факторный анализ влияния природно-климатических условий Кы</w:t>
      </w:r>
      <w:r w:rsidR="0096099E" w:rsidRPr="00CD1158">
        <w:rPr>
          <w:sz w:val="20"/>
          <w:szCs w:val="20"/>
        </w:rPr>
        <w:t>ргызстана на работу автомобилей</w:t>
      </w:r>
      <w:r w:rsidRPr="00CD1158">
        <w:rPr>
          <w:sz w:val="20"/>
          <w:szCs w:val="20"/>
        </w:rPr>
        <w:t xml:space="preserve"> [Текст] /</w:t>
      </w:r>
      <w:r w:rsidR="00322307">
        <w:rPr>
          <w:sz w:val="20"/>
          <w:szCs w:val="20"/>
        </w:rPr>
        <w:t xml:space="preserve"> </w:t>
      </w:r>
      <w:r w:rsidRPr="00CD1158">
        <w:rPr>
          <w:sz w:val="20"/>
          <w:szCs w:val="20"/>
        </w:rPr>
        <w:t xml:space="preserve">У.Т. </w:t>
      </w:r>
      <w:proofErr w:type="spellStart"/>
      <w:r w:rsidRPr="00CD1158">
        <w:rPr>
          <w:sz w:val="20"/>
          <w:szCs w:val="20"/>
        </w:rPr>
        <w:t>Атамкулов</w:t>
      </w:r>
      <w:proofErr w:type="spellEnd"/>
      <w:r w:rsidR="00322307">
        <w:rPr>
          <w:sz w:val="20"/>
          <w:szCs w:val="20"/>
        </w:rPr>
        <w:t xml:space="preserve"> </w:t>
      </w:r>
      <w:r w:rsidRPr="00CD1158">
        <w:rPr>
          <w:sz w:val="20"/>
          <w:szCs w:val="20"/>
        </w:rPr>
        <w:t>// Извести</w:t>
      </w:r>
      <w:r w:rsidR="00322307">
        <w:rPr>
          <w:sz w:val="20"/>
          <w:szCs w:val="20"/>
        </w:rPr>
        <w:t>я</w:t>
      </w:r>
      <w:r w:rsidRPr="00CD1158">
        <w:rPr>
          <w:sz w:val="20"/>
          <w:szCs w:val="20"/>
        </w:rPr>
        <w:t xml:space="preserve"> ВУЗов</w:t>
      </w:r>
      <w:r w:rsidR="0096099E" w:rsidRPr="00CD1158">
        <w:rPr>
          <w:sz w:val="20"/>
          <w:szCs w:val="20"/>
        </w:rPr>
        <w:t>. Выпуск</w:t>
      </w:r>
      <w:r w:rsidR="00155029" w:rsidRPr="00CD1158">
        <w:rPr>
          <w:sz w:val="20"/>
          <w:szCs w:val="20"/>
        </w:rPr>
        <w:t xml:space="preserve"> №</w:t>
      </w:r>
      <w:r w:rsidR="00322307">
        <w:rPr>
          <w:sz w:val="20"/>
          <w:szCs w:val="20"/>
        </w:rPr>
        <w:t xml:space="preserve"> </w:t>
      </w:r>
      <w:r w:rsidR="00155029" w:rsidRPr="00CD1158">
        <w:rPr>
          <w:sz w:val="20"/>
          <w:szCs w:val="20"/>
        </w:rPr>
        <w:t>5. -</w:t>
      </w:r>
      <w:r w:rsidRPr="00CD1158">
        <w:rPr>
          <w:sz w:val="20"/>
          <w:szCs w:val="20"/>
        </w:rPr>
        <w:t xml:space="preserve"> Бишкек,</w:t>
      </w:r>
      <w:r w:rsidR="00322307">
        <w:rPr>
          <w:sz w:val="20"/>
          <w:szCs w:val="20"/>
        </w:rPr>
        <w:t xml:space="preserve"> </w:t>
      </w:r>
      <w:r w:rsidR="00155029" w:rsidRPr="00CD1158">
        <w:rPr>
          <w:sz w:val="20"/>
          <w:szCs w:val="20"/>
        </w:rPr>
        <w:t>2013. -</w:t>
      </w:r>
      <w:r w:rsidR="00322307">
        <w:rPr>
          <w:sz w:val="20"/>
          <w:szCs w:val="20"/>
        </w:rPr>
        <w:t xml:space="preserve"> </w:t>
      </w:r>
      <w:r w:rsidRPr="00CD1158">
        <w:rPr>
          <w:sz w:val="20"/>
          <w:szCs w:val="20"/>
        </w:rPr>
        <w:t>С.6-9.</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96099E" w:rsidRPr="00974CB5">
        <w:rPr>
          <w:b/>
          <w:sz w:val="20"/>
          <w:szCs w:val="20"/>
        </w:rPr>
        <w:t>,</w:t>
      </w:r>
      <w:r w:rsidRPr="00974CB5">
        <w:rPr>
          <w:b/>
          <w:sz w:val="20"/>
          <w:szCs w:val="20"/>
        </w:rPr>
        <w:t xml:space="preserve"> У.Т.</w:t>
      </w:r>
      <w:r w:rsidRPr="00CD1158">
        <w:rPr>
          <w:sz w:val="20"/>
          <w:szCs w:val="20"/>
        </w:rPr>
        <w:t xml:space="preserve"> Совершенствование организации пропуска крупногабаритных и тяжеловесных транспортных средств по автом</w:t>
      </w:r>
      <w:r w:rsidRPr="00CD1158">
        <w:rPr>
          <w:sz w:val="20"/>
          <w:szCs w:val="20"/>
        </w:rPr>
        <w:t>о</w:t>
      </w:r>
      <w:r w:rsidRPr="00CD1158">
        <w:rPr>
          <w:sz w:val="20"/>
          <w:szCs w:val="20"/>
        </w:rPr>
        <w:t>бильным дорогам</w:t>
      </w:r>
      <w:r w:rsidR="00322307">
        <w:rPr>
          <w:sz w:val="20"/>
          <w:szCs w:val="20"/>
        </w:rPr>
        <w:t xml:space="preserve"> </w:t>
      </w:r>
      <w:r w:rsidRPr="00CD1158">
        <w:rPr>
          <w:sz w:val="20"/>
          <w:szCs w:val="20"/>
        </w:rPr>
        <w:t>[Текст] /</w:t>
      </w:r>
      <w:r w:rsidR="009D7012" w:rsidRPr="00CD1158">
        <w:rPr>
          <w:sz w:val="20"/>
          <w:szCs w:val="20"/>
        </w:rPr>
        <w:t xml:space="preserve">Т.Ы. </w:t>
      </w:r>
      <w:proofErr w:type="spellStart"/>
      <w:r w:rsidR="009D7012" w:rsidRPr="00CD1158">
        <w:rPr>
          <w:sz w:val="20"/>
          <w:szCs w:val="20"/>
        </w:rPr>
        <w:t>Маткеримов</w:t>
      </w:r>
      <w:proofErr w:type="spellEnd"/>
      <w:r w:rsidR="009D7012" w:rsidRPr="00CD1158">
        <w:rPr>
          <w:sz w:val="20"/>
          <w:szCs w:val="20"/>
        </w:rPr>
        <w:t xml:space="preserve">, </w:t>
      </w:r>
      <w:r w:rsidRPr="00CD1158">
        <w:rPr>
          <w:sz w:val="20"/>
          <w:szCs w:val="20"/>
        </w:rPr>
        <w:t xml:space="preserve">У.Т. </w:t>
      </w:r>
      <w:proofErr w:type="spellStart"/>
      <w:r w:rsidRPr="00CD1158">
        <w:rPr>
          <w:sz w:val="20"/>
          <w:szCs w:val="20"/>
        </w:rPr>
        <w:t>Атамкулов</w:t>
      </w:r>
      <w:proofErr w:type="spellEnd"/>
      <w:r w:rsidRPr="00CD1158">
        <w:rPr>
          <w:sz w:val="20"/>
          <w:szCs w:val="20"/>
        </w:rPr>
        <w:t xml:space="preserve">, С.Д. </w:t>
      </w:r>
      <w:proofErr w:type="spellStart"/>
      <w:r w:rsidRPr="00CD1158">
        <w:rPr>
          <w:sz w:val="20"/>
          <w:szCs w:val="20"/>
        </w:rPr>
        <w:t>Дуйшоев</w:t>
      </w:r>
      <w:proofErr w:type="spellEnd"/>
      <w:r w:rsidR="00322307">
        <w:rPr>
          <w:sz w:val="20"/>
          <w:szCs w:val="20"/>
        </w:rPr>
        <w:t xml:space="preserve"> </w:t>
      </w:r>
      <w:r w:rsidRPr="00CD1158">
        <w:rPr>
          <w:sz w:val="20"/>
          <w:szCs w:val="20"/>
        </w:rPr>
        <w:t>//</w:t>
      </w:r>
      <w:r w:rsidR="00322307">
        <w:rPr>
          <w:sz w:val="20"/>
          <w:szCs w:val="20"/>
        </w:rPr>
        <w:t xml:space="preserve"> </w:t>
      </w:r>
      <w:r w:rsidRPr="00CD1158">
        <w:rPr>
          <w:sz w:val="20"/>
          <w:szCs w:val="20"/>
        </w:rPr>
        <w:t>Известия, №</w:t>
      </w:r>
      <w:r w:rsidR="00322307">
        <w:rPr>
          <w:sz w:val="20"/>
          <w:szCs w:val="20"/>
        </w:rPr>
        <w:t xml:space="preserve"> </w:t>
      </w:r>
      <w:r w:rsidR="00155029" w:rsidRPr="00CD1158">
        <w:rPr>
          <w:sz w:val="20"/>
          <w:szCs w:val="20"/>
        </w:rPr>
        <w:t>29. -</w:t>
      </w:r>
      <w:r w:rsidR="00322307">
        <w:rPr>
          <w:sz w:val="20"/>
          <w:szCs w:val="20"/>
        </w:rPr>
        <w:t xml:space="preserve"> </w:t>
      </w:r>
      <w:r w:rsidR="00155029" w:rsidRPr="00CD1158">
        <w:rPr>
          <w:sz w:val="20"/>
          <w:szCs w:val="20"/>
        </w:rPr>
        <w:t>Бишкек: КГТУ</w:t>
      </w:r>
      <w:r w:rsidRPr="00CD1158">
        <w:rPr>
          <w:sz w:val="20"/>
          <w:szCs w:val="20"/>
        </w:rPr>
        <w:t>,</w:t>
      </w:r>
      <w:r w:rsidR="00322307">
        <w:rPr>
          <w:sz w:val="20"/>
          <w:szCs w:val="20"/>
        </w:rPr>
        <w:t xml:space="preserve"> </w:t>
      </w:r>
      <w:r w:rsidR="00155029" w:rsidRPr="00CD1158">
        <w:rPr>
          <w:sz w:val="20"/>
          <w:szCs w:val="20"/>
        </w:rPr>
        <w:t>2013. -</w:t>
      </w:r>
      <w:r w:rsidR="00322307">
        <w:rPr>
          <w:sz w:val="20"/>
          <w:szCs w:val="20"/>
        </w:rPr>
        <w:t xml:space="preserve"> </w:t>
      </w:r>
      <w:r w:rsidRPr="00CD1158">
        <w:rPr>
          <w:sz w:val="20"/>
          <w:szCs w:val="20"/>
        </w:rPr>
        <w:t>С.</w:t>
      </w:r>
      <w:r w:rsidR="00322307">
        <w:rPr>
          <w:sz w:val="20"/>
          <w:szCs w:val="20"/>
        </w:rPr>
        <w:t xml:space="preserve"> </w:t>
      </w:r>
      <w:r w:rsidRPr="00CD1158">
        <w:rPr>
          <w:sz w:val="20"/>
          <w:szCs w:val="20"/>
        </w:rPr>
        <w:t>222-225.</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96099E" w:rsidRPr="00974CB5">
        <w:rPr>
          <w:b/>
          <w:sz w:val="20"/>
          <w:szCs w:val="20"/>
        </w:rPr>
        <w:t>,</w:t>
      </w:r>
      <w:r w:rsidRPr="00974CB5">
        <w:rPr>
          <w:b/>
          <w:sz w:val="20"/>
          <w:szCs w:val="20"/>
        </w:rPr>
        <w:t xml:space="preserve"> У.Т</w:t>
      </w:r>
      <w:r w:rsidRPr="00DB6D42">
        <w:rPr>
          <w:b/>
          <w:sz w:val="20"/>
          <w:szCs w:val="20"/>
        </w:rPr>
        <w:t>.</w:t>
      </w:r>
      <w:r w:rsidRPr="00CD1158">
        <w:rPr>
          <w:sz w:val="20"/>
          <w:szCs w:val="20"/>
        </w:rPr>
        <w:t xml:space="preserve"> Пути улучшения организации грузовых </w:t>
      </w:r>
      <w:r w:rsidR="0096099E" w:rsidRPr="00CD1158">
        <w:rPr>
          <w:sz w:val="20"/>
          <w:szCs w:val="20"/>
        </w:rPr>
        <w:t>п</w:t>
      </w:r>
      <w:r w:rsidR="0096099E" w:rsidRPr="00CD1158">
        <w:rPr>
          <w:sz w:val="20"/>
          <w:szCs w:val="20"/>
        </w:rPr>
        <w:t>е</w:t>
      </w:r>
      <w:r w:rsidR="0096099E" w:rsidRPr="00CD1158">
        <w:rPr>
          <w:sz w:val="20"/>
          <w:szCs w:val="20"/>
        </w:rPr>
        <w:t xml:space="preserve">ревозок на маршруте Бишкек-Ош </w:t>
      </w:r>
      <w:r w:rsidRPr="00CD1158">
        <w:rPr>
          <w:sz w:val="20"/>
          <w:szCs w:val="20"/>
        </w:rPr>
        <w:t xml:space="preserve">[Текст] /У.Т. </w:t>
      </w:r>
      <w:proofErr w:type="spellStart"/>
      <w:r w:rsidRPr="00CD1158">
        <w:rPr>
          <w:sz w:val="20"/>
          <w:szCs w:val="20"/>
        </w:rPr>
        <w:t>Атамкулов</w:t>
      </w:r>
      <w:proofErr w:type="spellEnd"/>
      <w:r w:rsidRPr="00CD1158">
        <w:rPr>
          <w:sz w:val="20"/>
          <w:szCs w:val="20"/>
        </w:rPr>
        <w:t>/</w:t>
      </w:r>
      <w:r w:rsidR="00155029" w:rsidRPr="00CD1158">
        <w:rPr>
          <w:sz w:val="20"/>
          <w:szCs w:val="20"/>
        </w:rPr>
        <w:t xml:space="preserve">/ </w:t>
      </w:r>
      <w:r w:rsidRPr="00CD1158">
        <w:rPr>
          <w:sz w:val="20"/>
          <w:szCs w:val="20"/>
        </w:rPr>
        <w:t>Наука, обр</w:t>
      </w:r>
      <w:r w:rsidRPr="00CD1158">
        <w:rPr>
          <w:sz w:val="20"/>
          <w:szCs w:val="20"/>
        </w:rPr>
        <w:t>а</w:t>
      </w:r>
      <w:r w:rsidRPr="00CD1158">
        <w:rPr>
          <w:sz w:val="20"/>
          <w:szCs w:val="20"/>
        </w:rPr>
        <w:t>зование, техника, №1.</w:t>
      </w:r>
      <w:r w:rsidR="0096099E" w:rsidRPr="00CD1158">
        <w:rPr>
          <w:sz w:val="20"/>
          <w:szCs w:val="20"/>
        </w:rPr>
        <w:t xml:space="preserve"> – </w:t>
      </w:r>
      <w:proofErr w:type="spellStart"/>
      <w:r w:rsidRPr="00CD1158">
        <w:rPr>
          <w:sz w:val="20"/>
          <w:szCs w:val="20"/>
        </w:rPr>
        <w:t>Ош</w:t>
      </w:r>
      <w:proofErr w:type="gramStart"/>
      <w:r w:rsidRPr="00CD1158">
        <w:rPr>
          <w:sz w:val="20"/>
          <w:szCs w:val="20"/>
        </w:rPr>
        <w:t>:К</w:t>
      </w:r>
      <w:proofErr w:type="gramEnd"/>
      <w:r w:rsidRPr="00CD1158">
        <w:rPr>
          <w:sz w:val="20"/>
          <w:szCs w:val="20"/>
        </w:rPr>
        <w:t>УУ</w:t>
      </w:r>
      <w:proofErr w:type="spellEnd"/>
      <w:r w:rsidRPr="00CD1158">
        <w:rPr>
          <w:sz w:val="20"/>
          <w:szCs w:val="20"/>
        </w:rPr>
        <w:t xml:space="preserve">, </w:t>
      </w:r>
      <w:r w:rsidR="0096099E" w:rsidRPr="00CD1158">
        <w:rPr>
          <w:sz w:val="20"/>
          <w:szCs w:val="20"/>
        </w:rPr>
        <w:t xml:space="preserve">2014. - </w:t>
      </w:r>
      <w:r w:rsidRPr="00CD1158">
        <w:rPr>
          <w:sz w:val="20"/>
          <w:szCs w:val="20"/>
        </w:rPr>
        <w:t>С.52-54.</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96099E" w:rsidRPr="00974CB5">
        <w:rPr>
          <w:b/>
          <w:sz w:val="20"/>
          <w:szCs w:val="20"/>
        </w:rPr>
        <w:t>,</w:t>
      </w:r>
      <w:r w:rsidRPr="00974CB5">
        <w:rPr>
          <w:b/>
          <w:sz w:val="20"/>
          <w:szCs w:val="20"/>
        </w:rPr>
        <w:t xml:space="preserve"> У.Т. </w:t>
      </w:r>
      <w:r w:rsidRPr="00CD1158">
        <w:rPr>
          <w:sz w:val="20"/>
          <w:szCs w:val="20"/>
        </w:rPr>
        <w:t>Социально-экономическая роль автом</w:t>
      </w:r>
      <w:r w:rsidRPr="00CD1158">
        <w:rPr>
          <w:sz w:val="20"/>
          <w:szCs w:val="20"/>
        </w:rPr>
        <w:t>о</w:t>
      </w:r>
      <w:r w:rsidRPr="00CD1158">
        <w:rPr>
          <w:sz w:val="20"/>
          <w:szCs w:val="20"/>
        </w:rPr>
        <w:t>бильной дороги Бишкек-Ош при создании «Модельного шоссе» в Це</w:t>
      </w:r>
      <w:r w:rsidRPr="00CD1158">
        <w:rPr>
          <w:sz w:val="20"/>
          <w:szCs w:val="20"/>
        </w:rPr>
        <w:t>н</w:t>
      </w:r>
      <w:r w:rsidRPr="00CD1158">
        <w:rPr>
          <w:sz w:val="20"/>
          <w:szCs w:val="20"/>
        </w:rPr>
        <w:t xml:space="preserve">тральной Азии [Текст] /У.Т. </w:t>
      </w:r>
      <w:proofErr w:type="spellStart"/>
      <w:r w:rsidRPr="00CD1158">
        <w:rPr>
          <w:sz w:val="20"/>
          <w:szCs w:val="20"/>
        </w:rPr>
        <w:t>Атамкулов</w:t>
      </w:r>
      <w:proofErr w:type="spellEnd"/>
      <w:r w:rsidR="00322307">
        <w:rPr>
          <w:sz w:val="20"/>
          <w:szCs w:val="20"/>
        </w:rPr>
        <w:t xml:space="preserve"> </w:t>
      </w:r>
      <w:r w:rsidRPr="00CD1158">
        <w:rPr>
          <w:sz w:val="20"/>
          <w:szCs w:val="20"/>
        </w:rPr>
        <w:t>// Известия</w:t>
      </w:r>
      <w:r w:rsidR="00322307">
        <w:rPr>
          <w:sz w:val="20"/>
          <w:szCs w:val="20"/>
        </w:rPr>
        <w:t xml:space="preserve"> </w:t>
      </w:r>
      <w:proofErr w:type="spellStart"/>
      <w:r w:rsidR="00BE4DA9" w:rsidRPr="00CD1158">
        <w:rPr>
          <w:sz w:val="20"/>
          <w:szCs w:val="20"/>
        </w:rPr>
        <w:t>ОшТУ</w:t>
      </w:r>
      <w:proofErr w:type="spellEnd"/>
      <w:r w:rsidR="0096099E" w:rsidRPr="00CD1158">
        <w:rPr>
          <w:sz w:val="20"/>
          <w:szCs w:val="20"/>
        </w:rPr>
        <w:t>,</w:t>
      </w:r>
      <w:r w:rsidRPr="00CD1158">
        <w:rPr>
          <w:sz w:val="20"/>
          <w:szCs w:val="20"/>
        </w:rPr>
        <w:t xml:space="preserve"> №</w:t>
      </w:r>
      <w:r w:rsidR="00322307">
        <w:rPr>
          <w:sz w:val="20"/>
          <w:szCs w:val="20"/>
        </w:rPr>
        <w:t xml:space="preserve"> </w:t>
      </w:r>
      <w:r w:rsidRPr="00CD1158">
        <w:rPr>
          <w:sz w:val="20"/>
          <w:szCs w:val="20"/>
        </w:rPr>
        <w:t>1</w:t>
      </w:r>
      <w:r w:rsidR="00322307">
        <w:rPr>
          <w:sz w:val="20"/>
          <w:szCs w:val="20"/>
        </w:rPr>
        <w:t xml:space="preserve">. </w:t>
      </w:r>
      <w:r w:rsidRPr="00CD1158">
        <w:rPr>
          <w:sz w:val="20"/>
          <w:szCs w:val="20"/>
        </w:rPr>
        <w:t>-Ош:</w:t>
      </w:r>
      <w:r w:rsidR="00322307">
        <w:rPr>
          <w:sz w:val="20"/>
          <w:szCs w:val="20"/>
        </w:rPr>
        <w:t xml:space="preserve"> </w:t>
      </w:r>
      <w:proofErr w:type="spellStart"/>
      <w:r w:rsidRPr="00CD1158">
        <w:rPr>
          <w:sz w:val="20"/>
          <w:szCs w:val="20"/>
        </w:rPr>
        <w:t>ОшТУ</w:t>
      </w:r>
      <w:proofErr w:type="spellEnd"/>
      <w:r w:rsidRPr="00CD1158">
        <w:rPr>
          <w:sz w:val="20"/>
          <w:szCs w:val="20"/>
        </w:rPr>
        <w:t>,</w:t>
      </w:r>
      <w:r w:rsidR="00322307">
        <w:rPr>
          <w:sz w:val="20"/>
          <w:szCs w:val="20"/>
        </w:rPr>
        <w:t xml:space="preserve"> </w:t>
      </w:r>
      <w:r w:rsidRPr="00CD1158">
        <w:rPr>
          <w:sz w:val="20"/>
          <w:szCs w:val="20"/>
        </w:rPr>
        <w:t>2014.</w:t>
      </w:r>
      <w:r w:rsidR="00322307">
        <w:rPr>
          <w:sz w:val="20"/>
          <w:szCs w:val="20"/>
        </w:rPr>
        <w:t xml:space="preserve"> </w:t>
      </w:r>
      <w:r w:rsidRPr="00CD1158">
        <w:rPr>
          <w:sz w:val="20"/>
          <w:szCs w:val="20"/>
        </w:rPr>
        <w:t>-</w:t>
      </w:r>
      <w:r w:rsidR="00322307">
        <w:rPr>
          <w:sz w:val="20"/>
          <w:szCs w:val="20"/>
        </w:rPr>
        <w:t xml:space="preserve"> </w:t>
      </w:r>
      <w:r w:rsidRPr="00CD1158">
        <w:rPr>
          <w:sz w:val="20"/>
          <w:szCs w:val="20"/>
        </w:rPr>
        <w:t>С.</w:t>
      </w:r>
      <w:r w:rsidR="00322307">
        <w:rPr>
          <w:sz w:val="20"/>
          <w:szCs w:val="20"/>
        </w:rPr>
        <w:t xml:space="preserve"> </w:t>
      </w:r>
      <w:r w:rsidRPr="00CD1158">
        <w:rPr>
          <w:sz w:val="20"/>
          <w:szCs w:val="20"/>
        </w:rPr>
        <w:t>19-24.</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96099E" w:rsidRPr="00974CB5">
        <w:rPr>
          <w:b/>
          <w:sz w:val="20"/>
          <w:szCs w:val="20"/>
        </w:rPr>
        <w:t>,</w:t>
      </w:r>
      <w:r w:rsidRPr="00974CB5">
        <w:rPr>
          <w:b/>
          <w:sz w:val="20"/>
          <w:szCs w:val="20"/>
        </w:rPr>
        <w:t xml:space="preserve"> У.Т.</w:t>
      </w:r>
      <w:r w:rsidRPr="00CD1158">
        <w:rPr>
          <w:sz w:val="20"/>
          <w:szCs w:val="20"/>
        </w:rPr>
        <w:t xml:space="preserve"> Влияние показателей информационной з</w:t>
      </w:r>
      <w:r w:rsidRPr="00CD1158">
        <w:rPr>
          <w:sz w:val="20"/>
          <w:szCs w:val="20"/>
        </w:rPr>
        <w:t>а</w:t>
      </w:r>
      <w:r w:rsidRPr="00CD1158">
        <w:rPr>
          <w:sz w:val="20"/>
          <w:szCs w:val="20"/>
        </w:rPr>
        <w:t>грузки водителя при оценке аварийно-опасных участков автомобильной дороги [Текст] /</w:t>
      </w:r>
      <w:r w:rsidR="0096099E" w:rsidRPr="00CD1158">
        <w:rPr>
          <w:sz w:val="20"/>
          <w:szCs w:val="20"/>
        </w:rPr>
        <w:t xml:space="preserve"> А.К. </w:t>
      </w:r>
      <w:proofErr w:type="spellStart"/>
      <w:r w:rsidR="0096099E" w:rsidRPr="00CD1158">
        <w:rPr>
          <w:sz w:val="20"/>
          <w:szCs w:val="20"/>
        </w:rPr>
        <w:t>Кадыркулов</w:t>
      </w:r>
      <w:proofErr w:type="spellEnd"/>
      <w:r w:rsidR="0096099E" w:rsidRPr="00CD1158">
        <w:rPr>
          <w:sz w:val="20"/>
          <w:szCs w:val="20"/>
        </w:rPr>
        <w:t xml:space="preserve">, </w:t>
      </w:r>
      <w:r w:rsidRPr="00CD1158">
        <w:rPr>
          <w:sz w:val="20"/>
          <w:szCs w:val="20"/>
        </w:rPr>
        <w:t xml:space="preserve">У.Т. </w:t>
      </w:r>
      <w:proofErr w:type="spellStart"/>
      <w:r w:rsidRPr="00CD1158">
        <w:rPr>
          <w:sz w:val="20"/>
          <w:szCs w:val="20"/>
        </w:rPr>
        <w:t>Атамкулов</w:t>
      </w:r>
      <w:proofErr w:type="spellEnd"/>
      <w:r w:rsidR="0096099E" w:rsidRPr="00CD1158">
        <w:rPr>
          <w:sz w:val="20"/>
          <w:szCs w:val="20"/>
        </w:rPr>
        <w:t>,</w:t>
      </w:r>
      <w:r w:rsidRPr="00CD1158">
        <w:rPr>
          <w:sz w:val="20"/>
          <w:szCs w:val="20"/>
        </w:rPr>
        <w:t xml:space="preserve"> Б.Ч.</w:t>
      </w:r>
      <w:r w:rsidR="00322307">
        <w:rPr>
          <w:sz w:val="20"/>
          <w:szCs w:val="20"/>
        </w:rPr>
        <w:t xml:space="preserve"> </w:t>
      </w:r>
      <w:proofErr w:type="spellStart"/>
      <w:r w:rsidRPr="00CD1158">
        <w:rPr>
          <w:sz w:val="20"/>
          <w:szCs w:val="20"/>
        </w:rPr>
        <w:t>Кариев</w:t>
      </w:r>
      <w:proofErr w:type="spellEnd"/>
      <w:r w:rsidR="00322307">
        <w:rPr>
          <w:sz w:val="20"/>
          <w:szCs w:val="20"/>
        </w:rPr>
        <w:t xml:space="preserve"> </w:t>
      </w:r>
      <w:r w:rsidRPr="00CD1158">
        <w:rPr>
          <w:sz w:val="20"/>
          <w:szCs w:val="20"/>
        </w:rPr>
        <w:t>//</w:t>
      </w:r>
      <w:r w:rsidR="00322307">
        <w:rPr>
          <w:sz w:val="20"/>
          <w:szCs w:val="20"/>
        </w:rPr>
        <w:t xml:space="preserve"> </w:t>
      </w:r>
      <w:r w:rsidRPr="00CD1158">
        <w:rPr>
          <w:sz w:val="20"/>
          <w:szCs w:val="20"/>
        </w:rPr>
        <w:t>Мат</w:t>
      </w:r>
      <w:r w:rsidRPr="00CD1158">
        <w:rPr>
          <w:sz w:val="20"/>
          <w:szCs w:val="20"/>
        </w:rPr>
        <w:t>е</w:t>
      </w:r>
      <w:r w:rsidRPr="00CD1158">
        <w:rPr>
          <w:sz w:val="20"/>
          <w:szCs w:val="20"/>
        </w:rPr>
        <w:t>риалы международной научно-технической конференции «Современное состояние направления развития инженерной техники и технологии»</w:t>
      </w:r>
      <w:r w:rsidR="00BE4DA9" w:rsidRPr="00CD1158">
        <w:rPr>
          <w:sz w:val="20"/>
          <w:szCs w:val="20"/>
        </w:rPr>
        <w:t>, посвященно</w:t>
      </w:r>
      <w:r w:rsidRPr="00CD1158">
        <w:rPr>
          <w:sz w:val="20"/>
          <w:szCs w:val="20"/>
        </w:rPr>
        <w:t>й 50-лет</w:t>
      </w:r>
      <w:r w:rsidR="000D5BB4" w:rsidRPr="00CD1158">
        <w:rPr>
          <w:sz w:val="20"/>
          <w:szCs w:val="20"/>
        </w:rPr>
        <w:t>нему юбилею</w:t>
      </w:r>
      <w:r w:rsidR="00322307">
        <w:rPr>
          <w:sz w:val="20"/>
          <w:szCs w:val="20"/>
        </w:rPr>
        <w:t xml:space="preserve"> </w:t>
      </w:r>
      <w:proofErr w:type="spellStart"/>
      <w:r w:rsidRPr="00CD1158">
        <w:rPr>
          <w:sz w:val="20"/>
          <w:szCs w:val="20"/>
        </w:rPr>
        <w:t>ОшТУ</w:t>
      </w:r>
      <w:proofErr w:type="spellEnd"/>
      <w:r w:rsidR="008538BF" w:rsidRPr="00CD1158">
        <w:rPr>
          <w:sz w:val="20"/>
          <w:szCs w:val="20"/>
        </w:rPr>
        <w:t xml:space="preserve"> им. М. Адышева. – Ош: </w:t>
      </w:r>
      <w:proofErr w:type="spellStart"/>
      <w:r w:rsidRPr="00CD1158">
        <w:rPr>
          <w:sz w:val="20"/>
          <w:szCs w:val="20"/>
        </w:rPr>
        <w:t>ОшТУ</w:t>
      </w:r>
      <w:proofErr w:type="spellEnd"/>
      <w:r w:rsidRPr="00CD1158">
        <w:rPr>
          <w:sz w:val="20"/>
          <w:szCs w:val="20"/>
        </w:rPr>
        <w:t>,</w:t>
      </w:r>
      <w:r w:rsidR="00322307">
        <w:rPr>
          <w:sz w:val="20"/>
          <w:szCs w:val="20"/>
        </w:rPr>
        <w:t xml:space="preserve"> </w:t>
      </w:r>
      <w:r w:rsidRPr="00CD1158">
        <w:rPr>
          <w:sz w:val="20"/>
          <w:szCs w:val="20"/>
        </w:rPr>
        <w:t>2014.-</w:t>
      </w:r>
      <w:r w:rsidR="00322307">
        <w:rPr>
          <w:sz w:val="20"/>
          <w:szCs w:val="20"/>
        </w:rPr>
        <w:t xml:space="preserve"> </w:t>
      </w:r>
      <w:r w:rsidRPr="00CD1158">
        <w:rPr>
          <w:sz w:val="20"/>
          <w:szCs w:val="20"/>
        </w:rPr>
        <w:t>С.</w:t>
      </w:r>
      <w:r w:rsidR="00322307">
        <w:rPr>
          <w:sz w:val="20"/>
          <w:szCs w:val="20"/>
        </w:rPr>
        <w:t xml:space="preserve"> </w:t>
      </w:r>
      <w:r w:rsidRPr="00CD1158">
        <w:rPr>
          <w:sz w:val="20"/>
          <w:szCs w:val="20"/>
        </w:rPr>
        <w:t>72-75.</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8538BF" w:rsidRPr="00974CB5">
        <w:rPr>
          <w:b/>
          <w:sz w:val="20"/>
          <w:szCs w:val="20"/>
        </w:rPr>
        <w:t>,</w:t>
      </w:r>
      <w:r w:rsidRPr="00974CB5">
        <w:rPr>
          <w:b/>
          <w:sz w:val="20"/>
          <w:szCs w:val="20"/>
        </w:rPr>
        <w:t xml:space="preserve"> У.Т.</w:t>
      </w:r>
      <w:r w:rsidRPr="00CD1158">
        <w:rPr>
          <w:sz w:val="20"/>
          <w:szCs w:val="20"/>
        </w:rPr>
        <w:t xml:space="preserve"> Необходимость пересмотра взглядов на вл</w:t>
      </w:r>
      <w:r w:rsidRPr="00CD1158">
        <w:rPr>
          <w:sz w:val="20"/>
          <w:szCs w:val="20"/>
        </w:rPr>
        <w:t>и</w:t>
      </w:r>
      <w:r w:rsidRPr="00CD1158">
        <w:rPr>
          <w:sz w:val="20"/>
          <w:szCs w:val="20"/>
        </w:rPr>
        <w:t>яние транспортно-эксплуатационных качеств автомобильных дорог на уровень аварийности</w:t>
      </w:r>
      <w:r w:rsidR="00322307">
        <w:rPr>
          <w:sz w:val="20"/>
          <w:szCs w:val="20"/>
        </w:rPr>
        <w:t xml:space="preserve"> </w:t>
      </w:r>
      <w:r w:rsidRPr="00CD1158">
        <w:rPr>
          <w:sz w:val="20"/>
          <w:szCs w:val="20"/>
        </w:rPr>
        <w:t>[Текст]</w:t>
      </w:r>
      <w:r w:rsidR="00322307">
        <w:rPr>
          <w:sz w:val="20"/>
          <w:szCs w:val="20"/>
        </w:rPr>
        <w:t xml:space="preserve"> </w:t>
      </w:r>
      <w:r w:rsidRPr="00CD1158">
        <w:rPr>
          <w:sz w:val="20"/>
          <w:szCs w:val="20"/>
        </w:rPr>
        <w:t>/</w:t>
      </w:r>
      <w:r w:rsidR="00322307">
        <w:rPr>
          <w:sz w:val="20"/>
          <w:szCs w:val="20"/>
        </w:rPr>
        <w:t xml:space="preserve"> </w:t>
      </w:r>
      <w:r w:rsidR="008538BF" w:rsidRPr="00CD1158">
        <w:rPr>
          <w:sz w:val="20"/>
          <w:szCs w:val="20"/>
        </w:rPr>
        <w:t>Т.Ы.</w:t>
      </w:r>
      <w:r w:rsidR="00322307">
        <w:rPr>
          <w:sz w:val="20"/>
          <w:szCs w:val="20"/>
        </w:rPr>
        <w:t xml:space="preserve"> </w:t>
      </w:r>
      <w:proofErr w:type="spellStart"/>
      <w:r w:rsidR="008538BF" w:rsidRPr="00CD1158">
        <w:rPr>
          <w:sz w:val="20"/>
          <w:szCs w:val="20"/>
        </w:rPr>
        <w:t>Маткеримов</w:t>
      </w:r>
      <w:proofErr w:type="spellEnd"/>
      <w:r w:rsidR="000D5BB4" w:rsidRPr="00CD1158">
        <w:rPr>
          <w:sz w:val="20"/>
          <w:szCs w:val="20"/>
        </w:rPr>
        <w:t>, У.Т.</w:t>
      </w:r>
      <w:r w:rsidR="00322307">
        <w:rPr>
          <w:sz w:val="20"/>
          <w:szCs w:val="20"/>
        </w:rPr>
        <w:t xml:space="preserve"> </w:t>
      </w:r>
      <w:proofErr w:type="spellStart"/>
      <w:r w:rsidRPr="00CD1158">
        <w:rPr>
          <w:sz w:val="20"/>
          <w:szCs w:val="20"/>
        </w:rPr>
        <w:t>Атамкулов</w:t>
      </w:r>
      <w:proofErr w:type="spellEnd"/>
      <w:r w:rsidRPr="00CD1158">
        <w:rPr>
          <w:sz w:val="20"/>
          <w:szCs w:val="20"/>
        </w:rPr>
        <w:t>, И.А.</w:t>
      </w:r>
      <w:r w:rsidR="00322307">
        <w:rPr>
          <w:sz w:val="20"/>
          <w:szCs w:val="20"/>
        </w:rPr>
        <w:t xml:space="preserve"> </w:t>
      </w:r>
      <w:proofErr w:type="spellStart"/>
      <w:r w:rsidRPr="00CD1158">
        <w:rPr>
          <w:sz w:val="20"/>
          <w:szCs w:val="20"/>
        </w:rPr>
        <w:t>Машиев</w:t>
      </w:r>
      <w:proofErr w:type="spellEnd"/>
      <w:r w:rsidR="00322307">
        <w:rPr>
          <w:sz w:val="20"/>
          <w:szCs w:val="20"/>
        </w:rPr>
        <w:t xml:space="preserve"> </w:t>
      </w:r>
      <w:r w:rsidRPr="00CD1158">
        <w:rPr>
          <w:sz w:val="20"/>
          <w:szCs w:val="20"/>
        </w:rPr>
        <w:t>//</w:t>
      </w:r>
      <w:r w:rsidR="00322307">
        <w:rPr>
          <w:sz w:val="20"/>
          <w:szCs w:val="20"/>
        </w:rPr>
        <w:t xml:space="preserve"> </w:t>
      </w:r>
      <w:r w:rsidRPr="00CD1158">
        <w:rPr>
          <w:sz w:val="20"/>
          <w:szCs w:val="20"/>
        </w:rPr>
        <w:t>Материалы международной научно-технической конфере</w:t>
      </w:r>
      <w:r w:rsidRPr="00CD1158">
        <w:rPr>
          <w:sz w:val="20"/>
          <w:szCs w:val="20"/>
        </w:rPr>
        <w:t>н</w:t>
      </w:r>
      <w:r w:rsidRPr="00CD1158">
        <w:rPr>
          <w:sz w:val="20"/>
          <w:szCs w:val="20"/>
        </w:rPr>
        <w:t xml:space="preserve">ции «Современное состояние направления развития инженерной </w:t>
      </w:r>
      <w:r w:rsidR="00BE4DA9" w:rsidRPr="00CD1158">
        <w:rPr>
          <w:sz w:val="20"/>
          <w:szCs w:val="20"/>
        </w:rPr>
        <w:t>техн</w:t>
      </w:r>
      <w:r w:rsidR="00BE4DA9" w:rsidRPr="00CD1158">
        <w:rPr>
          <w:sz w:val="20"/>
          <w:szCs w:val="20"/>
        </w:rPr>
        <w:t>и</w:t>
      </w:r>
      <w:r w:rsidR="00BE4DA9" w:rsidRPr="00CD1158">
        <w:rPr>
          <w:sz w:val="20"/>
          <w:szCs w:val="20"/>
        </w:rPr>
        <w:t>ки и технологии»</w:t>
      </w:r>
      <w:r w:rsidR="00322307">
        <w:rPr>
          <w:sz w:val="20"/>
          <w:szCs w:val="20"/>
        </w:rPr>
        <w:t>,</w:t>
      </w:r>
      <w:r w:rsidR="00BE4DA9" w:rsidRPr="00CD1158">
        <w:rPr>
          <w:sz w:val="20"/>
          <w:szCs w:val="20"/>
        </w:rPr>
        <w:t xml:space="preserve"> посвященно</w:t>
      </w:r>
      <w:r w:rsidRPr="00CD1158">
        <w:rPr>
          <w:sz w:val="20"/>
          <w:szCs w:val="20"/>
        </w:rPr>
        <w:t>й 50-лет</w:t>
      </w:r>
      <w:r w:rsidR="000D5BB4" w:rsidRPr="00CD1158">
        <w:rPr>
          <w:sz w:val="20"/>
          <w:szCs w:val="20"/>
        </w:rPr>
        <w:t>нему</w:t>
      </w:r>
      <w:r w:rsidRPr="00CD1158">
        <w:rPr>
          <w:sz w:val="20"/>
          <w:szCs w:val="20"/>
        </w:rPr>
        <w:t xml:space="preserve"> юбилею </w:t>
      </w:r>
      <w:proofErr w:type="spellStart"/>
      <w:r w:rsidRPr="00CD1158">
        <w:rPr>
          <w:sz w:val="20"/>
          <w:szCs w:val="20"/>
        </w:rPr>
        <w:t>ОшТУ</w:t>
      </w:r>
      <w:proofErr w:type="spellEnd"/>
      <w:r w:rsidR="008538BF" w:rsidRPr="00CD1158">
        <w:rPr>
          <w:sz w:val="20"/>
          <w:szCs w:val="20"/>
        </w:rPr>
        <w:t xml:space="preserve"> им. М.</w:t>
      </w:r>
      <w:r w:rsidR="00322307">
        <w:rPr>
          <w:sz w:val="20"/>
          <w:szCs w:val="20"/>
        </w:rPr>
        <w:t> </w:t>
      </w:r>
      <w:r w:rsidR="008538BF" w:rsidRPr="00CD1158">
        <w:rPr>
          <w:sz w:val="20"/>
          <w:szCs w:val="20"/>
        </w:rPr>
        <w:t>Адышева</w:t>
      </w:r>
      <w:r w:rsidR="00322307">
        <w:rPr>
          <w:sz w:val="20"/>
          <w:szCs w:val="20"/>
        </w:rPr>
        <w:t xml:space="preserve"> </w:t>
      </w:r>
      <w:r w:rsidRPr="00CD1158">
        <w:rPr>
          <w:sz w:val="20"/>
          <w:szCs w:val="20"/>
        </w:rPr>
        <w:t>-</w:t>
      </w:r>
      <w:r w:rsidR="008538BF" w:rsidRPr="00CD1158">
        <w:rPr>
          <w:sz w:val="20"/>
          <w:szCs w:val="20"/>
        </w:rPr>
        <w:t xml:space="preserve"> Ош: </w:t>
      </w:r>
      <w:proofErr w:type="spellStart"/>
      <w:r w:rsidR="008538BF" w:rsidRPr="00CD1158">
        <w:rPr>
          <w:sz w:val="20"/>
          <w:szCs w:val="20"/>
        </w:rPr>
        <w:t>ОшТУ</w:t>
      </w:r>
      <w:proofErr w:type="spellEnd"/>
      <w:r w:rsidRPr="00CD1158">
        <w:rPr>
          <w:sz w:val="20"/>
          <w:szCs w:val="20"/>
        </w:rPr>
        <w:t>,</w:t>
      </w:r>
      <w:r w:rsidR="008538BF" w:rsidRPr="00CD1158">
        <w:rPr>
          <w:sz w:val="20"/>
          <w:szCs w:val="20"/>
        </w:rPr>
        <w:t xml:space="preserve"> 2014. - </w:t>
      </w:r>
      <w:r w:rsidRPr="00CD1158">
        <w:rPr>
          <w:sz w:val="20"/>
          <w:szCs w:val="20"/>
        </w:rPr>
        <w:t>С.60-65.</w:t>
      </w:r>
    </w:p>
    <w:p w:rsidR="005D4BA0" w:rsidRPr="00CD1158" w:rsidRDefault="005D4BA0" w:rsidP="00AF5179">
      <w:pPr>
        <w:pStyle w:val="a5"/>
        <w:numPr>
          <w:ilvl w:val="0"/>
          <w:numId w:val="18"/>
        </w:numPr>
        <w:tabs>
          <w:tab w:val="left" w:pos="851"/>
        </w:tabs>
        <w:ind w:left="0" w:firstLine="437"/>
        <w:jc w:val="both"/>
        <w:rPr>
          <w:sz w:val="20"/>
          <w:szCs w:val="20"/>
        </w:rPr>
      </w:pPr>
      <w:proofErr w:type="spellStart"/>
      <w:r w:rsidRPr="00974CB5">
        <w:rPr>
          <w:b/>
          <w:sz w:val="20"/>
          <w:szCs w:val="20"/>
        </w:rPr>
        <w:t>Атамкулов</w:t>
      </w:r>
      <w:proofErr w:type="spellEnd"/>
      <w:r w:rsidR="008538BF" w:rsidRPr="00974CB5">
        <w:rPr>
          <w:b/>
          <w:sz w:val="20"/>
          <w:szCs w:val="20"/>
        </w:rPr>
        <w:t>,</w:t>
      </w:r>
      <w:r w:rsidRPr="00974CB5">
        <w:rPr>
          <w:b/>
          <w:sz w:val="20"/>
          <w:szCs w:val="20"/>
        </w:rPr>
        <w:t xml:space="preserve"> У.Т.</w:t>
      </w:r>
      <w:r w:rsidRPr="00CD1158">
        <w:rPr>
          <w:sz w:val="20"/>
          <w:szCs w:val="20"/>
        </w:rPr>
        <w:t xml:space="preserve"> Выбор рациональных режимо</w:t>
      </w:r>
      <w:r w:rsidR="00BE4DA9" w:rsidRPr="00CD1158">
        <w:rPr>
          <w:sz w:val="20"/>
          <w:szCs w:val="20"/>
        </w:rPr>
        <w:t>в работы вод</w:t>
      </w:r>
      <w:r w:rsidR="00BE4DA9" w:rsidRPr="00CD1158">
        <w:rPr>
          <w:sz w:val="20"/>
          <w:szCs w:val="20"/>
        </w:rPr>
        <w:t>и</w:t>
      </w:r>
      <w:r w:rsidR="008E0153">
        <w:rPr>
          <w:sz w:val="20"/>
          <w:szCs w:val="20"/>
        </w:rPr>
        <w:t>телей для повышения</w:t>
      </w:r>
      <w:r w:rsidRPr="00CD1158">
        <w:rPr>
          <w:sz w:val="20"/>
          <w:szCs w:val="20"/>
        </w:rPr>
        <w:t xml:space="preserve"> эффективности</w:t>
      </w:r>
      <w:r w:rsidR="008538BF" w:rsidRPr="00CD1158">
        <w:rPr>
          <w:sz w:val="20"/>
          <w:szCs w:val="20"/>
        </w:rPr>
        <w:t xml:space="preserve"> междугородных перевозок грузов </w:t>
      </w:r>
      <w:r w:rsidRPr="00CD1158">
        <w:rPr>
          <w:sz w:val="20"/>
          <w:szCs w:val="20"/>
        </w:rPr>
        <w:t xml:space="preserve">[Текст] /У.Т. </w:t>
      </w:r>
      <w:proofErr w:type="spellStart"/>
      <w:r w:rsidRPr="00CD1158">
        <w:rPr>
          <w:sz w:val="20"/>
          <w:szCs w:val="20"/>
        </w:rPr>
        <w:t>Атамкулов</w:t>
      </w:r>
      <w:proofErr w:type="spellEnd"/>
      <w:r w:rsidR="00322307">
        <w:rPr>
          <w:sz w:val="20"/>
          <w:szCs w:val="20"/>
        </w:rPr>
        <w:t xml:space="preserve"> </w:t>
      </w:r>
      <w:r w:rsidRPr="00CD1158">
        <w:rPr>
          <w:sz w:val="20"/>
          <w:szCs w:val="20"/>
        </w:rPr>
        <w:t>//</w:t>
      </w:r>
      <w:r w:rsidR="00322307">
        <w:rPr>
          <w:sz w:val="20"/>
          <w:szCs w:val="20"/>
        </w:rPr>
        <w:t xml:space="preserve"> </w:t>
      </w:r>
      <w:r w:rsidRPr="00CD1158">
        <w:rPr>
          <w:sz w:val="20"/>
          <w:szCs w:val="20"/>
        </w:rPr>
        <w:t>Поиск</w:t>
      </w:r>
      <w:r w:rsidR="00A7053F" w:rsidRPr="00CD1158">
        <w:rPr>
          <w:sz w:val="20"/>
          <w:szCs w:val="20"/>
        </w:rPr>
        <w:t xml:space="preserve"> - </w:t>
      </w:r>
      <w:r w:rsidR="00A7053F" w:rsidRPr="00CD1158">
        <w:rPr>
          <w:sz w:val="20"/>
          <w:szCs w:val="20"/>
          <w:lang w:val="en-US"/>
        </w:rPr>
        <w:t>I</w:t>
      </w:r>
      <w:proofErr w:type="spellStart"/>
      <w:r w:rsidR="00A7053F" w:rsidRPr="00CD1158">
        <w:rPr>
          <w:sz w:val="20"/>
          <w:szCs w:val="20"/>
        </w:rPr>
        <w:t>зден</w:t>
      </w:r>
      <w:proofErr w:type="spellEnd"/>
      <w:r w:rsidR="00A7053F" w:rsidRPr="00CD1158">
        <w:rPr>
          <w:sz w:val="20"/>
          <w:szCs w:val="20"/>
          <w:lang w:val="en-US"/>
        </w:rPr>
        <w:t>i</w:t>
      </w:r>
      <w:r w:rsidR="00A7053F" w:rsidRPr="00CD1158">
        <w:rPr>
          <w:sz w:val="20"/>
          <w:szCs w:val="20"/>
        </w:rPr>
        <w:t>с</w:t>
      </w:r>
      <w:r w:rsidR="008538BF" w:rsidRPr="00CD1158">
        <w:rPr>
          <w:sz w:val="20"/>
          <w:szCs w:val="20"/>
        </w:rPr>
        <w:t xml:space="preserve">. Выпуск </w:t>
      </w:r>
      <w:r w:rsidRPr="00CD1158">
        <w:rPr>
          <w:sz w:val="20"/>
          <w:szCs w:val="20"/>
        </w:rPr>
        <w:t>№</w:t>
      </w:r>
      <w:r w:rsidR="00322307">
        <w:rPr>
          <w:sz w:val="20"/>
          <w:szCs w:val="20"/>
        </w:rPr>
        <w:t xml:space="preserve"> </w:t>
      </w:r>
      <w:r w:rsidRPr="00CD1158">
        <w:rPr>
          <w:sz w:val="20"/>
          <w:szCs w:val="20"/>
        </w:rPr>
        <w:t>3.</w:t>
      </w:r>
      <w:r w:rsidR="008538BF" w:rsidRPr="00CD1158">
        <w:rPr>
          <w:sz w:val="20"/>
          <w:szCs w:val="20"/>
        </w:rPr>
        <w:t xml:space="preserve"> – </w:t>
      </w:r>
      <w:r w:rsidRPr="00CD1158">
        <w:rPr>
          <w:sz w:val="20"/>
          <w:szCs w:val="20"/>
        </w:rPr>
        <w:t>Алматы</w:t>
      </w:r>
      <w:r w:rsidR="008538BF" w:rsidRPr="00CD1158">
        <w:rPr>
          <w:sz w:val="20"/>
          <w:szCs w:val="20"/>
        </w:rPr>
        <w:t>,</w:t>
      </w:r>
      <w:r w:rsidRPr="00CD1158">
        <w:rPr>
          <w:sz w:val="20"/>
          <w:szCs w:val="20"/>
        </w:rPr>
        <w:t xml:space="preserve"> 2014.</w:t>
      </w:r>
      <w:r w:rsidR="008538BF" w:rsidRPr="00CD1158">
        <w:rPr>
          <w:sz w:val="20"/>
          <w:szCs w:val="20"/>
        </w:rPr>
        <w:t xml:space="preserve"> - </w:t>
      </w:r>
      <w:r w:rsidRPr="00CD1158">
        <w:rPr>
          <w:sz w:val="20"/>
          <w:szCs w:val="20"/>
        </w:rPr>
        <w:t>С.</w:t>
      </w:r>
      <w:r w:rsidR="00032DBE" w:rsidRPr="00CD1158">
        <w:rPr>
          <w:sz w:val="20"/>
          <w:szCs w:val="20"/>
        </w:rPr>
        <w:t>180-183</w:t>
      </w:r>
      <w:r w:rsidRPr="00CD1158">
        <w:rPr>
          <w:sz w:val="20"/>
          <w:szCs w:val="20"/>
        </w:rPr>
        <w:t>.</w:t>
      </w:r>
    </w:p>
    <w:p w:rsidR="005D4BA0" w:rsidRPr="00CD1158" w:rsidRDefault="005D4BA0" w:rsidP="00AF5179">
      <w:pPr>
        <w:pStyle w:val="a5"/>
        <w:numPr>
          <w:ilvl w:val="0"/>
          <w:numId w:val="18"/>
        </w:numPr>
        <w:tabs>
          <w:tab w:val="left" w:pos="851"/>
        </w:tabs>
        <w:ind w:left="0" w:firstLine="437"/>
        <w:jc w:val="both"/>
        <w:rPr>
          <w:b/>
          <w:sz w:val="20"/>
          <w:szCs w:val="20"/>
        </w:rPr>
      </w:pPr>
      <w:proofErr w:type="spellStart"/>
      <w:r w:rsidRPr="00974CB5">
        <w:rPr>
          <w:b/>
          <w:sz w:val="20"/>
          <w:szCs w:val="20"/>
        </w:rPr>
        <w:t>Атамкулов</w:t>
      </w:r>
      <w:proofErr w:type="spellEnd"/>
      <w:r w:rsidR="008538BF" w:rsidRPr="00974CB5">
        <w:rPr>
          <w:b/>
          <w:sz w:val="20"/>
          <w:szCs w:val="20"/>
        </w:rPr>
        <w:t>,</w:t>
      </w:r>
      <w:r w:rsidRPr="00974CB5">
        <w:rPr>
          <w:b/>
          <w:sz w:val="20"/>
          <w:szCs w:val="20"/>
        </w:rPr>
        <w:t xml:space="preserve"> У.Т.</w:t>
      </w:r>
      <w:r w:rsidRPr="00CD1158">
        <w:rPr>
          <w:sz w:val="20"/>
          <w:szCs w:val="20"/>
        </w:rPr>
        <w:t xml:space="preserve"> Необходимость </w:t>
      </w:r>
      <w:r w:rsidR="008538BF" w:rsidRPr="00CD1158">
        <w:rPr>
          <w:sz w:val="20"/>
          <w:szCs w:val="20"/>
        </w:rPr>
        <w:t>разработки соответству</w:t>
      </w:r>
      <w:r w:rsidR="008538BF" w:rsidRPr="00CD1158">
        <w:rPr>
          <w:sz w:val="20"/>
          <w:szCs w:val="20"/>
        </w:rPr>
        <w:t>ю</w:t>
      </w:r>
      <w:r w:rsidR="008538BF" w:rsidRPr="00CD1158">
        <w:rPr>
          <w:sz w:val="20"/>
          <w:szCs w:val="20"/>
        </w:rPr>
        <w:t>щей</w:t>
      </w:r>
      <w:r w:rsidRPr="00CD1158">
        <w:rPr>
          <w:sz w:val="20"/>
          <w:szCs w:val="20"/>
        </w:rPr>
        <w:t xml:space="preserve"> модели описания транспортного процесса в средних системах д</w:t>
      </w:r>
      <w:r w:rsidRPr="00CD1158">
        <w:rPr>
          <w:sz w:val="20"/>
          <w:szCs w:val="20"/>
        </w:rPr>
        <w:t>о</w:t>
      </w:r>
      <w:r w:rsidRPr="00CD1158">
        <w:rPr>
          <w:sz w:val="20"/>
          <w:szCs w:val="20"/>
        </w:rPr>
        <w:t>ставки грузов. [Текст] /</w:t>
      </w:r>
      <w:r w:rsidR="008538BF" w:rsidRPr="00CD1158">
        <w:rPr>
          <w:sz w:val="20"/>
          <w:szCs w:val="20"/>
        </w:rPr>
        <w:t>Т.Ы.</w:t>
      </w:r>
      <w:r w:rsidR="00322307">
        <w:rPr>
          <w:sz w:val="20"/>
          <w:szCs w:val="20"/>
        </w:rPr>
        <w:t xml:space="preserve"> </w:t>
      </w:r>
      <w:proofErr w:type="spellStart"/>
      <w:r w:rsidR="008538BF" w:rsidRPr="00CD1158">
        <w:rPr>
          <w:sz w:val="20"/>
          <w:szCs w:val="20"/>
        </w:rPr>
        <w:t>Маткеримов</w:t>
      </w:r>
      <w:proofErr w:type="spellEnd"/>
      <w:r w:rsidR="008538BF" w:rsidRPr="00CD1158">
        <w:rPr>
          <w:sz w:val="20"/>
          <w:szCs w:val="20"/>
        </w:rPr>
        <w:t xml:space="preserve">, У.Т. </w:t>
      </w:r>
      <w:proofErr w:type="spellStart"/>
      <w:r w:rsidR="008538BF" w:rsidRPr="00CD1158">
        <w:rPr>
          <w:sz w:val="20"/>
          <w:szCs w:val="20"/>
        </w:rPr>
        <w:t>Атамкулов</w:t>
      </w:r>
      <w:proofErr w:type="spellEnd"/>
      <w:r w:rsidRPr="00CD1158">
        <w:rPr>
          <w:sz w:val="20"/>
          <w:szCs w:val="20"/>
        </w:rPr>
        <w:t xml:space="preserve"> /</w:t>
      </w:r>
      <w:r w:rsidR="0080573B" w:rsidRPr="00CD1158">
        <w:rPr>
          <w:sz w:val="20"/>
          <w:szCs w:val="20"/>
        </w:rPr>
        <w:t>/ Поиск</w:t>
      </w:r>
      <w:r w:rsidR="00A7053F" w:rsidRPr="00CD1158">
        <w:rPr>
          <w:sz w:val="20"/>
          <w:szCs w:val="20"/>
        </w:rPr>
        <w:t xml:space="preserve"> - </w:t>
      </w:r>
      <w:r w:rsidR="00A7053F" w:rsidRPr="00CD1158">
        <w:rPr>
          <w:sz w:val="20"/>
          <w:szCs w:val="20"/>
          <w:lang w:val="en-US"/>
        </w:rPr>
        <w:t>I</w:t>
      </w:r>
      <w:proofErr w:type="spellStart"/>
      <w:r w:rsidR="00A7053F" w:rsidRPr="00CD1158">
        <w:rPr>
          <w:sz w:val="20"/>
          <w:szCs w:val="20"/>
        </w:rPr>
        <w:t>зден</w:t>
      </w:r>
      <w:proofErr w:type="spellEnd"/>
      <w:r w:rsidR="00A7053F" w:rsidRPr="00CD1158">
        <w:rPr>
          <w:sz w:val="20"/>
          <w:szCs w:val="20"/>
          <w:lang w:val="en-US"/>
        </w:rPr>
        <w:t>i</w:t>
      </w:r>
      <w:r w:rsidR="00A7053F" w:rsidRPr="00CD1158">
        <w:rPr>
          <w:sz w:val="20"/>
          <w:szCs w:val="20"/>
        </w:rPr>
        <w:t>с</w:t>
      </w:r>
      <w:r w:rsidR="0080573B" w:rsidRPr="00CD1158">
        <w:rPr>
          <w:sz w:val="20"/>
          <w:szCs w:val="20"/>
        </w:rPr>
        <w:t xml:space="preserve">. </w:t>
      </w:r>
      <w:r w:rsidRPr="00CD1158">
        <w:rPr>
          <w:sz w:val="20"/>
          <w:szCs w:val="20"/>
        </w:rPr>
        <w:t>№</w:t>
      </w:r>
      <w:r w:rsidR="00322307">
        <w:rPr>
          <w:sz w:val="20"/>
          <w:szCs w:val="20"/>
        </w:rPr>
        <w:t xml:space="preserve"> </w:t>
      </w:r>
      <w:r w:rsidR="0080573B" w:rsidRPr="00CD1158">
        <w:rPr>
          <w:sz w:val="20"/>
          <w:szCs w:val="20"/>
        </w:rPr>
        <w:t>3. –</w:t>
      </w:r>
      <w:r w:rsidRPr="00CD1158">
        <w:rPr>
          <w:sz w:val="20"/>
          <w:szCs w:val="20"/>
        </w:rPr>
        <w:t>Алматы</w:t>
      </w:r>
      <w:r w:rsidR="0080573B" w:rsidRPr="00CD1158">
        <w:rPr>
          <w:sz w:val="20"/>
          <w:szCs w:val="20"/>
        </w:rPr>
        <w:t>,</w:t>
      </w:r>
      <w:r w:rsidRPr="00CD1158">
        <w:rPr>
          <w:sz w:val="20"/>
          <w:szCs w:val="20"/>
        </w:rPr>
        <w:t xml:space="preserve"> 2014.</w:t>
      </w:r>
      <w:r w:rsidR="0080573B" w:rsidRPr="00CD1158">
        <w:rPr>
          <w:sz w:val="20"/>
          <w:szCs w:val="20"/>
        </w:rPr>
        <w:t xml:space="preserve"> - </w:t>
      </w:r>
      <w:r w:rsidRPr="00CD1158">
        <w:rPr>
          <w:sz w:val="20"/>
          <w:szCs w:val="20"/>
        </w:rPr>
        <w:t>С.</w:t>
      </w:r>
      <w:r w:rsidR="006830EE" w:rsidRPr="00CD1158">
        <w:rPr>
          <w:sz w:val="20"/>
          <w:szCs w:val="20"/>
        </w:rPr>
        <w:t>175-179</w:t>
      </w:r>
      <w:r w:rsidRPr="00CD1158">
        <w:rPr>
          <w:sz w:val="20"/>
          <w:szCs w:val="20"/>
        </w:rPr>
        <w:t>.</w:t>
      </w:r>
    </w:p>
    <w:p w:rsidR="00F87AD9" w:rsidRDefault="00F87AD9" w:rsidP="00F87AD9">
      <w:pPr>
        <w:tabs>
          <w:tab w:val="left" w:pos="4785"/>
        </w:tabs>
        <w:ind w:right="28"/>
        <w:jc w:val="both"/>
        <w:rPr>
          <w:sz w:val="20"/>
          <w:szCs w:val="20"/>
        </w:rPr>
      </w:pPr>
    </w:p>
    <w:p w:rsidR="008C5789" w:rsidRPr="00CD1158" w:rsidRDefault="005D4BA0" w:rsidP="00C431CF">
      <w:pPr>
        <w:ind w:right="28"/>
        <w:jc w:val="both"/>
        <w:rPr>
          <w:b/>
          <w:color w:val="000000"/>
          <w:sz w:val="20"/>
          <w:szCs w:val="20"/>
          <w:lang w:val="ky-KG"/>
        </w:rPr>
      </w:pPr>
      <w:r w:rsidRPr="00F87AD9">
        <w:rPr>
          <w:sz w:val="20"/>
          <w:szCs w:val="20"/>
        </w:rPr>
        <w:br w:type="page"/>
      </w:r>
      <w:proofErr w:type="spellStart"/>
      <w:r w:rsidR="008C5789" w:rsidRPr="00CD1158">
        <w:rPr>
          <w:b/>
          <w:sz w:val="20"/>
          <w:szCs w:val="20"/>
        </w:rPr>
        <w:lastRenderedPageBreak/>
        <w:t>Атамкулов</w:t>
      </w:r>
      <w:proofErr w:type="spellEnd"/>
      <w:r w:rsidR="008C5789" w:rsidRPr="00CD1158">
        <w:rPr>
          <w:b/>
          <w:sz w:val="20"/>
          <w:szCs w:val="20"/>
        </w:rPr>
        <w:t xml:space="preserve"> Улан </w:t>
      </w:r>
      <w:proofErr w:type="spellStart"/>
      <w:r w:rsidR="008C5789" w:rsidRPr="00CD1158">
        <w:rPr>
          <w:b/>
          <w:sz w:val="20"/>
          <w:szCs w:val="20"/>
        </w:rPr>
        <w:t>Токтогазыевичтин</w:t>
      </w:r>
      <w:proofErr w:type="spellEnd"/>
      <w:r w:rsidR="00DB041D">
        <w:rPr>
          <w:b/>
          <w:sz w:val="20"/>
          <w:szCs w:val="20"/>
        </w:rPr>
        <w:t xml:space="preserve"> </w:t>
      </w:r>
      <w:r w:rsidR="008C5789" w:rsidRPr="00CD1158">
        <w:rPr>
          <w:b/>
          <w:color w:val="000000"/>
          <w:sz w:val="20"/>
          <w:szCs w:val="20"/>
          <w:lang w:val="ky-KG"/>
        </w:rPr>
        <w:t xml:space="preserve">“Ош-Бишкек каттамынын мисалында  жүк ташууларды уюштуруусун өркүндөтүү боюнча иш чаралардын комплексин иштеп чыгуу” </w:t>
      </w:r>
      <w:r w:rsidR="008C5789" w:rsidRPr="00CD1158">
        <w:rPr>
          <w:b/>
          <w:color w:val="000000"/>
          <w:sz w:val="20"/>
          <w:szCs w:val="20"/>
        </w:rPr>
        <w:t>аттуутемадагы</w:t>
      </w:r>
      <w:r w:rsidR="008C5789" w:rsidRPr="00CD1158">
        <w:rPr>
          <w:b/>
          <w:sz w:val="20"/>
          <w:szCs w:val="20"/>
        </w:rPr>
        <w:t>05.22.10 – автомобиль</w:t>
      </w:r>
      <w:r w:rsidR="008C1810">
        <w:rPr>
          <w:b/>
          <w:sz w:val="20"/>
          <w:szCs w:val="20"/>
        </w:rPr>
        <w:t xml:space="preserve"> </w:t>
      </w:r>
      <w:proofErr w:type="spellStart"/>
      <w:r w:rsidR="008C5789" w:rsidRPr="00CD1158">
        <w:rPr>
          <w:b/>
          <w:sz w:val="20"/>
          <w:szCs w:val="20"/>
        </w:rPr>
        <w:t>унаасын</w:t>
      </w:r>
      <w:proofErr w:type="spellEnd"/>
      <w:r w:rsidR="008C1810">
        <w:rPr>
          <w:b/>
          <w:sz w:val="20"/>
          <w:szCs w:val="20"/>
        </w:rPr>
        <w:t xml:space="preserve"> </w:t>
      </w:r>
      <w:proofErr w:type="spellStart"/>
      <w:r w:rsidR="008C5789" w:rsidRPr="00CD1158">
        <w:rPr>
          <w:b/>
          <w:sz w:val="20"/>
          <w:szCs w:val="20"/>
        </w:rPr>
        <w:t>колдонуу</w:t>
      </w:r>
      <w:proofErr w:type="spellEnd"/>
      <w:r w:rsidR="008C5789" w:rsidRPr="00CD1158">
        <w:rPr>
          <w:b/>
          <w:sz w:val="20"/>
          <w:szCs w:val="20"/>
          <w:lang w:val="ky-KG"/>
        </w:rPr>
        <w:t xml:space="preserve"> а</w:t>
      </w:r>
      <w:proofErr w:type="spellStart"/>
      <w:r w:rsidR="008C5789" w:rsidRPr="00CD1158">
        <w:rPr>
          <w:b/>
          <w:sz w:val="20"/>
          <w:szCs w:val="20"/>
        </w:rPr>
        <w:t>дистиги</w:t>
      </w:r>
      <w:proofErr w:type="spellEnd"/>
      <w:r w:rsidR="008C1810">
        <w:rPr>
          <w:b/>
          <w:sz w:val="20"/>
          <w:szCs w:val="20"/>
        </w:rPr>
        <w:t xml:space="preserve"> </w:t>
      </w:r>
      <w:proofErr w:type="spellStart"/>
      <w:r w:rsidR="008C5789" w:rsidRPr="00CD1158">
        <w:rPr>
          <w:b/>
          <w:sz w:val="20"/>
          <w:szCs w:val="20"/>
        </w:rPr>
        <w:t>боюнча</w:t>
      </w:r>
      <w:proofErr w:type="spellEnd"/>
      <w:r w:rsidR="008C1810">
        <w:rPr>
          <w:b/>
          <w:sz w:val="20"/>
          <w:szCs w:val="20"/>
        </w:rPr>
        <w:t xml:space="preserve"> </w:t>
      </w:r>
      <w:r w:rsidR="008C5789" w:rsidRPr="00CD1158">
        <w:rPr>
          <w:b/>
          <w:sz w:val="20"/>
          <w:szCs w:val="20"/>
        </w:rPr>
        <w:t>техника</w:t>
      </w:r>
      <w:r w:rsidR="008C1810">
        <w:rPr>
          <w:b/>
          <w:sz w:val="20"/>
          <w:szCs w:val="20"/>
        </w:rPr>
        <w:t xml:space="preserve"> </w:t>
      </w:r>
      <w:proofErr w:type="spellStart"/>
      <w:r w:rsidR="008C5789" w:rsidRPr="00CD1158">
        <w:rPr>
          <w:b/>
          <w:sz w:val="20"/>
          <w:szCs w:val="20"/>
        </w:rPr>
        <w:t>илимд</w:t>
      </w:r>
      <w:r w:rsidR="008C5789" w:rsidRPr="00CD1158">
        <w:rPr>
          <w:b/>
          <w:sz w:val="20"/>
          <w:szCs w:val="20"/>
        </w:rPr>
        <w:t>е</w:t>
      </w:r>
      <w:r w:rsidR="008C5789" w:rsidRPr="00CD1158">
        <w:rPr>
          <w:b/>
          <w:sz w:val="20"/>
          <w:szCs w:val="20"/>
        </w:rPr>
        <w:t>ринин</w:t>
      </w:r>
      <w:proofErr w:type="spellEnd"/>
      <w:r w:rsidR="008C1810">
        <w:rPr>
          <w:b/>
          <w:sz w:val="20"/>
          <w:szCs w:val="20"/>
        </w:rPr>
        <w:t xml:space="preserve"> </w:t>
      </w:r>
      <w:proofErr w:type="spellStart"/>
      <w:r w:rsidR="008C5789" w:rsidRPr="00CD1158">
        <w:rPr>
          <w:b/>
          <w:sz w:val="20"/>
          <w:szCs w:val="20"/>
        </w:rPr>
        <w:t>канди</w:t>
      </w:r>
      <w:proofErr w:type="spellEnd"/>
      <w:r w:rsidR="008C5789" w:rsidRPr="00CD1158">
        <w:rPr>
          <w:b/>
          <w:sz w:val="20"/>
          <w:szCs w:val="20"/>
          <w:lang w:val="ky-KG"/>
        </w:rPr>
        <w:t>д</w:t>
      </w:r>
      <w:proofErr w:type="spellStart"/>
      <w:r w:rsidR="008C5789" w:rsidRPr="00CD1158">
        <w:rPr>
          <w:b/>
          <w:sz w:val="20"/>
          <w:szCs w:val="20"/>
        </w:rPr>
        <w:t>аты</w:t>
      </w:r>
      <w:proofErr w:type="spellEnd"/>
      <w:r w:rsidR="008C1810">
        <w:rPr>
          <w:b/>
          <w:sz w:val="20"/>
          <w:szCs w:val="20"/>
        </w:rPr>
        <w:t xml:space="preserve"> </w:t>
      </w:r>
      <w:proofErr w:type="spellStart"/>
      <w:r w:rsidR="008C5789" w:rsidRPr="00CD1158">
        <w:rPr>
          <w:b/>
          <w:sz w:val="20"/>
          <w:szCs w:val="20"/>
        </w:rPr>
        <w:t>окумуштуулук</w:t>
      </w:r>
      <w:proofErr w:type="spellEnd"/>
      <w:r w:rsidR="008C1810">
        <w:rPr>
          <w:b/>
          <w:sz w:val="20"/>
          <w:szCs w:val="20"/>
        </w:rPr>
        <w:t xml:space="preserve"> </w:t>
      </w:r>
      <w:proofErr w:type="spellStart"/>
      <w:r w:rsidR="008C5789" w:rsidRPr="00CD1158">
        <w:rPr>
          <w:b/>
          <w:sz w:val="20"/>
          <w:szCs w:val="20"/>
        </w:rPr>
        <w:t>даражасын</w:t>
      </w:r>
      <w:proofErr w:type="spellEnd"/>
      <w:r w:rsidR="008C1810">
        <w:rPr>
          <w:b/>
          <w:sz w:val="20"/>
          <w:szCs w:val="20"/>
        </w:rPr>
        <w:t xml:space="preserve"> </w:t>
      </w:r>
      <w:proofErr w:type="spellStart"/>
      <w:r w:rsidR="008C5789" w:rsidRPr="00CD1158">
        <w:rPr>
          <w:b/>
          <w:sz w:val="20"/>
          <w:szCs w:val="20"/>
        </w:rPr>
        <w:t>изден</w:t>
      </w:r>
      <w:proofErr w:type="spellEnd"/>
      <w:r w:rsidR="008C5789" w:rsidRPr="00CD1158">
        <w:rPr>
          <w:b/>
          <w:sz w:val="20"/>
          <w:szCs w:val="20"/>
          <w:lang w:val="ky-KG"/>
        </w:rPr>
        <w:t xml:space="preserve">үүгө </w:t>
      </w:r>
      <w:proofErr w:type="spellStart"/>
      <w:r w:rsidR="008C5789" w:rsidRPr="00CD1158">
        <w:rPr>
          <w:b/>
          <w:color w:val="000000"/>
          <w:sz w:val="20"/>
          <w:szCs w:val="20"/>
        </w:rPr>
        <w:t>диссертац</w:t>
      </w:r>
      <w:r w:rsidR="008C5789" w:rsidRPr="00CD1158">
        <w:rPr>
          <w:b/>
          <w:color w:val="000000"/>
          <w:sz w:val="20"/>
          <w:szCs w:val="20"/>
        </w:rPr>
        <w:t>и</w:t>
      </w:r>
      <w:r w:rsidR="008C5789" w:rsidRPr="00CD1158">
        <w:rPr>
          <w:b/>
          <w:color w:val="000000"/>
          <w:sz w:val="20"/>
          <w:szCs w:val="20"/>
        </w:rPr>
        <w:t>ясын</w:t>
      </w:r>
      <w:proofErr w:type="spellEnd"/>
      <w:r w:rsidR="008C5789" w:rsidRPr="00CD1158">
        <w:rPr>
          <w:b/>
          <w:color w:val="000000"/>
          <w:sz w:val="20"/>
          <w:szCs w:val="20"/>
          <w:lang w:val="ky-KG"/>
        </w:rPr>
        <w:t>ын</w:t>
      </w:r>
    </w:p>
    <w:p w:rsidR="008C5789" w:rsidRDefault="008C5789" w:rsidP="00C431CF">
      <w:pPr>
        <w:ind w:firstLine="567"/>
        <w:jc w:val="center"/>
        <w:rPr>
          <w:b/>
          <w:sz w:val="20"/>
          <w:szCs w:val="20"/>
          <w:lang w:val="ky-KG"/>
        </w:rPr>
      </w:pPr>
      <w:r w:rsidRPr="00CD1158">
        <w:rPr>
          <w:b/>
          <w:sz w:val="20"/>
          <w:szCs w:val="20"/>
          <w:lang w:val="ky-KG"/>
        </w:rPr>
        <w:t>КЫСКАЧА МАЗМУНУ</w:t>
      </w:r>
    </w:p>
    <w:p w:rsidR="008C5789" w:rsidRPr="00CD1158" w:rsidRDefault="008C5789" w:rsidP="008C1810">
      <w:pPr>
        <w:spacing w:before="120" w:after="120"/>
        <w:ind w:firstLine="567"/>
        <w:jc w:val="both"/>
        <w:rPr>
          <w:sz w:val="20"/>
          <w:szCs w:val="20"/>
          <w:lang w:val="kk-KZ"/>
        </w:rPr>
      </w:pPr>
      <w:r w:rsidRPr="00CD1158">
        <w:rPr>
          <w:b/>
          <w:sz w:val="20"/>
          <w:szCs w:val="20"/>
          <w:lang w:val="kk-KZ"/>
        </w:rPr>
        <w:t>Ачкыч сөздөр</w:t>
      </w:r>
      <w:r w:rsidRPr="00CD1158">
        <w:rPr>
          <w:b/>
          <w:sz w:val="20"/>
          <w:szCs w:val="20"/>
          <w:lang w:val="ky-KG"/>
        </w:rPr>
        <w:t xml:space="preserve">:  </w:t>
      </w:r>
      <w:r w:rsidRPr="00CD1158">
        <w:rPr>
          <w:sz w:val="20"/>
          <w:szCs w:val="20"/>
          <w:lang w:val="ky-KG"/>
        </w:rPr>
        <w:t xml:space="preserve">ташууларды анализдөө,  айдоочунун ишке жөндөмдүүлүгү,  айдоочунун чарчоосу,  </w:t>
      </w:r>
      <w:r w:rsidRPr="00CD1158">
        <w:rPr>
          <w:sz w:val="20"/>
          <w:szCs w:val="20"/>
          <w:lang w:val="kk-KZ"/>
        </w:rPr>
        <w:t xml:space="preserve">кыймылдын </w:t>
      </w:r>
      <w:r w:rsidRPr="00CD1158">
        <w:rPr>
          <w:sz w:val="20"/>
          <w:szCs w:val="20"/>
          <w:lang w:val="ky-KG"/>
        </w:rPr>
        <w:t>интенсив</w:t>
      </w:r>
      <w:r w:rsidRPr="00CD1158">
        <w:rPr>
          <w:sz w:val="20"/>
          <w:szCs w:val="20"/>
          <w:lang w:val="kk-KZ"/>
        </w:rPr>
        <w:t xml:space="preserve">дүүлүгү, айдоочунун эс алуу жана эмгек, кыймылдын рационалдуу режими, </w:t>
      </w:r>
      <w:r w:rsidRPr="00CD1158">
        <w:rPr>
          <w:sz w:val="20"/>
          <w:szCs w:val="20"/>
          <w:lang w:val="ky-KG"/>
        </w:rPr>
        <w:t>өткөрүү жөндөмдүүлүгү, кыймылды уюштуруу.</w:t>
      </w:r>
    </w:p>
    <w:p w:rsidR="008C5789" w:rsidRPr="00CD1158" w:rsidRDefault="008C5789" w:rsidP="00AF5179">
      <w:pPr>
        <w:ind w:firstLine="567"/>
        <w:jc w:val="both"/>
        <w:rPr>
          <w:sz w:val="20"/>
          <w:szCs w:val="20"/>
          <w:lang w:val="ky-KG"/>
        </w:rPr>
      </w:pPr>
      <w:r w:rsidRPr="00CD1158">
        <w:rPr>
          <w:b/>
          <w:sz w:val="20"/>
          <w:szCs w:val="20"/>
          <w:lang w:val="ky-KG"/>
        </w:rPr>
        <w:t>Изилдөө объект</w:t>
      </w:r>
      <w:r w:rsidRPr="00CD1158">
        <w:rPr>
          <w:b/>
          <w:sz w:val="20"/>
          <w:szCs w:val="20"/>
          <w:lang w:val="kk-KZ"/>
        </w:rPr>
        <w:t>и</w:t>
      </w:r>
      <w:r w:rsidRPr="00CD1158">
        <w:rPr>
          <w:b/>
          <w:sz w:val="20"/>
          <w:szCs w:val="20"/>
          <w:lang w:val="ky-KG"/>
        </w:rPr>
        <w:t xml:space="preserve">: </w:t>
      </w:r>
      <w:r w:rsidRPr="00CD1158">
        <w:rPr>
          <w:color w:val="000000"/>
          <w:sz w:val="20"/>
          <w:szCs w:val="20"/>
          <w:lang w:val="ky-KG"/>
        </w:rPr>
        <w:t>Ош-Бишкек каттамы боюнча автоунаа каражаттарынын кыймыл шарттары</w:t>
      </w:r>
      <w:r w:rsidRPr="00CD1158">
        <w:rPr>
          <w:b/>
          <w:color w:val="000000"/>
          <w:sz w:val="20"/>
          <w:szCs w:val="20"/>
          <w:lang w:val="ky-KG"/>
        </w:rPr>
        <w:t>.</w:t>
      </w:r>
    </w:p>
    <w:p w:rsidR="008C5789" w:rsidRPr="00CD1158" w:rsidRDefault="008C5789" w:rsidP="00AF5179">
      <w:pPr>
        <w:ind w:firstLine="567"/>
        <w:jc w:val="both"/>
        <w:rPr>
          <w:b/>
          <w:sz w:val="20"/>
          <w:szCs w:val="20"/>
          <w:lang w:val="ky-KG"/>
        </w:rPr>
      </w:pPr>
      <w:r w:rsidRPr="00CD1158">
        <w:rPr>
          <w:b/>
          <w:sz w:val="20"/>
          <w:szCs w:val="20"/>
          <w:lang w:val="ky-KG"/>
        </w:rPr>
        <w:t xml:space="preserve">Иштин максаты: </w:t>
      </w:r>
      <w:r w:rsidRPr="00CD1158">
        <w:rPr>
          <w:color w:val="000000"/>
          <w:sz w:val="20"/>
          <w:szCs w:val="20"/>
          <w:lang w:val="ky-KG"/>
        </w:rPr>
        <w:t xml:space="preserve">Ош-Бишкек каттамы боюнча автомобилдердин айдоочуларынын </w:t>
      </w:r>
      <w:r w:rsidRPr="00CD1158">
        <w:rPr>
          <w:sz w:val="20"/>
          <w:szCs w:val="20"/>
          <w:lang w:val="kk-KZ"/>
        </w:rPr>
        <w:t>эс алуу жана эмгек, кыймылдын рационалдуу режимдерин  дайындоо жана иш чараларды иштеп чыгуу жолу менен жол кыймылын эффективдүүлүгүн жана коопсуздугун жогорулатуу, ташууларды уюштурууну өркүндөтүү.</w:t>
      </w:r>
    </w:p>
    <w:p w:rsidR="008C5789" w:rsidRPr="00CD1158" w:rsidRDefault="008C5789" w:rsidP="00AF5179">
      <w:pPr>
        <w:ind w:firstLine="567"/>
        <w:jc w:val="both"/>
        <w:rPr>
          <w:sz w:val="20"/>
          <w:szCs w:val="20"/>
          <w:lang w:val="kk-KZ"/>
        </w:rPr>
      </w:pPr>
      <w:r w:rsidRPr="00CD1158">
        <w:rPr>
          <w:b/>
          <w:sz w:val="20"/>
          <w:szCs w:val="20"/>
          <w:lang w:val="kk-KZ"/>
        </w:rPr>
        <w:t xml:space="preserve">Изилдөө ыкмалары жана аппаратурасы: </w:t>
      </w:r>
      <w:r w:rsidRPr="00CD1158">
        <w:rPr>
          <w:color w:val="000000"/>
          <w:sz w:val="20"/>
          <w:szCs w:val="20"/>
          <w:lang w:val="ky-KG"/>
        </w:rPr>
        <w:t>Ош-Бишкек каттамы боюнча унаа каражаттарынын кыймыл шарттарына натурдук изилдөөлөрдүн жардамы менен, ошондой эле Genius DVR-760</w:t>
      </w:r>
      <w:r w:rsidR="001C206B">
        <w:rPr>
          <w:color w:val="000000"/>
          <w:sz w:val="20"/>
          <w:szCs w:val="20"/>
          <w:lang w:val="ky-KG"/>
        </w:rPr>
        <w:t xml:space="preserve"> </w:t>
      </w:r>
      <w:r w:rsidRPr="00CD1158">
        <w:rPr>
          <w:rStyle w:val="ac"/>
          <w:b w:val="0"/>
          <w:sz w:val="20"/>
          <w:szCs w:val="20"/>
          <w:bdr w:val="none" w:sz="0" w:space="0" w:color="auto" w:frame="1"/>
          <w:shd w:val="clear" w:color="auto" w:fill="FFFFFF"/>
          <w:lang w:val="kk-KZ"/>
        </w:rPr>
        <w:t>видерегистраторлуу автомобилди</w:t>
      </w:r>
      <w:r w:rsidRPr="00CD1158">
        <w:rPr>
          <w:b/>
          <w:sz w:val="20"/>
          <w:szCs w:val="20"/>
          <w:lang w:val="kk-KZ"/>
        </w:rPr>
        <w:t>,</w:t>
      </w:r>
      <w:r w:rsidRPr="00CD1158">
        <w:rPr>
          <w:sz w:val="20"/>
          <w:szCs w:val="20"/>
          <w:lang w:val="kk-KZ"/>
        </w:rPr>
        <w:t xml:space="preserve"> жана фото, видео аппаратураны колдонуу менен </w:t>
      </w:r>
      <w:r w:rsidRPr="00CD1158">
        <w:rPr>
          <w:color w:val="000000"/>
          <w:sz w:val="20"/>
          <w:szCs w:val="20"/>
          <w:lang w:val="ky-KG"/>
        </w:rPr>
        <w:t>жүргүзүү, айдоочуларды анкеталык сурамжылоо,</w:t>
      </w:r>
      <w:r w:rsidRPr="00CD1158">
        <w:rPr>
          <w:sz w:val="20"/>
          <w:szCs w:val="20"/>
          <w:lang w:val="kk-KZ"/>
        </w:rPr>
        <w:t xml:space="preserve"> айдоочунун  назарынын ылдамдыгын  изилдөө  үчүн Шульте атындагы таблицалар бойунча тестүрлөө</w:t>
      </w:r>
      <w:r w:rsidR="00A8269F">
        <w:rPr>
          <w:sz w:val="20"/>
          <w:szCs w:val="20"/>
          <w:lang w:val="kk-KZ"/>
        </w:rPr>
        <w:t xml:space="preserve"> жана айдочуулардын психофизиологиялык абалын текшер</w:t>
      </w:r>
      <w:r w:rsidR="00A8269F" w:rsidRPr="00CD1158">
        <w:rPr>
          <w:sz w:val="20"/>
          <w:szCs w:val="20"/>
          <w:lang w:val="kk-KZ"/>
        </w:rPr>
        <w:t>үүү</w:t>
      </w:r>
      <w:r w:rsidR="00A8269F">
        <w:rPr>
          <w:sz w:val="20"/>
          <w:szCs w:val="20"/>
          <w:lang w:val="kk-KZ"/>
        </w:rPr>
        <w:t>ч</w:t>
      </w:r>
      <w:r w:rsidR="00A8269F" w:rsidRPr="00CD1158">
        <w:rPr>
          <w:sz w:val="20"/>
          <w:szCs w:val="20"/>
          <w:lang w:val="kk-KZ"/>
        </w:rPr>
        <w:t>ү</w:t>
      </w:r>
      <w:r w:rsidR="00A8269F">
        <w:rPr>
          <w:sz w:val="20"/>
          <w:szCs w:val="20"/>
          <w:lang w:val="kk-KZ"/>
        </w:rPr>
        <w:t xml:space="preserve">н </w:t>
      </w:r>
      <w:r w:rsidR="00A8269F" w:rsidRPr="00A8269F">
        <w:rPr>
          <w:color w:val="000000"/>
          <w:sz w:val="20"/>
          <w:szCs w:val="20"/>
          <w:lang w:val="ky-KG"/>
        </w:rPr>
        <w:t>ЭК3Т</w:t>
      </w:r>
      <w:r w:rsidR="00C61494">
        <w:rPr>
          <w:color w:val="000000"/>
          <w:sz w:val="20"/>
          <w:szCs w:val="20"/>
          <w:lang w:val="ky-KG"/>
        </w:rPr>
        <w:t> </w:t>
      </w:r>
      <w:r w:rsidR="00A8269F" w:rsidRPr="00A8269F">
        <w:rPr>
          <w:color w:val="000000"/>
          <w:sz w:val="20"/>
          <w:szCs w:val="20"/>
          <w:lang w:val="ky-KG"/>
        </w:rPr>
        <w:t>-</w:t>
      </w:r>
      <w:r w:rsidR="00C61494">
        <w:rPr>
          <w:color w:val="000000"/>
          <w:sz w:val="20"/>
          <w:szCs w:val="20"/>
          <w:lang w:val="ky-KG"/>
        </w:rPr>
        <w:t> </w:t>
      </w:r>
      <w:r w:rsidR="00A8269F" w:rsidRPr="00A8269F">
        <w:rPr>
          <w:color w:val="000000"/>
          <w:sz w:val="20"/>
          <w:szCs w:val="20"/>
          <w:lang w:val="ky-KG"/>
        </w:rPr>
        <w:t>01</w:t>
      </w:r>
      <w:r w:rsidR="00C61494">
        <w:rPr>
          <w:color w:val="000000"/>
          <w:sz w:val="20"/>
          <w:szCs w:val="20"/>
          <w:lang w:val="ky-KG"/>
        </w:rPr>
        <w:t> </w:t>
      </w:r>
      <w:r w:rsidR="00A8269F" w:rsidRPr="00A8269F">
        <w:rPr>
          <w:color w:val="000000"/>
          <w:sz w:val="20"/>
          <w:szCs w:val="20"/>
          <w:lang w:val="ky-KG"/>
        </w:rPr>
        <w:t>-</w:t>
      </w:r>
      <w:r w:rsidR="00C61494">
        <w:rPr>
          <w:color w:val="000000"/>
          <w:sz w:val="20"/>
          <w:szCs w:val="20"/>
          <w:lang w:val="ky-KG"/>
        </w:rPr>
        <w:t> </w:t>
      </w:r>
      <w:r w:rsidR="00A8269F" w:rsidRPr="00A8269F">
        <w:rPr>
          <w:color w:val="000000"/>
          <w:sz w:val="20"/>
          <w:szCs w:val="20"/>
          <w:lang w:val="ky-KG"/>
        </w:rPr>
        <w:t>«Р-Д»</w:t>
      </w:r>
      <w:r w:rsidR="00A8269F" w:rsidRPr="00A8269F">
        <w:rPr>
          <w:sz w:val="20"/>
          <w:szCs w:val="20"/>
          <w:lang w:val="ky-KG"/>
        </w:rPr>
        <w:t>, маркасындагы прибор.</w:t>
      </w:r>
    </w:p>
    <w:p w:rsidR="008C5789" w:rsidRPr="00CD1158" w:rsidRDefault="008C5789" w:rsidP="00AF5179">
      <w:pPr>
        <w:ind w:firstLine="567"/>
        <w:jc w:val="both"/>
        <w:rPr>
          <w:sz w:val="20"/>
          <w:szCs w:val="20"/>
          <w:lang w:val="kk-KZ"/>
        </w:rPr>
      </w:pPr>
      <w:r w:rsidRPr="00CD1158">
        <w:rPr>
          <w:sz w:val="20"/>
          <w:szCs w:val="20"/>
          <w:lang w:val="kk-KZ"/>
        </w:rPr>
        <w:t>Натыйжаларды иштеп чыгуу статистикалык анализ жана каттам боюнча көрсөткүчтөрдү байкоо ыкмалары мененжүргүзүлдүю</w:t>
      </w:r>
    </w:p>
    <w:p w:rsidR="008C5789" w:rsidRPr="00CD1158" w:rsidRDefault="008C5789" w:rsidP="00AF5179">
      <w:pPr>
        <w:ind w:firstLine="567"/>
        <w:jc w:val="both"/>
        <w:rPr>
          <w:sz w:val="20"/>
          <w:szCs w:val="20"/>
          <w:lang w:val="kk-KZ"/>
        </w:rPr>
      </w:pPr>
      <w:r w:rsidRPr="00CD1158">
        <w:rPr>
          <w:b/>
          <w:sz w:val="20"/>
          <w:szCs w:val="20"/>
          <w:lang w:val="ky-KG"/>
        </w:rPr>
        <w:t>Алган натыйжалар жана алардын жаңылыгы</w:t>
      </w:r>
      <w:r w:rsidRPr="00CD1158">
        <w:rPr>
          <w:b/>
          <w:sz w:val="20"/>
          <w:szCs w:val="20"/>
          <w:lang w:val="kk-KZ"/>
        </w:rPr>
        <w:t xml:space="preserve">: </w:t>
      </w:r>
      <w:r w:rsidRPr="00CD1158">
        <w:rPr>
          <w:sz w:val="20"/>
          <w:szCs w:val="20"/>
          <w:lang w:val="kk-KZ"/>
        </w:rPr>
        <w:t xml:space="preserve">айдоочунун иш абалына жана автомобилдин ылдамдык параметрлерине манилүү  таасир берүүчү  факторлордун  жана шаар аралык, эл аралык каттамдарынын кыймыл режимин алардын көз карандылуугун назарияттык (теориялык) жана эксперименталдык изилдөөлөргө негизделүү менен баалоо жаны критерийлери суншталды </w:t>
      </w:r>
    </w:p>
    <w:p w:rsidR="008C5789" w:rsidRPr="00CD1158" w:rsidRDefault="008C5789" w:rsidP="00AF5179">
      <w:pPr>
        <w:ind w:firstLine="567"/>
        <w:jc w:val="both"/>
        <w:rPr>
          <w:sz w:val="20"/>
          <w:szCs w:val="20"/>
          <w:lang w:val="kk-KZ"/>
        </w:rPr>
      </w:pPr>
      <w:r w:rsidRPr="00CD1158">
        <w:rPr>
          <w:b/>
          <w:sz w:val="20"/>
          <w:szCs w:val="20"/>
          <w:lang w:val="ky-KG"/>
        </w:rPr>
        <w:t>Пайдалануу даражасы</w:t>
      </w:r>
      <w:r w:rsidRPr="00CD1158">
        <w:rPr>
          <w:b/>
          <w:color w:val="000000"/>
          <w:sz w:val="20"/>
          <w:szCs w:val="20"/>
          <w:lang w:val="kk-KZ"/>
        </w:rPr>
        <w:t xml:space="preserve">: </w:t>
      </w:r>
      <w:r w:rsidRPr="00CD1158">
        <w:rPr>
          <w:sz w:val="20"/>
          <w:szCs w:val="20"/>
          <w:lang w:val="kk-KZ"/>
        </w:rPr>
        <w:t>алган натыйжалар Ош-Бишкек каттамы боюнча жүктөрдү ташууда Кыргызстандын ташуучулар Ассоциациясы тарабынан эске алынды.</w:t>
      </w:r>
    </w:p>
    <w:p w:rsidR="008C5789" w:rsidRPr="00CD1158" w:rsidRDefault="008C5789" w:rsidP="00AF5179">
      <w:pPr>
        <w:ind w:firstLine="567"/>
        <w:jc w:val="both"/>
        <w:rPr>
          <w:sz w:val="20"/>
          <w:szCs w:val="20"/>
          <w:lang w:val="ky-KG"/>
        </w:rPr>
      </w:pPr>
      <w:r w:rsidRPr="00CD1158">
        <w:rPr>
          <w:b/>
          <w:sz w:val="20"/>
          <w:szCs w:val="20"/>
          <w:lang w:val="ky-KG"/>
        </w:rPr>
        <w:t>Колдонуу жааты</w:t>
      </w:r>
      <w:r w:rsidRPr="00CD1158">
        <w:rPr>
          <w:b/>
          <w:sz w:val="20"/>
          <w:szCs w:val="20"/>
          <w:lang w:val="kk-KZ"/>
        </w:rPr>
        <w:t xml:space="preserve">: </w:t>
      </w:r>
      <w:r w:rsidRPr="00CD1158">
        <w:rPr>
          <w:color w:val="000000"/>
          <w:sz w:val="20"/>
          <w:szCs w:val="20"/>
          <w:lang w:val="ky-KG"/>
        </w:rPr>
        <w:t>жүктөрдү ташууну уюштуруу</w:t>
      </w:r>
      <w:r w:rsidRPr="00CD1158">
        <w:rPr>
          <w:sz w:val="20"/>
          <w:szCs w:val="20"/>
          <w:lang w:val="kk-KZ"/>
        </w:rPr>
        <w:t>.</w:t>
      </w:r>
    </w:p>
    <w:p w:rsidR="008C5789" w:rsidRPr="00CD1158" w:rsidRDefault="008C5789" w:rsidP="00AF5179">
      <w:pPr>
        <w:ind w:right="28"/>
        <w:jc w:val="center"/>
        <w:rPr>
          <w:b/>
          <w:sz w:val="20"/>
          <w:szCs w:val="20"/>
          <w:lang w:val="kk-KZ"/>
        </w:rPr>
      </w:pPr>
      <w:r w:rsidRPr="00CD1158">
        <w:rPr>
          <w:b/>
          <w:sz w:val="20"/>
          <w:szCs w:val="20"/>
          <w:lang w:val="kk-KZ"/>
        </w:rPr>
        <w:br w:type="page"/>
      </w:r>
    </w:p>
    <w:p w:rsidR="005D4BA0" w:rsidRPr="00CD1158" w:rsidRDefault="005D4BA0" w:rsidP="00AF5179">
      <w:pPr>
        <w:ind w:right="28"/>
        <w:jc w:val="center"/>
        <w:rPr>
          <w:b/>
          <w:sz w:val="20"/>
          <w:szCs w:val="20"/>
        </w:rPr>
      </w:pPr>
      <w:r w:rsidRPr="00CD1158">
        <w:rPr>
          <w:b/>
          <w:sz w:val="20"/>
          <w:szCs w:val="20"/>
          <w:lang w:val="ky-KG"/>
        </w:rPr>
        <w:lastRenderedPageBreak/>
        <w:t>РЕЗЮМЕ</w:t>
      </w:r>
    </w:p>
    <w:p w:rsidR="005D4BA0" w:rsidRPr="00CD1158" w:rsidRDefault="005D4BA0" w:rsidP="00F039DD">
      <w:pPr>
        <w:ind w:right="282"/>
        <w:jc w:val="both"/>
        <w:rPr>
          <w:b/>
          <w:sz w:val="20"/>
          <w:szCs w:val="20"/>
        </w:rPr>
      </w:pPr>
      <w:r w:rsidRPr="00CD1158">
        <w:rPr>
          <w:b/>
          <w:sz w:val="20"/>
          <w:szCs w:val="20"/>
        </w:rPr>
        <w:t xml:space="preserve">диссертации </w:t>
      </w:r>
      <w:proofErr w:type="spellStart"/>
      <w:r w:rsidRPr="00CD1158">
        <w:rPr>
          <w:b/>
          <w:sz w:val="20"/>
          <w:szCs w:val="20"/>
        </w:rPr>
        <w:t>Атамкулова</w:t>
      </w:r>
      <w:proofErr w:type="spellEnd"/>
      <w:r w:rsidRPr="00CD1158">
        <w:rPr>
          <w:b/>
          <w:sz w:val="20"/>
          <w:szCs w:val="20"/>
        </w:rPr>
        <w:t xml:space="preserve"> Улана </w:t>
      </w:r>
      <w:proofErr w:type="spellStart"/>
      <w:r w:rsidRPr="00CD1158">
        <w:rPr>
          <w:b/>
          <w:sz w:val="20"/>
          <w:szCs w:val="20"/>
        </w:rPr>
        <w:t>Токтогазыевича</w:t>
      </w:r>
      <w:proofErr w:type="spellEnd"/>
      <w:r w:rsidRPr="00CD1158">
        <w:rPr>
          <w:b/>
          <w:sz w:val="20"/>
          <w:szCs w:val="20"/>
        </w:rPr>
        <w:t xml:space="preserve"> на тему: «Ра</w:t>
      </w:r>
      <w:r w:rsidRPr="00CD1158">
        <w:rPr>
          <w:b/>
          <w:sz w:val="20"/>
          <w:szCs w:val="20"/>
        </w:rPr>
        <w:t>з</w:t>
      </w:r>
      <w:r w:rsidRPr="00CD1158">
        <w:rPr>
          <w:b/>
          <w:sz w:val="20"/>
          <w:szCs w:val="20"/>
        </w:rPr>
        <w:t>работка комплекса мероприятий по совершенствованию орган</w:t>
      </w:r>
      <w:r w:rsidRPr="00CD1158">
        <w:rPr>
          <w:b/>
          <w:sz w:val="20"/>
          <w:szCs w:val="20"/>
        </w:rPr>
        <w:t>и</w:t>
      </w:r>
      <w:r w:rsidRPr="00CD1158">
        <w:rPr>
          <w:b/>
          <w:sz w:val="20"/>
          <w:szCs w:val="20"/>
        </w:rPr>
        <w:t>зации грузовых перевозок, на примере маршрута Ош-Бишкек» на соискание ученой степени кандидата технических наук по специальности 05.22.10 – эксплуатация автомобильного тран</w:t>
      </w:r>
      <w:r w:rsidRPr="00CD1158">
        <w:rPr>
          <w:b/>
          <w:sz w:val="20"/>
          <w:szCs w:val="20"/>
        </w:rPr>
        <w:t>с</w:t>
      </w:r>
      <w:r w:rsidRPr="00CD1158">
        <w:rPr>
          <w:b/>
          <w:sz w:val="20"/>
          <w:szCs w:val="20"/>
        </w:rPr>
        <w:t>порта</w:t>
      </w:r>
    </w:p>
    <w:p w:rsidR="005D4BA0" w:rsidRPr="00CD1158" w:rsidRDefault="005D4BA0" w:rsidP="00AF5179">
      <w:pPr>
        <w:ind w:left="284" w:right="282" w:firstLine="567"/>
        <w:jc w:val="both"/>
        <w:rPr>
          <w:b/>
          <w:sz w:val="20"/>
          <w:szCs w:val="20"/>
        </w:rPr>
      </w:pPr>
    </w:p>
    <w:p w:rsidR="005D4BA0" w:rsidRPr="00CD1158" w:rsidRDefault="005D4BA0" w:rsidP="00AF5179">
      <w:pPr>
        <w:ind w:firstLine="567"/>
        <w:jc w:val="both"/>
        <w:rPr>
          <w:sz w:val="20"/>
          <w:szCs w:val="20"/>
        </w:rPr>
      </w:pPr>
      <w:r w:rsidRPr="00CD1158">
        <w:rPr>
          <w:b/>
          <w:sz w:val="20"/>
          <w:szCs w:val="20"/>
        </w:rPr>
        <w:t>Ключевые слова:</w:t>
      </w:r>
      <w:r w:rsidRPr="00CD1158">
        <w:rPr>
          <w:sz w:val="20"/>
          <w:szCs w:val="20"/>
        </w:rPr>
        <w:t xml:space="preserve"> анализ перевозок, работоспособность водит</w:t>
      </w:r>
      <w:r w:rsidRPr="00CD1158">
        <w:rPr>
          <w:sz w:val="20"/>
          <w:szCs w:val="20"/>
        </w:rPr>
        <w:t>е</w:t>
      </w:r>
      <w:r w:rsidRPr="00CD1158">
        <w:rPr>
          <w:sz w:val="20"/>
          <w:szCs w:val="20"/>
        </w:rPr>
        <w:t>ля, утомляемость водителя, интенсивность движения, рациональный режим движения, труда и отдыха водителей, пропускная способность, организация движения.</w:t>
      </w:r>
    </w:p>
    <w:p w:rsidR="005D4BA0" w:rsidRPr="00CD1158" w:rsidRDefault="005D4BA0" w:rsidP="00AF5179">
      <w:pPr>
        <w:ind w:firstLine="567"/>
        <w:jc w:val="both"/>
        <w:rPr>
          <w:sz w:val="20"/>
          <w:szCs w:val="20"/>
        </w:rPr>
      </w:pPr>
      <w:r w:rsidRPr="00CD1158">
        <w:rPr>
          <w:b/>
          <w:sz w:val="20"/>
          <w:szCs w:val="20"/>
        </w:rPr>
        <w:t xml:space="preserve">Объект исследования: </w:t>
      </w:r>
      <w:r w:rsidRPr="00CD1158">
        <w:rPr>
          <w:color w:val="000000"/>
          <w:sz w:val="20"/>
          <w:szCs w:val="20"/>
        </w:rPr>
        <w:t>условия движения автотранспортных средств по маршруту Ош-Бишкек.</w:t>
      </w:r>
    </w:p>
    <w:p w:rsidR="005D4BA0" w:rsidRPr="00CD1158" w:rsidRDefault="005D4BA0" w:rsidP="00AF5179">
      <w:pPr>
        <w:ind w:firstLine="567"/>
        <w:jc w:val="both"/>
        <w:rPr>
          <w:sz w:val="20"/>
          <w:szCs w:val="20"/>
        </w:rPr>
      </w:pPr>
      <w:r w:rsidRPr="00CD1158">
        <w:rPr>
          <w:b/>
          <w:sz w:val="20"/>
          <w:szCs w:val="20"/>
        </w:rPr>
        <w:t xml:space="preserve">Цель работы: </w:t>
      </w:r>
      <w:r w:rsidRPr="00CD1158">
        <w:rPr>
          <w:sz w:val="20"/>
          <w:szCs w:val="20"/>
        </w:rPr>
        <w:t>совершенствование организации перевозок, пов</w:t>
      </w:r>
      <w:r w:rsidRPr="00CD1158">
        <w:rPr>
          <w:sz w:val="20"/>
          <w:szCs w:val="20"/>
        </w:rPr>
        <w:t>ы</w:t>
      </w:r>
      <w:r w:rsidRPr="00CD1158">
        <w:rPr>
          <w:sz w:val="20"/>
          <w:szCs w:val="20"/>
        </w:rPr>
        <w:t>шение безопасности и эффективности дорожного движения путем ра</w:t>
      </w:r>
      <w:r w:rsidRPr="00CD1158">
        <w:rPr>
          <w:sz w:val="20"/>
          <w:szCs w:val="20"/>
        </w:rPr>
        <w:t>з</w:t>
      </w:r>
      <w:r w:rsidRPr="00CD1158">
        <w:rPr>
          <w:sz w:val="20"/>
          <w:szCs w:val="20"/>
        </w:rPr>
        <w:t>работки мероприятий и назначения рациональных режимов движения, труда и отдыха водителей автомобилей по маршруту Ош-Бишкек.</w:t>
      </w:r>
    </w:p>
    <w:p w:rsidR="00A8269F" w:rsidRDefault="005D4BA0" w:rsidP="00AF5179">
      <w:pPr>
        <w:ind w:firstLine="567"/>
        <w:jc w:val="both"/>
        <w:rPr>
          <w:sz w:val="20"/>
          <w:szCs w:val="20"/>
        </w:rPr>
      </w:pPr>
      <w:r w:rsidRPr="00CD1158">
        <w:rPr>
          <w:b/>
          <w:sz w:val="20"/>
          <w:szCs w:val="20"/>
        </w:rPr>
        <w:t>Мет</w:t>
      </w:r>
      <w:r w:rsidR="008C5789" w:rsidRPr="00CD1158">
        <w:rPr>
          <w:b/>
          <w:sz w:val="20"/>
          <w:szCs w:val="20"/>
        </w:rPr>
        <w:t>оды исследования и аппаратура</w:t>
      </w:r>
      <w:r w:rsidR="008C5789" w:rsidRPr="00D90000">
        <w:rPr>
          <w:sz w:val="20"/>
          <w:szCs w:val="20"/>
        </w:rPr>
        <w:t xml:space="preserve">: </w:t>
      </w:r>
      <w:r w:rsidR="00D90000" w:rsidRPr="00D90000">
        <w:rPr>
          <w:sz w:val="20"/>
          <w:szCs w:val="20"/>
        </w:rPr>
        <w:t>наблюдение</w:t>
      </w:r>
      <w:r w:rsidRPr="00CD1158">
        <w:rPr>
          <w:sz w:val="20"/>
          <w:szCs w:val="20"/>
        </w:rPr>
        <w:t xml:space="preserve"> за условиями движения </w:t>
      </w:r>
      <w:r w:rsidRPr="00CD1158">
        <w:rPr>
          <w:color w:val="000000"/>
          <w:sz w:val="20"/>
          <w:szCs w:val="20"/>
        </w:rPr>
        <w:t>транспортных средств по маршруту Ош-Бишкек</w:t>
      </w:r>
      <w:r w:rsidR="00D90000">
        <w:rPr>
          <w:color w:val="000000"/>
          <w:sz w:val="20"/>
          <w:szCs w:val="20"/>
        </w:rPr>
        <w:t xml:space="preserve"> проводились</w:t>
      </w:r>
      <w:r w:rsidRPr="00CD1158">
        <w:rPr>
          <w:color w:val="000000"/>
          <w:sz w:val="20"/>
          <w:szCs w:val="20"/>
        </w:rPr>
        <w:t xml:space="preserve"> с</w:t>
      </w:r>
      <w:r w:rsidRPr="00CD1158">
        <w:rPr>
          <w:sz w:val="20"/>
          <w:szCs w:val="20"/>
        </w:rPr>
        <w:t xml:space="preserve"> помощью натурных исследований, с использование</w:t>
      </w:r>
      <w:r w:rsidR="00D90000">
        <w:rPr>
          <w:sz w:val="20"/>
          <w:szCs w:val="20"/>
        </w:rPr>
        <w:t>м видеорегистр</w:t>
      </w:r>
      <w:r w:rsidR="00D90000">
        <w:rPr>
          <w:sz w:val="20"/>
          <w:szCs w:val="20"/>
        </w:rPr>
        <w:t>а</w:t>
      </w:r>
      <w:r w:rsidR="00D90000">
        <w:rPr>
          <w:sz w:val="20"/>
          <w:szCs w:val="20"/>
        </w:rPr>
        <w:t>тора</w:t>
      </w:r>
      <w:r w:rsidRPr="00CD1158">
        <w:rPr>
          <w:sz w:val="20"/>
          <w:szCs w:val="20"/>
        </w:rPr>
        <w:t xml:space="preserve"> </w:t>
      </w:r>
      <w:proofErr w:type="spellStart"/>
      <w:r w:rsidR="00BE4DA9" w:rsidRPr="00CD1158">
        <w:rPr>
          <w:color w:val="000000"/>
          <w:sz w:val="20"/>
          <w:szCs w:val="20"/>
        </w:rPr>
        <w:t>Genius</w:t>
      </w:r>
      <w:proofErr w:type="spellEnd"/>
      <w:r w:rsidR="00BE4DA9" w:rsidRPr="00CD1158">
        <w:rPr>
          <w:color w:val="000000"/>
          <w:sz w:val="20"/>
          <w:szCs w:val="20"/>
        </w:rPr>
        <w:t xml:space="preserve"> DVR-760</w:t>
      </w:r>
      <w:r w:rsidRPr="00CD1158">
        <w:rPr>
          <w:rStyle w:val="ac"/>
          <w:sz w:val="20"/>
          <w:szCs w:val="20"/>
          <w:bdr w:val="none" w:sz="0" w:space="0" w:color="auto" w:frame="1"/>
          <w:shd w:val="clear" w:color="auto" w:fill="FFFFFF"/>
        </w:rPr>
        <w:t>,</w:t>
      </w:r>
      <w:r w:rsidR="00347193">
        <w:rPr>
          <w:rStyle w:val="ac"/>
          <w:sz w:val="20"/>
          <w:szCs w:val="20"/>
          <w:bdr w:val="none" w:sz="0" w:space="0" w:color="auto" w:frame="1"/>
          <w:shd w:val="clear" w:color="auto" w:fill="FFFFFF"/>
        </w:rPr>
        <w:t xml:space="preserve"> </w:t>
      </w:r>
      <w:r w:rsidR="00D90000">
        <w:rPr>
          <w:sz w:val="20"/>
          <w:szCs w:val="20"/>
        </w:rPr>
        <w:t xml:space="preserve">для </w:t>
      </w:r>
      <w:r w:rsidR="00D90000" w:rsidRPr="00D90000">
        <w:rPr>
          <w:sz w:val="20"/>
          <w:szCs w:val="20"/>
        </w:rPr>
        <w:t>проведения психофизиологических исслед</w:t>
      </w:r>
      <w:r w:rsidR="00D90000" w:rsidRPr="00D90000">
        <w:rPr>
          <w:sz w:val="20"/>
          <w:szCs w:val="20"/>
        </w:rPr>
        <w:t>о</w:t>
      </w:r>
      <w:r w:rsidR="00D90000" w:rsidRPr="00D90000">
        <w:rPr>
          <w:sz w:val="20"/>
          <w:szCs w:val="20"/>
        </w:rPr>
        <w:t xml:space="preserve">ваний был использован прибор - </w:t>
      </w:r>
      <w:r w:rsidR="00D90000" w:rsidRPr="00D90000">
        <w:rPr>
          <w:color w:val="000000"/>
          <w:sz w:val="20"/>
          <w:szCs w:val="20"/>
        </w:rPr>
        <w:t>Электрокардиограф ЭК3Т</w:t>
      </w:r>
      <w:r w:rsidR="00C61494">
        <w:rPr>
          <w:color w:val="000000"/>
          <w:sz w:val="20"/>
          <w:szCs w:val="20"/>
        </w:rPr>
        <w:t xml:space="preserve"> </w:t>
      </w:r>
      <w:r w:rsidR="00D90000" w:rsidRPr="00D90000">
        <w:rPr>
          <w:color w:val="000000"/>
          <w:sz w:val="20"/>
          <w:szCs w:val="20"/>
        </w:rPr>
        <w:t>-</w:t>
      </w:r>
      <w:r w:rsidR="00C61494">
        <w:rPr>
          <w:color w:val="000000"/>
          <w:sz w:val="20"/>
          <w:szCs w:val="20"/>
        </w:rPr>
        <w:t xml:space="preserve"> </w:t>
      </w:r>
      <w:r w:rsidR="00D90000" w:rsidRPr="00D90000">
        <w:rPr>
          <w:color w:val="000000"/>
          <w:sz w:val="20"/>
          <w:szCs w:val="20"/>
        </w:rPr>
        <w:t>01</w:t>
      </w:r>
      <w:r w:rsidR="00C61494">
        <w:rPr>
          <w:color w:val="000000"/>
          <w:sz w:val="20"/>
          <w:szCs w:val="20"/>
        </w:rPr>
        <w:t xml:space="preserve"> </w:t>
      </w:r>
      <w:r w:rsidR="00D90000" w:rsidRPr="00D90000">
        <w:rPr>
          <w:color w:val="000000"/>
          <w:sz w:val="20"/>
          <w:szCs w:val="20"/>
        </w:rPr>
        <w:t>- «Р-Д»</w:t>
      </w:r>
      <w:r w:rsidR="00D90000">
        <w:rPr>
          <w:sz w:val="20"/>
          <w:szCs w:val="20"/>
        </w:rPr>
        <w:t xml:space="preserve">, </w:t>
      </w:r>
      <w:r w:rsidR="00D90000" w:rsidRPr="00F039DD">
        <w:rPr>
          <w:spacing w:val="-4"/>
          <w:sz w:val="20"/>
          <w:szCs w:val="20"/>
        </w:rPr>
        <w:t>тестирования водителей</w:t>
      </w:r>
      <w:r w:rsidR="00347193">
        <w:rPr>
          <w:spacing w:val="-4"/>
          <w:sz w:val="20"/>
          <w:szCs w:val="20"/>
        </w:rPr>
        <w:t xml:space="preserve"> </w:t>
      </w:r>
      <w:r w:rsidR="00D90000" w:rsidRPr="00F039DD">
        <w:rPr>
          <w:spacing w:val="-4"/>
          <w:sz w:val="20"/>
          <w:szCs w:val="20"/>
        </w:rPr>
        <w:t xml:space="preserve">по таблицам </w:t>
      </w:r>
      <w:proofErr w:type="spellStart"/>
      <w:r w:rsidR="00D90000" w:rsidRPr="00F039DD">
        <w:rPr>
          <w:spacing w:val="-4"/>
          <w:sz w:val="20"/>
          <w:szCs w:val="20"/>
        </w:rPr>
        <w:t>Шульте</w:t>
      </w:r>
      <w:proofErr w:type="spellEnd"/>
      <w:r w:rsidR="00A8269F" w:rsidRPr="00F039DD">
        <w:rPr>
          <w:spacing w:val="-4"/>
          <w:sz w:val="20"/>
          <w:szCs w:val="20"/>
        </w:rPr>
        <w:t xml:space="preserve"> и а</w:t>
      </w:r>
      <w:r w:rsidRPr="00F039DD">
        <w:rPr>
          <w:spacing w:val="-4"/>
          <w:sz w:val="20"/>
          <w:szCs w:val="20"/>
        </w:rPr>
        <w:t>нкетный опрос водителей</w:t>
      </w:r>
      <w:r w:rsidR="00A8269F" w:rsidRPr="00F039DD">
        <w:rPr>
          <w:spacing w:val="-4"/>
          <w:sz w:val="20"/>
          <w:szCs w:val="20"/>
        </w:rPr>
        <w:t>.</w:t>
      </w:r>
    </w:p>
    <w:p w:rsidR="005D4BA0" w:rsidRPr="00CD1158" w:rsidRDefault="005D4BA0" w:rsidP="00AF5179">
      <w:pPr>
        <w:ind w:firstLine="567"/>
        <w:jc w:val="both"/>
        <w:rPr>
          <w:b/>
          <w:sz w:val="20"/>
          <w:szCs w:val="20"/>
        </w:rPr>
      </w:pPr>
      <w:r w:rsidRPr="00CD1158">
        <w:rPr>
          <w:b/>
          <w:sz w:val="20"/>
          <w:szCs w:val="20"/>
        </w:rPr>
        <w:t xml:space="preserve">Полученные результаты и их новизна: </w:t>
      </w:r>
      <w:r w:rsidRPr="00CD1158">
        <w:rPr>
          <w:sz w:val="20"/>
          <w:szCs w:val="20"/>
        </w:rPr>
        <w:t>предложен новый кр</w:t>
      </w:r>
      <w:r w:rsidRPr="00CD1158">
        <w:rPr>
          <w:sz w:val="20"/>
          <w:szCs w:val="20"/>
        </w:rPr>
        <w:t>и</w:t>
      </w:r>
      <w:r w:rsidRPr="00CD1158">
        <w:rPr>
          <w:sz w:val="20"/>
          <w:szCs w:val="20"/>
        </w:rPr>
        <w:t>терий оценки условий движения на междугородних и международных маршрутах и установлена зависимость между ним и факторами, которые оказывают существенное влияние, как на скоростные параметры авт</w:t>
      </w:r>
      <w:r w:rsidRPr="00CD1158">
        <w:rPr>
          <w:sz w:val="20"/>
          <w:szCs w:val="20"/>
        </w:rPr>
        <w:t>о</w:t>
      </w:r>
      <w:r w:rsidRPr="00CD1158">
        <w:rPr>
          <w:sz w:val="20"/>
          <w:szCs w:val="20"/>
        </w:rPr>
        <w:t>мобилей, так и на фун</w:t>
      </w:r>
      <w:r w:rsidR="008C5789" w:rsidRPr="00CD1158">
        <w:rPr>
          <w:sz w:val="20"/>
          <w:szCs w:val="20"/>
        </w:rPr>
        <w:t xml:space="preserve">кциональное состояние водителей; </w:t>
      </w:r>
      <w:r w:rsidR="008C5789" w:rsidRPr="00CD1158">
        <w:rPr>
          <w:color w:val="000000"/>
          <w:sz w:val="20"/>
          <w:szCs w:val="20"/>
        </w:rPr>
        <w:t>методика назначения рациональных режимов движения, труда и отдыха водителей автомобилей, которая отличается от известных тем, что в нем учитыв</w:t>
      </w:r>
      <w:r w:rsidR="008C5789" w:rsidRPr="00CD1158">
        <w:rPr>
          <w:color w:val="000000"/>
          <w:sz w:val="20"/>
          <w:szCs w:val="20"/>
        </w:rPr>
        <w:t>а</w:t>
      </w:r>
      <w:r w:rsidR="008C5789" w:rsidRPr="00CD1158">
        <w:rPr>
          <w:color w:val="000000"/>
          <w:sz w:val="20"/>
          <w:szCs w:val="20"/>
        </w:rPr>
        <w:t>ются не только дорожные факторы, но и функциональное состояние в</w:t>
      </w:r>
      <w:r w:rsidR="008C5789" w:rsidRPr="00CD1158">
        <w:rPr>
          <w:color w:val="000000"/>
          <w:sz w:val="20"/>
          <w:szCs w:val="20"/>
        </w:rPr>
        <w:t>о</w:t>
      </w:r>
      <w:r w:rsidR="008C5789" w:rsidRPr="00CD1158">
        <w:rPr>
          <w:color w:val="000000"/>
          <w:sz w:val="20"/>
          <w:szCs w:val="20"/>
        </w:rPr>
        <w:t>дителей, тип автотранспортных средств, наличие и дислокация элеме</w:t>
      </w:r>
      <w:r w:rsidR="008C5789" w:rsidRPr="00CD1158">
        <w:rPr>
          <w:color w:val="000000"/>
          <w:sz w:val="20"/>
          <w:szCs w:val="20"/>
        </w:rPr>
        <w:t>н</w:t>
      </w:r>
      <w:r w:rsidR="008C5789" w:rsidRPr="00CD1158">
        <w:rPr>
          <w:color w:val="000000"/>
          <w:sz w:val="20"/>
          <w:szCs w:val="20"/>
        </w:rPr>
        <w:t>тов обслуживания движения.</w:t>
      </w:r>
    </w:p>
    <w:p w:rsidR="008C5789" w:rsidRPr="00CD1158" w:rsidRDefault="005D4BA0" w:rsidP="00AF5179">
      <w:pPr>
        <w:ind w:firstLine="567"/>
        <w:jc w:val="both"/>
        <w:rPr>
          <w:color w:val="000000"/>
          <w:sz w:val="20"/>
          <w:szCs w:val="20"/>
        </w:rPr>
      </w:pPr>
      <w:r w:rsidRPr="00CD1158">
        <w:rPr>
          <w:b/>
          <w:color w:val="000000"/>
          <w:sz w:val="20"/>
          <w:szCs w:val="20"/>
        </w:rPr>
        <w:t>Степень использования</w:t>
      </w:r>
      <w:r w:rsidRPr="00CD1158">
        <w:rPr>
          <w:color w:val="000000"/>
          <w:sz w:val="20"/>
          <w:szCs w:val="20"/>
        </w:rPr>
        <w:t>: полученные результаты приняты к св</w:t>
      </w:r>
      <w:r w:rsidRPr="00CD1158">
        <w:rPr>
          <w:color w:val="000000"/>
          <w:sz w:val="20"/>
          <w:szCs w:val="20"/>
        </w:rPr>
        <w:t>е</w:t>
      </w:r>
      <w:r w:rsidRPr="00CD1158">
        <w:rPr>
          <w:color w:val="000000"/>
          <w:sz w:val="20"/>
          <w:szCs w:val="20"/>
        </w:rPr>
        <w:t>дению в Ассоциации перевозчиков Кыргызстана при перевозке грузов по маршруту Ош-Бишкек</w:t>
      </w:r>
      <w:r w:rsidR="008C5789" w:rsidRPr="00CD1158">
        <w:rPr>
          <w:color w:val="000000"/>
          <w:sz w:val="20"/>
          <w:szCs w:val="20"/>
        </w:rPr>
        <w:t>.</w:t>
      </w:r>
    </w:p>
    <w:p w:rsidR="00F039DD" w:rsidRDefault="005D4BA0" w:rsidP="00AF5179">
      <w:pPr>
        <w:ind w:firstLine="567"/>
        <w:jc w:val="both"/>
        <w:rPr>
          <w:sz w:val="20"/>
          <w:szCs w:val="20"/>
        </w:rPr>
      </w:pPr>
      <w:r w:rsidRPr="00CD1158">
        <w:rPr>
          <w:b/>
          <w:sz w:val="20"/>
          <w:szCs w:val="20"/>
        </w:rPr>
        <w:t>Область применения:</w:t>
      </w:r>
      <w:r w:rsidRPr="00CD1158">
        <w:rPr>
          <w:sz w:val="20"/>
          <w:szCs w:val="20"/>
        </w:rPr>
        <w:t xml:space="preserve"> организация грузовых перевозок.</w:t>
      </w:r>
    </w:p>
    <w:p w:rsidR="007F0FA4" w:rsidRPr="00CD1158" w:rsidRDefault="005D4BA0" w:rsidP="00AF5179">
      <w:pPr>
        <w:ind w:firstLine="567"/>
        <w:jc w:val="both"/>
        <w:rPr>
          <w:sz w:val="20"/>
          <w:szCs w:val="20"/>
          <w:lang w:val="ky-KG"/>
        </w:rPr>
      </w:pPr>
      <w:r w:rsidRPr="00CD1158">
        <w:rPr>
          <w:b/>
          <w:color w:val="000000"/>
          <w:sz w:val="20"/>
          <w:szCs w:val="20"/>
        </w:rPr>
        <w:br w:type="page"/>
      </w:r>
    </w:p>
    <w:p w:rsidR="005D4BA0" w:rsidRPr="00CD1158" w:rsidRDefault="005D4BA0" w:rsidP="00AF5179">
      <w:pPr>
        <w:jc w:val="center"/>
        <w:rPr>
          <w:b/>
          <w:color w:val="000000"/>
          <w:sz w:val="20"/>
          <w:szCs w:val="20"/>
          <w:lang w:val="en-US"/>
        </w:rPr>
      </w:pPr>
      <w:r w:rsidRPr="00CD1158">
        <w:rPr>
          <w:b/>
          <w:color w:val="000000"/>
          <w:sz w:val="20"/>
          <w:szCs w:val="20"/>
          <w:lang w:val="en-US"/>
        </w:rPr>
        <w:lastRenderedPageBreak/>
        <w:t xml:space="preserve">SUMMARY </w:t>
      </w:r>
    </w:p>
    <w:p w:rsidR="005D4BA0" w:rsidRPr="00CD1158" w:rsidRDefault="005D4BA0" w:rsidP="00AF5179">
      <w:pPr>
        <w:jc w:val="both"/>
        <w:rPr>
          <w:b/>
          <w:color w:val="000000"/>
          <w:sz w:val="20"/>
          <w:szCs w:val="20"/>
          <w:lang w:val="en-US"/>
        </w:rPr>
      </w:pPr>
      <w:proofErr w:type="gramStart"/>
      <w:r w:rsidRPr="00CD1158">
        <w:rPr>
          <w:b/>
          <w:color w:val="000000"/>
          <w:sz w:val="20"/>
          <w:szCs w:val="20"/>
          <w:lang w:val="en-US"/>
        </w:rPr>
        <w:t>dissertation</w:t>
      </w:r>
      <w:proofErr w:type="gramEnd"/>
      <w:r w:rsidR="008C1810" w:rsidRPr="008C1810">
        <w:rPr>
          <w:b/>
          <w:color w:val="000000"/>
          <w:sz w:val="20"/>
          <w:szCs w:val="20"/>
          <w:lang w:val="en-US"/>
        </w:rPr>
        <w:t xml:space="preserve"> </w:t>
      </w:r>
      <w:proofErr w:type="spellStart"/>
      <w:r w:rsidRPr="00CD1158">
        <w:rPr>
          <w:b/>
          <w:color w:val="000000"/>
          <w:sz w:val="20"/>
          <w:szCs w:val="20"/>
          <w:lang w:val="en-US"/>
        </w:rPr>
        <w:t>Atamkulov</w:t>
      </w:r>
      <w:proofErr w:type="spellEnd"/>
      <w:r w:rsidRPr="00CD1158">
        <w:rPr>
          <w:b/>
          <w:color w:val="000000"/>
          <w:sz w:val="20"/>
          <w:szCs w:val="20"/>
          <w:lang w:val="en-US"/>
        </w:rPr>
        <w:t xml:space="preserve"> Ulan </w:t>
      </w:r>
      <w:proofErr w:type="spellStart"/>
      <w:r w:rsidRPr="00CD1158">
        <w:rPr>
          <w:b/>
          <w:color w:val="000000"/>
          <w:sz w:val="20"/>
          <w:szCs w:val="20"/>
          <w:lang w:val="en-US"/>
        </w:rPr>
        <w:t>Toktogazyevich</w:t>
      </w:r>
      <w:proofErr w:type="spellEnd"/>
      <w:r w:rsidRPr="00CD1158">
        <w:rPr>
          <w:b/>
          <w:color w:val="000000"/>
          <w:sz w:val="20"/>
          <w:szCs w:val="20"/>
          <w:lang w:val="en-US"/>
        </w:rPr>
        <w:t xml:space="preserve"> on the theme: "Develo</w:t>
      </w:r>
      <w:r w:rsidRPr="00CD1158">
        <w:rPr>
          <w:b/>
          <w:color w:val="000000"/>
          <w:sz w:val="20"/>
          <w:szCs w:val="20"/>
          <w:lang w:val="en-US"/>
        </w:rPr>
        <w:t>p</w:t>
      </w:r>
      <w:r w:rsidRPr="00CD1158">
        <w:rPr>
          <w:b/>
          <w:color w:val="000000"/>
          <w:sz w:val="20"/>
          <w:szCs w:val="20"/>
          <w:lang w:val="en-US"/>
        </w:rPr>
        <w:t xml:space="preserve">ment of a set of measures to improve the organization of freight traffic on the example of the Osh-Bishkek route" for the degree of candidate of technical sciences, specialty 05.22.10 - operation of motor transport </w:t>
      </w:r>
    </w:p>
    <w:p w:rsidR="005D4BA0" w:rsidRPr="00CD1158" w:rsidRDefault="005D4BA0" w:rsidP="00AF5179">
      <w:pPr>
        <w:jc w:val="center"/>
        <w:rPr>
          <w:b/>
          <w:color w:val="000000"/>
          <w:sz w:val="20"/>
          <w:szCs w:val="20"/>
          <w:lang w:val="en-US"/>
        </w:rPr>
      </w:pPr>
    </w:p>
    <w:p w:rsidR="005D4BA0" w:rsidRPr="00CD1158" w:rsidRDefault="005D4BA0" w:rsidP="00C61494">
      <w:pPr>
        <w:ind w:firstLine="567"/>
        <w:jc w:val="both"/>
        <w:rPr>
          <w:color w:val="000000"/>
          <w:sz w:val="20"/>
          <w:szCs w:val="20"/>
          <w:lang w:val="en-US"/>
        </w:rPr>
      </w:pPr>
      <w:r w:rsidRPr="00CD1158">
        <w:rPr>
          <w:b/>
          <w:color w:val="000000"/>
          <w:sz w:val="20"/>
          <w:szCs w:val="20"/>
          <w:lang w:val="en-US"/>
        </w:rPr>
        <w:t>Keywords:</w:t>
      </w:r>
      <w:r w:rsidRPr="00CD1158">
        <w:rPr>
          <w:color w:val="000000"/>
          <w:sz w:val="20"/>
          <w:szCs w:val="20"/>
          <w:lang w:val="en-US"/>
        </w:rPr>
        <w:t xml:space="preserve"> Analysis of transport efficiency of the driver, driver f</w:t>
      </w:r>
      <w:r w:rsidRPr="00CD1158">
        <w:rPr>
          <w:color w:val="000000"/>
          <w:sz w:val="20"/>
          <w:szCs w:val="20"/>
          <w:lang w:val="en-US"/>
        </w:rPr>
        <w:t>a</w:t>
      </w:r>
      <w:r w:rsidRPr="00CD1158">
        <w:rPr>
          <w:color w:val="000000"/>
          <w:sz w:val="20"/>
          <w:szCs w:val="20"/>
          <w:lang w:val="en-US"/>
        </w:rPr>
        <w:t xml:space="preserve">tigue, traffic, rational mode of motion, work and leisure drivers, bandwidth, traffic organization. </w:t>
      </w:r>
    </w:p>
    <w:p w:rsidR="005D4BA0" w:rsidRPr="00CD1158" w:rsidRDefault="005D4BA0" w:rsidP="00C61494">
      <w:pPr>
        <w:ind w:firstLine="567"/>
        <w:jc w:val="both"/>
        <w:rPr>
          <w:color w:val="000000"/>
          <w:sz w:val="20"/>
          <w:szCs w:val="20"/>
          <w:lang w:val="en-US"/>
        </w:rPr>
      </w:pPr>
      <w:r w:rsidRPr="00CD1158">
        <w:rPr>
          <w:b/>
          <w:color w:val="000000"/>
          <w:sz w:val="20"/>
          <w:szCs w:val="20"/>
          <w:lang w:val="en-US"/>
        </w:rPr>
        <w:t xml:space="preserve">Object of study: </w:t>
      </w:r>
      <w:r w:rsidRPr="00CD1158">
        <w:rPr>
          <w:color w:val="000000"/>
          <w:sz w:val="20"/>
          <w:szCs w:val="20"/>
          <w:lang w:val="en-US"/>
        </w:rPr>
        <w:t xml:space="preserve">motor traffic conditions on the Osh-Bishkek. </w:t>
      </w:r>
    </w:p>
    <w:p w:rsidR="005D4BA0" w:rsidRPr="00CD1158" w:rsidRDefault="005D4BA0" w:rsidP="00C61494">
      <w:pPr>
        <w:ind w:firstLine="567"/>
        <w:jc w:val="both"/>
        <w:rPr>
          <w:color w:val="000000"/>
          <w:sz w:val="20"/>
          <w:szCs w:val="20"/>
          <w:lang w:val="en-US"/>
        </w:rPr>
      </w:pPr>
      <w:r w:rsidRPr="00CD1158">
        <w:rPr>
          <w:b/>
          <w:color w:val="000000"/>
          <w:sz w:val="20"/>
          <w:szCs w:val="20"/>
          <w:lang w:val="en-US"/>
        </w:rPr>
        <w:t>Objective:</w:t>
      </w:r>
      <w:r w:rsidRPr="00CD1158">
        <w:rPr>
          <w:color w:val="000000"/>
          <w:sz w:val="20"/>
          <w:szCs w:val="20"/>
          <w:lang w:val="en-US"/>
        </w:rPr>
        <w:t xml:space="preserve"> To improve the organization of transport and improving the safety and efficiency of traffic through the development of activities and purpose of rational modes of motion, work and leisure car drivers on the Osh-Bishkek. </w:t>
      </w:r>
    </w:p>
    <w:p w:rsidR="005D4BA0" w:rsidRPr="00CD1158" w:rsidRDefault="0085054E" w:rsidP="00C61494">
      <w:pPr>
        <w:ind w:firstLine="567"/>
        <w:jc w:val="both"/>
        <w:rPr>
          <w:color w:val="000000"/>
          <w:sz w:val="20"/>
          <w:szCs w:val="20"/>
          <w:lang w:val="en-US"/>
        </w:rPr>
      </w:pPr>
      <w:r w:rsidRPr="0085054E">
        <w:rPr>
          <w:b/>
          <w:color w:val="000000"/>
          <w:sz w:val="20"/>
          <w:szCs w:val="20"/>
          <w:lang w:val="en-US"/>
        </w:rPr>
        <w:t xml:space="preserve">Research methods and instruments: </w:t>
      </w:r>
      <w:r w:rsidRPr="0085054E">
        <w:rPr>
          <w:color w:val="000000"/>
          <w:sz w:val="20"/>
          <w:szCs w:val="20"/>
          <w:lang w:val="en-US"/>
        </w:rPr>
        <w:t xml:space="preserve">observation of the conditions of the vehicle on the Osh-Bishkek conducted using field studies, using </w:t>
      </w:r>
      <w:proofErr w:type="spellStart"/>
      <w:r w:rsidRPr="0085054E">
        <w:rPr>
          <w:color w:val="000000"/>
          <w:sz w:val="20"/>
          <w:szCs w:val="20"/>
          <w:lang w:val="en-US"/>
        </w:rPr>
        <w:t>videore</w:t>
      </w:r>
      <w:r w:rsidRPr="0085054E">
        <w:rPr>
          <w:color w:val="000000"/>
          <w:sz w:val="20"/>
          <w:szCs w:val="20"/>
          <w:lang w:val="en-US"/>
        </w:rPr>
        <w:t>g</w:t>
      </w:r>
      <w:r w:rsidRPr="0085054E">
        <w:rPr>
          <w:color w:val="000000"/>
          <w:sz w:val="20"/>
          <w:szCs w:val="20"/>
          <w:lang w:val="en-US"/>
        </w:rPr>
        <w:t>istratorus</w:t>
      </w:r>
      <w:proofErr w:type="spellEnd"/>
      <w:r w:rsidRPr="0085054E">
        <w:rPr>
          <w:color w:val="000000"/>
          <w:sz w:val="20"/>
          <w:szCs w:val="20"/>
          <w:lang w:val="en-US"/>
        </w:rPr>
        <w:t xml:space="preserve"> Genius DVR-760 for the psychophysiological investigation-</w:t>
      </w:r>
      <w:proofErr w:type="spellStart"/>
      <w:r w:rsidRPr="0085054E">
        <w:rPr>
          <w:color w:val="000000"/>
          <w:sz w:val="20"/>
          <w:szCs w:val="20"/>
          <w:lang w:val="en-US"/>
        </w:rPr>
        <w:t>ments</w:t>
      </w:r>
      <w:proofErr w:type="spellEnd"/>
      <w:r w:rsidRPr="0085054E">
        <w:rPr>
          <w:color w:val="000000"/>
          <w:sz w:val="20"/>
          <w:szCs w:val="20"/>
          <w:lang w:val="en-US"/>
        </w:rPr>
        <w:t xml:space="preserve"> was used device - ECG EK3T-01- "P-D "test drivers in the tables </w:t>
      </w:r>
      <w:r>
        <w:rPr>
          <w:color w:val="000000"/>
          <w:sz w:val="20"/>
          <w:szCs w:val="20"/>
          <w:lang w:val="en-US"/>
        </w:rPr>
        <w:t xml:space="preserve">Schulte and questionnaire </w:t>
      </w:r>
      <w:proofErr w:type="spellStart"/>
      <w:r>
        <w:rPr>
          <w:color w:val="000000"/>
          <w:sz w:val="20"/>
          <w:szCs w:val="20"/>
          <w:lang w:val="en-US"/>
        </w:rPr>
        <w:t>drivelei</w:t>
      </w:r>
      <w:proofErr w:type="spellEnd"/>
      <w:r>
        <w:rPr>
          <w:color w:val="000000"/>
          <w:sz w:val="20"/>
          <w:szCs w:val="20"/>
          <w:lang w:val="en-US"/>
        </w:rPr>
        <w:t>.</w:t>
      </w:r>
    </w:p>
    <w:p w:rsidR="005D4BA0" w:rsidRPr="00CD1158" w:rsidRDefault="005D4BA0" w:rsidP="00C61494">
      <w:pPr>
        <w:ind w:firstLine="567"/>
        <w:jc w:val="both"/>
        <w:rPr>
          <w:color w:val="000000"/>
          <w:sz w:val="20"/>
          <w:szCs w:val="20"/>
          <w:lang w:val="en-US"/>
        </w:rPr>
      </w:pPr>
      <w:r w:rsidRPr="00CD1158">
        <w:rPr>
          <w:b/>
          <w:color w:val="000000"/>
          <w:sz w:val="20"/>
          <w:szCs w:val="20"/>
          <w:lang w:val="en-US"/>
        </w:rPr>
        <w:t>The results obtained and their novelty:</w:t>
      </w:r>
      <w:r w:rsidRPr="00CD1158">
        <w:rPr>
          <w:color w:val="000000"/>
          <w:sz w:val="20"/>
          <w:szCs w:val="20"/>
          <w:lang w:val="en-US"/>
        </w:rPr>
        <w:t xml:space="preserve"> Based on theoretical and e</w:t>
      </w:r>
      <w:r w:rsidRPr="00CD1158">
        <w:rPr>
          <w:color w:val="000000"/>
          <w:sz w:val="20"/>
          <w:szCs w:val="20"/>
          <w:lang w:val="en-US"/>
        </w:rPr>
        <w:t>x</w:t>
      </w:r>
      <w:r w:rsidRPr="00CD1158">
        <w:rPr>
          <w:color w:val="000000"/>
          <w:sz w:val="20"/>
          <w:szCs w:val="20"/>
          <w:lang w:val="en-US"/>
        </w:rPr>
        <w:t>perimental studies, we propose a new criterion for assessing traffic conditions on long-distance and international routes and established a relationship b</w:t>
      </w:r>
      <w:r w:rsidRPr="00CD1158">
        <w:rPr>
          <w:color w:val="000000"/>
          <w:sz w:val="20"/>
          <w:szCs w:val="20"/>
          <w:lang w:val="en-US"/>
        </w:rPr>
        <w:t>e</w:t>
      </w:r>
      <w:r w:rsidRPr="00CD1158">
        <w:rPr>
          <w:color w:val="000000"/>
          <w:sz w:val="20"/>
          <w:szCs w:val="20"/>
          <w:lang w:val="en-US"/>
        </w:rPr>
        <w:t xml:space="preserve">tween him and the factors that have a significant impact on both the speed parameters of cars and drivers on the functional state. </w:t>
      </w:r>
    </w:p>
    <w:p w:rsidR="005D4BA0" w:rsidRPr="00CD1158" w:rsidRDefault="005D4BA0" w:rsidP="00C61494">
      <w:pPr>
        <w:ind w:firstLine="567"/>
        <w:jc w:val="both"/>
        <w:rPr>
          <w:color w:val="000000"/>
          <w:sz w:val="20"/>
          <w:szCs w:val="20"/>
          <w:lang w:val="en-US"/>
        </w:rPr>
      </w:pPr>
      <w:r w:rsidRPr="00CD1158">
        <w:rPr>
          <w:b/>
          <w:color w:val="000000"/>
          <w:sz w:val="20"/>
          <w:szCs w:val="20"/>
          <w:lang w:val="en-US"/>
        </w:rPr>
        <w:t>Extent of use:</w:t>
      </w:r>
      <w:r w:rsidRPr="00CD1158">
        <w:rPr>
          <w:color w:val="000000"/>
          <w:sz w:val="20"/>
          <w:szCs w:val="20"/>
          <w:lang w:val="en-US"/>
        </w:rPr>
        <w:t xml:space="preserve"> results taken into account in the Association of Ky</w:t>
      </w:r>
      <w:r w:rsidRPr="00CD1158">
        <w:rPr>
          <w:color w:val="000000"/>
          <w:sz w:val="20"/>
          <w:szCs w:val="20"/>
          <w:lang w:val="en-US"/>
        </w:rPr>
        <w:t>r</w:t>
      </w:r>
      <w:r w:rsidRPr="00CD1158">
        <w:rPr>
          <w:color w:val="000000"/>
          <w:sz w:val="20"/>
          <w:szCs w:val="20"/>
          <w:lang w:val="en-US"/>
        </w:rPr>
        <w:t>gyzstan carriers for the carriage of cargo on the Osh-Bishkek</w:t>
      </w:r>
      <w:r w:rsidR="00A65D12" w:rsidRPr="00CD1158">
        <w:rPr>
          <w:color w:val="000000"/>
          <w:sz w:val="20"/>
          <w:szCs w:val="20"/>
          <w:lang w:val="en-US"/>
        </w:rPr>
        <w:t>.</w:t>
      </w:r>
    </w:p>
    <w:p w:rsidR="009B7249" w:rsidRDefault="005D4BA0" w:rsidP="00C61494">
      <w:pPr>
        <w:ind w:firstLine="567"/>
        <w:jc w:val="both"/>
        <w:rPr>
          <w:color w:val="000000"/>
          <w:sz w:val="20"/>
          <w:szCs w:val="20"/>
          <w:lang w:val="en-US"/>
        </w:rPr>
      </w:pPr>
      <w:r w:rsidRPr="00CD1158">
        <w:rPr>
          <w:b/>
          <w:color w:val="000000"/>
          <w:sz w:val="20"/>
          <w:szCs w:val="20"/>
          <w:lang w:val="en-US"/>
        </w:rPr>
        <w:t>Scope:</w:t>
      </w:r>
      <w:r w:rsidRPr="00CD1158">
        <w:rPr>
          <w:color w:val="000000"/>
          <w:sz w:val="20"/>
          <w:szCs w:val="20"/>
          <w:lang w:val="en-US"/>
        </w:rPr>
        <w:t xml:space="preserve"> the organization of freight traffic.</w:t>
      </w:r>
    </w:p>
    <w:p w:rsidR="00D617B2" w:rsidRDefault="00D617B2" w:rsidP="00AF5179">
      <w:pPr>
        <w:ind w:firstLine="708"/>
        <w:jc w:val="both"/>
        <w:rPr>
          <w:color w:val="000000"/>
          <w:sz w:val="20"/>
          <w:szCs w:val="20"/>
          <w:lang w:val="en-US"/>
        </w:rPr>
      </w:pPr>
    </w:p>
    <w:p w:rsidR="00D617B2" w:rsidRDefault="00D617B2" w:rsidP="00AF5179">
      <w:pPr>
        <w:ind w:firstLine="708"/>
        <w:jc w:val="both"/>
        <w:rPr>
          <w:color w:val="000000"/>
          <w:sz w:val="20"/>
          <w:szCs w:val="20"/>
          <w:lang w:val="en-US"/>
        </w:rPr>
      </w:pPr>
      <w:r w:rsidRPr="002201E3">
        <w:rPr>
          <w:b/>
          <w:noProof/>
          <w:color w:val="FF0000"/>
          <w:sz w:val="28"/>
          <w:szCs w:val="28"/>
        </w:rPr>
        <w:drawing>
          <wp:anchor distT="0" distB="0" distL="114300" distR="114300" simplePos="0" relativeHeight="251660288" behindDoc="0" locked="0" layoutInCell="1" allowOverlap="1">
            <wp:simplePos x="0" y="0"/>
            <wp:positionH relativeFrom="column">
              <wp:posOffset>2752725</wp:posOffset>
            </wp:positionH>
            <wp:positionV relativeFrom="paragraph">
              <wp:posOffset>104775</wp:posOffset>
            </wp:positionV>
            <wp:extent cx="1228725" cy="492760"/>
            <wp:effectExtent l="0" t="0" r="0" b="0"/>
            <wp:wrapNone/>
            <wp:docPr id="14" name="Рисунок 14" descr="F:\Рос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оспись.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28725" cy="492760"/>
                    </a:xfrm>
                    <a:prstGeom prst="rect">
                      <a:avLst/>
                    </a:prstGeom>
                    <a:noFill/>
                    <a:ln>
                      <a:noFill/>
                    </a:ln>
                  </pic:spPr>
                </pic:pic>
              </a:graphicData>
            </a:graphic>
          </wp:anchor>
        </w:drawing>
      </w:r>
    </w:p>
    <w:p w:rsidR="00D617B2" w:rsidRDefault="00D617B2" w:rsidP="00AF5179">
      <w:pPr>
        <w:ind w:firstLine="708"/>
        <w:jc w:val="both"/>
        <w:rPr>
          <w:color w:val="000000"/>
          <w:sz w:val="20"/>
          <w:szCs w:val="20"/>
          <w:lang w:val="en-US"/>
        </w:rPr>
      </w:pPr>
    </w:p>
    <w:p w:rsidR="00D617B2" w:rsidRDefault="00D617B2" w:rsidP="00AF5179">
      <w:pPr>
        <w:ind w:firstLine="708"/>
        <w:jc w:val="both"/>
        <w:rPr>
          <w:color w:val="000000"/>
          <w:sz w:val="20"/>
          <w:szCs w:val="20"/>
          <w:lang w:val="en-US"/>
        </w:rPr>
      </w:pPr>
    </w:p>
    <w:p w:rsidR="00D617B2" w:rsidRPr="004548D0" w:rsidRDefault="00D617B2" w:rsidP="00AF5179">
      <w:pPr>
        <w:ind w:firstLine="708"/>
        <w:jc w:val="both"/>
        <w:rPr>
          <w:sz w:val="20"/>
          <w:szCs w:val="20"/>
          <w:lang w:val="en-US"/>
        </w:rPr>
      </w:pPr>
    </w:p>
    <w:sectPr w:rsidR="00D617B2" w:rsidRPr="004548D0" w:rsidSect="00F87AD9">
      <w:footerReference w:type="default" r:id="rId19"/>
      <w:pgSz w:w="8419" w:h="11906" w:orient="landscape" w:code="9"/>
      <w:pgMar w:top="1134" w:right="1077" w:bottom="1134" w:left="1077" w:header="567" w:footer="567"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E50" w:rsidRDefault="00457E50" w:rsidP="00C06D19">
      <w:r>
        <w:separator/>
      </w:r>
    </w:p>
  </w:endnote>
  <w:endnote w:type="continuationSeparator" w:id="0">
    <w:p w:rsidR="00457E50" w:rsidRDefault="00457E50" w:rsidP="00C0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503531"/>
      <w:docPartObj>
        <w:docPartGallery w:val="Page Numbers (Bottom of Page)"/>
        <w:docPartUnique/>
      </w:docPartObj>
    </w:sdtPr>
    <w:sdtEndPr>
      <w:rPr>
        <w:sz w:val="18"/>
        <w:szCs w:val="18"/>
      </w:rPr>
    </w:sdtEndPr>
    <w:sdtContent>
      <w:p w:rsidR="00C819A1" w:rsidRPr="00F87AD9" w:rsidRDefault="00C819A1">
        <w:pPr>
          <w:pStyle w:val="a8"/>
          <w:jc w:val="center"/>
          <w:rPr>
            <w:sz w:val="18"/>
            <w:szCs w:val="18"/>
          </w:rPr>
        </w:pPr>
        <w:r w:rsidRPr="00F87AD9">
          <w:rPr>
            <w:sz w:val="18"/>
            <w:szCs w:val="18"/>
          </w:rPr>
          <w:fldChar w:fldCharType="begin"/>
        </w:r>
        <w:r w:rsidRPr="00F87AD9">
          <w:rPr>
            <w:sz w:val="18"/>
            <w:szCs w:val="18"/>
          </w:rPr>
          <w:instrText>PAGE   \* MERGEFORMAT</w:instrText>
        </w:r>
        <w:r w:rsidRPr="00F87AD9">
          <w:rPr>
            <w:sz w:val="18"/>
            <w:szCs w:val="18"/>
          </w:rPr>
          <w:fldChar w:fldCharType="separate"/>
        </w:r>
        <w:r w:rsidR="00C431CF">
          <w:rPr>
            <w:noProof/>
            <w:sz w:val="18"/>
            <w:szCs w:val="18"/>
          </w:rPr>
          <w:t>26</w:t>
        </w:r>
        <w:r w:rsidRPr="00F87AD9">
          <w:rPr>
            <w:sz w:val="18"/>
            <w:szCs w:val="18"/>
          </w:rPr>
          <w:fldChar w:fldCharType="end"/>
        </w:r>
      </w:p>
    </w:sdtContent>
  </w:sdt>
  <w:p w:rsidR="00C819A1" w:rsidRDefault="00C819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E50" w:rsidRDefault="00457E50" w:rsidP="00C06D19">
      <w:r>
        <w:separator/>
      </w:r>
    </w:p>
  </w:footnote>
  <w:footnote w:type="continuationSeparator" w:id="0">
    <w:p w:rsidR="00457E50" w:rsidRDefault="00457E50" w:rsidP="00C06D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43A"/>
    <w:multiLevelType w:val="hybridMultilevel"/>
    <w:tmpl w:val="0756DAE2"/>
    <w:lvl w:ilvl="0" w:tplc="9C445632">
      <w:start w:val="1"/>
      <w:numFmt w:val="decimal"/>
      <w:lvlText w:val="%1."/>
      <w:lvlJc w:val="left"/>
      <w:pPr>
        <w:ind w:left="1500" w:hanging="360"/>
      </w:pPr>
      <w:rPr>
        <w:rFonts w:ascii="Times New Roman" w:eastAsia="Times New Roman" w:hAnsi="Times New Roman" w:cs="Times New Roman"/>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085A158C"/>
    <w:multiLevelType w:val="hybridMultilevel"/>
    <w:tmpl w:val="4106DEA0"/>
    <w:lvl w:ilvl="0" w:tplc="5E5455DA">
      <w:start w:val="1"/>
      <w:numFmt w:val="decimal"/>
      <w:lvlText w:val="%1."/>
      <w:lvlJc w:val="left"/>
      <w:pPr>
        <w:ind w:left="1428" w:hanging="360"/>
      </w:pPr>
      <w:rPr>
        <w:rFonts w:hint="default"/>
        <w:sz w:val="20"/>
        <w:szCs w:val="28"/>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A4750C1"/>
    <w:multiLevelType w:val="hybridMultilevel"/>
    <w:tmpl w:val="0A804104"/>
    <w:lvl w:ilvl="0" w:tplc="82600164">
      <w:start w:val="1"/>
      <w:numFmt w:val="decimal"/>
      <w:lvlText w:val="%1."/>
      <w:lvlJc w:val="left"/>
      <w:pPr>
        <w:ind w:left="1776" w:hanging="360"/>
      </w:pPr>
      <w:rPr>
        <w:rFonts w:ascii="Times New Roman" w:eastAsia="Times New Roman" w:hAnsi="Times New Roman" w:cs="Times New Roman"/>
      </w:rPr>
    </w:lvl>
    <w:lvl w:ilvl="1" w:tplc="04190001">
      <w:start w:val="1"/>
      <w:numFmt w:val="bullet"/>
      <w:lvlText w:val=""/>
      <w:lvlJc w:val="left"/>
      <w:pPr>
        <w:ind w:left="2496" w:hanging="360"/>
      </w:pPr>
      <w:rPr>
        <w:rFonts w:ascii="Symbol" w:hAnsi="Symbol" w:hint="default"/>
      </w:rPr>
    </w:lvl>
    <w:lvl w:ilvl="2" w:tplc="04190005">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
    <w:nsid w:val="1B4F5617"/>
    <w:multiLevelType w:val="hybridMultilevel"/>
    <w:tmpl w:val="6E460B18"/>
    <w:lvl w:ilvl="0" w:tplc="2FC86836">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705D1"/>
    <w:multiLevelType w:val="hybridMultilevel"/>
    <w:tmpl w:val="16F86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6812DC"/>
    <w:multiLevelType w:val="hybridMultilevel"/>
    <w:tmpl w:val="7E46E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B66DE"/>
    <w:multiLevelType w:val="hybridMultilevel"/>
    <w:tmpl w:val="1584C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606FBB"/>
    <w:multiLevelType w:val="hybridMultilevel"/>
    <w:tmpl w:val="1584C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523C6"/>
    <w:multiLevelType w:val="hybridMultilevel"/>
    <w:tmpl w:val="8368B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732C01"/>
    <w:multiLevelType w:val="hybridMultilevel"/>
    <w:tmpl w:val="984645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0A41815"/>
    <w:multiLevelType w:val="hybridMultilevel"/>
    <w:tmpl w:val="81D8A464"/>
    <w:lvl w:ilvl="0" w:tplc="3D80C40C">
      <w:start w:val="1"/>
      <w:numFmt w:val="decimal"/>
      <w:lvlText w:val="%1."/>
      <w:lvlJc w:val="left"/>
      <w:pPr>
        <w:ind w:left="1788" w:hanging="360"/>
      </w:pPr>
      <w:rPr>
        <w:rFonts w:ascii="Times New Roman" w:eastAsia="Times New Roman" w:hAnsi="Times New Roman" w:cs="Times New Roman"/>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nsid w:val="42D65330"/>
    <w:multiLevelType w:val="hybridMultilevel"/>
    <w:tmpl w:val="5A3C2F6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466260E7"/>
    <w:multiLevelType w:val="hybridMultilevel"/>
    <w:tmpl w:val="87A42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D423CB"/>
    <w:multiLevelType w:val="hybridMultilevel"/>
    <w:tmpl w:val="B058BA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48F30D4"/>
    <w:multiLevelType w:val="hybridMultilevel"/>
    <w:tmpl w:val="C9E85BC6"/>
    <w:lvl w:ilvl="0" w:tplc="17DA7EF4">
      <w:start w:val="1"/>
      <w:numFmt w:val="decimal"/>
      <w:lvlText w:val="%1."/>
      <w:lvlJc w:val="left"/>
      <w:pPr>
        <w:ind w:left="1428" w:hanging="360"/>
      </w:pPr>
      <w:rPr>
        <w:rFonts w:ascii="Times New Roman" w:eastAsia="Times New Roman" w:hAnsi="Times New Roman" w:cs="Times New Roman"/>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BB32542"/>
    <w:multiLevelType w:val="hybridMultilevel"/>
    <w:tmpl w:val="1ACAFD1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5E17744C"/>
    <w:multiLevelType w:val="hybridMultilevel"/>
    <w:tmpl w:val="77D8F952"/>
    <w:lvl w:ilvl="0" w:tplc="5BE82C0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45A1B56"/>
    <w:multiLevelType w:val="hybridMultilevel"/>
    <w:tmpl w:val="C76CFB1E"/>
    <w:lvl w:ilvl="0" w:tplc="7654D82C">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7934263"/>
    <w:multiLevelType w:val="hybridMultilevel"/>
    <w:tmpl w:val="4FC4A776"/>
    <w:lvl w:ilvl="0" w:tplc="FBE62E2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6020AE"/>
    <w:multiLevelType w:val="hybridMultilevel"/>
    <w:tmpl w:val="6248F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8A212E"/>
    <w:multiLevelType w:val="hybridMultilevel"/>
    <w:tmpl w:val="45B0C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F233E6"/>
    <w:multiLevelType w:val="hybridMultilevel"/>
    <w:tmpl w:val="0D84CD6E"/>
    <w:lvl w:ilvl="0" w:tplc="AA1A17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383672"/>
    <w:multiLevelType w:val="hybridMultilevel"/>
    <w:tmpl w:val="EF926430"/>
    <w:lvl w:ilvl="0" w:tplc="E0E66F60">
      <w:start w:val="1"/>
      <w:numFmt w:val="decimal"/>
      <w:lvlText w:val="%1."/>
      <w:lvlJc w:val="left"/>
      <w:pPr>
        <w:ind w:left="1710" w:hanging="360"/>
      </w:pPr>
      <w:rPr>
        <w:rFonts w:ascii="Times New Roman" w:eastAsia="Times New Roman" w:hAnsi="Times New Roman" w:cs="Times New Roman"/>
      </w:rPr>
    </w:lvl>
    <w:lvl w:ilvl="1" w:tplc="04190003" w:tentative="1">
      <w:start w:val="1"/>
      <w:numFmt w:val="bullet"/>
      <w:lvlText w:val="o"/>
      <w:lvlJc w:val="left"/>
      <w:pPr>
        <w:ind w:left="2430" w:hanging="360"/>
      </w:pPr>
      <w:rPr>
        <w:rFonts w:ascii="Courier New" w:hAnsi="Courier New" w:cs="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cs="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cs="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23">
    <w:nsid w:val="77401EA8"/>
    <w:multiLevelType w:val="hybridMultilevel"/>
    <w:tmpl w:val="A89E38F2"/>
    <w:lvl w:ilvl="0" w:tplc="0AD0408A">
      <w:start w:val="1"/>
      <w:numFmt w:val="decimal"/>
      <w:lvlText w:val="%1."/>
      <w:lvlJc w:val="left"/>
      <w:pPr>
        <w:ind w:left="795" w:hanging="360"/>
      </w:pPr>
      <w:rPr>
        <w:rFonts w:hint="default"/>
        <w:b w:val="0"/>
        <w:sz w:val="20"/>
        <w:szCs w:val="20"/>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4">
    <w:nsid w:val="7C4F2E53"/>
    <w:multiLevelType w:val="hybridMultilevel"/>
    <w:tmpl w:val="B3F8B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5"/>
  </w:num>
  <w:num w:numId="4">
    <w:abstractNumId w:val="4"/>
  </w:num>
  <w:num w:numId="5">
    <w:abstractNumId w:val="18"/>
  </w:num>
  <w:num w:numId="6">
    <w:abstractNumId w:val="11"/>
  </w:num>
  <w:num w:numId="7">
    <w:abstractNumId w:val="9"/>
  </w:num>
  <w:num w:numId="8">
    <w:abstractNumId w:val="24"/>
  </w:num>
  <w:num w:numId="9">
    <w:abstractNumId w:val="5"/>
  </w:num>
  <w:num w:numId="10">
    <w:abstractNumId w:val="20"/>
  </w:num>
  <w:num w:numId="11">
    <w:abstractNumId w:val="12"/>
  </w:num>
  <w:num w:numId="12">
    <w:abstractNumId w:val="8"/>
  </w:num>
  <w:num w:numId="13">
    <w:abstractNumId w:val="19"/>
  </w:num>
  <w:num w:numId="14">
    <w:abstractNumId w:val="6"/>
  </w:num>
  <w:num w:numId="15">
    <w:abstractNumId w:val="7"/>
  </w:num>
  <w:num w:numId="16">
    <w:abstractNumId w:val="13"/>
  </w:num>
  <w:num w:numId="17">
    <w:abstractNumId w:val="1"/>
  </w:num>
  <w:num w:numId="18">
    <w:abstractNumId w:val="23"/>
  </w:num>
  <w:num w:numId="19">
    <w:abstractNumId w:val="0"/>
  </w:num>
  <w:num w:numId="20">
    <w:abstractNumId w:val="2"/>
  </w:num>
  <w:num w:numId="21">
    <w:abstractNumId w:val="17"/>
  </w:num>
  <w:num w:numId="22">
    <w:abstractNumId w:val="10"/>
  </w:num>
  <w:num w:numId="23">
    <w:abstractNumId w:val="3"/>
  </w:num>
  <w:num w:numId="24">
    <w:abstractNumId w:val="1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printTwoOnOn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9BE"/>
    <w:rsid w:val="00032DBE"/>
    <w:rsid w:val="00034373"/>
    <w:rsid w:val="0003510D"/>
    <w:rsid w:val="00035DB1"/>
    <w:rsid w:val="00043D1B"/>
    <w:rsid w:val="000522E3"/>
    <w:rsid w:val="00063CDA"/>
    <w:rsid w:val="000647F8"/>
    <w:rsid w:val="00064867"/>
    <w:rsid w:val="00072448"/>
    <w:rsid w:val="000726F6"/>
    <w:rsid w:val="000814C4"/>
    <w:rsid w:val="00083FA2"/>
    <w:rsid w:val="00084AD9"/>
    <w:rsid w:val="000867CB"/>
    <w:rsid w:val="00096BB6"/>
    <w:rsid w:val="000B0FD2"/>
    <w:rsid w:val="000B6802"/>
    <w:rsid w:val="000C2147"/>
    <w:rsid w:val="000D4E89"/>
    <w:rsid w:val="000D5BB4"/>
    <w:rsid w:val="000D647A"/>
    <w:rsid w:val="000F5F3D"/>
    <w:rsid w:val="00101B80"/>
    <w:rsid w:val="00121B3A"/>
    <w:rsid w:val="001236CC"/>
    <w:rsid w:val="001371EE"/>
    <w:rsid w:val="00144B06"/>
    <w:rsid w:val="00152516"/>
    <w:rsid w:val="00155029"/>
    <w:rsid w:val="00160817"/>
    <w:rsid w:val="00170E12"/>
    <w:rsid w:val="001713B8"/>
    <w:rsid w:val="0017259A"/>
    <w:rsid w:val="00173C74"/>
    <w:rsid w:val="00177FE7"/>
    <w:rsid w:val="00180B3D"/>
    <w:rsid w:val="00191087"/>
    <w:rsid w:val="001B246D"/>
    <w:rsid w:val="001B342A"/>
    <w:rsid w:val="001B446D"/>
    <w:rsid w:val="001C206B"/>
    <w:rsid w:val="001D50B8"/>
    <w:rsid w:val="001D5BAC"/>
    <w:rsid w:val="001E688E"/>
    <w:rsid w:val="001E6F28"/>
    <w:rsid w:val="001F0EA1"/>
    <w:rsid w:val="00201435"/>
    <w:rsid w:val="00202DE1"/>
    <w:rsid w:val="002103D1"/>
    <w:rsid w:val="00210AFE"/>
    <w:rsid w:val="0023638B"/>
    <w:rsid w:val="002364CC"/>
    <w:rsid w:val="00244638"/>
    <w:rsid w:val="002463FF"/>
    <w:rsid w:val="0025096F"/>
    <w:rsid w:val="00250C71"/>
    <w:rsid w:val="00257810"/>
    <w:rsid w:val="0026066C"/>
    <w:rsid w:val="002606C4"/>
    <w:rsid w:val="002745FE"/>
    <w:rsid w:val="00274A94"/>
    <w:rsid w:val="00291FD1"/>
    <w:rsid w:val="0029293B"/>
    <w:rsid w:val="002A47CD"/>
    <w:rsid w:val="002A6E92"/>
    <w:rsid w:val="002B01A0"/>
    <w:rsid w:val="002B2ED4"/>
    <w:rsid w:val="002C1EE0"/>
    <w:rsid w:val="002C2D17"/>
    <w:rsid w:val="002C5174"/>
    <w:rsid w:val="002D7C16"/>
    <w:rsid w:val="002E2275"/>
    <w:rsid w:val="002E3B09"/>
    <w:rsid w:val="002E6FEC"/>
    <w:rsid w:val="002F03A1"/>
    <w:rsid w:val="002F7013"/>
    <w:rsid w:val="002F79BD"/>
    <w:rsid w:val="00303CCE"/>
    <w:rsid w:val="003066A2"/>
    <w:rsid w:val="00311119"/>
    <w:rsid w:val="00314740"/>
    <w:rsid w:val="00322307"/>
    <w:rsid w:val="0033208E"/>
    <w:rsid w:val="003438F9"/>
    <w:rsid w:val="0034461D"/>
    <w:rsid w:val="00345259"/>
    <w:rsid w:val="00347193"/>
    <w:rsid w:val="00382137"/>
    <w:rsid w:val="00386C2C"/>
    <w:rsid w:val="00392427"/>
    <w:rsid w:val="00394D9A"/>
    <w:rsid w:val="00395318"/>
    <w:rsid w:val="00395613"/>
    <w:rsid w:val="003A4054"/>
    <w:rsid w:val="003A4E0B"/>
    <w:rsid w:val="003A559D"/>
    <w:rsid w:val="003B0C89"/>
    <w:rsid w:val="003B5B7C"/>
    <w:rsid w:val="003C0D12"/>
    <w:rsid w:val="003D1462"/>
    <w:rsid w:val="003D1791"/>
    <w:rsid w:val="003D1DDC"/>
    <w:rsid w:val="003E1630"/>
    <w:rsid w:val="003E1850"/>
    <w:rsid w:val="003E5143"/>
    <w:rsid w:val="003F475A"/>
    <w:rsid w:val="00400230"/>
    <w:rsid w:val="0040262D"/>
    <w:rsid w:val="00420316"/>
    <w:rsid w:val="0043240D"/>
    <w:rsid w:val="00433667"/>
    <w:rsid w:val="00434732"/>
    <w:rsid w:val="004372FC"/>
    <w:rsid w:val="004548D0"/>
    <w:rsid w:val="00456398"/>
    <w:rsid w:val="00457E50"/>
    <w:rsid w:val="00460A4C"/>
    <w:rsid w:val="00460C9E"/>
    <w:rsid w:val="00467EAB"/>
    <w:rsid w:val="00492D3F"/>
    <w:rsid w:val="00492EAA"/>
    <w:rsid w:val="004B156D"/>
    <w:rsid w:val="004C40DB"/>
    <w:rsid w:val="004D0F8C"/>
    <w:rsid w:val="004D0F93"/>
    <w:rsid w:val="004D2DE0"/>
    <w:rsid w:val="004F0846"/>
    <w:rsid w:val="004F528A"/>
    <w:rsid w:val="0050486D"/>
    <w:rsid w:val="00510BF8"/>
    <w:rsid w:val="0051787D"/>
    <w:rsid w:val="005212DC"/>
    <w:rsid w:val="00525F47"/>
    <w:rsid w:val="005372FE"/>
    <w:rsid w:val="00537A48"/>
    <w:rsid w:val="00543438"/>
    <w:rsid w:val="00553F70"/>
    <w:rsid w:val="00555B53"/>
    <w:rsid w:val="005609D9"/>
    <w:rsid w:val="005863B1"/>
    <w:rsid w:val="005868CC"/>
    <w:rsid w:val="005A21CA"/>
    <w:rsid w:val="005B3EDA"/>
    <w:rsid w:val="005B59A1"/>
    <w:rsid w:val="005C0BA4"/>
    <w:rsid w:val="005C6DBF"/>
    <w:rsid w:val="005D2E61"/>
    <w:rsid w:val="005D4BA0"/>
    <w:rsid w:val="005D7E8A"/>
    <w:rsid w:val="005E19BE"/>
    <w:rsid w:val="005E6ED2"/>
    <w:rsid w:val="005E7EB8"/>
    <w:rsid w:val="005F10BA"/>
    <w:rsid w:val="005F2926"/>
    <w:rsid w:val="005F6F7E"/>
    <w:rsid w:val="00601C95"/>
    <w:rsid w:val="0060552B"/>
    <w:rsid w:val="00625288"/>
    <w:rsid w:val="00626861"/>
    <w:rsid w:val="00637154"/>
    <w:rsid w:val="00637906"/>
    <w:rsid w:val="006404E5"/>
    <w:rsid w:val="0064078B"/>
    <w:rsid w:val="006830EE"/>
    <w:rsid w:val="006C3FE3"/>
    <w:rsid w:val="006C6E03"/>
    <w:rsid w:val="006C7237"/>
    <w:rsid w:val="006D61A9"/>
    <w:rsid w:val="006F357D"/>
    <w:rsid w:val="007006A0"/>
    <w:rsid w:val="0071350A"/>
    <w:rsid w:val="00714BC2"/>
    <w:rsid w:val="00721863"/>
    <w:rsid w:val="007338FC"/>
    <w:rsid w:val="0073425E"/>
    <w:rsid w:val="00734829"/>
    <w:rsid w:val="007445E4"/>
    <w:rsid w:val="00745874"/>
    <w:rsid w:val="007855C0"/>
    <w:rsid w:val="0079229A"/>
    <w:rsid w:val="00792C32"/>
    <w:rsid w:val="00796FED"/>
    <w:rsid w:val="007A5850"/>
    <w:rsid w:val="007B3C5B"/>
    <w:rsid w:val="007C30CB"/>
    <w:rsid w:val="007D56A5"/>
    <w:rsid w:val="007E0A86"/>
    <w:rsid w:val="007F0FA4"/>
    <w:rsid w:val="007F1454"/>
    <w:rsid w:val="008040E8"/>
    <w:rsid w:val="0080488E"/>
    <w:rsid w:val="0080573B"/>
    <w:rsid w:val="00811C9B"/>
    <w:rsid w:val="00816125"/>
    <w:rsid w:val="008176F0"/>
    <w:rsid w:val="008245A3"/>
    <w:rsid w:val="0085054E"/>
    <w:rsid w:val="008538BF"/>
    <w:rsid w:val="008701CB"/>
    <w:rsid w:val="008A67E5"/>
    <w:rsid w:val="008A6D0F"/>
    <w:rsid w:val="008B01B2"/>
    <w:rsid w:val="008B15B6"/>
    <w:rsid w:val="008B7CDA"/>
    <w:rsid w:val="008C1810"/>
    <w:rsid w:val="008C46E4"/>
    <w:rsid w:val="008C5789"/>
    <w:rsid w:val="008D2F07"/>
    <w:rsid w:val="008E0153"/>
    <w:rsid w:val="008E7623"/>
    <w:rsid w:val="008F0955"/>
    <w:rsid w:val="00901FE8"/>
    <w:rsid w:val="00902308"/>
    <w:rsid w:val="0090280F"/>
    <w:rsid w:val="00906159"/>
    <w:rsid w:val="0091680A"/>
    <w:rsid w:val="00922BCB"/>
    <w:rsid w:val="009279AE"/>
    <w:rsid w:val="0093516D"/>
    <w:rsid w:val="009364E1"/>
    <w:rsid w:val="00937880"/>
    <w:rsid w:val="009403C0"/>
    <w:rsid w:val="00946328"/>
    <w:rsid w:val="00953D0B"/>
    <w:rsid w:val="0096099E"/>
    <w:rsid w:val="00973A62"/>
    <w:rsid w:val="00974CB5"/>
    <w:rsid w:val="00984A4F"/>
    <w:rsid w:val="009A0C37"/>
    <w:rsid w:val="009B0C1A"/>
    <w:rsid w:val="009B5B36"/>
    <w:rsid w:val="009B7249"/>
    <w:rsid w:val="009C715E"/>
    <w:rsid w:val="009C76A4"/>
    <w:rsid w:val="009D664B"/>
    <w:rsid w:val="009D7012"/>
    <w:rsid w:val="009E39F4"/>
    <w:rsid w:val="009F23B7"/>
    <w:rsid w:val="009F6C0F"/>
    <w:rsid w:val="00A035C9"/>
    <w:rsid w:val="00A06FEF"/>
    <w:rsid w:val="00A37DBA"/>
    <w:rsid w:val="00A443B5"/>
    <w:rsid w:val="00A4539F"/>
    <w:rsid w:val="00A463B1"/>
    <w:rsid w:val="00A51F60"/>
    <w:rsid w:val="00A63541"/>
    <w:rsid w:val="00A649DA"/>
    <w:rsid w:val="00A65D12"/>
    <w:rsid w:val="00A7053F"/>
    <w:rsid w:val="00A8269F"/>
    <w:rsid w:val="00A901AD"/>
    <w:rsid w:val="00AA6934"/>
    <w:rsid w:val="00AB3619"/>
    <w:rsid w:val="00AB48AA"/>
    <w:rsid w:val="00AC0EC9"/>
    <w:rsid w:val="00AC3CDF"/>
    <w:rsid w:val="00AE4EBF"/>
    <w:rsid w:val="00AF46F6"/>
    <w:rsid w:val="00AF5179"/>
    <w:rsid w:val="00B00CDA"/>
    <w:rsid w:val="00B025EE"/>
    <w:rsid w:val="00B22404"/>
    <w:rsid w:val="00B26942"/>
    <w:rsid w:val="00B27426"/>
    <w:rsid w:val="00B308A8"/>
    <w:rsid w:val="00B3627A"/>
    <w:rsid w:val="00B40E1F"/>
    <w:rsid w:val="00B4157D"/>
    <w:rsid w:val="00B52186"/>
    <w:rsid w:val="00B5312B"/>
    <w:rsid w:val="00B54FA8"/>
    <w:rsid w:val="00B61CFE"/>
    <w:rsid w:val="00B71B0B"/>
    <w:rsid w:val="00B73250"/>
    <w:rsid w:val="00B8072F"/>
    <w:rsid w:val="00B91857"/>
    <w:rsid w:val="00B96F49"/>
    <w:rsid w:val="00BC314A"/>
    <w:rsid w:val="00BD32BE"/>
    <w:rsid w:val="00BD6B37"/>
    <w:rsid w:val="00BE2067"/>
    <w:rsid w:val="00BE4DA9"/>
    <w:rsid w:val="00BE60AC"/>
    <w:rsid w:val="00BF01CE"/>
    <w:rsid w:val="00BF60D2"/>
    <w:rsid w:val="00C05B8F"/>
    <w:rsid w:val="00C06D19"/>
    <w:rsid w:val="00C130FF"/>
    <w:rsid w:val="00C21A37"/>
    <w:rsid w:val="00C234EF"/>
    <w:rsid w:val="00C37032"/>
    <w:rsid w:val="00C431CF"/>
    <w:rsid w:val="00C4538F"/>
    <w:rsid w:val="00C539EA"/>
    <w:rsid w:val="00C55C73"/>
    <w:rsid w:val="00C61494"/>
    <w:rsid w:val="00C625C6"/>
    <w:rsid w:val="00C71517"/>
    <w:rsid w:val="00C75BEF"/>
    <w:rsid w:val="00C819A1"/>
    <w:rsid w:val="00C96826"/>
    <w:rsid w:val="00CB2C7A"/>
    <w:rsid w:val="00CD1158"/>
    <w:rsid w:val="00CD3883"/>
    <w:rsid w:val="00CD76E9"/>
    <w:rsid w:val="00CE0CDA"/>
    <w:rsid w:val="00CE2A39"/>
    <w:rsid w:val="00D114CD"/>
    <w:rsid w:val="00D159E3"/>
    <w:rsid w:val="00D166E1"/>
    <w:rsid w:val="00D16C47"/>
    <w:rsid w:val="00D204AB"/>
    <w:rsid w:val="00D434D6"/>
    <w:rsid w:val="00D43E32"/>
    <w:rsid w:val="00D617B2"/>
    <w:rsid w:val="00D64DF6"/>
    <w:rsid w:val="00D64E2E"/>
    <w:rsid w:val="00D65AF5"/>
    <w:rsid w:val="00D72887"/>
    <w:rsid w:val="00D802E7"/>
    <w:rsid w:val="00D80D7C"/>
    <w:rsid w:val="00D830FE"/>
    <w:rsid w:val="00D90000"/>
    <w:rsid w:val="00D91637"/>
    <w:rsid w:val="00D920CD"/>
    <w:rsid w:val="00DA7E95"/>
    <w:rsid w:val="00DB027F"/>
    <w:rsid w:val="00DB041D"/>
    <w:rsid w:val="00DB1F21"/>
    <w:rsid w:val="00DB399B"/>
    <w:rsid w:val="00DB6D42"/>
    <w:rsid w:val="00DE058A"/>
    <w:rsid w:val="00E037B2"/>
    <w:rsid w:val="00E05307"/>
    <w:rsid w:val="00E05801"/>
    <w:rsid w:val="00E16378"/>
    <w:rsid w:val="00E21812"/>
    <w:rsid w:val="00E25686"/>
    <w:rsid w:val="00E43822"/>
    <w:rsid w:val="00E44F2C"/>
    <w:rsid w:val="00E60F52"/>
    <w:rsid w:val="00E6158D"/>
    <w:rsid w:val="00E70D41"/>
    <w:rsid w:val="00E74616"/>
    <w:rsid w:val="00E7509F"/>
    <w:rsid w:val="00E80A92"/>
    <w:rsid w:val="00E85D98"/>
    <w:rsid w:val="00E86569"/>
    <w:rsid w:val="00E90C14"/>
    <w:rsid w:val="00E94400"/>
    <w:rsid w:val="00E957A3"/>
    <w:rsid w:val="00EA3FEC"/>
    <w:rsid w:val="00EB5F43"/>
    <w:rsid w:val="00EC5158"/>
    <w:rsid w:val="00ED0DE9"/>
    <w:rsid w:val="00ED2DFA"/>
    <w:rsid w:val="00EE074E"/>
    <w:rsid w:val="00EF7C70"/>
    <w:rsid w:val="00F039DD"/>
    <w:rsid w:val="00F16451"/>
    <w:rsid w:val="00F34C0C"/>
    <w:rsid w:val="00F54D3B"/>
    <w:rsid w:val="00F717DF"/>
    <w:rsid w:val="00F8030F"/>
    <w:rsid w:val="00F848B2"/>
    <w:rsid w:val="00F878FC"/>
    <w:rsid w:val="00F87AD9"/>
    <w:rsid w:val="00F94825"/>
    <w:rsid w:val="00FA301C"/>
    <w:rsid w:val="00FA77E0"/>
    <w:rsid w:val="00FC2663"/>
    <w:rsid w:val="00FD0AFF"/>
    <w:rsid w:val="00FD1BDE"/>
    <w:rsid w:val="00FD4198"/>
    <w:rsid w:val="00FE11F6"/>
    <w:rsid w:val="00FF74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9BE"/>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rsid w:val="005E19BE"/>
    <w:pPr>
      <w:keepNext/>
      <w:spacing w:line="360" w:lineRule="auto"/>
      <w:ind w:left="567"/>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5E19BE"/>
    <w:rPr>
      <w:rFonts w:ascii="Times New Roman" w:eastAsia="Times New Roman" w:hAnsi="Times New Roman" w:cs="Times New Roman"/>
      <w:sz w:val="28"/>
      <w:szCs w:val="20"/>
      <w:lang w:eastAsia="ru-RU"/>
    </w:rPr>
  </w:style>
  <w:style w:type="character" w:customStyle="1" w:styleId="a3">
    <w:name w:val="Основной текст Знак"/>
    <w:link w:val="a4"/>
    <w:uiPriority w:val="99"/>
    <w:locked/>
    <w:rsid w:val="005E19BE"/>
    <w:rPr>
      <w:sz w:val="24"/>
      <w:lang w:eastAsia="ru-RU"/>
    </w:rPr>
  </w:style>
  <w:style w:type="paragraph" w:styleId="a4">
    <w:name w:val="Body Text"/>
    <w:basedOn w:val="a"/>
    <w:link w:val="a3"/>
    <w:uiPriority w:val="99"/>
    <w:rsid w:val="005E19BE"/>
    <w:pPr>
      <w:spacing w:after="120"/>
    </w:pPr>
    <w:rPr>
      <w:rFonts w:asciiTheme="minorHAnsi" w:eastAsiaTheme="minorHAnsi" w:hAnsiTheme="minorHAnsi" w:cstheme="minorBidi"/>
      <w:szCs w:val="22"/>
    </w:rPr>
  </w:style>
  <w:style w:type="character" w:customStyle="1" w:styleId="1">
    <w:name w:val="Основной текст Знак1"/>
    <w:basedOn w:val="a0"/>
    <w:uiPriority w:val="99"/>
    <w:semiHidden/>
    <w:rsid w:val="005E19BE"/>
    <w:rPr>
      <w:rFonts w:ascii="Times New Roman" w:eastAsia="Times New Roman" w:hAnsi="Times New Roman" w:cs="Times New Roman"/>
      <w:sz w:val="24"/>
      <w:szCs w:val="24"/>
      <w:lang w:eastAsia="ru-RU"/>
    </w:rPr>
  </w:style>
  <w:style w:type="paragraph" w:styleId="a5">
    <w:name w:val="List Paragraph"/>
    <w:basedOn w:val="a"/>
    <w:uiPriority w:val="34"/>
    <w:qFormat/>
    <w:rsid w:val="00B308A8"/>
    <w:pPr>
      <w:ind w:left="720"/>
      <w:contextualSpacing/>
    </w:pPr>
  </w:style>
  <w:style w:type="paragraph" w:styleId="a6">
    <w:name w:val="Normal (Web)"/>
    <w:basedOn w:val="a"/>
    <w:uiPriority w:val="99"/>
    <w:rsid w:val="00A463B1"/>
    <w:pPr>
      <w:spacing w:before="100" w:beforeAutospacing="1" w:after="100" w:afterAutospacing="1"/>
    </w:pPr>
  </w:style>
  <w:style w:type="table" w:styleId="a7">
    <w:name w:val="Table Grid"/>
    <w:basedOn w:val="a1"/>
    <w:uiPriority w:val="59"/>
    <w:rsid w:val="00A463B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A4539F"/>
    <w:pPr>
      <w:tabs>
        <w:tab w:val="center" w:pos="4677"/>
        <w:tab w:val="right" w:pos="9355"/>
      </w:tabs>
    </w:pPr>
  </w:style>
  <w:style w:type="character" w:customStyle="1" w:styleId="a9">
    <w:name w:val="Нижний колонтитул Знак"/>
    <w:basedOn w:val="a0"/>
    <w:link w:val="a8"/>
    <w:uiPriority w:val="99"/>
    <w:rsid w:val="00A4539F"/>
    <w:rPr>
      <w:rFonts w:ascii="Times New Roman" w:eastAsia="Times New Roman" w:hAnsi="Times New Roman" w:cs="Times New Roman"/>
      <w:sz w:val="24"/>
      <w:szCs w:val="24"/>
      <w:lang w:eastAsia="ru-RU"/>
    </w:rPr>
  </w:style>
  <w:style w:type="paragraph" w:styleId="aa">
    <w:name w:val="Subtitle"/>
    <w:basedOn w:val="a5"/>
    <w:next w:val="a"/>
    <w:link w:val="ab"/>
    <w:uiPriority w:val="11"/>
    <w:qFormat/>
    <w:rsid w:val="00A4539F"/>
    <w:pPr>
      <w:spacing w:line="360" w:lineRule="auto"/>
      <w:ind w:left="1428" w:right="-1"/>
      <w:jc w:val="center"/>
    </w:pPr>
    <w:rPr>
      <w:rFonts w:eastAsiaTheme="minorHAnsi"/>
      <w:b/>
      <w:sz w:val="32"/>
      <w:szCs w:val="32"/>
      <w:lang w:eastAsia="en-US"/>
    </w:rPr>
  </w:style>
  <w:style w:type="character" w:customStyle="1" w:styleId="ab">
    <w:name w:val="Подзаголовок Знак"/>
    <w:basedOn w:val="a0"/>
    <w:link w:val="aa"/>
    <w:uiPriority w:val="11"/>
    <w:rsid w:val="00A4539F"/>
    <w:rPr>
      <w:rFonts w:ascii="Times New Roman" w:hAnsi="Times New Roman" w:cs="Times New Roman"/>
      <w:b/>
      <w:sz w:val="32"/>
      <w:szCs w:val="32"/>
    </w:rPr>
  </w:style>
  <w:style w:type="character" w:styleId="ac">
    <w:name w:val="Strong"/>
    <w:uiPriority w:val="22"/>
    <w:qFormat/>
    <w:rsid w:val="005D4BA0"/>
    <w:rPr>
      <w:b/>
      <w:bCs/>
    </w:rPr>
  </w:style>
  <w:style w:type="paragraph" w:styleId="ad">
    <w:name w:val="Balloon Text"/>
    <w:basedOn w:val="a"/>
    <w:link w:val="ae"/>
    <w:uiPriority w:val="99"/>
    <w:semiHidden/>
    <w:unhideWhenUsed/>
    <w:rsid w:val="0090280F"/>
    <w:rPr>
      <w:rFonts w:ascii="Segoe UI" w:hAnsi="Segoe UI" w:cs="Segoe UI"/>
      <w:sz w:val="18"/>
      <w:szCs w:val="18"/>
    </w:rPr>
  </w:style>
  <w:style w:type="character" w:customStyle="1" w:styleId="ae">
    <w:name w:val="Текст выноски Знак"/>
    <w:basedOn w:val="a0"/>
    <w:link w:val="ad"/>
    <w:uiPriority w:val="99"/>
    <w:semiHidden/>
    <w:rsid w:val="0090280F"/>
    <w:rPr>
      <w:rFonts w:ascii="Segoe UI" w:eastAsia="Times New Roman" w:hAnsi="Segoe UI" w:cs="Segoe UI"/>
      <w:sz w:val="18"/>
      <w:szCs w:val="18"/>
      <w:lang w:eastAsia="ru-RU"/>
    </w:rPr>
  </w:style>
  <w:style w:type="paragraph" w:styleId="af">
    <w:name w:val="header"/>
    <w:basedOn w:val="a"/>
    <w:link w:val="af0"/>
    <w:uiPriority w:val="99"/>
    <w:unhideWhenUsed/>
    <w:rsid w:val="00C06D19"/>
    <w:pPr>
      <w:tabs>
        <w:tab w:val="center" w:pos="4677"/>
        <w:tab w:val="right" w:pos="9355"/>
      </w:tabs>
    </w:pPr>
  </w:style>
  <w:style w:type="character" w:customStyle="1" w:styleId="af0">
    <w:name w:val="Верхний колонтитул Знак"/>
    <w:basedOn w:val="a0"/>
    <w:link w:val="af"/>
    <w:uiPriority w:val="99"/>
    <w:rsid w:val="00C06D19"/>
    <w:rPr>
      <w:rFonts w:ascii="Times New Roman" w:eastAsia="Times New Roman" w:hAnsi="Times New Roman" w:cs="Times New Roman"/>
      <w:sz w:val="24"/>
      <w:szCs w:val="24"/>
      <w:lang w:eastAsia="ru-RU"/>
    </w:rPr>
  </w:style>
  <w:style w:type="character" w:styleId="af1">
    <w:name w:val="Placeholder Text"/>
    <w:basedOn w:val="a0"/>
    <w:uiPriority w:val="99"/>
    <w:semiHidden/>
    <w:rsid w:val="00973A62"/>
    <w:rPr>
      <w:color w:val="808080"/>
    </w:rPr>
  </w:style>
  <w:style w:type="character" w:styleId="af2">
    <w:name w:val="Hyperlink"/>
    <w:basedOn w:val="a0"/>
    <w:uiPriority w:val="99"/>
    <w:unhideWhenUsed/>
    <w:rsid w:val="00434732"/>
    <w:rPr>
      <w:color w:val="0563C1" w:themeColor="hyperlink"/>
      <w:u w:val="single"/>
    </w:rPr>
  </w:style>
  <w:style w:type="character" w:styleId="af3">
    <w:name w:val="FollowedHyperlink"/>
    <w:basedOn w:val="a0"/>
    <w:uiPriority w:val="99"/>
    <w:semiHidden/>
    <w:unhideWhenUsed/>
    <w:rsid w:val="00B7325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9BE"/>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rsid w:val="005E19BE"/>
    <w:pPr>
      <w:keepNext/>
      <w:spacing w:line="360" w:lineRule="auto"/>
      <w:ind w:left="567"/>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5E19BE"/>
    <w:rPr>
      <w:rFonts w:ascii="Times New Roman" w:eastAsia="Times New Roman" w:hAnsi="Times New Roman" w:cs="Times New Roman"/>
      <w:sz w:val="28"/>
      <w:szCs w:val="20"/>
      <w:lang w:eastAsia="ru-RU"/>
    </w:rPr>
  </w:style>
  <w:style w:type="character" w:customStyle="1" w:styleId="a3">
    <w:name w:val="Основной текст Знак"/>
    <w:link w:val="a4"/>
    <w:uiPriority w:val="99"/>
    <w:locked/>
    <w:rsid w:val="005E19BE"/>
    <w:rPr>
      <w:sz w:val="24"/>
      <w:lang w:eastAsia="ru-RU"/>
    </w:rPr>
  </w:style>
  <w:style w:type="paragraph" w:styleId="a4">
    <w:name w:val="Body Text"/>
    <w:basedOn w:val="a"/>
    <w:link w:val="a3"/>
    <w:uiPriority w:val="99"/>
    <w:rsid w:val="005E19BE"/>
    <w:pPr>
      <w:spacing w:after="120"/>
    </w:pPr>
    <w:rPr>
      <w:rFonts w:asciiTheme="minorHAnsi" w:eastAsiaTheme="minorHAnsi" w:hAnsiTheme="minorHAnsi" w:cstheme="minorBidi"/>
      <w:szCs w:val="22"/>
    </w:rPr>
  </w:style>
  <w:style w:type="character" w:customStyle="1" w:styleId="1">
    <w:name w:val="Основной текст Знак1"/>
    <w:basedOn w:val="a0"/>
    <w:uiPriority w:val="99"/>
    <w:semiHidden/>
    <w:rsid w:val="005E19BE"/>
    <w:rPr>
      <w:rFonts w:ascii="Times New Roman" w:eastAsia="Times New Roman" w:hAnsi="Times New Roman" w:cs="Times New Roman"/>
      <w:sz w:val="24"/>
      <w:szCs w:val="24"/>
      <w:lang w:eastAsia="ru-RU"/>
    </w:rPr>
  </w:style>
  <w:style w:type="paragraph" w:styleId="a5">
    <w:name w:val="List Paragraph"/>
    <w:basedOn w:val="a"/>
    <w:uiPriority w:val="34"/>
    <w:qFormat/>
    <w:rsid w:val="00B308A8"/>
    <w:pPr>
      <w:ind w:left="720"/>
      <w:contextualSpacing/>
    </w:pPr>
  </w:style>
  <w:style w:type="paragraph" w:styleId="a6">
    <w:name w:val="Normal (Web)"/>
    <w:basedOn w:val="a"/>
    <w:uiPriority w:val="99"/>
    <w:rsid w:val="00A463B1"/>
    <w:pPr>
      <w:spacing w:before="100" w:beforeAutospacing="1" w:after="100" w:afterAutospacing="1"/>
    </w:pPr>
  </w:style>
  <w:style w:type="table" w:styleId="a7">
    <w:name w:val="Table Grid"/>
    <w:basedOn w:val="a1"/>
    <w:uiPriority w:val="59"/>
    <w:rsid w:val="00A463B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A4539F"/>
    <w:pPr>
      <w:tabs>
        <w:tab w:val="center" w:pos="4677"/>
        <w:tab w:val="right" w:pos="9355"/>
      </w:tabs>
    </w:pPr>
  </w:style>
  <w:style w:type="character" w:customStyle="1" w:styleId="a9">
    <w:name w:val="Нижний колонтитул Знак"/>
    <w:basedOn w:val="a0"/>
    <w:link w:val="a8"/>
    <w:uiPriority w:val="99"/>
    <w:rsid w:val="00A4539F"/>
    <w:rPr>
      <w:rFonts w:ascii="Times New Roman" w:eastAsia="Times New Roman" w:hAnsi="Times New Roman" w:cs="Times New Roman"/>
      <w:sz w:val="24"/>
      <w:szCs w:val="24"/>
      <w:lang w:eastAsia="ru-RU"/>
    </w:rPr>
  </w:style>
  <w:style w:type="paragraph" w:styleId="aa">
    <w:name w:val="Subtitle"/>
    <w:basedOn w:val="a5"/>
    <w:next w:val="a"/>
    <w:link w:val="ab"/>
    <w:uiPriority w:val="11"/>
    <w:qFormat/>
    <w:rsid w:val="00A4539F"/>
    <w:pPr>
      <w:spacing w:line="360" w:lineRule="auto"/>
      <w:ind w:left="1428" w:right="-1"/>
      <w:jc w:val="center"/>
    </w:pPr>
    <w:rPr>
      <w:rFonts w:eastAsiaTheme="minorHAnsi"/>
      <w:b/>
      <w:sz w:val="32"/>
      <w:szCs w:val="32"/>
      <w:lang w:eastAsia="en-US"/>
    </w:rPr>
  </w:style>
  <w:style w:type="character" w:customStyle="1" w:styleId="ab">
    <w:name w:val="Подзаголовок Знак"/>
    <w:basedOn w:val="a0"/>
    <w:link w:val="aa"/>
    <w:uiPriority w:val="11"/>
    <w:rsid w:val="00A4539F"/>
    <w:rPr>
      <w:rFonts w:ascii="Times New Roman" w:hAnsi="Times New Roman" w:cs="Times New Roman"/>
      <w:b/>
      <w:sz w:val="32"/>
      <w:szCs w:val="32"/>
    </w:rPr>
  </w:style>
  <w:style w:type="character" w:styleId="ac">
    <w:name w:val="Strong"/>
    <w:uiPriority w:val="22"/>
    <w:qFormat/>
    <w:rsid w:val="005D4BA0"/>
    <w:rPr>
      <w:b/>
      <w:bCs/>
    </w:rPr>
  </w:style>
  <w:style w:type="paragraph" w:styleId="ad">
    <w:name w:val="Balloon Text"/>
    <w:basedOn w:val="a"/>
    <w:link w:val="ae"/>
    <w:uiPriority w:val="99"/>
    <w:semiHidden/>
    <w:unhideWhenUsed/>
    <w:rsid w:val="0090280F"/>
    <w:rPr>
      <w:rFonts w:ascii="Segoe UI" w:hAnsi="Segoe UI" w:cs="Segoe UI"/>
      <w:sz w:val="18"/>
      <w:szCs w:val="18"/>
    </w:rPr>
  </w:style>
  <w:style w:type="character" w:customStyle="1" w:styleId="ae">
    <w:name w:val="Текст выноски Знак"/>
    <w:basedOn w:val="a0"/>
    <w:link w:val="ad"/>
    <w:uiPriority w:val="99"/>
    <w:semiHidden/>
    <w:rsid w:val="0090280F"/>
    <w:rPr>
      <w:rFonts w:ascii="Segoe UI" w:eastAsia="Times New Roman" w:hAnsi="Segoe UI" w:cs="Segoe UI"/>
      <w:sz w:val="18"/>
      <w:szCs w:val="18"/>
      <w:lang w:eastAsia="ru-RU"/>
    </w:rPr>
  </w:style>
  <w:style w:type="paragraph" w:styleId="af">
    <w:name w:val="header"/>
    <w:basedOn w:val="a"/>
    <w:link w:val="af0"/>
    <w:uiPriority w:val="99"/>
    <w:unhideWhenUsed/>
    <w:rsid w:val="00C06D19"/>
    <w:pPr>
      <w:tabs>
        <w:tab w:val="center" w:pos="4677"/>
        <w:tab w:val="right" w:pos="9355"/>
      </w:tabs>
    </w:pPr>
  </w:style>
  <w:style w:type="character" w:customStyle="1" w:styleId="af0">
    <w:name w:val="Верхний колонтитул Знак"/>
    <w:basedOn w:val="a0"/>
    <w:link w:val="af"/>
    <w:uiPriority w:val="99"/>
    <w:rsid w:val="00C06D19"/>
    <w:rPr>
      <w:rFonts w:ascii="Times New Roman" w:eastAsia="Times New Roman" w:hAnsi="Times New Roman" w:cs="Times New Roman"/>
      <w:sz w:val="24"/>
      <w:szCs w:val="24"/>
      <w:lang w:eastAsia="ru-RU"/>
    </w:rPr>
  </w:style>
  <w:style w:type="character" w:styleId="af1">
    <w:name w:val="Placeholder Text"/>
    <w:basedOn w:val="a0"/>
    <w:uiPriority w:val="99"/>
    <w:semiHidden/>
    <w:rsid w:val="00973A62"/>
    <w:rPr>
      <w:color w:val="808080"/>
    </w:rPr>
  </w:style>
  <w:style w:type="character" w:styleId="af2">
    <w:name w:val="Hyperlink"/>
    <w:basedOn w:val="a0"/>
    <w:uiPriority w:val="99"/>
    <w:unhideWhenUsed/>
    <w:rsid w:val="00434732"/>
    <w:rPr>
      <w:color w:val="0563C1" w:themeColor="hyperlink"/>
      <w:u w:val="single"/>
    </w:rPr>
  </w:style>
  <w:style w:type="character" w:styleId="af3">
    <w:name w:val="FollowedHyperlink"/>
    <w:basedOn w:val="a0"/>
    <w:uiPriority w:val="99"/>
    <w:semiHidden/>
    <w:unhideWhenUsed/>
    <w:rsid w:val="00B732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54218">
      <w:bodyDiv w:val="1"/>
      <w:marLeft w:val="0"/>
      <w:marRight w:val="0"/>
      <w:marTop w:val="0"/>
      <w:marBottom w:val="0"/>
      <w:divBdr>
        <w:top w:val="none" w:sz="0" w:space="0" w:color="auto"/>
        <w:left w:val="none" w:sz="0" w:space="0" w:color="auto"/>
        <w:bottom w:val="none" w:sz="0" w:space="0" w:color="auto"/>
        <w:right w:val="none" w:sz="0" w:space="0" w:color="auto"/>
      </w:divBdr>
    </w:div>
    <w:div w:id="20849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mash_kg@mail.ru" TargetMode="External"/><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C:\&#1047;&#1072;&#1103;&#1074;&#1082;&#1080;%20&#1085;&#1072;%202012\IRU\&#1042;&#1099;&#1089;&#1090;&#1091;&#1087;&#1083;&#1077;&#1085;&#1080;&#1077;%20&#1074;%20&#1040;&#1083;&#1084;&#1072;&#1090;&#1099;\&#1056;&#1072;&#1089;&#1087;&#1088;&#1077;&#1076;&#1077;&#1083;&#1077;&#1085;&#1080;&#1077;%20&#1087;&#1086;%20&#1087;&#1088;&#1086;&#1090;&#1103;&#1078;&#1077;&#1085;&#1085;&#1086;&#1089;&#1090;&#108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enovo\Documents\&#1050;&#1085;&#1080;&#1075;&#107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enovo\Documents\&#1050;&#1085;&#1080;&#1075;&#1072;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lenovo\Documents\&#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919221262390774E-2"/>
          <c:y val="3.284017748902477E-2"/>
          <c:w val="0.82661340876079814"/>
          <c:h val="0.69497692098832464"/>
        </c:manualLayout>
      </c:layout>
      <c:barChart>
        <c:barDir val="col"/>
        <c:grouping val="clustered"/>
        <c:varyColors val="0"/>
        <c:ser>
          <c:idx val="0"/>
          <c:order val="0"/>
          <c:tx>
            <c:strRef>
              <c:f>Лист1!$B$1</c:f>
              <c:strCache>
                <c:ptCount val="1"/>
                <c:pt idx="0">
                  <c:v>Ряд 1</c:v>
                </c:pt>
              </c:strCache>
            </c:strRef>
          </c:tx>
          <c:spPr>
            <a:solidFill>
              <a:schemeClr val="tx1"/>
            </a:solidFill>
            <a:ln>
              <a:noFill/>
            </a:ln>
            <a:effectLst/>
          </c:spPr>
          <c:invertIfNegative val="0"/>
          <c:dLbls>
            <c:spPr>
              <a:noFill/>
              <a:ln>
                <a:noFill/>
              </a:ln>
              <a:effectLst/>
            </c:spPr>
            <c:txPr>
              <a:bodyPr rot="-5400000"/>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Лист1!$A$2:$A$25</c:f>
              <c:numCache>
                <c:formatCode>General</c:formatCode>
                <c:ptCount val="24"/>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numCache>
            </c:numRef>
          </c:cat>
          <c:val>
            <c:numRef>
              <c:f>Лист1!$B$2:$B$25</c:f>
              <c:numCache>
                <c:formatCode>General</c:formatCode>
                <c:ptCount val="24"/>
                <c:pt idx="0">
                  <c:v>5626.9</c:v>
                </c:pt>
                <c:pt idx="1">
                  <c:v>5932.4</c:v>
                </c:pt>
                <c:pt idx="2">
                  <c:v>3761.6</c:v>
                </c:pt>
                <c:pt idx="3">
                  <c:v>1392.5</c:v>
                </c:pt>
                <c:pt idx="4">
                  <c:v>749.9</c:v>
                </c:pt>
                <c:pt idx="5">
                  <c:v>708.6</c:v>
                </c:pt>
                <c:pt idx="6">
                  <c:v>887.8</c:v>
                </c:pt>
                <c:pt idx="7">
                  <c:v>1253.3</c:v>
                </c:pt>
                <c:pt idx="8">
                  <c:v>1014.7</c:v>
                </c:pt>
                <c:pt idx="9">
                  <c:v>1125</c:v>
                </c:pt>
                <c:pt idx="10">
                  <c:v>1199.9000000000001</c:v>
                </c:pt>
                <c:pt idx="11">
                  <c:v>1050.5</c:v>
                </c:pt>
                <c:pt idx="12">
                  <c:v>875.1</c:v>
                </c:pt>
                <c:pt idx="13">
                  <c:v>797.2</c:v>
                </c:pt>
                <c:pt idx="14">
                  <c:v>847.4</c:v>
                </c:pt>
                <c:pt idx="15">
                  <c:v>821.2</c:v>
                </c:pt>
                <c:pt idx="16">
                  <c:v>819</c:v>
                </c:pt>
                <c:pt idx="17">
                  <c:v>902.5</c:v>
                </c:pt>
                <c:pt idx="18">
                  <c:v>1113.9000000000001</c:v>
                </c:pt>
                <c:pt idx="19">
                  <c:v>1256.4000000000001</c:v>
                </c:pt>
                <c:pt idx="20">
                  <c:v>1281.5</c:v>
                </c:pt>
                <c:pt idx="21">
                  <c:v>1302.8</c:v>
                </c:pt>
                <c:pt idx="22">
                  <c:v>1371.5</c:v>
                </c:pt>
                <c:pt idx="23">
                  <c:v>1392</c:v>
                </c:pt>
              </c:numCache>
            </c:numRef>
          </c:val>
        </c:ser>
        <c:ser>
          <c:idx val="1"/>
          <c:order val="1"/>
          <c:tx>
            <c:strRef>
              <c:f>Лист1!$C$1</c:f>
              <c:strCache>
                <c:ptCount val="1"/>
                <c:pt idx="0">
                  <c:v>Ряд 2</c:v>
                </c:pt>
              </c:strCache>
            </c:strRef>
          </c:tx>
          <c:spPr>
            <a:solidFill>
              <a:schemeClr val="accent2"/>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Лист1!$A$2:$A$25</c:f>
              <c:numCache>
                <c:formatCode>General</c:formatCode>
                <c:ptCount val="24"/>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numCache>
            </c:numRef>
          </c:cat>
          <c:val>
            <c:numRef>
              <c:f>Лист1!$C$2:$C$25</c:f>
              <c:numCache>
                <c:formatCode>General</c:formatCode>
                <c:ptCount val="24"/>
              </c:numCache>
            </c:numRef>
          </c:val>
        </c:ser>
        <c:ser>
          <c:idx val="2"/>
          <c:order val="2"/>
          <c:tx>
            <c:strRef>
              <c:f>Лист1!$D$1</c:f>
              <c:strCache>
                <c:ptCount val="1"/>
                <c:pt idx="0">
                  <c:v>Ряд 3</c:v>
                </c:pt>
              </c:strCache>
            </c:strRef>
          </c:tx>
          <c:spPr>
            <a:solidFill>
              <a:schemeClr val="accent3"/>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Лист1!$A$2:$A$25</c:f>
              <c:numCache>
                <c:formatCode>General</c:formatCode>
                <c:ptCount val="24"/>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numCache>
            </c:numRef>
          </c:cat>
          <c:val>
            <c:numRef>
              <c:f>Лист1!$D$2:$D$25</c:f>
              <c:numCache>
                <c:formatCode>General</c:formatCode>
                <c:ptCount val="24"/>
              </c:numCache>
            </c:numRef>
          </c:val>
        </c:ser>
        <c:dLbls>
          <c:showLegendKey val="0"/>
          <c:showVal val="0"/>
          <c:showCatName val="0"/>
          <c:showSerName val="0"/>
          <c:showPercent val="0"/>
          <c:showBubbleSize val="0"/>
        </c:dLbls>
        <c:gapWidth val="199"/>
        <c:axId val="159905280"/>
        <c:axId val="159907200"/>
      </c:barChart>
      <c:catAx>
        <c:axId val="159905280"/>
        <c:scaling>
          <c:orientation val="minMax"/>
        </c:scaling>
        <c:delete val="0"/>
        <c:axPos val="b"/>
        <c:title>
          <c:tx>
            <c:rich>
              <a:bodyPr rot="0" vert="horz"/>
              <a:lstStyle/>
              <a:p>
                <a:pPr>
                  <a:spcBef>
                    <a:spcPts val="600"/>
                  </a:spcBef>
                  <a:defRPr sz="900">
                    <a:latin typeface="Times New Roman" pitchFamily="18" charset="0"/>
                    <a:cs typeface="Times New Roman" pitchFamily="18" charset="0"/>
                  </a:defRPr>
                </a:pPr>
                <a:r>
                  <a:rPr lang="ru-RU" sz="900">
                    <a:latin typeface="Times New Roman" pitchFamily="18" charset="0"/>
                    <a:cs typeface="Times New Roman" pitchFamily="18" charset="0"/>
                  </a:rPr>
                  <a:t>Рисунок 1 - Грузооборот автомобильного транспорта</a:t>
                </a:r>
                <a:r>
                  <a:rPr lang="en-US" sz="900">
                    <a:latin typeface="Times New Roman" pitchFamily="18" charset="0"/>
                    <a:cs typeface="Times New Roman" pitchFamily="18" charset="0"/>
                  </a:rPr>
                  <a:t> </a:t>
                </a:r>
                <a:r>
                  <a:rPr lang="ru-RU" sz="900">
                    <a:latin typeface="Times New Roman" pitchFamily="18" charset="0"/>
                    <a:cs typeface="Times New Roman" pitchFamily="18" charset="0"/>
                  </a:rPr>
                  <a:t>Кыргызской Республики</a:t>
                </a:r>
              </a:p>
            </c:rich>
          </c:tx>
          <c:layout>
            <c:manualLayout>
              <c:xMode val="edge"/>
              <c:yMode val="edge"/>
              <c:x val="0.15897281043753045"/>
              <c:y val="0.897987751531058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59907200"/>
        <c:crosses val="autoZero"/>
        <c:auto val="1"/>
        <c:lblAlgn val="ctr"/>
        <c:lblOffset val="100"/>
        <c:noMultiLvlLbl val="0"/>
      </c:catAx>
      <c:valAx>
        <c:axId val="159907200"/>
        <c:scaling>
          <c:orientation val="minMax"/>
        </c:scaling>
        <c:delete val="0"/>
        <c:axPos val="l"/>
        <c:majorGridlines>
          <c:spPr>
            <a:ln w="9525" cap="flat" cmpd="sng" algn="ctr">
              <a:solidFill>
                <a:schemeClr val="bg1">
                  <a:lumMod val="7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vert="horz"/>
              <a:lstStyle/>
              <a:p>
                <a:pPr>
                  <a:defRPr/>
                </a:pPr>
                <a:r>
                  <a:rPr lang="ru-RU"/>
                  <a:t>Грузооборот, млн.т-км</a:t>
                </a:r>
              </a:p>
            </c:rich>
          </c:tx>
          <c:layout>
            <c:manualLayout>
              <c:xMode val="edge"/>
              <c:yMode val="edge"/>
              <c:x val="2.1781746896101092E-3"/>
              <c:y val="0.23425914235210424"/>
            </c:manualLayout>
          </c:layout>
          <c:overlay val="0"/>
          <c:spPr>
            <a:noFill/>
            <a:ln>
              <a:noFill/>
            </a:ln>
            <a:effectLst/>
          </c:spPr>
        </c:title>
        <c:numFmt formatCode="General" sourceLinked="1"/>
        <c:majorTickMark val="none"/>
        <c:minorTickMark val="none"/>
        <c:tickLblPos val="high"/>
        <c:spPr>
          <a:noFill/>
          <a:ln>
            <a:noFill/>
          </a:ln>
          <a:effectLst/>
        </c:spPr>
        <c:txPr>
          <a:bodyPr rot="-60000000" vert="horz"/>
          <a:lstStyle/>
          <a:p>
            <a:pPr>
              <a:defRPr/>
            </a:pPr>
            <a:endParaRPr lang="ru-RU"/>
          </a:p>
        </c:txPr>
        <c:crossAx val="1599052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b="0">
          <a:solidFill>
            <a:sysClr val="windowText" lastClr="000000"/>
          </a:solidFill>
          <a:latin typeface="Arial Narrow" pitchFamily="34"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952447875555897"/>
          <c:y val="0.10913121893282904"/>
          <c:w val="0.74461570054354598"/>
          <c:h val="0.57837211689320955"/>
        </c:manualLayout>
      </c:layout>
      <c:barChart>
        <c:barDir val="col"/>
        <c:grouping val="clustered"/>
        <c:varyColors val="0"/>
        <c:ser>
          <c:idx val="0"/>
          <c:order val="0"/>
          <c:tx>
            <c:strRef>
              <c:f>Лист1!$B$1</c:f>
              <c:strCache>
                <c:ptCount val="1"/>
                <c:pt idx="0">
                  <c:v>Ряд 1</c:v>
                </c:pt>
              </c:strCache>
            </c:strRef>
          </c:tx>
          <c:spPr>
            <a:solidFill>
              <a:schemeClr val="tx1"/>
            </a:solidFill>
            <a:ln>
              <a:noFill/>
            </a:ln>
            <a:effectLst/>
          </c:spPr>
          <c:invertIfNegative val="0"/>
          <c:dLbls>
            <c:spPr>
              <a:noFill/>
              <a:ln>
                <a:noFill/>
              </a:ln>
              <a:effectLst/>
            </c:spPr>
            <c:txPr>
              <a:bodyPr rot="-5400000"/>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Лист1!$A$2:$A$13</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Лист1!$B$2:$B$13</c:f>
              <c:numCache>
                <c:formatCode>General</c:formatCode>
                <c:ptCount val="12"/>
                <c:pt idx="0">
                  <c:v>1250</c:v>
                </c:pt>
                <c:pt idx="1">
                  <c:v>2700</c:v>
                </c:pt>
                <c:pt idx="2">
                  <c:v>4900</c:v>
                </c:pt>
                <c:pt idx="3">
                  <c:v>6250</c:v>
                </c:pt>
                <c:pt idx="4">
                  <c:v>11450</c:v>
                </c:pt>
                <c:pt idx="5">
                  <c:v>18100</c:v>
                </c:pt>
                <c:pt idx="6">
                  <c:v>17050</c:v>
                </c:pt>
                <c:pt idx="7">
                  <c:v>15050</c:v>
                </c:pt>
                <c:pt idx="8">
                  <c:v>15275</c:v>
                </c:pt>
                <c:pt idx="9">
                  <c:v>18613</c:v>
                </c:pt>
                <c:pt idx="10">
                  <c:v>20851</c:v>
                </c:pt>
                <c:pt idx="11">
                  <c:v>20654</c:v>
                </c:pt>
              </c:numCache>
            </c:numRef>
          </c:val>
        </c:ser>
        <c:ser>
          <c:idx val="1"/>
          <c:order val="1"/>
          <c:tx>
            <c:strRef>
              <c:f>Лист1!$C$1</c:f>
              <c:strCache>
                <c:ptCount val="1"/>
                <c:pt idx="0">
                  <c:v>Ряд 2</c:v>
                </c:pt>
              </c:strCache>
            </c:strRef>
          </c:tx>
          <c:spPr>
            <a:solidFill>
              <a:schemeClr val="accent2"/>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Лист1!$A$2:$A$13</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Лист1!$C$2:$C$13</c:f>
              <c:numCache>
                <c:formatCode>General</c:formatCode>
                <c:ptCount val="12"/>
              </c:numCache>
            </c:numRef>
          </c:val>
        </c:ser>
        <c:ser>
          <c:idx val="2"/>
          <c:order val="2"/>
          <c:tx>
            <c:strRef>
              <c:f>Лист1!$D$1</c:f>
              <c:strCache>
                <c:ptCount val="1"/>
                <c:pt idx="0">
                  <c:v>Ряд 3</c:v>
                </c:pt>
              </c:strCache>
            </c:strRef>
          </c:tx>
          <c:spPr>
            <a:solidFill>
              <a:schemeClr val="accent3"/>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Лист1!$A$2:$A$13</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Лист1!$D$2:$D$13</c:f>
              <c:numCache>
                <c:formatCode>General</c:formatCode>
                <c:ptCount val="12"/>
              </c:numCache>
            </c:numRef>
          </c:val>
        </c:ser>
        <c:dLbls>
          <c:showLegendKey val="0"/>
          <c:showVal val="1"/>
          <c:showCatName val="0"/>
          <c:showSerName val="0"/>
          <c:showPercent val="0"/>
          <c:showBubbleSize val="0"/>
        </c:dLbls>
        <c:gapWidth val="219"/>
        <c:overlap val="-27"/>
        <c:axId val="160212096"/>
        <c:axId val="160214016"/>
      </c:barChart>
      <c:catAx>
        <c:axId val="160212096"/>
        <c:scaling>
          <c:orientation val="minMax"/>
        </c:scaling>
        <c:delete val="0"/>
        <c:axPos val="b"/>
        <c:title>
          <c:tx>
            <c:rich>
              <a:bodyPr rot="0" vert="horz"/>
              <a:lstStyle/>
              <a:p>
                <a:pPr algn="ctr" rtl="0">
                  <a:defRPr sz="900" b="0">
                    <a:latin typeface="Times New Roman" pitchFamily="18" charset="0"/>
                    <a:cs typeface="Times New Roman" pitchFamily="18" charset="0"/>
                  </a:defRPr>
                </a:pPr>
                <a:r>
                  <a:rPr lang="ru-RU" sz="900" b="0">
                    <a:latin typeface="Times New Roman" pitchFamily="18" charset="0"/>
                    <a:cs typeface="Times New Roman" pitchFamily="18" charset="0"/>
                  </a:rPr>
                  <a:t>Рисунок 2 - Динамика выдачи книжек МДП в Кыргызской</a:t>
                </a:r>
                <a:r>
                  <a:rPr lang="en-US" sz="900" b="0">
                    <a:latin typeface="Times New Roman" pitchFamily="18" charset="0"/>
                    <a:cs typeface="Times New Roman" pitchFamily="18" charset="0"/>
                  </a:rPr>
                  <a:t> </a:t>
                </a:r>
                <a:r>
                  <a:rPr lang="ru-RU" sz="900" b="0">
                    <a:latin typeface="Times New Roman" pitchFamily="18" charset="0"/>
                    <a:cs typeface="Times New Roman" pitchFamily="18" charset="0"/>
                  </a:rPr>
                  <a:t>Республике</a:t>
                </a:r>
              </a:p>
            </c:rich>
          </c:tx>
          <c:layout>
            <c:manualLayout>
              <c:xMode val="edge"/>
              <c:yMode val="edge"/>
              <c:x val="0.13117943059665321"/>
              <c:y val="0.8158182298218635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60214016"/>
        <c:crosses val="autoZero"/>
        <c:auto val="1"/>
        <c:lblAlgn val="ctr"/>
        <c:lblOffset val="100"/>
        <c:noMultiLvlLbl val="0"/>
      </c:catAx>
      <c:valAx>
        <c:axId val="160214016"/>
        <c:scaling>
          <c:orientation val="minMax"/>
        </c:scaling>
        <c:delete val="0"/>
        <c:axPos val="l"/>
        <c:majorGridlines>
          <c:spPr>
            <a:ln w="9525" cap="flat" cmpd="sng" algn="ctr">
              <a:solidFill>
                <a:schemeClr val="bg1">
                  <a:lumMod val="75000"/>
                </a:schemeClr>
              </a:solidFill>
              <a:round/>
            </a:ln>
            <a:effectLst/>
          </c:spPr>
        </c:majorGridlines>
        <c:title>
          <c:tx>
            <c:rich>
              <a:bodyPr rot="-5400000" vert="horz"/>
              <a:lstStyle/>
              <a:p>
                <a:pPr>
                  <a:defRPr b="0"/>
                </a:pPr>
                <a:r>
                  <a:rPr lang="ru-RU" b="0"/>
                  <a:t>Количество выданных книжек МДП, ед.</a:t>
                </a:r>
              </a:p>
            </c:rich>
          </c:tx>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602120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Narrow" pitchFamily="34"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2.7916751369934181E-2"/>
          <c:y val="2.2541363216970558E-2"/>
          <c:w val="0.49685102615185595"/>
          <c:h val="0.95925613393888964"/>
        </c:manualLayout>
      </c:layout>
      <c:pieChart>
        <c:varyColors val="1"/>
        <c:ser>
          <c:idx val="0"/>
          <c:order val="0"/>
          <c:dPt>
            <c:idx val="0"/>
            <c:bubble3D val="0"/>
            <c:spPr>
              <a:pattFill prst="dotGrid">
                <a:fgClr>
                  <a:sysClr val="windowText" lastClr="000000"/>
                </a:fgClr>
                <a:bgClr>
                  <a:schemeClr val="bg1"/>
                </a:bgClr>
              </a:pattFill>
              <a:ln>
                <a:noFill/>
              </a:ln>
              <a:effectLst>
                <a:outerShdw blurRad="57150" dist="19050" dir="5400000" algn="ctr" rotWithShape="0">
                  <a:srgbClr val="000000">
                    <a:alpha val="63000"/>
                  </a:srgbClr>
                </a:outerShdw>
              </a:effectLst>
            </c:spPr>
          </c:dPt>
          <c:dPt>
            <c:idx val="1"/>
            <c:bubble3D val="0"/>
            <c:spPr>
              <a:pattFill prst="pct5">
                <a:fgClr>
                  <a:sysClr val="windowText" lastClr="000000"/>
                </a:fgClr>
                <a:bgClr>
                  <a:schemeClr val="bg1"/>
                </a:bgClr>
              </a:pattFill>
              <a:ln>
                <a:noFill/>
              </a:ln>
              <a:effectLst>
                <a:outerShdw blurRad="57150" dist="19050" dir="5400000" algn="ctr" rotWithShape="0">
                  <a:srgbClr val="000000">
                    <a:alpha val="63000"/>
                  </a:srgbClr>
                </a:outerShdw>
              </a:effectLst>
            </c:spPr>
          </c:dPt>
          <c:dPt>
            <c:idx val="2"/>
            <c:bubble3D val="0"/>
            <c:spPr>
              <a:pattFill prst="smConfetti">
                <a:fgClr>
                  <a:sysClr val="windowText" lastClr="000000"/>
                </a:fgClr>
                <a:bgClr>
                  <a:schemeClr val="bg1"/>
                </a:bgClr>
              </a:pattFill>
              <a:ln>
                <a:noFill/>
              </a:ln>
              <a:effectLst>
                <a:outerShdw blurRad="57150" dist="19050" dir="5400000" algn="ctr" rotWithShape="0">
                  <a:srgbClr val="000000">
                    <a:alpha val="63000"/>
                  </a:srgbClr>
                </a:outerShdw>
              </a:effectLst>
            </c:spPr>
          </c:dPt>
          <c:dPt>
            <c:idx val="3"/>
            <c:bubble3D val="0"/>
            <c:spPr>
              <a:pattFill prst="dashHorz">
                <a:fgClr>
                  <a:sysClr val="windowText" lastClr="000000"/>
                </a:fgClr>
                <a:bgClr>
                  <a:schemeClr val="bg1"/>
                </a:bgClr>
              </a:pattFill>
              <a:ln>
                <a:noFill/>
              </a:ln>
              <a:effectLst>
                <a:outerShdw blurRad="57150" dist="19050" dir="5400000" algn="ctr" rotWithShape="0">
                  <a:srgbClr val="000000">
                    <a:alpha val="63000"/>
                  </a:srgbClr>
                </a:outerShdw>
              </a:effectLst>
            </c:spPr>
          </c:dPt>
          <c:dLbls>
            <c:dLbl>
              <c:idx val="0"/>
              <c:layout>
                <c:manualLayout>
                  <c:x val="-0.12188163226584628"/>
                  <c:y val="4.3807834600879704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0.10870731520005783"/>
                  <c:y val="-0.11923212670088791"/>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8.4218267897235688E-2"/>
                  <c:y val="0.12047584495624271"/>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3.6344071448900492E-2"/>
                  <c:y val="5.2831331237179584E-2"/>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multiLvlStrRef>
              <c:f>Лист1!$C$5:$D$8</c:f>
              <c:multiLvlStrCache>
                <c:ptCount val="4"/>
                <c:lvl>
                  <c:pt idx="0">
                    <c:v>1450 км</c:v>
                  </c:pt>
                  <c:pt idx="1">
                    <c:v>1088 км</c:v>
                  </c:pt>
                  <c:pt idx="2">
                    <c:v>529,5 км </c:v>
                  </c:pt>
                  <c:pt idx="3">
                    <c:v>167 км</c:v>
                  </c:pt>
                </c:lvl>
                <c:lvl>
                  <c:pt idx="0">
                    <c:v>Казахстан</c:v>
                  </c:pt>
                  <c:pt idx="1">
                    <c:v>Кыргызстан</c:v>
                  </c:pt>
                  <c:pt idx="2">
                    <c:v>Таджикистан</c:v>
                  </c:pt>
                  <c:pt idx="3">
                    <c:v>Афганистан</c:v>
                  </c:pt>
                </c:lvl>
              </c:multiLvlStrCache>
            </c:multiLvlStrRef>
          </c:cat>
          <c:val>
            <c:numRef>
              <c:f>Лист1!$E$5:$E$8</c:f>
              <c:numCache>
                <c:formatCode>0.0%</c:formatCode>
                <c:ptCount val="4"/>
                <c:pt idx="0">
                  <c:v>0.44800000000000167</c:v>
                </c:pt>
                <c:pt idx="1">
                  <c:v>0.33600000000000541</c:v>
                </c:pt>
                <c:pt idx="2">
                  <c:v>0.16400000000000081</c:v>
                </c:pt>
                <c:pt idx="3">
                  <c:v>5.2000000000000532E-2</c:v>
                </c:pt>
              </c:numCache>
            </c:numRef>
          </c:val>
        </c:ser>
        <c:ser>
          <c:idx val="1"/>
          <c:order val="1"/>
          <c:dPt>
            <c:idx val="0"/>
            <c:bubble3D val="0"/>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dk1">
                      <a:tint val="55000"/>
                      <a:satMod val="103000"/>
                      <a:lumMod val="102000"/>
                      <a:tint val="94000"/>
                    </a:schemeClr>
                  </a:gs>
                  <a:gs pos="50000">
                    <a:schemeClr val="dk1">
                      <a:tint val="55000"/>
                      <a:satMod val="110000"/>
                      <a:lumMod val="100000"/>
                      <a:shade val="100000"/>
                    </a:schemeClr>
                  </a:gs>
                  <a:gs pos="100000">
                    <a:schemeClr val="dk1">
                      <a:tint val="5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dk1">
                      <a:tint val="75000"/>
                      <a:satMod val="103000"/>
                      <a:lumMod val="102000"/>
                      <a:tint val="94000"/>
                    </a:schemeClr>
                  </a:gs>
                  <a:gs pos="50000">
                    <a:schemeClr val="dk1">
                      <a:tint val="75000"/>
                      <a:satMod val="110000"/>
                      <a:lumMod val="100000"/>
                      <a:shade val="100000"/>
                    </a:schemeClr>
                  </a:gs>
                  <a:gs pos="100000">
                    <a:schemeClr val="dk1">
                      <a:tint val="7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dk1">
                      <a:tint val="98500"/>
                      <a:satMod val="103000"/>
                      <a:lumMod val="102000"/>
                      <a:tint val="94000"/>
                    </a:schemeClr>
                  </a:gs>
                  <a:gs pos="50000">
                    <a:schemeClr val="dk1">
                      <a:tint val="98500"/>
                      <a:satMod val="110000"/>
                      <a:lumMod val="100000"/>
                      <a:shade val="100000"/>
                    </a:schemeClr>
                  </a:gs>
                  <a:gs pos="100000">
                    <a:schemeClr val="dk1">
                      <a:tint val="9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cat>
            <c:strRef>
              <c:f>Лист1!$C$5:$C$8</c:f>
              <c:strCache>
                <c:ptCount val="4"/>
                <c:pt idx="0">
                  <c:v>Казахстан</c:v>
                </c:pt>
                <c:pt idx="1">
                  <c:v>Кыргызстан</c:v>
                </c:pt>
                <c:pt idx="2">
                  <c:v>Таджикистан</c:v>
                </c:pt>
                <c:pt idx="3">
                  <c:v>Афганистан</c:v>
                </c:pt>
              </c:strCache>
            </c:strRef>
          </c:cat>
          <c:val>
            <c:numRef>
              <c:f>Лист1!$E$5:$E$8</c:f>
              <c:numCache>
                <c:formatCode>0.0%</c:formatCode>
                <c:ptCount val="4"/>
                <c:pt idx="0">
                  <c:v>0.44800000000000167</c:v>
                </c:pt>
                <c:pt idx="1">
                  <c:v>0.33600000000000541</c:v>
                </c:pt>
                <c:pt idx="2">
                  <c:v>0.16400000000000081</c:v>
                </c:pt>
                <c:pt idx="3">
                  <c:v>5.2000000000000532E-2</c:v>
                </c:pt>
              </c:numCache>
            </c:numRef>
          </c:val>
        </c:ser>
        <c:ser>
          <c:idx val="2"/>
          <c:order val="2"/>
          <c:dPt>
            <c:idx val="0"/>
            <c:bubble3D val="0"/>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dk1">
                      <a:tint val="55000"/>
                      <a:satMod val="103000"/>
                      <a:lumMod val="102000"/>
                      <a:tint val="94000"/>
                    </a:schemeClr>
                  </a:gs>
                  <a:gs pos="50000">
                    <a:schemeClr val="dk1">
                      <a:tint val="55000"/>
                      <a:satMod val="110000"/>
                      <a:lumMod val="100000"/>
                      <a:shade val="100000"/>
                    </a:schemeClr>
                  </a:gs>
                  <a:gs pos="100000">
                    <a:schemeClr val="dk1">
                      <a:tint val="5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dk1">
                      <a:tint val="75000"/>
                      <a:satMod val="103000"/>
                      <a:lumMod val="102000"/>
                      <a:tint val="94000"/>
                    </a:schemeClr>
                  </a:gs>
                  <a:gs pos="50000">
                    <a:schemeClr val="dk1">
                      <a:tint val="75000"/>
                      <a:satMod val="110000"/>
                      <a:lumMod val="100000"/>
                      <a:shade val="100000"/>
                    </a:schemeClr>
                  </a:gs>
                  <a:gs pos="100000">
                    <a:schemeClr val="dk1">
                      <a:tint val="7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dk1">
                      <a:tint val="98500"/>
                      <a:satMod val="103000"/>
                      <a:lumMod val="102000"/>
                      <a:tint val="94000"/>
                    </a:schemeClr>
                  </a:gs>
                  <a:gs pos="50000">
                    <a:schemeClr val="dk1">
                      <a:tint val="98500"/>
                      <a:satMod val="110000"/>
                      <a:lumMod val="100000"/>
                      <a:shade val="100000"/>
                    </a:schemeClr>
                  </a:gs>
                  <a:gs pos="100000">
                    <a:schemeClr val="dk1">
                      <a:tint val="9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multiLvlStrRef>
              <c:f>Лист1!$C$5:$D$8</c:f>
              <c:multiLvlStrCache>
                <c:ptCount val="4"/>
                <c:lvl>
                  <c:pt idx="0">
                    <c:v>1450 км</c:v>
                  </c:pt>
                  <c:pt idx="1">
                    <c:v>1088 км</c:v>
                  </c:pt>
                  <c:pt idx="2">
                    <c:v>529,5 км </c:v>
                  </c:pt>
                  <c:pt idx="3">
                    <c:v>167 км</c:v>
                  </c:pt>
                </c:lvl>
                <c:lvl>
                  <c:pt idx="0">
                    <c:v>Казахстан</c:v>
                  </c:pt>
                  <c:pt idx="1">
                    <c:v>Кыргызстан</c:v>
                  </c:pt>
                  <c:pt idx="2">
                    <c:v>Таджикистан</c:v>
                  </c:pt>
                  <c:pt idx="3">
                    <c:v>Афганистан</c:v>
                  </c:pt>
                </c:lvl>
              </c:multiLvlStrCache>
            </c:multiLvlStrRef>
          </c:cat>
          <c:val>
            <c:numRef>
              <c:f>Лист1!$E$5:$E$8</c:f>
              <c:numCache>
                <c:formatCode>0.0%</c:formatCode>
                <c:ptCount val="4"/>
                <c:pt idx="0">
                  <c:v>0.44800000000000167</c:v>
                </c:pt>
                <c:pt idx="1">
                  <c:v>0.33600000000000541</c:v>
                </c:pt>
                <c:pt idx="2">
                  <c:v>0.16400000000000081</c:v>
                </c:pt>
                <c:pt idx="3">
                  <c:v>5.2000000000000532E-2</c:v>
                </c:pt>
              </c:numCache>
            </c:numRef>
          </c:val>
        </c:ser>
        <c:ser>
          <c:idx val="3"/>
          <c:order val="3"/>
          <c:dPt>
            <c:idx val="0"/>
            <c:bubble3D val="0"/>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dk1">
                      <a:tint val="55000"/>
                      <a:satMod val="103000"/>
                      <a:lumMod val="102000"/>
                      <a:tint val="94000"/>
                    </a:schemeClr>
                  </a:gs>
                  <a:gs pos="50000">
                    <a:schemeClr val="dk1">
                      <a:tint val="55000"/>
                      <a:satMod val="110000"/>
                      <a:lumMod val="100000"/>
                      <a:shade val="100000"/>
                    </a:schemeClr>
                  </a:gs>
                  <a:gs pos="100000">
                    <a:schemeClr val="dk1">
                      <a:tint val="5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dk1">
                      <a:tint val="75000"/>
                      <a:satMod val="103000"/>
                      <a:lumMod val="102000"/>
                      <a:tint val="94000"/>
                    </a:schemeClr>
                  </a:gs>
                  <a:gs pos="50000">
                    <a:schemeClr val="dk1">
                      <a:tint val="75000"/>
                      <a:satMod val="110000"/>
                      <a:lumMod val="100000"/>
                      <a:shade val="100000"/>
                    </a:schemeClr>
                  </a:gs>
                  <a:gs pos="100000">
                    <a:schemeClr val="dk1">
                      <a:tint val="75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dk1">
                      <a:tint val="98500"/>
                      <a:satMod val="103000"/>
                      <a:lumMod val="102000"/>
                      <a:tint val="94000"/>
                    </a:schemeClr>
                  </a:gs>
                  <a:gs pos="50000">
                    <a:schemeClr val="dk1">
                      <a:tint val="98500"/>
                      <a:satMod val="110000"/>
                      <a:lumMod val="100000"/>
                      <a:shade val="100000"/>
                    </a:schemeClr>
                  </a:gs>
                  <a:gs pos="100000">
                    <a:schemeClr val="dk1">
                      <a:tint val="985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cat>
            <c:strRef>
              <c:f>Лист1!$C$5:$C$8</c:f>
              <c:strCache>
                <c:ptCount val="4"/>
                <c:pt idx="0">
                  <c:v>Казахстан</c:v>
                </c:pt>
                <c:pt idx="1">
                  <c:v>Кыргызстан</c:v>
                </c:pt>
                <c:pt idx="2">
                  <c:v>Таджикистан</c:v>
                </c:pt>
                <c:pt idx="3">
                  <c:v>Афганистан</c:v>
                </c:pt>
              </c:strCache>
            </c:strRef>
          </c:cat>
          <c:val>
            <c:numRef>
              <c:f>Лист1!$E$5:$E$8</c:f>
              <c:numCache>
                <c:formatCode>0.0%</c:formatCode>
                <c:ptCount val="4"/>
                <c:pt idx="0">
                  <c:v>0.44800000000000167</c:v>
                </c:pt>
                <c:pt idx="1">
                  <c:v>0.33600000000000541</c:v>
                </c:pt>
                <c:pt idx="2">
                  <c:v>0.16400000000000081</c:v>
                </c:pt>
                <c:pt idx="3">
                  <c:v>5.2000000000000532E-2</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r"/>
      <c:layout>
        <c:manualLayout>
          <c:xMode val="edge"/>
          <c:yMode val="edge"/>
          <c:x val="0.49447026438768321"/>
          <c:y val="0.15732594153227797"/>
          <c:w val="0.47822213686703802"/>
          <c:h val="0.38795563849316517"/>
        </c:manualLayout>
      </c:layout>
      <c:overlay val="0"/>
      <c:spPr>
        <a:noFill/>
        <a:ln>
          <a:noFill/>
        </a:ln>
        <a:effectLst/>
      </c:spPr>
      <c:txPr>
        <a:bodyPr rot="0" vert="horz"/>
        <a:lstStyle/>
        <a:p>
          <a:pPr>
            <a:defRPr/>
          </a:pPr>
          <a:endParaRPr lang="ru-RU"/>
        </a:p>
      </c:txPr>
    </c:legend>
    <c:plotVisOnly val="1"/>
    <c:dispBlanksAs val="zero"/>
    <c:showDLblsOverMax val="0"/>
  </c:chart>
  <c:spPr>
    <a:noFill/>
    <a:ln w="6350" cap="flat" cmpd="sng" algn="ctr">
      <a:noFill/>
      <a:prstDash val="solid"/>
      <a:round/>
    </a:ln>
    <a:effectLst/>
  </c:spPr>
  <c:txPr>
    <a:bodyPr/>
    <a:lstStyle/>
    <a:p>
      <a:pPr>
        <a:lnSpc>
          <a:spcPct val="120000"/>
        </a:lnSpc>
        <a:spcBef>
          <a:spcPts val="600"/>
        </a:spcBef>
        <a:spcAft>
          <a:spcPts val="600"/>
        </a:spcAft>
        <a:defRPr sz="900">
          <a:solidFill>
            <a:sysClr val="windowText" lastClr="000000"/>
          </a:solidFill>
          <a:latin typeface="Arial Narrow" pitchFamily="34"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2900691703081352"/>
          <c:y val="3.4468275400309875E-2"/>
          <c:w val="0.76898552560286559"/>
          <c:h val="0.68549939322100883"/>
        </c:manualLayout>
      </c:layout>
      <c:scatterChart>
        <c:scatterStyle val="smoothMarker"/>
        <c:varyColors val="0"/>
        <c:ser>
          <c:idx val="0"/>
          <c:order val="0"/>
          <c:spPr>
            <a:ln w="19050" cap="rnd">
              <a:solidFill>
                <a:schemeClr val="dk1">
                  <a:tint val="88500"/>
                </a:schemeClr>
              </a:solidFill>
              <a:round/>
            </a:ln>
            <a:effectLst/>
          </c:spPr>
          <c:marker>
            <c:symbol val="circle"/>
            <c:size val="5"/>
            <c:spPr>
              <a:solidFill>
                <a:schemeClr val="tx1"/>
              </a:solidFill>
              <a:ln w="9525">
                <a:solidFill>
                  <a:schemeClr val="dk1">
                    <a:tint val="88500"/>
                  </a:schemeClr>
                </a:solidFill>
              </a:ln>
              <a:effectLst/>
            </c:spPr>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Лист2!$A$1:$I$1</c:f>
              <c:numCache>
                <c:formatCode>General</c:formatCode>
                <c:ptCount val="9"/>
                <c:pt idx="0">
                  <c:v>0</c:v>
                </c:pt>
                <c:pt idx="1">
                  <c:v>5</c:v>
                </c:pt>
                <c:pt idx="2">
                  <c:v>10</c:v>
                </c:pt>
                <c:pt idx="3">
                  <c:v>15</c:v>
                </c:pt>
                <c:pt idx="4">
                  <c:v>20</c:v>
                </c:pt>
                <c:pt idx="5">
                  <c:v>25</c:v>
                </c:pt>
                <c:pt idx="6">
                  <c:v>30</c:v>
                </c:pt>
                <c:pt idx="7">
                  <c:v>35</c:v>
                </c:pt>
                <c:pt idx="8">
                  <c:v>40</c:v>
                </c:pt>
              </c:numCache>
            </c:numRef>
          </c:xVal>
          <c:yVal>
            <c:numRef>
              <c:f>Лист2!$A$2:$I$2</c:f>
              <c:numCache>
                <c:formatCode>General</c:formatCode>
                <c:ptCount val="9"/>
                <c:pt idx="0">
                  <c:v>65.5</c:v>
                </c:pt>
                <c:pt idx="1">
                  <c:v>61.9</c:v>
                </c:pt>
                <c:pt idx="2">
                  <c:v>58.3</c:v>
                </c:pt>
                <c:pt idx="3">
                  <c:v>54.7</c:v>
                </c:pt>
                <c:pt idx="4">
                  <c:v>51.1</c:v>
                </c:pt>
                <c:pt idx="5">
                  <c:v>47.5</c:v>
                </c:pt>
                <c:pt idx="6">
                  <c:v>43.9</c:v>
                </c:pt>
                <c:pt idx="7">
                  <c:v>40.300000000000004</c:v>
                </c:pt>
                <c:pt idx="8">
                  <c:v>36.700000000000003</c:v>
                </c:pt>
              </c:numCache>
            </c:numRef>
          </c:yVal>
          <c:smooth val="1"/>
        </c:ser>
        <c:dLbls>
          <c:showLegendKey val="0"/>
          <c:showVal val="1"/>
          <c:showCatName val="0"/>
          <c:showSerName val="0"/>
          <c:showPercent val="0"/>
          <c:showBubbleSize val="0"/>
        </c:dLbls>
        <c:axId val="173474560"/>
        <c:axId val="173490176"/>
      </c:scatterChart>
      <c:valAx>
        <c:axId val="173474560"/>
        <c:scaling>
          <c:orientation val="minMax"/>
          <c:max val="4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ru-RU"/>
                  <a:t>Коэффициент помехонасыщенности П</a:t>
                </a:r>
              </a:p>
            </c:rich>
          </c:tx>
          <c:layout>
            <c:manualLayout>
              <c:xMode val="edge"/>
              <c:yMode val="edge"/>
              <c:x val="0.45539707536557933"/>
              <c:y val="0.8444866328467834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73490176"/>
        <c:crosses val="autoZero"/>
        <c:crossBetween val="midCat"/>
      </c:valAx>
      <c:valAx>
        <c:axId val="173490176"/>
        <c:scaling>
          <c:orientation val="minMax"/>
          <c:max val="80"/>
          <c:min val="2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ru-RU"/>
                  <a:t>Средняя скорость движения  </a:t>
                </a:r>
                <a:r>
                  <a:rPr lang="en-US"/>
                  <a:t>V</a:t>
                </a:r>
                <a:r>
                  <a:rPr lang="ru-RU"/>
                  <a:t>ср, км/ч</a:t>
                </a:r>
              </a:p>
            </c:rich>
          </c:tx>
          <c:layout>
            <c:manualLayout>
              <c:xMode val="edge"/>
              <c:yMode val="edge"/>
              <c:x val="2.2034308211473567E-2"/>
              <c:y val="2.8612310557954448E-2"/>
            </c:manualLayout>
          </c:layout>
          <c:overlay val="0"/>
          <c:spPr>
            <a:noFill/>
            <a:ln>
              <a:noFill/>
            </a:ln>
            <a:effectLst/>
          </c:spPr>
        </c:title>
        <c:numFmt formatCode="General" sourceLinked="1"/>
        <c:majorTickMark val="none"/>
        <c:minorTickMark val="none"/>
        <c:tickLblPos val="high"/>
        <c:spPr>
          <a:noFill/>
          <a:ln w="9525" cap="flat" cmpd="sng" algn="ctr">
            <a:solidFill>
              <a:schemeClr val="tx1">
                <a:lumMod val="25000"/>
                <a:lumOff val="75000"/>
              </a:schemeClr>
            </a:solidFill>
            <a:round/>
          </a:ln>
          <a:effectLst/>
        </c:spPr>
        <c:txPr>
          <a:bodyPr rot="-60000000" vert="horz"/>
          <a:lstStyle/>
          <a:p>
            <a:pPr>
              <a:defRPr/>
            </a:pPr>
            <a:endParaRPr lang="ru-RU"/>
          </a:p>
        </c:txPr>
        <c:crossAx val="173474560"/>
        <c:crosses val="autoZero"/>
        <c:crossBetween val="midCat"/>
        <c:majorUnit val="1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b="0">
          <a:solidFill>
            <a:sysClr val="windowText" lastClr="000000"/>
          </a:solidFill>
          <a:latin typeface="Arial Narrow" pitchFamily="34"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vert="horz"/>
          <a:lstStyle/>
          <a:p>
            <a:pPr>
              <a:defRPr sz="900">
                <a:latin typeface="Times New Roman" pitchFamily="18" charset="0"/>
                <a:cs typeface="Times New Roman" pitchFamily="18" charset="0"/>
              </a:defRPr>
            </a:pPr>
            <a:r>
              <a:rPr lang="ru-RU" sz="900">
                <a:latin typeface="Times New Roman" pitchFamily="18" charset="0"/>
                <a:cs typeface="Times New Roman" pitchFamily="18" charset="0"/>
              </a:rPr>
              <a:t>Рисунок 6 - График изменения среднеквадратического отклонения от коэффициента помехонасыщенности</a:t>
            </a:r>
          </a:p>
        </c:rich>
      </c:tx>
      <c:layout>
        <c:manualLayout>
          <c:xMode val="edge"/>
          <c:yMode val="edge"/>
          <c:x val="0.1488298650168729"/>
          <c:y val="0.78166064536050639"/>
        </c:manualLayout>
      </c:layout>
      <c:overlay val="0"/>
      <c:spPr>
        <a:noFill/>
        <a:ln>
          <a:noFill/>
        </a:ln>
        <a:effectLst/>
      </c:spPr>
    </c:title>
    <c:autoTitleDeleted val="0"/>
    <c:plotArea>
      <c:layout>
        <c:manualLayout>
          <c:layoutTarget val="inner"/>
          <c:xMode val="edge"/>
          <c:yMode val="edge"/>
          <c:x val="0.12278426322715036"/>
          <c:y val="4.0935672514619881E-2"/>
          <c:w val="0.79150844750304361"/>
          <c:h val="0.49299258645300931"/>
        </c:manualLayout>
      </c:layout>
      <c:scatterChart>
        <c:scatterStyle val="smoothMarker"/>
        <c:varyColors val="0"/>
        <c:ser>
          <c:idx val="0"/>
          <c:order val="0"/>
          <c:spPr>
            <a:ln w="19050" cap="rnd">
              <a:solidFill>
                <a:schemeClr val="dk1">
                  <a:tint val="88500"/>
                </a:schemeClr>
              </a:solidFill>
              <a:round/>
            </a:ln>
            <a:effectLst/>
          </c:spPr>
          <c:marker>
            <c:symbol val="circle"/>
            <c:size val="5"/>
            <c:spPr>
              <a:solidFill>
                <a:schemeClr val="tx1"/>
              </a:solidFill>
              <a:ln w="9525">
                <a:solidFill>
                  <a:schemeClr val="dk1">
                    <a:tint val="88500"/>
                  </a:schemeClr>
                </a:solidFill>
              </a:ln>
              <a:effectLst/>
            </c:spPr>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Лист3!$A$1:$I$1</c:f>
              <c:numCache>
                <c:formatCode>General</c:formatCode>
                <c:ptCount val="9"/>
                <c:pt idx="0">
                  <c:v>0</c:v>
                </c:pt>
                <c:pt idx="1">
                  <c:v>5</c:v>
                </c:pt>
                <c:pt idx="2">
                  <c:v>10</c:v>
                </c:pt>
                <c:pt idx="3">
                  <c:v>15</c:v>
                </c:pt>
                <c:pt idx="4">
                  <c:v>20</c:v>
                </c:pt>
                <c:pt idx="5">
                  <c:v>25</c:v>
                </c:pt>
                <c:pt idx="6">
                  <c:v>30</c:v>
                </c:pt>
                <c:pt idx="7">
                  <c:v>35</c:v>
                </c:pt>
                <c:pt idx="8">
                  <c:v>40</c:v>
                </c:pt>
              </c:numCache>
            </c:numRef>
          </c:xVal>
          <c:yVal>
            <c:numRef>
              <c:f>Лист3!$A$2:$I$2</c:f>
              <c:numCache>
                <c:formatCode>General</c:formatCode>
                <c:ptCount val="9"/>
                <c:pt idx="0">
                  <c:v>19.399999999999999</c:v>
                </c:pt>
                <c:pt idx="1">
                  <c:v>18.3</c:v>
                </c:pt>
                <c:pt idx="2">
                  <c:v>17.2</c:v>
                </c:pt>
                <c:pt idx="3">
                  <c:v>16.100000000000001</c:v>
                </c:pt>
                <c:pt idx="4">
                  <c:v>15</c:v>
                </c:pt>
                <c:pt idx="5">
                  <c:v>13.9</c:v>
                </c:pt>
                <c:pt idx="6">
                  <c:v>12.8</c:v>
                </c:pt>
                <c:pt idx="7">
                  <c:v>11.7</c:v>
                </c:pt>
                <c:pt idx="8">
                  <c:v>10.6</c:v>
                </c:pt>
              </c:numCache>
            </c:numRef>
          </c:yVal>
          <c:smooth val="1"/>
        </c:ser>
        <c:dLbls>
          <c:showLegendKey val="0"/>
          <c:showVal val="1"/>
          <c:showCatName val="0"/>
          <c:showSerName val="0"/>
          <c:showPercent val="0"/>
          <c:showBubbleSize val="0"/>
        </c:dLbls>
        <c:axId val="173750912"/>
        <c:axId val="173770624"/>
      </c:scatterChart>
      <c:valAx>
        <c:axId val="173750912"/>
        <c:scaling>
          <c:orientation val="minMax"/>
          <c:max val="40"/>
        </c:scaling>
        <c:delete val="0"/>
        <c:axPos val="b"/>
        <c:majorGridlines>
          <c:spPr>
            <a:ln w="9525" cap="flat" cmpd="sng" algn="ctr">
              <a:solidFill>
                <a:schemeClr val="tx1">
                  <a:lumMod val="15000"/>
                  <a:lumOff val="85000"/>
                </a:schemeClr>
              </a:solidFill>
              <a:round/>
            </a:ln>
            <a:effectLst/>
          </c:spPr>
        </c:majorGridlines>
        <c:title>
          <c:tx>
            <c:rich>
              <a:bodyPr rot="0" vert="horz"/>
              <a:lstStyle/>
              <a:p>
                <a:pPr algn="ctr" rtl="0">
                  <a:defRPr/>
                </a:pPr>
                <a:r>
                  <a:rPr lang="ru-RU"/>
                  <a:t>Коэффициент помехонасыщенности П</a:t>
                </a:r>
              </a:p>
            </c:rich>
          </c:tx>
          <c:layout>
            <c:manualLayout>
              <c:xMode val="edge"/>
              <c:yMode val="edge"/>
              <c:x val="0.47501771653543312"/>
              <c:y val="0.6481939169368533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73770624"/>
        <c:crosses val="autoZero"/>
        <c:crossBetween val="midCat"/>
      </c:valAx>
      <c:valAx>
        <c:axId val="173770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lgn="ctr" rtl="0">
                  <a:defRPr/>
                </a:pPr>
                <a:r>
                  <a:rPr lang="ru-RU"/>
                  <a:t>Среднеквадратическое отклонение скорости, 𝜎</a:t>
                </a:r>
                <a:r>
                  <a:rPr lang="en-US"/>
                  <a:t>v</a:t>
                </a:r>
                <a:r>
                  <a:rPr lang="ru-RU"/>
                  <a:t> км</a:t>
                </a:r>
                <a:r>
                  <a:rPr lang="en-US"/>
                  <a:t>/</a:t>
                </a:r>
                <a:r>
                  <a:rPr lang="ru-RU"/>
                  <a:t>ч </a:t>
                </a:r>
              </a:p>
              <a:p>
                <a:pPr algn="ctr" rtl="0">
                  <a:defRPr/>
                </a:pPr>
                <a:endParaRPr lang="ru-RU"/>
              </a:p>
            </c:rich>
          </c:tx>
          <c:layout>
            <c:manualLayout>
              <c:xMode val="edge"/>
              <c:yMode val="edge"/>
              <c:x val="0"/>
              <c:y val="4.2673948103265445E-3"/>
            </c:manualLayout>
          </c:layout>
          <c:overlay val="0"/>
          <c:spPr>
            <a:noFill/>
            <a:ln>
              <a:noFill/>
            </a:ln>
            <a:effectLst/>
          </c:spPr>
        </c:title>
        <c:numFmt formatCode="General" sourceLinked="1"/>
        <c:majorTickMark val="none"/>
        <c:minorTickMark val="none"/>
        <c:tickLblPos val="high"/>
        <c:spPr>
          <a:noFill/>
          <a:ln w="9525" cap="flat" cmpd="sng" algn="ctr">
            <a:solidFill>
              <a:schemeClr val="tx1">
                <a:lumMod val="25000"/>
                <a:lumOff val="75000"/>
              </a:schemeClr>
            </a:solidFill>
            <a:round/>
          </a:ln>
          <a:effectLst/>
        </c:spPr>
        <c:txPr>
          <a:bodyPr rot="-60000000" vert="horz"/>
          <a:lstStyle/>
          <a:p>
            <a:pPr>
              <a:defRPr/>
            </a:pPr>
            <a:endParaRPr lang="ru-RU"/>
          </a:p>
        </c:txPr>
        <c:crossAx val="173750912"/>
        <c:crosses val="autoZero"/>
        <c:crossBetween val="midCat"/>
      </c:valAx>
      <c:spPr>
        <a:solidFill>
          <a:schemeClr val="bg1"/>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sz="800" b="0">
          <a:solidFill>
            <a:sysClr val="windowText" lastClr="000000"/>
          </a:solidFill>
          <a:latin typeface="Arial Narrow" pitchFamily="34"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vert="horz"/>
          <a:lstStyle/>
          <a:p>
            <a:pPr>
              <a:defRPr sz="900">
                <a:latin typeface="Times New Roman" pitchFamily="18" charset="0"/>
                <a:cs typeface="Times New Roman" pitchFamily="18" charset="0"/>
              </a:defRPr>
            </a:pPr>
            <a:r>
              <a:rPr lang="ru-RU" sz="900">
                <a:latin typeface="Times New Roman" pitchFamily="18" charset="0"/>
                <a:cs typeface="Times New Roman" pitchFamily="18" charset="0"/>
              </a:rPr>
              <a:t>Рисунок 7 - График изменения параметра корреляционной функции</a:t>
            </a:r>
          </a:p>
        </c:rich>
      </c:tx>
      <c:layout>
        <c:manualLayout>
          <c:xMode val="edge"/>
          <c:yMode val="edge"/>
          <c:x val="0.21983939845357167"/>
          <c:y val="0.80971887550200805"/>
        </c:manualLayout>
      </c:layout>
      <c:overlay val="0"/>
      <c:spPr>
        <a:noFill/>
        <a:ln>
          <a:noFill/>
        </a:ln>
        <a:effectLst/>
      </c:spPr>
    </c:title>
    <c:autoTitleDeleted val="0"/>
    <c:plotArea>
      <c:layout>
        <c:manualLayout>
          <c:layoutTarget val="inner"/>
          <c:xMode val="edge"/>
          <c:yMode val="edge"/>
          <c:x val="0.18262270341207348"/>
          <c:y val="5.1759259259259262E-2"/>
          <c:w val="0.76582174103237177"/>
          <c:h val="0.54359580052493461"/>
        </c:manualLayout>
      </c:layout>
      <c:scatterChart>
        <c:scatterStyle val="smoothMarker"/>
        <c:varyColors val="0"/>
        <c:ser>
          <c:idx val="0"/>
          <c:order val="0"/>
          <c:spPr>
            <a:ln w="19050" cap="rnd">
              <a:solidFill>
                <a:schemeClr val="dk1">
                  <a:tint val="88500"/>
                </a:schemeClr>
              </a:solidFill>
              <a:round/>
            </a:ln>
            <a:effectLst/>
          </c:spPr>
          <c:marker>
            <c:symbol val="circle"/>
            <c:size val="5"/>
            <c:spPr>
              <a:solidFill>
                <a:schemeClr val="tx1"/>
              </a:solidFill>
              <a:ln w="9525">
                <a:solidFill>
                  <a:schemeClr val="dk1">
                    <a:tint val="88500"/>
                  </a:schemeClr>
                </a:solidFill>
              </a:ln>
              <a:effectLst/>
            </c:spPr>
          </c:marker>
          <c:xVal>
            <c:numRef>
              <c:f>Лист4!$A$1:$I$1</c:f>
              <c:numCache>
                <c:formatCode>General</c:formatCode>
                <c:ptCount val="9"/>
                <c:pt idx="0">
                  <c:v>0</c:v>
                </c:pt>
                <c:pt idx="1">
                  <c:v>5</c:v>
                </c:pt>
                <c:pt idx="2">
                  <c:v>10</c:v>
                </c:pt>
                <c:pt idx="3">
                  <c:v>15</c:v>
                </c:pt>
                <c:pt idx="4">
                  <c:v>20</c:v>
                </c:pt>
                <c:pt idx="5">
                  <c:v>25</c:v>
                </c:pt>
                <c:pt idx="6">
                  <c:v>30</c:v>
                </c:pt>
                <c:pt idx="7">
                  <c:v>35</c:v>
                </c:pt>
                <c:pt idx="8">
                  <c:v>40</c:v>
                </c:pt>
              </c:numCache>
            </c:numRef>
          </c:xVal>
          <c:yVal>
            <c:numRef>
              <c:f>Лист4!$A$2:$I$2</c:f>
              <c:numCache>
                <c:formatCode>General</c:formatCode>
                <c:ptCount val="9"/>
                <c:pt idx="0">
                  <c:v>4.594E-3</c:v>
                </c:pt>
                <c:pt idx="1">
                  <c:v>1.0999999999999998E-2</c:v>
                </c:pt>
                <c:pt idx="2">
                  <c:v>1.7000000000000001E-2</c:v>
                </c:pt>
                <c:pt idx="3">
                  <c:v>2.0000000000000011E-2</c:v>
                </c:pt>
                <c:pt idx="4">
                  <c:v>2.3E-2</c:v>
                </c:pt>
                <c:pt idx="5">
                  <c:v>2.35E-2</c:v>
                </c:pt>
                <c:pt idx="6">
                  <c:v>2.1999999999999999E-2</c:v>
                </c:pt>
                <c:pt idx="7">
                  <c:v>1.9000000000000024E-2</c:v>
                </c:pt>
                <c:pt idx="8">
                  <c:v>1.4999999999999998E-2</c:v>
                </c:pt>
              </c:numCache>
            </c:numRef>
          </c:yVal>
          <c:smooth val="1"/>
        </c:ser>
        <c:dLbls>
          <c:showLegendKey val="0"/>
          <c:showVal val="0"/>
          <c:showCatName val="0"/>
          <c:showSerName val="0"/>
          <c:showPercent val="0"/>
          <c:showBubbleSize val="0"/>
        </c:dLbls>
        <c:axId val="153101824"/>
        <c:axId val="153108480"/>
      </c:scatterChart>
      <c:valAx>
        <c:axId val="153101824"/>
        <c:scaling>
          <c:orientation val="minMax"/>
          <c:max val="4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ru-RU"/>
                  <a:t>Коэффициент помехонасыщенности П</a:t>
                </a:r>
              </a:p>
            </c:rich>
          </c:tx>
          <c:layout>
            <c:manualLayout>
              <c:xMode val="edge"/>
              <c:yMode val="edge"/>
              <c:x val="0.46154954954954946"/>
              <c:y val="0.72320968915030204"/>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53108480"/>
        <c:crosses val="autoZero"/>
        <c:crossBetween val="midCat"/>
      </c:valAx>
      <c:valAx>
        <c:axId val="1531084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ru-RU"/>
                  <a:t>Параметр 𝜇 корреляционной функции</a:t>
                </a:r>
              </a:p>
            </c:rich>
          </c:tx>
          <c:layout>
            <c:manualLayout>
              <c:xMode val="edge"/>
              <c:yMode val="edge"/>
              <c:x val="4.2130098602539551E-2"/>
              <c:y val="3.5663915504537801E-3"/>
            </c:manualLayout>
          </c:layout>
          <c:overlay val="0"/>
          <c:spPr>
            <a:noFill/>
            <a:ln>
              <a:noFill/>
            </a:ln>
            <a:effectLst/>
          </c:spPr>
        </c:title>
        <c:numFmt formatCode="General" sourceLinked="1"/>
        <c:majorTickMark val="none"/>
        <c:minorTickMark val="none"/>
        <c:tickLblPos val="high"/>
        <c:spPr>
          <a:noFill/>
          <a:ln w="9525" cap="flat" cmpd="sng" algn="ctr">
            <a:solidFill>
              <a:schemeClr val="tx1">
                <a:lumMod val="25000"/>
                <a:lumOff val="75000"/>
              </a:schemeClr>
            </a:solidFill>
            <a:round/>
          </a:ln>
          <a:effectLst/>
        </c:spPr>
        <c:txPr>
          <a:bodyPr rot="-60000000" vert="horz"/>
          <a:lstStyle/>
          <a:p>
            <a:pPr>
              <a:defRPr/>
            </a:pPr>
            <a:endParaRPr lang="ru-RU"/>
          </a:p>
        </c:txPr>
        <c:crossAx val="153101824"/>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b="0">
          <a:latin typeface="Arial Narrow"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A58B5-0507-4E9C-A7BC-9D58290C4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26</Pages>
  <Words>7118</Words>
  <Characters>40578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14</cp:revision>
  <cp:lastPrinted>2015-02-03T06:11:00Z</cp:lastPrinted>
  <dcterms:created xsi:type="dcterms:W3CDTF">2015-02-03T17:09:00Z</dcterms:created>
  <dcterms:modified xsi:type="dcterms:W3CDTF">2015-02-04T04:54:00Z</dcterms:modified>
</cp:coreProperties>
</file>