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E3" w:rsidRPr="00071FF1" w:rsidRDefault="00576FE3" w:rsidP="005F2B82">
      <w:pPr>
        <w:rPr>
          <w:b/>
          <w:sz w:val="28"/>
          <w:szCs w:val="28"/>
        </w:rPr>
      </w:pPr>
      <w:r w:rsidRPr="007F3BDF">
        <w:rPr>
          <w:b/>
          <w:sz w:val="28"/>
          <w:szCs w:val="28"/>
        </w:rPr>
        <w:t xml:space="preserve">КЫРГЫЗСКИЙ </w:t>
      </w:r>
      <w:r w:rsidR="005F2B82">
        <w:rPr>
          <w:b/>
          <w:sz w:val="28"/>
          <w:szCs w:val="28"/>
        </w:rPr>
        <w:t xml:space="preserve"> </w:t>
      </w:r>
      <w:r w:rsidRPr="007F3BDF">
        <w:rPr>
          <w:b/>
          <w:sz w:val="28"/>
          <w:szCs w:val="28"/>
        </w:rPr>
        <w:t>НАЦИОНАЛЬНЫЙ</w:t>
      </w:r>
      <w:r w:rsidR="005F2B82">
        <w:rPr>
          <w:b/>
          <w:sz w:val="28"/>
          <w:szCs w:val="28"/>
        </w:rPr>
        <w:t xml:space="preserve"> </w:t>
      </w:r>
      <w:r w:rsidRPr="007F3BDF">
        <w:rPr>
          <w:b/>
          <w:sz w:val="28"/>
          <w:szCs w:val="28"/>
        </w:rPr>
        <w:t xml:space="preserve"> АГРАРНЫЙ </w:t>
      </w:r>
      <w:r w:rsidR="005F2B82">
        <w:rPr>
          <w:b/>
          <w:sz w:val="28"/>
          <w:szCs w:val="28"/>
        </w:rPr>
        <w:t xml:space="preserve"> </w:t>
      </w:r>
      <w:r w:rsidRPr="007F3BDF">
        <w:rPr>
          <w:b/>
          <w:sz w:val="28"/>
          <w:szCs w:val="28"/>
        </w:rPr>
        <w:t xml:space="preserve">УНИВЕРСИТЕТ </w:t>
      </w:r>
    </w:p>
    <w:p w:rsidR="00576FE3" w:rsidRPr="007F3BDF" w:rsidRDefault="00576FE3" w:rsidP="00576FE3">
      <w:pPr>
        <w:jc w:val="center"/>
        <w:rPr>
          <w:b/>
          <w:sz w:val="28"/>
          <w:szCs w:val="28"/>
        </w:rPr>
      </w:pPr>
      <w:r w:rsidRPr="007F3BDF">
        <w:rPr>
          <w:b/>
          <w:sz w:val="28"/>
          <w:szCs w:val="28"/>
        </w:rPr>
        <w:t>им. К.И.</w:t>
      </w:r>
      <w:r w:rsidR="005F2B82">
        <w:rPr>
          <w:b/>
          <w:sz w:val="28"/>
          <w:szCs w:val="28"/>
        </w:rPr>
        <w:t xml:space="preserve"> </w:t>
      </w:r>
      <w:r w:rsidRPr="007F3BDF">
        <w:rPr>
          <w:b/>
          <w:sz w:val="28"/>
          <w:szCs w:val="28"/>
        </w:rPr>
        <w:t>СКРЯБИНА</w:t>
      </w: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Pr="005F2B82" w:rsidRDefault="005F2B82" w:rsidP="00576FE3">
      <w:pPr>
        <w:jc w:val="center"/>
        <w:rPr>
          <w:b/>
          <w:sz w:val="28"/>
          <w:szCs w:val="28"/>
        </w:rPr>
      </w:pPr>
      <w:r w:rsidRPr="005F2B82">
        <w:rPr>
          <w:b/>
          <w:sz w:val="28"/>
          <w:szCs w:val="28"/>
        </w:rPr>
        <w:t>Диссертационный С</w:t>
      </w:r>
      <w:r w:rsidR="008A72DA" w:rsidRPr="005F2B82">
        <w:rPr>
          <w:b/>
          <w:sz w:val="28"/>
          <w:szCs w:val="28"/>
        </w:rPr>
        <w:t>овет Д.06.14.505</w:t>
      </w:r>
    </w:p>
    <w:p w:rsidR="00576FE3" w:rsidRPr="007F3BDF" w:rsidRDefault="00576FE3" w:rsidP="00576FE3">
      <w:pPr>
        <w:jc w:val="center"/>
        <w:rPr>
          <w:sz w:val="28"/>
          <w:szCs w:val="28"/>
        </w:rPr>
      </w:pPr>
    </w:p>
    <w:p w:rsidR="00576FE3" w:rsidRPr="000C32DF" w:rsidRDefault="00576FE3" w:rsidP="00416EA8">
      <w:pPr>
        <w:ind w:left="4956" w:firstLine="708"/>
        <w:rPr>
          <w:sz w:val="28"/>
          <w:szCs w:val="28"/>
        </w:rPr>
      </w:pPr>
      <w:r w:rsidRPr="000C32DF">
        <w:rPr>
          <w:sz w:val="28"/>
          <w:szCs w:val="28"/>
        </w:rPr>
        <w:t>На правах рукописи</w:t>
      </w:r>
    </w:p>
    <w:p w:rsidR="00576FE3" w:rsidRPr="000C32DF" w:rsidRDefault="00576FE3" w:rsidP="00416EA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416EA8">
        <w:rPr>
          <w:sz w:val="28"/>
          <w:szCs w:val="28"/>
        </w:rPr>
        <w:t xml:space="preserve"> 63</w:t>
      </w:r>
      <w:r w:rsidR="00416EA8" w:rsidRPr="000B2835">
        <w:rPr>
          <w:sz w:val="28"/>
          <w:szCs w:val="28"/>
        </w:rPr>
        <w:t>6.32</w:t>
      </w:r>
      <w:r w:rsidR="00416EA8">
        <w:rPr>
          <w:sz w:val="28"/>
          <w:szCs w:val="28"/>
        </w:rPr>
        <w:t>/.38.082.12.2(575.2)</w:t>
      </w:r>
    </w:p>
    <w:p w:rsidR="00576FE3" w:rsidRPr="000C32DF" w:rsidRDefault="00576FE3" w:rsidP="00576FE3">
      <w:pPr>
        <w:rPr>
          <w:sz w:val="28"/>
          <w:szCs w:val="28"/>
        </w:rPr>
      </w:pPr>
    </w:p>
    <w:p w:rsidR="00576FE3" w:rsidRPr="000C32DF" w:rsidRDefault="00576FE3" w:rsidP="00576FE3">
      <w:pPr>
        <w:rPr>
          <w:sz w:val="28"/>
          <w:szCs w:val="28"/>
        </w:rPr>
      </w:pPr>
    </w:p>
    <w:p w:rsidR="00576FE3" w:rsidRPr="000C32DF" w:rsidRDefault="00576FE3" w:rsidP="00576FE3">
      <w:pPr>
        <w:jc w:val="center"/>
        <w:rPr>
          <w:sz w:val="28"/>
          <w:szCs w:val="28"/>
        </w:rPr>
      </w:pPr>
    </w:p>
    <w:p w:rsidR="00576FE3" w:rsidRPr="007F3BDF" w:rsidRDefault="00576FE3" w:rsidP="0057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ИБРАИМОВА АЙНУРА ТАНКЕЕВНА</w:t>
      </w: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Pr="005F2B82" w:rsidRDefault="00576FE3" w:rsidP="005F2B82">
      <w:pPr>
        <w:rPr>
          <w:sz w:val="28"/>
          <w:szCs w:val="28"/>
          <w:lang w:val="en-US"/>
        </w:rPr>
      </w:pPr>
    </w:p>
    <w:p w:rsidR="00576FE3" w:rsidRPr="000C32DF" w:rsidRDefault="00576FE3" w:rsidP="00576FE3">
      <w:pPr>
        <w:rPr>
          <w:sz w:val="28"/>
          <w:szCs w:val="28"/>
        </w:rPr>
      </w:pPr>
    </w:p>
    <w:p w:rsidR="00576FE3" w:rsidRDefault="00576FE3" w:rsidP="0057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БИОХИМИЧЕСКИЕ И СЕЛЕКЦИОННО-ГЕНЕТИЧЕСКИЕ </w:t>
      </w:r>
    </w:p>
    <w:p w:rsidR="00576FE3" w:rsidRDefault="00576FE3" w:rsidP="0057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ОСОБЕННОСТИ ГИССАРО-КЫРГЫЗСКИХ ОВЕЦ </w:t>
      </w:r>
    </w:p>
    <w:p w:rsidR="00576FE3" w:rsidRPr="007F3BDF" w:rsidRDefault="00576FE3" w:rsidP="0057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УСЛОВИЯХ ЧУЙСКОЙ ДОЛИНЫ</w:t>
      </w:r>
    </w:p>
    <w:p w:rsidR="00576FE3" w:rsidRPr="000C32DF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06.02.07 – разведение, селекция и генетика </w:t>
      </w:r>
    </w:p>
    <w:p w:rsidR="00576FE3" w:rsidRPr="000C32DF" w:rsidRDefault="005F2B82" w:rsidP="00576FE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сельскохозяйственных</w:t>
      </w:r>
      <w:r w:rsidR="00576FE3">
        <w:rPr>
          <w:sz w:val="28"/>
          <w:szCs w:val="28"/>
        </w:rPr>
        <w:t xml:space="preserve"> животных</w:t>
      </w:r>
    </w:p>
    <w:p w:rsidR="00576FE3" w:rsidRPr="000C32DF" w:rsidRDefault="00576FE3" w:rsidP="00576FE3">
      <w:pPr>
        <w:jc w:val="center"/>
        <w:rPr>
          <w:sz w:val="28"/>
          <w:szCs w:val="28"/>
        </w:rPr>
      </w:pPr>
    </w:p>
    <w:p w:rsidR="00576FE3" w:rsidRPr="000C32DF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Pr="00B068A9" w:rsidRDefault="00576FE3" w:rsidP="00576FE3">
      <w:pPr>
        <w:jc w:val="center"/>
        <w:rPr>
          <w:sz w:val="28"/>
          <w:szCs w:val="28"/>
        </w:rPr>
      </w:pPr>
    </w:p>
    <w:p w:rsidR="005F2B82" w:rsidRDefault="005F2B82" w:rsidP="0057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АВТОРЕФЕРАТ</w:t>
      </w:r>
      <w:r w:rsidR="00576FE3" w:rsidRPr="007F3BDF">
        <w:rPr>
          <w:b/>
          <w:sz w:val="28"/>
          <w:szCs w:val="28"/>
        </w:rPr>
        <w:t xml:space="preserve"> </w:t>
      </w:r>
    </w:p>
    <w:p w:rsidR="005F2B82" w:rsidRDefault="005F2B82" w:rsidP="00576FE3">
      <w:pPr>
        <w:jc w:val="center"/>
        <w:rPr>
          <w:b/>
          <w:sz w:val="28"/>
          <w:szCs w:val="28"/>
        </w:rPr>
      </w:pPr>
    </w:p>
    <w:p w:rsidR="00576FE3" w:rsidRPr="005F2B82" w:rsidRDefault="00576FE3" w:rsidP="005F2B82">
      <w:pPr>
        <w:jc w:val="center"/>
        <w:rPr>
          <w:sz w:val="28"/>
          <w:szCs w:val="28"/>
        </w:rPr>
      </w:pPr>
      <w:r w:rsidRPr="005F2B82">
        <w:rPr>
          <w:sz w:val="28"/>
          <w:szCs w:val="28"/>
        </w:rPr>
        <w:t xml:space="preserve">диссертации на соискание ученой степени </w:t>
      </w:r>
    </w:p>
    <w:p w:rsidR="00576FE3" w:rsidRPr="005F2B82" w:rsidRDefault="00576FE3" w:rsidP="00576FE3">
      <w:pPr>
        <w:jc w:val="center"/>
        <w:rPr>
          <w:sz w:val="28"/>
          <w:szCs w:val="28"/>
        </w:rPr>
      </w:pPr>
      <w:r w:rsidRPr="005F2B82">
        <w:rPr>
          <w:sz w:val="28"/>
          <w:szCs w:val="28"/>
        </w:rPr>
        <w:t>кандидата сельскохозяйственных наук</w:t>
      </w:r>
    </w:p>
    <w:p w:rsidR="005F2B82" w:rsidRPr="005F2B82" w:rsidRDefault="005F2B82" w:rsidP="005F2B82">
      <w:pPr>
        <w:rPr>
          <w:b/>
          <w:sz w:val="28"/>
          <w:szCs w:val="28"/>
        </w:rPr>
      </w:pPr>
    </w:p>
    <w:p w:rsidR="005F2B82" w:rsidRDefault="005F2B82" w:rsidP="00576FE3">
      <w:pPr>
        <w:jc w:val="center"/>
        <w:rPr>
          <w:b/>
          <w:sz w:val="28"/>
          <w:szCs w:val="28"/>
          <w:lang w:val="en-US"/>
        </w:rPr>
      </w:pPr>
    </w:p>
    <w:p w:rsidR="005F2B82" w:rsidRDefault="005F2B82" w:rsidP="00576FE3">
      <w:pPr>
        <w:jc w:val="center"/>
        <w:rPr>
          <w:b/>
          <w:sz w:val="28"/>
          <w:szCs w:val="28"/>
          <w:lang w:val="en-US"/>
        </w:rPr>
      </w:pPr>
    </w:p>
    <w:p w:rsidR="005F2B82" w:rsidRDefault="005F2B82" w:rsidP="00576FE3">
      <w:pPr>
        <w:jc w:val="center"/>
        <w:rPr>
          <w:b/>
          <w:sz w:val="28"/>
          <w:szCs w:val="28"/>
          <w:lang w:val="en-US"/>
        </w:rPr>
      </w:pPr>
    </w:p>
    <w:p w:rsidR="005F2B82" w:rsidRDefault="005F2B82" w:rsidP="00576FE3">
      <w:pPr>
        <w:jc w:val="center"/>
        <w:rPr>
          <w:b/>
          <w:sz w:val="28"/>
          <w:szCs w:val="28"/>
          <w:lang w:val="en-US"/>
        </w:rPr>
      </w:pPr>
    </w:p>
    <w:p w:rsidR="005F2B82" w:rsidRDefault="005F2B82" w:rsidP="00576FE3">
      <w:pPr>
        <w:jc w:val="center"/>
        <w:rPr>
          <w:b/>
          <w:sz w:val="28"/>
          <w:szCs w:val="28"/>
          <w:lang w:val="en-US"/>
        </w:rPr>
      </w:pPr>
    </w:p>
    <w:p w:rsidR="006B4688" w:rsidRPr="005F2B82" w:rsidRDefault="00576FE3" w:rsidP="005F2B82">
      <w:pPr>
        <w:jc w:val="center"/>
        <w:rPr>
          <w:b/>
          <w:sz w:val="28"/>
          <w:szCs w:val="28"/>
          <w:lang w:val="en-US"/>
        </w:rPr>
      </w:pPr>
      <w:r w:rsidRPr="007F3BDF">
        <w:rPr>
          <w:b/>
          <w:sz w:val="28"/>
          <w:szCs w:val="28"/>
        </w:rPr>
        <w:t>Бишкек</w:t>
      </w:r>
      <w:r>
        <w:rPr>
          <w:b/>
          <w:sz w:val="28"/>
          <w:szCs w:val="28"/>
        </w:rPr>
        <w:t xml:space="preserve"> – 2014</w:t>
      </w:r>
    </w:p>
    <w:p w:rsidR="00576FE3" w:rsidRPr="005F2B82" w:rsidRDefault="00576FE3" w:rsidP="005F2B82">
      <w:pPr>
        <w:jc w:val="both"/>
        <w:rPr>
          <w:b/>
          <w:sz w:val="28"/>
          <w:szCs w:val="28"/>
        </w:rPr>
      </w:pPr>
      <w:r w:rsidRPr="005F2B82">
        <w:rPr>
          <w:b/>
          <w:sz w:val="28"/>
          <w:szCs w:val="28"/>
        </w:rPr>
        <w:lastRenderedPageBreak/>
        <w:t xml:space="preserve">Работа выполнена на кафедре </w:t>
      </w:r>
      <w:proofErr w:type="spellStart"/>
      <w:r w:rsidRPr="005F2B82">
        <w:rPr>
          <w:b/>
          <w:sz w:val="28"/>
          <w:szCs w:val="28"/>
        </w:rPr>
        <w:t>биотехнологи</w:t>
      </w:r>
      <w:proofErr w:type="spellEnd"/>
      <w:r w:rsidRPr="005F2B82">
        <w:rPr>
          <w:b/>
          <w:sz w:val="28"/>
          <w:szCs w:val="28"/>
          <w:lang w:val="ky-KG"/>
        </w:rPr>
        <w:t>и</w:t>
      </w:r>
      <w:r w:rsidRPr="005F2B82">
        <w:rPr>
          <w:b/>
          <w:sz w:val="28"/>
          <w:szCs w:val="28"/>
        </w:rPr>
        <w:t xml:space="preserve"> Кыргызского национального аграрного университета им. К.И. Скрябина</w:t>
      </w:r>
    </w:p>
    <w:p w:rsidR="00576FE3" w:rsidRDefault="00576FE3" w:rsidP="00576FE3">
      <w:pPr>
        <w:jc w:val="center"/>
        <w:rPr>
          <w:sz w:val="28"/>
          <w:szCs w:val="28"/>
        </w:rPr>
      </w:pPr>
    </w:p>
    <w:p w:rsidR="00576FE3" w:rsidRDefault="00576FE3" w:rsidP="00576FE3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81"/>
        <w:gridCol w:w="5890"/>
      </w:tblGrid>
      <w:tr w:rsidR="00576FE3" w:rsidRPr="00017D86" w:rsidTr="001514D1">
        <w:tc>
          <w:tcPr>
            <w:tcW w:w="3708" w:type="dxa"/>
          </w:tcPr>
          <w:p w:rsidR="00576FE3" w:rsidRPr="000C32D1" w:rsidRDefault="00576FE3" w:rsidP="001514D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17D86">
              <w:rPr>
                <w:b/>
                <w:sz w:val="28"/>
                <w:szCs w:val="28"/>
              </w:rPr>
              <w:t>Научны</w:t>
            </w:r>
            <w:r>
              <w:rPr>
                <w:b/>
                <w:sz w:val="28"/>
                <w:szCs w:val="28"/>
              </w:rPr>
              <w:t>й</w:t>
            </w:r>
            <w:r w:rsidR="005F2B82">
              <w:rPr>
                <w:b/>
                <w:sz w:val="28"/>
                <w:szCs w:val="28"/>
              </w:rPr>
              <w:t xml:space="preserve"> руководитель</w:t>
            </w:r>
            <w:r w:rsidRPr="00017D8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7D86">
              <w:rPr>
                <w:sz w:val="28"/>
                <w:szCs w:val="28"/>
              </w:rPr>
              <w:t xml:space="preserve">доктор сельскохозяйственных наук, профессор </w:t>
            </w:r>
            <w:proofErr w:type="spellStart"/>
            <w:r>
              <w:rPr>
                <w:b/>
                <w:sz w:val="28"/>
                <w:szCs w:val="28"/>
              </w:rPr>
              <w:t>Чортонбаев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Тыргоот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Джумадиевич</w:t>
            </w:r>
            <w:proofErr w:type="spellEnd"/>
          </w:p>
          <w:p w:rsidR="00576FE3" w:rsidRPr="00D11954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y-KG"/>
              </w:rPr>
            </w:pPr>
            <w:r>
              <w:rPr>
                <w:sz w:val="28"/>
                <w:szCs w:val="28"/>
                <w:lang w:val="ky-KG"/>
              </w:rPr>
              <w:t xml:space="preserve"> </w:t>
            </w:r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6FE3" w:rsidRPr="00017D86" w:rsidTr="005F2B82">
        <w:trPr>
          <w:trHeight w:val="3381"/>
        </w:trPr>
        <w:tc>
          <w:tcPr>
            <w:tcW w:w="3708" w:type="dxa"/>
          </w:tcPr>
          <w:p w:rsidR="00576FE3" w:rsidRDefault="00576FE3" w:rsidP="001514D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17D86">
              <w:rPr>
                <w:b/>
                <w:sz w:val="28"/>
                <w:szCs w:val="28"/>
              </w:rPr>
              <w:t>Официальные оппоненты:</w:t>
            </w:r>
          </w:p>
          <w:p w:rsidR="00576FE3" w:rsidRPr="000C32D1" w:rsidRDefault="00576FE3" w:rsidP="001514D1">
            <w:pPr>
              <w:rPr>
                <w:sz w:val="28"/>
                <w:szCs w:val="28"/>
              </w:rPr>
            </w:pPr>
          </w:p>
          <w:p w:rsidR="00576FE3" w:rsidRPr="000C32D1" w:rsidRDefault="00576FE3" w:rsidP="001514D1">
            <w:pPr>
              <w:rPr>
                <w:sz w:val="28"/>
                <w:szCs w:val="28"/>
              </w:rPr>
            </w:pPr>
          </w:p>
          <w:p w:rsidR="00576FE3" w:rsidRPr="000C32D1" w:rsidRDefault="00576FE3" w:rsidP="001514D1">
            <w:pPr>
              <w:rPr>
                <w:sz w:val="28"/>
                <w:szCs w:val="28"/>
              </w:rPr>
            </w:pPr>
          </w:p>
          <w:p w:rsidR="00576FE3" w:rsidRPr="000C32D1" w:rsidRDefault="00576FE3" w:rsidP="001514D1">
            <w:pPr>
              <w:rPr>
                <w:sz w:val="28"/>
                <w:szCs w:val="28"/>
              </w:rPr>
            </w:pPr>
          </w:p>
          <w:p w:rsidR="00576FE3" w:rsidRPr="000C32D1" w:rsidRDefault="00576FE3" w:rsidP="001514D1">
            <w:pPr>
              <w:rPr>
                <w:sz w:val="28"/>
                <w:szCs w:val="28"/>
              </w:rPr>
            </w:pPr>
          </w:p>
          <w:p w:rsidR="005F2B82" w:rsidRDefault="005F2B82" w:rsidP="001514D1">
            <w:pPr>
              <w:rPr>
                <w:b/>
                <w:sz w:val="28"/>
                <w:szCs w:val="28"/>
              </w:rPr>
            </w:pPr>
          </w:p>
          <w:p w:rsidR="00576FE3" w:rsidRPr="000C32D1" w:rsidRDefault="005F2B82" w:rsidP="001514D1">
            <w:pPr>
              <w:rPr>
                <w:sz w:val="28"/>
                <w:szCs w:val="28"/>
              </w:rPr>
            </w:pPr>
            <w:r w:rsidRPr="00017D86">
              <w:rPr>
                <w:b/>
                <w:sz w:val="28"/>
                <w:szCs w:val="28"/>
              </w:rPr>
              <w:t>Ведущая организация: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40" w:type="dxa"/>
          </w:tcPr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доктор сель</w:t>
            </w:r>
            <w:r w:rsidR="00A42B00">
              <w:rPr>
                <w:sz w:val="28"/>
                <w:szCs w:val="28"/>
              </w:rPr>
              <w:t>скохозяйственных наук,</w:t>
            </w:r>
            <w:r w:rsidR="005F2B82">
              <w:rPr>
                <w:sz w:val="28"/>
                <w:szCs w:val="28"/>
              </w:rPr>
              <w:t xml:space="preserve"> профессор</w:t>
            </w:r>
            <w:r w:rsidR="00A42B00">
              <w:rPr>
                <w:sz w:val="28"/>
                <w:szCs w:val="28"/>
              </w:rPr>
              <w:t xml:space="preserve"> </w:t>
            </w:r>
          </w:p>
          <w:p w:rsidR="00576FE3" w:rsidRPr="000C32D1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Деркенбаев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Советбек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Мусаевич</w:t>
            </w:r>
            <w:proofErr w:type="spellEnd"/>
          </w:p>
          <w:p w:rsidR="005F2B82" w:rsidRDefault="005F2B82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6FE3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кандидат с</w:t>
            </w:r>
            <w:r w:rsidR="008A72DA">
              <w:rPr>
                <w:sz w:val="28"/>
                <w:szCs w:val="28"/>
              </w:rPr>
              <w:t>ельскохозяйственных наук</w:t>
            </w:r>
            <w:r w:rsidR="005F2B82">
              <w:rPr>
                <w:sz w:val="28"/>
                <w:szCs w:val="28"/>
              </w:rPr>
              <w:t xml:space="preserve">, старший </w:t>
            </w:r>
          </w:p>
          <w:p w:rsidR="005F2B82" w:rsidRDefault="005F2B82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научный сотрудник</w:t>
            </w:r>
          </w:p>
          <w:p w:rsidR="00576FE3" w:rsidRPr="00A42B00" w:rsidRDefault="008A72DA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Бердибаева</w:t>
            </w:r>
            <w:proofErr w:type="spellEnd"/>
            <w:r>
              <w:rPr>
                <w:b/>
                <w:sz w:val="28"/>
                <w:szCs w:val="28"/>
              </w:rPr>
              <w:t xml:space="preserve"> Аида</w:t>
            </w:r>
            <w:r w:rsidR="00576F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42B00">
              <w:rPr>
                <w:b/>
                <w:sz w:val="28"/>
                <w:szCs w:val="28"/>
              </w:rPr>
              <w:t>Бердибаевна</w:t>
            </w:r>
            <w:proofErr w:type="spellEnd"/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F2B82" w:rsidRPr="00017D86" w:rsidRDefault="005F2B82" w:rsidP="005F2B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Казахский национальный аграрный университет </w:t>
            </w:r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6FE3" w:rsidRPr="00017D86" w:rsidTr="001514D1">
        <w:tc>
          <w:tcPr>
            <w:tcW w:w="3708" w:type="dxa"/>
          </w:tcPr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76FE3" w:rsidRPr="00017D86" w:rsidRDefault="00576FE3" w:rsidP="001514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76FE3" w:rsidRPr="007F3BDF" w:rsidRDefault="00576FE3" w:rsidP="005F2B82">
      <w:pPr>
        <w:ind w:firstLine="540"/>
        <w:jc w:val="both"/>
        <w:rPr>
          <w:sz w:val="28"/>
          <w:szCs w:val="28"/>
        </w:rPr>
      </w:pPr>
      <w:r w:rsidRPr="007F3BDF">
        <w:rPr>
          <w:sz w:val="28"/>
          <w:szCs w:val="28"/>
        </w:rPr>
        <w:t>Защита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диссертации состоится «___»</w:t>
      </w:r>
      <w:r w:rsidRPr="007F3BDF">
        <w:rPr>
          <w:sz w:val="28"/>
          <w:szCs w:val="28"/>
        </w:rPr>
        <w:t xml:space="preserve"> </w:t>
      </w:r>
      <w:r w:rsidR="005F2B82" w:rsidRPr="005F2B82">
        <w:rPr>
          <w:sz w:val="28"/>
          <w:szCs w:val="28"/>
          <w:u w:val="single"/>
        </w:rPr>
        <w:t>июня</w:t>
      </w:r>
      <w:r>
        <w:rPr>
          <w:sz w:val="28"/>
          <w:szCs w:val="28"/>
        </w:rPr>
        <w:t xml:space="preserve"> </w:t>
      </w:r>
      <w:r w:rsidR="005F2B82">
        <w:rPr>
          <w:sz w:val="28"/>
          <w:szCs w:val="28"/>
        </w:rPr>
        <w:t xml:space="preserve"> </w:t>
      </w:r>
      <w:r>
        <w:rPr>
          <w:sz w:val="28"/>
          <w:szCs w:val="28"/>
        </w:rPr>
        <w:t>2014</w:t>
      </w:r>
      <w:r w:rsidRPr="007F3BD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7F3BDF">
        <w:rPr>
          <w:sz w:val="28"/>
          <w:szCs w:val="28"/>
        </w:rPr>
        <w:t xml:space="preserve"> в</w:t>
      </w:r>
      <w:r w:rsidR="00A42B00">
        <w:rPr>
          <w:sz w:val="28"/>
          <w:szCs w:val="28"/>
        </w:rPr>
        <w:t xml:space="preserve">  «14.00</w:t>
      </w:r>
      <w:r>
        <w:rPr>
          <w:sz w:val="28"/>
          <w:szCs w:val="28"/>
        </w:rPr>
        <w:t>»</w:t>
      </w:r>
      <w:r w:rsidRPr="007F3BDF">
        <w:rPr>
          <w:sz w:val="28"/>
          <w:szCs w:val="28"/>
        </w:rPr>
        <w:t xml:space="preserve"> часов на заседании</w:t>
      </w:r>
      <w:r w:rsidR="008A72DA">
        <w:rPr>
          <w:sz w:val="28"/>
          <w:szCs w:val="28"/>
        </w:rPr>
        <w:t xml:space="preserve"> диссертационного совета Д.06.14.50</w:t>
      </w:r>
      <w:r w:rsidRPr="007F3BDF">
        <w:rPr>
          <w:sz w:val="28"/>
          <w:szCs w:val="28"/>
        </w:rPr>
        <w:t>5 при Кыргызском национальном аграрном университете им. К.И.Скрябина по адресу: 720005, г</w:t>
      </w:r>
      <w:proofErr w:type="gramStart"/>
      <w:r w:rsidRPr="007F3BDF">
        <w:rPr>
          <w:sz w:val="28"/>
          <w:szCs w:val="28"/>
        </w:rPr>
        <w:t>.Б</w:t>
      </w:r>
      <w:proofErr w:type="gramEnd"/>
      <w:r w:rsidRPr="007F3BDF">
        <w:rPr>
          <w:sz w:val="28"/>
          <w:szCs w:val="28"/>
        </w:rPr>
        <w:t>ишкек, ул.</w:t>
      </w:r>
      <w:r>
        <w:rPr>
          <w:sz w:val="28"/>
          <w:szCs w:val="28"/>
        </w:rPr>
        <w:t xml:space="preserve"> </w:t>
      </w:r>
      <w:proofErr w:type="spellStart"/>
      <w:r w:rsidRPr="007F3BDF">
        <w:rPr>
          <w:sz w:val="28"/>
          <w:szCs w:val="28"/>
        </w:rPr>
        <w:t>Медерова</w:t>
      </w:r>
      <w:proofErr w:type="spellEnd"/>
      <w:r w:rsidR="005F2B82">
        <w:rPr>
          <w:sz w:val="28"/>
          <w:szCs w:val="28"/>
        </w:rPr>
        <w:t>,</w:t>
      </w:r>
      <w:r w:rsidRPr="007F3BDF">
        <w:rPr>
          <w:sz w:val="28"/>
          <w:szCs w:val="28"/>
        </w:rPr>
        <w:t xml:space="preserve"> 68</w:t>
      </w:r>
      <w:r w:rsidRPr="000C32D1">
        <w:rPr>
          <w:sz w:val="28"/>
          <w:szCs w:val="28"/>
        </w:rPr>
        <w:t xml:space="preserve"> </w:t>
      </w:r>
      <w:r w:rsidRPr="007F3BDF">
        <w:rPr>
          <w:sz w:val="28"/>
          <w:szCs w:val="28"/>
        </w:rPr>
        <w:t>Тел: 54-52-64</w:t>
      </w:r>
    </w:p>
    <w:p w:rsidR="00576FE3" w:rsidRPr="007F3BDF" w:rsidRDefault="00576FE3" w:rsidP="00576FE3">
      <w:pPr>
        <w:ind w:firstLine="540"/>
        <w:jc w:val="both"/>
        <w:rPr>
          <w:sz w:val="28"/>
          <w:szCs w:val="28"/>
        </w:rPr>
      </w:pPr>
    </w:p>
    <w:p w:rsidR="00576FE3" w:rsidRPr="007F3BDF" w:rsidRDefault="00576FE3" w:rsidP="00576FE3">
      <w:pPr>
        <w:ind w:firstLine="540"/>
        <w:jc w:val="both"/>
        <w:rPr>
          <w:sz w:val="28"/>
          <w:szCs w:val="28"/>
        </w:rPr>
      </w:pPr>
    </w:p>
    <w:p w:rsidR="00576FE3" w:rsidRPr="007F3BDF" w:rsidRDefault="00576FE3" w:rsidP="00576FE3">
      <w:pPr>
        <w:jc w:val="both"/>
        <w:rPr>
          <w:sz w:val="28"/>
          <w:szCs w:val="28"/>
        </w:rPr>
      </w:pPr>
    </w:p>
    <w:p w:rsidR="00576FE3" w:rsidRDefault="00576FE3" w:rsidP="00576FE3">
      <w:pPr>
        <w:ind w:firstLine="540"/>
        <w:jc w:val="both"/>
        <w:rPr>
          <w:sz w:val="28"/>
          <w:szCs w:val="28"/>
        </w:rPr>
      </w:pPr>
      <w:r w:rsidRPr="007F3BDF">
        <w:rPr>
          <w:sz w:val="28"/>
          <w:szCs w:val="28"/>
        </w:rPr>
        <w:t>С диссертацией можно ознакомиться в библиотеке Кыргызского национального аграрного университета им. К.И. Скрябина</w:t>
      </w:r>
      <w:r>
        <w:rPr>
          <w:sz w:val="28"/>
          <w:szCs w:val="28"/>
        </w:rPr>
        <w:t>.</w:t>
      </w:r>
    </w:p>
    <w:p w:rsidR="00576FE3" w:rsidRDefault="00576FE3" w:rsidP="00576FE3">
      <w:pPr>
        <w:ind w:firstLine="540"/>
        <w:jc w:val="both"/>
        <w:rPr>
          <w:sz w:val="28"/>
          <w:szCs w:val="28"/>
        </w:rPr>
      </w:pPr>
    </w:p>
    <w:p w:rsidR="00576FE3" w:rsidRDefault="00576FE3" w:rsidP="00576FE3">
      <w:pPr>
        <w:jc w:val="both"/>
        <w:rPr>
          <w:sz w:val="28"/>
          <w:szCs w:val="28"/>
        </w:rPr>
      </w:pPr>
    </w:p>
    <w:p w:rsidR="00576FE3" w:rsidRDefault="00576FE3" w:rsidP="00576FE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Автореферат разослан «___» ____________ 2014г.</w:t>
      </w:r>
    </w:p>
    <w:p w:rsidR="00576FE3" w:rsidRDefault="00576FE3" w:rsidP="00576FE3">
      <w:pPr>
        <w:ind w:firstLine="540"/>
        <w:jc w:val="both"/>
        <w:rPr>
          <w:sz w:val="28"/>
          <w:szCs w:val="28"/>
        </w:rPr>
      </w:pPr>
    </w:p>
    <w:p w:rsidR="006B4688" w:rsidRDefault="006B4688" w:rsidP="00576FE3">
      <w:pPr>
        <w:ind w:firstLine="540"/>
        <w:jc w:val="both"/>
        <w:rPr>
          <w:sz w:val="28"/>
          <w:szCs w:val="28"/>
        </w:rPr>
      </w:pPr>
    </w:p>
    <w:p w:rsidR="006B4688" w:rsidRDefault="006B4688" w:rsidP="00576FE3">
      <w:pPr>
        <w:ind w:firstLine="540"/>
        <w:jc w:val="both"/>
        <w:rPr>
          <w:sz w:val="28"/>
          <w:szCs w:val="28"/>
        </w:rPr>
      </w:pPr>
    </w:p>
    <w:p w:rsidR="006B4688" w:rsidRDefault="006B4688" w:rsidP="00576FE3">
      <w:pPr>
        <w:ind w:firstLine="540"/>
        <w:jc w:val="both"/>
        <w:rPr>
          <w:sz w:val="28"/>
          <w:szCs w:val="28"/>
        </w:rPr>
      </w:pPr>
    </w:p>
    <w:p w:rsidR="006B4688" w:rsidRDefault="006B4688" w:rsidP="00576FE3">
      <w:pPr>
        <w:ind w:firstLine="540"/>
        <w:jc w:val="both"/>
        <w:rPr>
          <w:sz w:val="28"/>
          <w:szCs w:val="28"/>
        </w:rPr>
      </w:pPr>
    </w:p>
    <w:p w:rsidR="006B4688" w:rsidRDefault="006B4688" w:rsidP="00576FE3">
      <w:pPr>
        <w:ind w:firstLine="540"/>
        <w:jc w:val="both"/>
        <w:rPr>
          <w:sz w:val="28"/>
          <w:szCs w:val="28"/>
        </w:rPr>
      </w:pPr>
    </w:p>
    <w:p w:rsidR="006B4688" w:rsidRDefault="006B4688" w:rsidP="005F2B82">
      <w:pPr>
        <w:jc w:val="both"/>
        <w:rPr>
          <w:sz w:val="28"/>
          <w:szCs w:val="28"/>
        </w:rPr>
      </w:pPr>
    </w:p>
    <w:p w:rsidR="00576FE3" w:rsidRPr="0080169F" w:rsidRDefault="00576FE3" w:rsidP="00576FE3">
      <w:pPr>
        <w:jc w:val="both"/>
        <w:rPr>
          <w:b/>
          <w:sz w:val="28"/>
          <w:szCs w:val="28"/>
        </w:rPr>
      </w:pPr>
      <w:r w:rsidRPr="0080169F">
        <w:rPr>
          <w:b/>
          <w:sz w:val="28"/>
          <w:szCs w:val="28"/>
        </w:rPr>
        <w:t xml:space="preserve">Ученый секретарь </w:t>
      </w:r>
      <w:proofErr w:type="gramStart"/>
      <w:r w:rsidRPr="0080169F">
        <w:rPr>
          <w:b/>
          <w:sz w:val="28"/>
          <w:szCs w:val="28"/>
        </w:rPr>
        <w:t>диссертационного</w:t>
      </w:r>
      <w:proofErr w:type="gramEnd"/>
    </w:p>
    <w:p w:rsidR="00576FE3" w:rsidRPr="0080169F" w:rsidRDefault="00576FE3" w:rsidP="00576FE3">
      <w:pPr>
        <w:jc w:val="both"/>
        <w:rPr>
          <w:b/>
          <w:sz w:val="28"/>
          <w:szCs w:val="28"/>
        </w:rPr>
      </w:pPr>
      <w:r w:rsidRPr="0080169F">
        <w:rPr>
          <w:b/>
          <w:sz w:val="28"/>
          <w:szCs w:val="28"/>
        </w:rPr>
        <w:t xml:space="preserve">совета, доктор </w:t>
      </w:r>
      <w:proofErr w:type="gramStart"/>
      <w:r w:rsidRPr="0080169F">
        <w:rPr>
          <w:b/>
          <w:sz w:val="28"/>
          <w:szCs w:val="28"/>
        </w:rPr>
        <w:t>сельскохозяйственных</w:t>
      </w:r>
      <w:proofErr w:type="gramEnd"/>
    </w:p>
    <w:p w:rsidR="00576FE3" w:rsidRDefault="00576FE3" w:rsidP="00576FE3">
      <w:pPr>
        <w:jc w:val="both"/>
        <w:rPr>
          <w:b/>
          <w:sz w:val="28"/>
          <w:szCs w:val="28"/>
        </w:rPr>
      </w:pPr>
      <w:r w:rsidRPr="0080169F">
        <w:rPr>
          <w:b/>
          <w:sz w:val="28"/>
          <w:szCs w:val="28"/>
        </w:rPr>
        <w:t>наук, профессор</w:t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r w:rsidRPr="0080169F">
        <w:rPr>
          <w:b/>
          <w:sz w:val="28"/>
          <w:szCs w:val="28"/>
        </w:rPr>
        <w:tab/>
      </w:r>
      <w:proofErr w:type="spellStart"/>
      <w:r w:rsidRPr="0080169F">
        <w:rPr>
          <w:b/>
          <w:sz w:val="28"/>
          <w:szCs w:val="28"/>
        </w:rPr>
        <w:t>Ажибеков</w:t>
      </w:r>
      <w:proofErr w:type="spellEnd"/>
      <w:r w:rsidRPr="0080169F">
        <w:rPr>
          <w:b/>
          <w:sz w:val="28"/>
          <w:szCs w:val="28"/>
        </w:rPr>
        <w:t xml:space="preserve"> А.С.</w:t>
      </w:r>
    </w:p>
    <w:p w:rsidR="00576FE3" w:rsidRPr="007F3BDF" w:rsidRDefault="00576FE3" w:rsidP="00576FE3">
      <w:pPr>
        <w:jc w:val="center"/>
        <w:rPr>
          <w:sz w:val="28"/>
          <w:szCs w:val="28"/>
        </w:rPr>
      </w:pPr>
      <w:r w:rsidRPr="0080169F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ОБЩАЯ ХАРАКТЕРИСТИКА РАБОТЫ</w:t>
      </w:r>
    </w:p>
    <w:p w:rsidR="00641221" w:rsidRPr="00B417A6" w:rsidRDefault="005F2B82" w:rsidP="005F2B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Актуальность темы диссертации. </w:t>
      </w:r>
      <w:r w:rsidR="00576FE3" w:rsidRPr="00641221">
        <w:rPr>
          <w:b/>
          <w:sz w:val="28"/>
          <w:szCs w:val="28"/>
        </w:rPr>
        <w:t xml:space="preserve"> </w:t>
      </w:r>
      <w:r w:rsidR="00641221" w:rsidRPr="00E447D8">
        <w:rPr>
          <w:sz w:val="28"/>
          <w:szCs w:val="28"/>
        </w:rPr>
        <w:t>Овцеводств</w:t>
      </w:r>
      <w:proofErr w:type="gramStart"/>
      <w:r w:rsidR="00641221" w:rsidRPr="00E447D8">
        <w:rPr>
          <w:sz w:val="28"/>
          <w:szCs w:val="28"/>
        </w:rPr>
        <w:t>о-</w:t>
      </w:r>
      <w:proofErr w:type="gramEnd"/>
      <w:r w:rsidR="00641221" w:rsidRPr="00E447D8">
        <w:rPr>
          <w:sz w:val="28"/>
          <w:szCs w:val="28"/>
        </w:rPr>
        <w:t xml:space="preserve"> основная и традиционная отрасль</w:t>
      </w:r>
      <w:r w:rsidR="00641221">
        <w:rPr>
          <w:sz w:val="28"/>
          <w:szCs w:val="28"/>
        </w:rPr>
        <w:t xml:space="preserve"> животноводства</w:t>
      </w:r>
      <w:r w:rsidR="00641221" w:rsidRPr="00E447D8">
        <w:rPr>
          <w:sz w:val="28"/>
          <w:szCs w:val="28"/>
        </w:rPr>
        <w:t xml:space="preserve"> Кыргызской Республики. Его развитие обусловлено наличием обширных естественных пастбищ, общая площадь которых составляет 85% всех сельскохозяйствен</w:t>
      </w:r>
      <w:r w:rsidR="00641221">
        <w:rPr>
          <w:sz w:val="28"/>
          <w:szCs w:val="28"/>
        </w:rPr>
        <w:t>ных угодий</w:t>
      </w:r>
      <w:r w:rsidR="00641221" w:rsidRPr="00E447D8">
        <w:rPr>
          <w:sz w:val="28"/>
          <w:szCs w:val="28"/>
        </w:rPr>
        <w:t>.</w:t>
      </w:r>
      <w:r w:rsidR="00641221">
        <w:rPr>
          <w:sz w:val="28"/>
          <w:szCs w:val="28"/>
        </w:rPr>
        <w:t xml:space="preserve"> </w:t>
      </w:r>
      <w:r w:rsidR="00641221" w:rsidRPr="00E447D8">
        <w:rPr>
          <w:sz w:val="28"/>
          <w:szCs w:val="28"/>
        </w:rPr>
        <w:t>Важная роль при этом  принадлежит своеобразным природным условиям и традиции населени</w:t>
      </w:r>
      <w:r w:rsidR="00641221">
        <w:rPr>
          <w:sz w:val="28"/>
          <w:szCs w:val="28"/>
        </w:rPr>
        <w:t xml:space="preserve">я, особенно разведению курдючных и </w:t>
      </w:r>
      <w:proofErr w:type="gramStart"/>
      <w:r w:rsidR="00641221">
        <w:rPr>
          <w:sz w:val="28"/>
          <w:szCs w:val="28"/>
        </w:rPr>
        <w:t>мясо-</w:t>
      </w:r>
      <w:r w:rsidR="00641221" w:rsidRPr="00E447D8">
        <w:rPr>
          <w:sz w:val="28"/>
          <w:szCs w:val="28"/>
        </w:rPr>
        <w:t>сальных</w:t>
      </w:r>
      <w:proofErr w:type="gramEnd"/>
      <w:r w:rsidR="00641221" w:rsidRPr="00E447D8">
        <w:rPr>
          <w:sz w:val="28"/>
          <w:szCs w:val="28"/>
        </w:rPr>
        <w:t xml:space="preserve"> пород </w:t>
      </w:r>
      <w:r w:rsidR="00641221">
        <w:rPr>
          <w:sz w:val="28"/>
          <w:szCs w:val="28"/>
        </w:rPr>
        <w:t>овец, которые   находя</w:t>
      </w:r>
      <w:r w:rsidR="00641221" w:rsidRPr="00E447D8">
        <w:rPr>
          <w:sz w:val="28"/>
          <w:szCs w:val="28"/>
        </w:rPr>
        <w:t>т широкое распространени</w:t>
      </w:r>
      <w:r w:rsidR="00641221">
        <w:rPr>
          <w:sz w:val="28"/>
          <w:szCs w:val="28"/>
        </w:rPr>
        <w:t>е по всей территории республики в последнее</w:t>
      </w:r>
      <w:r w:rsidR="00641221" w:rsidRPr="00E447D8">
        <w:rPr>
          <w:sz w:val="28"/>
          <w:szCs w:val="28"/>
        </w:rPr>
        <w:t xml:space="preserve"> время</w:t>
      </w:r>
      <w:r w:rsidR="00641221">
        <w:rPr>
          <w:sz w:val="28"/>
          <w:szCs w:val="28"/>
        </w:rPr>
        <w:t>. В Кыргызстане</w:t>
      </w:r>
      <w:r w:rsidR="00641221" w:rsidRPr="00E447D8">
        <w:rPr>
          <w:sz w:val="28"/>
          <w:szCs w:val="28"/>
        </w:rPr>
        <w:t xml:space="preserve"> и</w:t>
      </w:r>
      <w:r>
        <w:rPr>
          <w:sz w:val="28"/>
          <w:szCs w:val="28"/>
        </w:rPr>
        <w:t>меется более 5,5</w:t>
      </w:r>
      <w:r w:rsidR="00641221">
        <w:rPr>
          <w:sz w:val="28"/>
          <w:szCs w:val="28"/>
        </w:rPr>
        <w:t xml:space="preserve"> млн. </w:t>
      </w:r>
      <w:r w:rsidR="007A141B">
        <w:rPr>
          <w:sz w:val="28"/>
          <w:szCs w:val="28"/>
        </w:rPr>
        <w:t>голов овец и удельный вес баранины составляет 2</w:t>
      </w:r>
      <w:r w:rsidR="00641221" w:rsidRPr="00E447D8">
        <w:rPr>
          <w:sz w:val="28"/>
          <w:szCs w:val="28"/>
        </w:rPr>
        <w:t>5% от общего объема производства мяса</w:t>
      </w:r>
      <w:r w:rsidR="00B417A6">
        <w:rPr>
          <w:sz w:val="28"/>
          <w:szCs w:val="28"/>
        </w:rPr>
        <w:t>.</w:t>
      </w:r>
    </w:p>
    <w:p w:rsidR="00641221" w:rsidRPr="00E447D8" w:rsidRDefault="007A141B" w:rsidP="00641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эти</w:t>
      </w:r>
      <w:r w:rsidR="00641221" w:rsidRPr="00E447D8">
        <w:rPr>
          <w:sz w:val="28"/>
          <w:szCs w:val="28"/>
        </w:rPr>
        <w:t xml:space="preserve"> показатели не вполне удовлетворяют все возрастающие потребности народного хозяйства в овцеводческой продукции, особенно в мясе и сале</w:t>
      </w:r>
      <w:r w:rsidR="00B417A6">
        <w:rPr>
          <w:sz w:val="28"/>
          <w:szCs w:val="28"/>
        </w:rPr>
        <w:t xml:space="preserve"> (Ы.А. </w:t>
      </w:r>
      <w:proofErr w:type="spellStart"/>
      <w:r w:rsidR="00B417A6">
        <w:rPr>
          <w:sz w:val="28"/>
          <w:szCs w:val="28"/>
        </w:rPr>
        <w:t>Абдурасулов</w:t>
      </w:r>
      <w:proofErr w:type="spellEnd"/>
      <w:r w:rsidR="00B417A6">
        <w:rPr>
          <w:sz w:val="28"/>
          <w:szCs w:val="28"/>
        </w:rPr>
        <w:t>, 2011</w:t>
      </w:r>
      <w:r w:rsidR="00641221">
        <w:rPr>
          <w:sz w:val="28"/>
          <w:szCs w:val="28"/>
        </w:rPr>
        <w:t>)</w:t>
      </w:r>
      <w:r w:rsidR="00B417A6">
        <w:rPr>
          <w:sz w:val="28"/>
          <w:szCs w:val="28"/>
        </w:rPr>
        <w:t>.</w:t>
      </w:r>
    </w:p>
    <w:p w:rsidR="00641221" w:rsidRPr="00E447D8" w:rsidRDefault="007A141B" w:rsidP="0064122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Гиссарская</w:t>
      </w:r>
      <w:proofErr w:type="spellEnd"/>
      <w:r>
        <w:rPr>
          <w:sz w:val="28"/>
          <w:szCs w:val="28"/>
        </w:rPr>
        <w:t xml:space="preserve"> порода овец</w:t>
      </w:r>
      <w:r w:rsidR="00641221" w:rsidRPr="00E447D8">
        <w:rPr>
          <w:sz w:val="28"/>
          <w:szCs w:val="28"/>
        </w:rPr>
        <w:t xml:space="preserve"> общепризнана как уникальна</w:t>
      </w:r>
      <w:r w:rsidR="00641221">
        <w:rPr>
          <w:sz w:val="28"/>
          <w:szCs w:val="28"/>
        </w:rPr>
        <w:t>я крупная курдючная</w:t>
      </w:r>
      <w:r>
        <w:rPr>
          <w:sz w:val="28"/>
          <w:szCs w:val="28"/>
        </w:rPr>
        <w:t xml:space="preserve"> порода мира. Однако </w:t>
      </w:r>
      <w:r w:rsidR="00641221">
        <w:rPr>
          <w:sz w:val="28"/>
          <w:szCs w:val="28"/>
        </w:rPr>
        <w:t xml:space="preserve"> малая  численность животных этой породы в республике, узкая </w:t>
      </w:r>
      <w:proofErr w:type="spellStart"/>
      <w:r w:rsidR="00641221">
        <w:rPr>
          <w:sz w:val="28"/>
          <w:szCs w:val="28"/>
        </w:rPr>
        <w:t>специализированность</w:t>
      </w:r>
      <w:proofErr w:type="spellEnd"/>
      <w:r>
        <w:rPr>
          <w:sz w:val="28"/>
          <w:szCs w:val="28"/>
        </w:rPr>
        <w:t>,</w:t>
      </w:r>
      <w:r w:rsidR="00641221">
        <w:rPr>
          <w:sz w:val="28"/>
          <w:szCs w:val="28"/>
        </w:rPr>
        <w:t xml:space="preserve"> локальность ареала разведения в значительной степени затрудняют ведение успешной селекционной работы с ней. Важно подчеркнуть, что  и</w:t>
      </w:r>
      <w:r w:rsidR="00641221" w:rsidRPr="00E447D8">
        <w:rPr>
          <w:sz w:val="28"/>
          <w:szCs w:val="28"/>
        </w:rPr>
        <w:t>зучение генетических особенностей организ</w:t>
      </w:r>
      <w:r w:rsidR="00641221">
        <w:rPr>
          <w:sz w:val="28"/>
          <w:szCs w:val="28"/>
        </w:rPr>
        <w:t>ма овец в определенной степени способствует  повышению</w:t>
      </w:r>
      <w:r w:rsidR="00641221" w:rsidRPr="00E447D8">
        <w:rPr>
          <w:sz w:val="28"/>
          <w:szCs w:val="28"/>
        </w:rPr>
        <w:t xml:space="preserve"> племенных и продуктивных качеств овец  в целом</w:t>
      </w:r>
      <w:r w:rsidR="00B417A6">
        <w:rPr>
          <w:sz w:val="28"/>
          <w:szCs w:val="28"/>
        </w:rPr>
        <w:t xml:space="preserve"> (А.Н. </w:t>
      </w:r>
      <w:proofErr w:type="spellStart"/>
      <w:r w:rsidR="00B417A6">
        <w:rPr>
          <w:sz w:val="28"/>
          <w:szCs w:val="28"/>
        </w:rPr>
        <w:t>Назаркулов</w:t>
      </w:r>
      <w:proofErr w:type="spellEnd"/>
      <w:r w:rsidR="00B417A6">
        <w:rPr>
          <w:sz w:val="28"/>
          <w:szCs w:val="28"/>
        </w:rPr>
        <w:t xml:space="preserve">, З.М. </w:t>
      </w:r>
      <w:proofErr w:type="spellStart"/>
      <w:r w:rsidR="00B417A6">
        <w:rPr>
          <w:sz w:val="28"/>
          <w:szCs w:val="28"/>
        </w:rPr>
        <w:t>Мукашев</w:t>
      </w:r>
      <w:proofErr w:type="spellEnd"/>
      <w:r w:rsidR="00B417A6">
        <w:rPr>
          <w:sz w:val="28"/>
          <w:szCs w:val="28"/>
        </w:rPr>
        <w:t>, 2003).</w:t>
      </w:r>
    </w:p>
    <w:p w:rsidR="00576FE3" w:rsidRPr="00641221" w:rsidRDefault="00641221" w:rsidP="001A4A8E">
      <w:pPr>
        <w:ind w:firstLine="540"/>
        <w:jc w:val="both"/>
        <w:rPr>
          <w:sz w:val="28"/>
          <w:szCs w:val="28"/>
        </w:rPr>
      </w:pPr>
      <w:r w:rsidRPr="00E447D8">
        <w:rPr>
          <w:sz w:val="28"/>
          <w:szCs w:val="28"/>
        </w:rPr>
        <w:t>Одним из методов решения этой проблемы являются исследования по изуч</w:t>
      </w:r>
      <w:r>
        <w:rPr>
          <w:sz w:val="28"/>
          <w:szCs w:val="28"/>
        </w:rPr>
        <w:t xml:space="preserve">ению активности ферментов крови или так называемых </w:t>
      </w:r>
      <w:r w:rsidRPr="00E447D8">
        <w:rPr>
          <w:sz w:val="28"/>
          <w:szCs w:val="28"/>
        </w:rPr>
        <w:t>катализаторов многих процессов, связанных с обменом веществ, которые в свою очередь</w:t>
      </w:r>
      <w:r>
        <w:rPr>
          <w:sz w:val="28"/>
          <w:szCs w:val="28"/>
        </w:rPr>
        <w:t xml:space="preserve"> опосредованно влияют на формирование</w:t>
      </w:r>
      <w:r w:rsidRPr="00E447D8">
        <w:rPr>
          <w:sz w:val="28"/>
          <w:szCs w:val="28"/>
        </w:rPr>
        <w:t xml:space="preserve"> продуктивных и племенных качеств животн</w:t>
      </w:r>
      <w:r>
        <w:rPr>
          <w:sz w:val="28"/>
          <w:szCs w:val="28"/>
        </w:rPr>
        <w:t>ых.</w:t>
      </w:r>
    </w:p>
    <w:p w:rsidR="00576FE3" w:rsidRPr="00641221" w:rsidRDefault="00576FE3" w:rsidP="001A4A8E">
      <w:pPr>
        <w:ind w:firstLine="540"/>
        <w:jc w:val="both"/>
        <w:rPr>
          <w:sz w:val="28"/>
          <w:szCs w:val="28"/>
        </w:rPr>
      </w:pPr>
      <w:r w:rsidRPr="000C32DF">
        <w:rPr>
          <w:b/>
          <w:sz w:val="28"/>
          <w:szCs w:val="28"/>
        </w:rPr>
        <w:t>Связь темы диссертации с</w:t>
      </w:r>
      <w:r w:rsidR="00641221">
        <w:rPr>
          <w:b/>
          <w:sz w:val="28"/>
          <w:szCs w:val="28"/>
        </w:rPr>
        <w:t xml:space="preserve"> крупными научными программами. </w:t>
      </w:r>
      <w:r w:rsidR="007A141B" w:rsidRPr="007A141B">
        <w:rPr>
          <w:sz w:val="28"/>
          <w:szCs w:val="28"/>
        </w:rPr>
        <w:t>Этим и определяется актуальность темы диссертации с проектами и основными научно-исследовательскими работами.</w:t>
      </w:r>
      <w:r w:rsidR="007A141B">
        <w:rPr>
          <w:b/>
          <w:sz w:val="28"/>
          <w:szCs w:val="28"/>
        </w:rPr>
        <w:t xml:space="preserve"> </w:t>
      </w:r>
      <w:r w:rsidR="007A141B">
        <w:rPr>
          <w:sz w:val="28"/>
          <w:szCs w:val="28"/>
        </w:rPr>
        <w:t xml:space="preserve">Исследования </w:t>
      </w:r>
      <w:r w:rsidR="00641221">
        <w:rPr>
          <w:sz w:val="28"/>
          <w:szCs w:val="28"/>
        </w:rPr>
        <w:t xml:space="preserve"> выполнены в рамках по</w:t>
      </w:r>
      <w:r w:rsidR="007A141B">
        <w:rPr>
          <w:sz w:val="28"/>
          <w:szCs w:val="28"/>
        </w:rPr>
        <w:t xml:space="preserve"> отраслевым планам</w:t>
      </w:r>
      <w:r w:rsidR="00641221">
        <w:rPr>
          <w:sz w:val="28"/>
          <w:szCs w:val="28"/>
        </w:rPr>
        <w:t xml:space="preserve"> НИР Кыргызского национального аграрного университета им.</w:t>
      </w:r>
      <w:r w:rsidR="00A42B00">
        <w:rPr>
          <w:sz w:val="28"/>
          <w:szCs w:val="28"/>
        </w:rPr>
        <w:t xml:space="preserve"> К.И. Скрябина № </w:t>
      </w:r>
      <w:proofErr w:type="spellStart"/>
      <w:r w:rsidR="00A42B00">
        <w:rPr>
          <w:sz w:val="28"/>
          <w:szCs w:val="28"/>
        </w:rPr>
        <w:t>Госрегистрации</w:t>
      </w:r>
      <w:proofErr w:type="spellEnd"/>
      <w:r w:rsidR="00A42B00">
        <w:rPr>
          <w:sz w:val="28"/>
          <w:szCs w:val="28"/>
        </w:rPr>
        <w:t xml:space="preserve"> № 0006671</w:t>
      </w:r>
    </w:p>
    <w:p w:rsidR="001A4A8E" w:rsidRPr="00E447D8" w:rsidRDefault="00576FE3" w:rsidP="001A4A8E">
      <w:pPr>
        <w:jc w:val="both"/>
        <w:rPr>
          <w:sz w:val="28"/>
          <w:szCs w:val="28"/>
        </w:rPr>
      </w:pPr>
      <w:r w:rsidRPr="000C32DF">
        <w:rPr>
          <w:b/>
          <w:sz w:val="28"/>
          <w:szCs w:val="28"/>
        </w:rPr>
        <w:t>Цель и задачи исследований.</w:t>
      </w:r>
      <w:r w:rsidRPr="000C32DF">
        <w:rPr>
          <w:sz w:val="28"/>
          <w:szCs w:val="28"/>
        </w:rPr>
        <w:t xml:space="preserve"> </w:t>
      </w:r>
      <w:r w:rsidRPr="00641221">
        <w:rPr>
          <w:sz w:val="28"/>
          <w:szCs w:val="28"/>
        </w:rPr>
        <w:t xml:space="preserve"> </w:t>
      </w:r>
      <w:r w:rsidR="001A4A8E" w:rsidRPr="00E447D8">
        <w:rPr>
          <w:sz w:val="28"/>
          <w:szCs w:val="28"/>
        </w:rPr>
        <w:t xml:space="preserve">Цель исследований  заключалась в изучении возможностей использования </w:t>
      </w:r>
      <w:r w:rsidR="001A4A8E">
        <w:rPr>
          <w:sz w:val="28"/>
          <w:szCs w:val="28"/>
        </w:rPr>
        <w:t>биохимических</w:t>
      </w:r>
      <w:r w:rsidR="001A4A8E" w:rsidRPr="00E447D8">
        <w:rPr>
          <w:sz w:val="28"/>
          <w:szCs w:val="28"/>
        </w:rPr>
        <w:t xml:space="preserve"> показателей крови в селекции </w:t>
      </w:r>
      <w:proofErr w:type="spellStart"/>
      <w:r w:rsidR="001A4A8E" w:rsidRPr="00E447D8">
        <w:rPr>
          <w:sz w:val="28"/>
          <w:szCs w:val="28"/>
        </w:rPr>
        <w:t>гиссаро</w:t>
      </w:r>
      <w:proofErr w:type="spellEnd"/>
      <w:r w:rsidR="001A4A8E">
        <w:rPr>
          <w:sz w:val="28"/>
          <w:szCs w:val="28"/>
        </w:rPr>
        <w:t>-кыргызских овец. В  работе</w:t>
      </w:r>
      <w:r w:rsidR="001A4A8E" w:rsidRPr="00E447D8">
        <w:rPr>
          <w:sz w:val="28"/>
          <w:szCs w:val="28"/>
        </w:rPr>
        <w:t xml:space="preserve"> были поставлены следующие задачи:</w:t>
      </w:r>
    </w:p>
    <w:p w:rsidR="001A4A8E" w:rsidRPr="00E447D8" w:rsidRDefault="001A4A8E" w:rsidP="001A4A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7D8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>ределить уровень активности ферментов:</w:t>
      </w:r>
      <w:r w:rsidRPr="00E447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7D8">
        <w:rPr>
          <w:rFonts w:ascii="Times New Roman" w:hAnsi="Times New Roman" w:cs="Times New Roman"/>
          <w:sz w:val="28"/>
          <w:szCs w:val="28"/>
        </w:rPr>
        <w:t>аспартат-аминотрансферазы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7D8">
        <w:rPr>
          <w:rFonts w:ascii="Times New Roman" w:hAnsi="Times New Roman" w:cs="Times New Roman"/>
          <w:sz w:val="28"/>
          <w:szCs w:val="28"/>
        </w:rPr>
        <w:t xml:space="preserve">(АСТ), </w:t>
      </w:r>
      <w:proofErr w:type="spellStart"/>
      <w:r w:rsidRPr="00E447D8">
        <w:rPr>
          <w:rFonts w:ascii="Times New Roman" w:hAnsi="Times New Roman" w:cs="Times New Roman"/>
          <w:sz w:val="28"/>
          <w:szCs w:val="28"/>
        </w:rPr>
        <w:t>аланин-аминотрансферазы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7D8">
        <w:rPr>
          <w:rFonts w:ascii="Times New Roman" w:hAnsi="Times New Roman" w:cs="Times New Roman"/>
          <w:sz w:val="28"/>
          <w:szCs w:val="28"/>
        </w:rPr>
        <w:t>(АЛТ),  щелочной (ЩФ) и кислой (КФ) фосфатаз сыворотки крови в связи с полом, возрастом и системой содержания животных;</w:t>
      </w:r>
    </w:p>
    <w:p w:rsidR="001A4A8E" w:rsidRPr="00E447D8" w:rsidRDefault="001A4A8E" w:rsidP="001A4A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7D8">
        <w:rPr>
          <w:rFonts w:ascii="Times New Roman" w:hAnsi="Times New Roman" w:cs="Times New Roman"/>
          <w:sz w:val="28"/>
          <w:szCs w:val="28"/>
        </w:rPr>
        <w:t>Установить степень наследуемости и повторяемости  изучаемых ферментов сыворотки крови в онтогенезе;</w:t>
      </w:r>
    </w:p>
    <w:p w:rsidR="001A4A8E" w:rsidRPr="00E447D8" w:rsidRDefault="001A4A8E" w:rsidP="001A4A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сопряженность изменчивость</w:t>
      </w:r>
      <w:r w:rsidRPr="00E447D8">
        <w:rPr>
          <w:rFonts w:ascii="Times New Roman" w:hAnsi="Times New Roman" w:cs="Times New Roman"/>
          <w:sz w:val="28"/>
          <w:szCs w:val="28"/>
        </w:rPr>
        <w:t xml:space="preserve"> активности </w:t>
      </w:r>
      <w:proofErr w:type="spellStart"/>
      <w:r w:rsidRPr="00E447D8">
        <w:rPr>
          <w:rFonts w:ascii="Times New Roman" w:hAnsi="Times New Roman" w:cs="Times New Roman"/>
          <w:sz w:val="28"/>
          <w:szCs w:val="28"/>
        </w:rPr>
        <w:t>аминотрансфераз</w:t>
      </w:r>
      <w:proofErr w:type="spellEnd"/>
      <w:r w:rsidRPr="00E447D8">
        <w:rPr>
          <w:rFonts w:ascii="Times New Roman" w:hAnsi="Times New Roman" w:cs="Times New Roman"/>
          <w:sz w:val="28"/>
          <w:szCs w:val="28"/>
        </w:rPr>
        <w:t xml:space="preserve"> и фосфатаз с хозяйственно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447D8">
        <w:rPr>
          <w:rFonts w:ascii="Times New Roman" w:hAnsi="Times New Roman" w:cs="Times New Roman"/>
          <w:sz w:val="28"/>
          <w:szCs w:val="28"/>
        </w:rPr>
        <w:t>полезными признаками животных;</w:t>
      </w:r>
    </w:p>
    <w:p w:rsidR="00576FE3" w:rsidRPr="00A7315E" w:rsidRDefault="001A4A8E" w:rsidP="00A731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7D8">
        <w:rPr>
          <w:rFonts w:ascii="Times New Roman" w:hAnsi="Times New Roman" w:cs="Times New Roman"/>
          <w:sz w:val="28"/>
          <w:szCs w:val="28"/>
        </w:rPr>
        <w:t xml:space="preserve">Установить эффективность влияния отбора и подбора родительских пар </w:t>
      </w:r>
      <w:r>
        <w:rPr>
          <w:rFonts w:ascii="Times New Roman" w:hAnsi="Times New Roman" w:cs="Times New Roman"/>
          <w:sz w:val="28"/>
          <w:szCs w:val="28"/>
        </w:rPr>
        <w:t>по ферментным  тестам на рост</w:t>
      </w:r>
      <w:r w:rsidRPr="00E447D8">
        <w:rPr>
          <w:rFonts w:ascii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hAnsi="Times New Roman" w:cs="Times New Roman"/>
          <w:sz w:val="28"/>
          <w:szCs w:val="28"/>
        </w:rPr>
        <w:t>угие</w:t>
      </w:r>
      <w:r w:rsidRPr="00E447D8">
        <w:rPr>
          <w:rFonts w:ascii="Times New Roman" w:hAnsi="Times New Roman" w:cs="Times New Roman"/>
          <w:sz w:val="28"/>
          <w:szCs w:val="28"/>
        </w:rPr>
        <w:t xml:space="preserve"> признаки потомства</w:t>
      </w:r>
    </w:p>
    <w:p w:rsidR="001A4A8E" w:rsidRPr="00E447D8" w:rsidRDefault="00576FE3" w:rsidP="001A4A8E">
      <w:pPr>
        <w:ind w:firstLine="708"/>
        <w:jc w:val="both"/>
        <w:rPr>
          <w:sz w:val="28"/>
          <w:szCs w:val="28"/>
        </w:rPr>
      </w:pPr>
      <w:r w:rsidRPr="000C32DF">
        <w:rPr>
          <w:b/>
          <w:sz w:val="28"/>
          <w:szCs w:val="28"/>
        </w:rPr>
        <w:lastRenderedPageBreak/>
        <w:t xml:space="preserve">Научная новизна </w:t>
      </w:r>
      <w:r w:rsidR="001A4A8E">
        <w:rPr>
          <w:b/>
          <w:sz w:val="28"/>
          <w:szCs w:val="28"/>
        </w:rPr>
        <w:t>работы.</w:t>
      </w:r>
      <w:r w:rsidRPr="000C32DF">
        <w:rPr>
          <w:sz w:val="28"/>
          <w:szCs w:val="28"/>
        </w:rPr>
        <w:t xml:space="preserve"> </w:t>
      </w:r>
      <w:r w:rsidRPr="00641221">
        <w:rPr>
          <w:sz w:val="28"/>
          <w:szCs w:val="28"/>
        </w:rPr>
        <w:t xml:space="preserve"> </w:t>
      </w:r>
      <w:r w:rsidR="001A4A8E" w:rsidRPr="00E447D8">
        <w:rPr>
          <w:sz w:val="28"/>
          <w:szCs w:val="28"/>
        </w:rPr>
        <w:t xml:space="preserve">В работе впервые изучена активность ферментов сыворотки крови у </w:t>
      </w:r>
      <w:proofErr w:type="spellStart"/>
      <w:r w:rsidR="001A4A8E" w:rsidRPr="00E447D8">
        <w:rPr>
          <w:sz w:val="28"/>
          <w:szCs w:val="28"/>
        </w:rPr>
        <w:t>гиссаро</w:t>
      </w:r>
      <w:proofErr w:type="spellEnd"/>
      <w:r w:rsidR="001A4A8E" w:rsidRPr="00E447D8">
        <w:rPr>
          <w:sz w:val="28"/>
          <w:szCs w:val="28"/>
        </w:rPr>
        <w:t xml:space="preserve">-кыргызских овец и факторы, влияющие на ее изменчивость. Установлен характер взаимосвязей активности сывороточных ферментов крови </w:t>
      </w:r>
      <w:r w:rsidR="001A4A8E">
        <w:rPr>
          <w:sz w:val="28"/>
          <w:szCs w:val="28"/>
        </w:rPr>
        <w:t>с некотор</w:t>
      </w:r>
      <w:r w:rsidR="001A4A8E" w:rsidRPr="00E447D8">
        <w:rPr>
          <w:sz w:val="28"/>
          <w:szCs w:val="28"/>
        </w:rPr>
        <w:t>ыми хозяйственно полезными признаками животных, степень их наследуемости и повторяемости.</w:t>
      </w:r>
    </w:p>
    <w:p w:rsidR="00576FE3" w:rsidRPr="00641221" w:rsidRDefault="001A4A8E" w:rsidP="001A4A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Впервые р</w:t>
      </w:r>
      <w:r w:rsidRPr="00E447D8">
        <w:rPr>
          <w:sz w:val="28"/>
          <w:szCs w:val="28"/>
        </w:rPr>
        <w:t>азработаны принципы отбора и подбора родительских пар по ферментным тестам в целях получения потомства с повышенной энергией роста.</w:t>
      </w:r>
    </w:p>
    <w:p w:rsidR="00576FE3" w:rsidRPr="001A4A8E" w:rsidRDefault="00576FE3" w:rsidP="00576FE3">
      <w:pPr>
        <w:ind w:firstLine="540"/>
        <w:jc w:val="both"/>
        <w:rPr>
          <w:sz w:val="28"/>
          <w:szCs w:val="28"/>
        </w:rPr>
      </w:pPr>
      <w:r w:rsidRPr="00B769E0">
        <w:rPr>
          <w:b/>
          <w:sz w:val="28"/>
          <w:szCs w:val="28"/>
        </w:rPr>
        <w:t xml:space="preserve">Практическая </w:t>
      </w:r>
      <w:r w:rsidR="00C878FB">
        <w:rPr>
          <w:b/>
          <w:sz w:val="28"/>
          <w:szCs w:val="28"/>
        </w:rPr>
        <w:t>значимость полученных результатов</w:t>
      </w:r>
      <w:r w:rsidR="001A4A8E">
        <w:rPr>
          <w:b/>
          <w:sz w:val="28"/>
          <w:szCs w:val="28"/>
        </w:rPr>
        <w:t xml:space="preserve">. </w:t>
      </w:r>
      <w:r w:rsidRPr="000C32DF">
        <w:rPr>
          <w:sz w:val="28"/>
          <w:szCs w:val="28"/>
        </w:rPr>
        <w:t xml:space="preserve"> </w:t>
      </w:r>
      <w:r w:rsidR="001A4A8E" w:rsidRPr="00E447D8">
        <w:rPr>
          <w:sz w:val="28"/>
          <w:szCs w:val="28"/>
        </w:rPr>
        <w:t>В работе изучены возрастные, половые и сезонные особенности изменения</w:t>
      </w:r>
      <w:r w:rsidR="001A4A8E">
        <w:rPr>
          <w:sz w:val="28"/>
          <w:szCs w:val="28"/>
        </w:rPr>
        <w:t xml:space="preserve"> живой массы, настрига шерсти в связи с уровнем</w:t>
      </w:r>
      <w:r w:rsidR="001A4A8E" w:rsidRPr="00E447D8">
        <w:rPr>
          <w:sz w:val="28"/>
          <w:szCs w:val="28"/>
        </w:rPr>
        <w:t xml:space="preserve"> активности сывороточных ферментов крови</w:t>
      </w:r>
      <w:r w:rsidR="001A4A8E">
        <w:rPr>
          <w:sz w:val="28"/>
          <w:szCs w:val="28"/>
        </w:rPr>
        <w:t xml:space="preserve"> </w:t>
      </w:r>
      <w:proofErr w:type="spellStart"/>
      <w:r w:rsidR="001A4A8E" w:rsidRPr="00E447D8">
        <w:rPr>
          <w:sz w:val="28"/>
          <w:szCs w:val="28"/>
        </w:rPr>
        <w:t>гиссаро</w:t>
      </w:r>
      <w:proofErr w:type="spellEnd"/>
      <w:r w:rsidR="001A4A8E" w:rsidRPr="00E447D8">
        <w:rPr>
          <w:sz w:val="28"/>
          <w:szCs w:val="28"/>
        </w:rPr>
        <w:t>-кыргызских овец, разработана и предложена научно-обоснованная система отбора и подбора животных по ферментным тестам.</w:t>
      </w:r>
      <w:r w:rsidRPr="001A4A8E">
        <w:rPr>
          <w:sz w:val="28"/>
          <w:szCs w:val="28"/>
        </w:rPr>
        <w:t xml:space="preserve"> </w:t>
      </w:r>
    </w:p>
    <w:p w:rsidR="00576FE3" w:rsidRPr="001A4A8E" w:rsidRDefault="00576FE3" w:rsidP="001A4A8E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научные положения диссертации</w:t>
      </w:r>
      <w:r w:rsidR="00C878F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0C32DF">
        <w:rPr>
          <w:b/>
          <w:sz w:val="28"/>
          <w:szCs w:val="28"/>
        </w:rPr>
        <w:t>выносимые на защиту:</w:t>
      </w:r>
      <w:r w:rsidR="001A4A8E">
        <w:rPr>
          <w:b/>
          <w:sz w:val="28"/>
          <w:szCs w:val="28"/>
        </w:rPr>
        <w:t xml:space="preserve"> </w:t>
      </w:r>
      <w:r w:rsidR="001A4A8E">
        <w:rPr>
          <w:sz w:val="28"/>
          <w:szCs w:val="28"/>
        </w:rPr>
        <w:t>Особенности</w:t>
      </w:r>
      <w:r w:rsidR="001A4A8E" w:rsidRPr="00E447D8">
        <w:rPr>
          <w:sz w:val="28"/>
          <w:szCs w:val="28"/>
        </w:rPr>
        <w:t xml:space="preserve"> </w:t>
      </w:r>
      <w:proofErr w:type="spellStart"/>
      <w:r w:rsidR="001A4A8E" w:rsidRPr="00E447D8">
        <w:rPr>
          <w:sz w:val="28"/>
          <w:szCs w:val="28"/>
        </w:rPr>
        <w:t>гиссаро</w:t>
      </w:r>
      <w:proofErr w:type="spellEnd"/>
      <w:r w:rsidR="001A4A8E" w:rsidRPr="00E447D8">
        <w:rPr>
          <w:sz w:val="28"/>
          <w:szCs w:val="28"/>
        </w:rPr>
        <w:t>-кыргызских овец по</w:t>
      </w:r>
      <w:r w:rsidR="001A4A8E">
        <w:rPr>
          <w:sz w:val="28"/>
          <w:szCs w:val="28"/>
        </w:rPr>
        <w:t xml:space="preserve"> биологически-активным ферментам</w:t>
      </w:r>
      <w:r w:rsidR="001A4A8E" w:rsidRPr="00E447D8">
        <w:rPr>
          <w:sz w:val="28"/>
          <w:szCs w:val="28"/>
        </w:rPr>
        <w:t xml:space="preserve">: активность </w:t>
      </w:r>
      <w:proofErr w:type="spellStart"/>
      <w:r w:rsidR="001A4A8E" w:rsidRPr="00E447D8">
        <w:rPr>
          <w:sz w:val="28"/>
          <w:szCs w:val="28"/>
        </w:rPr>
        <w:t>а</w:t>
      </w:r>
      <w:r w:rsidR="001A4A8E">
        <w:rPr>
          <w:sz w:val="28"/>
          <w:szCs w:val="28"/>
        </w:rPr>
        <w:t>минотрансфераз</w:t>
      </w:r>
      <w:proofErr w:type="spellEnd"/>
      <w:r w:rsidR="001A4A8E">
        <w:rPr>
          <w:sz w:val="28"/>
          <w:szCs w:val="28"/>
        </w:rPr>
        <w:t xml:space="preserve"> и фосфатаз крови, а также по живой массе, настригу шерсти и убойным качествам.</w:t>
      </w:r>
      <w:r w:rsidR="001A4A8E" w:rsidRPr="00E447D8">
        <w:rPr>
          <w:sz w:val="28"/>
          <w:szCs w:val="28"/>
        </w:rPr>
        <w:t xml:space="preserve"> Способы отбора и подбора овец по ферментным тестам и прогнозирование эффекта селекции.</w:t>
      </w:r>
    </w:p>
    <w:p w:rsidR="001A4A8E" w:rsidRPr="00AD507C" w:rsidRDefault="00576FE3" w:rsidP="00AD507C">
      <w:pPr>
        <w:ind w:firstLine="540"/>
        <w:jc w:val="both"/>
        <w:rPr>
          <w:sz w:val="28"/>
          <w:szCs w:val="28"/>
        </w:rPr>
      </w:pPr>
      <w:r w:rsidRPr="000C32DF">
        <w:rPr>
          <w:b/>
          <w:sz w:val="28"/>
          <w:szCs w:val="28"/>
        </w:rPr>
        <w:t>Личный вклад соискателя.</w:t>
      </w:r>
      <w:r w:rsidR="00C878FB">
        <w:rPr>
          <w:sz w:val="28"/>
          <w:szCs w:val="28"/>
        </w:rPr>
        <w:t xml:space="preserve"> В</w:t>
      </w:r>
      <w:r w:rsidR="00585D3E">
        <w:rPr>
          <w:sz w:val="28"/>
          <w:szCs w:val="28"/>
        </w:rPr>
        <w:t>ыбор темы, подготовка методики исследований,</w:t>
      </w:r>
      <w:r w:rsidR="00C878FB">
        <w:rPr>
          <w:sz w:val="28"/>
          <w:szCs w:val="28"/>
        </w:rPr>
        <w:t xml:space="preserve"> теоретические исследования,</w:t>
      </w:r>
      <w:r w:rsidR="00585D3E">
        <w:rPr>
          <w:sz w:val="28"/>
          <w:szCs w:val="28"/>
        </w:rPr>
        <w:t xml:space="preserve"> постановка и выполнение научно-производственных опытов, биохимические и селекционно-генетические показатели, биометрическая обработка и анализ полученных результатов, обобщение материалов и написания диссертационной работы выполнялись автором самостоятельно.</w:t>
      </w:r>
    </w:p>
    <w:p w:rsidR="00585D3E" w:rsidRPr="00E85DF2" w:rsidRDefault="00A7315E" w:rsidP="00AD50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Апробация результатов исследований</w:t>
      </w:r>
      <w:r w:rsidR="00576FE3" w:rsidRPr="000C32DF">
        <w:rPr>
          <w:b/>
          <w:sz w:val="28"/>
          <w:szCs w:val="28"/>
        </w:rPr>
        <w:t>.</w:t>
      </w:r>
      <w:r w:rsidR="00576FE3" w:rsidRPr="000C32DF">
        <w:rPr>
          <w:sz w:val="28"/>
          <w:szCs w:val="28"/>
        </w:rPr>
        <w:t xml:space="preserve"> </w:t>
      </w:r>
      <w:r w:rsidR="00576FE3" w:rsidRPr="001A4A8E">
        <w:rPr>
          <w:sz w:val="28"/>
          <w:szCs w:val="28"/>
        </w:rPr>
        <w:t xml:space="preserve"> </w:t>
      </w:r>
      <w:proofErr w:type="gramStart"/>
      <w:r w:rsidR="00585D3E">
        <w:rPr>
          <w:sz w:val="28"/>
          <w:szCs w:val="28"/>
        </w:rPr>
        <w:t xml:space="preserve">Основные положения диссертации доложены и обсуждены на международных и республиканских конференциях посвященной 80-летию образования Кыргызского научно-исследовательского института животноводства и пастбищ, Бишкек, 2011г.; посвященной 60-летию образования инженерно-технического факультета, Бишкек, 2012г.; посвященной 80-летию со дня рождения </w:t>
      </w:r>
      <w:proofErr w:type="spellStart"/>
      <w:r w:rsidR="00585D3E">
        <w:rPr>
          <w:sz w:val="28"/>
          <w:szCs w:val="28"/>
        </w:rPr>
        <w:t>Арстанбека</w:t>
      </w:r>
      <w:proofErr w:type="spellEnd"/>
      <w:r w:rsidR="00585D3E">
        <w:rPr>
          <w:sz w:val="28"/>
          <w:szCs w:val="28"/>
        </w:rPr>
        <w:t xml:space="preserve"> </w:t>
      </w:r>
      <w:proofErr w:type="spellStart"/>
      <w:r w:rsidR="00585D3E">
        <w:rPr>
          <w:sz w:val="28"/>
          <w:szCs w:val="28"/>
        </w:rPr>
        <w:t>Дуйшеева</w:t>
      </w:r>
      <w:proofErr w:type="spellEnd"/>
      <w:r w:rsidR="00585D3E">
        <w:rPr>
          <w:sz w:val="28"/>
          <w:szCs w:val="28"/>
        </w:rPr>
        <w:t>, видного государственного и общественного деятеля Кыргызской Республики, Бишкек, 2012г.; посвященной 80-летию образования Кыргызского национального аграрного университета им. К.И. Скрябина, Бишкек, 2013г.; международной научно-практической</w:t>
      </w:r>
      <w:proofErr w:type="gramEnd"/>
      <w:r w:rsidR="00585D3E">
        <w:rPr>
          <w:sz w:val="28"/>
          <w:szCs w:val="28"/>
        </w:rPr>
        <w:t xml:space="preserve"> конференции молодых учен</w:t>
      </w:r>
      <w:r>
        <w:rPr>
          <w:sz w:val="28"/>
          <w:szCs w:val="28"/>
        </w:rPr>
        <w:t>ых и специалистов КАЗНАУ, Алматы</w:t>
      </w:r>
      <w:r w:rsidR="00585D3E">
        <w:rPr>
          <w:sz w:val="28"/>
          <w:szCs w:val="28"/>
        </w:rPr>
        <w:t>, 2013г.</w:t>
      </w:r>
      <w:r>
        <w:rPr>
          <w:sz w:val="28"/>
          <w:szCs w:val="28"/>
        </w:rPr>
        <w:t xml:space="preserve">, на расширенном заседании «института экспериментальной биологии им. Ф.М. </w:t>
      </w:r>
      <w:proofErr w:type="spellStart"/>
      <w:r>
        <w:rPr>
          <w:sz w:val="28"/>
          <w:szCs w:val="28"/>
        </w:rPr>
        <w:t>Мухамедгалиева</w:t>
      </w:r>
      <w:proofErr w:type="spellEnd"/>
      <w:r>
        <w:rPr>
          <w:sz w:val="28"/>
          <w:szCs w:val="28"/>
        </w:rPr>
        <w:t xml:space="preserve">, г. Алматы -2014г. </w:t>
      </w:r>
    </w:p>
    <w:p w:rsidR="00576FE3" w:rsidRPr="001A4A8E" w:rsidRDefault="00AD507C" w:rsidP="00AD507C">
      <w:pPr>
        <w:ind w:firstLine="709"/>
        <w:jc w:val="both"/>
        <w:rPr>
          <w:sz w:val="28"/>
          <w:szCs w:val="28"/>
        </w:rPr>
      </w:pPr>
      <w:r w:rsidRPr="00AD507C">
        <w:rPr>
          <w:b/>
          <w:sz w:val="28"/>
          <w:szCs w:val="28"/>
        </w:rPr>
        <w:t>Полнота отображения результатов диссертации в публикациях.</w:t>
      </w:r>
      <w:r>
        <w:rPr>
          <w:sz w:val="28"/>
          <w:szCs w:val="28"/>
        </w:rPr>
        <w:t xml:space="preserve"> По материалам опубликовано 14 научных трудов в журналах «Вестник КНАУ им. К.И. Скрябина», «Вестник сельскохозяйственной науки», «Известия вузов», «Наука и новые технологии», «Исследования, результаты».</w:t>
      </w:r>
      <w:r w:rsidR="00585D3E">
        <w:rPr>
          <w:sz w:val="28"/>
          <w:szCs w:val="28"/>
        </w:rPr>
        <w:t xml:space="preserve"> </w:t>
      </w:r>
      <w:r w:rsidR="00585D3E" w:rsidRPr="00585D3E">
        <w:rPr>
          <w:sz w:val="28"/>
          <w:szCs w:val="28"/>
        </w:rPr>
        <w:t xml:space="preserve"> </w:t>
      </w:r>
    </w:p>
    <w:p w:rsidR="00AD507C" w:rsidRDefault="00AD507C" w:rsidP="00A7315E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Структура и объем диссертации. </w:t>
      </w:r>
      <w:r>
        <w:rPr>
          <w:sz w:val="28"/>
          <w:szCs w:val="28"/>
        </w:rPr>
        <w:t>Ди</w:t>
      </w:r>
      <w:r w:rsidR="008A72DA">
        <w:rPr>
          <w:sz w:val="28"/>
          <w:szCs w:val="28"/>
        </w:rPr>
        <w:t>ссертация изложена на 115</w:t>
      </w:r>
      <w:r>
        <w:rPr>
          <w:sz w:val="28"/>
          <w:szCs w:val="28"/>
        </w:rPr>
        <w:t xml:space="preserve"> страницах компьютерного текста, состоит из введения, обзора литературы, </w:t>
      </w:r>
      <w:r>
        <w:rPr>
          <w:sz w:val="28"/>
          <w:szCs w:val="28"/>
        </w:rPr>
        <w:lastRenderedPageBreak/>
        <w:t>материалов и методов исследований, результатов исследований, заключения, выводов и предложений, списка использованной литературы и приложения (акт внедрения</w:t>
      </w:r>
      <w:r w:rsidR="00D13D86">
        <w:rPr>
          <w:sz w:val="28"/>
          <w:szCs w:val="28"/>
        </w:rPr>
        <w:t>), диссертация иллюстрирована 27</w:t>
      </w:r>
      <w:r w:rsidR="00477781">
        <w:rPr>
          <w:sz w:val="28"/>
          <w:szCs w:val="28"/>
        </w:rPr>
        <w:t xml:space="preserve"> таблицами, 12 </w:t>
      </w:r>
      <w:r>
        <w:rPr>
          <w:sz w:val="28"/>
          <w:szCs w:val="28"/>
        </w:rPr>
        <w:t>рисун</w:t>
      </w:r>
      <w:r w:rsidR="008A72DA">
        <w:rPr>
          <w:sz w:val="28"/>
          <w:szCs w:val="28"/>
        </w:rPr>
        <w:t>ками из них</w:t>
      </w:r>
      <w:r w:rsidR="00A7315E">
        <w:rPr>
          <w:sz w:val="28"/>
          <w:szCs w:val="28"/>
        </w:rPr>
        <w:t xml:space="preserve"> 3 фотоснимками, 1схемой. </w:t>
      </w:r>
      <w:r w:rsidR="00477781">
        <w:rPr>
          <w:sz w:val="28"/>
          <w:szCs w:val="28"/>
        </w:rPr>
        <w:t>Список литературы включает 175</w:t>
      </w:r>
      <w:r>
        <w:rPr>
          <w:sz w:val="28"/>
          <w:szCs w:val="28"/>
        </w:rPr>
        <w:t xml:space="preserve"> источников</w:t>
      </w:r>
      <w:r w:rsidR="00477781">
        <w:rPr>
          <w:sz w:val="28"/>
          <w:szCs w:val="28"/>
        </w:rPr>
        <w:t>, в том числе 35</w:t>
      </w:r>
      <w:r>
        <w:rPr>
          <w:sz w:val="28"/>
          <w:szCs w:val="28"/>
        </w:rPr>
        <w:t xml:space="preserve"> </w:t>
      </w:r>
      <w:r w:rsidR="008A72DA">
        <w:rPr>
          <w:sz w:val="28"/>
          <w:szCs w:val="28"/>
        </w:rPr>
        <w:t xml:space="preserve">на </w:t>
      </w:r>
      <w:r>
        <w:rPr>
          <w:sz w:val="28"/>
          <w:szCs w:val="28"/>
        </w:rPr>
        <w:t>иностранных языках.</w:t>
      </w:r>
    </w:p>
    <w:p w:rsidR="00AD507C" w:rsidRPr="007974F5" w:rsidRDefault="00A7315E" w:rsidP="00576FE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ОСНОВНОЕ СОДЕРЖАНИЕ РАБОТЫ.</w:t>
      </w:r>
    </w:p>
    <w:p w:rsidR="00AD507C" w:rsidRDefault="00AD507C" w:rsidP="00576FE3">
      <w:pPr>
        <w:ind w:firstLine="540"/>
        <w:jc w:val="both"/>
        <w:rPr>
          <w:sz w:val="28"/>
          <w:szCs w:val="28"/>
        </w:rPr>
      </w:pPr>
      <w:r w:rsidRPr="007974F5">
        <w:rPr>
          <w:b/>
          <w:sz w:val="28"/>
          <w:szCs w:val="28"/>
        </w:rPr>
        <w:t>В главе 1</w:t>
      </w:r>
      <w:r>
        <w:rPr>
          <w:sz w:val="28"/>
          <w:szCs w:val="28"/>
        </w:rPr>
        <w:t xml:space="preserve"> </w:t>
      </w:r>
      <w:r w:rsidRPr="007974F5">
        <w:rPr>
          <w:b/>
          <w:sz w:val="28"/>
          <w:szCs w:val="28"/>
        </w:rPr>
        <w:t>приведен обзор литературы по изучаемым вопросам.</w:t>
      </w:r>
      <w:r w:rsidR="008A72DA">
        <w:rPr>
          <w:sz w:val="28"/>
          <w:szCs w:val="28"/>
        </w:rPr>
        <w:t xml:space="preserve"> Дана краткая характеристика современного состояния</w:t>
      </w:r>
      <w:r>
        <w:rPr>
          <w:sz w:val="28"/>
          <w:szCs w:val="28"/>
        </w:rPr>
        <w:t xml:space="preserve"> исследований по использованию биохимических показателей крови в селекции сельскохозяйственных животных. Отмечен вклад отечественных </w:t>
      </w:r>
      <w:r w:rsidR="008A72DA">
        <w:rPr>
          <w:sz w:val="28"/>
          <w:szCs w:val="28"/>
        </w:rPr>
        <w:t xml:space="preserve">и зарубежных ученых в изучении </w:t>
      </w:r>
      <w:r>
        <w:rPr>
          <w:sz w:val="28"/>
          <w:szCs w:val="28"/>
        </w:rPr>
        <w:t xml:space="preserve"> взаимосвязи активности </w:t>
      </w:r>
      <w:proofErr w:type="spellStart"/>
      <w:r>
        <w:rPr>
          <w:sz w:val="28"/>
          <w:szCs w:val="28"/>
        </w:rPr>
        <w:t>аминотрансфераз</w:t>
      </w:r>
      <w:proofErr w:type="spellEnd"/>
      <w:r>
        <w:rPr>
          <w:sz w:val="28"/>
          <w:szCs w:val="28"/>
        </w:rPr>
        <w:t xml:space="preserve"> и фосфатаз с хозяйственно-полезными признаками сельскохозяйственных животных. Сделана краткая характеристика овец </w:t>
      </w:r>
      <w:proofErr w:type="spellStart"/>
      <w:r>
        <w:rPr>
          <w:sz w:val="28"/>
          <w:szCs w:val="28"/>
        </w:rPr>
        <w:t>гиссарской</w:t>
      </w:r>
      <w:proofErr w:type="spellEnd"/>
      <w:r>
        <w:rPr>
          <w:sz w:val="28"/>
          <w:szCs w:val="28"/>
        </w:rPr>
        <w:t xml:space="preserve"> породы. </w:t>
      </w:r>
    </w:p>
    <w:p w:rsidR="007974F5" w:rsidRDefault="00AD507C" w:rsidP="007974F5">
      <w:pPr>
        <w:ind w:firstLine="708"/>
        <w:jc w:val="both"/>
        <w:rPr>
          <w:sz w:val="28"/>
          <w:szCs w:val="28"/>
        </w:rPr>
      </w:pPr>
      <w:r w:rsidRPr="007974F5">
        <w:rPr>
          <w:b/>
          <w:sz w:val="28"/>
          <w:szCs w:val="28"/>
        </w:rPr>
        <w:t>Глава 2. Материал и методы исследования.</w:t>
      </w:r>
      <w:r w:rsidR="008A72DA">
        <w:rPr>
          <w:sz w:val="28"/>
          <w:szCs w:val="28"/>
        </w:rPr>
        <w:t xml:space="preserve"> Экспериментальную</w:t>
      </w:r>
      <w:r w:rsidR="007974F5">
        <w:rPr>
          <w:sz w:val="28"/>
          <w:szCs w:val="28"/>
        </w:rPr>
        <w:t xml:space="preserve"> часть работы и производственную проверку результатов исследов</w:t>
      </w:r>
      <w:r w:rsidR="00B417A6">
        <w:rPr>
          <w:sz w:val="28"/>
          <w:szCs w:val="28"/>
        </w:rPr>
        <w:t>аний выполняли в период 2007-20</w:t>
      </w:r>
      <w:r w:rsidR="007974F5">
        <w:rPr>
          <w:sz w:val="28"/>
          <w:szCs w:val="28"/>
        </w:rPr>
        <w:t xml:space="preserve">12 гг. </w:t>
      </w:r>
      <w:r w:rsidR="008A72DA">
        <w:rPr>
          <w:sz w:val="28"/>
          <w:szCs w:val="28"/>
        </w:rPr>
        <w:t xml:space="preserve">в </w:t>
      </w:r>
      <w:r w:rsidR="007974F5">
        <w:rPr>
          <w:sz w:val="28"/>
          <w:szCs w:val="28"/>
        </w:rPr>
        <w:t xml:space="preserve">фермерском хозяйстве </w:t>
      </w:r>
      <w:proofErr w:type="spellStart"/>
      <w:r w:rsidR="007974F5">
        <w:rPr>
          <w:sz w:val="28"/>
          <w:szCs w:val="28"/>
        </w:rPr>
        <w:t>ОсОО</w:t>
      </w:r>
      <w:proofErr w:type="spellEnd"/>
      <w:r w:rsidR="007974F5">
        <w:rPr>
          <w:sz w:val="28"/>
          <w:szCs w:val="28"/>
        </w:rPr>
        <w:t xml:space="preserve"> «</w:t>
      </w:r>
      <w:proofErr w:type="spellStart"/>
      <w:r w:rsidR="007974F5">
        <w:rPr>
          <w:sz w:val="28"/>
          <w:szCs w:val="28"/>
        </w:rPr>
        <w:t>Ибраим-Ата</w:t>
      </w:r>
      <w:proofErr w:type="spellEnd"/>
      <w:r w:rsidR="007974F5">
        <w:rPr>
          <w:sz w:val="28"/>
          <w:szCs w:val="28"/>
        </w:rPr>
        <w:t xml:space="preserve">» </w:t>
      </w:r>
      <w:proofErr w:type="spellStart"/>
      <w:r w:rsidR="007974F5">
        <w:rPr>
          <w:sz w:val="28"/>
          <w:szCs w:val="28"/>
        </w:rPr>
        <w:t>Аламудунского</w:t>
      </w:r>
      <w:proofErr w:type="spellEnd"/>
      <w:r w:rsidR="007974F5">
        <w:rPr>
          <w:sz w:val="28"/>
          <w:szCs w:val="28"/>
        </w:rPr>
        <w:t xml:space="preserve"> района Чуйской области.</w:t>
      </w:r>
    </w:p>
    <w:p w:rsidR="007974F5" w:rsidRPr="00E447D8" w:rsidRDefault="00AD507C" w:rsidP="007974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74F5" w:rsidRPr="00E447D8">
        <w:rPr>
          <w:sz w:val="28"/>
          <w:szCs w:val="28"/>
        </w:rPr>
        <w:t>Материалом для пр</w:t>
      </w:r>
      <w:r w:rsidR="008A72DA">
        <w:rPr>
          <w:sz w:val="28"/>
          <w:szCs w:val="28"/>
        </w:rPr>
        <w:t xml:space="preserve">оведения научных исследований </w:t>
      </w:r>
      <w:r w:rsidR="00A7315E">
        <w:rPr>
          <w:sz w:val="28"/>
          <w:szCs w:val="28"/>
        </w:rPr>
        <w:t xml:space="preserve">служили 1,5 летние ярки </w:t>
      </w:r>
      <w:proofErr w:type="spellStart"/>
      <w:r w:rsidR="00A7315E">
        <w:rPr>
          <w:sz w:val="28"/>
          <w:szCs w:val="28"/>
        </w:rPr>
        <w:t>гиссар</w:t>
      </w:r>
      <w:r w:rsidR="007974F5" w:rsidRPr="00E447D8">
        <w:rPr>
          <w:sz w:val="28"/>
          <w:szCs w:val="28"/>
        </w:rPr>
        <w:t>о</w:t>
      </w:r>
      <w:proofErr w:type="spellEnd"/>
      <w:r w:rsidR="007974F5" w:rsidRPr="00E447D8">
        <w:rPr>
          <w:sz w:val="28"/>
          <w:szCs w:val="28"/>
        </w:rPr>
        <w:t xml:space="preserve">-кыргызских полукровных овец, численностью  90 голов  первого </w:t>
      </w:r>
      <w:proofErr w:type="spellStart"/>
      <w:r w:rsidR="007974F5" w:rsidRPr="00E447D8">
        <w:rPr>
          <w:sz w:val="28"/>
          <w:szCs w:val="28"/>
        </w:rPr>
        <w:t>бонитировочного</w:t>
      </w:r>
      <w:proofErr w:type="spellEnd"/>
      <w:r w:rsidR="007974F5" w:rsidRPr="00E447D8">
        <w:rPr>
          <w:sz w:val="28"/>
          <w:szCs w:val="28"/>
        </w:rPr>
        <w:t xml:space="preserve"> класса, 3 барана – производителя класса элита аналогичного возраста, а также </w:t>
      </w:r>
      <w:proofErr w:type="gramStart"/>
      <w:r w:rsidR="007974F5" w:rsidRPr="00E447D8">
        <w:rPr>
          <w:sz w:val="28"/>
          <w:szCs w:val="28"/>
        </w:rPr>
        <w:t>приплод</w:t>
      </w:r>
      <w:proofErr w:type="gramEnd"/>
      <w:r w:rsidR="007974F5" w:rsidRPr="00E447D8">
        <w:rPr>
          <w:sz w:val="28"/>
          <w:szCs w:val="28"/>
        </w:rPr>
        <w:t xml:space="preserve"> полученный от них.</w:t>
      </w:r>
    </w:p>
    <w:p w:rsidR="007974F5" w:rsidRDefault="007974F5" w:rsidP="007974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7D8">
        <w:rPr>
          <w:sz w:val="28"/>
          <w:szCs w:val="28"/>
        </w:rPr>
        <w:t>Подопытные животные находились в одной отаре, в обычных производственных условиях кормления, ухода и содержания.</w:t>
      </w:r>
    </w:p>
    <w:p w:rsidR="006B4688" w:rsidRDefault="007974F5" w:rsidP="006B46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Экспериментальные исследования проводились по схеме (рис.1.)</w:t>
      </w:r>
    </w:p>
    <w:p w:rsidR="009B071D" w:rsidRPr="006B4688" w:rsidRDefault="009B071D" w:rsidP="009B071D">
      <w:pPr>
        <w:jc w:val="both"/>
        <w:rPr>
          <w:sz w:val="28"/>
          <w:szCs w:val="28"/>
        </w:rPr>
      </w:pPr>
    </w:p>
    <w:p w:rsidR="009B071D" w:rsidRPr="007974F5" w:rsidRDefault="005F2B82" w:rsidP="009B071D">
      <w:r>
        <w:rPr>
          <w:noProof/>
        </w:rPr>
        <w:pict>
          <v:rect id="_x0000_s1026" style="position:absolute;margin-left:-26.55pt;margin-top:6.2pt;width:118.9pt;height:42.15pt;z-index:251640832">
            <v:textbox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Изучаемые признаки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221.4pt;margin-top:6.2pt;width:10.05pt;height:0;z-index:251641856" o:connectortype="straight"/>
        </w:pict>
      </w:r>
      <w:r>
        <w:rPr>
          <w:noProof/>
        </w:rPr>
        <w:pict>
          <v:shape id="_x0000_s1047" type="#_x0000_t32" style="position:absolute;margin-left:221.35pt;margin-top:6.2pt;width:.05pt;height:123.2pt;z-index:251642880" o:connectortype="straight"/>
        </w:pict>
      </w:r>
      <w:r>
        <w:rPr>
          <w:noProof/>
        </w:rPr>
        <w:pict>
          <v:rect id="_x0000_s1031" style="position:absolute;margin-left:231.4pt;margin-top:-7.3pt;width:259.55pt;height:22.6pt;z-index:251643904">
            <v:textbox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Тестирование активности АСТ</w:t>
                  </w:r>
                </w:p>
              </w:txbxContent>
            </v:textbox>
          </v:rect>
        </w:pict>
      </w:r>
    </w:p>
    <w:p w:rsidR="009B071D" w:rsidRDefault="005F2B82" w:rsidP="009B071D">
      <w:r>
        <w:rPr>
          <w:noProof/>
        </w:rPr>
        <w:pict>
          <v:shape id="_x0000_s1041" type="#_x0000_t32" style="position:absolute;margin-left:100pt;margin-top:10.7pt;width:0;height:294.7pt;z-index:251644928" o:connectortype="straight"/>
        </w:pict>
      </w:r>
      <w:r>
        <w:rPr>
          <w:noProof/>
        </w:rPr>
        <w:pict>
          <v:rect id="_x0000_s1032" style="position:absolute;margin-left:231.4pt;margin-top:10.7pt;width:259.55pt;height:23.85pt;z-index:251645952">
            <v:textbox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Экспериментальный подбор</w:t>
                  </w:r>
                  <w:r w:rsidR="00A7315E">
                    <w:rPr>
                      <w:sz w:val="28"/>
                      <w:szCs w:val="28"/>
                    </w:rPr>
                    <w:t xml:space="preserve"> животных</w:t>
                  </w:r>
                </w:p>
              </w:txbxContent>
            </v:textbox>
          </v:rect>
        </w:pict>
      </w:r>
    </w:p>
    <w:p w:rsidR="009B071D" w:rsidRDefault="005F2B82" w:rsidP="009B071D">
      <w:r>
        <w:rPr>
          <w:noProof/>
        </w:rPr>
        <w:pict>
          <v:shape id="_x0000_s1042" type="#_x0000_t32" style="position:absolute;margin-left:93.3pt;margin-top:-3.1pt;width:6.65pt;height:0;z-index:251646976" o:connectortype="straight"/>
        </w:pict>
      </w:r>
    </w:p>
    <w:p w:rsidR="009B071D" w:rsidRDefault="005F2B82" w:rsidP="009B071D">
      <w:r>
        <w:rPr>
          <w:noProof/>
        </w:rPr>
        <w:pict>
          <v:shape id="_x0000_s1035" type="#_x0000_t32" style="position:absolute;margin-left:451.6pt;margin-top:7.05pt;width:.05pt;height:18.3pt;z-index:251648000" o:connectortype="straight"/>
        </w:pict>
      </w:r>
      <w:r>
        <w:rPr>
          <w:noProof/>
        </w:rPr>
        <w:pict>
          <v:shape id="_x0000_s1051" type="#_x0000_t32" style="position:absolute;margin-left:366.2pt;margin-top:6.95pt;width:0;height:18.4pt;z-index:251649024" o:connectortype="straight"/>
        </w:pict>
      </w:r>
      <w:r>
        <w:rPr>
          <w:noProof/>
        </w:rPr>
        <w:pict>
          <v:shape id="_x0000_s1050" type="#_x0000_t32" style="position:absolute;margin-left:271.6pt;margin-top:6.95pt;width:.05pt;height:18.4pt;z-index:251650048" o:connectortype="straight"/>
        </w:pict>
      </w:r>
      <w:r>
        <w:rPr>
          <w:noProof/>
        </w:rPr>
        <w:pict>
          <v:rect id="_x0000_s1027" style="position:absolute;margin-left:-26.55pt;margin-top:12.7pt;width:118.9pt;height:84.25pt;z-index:251651072">
            <v:textbox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Активность сывороточных ферментов крови /АСТ, АЛТ, ЩФ, КФ/</w:t>
                  </w:r>
                </w:p>
              </w:txbxContent>
            </v:textbox>
          </v:rect>
        </w:pict>
      </w:r>
    </w:p>
    <w:p w:rsidR="009B071D" w:rsidRDefault="005F2B82" w:rsidP="009B071D">
      <w:r>
        <w:rPr>
          <w:noProof/>
        </w:rPr>
        <w:pict>
          <v:rect id="_x0000_s1033" style="position:absolute;margin-left:231.4pt;margin-top:11.55pt;width:84.55pt;height:85.45pt;z-index:251652096">
            <v:textbox>
              <w:txbxContent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1 группа высокая активность АСТ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5.2pt;margin-top:11.55pt;width:86.2pt;height:85.45pt;z-index:251653120">
            <v:textbox>
              <w:txbxContent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2 группа средняя активность АСТ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419pt;margin-top:11.55pt;width:71.95pt;height:85.45pt;z-index:251654144">
            <v:textbox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 xml:space="preserve">3 группа низкая </w:t>
                  </w:r>
                  <w:proofErr w:type="gramStart"/>
                  <w:r w:rsidRPr="00C66829">
                    <w:rPr>
                      <w:sz w:val="28"/>
                      <w:szCs w:val="28"/>
                    </w:rPr>
                    <w:t>актив</w:t>
                  </w:r>
                  <w:r>
                    <w:rPr>
                      <w:sz w:val="28"/>
                      <w:szCs w:val="28"/>
                    </w:rPr>
                    <w:t>-</w:t>
                  </w:r>
                  <w:proofErr w:type="spellStart"/>
                  <w:r w:rsidRPr="00C66829">
                    <w:rPr>
                      <w:sz w:val="28"/>
                      <w:szCs w:val="28"/>
                    </w:rPr>
                    <w:t>ность</w:t>
                  </w:r>
                  <w:proofErr w:type="spellEnd"/>
                  <w:proofErr w:type="gramEnd"/>
                  <w:r w:rsidRPr="00C66829">
                    <w:rPr>
                      <w:sz w:val="28"/>
                      <w:szCs w:val="28"/>
                    </w:rPr>
                    <w:t xml:space="preserve"> АСТ</w:t>
                  </w:r>
                </w:p>
              </w:txbxContent>
            </v:textbox>
          </v:rect>
        </w:pict>
      </w:r>
    </w:p>
    <w:p w:rsidR="009B071D" w:rsidRPr="007974F5" w:rsidRDefault="005F2B82" w:rsidP="009B071D">
      <w:r>
        <w:rPr>
          <w:noProof/>
        </w:rPr>
        <w:pict>
          <v:shape id="_x0000_s1044" type="#_x0000_t32" style="position:absolute;margin-left:100.95pt;margin-top:83.2pt;width:6.55pt;height:0;flip:x;z-index:251655168" o:connectortype="straight"/>
        </w:pict>
      </w:r>
      <w:r>
        <w:rPr>
          <w:noProof/>
        </w:rPr>
        <w:pict>
          <v:shape id="_x0000_s1045" type="#_x0000_t32" style="position:absolute;margin-left:94.25pt;margin-top:35.15pt;width:6.65pt;height:0;z-index:251656192" o:connectortype="straight"/>
        </w:pict>
      </w:r>
      <w:r>
        <w:rPr>
          <w:noProof/>
        </w:rPr>
        <w:pict>
          <v:shape id="_x0000_s1046" type="#_x0000_t32" style="position:absolute;margin-left:92.35pt;margin-top:250.2pt;width:6.65pt;height:0;z-index:251657216" o:connectortype="straight"/>
        </w:pict>
      </w:r>
      <w:r>
        <w:rPr>
          <w:noProof/>
        </w:rPr>
        <w:pict>
          <v:rect id="_x0000_s1040" style="position:absolute;margin-left:424.8pt;margin-top:122pt;width:66.15pt;height:168.4pt;z-index:251658240">
            <v:textbox style="mso-next-textbox:#_x0000_s1040">
              <w:txbxContent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 xml:space="preserve">Настриг шерсти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366.2pt;margin-top:122pt;width:52.8pt;height:168.4pt;z-index:251659264">
            <v:textbox style="mso-next-textbox:#_x0000_s1039">
              <w:txbxContent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C66829">
                    <w:rPr>
                      <w:sz w:val="28"/>
                      <w:szCs w:val="28"/>
                    </w:rPr>
                    <w:t>Масо</w:t>
                  </w:r>
                  <w:proofErr w:type="spellEnd"/>
                  <w:r w:rsidRPr="00C66829">
                    <w:rPr>
                      <w:sz w:val="28"/>
                      <w:szCs w:val="28"/>
                    </w:rPr>
                    <w:t xml:space="preserve">-сальная </w:t>
                  </w:r>
                  <w:proofErr w:type="spellStart"/>
                  <w:proofErr w:type="gramStart"/>
                  <w:r w:rsidRPr="00C66829">
                    <w:rPr>
                      <w:sz w:val="28"/>
                      <w:szCs w:val="28"/>
                    </w:rPr>
                    <w:t>продуктив</w:t>
                  </w:r>
                  <w:r>
                    <w:rPr>
                      <w:sz w:val="28"/>
                      <w:szCs w:val="28"/>
                    </w:rPr>
                    <w:t>-</w:t>
                  </w:r>
                  <w:r w:rsidRPr="00C66829">
                    <w:rPr>
                      <w:sz w:val="28"/>
                      <w:szCs w:val="28"/>
                    </w:rPr>
                    <w:t>ность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304.25pt;margin-top:122pt;width:56.1pt;height:168.4pt;z-index:251660288">
            <v:textbox style="mso-next-textbox:#_x0000_s1038">
              <w:txbxContent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Живая масса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231.4pt;margin-top:122pt;width:67pt;height:168.4pt;z-index:251661312">
            <v:textbox style="mso-next-textbox:#_x0000_s1037">
              <w:txbxContent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C66829">
                    <w:rPr>
                      <w:sz w:val="28"/>
                      <w:szCs w:val="28"/>
                    </w:rPr>
                    <w:t>Актив</w:t>
                  </w:r>
                  <w:r>
                    <w:rPr>
                      <w:sz w:val="28"/>
                      <w:szCs w:val="28"/>
                    </w:rPr>
                    <w:t>-</w:t>
                  </w:r>
                  <w:proofErr w:type="spellStart"/>
                  <w:r w:rsidRPr="00C66829">
                    <w:rPr>
                      <w:sz w:val="28"/>
                      <w:szCs w:val="28"/>
                    </w:rPr>
                    <w:t>ность</w:t>
                  </w:r>
                  <w:proofErr w:type="spellEnd"/>
                  <w:proofErr w:type="gramEnd"/>
                  <w:r w:rsidRPr="00C66829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66829">
                    <w:rPr>
                      <w:sz w:val="28"/>
                      <w:szCs w:val="28"/>
                    </w:rPr>
                    <w:t>сыворо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  <w:r w:rsidRPr="00C66829">
                    <w:rPr>
                      <w:sz w:val="28"/>
                      <w:szCs w:val="28"/>
                    </w:rPr>
                    <w:t xml:space="preserve">точных </w:t>
                  </w:r>
                  <w:proofErr w:type="spellStart"/>
                  <w:r w:rsidRPr="00C66829">
                    <w:rPr>
                      <w:sz w:val="28"/>
                      <w:szCs w:val="28"/>
                    </w:rPr>
                    <w:t>фермен</w:t>
                  </w:r>
                  <w:r>
                    <w:rPr>
                      <w:sz w:val="28"/>
                      <w:szCs w:val="28"/>
                    </w:rPr>
                    <w:t>-</w:t>
                  </w:r>
                  <w:r w:rsidRPr="00C66829">
                    <w:rPr>
                      <w:sz w:val="28"/>
                      <w:szCs w:val="28"/>
                    </w:rPr>
                    <w:t>тов</w:t>
                  </w:r>
                  <w:proofErr w:type="spellEnd"/>
                  <w:r w:rsidRPr="00C66829">
                    <w:rPr>
                      <w:sz w:val="28"/>
                      <w:szCs w:val="28"/>
                    </w:rPr>
                    <w:t xml:space="preserve"> АСТ, АЛТ, ЩФ, КФ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32" style="position:absolute;margin-left:458.55pt;margin-top:102.45pt;width:.05pt;height:19.55pt;z-index:251662336" o:connectortype="straight"/>
        </w:pict>
      </w:r>
      <w:r>
        <w:rPr>
          <w:noProof/>
        </w:rPr>
        <w:pict>
          <v:shape id="_x0000_s1057" type="#_x0000_t32" style="position:absolute;margin-left:366.2pt;margin-top:83.2pt;width:0;height:19.25pt;z-index:251663360" o:connectortype="straight"/>
        </w:pict>
      </w:r>
      <w:r>
        <w:rPr>
          <w:noProof/>
        </w:rPr>
        <w:pict>
          <v:shape id="_x0000_s1055" type="#_x0000_t32" style="position:absolute;margin-left:391.85pt;margin-top:102.45pt;width:0;height:19.55pt;z-index:251664384" o:connectortype="straight"/>
        </w:pict>
      </w:r>
      <w:r>
        <w:rPr>
          <w:noProof/>
        </w:rPr>
        <w:pict>
          <v:shape id="_x0000_s1052" type="#_x0000_t32" style="position:absolute;margin-left:261.05pt;margin-top:102.45pt;width:.05pt;height:19.55pt;z-index:251665408" o:connectortype="straight"/>
        </w:pict>
      </w:r>
      <w:r>
        <w:rPr>
          <w:noProof/>
        </w:rPr>
        <w:pict>
          <v:shape id="_x0000_s1056" type="#_x0000_t32" style="position:absolute;margin-left:325.2pt;margin-top:102.45pt;width:0;height:19.55pt;z-index:251666432" o:connectortype="straight"/>
        </w:pict>
      </w:r>
      <w:r>
        <w:rPr>
          <w:noProof/>
        </w:rPr>
        <w:pict>
          <v:shape id="_x0000_s1058" type="#_x0000_t32" style="position:absolute;margin-left:438.6pt;margin-top:83.2pt;width:0;height:19.25pt;z-index:251667456" o:connectortype="straight"/>
        </w:pict>
      </w:r>
      <w:r>
        <w:rPr>
          <w:noProof/>
        </w:rPr>
        <w:pict>
          <v:shape id="_x0000_s1054" type="#_x0000_t32" style="position:absolute;margin-left:283.3pt;margin-top:83.2pt;width:0;height:19.25pt;z-index:251668480" o:connectortype="straight"/>
        </w:pict>
      </w:r>
      <w:r>
        <w:rPr>
          <w:noProof/>
        </w:rPr>
        <w:pict>
          <v:shape id="_x0000_s1053" type="#_x0000_t32" style="position:absolute;margin-left:261.05pt;margin-top:102.45pt;width:197.55pt;height:0;z-index:251669504" o:connectortype="straight"/>
        </w:pict>
      </w:r>
      <w:r>
        <w:rPr>
          <w:noProof/>
        </w:rPr>
        <w:pict>
          <v:shape id="_x0000_s1048" type="#_x0000_t32" style="position:absolute;margin-left:215.5pt;margin-top:60.4pt;width:5.85pt;height:0;z-index:251670528" o:connectortype="straight"/>
        </w:pict>
      </w:r>
      <w:r>
        <w:rPr>
          <w:noProof/>
        </w:rPr>
        <w:pict>
          <v:rect id="_x0000_s1030" style="position:absolute;margin-left:107.5pt;margin-top:18.55pt;width:108pt;height:124.5pt;z-index:251671552">
            <v:textbox style="mso-next-textbox:#_x0000_s1030"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 xml:space="preserve">Группа 1,5 летних животных и </w:t>
                  </w:r>
                  <w:proofErr w:type="gramStart"/>
                  <w:r w:rsidRPr="00C66829">
                    <w:rPr>
                      <w:sz w:val="28"/>
                      <w:szCs w:val="28"/>
                    </w:rPr>
                    <w:t>потомство</w:t>
                  </w:r>
                  <w:proofErr w:type="gramEnd"/>
                  <w:r w:rsidRPr="00C66829">
                    <w:rPr>
                      <w:sz w:val="28"/>
                      <w:szCs w:val="28"/>
                    </w:rPr>
                    <w:t xml:space="preserve"> полученное от них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-25.6pt;margin-top:228.2pt;width:118.9pt;height:45.35pt;z-index:251672576">
            <v:textbox style="mso-next-textbox:#_x0000_s1029">
              <w:txbxContent>
                <w:p w:rsidR="005F2B82" w:rsidRDefault="005F2B82" w:rsidP="009B071D">
                  <w:pPr>
                    <w:rPr>
                      <w:sz w:val="28"/>
                      <w:szCs w:val="28"/>
                    </w:rPr>
                  </w:pPr>
                </w:p>
                <w:p w:rsidR="005F2B82" w:rsidRPr="00C66829" w:rsidRDefault="005F2B82" w:rsidP="009B0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C66829">
                    <w:rPr>
                      <w:sz w:val="28"/>
                      <w:szCs w:val="28"/>
                    </w:rPr>
                    <w:t>Живая масса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-25.6pt;margin-top:78pt;width:118.9pt;height:136.5pt;z-index:251673600">
            <v:textbox style="mso-next-textbox:#_x0000_s1028">
              <w:txbxContent>
                <w:p w:rsidR="005F2B82" w:rsidRPr="00C66829" w:rsidRDefault="005F2B82" w:rsidP="009B071D">
                  <w:pPr>
                    <w:jc w:val="center"/>
                    <w:rPr>
                      <w:sz w:val="28"/>
                      <w:szCs w:val="28"/>
                    </w:rPr>
                  </w:pPr>
                  <w:r w:rsidRPr="00C66829">
                    <w:rPr>
                      <w:sz w:val="28"/>
                      <w:szCs w:val="28"/>
                    </w:rPr>
                    <w:t>Факторы, влияющие на уровень активности ферментов / условия содержания, пол, возраст/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32" style="position:absolute;margin-left:93.3pt;margin-top:127.95pt;width:6.65pt;height:0;z-index:251674624" o:connectortype="straight"/>
        </w:pict>
      </w:r>
    </w:p>
    <w:p w:rsidR="009B071D" w:rsidRDefault="009B071D" w:rsidP="009B071D"/>
    <w:p w:rsidR="00E17BD7" w:rsidRDefault="00E17BD7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9B071D" w:rsidRDefault="009B071D" w:rsidP="006B4688">
      <w:pPr>
        <w:jc w:val="both"/>
        <w:rPr>
          <w:sz w:val="28"/>
          <w:szCs w:val="28"/>
        </w:rPr>
      </w:pPr>
    </w:p>
    <w:p w:rsidR="005211F2" w:rsidRDefault="00E17BD7" w:rsidP="006B46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Спаривание подопытных животных проводили по принципу однородного подбора, то есть по уровню активности сывороточного фермента АСТ. Ягнение маток проходило в марте. При ягнении проводили тщательный учет результатов окота.</w:t>
      </w:r>
      <w:r w:rsidR="00A7315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A72DA">
        <w:rPr>
          <w:sz w:val="28"/>
          <w:szCs w:val="28"/>
        </w:rPr>
        <w:t xml:space="preserve"> </w:t>
      </w:r>
      <w:r>
        <w:rPr>
          <w:sz w:val="28"/>
          <w:szCs w:val="28"/>
        </w:rPr>
        <w:t>первые дни ягнения овцематок кормили сеном, соломой и комбикормом</w:t>
      </w:r>
      <w:r w:rsidR="00631BD9">
        <w:rPr>
          <w:sz w:val="28"/>
          <w:szCs w:val="28"/>
        </w:rPr>
        <w:t>, количеств</w:t>
      </w:r>
      <w:r w:rsidR="008A72DA">
        <w:rPr>
          <w:sz w:val="28"/>
          <w:szCs w:val="28"/>
        </w:rPr>
        <w:t>о последнего довели до 500 гр. н</w:t>
      </w:r>
      <w:r w:rsidR="00631BD9">
        <w:rPr>
          <w:sz w:val="28"/>
          <w:szCs w:val="28"/>
        </w:rPr>
        <w:t>а голову в сутки. В кормушках постоянно находилось соль-лизунец. В мае месяце всё поголовье овец отгоняли на летние п</w:t>
      </w:r>
      <w:r w:rsidR="00A7315E">
        <w:rPr>
          <w:sz w:val="28"/>
          <w:szCs w:val="28"/>
        </w:rPr>
        <w:t>астбища. Отбивку ягнят от матерей</w:t>
      </w:r>
      <w:r w:rsidR="00631BD9">
        <w:rPr>
          <w:sz w:val="28"/>
          <w:szCs w:val="28"/>
        </w:rPr>
        <w:t xml:space="preserve"> производили в 4-4,5 месячном возрасте. Для выявления закономерностей в уровне активности ферментов сыворотки у полученного приплода изучали картину биохимических показателей.</w:t>
      </w:r>
    </w:p>
    <w:p w:rsidR="005211F2" w:rsidRDefault="005211F2" w:rsidP="006B46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Критерием для сравнительной оценки отобранных групп животных послужили биохимические показатели сыворотки крови: уровень активности </w:t>
      </w:r>
      <w:proofErr w:type="spellStart"/>
      <w:r>
        <w:rPr>
          <w:sz w:val="28"/>
          <w:szCs w:val="28"/>
        </w:rPr>
        <w:t>аспартат-аминотрансферазы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аланин-аминотрансфера</w:t>
      </w:r>
      <w:r w:rsidR="008A72DA">
        <w:rPr>
          <w:sz w:val="28"/>
          <w:szCs w:val="28"/>
        </w:rPr>
        <w:t>зы</w:t>
      </w:r>
      <w:proofErr w:type="spellEnd"/>
      <w:r w:rsidR="008A72DA">
        <w:rPr>
          <w:sz w:val="28"/>
          <w:szCs w:val="28"/>
        </w:rPr>
        <w:t>, щелочной и кислой фосфатазы, а также холестерина в сыворотке крови.</w:t>
      </w:r>
    </w:p>
    <w:p w:rsidR="002C4004" w:rsidRDefault="005211F2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биохимических исследований кровь брали из яремной вены у</w:t>
      </w:r>
      <w:r w:rsidR="00A76FBB">
        <w:rPr>
          <w:sz w:val="28"/>
          <w:szCs w:val="28"/>
        </w:rPr>
        <w:t>тром, перед кормлением животных</w:t>
      </w:r>
      <w:proofErr w:type="gramStart"/>
      <w:r w:rsidR="00A76FBB">
        <w:rPr>
          <w:sz w:val="28"/>
          <w:szCs w:val="28"/>
        </w:rPr>
        <w:t>.</w:t>
      </w:r>
      <w:proofErr w:type="gramEnd"/>
      <w:r w:rsidR="00A76FB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качестве </w:t>
      </w:r>
      <w:proofErr w:type="spellStart"/>
      <w:r>
        <w:rPr>
          <w:sz w:val="28"/>
          <w:szCs w:val="28"/>
        </w:rPr>
        <w:t>антикоагулята</w:t>
      </w:r>
      <w:proofErr w:type="spellEnd"/>
      <w:r>
        <w:rPr>
          <w:sz w:val="28"/>
          <w:szCs w:val="28"/>
        </w:rPr>
        <w:t xml:space="preserve"> исп</w:t>
      </w:r>
      <w:r w:rsidR="00A76FBB">
        <w:rPr>
          <w:sz w:val="28"/>
          <w:szCs w:val="28"/>
        </w:rPr>
        <w:t>ользовали ге</w:t>
      </w:r>
      <w:r>
        <w:rPr>
          <w:sz w:val="28"/>
          <w:szCs w:val="28"/>
        </w:rPr>
        <w:t>парин. Для получения сыворотки делали обводку крови в пробирках. Затем отстаивали, сливали в стерильные флаконы и центрифугир</w:t>
      </w:r>
      <w:r w:rsidR="008A72DA">
        <w:rPr>
          <w:sz w:val="28"/>
          <w:szCs w:val="28"/>
        </w:rPr>
        <w:t>овали при 3000 оборотах в минуту</w:t>
      </w:r>
      <w:r>
        <w:rPr>
          <w:sz w:val="28"/>
          <w:szCs w:val="28"/>
        </w:rPr>
        <w:t>.</w:t>
      </w:r>
      <w:r w:rsidR="00E17BD7">
        <w:rPr>
          <w:sz w:val="28"/>
          <w:szCs w:val="28"/>
        </w:rPr>
        <w:t xml:space="preserve"> </w:t>
      </w:r>
    </w:p>
    <w:p w:rsidR="002C4004" w:rsidRDefault="002C4004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7D8">
        <w:rPr>
          <w:sz w:val="28"/>
          <w:szCs w:val="28"/>
        </w:rPr>
        <w:t xml:space="preserve">Активность ферментов </w:t>
      </w:r>
      <w:proofErr w:type="spellStart"/>
      <w:r w:rsidRPr="00E447D8">
        <w:rPr>
          <w:sz w:val="28"/>
          <w:szCs w:val="28"/>
        </w:rPr>
        <w:t>аспарта</w:t>
      </w:r>
      <w:proofErr w:type="gramStart"/>
      <w:r w:rsidRPr="00E447D8">
        <w:rPr>
          <w:sz w:val="28"/>
          <w:szCs w:val="28"/>
        </w:rPr>
        <w:t>т</w:t>
      </w:r>
      <w:proofErr w:type="spellEnd"/>
      <w:r w:rsidRPr="00E447D8">
        <w:rPr>
          <w:sz w:val="28"/>
          <w:szCs w:val="28"/>
        </w:rPr>
        <w:t>-</w:t>
      </w:r>
      <w:proofErr w:type="gramEnd"/>
      <w:r w:rsidRPr="00E447D8">
        <w:rPr>
          <w:sz w:val="28"/>
          <w:szCs w:val="28"/>
        </w:rPr>
        <w:t xml:space="preserve"> и </w:t>
      </w:r>
      <w:proofErr w:type="spellStart"/>
      <w:r w:rsidRPr="00E447D8">
        <w:rPr>
          <w:sz w:val="28"/>
          <w:szCs w:val="28"/>
        </w:rPr>
        <w:t>аланин-аминотрансфераз</w:t>
      </w:r>
      <w:proofErr w:type="spellEnd"/>
      <w:r w:rsidRPr="00E447D8">
        <w:rPr>
          <w:sz w:val="28"/>
          <w:szCs w:val="28"/>
        </w:rPr>
        <w:t xml:space="preserve"> в сыворотке крови определялась по методу </w:t>
      </w:r>
      <w:proofErr w:type="spellStart"/>
      <w:r w:rsidRPr="00E447D8">
        <w:rPr>
          <w:sz w:val="28"/>
          <w:szCs w:val="28"/>
        </w:rPr>
        <w:t>Рейтмана</w:t>
      </w:r>
      <w:proofErr w:type="spellEnd"/>
      <w:r w:rsidRPr="00E447D8">
        <w:rPr>
          <w:sz w:val="28"/>
          <w:szCs w:val="28"/>
        </w:rPr>
        <w:t xml:space="preserve"> и Френкеля. (всесоюзный научно-методический центр МЗ СССР), утвержденным Министерством здравоохранения  СССР от 11 апреля 1972 г.№290.</w:t>
      </w:r>
    </w:p>
    <w:p w:rsidR="002C4004" w:rsidRDefault="002C4004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7D8">
        <w:rPr>
          <w:sz w:val="28"/>
          <w:szCs w:val="28"/>
        </w:rPr>
        <w:t xml:space="preserve">Уровень активности щелочной и кислой фосфатаз в сыворотке крови определяли по методу </w:t>
      </w:r>
      <w:proofErr w:type="spellStart"/>
      <w:r w:rsidRPr="00E447D8">
        <w:rPr>
          <w:sz w:val="28"/>
          <w:szCs w:val="28"/>
        </w:rPr>
        <w:t>Боданского</w:t>
      </w:r>
      <w:proofErr w:type="spellEnd"/>
      <w:r w:rsidRPr="00E447D8">
        <w:rPr>
          <w:sz w:val="28"/>
          <w:szCs w:val="28"/>
        </w:rPr>
        <w:t>, утвержденным Главным Управлением лечебно-профилактической помощи Министерства здравоохранения СССР, М., 1968г.</w:t>
      </w:r>
      <w:r w:rsidRPr="002C4004">
        <w:rPr>
          <w:sz w:val="28"/>
          <w:szCs w:val="28"/>
        </w:rPr>
        <w:t xml:space="preserve"> </w:t>
      </w:r>
    </w:p>
    <w:p w:rsidR="002C4004" w:rsidRDefault="002C4004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7D8">
        <w:rPr>
          <w:sz w:val="28"/>
          <w:szCs w:val="28"/>
        </w:rPr>
        <w:t>Интенсивность роста и развития молодняка определяли путем периодических  взвешиваний в возрасте: при рождении , 2, 4, 6, 8, 9, 12 и 18 месяцев.</w:t>
      </w:r>
    </w:p>
    <w:p w:rsidR="002C4004" w:rsidRDefault="002C4004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E447D8">
        <w:rPr>
          <w:sz w:val="28"/>
          <w:szCs w:val="28"/>
        </w:rPr>
        <w:t>Шерстную продуктивность определяли путем индивидуального учета</w:t>
      </w:r>
      <w:r w:rsidR="00A76FBB">
        <w:rPr>
          <w:sz w:val="28"/>
          <w:szCs w:val="28"/>
        </w:rPr>
        <w:t xml:space="preserve"> поярковой шерсти</w:t>
      </w:r>
      <w:r w:rsidRPr="00E447D8">
        <w:rPr>
          <w:sz w:val="28"/>
          <w:szCs w:val="28"/>
        </w:rPr>
        <w:t xml:space="preserve"> </w:t>
      </w:r>
      <w:r w:rsidR="00A76FBB">
        <w:rPr>
          <w:sz w:val="28"/>
          <w:szCs w:val="28"/>
        </w:rPr>
        <w:t xml:space="preserve">в возрасте 6 месяцев и в 12 (весенняя) </w:t>
      </w:r>
      <w:r w:rsidRPr="00E447D8">
        <w:rPr>
          <w:sz w:val="28"/>
          <w:szCs w:val="28"/>
        </w:rPr>
        <w:t>и 18 месяцев (осенняя) по методике ВИЖ (1969), ВАСХНИЛ (1985).</w:t>
      </w:r>
      <w:proofErr w:type="gramEnd"/>
    </w:p>
    <w:p w:rsidR="002C4004" w:rsidRDefault="002C4004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7D8">
        <w:rPr>
          <w:sz w:val="28"/>
          <w:szCs w:val="28"/>
        </w:rPr>
        <w:t>Мясные качества изучались путем проведения</w:t>
      </w:r>
      <w:r w:rsidR="00C87143">
        <w:rPr>
          <w:sz w:val="28"/>
          <w:szCs w:val="28"/>
        </w:rPr>
        <w:t xml:space="preserve"> контрольного убоя 5 голов 1,5 летних и 5 голов 6-ти месячных баранчиков</w:t>
      </w:r>
      <w:r w:rsidRPr="00E447D8">
        <w:rPr>
          <w:sz w:val="28"/>
          <w:szCs w:val="28"/>
        </w:rPr>
        <w:t>. Убой проводили по методике ВИЖ (1970). По усредненным образцам проведен химический анализ мяса, курдючного сала и длиннейшей мышцы спины.</w:t>
      </w:r>
    </w:p>
    <w:p w:rsidR="002C4004" w:rsidRDefault="002C4004" w:rsidP="002C40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7143">
        <w:rPr>
          <w:sz w:val="28"/>
          <w:szCs w:val="28"/>
        </w:rPr>
        <w:t>Вычисление коэффициентов</w:t>
      </w:r>
      <w:r w:rsidRPr="00E447D8">
        <w:rPr>
          <w:sz w:val="28"/>
          <w:szCs w:val="28"/>
        </w:rPr>
        <w:t xml:space="preserve"> наследуемости</w:t>
      </w:r>
      <w:r>
        <w:rPr>
          <w:sz w:val="28"/>
          <w:szCs w:val="28"/>
        </w:rPr>
        <w:t>, корреляции и повторяемости</w:t>
      </w:r>
      <w:r w:rsidRPr="00E447D8">
        <w:rPr>
          <w:sz w:val="28"/>
          <w:szCs w:val="28"/>
        </w:rPr>
        <w:t xml:space="preserve"> хозяйственно-полезных призн</w:t>
      </w:r>
      <w:r>
        <w:rPr>
          <w:sz w:val="28"/>
          <w:szCs w:val="28"/>
        </w:rPr>
        <w:t>аков подопытных овец в различных половозрастных группах</w:t>
      </w:r>
      <w:r w:rsidRPr="00E447D8">
        <w:rPr>
          <w:sz w:val="28"/>
          <w:szCs w:val="28"/>
        </w:rPr>
        <w:t xml:space="preserve"> проводили по методу </w:t>
      </w:r>
      <w:proofErr w:type="spellStart"/>
      <w:r w:rsidRPr="00E447D8">
        <w:rPr>
          <w:sz w:val="28"/>
          <w:szCs w:val="28"/>
        </w:rPr>
        <w:t>Плохинского</w:t>
      </w:r>
      <w:proofErr w:type="spellEnd"/>
      <w:r w:rsidRPr="00E447D8">
        <w:rPr>
          <w:sz w:val="28"/>
          <w:szCs w:val="28"/>
        </w:rPr>
        <w:t xml:space="preserve"> Н.А. (1978). </w:t>
      </w:r>
      <w:r>
        <w:rPr>
          <w:sz w:val="28"/>
          <w:szCs w:val="28"/>
        </w:rPr>
        <w:t>При этом вычисляли достоверность разницы между сравнив</w:t>
      </w:r>
      <w:r w:rsidR="00C87143">
        <w:rPr>
          <w:sz w:val="28"/>
          <w:szCs w:val="28"/>
        </w:rPr>
        <w:t>аемыми группами животных</w:t>
      </w:r>
      <w:r>
        <w:rPr>
          <w:sz w:val="28"/>
          <w:szCs w:val="28"/>
        </w:rPr>
        <w:t>.</w:t>
      </w:r>
    </w:p>
    <w:p w:rsidR="00DD3F05" w:rsidRDefault="00DD3F05" w:rsidP="00DD3F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Экономическую эффективность проведенных исследований опреде</w:t>
      </w:r>
      <w:r w:rsidR="00C87143">
        <w:rPr>
          <w:sz w:val="28"/>
          <w:szCs w:val="28"/>
        </w:rPr>
        <w:t>лена путем сопоставления</w:t>
      </w:r>
      <w:r>
        <w:rPr>
          <w:sz w:val="28"/>
          <w:szCs w:val="28"/>
        </w:rPr>
        <w:t xml:space="preserve"> показателей себестоимости и реализационной цены произведенной про</w:t>
      </w:r>
      <w:r w:rsidR="00C87143">
        <w:rPr>
          <w:sz w:val="28"/>
          <w:szCs w:val="28"/>
        </w:rPr>
        <w:t>д</w:t>
      </w:r>
      <w:r>
        <w:rPr>
          <w:sz w:val="28"/>
          <w:szCs w:val="28"/>
        </w:rPr>
        <w:t xml:space="preserve">укции. </w:t>
      </w:r>
      <w:proofErr w:type="gramEnd"/>
    </w:p>
    <w:p w:rsidR="00DD3F05" w:rsidRPr="00FE397C" w:rsidRDefault="00DD3F05" w:rsidP="00DD3F0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447D8">
        <w:rPr>
          <w:sz w:val="28"/>
          <w:szCs w:val="28"/>
        </w:rPr>
        <w:t xml:space="preserve">Полученный цифровой материал обрабатывался методом вариационной статистики по Меркурьевой Е.К. (1970), </w:t>
      </w:r>
      <w:proofErr w:type="spellStart"/>
      <w:r w:rsidRPr="00E447D8">
        <w:rPr>
          <w:sz w:val="28"/>
          <w:szCs w:val="28"/>
        </w:rPr>
        <w:t>Плохинскому</w:t>
      </w:r>
      <w:proofErr w:type="spellEnd"/>
      <w:r w:rsidRPr="00E447D8">
        <w:rPr>
          <w:sz w:val="28"/>
          <w:szCs w:val="28"/>
        </w:rPr>
        <w:t xml:space="preserve"> Н.А. (1978)  с применением компьютерной программы </w:t>
      </w:r>
      <w:r w:rsidRPr="00E447D8">
        <w:rPr>
          <w:sz w:val="28"/>
          <w:szCs w:val="28"/>
          <w:lang w:val="en-US"/>
        </w:rPr>
        <w:t>Windows</w:t>
      </w:r>
      <w:r w:rsidRPr="00E447D8">
        <w:rPr>
          <w:sz w:val="28"/>
          <w:szCs w:val="28"/>
        </w:rPr>
        <w:t>.</w:t>
      </w:r>
    </w:p>
    <w:p w:rsidR="00FE397C" w:rsidRPr="00C87143" w:rsidRDefault="00FE397C" w:rsidP="00DD3F0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82613">
        <w:rPr>
          <w:b/>
          <w:sz w:val="28"/>
          <w:szCs w:val="28"/>
        </w:rPr>
        <w:t>Глава 3. Результаты исследований. Характерис</w:t>
      </w:r>
      <w:r w:rsidR="00C87143">
        <w:rPr>
          <w:b/>
          <w:sz w:val="28"/>
          <w:szCs w:val="28"/>
        </w:rPr>
        <w:t xml:space="preserve">тика подопытных групп животных. </w:t>
      </w:r>
      <w:r>
        <w:rPr>
          <w:sz w:val="28"/>
          <w:szCs w:val="28"/>
        </w:rPr>
        <w:t xml:space="preserve">Известно, что продуктивность животного представляет собой сложный процесс, регулируемый большим числом взаимодействующих ферментов. Среди ферментов белкового обмена наибольшее значение имеют две </w:t>
      </w:r>
      <w:proofErr w:type="spellStart"/>
      <w:r>
        <w:rPr>
          <w:sz w:val="28"/>
          <w:szCs w:val="28"/>
        </w:rPr>
        <w:t>аминотрансферазы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аспартат-аминотрансферазы</w:t>
      </w:r>
      <w:proofErr w:type="spellEnd"/>
      <w:r>
        <w:rPr>
          <w:sz w:val="28"/>
          <w:szCs w:val="28"/>
        </w:rPr>
        <w:t xml:space="preserve"> (АСТ) и </w:t>
      </w:r>
      <w:proofErr w:type="spellStart"/>
      <w:r>
        <w:rPr>
          <w:sz w:val="28"/>
          <w:szCs w:val="28"/>
        </w:rPr>
        <w:t>аланин-аминотрансферазы</w:t>
      </w:r>
      <w:proofErr w:type="spellEnd"/>
      <w:r>
        <w:rPr>
          <w:sz w:val="28"/>
          <w:szCs w:val="28"/>
        </w:rPr>
        <w:t xml:space="preserve"> (АЛТ), играющие важную роль в азотистом обмене.</w:t>
      </w:r>
    </w:p>
    <w:p w:rsidR="00FE397C" w:rsidRDefault="00FE397C" w:rsidP="00DD3F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72DA">
        <w:rPr>
          <w:sz w:val="28"/>
          <w:szCs w:val="28"/>
        </w:rPr>
        <w:t>У</w:t>
      </w:r>
      <w:r>
        <w:rPr>
          <w:sz w:val="28"/>
          <w:szCs w:val="28"/>
        </w:rPr>
        <w:t xml:space="preserve"> 1,5-летних полу</w:t>
      </w:r>
      <w:r w:rsidR="002653FA">
        <w:rPr>
          <w:sz w:val="28"/>
          <w:szCs w:val="28"/>
        </w:rPr>
        <w:t xml:space="preserve">кровных </w:t>
      </w:r>
      <w:proofErr w:type="spellStart"/>
      <w:r w:rsidR="002653FA">
        <w:rPr>
          <w:sz w:val="28"/>
          <w:szCs w:val="28"/>
        </w:rPr>
        <w:t>гиссаро</w:t>
      </w:r>
      <w:proofErr w:type="spellEnd"/>
      <w:r w:rsidR="002653FA">
        <w:rPr>
          <w:sz w:val="28"/>
          <w:szCs w:val="28"/>
        </w:rPr>
        <w:t>-кыргызских</w:t>
      </w:r>
      <w:r w:rsidR="002428A5">
        <w:rPr>
          <w:sz w:val="28"/>
          <w:szCs w:val="28"/>
        </w:rPr>
        <w:t xml:space="preserve"> овец был изучен уровень активности </w:t>
      </w:r>
      <w:r w:rsidR="008A72DA">
        <w:rPr>
          <w:sz w:val="28"/>
          <w:szCs w:val="28"/>
        </w:rPr>
        <w:t xml:space="preserve"> этих двух </w:t>
      </w:r>
      <w:r w:rsidR="002428A5">
        <w:rPr>
          <w:sz w:val="28"/>
          <w:szCs w:val="28"/>
        </w:rPr>
        <w:t xml:space="preserve">ферментов крови, </w:t>
      </w:r>
      <w:r w:rsidR="008A72DA">
        <w:rPr>
          <w:sz w:val="28"/>
          <w:szCs w:val="28"/>
        </w:rPr>
        <w:t xml:space="preserve"> а также </w:t>
      </w:r>
      <w:r w:rsidR="002428A5">
        <w:rPr>
          <w:sz w:val="28"/>
          <w:szCs w:val="28"/>
        </w:rPr>
        <w:t xml:space="preserve"> щелочная фосфатаза (ЩФ) и кисла</w:t>
      </w:r>
      <w:r w:rsidR="008A72DA">
        <w:rPr>
          <w:sz w:val="28"/>
          <w:szCs w:val="28"/>
        </w:rPr>
        <w:t>я фосфатаза (КФ</w:t>
      </w:r>
      <w:r w:rsidR="002428A5">
        <w:rPr>
          <w:sz w:val="28"/>
          <w:szCs w:val="28"/>
        </w:rPr>
        <w:t>) с целью выявления возможных взаимосвязей ферментов крови с хозяйственно-полезными признаками и племенными качествами животных, результаты которых приведены в таблице 1.</w:t>
      </w:r>
    </w:p>
    <w:p w:rsidR="002428A5" w:rsidRPr="002653FA" w:rsidRDefault="002428A5" w:rsidP="00DD3F05">
      <w:pPr>
        <w:jc w:val="both"/>
        <w:rPr>
          <w:sz w:val="28"/>
          <w:szCs w:val="28"/>
        </w:rPr>
      </w:pPr>
    </w:p>
    <w:p w:rsidR="00D82613" w:rsidRPr="00E447D8" w:rsidRDefault="00D82613" w:rsidP="00D82613">
      <w:pPr>
        <w:jc w:val="both"/>
        <w:rPr>
          <w:sz w:val="28"/>
          <w:szCs w:val="28"/>
        </w:rPr>
      </w:pPr>
      <w:r w:rsidRPr="00E447D8">
        <w:rPr>
          <w:sz w:val="28"/>
          <w:szCs w:val="28"/>
        </w:rPr>
        <w:t>Таблица 1</w:t>
      </w:r>
      <w:r w:rsidR="00477781">
        <w:rPr>
          <w:sz w:val="28"/>
          <w:szCs w:val="28"/>
        </w:rPr>
        <w:t xml:space="preserve"> - </w:t>
      </w:r>
      <w:r w:rsidRPr="00E447D8">
        <w:rPr>
          <w:sz w:val="28"/>
          <w:szCs w:val="28"/>
        </w:rPr>
        <w:t>Биохимические и продуктивные показатели подопытных овец (х±</w:t>
      </w:r>
      <w:r w:rsidRPr="00E447D8">
        <w:rPr>
          <w:sz w:val="28"/>
          <w:szCs w:val="28"/>
          <w:lang w:val="en-US"/>
        </w:rPr>
        <w:t>m</w:t>
      </w:r>
      <w:r w:rsidRPr="00E447D8">
        <w:rPr>
          <w:sz w:val="28"/>
          <w:szCs w:val="28"/>
        </w:rPr>
        <w:t>)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890"/>
        <w:gridCol w:w="1882"/>
        <w:gridCol w:w="1883"/>
        <w:gridCol w:w="2402"/>
        <w:gridCol w:w="1690"/>
      </w:tblGrid>
      <w:tr w:rsidR="00D82613" w:rsidRPr="00E447D8" w:rsidTr="001514D1">
        <w:tc>
          <w:tcPr>
            <w:tcW w:w="1914" w:type="dxa"/>
            <w:vMerge w:val="restart"/>
          </w:tcPr>
          <w:p w:rsidR="00D82613" w:rsidRPr="00E447D8" w:rsidRDefault="00C8714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82613" w:rsidRPr="00E447D8">
              <w:rPr>
                <w:sz w:val="28"/>
                <w:szCs w:val="28"/>
              </w:rPr>
              <w:t>оказатели</w:t>
            </w:r>
          </w:p>
        </w:tc>
        <w:tc>
          <w:tcPr>
            <w:tcW w:w="1914" w:type="dxa"/>
            <w:vMerge w:val="restart"/>
          </w:tcPr>
          <w:p w:rsidR="00D82613" w:rsidRPr="00E447D8" w:rsidRDefault="00C8714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 w:rsidR="00D82613" w:rsidRPr="00E447D8">
              <w:rPr>
                <w:sz w:val="28"/>
                <w:szCs w:val="28"/>
              </w:rPr>
              <w:t>измерения</w:t>
            </w:r>
          </w:p>
        </w:tc>
        <w:tc>
          <w:tcPr>
            <w:tcW w:w="4360" w:type="dxa"/>
            <w:gridSpan w:val="2"/>
            <w:tcBorders>
              <w:righ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proofErr w:type="spellStart"/>
            <w:r w:rsidRPr="00E447D8">
              <w:rPr>
                <w:sz w:val="28"/>
                <w:szCs w:val="28"/>
              </w:rPr>
              <w:t>Половозрастые</w:t>
            </w:r>
            <w:proofErr w:type="spellEnd"/>
            <w:r w:rsidRPr="00E447D8">
              <w:rPr>
                <w:sz w:val="28"/>
                <w:szCs w:val="28"/>
              </w:rPr>
              <w:t xml:space="preserve">  группы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вероятности </w:t>
            </w:r>
            <w:proofErr w:type="spellStart"/>
            <w:r>
              <w:rPr>
                <w:sz w:val="28"/>
                <w:szCs w:val="28"/>
              </w:rPr>
              <w:t>дост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аз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</w:p>
        </w:tc>
      </w:tr>
      <w:tr w:rsidR="00D82613" w:rsidRPr="00E447D8" w:rsidTr="001514D1">
        <w:tc>
          <w:tcPr>
            <w:tcW w:w="1914" w:type="dxa"/>
            <w:vMerge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D82613" w:rsidRPr="00C87143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 xml:space="preserve">Бараны </w:t>
            </w:r>
            <w:r w:rsidR="00C87143">
              <w:rPr>
                <w:sz w:val="28"/>
                <w:szCs w:val="28"/>
              </w:rPr>
              <w:t>(</w:t>
            </w:r>
            <w:r w:rsidRPr="00E447D8">
              <w:rPr>
                <w:sz w:val="28"/>
                <w:szCs w:val="28"/>
                <w:lang w:val="en-US"/>
              </w:rPr>
              <w:t>n-3</w:t>
            </w:r>
            <w:r w:rsidR="00C87143">
              <w:rPr>
                <w:sz w:val="28"/>
                <w:szCs w:val="28"/>
              </w:rPr>
              <w:t>)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82613" w:rsidRPr="00C87143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 xml:space="preserve">Полукровные ярки </w:t>
            </w:r>
            <w:r w:rsidR="00C87143">
              <w:rPr>
                <w:sz w:val="28"/>
                <w:szCs w:val="28"/>
              </w:rPr>
              <w:t>(</w:t>
            </w:r>
            <w:r w:rsidRPr="00E447D8">
              <w:rPr>
                <w:sz w:val="28"/>
                <w:szCs w:val="28"/>
                <w:lang w:val="en-US"/>
              </w:rPr>
              <w:t>n-90</w:t>
            </w:r>
            <w:r w:rsidR="00C87143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</w:p>
        </w:tc>
      </w:tr>
      <w:tr w:rsidR="00D82613" w:rsidRPr="00E447D8" w:rsidTr="001514D1"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Живая масса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кг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93,0 ±3,95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55,62±0,71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 0,01</w:t>
            </w:r>
          </w:p>
        </w:tc>
      </w:tr>
      <w:tr w:rsidR="00D82613" w:rsidRPr="00E447D8" w:rsidTr="001514D1"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АСТ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proofErr w:type="spellStart"/>
            <w:r w:rsidRPr="00E447D8">
              <w:rPr>
                <w:sz w:val="28"/>
                <w:szCs w:val="28"/>
              </w:rPr>
              <w:t>Ед</w:t>
            </w:r>
            <w:proofErr w:type="spellEnd"/>
            <w:r>
              <w:rPr>
                <w:sz w:val="28"/>
                <w:szCs w:val="28"/>
                <w:lang w:val="en-US"/>
              </w:rPr>
              <w:t>.</w:t>
            </w:r>
            <w:r w:rsidRPr="00E447D8">
              <w:rPr>
                <w:sz w:val="28"/>
                <w:szCs w:val="28"/>
              </w:rPr>
              <w:t>/мл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87,85±6,28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67,55±1,27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 0,01</w:t>
            </w:r>
          </w:p>
        </w:tc>
      </w:tr>
      <w:tr w:rsidR="00D82613" w:rsidRPr="00E447D8" w:rsidTr="001514D1"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АЛТ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proofErr w:type="spellStart"/>
            <w:r w:rsidRPr="00E447D8">
              <w:rPr>
                <w:sz w:val="28"/>
                <w:szCs w:val="28"/>
              </w:rPr>
              <w:t>Ед</w:t>
            </w:r>
            <w:proofErr w:type="spellEnd"/>
            <w:r>
              <w:rPr>
                <w:sz w:val="28"/>
                <w:szCs w:val="28"/>
                <w:lang w:val="en-US"/>
              </w:rPr>
              <w:t>.</w:t>
            </w:r>
            <w:r w:rsidRPr="00E447D8">
              <w:rPr>
                <w:sz w:val="28"/>
                <w:szCs w:val="28"/>
              </w:rPr>
              <w:t>/мл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33,26±4,17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32,78±0,40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Н/д</w:t>
            </w:r>
          </w:p>
        </w:tc>
      </w:tr>
      <w:tr w:rsidR="00D82613" w:rsidRPr="00E447D8" w:rsidTr="001514D1"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ЩТ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proofErr w:type="spellStart"/>
            <w:r w:rsidRPr="00E447D8">
              <w:rPr>
                <w:sz w:val="28"/>
                <w:szCs w:val="28"/>
              </w:rPr>
              <w:t>Ед</w:t>
            </w:r>
            <w:proofErr w:type="spellEnd"/>
            <w:r>
              <w:rPr>
                <w:sz w:val="28"/>
                <w:szCs w:val="28"/>
                <w:lang w:val="en-US"/>
              </w:rPr>
              <w:t>.</w:t>
            </w:r>
            <w:r w:rsidRPr="00E447D8">
              <w:rPr>
                <w:sz w:val="28"/>
                <w:szCs w:val="28"/>
              </w:rPr>
              <w:t>/мл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3,84±0,35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3,69±0,12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Н/д</w:t>
            </w:r>
          </w:p>
        </w:tc>
      </w:tr>
      <w:tr w:rsidR="00D82613" w:rsidRPr="00E447D8" w:rsidTr="001514D1"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КФ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proofErr w:type="spellStart"/>
            <w:r w:rsidRPr="00E447D8">
              <w:rPr>
                <w:sz w:val="28"/>
                <w:szCs w:val="28"/>
              </w:rPr>
              <w:t>Ед</w:t>
            </w:r>
            <w:proofErr w:type="spellEnd"/>
            <w:r>
              <w:rPr>
                <w:sz w:val="28"/>
                <w:szCs w:val="28"/>
                <w:lang w:val="en-US"/>
              </w:rPr>
              <w:t>.</w:t>
            </w:r>
            <w:r w:rsidRPr="00E447D8">
              <w:rPr>
                <w:sz w:val="28"/>
                <w:szCs w:val="28"/>
              </w:rPr>
              <w:t>/мл</w:t>
            </w:r>
          </w:p>
        </w:tc>
        <w:tc>
          <w:tcPr>
            <w:tcW w:w="1914" w:type="dxa"/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1,65±0,26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1,35±0,02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82613" w:rsidRPr="00E447D8" w:rsidRDefault="00D82613" w:rsidP="00D82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Н/д</w:t>
            </w:r>
          </w:p>
        </w:tc>
      </w:tr>
    </w:tbl>
    <w:p w:rsidR="002C4004" w:rsidRPr="00E447D8" w:rsidRDefault="002C4004" w:rsidP="002C4004">
      <w:pPr>
        <w:jc w:val="both"/>
        <w:rPr>
          <w:sz w:val="28"/>
          <w:szCs w:val="28"/>
        </w:rPr>
      </w:pPr>
    </w:p>
    <w:p w:rsidR="00D82613" w:rsidRPr="00E447D8" w:rsidRDefault="00D82613" w:rsidP="00D82613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данных таблицы</w:t>
      </w:r>
      <w:r w:rsidR="00C87143">
        <w:rPr>
          <w:sz w:val="28"/>
          <w:szCs w:val="28"/>
        </w:rPr>
        <w:t xml:space="preserve"> 1</w:t>
      </w:r>
      <w:r>
        <w:rPr>
          <w:sz w:val="28"/>
          <w:szCs w:val="28"/>
        </w:rPr>
        <w:t>,</w:t>
      </w:r>
      <w:r w:rsidR="00C87143">
        <w:rPr>
          <w:sz w:val="28"/>
          <w:szCs w:val="28"/>
        </w:rPr>
        <w:t xml:space="preserve">  живая масса</w:t>
      </w:r>
      <w:r w:rsidRPr="00E447D8">
        <w:rPr>
          <w:sz w:val="28"/>
          <w:szCs w:val="28"/>
        </w:rPr>
        <w:t xml:space="preserve"> баранов-производителей с</w:t>
      </w:r>
      <w:r>
        <w:rPr>
          <w:sz w:val="28"/>
          <w:szCs w:val="28"/>
        </w:rPr>
        <w:t>оставила в среднем 93,00 кг, а</w:t>
      </w:r>
      <w:r w:rsidRPr="00E447D8">
        <w:rPr>
          <w:sz w:val="28"/>
          <w:szCs w:val="28"/>
        </w:rPr>
        <w:t xml:space="preserve"> ярок</w:t>
      </w:r>
      <w:r>
        <w:rPr>
          <w:sz w:val="28"/>
          <w:szCs w:val="28"/>
        </w:rPr>
        <w:t xml:space="preserve"> - 55,62 кг, </w:t>
      </w:r>
      <w:r w:rsidRPr="00E447D8">
        <w:rPr>
          <w:sz w:val="28"/>
          <w:szCs w:val="28"/>
        </w:rPr>
        <w:t xml:space="preserve">уровень активности </w:t>
      </w:r>
      <w:proofErr w:type="spellStart"/>
      <w:r w:rsidRPr="00E447D8">
        <w:rPr>
          <w:sz w:val="28"/>
          <w:szCs w:val="28"/>
        </w:rPr>
        <w:t>аспартат-аминотрансферазы</w:t>
      </w:r>
      <w:proofErr w:type="spellEnd"/>
      <w:r w:rsidRPr="00E447D8">
        <w:rPr>
          <w:sz w:val="28"/>
          <w:szCs w:val="28"/>
        </w:rPr>
        <w:t xml:space="preserve"> сыворотки крови у баранов равняется 87,85 </w:t>
      </w:r>
      <w:r>
        <w:rPr>
          <w:sz w:val="28"/>
          <w:szCs w:val="28"/>
        </w:rPr>
        <w:t>и 33,26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/мл, что больше на 20,30</w:t>
      </w:r>
      <w:r>
        <w:rPr>
          <w:sz w:val="28"/>
          <w:szCs w:val="28"/>
        </w:rPr>
        <w:t xml:space="preserve"> и 0,54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 xml:space="preserve">/мл, </w:t>
      </w:r>
      <w:r w:rsidR="00C87143">
        <w:rPr>
          <w:sz w:val="28"/>
          <w:szCs w:val="28"/>
        </w:rPr>
        <w:t>чем у ярок</w:t>
      </w:r>
      <w:r w:rsidRPr="00E447D8">
        <w:rPr>
          <w:sz w:val="28"/>
          <w:szCs w:val="28"/>
        </w:rPr>
        <w:t>.</w:t>
      </w:r>
    </w:p>
    <w:p w:rsidR="00D82613" w:rsidRPr="00E447D8" w:rsidRDefault="00D82613" w:rsidP="00D82613">
      <w:pPr>
        <w:ind w:firstLine="420"/>
        <w:jc w:val="both"/>
        <w:rPr>
          <w:sz w:val="28"/>
          <w:szCs w:val="28"/>
        </w:rPr>
      </w:pPr>
      <w:r w:rsidRPr="00E447D8">
        <w:rPr>
          <w:sz w:val="28"/>
          <w:szCs w:val="28"/>
        </w:rPr>
        <w:t>По показателям активности щелочной фосфатазы между группами жи</w:t>
      </w:r>
      <w:r>
        <w:rPr>
          <w:sz w:val="28"/>
          <w:szCs w:val="28"/>
        </w:rPr>
        <w:t>вотных достоверных различий</w:t>
      </w:r>
      <w:r w:rsidRPr="00E447D8">
        <w:rPr>
          <w:sz w:val="28"/>
          <w:szCs w:val="28"/>
        </w:rPr>
        <w:t xml:space="preserve"> не установлено. Уровень активности кислой фосфатазы у ярок составил 1,35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/мл и у барано</w:t>
      </w:r>
      <w:proofErr w:type="gramStart"/>
      <w:r w:rsidRPr="00E447D8">
        <w:rPr>
          <w:sz w:val="28"/>
          <w:szCs w:val="28"/>
        </w:rPr>
        <w:t>в-</w:t>
      </w:r>
      <w:proofErr w:type="gramEnd"/>
      <w:r w:rsidRPr="00E447D8">
        <w:rPr>
          <w:sz w:val="28"/>
          <w:szCs w:val="28"/>
        </w:rPr>
        <w:t xml:space="preserve"> производителей – 1,65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/мл.</w:t>
      </w:r>
    </w:p>
    <w:p w:rsidR="00D82613" w:rsidRDefault="00D82613" w:rsidP="00D82613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Следовательно, приведенные данные </w:t>
      </w:r>
      <w:r w:rsidRPr="00E447D8">
        <w:rPr>
          <w:sz w:val="28"/>
          <w:szCs w:val="28"/>
        </w:rPr>
        <w:t xml:space="preserve">свидетельствуют о том, что по показателям активности сывороточных ферментов АСТ и АЛТ </w:t>
      </w:r>
      <w:r w:rsidR="008A72DA">
        <w:rPr>
          <w:sz w:val="28"/>
          <w:szCs w:val="28"/>
        </w:rPr>
        <w:t xml:space="preserve">у </w:t>
      </w:r>
      <w:r w:rsidRPr="00E447D8">
        <w:rPr>
          <w:sz w:val="28"/>
          <w:szCs w:val="28"/>
        </w:rPr>
        <w:t>1,5-летних ярок и баранчиков обнаружены достоверные различия, которые дают возможность селекционерам использовать эти тесты при дальнейшей совершенствовании полукровных овец.</w:t>
      </w:r>
      <w:proofErr w:type="gramEnd"/>
    </w:p>
    <w:p w:rsidR="00D82613" w:rsidRPr="00D82613" w:rsidRDefault="00D82613" w:rsidP="009B071D">
      <w:pPr>
        <w:ind w:firstLine="420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Pr="006917F7">
        <w:rPr>
          <w:b/>
          <w:sz w:val="28"/>
          <w:szCs w:val="28"/>
        </w:rPr>
        <w:t>иохи</w:t>
      </w:r>
      <w:r>
        <w:rPr>
          <w:b/>
          <w:sz w:val="28"/>
          <w:szCs w:val="28"/>
        </w:rPr>
        <w:t xml:space="preserve">мические показатели молодняка и их </w:t>
      </w:r>
      <w:r w:rsidRPr="006917F7">
        <w:rPr>
          <w:b/>
          <w:sz w:val="28"/>
          <w:szCs w:val="28"/>
        </w:rPr>
        <w:t xml:space="preserve">связь с </w:t>
      </w:r>
      <w:proofErr w:type="gramStart"/>
      <w:r w:rsidRPr="006917F7">
        <w:rPr>
          <w:b/>
          <w:sz w:val="28"/>
          <w:szCs w:val="28"/>
        </w:rPr>
        <w:t>живой</w:t>
      </w:r>
      <w:proofErr w:type="gramEnd"/>
    </w:p>
    <w:p w:rsidR="00D82613" w:rsidRDefault="00D82613" w:rsidP="009B071D">
      <w:pPr>
        <w:ind w:firstLine="420"/>
        <w:jc w:val="both"/>
        <w:rPr>
          <w:b/>
          <w:sz w:val="28"/>
          <w:szCs w:val="28"/>
        </w:rPr>
      </w:pPr>
      <w:r w:rsidRPr="006917F7">
        <w:rPr>
          <w:b/>
          <w:sz w:val="28"/>
          <w:szCs w:val="28"/>
        </w:rPr>
        <w:t xml:space="preserve"> массой в онтогенезе</w:t>
      </w:r>
      <w:r>
        <w:rPr>
          <w:b/>
          <w:sz w:val="28"/>
          <w:szCs w:val="28"/>
        </w:rPr>
        <w:t>.</w:t>
      </w:r>
    </w:p>
    <w:p w:rsidR="00D82613" w:rsidRPr="00C87143" w:rsidRDefault="00D82613" w:rsidP="00C87143">
      <w:pPr>
        <w:ind w:firstLine="4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917F7">
        <w:rPr>
          <w:b/>
          <w:sz w:val="28"/>
          <w:szCs w:val="28"/>
        </w:rPr>
        <w:t>вязь живой массы, пола, возраста с активностью</w:t>
      </w:r>
      <w:r w:rsidR="00C87143">
        <w:rPr>
          <w:b/>
          <w:sz w:val="28"/>
          <w:szCs w:val="28"/>
        </w:rPr>
        <w:t xml:space="preserve"> </w:t>
      </w:r>
      <w:r w:rsidRPr="006917F7">
        <w:rPr>
          <w:b/>
          <w:sz w:val="28"/>
          <w:szCs w:val="28"/>
        </w:rPr>
        <w:t>фермен</w:t>
      </w:r>
      <w:r>
        <w:rPr>
          <w:b/>
          <w:sz w:val="28"/>
          <w:szCs w:val="28"/>
        </w:rPr>
        <w:t xml:space="preserve">тов </w:t>
      </w:r>
      <w:proofErr w:type="spellStart"/>
      <w:r>
        <w:rPr>
          <w:b/>
          <w:sz w:val="28"/>
          <w:szCs w:val="28"/>
        </w:rPr>
        <w:t>аминотрансфераз</w:t>
      </w:r>
      <w:proofErr w:type="spellEnd"/>
      <w:r>
        <w:rPr>
          <w:b/>
          <w:sz w:val="28"/>
          <w:szCs w:val="28"/>
        </w:rPr>
        <w:t xml:space="preserve"> и фосфатаз сыворотки</w:t>
      </w:r>
      <w:r w:rsidRPr="006917F7">
        <w:rPr>
          <w:b/>
          <w:sz w:val="28"/>
          <w:szCs w:val="28"/>
        </w:rPr>
        <w:t xml:space="preserve"> крови</w:t>
      </w:r>
      <w:r>
        <w:rPr>
          <w:b/>
          <w:sz w:val="28"/>
          <w:szCs w:val="28"/>
        </w:rPr>
        <w:t>.</w:t>
      </w:r>
      <w:r w:rsidR="00C87143">
        <w:rPr>
          <w:b/>
          <w:sz w:val="28"/>
          <w:szCs w:val="28"/>
        </w:rPr>
        <w:t xml:space="preserve"> </w:t>
      </w:r>
      <w:r w:rsidRPr="00E447D8">
        <w:rPr>
          <w:sz w:val="28"/>
          <w:szCs w:val="28"/>
        </w:rPr>
        <w:t xml:space="preserve">Изучение активности </w:t>
      </w:r>
      <w:r w:rsidRPr="00E447D8">
        <w:rPr>
          <w:sz w:val="28"/>
          <w:szCs w:val="28"/>
        </w:rPr>
        <w:lastRenderedPageBreak/>
        <w:t>ферментов сыворотки крови в связи с живой массой, полом и возрастом имеет определенное научное и практическое значение в познании биологии развития животных, так как в онтогенезе они принимают участие во всех обменных процессах, протекающих в организме.</w:t>
      </w:r>
    </w:p>
    <w:p w:rsidR="00D82613" w:rsidRDefault="00C87143" w:rsidP="009B07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Проведенные</w:t>
      </w:r>
      <w:r w:rsidR="00D82613" w:rsidRPr="00E447D8">
        <w:rPr>
          <w:sz w:val="28"/>
          <w:szCs w:val="28"/>
        </w:rPr>
        <w:t xml:space="preserve"> исследования показывают, что активность </w:t>
      </w:r>
      <w:proofErr w:type="spellStart"/>
      <w:r w:rsidR="00D82613" w:rsidRPr="00E447D8">
        <w:rPr>
          <w:sz w:val="28"/>
          <w:szCs w:val="28"/>
        </w:rPr>
        <w:t>аспарта</w:t>
      </w:r>
      <w:proofErr w:type="gramStart"/>
      <w:r w:rsidR="00D82613" w:rsidRPr="00E447D8">
        <w:rPr>
          <w:sz w:val="28"/>
          <w:szCs w:val="28"/>
        </w:rPr>
        <w:t>т</w:t>
      </w:r>
      <w:proofErr w:type="spellEnd"/>
      <w:r w:rsidR="00D82613" w:rsidRPr="00E447D8">
        <w:rPr>
          <w:sz w:val="28"/>
          <w:szCs w:val="28"/>
        </w:rPr>
        <w:t>-</w:t>
      </w:r>
      <w:proofErr w:type="gramEnd"/>
      <w:r w:rsidR="00D82613" w:rsidRPr="00E447D8">
        <w:rPr>
          <w:sz w:val="28"/>
          <w:szCs w:val="28"/>
        </w:rPr>
        <w:t xml:space="preserve"> и </w:t>
      </w:r>
      <w:proofErr w:type="spellStart"/>
      <w:r w:rsidR="00D82613" w:rsidRPr="00E447D8">
        <w:rPr>
          <w:sz w:val="28"/>
          <w:szCs w:val="28"/>
        </w:rPr>
        <w:t>аланин-аминострансфераз</w:t>
      </w:r>
      <w:proofErr w:type="spellEnd"/>
      <w:r w:rsidR="00D82613" w:rsidRPr="00E447D8">
        <w:rPr>
          <w:sz w:val="28"/>
          <w:szCs w:val="28"/>
        </w:rPr>
        <w:t xml:space="preserve"> как у ярочек, так и у баранчиков с возрастом повышается </w:t>
      </w:r>
      <w:r w:rsidR="00D82613" w:rsidRPr="00A768D2">
        <w:rPr>
          <w:sz w:val="28"/>
          <w:szCs w:val="28"/>
        </w:rPr>
        <w:t>(таблица 2.).</w:t>
      </w:r>
    </w:p>
    <w:p w:rsidR="009B071D" w:rsidRDefault="009B071D" w:rsidP="009B071D">
      <w:pPr>
        <w:ind w:firstLine="708"/>
        <w:jc w:val="both"/>
        <w:rPr>
          <w:sz w:val="28"/>
          <w:szCs w:val="28"/>
        </w:rPr>
      </w:pPr>
    </w:p>
    <w:p w:rsidR="009B071D" w:rsidRPr="00ED026F" w:rsidRDefault="00C87143" w:rsidP="009B071D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477781">
        <w:rPr>
          <w:sz w:val="28"/>
          <w:szCs w:val="28"/>
        </w:rPr>
        <w:t xml:space="preserve"> -</w:t>
      </w:r>
      <w:r w:rsidR="009B071D">
        <w:rPr>
          <w:sz w:val="28"/>
          <w:szCs w:val="28"/>
        </w:rPr>
        <w:t xml:space="preserve"> Возрастная динамика живой массы и уровень активности сывороточных ферментов крови у молодняка (</w:t>
      </w:r>
      <w:r w:rsidR="009B071D">
        <w:rPr>
          <w:sz w:val="28"/>
          <w:szCs w:val="28"/>
          <w:lang w:val="en-US"/>
        </w:rPr>
        <w:t>x</w:t>
      </w:r>
      <w:r w:rsidR="009B071D" w:rsidRPr="00ED026F">
        <w:rPr>
          <w:sz w:val="28"/>
          <w:szCs w:val="28"/>
        </w:rPr>
        <w:t>±</w:t>
      </w:r>
      <w:r w:rsidR="009B071D">
        <w:rPr>
          <w:sz w:val="28"/>
          <w:szCs w:val="28"/>
          <w:lang w:val="en-US"/>
        </w:rPr>
        <w:t>m</w:t>
      </w:r>
      <w:r w:rsidR="009B071D">
        <w:rPr>
          <w:sz w:val="28"/>
          <w:szCs w:val="28"/>
          <w:vertAlign w:val="subscript"/>
          <w:lang w:val="en-US"/>
        </w:rPr>
        <w:t>x</w:t>
      </w:r>
      <w:r w:rsidR="009B071D" w:rsidRPr="00ED026F">
        <w:rPr>
          <w:sz w:val="28"/>
          <w:szCs w:val="28"/>
        </w:rPr>
        <w:t>)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567"/>
        <w:gridCol w:w="1418"/>
        <w:gridCol w:w="1417"/>
        <w:gridCol w:w="1418"/>
        <w:gridCol w:w="1417"/>
        <w:gridCol w:w="1559"/>
      </w:tblGrid>
      <w:tr w:rsidR="009B071D" w:rsidRPr="00E447D8" w:rsidTr="001514D1">
        <w:trPr>
          <w:trHeight w:val="420"/>
        </w:trPr>
        <w:tc>
          <w:tcPr>
            <w:tcW w:w="1101" w:type="dxa"/>
            <w:vMerge w:val="restart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Возраст в мес.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пол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  <w:lang w:val="en-US"/>
              </w:rPr>
              <w:t>n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Живая масса</w:t>
            </w:r>
          </w:p>
        </w:tc>
        <w:tc>
          <w:tcPr>
            <w:tcW w:w="581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Активность ферментов, ед./мл</w:t>
            </w:r>
            <w:r>
              <w:rPr>
                <w:color w:val="000000"/>
              </w:rPr>
              <w:t>.</w:t>
            </w:r>
          </w:p>
        </w:tc>
      </w:tr>
      <w:tr w:rsidR="009B071D" w:rsidRPr="00E447D8" w:rsidTr="001514D1">
        <w:trPr>
          <w:trHeight w:val="540"/>
        </w:trPr>
        <w:tc>
          <w:tcPr>
            <w:tcW w:w="1101" w:type="dxa"/>
            <w:vMerge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АСТ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АЛТ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ЩФ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КФ</w:t>
            </w:r>
          </w:p>
        </w:tc>
      </w:tr>
      <w:tr w:rsidR="009B071D" w:rsidRPr="00E447D8" w:rsidTr="001514D1">
        <w:tc>
          <w:tcPr>
            <w:tcW w:w="1101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23,5±0,24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21,4±0,22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65,2±1,75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61,7±1,89</w:t>
            </w:r>
          </w:p>
        </w:tc>
        <w:tc>
          <w:tcPr>
            <w:tcW w:w="1418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23,5±0,5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17,80±0,45</w:t>
            </w:r>
          </w:p>
        </w:tc>
        <w:tc>
          <w:tcPr>
            <w:tcW w:w="1417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2,90±0,35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3,0±0,25</w:t>
            </w:r>
          </w:p>
        </w:tc>
        <w:tc>
          <w:tcPr>
            <w:tcW w:w="1559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1,11±0,15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1,17±0,05</w:t>
            </w:r>
          </w:p>
        </w:tc>
      </w:tr>
      <w:tr w:rsidR="009B071D" w:rsidRPr="00E447D8" w:rsidTr="001514D1">
        <w:tc>
          <w:tcPr>
            <w:tcW w:w="1101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43,2±0,70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41,5±0,65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85,3±1,25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82,2±1,90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8" w:type="dxa"/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33,0±0,65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28,4±0,44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7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2,7±0,07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2,85±0,08</w:t>
            </w:r>
          </w:p>
        </w:tc>
        <w:tc>
          <w:tcPr>
            <w:tcW w:w="1559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1,0±0,19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1,65±0,07</w:t>
            </w:r>
          </w:p>
        </w:tc>
      </w:tr>
      <w:tr w:rsidR="009B071D" w:rsidRPr="00E447D8" w:rsidTr="001514D1">
        <w:tc>
          <w:tcPr>
            <w:tcW w:w="1101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42,3±0,75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39,00±0,58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85,6±1,50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91,5±1,89</w:t>
            </w:r>
            <w:r>
              <w:rPr>
                <w:color w:val="000000"/>
                <w:vertAlign w:val="superscript"/>
              </w:rPr>
              <w:t>хх</w:t>
            </w:r>
          </w:p>
        </w:tc>
        <w:tc>
          <w:tcPr>
            <w:tcW w:w="1418" w:type="dxa"/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34,3±1,17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28,4±0,55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7" w:type="dxa"/>
          </w:tcPr>
          <w:p w:rsidR="009B071D" w:rsidRPr="00551622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3,90±0,15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3,75±0,020</w:t>
            </w:r>
          </w:p>
        </w:tc>
        <w:tc>
          <w:tcPr>
            <w:tcW w:w="1559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1,25±0,09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1,26±0,09</w:t>
            </w:r>
          </w:p>
        </w:tc>
      </w:tr>
      <w:tr w:rsidR="009B071D" w:rsidRPr="00E447D8" w:rsidTr="001514D1">
        <w:tc>
          <w:tcPr>
            <w:tcW w:w="1101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45,4±0,65</w:t>
            </w:r>
            <w:r>
              <w:rPr>
                <w:color w:val="000000"/>
                <w:vertAlign w:val="superscript"/>
              </w:rPr>
              <w:t>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42,3±0,45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105,0±2,15</w:t>
            </w:r>
            <w:r>
              <w:rPr>
                <w:color w:val="000000"/>
                <w:vertAlign w:val="superscript"/>
              </w:rPr>
              <w:t>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102,4±1,60</w:t>
            </w:r>
            <w:r>
              <w:rPr>
                <w:color w:val="000000"/>
                <w:vertAlign w:val="superscript"/>
              </w:rPr>
              <w:t>хх</w:t>
            </w:r>
          </w:p>
        </w:tc>
        <w:tc>
          <w:tcPr>
            <w:tcW w:w="1418" w:type="dxa"/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39,6±0,5</w:t>
            </w:r>
            <w:r>
              <w:rPr>
                <w:color w:val="000000"/>
                <w:vertAlign w:val="superscript"/>
              </w:rPr>
              <w:t>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40,3±1,29</w:t>
            </w:r>
            <w:r>
              <w:rPr>
                <w:color w:val="000000"/>
                <w:vertAlign w:val="superscript"/>
              </w:rPr>
              <w:t>хх</w:t>
            </w:r>
          </w:p>
        </w:tc>
        <w:tc>
          <w:tcPr>
            <w:tcW w:w="1417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3,50±0,12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3,78±0,15</w:t>
            </w:r>
          </w:p>
        </w:tc>
        <w:tc>
          <w:tcPr>
            <w:tcW w:w="1559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1,18±0,15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1,22±0,07</w:t>
            </w:r>
          </w:p>
        </w:tc>
      </w:tr>
      <w:tr w:rsidR="009B071D" w:rsidRPr="00E447D8" w:rsidTr="001514D1">
        <w:tc>
          <w:tcPr>
            <w:tcW w:w="1101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53,2±0,35</w:t>
            </w:r>
            <w:r>
              <w:rPr>
                <w:color w:val="000000"/>
                <w:vertAlign w:val="superscript"/>
              </w:rPr>
              <w:t>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48,0±0,65</w:t>
            </w:r>
            <w:r>
              <w:rPr>
                <w:color w:val="000000"/>
                <w:vertAlign w:val="superscript"/>
              </w:rPr>
              <w:t>хх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90,4±1,75</w:t>
            </w:r>
            <w:r>
              <w:rPr>
                <w:color w:val="000000"/>
                <w:vertAlign w:val="superscript"/>
              </w:rPr>
              <w:t>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87,5±1,37</w:t>
            </w:r>
            <w:r>
              <w:rPr>
                <w:color w:val="000000"/>
                <w:vertAlign w:val="superscript"/>
              </w:rPr>
              <w:t>хх</w:t>
            </w:r>
          </w:p>
        </w:tc>
        <w:tc>
          <w:tcPr>
            <w:tcW w:w="1418" w:type="dxa"/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32,5±0,75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30,2±0,85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7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3,40±0,17</w:t>
            </w:r>
          </w:p>
          <w:p w:rsidR="009B071D" w:rsidRPr="00551622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4,25±0,012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559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1,48±0,05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1,38±0,07</w:t>
            </w:r>
          </w:p>
        </w:tc>
      </w:tr>
      <w:tr w:rsidR="009B071D" w:rsidRPr="00E447D8" w:rsidTr="001514D1">
        <w:tc>
          <w:tcPr>
            <w:tcW w:w="1101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63,5±0,35</w:t>
            </w:r>
            <w:r>
              <w:rPr>
                <w:color w:val="000000"/>
                <w:vertAlign w:val="superscript"/>
              </w:rPr>
              <w:t>ххх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59,3±0,45</w:t>
            </w:r>
            <w:r>
              <w:rPr>
                <w:color w:val="000000"/>
                <w:vertAlign w:val="superscript"/>
              </w:rPr>
              <w:t>ххх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73,2±1,43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70,5±0,85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418" w:type="dxa"/>
          </w:tcPr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50,0±2,75</w:t>
            </w:r>
            <w:r>
              <w:rPr>
                <w:color w:val="000000"/>
                <w:vertAlign w:val="superscript"/>
              </w:rPr>
              <w:t>ххх</w:t>
            </w:r>
          </w:p>
          <w:p w:rsidR="009B071D" w:rsidRPr="003A3455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44,6±0,58</w:t>
            </w:r>
            <w:r>
              <w:rPr>
                <w:color w:val="000000"/>
                <w:vertAlign w:val="superscript"/>
              </w:rPr>
              <w:t>ххх</w:t>
            </w:r>
          </w:p>
        </w:tc>
        <w:tc>
          <w:tcPr>
            <w:tcW w:w="1417" w:type="dxa"/>
          </w:tcPr>
          <w:p w:rsidR="009B071D" w:rsidRPr="00551622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4,75±0,11</w:t>
            </w:r>
            <w:r>
              <w:rPr>
                <w:color w:val="000000"/>
                <w:vertAlign w:val="superscript"/>
              </w:rPr>
              <w:t>х</w:t>
            </w:r>
          </w:p>
          <w:p w:rsidR="009B071D" w:rsidRPr="00551622" w:rsidRDefault="009B071D" w:rsidP="009B071D">
            <w:pPr>
              <w:jc w:val="center"/>
              <w:rPr>
                <w:color w:val="000000"/>
                <w:vertAlign w:val="superscript"/>
              </w:rPr>
            </w:pPr>
            <w:r w:rsidRPr="00A768D2">
              <w:rPr>
                <w:color w:val="000000"/>
              </w:rPr>
              <w:t>4,35±0,16</w:t>
            </w:r>
            <w:r>
              <w:rPr>
                <w:color w:val="000000"/>
                <w:vertAlign w:val="superscript"/>
              </w:rPr>
              <w:t>х</w:t>
            </w:r>
          </w:p>
        </w:tc>
        <w:tc>
          <w:tcPr>
            <w:tcW w:w="1559" w:type="dxa"/>
          </w:tcPr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1,75±0,04</w:t>
            </w:r>
          </w:p>
          <w:p w:rsidR="009B071D" w:rsidRPr="00A768D2" w:rsidRDefault="009B071D" w:rsidP="009B071D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1,83±0,05</w:t>
            </w:r>
          </w:p>
        </w:tc>
      </w:tr>
    </w:tbl>
    <w:p w:rsidR="009B071D" w:rsidRPr="00E447D8" w:rsidRDefault="009B071D" w:rsidP="00FA047F">
      <w:pPr>
        <w:ind w:firstLine="709"/>
        <w:jc w:val="both"/>
        <w:rPr>
          <w:sz w:val="28"/>
          <w:szCs w:val="28"/>
        </w:rPr>
      </w:pPr>
      <w:r w:rsidRPr="00E447D8">
        <w:rPr>
          <w:sz w:val="28"/>
          <w:szCs w:val="28"/>
        </w:rPr>
        <w:t xml:space="preserve">Наивысшая  величина активности  </w:t>
      </w:r>
      <w:proofErr w:type="spellStart"/>
      <w:r w:rsidRPr="00E447D8">
        <w:rPr>
          <w:sz w:val="28"/>
          <w:szCs w:val="28"/>
        </w:rPr>
        <w:t>аспартат-аминострансферазы</w:t>
      </w:r>
      <w:proofErr w:type="spellEnd"/>
      <w:r w:rsidRPr="00E447D8">
        <w:rPr>
          <w:sz w:val="28"/>
          <w:szCs w:val="28"/>
        </w:rPr>
        <w:t xml:space="preserve"> наблюдалась в возрасте  8- месяцев и составляла у баранчико</w:t>
      </w:r>
      <w:r>
        <w:rPr>
          <w:sz w:val="28"/>
          <w:szCs w:val="28"/>
        </w:rPr>
        <w:t>в и ярочек соответственно 105,0±2,15 и 102,4 ±1,60</w:t>
      </w:r>
      <w:r w:rsidRPr="00E447D8">
        <w:rPr>
          <w:sz w:val="28"/>
          <w:szCs w:val="28"/>
        </w:rPr>
        <w:t xml:space="preserve"> ед.</w:t>
      </w:r>
      <w:r>
        <w:rPr>
          <w:sz w:val="28"/>
          <w:szCs w:val="28"/>
        </w:rPr>
        <w:t>/</w:t>
      </w:r>
      <w:r w:rsidRPr="00E447D8">
        <w:rPr>
          <w:sz w:val="28"/>
          <w:szCs w:val="28"/>
        </w:rPr>
        <w:t>мл.</w:t>
      </w:r>
      <w:r>
        <w:rPr>
          <w:sz w:val="28"/>
          <w:szCs w:val="28"/>
        </w:rPr>
        <w:t xml:space="preserve">, при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&lt;0,001 по сравнению с животными 2-х месячного возраста.</w:t>
      </w:r>
    </w:p>
    <w:p w:rsidR="009B071D" w:rsidRDefault="009B071D" w:rsidP="00FA047F">
      <w:pPr>
        <w:ind w:firstLine="709"/>
        <w:jc w:val="both"/>
        <w:rPr>
          <w:sz w:val="28"/>
          <w:szCs w:val="28"/>
        </w:rPr>
      </w:pPr>
      <w:r w:rsidRPr="00E447D8">
        <w:rPr>
          <w:sz w:val="28"/>
          <w:szCs w:val="28"/>
        </w:rPr>
        <w:t xml:space="preserve">По уровню активности </w:t>
      </w:r>
      <w:proofErr w:type="spellStart"/>
      <w:r w:rsidRPr="00E447D8">
        <w:rPr>
          <w:sz w:val="28"/>
          <w:szCs w:val="28"/>
        </w:rPr>
        <w:t>аланин-аминострансферазы</w:t>
      </w:r>
      <w:proofErr w:type="spellEnd"/>
      <w:r w:rsidRPr="00E447D8">
        <w:rPr>
          <w:sz w:val="28"/>
          <w:szCs w:val="28"/>
        </w:rPr>
        <w:t xml:space="preserve"> между обеими группами животных</w:t>
      </w:r>
      <w:r>
        <w:rPr>
          <w:sz w:val="28"/>
          <w:szCs w:val="28"/>
        </w:rPr>
        <w:t xml:space="preserve"> также</w:t>
      </w:r>
      <w:r w:rsidRPr="00E447D8">
        <w:rPr>
          <w:sz w:val="28"/>
          <w:szCs w:val="28"/>
        </w:rPr>
        <w:t xml:space="preserve"> наблюдаются</w:t>
      </w:r>
      <w:r>
        <w:rPr>
          <w:sz w:val="28"/>
          <w:szCs w:val="28"/>
        </w:rPr>
        <w:t xml:space="preserve"> различия по этим показателям</w:t>
      </w:r>
      <w:r w:rsidRPr="00E447D8">
        <w:rPr>
          <w:sz w:val="28"/>
          <w:szCs w:val="28"/>
        </w:rPr>
        <w:t>: заметное повышение к 8 месячному возрасту, и снижение его активности к 12 месяцам. Это сн</w:t>
      </w:r>
      <w:r>
        <w:rPr>
          <w:sz w:val="28"/>
          <w:szCs w:val="28"/>
        </w:rPr>
        <w:t>ижение у баранчиков составило 14,60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 xml:space="preserve">/мл, а у ярочек – </w:t>
      </w:r>
      <w:r>
        <w:rPr>
          <w:sz w:val="28"/>
          <w:szCs w:val="28"/>
        </w:rPr>
        <w:t>14,</w:t>
      </w:r>
      <w:r w:rsidRPr="00E447D8">
        <w:rPr>
          <w:sz w:val="28"/>
          <w:szCs w:val="28"/>
        </w:rPr>
        <w:t>9</w:t>
      </w:r>
      <w:r>
        <w:rPr>
          <w:sz w:val="28"/>
          <w:szCs w:val="28"/>
        </w:rPr>
        <w:t>0ед.</w:t>
      </w:r>
      <w:r w:rsidRPr="00E447D8">
        <w:rPr>
          <w:sz w:val="28"/>
          <w:szCs w:val="28"/>
        </w:rPr>
        <w:t>/мл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 xml:space="preserve"> и только к 18 месячному возрасту  его значение достигает  максимума (</w:t>
      </w:r>
      <w:r>
        <w:rPr>
          <w:sz w:val="28"/>
          <w:szCs w:val="28"/>
        </w:rPr>
        <w:t>50,00±2,75 и 44,6±0,58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/мл</w:t>
      </w:r>
      <w:r>
        <w:rPr>
          <w:sz w:val="28"/>
          <w:szCs w:val="28"/>
        </w:rPr>
        <w:t>., при</w:t>
      </w:r>
      <w:r w:rsidR="00FA047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 w:rsidR="00FA047F">
        <w:rPr>
          <w:sz w:val="28"/>
          <w:szCs w:val="28"/>
        </w:rPr>
        <w:t xml:space="preserve"> </w:t>
      </w:r>
      <w:r>
        <w:rPr>
          <w:sz w:val="28"/>
          <w:szCs w:val="28"/>
        </w:rPr>
        <w:t>&lt; 0,001</w:t>
      </w:r>
      <w:r w:rsidRPr="00E447D8">
        <w:rPr>
          <w:sz w:val="28"/>
          <w:szCs w:val="28"/>
        </w:rPr>
        <w:t>).</w:t>
      </w:r>
    </w:p>
    <w:p w:rsidR="00FA047F" w:rsidRDefault="00FA047F" w:rsidP="00FA047F">
      <w:pPr>
        <w:ind w:firstLine="709"/>
        <w:jc w:val="both"/>
        <w:rPr>
          <w:sz w:val="28"/>
          <w:szCs w:val="28"/>
        </w:rPr>
      </w:pPr>
      <w:r w:rsidRPr="00E447D8">
        <w:rPr>
          <w:sz w:val="28"/>
          <w:szCs w:val="28"/>
        </w:rPr>
        <w:t>Наивысший уровень активности щелочной фосфатаз у баранчиков   наблюда</w:t>
      </w:r>
      <w:r>
        <w:rPr>
          <w:sz w:val="28"/>
          <w:szCs w:val="28"/>
        </w:rPr>
        <w:t>ется в возрасте 18 месяцев (4,75±0,11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</w:t>
      </w:r>
      <w:proofErr w:type="spellStart"/>
      <w:r w:rsidRPr="00E447D8">
        <w:rPr>
          <w:sz w:val="28"/>
          <w:szCs w:val="28"/>
        </w:rPr>
        <w:t>мл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,Р</w:t>
      </w:r>
      <w:proofErr w:type="spellEnd"/>
      <w:proofErr w:type="gramEnd"/>
      <w:r>
        <w:rPr>
          <w:sz w:val="28"/>
          <w:szCs w:val="28"/>
        </w:rPr>
        <w:t xml:space="preserve">&lt; 0,01 </w:t>
      </w:r>
      <w:r w:rsidRPr="00E447D8">
        <w:rPr>
          <w:sz w:val="28"/>
          <w:szCs w:val="28"/>
        </w:rPr>
        <w:t>) и у яр</w:t>
      </w:r>
      <w:r>
        <w:rPr>
          <w:sz w:val="28"/>
          <w:szCs w:val="28"/>
        </w:rPr>
        <w:t>очек в возрасте 12 месяцев (4,25</w:t>
      </w:r>
      <w:r w:rsidRPr="00E447D8">
        <w:rPr>
          <w:sz w:val="28"/>
          <w:szCs w:val="28"/>
        </w:rPr>
        <w:t>±0,</w:t>
      </w:r>
      <w:r>
        <w:rPr>
          <w:sz w:val="28"/>
          <w:szCs w:val="28"/>
        </w:rPr>
        <w:t>012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</w:t>
      </w:r>
      <w:proofErr w:type="spellStart"/>
      <w:r w:rsidRPr="00E447D8">
        <w:rPr>
          <w:sz w:val="28"/>
          <w:szCs w:val="28"/>
        </w:rPr>
        <w:t>мл</w:t>
      </w:r>
      <w:r>
        <w:rPr>
          <w:sz w:val="28"/>
          <w:szCs w:val="28"/>
        </w:rPr>
        <w:t>.,Р</w:t>
      </w:r>
      <w:proofErr w:type="spellEnd"/>
      <w:r>
        <w:rPr>
          <w:sz w:val="28"/>
          <w:szCs w:val="28"/>
        </w:rPr>
        <w:t xml:space="preserve"> &lt; 0,05</w:t>
      </w:r>
      <w:r w:rsidRPr="00E447D8">
        <w:rPr>
          <w:sz w:val="28"/>
          <w:szCs w:val="28"/>
        </w:rPr>
        <w:t>), а кислой фосфатазы, как у баранчиков, так и у ярочек в возрасте 18 месяцев</w:t>
      </w:r>
      <w:r>
        <w:rPr>
          <w:sz w:val="28"/>
          <w:szCs w:val="28"/>
        </w:rPr>
        <w:t>, и составляет соответственно 1,75±0,04 и 1,83±0,05</w:t>
      </w:r>
      <w:r w:rsidRPr="00E447D8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Pr="00E447D8">
        <w:rPr>
          <w:sz w:val="28"/>
          <w:szCs w:val="28"/>
        </w:rPr>
        <w:t>/мл.</w:t>
      </w:r>
    </w:p>
    <w:p w:rsidR="00C06F2A" w:rsidRPr="00E447D8" w:rsidRDefault="00C06F2A" w:rsidP="00C06F2A">
      <w:pPr>
        <w:ind w:firstLine="709"/>
        <w:jc w:val="both"/>
        <w:rPr>
          <w:sz w:val="28"/>
          <w:szCs w:val="28"/>
        </w:rPr>
      </w:pPr>
      <w:r w:rsidRPr="00E447D8">
        <w:rPr>
          <w:sz w:val="28"/>
          <w:szCs w:val="28"/>
        </w:rPr>
        <w:t xml:space="preserve">Анализ данных живой массы молодняка в онтогенезе у </w:t>
      </w:r>
      <w:r>
        <w:rPr>
          <w:sz w:val="28"/>
          <w:szCs w:val="28"/>
        </w:rPr>
        <w:t>обеих групп животных показывает</w:t>
      </w:r>
      <w:r w:rsidRPr="00E447D8">
        <w:rPr>
          <w:sz w:val="28"/>
          <w:szCs w:val="28"/>
        </w:rPr>
        <w:t>, что она увеличивается</w:t>
      </w:r>
      <w:r>
        <w:rPr>
          <w:sz w:val="28"/>
          <w:szCs w:val="28"/>
        </w:rPr>
        <w:t xml:space="preserve"> у 4-5 месячных баранчиков до 43,2</w:t>
      </w:r>
      <w:r w:rsidRPr="00E447D8">
        <w:rPr>
          <w:sz w:val="28"/>
          <w:szCs w:val="28"/>
        </w:rPr>
        <w:t>±</w:t>
      </w:r>
      <w:r>
        <w:rPr>
          <w:sz w:val="28"/>
          <w:szCs w:val="28"/>
        </w:rPr>
        <w:t xml:space="preserve">0,70 </w:t>
      </w:r>
      <w:r w:rsidRPr="00E447D8">
        <w:rPr>
          <w:sz w:val="28"/>
          <w:szCs w:val="28"/>
        </w:rPr>
        <w:t xml:space="preserve">кг, у ярочек </w:t>
      </w:r>
      <w:r>
        <w:rPr>
          <w:sz w:val="28"/>
          <w:szCs w:val="28"/>
        </w:rPr>
        <w:t>41,5</w:t>
      </w:r>
      <w:r w:rsidRPr="00E447D8">
        <w:rPr>
          <w:sz w:val="28"/>
          <w:szCs w:val="28"/>
        </w:rPr>
        <w:t>±</w:t>
      </w:r>
      <w:r>
        <w:rPr>
          <w:sz w:val="28"/>
          <w:szCs w:val="28"/>
        </w:rPr>
        <w:t>0,65 кг, при</w:t>
      </w:r>
      <w:r w:rsidR="00C8714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&lt;0,05</w:t>
      </w:r>
      <w:r w:rsidR="00C87143">
        <w:rPr>
          <w:sz w:val="28"/>
          <w:szCs w:val="28"/>
        </w:rPr>
        <w:t>. К</w:t>
      </w:r>
      <w:r>
        <w:rPr>
          <w:sz w:val="28"/>
          <w:szCs w:val="28"/>
        </w:rPr>
        <w:t xml:space="preserve"> 6</w:t>
      </w:r>
      <w:r w:rsidRPr="00E447D8">
        <w:rPr>
          <w:sz w:val="28"/>
          <w:szCs w:val="28"/>
        </w:rPr>
        <w:t>-месячнему возрасту скорость роста молодняка несколько снижается, что объясняется не употреблением молока матери и р</w:t>
      </w:r>
      <w:r>
        <w:rPr>
          <w:sz w:val="28"/>
          <w:szCs w:val="28"/>
        </w:rPr>
        <w:t>езким ухудшением кормовых факторов</w:t>
      </w:r>
      <w:r w:rsidRPr="00E447D8">
        <w:rPr>
          <w:sz w:val="28"/>
          <w:szCs w:val="28"/>
        </w:rPr>
        <w:t xml:space="preserve"> </w:t>
      </w:r>
      <w:r w:rsidR="00C87143">
        <w:rPr>
          <w:sz w:val="28"/>
          <w:szCs w:val="28"/>
        </w:rPr>
        <w:t>при переходе животных на осенне</w:t>
      </w:r>
      <w:r w:rsidRPr="00E447D8">
        <w:rPr>
          <w:sz w:val="28"/>
          <w:szCs w:val="28"/>
        </w:rPr>
        <w:t>-зимние условия содержания. Однако, в последующие возрастные периоды,</w:t>
      </w:r>
      <w:r w:rsidR="00C87143">
        <w:rPr>
          <w:sz w:val="28"/>
          <w:szCs w:val="28"/>
        </w:rPr>
        <w:t xml:space="preserve"> </w:t>
      </w:r>
      <w:r w:rsidRPr="00E447D8">
        <w:rPr>
          <w:sz w:val="28"/>
          <w:szCs w:val="28"/>
        </w:rPr>
        <w:t xml:space="preserve">живая масса их постепенно </w:t>
      </w:r>
      <w:r w:rsidRPr="00E447D8">
        <w:rPr>
          <w:sz w:val="28"/>
          <w:szCs w:val="28"/>
        </w:rPr>
        <w:lastRenderedPageBreak/>
        <w:t>увеличивается и к 18 месячному воз</w:t>
      </w:r>
      <w:r>
        <w:rPr>
          <w:sz w:val="28"/>
          <w:szCs w:val="28"/>
        </w:rPr>
        <w:t>расту у баранчиков составляет 63,5±0,35 кг, и у ярочек – 59,3±0,45 кг</w:t>
      </w:r>
      <w:proofErr w:type="gramStart"/>
      <w:r>
        <w:rPr>
          <w:sz w:val="28"/>
          <w:szCs w:val="28"/>
        </w:rPr>
        <w:t>,(</w:t>
      </w:r>
      <w:proofErr w:type="gramEnd"/>
      <w:r>
        <w:rPr>
          <w:sz w:val="28"/>
          <w:szCs w:val="28"/>
        </w:rPr>
        <w:t>Р &lt; 0,001).</w:t>
      </w:r>
    </w:p>
    <w:p w:rsidR="00C06F2A" w:rsidRDefault="00C06F2A" w:rsidP="00C06F2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Динамика активности ферментов в связи с возрастом и полом овец заслуживает определенного интереса, так как позволяет узнать направление и уровень биохимических процессов у животных в их онтогенезе. Так если в 4- месячном возрасте содержание ф</w:t>
      </w:r>
      <w:r w:rsidR="008A72DA">
        <w:rPr>
          <w:sz w:val="28"/>
          <w:szCs w:val="28"/>
        </w:rPr>
        <w:t>ермента АСТ в крови баранчиков было</w:t>
      </w:r>
      <w:r>
        <w:rPr>
          <w:sz w:val="28"/>
          <w:szCs w:val="28"/>
        </w:rPr>
        <w:t xml:space="preserve"> 85 ед./мл, то к 6- месячному возрасту этот показатель составил только 85,6 ед./мл, а к 8- месячному возрасту он дост</w:t>
      </w:r>
      <w:r w:rsidR="00C87143">
        <w:rPr>
          <w:sz w:val="28"/>
          <w:szCs w:val="28"/>
        </w:rPr>
        <w:t xml:space="preserve">иг наивысшего уровня 105 ед./мл и </w:t>
      </w:r>
      <w:r>
        <w:rPr>
          <w:sz w:val="28"/>
          <w:szCs w:val="28"/>
        </w:rPr>
        <w:t>к 18 месячному возрасту снизился до 73,2 ед./мл. Активность этого фермента по гру</w:t>
      </w:r>
      <w:r w:rsidR="008702D1">
        <w:rPr>
          <w:sz w:val="28"/>
          <w:szCs w:val="28"/>
        </w:rPr>
        <w:t>ппам ярочек в указанные возрастные периоды</w:t>
      </w:r>
      <w:r>
        <w:rPr>
          <w:sz w:val="28"/>
          <w:szCs w:val="28"/>
        </w:rPr>
        <w:t xml:space="preserve"> составила соответственно 82,2; 91,5; 102,4 ед./мл, к 1</w:t>
      </w:r>
      <w:r w:rsidRPr="00344A67">
        <w:rPr>
          <w:sz w:val="28"/>
          <w:szCs w:val="28"/>
        </w:rPr>
        <w:t>2</w:t>
      </w:r>
      <w:r>
        <w:rPr>
          <w:sz w:val="28"/>
          <w:szCs w:val="28"/>
        </w:rPr>
        <w:t>-месячному возрасту – 70,5 ед./мл.</w:t>
      </w:r>
    </w:p>
    <w:p w:rsidR="00C06F2A" w:rsidRDefault="00C06F2A" w:rsidP="00C06F2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По группе баранчиков акт</w:t>
      </w:r>
      <w:r w:rsidR="008702D1">
        <w:rPr>
          <w:sz w:val="28"/>
          <w:szCs w:val="28"/>
        </w:rPr>
        <w:t>ивность фермента АЛТ повысилась</w:t>
      </w:r>
      <w:r>
        <w:rPr>
          <w:sz w:val="28"/>
          <w:szCs w:val="28"/>
        </w:rPr>
        <w:t xml:space="preserve"> более равномерно, за исключением 12-месячного возраста, и составила</w:t>
      </w:r>
      <w:r w:rsidR="008A72D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4 мес</w:t>
      </w:r>
      <w:r w:rsidR="008702D1">
        <w:rPr>
          <w:sz w:val="28"/>
          <w:szCs w:val="28"/>
        </w:rPr>
        <w:t>яцев</w:t>
      </w:r>
      <w:r>
        <w:rPr>
          <w:sz w:val="28"/>
          <w:szCs w:val="28"/>
        </w:rPr>
        <w:t xml:space="preserve"> – 33,0; 6 мес. – 34,3; 8 мес. – 39,6; 12 мес. – 32,55; 18 мес. – 50,05 ед./мл и по ярочкам соответственно: 28,4; 28,4; 40,3; 30,2; и 44,6 ед./мл.</w:t>
      </w:r>
    </w:p>
    <w:p w:rsidR="00C06F2A" w:rsidRDefault="00C06F2A" w:rsidP="00C06F2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ab/>
        <w:t>Уровень активности фермента щелочной фосфатазы у баранчиков составляет в 4 месячном возрасте – 2,7 ед./мл; 6-мес. – 3,9 ед./мл; 8 мес. – 3,5; 12 мес. – 3,4; и 18 мес. – 4,75 ед./мл, и по ярочкам соответственно: 2,85; 3,75; 3,78;4,25 и 4,35 ед./мл.</w:t>
      </w:r>
    </w:p>
    <w:p w:rsidR="00C06F2A" w:rsidRDefault="00C06F2A" w:rsidP="00C06F2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Активность фермента кислой фосфатазы у баранчиков равнялась в 4 мес. возрасте –1,0; 6 мес. – 1,25; 12 мес. – 1,48 и 18 мес. – 1,75 ед./мл, а по ярочкам соответственно: 1,65; 1,26; 1,25; 1,38 и 1,83 ед./мл.</w:t>
      </w:r>
    </w:p>
    <w:p w:rsidR="00C06F2A" w:rsidRDefault="0041295A" w:rsidP="00C06F2A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</w:t>
      </w:r>
      <w:r w:rsidR="00C06F2A">
        <w:rPr>
          <w:sz w:val="28"/>
          <w:szCs w:val="28"/>
        </w:rPr>
        <w:t xml:space="preserve"> у молодняка </w:t>
      </w:r>
      <w:proofErr w:type="spellStart"/>
      <w:r w:rsidR="00C06F2A">
        <w:rPr>
          <w:sz w:val="28"/>
          <w:szCs w:val="28"/>
        </w:rPr>
        <w:t>гиссаро</w:t>
      </w:r>
      <w:proofErr w:type="spellEnd"/>
      <w:r w:rsidR="00C06F2A">
        <w:rPr>
          <w:sz w:val="28"/>
          <w:szCs w:val="28"/>
        </w:rPr>
        <w:t xml:space="preserve">-кыргызских овец наблюдается определенная динамика не только в показателях живой массы, по сезонам года и возраста животных, но и в активности ферментов </w:t>
      </w:r>
      <w:proofErr w:type="spellStart"/>
      <w:r w:rsidR="00C06F2A">
        <w:rPr>
          <w:sz w:val="28"/>
          <w:szCs w:val="28"/>
        </w:rPr>
        <w:t>переаминирования</w:t>
      </w:r>
      <w:proofErr w:type="spellEnd"/>
      <w:r w:rsidR="00C06F2A">
        <w:rPr>
          <w:sz w:val="28"/>
          <w:szCs w:val="28"/>
        </w:rPr>
        <w:t xml:space="preserve"> сыворотки крови. Причем она выше у АСТ и АЛТ и ниже у фосфатаз.</w:t>
      </w:r>
    </w:p>
    <w:p w:rsidR="00AE7883" w:rsidRDefault="00C06F2A" w:rsidP="0041295A">
      <w:pPr>
        <w:ind w:firstLine="420"/>
        <w:jc w:val="both"/>
        <w:rPr>
          <w:color w:val="000000"/>
          <w:sz w:val="28"/>
          <w:szCs w:val="28"/>
        </w:rPr>
      </w:pPr>
      <w:r w:rsidRPr="006917F7">
        <w:rPr>
          <w:b/>
          <w:color w:val="000000"/>
          <w:sz w:val="28"/>
          <w:szCs w:val="28"/>
        </w:rPr>
        <w:t>Повторяемость биохимических показателей сыворотки крови в онтогенезе</w:t>
      </w:r>
      <w:r>
        <w:rPr>
          <w:b/>
          <w:color w:val="000000"/>
          <w:sz w:val="28"/>
          <w:szCs w:val="28"/>
        </w:rPr>
        <w:t xml:space="preserve">. </w:t>
      </w:r>
      <w:r w:rsidR="0041295A">
        <w:rPr>
          <w:color w:val="000000"/>
          <w:sz w:val="28"/>
          <w:szCs w:val="28"/>
        </w:rPr>
        <w:t>О</w:t>
      </w:r>
      <w:r w:rsidR="00AE7883" w:rsidRPr="00E447D8">
        <w:rPr>
          <w:color w:val="000000"/>
          <w:sz w:val="28"/>
          <w:szCs w:val="28"/>
        </w:rPr>
        <w:t>тносительно высокий коэффи</w:t>
      </w:r>
      <w:r w:rsidR="00AE7883" w:rsidRPr="00E447D8">
        <w:rPr>
          <w:color w:val="000000"/>
          <w:sz w:val="28"/>
          <w:szCs w:val="28"/>
        </w:rPr>
        <w:softHyphen/>
        <w:t xml:space="preserve">циент повторяемости в уровне активности </w:t>
      </w:r>
      <w:proofErr w:type="spellStart"/>
      <w:r w:rsidR="00AE7883" w:rsidRPr="00E447D8">
        <w:rPr>
          <w:color w:val="000000"/>
          <w:sz w:val="28"/>
          <w:szCs w:val="28"/>
        </w:rPr>
        <w:t>аспартат-аминотранеферазы</w:t>
      </w:r>
      <w:proofErr w:type="spellEnd"/>
      <w:r w:rsidR="00AE7883" w:rsidRPr="00E447D8">
        <w:rPr>
          <w:color w:val="000000"/>
          <w:sz w:val="28"/>
          <w:szCs w:val="28"/>
        </w:rPr>
        <w:t xml:space="preserve"> сыворотки крови у ярочек отмечен в возрасте 2-6 месяцев (0,35), а у </w:t>
      </w:r>
      <w:r w:rsidR="0041295A">
        <w:rPr>
          <w:color w:val="000000"/>
          <w:sz w:val="28"/>
          <w:szCs w:val="28"/>
        </w:rPr>
        <w:t>баранчиков – 2-4 месяцев (0,59) (табл.3).</w:t>
      </w:r>
    </w:p>
    <w:p w:rsidR="00AE7883" w:rsidRPr="00E447D8" w:rsidRDefault="00AE7883" w:rsidP="00AE7883">
      <w:pPr>
        <w:ind w:firstLine="708"/>
        <w:jc w:val="both"/>
        <w:rPr>
          <w:color w:val="000000"/>
          <w:sz w:val="28"/>
          <w:szCs w:val="28"/>
        </w:rPr>
      </w:pPr>
    </w:p>
    <w:p w:rsidR="00AE7883" w:rsidRPr="009E3A20" w:rsidRDefault="0041295A" w:rsidP="00AE788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  <w:r w:rsidR="00477781">
        <w:rPr>
          <w:color w:val="000000"/>
          <w:sz w:val="28"/>
          <w:szCs w:val="28"/>
        </w:rPr>
        <w:t xml:space="preserve"> -</w:t>
      </w:r>
      <w:r w:rsidR="00AE7883">
        <w:rPr>
          <w:color w:val="000000"/>
          <w:sz w:val="28"/>
          <w:szCs w:val="28"/>
        </w:rPr>
        <w:t xml:space="preserve"> </w:t>
      </w:r>
      <w:r w:rsidR="00AE7883" w:rsidRPr="009E3A20">
        <w:rPr>
          <w:color w:val="000000"/>
          <w:sz w:val="28"/>
          <w:szCs w:val="28"/>
        </w:rPr>
        <w:t xml:space="preserve">Коэффициент </w:t>
      </w:r>
      <w:proofErr w:type="gramStart"/>
      <w:r w:rsidR="00AE7883" w:rsidRPr="009E3A20">
        <w:rPr>
          <w:color w:val="000000"/>
          <w:sz w:val="28"/>
          <w:szCs w:val="28"/>
        </w:rPr>
        <w:t>повторяемости активности ферментов сыворотки крови</w:t>
      </w:r>
      <w:proofErr w:type="gramEnd"/>
      <w:r w:rsidR="00AE7883" w:rsidRPr="009E3A20">
        <w:rPr>
          <w:color w:val="000000"/>
          <w:sz w:val="28"/>
          <w:szCs w:val="28"/>
        </w:rPr>
        <w:t xml:space="preserve"> у</w:t>
      </w:r>
      <w:r w:rsidR="00AE7883">
        <w:rPr>
          <w:color w:val="000000"/>
          <w:sz w:val="28"/>
          <w:szCs w:val="28"/>
        </w:rPr>
        <w:t xml:space="preserve"> </w:t>
      </w:r>
      <w:r w:rsidR="00AE7883" w:rsidRPr="009E3A20">
        <w:rPr>
          <w:color w:val="000000"/>
          <w:sz w:val="28"/>
          <w:szCs w:val="28"/>
        </w:rPr>
        <w:t>молодн</w:t>
      </w:r>
      <w:r>
        <w:rPr>
          <w:color w:val="000000"/>
          <w:sz w:val="28"/>
          <w:szCs w:val="28"/>
        </w:rPr>
        <w:t>яка овец в онтогенезе (</w:t>
      </w:r>
      <w:r>
        <w:rPr>
          <w:color w:val="000000"/>
          <w:sz w:val="28"/>
          <w:szCs w:val="28"/>
          <w:lang w:val="en-US"/>
        </w:rPr>
        <w:t>n</w:t>
      </w:r>
      <w:r w:rsidR="00AE7883" w:rsidRPr="009E3A20">
        <w:rPr>
          <w:color w:val="000000"/>
          <w:sz w:val="28"/>
          <w:szCs w:val="28"/>
        </w:rPr>
        <w:t>=45</w:t>
      </w:r>
      <w:r>
        <w:rPr>
          <w:color w:val="000000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E7883" w:rsidRPr="00E447D8" w:rsidTr="001514D1"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Возраст в мес.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пол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АСТ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АЛТ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ЩФ</w:t>
            </w:r>
          </w:p>
        </w:tc>
        <w:tc>
          <w:tcPr>
            <w:tcW w:w="1596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КФ</w:t>
            </w:r>
          </w:p>
        </w:tc>
      </w:tr>
      <w:tr w:rsidR="00AE7883" w:rsidRPr="00E447D8" w:rsidTr="001514D1"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2-4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595" w:type="dxa"/>
          </w:tcPr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0,59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0,21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0,09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95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0,52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ххх</m:t>
                    </m:r>
                  </m:sup>
                </m:sSup>
              </m:oMath>
            </m:oMathPara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0,20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0,62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ххх</m:t>
                    </m:r>
                  </m:sup>
                </m:sSup>
              </m:oMath>
            </m:oMathPara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0,04</w:t>
            </w:r>
          </w:p>
        </w:tc>
      </w:tr>
      <w:tr w:rsidR="00AE7883" w:rsidRPr="00E447D8" w:rsidTr="001514D1"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2-6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595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0,20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0,35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</w:tc>
        <w:tc>
          <w:tcPr>
            <w:tcW w:w="1595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0,03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0,04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596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0,58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ххх</m:t>
                    </m:r>
                  </m:sup>
                </m:sSup>
              </m:oMath>
            </m:oMathPara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0,07</w:t>
            </w:r>
          </w:p>
        </w:tc>
      </w:tr>
      <w:tr w:rsidR="00AE7883" w:rsidRPr="00E447D8" w:rsidTr="001514D1"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2-8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595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0,18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0,18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0,04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0,04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596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0,63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ххх</m:t>
                    </m:r>
                  </m:sup>
                </m:sSup>
              </m:oMath>
            </m:oMathPara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AE7883" w:rsidRPr="00E447D8" w:rsidTr="001514D1"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2-12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0,01</w:t>
            </w:r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0,17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0,02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0,06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596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0,45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ххх</m:t>
                    </m:r>
                  </m:sup>
                </m:sSup>
              </m:oMath>
            </m:oMathPara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0,03</w:t>
            </w:r>
          </w:p>
        </w:tc>
      </w:tr>
      <w:tr w:rsidR="00AE7883" w:rsidRPr="00E447D8" w:rsidTr="001514D1"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lastRenderedPageBreak/>
              <w:t>2-18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595" w:type="dxa"/>
          </w:tcPr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0,09</w:t>
            </w:r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0,15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595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0,24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AE7883" w:rsidRPr="00E447D8" w:rsidRDefault="00AE7883" w:rsidP="00AE7883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595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0,21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0,16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AE7883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0,25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AE7883" w:rsidRPr="00E447D8" w:rsidRDefault="005F2B82" w:rsidP="00AE7883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0,19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</w:tr>
    </w:tbl>
    <w:p w:rsidR="00AE7883" w:rsidRPr="00E447D8" w:rsidRDefault="00AE7883" w:rsidP="00AE7883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</w:t>
      </w:r>
      <w:r w:rsidRPr="00E447D8">
        <w:rPr>
          <w:color w:val="000000"/>
          <w:sz w:val="28"/>
          <w:szCs w:val="28"/>
        </w:rPr>
        <w:t xml:space="preserve">остоверность </w:t>
      </w:r>
      <w:r w:rsidR="008A72DA">
        <w:rPr>
          <w:color w:val="000000"/>
          <w:sz w:val="28"/>
          <w:szCs w:val="28"/>
        </w:rPr>
        <w:t>коэффициента</w:t>
      </w:r>
      <w:r>
        <w:rPr>
          <w:color w:val="000000"/>
          <w:sz w:val="28"/>
          <w:szCs w:val="28"/>
        </w:rPr>
        <w:t>: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х)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 w:rsidRPr="00E447D8">
        <w:rPr>
          <w:color w:val="000000"/>
          <w:sz w:val="28"/>
          <w:szCs w:val="28"/>
        </w:rPr>
        <w:t>&lt;0,05</w:t>
      </w:r>
      <w:r>
        <w:rPr>
          <w:color w:val="000000"/>
          <w:sz w:val="28"/>
          <w:szCs w:val="28"/>
        </w:rPr>
        <w:t xml:space="preserve">;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хх)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 w:rsidRPr="00007BB5">
        <w:rPr>
          <w:color w:val="000000"/>
          <w:sz w:val="28"/>
          <w:szCs w:val="28"/>
        </w:rPr>
        <w:t>&lt;0,001</w:t>
      </w:r>
      <w:r>
        <w:rPr>
          <w:color w:val="000000"/>
          <w:sz w:val="28"/>
          <w:szCs w:val="28"/>
        </w:rPr>
        <w:t xml:space="preserve">;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ххх)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  <m:r>
          <w:rPr>
            <w:rFonts w:ascii="Cambria Math" w:hAnsi="Cambria Math"/>
            <w:color w:val="000000"/>
            <w:sz w:val="28"/>
            <w:szCs w:val="28"/>
          </w:rPr>
          <m:t>&lt;0,001</m:t>
        </m:r>
      </m:oMath>
    </w:p>
    <w:p w:rsidR="00F12A2F" w:rsidRDefault="00F12A2F" w:rsidP="00F12A2F">
      <w:pPr>
        <w:ind w:firstLine="709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>Повторяемость активности щелочной фосфатазы в том же возрасте у баранчиков составляла 0,52, а кислой фосфатазы – в 2-4; 2-6 и 2-8 месяцев - -0,62</w:t>
      </w:r>
      <w:r>
        <w:rPr>
          <w:color w:val="000000"/>
          <w:sz w:val="28"/>
          <w:szCs w:val="28"/>
        </w:rPr>
        <w:t>, 0,58</w:t>
      </w:r>
      <w:r w:rsidRPr="00E447D8">
        <w:rPr>
          <w:color w:val="000000"/>
          <w:sz w:val="28"/>
          <w:szCs w:val="28"/>
        </w:rPr>
        <w:t xml:space="preserve"> и 0,63 и несколь</w:t>
      </w:r>
      <w:r>
        <w:rPr>
          <w:color w:val="000000"/>
          <w:sz w:val="28"/>
          <w:szCs w:val="28"/>
        </w:rPr>
        <w:t xml:space="preserve">ко ниже в возрасте 2-12 месяцев (0,45, при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&lt;0,001).</w:t>
      </w:r>
    </w:p>
    <w:p w:rsidR="00F12A2F" w:rsidRPr="00E447D8" w:rsidRDefault="00F12A2F" w:rsidP="00F12A2F">
      <w:pPr>
        <w:ind w:firstLine="709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 xml:space="preserve">В значении коэффициента повторяемости по уровню активности </w:t>
      </w:r>
      <w:proofErr w:type="spellStart"/>
      <w:r w:rsidRPr="00E447D8">
        <w:rPr>
          <w:color w:val="000000"/>
          <w:sz w:val="28"/>
          <w:szCs w:val="28"/>
        </w:rPr>
        <w:t>аланин-аминотрансферазы</w:t>
      </w:r>
      <w:proofErr w:type="spellEnd"/>
      <w:r w:rsidRPr="00E447D8">
        <w:rPr>
          <w:color w:val="000000"/>
          <w:sz w:val="28"/>
          <w:szCs w:val="28"/>
        </w:rPr>
        <w:t xml:space="preserve"> между группами баранчиков и ярочек в возрастном аспекте достоверных различий нами не установлено.</w:t>
      </w:r>
    </w:p>
    <w:p w:rsidR="00F12A2F" w:rsidRDefault="0041295A" w:rsidP="00F12A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</w:t>
      </w:r>
      <w:r w:rsidR="00F12A2F" w:rsidRPr="00E447D8">
        <w:rPr>
          <w:color w:val="000000"/>
          <w:sz w:val="28"/>
          <w:szCs w:val="28"/>
        </w:rPr>
        <w:t xml:space="preserve"> </w:t>
      </w:r>
      <w:r w:rsidR="00F12A2F">
        <w:rPr>
          <w:color w:val="000000"/>
          <w:sz w:val="28"/>
          <w:szCs w:val="28"/>
        </w:rPr>
        <w:t>наибольшая повторяемость активности</w:t>
      </w:r>
      <w:r w:rsidR="00F12A2F" w:rsidRPr="00E447D8">
        <w:rPr>
          <w:color w:val="000000"/>
          <w:sz w:val="28"/>
          <w:szCs w:val="28"/>
        </w:rPr>
        <w:t xml:space="preserve"> АСТ у баранчиков и ярочек наблюдается в период от 2 до 6 месяцев и КФ – от 2 до 8 месяцев. </w:t>
      </w:r>
      <w:r>
        <w:rPr>
          <w:color w:val="000000"/>
          <w:sz w:val="28"/>
          <w:szCs w:val="28"/>
        </w:rPr>
        <w:t xml:space="preserve"> </w:t>
      </w:r>
    </w:p>
    <w:p w:rsidR="00F12A2F" w:rsidRPr="0041295A" w:rsidRDefault="00F12A2F" w:rsidP="0041295A">
      <w:pPr>
        <w:ind w:firstLine="709"/>
        <w:jc w:val="both"/>
        <w:rPr>
          <w:b/>
          <w:color w:val="000000"/>
          <w:sz w:val="28"/>
          <w:szCs w:val="28"/>
        </w:rPr>
      </w:pPr>
      <w:r w:rsidRPr="00B659CF">
        <w:rPr>
          <w:b/>
          <w:color w:val="000000"/>
          <w:sz w:val="28"/>
          <w:szCs w:val="28"/>
        </w:rPr>
        <w:t>Степень наследуемости биохимических показателей крови</w:t>
      </w:r>
      <w:r w:rsidR="0041295A">
        <w:rPr>
          <w:b/>
          <w:color w:val="000000"/>
          <w:sz w:val="28"/>
          <w:szCs w:val="28"/>
        </w:rPr>
        <w:t>.</w:t>
      </w:r>
    </w:p>
    <w:p w:rsidR="00373E58" w:rsidRDefault="00373E58" w:rsidP="00D13D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наследуемости живой массы подопытных животных в возрастном аспекте приведены в таблице 4.</w:t>
      </w:r>
    </w:p>
    <w:p w:rsidR="00F12A2F" w:rsidRPr="00F12A2F" w:rsidRDefault="00F12A2F" w:rsidP="00D13D86">
      <w:pPr>
        <w:ind w:firstLine="709"/>
        <w:jc w:val="both"/>
        <w:rPr>
          <w:color w:val="000000"/>
          <w:sz w:val="28"/>
          <w:szCs w:val="28"/>
        </w:rPr>
      </w:pPr>
    </w:p>
    <w:p w:rsidR="00373E58" w:rsidRPr="00E447D8" w:rsidRDefault="000629FA" w:rsidP="00D13D86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373E58">
        <w:rPr>
          <w:sz w:val="28"/>
          <w:szCs w:val="28"/>
        </w:rPr>
        <w:t xml:space="preserve"> </w:t>
      </w:r>
      <w:r w:rsidR="00477781">
        <w:rPr>
          <w:sz w:val="28"/>
          <w:szCs w:val="28"/>
        </w:rPr>
        <w:t xml:space="preserve">- </w:t>
      </w:r>
      <w:r w:rsidR="00373E58" w:rsidRPr="00E447D8">
        <w:rPr>
          <w:sz w:val="28"/>
          <w:szCs w:val="28"/>
        </w:rPr>
        <w:t>Коэффициент наследуемости живой массы у подопытных овец</w:t>
      </w:r>
      <w:r w:rsidR="00373E58">
        <w:rPr>
          <w:sz w:val="28"/>
          <w:szCs w:val="28"/>
        </w:rPr>
        <w:t>.</w:t>
      </w: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165"/>
        <w:gridCol w:w="1246"/>
        <w:gridCol w:w="1417"/>
        <w:gridCol w:w="1985"/>
        <w:gridCol w:w="1984"/>
        <w:gridCol w:w="1950"/>
      </w:tblGrid>
      <w:tr w:rsidR="00373E58" w:rsidRPr="00E447D8" w:rsidTr="001514D1">
        <w:tc>
          <w:tcPr>
            <w:tcW w:w="1165" w:type="dxa"/>
            <w:vMerge w:val="restart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Возраст в мес.</w:t>
            </w:r>
          </w:p>
        </w:tc>
        <w:tc>
          <w:tcPr>
            <w:tcW w:w="1246" w:type="dxa"/>
            <w:vMerge w:val="restart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пол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E447D8">
              <w:rPr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«Мать-потомок»</w:t>
            </w:r>
          </w:p>
        </w:tc>
        <w:tc>
          <w:tcPr>
            <w:tcW w:w="1984" w:type="dxa"/>
            <w:tcBorders>
              <w:bottom w:val="nil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«Отец-потомок»</w:t>
            </w:r>
          </w:p>
        </w:tc>
        <w:tc>
          <w:tcPr>
            <w:tcW w:w="1950" w:type="dxa"/>
            <w:tcBorders>
              <w:bottom w:val="nil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«оба родителя потомок»</w:t>
            </w:r>
          </w:p>
        </w:tc>
      </w:tr>
      <w:tr w:rsidR="00373E58" w:rsidRPr="00E447D8" w:rsidTr="00D13D86">
        <w:trPr>
          <w:trHeight w:val="70"/>
        </w:trPr>
        <w:tc>
          <w:tcPr>
            <w:tcW w:w="1165" w:type="dxa"/>
            <w:vMerge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vMerge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73E58" w:rsidRPr="00E447D8" w:rsidTr="001514D1">
        <w:tc>
          <w:tcPr>
            <w:tcW w:w="116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0,14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984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0,49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950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0,09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0,09</w:t>
            </w:r>
          </w:p>
        </w:tc>
      </w:tr>
      <w:tr w:rsidR="00373E58" w:rsidRPr="00E447D8" w:rsidTr="001514D1">
        <w:tc>
          <w:tcPr>
            <w:tcW w:w="116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0,19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84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0,17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950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0,10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0,06</w:t>
            </w:r>
          </w:p>
        </w:tc>
      </w:tr>
      <w:tr w:rsidR="00373E58" w:rsidRPr="00E447D8" w:rsidTr="001514D1">
        <w:tc>
          <w:tcPr>
            <w:tcW w:w="116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0,13</w:t>
            </w:r>
          </w:p>
          <w:p w:rsidR="00373E58" w:rsidRPr="00E447D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0,15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</m:t>
                    </m:r>
                  </m:sup>
                </m:sSup>
              </m:oMath>
            </m:oMathPara>
          </w:p>
        </w:tc>
        <w:tc>
          <w:tcPr>
            <w:tcW w:w="1984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0,05</w:t>
            </w:r>
          </w:p>
          <w:p w:rsidR="00373E58" w:rsidRPr="00E447D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0,73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ххх</m:t>
                    </m:r>
                  </m:sup>
                </m:sSup>
              </m:oMath>
            </m:oMathPara>
          </w:p>
        </w:tc>
        <w:tc>
          <w:tcPr>
            <w:tcW w:w="1950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0,19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0,16</w:t>
            </w:r>
          </w:p>
        </w:tc>
      </w:tr>
      <w:tr w:rsidR="00373E58" w:rsidRPr="00E447D8" w:rsidTr="001514D1">
        <w:tc>
          <w:tcPr>
            <w:tcW w:w="116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0,23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984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0,12</w:t>
            </w:r>
          </w:p>
          <w:p w:rsidR="00373E58" w:rsidRPr="00E447D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0,31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</w:tc>
        <w:tc>
          <w:tcPr>
            <w:tcW w:w="1950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0,07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0,02</w:t>
            </w:r>
          </w:p>
        </w:tc>
      </w:tr>
      <w:tr w:rsidR="00373E58" w:rsidRPr="00E447D8" w:rsidTr="001514D1">
        <w:tc>
          <w:tcPr>
            <w:tcW w:w="116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0,10</w:t>
            </w:r>
          </w:p>
          <w:p w:rsidR="00373E58" w:rsidRPr="00E447D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0,39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</w:tc>
        <w:tc>
          <w:tcPr>
            <w:tcW w:w="1984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0,25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373E58" w:rsidRPr="00E447D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0,28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</w:tc>
        <w:tc>
          <w:tcPr>
            <w:tcW w:w="1950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0,13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0,11</w:t>
            </w:r>
          </w:p>
        </w:tc>
      </w:tr>
      <w:tr w:rsidR="00373E58" w:rsidRPr="00E447D8" w:rsidTr="001514D1">
        <w:tc>
          <w:tcPr>
            <w:tcW w:w="1165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♂ бар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♀ яр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0,27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984" w:type="dxa"/>
          </w:tcPr>
          <w:p w:rsidR="00373E58" w:rsidRDefault="005F2B82" w:rsidP="00D13D86">
            <w:pPr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0,34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хх</m:t>
                    </m:r>
                  </m:sup>
                </m:sSup>
              </m:oMath>
            </m:oMathPara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50" w:type="dxa"/>
          </w:tcPr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0,12</w:t>
            </w:r>
          </w:p>
          <w:p w:rsidR="00373E58" w:rsidRPr="00E447D8" w:rsidRDefault="00373E58" w:rsidP="00D13D86">
            <w:pPr>
              <w:jc w:val="center"/>
              <w:rPr>
                <w:color w:val="000000"/>
                <w:sz w:val="28"/>
                <w:szCs w:val="28"/>
              </w:rPr>
            </w:pPr>
            <w:r w:rsidRPr="00E447D8">
              <w:rPr>
                <w:color w:val="000000"/>
                <w:sz w:val="28"/>
                <w:szCs w:val="28"/>
              </w:rPr>
              <w:t>0,05</w:t>
            </w:r>
          </w:p>
        </w:tc>
      </w:tr>
    </w:tbl>
    <w:p w:rsidR="00373E58" w:rsidRDefault="00373E58" w:rsidP="00373E5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Достоверность коэффициента: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</m:t>
            </m:r>
          </m:sup>
          <m:e>
            <w:proofErr w:type="gramStart"/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  <w:proofErr w:type="gramEnd"/>
          </m:e>
        </m:sPre>
        <m:r>
          <w:rPr>
            <w:rFonts w:ascii="Cambria Math" w:hAnsi="Cambria Math" w:cs="Arial"/>
            <w:color w:val="000000"/>
            <w:sz w:val="28"/>
            <w:szCs w:val="28"/>
          </w:rPr>
          <m:t>&lt;</m:t>
        </m:r>
      </m:oMath>
      <w:r>
        <w:rPr>
          <w:color w:val="000000"/>
          <w:sz w:val="28"/>
          <w:szCs w:val="28"/>
        </w:rPr>
        <w:t xml:space="preserve">0,05;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хх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 w:rsidR="00C07152">
        <w:rPr>
          <w:rFonts w:ascii="Arial" w:hAnsi="Arial" w:cs="Arial"/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</w:rPr>
        <w:t xml:space="preserve">0,01;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ххх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 w:rsidR="00C07152">
        <w:rPr>
          <w:rFonts w:ascii="Arial" w:hAnsi="Arial" w:cs="Arial"/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</w:rPr>
        <w:t>0,001.</w:t>
      </w:r>
    </w:p>
    <w:p w:rsidR="002C4004" w:rsidRDefault="00373E58" w:rsidP="00373E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показывают эти</w:t>
      </w:r>
      <w:r w:rsidRPr="00E447D8">
        <w:rPr>
          <w:color w:val="000000"/>
          <w:sz w:val="28"/>
          <w:szCs w:val="28"/>
        </w:rPr>
        <w:t xml:space="preserve"> данные коэффициент наследуемости живой массы у ярочек в соотношении "мать-потомок" сравнительно низкий за исключением в 12 месячном  возрасте (</w:t>
      </w:r>
      <w:r w:rsidRPr="00E447D8">
        <w:rPr>
          <w:color w:val="000000"/>
          <w:sz w:val="28"/>
          <w:szCs w:val="28"/>
          <w:lang w:val="en-US"/>
        </w:rPr>
        <w:t>h</w:t>
      </w:r>
      <w:r w:rsidR="00C07152">
        <w:rPr>
          <w:color w:val="000000"/>
          <w:sz w:val="28"/>
          <w:szCs w:val="28"/>
        </w:rPr>
        <w:t>²=0,39). В соотношении</w:t>
      </w:r>
      <w:r w:rsidRPr="00E447D8">
        <w:rPr>
          <w:color w:val="000000"/>
          <w:sz w:val="28"/>
          <w:szCs w:val="28"/>
        </w:rPr>
        <w:t xml:space="preserve"> «отец-дочь», наиболее высокий коэффициент наследуемости обнаружен в 6 месячном возрасте (</w:t>
      </w:r>
      <w:r w:rsidRPr="00E447D8">
        <w:rPr>
          <w:color w:val="000000"/>
          <w:sz w:val="28"/>
          <w:szCs w:val="28"/>
          <w:lang w:val="en-US"/>
        </w:rPr>
        <w:t>h</w:t>
      </w:r>
      <w:r w:rsidRPr="00E447D8">
        <w:rPr>
          <w:color w:val="000000"/>
          <w:sz w:val="28"/>
          <w:szCs w:val="28"/>
        </w:rPr>
        <w:t>²=0,73), а в последующие возрастные периоды он колебался в пределах 0,28-0,34.</w:t>
      </w:r>
    </w:p>
    <w:p w:rsidR="00373E58" w:rsidRDefault="00373E58" w:rsidP="00373E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>У баранчиков, показатели наследуемости живой массы во всех соотношениях колеблются в широких пределах – от 0,02 до 0,49. Однако</w:t>
      </w:r>
      <w:proofErr w:type="gramStart"/>
      <w:r w:rsidRPr="00E447D8">
        <w:rPr>
          <w:color w:val="000000"/>
          <w:sz w:val="28"/>
          <w:szCs w:val="28"/>
        </w:rPr>
        <w:t>,</w:t>
      </w:r>
      <w:proofErr w:type="gramEnd"/>
      <w:r w:rsidRPr="00E447D8">
        <w:rPr>
          <w:color w:val="000000"/>
          <w:sz w:val="28"/>
          <w:szCs w:val="28"/>
        </w:rPr>
        <w:t xml:space="preserve"> в большинстве случаев они являются статистически недостоверными</w:t>
      </w:r>
      <w:r>
        <w:rPr>
          <w:color w:val="000000"/>
          <w:sz w:val="28"/>
          <w:szCs w:val="28"/>
        </w:rPr>
        <w:t xml:space="preserve">, что </w:t>
      </w:r>
      <w:r>
        <w:rPr>
          <w:color w:val="000000"/>
          <w:sz w:val="28"/>
          <w:szCs w:val="28"/>
        </w:rPr>
        <w:lastRenderedPageBreak/>
        <w:t>говорит о том, что живая масса, как количественный признак во многом определяется факторами среды.</w:t>
      </w:r>
    </w:p>
    <w:p w:rsidR="00373E58" w:rsidRDefault="001514D1" w:rsidP="00373E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Высокие коэффициенты наследуемости активности АСТ по показателям «мать-сын» наблюдается в 2 и 18 месячном возрасте (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=0,88 и 0,57). </w:t>
      </w:r>
    </w:p>
    <w:p w:rsidR="002C4004" w:rsidRDefault="00F44584" w:rsidP="00F44584">
      <w:pPr>
        <w:ind w:firstLine="709"/>
        <w:jc w:val="both"/>
        <w:rPr>
          <w:color w:val="000000"/>
          <w:sz w:val="28"/>
          <w:szCs w:val="28"/>
        </w:rPr>
      </w:pPr>
      <w:r w:rsidRPr="00E447D8">
        <w:rPr>
          <w:sz w:val="28"/>
          <w:szCs w:val="28"/>
        </w:rPr>
        <w:t xml:space="preserve">Анализ результатов исследований по изучению наследуемости активности </w:t>
      </w:r>
      <w:proofErr w:type="spellStart"/>
      <w:r w:rsidRPr="00E447D8">
        <w:rPr>
          <w:sz w:val="28"/>
          <w:szCs w:val="28"/>
        </w:rPr>
        <w:t>аланин-аминотрансфераз</w:t>
      </w:r>
      <w:proofErr w:type="spellEnd"/>
      <w:r w:rsidRPr="00E447D8">
        <w:rPr>
          <w:sz w:val="28"/>
          <w:szCs w:val="28"/>
        </w:rPr>
        <w:t xml:space="preserve"> сыворотки крови показывает, что его значение наиболее высокое в возрасте 2 и 8 месяцев в сочетании «мать-дочь» (</w:t>
      </w:r>
      <w:r w:rsidRPr="00E447D8"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</w:rPr>
        <w:t>²=0,2</w:t>
      </w:r>
      <w:r w:rsidRPr="00E447D8">
        <w:rPr>
          <w:color w:val="000000"/>
          <w:sz w:val="28"/>
          <w:szCs w:val="28"/>
        </w:rPr>
        <w:t>8 и 0,43</w:t>
      </w:r>
      <w:r w:rsidRPr="00E447D8">
        <w:rPr>
          <w:sz w:val="28"/>
          <w:szCs w:val="28"/>
        </w:rPr>
        <w:t>), в 8 месяцев – «мать-сын» (</w:t>
      </w:r>
      <w:r w:rsidRPr="00E447D8"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</w:rPr>
        <w:t>²=0,38</w:t>
      </w:r>
      <w:r w:rsidRPr="00E447D8">
        <w:rPr>
          <w:color w:val="000000"/>
          <w:sz w:val="28"/>
          <w:szCs w:val="28"/>
        </w:rPr>
        <w:t>) и в 12 месяцев «отец-дочь» (</w:t>
      </w:r>
      <w:r w:rsidRPr="00E447D8">
        <w:rPr>
          <w:color w:val="000000"/>
          <w:sz w:val="28"/>
          <w:szCs w:val="28"/>
          <w:lang w:val="en-US"/>
        </w:rPr>
        <w:t>h</w:t>
      </w:r>
      <w:r w:rsidRPr="00E447D8">
        <w:rPr>
          <w:color w:val="000000"/>
          <w:sz w:val="28"/>
          <w:szCs w:val="28"/>
        </w:rPr>
        <w:t>²=0,41) и «мать-сын» (</w:t>
      </w:r>
      <w:r w:rsidRPr="00E447D8">
        <w:rPr>
          <w:color w:val="000000"/>
          <w:sz w:val="28"/>
          <w:szCs w:val="28"/>
          <w:lang w:val="en-US"/>
        </w:rPr>
        <w:t>h</w:t>
      </w:r>
      <w:r w:rsidRPr="00E447D8">
        <w:rPr>
          <w:color w:val="000000"/>
          <w:sz w:val="28"/>
          <w:szCs w:val="28"/>
        </w:rPr>
        <w:t>²=0,46).</w:t>
      </w:r>
    </w:p>
    <w:p w:rsidR="00F44584" w:rsidRDefault="00F44584" w:rsidP="00F4458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E447D8">
        <w:rPr>
          <w:color w:val="000000"/>
          <w:sz w:val="28"/>
          <w:szCs w:val="28"/>
        </w:rPr>
        <w:t>амый высокий коэффициент наследуемости щелочной фосфатазы у ярочек и баранчиков по матерям  установлен в возрасте 8 месяцев – 0,40 и 0,28 по отцам в  18 месяцев – 0,38 и 0,36, а по показателям «оба родителя - потомок» соответственно в 8 месяцев (</w:t>
      </w:r>
      <w:r w:rsidRPr="00E447D8">
        <w:rPr>
          <w:color w:val="000000"/>
          <w:sz w:val="28"/>
          <w:szCs w:val="28"/>
          <w:lang w:val="en-US"/>
        </w:rPr>
        <w:t>h</w:t>
      </w:r>
      <w:r w:rsidRPr="00E447D8">
        <w:rPr>
          <w:color w:val="000000"/>
          <w:sz w:val="28"/>
          <w:szCs w:val="28"/>
        </w:rPr>
        <w:t>²=0,14) и 18 месяцев (</w:t>
      </w:r>
      <w:r w:rsidRPr="00E447D8">
        <w:rPr>
          <w:color w:val="000000"/>
          <w:sz w:val="28"/>
          <w:szCs w:val="28"/>
          <w:lang w:val="en-US"/>
        </w:rPr>
        <w:t>h</w:t>
      </w:r>
      <w:r w:rsidRPr="00E447D8">
        <w:rPr>
          <w:color w:val="000000"/>
          <w:sz w:val="28"/>
          <w:szCs w:val="28"/>
        </w:rPr>
        <w:t xml:space="preserve">²=0,21). </w:t>
      </w:r>
      <w:proofErr w:type="gramStart"/>
      <w:r w:rsidRPr="00E447D8">
        <w:rPr>
          <w:color w:val="000000"/>
          <w:sz w:val="28"/>
          <w:szCs w:val="28"/>
        </w:rPr>
        <w:t>Коэффициент  наследуемости активности кис</w:t>
      </w:r>
      <w:r>
        <w:rPr>
          <w:color w:val="000000"/>
          <w:sz w:val="28"/>
          <w:szCs w:val="28"/>
        </w:rPr>
        <w:t>лой фосфатазы у ярочек</w:t>
      </w:r>
      <w:r w:rsidRPr="00E447D8">
        <w:rPr>
          <w:color w:val="000000"/>
          <w:sz w:val="28"/>
          <w:szCs w:val="28"/>
        </w:rPr>
        <w:t xml:space="preserve"> во всех возр</w:t>
      </w:r>
      <w:r>
        <w:rPr>
          <w:color w:val="000000"/>
          <w:sz w:val="28"/>
          <w:szCs w:val="28"/>
        </w:rPr>
        <w:t>астах и сочетаниях колебался от высокого (0,59 – 0,48) до среднего (0,31 – 0,22) в сочетаниях «Мать – потомок», «Отец – потомок», до низкого – в сочетаниях «Оба родителя – потомок».</w:t>
      </w:r>
      <w:proofErr w:type="gramEnd"/>
    </w:p>
    <w:p w:rsidR="00F44584" w:rsidRDefault="00F44584" w:rsidP="00F4458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447D8">
        <w:rPr>
          <w:sz w:val="28"/>
          <w:szCs w:val="28"/>
        </w:rPr>
        <w:t xml:space="preserve">Что касается баранчиков, то у них значение коэффициента наследуемости активности КФ несколько выше, чем у ярочек. </w:t>
      </w:r>
      <w:proofErr w:type="gramStart"/>
      <w:r w:rsidRPr="00E447D8">
        <w:rPr>
          <w:sz w:val="28"/>
          <w:szCs w:val="28"/>
        </w:rPr>
        <w:t>Наиболее высокий коэффициент  наследуемости в сочетании «мать-сын» выявлен в 2, 12 и 18 месячной возрасте (0,59; 0,48; 0,56) и «отец-сын в 2 и 12 месяцев (0,47).</w:t>
      </w:r>
      <w:r w:rsidRPr="00F44584">
        <w:rPr>
          <w:color w:val="000000"/>
          <w:sz w:val="28"/>
          <w:szCs w:val="28"/>
        </w:rPr>
        <w:t xml:space="preserve"> </w:t>
      </w:r>
      <w:proofErr w:type="gramEnd"/>
    </w:p>
    <w:p w:rsidR="00F44584" w:rsidRDefault="00F44584" w:rsidP="0035120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 xml:space="preserve">Таким образом, полученные нами данные свидетельствуют о том, что значение </w:t>
      </w:r>
      <w:proofErr w:type="gramStart"/>
      <w:r w:rsidRPr="00E447D8">
        <w:rPr>
          <w:color w:val="000000"/>
          <w:sz w:val="28"/>
          <w:szCs w:val="28"/>
        </w:rPr>
        <w:t>коэффициентов наследуемости активности сывороточных ферментов крови</w:t>
      </w:r>
      <w:proofErr w:type="gramEnd"/>
      <w:r w:rsidRPr="00E447D8">
        <w:rPr>
          <w:color w:val="000000"/>
          <w:sz w:val="28"/>
          <w:szCs w:val="28"/>
        </w:rPr>
        <w:t xml:space="preserve"> во всех изученных возрастных периодах были значительно выше, чем коэффициент наследуемости их живой массы.  Это дает нам основание рекомендовать производству возможность применения фермент</w:t>
      </w:r>
      <w:r>
        <w:rPr>
          <w:color w:val="000000"/>
          <w:sz w:val="28"/>
          <w:szCs w:val="28"/>
        </w:rPr>
        <w:t>ных тестов в селекционных целях.</w:t>
      </w:r>
      <w:r w:rsidRPr="00E447D8">
        <w:rPr>
          <w:color w:val="000000"/>
          <w:sz w:val="28"/>
          <w:szCs w:val="28"/>
        </w:rPr>
        <w:t xml:space="preserve"> Выявление активности фермента </w:t>
      </w:r>
      <w:proofErr w:type="spellStart"/>
      <w:r w:rsidRPr="00E447D8">
        <w:rPr>
          <w:color w:val="000000"/>
          <w:sz w:val="28"/>
          <w:szCs w:val="28"/>
        </w:rPr>
        <w:t>аспартат-аминотрансферазы</w:t>
      </w:r>
      <w:proofErr w:type="spellEnd"/>
      <w:r w:rsidRPr="00E447D8">
        <w:rPr>
          <w:color w:val="000000"/>
          <w:sz w:val="28"/>
          <w:szCs w:val="28"/>
        </w:rPr>
        <w:t xml:space="preserve"> в раннем возрасте позволяет селекционерам производить отбор полукровных овец по </w:t>
      </w:r>
      <w:proofErr w:type="gramStart"/>
      <w:r w:rsidRPr="00E447D8">
        <w:rPr>
          <w:color w:val="000000"/>
          <w:sz w:val="28"/>
          <w:szCs w:val="28"/>
        </w:rPr>
        <w:t>мясо-сальной</w:t>
      </w:r>
      <w:proofErr w:type="gramEnd"/>
      <w:r w:rsidRPr="00E447D8">
        <w:rPr>
          <w:color w:val="000000"/>
          <w:sz w:val="28"/>
          <w:szCs w:val="28"/>
        </w:rPr>
        <w:t xml:space="preserve"> продуктивности.</w:t>
      </w:r>
    </w:p>
    <w:p w:rsidR="00351201" w:rsidRPr="00C07152" w:rsidRDefault="00351201" w:rsidP="00C0715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B659CF">
        <w:rPr>
          <w:b/>
          <w:color w:val="000000"/>
          <w:sz w:val="28"/>
          <w:szCs w:val="28"/>
        </w:rPr>
        <w:t>Корреляционная связь между биохимическим</w:t>
      </w:r>
      <w:r>
        <w:rPr>
          <w:b/>
          <w:color w:val="000000"/>
          <w:sz w:val="28"/>
          <w:szCs w:val="28"/>
        </w:rPr>
        <w:t>и показателями сыворотки крови и</w:t>
      </w:r>
      <w:r w:rsidRPr="00B659CF">
        <w:rPr>
          <w:b/>
          <w:color w:val="000000"/>
          <w:sz w:val="28"/>
          <w:szCs w:val="28"/>
        </w:rPr>
        <w:t xml:space="preserve"> живой мас</w:t>
      </w:r>
      <w:r w:rsidRPr="00B659CF">
        <w:rPr>
          <w:b/>
          <w:color w:val="000000"/>
          <w:sz w:val="28"/>
          <w:szCs w:val="28"/>
        </w:rPr>
        <w:softHyphen/>
        <w:t>сой молодняка в онтогенезе</w:t>
      </w:r>
      <w:r>
        <w:rPr>
          <w:b/>
          <w:color w:val="000000"/>
          <w:sz w:val="28"/>
          <w:szCs w:val="28"/>
        </w:rPr>
        <w:t>.</w:t>
      </w:r>
      <w:r w:rsidR="00C07152">
        <w:rPr>
          <w:b/>
          <w:color w:val="000000"/>
          <w:sz w:val="28"/>
          <w:szCs w:val="28"/>
        </w:rPr>
        <w:t xml:space="preserve"> </w:t>
      </w:r>
      <w:r w:rsidRPr="00E447D8">
        <w:rPr>
          <w:color w:val="000000"/>
          <w:sz w:val="28"/>
          <w:szCs w:val="28"/>
        </w:rPr>
        <w:t>В целях выявления взаимосвязи активности четырех сывороточ</w:t>
      </w:r>
      <w:r w:rsidRPr="00E447D8">
        <w:rPr>
          <w:color w:val="000000"/>
          <w:sz w:val="28"/>
          <w:szCs w:val="28"/>
        </w:rPr>
        <w:softHyphen/>
        <w:t>ных ферментов крови (</w:t>
      </w:r>
      <w:proofErr w:type="spellStart"/>
      <w:r w:rsidRPr="00E447D8">
        <w:rPr>
          <w:color w:val="000000"/>
          <w:sz w:val="28"/>
          <w:szCs w:val="28"/>
        </w:rPr>
        <w:t>аспарта</w:t>
      </w:r>
      <w:proofErr w:type="gramStart"/>
      <w:r w:rsidRPr="00E447D8">
        <w:rPr>
          <w:color w:val="000000"/>
          <w:sz w:val="28"/>
          <w:szCs w:val="28"/>
        </w:rPr>
        <w:t>т</w:t>
      </w:r>
      <w:proofErr w:type="spellEnd"/>
      <w:r w:rsidRPr="00E447D8">
        <w:rPr>
          <w:color w:val="000000"/>
          <w:sz w:val="28"/>
          <w:szCs w:val="28"/>
        </w:rPr>
        <w:t>-</w:t>
      </w:r>
      <w:proofErr w:type="gramEnd"/>
      <w:r w:rsidRPr="00E447D8">
        <w:rPr>
          <w:color w:val="000000"/>
          <w:sz w:val="28"/>
          <w:szCs w:val="28"/>
        </w:rPr>
        <w:t xml:space="preserve"> и </w:t>
      </w:r>
      <w:proofErr w:type="spellStart"/>
      <w:r w:rsidRPr="00E447D8">
        <w:rPr>
          <w:color w:val="000000"/>
          <w:sz w:val="28"/>
          <w:szCs w:val="28"/>
        </w:rPr>
        <w:t>аланин-аминотраноферазы</w:t>
      </w:r>
      <w:proofErr w:type="spellEnd"/>
      <w:r w:rsidRPr="00E447D8">
        <w:rPr>
          <w:color w:val="000000"/>
          <w:sz w:val="28"/>
          <w:szCs w:val="28"/>
        </w:rPr>
        <w:t>, щелоч</w:t>
      </w:r>
      <w:r w:rsidRPr="00E447D8">
        <w:rPr>
          <w:color w:val="000000"/>
          <w:sz w:val="28"/>
          <w:szCs w:val="28"/>
        </w:rPr>
        <w:softHyphen/>
        <w:t>ной и кислой фосфатазы) с живой массой у</w:t>
      </w:r>
      <w:r>
        <w:rPr>
          <w:color w:val="000000"/>
          <w:sz w:val="28"/>
          <w:szCs w:val="28"/>
        </w:rPr>
        <w:t xml:space="preserve"> молодняка полукровных овец, нами</w:t>
      </w:r>
      <w:r w:rsidRPr="00E447D8">
        <w:rPr>
          <w:color w:val="000000"/>
          <w:sz w:val="28"/>
          <w:szCs w:val="28"/>
        </w:rPr>
        <w:t xml:space="preserve"> был вычислен коэффициент корреляции по воз</w:t>
      </w:r>
      <w:r w:rsidRPr="00E447D8">
        <w:rPr>
          <w:color w:val="000000"/>
          <w:sz w:val="28"/>
          <w:szCs w:val="28"/>
        </w:rPr>
        <w:softHyphen/>
        <w:t>растным периодам, результа</w:t>
      </w:r>
      <w:r>
        <w:rPr>
          <w:color w:val="000000"/>
          <w:sz w:val="28"/>
          <w:szCs w:val="28"/>
        </w:rPr>
        <w:t>ты которых приведены в таблице 5</w:t>
      </w:r>
      <w:r w:rsidRPr="00E447D8">
        <w:rPr>
          <w:color w:val="000000"/>
          <w:sz w:val="28"/>
          <w:szCs w:val="28"/>
        </w:rPr>
        <w:t>.</w:t>
      </w:r>
    </w:p>
    <w:p w:rsidR="00351201" w:rsidRDefault="00351201" w:rsidP="003512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351201" w:rsidRDefault="00C07152" w:rsidP="003512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5</w:t>
      </w:r>
      <w:r w:rsidR="00351201">
        <w:rPr>
          <w:color w:val="000000"/>
          <w:sz w:val="28"/>
          <w:szCs w:val="28"/>
        </w:rPr>
        <w:t xml:space="preserve"> </w:t>
      </w:r>
      <w:r w:rsidR="00477781">
        <w:rPr>
          <w:color w:val="000000"/>
          <w:sz w:val="28"/>
          <w:szCs w:val="28"/>
        </w:rPr>
        <w:t xml:space="preserve">- </w:t>
      </w:r>
      <w:r w:rsidR="00351201">
        <w:rPr>
          <w:color w:val="000000"/>
          <w:sz w:val="28"/>
          <w:szCs w:val="28"/>
        </w:rPr>
        <w:t xml:space="preserve">Коэффициент корреляции активности </w:t>
      </w:r>
      <w:proofErr w:type="gramStart"/>
      <w:r w:rsidR="00351201">
        <w:rPr>
          <w:color w:val="000000"/>
          <w:sz w:val="28"/>
          <w:szCs w:val="28"/>
        </w:rPr>
        <w:t>сывороточных</w:t>
      </w:r>
      <w:proofErr w:type="gramEnd"/>
    </w:p>
    <w:p w:rsidR="00351201" w:rsidRPr="00351201" w:rsidRDefault="00351201" w:rsidP="003512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ферментов крови с живой массой в онтогенезе (</w:t>
      </w:r>
      <w:r>
        <w:rPr>
          <w:color w:val="000000"/>
          <w:sz w:val="28"/>
          <w:szCs w:val="28"/>
          <w:lang w:val="en-US"/>
        </w:rPr>
        <w:t>r</w:t>
      </w:r>
      <w:r w:rsidRPr="0048334C">
        <w:rPr>
          <w:color w:val="000000"/>
          <w:sz w:val="28"/>
          <w:szCs w:val="28"/>
        </w:rPr>
        <w:t>±</w:t>
      </w:r>
      <w:proofErr w:type="spellStart"/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  <w:lang w:val="en-US"/>
        </w:rPr>
        <w:t>r</w:t>
      </w:r>
      <w:proofErr w:type="spellEnd"/>
      <w:r w:rsidRPr="0048334C">
        <w:rPr>
          <w:color w:val="000000"/>
          <w:sz w:val="28"/>
          <w:szCs w:val="28"/>
        </w:rPr>
        <w:t>)</w:t>
      </w:r>
      <w:r w:rsidRPr="003512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n</w:t>
      </w:r>
      <w:r w:rsidRPr="00351201">
        <w:rPr>
          <w:color w:val="000000"/>
          <w:sz w:val="28"/>
          <w:szCs w:val="28"/>
        </w:rPr>
        <w:t>=45</w:t>
      </w: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567"/>
        <w:gridCol w:w="1276"/>
        <w:gridCol w:w="1418"/>
        <w:gridCol w:w="1701"/>
        <w:gridCol w:w="1559"/>
        <w:gridCol w:w="1559"/>
      </w:tblGrid>
      <w:tr w:rsidR="00351201" w:rsidRPr="00A768D2" w:rsidTr="00477781">
        <w:trPr>
          <w:trHeight w:val="540"/>
        </w:trPr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Возраст в мес.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48334C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Живая масса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m:oMath>
              <m:r>
                <w:rPr>
                  <w:rFonts w:ascii="Cambria Math" w:hAnsi="Cambria Math"/>
                  <w:color w:val="000000"/>
                </w:rPr>
                <m:t>М±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r</m:t>
                  </m:r>
                </m:sub>
              </m:sSub>
            </m:oMath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АСТ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АЛТ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ЩФ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КФ</w:t>
            </w:r>
          </w:p>
        </w:tc>
      </w:tr>
      <w:tr w:rsidR="00351201" w:rsidRPr="00A768D2" w:rsidTr="00477781"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23,5±0,24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21,4±0,22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A768D2">
              <w:rPr>
                <w:color w:val="000000"/>
              </w:rPr>
              <w:t>,2</w:t>
            </w:r>
            <w:r>
              <w:rPr>
                <w:color w:val="000000"/>
              </w:rPr>
              <w:t>3±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0,103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0,100±0,100</w:t>
            </w:r>
          </w:p>
        </w:tc>
        <w:tc>
          <w:tcPr>
            <w:tcW w:w="1701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0,32±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-0,11±0,106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0,11±0,10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0,29±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</w:tr>
      <w:tr w:rsidR="00351201" w:rsidRPr="00A768D2" w:rsidTr="00477781"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lastRenderedPageBreak/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43,2±0,70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41,5±0,65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0,06±0,100</w:t>
            </w:r>
          </w:p>
        </w:tc>
        <w:tc>
          <w:tcPr>
            <w:tcW w:w="1701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-0,100±0,105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0,098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0,17±0,104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0,100±0,105</w:t>
            </w:r>
          </w:p>
        </w:tc>
      </w:tr>
      <w:tr w:rsidR="00351201" w:rsidRPr="00A768D2" w:rsidTr="00477781"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42,3±0,75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39,00±0,58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0,14±0,105</w:t>
            </w:r>
          </w:p>
          <w:p w:rsidR="00351201" w:rsidRPr="00A768D2" w:rsidRDefault="00351201" w:rsidP="00351201">
            <w:pPr>
              <w:rPr>
                <w:color w:val="000000"/>
              </w:rPr>
            </w:pPr>
            <w:r>
              <w:rPr>
                <w:color w:val="000000"/>
              </w:rPr>
              <w:t>0,42±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0,094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  <w:tc>
          <w:tcPr>
            <w:tcW w:w="1701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0,022±0,107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-0,87±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0.045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ххх</m:t>
                  </m:r>
                </m:sup>
              </m:sSup>
            </m:oMath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0,104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0,100±0,09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0,14±0,104</w:t>
            </w:r>
          </w:p>
        </w:tc>
      </w:tr>
      <w:tr w:rsidR="00351201" w:rsidRPr="00A768D2" w:rsidTr="00477781"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45,4±0,65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42,3±0,45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0,31±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</m:t>
                  </m:r>
                </m:sup>
              </m:sSup>
            </m:oMath>
          </w:p>
        </w:tc>
        <w:tc>
          <w:tcPr>
            <w:tcW w:w="1701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0,51±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0,07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0,010±0,105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0,41±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0,095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0,48±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0,092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</w:tr>
      <w:tr w:rsidR="00351201" w:rsidRPr="00A768D2" w:rsidTr="00477781"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53,2±0,35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48,0±0,65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0,02±0,107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0,41±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0,094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  <w:tc>
          <w:tcPr>
            <w:tcW w:w="1701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0,101±0,105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0,120±0,106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0,14±0,106</w:t>
            </w:r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0,04±0,107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0,07±0,063</w:t>
            </w:r>
          </w:p>
        </w:tc>
      </w:tr>
      <w:tr w:rsidR="00351201" w:rsidRPr="00A768D2" w:rsidTr="00477781">
        <w:tc>
          <w:tcPr>
            <w:tcW w:w="993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♂ бар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♀ яр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63,5±0,35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 w:rsidRPr="00A768D2">
              <w:rPr>
                <w:color w:val="000000"/>
              </w:rPr>
              <w:t>59,3±0,45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0,81±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0,057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0,098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  <w:tc>
          <w:tcPr>
            <w:tcW w:w="1701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</m:t>
                  </m:r>
                </m:sup>
              </m:sSup>
            </m:oMath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0,54±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0,087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0,02±0,107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0,101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хх</m:t>
                  </m:r>
                </m:sup>
              </m:sSup>
            </m:oMath>
          </w:p>
        </w:tc>
        <w:tc>
          <w:tcPr>
            <w:tcW w:w="1559" w:type="dxa"/>
          </w:tcPr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0,11±0,106</w:t>
            </w:r>
          </w:p>
          <w:p w:rsidR="00351201" w:rsidRPr="00A768D2" w:rsidRDefault="00351201" w:rsidP="003512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0,02±0,098</w:t>
            </w:r>
          </w:p>
        </w:tc>
      </w:tr>
    </w:tbl>
    <w:p w:rsidR="00351201" w:rsidRPr="00BC27E6" w:rsidRDefault="00351201" w:rsidP="0035120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Достоверность коэффициента </w:t>
      </w:r>
      <w:r w:rsidRPr="00BC27E6">
        <w:rPr>
          <w:color w:val="000000"/>
          <w:sz w:val="28"/>
          <w:szCs w:val="28"/>
        </w:rPr>
        <w:t xml:space="preserve">: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>
        <w:rPr>
          <w:color w:val="000000"/>
          <w:sz w:val="28"/>
          <w:szCs w:val="28"/>
        </w:rPr>
        <w:t>&lt;</w:t>
      </w:r>
      <w:r w:rsidRPr="00BC27E6">
        <w:rPr>
          <w:color w:val="000000"/>
          <w:sz w:val="28"/>
          <w:szCs w:val="28"/>
        </w:rPr>
        <w:t xml:space="preserve">0,05;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хх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>
        <w:rPr>
          <w:color w:val="000000"/>
          <w:sz w:val="28"/>
          <w:szCs w:val="28"/>
        </w:rPr>
        <w:t>&lt;</w:t>
      </w:r>
      <w:r w:rsidRPr="00BC27E6">
        <w:rPr>
          <w:color w:val="000000"/>
          <w:sz w:val="28"/>
          <w:szCs w:val="28"/>
        </w:rPr>
        <w:t xml:space="preserve">0,01;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ххх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</m:e>
        </m:sPre>
      </m:oMath>
      <w:r>
        <w:rPr>
          <w:color w:val="000000"/>
          <w:sz w:val="28"/>
          <w:szCs w:val="28"/>
        </w:rPr>
        <w:t>&lt;</w:t>
      </w:r>
      <w:r w:rsidRPr="00BC27E6">
        <w:rPr>
          <w:color w:val="000000"/>
          <w:sz w:val="28"/>
          <w:szCs w:val="28"/>
        </w:rPr>
        <w:t>0,001.</w:t>
      </w:r>
    </w:p>
    <w:p w:rsidR="00351201" w:rsidRPr="00E447D8" w:rsidRDefault="008A72DA" w:rsidP="000629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Установлено, что во все</w:t>
      </w:r>
      <w:r w:rsidR="00351201" w:rsidRPr="00E447D8">
        <w:rPr>
          <w:color w:val="000000"/>
          <w:sz w:val="28"/>
          <w:szCs w:val="28"/>
        </w:rPr>
        <w:t xml:space="preserve"> возраст</w:t>
      </w:r>
      <w:r w:rsidR="00351201" w:rsidRPr="00E447D8">
        <w:rPr>
          <w:color w:val="000000"/>
          <w:sz w:val="28"/>
          <w:szCs w:val="28"/>
        </w:rPr>
        <w:softHyphen/>
        <w:t>ные периоды</w:t>
      </w:r>
      <w:r>
        <w:rPr>
          <w:color w:val="000000"/>
          <w:sz w:val="28"/>
          <w:szCs w:val="28"/>
        </w:rPr>
        <w:t xml:space="preserve"> овец</w:t>
      </w:r>
      <w:r w:rsidR="00351201" w:rsidRPr="00E447D8">
        <w:rPr>
          <w:color w:val="000000"/>
          <w:sz w:val="28"/>
          <w:szCs w:val="28"/>
        </w:rPr>
        <w:t xml:space="preserve">, величина коэффициента корреляции между активностью </w:t>
      </w:r>
      <w:r w:rsidR="00351201" w:rsidRPr="00E447D8">
        <w:rPr>
          <w:color w:val="000000"/>
          <w:sz w:val="28"/>
          <w:szCs w:val="28"/>
          <w:lang w:val="en-US"/>
        </w:rPr>
        <w:t>ACT</w:t>
      </w:r>
      <w:r w:rsidR="00351201">
        <w:rPr>
          <w:color w:val="000000"/>
          <w:sz w:val="28"/>
          <w:szCs w:val="28"/>
        </w:rPr>
        <w:t xml:space="preserve"> и живой массой</w:t>
      </w:r>
      <w:r w:rsidR="00351201" w:rsidRPr="00E447D8">
        <w:rPr>
          <w:color w:val="000000"/>
          <w:sz w:val="28"/>
          <w:szCs w:val="28"/>
        </w:rPr>
        <w:t xml:space="preserve"> поло</w:t>
      </w:r>
      <w:r w:rsidR="00351201">
        <w:rPr>
          <w:color w:val="000000"/>
          <w:sz w:val="28"/>
          <w:szCs w:val="28"/>
        </w:rPr>
        <w:t>жительная. Относительно</w:t>
      </w:r>
      <w:r w:rsidR="00351201" w:rsidRPr="00E447D8">
        <w:rPr>
          <w:color w:val="000000"/>
          <w:sz w:val="28"/>
          <w:szCs w:val="28"/>
        </w:rPr>
        <w:t xml:space="preserve"> высокое значение этого показателя у баранчиков наблюдалось в возрас</w:t>
      </w:r>
      <w:r>
        <w:rPr>
          <w:color w:val="000000"/>
          <w:sz w:val="28"/>
          <w:szCs w:val="28"/>
        </w:rPr>
        <w:t>те 4и 18 месяцев,</w:t>
      </w:r>
      <w:r w:rsidR="00351201" w:rsidRPr="00E447D8">
        <w:rPr>
          <w:color w:val="000000"/>
          <w:sz w:val="28"/>
          <w:szCs w:val="28"/>
        </w:rPr>
        <w:t xml:space="preserve"> соответственно</w:t>
      </w:r>
      <w:r>
        <w:rPr>
          <w:color w:val="000000"/>
          <w:sz w:val="28"/>
          <w:szCs w:val="28"/>
        </w:rPr>
        <w:t xml:space="preserve"> -</w:t>
      </w:r>
      <w:r w:rsidR="00351201" w:rsidRPr="00E447D8">
        <w:rPr>
          <w:color w:val="000000"/>
          <w:sz w:val="28"/>
          <w:szCs w:val="28"/>
        </w:rPr>
        <w:t xml:space="preserve"> 0,52 и 0,81, а у</w:t>
      </w:r>
      <w:r>
        <w:rPr>
          <w:color w:val="000000"/>
          <w:sz w:val="28"/>
          <w:szCs w:val="28"/>
        </w:rPr>
        <w:t xml:space="preserve"> </w:t>
      </w:r>
      <w:r w:rsidR="00351201" w:rsidRPr="00E447D8">
        <w:rPr>
          <w:color w:val="000000"/>
          <w:sz w:val="28"/>
          <w:szCs w:val="28"/>
        </w:rPr>
        <w:t>ярочек</w:t>
      </w:r>
      <w:r>
        <w:rPr>
          <w:color w:val="000000"/>
          <w:sz w:val="28"/>
          <w:szCs w:val="28"/>
        </w:rPr>
        <w:t xml:space="preserve"> -</w:t>
      </w:r>
      <w:r w:rsidR="00351201" w:rsidRPr="00E447D8">
        <w:rPr>
          <w:color w:val="000000"/>
          <w:sz w:val="28"/>
          <w:szCs w:val="28"/>
        </w:rPr>
        <w:t xml:space="preserve"> в возрасте 6</w:t>
      </w:r>
      <w:r w:rsidR="00351201">
        <w:rPr>
          <w:color w:val="000000"/>
          <w:sz w:val="28"/>
          <w:szCs w:val="28"/>
        </w:rPr>
        <w:t>,12 и 18</w:t>
      </w:r>
      <w:r w:rsidR="00351201" w:rsidRPr="00E447D8">
        <w:rPr>
          <w:color w:val="000000"/>
          <w:sz w:val="28"/>
          <w:szCs w:val="28"/>
        </w:rPr>
        <w:t xml:space="preserve"> месяцев - 0,42</w:t>
      </w:r>
      <w:r w:rsidR="00351201">
        <w:rPr>
          <w:color w:val="000000"/>
          <w:sz w:val="28"/>
          <w:szCs w:val="28"/>
        </w:rPr>
        <w:t>; 0,41 и 0,35</w:t>
      </w:r>
      <w:r>
        <w:rPr>
          <w:color w:val="000000"/>
          <w:sz w:val="28"/>
          <w:szCs w:val="28"/>
        </w:rPr>
        <w:t>,</w:t>
      </w:r>
      <w:r w:rsidR="00351201">
        <w:rPr>
          <w:color w:val="000000"/>
          <w:sz w:val="28"/>
          <w:szCs w:val="28"/>
        </w:rPr>
        <w:t xml:space="preserve"> при </w:t>
      </w:r>
      <w:proofErr w:type="gramStart"/>
      <w:r w:rsidR="00351201">
        <w:rPr>
          <w:color w:val="000000"/>
          <w:sz w:val="28"/>
          <w:szCs w:val="28"/>
        </w:rPr>
        <w:t>Р</w:t>
      </w:r>
      <w:proofErr w:type="gramEnd"/>
      <w:r w:rsidR="00351201">
        <w:rPr>
          <w:color w:val="000000"/>
          <w:sz w:val="28"/>
          <w:szCs w:val="28"/>
        </w:rPr>
        <w:t>&lt;0,01.</w:t>
      </w:r>
    </w:p>
    <w:p w:rsidR="00351201" w:rsidRPr="00477781" w:rsidRDefault="00351201" w:rsidP="000629FA">
      <w:pPr>
        <w:ind w:firstLine="709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 xml:space="preserve">Величина коэффициента корреляции между АЛТ и живой массой животных относительно низкая, чем с </w:t>
      </w:r>
      <w:proofErr w:type="spellStart"/>
      <w:r w:rsidRPr="00E447D8">
        <w:rPr>
          <w:color w:val="000000"/>
          <w:sz w:val="28"/>
          <w:szCs w:val="28"/>
        </w:rPr>
        <w:t>аспартат-ами</w:t>
      </w:r>
      <w:r>
        <w:rPr>
          <w:color w:val="000000"/>
          <w:sz w:val="28"/>
          <w:szCs w:val="28"/>
        </w:rPr>
        <w:t>нотранс</w:t>
      </w:r>
      <w:r w:rsidRPr="00E447D8">
        <w:rPr>
          <w:color w:val="000000"/>
          <w:sz w:val="28"/>
          <w:szCs w:val="28"/>
        </w:rPr>
        <w:t>феразой</w:t>
      </w:r>
      <w:proofErr w:type="spellEnd"/>
      <w:r w:rsidRPr="00E447D8">
        <w:rPr>
          <w:color w:val="000000"/>
          <w:sz w:val="28"/>
          <w:szCs w:val="28"/>
        </w:rPr>
        <w:t xml:space="preserve"> сыворотки крови. Так, например, </w:t>
      </w:r>
      <w:r>
        <w:rPr>
          <w:color w:val="000000"/>
          <w:sz w:val="28"/>
          <w:szCs w:val="28"/>
        </w:rPr>
        <w:t xml:space="preserve"> достоверно </w:t>
      </w:r>
      <w:r w:rsidRPr="00E447D8">
        <w:rPr>
          <w:color w:val="000000"/>
          <w:sz w:val="28"/>
          <w:szCs w:val="28"/>
        </w:rPr>
        <w:t xml:space="preserve">положительное значение этого показателя </w:t>
      </w:r>
      <w:r>
        <w:rPr>
          <w:color w:val="000000"/>
          <w:sz w:val="28"/>
          <w:szCs w:val="28"/>
        </w:rPr>
        <w:t xml:space="preserve">отмечено </w:t>
      </w:r>
      <w:r w:rsidRPr="00E447D8">
        <w:rPr>
          <w:color w:val="000000"/>
          <w:sz w:val="28"/>
          <w:szCs w:val="28"/>
        </w:rPr>
        <w:t>у баранчиков  в возрасте 8 месяцев (0,51), а у ярочек в 18 месяцев (0,54). Следует отметить, что у ярочек в возрасте 4 и 6 месяцев наблюдается отрицатель</w:t>
      </w:r>
      <w:r>
        <w:rPr>
          <w:color w:val="000000"/>
          <w:sz w:val="28"/>
          <w:szCs w:val="28"/>
        </w:rPr>
        <w:t>ная взаимосвязь, что в некоторой</w:t>
      </w:r>
      <w:r w:rsidRPr="00E447D8">
        <w:rPr>
          <w:color w:val="000000"/>
          <w:sz w:val="28"/>
          <w:szCs w:val="28"/>
        </w:rPr>
        <w:t xml:space="preserve"> степени ставит под сомнение использование этого фермента, как прогнозирующ</w:t>
      </w:r>
      <w:r>
        <w:rPr>
          <w:color w:val="000000"/>
          <w:sz w:val="28"/>
          <w:szCs w:val="28"/>
        </w:rPr>
        <w:t>его</w:t>
      </w:r>
      <w:r w:rsidRPr="00E447D8">
        <w:rPr>
          <w:color w:val="000000"/>
          <w:sz w:val="28"/>
          <w:szCs w:val="28"/>
        </w:rPr>
        <w:t xml:space="preserve"> тест</w:t>
      </w:r>
      <w:r>
        <w:rPr>
          <w:color w:val="000000"/>
          <w:sz w:val="28"/>
          <w:szCs w:val="28"/>
        </w:rPr>
        <w:t>а продуктивности ярочек</w:t>
      </w:r>
      <w:r w:rsidRPr="00E447D8">
        <w:rPr>
          <w:color w:val="000000"/>
          <w:sz w:val="28"/>
          <w:szCs w:val="28"/>
        </w:rPr>
        <w:t xml:space="preserve"> в ран</w:t>
      </w:r>
      <w:r w:rsidRPr="00E447D8">
        <w:rPr>
          <w:color w:val="000000"/>
          <w:sz w:val="28"/>
          <w:szCs w:val="28"/>
        </w:rPr>
        <w:softHyphen/>
        <w:t>ние месяцы онтогенеза.</w:t>
      </w:r>
    </w:p>
    <w:p w:rsidR="00020663" w:rsidRPr="00E447D8" w:rsidRDefault="00020663" w:rsidP="000629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7D8">
        <w:rPr>
          <w:color w:val="000000"/>
          <w:sz w:val="28"/>
          <w:szCs w:val="28"/>
        </w:rPr>
        <w:t xml:space="preserve">Что же касается значения коэффициента корреляции </w:t>
      </w:r>
      <w:r w:rsidRPr="00E447D8">
        <w:rPr>
          <w:smallCaps/>
          <w:color w:val="000000"/>
          <w:sz w:val="28"/>
          <w:szCs w:val="28"/>
        </w:rPr>
        <w:t xml:space="preserve">живой  </w:t>
      </w:r>
      <w:r w:rsidRPr="00E447D8">
        <w:rPr>
          <w:color w:val="000000"/>
          <w:sz w:val="28"/>
          <w:szCs w:val="28"/>
        </w:rPr>
        <w:t>массы с активностью к</w:t>
      </w:r>
      <w:r>
        <w:rPr>
          <w:color w:val="000000"/>
          <w:sz w:val="28"/>
          <w:szCs w:val="28"/>
        </w:rPr>
        <w:t xml:space="preserve">ислой </w:t>
      </w:r>
      <w:r w:rsidR="008A72DA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щелочной фосфатаз, то он</w:t>
      </w:r>
      <w:r w:rsidR="008A72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оказался </w:t>
      </w:r>
      <w:r w:rsidRPr="00E447D8">
        <w:rPr>
          <w:color w:val="000000"/>
          <w:sz w:val="28"/>
          <w:szCs w:val="28"/>
        </w:rPr>
        <w:t>значи</w:t>
      </w:r>
      <w:r w:rsidRPr="00E447D8">
        <w:rPr>
          <w:color w:val="000000"/>
          <w:sz w:val="28"/>
          <w:szCs w:val="28"/>
        </w:rPr>
        <w:softHyphen/>
        <w:t>тельно слабее, к т</w:t>
      </w:r>
      <w:r w:rsidR="008A72DA">
        <w:rPr>
          <w:color w:val="000000"/>
          <w:sz w:val="28"/>
          <w:szCs w:val="28"/>
        </w:rPr>
        <w:t>ому же и несколько противоречиве</w:t>
      </w:r>
      <w:r w:rsidRPr="00E447D8">
        <w:rPr>
          <w:color w:val="000000"/>
          <w:sz w:val="28"/>
          <w:szCs w:val="28"/>
        </w:rPr>
        <w:t>е.</w:t>
      </w:r>
      <w:r>
        <w:rPr>
          <w:color w:val="000000"/>
          <w:sz w:val="28"/>
          <w:szCs w:val="28"/>
        </w:rPr>
        <w:t xml:space="preserve"> Однако, баранчики в 4-6 -8 месяцев, а ярочки в 2 и 8 месяцев характеризовались положительным коэффициентом между фосфатазами и живой массой.</w:t>
      </w:r>
    </w:p>
    <w:p w:rsidR="00A26A1C" w:rsidRDefault="00C07152" w:rsidP="000629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</w:t>
      </w:r>
      <w:r w:rsidR="00020663" w:rsidRPr="00E447D8">
        <w:rPr>
          <w:color w:val="000000"/>
          <w:sz w:val="28"/>
          <w:szCs w:val="28"/>
        </w:rPr>
        <w:t xml:space="preserve"> у молодняка </w:t>
      </w:r>
      <w:proofErr w:type="spellStart"/>
      <w:r w:rsidR="00020663" w:rsidRPr="00E447D8">
        <w:rPr>
          <w:color w:val="000000"/>
          <w:sz w:val="28"/>
          <w:szCs w:val="28"/>
        </w:rPr>
        <w:t>гиссаро</w:t>
      </w:r>
      <w:proofErr w:type="spellEnd"/>
      <w:r w:rsidR="00020663" w:rsidRPr="00E447D8">
        <w:rPr>
          <w:color w:val="000000"/>
          <w:sz w:val="28"/>
          <w:szCs w:val="28"/>
        </w:rPr>
        <w:t>-кыргызских ове</w:t>
      </w:r>
      <w:r w:rsidR="00020663">
        <w:rPr>
          <w:color w:val="000000"/>
          <w:sz w:val="28"/>
          <w:szCs w:val="28"/>
        </w:rPr>
        <w:t>ц в отдельные возрастные периоды</w:t>
      </w:r>
      <w:r w:rsidR="00020663" w:rsidRPr="00E447D8">
        <w:rPr>
          <w:color w:val="000000"/>
          <w:sz w:val="28"/>
          <w:szCs w:val="28"/>
        </w:rPr>
        <w:t xml:space="preserve"> наблюдается положительная достоверная взаимосвязь сывороточных </w:t>
      </w:r>
      <w:proofErr w:type="spellStart"/>
      <w:r w:rsidR="00020663" w:rsidRPr="00E447D8">
        <w:rPr>
          <w:color w:val="000000"/>
          <w:sz w:val="28"/>
          <w:szCs w:val="28"/>
        </w:rPr>
        <w:t>аминотрансфераз</w:t>
      </w:r>
      <w:proofErr w:type="spellEnd"/>
      <w:r w:rsidR="00020663" w:rsidRPr="00E447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фосфатаз с живой массой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В</w:t>
      </w:r>
      <w:r w:rsidR="00A26A1C" w:rsidRPr="00E447D8">
        <w:rPr>
          <w:color w:val="000000"/>
          <w:sz w:val="28"/>
          <w:szCs w:val="28"/>
        </w:rPr>
        <w:t>еличины коэффициен</w:t>
      </w:r>
      <w:r w:rsidR="00A26A1C" w:rsidRPr="00E447D8">
        <w:rPr>
          <w:color w:val="000000"/>
          <w:sz w:val="28"/>
          <w:szCs w:val="28"/>
        </w:rPr>
        <w:softHyphen/>
        <w:t>та корреляции между щелочной и кислой фосф</w:t>
      </w:r>
      <w:r w:rsidR="00A26A1C">
        <w:rPr>
          <w:color w:val="000000"/>
          <w:sz w:val="28"/>
          <w:szCs w:val="28"/>
        </w:rPr>
        <w:t>атазой и живой мас</w:t>
      </w:r>
      <w:r w:rsidR="00A26A1C">
        <w:rPr>
          <w:color w:val="000000"/>
          <w:sz w:val="28"/>
          <w:szCs w:val="28"/>
        </w:rPr>
        <w:softHyphen/>
        <w:t>сой сравнительно</w:t>
      </w:r>
      <w:r w:rsidR="00A26A1C" w:rsidRPr="00E447D8">
        <w:rPr>
          <w:color w:val="000000"/>
          <w:sz w:val="28"/>
          <w:szCs w:val="28"/>
        </w:rPr>
        <w:t xml:space="preserve"> низкие и нестабильные, что</w:t>
      </w:r>
      <w:r w:rsidR="00A26A1C" w:rsidRPr="00A26A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показывает на не возможности</w:t>
      </w:r>
      <w:r w:rsidR="00A26A1C" w:rsidRPr="00E447D8">
        <w:rPr>
          <w:color w:val="000000"/>
          <w:sz w:val="28"/>
          <w:szCs w:val="28"/>
        </w:rPr>
        <w:t xml:space="preserve"> их </w:t>
      </w:r>
      <w:r w:rsidR="00A26A1C">
        <w:rPr>
          <w:color w:val="000000"/>
          <w:sz w:val="28"/>
          <w:szCs w:val="28"/>
        </w:rPr>
        <w:t>использования как прогнозирующего</w:t>
      </w:r>
      <w:r w:rsidR="00A26A1C" w:rsidRPr="00E447D8">
        <w:rPr>
          <w:color w:val="000000"/>
          <w:sz w:val="28"/>
          <w:szCs w:val="28"/>
        </w:rPr>
        <w:t xml:space="preserve"> тест</w:t>
      </w:r>
      <w:r w:rsidR="00A26A1C">
        <w:rPr>
          <w:color w:val="000000"/>
          <w:sz w:val="28"/>
          <w:szCs w:val="28"/>
        </w:rPr>
        <w:t>а</w:t>
      </w:r>
      <w:r w:rsidR="00A26A1C" w:rsidRPr="00E447D8">
        <w:rPr>
          <w:color w:val="000000"/>
          <w:sz w:val="28"/>
          <w:szCs w:val="28"/>
        </w:rPr>
        <w:t xml:space="preserve"> некоторых хозяйствен</w:t>
      </w:r>
      <w:r w:rsidR="00A26A1C" w:rsidRPr="00E447D8">
        <w:rPr>
          <w:color w:val="000000"/>
          <w:sz w:val="28"/>
          <w:szCs w:val="28"/>
        </w:rPr>
        <w:softHyphen/>
        <w:t>но-полезных признаков животных в относительно молодом возрасте.</w:t>
      </w:r>
    </w:p>
    <w:p w:rsidR="000629FA" w:rsidRPr="00A8642F" w:rsidRDefault="000629FA" w:rsidP="00C07152">
      <w:pPr>
        <w:jc w:val="both"/>
        <w:rPr>
          <w:b/>
          <w:color w:val="000000"/>
          <w:sz w:val="28"/>
          <w:szCs w:val="28"/>
        </w:rPr>
      </w:pPr>
      <w:r w:rsidRPr="00A8642F">
        <w:rPr>
          <w:b/>
          <w:color w:val="000000"/>
          <w:sz w:val="28"/>
          <w:szCs w:val="28"/>
        </w:rPr>
        <w:t>Влияние активности сывороточных ферментов на убойные качества</w:t>
      </w:r>
    </w:p>
    <w:p w:rsidR="000629FA" w:rsidRPr="00C07152" w:rsidRDefault="000629FA" w:rsidP="00C07152">
      <w:pPr>
        <w:jc w:val="both"/>
        <w:rPr>
          <w:b/>
          <w:color w:val="000000"/>
          <w:sz w:val="28"/>
          <w:szCs w:val="28"/>
        </w:rPr>
      </w:pPr>
      <w:r w:rsidRPr="00A8642F">
        <w:rPr>
          <w:b/>
          <w:color w:val="000000"/>
          <w:sz w:val="28"/>
          <w:szCs w:val="28"/>
        </w:rPr>
        <w:t>и морфологический состав туш овец.</w:t>
      </w:r>
      <w:r w:rsidR="00C07152">
        <w:rPr>
          <w:b/>
          <w:color w:val="000000"/>
          <w:sz w:val="28"/>
          <w:szCs w:val="28"/>
        </w:rPr>
        <w:t xml:space="preserve"> </w:t>
      </w:r>
      <w:r w:rsidRPr="00E447D8">
        <w:rPr>
          <w:color w:val="000000"/>
          <w:sz w:val="28"/>
          <w:szCs w:val="28"/>
        </w:rPr>
        <w:t xml:space="preserve">При изучении убойных качеств баранов в связи с разным уровнем активности ферментов </w:t>
      </w:r>
      <w:r>
        <w:rPr>
          <w:color w:val="000000"/>
          <w:sz w:val="28"/>
          <w:szCs w:val="28"/>
        </w:rPr>
        <w:t>и холестерина оказалось (табл.6</w:t>
      </w:r>
      <w:r w:rsidRPr="00E447D8">
        <w:rPr>
          <w:color w:val="000000"/>
          <w:sz w:val="28"/>
          <w:szCs w:val="28"/>
        </w:rPr>
        <w:t>), что бараны с высоким содержанием холестерина в крови превосходят (</w:t>
      </w:r>
      <w:proofErr w:type="gramStart"/>
      <w:r w:rsidRPr="00E447D8"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=</w:t>
      </w:r>
      <w:r w:rsidR="00C07152">
        <w:rPr>
          <w:color w:val="000000"/>
          <w:sz w:val="28"/>
          <w:szCs w:val="28"/>
        </w:rPr>
        <w:t>0,95) по убойному выходу</w:t>
      </w:r>
      <w:r w:rsidRPr="00E447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сверстников </w:t>
      </w:r>
      <w:r w:rsidRPr="00E447D8">
        <w:rPr>
          <w:color w:val="000000"/>
          <w:sz w:val="28"/>
          <w:szCs w:val="28"/>
        </w:rPr>
        <w:t>с низким</w:t>
      </w:r>
      <w:r w:rsidR="008A72DA">
        <w:rPr>
          <w:color w:val="000000"/>
          <w:sz w:val="28"/>
          <w:szCs w:val="28"/>
        </w:rPr>
        <w:t xml:space="preserve"> его</w:t>
      </w:r>
      <w:r w:rsidRPr="00E447D8">
        <w:rPr>
          <w:color w:val="000000"/>
          <w:sz w:val="28"/>
          <w:szCs w:val="28"/>
        </w:rPr>
        <w:t xml:space="preserve"> содержанием, т</w:t>
      </w:r>
      <w:r>
        <w:rPr>
          <w:color w:val="000000"/>
          <w:sz w:val="28"/>
          <w:szCs w:val="28"/>
        </w:rPr>
        <w:t>о</w:t>
      </w:r>
      <w:r w:rsidRPr="00E447D8">
        <w:rPr>
          <w:color w:val="000000"/>
          <w:sz w:val="28"/>
          <w:szCs w:val="28"/>
        </w:rPr>
        <w:t>гда как по массе мякоти и массе костей наблюдается обратная закономерность.</w:t>
      </w:r>
    </w:p>
    <w:p w:rsidR="000629FA" w:rsidRDefault="00416EA8" w:rsidP="00C07152">
      <w:pPr>
        <w:ind w:firstLine="708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 xml:space="preserve">Показатели активности фермента АСТ не влияют </w:t>
      </w:r>
      <w:r>
        <w:rPr>
          <w:color w:val="000000"/>
          <w:sz w:val="28"/>
          <w:szCs w:val="28"/>
        </w:rPr>
        <w:t>на убойный выход и массу мякоти,</w:t>
      </w:r>
      <w:r w:rsidRPr="00E447D8">
        <w:rPr>
          <w:color w:val="000000"/>
          <w:sz w:val="28"/>
          <w:szCs w:val="28"/>
        </w:rPr>
        <w:t xml:space="preserve"> и при высоком и низком содержании этого фермента почти не наблюдается различий в этих показателях. У баранов с высоким содержанием </w:t>
      </w:r>
      <w:r w:rsidRPr="00E447D8">
        <w:rPr>
          <w:color w:val="000000"/>
          <w:sz w:val="28"/>
          <w:szCs w:val="28"/>
        </w:rPr>
        <w:lastRenderedPageBreak/>
        <w:t xml:space="preserve">АСТ в сыворотке крови обнаруживается тенденция к </w:t>
      </w:r>
      <w:proofErr w:type="gramStart"/>
      <w:r w:rsidRPr="00E447D8">
        <w:rPr>
          <w:color w:val="000000"/>
          <w:sz w:val="28"/>
          <w:szCs w:val="28"/>
        </w:rPr>
        <w:t>более повышенному</w:t>
      </w:r>
      <w:proofErr w:type="gramEnd"/>
      <w:r w:rsidR="008A72DA">
        <w:rPr>
          <w:color w:val="000000"/>
          <w:sz w:val="28"/>
          <w:szCs w:val="28"/>
        </w:rPr>
        <w:t xml:space="preserve"> </w:t>
      </w:r>
      <w:r w:rsidRPr="00E447D8">
        <w:rPr>
          <w:color w:val="000000"/>
          <w:sz w:val="28"/>
          <w:szCs w:val="28"/>
        </w:rPr>
        <w:t>процентному содержанию массы курдюка и костей по сравнению с аналогами, имеющими низкое содержание этого фермента.</w:t>
      </w:r>
    </w:p>
    <w:p w:rsidR="00D13D86" w:rsidRDefault="00D13D86" w:rsidP="000629FA">
      <w:pPr>
        <w:jc w:val="both"/>
        <w:rPr>
          <w:color w:val="000000"/>
          <w:sz w:val="28"/>
          <w:szCs w:val="28"/>
        </w:rPr>
      </w:pPr>
    </w:p>
    <w:p w:rsidR="00D13D86" w:rsidRDefault="00D13D86" w:rsidP="000629FA">
      <w:pPr>
        <w:jc w:val="both"/>
        <w:rPr>
          <w:color w:val="000000"/>
          <w:sz w:val="28"/>
          <w:szCs w:val="28"/>
        </w:rPr>
      </w:pPr>
    </w:p>
    <w:p w:rsidR="00D13D86" w:rsidRDefault="00D13D86" w:rsidP="000629FA">
      <w:pPr>
        <w:jc w:val="both"/>
        <w:rPr>
          <w:color w:val="000000"/>
          <w:sz w:val="28"/>
          <w:szCs w:val="28"/>
        </w:rPr>
      </w:pPr>
    </w:p>
    <w:p w:rsidR="00416EA8" w:rsidRDefault="00416EA8" w:rsidP="000629FA">
      <w:pPr>
        <w:jc w:val="both"/>
        <w:rPr>
          <w:color w:val="000000"/>
          <w:sz w:val="28"/>
          <w:szCs w:val="28"/>
        </w:rPr>
      </w:pPr>
    </w:p>
    <w:p w:rsidR="000629FA" w:rsidRDefault="00C07152" w:rsidP="000629F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6</w:t>
      </w:r>
      <w:r w:rsidR="000629FA">
        <w:rPr>
          <w:color w:val="000000"/>
          <w:sz w:val="28"/>
          <w:szCs w:val="28"/>
        </w:rPr>
        <w:t xml:space="preserve"> </w:t>
      </w:r>
      <w:r w:rsidR="00477781">
        <w:rPr>
          <w:color w:val="000000"/>
          <w:sz w:val="28"/>
          <w:szCs w:val="28"/>
        </w:rPr>
        <w:t xml:space="preserve">- </w:t>
      </w:r>
      <w:r w:rsidR="000629FA">
        <w:rPr>
          <w:color w:val="000000"/>
          <w:sz w:val="28"/>
          <w:szCs w:val="28"/>
        </w:rPr>
        <w:t>Влияние биохимических показателей крови на убойные качества и морфологический состав 1,5 летних овец, %.</w:t>
      </w: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701"/>
        <w:gridCol w:w="1559"/>
        <w:gridCol w:w="1701"/>
        <w:gridCol w:w="1559"/>
      </w:tblGrid>
      <w:tr w:rsidR="00C07152" w:rsidTr="00C07152">
        <w:trPr>
          <w:trHeight w:val="782"/>
        </w:trPr>
        <w:tc>
          <w:tcPr>
            <w:tcW w:w="1844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Показатели 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активности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Убойный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выход,%</w:t>
            </w:r>
          </w:p>
          <w:p w:rsidR="00C07152" w:rsidRP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Масса мякоти,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Масса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курдюка,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Масса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костей, </w:t>
            </w:r>
            <w:proofErr w:type="gramStart"/>
            <w:r>
              <w:rPr>
                <w:color w:val="000000"/>
                <w:sz w:val="28"/>
                <w:szCs w:val="28"/>
              </w:rPr>
              <w:t>кг</w:t>
            </w:r>
            <w:proofErr w:type="gramEnd"/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07152" w:rsidTr="00C07152">
        <w:tc>
          <w:tcPr>
            <w:tcW w:w="1844" w:type="dxa"/>
          </w:tcPr>
          <w:p w:rsidR="00C07152" w:rsidRPr="00F129DF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АСТ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Высокий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Низкий 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51,1±1,25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51,7±1,9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60,5±1,9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60,4±1,75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18,5±1,1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17,8±1,25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16,7±0,5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16,2±0,9</w:t>
            </w:r>
          </w:p>
        </w:tc>
      </w:tr>
      <w:tr w:rsidR="00C07152" w:rsidTr="00C07152">
        <w:tc>
          <w:tcPr>
            <w:tcW w:w="1844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АЛТ</w:t>
            </w:r>
          </w:p>
        </w:tc>
        <w:tc>
          <w:tcPr>
            <w:tcW w:w="1701" w:type="dxa"/>
          </w:tcPr>
          <w:p w:rsidR="00C07152" w:rsidRPr="00F129DF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 xml:space="preserve">Высокий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1,7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51,3±1,6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1,9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59,9±1,7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18,4±1,15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18,5±1,35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16,3±0,50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16,4±0,65</w:t>
            </w:r>
          </w:p>
        </w:tc>
      </w:tr>
      <w:tr w:rsidR="00C07152" w:rsidTr="00C07152">
        <w:tc>
          <w:tcPr>
            <w:tcW w:w="1844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Щелочная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фосфатаза </w:t>
            </w:r>
          </w:p>
        </w:tc>
        <w:tc>
          <w:tcPr>
            <w:tcW w:w="1701" w:type="dxa"/>
          </w:tcPr>
          <w:p w:rsidR="00C07152" w:rsidRPr="00F129DF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 xml:space="preserve">Высокий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50,7±1,45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1,60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59,4±1,2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17,9±0,85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17.8±0,9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15,7±0,5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17,4±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0,75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</w:tc>
      </w:tr>
      <w:tr w:rsidR="00C07152" w:rsidTr="00C07152">
        <w:trPr>
          <w:trHeight w:val="512"/>
        </w:trPr>
        <w:tc>
          <w:tcPr>
            <w:tcW w:w="1844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Кислая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фосфатаза</w:t>
            </w:r>
          </w:p>
        </w:tc>
        <w:tc>
          <w:tcPr>
            <w:tcW w:w="1701" w:type="dxa"/>
          </w:tcPr>
          <w:p w:rsidR="00C07152" w:rsidRPr="00F129DF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 xml:space="preserve">Высокий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51,3±1,5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51,3±1,25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59,3±1,45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18,7±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17,8±1,65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16,8±0,7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16,3±0,8</w:t>
            </w:r>
          </w:p>
        </w:tc>
      </w:tr>
      <w:tr w:rsidR="00C07152" w:rsidTr="00C07152">
        <w:tc>
          <w:tcPr>
            <w:tcW w:w="1844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Холестерин </w:t>
            </w:r>
          </w:p>
        </w:tc>
        <w:tc>
          <w:tcPr>
            <w:tcW w:w="1701" w:type="dxa"/>
          </w:tcPr>
          <w:p w:rsidR="00C07152" w:rsidRPr="00F129DF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 xml:space="preserve">Высокий 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 w:rsidRPr="00F129DF">
              <w:rPr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53,4±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1,35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51,7±1,5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51,7±1,4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60,4±0,35</w:t>
            </w:r>
          </w:p>
        </w:tc>
        <w:tc>
          <w:tcPr>
            <w:tcW w:w="1701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19,3±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1,2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18,6±0,50</w:t>
            </w:r>
          </w:p>
        </w:tc>
        <w:tc>
          <w:tcPr>
            <w:tcW w:w="1559" w:type="dxa"/>
          </w:tcPr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16,0±0,5</w:t>
            </w:r>
          </w:p>
          <w:p w:rsidR="00C07152" w:rsidRDefault="00C07152" w:rsidP="000629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0,60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х</m:t>
                  </m:r>
                </m:sup>
              </m:sSup>
            </m:oMath>
          </w:p>
        </w:tc>
      </w:tr>
    </w:tbl>
    <w:p w:rsidR="000629FA" w:rsidRDefault="000629FA" w:rsidP="0017480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Достоверность разницы: </w:t>
      </w:r>
      <m:oMath>
        <m:sPre>
          <m:sPre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х</m:t>
            </m:r>
          </m:sup>
          <m:e>
            <w:proofErr w:type="gramStart"/>
            <m:r>
              <w:rPr>
                <w:rFonts w:ascii="Cambria Math" w:hAnsi="Cambria Math"/>
                <w:color w:val="000000"/>
                <w:sz w:val="28"/>
                <w:szCs w:val="28"/>
              </w:rPr>
              <m:t>Р</m:t>
            </m:r>
            <w:proofErr w:type="gramEnd"/>
          </m:e>
        </m:sPre>
        <m:r>
          <w:rPr>
            <w:rFonts w:ascii="Cambria Math" w:hAnsi="Cambria Math" w:cs="Arial"/>
            <w:color w:val="000000"/>
            <w:sz w:val="28"/>
            <w:szCs w:val="28"/>
          </w:rPr>
          <m:t>&lt;</m:t>
        </m:r>
      </m:oMath>
      <w:r>
        <w:rPr>
          <w:color w:val="000000"/>
          <w:sz w:val="28"/>
          <w:szCs w:val="28"/>
        </w:rPr>
        <w:t>=0,05.</w:t>
      </w:r>
    </w:p>
    <w:p w:rsidR="00190F6C" w:rsidRDefault="00190F6C" w:rsidP="00174808">
      <w:pPr>
        <w:ind w:firstLine="708"/>
        <w:jc w:val="both"/>
        <w:rPr>
          <w:color w:val="000000"/>
          <w:sz w:val="28"/>
          <w:szCs w:val="28"/>
        </w:rPr>
      </w:pPr>
      <w:r w:rsidRPr="00E447D8">
        <w:rPr>
          <w:color w:val="000000"/>
          <w:sz w:val="28"/>
          <w:szCs w:val="28"/>
        </w:rPr>
        <w:t>Высокое содержание АЛТ, наоборот, положительно сказывается на убойном выходе и массе мякоти в туше, тогда как величина курдючного жира</w:t>
      </w:r>
      <w:r>
        <w:rPr>
          <w:color w:val="000000"/>
          <w:sz w:val="28"/>
          <w:szCs w:val="28"/>
        </w:rPr>
        <w:t xml:space="preserve"> незначительно</w:t>
      </w:r>
      <w:r w:rsidRPr="00E447D8">
        <w:rPr>
          <w:color w:val="000000"/>
          <w:sz w:val="28"/>
          <w:szCs w:val="28"/>
        </w:rPr>
        <w:t xml:space="preserve">  выше у животных с низким содержанием АЛТ; масса костей не зависит от уровня активности фермента.</w:t>
      </w:r>
    </w:p>
    <w:p w:rsidR="00190F6C" w:rsidRPr="00E447D8" w:rsidRDefault="00174808" w:rsidP="0017480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</w:t>
      </w:r>
      <w:r w:rsidR="00541FD2">
        <w:rPr>
          <w:color w:val="000000"/>
          <w:sz w:val="28"/>
          <w:szCs w:val="28"/>
        </w:rPr>
        <w:t xml:space="preserve">ые химического состава мяса, показывает </w:t>
      </w:r>
      <w:r>
        <w:rPr>
          <w:color w:val="000000"/>
          <w:sz w:val="28"/>
          <w:szCs w:val="28"/>
        </w:rPr>
        <w:t>чем больше уровень активности АСТ, тем больше влаги и белка содержится в мясе (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&lt;0,01).</w:t>
      </w:r>
    </w:p>
    <w:p w:rsidR="00174808" w:rsidRDefault="00190F6C" w:rsidP="00541FD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447D8">
        <w:rPr>
          <w:bCs/>
          <w:color w:val="000000"/>
          <w:sz w:val="28"/>
          <w:szCs w:val="28"/>
        </w:rPr>
        <w:t xml:space="preserve">Содержание </w:t>
      </w:r>
      <w:r>
        <w:rPr>
          <w:color w:val="000000"/>
          <w:sz w:val="28"/>
          <w:szCs w:val="28"/>
        </w:rPr>
        <w:t>золы, наоборот, было выше в мясе тех животных, у кото</w:t>
      </w:r>
      <w:r w:rsidR="009B090A">
        <w:rPr>
          <w:color w:val="000000"/>
          <w:sz w:val="28"/>
          <w:szCs w:val="28"/>
        </w:rPr>
        <w:t>рых активность фермента ниже (</w:t>
      </w:r>
      <w:proofErr w:type="gramStart"/>
      <w:r w:rsidR="009B090A">
        <w:rPr>
          <w:color w:val="000000"/>
          <w:sz w:val="28"/>
          <w:szCs w:val="28"/>
        </w:rPr>
        <w:t>Р</w:t>
      </w:r>
      <w:proofErr w:type="gramEnd"/>
      <w:r w:rsidR="009B090A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</w:rPr>
        <w:t>0,01). Содержание жира</w:t>
      </w:r>
      <w:r w:rsidRPr="00E447D8">
        <w:rPr>
          <w:color w:val="000000"/>
          <w:sz w:val="28"/>
          <w:szCs w:val="28"/>
        </w:rPr>
        <w:t xml:space="preserve"> в средней пробе мяса в </w:t>
      </w:r>
      <w:r w:rsidRPr="00E447D8">
        <w:rPr>
          <w:bCs/>
          <w:color w:val="000000"/>
          <w:sz w:val="28"/>
          <w:szCs w:val="28"/>
        </w:rPr>
        <w:t xml:space="preserve">наших исследованиях </w:t>
      </w:r>
      <w:r>
        <w:rPr>
          <w:color w:val="000000"/>
          <w:sz w:val="28"/>
          <w:szCs w:val="28"/>
        </w:rPr>
        <w:t>мало</w:t>
      </w:r>
      <w:r w:rsidRPr="00E447D8">
        <w:rPr>
          <w:color w:val="000000"/>
          <w:sz w:val="28"/>
          <w:szCs w:val="28"/>
        </w:rPr>
        <w:t xml:space="preserve"> зависело от уровня </w:t>
      </w:r>
      <w:r w:rsidRPr="00E447D8">
        <w:rPr>
          <w:bCs/>
          <w:color w:val="000000"/>
          <w:sz w:val="28"/>
          <w:szCs w:val="28"/>
        </w:rPr>
        <w:t xml:space="preserve">активности </w:t>
      </w:r>
      <w:r w:rsidRPr="00E447D8">
        <w:rPr>
          <w:color w:val="000000"/>
          <w:sz w:val="28"/>
          <w:szCs w:val="28"/>
        </w:rPr>
        <w:t>фермен</w:t>
      </w:r>
      <w:r w:rsidRPr="00E447D8">
        <w:rPr>
          <w:color w:val="000000"/>
          <w:sz w:val="28"/>
          <w:szCs w:val="28"/>
        </w:rPr>
        <w:softHyphen/>
        <w:t xml:space="preserve">та </w:t>
      </w:r>
      <w:r w:rsidRPr="00E447D8">
        <w:rPr>
          <w:color w:val="000000"/>
          <w:sz w:val="28"/>
          <w:szCs w:val="28"/>
          <w:lang w:val="en-US"/>
        </w:rPr>
        <w:t>ACT</w:t>
      </w:r>
      <w:r w:rsidRPr="00E447D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хотя положительная</w:t>
      </w:r>
      <w:r w:rsidR="008A72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тенденция</w:t>
      </w:r>
      <w:r w:rsidRPr="00E447D8">
        <w:rPr>
          <w:color w:val="000000"/>
          <w:sz w:val="28"/>
          <w:szCs w:val="28"/>
        </w:rPr>
        <w:t xml:space="preserve"> к более </w:t>
      </w:r>
      <w:r>
        <w:rPr>
          <w:bCs/>
          <w:color w:val="000000"/>
          <w:sz w:val="28"/>
          <w:szCs w:val="28"/>
        </w:rPr>
        <w:t xml:space="preserve">высокому </w:t>
      </w:r>
      <w:r w:rsidRPr="00E447D8">
        <w:rPr>
          <w:color w:val="000000"/>
          <w:sz w:val="28"/>
          <w:szCs w:val="28"/>
        </w:rPr>
        <w:t xml:space="preserve">содержанию </w:t>
      </w:r>
      <w:r>
        <w:rPr>
          <w:color w:val="000000"/>
          <w:sz w:val="28"/>
          <w:szCs w:val="28"/>
        </w:rPr>
        <w:t xml:space="preserve">имелась </w:t>
      </w:r>
      <w:r w:rsidRPr="00E447D8">
        <w:rPr>
          <w:color w:val="000000"/>
          <w:sz w:val="28"/>
          <w:szCs w:val="28"/>
        </w:rPr>
        <w:t>у тех  животных, у которых уровень этого фермента высокий</w:t>
      </w:r>
      <w:r>
        <w:rPr>
          <w:color w:val="000000"/>
          <w:sz w:val="28"/>
          <w:szCs w:val="28"/>
        </w:rPr>
        <w:t xml:space="preserve"> (11,5±1,7% против 9,8±0,7%)</w:t>
      </w:r>
      <w:r w:rsidRPr="00E447D8">
        <w:rPr>
          <w:color w:val="000000"/>
          <w:sz w:val="28"/>
          <w:szCs w:val="28"/>
        </w:rPr>
        <w:t>.</w:t>
      </w:r>
    </w:p>
    <w:p w:rsidR="00D13D86" w:rsidRPr="00541FD2" w:rsidRDefault="00265EE0" w:rsidP="00541FD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</w:rPr>
      </w:pPr>
      <w:r w:rsidRPr="00A8642F">
        <w:rPr>
          <w:rFonts w:eastAsiaTheme="minorHAnsi"/>
          <w:b/>
          <w:sz w:val="28"/>
          <w:szCs w:val="28"/>
        </w:rPr>
        <w:t xml:space="preserve">Производственная проверка по использованию </w:t>
      </w:r>
      <w:proofErr w:type="spellStart"/>
      <w:r w:rsidRPr="00A8642F">
        <w:rPr>
          <w:rFonts w:eastAsiaTheme="minorHAnsi"/>
          <w:b/>
          <w:sz w:val="28"/>
          <w:szCs w:val="28"/>
        </w:rPr>
        <w:t>аминотрансферазного</w:t>
      </w:r>
      <w:proofErr w:type="spellEnd"/>
      <w:r w:rsidRPr="00A8642F">
        <w:rPr>
          <w:rFonts w:eastAsiaTheme="minorHAnsi"/>
          <w:b/>
          <w:sz w:val="28"/>
          <w:szCs w:val="28"/>
        </w:rPr>
        <w:t xml:space="preserve"> теста для ранней </w:t>
      </w:r>
      <w:r>
        <w:rPr>
          <w:rFonts w:eastAsiaTheme="minorHAnsi"/>
          <w:b/>
          <w:sz w:val="28"/>
          <w:szCs w:val="28"/>
        </w:rPr>
        <w:t xml:space="preserve">оценки продуктивности </w:t>
      </w:r>
      <w:proofErr w:type="spellStart"/>
      <w:r>
        <w:rPr>
          <w:rFonts w:eastAsiaTheme="minorHAnsi"/>
          <w:b/>
          <w:sz w:val="28"/>
          <w:szCs w:val="28"/>
        </w:rPr>
        <w:t>гиссаро</w:t>
      </w:r>
      <w:proofErr w:type="spellEnd"/>
      <w:r>
        <w:rPr>
          <w:rFonts w:eastAsiaTheme="minorHAnsi"/>
          <w:b/>
          <w:sz w:val="28"/>
          <w:szCs w:val="28"/>
        </w:rPr>
        <w:t>-кыргызских</w:t>
      </w:r>
      <w:r w:rsidRPr="00A8642F">
        <w:rPr>
          <w:rFonts w:eastAsiaTheme="minorHAnsi"/>
          <w:b/>
          <w:sz w:val="28"/>
          <w:szCs w:val="28"/>
        </w:rPr>
        <w:t xml:space="preserve"> овец.</w:t>
      </w:r>
      <w:r w:rsidR="008A72DA">
        <w:rPr>
          <w:rFonts w:eastAsiaTheme="minorHAnsi"/>
          <w:sz w:val="28"/>
          <w:szCs w:val="28"/>
        </w:rPr>
        <w:t xml:space="preserve"> В группы</w:t>
      </w:r>
      <w:r w:rsidRPr="00E447D8">
        <w:rPr>
          <w:rFonts w:eastAsiaTheme="minorHAnsi"/>
          <w:sz w:val="28"/>
          <w:szCs w:val="28"/>
        </w:rPr>
        <w:t xml:space="preserve"> высокоактивных</w:t>
      </w:r>
      <w:r w:rsidR="008A72DA">
        <w:rPr>
          <w:rFonts w:eastAsiaTheme="minorHAnsi"/>
          <w:sz w:val="28"/>
          <w:szCs w:val="28"/>
        </w:rPr>
        <w:t xml:space="preserve"> и </w:t>
      </w:r>
      <w:r w:rsidRPr="00E447D8">
        <w:rPr>
          <w:rFonts w:eastAsiaTheme="minorHAnsi"/>
          <w:sz w:val="28"/>
          <w:szCs w:val="28"/>
        </w:rPr>
        <w:t xml:space="preserve"> </w:t>
      </w:r>
      <w:proofErr w:type="spellStart"/>
      <w:r w:rsidR="008A72DA" w:rsidRPr="00E447D8">
        <w:rPr>
          <w:rFonts w:eastAsiaTheme="minorHAnsi"/>
          <w:sz w:val="28"/>
          <w:szCs w:val="28"/>
        </w:rPr>
        <w:t>низкоактивных</w:t>
      </w:r>
      <w:proofErr w:type="spellEnd"/>
      <w:r w:rsidR="008A72DA" w:rsidRPr="00E447D8">
        <w:rPr>
          <w:rFonts w:eastAsiaTheme="minorHAnsi"/>
          <w:sz w:val="28"/>
          <w:szCs w:val="28"/>
        </w:rPr>
        <w:t xml:space="preserve"> </w:t>
      </w:r>
      <w:r w:rsidRPr="00E447D8">
        <w:rPr>
          <w:rFonts w:eastAsiaTheme="minorHAnsi"/>
          <w:sz w:val="28"/>
          <w:szCs w:val="28"/>
        </w:rPr>
        <w:t xml:space="preserve">животных было отобрано </w:t>
      </w:r>
      <w:r w:rsidR="008A72DA">
        <w:rPr>
          <w:rFonts w:eastAsiaTheme="minorHAnsi"/>
          <w:sz w:val="28"/>
          <w:szCs w:val="28"/>
        </w:rPr>
        <w:t>по 30  голов молодняка</w:t>
      </w:r>
      <w:r>
        <w:rPr>
          <w:rFonts w:eastAsiaTheme="minorHAnsi"/>
          <w:sz w:val="28"/>
          <w:szCs w:val="28"/>
        </w:rPr>
        <w:t>.</w:t>
      </w:r>
      <w:r w:rsidRPr="00E447D8">
        <w:rPr>
          <w:rFonts w:eastAsiaTheme="minorHAnsi"/>
          <w:sz w:val="28"/>
          <w:szCs w:val="28"/>
        </w:rPr>
        <w:t xml:space="preserve"> В первой группе активность ACT в среднем составила 61,75 </w:t>
      </w:r>
      <w:r>
        <w:rPr>
          <w:rFonts w:eastAsiaTheme="minorHAnsi"/>
          <w:sz w:val="28"/>
          <w:szCs w:val="28"/>
        </w:rPr>
        <w:t xml:space="preserve">ед./мл по баранчикам и </w:t>
      </w:r>
      <w:r w:rsidR="008A72DA">
        <w:rPr>
          <w:rFonts w:eastAsiaTheme="minorHAnsi"/>
          <w:sz w:val="28"/>
          <w:szCs w:val="28"/>
        </w:rPr>
        <w:t>6</w:t>
      </w:r>
      <w:r>
        <w:rPr>
          <w:rFonts w:eastAsiaTheme="minorHAnsi"/>
          <w:sz w:val="28"/>
          <w:szCs w:val="28"/>
        </w:rPr>
        <w:t xml:space="preserve">5,70 </w:t>
      </w:r>
      <w:r w:rsidRPr="00E447D8">
        <w:rPr>
          <w:rFonts w:eastAsiaTheme="minorHAnsi"/>
          <w:sz w:val="28"/>
          <w:szCs w:val="28"/>
        </w:rPr>
        <w:t>ед./мл по ярочкам, а у молодняка второй группы, соответственн</w:t>
      </w:r>
      <w:r>
        <w:rPr>
          <w:rFonts w:eastAsiaTheme="minorHAnsi"/>
          <w:sz w:val="28"/>
          <w:szCs w:val="28"/>
        </w:rPr>
        <w:t>о, 43,45 и 42,65 ед./мл (табл.7</w:t>
      </w:r>
      <w:r w:rsidRPr="00E447D8">
        <w:rPr>
          <w:rFonts w:eastAsiaTheme="minorHAnsi"/>
          <w:sz w:val="28"/>
          <w:szCs w:val="28"/>
        </w:rPr>
        <w:t>).</w:t>
      </w:r>
    </w:p>
    <w:p w:rsidR="00541FD2" w:rsidRDefault="00541FD2" w:rsidP="00CF3244">
      <w:pPr>
        <w:jc w:val="both"/>
        <w:rPr>
          <w:sz w:val="28"/>
          <w:szCs w:val="28"/>
        </w:rPr>
      </w:pPr>
    </w:p>
    <w:p w:rsidR="00541FD2" w:rsidRDefault="00541FD2" w:rsidP="00CF3244">
      <w:pPr>
        <w:jc w:val="both"/>
        <w:rPr>
          <w:sz w:val="28"/>
          <w:szCs w:val="28"/>
        </w:rPr>
      </w:pPr>
    </w:p>
    <w:p w:rsidR="00541FD2" w:rsidRDefault="00541FD2" w:rsidP="00CF3244">
      <w:pPr>
        <w:jc w:val="both"/>
        <w:rPr>
          <w:sz w:val="28"/>
          <w:szCs w:val="28"/>
        </w:rPr>
      </w:pPr>
    </w:p>
    <w:p w:rsidR="007B21B8" w:rsidRPr="00541FD2" w:rsidRDefault="00FD74E5" w:rsidP="00541FD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7</w:t>
      </w:r>
      <w:r w:rsidR="00206590">
        <w:rPr>
          <w:sz w:val="28"/>
          <w:szCs w:val="28"/>
        </w:rPr>
        <w:t xml:space="preserve"> </w:t>
      </w:r>
      <w:r w:rsidR="00477781">
        <w:rPr>
          <w:sz w:val="28"/>
          <w:szCs w:val="28"/>
        </w:rPr>
        <w:t xml:space="preserve">- </w:t>
      </w:r>
      <w:r w:rsidR="00206590" w:rsidRPr="00E447D8">
        <w:rPr>
          <w:sz w:val="28"/>
          <w:szCs w:val="28"/>
        </w:rPr>
        <w:t>Характеристика подопытных животных по уровню</w:t>
      </w:r>
      <w:r w:rsidR="00541FD2">
        <w:rPr>
          <w:sz w:val="28"/>
          <w:szCs w:val="28"/>
        </w:rPr>
        <w:t xml:space="preserve"> </w:t>
      </w:r>
      <w:r w:rsidR="00206590" w:rsidRPr="00E447D8">
        <w:rPr>
          <w:sz w:val="28"/>
          <w:szCs w:val="28"/>
        </w:rPr>
        <w:t>активности ACT сыворотки крови (ед./мл) и живой массы в онтогенезе</w:t>
      </w:r>
      <w:r w:rsidR="00541FD2">
        <w:rPr>
          <w:sz w:val="28"/>
          <w:szCs w:val="28"/>
        </w:rPr>
        <w:t>, (</w:t>
      </w:r>
      <w:r w:rsidR="00541FD2">
        <w:rPr>
          <w:sz w:val="28"/>
          <w:szCs w:val="28"/>
          <w:lang w:val="en-US"/>
        </w:rPr>
        <w:t>n</w:t>
      </w:r>
      <w:r w:rsidR="00541FD2" w:rsidRPr="00541FD2">
        <w:rPr>
          <w:sz w:val="28"/>
          <w:szCs w:val="28"/>
        </w:rPr>
        <w:t>=3</w:t>
      </w:r>
      <w:r w:rsidR="00541FD2">
        <w:rPr>
          <w:sz w:val="28"/>
          <w:szCs w:val="28"/>
        </w:rPr>
        <w:t>0</w:t>
      </w:r>
      <w:r w:rsidR="00541FD2" w:rsidRPr="00541FD2">
        <w:rPr>
          <w:sz w:val="28"/>
          <w:szCs w:val="28"/>
        </w:rPr>
        <w:t>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1413"/>
        <w:gridCol w:w="747"/>
        <w:gridCol w:w="1714"/>
        <w:gridCol w:w="2046"/>
        <w:gridCol w:w="1701"/>
        <w:gridCol w:w="1843"/>
      </w:tblGrid>
      <w:tr w:rsidR="00541FD2" w:rsidTr="00541FD2">
        <w:tc>
          <w:tcPr>
            <w:tcW w:w="1413" w:type="dxa"/>
            <w:vMerge w:val="restart"/>
          </w:tcPr>
          <w:p w:rsidR="00541FD2" w:rsidRDefault="00541FD2" w:rsidP="00477781">
            <w:r w:rsidRPr="00E447D8">
              <w:rPr>
                <w:sz w:val="28"/>
                <w:szCs w:val="28"/>
              </w:rPr>
              <w:t>Условные уровни</w:t>
            </w:r>
          </w:p>
        </w:tc>
        <w:tc>
          <w:tcPr>
            <w:tcW w:w="747" w:type="dxa"/>
            <w:vMerge w:val="restart"/>
          </w:tcPr>
          <w:p w:rsidR="00541FD2" w:rsidRDefault="00541FD2" w:rsidP="00477781">
            <w:r w:rsidRPr="00E447D8">
              <w:rPr>
                <w:sz w:val="28"/>
                <w:szCs w:val="28"/>
              </w:rPr>
              <w:t>Пол</w:t>
            </w:r>
          </w:p>
        </w:tc>
        <w:tc>
          <w:tcPr>
            <w:tcW w:w="1714" w:type="dxa"/>
            <w:vMerge w:val="restart"/>
          </w:tcPr>
          <w:p w:rsidR="00541FD2" w:rsidRDefault="00541FD2" w:rsidP="00477781">
            <w:r w:rsidRPr="00E447D8">
              <w:rPr>
                <w:sz w:val="28"/>
                <w:szCs w:val="28"/>
              </w:rPr>
              <w:t>Активность АСТ</w:t>
            </w:r>
          </w:p>
        </w:tc>
        <w:tc>
          <w:tcPr>
            <w:tcW w:w="5590" w:type="dxa"/>
            <w:gridSpan w:val="3"/>
          </w:tcPr>
          <w:p w:rsidR="00541FD2" w:rsidRDefault="00541FD2" w:rsidP="00541FD2">
            <w:pPr>
              <w:jc w:val="center"/>
            </w:pPr>
            <w:r w:rsidRPr="00E447D8">
              <w:rPr>
                <w:sz w:val="28"/>
                <w:szCs w:val="28"/>
              </w:rPr>
              <w:t xml:space="preserve">Живая масса, </w:t>
            </w:r>
            <w:proofErr w:type="gramStart"/>
            <w:r w:rsidRPr="00E447D8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541FD2" w:rsidTr="00541FD2">
        <w:tc>
          <w:tcPr>
            <w:tcW w:w="1413" w:type="dxa"/>
            <w:vMerge/>
          </w:tcPr>
          <w:p w:rsidR="00541FD2" w:rsidRDefault="00541FD2" w:rsidP="00477781"/>
        </w:tc>
        <w:tc>
          <w:tcPr>
            <w:tcW w:w="747" w:type="dxa"/>
            <w:vMerge/>
          </w:tcPr>
          <w:p w:rsidR="00541FD2" w:rsidRDefault="00541FD2" w:rsidP="00477781"/>
        </w:tc>
        <w:tc>
          <w:tcPr>
            <w:tcW w:w="1714" w:type="dxa"/>
            <w:vMerge/>
          </w:tcPr>
          <w:p w:rsidR="00541FD2" w:rsidRDefault="00541FD2" w:rsidP="00477781"/>
        </w:tc>
        <w:tc>
          <w:tcPr>
            <w:tcW w:w="2046" w:type="dxa"/>
          </w:tcPr>
          <w:p w:rsidR="00541FD2" w:rsidRDefault="00541FD2" w:rsidP="00477781">
            <w:r>
              <w:rPr>
                <w:sz w:val="28"/>
                <w:szCs w:val="28"/>
              </w:rPr>
              <w:t>п</w:t>
            </w:r>
            <w:r w:rsidRPr="00E447D8">
              <w:rPr>
                <w:sz w:val="28"/>
                <w:szCs w:val="28"/>
              </w:rPr>
              <w:t>ри рождении</w:t>
            </w:r>
          </w:p>
        </w:tc>
        <w:tc>
          <w:tcPr>
            <w:tcW w:w="1701" w:type="dxa"/>
          </w:tcPr>
          <w:p w:rsidR="00541FD2" w:rsidRDefault="00541FD2" w:rsidP="00477781">
            <w:r w:rsidRPr="00E447D8">
              <w:rPr>
                <w:sz w:val="28"/>
                <w:szCs w:val="28"/>
              </w:rPr>
              <w:t>2 мес.</w:t>
            </w:r>
          </w:p>
        </w:tc>
        <w:tc>
          <w:tcPr>
            <w:tcW w:w="1843" w:type="dxa"/>
          </w:tcPr>
          <w:p w:rsidR="00541FD2" w:rsidRDefault="00541FD2" w:rsidP="00477781">
            <w:r w:rsidRPr="00E447D8">
              <w:rPr>
                <w:sz w:val="28"/>
                <w:szCs w:val="28"/>
              </w:rPr>
              <w:t>4,5 – 5,0 мес</w:t>
            </w:r>
            <w:r>
              <w:rPr>
                <w:sz w:val="28"/>
                <w:szCs w:val="28"/>
              </w:rPr>
              <w:t>.</w:t>
            </w:r>
          </w:p>
        </w:tc>
      </w:tr>
      <w:tr w:rsidR="00541FD2" w:rsidTr="00541FD2">
        <w:tc>
          <w:tcPr>
            <w:tcW w:w="1413" w:type="dxa"/>
          </w:tcPr>
          <w:p w:rsidR="00541FD2" w:rsidRDefault="00541FD2" w:rsidP="00477781">
            <w:r w:rsidRPr="00E447D8">
              <w:rPr>
                <w:sz w:val="28"/>
                <w:szCs w:val="28"/>
              </w:rPr>
              <w:t>В</w:t>
            </w:r>
          </w:p>
        </w:tc>
        <w:tc>
          <w:tcPr>
            <w:tcW w:w="747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Бар.</w:t>
            </w:r>
          </w:p>
          <w:p w:rsidR="00541FD2" w:rsidRDefault="00541FD2" w:rsidP="00477781">
            <w:r>
              <w:rPr>
                <w:sz w:val="28"/>
                <w:szCs w:val="28"/>
              </w:rPr>
              <w:t>Яр.</w:t>
            </w:r>
          </w:p>
        </w:tc>
        <w:tc>
          <w:tcPr>
            <w:tcW w:w="1714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61,75+0,85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65,70+1,12</w:t>
            </w:r>
          </w:p>
        </w:tc>
        <w:tc>
          <w:tcPr>
            <w:tcW w:w="2046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4,45+0,08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4,15+0,08</w:t>
            </w:r>
          </w:p>
        </w:tc>
        <w:tc>
          <w:tcPr>
            <w:tcW w:w="1701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19,67+0,45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20.00+0,27</w:t>
            </w:r>
          </w:p>
        </w:tc>
        <w:tc>
          <w:tcPr>
            <w:tcW w:w="1843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44,30+0,85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41,85+0,65</w:t>
            </w:r>
          </w:p>
        </w:tc>
      </w:tr>
      <w:tr w:rsidR="00541FD2" w:rsidTr="00541FD2">
        <w:tc>
          <w:tcPr>
            <w:tcW w:w="1413" w:type="dxa"/>
          </w:tcPr>
          <w:p w:rsidR="00541FD2" w:rsidRDefault="00541FD2" w:rsidP="00477781">
            <w:r w:rsidRPr="00E447D8">
              <w:rPr>
                <w:sz w:val="28"/>
                <w:szCs w:val="28"/>
              </w:rPr>
              <w:t>Н</w:t>
            </w:r>
          </w:p>
        </w:tc>
        <w:tc>
          <w:tcPr>
            <w:tcW w:w="747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Бар.</w:t>
            </w:r>
          </w:p>
          <w:p w:rsidR="00541FD2" w:rsidRDefault="00541FD2" w:rsidP="00477781">
            <w:r>
              <w:rPr>
                <w:sz w:val="28"/>
                <w:szCs w:val="28"/>
              </w:rPr>
              <w:t>Яр.</w:t>
            </w:r>
          </w:p>
        </w:tc>
        <w:tc>
          <w:tcPr>
            <w:tcW w:w="1714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43,45+0,42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42,65+0,25</w:t>
            </w:r>
          </w:p>
        </w:tc>
        <w:tc>
          <w:tcPr>
            <w:tcW w:w="2046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4,30+0,08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4,10+0,07</w:t>
            </w:r>
          </w:p>
        </w:tc>
        <w:tc>
          <w:tcPr>
            <w:tcW w:w="1701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19,00+0,39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17,33+0,42</w:t>
            </w:r>
          </w:p>
        </w:tc>
        <w:tc>
          <w:tcPr>
            <w:tcW w:w="1843" w:type="dxa"/>
          </w:tcPr>
          <w:p w:rsidR="00541FD2" w:rsidRPr="00E447D8" w:rsidRDefault="00541FD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42,00+0,84</w:t>
            </w:r>
          </w:p>
          <w:p w:rsidR="00541FD2" w:rsidRDefault="00541FD2" w:rsidP="00477781">
            <w:r w:rsidRPr="00E447D8">
              <w:rPr>
                <w:sz w:val="28"/>
                <w:szCs w:val="28"/>
              </w:rPr>
              <w:t>39,25+0,50</w:t>
            </w:r>
          </w:p>
        </w:tc>
      </w:tr>
      <w:tr w:rsidR="003A40F2" w:rsidTr="00541FD2">
        <w:tc>
          <w:tcPr>
            <w:tcW w:w="9464" w:type="dxa"/>
            <w:gridSpan w:val="6"/>
          </w:tcPr>
          <w:p w:rsidR="003A40F2" w:rsidRPr="00E447D8" w:rsidRDefault="003A40F2" w:rsidP="00477781">
            <w:pPr>
              <w:jc w:val="both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В – высокий уровень АСТ</w:t>
            </w:r>
            <w:r>
              <w:rPr>
                <w:sz w:val="28"/>
                <w:szCs w:val="28"/>
              </w:rPr>
              <w:t xml:space="preserve"> достоверность разницы: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PrePr>
                <m:sub/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sup>
                <m:e>
                  <w:proofErr w:type="gramStart"/>
                  <m:r>
                    <w:rPr>
                      <w:rFonts w:ascii="Cambria Math" w:hAnsi="Cambria Math"/>
                      <w:sz w:val="28"/>
                      <w:szCs w:val="28"/>
                    </w:rPr>
                    <m:t>Р</m:t>
                  </m:r>
                  <w:proofErr w:type="gramEnd"/>
                </m:e>
              </m:sPre>
            </m:oMath>
            <w:r>
              <w:rPr>
                <w:rFonts w:eastAsiaTheme="minorEastAsia"/>
                <w:sz w:val="28"/>
                <w:szCs w:val="28"/>
              </w:rPr>
              <w:t xml:space="preserve">&lt;0,05; </w:t>
            </w:r>
            <m:oMath>
              <m:sPre>
                <m:sPre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х</m:t>
                  </m:r>
                </m:sup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</m:e>
              </m:sPre>
            </m:oMath>
            <w:r>
              <w:rPr>
                <w:rFonts w:eastAsiaTheme="minorEastAsia"/>
                <w:sz w:val="28"/>
                <w:szCs w:val="28"/>
              </w:rPr>
              <w:t xml:space="preserve">&lt;0,01; </w:t>
            </w:r>
            <m:oMath>
              <m:sPre>
                <m:sPre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ххх</m:t>
                  </m:r>
                </m:sup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</m:e>
              </m:sPre>
            </m:oMath>
            <w:r>
              <w:rPr>
                <w:rFonts w:eastAsiaTheme="minorEastAsia"/>
                <w:sz w:val="28"/>
                <w:szCs w:val="28"/>
              </w:rPr>
              <w:t>&lt;0,001</w:t>
            </w:r>
          </w:p>
          <w:p w:rsidR="003A40F2" w:rsidRDefault="003A40F2" w:rsidP="00477781">
            <w:r w:rsidRPr="00E447D8">
              <w:rPr>
                <w:sz w:val="28"/>
                <w:szCs w:val="28"/>
              </w:rPr>
              <w:t>Н – низкий уровень АСТ</w:t>
            </w:r>
          </w:p>
        </w:tc>
      </w:tr>
    </w:tbl>
    <w:p w:rsidR="00206590" w:rsidRPr="00351201" w:rsidRDefault="00206590" w:rsidP="00CF324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3D2C0C" w:rsidRDefault="00541FD2" w:rsidP="00CF3244">
      <w:pPr>
        <w:pStyle w:val="4"/>
        <w:shd w:val="clear" w:color="auto" w:fill="auto"/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eastAsiaTheme="minorHAnsi" w:hAnsi="Times New Roman" w:cs="Times New Roman"/>
          <w:spacing w:val="0"/>
          <w:sz w:val="28"/>
          <w:szCs w:val="28"/>
        </w:rPr>
      </w:pPr>
      <w:r>
        <w:rPr>
          <w:rFonts w:ascii="Times New Roman" w:eastAsiaTheme="minorHAnsi" w:hAnsi="Times New Roman" w:cs="Times New Roman"/>
          <w:spacing w:val="0"/>
          <w:sz w:val="28"/>
          <w:szCs w:val="28"/>
        </w:rPr>
        <w:t>Ж</w:t>
      </w:r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>ивая масса баранчиков при рождении в сравниваемых группах была практически одинаковой:</w:t>
      </w:r>
      <w:r w:rsidR="008A72DA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хотя</w:t>
      </w:r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у ярочек с</w:t>
      </w:r>
      <w:r w:rsidR="008A72DA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высокой активностью ACT она</w:t>
      </w:r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была</w:t>
      </w:r>
      <w:r w:rsidR="008A72DA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незначительно</w:t>
      </w:r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выше</w:t>
      </w:r>
      <w:r w:rsidR="008A72DA">
        <w:rPr>
          <w:rFonts w:ascii="Times New Roman" w:eastAsiaTheme="minorHAnsi" w:hAnsi="Times New Roman" w:cs="Times New Roman"/>
          <w:spacing w:val="0"/>
          <w:sz w:val="28"/>
          <w:szCs w:val="28"/>
        </w:rPr>
        <w:t>,</w:t>
      </w:r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по сравне</w:t>
      </w:r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softHyphen/>
        <w:t xml:space="preserve">нию с </w:t>
      </w:r>
      <w:proofErr w:type="spellStart"/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>низкоактивными</w:t>
      </w:r>
      <w:proofErr w:type="spellEnd"/>
      <w:r w:rsidR="00FD74E5" w:rsidRPr="00E447D8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сверстницами. При достижении 2-месячного возраста баранчики с высокой активностью ACT по живой массе превосходили своих сверстников с</w:t>
      </w:r>
      <w:r w:rsidR="00FD74E5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низкой активностью ACT на 3,6%, а ярочки – на 15,4%</w:t>
      </w:r>
      <w:r w:rsidR="00CF3244">
        <w:rPr>
          <w:rFonts w:ascii="Times New Roman" w:eastAsiaTheme="minorHAnsi" w:hAnsi="Times New Roman" w:cs="Times New Roman"/>
          <w:spacing w:val="0"/>
          <w:sz w:val="28"/>
          <w:szCs w:val="28"/>
        </w:rPr>
        <w:t>. Различия в живой массе между высоко- и низко активными животными по уровню активности АСТ стали наиболее отчетливо проявляться с увеличением возраста. Так, баранчики с высокой активностью АСТ сыворотки крови при отбивке от матерей по живой массе превосходили низко активных сверстников на 5,6 %, ярочки соответственно – на 6,6 %.</w:t>
      </w:r>
    </w:p>
    <w:p w:rsidR="00CF3244" w:rsidRDefault="00541FD2" w:rsidP="00CF32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CF3244" w:rsidRPr="00E447D8">
        <w:rPr>
          <w:sz w:val="28"/>
          <w:szCs w:val="28"/>
        </w:rPr>
        <w:t>бменные процессы в организме животных с высоким уровнем активности ACT сыворот</w:t>
      </w:r>
      <w:r w:rsidR="00CF3244" w:rsidRPr="00E447D8">
        <w:rPr>
          <w:sz w:val="28"/>
          <w:szCs w:val="28"/>
        </w:rPr>
        <w:softHyphen/>
        <w:t xml:space="preserve">ки крови протекают относительно </w:t>
      </w:r>
      <w:r w:rsidR="008A72DA">
        <w:rPr>
          <w:sz w:val="28"/>
          <w:szCs w:val="28"/>
        </w:rPr>
        <w:t xml:space="preserve">интенсивнее, чем у сверстников с </w:t>
      </w:r>
      <w:r w:rsidR="00CF3244" w:rsidRPr="00E447D8">
        <w:rPr>
          <w:sz w:val="28"/>
          <w:szCs w:val="28"/>
        </w:rPr>
        <w:t>низкой активностью, в связи</w:t>
      </w:r>
      <w:r w:rsidR="00CF3244">
        <w:rPr>
          <w:sz w:val="28"/>
          <w:szCs w:val="28"/>
        </w:rPr>
        <w:t>,</w:t>
      </w:r>
      <w:r w:rsidR="00CF3244" w:rsidRPr="00E447D8">
        <w:rPr>
          <w:sz w:val="28"/>
          <w:szCs w:val="28"/>
        </w:rPr>
        <w:t xml:space="preserve"> с чем в организме происходит не</w:t>
      </w:r>
      <w:r w:rsidR="00CF3244" w:rsidRPr="00E447D8">
        <w:rPr>
          <w:sz w:val="28"/>
          <w:szCs w:val="28"/>
        </w:rPr>
        <w:softHyphen/>
        <w:t>одинаковое накопление биомассы.</w:t>
      </w:r>
    </w:p>
    <w:p w:rsidR="00CF3244" w:rsidRDefault="00CF3244" w:rsidP="00CF3244">
      <w:pPr>
        <w:ind w:firstLine="708"/>
        <w:jc w:val="both"/>
        <w:rPr>
          <w:sz w:val="28"/>
          <w:szCs w:val="28"/>
        </w:rPr>
      </w:pPr>
      <w:r w:rsidRPr="00E447D8">
        <w:rPr>
          <w:sz w:val="28"/>
          <w:szCs w:val="28"/>
        </w:rPr>
        <w:t>Результаты на</w:t>
      </w:r>
      <w:r>
        <w:rPr>
          <w:sz w:val="28"/>
          <w:szCs w:val="28"/>
        </w:rPr>
        <w:t>стрига поярковой шерсти (табл.8</w:t>
      </w:r>
      <w:r w:rsidR="00541FD2">
        <w:rPr>
          <w:sz w:val="28"/>
          <w:szCs w:val="28"/>
        </w:rPr>
        <w:t xml:space="preserve">) подопытных </w:t>
      </w:r>
      <w:r w:rsidRPr="00E447D8">
        <w:rPr>
          <w:sz w:val="28"/>
          <w:szCs w:val="28"/>
        </w:rPr>
        <w:t>животных показали, что величина ее выше у тех животных, которые характеризуются высоким уровнем активности сывороточной ACT крови</w:t>
      </w:r>
      <w:r>
        <w:rPr>
          <w:sz w:val="28"/>
          <w:szCs w:val="28"/>
        </w:rPr>
        <w:t>.</w:t>
      </w:r>
    </w:p>
    <w:p w:rsidR="00D13D86" w:rsidRPr="00E447D8" w:rsidRDefault="00D13D86" w:rsidP="00D13D86">
      <w:pPr>
        <w:ind w:firstLine="709"/>
        <w:jc w:val="both"/>
        <w:rPr>
          <w:sz w:val="28"/>
          <w:szCs w:val="28"/>
        </w:rPr>
      </w:pPr>
      <w:r w:rsidRPr="00E447D8">
        <w:rPr>
          <w:sz w:val="28"/>
          <w:szCs w:val="28"/>
        </w:rPr>
        <w:t>Так, баранчики с высокой активностью ACT сыворотки крови по настригу поя</w:t>
      </w:r>
      <w:r w:rsidR="00541FD2">
        <w:rPr>
          <w:sz w:val="28"/>
          <w:szCs w:val="28"/>
        </w:rPr>
        <w:t>рковой шерсти превосходили</w:t>
      </w:r>
      <w:r w:rsidR="008A72DA">
        <w:rPr>
          <w:sz w:val="28"/>
          <w:szCs w:val="28"/>
        </w:rPr>
        <w:t xml:space="preserve"> </w:t>
      </w:r>
      <w:proofErr w:type="spellStart"/>
      <w:r w:rsidRPr="00E447D8">
        <w:rPr>
          <w:sz w:val="28"/>
          <w:szCs w:val="28"/>
        </w:rPr>
        <w:t>низкоактив</w:t>
      </w:r>
      <w:r>
        <w:rPr>
          <w:sz w:val="28"/>
          <w:szCs w:val="28"/>
        </w:rPr>
        <w:t>ных</w:t>
      </w:r>
      <w:proofErr w:type="spellEnd"/>
      <w:r>
        <w:rPr>
          <w:sz w:val="28"/>
          <w:szCs w:val="28"/>
        </w:rPr>
        <w:t xml:space="preserve"> сверстников в среднем на 12,5</w:t>
      </w:r>
      <w:r w:rsidRPr="00E447D8">
        <w:rPr>
          <w:sz w:val="28"/>
          <w:szCs w:val="28"/>
        </w:rPr>
        <w:t xml:space="preserve">%, </w:t>
      </w:r>
      <w:r>
        <w:rPr>
          <w:sz w:val="28"/>
          <w:szCs w:val="28"/>
        </w:rPr>
        <w:t>а ярочки соответственно на 9,56 %</w:t>
      </w:r>
      <w:r w:rsidRPr="00E447D8">
        <w:rPr>
          <w:sz w:val="28"/>
          <w:szCs w:val="28"/>
        </w:rPr>
        <w:t xml:space="preserve">. </w:t>
      </w:r>
    </w:p>
    <w:p w:rsidR="00D13D86" w:rsidRDefault="00D13D86" w:rsidP="00D13D86">
      <w:pPr>
        <w:ind w:firstLine="709"/>
        <w:jc w:val="both"/>
        <w:rPr>
          <w:iCs/>
          <w:sz w:val="28"/>
          <w:szCs w:val="28"/>
        </w:rPr>
      </w:pPr>
      <w:r w:rsidRPr="00E447D8">
        <w:rPr>
          <w:sz w:val="28"/>
          <w:szCs w:val="28"/>
        </w:rPr>
        <w:t xml:space="preserve">Высокоактивные баранчики и ярочки по настригу поярковой шерсти превосходили </w:t>
      </w:r>
      <w:proofErr w:type="spellStart"/>
      <w:r w:rsidRPr="00E447D8">
        <w:rPr>
          <w:sz w:val="28"/>
          <w:szCs w:val="28"/>
        </w:rPr>
        <w:t>низкоактивны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сверстников в среднем на 53,5</w:t>
      </w:r>
      <w:r w:rsidRPr="00E447D8">
        <w:rPr>
          <w:sz w:val="28"/>
          <w:szCs w:val="28"/>
        </w:rPr>
        <w:t xml:space="preserve"> грамм</w:t>
      </w:r>
      <w:r>
        <w:rPr>
          <w:sz w:val="28"/>
          <w:szCs w:val="28"/>
        </w:rPr>
        <w:t>а</w:t>
      </w:r>
      <w:r w:rsidRPr="00E447D8">
        <w:rPr>
          <w:sz w:val="28"/>
          <w:szCs w:val="28"/>
        </w:rPr>
        <w:t>.</w:t>
      </w:r>
      <w:r>
        <w:rPr>
          <w:sz w:val="28"/>
          <w:szCs w:val="28"/>
        </w:rPr>
        <w:t xml:space="preserve"> Мы полагаем, что </w:t>
      </w:r>
      <w:r>
        <w:rPr>
          <w:iCs/>
          <w:sz w:val="28"/>
          <w:szCs w:val="28"/>
        </w:rPr>
        <w:t>т</w:t>
      </w:r>
      <w:r w:rsidRPr="00E447D8">
        <w:rPr>
          <w:iCs/>
          <w:sz w:val="28"/>
          <w:szCs w:val="28"/>
        </w:rPr>
        <w:t>акое преимущество</w:t>
      </w:r>
      <w:r>
        <w:rPr>
          <w:iCs/>
          <w:sz w:val="28"/>
          <w:szCs w:val="28"/>
        </w:rPr>
        <w:t xml:space="preserve"> у </w:t>
      </w:r>
      <w:proofErr w:type="gramStart"/>
      <w:r>
        <w:rPr>
          <w:iCs/>
          <w:sz w:val="28"/>
          <w:szCs w:val="28"/>
        </w:rPr>
        <w:t>мясо-сальных</w:t>
      </w:r>
      <w:proofErr w:type="gramEnd"/>
      <w:r>
        <w:rPr>
          <w:iCs/>
          <w:sz w:val="28"/>
          <w:szCs w:val="28"/>
        </w:rPr>
        <w:t xml:space="preserve"> овец</w:t>
      </w:r>
      <w:r w:rsidRPr="00E447D8">
        <w:rPr>
          <w:iCs/>
          <w:sz w:val="28"/>
          <w:szCs w:val="28"/>
        </w:rPr>
        <w:t xml:space="preserve"> следует учитывать селекционерам при внутрипородном совершенствовании овец по </w:t>
      </w:r>
      <w:r w:rsidRPr="00E447D8">
        <w:rPr>
          <w:bCs/>
          <w:iCs/>
          <w:sz w:val="28"/>
          <w:szCs w:val="28"/>
        </w:rPr>
        <w:t xml:space="preserve">шерстной </w:t>
      </w:r>
      <w:r w:rsidRPr="00E447D8">
        <w:rPr>
          <w:iCs/>
          <w:sz w:val="28"/>
          <w:szCs w:val="28"/>
        </w:rPr>
        <w:t>продуктивности.</w:t>
      </w:r>
    </w:p>
    <w:p w:rsidR="00416EA8" w:rsidRDefault="00416EA8" w:rsidP="00D13D86">
      <w:pPr>
        <w:ind w:firstLine="709"/>
        <w:jc w:val="both"/>
        <w:rPr>
          <w:iCs/>
          <w:sz w:val="28"/>
          <w:szCs w:val="28"/>
        </w:rPr>
      </w:pPr>
    </w:p>
    <w:p w:rsidR="00416EA8" w:rsidRDefault="00416EA8" w:rsidP="00D13D86">
      <w:pPr>
        <w:ind w:firstLine="709"/>
        <w:jc w:val="both"/>
        <w:rPr>
          <w:iCs/>
          <w:sz w:val="28"/>
          <w:szCs w:val="28"/>
        </w:rPr>
      </w:pPr>
    </w:p>
    <w:p w:rsidR="00D13D86" w:rsidRDefault="00D13D86" w:rsidP="00D13D86">
      <w:pPr>
        <w:ind w:firstLine="709"/>
        <w:jc w:val="both"/>
        <w:rPr>
          <w:sz w:val="28"/>
          <w:szCs w:val="28"/>
        </w:rPr>
      </w:pPr>
    </w:p>
    <w:p w:rsidR="00541FD2" w:rsidRDefault="00541FD2" w:rsidP="00D13D86">
      <w:pPr>
        <w:ind w:firstLine="709"/>
        <w:jc w:val="both"/>
        <w:rPr>
          <w:sz w:val="28"/>
          <w:szCs w:val="28"/>
        </w:rPr>
      </w:pPr>
    </w:p>
    <w:p w:rsidR="00541FD2" w:rsidRDefault="00541FD2" w:rsidP="00D13D86">
      <w:pPr>
        <w:ind w:firstLine="709"/>
        <w:jc w:val="both"/>
        <w:rPr>
          <w:sz w:val="28"/>
          <w:szCs w:val="28"/>
        </w:rPr>
      </w:pPr>
    </w:p>
    <w:p w:rsidR="00CF3244" w:rsidRPr="00541FD2" w:rsidRDefault="00586F18" w:rsidP="007F7964">
      <w:pPr>
        <w:ind w:left="142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Таблица 8</w:t>
      </w:r>
      <w:r w:rsidR="007F7964">
        <w:rPr>
          <w:iCs/>
          <w:sz w:val="28"/>
          <w:szCs w:val="28"/>
        </w:rPr>
        <w:t xml:space="preserve"> </w:t>
      </w:r>
      <w:r w:rsidR="00477781">
        <w:rPr>
          <w:iCs/>
          <w:sz w:val="28"/>
          <w:szCs w:val="28"/>
        </w:rPr>
        <w:t xml:space="preserve">- </w:t>
      </w:r>
      <w:r w:rsidR="007F7964" w:rsidRPr="00E447D8">
        <w:rPr>
          <w:iCs/>
          <w:sz w:val="28"/>
          <w:szCs w:val="28"/>
        </w:rPr>
        <w:t>Влияние активности АСТ сыворотки на уровень шерстной продуктивности ягнят</w:t>
      </w:r>
      <w:r w:rsidR="00541FD2">
        <w:rPr>
          <w:iCs/>
          <w:sz w:val="28"/>
          <w:szCs w:val="28"/>
        </w:rPr>
        <w:t xml:space="preserve"> (</w:t>
      </w:r>
      <w:r w:rsidR="00541FD2">
        <w:rPr>
          <w:iCs/>
          <w:sz w:val="28"/>
          <w:szCs w:val="28"/>
          <w:lang w:val="en-US"/>
        </w:rPr>
        <w:t>n</w:t>
      </w:r>
      <w:r w:rsidR="00541FD2" w:rsidRPr="00541FD2">
        <w:rPr>
          <w:iCs/>
          <w:sz w:val="28"/>
          <w:szCs w:val="28"/>
        </w:rPr>
        <w:t>=30)</w:t>
      </w: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3544"/>
      </w:tblGrid>
      <w:tr w:rsidR="00541FD2" w:rsidTr="00541FD2">
        <w:tc>
          <w:tcPr>
            <w:tcW w:w="3402" w:type="dxa"/>
          </w:tcPr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Группы</w:t>
            </w:r>
          </w:p>
        </w:tc>
        <w:tc>
          <w:tcPr>
            <w:tcW w:w="2552" w:type="dxa"/>
          </w:tcPr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Пол</w:t>
            </w:r>
          </w:p>
        </w:tc>
        <w:tc>
          <w:tcPr>
            <w:tcW w:w="3544" w:type="dxa"/>
          </w:tcPr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Настриг шерсти, кг</w:t>
            </w:r>
            <w:r>
              <w:rPr>
                <w:sz w:val="28"/>
                <w:szCs w:val="28"/>
              </w:rPr>
              <w:t xml:space="preserve"> (М+</w:t>
            </w:r>
            <w:proofErr w:type="gramStart"/>
            <w:r>
              <w:rPr>
                <w:sz w:val="28"/>
                <w:szCs w:val="28"/>
                <w:lang w:val="en-US"/>
              </w:rPr>
              <w:t>m</w:t>
            </w:r>
            <w:proofErr w:type="gramEnd"/>
            <w:r>
              <w:rPr>
                <w:sz w:val="28"/>
                <w:szCs w:val="28"/>
                <w:vertAlign w:val="subscript"/>
              </w:rPr>
              <w:t>х</w:t>
            </w:r>
            <w:r w:rsidRPr="00E447D8">
              <w:rPr>
                <w:sz w:val="28"/>
                <w:szCs w:val="28"/>
              </w:rPr>
              <w:t>)</w:t>
            </w:r>
          </w:p>
        </w:tc>
      </w:tr>
      <w:tr w:rsidR="00541FD2" w:rsidTr="00541FD2">
        <w:tc>
          <w:tcPr>
            <w:tcW w:w="3402" w:type="dxa"/>
          </w:tcPr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541FD2" w:rsidRPr="00E447D8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Бар.</w:t>
            </w:r>
          </w:p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Яр.</w:t>
            </w:r>
          </w:p>
        </w:tc>
        <w:tc>
          <w:tcPr>
            <w:tcW w:w="3544" w:type="dxa"/>
          </w:tcPr>
          <w:p w:rsidR="00541FD2" w:rsidRPr="006D0A3A" w:rsidRDefault="00541FD2" w:rsidP="00541F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0,575±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хх</m:t>
                  </m:r>
                </m:sup>
              </m:sSup>
            </m:oMath>
          </w:p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0,504±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sup>
              </m:sSup>
            </m:oMath>
          </w:p>
        </w:tc>
      </w:tr>
      <w:tr w:rsidR="00541FD2" w:rsidTr="00541FD2">
        <w:tc>
          <w:tcPr>
            <w:tcW w:w="3402" w:type="dxa"/>
          </w:tcPr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 w:rsidRPr="00E447D8">
              <w:rPr>
                <w:sz w:val="28"/>
                <w:szCs w:val="28"/>
              </w:rPr>
              <w:t>Н</w:t>
            </w:r>
          </w:p>
        </w:tc>
        <w:tc>
          <w:tcPr>
            <w:tcW w:w="2552" w:type="dxa"/>
          </w:tcPr>
          <w:p w:rsidR="00541FD2" w:rsidRPr="00E447D8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Бар.</w:t>
            </w:r>
          </w:p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Яр.</w:t>
            </w:r>
          </w:p>
        </w:tc>
        <w:tc>
          <w:tcPr>
            <w:tcW w:w="3544" w:type="dxa"/>
          </w:tcPr>
          <w:p w:rsidR="00541FD2" w:rsidRPr="00E447D8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0,512±0,</w:t>
            </w:r>
            <w:r w:rsidRPr="00E447D8">
              <w:rPr>
                <w:sz w:val="28"/>
                <w:szCs w:val="28"/>
              </w:rPr>
              <w:t>01</w:t>
            </w:r>
          </w:p>
          <w:p w:rsidR="00541FD2" w:rsidRDefault="00541FD2" w:rsidP="0054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0,460±</w:t>
            </w:r>
            <w:r w:rsidRPr="00E447D8">
              <w:rPr>
                <w:sz w:val="28"/>
                <w:szCs w:val="28"/>
              </w:rPr>
              <w:t>0,012</w:t>
            </w:r>
          </w:p>
        </w:tc>
      </w:tr>
    </w:tbl>
    <w:p w:rsidR="00CF3244" w:rsidRDefault="00541FD2" w:rsidP="00CF32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Достоверность разницы между В и Н: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sz w:val="28"/>
                <w:szCs w:val="28"/>
              </w:rPr>
              <m:t>х</m:t>
            </m:r>
          </m:sup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Р</m:t>
            </m:r>
            <w:proofErr w:type="gramEnd"/>
          </m:e>
        </m:sPre>
      </m:oMath>
      <w:r>
        <w:rPr>
          <w:rFonts w:eastAsiaTheme="minorEastAsia"/>
          <w:sz w:val="28"/>
          <w:szCs w:val="28"/>
        </w:rPr>
        <w:t xml:space="preserve">&lt;0,05; </w:t>
      </w:r>
      <m:oMath>
        <m:sPre>
          <m:sPre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Pre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</w:rPr>
              <m:t>Р</m:t>
            </m:r>
          </m:e>
        </m:sPre>
      </m:oMath>
      <w:r>
        <w:rPr>
          <w:rFonts w:eastAsiaTheme="minorEastAsia"/>
          <w:sz w:val="28"/>
          <w:szCs w:val="28"/>
        </w:rPr>
        <w:t>&lt;0,01.</w:t>
      </w:r>
    </w:p>
    <w:p w:rsidR="00541FD2" w:rsidRDefault="00541FD2" w:rsidP="00CF3244">
      <w:pPr>
        <w:ind w:firstLine="708"/>
        <w:jc w:val="both"/>
        <w:rPr>
          <w:b/>
          <w:sz w:val="28"/>
          <w:szCs w:val="28"/>
        </w:rPr>
      </w:pPr>
    </w:p>
    <w:p w:rsidR="009605E5" w:rsidRPr="00541FD2" w:rsidRDefault="009605E5" w:rsidP="00541FD2">
      <w:pPr>
        <w:ind w:firstLine="708"/>
        <w:jc w:val="both"/>
        <w:rPr>
          <w:b/>
          <w:sz w:val="28"/>
          <w:szCs w:val="28"/>
        </w:rPr>
      </w:pPr>
      <w:r w:rsidRPr="00D13D86">
        <w:rPr>
          <w:b/>
          <w:sz w:val="28"/>
          <w:szCs w:val="28"/>
        </w:rPr>
        <w:t>Экономическая эффективность исследований.</w:t>
      </w:r>
      <w:r w:rsidR="00541FD2" w:rsidRPr="00541FD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основании полученных результатов нами сделан расчет экономической эффективности исследований (табл.9.).</w:t>
      </w:r>
    </w:p>
    <w:p w:rsidR="009605E5" w:rsidRDefault="009605E5" w:rsidP="00CF3244">
      <w:pPr>
        <w:ind w:firstLine="708"/>
        <w:jc w:val="both"/>
        <w:rPr>
          <w:sz w:val="28"/>
          <w:szCs w:val="28"/>
        </w:rPr>
      </w:pPr>
    </w:p>
    <w:p w:rsidR="009605E5" w:rsidRDefault="00541FD2" w:rsidP="009605E5">
      <w:pPr>
        <w:ind w:left="142" w:firstLine="56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Таблица 9</w:t>
      </w:r>
      <w:r w:rsidR="00477781">
        <w:rPr>
          <w:iCs/>
          <w:sz w:val="28"/>
          <w:szCs w:val="28"/>
        </w:rPr>
        <w:t xml:space="preserve"> -</w:t>
      </w:r>
      <w:r w:rsidR="009605E5">
        <w:rPr>
          <w:iCs/>
          <w:sz w:val="28"/>
          <w:szCs w:val="28"/>
        </w:rPr>
        <w:t xml:space="preserve"> Экономическая эффективность использования </w:t>
      </w:r>
      <w:proofErr w:type="spellStart"/>
      <w:r w:rsidR="009605E5">
        <w:rPr>
          <w:iCs/>
          <w:sz w:val="28"/>
          <w:szCs w:val="28"/>
        </w:rPr>
        <w:t>амино</w:t>
      </w:r>
      <w:r>
        <w:rPr>
          <w:iCs/>
          <w:sz w:val="28"/>
          <w:szCs w:val="28"/>
        </w:rPr>
        <w:t>трансферазного</w:t>
      </w:r>
      <w:proofErr w:type="spellEnd"/>
      <w:r>
        <w:rPr>
          <w:iCs/>
          <w:sz w:val="28"/>
          <w:szCs w:val="28"/>
        </w:rPr>
        <w:t xml:space="preserve"> теста в селекции</w:t>
      </w:r>
      <w:r w:rsidR="009605E5">
        <w:rPr>
          <w:iCs/>
          <w:sz w:val="28"/>
          <w:szCs w:val="28"/>
        </w:rPr>
        <w:t xml:space="preserve"> </w:t>
      </w:r>
      <w:proofErr w:type="spellStart"/>
      <w:r w:rsidR="009605E5">
        <w:rPr>
          <w:iCs/>
          <w:sz w:val="28"/>
          <w:szCs w:val="28"/>
        </w:rPr>
        <w:t>гиссаро</w:t>
      </w:r>
      <w:proofErr w:type="spellEnd"/>
      <w:r w:rsidR="009605E5">
        <w:rPr>
          <w:iCs/>
          <w:sz w:val="28"/>
          <w:szCs w:val="28"/>
        </w:rPr>
        <w:t>-кыргызских овец.</w:t>
      </w: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4361"/>
        <w:gridCol w:w="2693"/>
        <w:gridCol w:w="2375"/>
      </w:tblGrid>
      <w:tr w:rsidR="009605E5" w:rsidTr="00477781">
        <w:tc>
          <w:tcPr>
            <w:tcW w:w="4361" w:type="dxa"/>
            <w:vMerge w:val="restart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Показатели </w:t>
            </w:r>
          </w:p>
        </w:tc>
        <w:tc>
          <w:tcPr>
            <w:tcW w:w="5068" w:type="dxa"/>
            <w:gridSpan w:val="2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Активность АСТ крови</w:t>
            </w:r>
          </w:p>
        </w:tc>
      </w:tr>
      <w:tr w:rsidR="009605E5" w:rsidTr="00477781">
        <w:tc>
          <w:tcPr>
            <w:tcW w:w="4361" w:type="dxa"/>
            <w:vMerge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Высокоактивные </w:t>
            </w:r>
          </w:p>
        </w:tc>
        <w:tc>
          <w:tcPr>
            <w:tcW w:w="2375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Низкоактивные</w:t>
            </w:r>
            <w:proofErr w:type="spellEnd"/>
          </w:p>
        </w:tc>
      </w:tr>
      <w:tr w:rsidR="009605E5" w:rsidTr="00477781">
        <w:tc>
          <w:tcPr>
            <w:tcW w:w="4361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Закупочная цена 1 кг шерсти, сом</w:t>
            </w:r>
          </w:p>
        </w:tc>
        <w:tc>
          <w:tcPr>
            <w:tcW w:w="2693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375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9605E5" w:rsidTr="00477781">
        <w:tc>
          <w:tcPr>
            <w:tcW w:w="4361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Живая масса 1 головы перед забоем, </w:t>
            </w:r>
            <w:proofErr w:type="gramStart"/>
            <w:r>
              <w:rPr>
                <w:iCs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93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51,5</w:t>
            </w:r>
          </w:p>
        </w:tc>
        <w:tc>
          <w:tcPr>
            <w:tcW w:w="2375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49,7</w:t>
            </w:r>
          </w:p>
        </w:tc>
      </w:tr>
      <w:tr w:rsidR="009605E5" w:rsidTr="00477781">
        <w:tc>
          <w:tcPr>
            <w:tcW w:w="4361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Масса туши с курдюком, </w:t>
            </w:r>
            <w:proofErr w:type="gramStart"/>
            <w:r>
              <w:rPr>
                <w:iCs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693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26,0</w:t>
            </w:r>
          </w:p>
        </w:tc>
        <w:tc>
          <w:tcPr>
            <w:tcW w:w="2375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25,5</w:t>
            </w:r>
          </w:p>
        </w:tc>
      </w:tr>
      <w:tr w:rsidR="009605E5" w:rsidTr="00477781">
        <w:tc>
          <w:tcPr>
            <w:tcW w:w="4361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Закупочная цена 1 кг мяса, сом</w:t>
            </w:r>
          </w:p>
        </w:tc>
        <w:tc>
          <w:tcPr>
            <w:tcW w:w="2693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310</w:t>
            </w:r>
          </w:p>
        </w:tc>
        <w:tc>
          <w:tcPr>
            <w:tcW w:w="2375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310</w:t>
            </w:r>
          </w:p>
        </w:tc>
      </w:tr>
      <w:tr w:rsidR="009605E5" w:rsidTr="00477781">
        <w:tc>
          <w:tcPr>
            <w:tcW w:w="4361" w:type="dxa"/>
          </w:tcPr>
          <w:p w:rsidR="009605E5" w:rsidRDefault="009605E5" w:rsidP="009605E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Всего получено в денежном выражении, сом</w:t>
            </w:r>
          </w:p>
        </w:tc>
        <w:tc>
          <w:tcPr>
            <w:tcW w:w="2693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8070</w:t>
            </w:r>
          </w:p>
        </w:tc>
        <w:tc>
          <w:tcPr>
            <w:tcW w:w="2375" w:type="dxa"/>
          </w:tcPr>
          <w:p w:rsidR="009605E5" w:rsidRDefault="009605E5" w:rsidP="00541F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7915</w:t>
            </w:r>
          </w:p>
        </w:tc>
      </w:tr>
    </w:tbl>
    <w:p w:rsidR="009605E5" w:rsidRDefault="009605E5" w:rsidP="00CF3244">
      <w:pPr>
        <w:ind w:firstLine="708"/>
        <w:jc w:val="both"/>
        <w:rPr>
          <w:sz w:val="28"/>
          <w:szCs w:val="28"/>
        </w:rPr>
      </w:pPr>
    </w:p>
    <w:p w:rsidR="009605E5" w:rsidRPr="00E447D8" w:rsidRDefault="009605E5" w:rsidP="009605E5">
      <w:pPr>
        <w:ind w:left="142" w:firstLine="567"/>
        <w:jc w:val="both"/>
        <w:rPr>
          <w:iCs/>
          <w:sz w:val="28"/>
          <w:szCs w:val="28"/>
        </w:rPr>
      </w:pPr>
      <w:r w:rsidRPr="00E447D8">
        <w:rPr>
          <w:iCs/>
          <w:sz w:val="28"/>
          <w:szCs w:val="28"/>
        </w:rPr>
        <w:t>Экономический эффект от выращивания одной головы молодняка с высокой акт</w:t>
      </w:r>
      <w:r>
        <w:rPr>
          <w:iCs/>
          <w:sz w:val="28"/>
          <w:szCs w:val="28"/>
        </w:rPr>
        <w:t>ивностью АСТ составил 8070 сом</w:t>
      </w:r>
      <w:r w:rsidRPr="00E447D8">
        <w:rPr>
          <w:iCs/>
          <w:sz w:val="28"/>
          <w:szCs w:val="28"/>
        </w:rPr>
        <w:t xml:space="preserve">, а </w:t>
      </w:r>
      <w:r>
        <w:rPr>
          <w:iCs/>
          <w:sz w:val="28"/>
          <w:szCs w:val="28"/>
        </w:rPr>
        <w:t xml:space="preserve">с </w:t>
      </w:r>
      <w:r w:rsidRPr="00E447D8">
        <w:rPr>
          <w:iCs/>
          <w:sz w:val="28"/>
          <w:szCs w:val="28"/>
        </w:rPr>
        <w:t>низкой</w:t>
      </w:r>
      <w:r>
        <w:rPr>
          <w:iCs/>
          <w:sz w:val="28"/>
          <w:szCs w:val="28"/>
        </w:rPr>
        <w:t xml:space="preserve"> активностью –  7915 сом.</w:t>
      </w:r>
    </w:p>
    <w:p w:rsidR="009605E5" w:rsidRDefault="009605E5" w:rsidP="009605E5">
      <w:pPr>
        <w:ind w:left="142" w:firstLine="567"/>
        <w:jc w:val="both"/>
        <w:rPr>
          <w:iCs/>
          <w:sz w:val="28"/>
          <w:szCs w:val="28"/>
        </w:rPr>
      </w:pPr>
      <w:r w:rsidRPr="00E447D8">
        <w:rPr>
          <w:iCs/>
          <w:sz w:val="28"/>
          <w:szCs w:val="28"/>
        </w:rPr>
        <w:t>Следовательно, при одинаковых реализационных ценах</w:t>
      </w:r>
      <w:r w:rsidR="008A72DA">
        <w:rPr>
          <w:iCs/>
          <w:sz w:val="28"/>
          <w:szCs w:val="28"/>
        </w:rPr>
        <w:t xml:space="preserve"> на</w:t>
      </w:r>
      <w:r w:rsidR="00541FD2">
        <w:rPr>
          <w:iCs/>
          <w:sz w:val="28"/>
          <w:szCs w:val="28"/>
        </w:rPr>
        <w:t xml:space="preserve"> продукцию, аналогичных условиях</w:t>
      </w:r>
      <w:r w:rsidRPr="00E447D8">
        <w:rPr>
          <w:iCs/>
          <w:sz w:val="28"/>
          <w:szCs w:val="28"/>
        </w:rPr>
        <w:t xml:space="preserve"> кормления и содерж</w:t>
      </w:r>
      <w:r w:rsidR="008A72DA">
        <w:rPr>
          <w:iCs/>
          <w:sz w:val="28"/>
          <w:szCs w:val="28"/>
        </w:rPr>
        <w:t>ания, возраста животных, н</w:t>
      </w:r>
      <w:r w:rsidRPr="00E447D8">
        <w:rPr>
          <w:iCs/>
          <w:sz w:val="28"/>
          <w:szCs w:val="28"/>
        </w:rPr>
        <w:t>о в зависимости от активности АСТ сыворотки крови от одного выращен</w:t>
      </w:r>
      <w:r>
        <w:rPr>
          <w:iCs/>
          <w:sz w:val="28"/>
          <w:szCs w:val="28"/>
        </w:rPr>
        <w:t xml:space="preserve">ного молодняка </w:t>
      </w:r>
      <w:proofErr w:type="spellStart"/>
      <w:r>
        <w:rPr>
          <w:iCs/>
          <w:sz w:val="28"/>
          <w:szCs w:val="28"/>
        </w:rPr>
        <w:t>гиссаро</w:t>
      </w:r>
      <w:proofErr w:type="spellEnd"/>
      <w:r>
        <w:rPr>
          <w:iCs/>
          <w:sz w:val="28"/>
          <w:szCs w:val="28"/>
        </w:rPr>
        <w:t>-кыргызских</w:t>
      </w:r>
      <w:r w:rsidRPr="00E447D8">
        <w:rPr>
          <w:iCs/>
          <w:sz w:val="28"/>
          <w:szCs w:val="28"/>
        </w:rPr>
        <w:t xml:space="preserve"> овец можно дополни</w:t>
      </w:r>
      <w:r>
        <w:rPr>
          <w:iCs/>
          <w:sz w:val="28"/>
          <w:szCs w:val="28"/>
        </w:rPr>
        <w:t>тельно получать 155 сомов.</w:t>
      </w:r>
    </w:p>
    <w:p w:rsidR="00D13D86" w:rsidRDefault="00D13D86" w:rsidP="009605E5">
      <w:pPr>
        <w:ind w:left="142" w:firstLine="567"/>
        <w:jc w:val="both"/>
        <w:rPr>
          <w:iCs/>
          <w:sz w:val="28"/>
          <w:szCs w:val="28"/>
        </w:rPr>
      </w:pPr>
    </w:p>
    <w:p w:rsidR="009605E5" w:rsidRDefault="009605E5" w:rsidP="000B75D8">
      <w:pPr>
        <w:ind w:left="142" w:firstLine="566"/>
        <w:jc w:val="center"/>
        <w:rPr>
          <w:b/>
          <w:iCs/>
          <w:sz w:val="28"/>
          <w:szCs w:val="28"/>
        </w:rPr>
      </w:pPr>
      <w:r w:rsidRPr="00052A89">
        <w:rPr>
          <w:b/>
          <w:iCs/>
          <w:sz w:val="28"/>
          <w:szCs w:val="28"/>
        </w:rPr>
        <w:t>Выводы</w:t>
      </w:r>
    </w:p>
    <w:p w:rsidR="000B75D8" w:rsidRPr="008D7000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 xml:space="preserve">Относительно высокие темпы прироста живой массы у </w:t>
      </w:r>
      <w:proofErr w:type="spellStart"/>
      <w:r w:rsidRPr="008D7000">
        <w:rPr>
          <w:rFonts w:ascii="Times New Roman" w:hAnsi="Times New Roman" w:cs="Times New Roman"/>
          <w:iCs/>
          <w:sz w:val="28"/>
          <w:szCs w:val="28"/>
        </w:rPr>
        <w:t>гиссаро</w:t>
      </w:r>
      <w:proofErr w:type="spellEnd"/>
      <w:r w:rsidRPr="008D7000">
        <w:rPr>
          <w:rFonts w:ascii="Times New Roman" w:hAnsi="Times New Roman" w:cs="Times New Roman"/>
          <w:iCs/>
          <w:sz w:val="28"/>
          <w:szCs w:val="28"/>
        </w:rPr>
        <w:t>-кыргызских баранчиков и ярочек наблюдаются в ранние месяцы онтогенеза, когда их живая масса в 4-х месячном возрасте составляет 43,2±0,7 и 41,5±0,65 кг, а к 18-ти месячному возрасту достигает соответственно 63,5±0,35 и 59,3±0,45 кг.</w:t>
      </w:r>
    </w:p>
    <w:p w:rsidR="000B75D8" w:rsidRPr="008D7000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 xml:space="preserve">Уровень активности </w:t>
      </w:r>
      <w:proofErr w:type="spellStart"/>
      <w:r w:rsidRPr="008D7000">
        <w:rPr>
          <w:rFonts w:ascii="Times New Roman" w:hAnsi="Times New Roman" w:cs="Times New Roman"/>
          <w:iCs/>
          <w:sz w:val="28"/>
          <w:szCs w:val="28"/>
        </w:rPr>
        <w:t>аминотрансфераз</w:t>
      </w:r>
      <w:proofErr w:type="spellEnd"/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и фосфатаз сыворотки крови у молодняка овец с </w:t>
      </w:r>
      <w:r>
        <w:rPr>
          <w:rFonts w:ascii="Times New Roman" w:hAnsi="Times New Roman" w:cs="Times New Roman"/>
          <w:iCs/>
          <w:sz w:val="28"/>
          <w:szCs w:val="28"/>
        </w:rPr>
        <w:t>возрастом увеличивается по АСТ к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8-ми месячном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во</w:t>
      </w:r>
      <w:r>
        <w:rPr>
          <w:rFonts w:ascii="Times New Roman" w:hAnsi="Times New Roman" w:cs="Times New Roman"/>
          <w:iCs/>
          <w:sz w:val="28"/>
          <w:szCs w:val="28"/>
        </w:rPr>
        <w:t>зрасту</w:t>
      </w:r>
      <w:r w:rsidRPr="008D7000">
        <w:rPr>
          <w:rFonts w:ascii="Times New Roman" w:hAnsi="Times New Roman" w:cs="Times New Roman"/>
          <w:iCs/>
          <w:sz w:val="28"/>
          <w:szCs w:val="28"/>
        </w:rPr>
        <w:t>, до 105,0±2,15 и 102,4±1,6 ед./мл</w:t>
      </w:r>
      <w:proofErr w:type="gramStart"/>
      <w:r w:rsidRPr="008D7000">
        <w:rPr>
          <w:rFonts w:ascii="Times New Roman" w:hAnsi="Times New Roman" w:cs="Times New Roman"/>
          <w:iCs/>
          <w:sz w:val="28"/>
          <w:szCs w:val="28"/>
        </w:rPr>
        <w:t xml:space="preserve">., </w:t>
      </w:r>
      <w:proofErr w:type="gramEnd"/>
      <w:r w:rsidRPr="008D7000">
        <w:rPr>
          <w:rFonts w:ascii="Times New Roman" w:hAnsi="Times New Roman" w:cs="Times New Roman"/>
          <w:iCs/>
          <w:sz w:val="28"/>
          <w:szCs w:val="28"/>
        </w:rPr>
        <w:t>а АЛТ в 18-ти месячном возрасте – 50,0±2,75 и 44,62±0,58 ед./мл. Наивысший уровень</w:t>
      </w:r>
      <w:r>
        <w:rPr>
          <w:rFonts w:ascii="Times New Roman" w:hAnsi="Times New Roman" w:cs="Times New Roman"/>
          <w:iCs/>
          <w:sz w:val="28"/>
          <w:szCs w:val="28"/>
        </w:rPr>
        <w:t xml:space="preserve"> активности щелочной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фосфатазы 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наблюдается в возрасте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18-ти месяцев</w:t>
      </w:r>
      <w:r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баранчиков – 4,75±0,11, а у ярочек – 4,35±0,16, а кислой </w:t>
      </w:r>
      <w:proofErr w:type="gramStart"/>
      <w:r w:rsidRPr="008D7000">
        <w:rPr>
          <w:rFonts w:ascii="Times New Roman" w:hAnsi="Times New Roman" w:cs="Times New Roman"/>
          <w:iCs/>
          <w:sz w:val="28"/>
          <w:szCs w:val="28"/>
        </w:rPr>
        <w:t>фосфатазы</w:t>
      </w:r>
      <w:proofErr w:type="gramEnd"/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как у баранчиков, так и у ярочек в возрасте 18-ти месяцев (1,75 – 1,83).</w:t>
      </w:r>
    </w:p>
    <w:p w:rsidR="000B75D8" w:rsidRPr="008D7000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 xml:space="preserve">Баранчики и </w:t>
      </w:r>
      <w:proofErr w:type="gramStart"/>
      <w:r w:rsidRPr="008D7000">
        <w:rPr>
          <w:rFonts w:ascii="Times New Roman" w:hAnsi="Times New Roman" w:cs="Times New Roman"/>
          <w:iCs/>
          <w:sz w:val="28"/>
          <w:szCs w:val="28"/>
        </w:rPr>
        <w:t>ярочки</w:t>
      </w:r>
      <w:proofErr w:type="gramEnd"/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полученные от высокоактивного </w:t>
      </w:r>
      <w:proofErr w:type="spellStart"/>
      <w:r w:rsidRPr="008D7000">
        <w:rPr>
          <w:rFonts w:ascii="Times New Roman" w:hAnsi="Times New Roman" w:cs="Times New Roman"/>
          <w:iCs/>
          <w:sz w:val="28"/>
          <w:szCs w:val="28"/>
        </w:rPr>
        <w:t>аспартат-аминотрансферазного</w:t>
      </w:r>
      <w:proofErr w:type="spellEnd"/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варианта подбора родителей, характеризуются более высокой живой массой к 18-ти месяцам – 65,4 и 60,2 кг, что на 2,7-3,1% больше, чем от </w:t>
      </w:r>
      <w:proofErr w:type="spellStart"/>
      <w:r w:rsidRPr="008D7000">
        <w:rPr>
          <w:rFonts w:ascii="Times New Roman" w:hAnsi="Times New Roman" w:cs="Times New Roman"/>
          <w:iCs/>
          <w:sz w:val="28"/>
          <w:szCs w:val="28"/>
        </w:rPr>
        <w:t>низкоактивных</w:t>
      </w:r>
      <w:proofErr w:type="spellEnd"/>
      <w:r w:rsidRPr="008D7000">
        <w:rPr>
          <w:rFonts w:ascii="Times New Roman" w:hAnsi="Times New Roman" w:cs="Times New Roman"/>
          <w:iCs/>
          <w:sz w:val="28"/>
          <w:szCs w:val="28"/>
        </w:rPr>
        <w:t xml:space="preserve"> сверстников.</w:t>
      </w:r>
    </w:p>
    <w:p w:rsidR="000B75D8" w:rsidRPr="008D7000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 xml:space="preserve">Наибольший коэффициент повторяемости уровня активности АСТ сыворотки крови у ярочек отмечен в возрасте с 2-х до 6-ти месяцев (0,35, </w:t>
      </w:r>
      <w:proofErr w:type="gramStart"/>
      <w:r w:rsidRPr="008D7000"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 w:rsidRPr="008D7000">
        <w:rPr>
          <w:rFonts w:ascii="Times New Roman" w:hAnsi="Times New Roman" w:cs="Times New Roman"/>
          <w:iCs/>
          <w:sz w:val="28"/>
          <w:szCs w:val="28"/>
        </w:rPr>
        <w:t>˂0,01); у</w:t>
      </w:r>
      <w:r>
        <w:rPr>
          <w:rFonts w:ascii="Times New Roman" w:hAnsi="Times New Roman" w:cs="Times New Roman"/>
          <w:iCs/>
          <w:sz w:val="28"/>
          <w:szCs w:val="28"/>
        </w:rPr>
        <w:t xml:space="preserve"> баранчиков 2-4 месяцев (0,59,Р&lt;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0,001), ЩФ как у баранчиков, так и у ярочек – в воз</w:t>
      </w:r>
      <w:r>
        <w:rPr>
          <w:rFonts w:ascii="Times New Roman" w:hAnsi="Times New Roman" w:cs="Times New Roman"/>
          <w:iCs/>
          <w:sz w:val="28"/>
          <w:szCs w:val="28"/>
        </w:rPr>
        <w:t>расте 2-4 месяцев (0,52-0,20, Р&lt;0,001 и Р&lt;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0,05); КФ, соответственно</w:t>
      </w:r>
      <w:r>
        <w:rPr>
          <w:rFonts w:ascii="Times New Roman" w:hAnsi="Times New Roman" w:cs="Times New Roman"/>
          <w:iCs/>
          <w:sz w:val="28"/>
          <w:szCs w:val="28"/>
        </w:rPr>
        <w:t xml:space="preserve"> 2-4 месячном возрасте (0,62, Р&lt;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0,001). Коэффициент наследуемости активности АСТ был относительно высоким в 2-х месячном возрасте, по показателям «мать-пото</w:t>
      </w:r>
      <w:r>
        <w:rPr>
          <w:rFonts w:ascii="Times New Roman" w:hAnsi="Times New Roman" w:cs="Times New Roman"/>
          <w:iCs/>
          <w:sz w:val="28"/>
          <w:szCs w:val="28"/>
        </w:rPr>
        <w:t xml:space="preserve">мок» (0,88-0,43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0,001), «оба роди</w:t>
      </w:r>
      <w:r>
        <w:rPr>
          <w:rFonts w:ascii="Times New Roman" w:hAnsi="Times New Roman" w:cs="Times New Roman"/>
          <w:iCs/>
          <w:sz w:val="28"/>
          <w:szCs w:val="28"/>
        </w:rPr>
        <w:t>теля - потомок» (0,52 – 0,44, Р&lt;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0,001). По АЛТ – он колебался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от (0,19 до 0,7,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&lt;0,05, Р&lt;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0,001). Коэффициент наследуемости живой массы у ярочек по матерям сравнительно низкий во все возрастные периоды за исключением 12-ти месячного возраста (</w:t>
      </w:r>
      <w:r w:rsidRPr="008D7000">
        <w:rPr>
          <w:rFonts w:ascii="Times New Roman" w:hAnsi="Times New Roman" w:cs="Times New Roman"/>
          <w:iCs/>
          <w:sz w:val="28"/>
          <w:szCs w:val="28"/>
          <w:lang w:val="en-US"/>
        </w:rPr>
        <w:t>h</w:t>
      </w:r>
      <w:r w:rsidRPr="008D7000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= 0,39). По показателям «отец-дочь» относительно высокое значение этого показателя наблюдается в 6-ти месячном возрасте (</w:t>
      </w:r>
      <w:r w:rsidRPr="008D7000">
        <w:rPr>
          <w:rFonts w:ascii="Times New Roman" w:hAnsi="Times New Roman" w:cs="Times New Roman"/>
          <w:iCs/>
          <w:sz w:val="28"/>
          <w:szCs w:val="28"/>
          <w:lang w:val="en-US"/>
        </w:rPr>
        <w:t>h</w:t>
      </w:r>
      <w:r w:rsidRPr="008D7000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hAnsi="Times New Roman" w:cs="Times New Roman"/>
          <w:iCs/>
          <w:sz w:val="28"/>
          <w:szCs w:val="28"/>
        </w:rPr>
        <w:t xml:space="preserve">0,73,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&lt;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0,001). По баранчикам </w:t>
      </w:r>
      <w:r w:rsidRPr="008D7000">
        <w:rPr>
          <w:rFonts w:ascii="Times New Roman" w:hAnsi="Times New Roman" w:cs="Times New Roman"/>
          <w:iCs/>
          <w:sz w:val="28"/>
          <w:szCs w:val="28"/>
          <w:lang w:val="en-US"/>
        </w:rPr>
        <w:t>h</w:t>
      </w:r>
      <w:r w:rsidRPr="008D7000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8D7000">
        <w:rPr>
          <w:rFonts w:ascii="Times New Roman" w:hAnsi="Times New Roman" w:cs="Times New Roman"/>
          <w:iCs/>
          <w:sz w:val="28"/>
          <w:szCs w:val="28"/>
        </w:rPr>
        <w:t>по живой массе имел достоверное значение в 2,8 и 18 мес. (мать-потомок) и в 2,12,18 мес. (отец-потомок).</w:t>
      </w:r>
    </w:p>
    <w:p w:rsidR="000B75D8" w:rsidRPr="008D7000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>Коэффициент корреляции между АСТ и живой массы у баранчиков был высок в возрасте 4 и 18 месяцев, (</w:t>
      </w:r>
      <w:r w:rsidRPr="008D7000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8D7000">
        <w:rPr>
          <w:rFonts w:ascii="Times New Roman" w:hAnsi="Times New Roman" w:cs="Times New Roman"/>
          <w:iCs/>
          <w:sz w:val="28"/>
          <w:szCs w:val="28"/>
        </w:rPr>
        <w:t>=0,52 и 0,81), а у ярочек – в возрасте 6-ти месяцев (</w:t>
      </w:r>
      <w:r w:rsidRPr="008D7000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8D7000">
        <w:rPr>
          <w:rFonts w:ascii="Times New Roman" w:hAnsi="Times New Roman" w:cs="Times New Roman"/>
          <w:iCs/>
          <w:sz w:val="28"/>
          <w:szCs w:val="28"/>
        </w:rPr>
        <w:t>=0,42).</w:t>
      </w:r>
      <w:r>
        <w:rPr>
          <w:rFonts w:ascii="Times New Roman" w:hAnsi="Times New Roman" w:cs="Times New Roman"/>
          <w:iCs/>
          <w:sz w:val="28"/>
          <w:szCs w:val="28"/>
        </w:rPr>
        <w:t xml:space="preserve"> Фенотипические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к</w:t>
      </w:r>
      <w:r>
        <w:rPr>
          <w:rFonts w:ascii="Times New Roman" w:hAnsi="Times New Roman" w:cs="Times New Roman"/>
          <w:iCs/>
          <w:sz w:val="28"/>
          <w:szCs w:val="28"/>
        </w:rPr>
        <w:t>оэффициенты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корреляции между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фосфатазами с ж</w:t>
      </w:r>
      <w:r>
        <w:rPr>
          <w:rFonts w:ascii="Times New Roman" w:hAnsi="Times New Roman" w:cs="Times New Roman"/>
          <w:iCs/>
          <w:sz w:val="28"/>
          <w:szCs w:val="28"/>
        </w:rPr>
        <w:t>ивой массой сравнительно низкие</w:t>
      </w:r>
      <w:r w:rsidRPr="008D7000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8D7000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8D7000">
        <w:rPr>
          <w:rFonts w:ascii="Times New Roman" w:hAnsi="Times New Roman" w:cs="Times New Roman"/>
          <w:iCs/>
          <w:sz w:val="28"/>
          <w:szCs w:val="28"/>
        </w:rPr>
        <w:t>=0,04-0,11) за редким исключением.</w:t>
      </w:r>
    </w:p>
    <w:p w:rsidR="000B75D8" w:rsidRPr="008D7000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>Лучший настриг весенней шерсти имеют баранчики и ярочки, полученные от высокоактивного варианта подбора родителей по АСТ – 0,545 и 0,584 кг, что соответственно на 2,1 и 4,1% больше, чем у сверстников и сверстниц, рожденных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среднеактивных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родителей (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0,01) и на 12,8 – 8,7% больше, че</w:t>
      </w:r>
      <w:r>
        <w:rPr>
          <w:rFonts w:ascii="Times New Roman" w:hAnsi="Times New Roman" w:cs="Times New Roman"/>
          <w:iCs/>
          <w:sz w:val="28"/>
          <w:szCs w:val="28"/>
        </w:rPr>
        <w:t xml:space="preserve">м от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низкоактивных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родителей (Р&lt;</w:t>
      </w:r>
      <w:r w:rsidRPr="008D7000">
        <w:rPr>
          <w:rFonts w:ascii="Times New Roman" w:hAnsi="Times New Roman" w:cs="Times New Roman"/>
          <w:iCs/>
          <w:sz w:val="28"/>
          <w:szCs w:val="28"/>
        </w:rPr>
        <w:t>0,01).</w:t>
      </w:r>
    </w:p>
    <w:p w:rsidR="000B75D8" w:rsidRDefault="000B75D8" w:rsidP="000B75D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7000">
        <w:rPr>
          <w:rFonts w:ascii="Times New Roman" w:hAnsi="Times New Roman" w:cs="Times New Roman"/>
          <w:iCs/>
          <w:sz w:val="28"/>
          <w:szCs w:val="28"/>
        </w:rPr>
        <w:t>Баранчики с высокой активностью АСТ имели курдюк 4,6 кг и превосходили сверстников с низкой активностью на 0,2 кг. У баранчиков с высокой активностью АСТ масса туши составляет 26,0 кг, со средней и низкой активностью 25,5 кг. В целом лучшими убойными качествами, морфологическим составом туш и химическим составом мяса и сала отличаются баранчики с высокой активностью АСТ. В тоже время баранчики с низкой активностью АСТ отличаются лучшим выходом мякотной части и низким выходом костной ткани.</w:t>
      </w:r>
    </w:p>
    <w:p w:rsidR="000B75D8" w:rsidRPr="00052A89" w:rsidRDefault="000B75D8" w:rsidP="009605E5">
      <w:pPr>
        <w:ind w:left="142" w:firstLine="566"/>
        <w:jc w:val="center"/>
        <w:rPr>
          <w:b/>
          <w:iCs/>
          <w:sz w:val="28"/>
          <w:szCs w:val="28"/>
        </w:rPr>
      </w:pPr>
    </w:p>
    <w:p w:rsidR="00416EA8" w:rsidRDefault="00416EA8" w:rsidP="009B090A">
      <w:pPr>
        <w:jc w:val="both"/>
        <w:rPr>
          <w:iCs/>
          <w:sz w:val="28"/>
          <w:szCs w:val="28"/>
        </w:rPr>
      </w:pPr>
    </w:p>
    <w:p w:rsidR="00416EA8" w:rsidRDefault="00416EA8" w:rsidP="009B090A">
      <w:pPr>
        <w:jc w:val="both"/>
        <w:rPr>
          <w:iCs/>
          <w:sz w:val="28"/>
          <w:szCs w:val="28"/>
        </w:rPr>
      </w:pPr>
    </w:p>
    <w:p w:rsidR="00416EA8" w:rsidRDefault="00416EA8" w:rsidP="009B090A">
      <w:pPr>
        <w:jc w:val="both"/>
        <w:rPr>
          <w:iCs/>
          <w:sz w:val="28"/>
          <w:szCs w:val="28"/>
        </w:rPr>
      </w:pPr>
    </w:p>
    <w:p w:rsidR="00541FD2" w:rsidRPr="009B090A" w:rsidRDefault="00541FD2" w:rsidP="009B090A">
      <w:pPr>
        <w:jc w:val="both"/>
        <w:rPr>
          <w:iCs/>
          <w:sz w:val="28"/>
          <w:szCs w:val="28"/>
        </w:rPr>
      </w:pPr>
    </w:p>
    <w:p w:rsidR="009605E5" w:rsidRPr="00C029B2" w:rsidRDefault="009605E5" w:rsidP="009605E5">
      <w:pPr>
        <w:ind w:left="708" w:firstLine="360"/>
        <w:jc w:val="center"/>
        <w:rPr>
          <w:b/>
          <w:iCs/>
          <w:sz w:val="28"/>
          <w:szCs w:val="28"/>
        </w:rPr>
      </w:pPr>
      <w:r w:rsidRPr="00C029B2">
        <w:rPr>
          <w:b/>
          <w:iCs/>
          <w:sz w:val="28"/>
          <w:szCs w:val="28"/>
        </w:rPr>
        <w:lastRenderedPageBreak/>
        <w:t>Предложения производству</w:t>
      </w:r>
    </w:p>
    <w:p w:rsidR="009605E5" w:rsidRPr="00E447D8" w:rsidRDefault="009605E5" w:rsidP="009605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47D8">
        <w:rPr>
          <w:rFonts w:ascii="Times New Roman" w:hAnsi="Times New Roman" w:cs="Times New Roman"/>
          <w:iCs/>
          <w:sz w:val="28"/>
          <w:szCs w:val="28"/>
        </w:rPr>
        <w:t xml:space="preserve">В целях повышения эффективности селекции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E447D8">
        <w:rPr>
          <w:rFonts w:ascii="Times New Roman" w:hAnsi="Times New Roman" w:cs="Times New Roman"/>
          <w:iCs/>
          <w:sz w:val="28"/>
          <w:szCs w:val="28"/>
        </w:rPr>
        <w:t xml:space="preserve">курдючном овцеводстве необходимо учитывать уровень активности сывороточных ферментов крови у молодняка в раннем возрасте. Отбор и подбор родительских пар необходимо проводить с учетом </w:t>
      </w:r>
      <w:proofErr w:type="spellStart"/>
      <w:r w:rsidRPr="00E447D8">
        <w:rPr>
          <w:rFonts w:ascii="Times New Roman" w:hAnsi="Times New Roman" w:cs="Times New Roman"/>
          <w:iCs/>
          <w:sz w:val="28"/>
          <w:szCs w:val="28"/>
        </w:rPr>
        <w:t>аминотрансферазного</w:t>
      </w:r>
      <w:proofErr w:type="spellEnd"/>
      <w:r w:rsidRPr="00E447D8">
        <w:rPr>
          <w:rFonts w:ascii="Times New Roman" w:hAnsi="Times New Roman" w:cs="Times New Roman"/>
          <w:iCs/>
          <w:sz w:val="28"/>
          <w:szCs w:val="28"/>
        </w:rPr>
        <w:t xml:space="preserve"> теста сыворотки крови.</w:t>
      </w:r>
    </w:p>
    <w:p w:rsidR="009605E5" w:rsidRPr="00E447D8" w:rsidRDefault="009605E5" w:rsidP="009605E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47D8">
        <w:rPr>
          <w:rFonts w:ascii="Times New Roman" w:hAnsi="Times New Roman" w:cs="Times New Roman"/>
          <w:iCs/>
          <w:sz w:val="28"/>
          <w:szCs w:val="28"/>
        </w:rPr>
        <w:t xml:space="preserve">Крестьянским и фермерским хозяйствам, целью которых является выращивание высокопродуктивных в племенном отношении животных, рекомендуется </w:t>
      </w:r>
      <w:r>
        <w:rPr>
          <w:rFonts w:ascii="Times New Roman" w:hAnsi="Times New Roman" w:cs="Times New Roman"/>
          <w:iCs/>
          <w:sz w:val="28"/>
          <w:szCs w:val="28"/>
        </w:rPr>
        <w:t>осуществлять однородный подбор</w:t>
      </w:r>
      <w:r w:rsidRPr="00E447D8">
        <w:rPr>
          <w:rFonts w:ascii="Times New Roman" w:hAnsi="Times New Roman" w:cs="Times New Roman"/>
          <w:iCs/>
          <w:sz w:val="28"/>
          <w:szCs w:val="28"/>
        </w:rPr>
        <w:t xml:space="preserve"> родительских пар с высокой активностью АСТ сыворотки крови. </w:t>
      </w:r>
    </w:p>
    <w:p w:rsidR="00CF3244" w:rsidRDefault="00CF3244" w:rsidP="00CF3244">
      <w:pPr>
        <w:ind w:firstLine="708"/>
        <w:jc w:val="both"/>
        <w:rPr>
          <w:sz w:val="28"/>
          <w:szCs w:val="28"/>
        </w:rPr>
      </w:pPr>
    </w:p>
    <w:p w:rsidR="00CF3244" w:rsidRDefault="00CF3244" w:rsidP="00CF3244">
      <w:pPr>
        <w:ind w:firstLine="708"/>
        <w:jc w:val="both"/>
        <w:rPr>
          <w:sz w:val="28"/>
          <w:szCs w:val="28"/>
        </w:rPr>
      </w:pPr>
    </w:p>
    <w:p w:rsidR="004E2709" w:rsidRPr="00D13D86" w:rsidRDefault="004E2709" w:rsidP="004E2709">
      <w:pPr>
        <w:ind w:firstLine="708"/>
        <w:jc w:val="both"/>
        <w:rPr>
          <w:b/>
          <w:sz w:val="28"/>
          <w:szCs w:val="28"/>
        </w:rPr>
      </w:pPr>
      <w:r w:rsidRPr="00D13D86">
        <w:rPr>
          <w:b/>
          <w:sz w:val="28"/>
          <w:szCs w:val="28"/>
        </w:rPr>
        <w:t>Список основных опубликованных работ пот теме диссертации</w:t>
      </w:r>
    </w:p>
    <w:p w:rsidR="004E2709" w:rsidRPr="005F2B82" w:rsidRDefault="004E2709" w:rsidP="004E2709">
      <w:pPr>
        <w:jc w:val="both"/>
        <w:rPr>
          <w:sz w:val="28"/>
          <w:szCs w:val="28"/>
        </w:rPr>
      </w:pPr>
      <w:r w:rsidRPr="004E2709">
        <w:rPr>
          <w:sz w:val="28"/>
          <w:szCs w:val="28"/>
        </w:rPr>
        <w:t>1.</w:t>
      </w:r>
      <w:r>
        <w:rPr>
          <w:sz w:val="28"/>
          <w:szCs w:val="28"/>
        </w:rPr>
        <w:t xml:space="preserve">  Ибраимова А.Т. Возможность использования генетических тестов для </w:t>
      </w:r>
      <w:proofErr w:type="spellStart"/>
      <w:r>
        <w:rPr>
          <w:sz w:val="28"/>
          <w:szCs w:val="28"/>
        </w:rPr>
        <w:t>гиссарских</w:t>
      </w:r>
      <w:proofErr w:type="spellEnd"/>
      <w:r>
        <w:rPr>
          <w:sz w:val="28"/>
          <w:szCs w:val="28"/>
        </w:rPr>
        <w:t xml:space="preserve"> овец и их потомства – в селекции. </w:t>
      </w:r>
      <w:r w:rsidRPr="004E2709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4E2709">
        <w:rPr>
          <w:sz w:val="28"/>
          <w:szCs w:val="28"/>
        </w:rPr>
        <w:t>]</w:t>
      </w:r>
      <w:r>
        <w:rPr>
          <w:sz w:val="28"/>
          <w:szCs w:val="28"/>
        </w:rPr>
        <w:t xml:space="preserve"> А.Т. Ибраимова, Т.Д. </w:t>
      </w:r>
      <w:proofErr w:type="spellStart"/>
      <w:r>
        <w:rPr>
          <w:sz w:val="28"/>
          <w:szCs w:val="28"/>
        </w:rPr>
        <w:t>Чортонбаев</w:t>
      </w:r>
      <w:proofErr w:type="spellEnd"/>
      <w:r>
        <w:rPr>
          <w:sz w:val="28"/>
          <w:szCs w:val="28"/>
        </w:rPr>
        <w:t xml:space="preserve"> // Вестник Кыргызского национального аграрного университета. – Бишкек,</w:t>
      </w:r>
      <w:r w:rsidR="00E10EF1">
        <w:rPr>
          <w:sz w:val="28"/>
          <w:szCs w:val="28"/>
        </w:rPr>
        <w:t xml:space="preserve"> 2011. - № 1 (19). – С. 121-123. </w:t>
      </w:r>
      <w:r w:rsidR="00541FD2">
        <w:rPr>
          <w:sz w:val="28"/>
          <w:szCs w:val="28"/>
        </w:rPr>
        <w:t xml:space="preserve">- </w:t>
      </w:r>
      <w:proofErr w:type="gramStart"/>
      <w:r w:rsidR="00E10EF1">
        <w:rPr>
          <w:sz w:val="28"/>
          <w:szCs w:val="28"/>
          <w:lang w:val="en-US"/>
        </w:rPr>
        <w:t>ISSN</w:t>
      </w:r>
      <w:r w:rsidR="00E10EF1" w:rsidRPr="005F2B82">
        <w:rPr>
          <w:sz w:val="28"/>
          <w:szCs w:val="28"/>
        </w:rPr>
        <w:t>-1694-62-86.</w:t>
      </w:r>
      <w:proofErr w:type="gramEnd"/>
    </w:p>
    <w:p w:rsidR="00477781" w:rsidRPr="00E10EF1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Ибраимова А.Т. Изучение возможности прогнозирования овец по ферментному тесту. </w:t>
      </w:r>
      <w:r w:rsidRPr="004E2709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4E2709">
        <w:rPr>
          <w:sz w:val="28"/>
          <w:szCs w:val="28"/>
        </w:rPr>
        <w:t>]</w:t>
      </w:r>
      <w:r>
        <w:rPr>
          <w:sz w:val="28"/>
          <w:szCs w:val="28"/>
        </w:rPr>
        <w:t xml:space="preserve"> А.Т. Ибраимова, Т.Д. </w:t>
      </w:r>
      <w:proofErr w:type="spellStart"/>
      <w:r>
        <w:rPr>
          <w:sz w:val="28"/>
          <w:szCs w:val="28"/>
        </w:rPr>
        <w:t>Чортонбаев</w:t>
      </w:r>
      <w:proofErr w:type="spellEnd"/>
      <w:r>
        <w:rPr>
          <w:sz w:val="28"/>
          <w:szCs w:val="28"/>
        </w:rPr>
        <w:t xml:space="preserve"> // вестник Кыргызского национального аграрного университета. – Бишкек, 2012. - № 1 (23). – С. 153-154.</w:t>
      </w:r>
      <w:r w:rsidR="00541FD2">
        <w:rPr>
          <w:sz w:val="28"/>
          <w:szCs w:val="28"/>
        </w:rPr>
        <w:t xml:space="preserve"> - </w:t>
      </w:r>
      <w:proofErr w:type="gramStart"/>
      <w:r w:rsidR="00E10EF1">
        <w:rPr>
          <w:sz w:val="28"/>
          <w:szCs w:val="28"/>
          <w:lang w:val="en-US"/>
        </w:rPr>
        <w:t>ISBN</w:t>
      </w:r>
      <w:r w:rsidR="00E10EF1" w:rsidRPr="00E10EF1">
        <w:rPr>
          <w:sz w:val="28"/>
          <w:szCs w:val="28"/>
        </w:rPr>
        <w:t>-1694-62-86.</w:t>
      </w:r>
      <w:proofErr w:type="gramEnd"/>
    </w:p>
    <w:p w:rsidR="00477781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Ибраимова А.Т. Повторяемость биохимических показателей сыворотки крови </w:t>
      </w:r>
      <w:proofErr w:type="spellStart"/>
      <w:r>
        <w:rPr>
          <w:sz w:val="28"/>
          <w:szCs w:val="28"/>
        </w:rPr>
        <w:t>гиссаро</w:t>
      </w:r>
      <w:proofErr w:type="spellEnd"/>
      <w:r>
        <w:rPr>
          <w:sz w:val="28"/>
          <w:szCs w:val="28"/>
        </w:rPr>
        <w:t xml:space="preserve">-кыргызских овец в онтогенезе. </w:t>
      </w:r>
      <w:r w:rsidRPr="00FF10C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F10C1">
        <w:rPr>
          <w:sz w:val="28"/>
          <w:szCs w:val="28"/>
        </w:rPr>
        <w:t>]</w:t>
      </w:r>
      <w:r>
        <w:rPr>
          <w:sz w:val="28"/>
          <w:szCs w:val="28"/>
        </w:rPr>
        <w:t xml:space="preserve"> А.Т. Ибраимова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Т.Д. </w:t>
      </w:r>
      <w:proofErr w:type="spellStart"/>
      <w:r>
        <w:rPr>
          <w:sz w:val="28"/>
          <w:szCs w:val="28"/>
        </w:rPr>
        <w:t>Чортонбаев</w:t>
      </w:r>
      <w:proofErr w:type="spellEnd"/>
      <w:r>
        <w:rPr>
          <w:sz w:val="28"/>
          <w:szCs w:val="28"/>
        </w:rPr>
        <w:t xml:space="preserve"> // Вестник Кыргызского национального аграрного университета. – Бишкек, 2012. -№ 3 (25). – С. 336-338.</w:t>
      </w:r>
      <w:r w:rsidR="00E10EF1" w:rsidRPr="00E10EF1">
        <w:t xml:space="preserve"> </w:t>
      </w:r>
      <w:r w:rsidR="00541FD2">
        <w:t xml:space="preserve">- </w:t>
      </w:r>
      <w:r w:rsidR="00E10EF1" w:rsidRPr="00E10EF1">
        <w:rPr>
          <w:sz w:val="28"/>
          <w:szCs w:val="28"/>
        </w:rPr>
        <w:t>ISSN-1694-62-86.</w:t>
      </w:r>
    </w:p>
    <w:p w:rsidR="00477781" w:rsidRDefault="00477781" w:rsidP="004777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Ибраимова А.Т. Влияние активности сыворотки крови при однородном подборе родителей на живую массу потомства. </w:t>
      </w:r>
      <w:r w:rsidRPr="00FF10C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F10C1">
        <w:rPr>
          <w:sz w:val="28"/>
          <w:szCs w:val="28"/>
        </w:rPr>
        <w:t>]</w:t>
      </w:r>
      <w:r>
        <w:rPr>
          <w:sz w:val="28"/>
          <w:szCs w:val="28"/>
        </w:rPr>
        <w:t xml:space="preserve"> А.Т. Ибраимова, Т.Д. </w:t>
      </w:r>
      <w:proofErr w:type="spellStart"/>
      <w:r>
        <w:rPr>
          <w:sz w:val="28"/>
          <w:szCs w:val="28"/>
        </w:rPr>
        <w:t>Чортонбаев</w:t>
      </w:r>
      <w:proofErr w:type="spellEnd"/>
      <w:r>
        <w:rPr>
          <w:sz w:val="28"/>
          <w:szCs w:val="28"/>
        </w:rPr>
        <w:t xml:space="preserve"> // Известия вузов. – Бишкек, 2012. - № 5. – С. 49-50.</w:t>
      </w:r>
      <w:r w:rsidR="00541FD2">
        <w:rPr>
          <w:sz w:val="28"/>
          <w:szCs w:val="28"/>
        </w:rPr>
        <w:t xml:space="preserve"> -</w:t>
      </w:r>
      <w:r w:rsidR="00093096" w:rsidRPr="00093096">
        <w:t xml:space="preserve"> </w:t>
      </w:r>
      <w:r w:rsidR="00093096">
        <w:rPr>
          <w:sz w:val="28"/>
          <w:szCs w:val="28"/>
        </w:rPr>
        <w:t>ISSN-1</w:t>
      </w:r>
      <w:r w:rsidR="00093096" w:rsidRPr="00093096">
        <w:rPr>
          <w:sz w:val="28"/>
          <w:szCs w:val="28"/>
        </w:rPr>
        <w:t>026</w:t>
      </w:r>
      <w:r w:rsidR="00093096">
        <w:rPr>
          <w:sz w:val="28"/>
          <w:szCs w:val="28"/>
        </w:rPr>
        <w:t>-</w:t>
      </w:r>
      <w:r w:rsidR="00093096" w:rsidRPr="00093096">
        <w:rPr>
          <w:sz w:val="28"/>
          <w:szCs w:val="28"/>
        </w:rPr>
        <w:t>9045.</w:t>
      </w:r>
    </w:p>
    <w:p w:rsidR="004E2709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93096">
        <w:rPr>
          <w:sz w:val="28"/>
          <w:szCs w:val="28"/>
        </w:rPr>
        <w:t xml:space="preserve">Ибраимова А.Т. </w:t>
      </w:r>
      <w:proofErr w:type="spellStart"/>
      <w:r w:rsidR="00093096">
        <w:rPr>
          <w:sz w:val="28"/>
          <w:szCs w:val="28"/>
        </w:rPr>
        <w:t>Био</w:t>
      </w:r>
      <w:proofErr w:type="spellEnd"/>
      <w:r w:rsidR="00093096">
        <w:rPr>
          <w:sz w:val="28"/>
          <w:szCs w:val="28"/>
          <w:lang w:val="ky-KG"/>
        </w:rPr>
        <w:t>х</w:t>
      </w:r>
      <w:proofErr w:type="spellStart"/>
      <w:r w:rsidR="004E2709">
        <w:rPr>
          <w:sz w:val="28"/>
          <w:szCs w:val="28"/>
        </w:rPr>
        <w:t>и</w:t>
      </w:r>
      <w:r w:rsidR="00093096">
        <w:rPr>
          <w:sz w:val="28"/>
          <w:szCs w:val="28"/>
        </w:rPr>
        <w:t>ми</w:t>
      </w:r>
      <w:r w:rsidR="004E2709">
        <w:rPr>
          <w:sz w:val="28"/>
          <w:szCs w:val="28"/>
        </w:rPr>
        <w:t>ческие</w:t>
      </w:r>
      <w:proofErr w:type="spellEnd"/>
      <w:r w:rsidR="004E2709">
        <w:rPr>
          <w:sz w:val="28"/>
          <w:szCs w:val="28"/>
        </w:rPr>
        <w:t xml:space="preserve"> и продуктивные показатели </w:t>
      </w:r>
      <w:proofErr w:type="spellStart"/>
      <w:r w:rsidR="004E2709">
        <w:rPr>
          <w:sz w:val="28"/>
          <w:szCs w:val="28"/>
        </w:rPr>
        <w:t>гиссаро</w:t>
      </w:r>
      <w:proofErr w:type="spellEnd"/>
      <w:r w:rsidR="004E2709">
        <w:rPr>
          <w:sz w:val="28"/>
          <w:szCs w:val="28"/>
        </w:rPr>
        <w:t xml:space="preserve">-кыргызских полукровных овец в условиях Чуйской долины. </w:t>
      </w:r>
      <w:r w:rsidR="004E2709" w:rsidRPr="004E2709">
        <w:rPr>
          <w:sz w:val="28"/>
          <w:szCs w:val="28"/>
        </w:rPr>
        <w:t>[</w:t>
      </w:r>
      <w:r w:rsidR="004E2709">
        <w:rPr>
          <w:sz w:val="28"/>
          <w:szCs w:val="28"/>
        </w:rPr>
        <w:t>Текст</w:t>
      </w:r>
      <w:r w:rsidR="004E2709" w:rsidRPr="004E2709">
        <w:rPr>
          <w:sz w:val="28"/>
          <w:szCs w:val="28"/>
        </w:rPr>
        <w:t>]</w:t>
      </w:r>
      <w:r w:rsidR="004E2709">
        <w:rPr>
          <w:sz w:val="28"/>
          <w:szCs w:val="28"/>
        </w:rPr>
        <w:t xml:space="preserve"> А.Т. Ибраимова, Т.Д. </w:t>
      </w:r>
      <w:proofErr w:type="spellStart"/>
      <w:r w:rsidR="004E2709">
        <w:rPr>
          <w:sz w:val="28"/>
          <w:szCs w:val="28"/>
        </w:rPr>
        <w:t>Чортонбаев</w:t>
      </w:r>
      <w:proofErr w:type="spellEnd"/>
      <w:r w:rsidR="004E2709">
        <w:rPr>
          <w:sz w:val="28"/>
          <w:szCs w:val="28"/>
        </w:rPr>
        <w:t xml:space="preserve">, Ю.Г. </w:t>
      </w:r>
      <w:proofErr w:type="spellStart"/>
      <w:r w:rsidR="004E2709">
        <w:rPr>
          <w:sz w:val="28"/>
          <w:szCs w:val="28"/>
        </w:rPr>
        <w:t>Быковченко</w:t>
      </w:r>
      <w:proofErr w:type="spellEnd"/>
      <w:r w:rsidR="004E2709">
        <w:rPr>
          <w:sz w:val="28"/>
          <w:szCs w:val="28"/>
        </w:rPr>
        <w:t xml:space="preserve"> // Вестник сельскохозяйственной науки. – Бишкек, 2012. - № 6. – С. 309-311.</w:t>
      </w:r>
      <w:r w:rsidR="00541FD2">
        <w:rPr>
          <w:sz w:val="28"/>
          <w:szCs w:val="28"/>
        </w:rPr>
        <w:t xml:space="preserve"> -</w:t>
      </w:r>
      <w:r w:rsidR="00093096" w:rsidRPr="00093096">
        <w:t xml:space="preserve"> </w:t>
      </w:r>
      <w:r w:rsidR="00093096">
        <w:rPr>
          <w:sz w:val="28"/>
          <w:szCs w:val="28"/>
        </w:rPr>
        <w:t>ISSN-1694-5875</w:t>
      </w:r>
      <w:r w:rsidR="00093096" w:rsidRPr="00093096">
        <w:rPr>
          <w:sz w:val="28"/>
          <w:szCs w:val="28"/>
        </w:rPr>
        <w:t>.</w:t>
      </w:r>
    </w:p>
    <w:p w:rsidR="005C684C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921B3">
        <w:rPr>
          <w:sz w:val="28"/>
          <w:szCs w:val="28"/>
        </w:rPr>
        <w:t xml:space="preserve">. </w:t>
      </w:r>
      <w:r w:rsidR="009253C1">
        <w:rPr>
          <w:sz w:val="28"/>
          <w:szCs w:val="28"/>
        </w:rPr>
        <w:t xml:space="preserve">Ибраимова А.Т. Особенности биохимических показателей молодняка овец и их взаимосвязь с живой массой в онтогенезе. </w:t>
      </w:r>
      <w:r w:rsidR="009253C1" w:rsidRPr="00FF10C1">
        <w:rPr>
          <w:sz w:val="28"/>
          <w:szCs w:val="28"/>
        </w:rPr>
        <w:t>[</w:t>
      </w:r>
      <w:r w:rsidR="009253C1">
        <w:rPr>
          <w:sz w:val="28"/>
          <w:szCs w:val="28"/>
        </w:rPr>
        <w:t>Текст</w:t>
      </w:r>
      <w:r w:rsidR="009253C1" w:rsidRPr="00FF10C1">
        <w:rPr>
          <w:sz w:val="28"/>
          <w:szCs w:val="28"/>
        </w:rPr>
        <w:t>]</w:t>
      </w:r>
      <w:r w:rsidR="009253C1">
        <w:rPr>
          <w:sz w:val="28"/>
          <w:szCs w:val="28"/>
        </w:rPr>
        <w:t xml:space="preserve"> А.Т. Ибраимова, Т.Д. </w:t>
      </w:r>
      <w:proofErr w:type="spellStart"/>
      <w:r w:rsidR="009253C1">
        <w:rPr>
          <w:sz w:val="28"/>
          <w:szCs w:val="28"/>
        </w:rPr>
        <w:t>Чортонбаев</w:t>
      </w:r>
      <w:proofErr w:type="spellEnd"/>
      <w:r w:rsidR="009253C1">
        <w:rPr>
          <w:sz w:val="28"/>
          <w:szCs w:val="28"/>
        </w:rPr>
        <w:t xml:space="preserve"> // </w:t>
      </w:r>
      <w:r w:rsidR="00FF10C1">
        <w:rPr>
          <w:sz w:val="28"/>
          <w:szCs w:val="28"/>
        </w:rPr>
        <w:t>Вестник сельскохозяйственной науки. – Бишкек, 2012. - № 7. – С. 57-58.</w:t>
      </w:r>
      <w:r w:rsidR="00541FD2">
        <w:rPr>
          <w:sz w:val="28"/>
          <w:szCs w:val="28"/>
        </w:rPr>
        <w:t xml:space="preserve"> -</w:t>
      </w:r>
      <w:r w:rsidR="00093096" w:rsidRPr="00093096">
        <w:t xml:space="preserve"> </w:t>
      </w:r>
      <w:r w:rsidR="00093096" w:rsidRPr="00093096">
        <w:rPr>
          <w:sz w:val="28"/>
          <w:szCs w:val="28"/>
        </w:rPr>
        <w:t>ISSN-1694-</w:t>
      </w:r>
      <w:r w:rsidR="00093096">
        <w:rPr>
          <w:sz w:val="28"/>
          <w:szCs w:val="28"/>
        </w:rPr>
        <w:t>5875.</w:t>
      </w:r>
    </w:p>
    <w:p w:rsidR="00FF10C1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10C1">
        <w:rPr>
          <w:sz w:val="28"/>
          <w:szCs w:val="28"/>
        </w:rPr>
        <w:t xml:space="preserve">. </w:t>
      </w:r>
      <w:r w:rsidR="00805597">
        <w:rPr>
          <w:sz w:val="28"/>
          <w:szCs w:val="28"/>
        </w:rPr>
        <w:t xml:space="preserve">Ибраимова А.Т. </w:t>
      </w:r>
      <w:r>
        <w:rPr>
          <w:sz w:val="28"/>
          <w:szCs w:val="28"/>
        </w:rPr>
        <w:t xml:space="preserve"> Интенсивность роста и развития ягнят и связь активности ферментов с условиями их содержания</w:t>
      </w:r>
      <w:r w:rsidR="00805597">
        <w:rPr>
          <w:sz w:val="28"/>
          <w:szCs w:val="28"/>
        </w:rPr>
        <w:t xml:space="preserve">. </w:t>
      </w:r>
      <w:r w:rsidR="00805597" w:rsidRPr="00FF10C1">
        <w:rPr>
          <w:sz w:val="28"/>
          <w:szCs w:val="28"/>
        </w:rPr>
        <w:t>[</w:t>
      </w:r>
      <w:r w:rsidR="00805597">
        <w:rPr>
          <w:sz w:val="28"/>
          <w:szCs w:val="28"/>
        </w:rPr>
        <w:t>Текст</w:t>
      </w:r>
      <w:r w:rsidR="00805597" w:rsidRPr="00FF10C1">
        <w:rPr>
          <w:sz w:val="28"/>
          <w:szCs w:val="28"/>
        </w:rPr>
        <w:t>]</w:t>
      </w:r>
      <w:r w:rsidR="00805597">
        <w:rPr>
          <w:sz w:val="28"/>
          <w:szCs w:val="28"/>
        </w:rPr>
        <w:t xml:space="preserve"> А.Т. Ибраимова // Известия Вузов. – Бишкек, 2012. - №7. – С. 96-97.</w:t>
      </w:r>
      <w:r w:rsidR="00093096" w:rsidRPr="00093096">
        <w:t xml:space="preserve"> </w:t>
      </w:r>
      <w:r w:rsidR="00541FD2">
        <w:t xml:space="preserve">- </w:t>
      </w:r>
      <w:r w:rsidR="00093096" w:rsidRPr="00093096">
        <w:rPr>
          <w:sz w:val="28"/>
          <w:szCs w:val="28"/>
        </w:rPr>
        <w:t>ISSN-1026-9045.</w:t>
      </w:r>
    </w:p>
    <w:p w:rsidR="00805597" w:rsidRDefault="00805597" w:rsidP="00805597">
      <w:pPr>
        <w:jc w:val="both"/>
        <w:rPr>
          <w:sz w:val="28"/>
          <w:szCs w:val="28"/>
        </w:rPr>
      </w:pPr>
      <w:r>
        <w:rPr>
          <w:sz w:val="28"/>
          <w:szCs w:val="28"/>
        </w:rPr>
        <w:t>8. Ибраимова А.Т. О возможности раннего прогнозирования – коэффициента наследуемости молодняка овец в селекции</w:t>
      </w:r>
      <w:proofErr w:type="gramStart"/>
      <w:r>
        <w:rPr>
          <w:sz w:val="28"/>
          <w:szCs w:val="28"/>
        </w:rPr>
        <w:t>.</w:t>
      </w:r>
      <w:r w:rsidRPr="00FF10C1"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Текст</w:t>
      </w:r>
      <w:r w:rsidRPr="00FF10C1">
        <w:rPr>
          <w:sz w:val="28"/>
          <w:szCs w:val="28"/>
        </w:rPr>
        <w:t>]</w:t>
      </w:r>
      <w:r>
        <w:rPr>
          <w:sz w:val="28"/>
          <w:szCs w:val="28"/>
        </w:rPr>
        <w:t xml:space="preserve"> А.Т. Ибраимова // Известия Вузов. – Бишкек, 2012. - №7. – С. 114-115.</w:t>
      </w:r>
      <w:r w:rsidR="00541FD2">
        <w:rPr>
          <w:sz w:val="28"/>
          <w:szCs w:val="28"/>
        </w:rPr>
        <w:t xml:space="preserve"> -</w:t>
      </w:r>
      <w:r w:rsidR="00093096" w:rsidRPr="00093096">
        <w:t xml:space="preserve"> </w:t>
      </w:r>
      <w:r w:rsidR="00093096" w:rsidRPr="00093096">
        <w:rPr>
          <w:sz w:val="28"/>
          <w:szCs w:val="28"/>
        </w:rPr>
        <w:t>ISSN-1026-9045.</w:t>
      </w:r>
    </w:p>
    <w:p w:rsidR="00FF10C1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FF10C1">
        <w:rPr>
          <w:sz w:val="28"/>
          <w:szCs w:val="28"/>
        </w:rPr>
        <w:t xml:space="preserve">. Ибраимова А.Т. Степень </w:t>
      </w:r>
      <w:proofErr w:type="gramStart"/>
      <w:r w:rsidR="00FF10C1">
        <w:rPr>
          <w:sz w:val="28"/>
          <w:szCs w:val="28"/>
        </w:rPr>
        <w:t>коэффициента наследуемости биохимических показателей молодняка овец</w:t>
      </w:r>
      <w:proofErr w:type="gramEnd"/>
      <w:r w:rsidR="00FF10C1">
        <w:rPr>
          <w:sz w:val="28"/>
          <w:szCs w:val="28"/>
        </w:rPr>
        <w:t xml:space="preserve"> в онтогенезе. </w:t>
      </w:r>
      <w:r w:rsidR="00FF10C1" w:rsidRPr="00FF10C1">
        <w:rPr>
          <w:sz w:val="28"/>
          <w:szCs w:val="28"/>
        </w:rPr>
        <w:t>[</w:t>
      </w:r>
      <w:r w:rsidR="00FF10C1">
        <w:rPr>
          <w:sz w:val="28"/>
          <w:szCs w:val="28"/>
        </w:rPr>
        <w:t>Текст</w:t>
      </w:r>
      <w:r w:rsidR="00FF10C1" w:rsidRPr="00FF10C1">
        <w:rPr>
          <w:sz w:val="28"/>
          <w:szCs w:val="28"/>
        </w:rPr>
        <w:t>]</w:t>
      </w:r>
      <w:r w:rsidR="00FF10C1">
        <w:rPr>
          <w:sz w:val="28"/>
          <w:szCs w:val="28"/>
        </w:rPr>
        <w:t xml:space="preserve"> А.Т. Ибраимова, Т.Д. </w:t>
      </w:r>
      <w:proofErr w:type="spellStart"/>
      <w:r w:rsidR="00FF10C1">
        <w:rPr>
          <w:sz w:val="28"/>
          <w:szCs w:val="28"/>
        </w:rPr>
        <w:t>Чортонбаев</w:t>
      </w:r>
      <w:proofErr w:type="spellEnd"/>
      <w:r w:rsidR="00FF10C1">
        <w:rPr>
          <w:sz w:val="28"/>
          <w:szCs w:val="28"/>
        </w:rPr>
        <w:t xml:space="preserve"> // Наука и новые технологии. – Б</w:t>
      </w:r>
      <w:r w:rsidR="00541FD2">
        <w:rPr>
          <w:sz w:val="28"/>
          <w:szCs w:val="28"/>
        </w:rPr>
        <w:t>ишкек, 2012. - № 8. – С. 130-131</w:t>
      </w:r>
      <w:r w:rsidR="00FF10C1">
        <w:rPr>
          <w:sz w:val="28"/>
          <w:szCs w:val="28"/>
        </w:rPr>
        <w:t>.</w:t>
      </w:r>
      <w:r w:rsidR="00541FD2">
        <w:rPr>
          <w:sz w:val="28"/>
          <w:szCs w:val="28"/>
        </w:rPr>
        <w:t xml:space="preserve"> -</w:t>
      </w:r>
      <w:r w:rsidR="00093096" w:rsidRPr="00093096">
        <w:t xml:space="preserve"> </w:t>
      </w:r>
      <w:r w:rsidR="00093096" w:rsidRPr="00093096">
        <w:rPr>
          <w:sz w:val="28"/>
          <w:szCs w:val="28"/>
        </w:rPr>
        <w:t>ISSN-1026-9045.</w:t>
      </w:r>
    </w:p>
    <w:p w:rsidR="00477781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05597">
        <w:rPr>
          <w:sz w:val="28"/>
          <w:szCs w:val="28"/>
        </w:rPr>
        <w:t xml:space="preserve">Ибраимова А.Т. Степень </w:t>
      </w:r>
      <w:proofErr w:type="gramStart"/>
      <w:r w:rsidR="00805597">
        <w:rPr>
          <w:sz w:val="28"/>
          <w:szCs w:val="28"/>
        </w:rPr>
        <w:t>коэффициента наследуемости живой массы молодняка овец</w:t>
      </w:r>
      <w:proofErr w:type="gramEnd"/>
      <w:r w:rsidR="00805597">
        <w:rPr>
          <w:sz w:val="28"/>
          <w:szCs w:val="28"/>
        </w:rPr>
        <w:t xml:space="preserve"> в онтогенезе.</w:t>
      </w:r>
      <w:r w:rsidR="00805597" w:rsidRPr="00805597">
        <w:rPr>
          <w:sz w:val="28"/>
          <w:szCs w:val="28"/>
        </w:rPr>
        <w:t xml:space="preserve"> </w:t>
      </w:r>
      <w:r w:rsidR="00805597" w:rsidRPr="00FF10C1">
        <w:rPr>
          <w:sz w:val="28"/>
          <w:szCs w:val="28"/>
        </w:rPr>
        <w:t>[</w:t>
      </w:r>
      <w:r w:rsidR="00805597">
        <w:rPr>
          <w:sz w:val="28"/>
          <w:szCs w:val="28"/>
        </w:rPr>
        <w:t>Текст</w:t>
      </w:r>
      <w:r w:rsidR="00805597" w:rsidRPr="00FF10C1">
        <w:rPr>
          <w:sz w:val="28"/>
          <w:szCs w:val="28"/>
        </w:rPr>
        <w:t>]</w:t>
      </w:r>
      <w:r w:rsidR="00805597">
        <w:rPr>
          <w:sz w:val="28"/>
          <w:szCs w:val="28"/>
        </w:rPr>
        <w:t xml:space="preserve"> А.Т. Ибраимова // Наука и новые технологии. – Бишкек, 2012. - № 9. – С. 89-90.</w:t>
      </w:r>
      <w:r w:rsidR="00093096" w:rsidRPr="00093096">
        <w:t xml:space="preserve"> </w:t>
      </w:r>
      <w:r w:rsidR="00541FD2">
        <w:t xml:space="preserve">- </w:t>
      </w:r>
      <w:r w:rsidR="00093096" w:rsidRPr="00093096">
        <w:rPr>
          <w:sz w:val="28"/>
          <w:szCs w:val="28"/>
        </w:rPr>
        <w:t>ISSN-1026-9045.</w:t>
      </w:r>
      <w:r w:rsidR="00805597">
        <w:rPr>
          <w:sz w:val="28"/>
          <w:szCs w:val="28"/>
        </w:rPr>
        <w:t xml:space="preserve"> </w:t>
      </w:r>
    </w:p>
    <w:p w:rsidR="00FF10C1" w:rsidRDefault="00477781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F10C1">
        <w:rPr>
          <w:sz w:val="28"/>
          <w:szCs w:val="28"/>
        </w:rPr>
        <w:t xml:space="preserve">. Ибраимова А.Т. Коррелятивная связь между биохимическими показателями сыворотки крови с живой массой </w:t>
      </w:r>
      <w:proofErr w:type="spellStart"/>
      <w:r w:rsidR="00FF10C1">
        <w:rPr>
          <w:sz w:val="28"/>
          <w:szCs w:val="28"/>
        </w:rPr>
        <w:t>гиссаро</w:t>
      </w:r>
      <w:proofErr w:type="spellEnd"/>
      <w:r w:rsidR="00FF10C1">
        <w:rPr>
          <w:sz w:val="28"/>
          <w:szCs w:val="28"/>
        </w:rPr>
        <w:t xml:space="preserve">-кыргызских овец в онтогенезе. </w:t>
      </w:r>
      <w:r w:rsidR="00FF10C1" w:rsidRPr="00FF10C1">
        <w:rPr>
          <w:sz w:val="28"/>
          <w:szCs w:val="28"/>
        </w:rPr>
        <w:t>[</w:t>
      </w:r>
      <w:r w:rsidR="00FF10C1">
        <w:rPr>
          <w:sz w:val="28"/>
          <w:szCs w:val="28"/>
        </w:rPr>
        <w:t>Текст</w:t>
      </w:r>
      <w:r w:rsidR="00FF10C1" w:rsidRPr="00FF10C1">
        <w:rPr>
          <w:sz w:val="28"/>
          <w:szCs w:val="28"/>
        </w:rPr>
        <w:t>]</w:t>
      </w:r>
      <w:r w:rsidR="00FF10C1">
        <w:rPr>
          <w:sz w:val="28"/>
          <w:szCs w:val="28"/>
        </w:rPr>
        <w:t xml:space="preserve"> А.Т. Ибраимова, Т.Д. </w:t>
      </w:r>
      <w:proofErr w:type="spellStart"/>
      <w:r w:rsidR="00FF10C1">
        <w:rPr>
          <w:sz w:val="28"/>
          <w:szCs w:val="28"/>
        </w:rPr>
        <w:t>Чортонбаев</w:t>
      </w:r>
      <w:proofErr w:type="spellEnd"/>
      <w:r w:rsidR="00FF10C1">
        <w:rPr>
          <w:sz w:val="28"/>
          <w:szCs w:val="28"/>
        </w:rPr>
        <w:t xml:space="preserve"> // Исследования, результаты. – </w:t>
      </w:r>
      <w:proofErr w:type="spellStart"/>
      <w:r w:rsidR="00FF10C1">
        <w:rPr>
          <w:sz w:val="28"/>
          <w:szCs w:val="28"/>
        </w:rPr>
        <w:t>Алмата</w:t>
      </w:r>
      <w:proofErr w:type="spellEnd"/>
      <w:r w:rsidR="00FF10C1">
        <w:rPr>
          <w:sz w:val="28"/>
          <w:szCs w:val="28"/>
        </w:rPr>
        <w:t>, 2013. - № 1 (057). С. 9-11.</w:t>
      </w:r>
      <w:r w:rsidR="00541FD2">
        <w:rPr>
          <w:sz w:val="28"/>
          <w:szCs w:val="28"/>
        </w:rPr>
        <w:t xml:space="preserve"> -</w:t>
      </w:r>
      <w:r w:rsidR="00093096" w:rsidRPr="00093096">
        <w:t xml:space="preserve"> </w:t>
      </w:r>
      <w:r w:rsidR="00093096">
        <w:rPr>
          <w:sz w:val="28"/>
          <w:szCs w:val="28"/>
        </w:rPr>
        <w:t>ISSN 2304-3334-01.</w:t>
      </w:r>
    </w:p>
    <w:p w:rsidR="00FF10C1" w:rsidRDefault="00805597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F10C1">
        <w:rPr>
          <w:sz w:val="28"/>
          <w:szCs w:val="28"/>
        </w:rPr>
        <w:t xml:space="preserve">. Ибраимова А.Т. Взаимосвязь интенсивности роста и развития ягнят и активности ферментов с </w:t>
      </w:r>
      <w:r w:rsidR="00F73C58">
        <w:rPr>
          <w:sz w:val="28"/>
          <w:szCs w:val="28"/>
        </w:rPr>
        <w:t>условиями их содержания</w:t>
      </w:r>
      <w:r w:rsidR="00A93D3C">
        <w:rPr>
          <w:sz w:val="28"/>
          <w:szCs w:val="28"/>
        </w:rPr>
        <w:t xml:space="preserve">. </w:t>
      </w:r>
      <w:r w:rsidR="00A93D3C" w:rsidRPr="00A93D3C">
        <w:rPr>
          <w:sz w:val="28"/>
          <w:szCs w:val="28"/>
        </w:rPr>
        <w:t>[</w:t>
      </w:r>
      <w:r w:rsidR="00A93D3C">
        <w:rPr>
          <w:sz w:val="28"/>
          <w:szCs w:val="28"/>
        </w:rPr>
        <w:t>Текст</w:t>
      </w:r>
      <w:r w:rsidR="00A93D3C" w:rsidRPr="00A93D3C">
        <w:rPr>
          <w:sz w:val="28"/>
          <w:szCs w:val="28"/>
        </w:rPr>
        <w:t>]</w:t>
      </w:r>
      <w:r w:rsidR="00A93D3C">
        <w:rPr>
          <w:sz w:val="28"/>
          <w:szCs w:val="28"/>
        </w:rPr>
        <w:t xml:space="preserve"> А.Т. Ибраимова, Т.Д. </w:t>
      </w:r>
      <w:proofErr w:type="spellStart"/>
      <w:r w:rsidR="00A93D3C">
        <w:rPr>
          <w:sz w:val="28"/>
          <w:szCs w:val="28"/>
        </w:rPr>
        <w:t>Чортонбаев</w:t>
      </w:r>
      <w:proofErr w:type="spellEnd"/>
      <w:r w:rsidR="00A93D3C">
        <w:rPr>
          <w:sz w:val="28"/>
          <w:szCs w:val="28"/>
        </w:rPr>
        <w:t xml:space="preserve"> // Вестник Кыргызского национального аграрного университета. – Бишк</w:t>
      </w:r>
      <w:r>
        <w:rPr>
          <w:sz w:val="28"/>
          <w:szCs w:val="28"/>
        </w:rPr>
        <w:t>ек, 2013. № 1 (28). – С. 167-170</w:t>
      </w:r>
      <w:r w:rsidR="00A93D3C">
        <w:rPr>
          <w:sz w:val="28"/>
          <w:szCs w:val="28"/>
        </w:rPr>
        <w:t>.</w:t>
      </w:r>
      <w:r w:rsidR="00093096" w:rsidRPr="00093096">
        <w:t xml:space="preserve"> </w:t>
      </w:r>
      <w:r w:rsidR="00541FD2">
        <w:t xml:space="preserve">- </w:t>
      </w:r>
      <w:r w:rsidR="00093096" w:rsidRPr="00093096">
        <w:rPr>
          <w:sz w:val="28"/>
          <w:szCs w:val="28"/>
        </w:rPr>
        <w:t>ISS</w:t>
      </w:r>
      <w:r w:rsidR="00093096">
        <w:rPr>
          <w:sz w:val="28"/>
          <w:szCs w:val="28"/>
          <w:lang w:val="en-US"/>
        </w:rPr>
        <w:t>B</w:t>
      </w:r>
      <w:r w:rsidR="00093096">
        <w:rPr>
          <w:sz w:val="28"/>
          <w:szCs w:val="28"/>
        </w:rPr>
        <w:t>N-1694-62</w:t>
      </w:r>
      <w:r w:rsidR="00093096" w:rsidRPr="00093096">
        <w:rPr>
          <w:sz w:val="28"/>
          <w:szCs w:val="28"/>
        </w:rPr>
        <w:t>86.</w:t>
      </w:r>
    </w:p>
    <w:p w:rsidR="00A93D3C" w:rsidRDefault="00805597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93D3C">
        <w:rPr>
          <w:sz w:val="28"/>
          <w:szCs w:val="28"/>
        </w:rPr>
        <w:t xml:space="preserve">. Ибраимова А.Т. Влияние активности АСТ сыворотки крови при однородном подборе родителей на шерстную продуктивность потомства. </w:t>
      </w:r>
      <w:r w:rsidR="00A93D3C" w:rsidRPr="00A93D3C">
        <w:rPr>
          <w:sz w:val="28"/>
          <w:szCs w:val="28"/>
        </w:rPr>
        <w:t>[</w:t>
      </w:r>
      <w:r w:rsidR="00A93D3C">
        <w:rPr>
          <w:sz w:val="28"/>
          <w:szCs w:val="28"/>
        </w:rPr>
        <w:t>Текст</w:t>
      </w:r>
      <w:r w:rsidR="00A93D3C" w:rsidRPr="00A93D3C">
        <w:rPr>
          <w:sz w:val="28"/>
          <w:szCs w:val="28"/>
        </w:rPr>
        <w:t xml:space="preserve">] </w:t>
      </w:r>
      <w:r w:rsidR="00A93D3C">
        <w:rPr>
          <w:sz w:val="28"/>
          <w:szCs w:val="28"/>
        </w:rPr>
        <w:t xml:space="preserve">А.Т. Ибраимова, Т.Д. </w:t>
      </w:r>
      <w:proofErr w:type="spellStart"/>
      <w:r w:rsidR="00A93D3C">
        <w:rPr>
          <w:sz w:val="28"/>
          <w:szCs w:val="28"/>
        </w:rPr>
        <w:t>Чортонбаев</w:t>
      </w:r>
      <w:proofErr w:type="spellEnd"/>
      <w:r w:rsidR="00A93D3C">
        <w:rPr>
          <w:sz w:val="28"/>
          <w:szCs w:val="28"/>
        </w:rPr>
        <w:t xml:space="preserve"> // Вестник Кыргызского национального аграрного университета. – Бишкек, 2013. № 1 (28). – С.</w:t>
      </w:r>
      <w:r w:rsidR="001B26AF">
        <w:rPr>
          <w:sz w:val="28"/>
          <w:szCs w:val="28"/>
        </w:rPr>
        <w:t xml:space="preserve"> 213-214.</w:t>
      </w:r>
      <w:r w:rsidR="00541FD2">
        <w:rPr>
          <w:sz w:val="28"/>
          <w:szCs w:val="28"/>
        </w:rPr>
        <w:t xml:space="preserve"> -</w:t>
      </w:r>
      <w:r w:rsidR="003E1B99" w:rsidRPr="003E1B99">
        <w:t xml:space="preserve"> </w:t>
      </w:r>
      <w:r w:rsidR="003E1B99" w:rsidRPr="003E1B99">
        <w:rPr>
          <w:sz w:val="28"/>
          <w:szCs w:val="28"/>
        </w:rPr>
        <w:t>ISS</w:t>
      </w:r>
      <w:r w:rsidR="003E1B99">
        <w:rPr>
          <w:sz w:val="28"/>
          <w:szCs w:val="28"/>
          <w:lang w:val="en-US"/>
        </w:rPr>
        <w:t>B</w:t>
      </w:r>
      <w:r w:rsidR="003E1B99">
        <w:rPr>
          <w:sz w:val="28"/>
          <w:szCs w:val="28"/>
        </w:rPr>
        <w:t>N-1694-62</w:t>
      </w:r>
      <w:r w:rsidR="003E1B99" w:rsidRPr="003E1B99">
        <w:rPr>
          <w:sz w:val="28"/>
          <w:szCs w:val="28"/>
        </w:rPr>
        <w:t>86.</w:t>
      </w:r>
    </w:p>
    <w:p w:rsidR="00805597" w:rsidRDefault="00805597" w:rsidP="00805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Ибраимова А.Т. Активность сывороточных ферментов на убойные качества и морфологический состав туш у </w:t>
      </w:r>
      <w:r w:rsidR="00F71938">
        <w:rPr>
          <w:sz w:val="28"/>
          <w:szCs w:val="28"/>
        </w:rPr>
        <w:t>полукровных овец</w:t>
      </w:r>
      <w:r>
        <w:rPr>
          <w:sz w:val="28"/>
          <w:szCs w:val="28"/>
        </w:rPr>
        <w:t xml:space="preserve">. </w:t>
      </w:r>
      <w:r w:rsidRPr="00A93D3C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A93D3C">
        <w:rPr>
          <w:sz w:val="28"/>
          <w:szCs w:val="28"/>
        </w:rPr>
        <w:t xml:space="preserve">] </w:t>
      </w:r>
      <w:r w:rsidR="00F71938">
        <w:rPr>
          <w:sz w:val="28"/>
          <w:szCs w:val="28"/>
        </w:rPr>
        <w:t xml:space="preserve">А.Т. Ибраимова </w:t>
      </w:r>
      <w:r>
        <w:rPr>
          <w:sz w:val="28"/>
          <w:szCs w:val="28"/>
        </w:rPr>
        <w:t>// Вестник Кыргызского национального аграрного у</w:t>
      </w:r>
      <w:r w:rsidR="00F71938">
        <w:rPr>
          <w:sz w:val="28"/>
          <w:szCs w:val="28"/>
        </w:rPr>
        <w:t>ниверситета. – Бишкек, 2013. № 2.</w:t>
      </w:r>
      <w:r>
        <w:rPr>
          <w:sz w:val="28"/>
          <w:szCs w:val="28"/>
        </w:rPr>
        <w:t xml:space="preserve"> – С.</w:t>
      </w:r>
      <w:r w:rsidR="00F71938">
        <w:rPr>
          <w:sz w:val="28"/>
          <w:szCs w:val="28"/>
        </w:rPr>
        <w:t xml:space="preserve"> 118-120</w:t>
      </w:r>
      <w:r>
        <w:rPr>
          <w:sz w:val="28"/>
          <w:szCs w:val="28"/>
        </w:rPr>
        <w:t>.</w:t>
      </w:r>
      <w:r w:rsidR="003E1B99" w:rsidRPr="003E1B99">
        <w:t xml:space="preserve"> </w:t>
      </w:r>
      <w:r w:rsidR="00541FD2">
        <w:t xml:space="preserve">- </w:t>
      </w:r>
      <w:r w:rsidR="003E1B99" w:rsidRPr="003E1B99">
        <w:rPr>
          <w:sz w:val="28"/>
          <w:szCs w:val="28"/>
        </w:rPr>
        <w:t>ISS</w:t>
      </w:r>
      <w:r w:rsidR="003E1B99">
        <w:rPr>
          <w:sz w:val="28"/>
          <w:szCs w:val="28"/>
          <w:lang w:val="en-US"/>
        </w:rPr>
        <w:t>B</w:t>
      </w:r>
      <w:r w:rsidR="003E1B99">
        <w:rPr>
          <w:sz w:val="28"/>
          <w:szCs w:val="28"/>
        </w:rPr>
        <w:t>N-1694-62</w:t>
      </w:r>
      <w:r w:rsidR="003E1B99" w:rsidRPr="003E1B99">
        <w:rPr>
          <w:sz w:val="28"/>
          <w:szCs w:val="28"/>
        </w:rPr>
        <w:t>86.</w:t>
      </w:r>
    </w:p>
    <w:p w:rsidR="00D13D86" w:rsidRDefault="00D13D8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B417A6" w:rsidRDefault="00B417A6" w:rsidP="004E2709">
      <w:pPr>
        <w:jc w:val="both"/>
        <w:rPr>
          <w:sz w:val="28"/>
          <w:szCs w:val="28"/>
        </w:rPr>
      </w:pPr>
    </w:p>
    <w:p w:rsidR="001B26AF" w:rsidRPr="00D13D86" w:rsidRDefault="00BD0028" w:rsidP="004E270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</w:t>
      </w:r>
      <w:r w:rsidR="00D13D86">
        <w:rPr>
          <w:sz w:val="28"/>
          <w:szCs w:val="28"/>
        </w:rPr>
        <w:t xml:space="preserve">             </w:t>
      </w:r>
      <w:r w:rsidR="00D13D86" w:rsidRPr="00D13D86">
        <w:rPr>
          <w:b/>
          <w:sz w:val="28"/>
          <w:szCs w:val="28"/>
        </w:rPr>
        <w:t xml:space="preserve"> </w:t>
      </w:r>
      <w:r w:rsidRPr="00D13D86">
        <w:rPr>
          <w:b/>
          <w:sz w:val="28"/>
          <w:szCs w:val="28"/>
        </w:rPr>
        <w:t xml:space="preserve">Резюме </w:t>
      </w:r>
    </w:p>
    <w:p w:rsidR="00BD0028" w:rsidRPr="00B417A6" w:rsidRDefault="00BD0028" w:rsidP="004E270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 xml:space="preserve">Кандидатской диссертации Ибраимовой </w:t>
      </w:r>
      <w:proofErr w:type="spellStart"/>
      <w:r w:rsidRPr="00B417A6">
        <w:rPr>
          <w:b/>
          <w:sz w:val="28"/>
          <w:szCs w:val="28"/>
        </w:rPr>
        <w:t>Айнуры</w:t>
      </w:r>
      <w:proofErr w:type="spellEnd"/>
      <w:r w:rsidRPr="00B417A6">
        <w:rPr>
          <w:b/>
          <w:sz w:val="28"/>
          <w:szCs w:val="28"/>
        </w:rPr>
        <w:t xml:space="preserve"> </w:t>
      </w:r>
      <w:proofErr w:type="spellStart"/>
      <w:r w:rsidRPr="00B417A6">
        <w:rPr>
          <w:b/>
          <w:sz w:val="28"/>
          <w:szCs w:val="28"/>
        </w:rPr>
        <w:t>Танкеевны</w:t>
      </w:r>
      <w:proofErr w:type="spellEnd"/>
      <w:r w:rsidRPr="00B417A6">
        <w:rPr>
          <w:b/>
          <w:sz w:val="28"/>
          <w:szCs w:val="28"/>
        </w:rPr>
        <w:t xml:space="preserve"> на тему: «Биохимические и </w:t>
      </w:r>
      <w:proofErr w:type="spellStart"/>
      <w:r w:rsidRPr="00B417A6">
        <w:rPr>
          <w:b/>
          <w:sz w:val="28"/>
          <w:szCs w:val="28"/>
        </w:rPr>
        <w:t>селекционно</w:t>
      </w:r>
      <w:proofErr w:type="spellEnd"/>
      <w:r w:rsidRPr="00B417A6">
        <w:rPr>
          <w:b/>
          <w:sz w:val="28"/>
          <w:szCs w:val="28"/>
        </w:rPr>
        <w:t xml:space="preserve">-генетические особенности </w:t>
      </w:r>
      <w:proofErr w:type="spellStart"/>
      <w:r w:rsidRPr="00B417A6">
        <w:rPr>
          <w:b/>
          <w:sz w:val="28"/>
          <w:szCs w:val="28"/>
        </w:rPr>
        <w:t>гиссаро</w:t>
      </w:r>
      <w:proofErr w:type="spellEnd"/>
      <w:r w:rsidRPr="00B417A6">
        <w:rPr>
          <w:b/>
          <w:sz w:val="28"/>
          <w:szCs w:val="28"/>
        </w:rPr>
        <w:t>-кыргызских овец в условиях Чуйской долины» на соискание ученой степени кандидата сельскохозяйственных наук по специальности 06.02.07 – разведение, селекция и генетика сельскохозяйственных животных.</w:t>
      </w:r>
    </w:p>
    <w:p w:rsidR="00BD0028" w:rsidRDefault="00BD0028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мясо-сальные</w:t>
      </w:r>
      <w:proofErr w:type="gramEnd"/>
      <w:r>
        <w:rPr>
          <w:sz w:val="28"/>
          <w:szCs w:val="28"/>
        </w:rPr>
        <w:t xml:space="preserve"> овцы, ферментные тесты – </w:t>
      </w:r>
      <w:proofErr w:type="spellStart"/>
      <w:r>
        <w:rPr>
          <w:sz w:val="28"/>
          <w:szCs w:val="28"/>
        </w:rPr>
        <w:t>аспартат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аланин</w:t>
      </w:r>
      <w:r w:rsidR="00E37F74">
        <w:rPr>
          <w:sz w:val="28"/>
          <w:szCs w:val="28"/>
        </w:rPr>
        <w:t>-</w:t>
      </w:r>
      <w:r>
        <w:rPr>
          <w:sz w:val="28"/>
          <w:szCs w:val="28"/>
        </w:rPr>
        <w:t>аминотрансферазы</w:t>
      </w:r>
      <w:proofErr w:type="spellEnd"/>
      <w:r>
        <w:rPr>
          <w:sz w:val="28"/>
          <w:szCs w:val="28"/>
        </w:rPr>
        <w:t xml:space="preserve">, щелочной и кислой фосфатазы, </w:t>
      </w:r>
      <w:r w:rsidR="00E37F74">
        <w:rPr>
          <w:sz w:val="28"/>
          <w:szCs w:val="28"/>
        </w:rPr>
        <w:t>шерстная и мясная продуктивность, корреляция, повторяемость, наследуемость.</w:t>
      </w:r>
    </w:p>
    <w:p w:rsidR="00E37F74" w:rsidRDefault="00E37F74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Изучение возможностей </w:t>
      </w:r>
      <w:r w:rsidR="00C31FE6">
        <w:rPr>
          <w:sz w:val="28"/>
          <w:szCs w:val="28"/>
        </w:rPr>
        <w:t xml:space="preserve">использования биохимических и селекционно-генетических показателей в селекции </w:t>
      </w:r>
      <w:proofErr w:type="spellStart"/>
      <w:r w:rsidR="00C31FE6">
        <w:rPr>
          <w:sz w:val="28"/>
          <w:szCs w:val="28"/>
        </w:rPr>
        <w:t>гиссаро</w:t>
      </w:r>
      <w:proofErr w:type="spellEnd"/>
      <w:r w:rsidR="00C31FE6">
        <w:rPr>
          <w:sz w:val="28"/>
          <w:szCs w:val="28"/>
        </w:rPr>
        <w:t>-кыргызских овец, в условиях Чуйской долины.</w:t>
      </w:r>
    </w:p>
    <w:p w:rsidR="00B417A6" w:rsidRDefault="00B417A6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>Объекты исследований: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Гиссаро</w:t>
      </w:r>
      <w:proofErr w:type="spellEnd"/>
      <w:r>
        <w:rPr>
          <w:sz w:val="28"/>
          <w:szCs w:val="28"/>
        </w:rPr>
        <w:t>-кыргызские овцы, разводимые в фермерском хозяйстве «</w:t>
      </w:r>
      <w:proofErr w:type="spellStart"/>
      <w:r>
        <w:rPr>
          <w:sz w:val="28"/>
          <w:szCs w:val="28"/>
        </w:rPr>
        <w:t>Ибраим-Ата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Аламудунского</w:t>
      </w:r>
      <w:proofErr w:type="spellEnd"/>
      <w:r>
        <w:rPr>
          <w:sz w:val="28"/>
          <w:szCs w:val="28"/>
        </w:rPr>
        <w:t xml:space="preserve"> района Чуйской области.</w:t>
      </w:r>
    </w:p>
    <w:p w:rsidR="00C31FE6" w:rsidRDefault="00C31FE6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 xml:space="preserve">Методы </w:t>
      </w:r>
      <w:proofErr w:type="gramStart"/>
      <w:r w:rsidRPr="00B417A6">
        <w:rPr>
          <w:b/>
          <w:sz w:val="28"/>
          <w:szCs w:val="28"/>
        </w:rPr>
        <w:t>исследовании</w:t>
      </w:r>
      <w:proofErr w:type="gramEnd"/>
      <w:r w:rsidRPr="00B417A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Исследования проводились по общепринятым методикам ВИЖ (1969,1970), ВАСХНИЛ (1985),</w:t>
      </w:r>
      <w:r w:rsidR="000A3F79">
        <w:rPr>
          <w:sz w:val="28"/>
          <w:szCs w:val="28"/>
        </w:rPr>
        <w:t xml:space="preserve"> по методу </w:t>
      </w:r>
      <w:proofErr w:type="spellStart"/>
      <w:r w:rsidR="000A3F79">
        <w:rPr>
          <w:sz w:val="28"/>
          <w:szCs w:val="28"/>
        </w:rPr>
        <w:t>Рейтмана</w:t>
      </w:r>
      <w:proofErr w:type="spellEnd"/>
      <w:r w:rsidR="000A3F79">
        <w:rPr>
          <w:sz w:val="28"/>
          <w:szCs w:val="28"/>
        </w:rPr>
        <w:t xml:space="preserve"> и Френкеля (1972), </w:t>
      </w:r>
      <w:proofErr w:type="spellStart"/>
      <w:r w:rsidR="000A3F79">
        <w:rPr>
          <w:sz w:val="28"/>
          <w:szCs w:val="28"/>
        </w:rPr>
        <w:t>Боданского</w:t>
      </w:r>
      <w:proofErr w:type="spellEnd"/>
      <w:r w:rsidR="000A3F79">
        <w:rPr>
          <w:sz w:val="28"/>
          <w:szCs w:val="28"/>
        </w:rPr>
        <w:t xml:space="preserve"> (1968). </w:t>
      </w:r>
    </w:p>
    <w:p w:rsidR="000A3F79" w:rsidRDefault="000A3F79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>Полученные результаты</w:t>
      </w:r>
      <w:r w:rsidR="00B417A6">
        <w:rPr>
          <w:b/>
          <w:sz w:val="28"/>
          <w:szCs w:val="28"/>
        </w:rPr>
        <w:t xml:space="preserve"> и их новизна</w:t>
      </w:r>
      <w:r w:rsidRPr="00B417A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Впервые в условиях Чуйской долины проведено исследование с уровнем активности сывороточных ферментов крови </w:t>
      </w:r>
      <w:proofErr w:type="spellStart"/>
      <w:r>
        <w:rPr>
          <w:sz w:val="28"/>
          <w:szCs w:val="28"/>
        </w:rPr>
        <w:t>гиссаро</w:t>
      </w:r>
      <w:proofErr w:type="spellEnd"/>
      <w:r>
        <w:rPr>
          <w:sz w:val="28"/>
          <w:szCs w:val="28"/>
        </w:rPr>
        <w:t>-кыргызских овец и предложена научно-обоснованная система отбора и подбора животных по ферментным тестам для селекции.</w:t>
      </w:r>
    </w:p>
    <w:p w:rsidR="000A3F79" w:rsidRPr="00A93D3C" w:rsidRDefault="000A3F79" w:rsidP="004E27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17A6">
        <w:rPr>
          <w:b/>
          <w:sz w:val="28"/>
          <w:szCs w:val="28"/>
        </w:rPr>
        <w:t>Область применения:</w:t>
      </w:r>
      <w:r>
        <w:rPr>
          <w:sz w:val="28"/>
          <w:szCs w:val="28"/>
        </w:rPr>
        <w:t xml:space="preserve"> сельское хозяйство.</w:t>
      </w:r>
    </w:p>
    <w:p w:rsidR="00CF3244" w:rsidRPr="008D684C" w:rsidRDefault="00CF3244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734A0" w:rsidRPr="008D684C" w:rsidRDefault="00C734A0" w:rsidP="00CF3244">
      <w:pPr>
        <w:ind w:firstLine="708"/>
        <w:jc w:val="both"/>
        <w:rPr>
          <w:sz w:val="28"/>
          <w:szCs w:val="28"/>
        </w:rPr>
      </w:pPr>
    </w:p>
    <w:p w:rsidR="00CF3244" w:rsidRDefault="00CF3244" w:rsidP="00541FD2">
      <w:pPr>
        <w:jc w:val="both"/>
        <w:rPr>
          <w:sz w:val="28"/>
          <w:szCs w:val="28"/>
        </w:rPr>
      </w:pPr>
    </w:p>
    <w:p w:rsidR="00C734A0" w:rsidRDefault="00C734A0" w:rsidP="00C734A0">
      <w:pPr>
        <w:jc w:val="center"/>
        <w:rPr>
          <w:b/>
          <w:sz w:val="28"/>
          <w:szCs w:val="28"/>
          <w:lang w:val="ky-KG"/>
        </w:rPr>
      </w:pPr>
      <w:r w:rsidRPr="009C4F9F">
        <w:rPr>
          <w:b/>
          <w:sz w:val="28"/>
          <w:szCs w:val="28"/>
          <w:lang w:val="ky-KG"/>
        </w:rPr>
        <w:lastRenderedPageBreak/>
        <w:t>Ибраимова  Айнура Танкеевнанын</w:t>
      </w:r>
    </w:p>
    <w:p w:rsidR="00C734A0" w:rsidRPr="00127DB4" w:rsidRDefault="00C734A0" w:rsidP="00C734A0">
      <w:pPr>
        <w:jc w:val="both"/>
        <w:rPr>
          <w:b/>
          <w:sz w:val="28"/>
          <w:szCs w:val="28"/>
          <w:lang w:val="ky-KG"/>
        </w:rPr>
      </w:pPr>
      <w:r w:rsidRPr="00127DB4">
        <w:rPr>
          <w:b/>
          <w:sz w:val="28"/>
          <w:szCs w:val="28"/>
          <w:lang w:val="ky-KG"/>
        </w:rPr>
        <w:t>06.02.07- айыл чарба  малдарын өстүрүү, селекциясы жана генетикасы адистиги боюнча айыл чарба илимдеринин кандидаты  деген илимий даражасын  алууга  «Чүй өрөөнүндөгү гисс</w:t>
      </w:r>
      <w:r>
        <w:rPr>
          <w:b/>
          <w:sz w:val="28"/>
          <w:szCs w:val="28"/>
          <w:lang w:val="ky-KG"/>
        </w:rPr>
        <w:t>а</w:t>
      </w:r>
      <w:r w:rsidRPr="00127DB4">
        <w:rPr>
          <w:b/>
          <w:sz w:val="28"/>
          <w:szCs w:val="28"/>
          <w:lang w:val="ky-KG"/>
        </w:rPr>
        <w:t>р-кыргыз тукумундагы койлордун биохимиялык жана селекциялык-генетикалык өзгөчөлүктөрү»  темасындагы кандидаттык диссертация</w:t>
      </w:r>
      <w:r>
        <w:rPr>
          <w:b/>
          <w:sz w:val="28"/>
          <w:szCs w:val="28"/>
          <w:lang w:val="ky-KG"/>
        </w:rPr>
        <w:t>сы</w:t>
      </w:r>
      <w:r w:rsidRPr="00127DB4">
        <w:rPr>
          <w:b/>
          <w:sz w:val="28"/>
          <w:szCs w:val="28"/>
          <w:lang w:val="ky-KG"/>
        </w:rPr>
        <w:t xml:space="preserve">нын </w:t>
      </w:r>
    </w:p>
    <w:p w:rsidR="00C734A0" w:rsidRPr="008D684C" w:rsidRDefault="00C734A0" w:rsidP="00C734A0">
      <w:pPr>
        <w:jc w:val="center"/>
        <w:rPr>
          <w:b/>
          <w:sz w:val="28"/>
          <w:szCs w:val="28"/>
          <w:lang w:val="ky-KG"/>
        </w:rPr>
      </w:pPr>
    </w:p>
    <w:p w:rsidR="00C734A0" w:rsidRDefault="00C734A0" w:rsidP="00C734A0">
      <w:pPr>
        <w:jc w:val="center"/>
        <w:rPr>
          <w:b/>
          <w:sz w:val="28"/>
          <w:szCs w:val="28"/>
          <w:lang w:val="ky-KG"/>
        </w:rPr>
      </w:pPr>
      <w:r w:rsidRPr="003C1E77">
        <w:rPr>
          <w:b/>
          <w:sz w:val="28"/>
          <w:szCs w:val="28"/>
          <w:lang w:val="ky-KG"/>
        </w:rPr>
        <w:t>Корутундусу</w:t>
      </w:r>
    </w:p>
    <w:p w:rsidR="00C734A0" w:rsidRDefault="00C734A0" w:rsidP="00C734A0">
      <w:pPr>
        <w:jc w:val="both"/>
        <w:rPr>
          <w:sz w:val="28"/>
          <w:szCs w:val="28"/>
          <w:lang w:val="ky-KG"/>
        </w:rPr>
      </w:pPr>
      <w:r w:rsidRPr="00127DB4">
        <w:rPr>
          <w:b/>
          <w:sz w:val="28"/>
          <w:szCs w:val="28"/>
          <w:lang w:val="ky-KG"/>
        </w:rPr>
        <w:t>Негизги сөздөр:</w:t>
      </w:r>
      <w:r>
        <w:rPr>
          <w:sz w:val="28"/>
          <w:szCs w:val="28"/>
          <w:lang w:val="ky-KG"/>
        </w:rPr>
        <w:t xml:space="preserve"> эт-</w:t>
      </w:r>
      <w:r w:rsidRPr="003C1E77">
        <w:rPr>
          <w:sz w:val="28"/>
          <w:szCs w:val="28"/>
          <w:lang w:val="ky-KG"/>
        </w:rPr>
        <w:t>май багытындагы</w:t>
      </w:r>
      <w:r>
        <w:rPr>
          <w:sz w:val="28"/>
          <w:szCs w:val="28"/>
          <w:lang w:val="ky-KG"/>
        </w:rPr>
        <w:t xml:space="preserve">  койлор, ферменттик тесттер-аспартат жана аланин</w:t>
      </w:r>
      <w:r w:rsidRPr="0041187F">
        <w:rPr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>аминотрансфераздары, щелочтук жана кычкыл фосфатаздар,  жүн жана эт кунардуулугу</w:t>
      </w:r>
      <w:r w:rsidRPr="007F6BD1">
        <w:rPr>
          <w:sz w:val="28"/>
          <w:szCs w:val="28"/>
          <w:lang w:val="ky-KG"/>
        </w:rPr>
        <w:t>, коррел</w:t>
      </w:r>
      <w:r>
        <w:rPr>
          <w:sz w:val="28"/>
          <w:szCs w:val="28"/>
          <w:lang w:val="ky-KG"/>
        </w:rPr>
        <w:t>я</w:t>
      </w:r>
      <w:r w:rsidRPr="007F6BD1">
        <w:rPr>
          <w:sz w:val="28"/>
          <w:szCs w:val="28"/>
          <w:lang w:val="ky-KG"/>
        </w:rPr>
        <w:t>ция, кайталануучулук, тукум куучулук.</w:t>
      </w:r>
    </w:p>
    <w:p w:rsidR="00C734A0" w:rsidRDefault="00C734A0" w:rsidP="00C734A0">
      <w:pPr>
        <w:jc w:val="both"/>
        <w:rPr>
          <w:sz w:val="28"/>
          <w:szCs w:val="28"/>
          <w:lang w:val="ky-KG"/>
        </w:rPr>
      </w:pPr>
      <w:r w:rsidRPr="00127DB4">
        <w:rPr>
          <w:b/>
          <w:sz w:val="28"/>
          <w:szCs w:val="28"/>
          <w:lang w:val="ky-KG"/>
        </w:rPr>
        <w:t>Иштин максаты:</w:t>
      </w:r>
      <w:r>
        <w:rPr>
          <w:sz w:val="28"/>
          <w:szCs w:val="28"/>
          <w:lang w:val="ky-KG"/>
        </w:rPr>
        <w:t xml:space="preserve"> Чүй өрөөнүндөгү гиссар-кыргыз тукумундагы койлордун биохимиялык  жана  селекциялык-генетикалык  өзгөчөлүктөрүнүн селекцияга тийгизген таасиринин мүмкүнчүлүктөрүн изилдөө.</w:t>
      </w:r>
    </w:p>
    <w:p w:rsidR="00C734A0" w:rsidRDefault="00C734A0" w:rsidP="00C734A0">
      <w:pPr>
        <w:jc w:val="both"/>
        <w:rPr>
          <w:sz w:val="28"/>
          <w:szCs w:val="28"/>
          <w:lang w:val="ky-KG"/>
        </w:rPr>
      </w:pPr>
      <w:r w:rsidRPr="00FA6B0B">
        <w:rPr>
          <w:b/>
          <w:sz w:val="28"/>
          <w:szCs w:val="28"/>
          <w:lang w:val="ky-KG"/>
        </w:rPr>
        <w:t>Изилдөө  об</w:t>
      </w:r>
      <w:r>
        <w:rPr>
          <w:b/>
          <w:sz w:val="28"/>
          <w:szCs w:val="28"/>
          <w:lang w:val="ky-KG"/>
        </w:rPr>
        <w:t>ъ</w:t>
      </w:r>
      <w:r w:rsidRPr="00FA6B0B">
        <w:rPr>
          <w:b/>
          <w:sz w:val="28"/>
          <w:szCs w:val="28"/>
          <w:lang w:val="ky-KG"/>
        </w:rPr>
        <w:t>ектиси:</w:t>
      </w:r>
      <w:r>
        <w:rPr>
          <w:sz w:val="28"/>
          <w:szCs w:val="28"/>
          <w:lang w:val="ky-KG"/>
        </w:rPr>
        <w:t xml:space="preserve"> Чүй облусунун Аламүдүн районундагы  “Ибраим</w:t>
      </w:r>
      <w:r w:rsidRPr="00521344">
        <w:rPr>
          <w:sz w:val="28"/>
          <w:szCs w:val="28"/>
          <w:lang w:val="ky-KG"/>
        </w:rPr>
        <w:t>-Ата</w:t>
      </w:r>
      <w:r>
        <w:rPr>
          <w:sz w:val="28"/>
          <w:szCs w:val="28"/>
          <w:lang w:val="ky-KG"/>
        </w:rPr>
        <w:t>” фермердик чарбасында өстүрүлүп жаткан гиссар-кыргыз тукумундагы койлордун  тобу.</w:t>
      </w:r>
    </w:p>
    <w:p w:rsidR="00C734A0" w:rsidRDefault="00C734A0" w:rsidP="00C734A0">
      <w:pPr>
        <w:jc w:val="both"/>
        <w:rPr>
          <w:sz w:val="28"/>
          <w:szCs w:val="28"/>
          <w:lang w:val="ky-KG"/>
        </w:rPr>
      </w:pPr>
      <w:r w:rsidRPr="00FA6B0B">
        <w:rPr>
          <w:b/>
          <w:sz w:val="28"/>
          <w:szCs w:val="28"/>
          <w:lang w:val="ky-KG"/>
        </w:rPr>
        <w:t>Изилдөөнүн ыкмалары:</w:t>
      </w:r>
      <w:r w:rsidRPr="00FA6B0B">
        <w:rPr>
          <w:sz w:val="28"/>
          <w:szCs w:val="28"/>
          <w:lang w:val="ky-KG"/>
        </w:rPr>
        <w:t xml:space="preserve"> </w:t>
      </w:r>
      <w:r w:rsidRPr="005713AD">
        <w:rPr>
          <w:sz w:val="28"/>
          <w:szCs w:val="28"/>
          <w:lang w:val="ky-KG"/>
        </w:rPr>
        <w:t>Изилдөөлөр ВИЖ</w:t>
      </w:r>
      <w:r>
        <w:rPr>
          <w:sz w:val="28"/>
          <w:szCs w:val="28"/>
          <w:lang w:val="ky-KG"/>
        </w:rPr>
        <w:t>дин</w:t>
      </w:r>
      <w:r w:rsidRPr="005713AD">
        <w:rPr>
          <w:sz w:val="28"/>
          <w:szCs w:val="28"/>
          <w:lang w:val="ky-KG"/>
        </w:rPr>
        <w:t xml:space="preserve"> (</w:t>
      </w:r>
      <w:r>
        <w:rPr>
          <w:sz w:val="28"/>
          <w:szCs w:val="28"/>
          <w:lang w:val="ky-KG"/>
        </w:rPr>
        <w:t>1969,1970), ВАСХНИЛдин (1985) жалпы кабыл алынган, Р</w:t>
      </w:r>
      <w:r w:rsidRPr="005713AD">
        <w:rPr>
          <w:sz w:val="28"/>
          <w:szCs w:val="28"/>
          <w:lang w:val="ky-KG"/>
        </w:rPr>
        <w:t>ейтман жана Фр</w:t>
      </w:r>
      <w:r>
        <w:rPr>
          <w:sz w:val="28"/>
          <w:szCs w:val="28"/>
          <w:lang w:val="ky-KG"/>
        </w:rPr>
        <w:t>е</w:t>
      </w:r>
      <w:r w:rsidRPr="005713AD">
        <w:rPr>
          <w:sz w:val="28"/>
          <w:szCs w:val="28"/>
          <w:lang w:val="ky-KG"/>
        </w:rPr>
        <w:t>нкелдин (1972),</w:t>
      </w:r>
      <w:r>
        <w:rPr>
          <w:sz w:val="28"/>
          <w:szCs w:val="28"/>
          <w:lang w:val="ky-KG"/>
        </w:rPr>
        <w:t xml:space="preserve"> Боданскийдин (1968)  ыкмалары менен жүргүзүлдү.</w:t>
      </w:r>
    </w:p>
    <w:p w:rsidR="00C734A0" w:rsidRDefault="00C734A0" w:rsidP="00C734A0">
      <w:pPr>
        <w:jc w:val="both"/>
        <w:rPr>
          <w:sz w:val="28"/>
          <w:szCs w:val="28"/>
          <w:lang w:val="ky-KG"/>
        </w:rPr>
      </w:pPr>
      <w:r w:rsidRPr="00FA6B0B">
        <w:rPr>
          <w:b/>
          <w:sz w:val="28"/>
          <w:szCs w:val="28"/>
          <w:lang w:val="ky-KG"/>
        </w:rPr>
        <w:t>Алынган натыйжалар жана алардын жаңылыгы:</w:t>
      </w:r>
      <w:r>
        <w:rPr>
          <w:b/>
          <w:sz w:val="28"/>
          <w:szCs w:val="28"/>
          <w:lang w:val="ky-KG"/>
        </w:rPr>
        <w:t xml:space="preserve"> </w:t>
      </w:r>
      <w:r w:rsidRPr="005713AD">
        <w:rPr>
          <w:sz w:val="28"/>
          <w:szCs w:val="28"/>
          <w:lang w:val="ky-KG"/>
        </w:rPr>
        <w:t>Чүй өрөөнүнүн шартында гисс</w:t>
      </w:r>
      <w:r>
        <w:rPr>
          <w:sz w:val="28"/>
          <w:szCs w:val="28"/>
          <w:lang w:val="ky-KG"/>
        </w:rPr>
        <w:t>а</w:t>
      </w:r>
      <w:r w:rsidRPr="005713AD">
        <w:rPr>
          <w:sz w:val="28"/>
          <w:szCs w:val="28"/>
          <w:lang w:val="ky-KG"/>
        </w:rPr>
        <w:t>р-кыргыз тукумундагы</w:t>
      </w:r>
      <w:r>
        <w:rPr>
          <w:sz w:val="28"/>
          <w:szCs w:val="28"/>
          <w:lang w:val="ky-KG"/>
        </w:rPr>
        <w:t xml:space="preserve"> </w:t>
      </w:r>
      <w:r w:rsidRPr="005713AD">
        <w:rPr>
          <w:sz w:val="28"/>
          <w:szCs w:val="28"/>
          <w:lang w:val="ky-KG"/>
        </w:rPr>
        <w:t xml:space="preserve"> койлордун</w:t>
      </w:r>
      <w:r>
        <w:rPr>
          <w:sz w:val="28"/>
          <w:szCs w:val="28"/>
          <w:lang w:val="ky-KG"/>
        </w:rPr>
        <w:t xml:space="preserve"> канындагы ферменттеринин  активдүүлүк деңгээли  биринчи жолу  изилденип</w:t>
      </w:r>
      <w:r w:rsidRPr="004757B6">
        <w:rPr>
          <w:sz w:val="28"/>
          <w:szCs w:val="28"/>
          <w:lang w:val="ky-KG"/>
        </w:rPr>
        <w:t>,</w:t>
      </w:r>
      <w:r>
        <w:rPr>
          <w:sz w:val="28"/>
          <w:szCs w:val="28"/>
          <w:lang w:val="ky-KG"/>
        </w:rPr>
        <w:t xml:space="preserve"> асыл тукум иштеринде малды ферменттик тесттер боюнча тандоо жана жупташтыруунун  илимий жактан  негизделген системасы сунуш кылынды.</w:t>
      </w:r>
    </w:p>
    <w:p w:rsidR="00C734A0" w:rsidRPr="005713AD" w:rsidRDefault="00C734A0" w:rsidP="00C734A0">
      <w:pPr>
        <w:jc w:val="both"/>
        <w:rPr>
          <w:sz w:val="28"/>
          <w:szCs w:val="28"/>
          <w:u w:val="single"/>
          <w:lang w:val="ky-KG"/>
        </w:rPr>
      </w:pPr>
      <w:r>
        <w:rPr>
          <w:b/>
          <w:sz w:val="28"/>
          <w:szCs w:val="28"/>
          <w:lang w:val="ky-KG"/>
        </w:rPr>
        <w:t>Колдонуучу т</w:t>
      </w:r>
      <w:r w:rsidRPr="00FA6B0B">
        <w:rPr>
          <w:b/>
          <w:sz w:val="28"/>
          <w:szCs w:val="28"/>
          <w:lang w:val="ky-KG"/>
        </w:rPr>
        <w:t>армак:</w:t>
      </w:r>
      <w:r>
        <w:rPr>
          <w:sz w:val="28"/>
          <w:szCs w:val="28"/>
          <w:lang w:val="ky-KG"/>
        </w:rPr>
        <w:t xml:space="preserve"> айыл чарбасы.</w:t>
      </w:r>
    </w:p>
    <w:p w:rsidR="00C734A0" w:rsidRPr="008A72DA" w:rsidRDefault="00C734A0" w:rsidP="00C734A0">
      <w:pPr>
        <w:rPr>
          <w:lang w:val="en-US"/>
        </w:rPr>
      </w:pPr>
    </w:p>
    <w:p w:rsidR="00CF3244" w:rsidRPr="008A72DA" w:rsidRDefault="00CF3244" w:rsidP="00CF3244">
      <w:pPr>
        <w:ind w:firstLine="708"/>
        <w:jc w:val="both"/>
        <w:rPr>
          <w:sz w:val="28"/>
          <w:szCs w:val="28"/>
          <w:lang w:val="en-US"/>
        </w:rPr>
      </w:pPr>
    </w:p>
    <w:p w:rsidR="00B417A6" w:rsidRPr="008A72DA" w:rsidRDefault="00B417A6" w:rsidP="00CF3244">
      <w:pPr>
        <w:ind w:firstLine="708"/>
        <w:jc w:val="both"/>
        <w:rPr>
          <w:sz w:val="28"/>
          <w:szCs w:val="28"/>
          <w:lang w:val="en-US"/>
        </w:rPr>
      </w:pPr>
    </w:p>
    <w:p w:rsidR="00B417A6" w:rsidRPr="008A72DA" w:rsidRDefault="00B417A6" w:rsidP="00CF3244">
      <w:pPr>
        <w:ind w:firstLine="708"/>
        <w:jc w:val="both"/>
        <w:rPr>
          <w:sz w:val="28"/>
          <w:szCs w:val="28"/>
          <w:lang w:val="en-US"/>
        </w:rPr>
      </w:pPr>
    </w:p>
    <w:p w:rsidR="00B417A6" w:rsidRPr="008A72DA" w:rsidRDefault="00B417A6" w:rsidP="00CF3244">
      <w:pPr>
        <w:ind w:firstLine="708"/>
        <w:jc w:val="both"/>
        <w:rPr>
          <w:sz w:val="28"/>
          <w:szCs w:val="28"/>
          <w:lang w:val="en-US"/>
        </w:rPr>
      </w:pPr>
    </w:p>
    <w:p w:rsidR="00CF3244" w:rsidRPr="008A72DA" w:rsidRDefault="00CF3244" w:rsidP="00CF3244">
      <w:pPr>
        <w:ind w:firstLine="708"/>
        <w:jc w:val="both"/>
        <w:rPr>
          <w:sz w:val="28"/>
          <w:szCs w:val="28"/>
          <w:lang w:val="en-US"/>
        </w:rPr>
      </w:pPr>
    </w:p>
    <w:p w:rsidR="00CF3244" w:rsidRPr="008A72DA" w:rsidRDefault="00CF3244" w:rsidP="00CF3244">
      <w:pPr>
        <w:spacing w:line="360" w:lineRule="auto"/>
        <w:ind w:firstLine="708"/>
        <w:jc w:val="both"/>
        <w:rPr>
          <w:sz w:val="28"/>
          <w:szCs w:val="28"/>
          <w:lang w:val="en-US"/>
        </w:rPr>
      </w:pPr>
    </w:p>
    <w:p w:rsidR="00CF3244" w:rsidRPr="008A72DA" w:rsidRDefault="00CF3244" w:rsidP="003D2C0C">
      <w:pPr>
        <w:pStyle w:val="4"/>
        <w:shd w:val="clear" w:color="auto" w:fill="auto"/>
        <w:spacing w:after="0" w:line="360" w:lineRule="auto"/>
        <w:ind w:right="561" w:firstLine="708"/>
        <w:jc w:val="both"/>
        <w:rPr>
          <w:rFonts w:asciiTheme="minorHAnsi" w:eastAsiaTheme="minorHAnsi" w:hAnsiTheme="minorHAnsi"/>
          <w:sz w:val="28"/>
          <w:szCs w:val="28"/>
          <w:lang w:val="en-US"/>
        </w:rPr>
      </w:pPr>
    </w:p>
    <w:p w:rsidR="00FD74E5" w:rsidRDefault="00FD74E5" w:rsidP="003D2C0C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  <w:lang w:val="en-US"/>
        </w:rPr>
      </w:pPr>
    </w:p>
    <w:p w:rsidR="008D684C" w:rsidRDefault="008D684C" w:rsidP="003D2C0C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  <w:lang w:val="en-US"/>
        </w:rPr>
      </w:pPr>
    </w:p>
    <w:p w:rsidR="008D684C" w:rsidRDefault="008D684C" w:rsidP="003D2C0C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  <w:lang w:val="en-US"/>
        </w:rPr>
      </w:pPr>
    </w:p>
    <w:p w:rsidR="008D684C" w:rsidRDefault="008D684C" w:rsidP="003D2C0C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  <w:lang w:val="en-US"/>
        </w:rPr>
      </w:pPr>
    </w:p>
    <w:p w:rsidR="008D684C" w:rsidRPr="008D684C" w:rsidRDefault="008D684C" w:rsidP="003D2C0C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  <w:lang w:val="en-US"/>
        </w:rPr>
      </w:pPr>
    </w:p>
    <w:p w:rsidR="00F44584" w:rsidRDefault="00F44584" w:rsidP="007F7964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</w:rPr>
      </w:pPr>
    </w:p>
    <w:p w:rsidR="00541FD2" w:rsidRPr="00541FD2" w:rsidRDefault="00541FD2" w:rsidP="007F7964">
      <w:pPr>
        <w:pStyle w:val="4"/>
        <w:shd w:val="clear" w:color="auto" w:fill="auto"/>
        <w:spacing w:after="0" w:line="360" w:lineRule="auto"/>
        <w:ind w:right="283" w:firstLine="0"/>
        <w:jc w:val="both"/>
        <w:rPr>
          <w:rFonts w:ascii="Times New Roman" w:eastAsiaTheme="minorHAnsi" w:hAnsi="Times New Roman" w:cs="Times New Roman"/>
          <w:spacing w:val="0"/>
          <w:sz w:val="28"/>
          <w:szCs w:val="28"/>
        </w:rPr>
      </w:pPr>
      <w:bookmarkStart w:id="0" w:name="_GoBack"/>
      <w:bookmarkEnd w:id="0"/>
    </w:p>
    <w:p w:rsidR="008D684C" w:rsidRPr="008D684C" w:rsidRDefault="008D684C" w:rsidP="008D684C">
      <w:pPr>
        <w:jc w:val="center"/>
        <w:rPr>
          <w:b/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lastRenderedPageBreak/>
        <w:t>Summary</w:t>
      </w:r>
    </w:p>
    <w:p w:rsidR="008D684C" w:rsidRPr="008D684C" w:rsidRDefault="008D684C" w:rsidP="008D684C">
      <w:pPr>
        <w:ind w:firstLine="709"/>
        <w:jc w:val="both"/>
        <w:rPr>
          <w:b/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t xml:space="preserve">Of the Ph.D. thesis of </w:t>
      </w:r>
      <w:proofErr w:type="spellStart"/>
      <w:r w:rsidRPr="008D684C">
        <w:rPr>
          <w:b/>
          <w:sz w:val="28"/>
          <w:szCs w:val="28"/>
          <w:lang w:val="en-US"/>
        </w:rPr>
        <w:t>Ibraimova</w:t>
      </w:r>
      <w:proofErr w:type="spellEnd"/>
      <w:r w:rsidRPr="008D684C">
        <w:rPr>
          <w:b/>
          <w:sz w:val="28"/>
          <w:szCs w:val="28"/>
          <w:lang w:val="en-US"/>
        </w:rPr>
        <w:t xml:space="preserve"> </w:t>
      </w:r>
      <w:proofErr w:type="spellStart"/>
      <w:r w:rsidRPr="008D684C">
        <w:rPr>
          <w:b/>
          <w:sz w:val="28"/>
          <w:szCs w:val="28"/>
          <w:lang w:val="en-US"/>
        </w:rPr>
        <w:t>Aynura</w:t>
      </w:r>
      <w:proofErr w:type="spellEnd"/>
      <w:r w:rsidRPr="008D684C">
        <w:rPr>
          <w:b/>
          <w:sz w:val="28"/>
          <w:szCs w:val="28"/>
          <w:lang w:val="en-US"/>
        </w:rPr>
        <w:t xml:space="preserve"> on:</w:t>
      </w:r>
      <w:r w:rsidRPr="008D684C">
        <w:rPr>
          <w:sz w:val="28"/>
          <w:szCs w:val="28"/>
          <w:lang w:val="en-US"/>
        </w:rPr>
        <w:t xml:space="preserve"> </w:t>
      </w:r>
      <w:r w:rsidRPr="008D684C">
        <w:rPr>
          <w:b/>
          <w:sz w:val="28"/>
          <w:szCs w:val="28"/>
          <w:lang w:val="en-US"/>
        </w:rPr>
        <w:t xml:space="preserve">"Biochemical and selection and genetic features of </w:t>
      </w:r>
      <w:proofErr w:type="spellStart"/>
      <w:r w:rsidRPr="008D684C">
        <w:rPr>
          <w:b/>
          <w:sz w:val="28"/>
          <w:szCs w:val="28"/>
          <w:lang w:val="en-US"/>
        </w:rPr>
        <w:t>Gissar</w:t>
      </w:r>
      <w:proofErr w:type="spellEnd"/>
      <w:r w:rsidRPr="008D684C">
        <w:rPr>
          <w:b/>
          <w:sz w:val="28"/>
          <w:szCs w:val="28"/>
          <w:lang w:val="en-US"/>
        </w:rPr>
        <w:t>-Kyrgyz sheep in the conditions of the Chui Valley"</w:t>
      </w:r>
      <w:r w:rsidRPr="008D684C">
        <w:rPr>
          <w:sz w:val="28"/>
          <w:szCs w:val="28"/>
          <w:lang w:val="en-US"/>
        </w:rPr>
        <w:t xml:space="preserve"> </w:t>
      </w:r>
      <w:r w:rsidRPr="008D684C">
        <w:rPr>
          <w:b/>
          <w:sz w:val="28"/>
          <w:szCs w:val="28"/>
          <w:lang w:val="en-US"/>
        </w:rPr>
        <w:t>for the degree of candidate of agricultural sciences, specialty 06.02.07 - breeding, selection and genetics of agricultural animals.</w:t>
      </w:r>
    </w:p>
    <w:p w:rsidR="008D684C" w:rsidRPr="008D684C" w:rsidRDefault="008D684C" w:rsidP="008D684C">
      <w:pPr>
        <w:ind w:firstLine="709"/>
        <w:jc w:val="both"/>
        <w:rPr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t xml:space="preserve">Keywords: </w:t>
      </w:r>
      <w:r w:rsidRPr="008D684C">
        <w:rPr>
          <w:sz w:val="28"/>
          <w:szCs w:val="28"/>
          <w:lang w:val="en-US"/>
        </w:rPr>
        <w:t xml:space="preserve">meat - grease sheep, </w:t>
      </w:r>
      <w:proofErr w:type="spellStart"/>
      <w:r w:rsidRPr="008D684C">
        <w:rPr>
          <w:sz w:val="28"/>
          <w:szCs w:val="28"/>
          <w:lang w:val="en-US"/>
        </w:rPr>
        <w:t>fermental</w:t>
      </w:r>
      <w:proofErr w:type="spellEnd"/>
      <w:r w:rsidRPr="008D684C">
        <w:rPr>
          <w:sz w:val="28"/>
          <w:szCs w:val="28"/>
          <w:lang w:val="en-US"/>
        </w:rPr>
        <w:t xml:space="preserve"> tests – aspartate and alanine-aminotransferases, alkaline and acid phosphatase, wool and meat efficiency, correlation, repeatability, heritability. </w:t>
      </w:r>
    </w:p>
    <w:p w:rsidR="008D684C" w:rsidRPr="008D684C" w:rsidRDefault="008D684C" w:rsidP="008D684C">
      <w:pPr>
        <w:ind w:firstLine="709"/>
        <w:jc w:val="both"/>
        <w:rPr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t xml:space="preserve">Work purpose: </w:t>
      </w:r>
      <w:r w:rsidRPr="008D684C">
        <w:rPr>
          <w:sz w:val="28"/>
          <w:szCs w:val="28"/>
          <w:lang w:val="en-US"/>
        </w:rPr>
        <w:t xml:space="preserve">Studying of opportunities of use of biochemical and selection and genetic indicators in selection of the </w:t>
      </w:r>
      <w:proofErr w:type="spellStart"/>
      <w:r w:rsidRPr="008D684C">
        <w:rPr>
          <w:sz w:val="28"/>
          <w:szCs w:val="28"/>
          <w:lang w:val="en-US"/>
        </w:rPr>
        <w:t>Gissar</w:t>
      </w:r>
      <w:proofErr w:type="spellEnd"/>
      <w:r w:rsidRPr="008D684C">
        <w:rPr>
          <w:sz w:val="28"/>
          <w:szCs w:val="28"/>
          <w:lang w:val="en-US"/>
        </w:rPr>
        <w:t xml:space="preserve">-Kyrgyz sheep in the conditions of the </w:t>
      </w:r>
      <w:proofErr w:type="spellStart"/>
      <w:r w:rsidRPr="008D684C">
        <w:rPr>
          <w:sz w:val="28"/>
          <w:szCs w:val="28"/>
          <w:lang w:val="en-US"/>
        </w:rPr>
        <w:t>Chuysky</w:t>
      </w:r>
      <w:proofErr w:type="spellEnd"/>
      <w:r w:rsidRPr="008D684C">
        <w:rPr>
          <w:sz w:val="28"/>
          <w:szCs w:val="28"/>
          <w:lang w:val="en-US"/>
        </w:rPr>
        <w:t xml:space="preserve"> valley.</w:t>
      </w:r>
    </w:p>
    <w:p w:rsidR="008D684C" w:rsidRPr="008D684C" w:rsidRDefault="008D684C" w:rsidP="008D684C">
      <w:pPr>
        <w:ind w:firstLine="709"/>
        <w:jc w:val="both"/>
        <w:rPr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t xml:space="preserve">Objects of researches: </w:t>
      </w:r>
      <w:proofErr w:type="spellStart"/>
      <w:r w:rsidRPr="008D684C">
        <w:rPr>
          <w:sz w:val="28"/>
          <w:szCs w:val="28"/>
          <w:lang w:val="en-US"/>
        </w:rPr>
        <w:t>Gissar</w:t>
      </w:r>
      <w:proofErr w:type="spellEnd"/>
      <w:r w:rsidRPr="008D684C">
        <w:rPr>
          <w:sz w:val="28"/>
          <w:szCs w:val="28"/>
          <w:lang w:val="en-US"/>
        </w:rPr>
        <w:t xml:space="preserve">- Kyrgyz sheep bred on the farm "Ibrahim - Ata" in </w:t>
      </w:r>
      <w:proofErr w:type="spellStart"/>
      <w:r w:rsidRPr="008D684C">
        <w:rPr>
          <w:sz w:val="28"/>
          <w:szCs w:val="28"/>
          <w:lang w:val="en-US"/>
        </w:rPr>
        <w:t>Alamudun</w:t>
      </w:r>
      <w:proofErr w:type="spellEnd"/>
      <w:r w:rsidRPr="008D684C">
        <w:rPr>
          <w:sz w:val="28"/>
          <w:szCs w:val="28"/>
          <w:lang w:val="en-US"/>
        </w:rPr>
        <w:t xml:space="preserve"> region of Chui area.</w:t>
      </w:r>
    </w:p>
    <w:p w:rsidR="008D684C" w:rsidRPr="008D684C" w:rsidRDefault="008D684C" w:rsidP="008D684C">
      <w:pPr>
        <w:ind w:firstLine="709"/>
        <w:jc w:val="both"/>
        <w:rPr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t>Methods of researches:</w:t>
      </w:r>
      <w:r w:rsidRPr="008D684C">
        <w:rPr>
          <w:sz w:val="28"/>
          <w:szCs w:val="28"/>
          <w:lang w:val="en-US"/>
        </w:rPr>
        <w:t xml:space="preserve"> Researches were conducted by the standard methods </w:t>
      </w:r>
      <w:proofErr w:type="gramStart"/>
      <w:r w:rsidRPr="008D684C">
        <w:rPr>
          <w:sz w:val="28"/>
          <w:szCs w:val="28"/>
          <w:lang w:val="en-US"/>
        </w:rPr>
        <w:t xml:space="preserve">of </w:t>
      </w:r>
      <w:r w:rsidR="007C1199">
        <w:rPr>
          <w:color w:val="FF0000"/>
          <w:sz w:val="28"/>
          <w:szCs w:val="28"/>
          <w:lang w:val="en-US"/>
        </w:rPr>
        <w:t xml:space="preserve"> </w:t>
      </w:r>
      <w:r w:rsidR="007C1199" w:rsidRPr="00F41875">
        <w:rPr>
          <w:sz w:val="28"/>
          <w:szCs w:val="28"/>
          <w:lang w:val="en-US"/>
        </w:rPr>
        <w:t>All</w:t>
      </w:r>
      <w:proofErr w:type="gramEnd"/>
      <w:r w:rsidR="007C1199" w:rsidRPr="00F41875">
        <w:rPr>
          <w:sz w:val="28"/>
          <w:szCs w:val="28"/>
          <w:lang w:val="en-US"/>
        </w:rPr>
        <w:t xml:space="preserve">-Union </w:t>
      </w:r>
      <w:r w:rsidR="00F41875" w:rsidRPr="00F41875">
        <w:rPr>
          <w:sz w:val="28"/>
          <w:szCs w:val="28"/>
          <w:lang w:val="en-US"/>
        </w:rPr>
        <w:t xml:space="preserve">institute of Livestock Farming </w:t>
      </w:r>
      <w:r w:rsidRPr="00F41875">
        <w:rPr>
          <w:sz w:val="28"/>
          <w:szCs w:val="28"/>
          <w:lang w:val="en-US"/>
        </w:rPr>
        <w:t xml:space="preserve">(1969, 1970), </w:t>
      </w:r>
      <w:r w:rsidR="00F41875" w:rsidRPr="00F41875">
        <w:rPr>
          <w:sz w:val="28"/>
          <w:szCs w:val="28"/>
          <w:lang w:val="en-US"/>
        </w:rPr>
        <w:t xml:space="preserve">All-Union Academy of Agricultural Sciences after </w:t>
      </w:r>
      <w:proofErr w:type="spellStart"/>
      <w:r w:rsidR="00F41875" w:rsidRPr="00F41875">
        <w:rPr>
          <w:sz w:val="28"/>
          <w:szCs w:val="28"/>
          <w:lang w:val="en-US"/>
        </w:rPr>
        <w:t>V.Lenin</w:t>
      </w:r>
      <w:proofErr w:type="spellEnd"/>
      <w:r w:rsidRPr="00F41875">
        <w:rPr>
          <w:sz w:val="28"/>
          <w:szCs w:val="28"/>
          <w:lang w:val="en-US"/>
        </w:rPr>
        <w:t xml:space="preserve"> (1985),</w:t>
      </w:r>
      <w:r w:rsidRPr="008D684C">
        <w:rPr>
          <w:color w:val="FF0000"/>
          <w:sz w:val="28"/>
          <w:szCs w:val="28"/>
          <w:lang w:val="en-US"/>
        </w:rPr>
        <w:t xml:space="preserve"> </w:t>
      </w:r>
      <w:r w:rsidRPr="008D684C">
        <w:rPr>
          <w:sz w:val="28"/>
          <w:szCs w:val="28"/>
          <w:lang w:val="en-US"/>
        </w:rPr>
        <w:t xml:space="preserve">on a method of Reitman and Frankel (1972), </w:t>
      </w:r>
      <w:proofErr w:type="spellStart"/>
      <w:r w:rsidRPr="008D684C">
        <w:rPr>
          <w:sz w:val="28"/>
          <w:szCs w:val="28"/>
          <w:lang w:val="en-US"/>
        </w:rPr>
        <w:t>Bodanskiy</w:t>
      </w:r>
      <w:proofErr w:type="spellEnd"/>
      <w:r w:rsidRPr="008D684C">
        <w:rPr>
          <w:sz w:val="28"/>
          <w:szCs w:val="28"/>
          <w:lang w:val="en-US"/>
        </w:rPr>
        <w:t xml:space="preserve"> (1968).</w:t>
      </w:r>
    </w:p>
    <w:p w:rsidR="008D684C" w:rsidRPr="008D684C" w:rsidRDefault="008D684C" w:rsidP="008D684C">
      <w:pPr>
        <w:ind w:firstLine="709"/>
        <w:jc w:val="both"/>
        <w:rPr>
          <w:sz w:val="28"/>
          <w:szCs w:val="28"/>
          <w:lang w:val="en-US"/>
        </w:rPr>
      </w:pPr>
      <w:r w:rsidRPr="008D684C">
        <w:rPr>
          <w:b/>
          <w:sz w:val="28"/>
          <w:szCs w:val="28"/>
          <w:lang w:val="en-US"/>
        </w:rPr>
        <w:t xml:space="preserve">The received results and their novelty: </w:t>
      </w:r>
      <w:r w:rsidRPr="008D684C">
        <w:rPr>
          <w:sz w:val="28"/>
          <w:szCs w:val="28"/>
          <w:lang w:val="en-US"/>
        </w:rPr>
        <w:t xml:space="preserve">For the first time in the conditions of the </w:t>
      </w:r>
      <w:proofErr w:type="spellStart"/>
      <w:r w:rsidRPr="008D684C">
        <w:rPr>
          <w:sz w:val="28"/>
          <w:szCs w:val="28"/>
          <w:lang w:val="en-US"/>
        </w:rPr>
        <w:t>Chuy</w:t>
      </w:r>
      <w:proofErr w:type="spellEnd"/>
      <w:r w:rsidRPr="008D684C">
        <w:rPr>
          <w:sz w:val="28"/>
          <w:szCs w:val="28"/>
          <w:lang w:val="en-US"/>
        </w:rPr>
        <w:t xml:space="preserve"> valley conducted a research with level of activity of </w:t>
      </w:r>
      <w:proofErr w:type="spellStart"/>
      <w:r w:rsidRPr="008D684C">
        <w:rPr>
          <w:sz w:val="28"/>
          <w:szCs w:val="28"/>
          <w:lang w:val="en-US"/>
        </w:rPr>
        <w:t>serumal</w:t>
      </w:r>
      <w:proofErr w:type="spellEnd"/>
      <w:r w:rsidRPr="008D684C">
        <w:rPr>
          <w:sz w:val="28"/>
          <w:szCs w:val="28"/>
          <w:lang w:val="en-US"/>
        </w:rPr>
        <w:t xml:space="preserve"> enzymes of blood of the </w:t>
      </w:r>
      <w:proofErr w:type="spellStart"/>
      <w:r w:rsidRPr="008D684C">
        <w:rPr>
          <w:sz w:val="28"/>
          <w:szCs w:val="28"/>
          <w:lang w:val="en-US"/>
        </w:rPr>
        <w:t>Gissar</w:t>
      </w:r>
      <w:proofErr w:type="spellEnd"/>
      <w:r w:rsidRPr="008D684C">
        <w:rPr>
          <w:sz w:val="28"/>
          <w:szCs w:val="28"/>
          <w:lang w:val="en-US"/>
        </w:rPr>
        <w:t xml:space="preserve">-Kyrgyz sheep and continued the scientifically based system of selection of animals for </w:t>
      </w:r>
      <w:proofErr w:type="spellStart"/>
      <w:r w:rsidRPr="008D684C">
        <w:rPr>
          <w:sz w:val="28"/>
          <w:szCs w:val="28"/>
          <w:lang w:val="en-US"/>
        </w:rPr>
        <w:t>fermental</w:t>
      </w:r>
      <w:proofErr w:type="spellEnd"/>
      <w:r w:rsidRPr="008D684C">
        <w:rPr>
          <w:sz w:val="28"/>
          <w:szCs w:val="28"/>
          <w:lang w:val="en-US"/>
        </w:rPr>
        <w:t xml:space="preserve"> tests for selection.</w:t>
      </w:r>
    </w:p>
    <w:p w:rsidR="008D684C" w:rsidRPr="008D684C" w:rsidRDefault="008D684C" w:rsidP="008D684C">
      <w:pPr>
        <w:ind w:firstLine="709"/>
        <w:jc w:val="both"/>
        <w:rPr>
          <w:sz w:val="28"/>
          <w:szCs w:val="28"/>
        </w:rPr>
      </w:pPr>
      <w:proofErr w:type="spellStart"/>
      <w:r w:rsidRPr="008D684C">
        <w:rPr>
          <w:b/>
          <w:sz w:val="28"/>
          <w:szCs w:val="28"/>
        </w:rPr>
        <w:t>Field</w:t>
      </w:r>
      <w:proofErr w:type="spellEnd"/>
      <w:r w:rsidRPr="008D684C">
        <w:rPr>
          <w:b/>
          <w:sz w:val="28"/>
          <w:szCs w:val="28"/>
        </w:rPr>
        <w:t xml:space="preserve"> </w:t>
      </w:r>
      <w:proofErr w:type="spellStart"/>
      <w:r w:rsidRPr="008D684C">
        <w:rPr>
          <w:b/>
          <w:sz w:val="28"/>
          <w:szCs w:val="28"/>
        </w:rPr>
        <w:t>of</w:t>
      </w:r>
      <w:proofErr w:type="spellEnd"/>
      <w:r w:rsidRPr="008D684C">
        <w:rPr>
          <w:b/>
          <w:sz w:val="28"/>
          <w:szCs w:val="28"/>
        </w:rPr>
        <w:t xml:space="preserve"> </w:t>
      </w:r>
      <w:proofErr w:type="spellStart"/>
      <w:r w:rsidRPr="008D684C">
        <w:rPr>
          <w:b/>
          <w:sz w:val="28"/>
          <w:szCs w:val="28"/>
        </w:rPr>
        <w:t>application</w:t>
      </w:r>
      <w:proofErr w:type="spellEnd"/>
      <w:r w:rsidRPr="008D684C">
        <w:rPr>
          <w:b/>
          <w:sz w:val="28"/>
          <w:szCs w:val="28"/>
          <w:lang w:val="en-US"/>
        </w:rPr>
        <w:t xml:space="preserve">: </w:t>
      </w:r>
      <w:proofErr w:type="spellStart"/>
      <w:r w:rsidRPr="008D684C">
        <w:rPr>
          <w:sz w:val="28"/>
          <w:szCs w:val="28"/>
        </w:rPr>
        <w:t>agriculture</w:t>
      </w:r>
      <w:proofErr w:type="spellEnd"/>
      <w:r w:rsidRPr="008D684C">
        <w:rPr>
          <w:sz w:val="28"/>
          <w:szCs w:val="28"/>
        </w:rPr>
        <w:t>.</w:t>
      </w:r>
    </w:p>
    <w:p w:rsidR="00F44584" w:rsidRPr="00F44584" w:rsidRDefault="00F44584" w:rsidP="00F44584">
      <w:pPr>
        <w:ind w:firstLine="709"/>
        <w:jc w:val="both"/>
        <w:rPr>
          <w:color w:val="000000"/>
          <w:sz w:val="28"/>
          <w:szCs w:val="28"/>
        </w:rPr>
      </w:pPr>
    </w:p>
    <w:sectPr w:rsidR="00F44584" w:rsidRPr="00F44584" w:rsidSect="006B4688">
      <w:footerReference w:type="default" r:id="rId8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69" w:rsidRDefault="005D5269" w:rsidP="007F7964">
      <w:r>
        <w:separator/>
      </w:r>
    </w:p>
  </w:endnote>
  <w:endnote w:type="continuationSeparator" w:id="0">
    <w:p w:rsidR="005D5269" w:rsidRDefault="005D5269" w:rsidP="007F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0142"/>
      <w:docPartObj>
        <w:docPartGallery w:val="Page Numbers (Bottom of Page)"/>
        <w:docPartUnique/>
      </w:docPartObj>
    </w:sdtPr>
    <w:sdtContent>
      <w:p w:rsidR="005F2B82" w:rsidRDefault="005F2B8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1FD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F2B82" w:rsidRDefault="005F2B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69" w:rsidRDefault="005D5269" w:rsidP="007F7964">
      <w:r>
        <w:separator/>
      </w:r>
    </w:p>
  </w:footnote>
  <w:footnote w:type="continuationSeparator" w:id="0">
    <w:p w:rsidR="005D5269" w:rsidRDefault="005D5269" w:rsidP="007F7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710"/>
    <w:multiLevelType w:val="hybridMultilevel"/>
    <w:tmpl w:val="20F8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9482C"/>
    <w:multiLevelType w:val="hybridMultilevel"/>
    <w:tmpl w:val="1B54B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F694C"/>
    <w:multiLevelType w:val="hybridMultilevel"/>
    <w:tmpl w:val="6F348F88"/>
    <w:lvl w:ilvl="0" w:tplc="A300B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7822E6"/>
    <w:multiLevelType w:val="hybridMultilevel"/>
    <w:tmpl w:val="F4888A48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3AB31616"/>
    <w:multiLevelType w:val="hybridMultilevel"/>
    <w:tmpl w:val="AD400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26849"/>
    <w:multiLevelType w:val="hybridMultilevel"/>
    <w:tmpl w:val="1A86E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FE3"/>
    <w:rsid w:val="00020663"/>
    <w:rsid w:val="000629FA"/>
    <w:rsid w:val="00085F7B"/>
    <w:rsid w:val="00093096"/>
    <w:rsid w:val="000A3F79"/>
    <w:rsid w:val="000B1B3E"/>
    <w:rsid w:val="000B75D8"/>
    <w:rsid w:val="00125DF5"/>
    <w:rsid w:val="001514D1"/>
    <w:rsid w:val="00174808"/>
    <w:rsid w:val="00190F6C"/>
    <w:rsid w:val="001A4A8E"/>
    <w:rsid w:val="001B26AF"/>
    <w:rsid w:val="00206590"/>
    <w:rsid w:val="002247F3"/>
    <w:rsid w:val="002428A5"/>
    <w:rsid w:val="0025450A"/>
    <w:rsid w:val="002653FA"/>
    <w:rsid w:val="00265EE0"/>
    <w:rsid w:val="002C4004"/>
    <w:rsid w:val="00346B11"/>
    <w:rsid w:val="00351201"/>
    <w:rsid w:val="00373E58"/>
    <w:rsid w:val="003A40F2"/>
    <w:rsid w:val="003B4CC7"/>
    <w:rsid w:val="003D2C0C"/>
    <w:rsid w:val="003E1B99"/>
    <w:rsid w:val="0041295A"/>
    <w:rsid w:val="00416EA8"/>
    <w:rsid w:val="00477781"/>
    <w:rsid w:val="004E2709"/>
    <w:rsid w:val="005211F2"/>
    <w:rsid w:val="00541FD2"/>
    <w:rsid w:val="00576FE3"/>
    <w:rsid w:val="00585D3E"/>
    <w:rsid w:val="00586F18"/>
    <w:rsid w:val="005C684C"/>
    <w:rsid w:val="005D5269"/>
    <w:rsid w:val="005E73B2"/>
    <w:rsid w:val="005F2B82"/>
    <w:rsid w:val="00631BD9"/>
    <w:rsid w:val="00641221"/>
    <w:rsid w:val="006B4688"/>
    <w:rsid w:val="00764DCB"/>
    <w:rsid w:val="007974F5"/>
    <w:rsid w:val="007A141B"/>
    <w:rsid w:val="007B21B8"/>
    <w:rsid w:val="007C1199"/>
    <w:rsid w:val="007F7964"/>
    <w:rsid w:val="00805597"/>
    <w:rsid w:val="008702D1"/>
    <w:rsid w:val="00871CA5"/>
    <w:rsid w:val="008A72DA"/>
    <w:rsid w:val="008D684C"/>
    <w:rsid w:val="009253C1"/>
    <w:rsid w:val="00932C09"/>
    <w:rsid w:val="009605E5"/>
    <w:rsid w:val="0099093A"/>
    <w:rsid w:val="009B071D"/>
    <w:rsid w:val="009B08F7"/>
    <w:rsid w:val="009B090A"/>
    <w:rsid w:val="00A06718"/>
    <w:rsid w:val="00A26A1C"/>
    <w:rsid w:val="00A42B00"/>
    <w:rsid w:val="00A53DA8"/>
    <w:rsid w:val="00A7315E"/>
    <w:rsid w:val="00A76FBB"/>
    <w:rsid w:val="00A93D3C"/>
    <w:rsid w:val="00AD507C"/>
    <w:rsid w:val="00AE7883"/>
    <w:rsid w:val="00B417A6"/>
    <w:rsid w:val="00BD0028"/>
    <w:rsid w:val="00C06F2A"/>
    <w:rsid w:val="00C07152"/>
    <w:rsid w:val="00C31FE6"/>
    <w:rsid w:val="00C734A0"/>
    <w:rsid w:val="00C87143"/>
    <w:rsid w:val="00C878FB"/>
    <w:rsid w:val="00C921B3"/>
    <w:rsid w:val="00CF3244"/>
    <w:rsid w:val="00D13D86"/>
    <w:rsid w:val="00D20764"/>
    <w:rsid w:val="00D82613"/>
    <w:rsid w:val="00D86D17"/>
    <w:rsid w:val="00DD3F05"/>
    <w:rsid w:val="00DD6A76"/>
    <w:rsid w:val="00E10EF1"/>
    <w:rsid w:val="00E17BD7"/>
    <w:rsid w:val="00E37F74"/>
    <w:rsid w:val="00E617AE"/>
    <w:rsid w:val="00EC2274"/>
    <w:rsid w:val="00F03614"/>
    <w:rsid w:val="00F12A2F"/>
    <w:rsid w:val="00F41875"/>
    <w:rsid w:val="00F44584"/>
    <w:rsid w:val="00F71938"/>
    <w:rsid w:val="00F73C58"/>
    <w:rsid w:val="00FA047F"/>
    <w:rsid w:val="00FC2402"/>
    <w:rsid w:val="00FD74E5"/>
    <w:rsid w:val="00FE397C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56"/>
        <o:r id="V:Rule2" type="connector" idref="#_x0000_s1049"/>
        <o:r id="V:Rule3" type="connector" idref="#_x0000_s1041"/>
        <o:r id="V:Rule4" type="connector" idref="#_x0000_s1055"/>
        <o:r id="V:Rule5" type="connector" idref="#_x0000_s1044"/>
        <o:r id="V:Rule6" type="connector" idref="#_x0000_s1050"/>
        <o:r id="V:Rule7" type="connector" idref="#_x0000_s1054"/>
        <o:r id="V:Rule8" type="connector" idref="#_x0000_s1035"/>
        <o:r id="V:Rule9" type="connector" idref="#_x0000_s1048"/>
        <o:r id="V:Rule10" type="connector" idref="#_x0000_s1043"/>
        <o:r id="V:Rule11" type="connector" idref="#_x0000_s1058"/>
        <o:r id="V:Rule12" type="connector" idref="#_x0000_s1052"/>
        <o:r id="V:Rule13" type="connector" idref="#_x0000_s1051"/>
        <o:r id="V:Rule14" type="connector" idref="#_x0000_s1059"/>
        <o:r id="V:Rule15" type="connector" idref="#_x0000_s1047"/>
        <o:r id="V:Rule16" type="connector" idref="#_x0000_s1046"/>
        <o:r id="V:Rule17" type="connector" idref="#_x0000_s1053"/>
        <o:r id="V:Rule18" type="connector" idref="#_x0000_s1057"/>
        <o:r id="V:Rule19" type="connector" idref="#_x0000_s1042"/>
        <o:r id="V:Rule20" type="connector" idref="#_x0000_s104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826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78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8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сновной текст4"/>
    <w:basedOn w:val="a"/>
    <w:rsid w:val="00265EE0"/>
    <w:pPr>
      <w:shd w:val="clear" w:color="auto" w:fill="FFFFFF"/>
      <w:spacing w:after="480" w:line="0" w:lineRule="atLeast"/>
      <w:ind w:hanging="720"/>
    </w:pPr>
    <w:rPr>
      <w:rFonts w:ascii="MingLiU" w:eastAsia="MingLiU" w:hAnsi="MingLiU" w:cs="MingLiU"/>
      <w:spacing w:val="-30"/>
      <w:sz w:val="29"/>
      <w:szCs w:val="29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7F79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7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F79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79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21</Pages>
  <Words>6455</Words>
  <Characters>36799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2014-04-02T08:14:00Z</cp:lastPrinted>
  <dcterms:created xsi:type="dcterms:W3CDTF">2014-01-15T14:12:00Z</dcterms:created>
  <dcterms:modified xsi:type="dcterms:W3CDTF">2014-05-19T13:19:00Z</dcterms:modified>
</cp:coreProperties>
</file>