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FB5" w:rsidRDefault="009C107A" w:rsidP="009C107A">
      <w:pPr>
        <w:jc w:val="center"/>
        <w:rPr>
          <w:b/>
          <w:sz w:val="28"/>
          <w:szCs w:val="28"/>
        </w:rPr>
      </w:pPr>
      <w:r w:rsidRPr="00F52FB5">
        <w:rPr>
          <w:b/>
          <w:sz w:val="28"/>
          <w:szCs w:val="28"/>
        </w:rPr>
        <w:t xml:space="preserve">МИНИСТЕРСТВО ОБРАЗОВАНИЯ И НАУКИ </w:t>
      </w:r>
    </w:p>
    <w:p w:rsidR="009C107A" w:rsidRDefault="009C107A" w:rsidP="009C107A">
      <w:pPr>
        <w:jc w:val="center"/>
        <w:rPr>
          <w:b/>
          <w:sz w:val="28"/>
          <w:szCs w:val="28"/>
        </w:rPr>
      </w:pPr>
      <w:r w:rsidRPr="00F52FB5">
        <w:rPr>
          <w:b/>
          <w:sz w:val="28"/>
          <w:szCs w:val="28"/>
        </w:rPr>
        <w:t>КЫРГЫЗСКОЙ РЕСПУБЛИКИ</w:t>
      </w:r>
    </w:p>
    <w:p w:rsidR="00037EFD" w:rsidRDefault="00037EFD" w:rsidP="009C107A">
      <w:pPr>
        <w:jc w:val="center"/>
        <w:rPr>
          <w:b/>
          <w:sz w:val="28"/>
          <w:szCs w:val="28"/>
        </w:rPr>
      </w:pPr>
    </w:p>
    <w:p w:rsidR="00F52FB5" w:rsidRDefault="00037EFD" w:rsidP="009C107A">
      <w:pPr>
        <w:jc w:val="center"/>
        <w:rPr>
          <w:b/>
          <w:sz w:val="28"/>
          <w:szCs w:val="28"/>
        </w:rPr>
      </w:pPr>
      <w:r>
        <w:rPr>
          <w:b/>
          <w:sz w:val="28"/>
          <w:szCs w:val="28"/>
        </w:rPr>
        <w:t>КЫРГЫЗСКИЙ НАЦИОНАЛЬНЫЙ УНИВЕРСИТЕТ им.Ж.БАЛАСАГЫНА</w:t>
      </w:r>
    </w:p>
    <w:p w:rsidR="00037EFD" w:rsidRPr="00F52FB5" w:rsidRDefault="00037EFD" w:rsidP="009C107A">
      <w:pPr>
        <w:jc w:val="center"/>
        <w:rPr>
          <w:b/>
          <w:sz w:val="28"/>
          <w:szCs w:val="28"/>
        </w:rPr>
      </w:pPr>
    </w:p>
    <w:p w:rsidR="00F52FB5" w:rsidRDefault="009C107A" w:rsidP="009C107A">
      <w:pPr>
        <w:jc w:val="center"/>
        <w:rPr>
          <w:b/>
          <w:sz w:val="28"/>
          <w:szCs w:val="28"/>
        </w:rPr>
      </w:pPr>
      <w:r w:rsidRPr="00F52FB5">
        <w:rPr>
          <w:b/>
          <w:sz w:val="28"/>
          <w:szCs w:val="28"/>
        </w:rPr>
        <w:t xml:space="preserve">КЫРГЫЗСКИЙ  ЭКОНОМИЧЕСКИЙ  УНИВЕРСИТЕТ  </w:t>
      </w:r>
    </w:p>
    <w:p w:rsidR="009C107A" w:rsidRDefault="009C107A" w:rsidP="009C107A">
      <w:pPr>
        <w:jc w:val="center"/>
        <w:rPr>
          <w:b/>
          <w:sz w:val="28"/>
          <w:szCs w:val="28"/>
        </w:rPr>
      </w:pPr>
      <w:r w:rsidRPr="00F52FB5">
        <w:rPr>
          <w:b/>
          <w:sz w:val="28"/>
          <w:szCs w:val="28"/>
        </w:rPr>
        <w:t>им. М.РЫСКУЛБЕКОВА</w:t>
      </w:r>
    </w:p>
    <w:p w:rsidR="00F52FB5" w:rsidRPr="00F52FB5" w:rsidRDefault="00F52FB5" w:rsidP="009C107A">
      <w:pPr>
        <w:jc w:val="center"/>
        <w:rPr>
          <w:b/>
          <w:sz w:val="28"/>
          <w:szCs w:val="28"/>
        </w:rPr>
      </w:pPr>
    </w:p>
    <w:p w:rsidR="009C107A" w:rsidRPr="00860E10" w:rsidRDefault="009C107A" w:rsidP="009C107A">
      <w:pPr>
        <w:jc w:val="center"/>
        <w:rPr>
          <w:b/>
        </w:rPr>
      </w:pPr>
      <w:r w:rsidRPr="00F52FB5">
        <w:rPr>
          <w:b/>
          <w:sz w:val="28"/>
          <w:szCs w:val="28"/>
        </w:rPr>
        <w:t>Диссертационный совет Д.08.11.020</w:t>
      </w:r>
    </w:p>
    <w:p w:rsidR="009C107A" w:rsidRPr="00860E10" w:rsidRDefault="009C107A" w:rsidP="009C107A">
      <w:pPr>
        <w:jc w:val="center"/>
        <w:rPr>
          <w:b/>
        </w:rPr>
      </w:pPr>
    </w:p>
    <w:p w:rsidR="00F52FB5" w:rsidRDefault="00F52FB5" w:rsidP="009C107A">
      <w:pPr>
        <w:jc w:val="right"/>
        <w:rPr>
          <w:b/>
        </w:rPr>
      </w:pPr>
    </w:p>
    <w:p w:rsidR="00F52FB5" w:rsidRDefault="00F52FB5" w:rsidP="009C107A">
      <w:pPr>
        <w:jc w:val="right"/>
        <w:rPr>
          <w:b/>
        </w:rPr>
      </w:pPr>
    </w:p>
    <w:p w:rsidR="009C107A" w:rsidRPr="0050291E" w:rsidRDefault="009C107A" w:rsidP="009C107A">
      <w:pPr>
        <w:jc w:val="right"/>
        <w:rPr>
          <w:b/>
          <w:sz w:val="28"/>
          <w:szCs w:val="28"/>
        </w:rPr>
      </w:pPr>
      <w:r w:rsidRPr="0050291E">
        <w:rPr>
          <w:b/>
          <w:sz w:val="28"/>
          <w:szCs w:val="28"/>
        </w:rPr>
        <w:t>На правах рукописи</w:t>
      </w:r>
    </w:p>
    <w:p w:rsidR="009C107A" w:rsidRPr="0050291E" w:rsidRDefault="009C107A" w:rsidP="00F52FB5">
      <w:pPr>
        <w:jc w:val="right"/>
        <w:rPr>
          <w:sz w:val="28"/>
          <w:szCs w:val="28"/>
        </w:rPr>
      </w:pPr>
      <w:r w:rsidRPr="0050291E">
        <w:rPr>
          <w:sz w:val="28"/>
          <w:szCs w:val="28"/>
        </w:rPr>
        <w:t xml:space="preserve">                                                        УДК 330.34.332.135: 339.924                                                                                                                                             </w:t>
      </w:r>
    </w:p>
    <w:p w:rsidR="009C107A" w:rsidRDefault="009C107A" w:rsidP="009C107A">
      <w:pPr>
        <w:jc w:val="right"/>
      </w:pPr>
    </w:p>
    <w:p w:rsidR="00F52FB5" w:rsidRDefault="00F52FB5" w:rsidP="009C107A">
      <w:pPr>
        <w:jc w:val="right"/>
      </w:pPr>
    </w:p>
    <w:p w:rsidR="00F52FB5" w:rsidRPr="00860E10" w:rsidRDefault="00F52FB5" w:rsidP="009C107A">
      <w:pPr>
        <w:jc w:val="right"/>
      </w:pPr>
    </w:p>
    <w:p w:rsidR="009C107A" w:rsidRPr="00F52FB5" w:rsidRDefault="009C107A" w:rsidP="009C107A">
      <w:pPr>
        <w:jc w:val="center"/>
        <w:rPr>
          <w:b/>
          <w:sz w:val="28"/>
          <w:szCs w:val="28"/>
        </w:rPr>
      </w:pPr>
      <w:r w:rsidRPr="00F52FB5">
        <w:rPr>
          <w:b/>
          <w:sz w:val="28"/>
          <w:szCs w:val="28"/>
        </w:rPr>
        <w:t>ЭСЕНГУЛОВА НУРГУЛЬЯ АЙТБАЕВНА</w:t>
      </w:r>
    </w:p>
    <w:p w:rsidR="009C107A" w:rsidRDefault="009C107A" w:rsidP="009C107A">
      <w:pPr>
        <w:jc w:val="center"/>
      </w:pPr>
    </w:p>
    <w:p w:rsidR="00F52FB5" w:rsidRDefault="00F52FB5" w:rsidP="009C107A">
      <w:pPr>
        <w:jc w:val="center"/>
      </w:pPr>
    </w:p>
    <w:p w:rsidR="00F52FB5" w:rsidRPr="00860E10" w:rsidRDefault="00F52FB5" w:rsidP="009C107A">
      <w:pPr>
        <w:jc w:val="center"/>
      </w:pPr>
    </w:p>
    <w:p w:rsidR="009C107A" w:rsidRPr="00860E10" w:rsidRDefault="009C107A" w:rsidP="009C107A">
      <w:pPr>
        <w:tabs>
          <w:tab w:val="left" w:pos="3990"/>
        </w:tabs>
      </w:pPr>
      <w:r w:rsidRPr="00860E10">
        <w:tab/>
      </w:r>
    </w:p>
    <w:p w:rsidR="009C107A" w:rsidRPr="00F52FB5" w:rsidRDefault="009C107A" w:rsidP="009C107A">
      <w:pPr>
        <w:ind w:firstLine="709"/>
        <w:jc w:val="center"/>
        <w:rPr>
          <w:b/>
          <w:sz w:val="28"/>
          <w:szCs w:val="28"/>
        </w:rPr>
      </w:pPr>
      <w:r w:rsidRPr="00F52FB5">
        <w:rPr>
          <w:b/>
          <w:sz w:val="28"/>
          <w:szCs w:val="28"/>
        </w:rPr>
        <w:t xml:space="preserve">РАЗВИТИЕ РЕГИОНАЛЬНОЙ  ИНТЕГРАЦИИ КЫРГЫЗСКОЙ  РЕСПУБЛИКИ В РАМКАХ ШАНХАЙСКОЙ ОРГАНИЗАЦИИ СОТРУДНИЧЕСТВА: ПРОБЛЕМЫ И ПУТИ РЕШЕНИЯ </w:t>
      </w:r>
    </w:p>
    <w:p w:rsidR="009C107A" w:rsidRDefault="009C107A" w:rsidP="009C107A">
      <w:pPr>
        <w:ind w:left="-181" w:firstLine="539"/>
        <w:jc w:val="center"/>
      </w:pPr>
    </w:p>
    <w:p w:rsidR="007D4D00" w:rsidRDefault="007D4D00" w:rsidP="007D4D00">
      <w:pPr>
        <w:jc w:val="center"/>
        <w:rPr>
          <w:sz w:val="28"/>
          <w:szCs w:val="28"/>
        </w:rPr>
      </w:pPr>
      <w:r w:rsidRPr="00D62F0F">
        <w:rPr>
          <w:sz w:val="28"/>
          <w:szCs w:val="28"/>
        </w:rPr>
        <w:t xml:space="preserve">08.00.05 – </w:t>
      </w:r>
      <w:r>
        <w:rPr>
          <w:sz w:val="28"/>
          <w:szCs w:val="28"/>
        </w:rPr>
        <w:t>Э</w:t>
      </w:r>
      <w:r w:rsidRPr="00D62F0F">
        <w:rPr>
          <w:sz w:val="28"/>
          <w:szCs w:val="28"/>
        </w:rPr>
        <w:t xml:space="preserve">кономика и управление народным хозяйством </w:t>
      </w:r>
    </w:p>
    <w:p w:rsidR="007D4D00" w:rsidRPr="00D62F0F" w:rsidRDefault="007D4D00" w:rsidP="007D4D00">
      <w:pPr>
        <w:jc w:val="center"/>
        <w:rPr>
          <w:sz w:val="28"/>
          <w:szCs w:val="28"/>
        </w:rPr>
      </w:pPr>
      <w:r>
        <w:rPr>
          <w:sz w:val="28"/>
          <w:szCs w:val="28"/>
        </w:rPr>
        <w:t>(по отраслям и сферам деятельности)</w:t>
      </w:r>
    </w:p>
    <w:p w:rsidR="007D4D00" w:rsidRPr="00DA4B7D" w:rsidRDefault="007D4D00" w:rsidP="007D4D00">
      <w:pPr>
        <w:jc w:val="center"/>
        <w:rPr>
          <w:b/>
          <w:bCs/>
          <w:sz w:val="28"/>
          <w:szCs w:val="28"/>
        </w:rPr>
      </w:pPr>
    </w:p>
    <w:p w:rsidR="00F52FB5" w:rsidRPr="00F52FB5" w:rsidRDefault="00F52FB5" w:rsidP="009C107A">
      <w:pPr>
        <w:ind w:left="-181" w:firstLine="539"/>
        <w:jc w:val="center"/>
      </w:pPr>
    </w:p>
    <w:p w:rsidR="00F52FB5" w:rsidRDefault="00F52FB5" w:rsidP="009C107A">
      <w:pPr>
        <w:ind w:left="-181" w:firstLine="539"/>
        <w:jc w:val="center"/>
        <w:rPr>
          <w:b/>
        </w:rPr>
      </w:pPr>
    </w:p>
    <w:p w:rsidR="00F52FB5" w:rsidRDefault="00F52FB5" w:rsidP="009C107A">
      <w:pPr>
        <w:ind w:left="-181" w:firstLine="539"/>
        <w:jc w:val="center"/>
        <w:rPr>
          <w:b/>
        </w:rPr>
      </w:pPr>
    </w:p>
    <w:p w:rsidR="00F52FB5" w:rsidRDefault="00F52FB5" w:rsidP="009C107A">
      <w:pPr>
        <w:ind w:left="-181" w:firstLine="539"/>
        <w:jc w:val="center"/>
        <w:rPr>
          <w:b/>
        </w:rPr>
      </w:pPr>
    </w:p>
    <w:p w:rsidR="00F52FB5" w:rsidRPr="00F52FB5" w:rsidRDefault="00F52FB5" w:rsidP="009C107A">
      <w:pPr>
        <w:ind w:left="-181" w:firstLine="539"/>
        <w:jc w:val="center"/>
        <w:rPr>
          <w:b/>
          <w:sz w:val="28"/>
          <w:szCs w:val="28"/>
        </w:rPr>
      </w:pPr>
    </w:p>
    <w:p w:rsidR="009C107A" w:rsidRPr="00F52FB5" w:rsidRDefault="009C107A" w:rsidP="009C107A">
      <w:pPr>
        <w:ind w:left="-181" w:firstLine="539"/>
        <w:jc w:val="center"/>
        <w:rPr>
          <w:b/>
          <w:sz w:val="28"/>
          <w:szCs w:val="28"/>
        </w:rPr>
      </w:pPr>
      <w:r w:rsidRPr="00F52FB5">
        <w:rPr>
          <w:b/>
          <w:sz w:val="28"/>
          <w:szCs w:val="28"/>
        </w:rPr>
        <w:t>АВТОРЕФЕРАТ</w:t>
      </w:r>
    </w:p>
    <w:p w:rsidR="009C107A" w:rsidRPr="00F52FB5" w:rsidRDefault="009C107A" w:rsidP="009C107A">
      <w:pPr>
        <w:ind w:left="-181" w:firstLine="539"/>
        <w:jc w:val="center"/>
        <w:rPr>
          <w:sz w:val="28"/>
          <w:szCs w:val="28"/>
        </w:rPr>
      </w:pPr>
      <w:r w:rsidRPr="00F52FB5">
        <w:rPr>
          <w:sz w:val="28"/>
          <w:szCs w:val="28"/>
        </w:rPr>
        <w:t xml:space="preserve">диссертации на соискание ученой степени </w:t>
      </w:r>
    </w:p>
    <w:p w:rsidR="009C107A" w:rsidRPr="00F52FB5" w:rsidRDefault="009C107A" w:rsidP="009C107A">
      <w:pPr>
        <w:ind w:left="-181" w:firstLine="539"/>
        <w:jc w:val="center"/>
        <w:rPr>
          <w:sz w:val="28"/>
          <w:szCs w:val="28"/>
        </w:rPr>
      </w:pPr>
      <w:r w:rsidRPr="00F52FB5">
        <w:rPr>
          <w:sz w:val="28"/>
          <w:szCs w:val="28"/>
        </w:rPr>
        <w:t>кандидата экономических наук</w:t>
      </w:r>
    </w:p>
    <w:p w:rsidR="009C107A" w:rsidRPr="00F52FB5" w:rsidRDefault="009C107A" w:rsidP="009C107A">
      <w:pPr>
        <w:ind w:left="-181" w:firstLine="539"/>
        <w:jc w:val="center"/>
        <w:rPr>
          <w:sz w:val="28"/>
          <w:szCs w:val="28"/>
        </w:rPr>
      </w:pPr>
    </w:p>
    <w:p w:rsidR="00F52FB5" w:rsidRPr="00F52FB5" w:rsidRDefault="00F52FB5" w:rsidP="009C107A">
      <w:pPr>
        <w:ind w:left="-181" w:firstLine="539"/>
        <w:jc w:val="center"/>
        <w:rPr>
          <w:sz w:val="28"/>
          <w:szCs w:val="28"/>
        </w:rPr>
      </w:pPr>
    </w:p>
    <w:p w:rsidR="00F52FB5" w:rsidRDefault="00F52FB5" w:rsidP="009C107A">
      <w:pPr>
        <w:ind w:left="-181" w:firstLine="539"/>
        <w:jc w:val="center"/>
      </w:pPr>
    </w:p>
    <w:p w:rsidR="00F52FB5" w:rsidRDefault="00F52FB5" w:rsidP="009C107A">
      <w:pPr>
        <w:ind w:left="-181" w:firstLine="539"/>
        <w:jc w:val="center"/>
      </w:pPr>
    </w:p>
    <w:p w:rsidR="00D43CB9" w:rsidRDefault="00D43CB9" w:rsidP="009C107A">
      <w:pPr>
        <w:ind w:left="-181" w:firstLine="539"/>
        <w:jc w:val="center"/>
      </w:pPr>
    </w:p>
    <w:p w:rsidR="00037EFD" w:rsidRDefault="00037EFD" w:rsidP="009C107A">
      <w:pPr>
        <w:ind w:left="-181" w:firstLine="539"/>
        <w:jc w:val="center"/>
      </w:pPr>
    </w:p>
    <w:p w:rsidR="00F52FB5" w:rsidRDefault="00F52FB5" w:rsidP="009C107A">
      <w:pPr>
        <w:ind w:left="-181" w:firstLine="539"/>
        <w:jc w:val="center"/>
      </w:pPr>
    </w:p>
    <w:p w:rsidR="00F52FB5" w:rsidRPr="00860E10" w:rsidRDefault="00F52FB5" w:rsidP="009C107A">
      <w:pPr>
        <w:ind w:left="-181" w:firstLine="539"/>
        <w:jc w:val="center"/>
      </w:pPr>
    </w:p>
    <w:p w:rsidR="009C107A" w:rsidRPr="0050291E" w:rsidRDefault="009C107A" w:rsidP="009C107A">
      <w:pPr>
        <w:ind w:left="-181" w:firstLine="539"/>
        <w:jc w:val="center"/>
        <w:rPr>
          <w:sz w:val="28"/>
          <w:szCs w:val="28"/>
        </w:rPr>
      </w:pPr>
      <w:r w:rsidRPr="0050291E">
        <w:rPr>
          <w:b/>
          <w:sz w:val="28"/>
          <w:szCs w:val="28"/>
        </w:rPr>
        <w:t>Бишкек     2012</w:t>
      </w:r>
    </w:p>
    <w:p w:rsidR="009C107A" w:rsidRPr="00037EFD" w:rsidRDefault="00F52FB5" w:rsidP="0070190E">
      <w:pPr>
        <w:spacing w:after="200" w:line="276" w:lineRule="auto"/>
        <w:ind w:firstLine="708"/>
        <w:rPr>
          <w:b/>
          <w:sz w:val="28"/>
          <w:szCs w:val="28"/>
        </w:rPr>
      </w:pPr>
      <w:r>
        <w:rPr>
          <w:b/>
        </w:rPr>
        <w:br w:type="page"/>
      </w:r>
      <w:r w:rsidR="0070190E" w:rsidRPr="00D62F0F">
        <w:rPr>
          <w:sz w:val="28"/>
          <w:szCs w:val="28"/>
        </w:rPr>
        <w:lastRenderedPageBreak/>
        <w:t xml:space="preserve">Диссертационная работа выполнена </w:t>
      </w:r>
      <w:r w:rsidR="0070190E" w:rsidRPr="008D64CF">
        <w:rPr>
          <w:sz w:val="28"/>
          <w:szCs w:val="28"/>
        </w:rPr>
        <w:t xml:space="preserve"> </w:t>
      </w:r>
      <w:r w:rsidR="0070190E">
        <w:rPr>
          <w:b/>
          <w:sz w:val="28"/>
          <w:szCs w:val="28"/>
        </w:rPr>
        <w:t xml:space="preserve"> </w:t>
      </w:r>
      <w:r w:rsidR="009C107A" w:rsidRPr="00037EFD">
        <w:rPr>
          <w:b/>
          <w:sz w:val="28"/>
          <w:szCs w:val="28"/>
        </w:rPr>
        <w:t xml:space="preserve"> в</w:t>
      </w:r>
      <w:r w:rsidR="0070190E">
        <w:rPr>
          <w:b/>
          <w:sz w:val="28"/>
          <w:szCs w:val="28"/>
        </w:rPr>
        <w:t xml:space="preserve"> </w:t>
      </w:r>
      <w:r w:rsidR="009C107A" w:rsidRPr="00037EFD">
        <w:rPr>
          <w:b/>
          <w:sz w:val="28"/>
          <w:szCs w:val="28"/>
        </w:rPr>
        <w:t xml:space="preserve"> Кыргызском</w:t>
      </w:r>
      <w:r w:rsidR="0070190E">
        <w:rPr>
          <w:b/>
          <w:sz w:val="28"/>
          <w:szCs w:val="28"/>
        </w:rPr>
        <w:t xml:space="preserve"> </w:t>
      </w:r>
      <w:r w:rsidR="009C107A" w:rsidRPr="00037EFD">
        <w:rPr>
          <w:b/>
          <w:sz w:val="28"/>
          <w:szCs w:val="28"/>
        </w:rPr>
        <w:t xml:space="preserve"> Национальном Университете </w:t>
      </w:r>
      <w:r w:rsidR="0070190E">
        <w:rPr>
          <w:b/>
          <w:sz w:val="28"/>
          <w:szCs w:val="28"/>
        </w:rPr>
        <w:t xml:space="preserve"> </w:t>
      </w:r>
      <w:r w:rsidR="009C107A" w:rsidRPr="00037EFD">
        <w:rPr>
          <w:b/>
          <w:sz w:val="28"/>
          <w:szCs w:val="28"/>
        </w:rPr>
        <w:t>имени</w:t>
      </w:r>
      <w:r w:rsidR="0070190E">
        <w:rPr>
          <w:b/>
          <w:sz w:val="28"/>
          <w:szCs w:val="28"/>
        </w:rPr>
        <w:t xml:space="preserve"> </w:t>
      </w:r>
      <w:r w:rsidR="009C107A" w:rsidRPr="00037EFD">
        <w:rPr>
          <w:b/>
          <w:sz w:val="28"/>
          <w:szCs w:val="28"/>
        </w:rPr>
        <w:t xml:space="preserve"> Ж.</w:t>
      </w:r>
      <w:r w:rsidR="0070190E">
        <w:rPr>
          <w:b/>
          <w:sz w:val="28"/>
          <w:szCs w:val="28"/>
        </w:rPr>
        <w:t xml:space="preserve"> </w:t>
      </w:r>
      <w:r w:rsidR="009C107A" w:rsidRPr="00037EFD">
        <w:rPr>
          <w:b/>
          <w:sz w:val="28"/>
          <w:szCs w:val="28"/>
        </w:rPr>
        <w:t>Баласагына</w:t>
      </w:r>
    </w:p>
    <w:p w:rsidR="00F52FB5" w:rsidRPr="00037EFD" w:rsidRDefault="00F52FB5" w:rsidP="00F52FB5">
      <w:pPr>
        <w:jc w:val="both"/>
        <w:rPr>
          <w:b/>
          <w:sz w:val="28"/>
          <w:szCs w:val="28"/>
        </w:rPr>
      </w:pPr>
    </w:p>
    <w:p w:rsidR="00F52FB5" w:rsidRPr="00037EFD" w:rsidRDefault="00F52FB5" w:rsidP="00F52FB5">
      <w:pPr>
        <w:jc w:val="both"/>
        <w:rPr>
          <w:b/>
          <w:sz w:val="28"/>
          <w:szCs w:val="28"/>
        </w:rPr>
      </w:pPr>
    </w:p>
    <w:p w:rsidR="009C107A" w:rsidRPr="00037EFD" w:rsidRDefault="009C107A" w:rsidP="00F52FB5">
      <w:pPr>
        <w:jc w:val="both"/>
        <w:rPr>
          <w:sz w:val="28"/>
          <w:szCs w:val="28"/>
        </w:rPr>
      </w:pPr>
      <w:r w:rsidRPr="00037EFD">
        <w:rPr>
          <w:b/>
          <w:sz w:val="28"/>
          <w:szCs w:val="28"/>
        </w:rPr>
        <w:t>Научный руководитель:</w:t>
      </w:r>
      <w:r w:rsidR="000765CF" w:rsidRPr="000765CF">
        <w:rPr>
          <w:b/>
          <w:sz w:val="28"/>
          <w:szCs w:val="28"/>
        </w:rPr>
        <w:tab/>
      </w:r>
      <w:r w:rsidR="000765CF" w:rsidRPr="000765CF">
        <w:rPr>
          <w:b/>
          <w:sz w:val="28"/>
          <w:szCs w:val="28"/>
        </w:rPr>
        <w:tab/>
      </w:r>
      <w:r w:rsidR="000765CF" w:rsidRPr="000765CF">
        <w:rPr>
          <w:sz w:val="28"/>
          <w:szCs w:val="28"/>
        </w:rPr>
        <w:t>д</w:t>
      </w:r>
      <w:r w:rsidRPr="000765CF">
        <w:rPr>
          <w:sz w:val="28"/>
          <w:szCs w:val="28"/>
        </w:rPr>
        <w:t>октор</w:t>
      </w:r>
      <w:r w:rsidRPr="00037EFD">
        <w:rPr>
          <w:sz w:val="28"/>
          <w:szCs w:val="28"/>
        </w:rPr>
        <w:t xml:space="preserve"> экономических  наук, профессор</w:t>
      </w:r>
    </w:p>
    <w:p w:rsidR="009C107A" w:rsidRPr="005F0291" w:rsidRDefault="005F0291" w:rsidP="00F52FB5">
      <w:pPr>
        <w:jc w:val="both"/>
        <w:rPr>
          <w:sz w:val="28"/>
          <w:szCs w:val="28"/>
        </w:rPr>
      </w:pPr>
      <w:r w:rsidRPr="005F0291">
        <w:rPr>
          <w:sz w:val="28"/>
          <w:szCs w:val="28"/>
        </w:rPr>
        <w:t xml:space="preserve">                                           </w:t>
      </w:r>
      <w:r w:rsidR="000765CF">
        <w:rPr>
          <w:sz w:val="28"/>
          <w:szCs w:val="28"/>
        </w:rPr>
        <w:tab/>
      </w:r>
      <w:r w:rsidR="000765CF">
        <w:rPr>
          <w:sz w:val="28"/>
          <w:szCs w:val="28"/>
        </w:rPr>
        <w:tab/>
      </w:r>
      <w:r w:rsidR="009C107A" w:rsidRPr="00037EFD">
        <w:rPr>
          <w:sz w:val="28"/>
          <w:szCs w:val="28"/>
        </w:rPr>
        <w:t>Токсобаева</w:t>
      </w:r>
      <w:r w:rsidRPr="005F0291">
        <w:rPr>
          <w:sz w:val="28"/>
          <w:szCs w:val="28"/>
        </w:rPr>
        <w:t xml:space="preserve"> </w:t>
      </w:r>
      <w:r w:rsidR="0070190E">
        <w:rPr>
          <w:sz w:val="28"/>
          <w:szCs w:val="28"/>
        </w:rPr>
        <w:t xml:space="preserve"> </w:t>
      </w:r>
      <w:r w:rsidR="009C107A" w:rsidRPr="00037EFD">
        <w:rPr>
          <w:sz w:val="28"/>
          <w:szCs w:val="28"/>
        </w:rPr>
        <w:t>Бактыгуль</w:t>
      </w:r>
      <w:r w:rsidRPr="005F0291">
        <w:rPr>
          <w:sz w:val="28"/>
          <w:szCs w:val="28"/>
        </w:rPr>
        <w:t xml:space="preserve"> </w:t>
      </w:r>
      <w:r w:rsidR="009C107A" w:rsidRPr="00037EFD">
        <w:rPr>
          <w:sz w:val="28"/>
          <w:szCs w:val="28"/>
        </w:rPr>
        <w:t>Асановна</w:t>
      </w:r>
    </w:p>
    <w:p w:rsidR="009C107A" w:rsidRPr="00037EFD" w:rsidRDefault="009C107A" w:rsidP="00F52FB5">
      <w:pPr>
        <w:jc w:val="both"/>
        <w:rPr>
          <w:b/>
          <w:sz w:val="28"/>
          <w:szCs w:val="28"/>
        </w:rPr>
      </w:pPr>
    </w:p>
    <w:p w:rsidR="00F52FB5" w:rsidRPr="00037EFD" w:rsidRDefault="00F52FB5" w:rsidP="00F52FB5">
      <w:pPr>
        <w:jc w:val="both"/>
        <w:rPr>
          <w:b/>
          <w:sz w:val="28"/>
          <w:szCs w:val="28"/>
        </w:rPr>
      </w:pPr>
    </w:p>
    <w:p w:rsidR="009C107A" w:rsidRPr="00037EFD" w:rsidRDefault="009C107A" w:rsidP="00F52FB5">
      <w:pPr>
        <w:jc w:val="both"/>
        <w:rPr>
          <w:sz w:val="28"/>
          <w:szCs w:val="28"/>
        </w:rPr>
      </w:pPr>
      <w:r w:rsidRPr="00037EFD">
        <w:rPr>
          <w:b/>
          <w:sz w:val="28"/>
          <w:szCs w:val="28"/>
        </w:rPr>
        <w:t xml:space="preserve">Официальные оппоненты: </w:t>
      </w:r>
      <w:r w:rsidR="000765CF">
        <w:rPr>
          <w:b/>
          <w:sz w:val="28"/>
          <w:szCs w:val="28"/>
        </w:rPr>
        <w:tab/>
      </w:r>
      <w:r w:rsidR="000765CF">
        <w:rPr>
          <w:b/>
          <w:sz w:val="28"/>
          <w:szCs w:val="28"/>
        </w:rPr>
        <w:tab/>
      </w:r>
      <w:r w:rsidRPr="00037EFD">
        <w:rPr>
          <w:sz w:val="28"/>
          <w:szCs w:val="28"/>
        </w:rPr>
        <w:t>доктор экономических  наук, профессор</w:t>
      </w:r>
    </w:p>
    <w:p w:rsidR="009C107A" w:rsidRPr="00037EFD" w:rsidRDefault="005F0291" w:rsidP="00F52FB5">
      <w:pPr>
        <w:jc w:val="both"/>
        <w:rPr>
          <w:sz w:val="28"/>
          <w:szCs w:val="28"/>
        </w:rPr>
      </w:pPr>
      <w:r w:rsidRPr="005F0291">
        <w:rPr>
          <w:sz w:val="28"/>
          <w:szCs w:val="28"/>
        </w:rPr>
        <w:t xml:space="preserve">                                                </w:t>
      </w:r>
      <w:r w:rsidR="000765CF">
        <w:rPr>
          <w:sz w:val="28"/>
          <w:szCs w:val="28"/>
        </w:rPr>
        <w:tab/>
      </w:r>
      <w:r w:rsidR="000765CF">
        <w:rPr>
          <w:sz w:val="28"/>
          <w:szCs w:val="28"/>
        </w:rPr>
        <w:tab/>
      </w:r>
      <w:r w:rsidR="009C107A" w:rsidRPr="00037EFD">
        <w:rPr>
          <w:sz w:val="28"/>
          <w:szCs w:val="28"/>
        </w:rPr>
        <w:t>Атышов</w:t>
      </w:r>
      <w:r w:rsidR="0070190E">
        <w:rPr>
          <w:sz w:val="28"/>
          <w:szCs w:val="28"/>
        </w:rPr>
        <w:t xml:space="preserve"> </w:t>
      </w:r>
      <w:r w:rsidR="009C107A" w:rsidRPr="00037EFD">
        <w:rPr>
          <w:sz w:val="28"/>
          <w:szCs w:val="28"/>
        </w:rPr>
        <w:t>Кобогон</w:t>
      </w:r>
      <w:r w:rsidR="0070190E">
        <w:rPr>
          <w:sz w:val="28"/>
          <w:szCs w:val="28"/>
        </w:rPr>
        <w:t xml:space="preserve"> </w:t>
      </w:r>
      <w:r w:rsidR="009C107A" w:rsidRPr="00037EFD">
        <w:rPr>
          <w:sz w:val="28"/>
          <w:szCs w:val="28"/>
        </w:rPr>
        <w:t>Атышович</w:t>
      </w:r>
    </w:p>
    <w:p w:rsidR="009C107A" w:rsidRPr="00037EFD" w:rsidRDefault="009C107A" w:rsidP="00F52FB5">
      <w:pPr>
        <w:jc w:val="both"/>
        <w:rPr>
          <w:b/>
          <w:sz w:val="28"/>
          <w:szCs w:val="28"/>
        </w:rPr>
      </w:pPr>
    </w:p>
    <w:p w:rsidR="009C107A" w:rsidRPr="00037EFD" w:rsidRDefault="005F0291" w:rsidP="00F52FB5">
      <w:pPr>
        <w:jc w:val="both"/>
        <w:rPr>
          <w:sz w:val="28"/>
          <w:szCs w:val="28"/>
        </w:rPr>
      </w:pPr>
      <w:r w:rsidRPr="005F0291">
        <w:rPr>
          <w:sz w:val="28"/>
          <w:szCs w:val="28"/>
        </w:rPr>
        <w:t xml:space="preserve">                                                   </w:t>
      </w:r>
      <w:r w:rsidR="000765CF">
        <w:rPr>
          <w:sz w:val="28"/>
          <w:szCs w:val="28"/>
        </w:rPr>
        <w:tab/>
      </w:r>
      <w:r w:rsidR="009C107A" w:rsidRPr="00037EFD">
        <w:rPr>
          <w:sz w:val="28"/>
          <w:szCs w:val="28"/>
        </w:rPr>
        <w:t>кандидат экономических наук, доцент</w:t>
      </w:r>
    </w:p>
    <w:p w:rsidR="009C107A" w:rsidRPr="00037EFD" w:rsidRDefault="005F0291" w:rsidP="00F52FB5">
      <w:pPr>
        <w:jc w:val="both"/>
        <w:rPr>
          <w:sz w:val="28"/>
          <w:szCs w:val="28"/>
        </w:rPr>
      </w:pPr>
      <w:r w:rsidRPr="005F0291">
        <w:rPr>
          <w:sz w:val="28"/>
          <w:szCs w:val="28"/>
        </w:rPr>
        <w:t xml:space="preserve">                                                   </w:t>
      </w:r>
      <w:r w:rsidR="000765CF">
        <w:rPr>
          <w:sz w:val="28"/>
          <w:szCs w:val="28"/>
        </w:rPr>
        <w:tab/>
      </w:r>
      <w:r w:rsidR="00D43CB9" w:rsidRPr="00037EFD">
        <w:rPr>
          <w:sz w:val="28"/>
          <w:szCs w:val="28"/>
        </w:rPr>
        <w:t>Дооранов</w:t>
      </w:r>
      <w:r w:rsidRPr="005F0291">
        <w:rPr>
          <w:sz w:val="28"/>
          <w:szCs w:val="28"/>
        </w:rPr>
        <w:t xml:space="preserve"> </w:t>
      </w:r>
      <w:r w:rsidR="00D43CB9" w:rsidRPr="00037EFD">
        <w:rPr>
          <w:sz w:val="28"/>
          <w:szCs w:val="28"/>
        </w:rPr>
        <w:t>Алмазбек</w:t>
      </w:r>
      <w:r w:rsidRPr="005F0291">
        <w:rPr>
          <w:sz w:val="28"/>
          <w:szCs w:val="28"/>
        </w:rPr>
        <w:t xml:space="preserve"> </w:t>
      </w:r>
      <w:r w:rsidR="00D43CB9" w:rsidRPr="00037EFD">
        <w:rPr>
          <w:sz w:val="28"/>
          <w:szCs w:val="28"/>
        </w:rPr>
        <w:t>Пазылбекович</w:t>
      </w:r>
    </w:p>
    <w:p w:rsidR="009C107A" w:rsidRPr="00037EFD" w:rsidRDefault="009C107A" w:rsidP="00F52FB5">
      <w:pPr>
        <w:jc w:val="both"/>
        <w:rPr>
          <w:b/>
          <w:sz w:val="28"/>
          <w:szCs w:val="28"/>
        </w:rPr>
      </w:pPr>
    </w:p>
    <w:p w:rsidR="009C107A" w:rsidRPr="00037EFD" w:rsidRDefault="009C107A" w:rsidP="00F52FB5">
      <w:pPr>
        <w:jc w:val="both"/>
        <w:rPr>
          <w:sz w:val="28"/>
          <w:szCs w:val="28"/>
        </w:rPr>
      </w:pPr>
      <w:r w:rsidRPr="00037EFD">
        <w:rPr>
          <w:b/>
          <w:sz w:val="28"/>
          <w:szCs w:val="28"/>
        </w:rPr>
        <w:t xml:space="preserve">Ведущая организация:     </w:t>
      </w:r>
      <w:r w:rsidR="005F0291" w:rsidRPr="005F0291">
        <w:rPr>
          <w:b/>
          <w:sz w:val="28"/>
          <w:szCs w:val="28"/>
        </w:rPr>
        <w:t xml:space="preserve">     </w:t>
      </w:r>
      <w:r w:rsidR="000765CF">
        <w:rPr>
          <w:b/>
          <w:sz w:val="28"/>
          <w:szCs w:val="28"/>
        </w:rPr>
        <w:tab/>
      </w:r>
      <w:r w:rsidRPr="00037EFD">
        <w:rPr>
          <w:sz w:val="28"/>
          <w:szCs w:val="28"/>
        </w:rPr>
        <w:t xml:space="preserve">кафедра </w:t>
      </w:r>
      <w:r w:rsidR="00D43CB9" w:rsidRPr="00037EFD">
        <w:rPr>
          <w:sz w:val="28"/>
          <w:szCs w:val="28"/>
        </w:rPr>
        <w:t>«Мировой экономики»</w:t>
      </w:r>
    </w:p>
    <w:p w:rsidR="009C107A" w:rsidRPr="00037EFD" w:rsidRDefault="005F0291" w:rsidP="00F52FB5">
      <w:pPr>
        <w:jc w:val="both"/>
        <w:rPr>
          <w:sz w:val="28"/>
          <w:szCs w:val="28"/>
        </w:rPr>
      </w:pPr>
      <w:r w:rsidRPr="005F0291">
        <w:rPr>
          <w:sz w:val="28"/>
          <w:szCs w:val="28"/>
        </w:rPr>
        <w:t xml:space="preserve">                                                   </w:t>
      </w:r>
      <w:r w:rsidR="000765CF">
        <w:rPr>
          <w:sz w:val="28"/>
          <w:szCs w:val="28"/>
        </w:rPr>
        <w:tab/>
      </w:r>
      <w:r w:rsidR="009C107A" w:rsidRPr="00037EFD">
        <w:rPr>
          <w:sz w:val="28"/>
          <w:szCs w:val="28"/>
        </w:rPr>
        <w:t>Кыргызско-Российского Славянского</w:t>
      </w:r>
    </w:p>
    <w:p w:rsidR="009C107A" w:rsidRDefault="005F0291" w:rsidP="00F52FB5">
      <w:pPr>
        <w:jc w:val="both"/>
        <w:rPr>
          <w:sz w:val="28"/>
          <w:szCs w:val="28"/>
        </w:rPr>
      </w:pPr>
      <w:r w:rsidRPr="005F0291">
        <w:rPr>
          <w:sz w:val="28"/>
          <w:szCs w:val="28"/>
        </w:rPr>
        <w:t xml:space="preserve">                                        </w:t>
      </w:r>
      <w:r w:rsidRPr="0031528E">
        <w:rPr>
          <w:sz w:val="28"/>
          <w:szCs w:val="28"/>
        </w:rPr>
        <w:t xml:space="preserve">           </w:t>
      </w:r>
      <w:r w:rsidR="000765CF">
        <w:rPr>
          <w:sz w:val="28"/>
          <w:szCs w:val="28"/>
        </w:rPr>
        <w:tab/>
      </w:r>
      <w:r w:rsidR="009C107A" w:rsidRPr="00037EFD">
        <w:rPr>
          <w:sz w:val="28"/>
          <w:szCs w:val="28"/>
        </w:rPr>
        <w:t>Университета им.Б.Ельцина</w:t>
      </w:r>
      <w:r w:rsidR="0031528E">
        <w:rPr>
          <w:sz w:val="28"/>
          <w:szCs w:val="28"/>
        </w:rPr>
        <w:t>,</w:t>
      </w:r>
    </w:p>
    <w:p w:rsidR="0031528E" w:rsidRPr="00037EFD" w:rsidRDefault="0031528E" w:rsidP="00F52FB5">
      <w:pPr>
        <w:jc w:val="both"/>
        <w:rPr>
          <w:sz w:val="28"/>
          <w:szCs w:val="28"/>
        </w:rPr>
      </w:pPr>
      <w:r>
        <w:rPr>
          <w:rFonts w:ascii="Tahoma" w:hAnsi="Tahoma" w:cs="Tahoma"/>
          <w:color w:val="333333"/>
          <w:sz w:val="18"/>
          <w:szCs w:val="18"/>
          <w:shd w:val="clear" w:color="auto" w:fill="FFFFFF"/>
        </w:rPr>
        <w:t xml:space="preserve">                                                               </w:t>
      </w:r>
      <w:r w:rsidR="000765CF">
        <w:rPr>
          <w:rFonts w:ascii="Tahoma" w:hAnsi="Tahoma" w:cs="Tahoma"/>
          <w:color w:val="333333"/>
          <w:sz w:val="18"/>
          <w:szCs w:val="18"/>
          <w:shd w:val="clear" w:color="auto" w:fill="FFFFFF"/>
        </w:rPr>
        <w:tab/>
      </w:r>
      <w:r w:rsidRPr="0031528E">
        <w:rPr>
          <w:sz w:val="28"/>
          <w:szCs w:val="28"/>
        </w:rPr>
        <w:t>г. Бишкек, ул.</w:t>
      </w:r>
      <w:r w:rsidR="0070190E">
        <w:rPr>
          <w:sz w:val="28"/>
          <w:szCs w:val="28"/>
        </w:rPr>
        <w:t xml:space="preserve"> </w:t>
      </w:r>
      <w:r w:rsidRPr="0031528E">
        <w:rPr>
          <w:sz w:val="28"/>
          <w:szCs w:val="28"/>
        </w:rPr>
        <w:t>Киевская, 44</w:t>
      </w:r>
      <w:r>
        <w:rPr>
          <w:sz w:val="28"/>
          <w:szCs w:val="28"/>
        </w:rPr>
        <w:t>.</w:t>
      </w:r>
    </w:p>
    <w:p w:rsidR="009C107A" w:rsidRPr="00037EFD" w:rsidRDefault="009C107A" w:rsidP="00F52FB5">
      <w:pPr>
        <w:jc w:val="both"/>
        <w:rPr>
          <w:b/>
          <w:sz w:val="28"/>
          <w:szCs w:val="28"/>
        </w:rPr>
      </w:pPr>
    </w:p>
    <w:p w:rsidR="00F52FB5" w:rsidRPr="00037EFD" w:rsidRDefault="00F52FB5" w:rsidP="00F52FB5">
      <w:pPr>
        <w:ind w:firstLine="708"/>
        <w:jc w:val="both"/>
        <w:rPr>
          <w:sz w:val="28"/>
          <w:szCs w:val="28"/>
        </w:rPr>
      </w:pPr>
    </w:p>
    <w:p w:rsidR="00F52FB5" w:rsidRPr="00037EFD" w:rsidRDefault="00F52FB5" w:rsidP="00F52FB5">
      <w:pPr>
        <w:ind w:firstLine="708"/>
        <w:jc w:val="both"/>
        <w:rPr>
          <w:sz w:val="28"/>
          <w:szCs w:val="28"/>
        </w:rPr>
      </w:pPr>
    </w:p>
    <w:p w:rsidR="00D43CB9" w:rsidRPr="00037EFD" w:rsidRDefault="000765CF" w:rsidP="00D43CB9">
      <w:pPr>
        <w:shd w:val="clear" w:color="auto" w:fill="FFFFFF"/>
        <w:tabs>
          <w:tab w:val="left" w:pos="288"/>
          <w:tab w:val="left" w:leader="dot" w:pos="9094"/>
        </w:tabs>
        <w:jc w:val="both"/>
        <w:rPr>
          <w:sz w:val="28"/>
          <w:szCs w:val="28"/>
        </w:rPr>
      </w:pPr>
      <w:r>
        <w:rPr>
          <w:sz w:val="28"/>
          <w:szCs w:val="28"/>
        </w:rPr>
        <w:t xml:space="preserve">Защита состоится </w:t>
      </w:r>
      <w:r w:rsidR="00D43CB9" w:rsidRPr="00037EFD">
        <w:rPr>
          <w:sz w:val="28"/>
          <w:szCs w:val="28"/>
        </w:rPr>
        <w:t>29</w:t>
      </w:r>
      <w:r>
        <w:rPr>
          <w:sz w:val="28"/>
          <w:szCs w:val="28"/>
        </w:rPr>
        <w:t xml:space="preserve"> </w:t>
      </w:r>
      <w:r w:rsidR="00D43CB9" w:rsidRPr="00037EFD">
        <w:rPr>
          <w:sz w:val="28"/>
          <w:szCs w:val="28"/>
        </w:rPr>
        <w:t xml:space="preserve">июня </w:t>
      </w:r>
      <w:r w:rsidR="009C107A" w:rsidRPr="00037EFD">
        <w:rPr>
          <w:sz w:val="28"/>
          <w:szCs w:val="28"/>
        </w:rPr>
        <w:t>2012 года в 14.00 часов на заседании диссертационного совета Д.08.11.020 по защите диссертаций на соискание ученой степени доктора (кандидата) экономических наук в Кыргызском Экономическом Университете им.</w:t>
      </w:r>
      <w:r w:rsidR="003B58F9">
        <w:rPr>
          <w:sz w:val="28"/>
          <w:szCs w:val="28"/>
        </w:rPr>
        <w:t xml:space="preserve"> </w:t>
      </w:r>
      <w:r w:rsidR="009C107A" w:rsidRPr="00037EFD">
        <w:rPr>
          <w:sz w:val="28"/>
          <w:szCs w:val="28"/>
        </w:rPr>
        <w:t>М.Рыскулбекова по адресу:</w:t>
      </w:r>
      <w:r w:rsidR="00D43CB9" w:rsidRPr="00037EFD">
        <w:rPr>
          <w:sz w:val="28"/>
          <w:szCs w:val="28"/>
        </w:rPr>
        <w:t xml:space="preserve"> 720033, Кыргызская Республика, г. Бишкек, ул. Тоголок</w:t>
      </w:r>
      <w:r w:rsidR="003B58F9">
        <w:rPr>
          <w:sz w:val="28"/>
          <w:szCs w:val="28"/>
        </w:rPr>
        <w:t xml:space="preserve">а  </w:t>
      </w:r>
      <w:r w:rsidR="00D43CB9" w:rsidRPr="00037EFD">
        <w:rPr>
          <w:sz w:val="28"/>
          <w:szCs w:val="28"/>
        </w:rPr>
        <w:t>Молдо, 58.</w:t>
      </w:r>
    </w:p>
    <w:p w:rsidR="00D43CB9" w:rsidRPr="00037EFD" w:rsidRDefault="00D43CB9" w:rsidP="00D43CB9">
      <w:pPr>
        <w:ind w:firstLine="720"/>
        <w:jc w:val="center"/>
        <w:rPr>
          <w:b/>
          <w:bCs/>
          <w:color w:val="000000"/>
          <w:sz w:val="28"/>
          <w:szCs w:val="28"/>
        </w:rPr>
      </w:pPr>
    </w:p>
    <w:p w:rsidR="00D43CB9" w:rsidRPr="00037EFD" w:rsidRDefault="00D43CB9" w:rsidP="00D43CB9">
      <w:pPr>
        <w:rPr>
          <w:b/>
          <w:bCs/>
          <w:color w:val="000000"/>
          <w:sz w:val="28"/>
          <w:szCs w:val="28"/>
        </w:rPr>
      </w:pPr>
    </w:p>
    <w:p w:rsidR="00D43CB9" w:rsidRPr="00037EFD" w:rsidRDefault="00D43CB9" w:rsidP="00D43CB9">
      <w:pPr>
        <w:tabs>
          <w:tab w:val="left" w:pos="709"/>
          <w:tab w:val="left" w:pos="4253"/>
        </w:tabs>
        <w:jc w:val="both"/>
        <w:rPr>
          <w:sz w:val="28"/>
          <w:szCs w:val="28"/>
        </w:rPr>
      </w:pPr>
      <w:r w:rsidRPr="00037EFD">
        <w:rPr>
          <w:bCs/>
          <w:color w:val="000000"/>
          <w:sz w:val="28"/>
          <w:szCs w:val="28"/>
        </w:rPr>
        <w:tab/>
        <w:t>С диссертацией можно ознакомиться в библиотеке Кыргызского экономического университета</w:t>
      </w:r>
      <w:r w:rsidRPr="00037EFD">
        <w:rPr>
          <w:color w:val="000000"/>
          <w:sz w:val="28"/>
          <w:szCs w:val="28"/>
        </w:rPr>
        <w:t xml:space="preserve"> им. М. Рыскулбекова</w:t>
      </w:r>
      <w:r w:rsidRPr="00037EFD">
        <w:rPr>
          <w:bCs/>
          <w:color w:val="000000"/>
          <w:sz w:val="28"/>
          <w:szCs w:val="28"/>
        </w:rPr>
        <w:t xml:space="preserve"> по адресу </w:t>
      </w:r>
      <w:r w:rsidRPr="00037EFD">
        <w:rPr>
          <w:sz w:val="28"/>
          <w:szCs w:val="28"/>
        </w:rPr>
        <w:t>г. Бишкек, ул. Тоголок</w:t>
      </w:r>
      <w:r w:rsidR="003B58F9">
        <w:rPr>
          <w:sz w:val="28"/>
          <w:szCs w:val="28"/>
        </w:rPr>
        <w:t xml:space="preserve">а </w:t>
      </w:r>
      <w:r w:rsidRPr="00037EFD">
        <w:rPr>
          <w:sz w:val="28"/>
          <w:szCs w:val="28"/>
        </w:rPr>
        <w:t>Молдо, 58.</w:t>
      </w:r>
    </w:p>
    <w:p w:rsidR="00D43CB9" w:rsidRPr="00037EFD" w:rsidRDefault="00D43CB9" w:rsidP="00D43CB9">
      <w:pPr>
        <w:ind w:firstLine="720"/>
        <w:jc w:val="both"/>
        <w:rPr>
          <w:bCs/>
          <w:color w:val="000000"/>
          <w:sz w:val="28"/>
          <w:szCs w:val="28"/>
        </w:rPr>
      </w:pPr>
    </w:p>
    <w:p w:rsidR="009C107A" w:rsidRPr="00037EFD" w:rsidRDefault="009C107A" w:rsidP="00F52FB5">
      <w:pPr>
        <w:jc w:val="both"/>
        <w:rPr>
          <w:sz w:val="28"/>
          <w:szCs w:val="28"/>
        </w:rPr>
      </w:pPr>
    </w:p>
    <w:p w:rsidR="00F52FB5" w:rsidRPr="00037EFD" w:rsidRDefault="00F52FB5" w:rsidP="00F52FB5">
      <w:pPr>
        <w:jc w:val="both"/>
        <w:rPr>
          <w:sz w:val="28"/>
          <w:szCs w:val="28"/>
        </w:rPr>
      </w:pPr>
    </w:p>
    <w:p w:rsidR="00F52FB5" w:rsidRPr="00037EFD" w:rsidRDefault="00F52FB5" w:rsidP="00F52FB5">
      <w:pPr>
        <w:jc w:val="both"/>
        <w:rPr>
          <w:sz w:val="28"/>
          <w:szCs w:val="28"/>
        </w:rPr>
      </w:pPr>
    </w:p>
    <w:p w:rsidR="009C107A" w:rsidRPr="00037EFD" w:rsidRDefault="009C107A" w:rsidP="00F52FB5">
      <w:pPr>
        <w:ind w:firstLine="708"/>
        <w:jc w:val="both"/>
        <w:rPr>
          <w:sz w:val="28"/>
          <w:szCs w:val="28"/>
        </w:rPr>
      </w:pPr>
      <w:r w:rsidRPr="00037EFD">
        <w:rPr>
          <w:sz w:val="28"/>
          <w:szCs w:val="28"/>
        </w:rPr>
        <w:t xml:space="preserve">Автореферат разослан </w:t>
      </w:r>
      <w:r w:rsidR="000765CF">
        <w:rPr>
          <w:sz w:val="28"/>
          <w:szCs w:val="28"/>
        </w:rPr>
        <w:t xml:space="preserve">  29</w:t>
      </w:r>
      <w:r w:rsidR="0070190E">
        <w:rPr>
          <w:sz w:val="28"/>
          <w:szCs w:val="28"/>
        </w:rPr>
        <w:t xml:space="preserve"> мая </w:t>
      </w:r>
      <w:r w:rsidRPr="00037EFD">
        <w:rPr>
          <w:sz w:val="28"/>
          <w:szCs w:val="28"/>
        </w:rPr>
        <w:t>2012 года</w:t>
      </w:r>
    </w:p>
    <w:p w:rsidR="009C107A" w:rsidRPr="00037EFD" w:rsidRDefault="009C107A" w:rsidP="00F52FB5">
      <w:pPr>
        <w:jc w:val="both"/>
        <w:rPr>
          <w:sz w:val="28"/>
          <w:szCs w:val="28"/>
        </w:rPr>
      </w:pPr>
    </w:p>
    <w:p w:rsidR="00F52FB5" w:rsidRDefault="00F52FB5" w:rsidP="00F52FB5">
      <w:pPr>
        <w:jc w:val="both"/>
        <w:rPr>
          <w:sz w:val="28"/>
          <w:szCs w:val="28"/>
        </w:rPr>
      </w:pPr>
    </w:p>
    <w:p w:rsidR="00F52FB5" w:rsidRPr="00037EFD" w:rsidRDefault="00F52FB5" w:rsidP="00F52FB5">
      <w:pPr>
        <w:jc w:val="both"/>
        <w:rPr>
          <w:sz w:val="28"/>
          <w:szCs w:val="28"/>
        </w:rPr>
      </w:pPr>
    </w:p>
    <w:p w:rsidR="009C107A" w:rsidRPr="00037EFD" w:rsidRDefault="009C107A" w:rsidP="00F52FB5">
      <w:pPr>
        <w:jc w:val="both"/>
        <w:rPr>
          <w:sz w:val="28"/>
          <w:szCs w:val="28"/>
        </w:rPr>
      </w:pPr>
      <w:r w:rsidRPr="00037EFD">
        <w:rPr>
          <w:sz w:val="28"/>
          <w:szCs w:val="28"/>
        </w:rPr>
        <w:t>Ученый секретарь</w:t>
      </w:r>
    </w:p>
    <w:p w:rsidR="005F0291" w:rsidRPr="0031528E" w:rsidRDefault="009C107A" w:rsidP="00F52FB5">
      <w:pPr>
        <w:jc w:val="both"/>
        <w:rPr>
          <w:sz w:val="28"/>
          <w:szCs w:val="28"/>
        </w:rPr>
      </w:pPr>
      <w:r w:rsidRPr="00037EFD">
        <w:rPr>
          <w:sz w:val="28"/>
          <w:szCs w:val="28"/>
        </w:rPr>
        <w:t>Диссертационного совета</w:t>
      </w:r>
      <w:r w:rsidR="005F0291" w:rsidRPr="005F0291">
        <w:rPr>
          <w:sz w:val="28"/>
          <w:szCs w:val="28"/>
        </w:rPr>
        <w:t xml:space="preserve">          </w:t>
      </w:r>
    </w:p>
    <w:p w:rsidR="009C107A" w:rsidRPr="00037EFD" w:rsidRDefault="009C107A" w:rsidP="00F52FB5">
      <w:pPr>
        <w:jc w:val="both"/>
        <w:rPr>
          <w:sz w:val="28"/>
          <w:szCs w:val="28"/>
        </w:rPr>
      </w:pPr>
      <w:r w:rsidRPr="00037EFD">
        <w:rPr>
          <w:sz w:val="28"/>
          <w:szCs w:val="28"/>
        </w:rPr>
        <w:t>д.э.н.,профессор</w:t>
      </w:r>
      <w:r w:rsidR="005F0291" w:rsidRPr="005F0291">
        <w:rPr>
          <w:sz w:val="28"/>
          <w:szCs w:val="28"/>
        </w:rPr>
        <w:t xml:space="preserve">                                                                      </w:t>
      </w:r>
      <w:r w:rsidRPr="00037EFD">
        <w:rPr>
          <w:sz w:val="28"/>
          <w:szCs w:val="28"/>
        </w:rPr>
        <w:t>Жумабаев К.</w:t>
      </w:r>
      <w:r w:rsidR="00037EFD">
        <w:rPr>
          <w:sz w:val="28"/>
          <w:szCs w:val="28"/>
        </w:rPr>
        <w:t>Дж</w:t>
      </w:r>
      <w:r w:rsidRPr="00037EFD">
        <w:rPr>
          <w:sz w:val="28"/>
          <w:szCs w:val="28"/>
        </w:rPr>
        <w:t>.</w:t>
      </w:r>
    </w:p>
    <w:p w:rsidR="009C107A" w:rsidRPr="00037EFD" w:rsidRDefault="009C107A" w:rsidP="00F52FB5">
      <w:pPr>
        <w:jc w:val="center"/>
        <w:rPr>
          <w:b/>
          <w:sz w:val="28"/>
          <w:szCs w:val="28"/>
        </w:rPr>
      </w:pPr>
    </w:p>
    <w:p w:rsidR="009C107A" w:rsidRPr="00037EFD" w:rsidRDefault="00F52FB5" w:rsidP="00D43CB9">
      <w:pPr>
        <w:spacing w:after="200" w:line="276" w:lineRule="auto"/>
        <w:jc w:val="center"/>
        <w:rPr>
          <w:b/>
          <w:sz w:val="28"/>
          <w:szCs w:val="28"/>
        </w:rPr>
      </w:pPr>
      <w:r w:rsidRPr="00037EFD">
        <w:rPr>
          <w:b/>
          <w:sz w:val="28"/>
          <w:szCs w:val="28"/>
        </w:rPr>
        <w:br w:type="page"/>
      </w:r>
      <w:r w:rsidR="009C107A" w:rsidRPr="00037EFD">
        <w:rPr>
          <w:b/>
          <w:sz w:val="28"/>
          <w:szCs w:val="28"/>
        </w:rPr>
        <w:lastRenderedPageBreak/>
        <w:t>ОБЩАЯ ХАРАКТЕРИСТИКА РАБОТЫ</w:t>
      </w:r>
    </w:p>
    <w:p w:rsidR="009C107A" w:rsidRPr="00037EFD" w:rsidRDefault="009C107A" w:rsidP="00F52FB5">
      <w:pPr>
        <w:ind w:firstLine="708"/>
        <w:jc w:val="both"/>
        <w:rPr>
          <w:sz w:val="28"/>
          <w:szCs w:val="28"/>
        </w:rPr>
      </w:pPr>
      <w:r w:rsidRPr="00037EFD">
        <w:rPr>
          <w:b/>
          <w:sz w:val="28"/>
          <w:szCs w:val="28"/>
        </w:rPr>
        <w:t xml:space="preserve">Актуальность темы исследования </w:t>
      </w:r>
      <w:r w:rsidRPr="00037EFD">
        <w:rPr>
          <w:sz w:val="28"/>
          <w:szCs w:val="28"/>
        </w:rPr>
        <w:t>определяется развитием процесса регионализации в мировой экономике и расширением трансграничных связей, выгодной координацией экономической деятельности стран в рамках интеграционной группировки -</w:t>
      </w:r>
      <w:r w:rsidR="005F0291" w:rsidRPr="005F0291">
        <w:rPr>
          <w:sz w:val="28"/>
          <w:szCs w:val="28"/>
        </w:rPr>
        <w:t xml:space="preserve"> </w:t>
      </w:r>
      <w:r w:rsidRPr="00037EFD">
        <w:rPr>
          <w:sz w:val="28"/>
          <w:szCs w:val="28"/>
        </w:rPr>
        <w:t>Шанхайской организации сотрудничества (ШОС).</w:t>
      </w:r>
    </w:p>
    <w:p w:rsidR="009C107A" w:rsidRPr="00037EFD" w:rsidRDefault="009C107A" w:rsidP="00F52FB5">
      <w:pPr>
        <w:ind w:firstLine="708"/>
        <w:jc w:val="both"/>
        <w:rPr>
          <w:sz w:val="28"/>
          <w:szCs w:val="28"/>
        </w:rPr>
      </w:pPr>
      <w:r w:rsidRPr="00037EFD">
        <w:rPr>
          <w:sz w:val="28"/>
          <w:szCs w:val="28"/>
        </w:rPr>
        <w:t>Региональные экономические о</w:t>
      </w:r>
      <w:r w:rsidR="008F2B3D">
        <w:rPr>
          <w:sz w:val="28"/>
          <w:szCs w:val="28"/>
        </w:rPr>
        <w:t>рганизации</w:t>
      </w:r>
      <w:r w:rsidRPr="00037EFD">
        <w:rPr>
          <w:sz w:val="28"/>
          <w:szCs w:val="28"/>
        </w:rPr>
        <w:t xml:space="preserve"> стран исполняют значимую роль в развитии мировых хозяйственных связей, </w:t>
      </w:r>
      <w:r w:rsidR="008F2B3D">
        <w:rPr>
          <w:sz w:val="28"/>
          <w:szCs w:val="28"/>
        </w:rPr>
        <w:t>число</w:t>
      </w:r>
      <w:r w:rsidRPr="00037EFD">
        <w:rPr>
          <w:sz w:val="28"/>
          <w:szCs w:val="28"/>
        </w:rPr>
        <w:t xml:space="preserve"> региональных торговых </w:t>
      </w:r>
      <w:r w:rsidR="00211CC8">
        <w:rPr>
          <w:sz w:val="28"/>
          <w:szCs w:val="28"/>
        </w:rPr>
        <w:t>договоров</w:t>
      </w:r>
      <w:r w:rsidRPr="00037EFD">
        <w:rPr>
          <w:sz w:val="28"/>
          <w:szCs w:val="28"/>
        </w:rPr>
        <w:t xml:space="preserve"> с каждым г</w:t>
      </w:r>
      <w:r w:rsidR="00756D23">
        <w:rPr>
          <w:sz w:val="28"/>
          <w:szCs w:val="28"/>
        </w:rPr>
        <w:t>одом увеличивается. Шанхайская организация с</w:t>
      </w:r>
      <w:r w:rsidRPr="00037EFD">
        <w:rPr>
          <w:sz w:val="28"/>
          <w:szCs w:val="28"/>
        </w:rPr>
        <w:t>отрудничества</w:t>
      </w:r>
      <w:r w:rsidR="00211CC8">
        <w:rPr>
          <w:sz w:val="28"/>
          <w:szCs w:val="28"/>
        </w:rPr>
        <w:t xml:space="preserve"> представляет собой организацию</w:t>
      </w:r>
      <w:r w:rsidR="00211CC8" w:rsidRPr="00037EFD">
        <w:rPr>
          <w:sz w:val="28"/>
          <w:szCs w:val="28"/>
        </w:rPr>
        <w:t xml:space="preserve"> развивающихся стран в Центрально</w:t>
      </w:r>
      <w:r w:rsidR="00211CC8">
        <w:rPr>
          <w:sz w:val="28"/>
          <w:szCs w:val="28"/>
        </w:rPr>
        <w:t>й Азии</w:t>
      </w:r>
      <w:r w:rsidR="00211CC8" w:rsidRPr="00037EFD">
        <w:rPr>
          <w:sz w:val="28"/>
          <w:szCs w:val="28"/>
        </w:rPr>
        <w:t xml:space="preserve">, </w:t>
      </w:r>
      <w:r w:rsidR="00211CC8">
        <w:rPr>
          <w:sz w:val="28"/>
          <w:szCs w:val="28"/>
        </w:rPr>
        <w:t>у</w:t>
      </w:r>
      <w:r w:rsidR="00211CC8" w:rsidRPr="00037EFD">
        <w:rPr>
          <w:sz w:val="28"/>
          <w:szCs w:val="28"/>
        </w:rPr>
        <w:t>стрем</w:t>
      </w:r>
      <w:r w:rsidR="00211CC8">
        <w:rPr>
          <w:sz w:val="28"/>
          <w:szCs w:val="28"/>
        </w:rPr>
        <w:t>л</w:t>
      </w:r>
      <w:r w:rsidR="00211CC8" w:rsidRPr="00037EFD">
        <w:rPr>
          <w:sz w:val="28"/>
          <w:szCs w:val="28"/>
        </w:rPr>
        <w:t>я</w:t>
      </w:r>
      <w:r w:rsidR="00211CC8">
        <w:rPr>
          <w:sz w:val="28"/>
          <w:szCs w:val="28"/>
        </w:rPr>
        <w:t>ю</w:t>
      </w:r>
      <w:r w:rsidR="00211CC8" w:rsidRPr="00037EFD">
        <w:rPr>
          <w:sz w:val="28"/>
          <w:szCs w:val="28"/>
        </w:rPr>
        <w:t xml:space="preserve">щихся в процессе экономической </w:t>
      </w:r>
      <w:r w:rsidR="00211CC8">
        <w:rPr>
          <w:sz w:val="28"/>
          <w:szCs w:val="28"/>
        </w:rPr>
        <w:t xml:space="preserve">региональной </w:t>
      </w:r>
      <w:r w:rsidR="00211CC8" w:rsidRPr="00037EFD">
        <w:rPr>
          <w:sz w:val="28"/>
          <w:szCs w:val="28"/>
        </w:rPr>
        <w:t xml:space="preserve">интеграции повысить </w:t>
      </w:r>
      <w:r w:rsidR="00211CC8">
        <w:rPr>
          <w:sz w:val="28"/>
          <w:szCs w:val="28"/>
        </w:rPr>
        <w:t>результативность</w:t>
      </w:r>
      <w:r w:rsidR="00211CC8" w:rsidRPr="00037EFD">
        <w:rPr>
          <w:sz w:val="28"/>
          <w:szCs w:val="28"/>
        </w:rPr>
        <w:t xml:space="preserve"> производства, темпы экономического роста и </w:t>
      </w:r>
      <w:r w:rsidR="00ED60AC">
        <w:rPr>
          <w:sz w:val="28"/>
          <w:szCs w:val="28"/>
        </w:rPr>
        <w:t>состояния</w:t>
      </w:r>
      <w:r w:rsidR="00211CC8" w:rsidRPr="00037EFD">
        <w:rPr>
          <w:sz w:val="28"/>
          <w:szCs w:val="28"/>
        </w:rPr>
        <w:t xml:space="preserve"> жизни населения благодаря расширению внутрирегиональной торговли, перелива капитала и технологий</w:t>
      </w:r>
      <w:r w:rsidR="00211CC8" w:rsidRPr="00211CC8">
        <w:rPr>
          <w:sz w:val="28"/>
          <w:szCs w:val="28"/>
        </w:rPr>
        <w:t xml:space="preserve"> </w:t>
      </w:r>
      <w:r w:rsidR="00211CC8" w:rsidRPr="00037EFD">
        <w:rPr>
          <w:sz w:val="28"/>
          <w:szCs w:val="28"/>
        </w:rPr>
        <w:t>меж</w:t>
      </w:r>
      <w:r w:rsidR="00211CC8">
        <w:rPr>
          <w:sz w:val="28"/>
          <w:szCs w:val="28"/>
        </w:rPr>
        <w:t xml:space="preserve">ду </w:t>
      </w:r>
      <w:r w:rsidR="00211CC8" w:rsidRPr="00037EFD">
        <w:rPr>
          <w:sz w:val="28"/>
          <w:szCs w:val="28"/>
        </w:rPr>
        <w:t>стран</w:t>
      </w:r>
      <w:r w:rsidR="00211CC8">
        <w:rPr>
          <w:sz w:val="28"/>
          <w:szCs w:val="28"/>
        </w:rPr>
        <w:t>ами. Р</w:t>
      </w:r>
      <w:r w:rsidRPr="00037EFD">
        <w:rPr>
          <w:sz w:val="28"/>
          <w:szCs w:val="28"/>
        </w:rPr>
        <w:t xml:space="preserve">егиональное экономическое сотрудничество </w:t>
      </w:r>
      <w:r w:rsidR="00ED60AC">
        <w:rPr>
          <w:sz w:val="28"/>
          <w:szCs w:val="28"/>
        </w:rPr>
        <w:t>позволяет</w:t>
      </w:r>
      <w:r w:rsidR="00211CC8">
        <w:rPr>
          <w:sz w:val="28"/>
          <w:szCs w:val="28"/>
        </w:rPr>
        <w:t xml:space="preserve"> </w:t>
      </w:r>
      <w:r w:rsidR="00ED60AC">
        <w:rPr>
          <w:sz w:val="28"/>
          <w:szCs w:val="28"/>
        </w:rPr>
        <w:t>государствам</w:t>
      </w:r>
      <w:r w:rsidRPr="00037EFD">
        <w:rPr>
          <w:sz w:val="28"/>
          <w:szCs w:val="28"/>
        </w:rPr>
        <w:t xml:space="preserve"> </w:t>
      </w:r>
      <w:r w:rsidR="00ED60AC">
        <w:rPr>
          <w:sz w:val="28"/>
          <w:szCs w:val="28"/>
        </w:rPr>
        <w:t>хорошо</w:t>
      </w:r>
      <w:r w:rsidRPr="00037EFD">
        <w:rPr>
          <w:sz w:val="28"/>
          <w:szCs w:val="28"/>
        </w:rPr>
        <w:t xml:space="preserve"> справляться с вызовами глобализации и </w:t>
      </w:r>
      <w:r w:rsidR="00ED60AC">
        <w:rPr>
          <w:sz w:val="28"/>
          <w:szCs w:val="28"/>
        </w:rPr>
        <w:t xml:space="preserve">обострением </w:t>
      </w:r>
      <w:r w:rsidRPr="00037EFD">
        <w:rPr>
          <w:sz w:val="28"/>
          <w:szCs w:val="28"/>
        </w:rPr>
        <w:t>конкуренции.</w:t>
      </w:r>
    </w:p>
    <w:p w:rsidR="009C107A" w:rsidRPr="00037EFD" w:rsidRDefault="009C107A" w:rsidP="00F52FB5">
      <w:pPr>
        <w:ind w:firstLine="708"/>
        <w:jc w:val="both"/>
        <w:rPr>
          <w:sz w:val="28"/>
          <w:szCs w:val="28"/>
        </w:rPr>
      </w:pPr>
      <w:r w:rsidRPr="00037EFD">
        <w:rPr>
          <w:sz w:val="28"/>
          <w:szCs w:val="28"/>
        </w:rPr>
        <w:t>Экономическая компетенция ШОС в регулировании интеграционных процессов в странах Центральной Азии постепенно возрастает. Дальнейшее совершенствование механизма работы  объединения, укрепление и расширение сферы экономического сотрудничества имеют большое значение для повышения международного статуса данной органи</w:t>
      </w:r>
      <w:r w:rsidR="00B672D2">
        <w:rPr>
          <w:sz w:val="28"/>
          <w:szCs w:val="28"/>
        </w:rPr>
        <w:t xml:space="preserve">зации и выполнения ее миссии. </w:t>
      </w:r>
      <w:r w:rsidRPr="00037EFD">
        <w:rPr>
          <w:sz w:val="28"/>
          <w:szCs w:val="28"/>
        </w:rPr>
        <w:t xml:space="preserve">Теме экономического взаимодействия Кыргызской </w:t>
      </w:r>
      <w:r w:rsidR="00981D24">
        <w:rPr>
          <w:sz w:val="28"/>
          <w:szCs w:val="28"/>
        </w:rPr>
        <w:t>Республики в рамках Шанхайской организации с</w:t>
      </w:r>
      <w:r w:rsidRPr="00037EFD">
        <w:rPr>
          <w:sz w:val="28"/>
          <w:szCs w:val="28"/>
        </w:rPr>
        <w:t>отрудничества посвящено небольшое количество научных работ по сравнению с тем вниманием, которое уделяется сотрудничеству стран Центральной Азии в борьбе с экстремизмом, сепаратизмом, терроризмом и наркотрафиком. Вместе с тем многие вопросы сложной проблемы региональных хозяйственных связей и интеграции требуют научного осмысления и анализа. Интеграция стран ШОС в сфере финан</w:t>
      </w:r>
      <w:r w:rsidR="00981D24">
        <w:rPr>
          <w:sz w:val="28"/>
          <w:szCs w:val="28"/>
        </w:rPr>
        <w:t>сов, экономики и торговли становится</w:t>
      </w:r>
      <w:r w:rsidRPr="00037EFD">
        <w:rPr>
          <w:sz w:val="28"/>
          <w:szCs w:val="28"/>
        </w:rPr>
        <w:t xml:space="preserve"> важным инструментом снабжения ресурсами и удовлетворения потребностей в энергетических и инвестиционных товарах внутренних рынко</w:t>
      </w:r>
      <w:r w:rsidR="00981D24">
        <w:rPr>
          <w:sz w:val="28"/>
          <w:szCs w:val="28"/>
        </w:rPr>
        <w:t>в стран - участник</w:t>
      </w:r>
      <w:r w:rsidR="000765CF">
        <w:rPr>
          <w:sz w:val="28"/>
          <w:szCs w:val="28"/>
        </w:rPr>
        <w:t>ов</w:t>
      </w:r>
      <w:r w:rsidR="00073FE0" w:rsidRPr="00037EFD">
        <w:rPr>
          <w:sz w:val="28"/>
          <w:szCs w:val="28"/>
        </w:rPr>
        <w:t xml:space="preserve"> объединения</w:t>
      </w:r>
      <w:r w:rsidRPr="00037EFD">
        <w:rPr>
          <w:sz w:val="28"/>
          <w:szCs w:val="28"/>
        </w:rPr>
        <w:t>. Кроме того, посредством образования зон</w:t>
      </w:r>
      <w:r w:rsidR="000765CF">
        <w:rPr>
          <w:sz w:val="28"/>
          <w:szCs w:val="28"/>
        </w:rPr>
        <w:t>ы</w:t>
      </w:r>
      <w:r w:rsidRPr="00037EFD">
        <w:rPr>
          <w:sz w:val="28"/>
          <w:szCs w:val="28"/>
        </w:rPr>
        <w:t xml:space="preserve"> свободной торговли в Центральной Азии изделия обрабатывающей промышленности будут поставляться на внутренние рынки Европы, России и Китая. Транспортно-логистическая интеграция позволит материковым государствам ШОС получи</w:t>
      </w:r>
      <w:r w:rsidR="00981D24">
        <w:rPr>
          <w:sz w:val="28"/>
          <w:szCs w:val="28"/>
        </w:rPr>
        <w:t>ть выход к морю и рынкам Юго-</w:t>
      </w:r>
      <w:r w:rsidRPr="00037EFD">
        <w:rPr>
          <w:sz w:val="28"/>
          <w:szCs w:val="28"/>
        </w:rPr>
        <w:t>Восточной Азии.</w:t>
      </w:r>
    </w:p>
    <w:p w:rsidR="009C107A" w:rsidRPr="00037EFD" w:rsidRDefault="00073FE0" w:rsidP="00F52FB5">
      <w:pPr>
        <w:jc w:val="both"/>
        <w:rPr>
          <w:sz w:val="28"/>
          <w:szCs w:val="28"/>
        </w:rPr>
      </w:pPr>
      <w:r w:rsidRPr="00037EFD">
        <w:rPr>
          <w:sz w:val="28"/>
          <w:szCs w:val="28"/>
        </w:rPr>
        <w:tab/>
      </w:r>
      <w:r w:rsidR="009C107A" w:rsidRPr="00037EFD">
        <w:rPr>
          <w:sz w:val="28"/>
          <w:szCs w:val="28"/>
        </w:rPr>
        <w:t xml:space="preserve">Для достижения долгосрочной цели ШОС - создания условий для свободного передвижения капиталов, товаров и услуг требуется много времени. </w:t>
      </w:r>
      <w:r w:rsidRPr="00037EFD">
        <w:rPr>
          <w:sz w:val="28"/>
          <w:szCs w:val="28"/>
        </w:rPr>
        <w:t xml:space="preserve"> Путь к стадии общего рынка </w:t>
      </w:r>
      <w:r w:rsidR="009C107A" w:rsidRPr="00037EFD">
        <w:rPr>
          <w:sz w:val="28"/>
          <w:szCs w:val="28"/>
        </w:rPr>
        <w:t xml:space="preserve"> будет длительным, быстрота этого пр</w:t>
      </w:r>
      <w:r w:rsidR="00981D24">
        <w:rPr>
          <w:sz w:val="28"/>
          <w:szCs w:val="28"/>
        </w:rPr>
        <w:t>оцесса зависит от интеграционных</w:t>
      </w:r>
      <w:r w:rsidR="009C107A" w:rsidRPr="00037EFD">
        <w:rPr>
          <w:sz w:val="28"/>
          <w:szCs w:val="28"/>
        </w:rPr>
        <w:t xml:space="preserve"> возможно</w:t>
      </w:r>
      <w:r w:rsidR="00981D24">
        <w:rPr>
          <w:sz w:val="28"/>
          <w:szCs w:val="28"/>
        </w:rPr>
        <w:t>стей экономик</w:t>
      </w:r>
      <w:r w:rsidRPr="00037EFD">
        <w:rPr>
          <w:sz w:val="28"/>
          <w:szCs w:val="28"/>
        </w:rPr>
        <w:t xml:space="preserve"> государств-членов ШОС,</w:t>
      </w:r>
      <w:r w:rsidR="005F0291" w:rsidRPr="005F0291">
        <w:rPr>
          <w:sz w:val="28"/>
          <w:szCs w:val="28"/>
        </w:rPr>
        <w:t xml:space="preserve"> </w:t>
      </w:r>
      <w:r w:rsidR="009C107A" w:rsidRPr="00037EFD">
        <w:rPr>
          <w:sz w:val="28"/>
          <w:szCs w:val="28"/>
        </w:rPr>
        <w:t>ожидаемых хороших результатов</w:t>
      </w:r>
      <w:r w:rsidR="00981D24">
        <w:rPr>
          <w:sz w:val="28"/>
          <w:szCs w:val="28"/>
        </w:rPr>
        <w:t xml:space="preserve"> от</w:t>
      </w:r>
      <w:r w:rsidR="009C107A" w:rsidRPr="00037EFD">
        <w:rPr>
          <w:sz w:val="28"/>
          <w:szCs w:val="28"/>
        </w:rPr>
        <w:t xml:space="preserve"> реги</w:t>
      </w:r>
      <w:r w:rsidR="00981D24">
        <w:rPr>
          <w:sz w:val="28"/>
          <w:szCs w:val="28"/>
        </w:rPr>
        <w:t>ональной интеграции и внимания</w:t>
      </w:r>
      <w:r w:rsidRPr="00037EFD">
        <w:rPr>
          <w:sz w:val="28"/>
          <w:szCs w:val="28"/>
        </w:rPr>
        <w:t xml:space="preserve"> к формированию</w:t>
      </w:r>
      <w:r w:rsidR="005F0291" w:rsidRPr="005F0291">
        <w:rPr>
          <w:sz w:val="28"/>
          <w:szCs w:val="28"/>
        </w:rPr>
        <w:t xml:space="preserve"> </w:t>
      </w:r>
      <w:r w:rsidR="002F4230">
        <w:rPr>
          <w:sz w:val="28"/>
          <w:szCs w:val="28"/>
        </w:rPr>
        <w:t>центрально</w:t>
      </w:r>
      <w:r w:rsidR="009C107A" w:rsidRPr="00037EFD">
        <w:rPr>
          <w:sz w:val="28"/>
          <w:szCs w:val="28"/>
        </w:rPr>
        <w:t xml:space="preserve">азиатского рынка России </w:t>
      </w:r>
      <w:r w:rsidR="00981D24">
        <w:rPr>
          <w:sz w:val="28"/>
          <w:szCs w:val="28"/>
        </w:rPr>
        <w:t xml:space="preserve">и Китая, важнейших </w:t>
      </w:r>
      <w:r w:rsidR="00981D24">
        <w:rPr>
          <w:sz w:val="28"/>
          <w:szCs w:val="28"/>
        </w:rPr>
        <w:lastRenderedPageBreak/>
        <w:t>государств-участников</w:t>
      </w:r>
      <w:r w:rsidR="009C107A" w:rsidRPr="00037EFD">
        <w:rPr>
          <w:sz w:val="28"/>
          <w:szCs w:val="28"/>
        </w:rPr>
        <w:t xml:space="preserve"> экономической интеграции в регионе, на которые приходится 97% ВВП и 96% населения ШОС.</w:t>
      </w:r>
    </w:p>
    <w:p w:rsidR="009C107A" w:rsidRDefault="00073FE0" w:rsidP="00F52FB5">
      <w:pPr>
        <w:jc w:val="both"/>
        <w:rPr>
          <w:sz w:val="28"/>
          <w:szCs w:val="28"/>
        </w:rPr>
      </w:pPr>
      <w:r w:rsidRPr="00037EFD">
        <w:rPr>
          <w:sz w:val="28"/>
          <w:szCs w:val="28"/>
        </w:rPr>
        <w:tab/>
      </w:r>
      <w:r w:rsidR="009C107A" w:rsidRPr="00037EFD">
        <w:rPr>
          <w:sz w:val="28"/>
          <w:szCs w:val="28"/>
        </w:rPr>
        <w:t>Следовательно, вопросы образования гибкой, динамичной структуры внешнеэкономических отношений</w:t>
      </w:r>
      <w:r w:rsidR="009C107A" w:rsidRPr="00037EFD">
        <w:rPr>
          <w:sz w:val="28"/>
          <w:szCs w:val="28"/>
        </w:rPr>
        <w:tab/>
        <w:t xml:space="preserve"> ШОС, способной реагировать на изменение конъюнктуры мировых товарных, финансовых рынков, во многом определяется ролью Китая и России в экономике Центральной Азии. Значительной научно-исследовательской задачей яв</w:t>
      </w:r>
      <w:r w:rsidRPr="00037EFD">
        <w:rPr>
          <w:sz w:val="28"/>
          <w:szCs w:val="28"/>
        </w:rPr>
        <w:t>ляется определение экономической заинтересованности</w:t>
      </w:r>
      <w:r w:rsidR="00981D24">
        <w:rPr>
          <w:sz w:val="28"/>
          <w:szCs w:val="28"/>
        </w:rPr>
        <w:t xml:space="preserve">  и интеграционных возможностей</w:t>
      </w:r>
      <w:r w:rsidR="009C107A" w:rsidRPr="00037EFD">
        <w:rPr>
          <w:sz w:val="28"/>
          <w:szCs w:val="28"/>
        </w:rPr>
        <w:t xml:space="preserve"> ШОС. Однако </w:t>
      </w:r>
      <w:r w:rsidRPr="00037EFD">
        <w:rPr>
          <w:sz w:val="28"/>
          <w:szCs w:val="28"/>
        </w:rPr>
        <w:t>в различных научных работах</w:t>
      </w:r>
      <w:r w:rsidR="005F0291" w:rsidRPr="005F0291">
        <w:rPr>
          <w:sz w:val="28"/>
          <w:szCs w:val="28"/>
        </w:rPr>
        <w:t xml:space="preserve"> </w:t>
      </w:r>
      <w:r w:rsidRPr="00037EFD">
        <w:rPr>
          <w:sz w:val="28"/>
          <w:szCs w:val="28"/>
        </w:rPr>
        <w:t xml:space="preserve">определение </w:t>
      </w:r>
      <w:r w:rsidR="000765CF" w:rsidRPr="00037EFD">
        <w:rPr>
          <w:sz w:val="28"/>
          <w:szCs w:val="28"/>
        </w:rPr>
        <w:t>результативности</w:t>
      </w:r>
      <w:r w:rsidRPr="00037EFD">
        <w:rPr>
          <w:sz w:val="28"/>
          <w:szCs w:val="28"/>
        </w:rPr>
        <w:t xml:space="preserve"> </w:t>
      </w:r>
      <w:r w:rsidR="009C107A" w:rsidRPr="00037EFD">
        <w:rPr>
          <w:sz w:val="28"/>
          <w:szCs w:val="28"/>
        </w:rPr>
        <w:t>экономических отношений в условиях</w:t>
      </w:r>
      <w:r w:rsidR="005F0291" w:rsidRPr="005F0291">
        <w:rPr>
          <w:sz w:val="28"/>
          <w:szCs w:val="28"/>
        </w:rPr>
        <w:t xml:space="preserve"> </w:t>
      </w:r>
      <w:r w:rsidR="002F4230">
        <w:rPr>
          <w:sz w:val="28"/>
          <w:szCs w:val="28"/>
        </w:rPr>
        <w:t>центрально</w:t>
      </w:r>
      <w:r w:rsidRPr="00037EFD">
        <w:rPr>
          <w:sz w:val="28"/>
          <w:szCs w:val="28"/>
        </w:rPr>
        <w:t>азиатской экономической</w:t>
      </w:r>
      <w:r w:rsidR="009C107A" w:rsidRPr="00037EFD">
        <w:rPr>
          <w:sz w:val="28"/>
          <w:szCs w:val="28"/>
        </w:rPr>
        <w:t xml:space="preserve"> региональной интеграци</w:t>
      </w:r>
      <w:r w:rsidRPr="00037EFD">
        <w:rPr>
          <w:sz w:val="28"/>
          <w:szCs w:val="28"/>
        </w:rPr>
        <w:t xml:space="preserve">и </w:t>
      </w:r>
      <w:r w:rsidR="009C107A" w:rsidRPr="00037EFD">
        <w:rPr>
          <w:sz w:val="28"/>
          <w:szCs w:val="28"/>
        </w:rPr>
        <w:t xml:space="preserve"> с позиции достижения ин</w:t>
      </w:r>
      <w:r w:rsidRPr="00037EFD">
        <w:rPr>
          <w:sz w:val="28"/>
          <w:szCs w:val="28"/>
        </w:rPr>
        <w:t xml:space="preserve">тересов </w:t>
      </w:r>
      <w:r w:rsidR="009C107A" w:rsidRPr="00037EFD">
        <w:rPr>
          <w:sz w:val="28"/>
          <w:szCs w:val="28"/>
        </w:rPr>
        <w:t>стран-участниц в рамках ШОС остается до конца не раскрытым. Недостаточная изученность данного вопроса</w:t>
      </w:r>
      <w:r w:rsidRPr="00037EFD">
        <w:rPr>
          <w:sz w:val="28"/>
          <w:szCs w:val="28"/>
        </w:rPr>
        <w:t xml:space="preserve"> и пред</w:t>
      </w:r>
      <w:r w:rsidR="009C107A" w:rsidRPr="00037EFD">
        <w:rPr>
          <w:sz w:val="28"/>
          <w:szCs w:val="28"/>
        </w:rPr>
        <w:t>определила выбор темы диссертационного исследования.</w:t>
      </w:r>
    </w:p>
    <w:p w:rsidR="009C107A" w:rsidRPr="00037EFD" w:rsidRDefault="009C107A" w:rsidP="009C107A">
      <w:pPr>
        <w:shd w:val="clear" w:color="auto" w:fill="FFFFFF"/>
        <w:ind w:firstLine="720"/>
        <w:jc w:val="both"/>
        <w:rPr>
          <w:b/>
          <w:color w:val="000000"/>
          <w:sz w:val="28"/>
          <w:szCs w:val="28"/>
        </w:rPr>
      </w:pPr>
      <w:r w:rsidRPr="00037EFD">
        <w:rPr>
          <w:b/>
          <w:sz w:val="28"/>
          <w:szCs w:val="28"/>
        </w:rPr>
        <w:t>Связь темы диссертации</w:t>
      </w:r>
      <w:r w:rsidRPr="00037EFD">
        <w:rPr>
          <w:sz w:val="28"/>
          <w:szCs w:val="28"/>
        </w:rPr>
        <w:t xml:space="preserve"> с крупными научными программами, основными научно-исследовательскими работами. Тема дисс</w:t>
      </w:r>
      <w:r w:rsidR="002F4230">
        <w:rPr>
          <w:sz w:val="28"/>
          <w:szCs w:val="28"/>
        </w:rPr>
        <w:t xml:space="preserve">ертации  связана с реализацией </w:t>
      </w:r>
      <w:r w:rsidR="000765CF">
        <w:rPr>
          <w:sz w:val="28"/>
          <w:szCs w:val="28"/>
        </w:rPr>
        <w:t xml:space="preserve"> </w:t>
      </w:r>
      <w:r w:rsidR="002F4230">
        <w:rPr>
          <w:sz w:val="28"/>
          <w:szCs w:val="28"/>
        </w:rPr>
        <w:t>П</w:t>
      </w:r>
      <w:r w:rsidRPr="00037EFD">
        <w:rPr>
          <w:sz w:val="28"/>
          <w:szCs w:val="28"/>
        </w:rPr>
        <w:t>рограммы развития  экспорта и импо</w:t>
      </w:r>
      <w:r w:rsidR="002F4230">
        <w:rPr>
          <w:sz w:val="28"/>
          <w:szCs w:val="28"/>
        </w:rPr>
        <w:t>рт</w:t>
      </w:r>
      <w:r w:rsidR="000765CF">
        <w:rPr>
          <w:sz w:val="28"/>
          <w:szCs w:val="28"/>
        </w:rPr>
        <w:t xml:space="preserve">а </w:t>
      </w:r>
      <w:r w:rsidR="002F4230">
        <w:rPr>
          <w:sz w:val="28"/>
          <w:szCs w:val="28"/>
        </w:rPr>
        <w:t>замещения  на 2007-2010 годы. С</w:t>
      </w:r>
      <w:r w:rsidRPr="00037EFD">
        <w:rPr>
          <w:sz w:val="28"/>
          <w:szCs w:val="28"/>
        </w:rPr>
        <w:t>тратегией развития  Кыргызской Ре</w:t>
      </w:r>
      <w:r w:rsidR="002F4230">
        <w:rPr>
          <w:sz w:val="28"/>
          <w:szCs w:val="28"/>
        </w:rPr>
        <w:t>спублики  на 2006-2010 годы,   П</w:t>
      </w:r>
      <w:r w:rsidRPr="00037EFD">
        <w:rPr>
          <w:sz w:val="28"/>
          <w:szCs w:val="28"/>
        </w:rPr>
        <w:t xml:space="preserve">рограммой  многостороннего торгово-экономического сотрудничества </w:t>
      </w:r>
      <w:r w:rsidR="002F4230">
        <w:rPr>
          <w:sz w:val="28"/>
          <w:szCs w:val="28"/>
        </w:rPr>
        <w:t>между государствами-членами ШОС</w:t>
      </w:r>
      <w:r w:rsidR="000C4AE7">
        <w:rPr>
          <w:sz w:val="28"/>
          <w:szCs w:val="28"/>
        </w:rPr>
        <w:t xml:space="preserve">, </w:t>
      </w:r>
      <w:r w:rsidR="002F4230">
        <w:rPr>
          <w:sz w:val="28"/>
          <w:szCs w:val="28"/>
        </w:rPr>
        <w:t xml:space="preserve"> С</w:t>
      </w:r>
      <w:r w:rsidRPr="00037EFD">
        <w:rPr>
          <w:sz w:val="28"/>
          <w:szCs w:val="28"/>
        </w:rPr>
        <w:t xml:space="preserve">реднесрочной  программой </w:t>
      </w:r>
      <w:r w:rsidR="002F4230">
        <w:rPr>
          <w:sz w:val="28"/>
          <w:szCs w:val="28"/>
        </w:rPr>
        <w:t xml:space="preserve"> развития Кыргызской Республики на 2012-2014 годы.</w:t>
      </w:r>
    </w:p>
    <w:p w:rsidR="0069329B" w:rsidRPr="00037EFD" w:rsidRDefault="0069329B" w:rsidP="0069329B">
      <w:pPr>
        <w:ind w:firstLine="708"/>
        <w:jc w:val="both"/>
        <w:rPr>
          <w:sz w:val="28"/>
          <w:szCs w:val="28"/>
        </w:rPr>
      </w:pPr>
      <w:r w:rsidRPr="003B58F9">
        <w:rPr>
          <w:b/>
          <w:sz w:val="28"/>
          <w:szCs w:val="28"/>
        </w:rPr>
        <w:t>Объектом исследования</w:t>
      </w:r>
      <w:r w:rsidRPr="00037EFD">
        <w:rPr>
          <w:sz w:val="28"/>
          <w:szCs w:val="28"/>
        </w:rPr>
        <w:t xml:space="preserve"> выступают </w:t>
      </w:r>
      <w:r w:rsidR="0070190E">
        <w:rPr>
          <w:sz w:val="28"/>
          <w:szCs w:val="28"/>
        </w:rPr>
        <w:t xml:space="preserve">сложившиеся </w:t>
      </w:r>
      <w:r w:rsidRPr="00037EFD">
        <w:rPr>
          <w:sz w:val="28"/>
          <w:szCs w:val="28"/>
        </w:rPr>
        <w:t>внешнеэкономические отношения стран, входящих в ШОС.</w:t>
      </w:r>
    </w:p>
    <w:p w:rsidR="0069329B" w:rsidRPr="00037EFD" w:rsidRDefault="0069329B" w:rsidP="0069329B">
      <w:pPr>
        <w:ind w:firstLine="708"/>
        <w:jc w:val="both"/>
        <w:rPr>
          <w:sz w:val="28"/>
          <w:szCs w:val="28"/>
        </w:rPr>
      </w:pPr>
      <w:r w:rsidRPr="003B58F9">
        <w:rPr>
          <w:b/>
          <w:sz w:val="28"/>
          <w:szCs w:val="28"/>
        </w:rPr>
        <w:t>Предметом исследования</w:t>
      </w:r>
      <w:r w:rsidRPr="00037EFD">
        <w:rPr>
          <w:sz w:val="28"/>
          <w:szCs w:val="28"/>
        </w:rPr>
        <w:t xml:space="preserve"> диссертационной работы являются проблемы внешнеэкономических связей стран-членов ШОС и пути их совершенствования.</w:t>
      </w:r>
    </w:p>
    <w:p w:rsidR="009C107A" w:rsidRDefault="009C107A" w:rsidP="009C107A">
      <w:pPr>
        <w:ind w:firstLine="709"/>
        <w:jc w:val="both"/>
        <w:rPr>
          <w:sz w:val="28"/>
          <w:szCs w:val="28"/>
        </w:rPr>
      </w:pPr>
      <w:r w:rsidRPr="00037EFD">
        <w:rPr>
          <w:b/>
          <w:sz w:val="28"/>
          <w:szCs w:val="28"/>
        </w:rPr>
        <w:t>Цель диссертационного исследования</w:t>
      </w:r>
      <w:r w:rsidRPr="00037EFD">
        <w:rPr>
          <w:sz w:val="28"/>
          <w:szCs w:val="28"/>
        </w:rPr>
        <w:t xml:space="preserve"> состоит в выработке приоритетных направлений экономической интеграции Кыргызской Республики в рамках ШОС на основе развития теоретических и методологических подходов к оценке преимуществ, экономического потенциала и эффективности взаимодействия стран в региональных интеграционных объединениях.</w:t>
      </w:r>
    </w:p>
    <w:p w:rsidR="009C107A" w:rsidRPr="00037EFD" w:rsidRDefault="009C107A" w:rsidP="009C107A">
      <w:pPr>
        <w:ind w:firstLine="709"/>
        <w:jc w:val="both"/>
        <w:rPr>
          <w:b/>
          <w:sz w:val="28"/>
          <w:szCs w:val="28"/>
        </w:rPr>
      </w:pPr>
      <w:r w:rsidRPr="00037EFD">
        <w:rPr>
          <w:b/>
          <w:sz w:val="28"/>
          <w:szCs w:val="28"/>
        </w:rPr>
        <w:t>Для достижения поста</w:t>
      </w:r>
      <w:r w:rsidR="00B31CC5" w:rsidRPr="00037EFD">
        <w:rPr>
          <w:b/>
          <w:sz w:val="28"/>
          <w:szCs w:val="28"/>
        </w:rPr>
        <w:t xml:space="preserve">вленной цели автором были определены </w:t>
      </w:r>
      <w:r w:rsidRPr="00037EFD">
        <w:rPr>
          <w:b/>
          <w:sz w:val="28"/>
          <w:szCs w:val="28"/>
        </w:rPr>
        <w:t>следующие задачи:</w:t>
      </w:r>
    </w:p>
    <w:p w:rsidR="00D43CB9" w:rsidRPr="00037EFD" w:rsidRDefault="009C107A" w:rsidP="009C107A">
      <w:pPr>
        <w:pStyle w:val="ad"/>
        <w:numPr>
          <w:ilvl w:val="0"/>
          <w:numId w:val="6"/>
        </w:numPr>
        <w:jc w:val="both"/>
        <w:rPr>
          <w:sz w:val="28"/>
          <w:szCs w:val="28"/>
        </w:rPr>
      </w:pPr>
      <w:r w:rsidRPr="00037EFD">
        <w:rPr>
          <w:sz w:val="28"/>
          <w:szCs w:val="28"/>
        </w:rPr>
        <w:t>раскрыть тенденции и закономерности регионализации мирового хозяйства, особенности интеграционных процессов в Центрально-азиатских странах и определить место ШОС в этих процессах;</w:t>
      </w:r>
    </w:p>
    <w:p w:rsidR="00ED5A05" w:rsidRPr="00ED5A05" w:rsidRDefault="009C107A" w:rsidP="00D43CB9">
      <w:pPr>
        <w:pStyle w:val="ad"/>
        <w:numPr>
          <w:ilvl w:val="0"/>
          <w:numId w:val="6"/>
        </w:numPr>
        <w:jc w:val="both"/>
        <w:rPr>
          <w:sz w:val="28"/>
          <w:szCs w:val="28"/>
        </w:rPr>
      </w:pPr>
      <w:r w:rsidRPr="00ED5A05">
        <w:rPr>
          <w:sz w:val="28"/>
          <w:szCs w:val="28"/>
        </w:rPr>
        <w:t xml:space="preserve">систематизировать теории и методологические подходы к оценке преимуществ и </w:t>
      </w:r>
      <w:r w:rsidR="002A1FE7" w:rsidRPr="00ED5A05">
        <w:rPr>
          <w:sz w:val="28"/>
          <w:szCs w:val="28"/>
        </w:rPr>
        <w:t>выгодности</w:t>
      </w:r>
      <w:r w:rsidRPr="00ED5A05">
        <w:rPr>
          <w:sz w:val="28"/>
          <w:szCs w:val="28"/>
        </w:rPr>
        <w:t xml:space="preserve"> экономической интеграции для государств-членов</w:t>
      </w:r>
      <w:r w:rsidR="00B31CC5" w:rsidRPr="00ED5A05">
        <w:rPr>
          <w:sz w:val="28"/>
          <w:szCs w:val="28"/>
        </w:rPr>
        <w:t xml:space="preserve"> ШОС</w:t>
      </w:r>
      <w:r w:rsidRPr="00ED5A05">
        <w:rPr>
          <w:sz w:val="28"/>
          <w:szCs w:val="28"/>
        </w:rPr>
        <w:t xml:space="preserve"> на основе классических и современных теорий международного обмена товарами и факторами производства;</w:t>
      </w:r>
    </w:p>
    <w:p w:rsidR="00D43CB9" w:rsidRPr="00ED5A05" w:rsidRDefault="009C107A" w:rsidP="00D43CB9">
      <w:pPr>
        <w:pStyle w:val="ad"/>
        <w:numPr>
          <w:ilvl w:val="0"/>
          <w:numId w:val="6"/>
        </w:numPr>
        <w:jc w:val="both"/>
        <w:rPr>
          <w:sz w:val="28"/>
          <w:szCs w:val="28"/>
        </w:rPr>
      </w:pPr>
      <w:r w:rsidRPr="00ED5A05">
        <w:rPr>
          <w:sz w:val="28"/>
          <w:szCs w:val="28"/>
        </w:rPr>
        <w:t>определить преимущества и экономические интересы Кыргызской Республики в процессе интеграции</w:t>
      </w:r>
      <w:r w:rsidR="009847EF" w:rsidRPr="00ED5A05">
        <w:rPr>
          <w:sz w:val="28"/>
          <w:szCs w:val="28"/>
        </w:rPr>
        <w:t xml:space="preserve">, </w:t>
      </w:r>
      <w:r w:rsidRPr="00ED5A05">
        <w:rPr>
          <w:sz w:val="28"/>
          <w:szCs w:val="28"/>
        </w:rPr>
        <w:t>ее экономи</w:t>
      </w:r>
      <w:r w:rsidR="009847EF" w:rsidRPr="00ED5A05">
        <w:rPr>
          <w:sz w:val="28"/>
          <w:szCs w:val="28"/>
        </w:rPr>
        <w:t>ческий потенциал</w:t>
      </w:r>
      <w:r w:rsidRPr="00ED5A05">
        <w:rPr>
          <w:sz w:val="28"/>
          <w:szCs w:val="28"/>
        </w:rPr>
        <w:t xml:space="preserve"> в рамках ШОС;</w:t>
      </w:r>
    </w:p>
    <w:p w:rsidR="00D43CB9" w:rsidRPr="00037EFD" w:rsidRDefault="009C107A" w:rsidP="00D43CB9">
      <w:pPr>
        <w:pStyle w:val="ad"/>
        <w:numPr>
          <w:ilvl w:val="0"/>
          <w:numId w:val="6"/>
        </w:numPr>
        <w:jc w:val="both"/>
        <w:rPr>
          <w:sz w:val="28"/>
          <w:szCs w:val="28"/>
        </w:rPr>
      </w:pPr>
      <w:r w:rsidRPr="00037EFD">
        <w:rPr>
          <w:sz w:val="28"/>
          <w:szCs w:val="28"/>
        </w:rPr>
        <w:lastRenderedPageBreak/>
        <w:t xml:space="preserve">провести анализ внешнеэкономических связей Кыргызской Республики со странами-членами ШОС, оценить </w:t>
      </w:r>
      <w:r w:rsidR="002A1FE7" w:rsidRPr="00037EFD">
        <w:rPr>
          <w:sz w:val="28"/>
          <w:szCs w:val="28"/>
        </w:rPr>
        <w:t>результативность</w:t>
      </w:r>
      <w:r w:rsidRPr="00037EFD">
        <w:rPr>
          <w:sz w:val="28"/>
          <w:szCs w:val="28"/>
        </w:rPr>
        <w:t xml:space="preserve"> экономической интеграции КР;</w:t>
      </w:r>
    </w:p>
    <w:p w:rsidR="009C107A" w:rsidRPr="00037EFD" w:rsidRDefault="009C107A" w:rsidP="00D43CB9">
      <w:pPr>
        <w:pStyle w:val="ad"/>
        <w:numPr>
          <w:ilvl w:val="0"/>
          <w:numId w:val="6"/>
        </w:numPr>
        <w:jc w:val="both"/>
        <w:rPr>
          <w:sz w:val="28"/>
          <w:szCs w:val="28"/>
        </w:rPr>
      </w:pPr>
      <w:r w:rsidRPr="00037EFD">
        <w:rPr>
          <w:sz w:val="28"/>
          <w:szCs w:val="28"/>
        </w:rPr>
        <w:t>выработать приоритетные направления экономической интеграции Кыргызской Республики в сфере внешнеэкономического сотрудничества в рамках Ш</w:t>
      </w:r>
      <w:r w:rsidR="009847EF">
        <w:rPr>
          <w:sz w:val="28"/>
          <w:szCs w:val="28"/>
        </w:rPr>
        <w:t>анхайской организации сотрудничества</w:t>
      </w:r>
      <w:r w:rsidRPr="00037EFD">
        <w:rPr>
          <w:sz w:val="28"/>
          <w:szCs w:val="28"/>
        </w:rPr>
        <w:t>.</w:t>
      </w:r>
    </w:p>
    <w:p w:rsidR="009C107A" w:rsidRPr="00037EFD" w:rsidRDefault="002F4230" w:rsidP="009C107A">
      <w:pPr>
        <w:ind w:firstLine="709"/>
        <w:jc w:val="both"/>
        <w:rPr>
          <w:sz w:val="28"/>
          <w:szCs w:val="28"/>
        </w:rPr>
      </w:pPr>
      <w:r>
        <w:rPr>
          <w:sz w:val="28"/>
          <w:szCs w:val="28"/>
        </w:rPr>
        <w:t>В теоретико-методологической части исследования автором были изучен</w:t>
      </w:r>
      <w:r w:rsidR="002A1FE7">
        <w:rPr>
          <w:sz w:val="28"/>
          <w:szCs w:val="28"/>
        </w:rPr>
        <w:t>ы,</w:t>
      </w:r>
      <w:r>
        <w:rPr>
          <w:sz w:val="28"/>
          <w:szCs w:val="28"/>
        </w:rPr>
        <w:t xml:space="preserve"> проанализирован</w:t>
      </w:r>
      <w:r w:rsidR="002A1FE7">
        <w:rPr>
          <w:sz w:val="28"/>
          <w:szCs w:val="28"/>
        </w:rPr>
        <w:t>ы</w:t>
      </w:r>
      <w:r>
        <w:rPr>
          <w:sz w:val="28"/>
          <w:szCs w:val="28"/>
        </w:rPr>
        <w:t xml:space="preserve"> научные</w:t>
      </w:r>
      <w:r w:rsidR="009C107A" w:rsidRPr="00037EFD">
        <w:rPr>
          <w:sz w:val="28"/>
          <w:szCs w:val="28"/>
        </w:rPr>
        <w:t xml:space="preserve"> труды зарубежных, российских и кыргызских  ученых, посвященные вопросам теории и практики развития интеграционных процессов в региональной организации ШОС; положения и выводы, сформулированные в теориях мировой торговли, жизненного цикла товара, конкурентных преимуществ и др.</w:t>
      </w:r>
    </w:p>
    <w:p w:rsidR="009C107A" w:rsidRPr="00037EFD" w:rsidRDefault="002F4230" w:rsidP="009C107A">
      <w:pPr>
        <w:ind w:firstLine="709"/>
        <w:jc w:val="both"/>
        <w:rPr>
          <w:sz w:val="28"/>
          <w:szCs w:val="28"/>
        </w:rPr>
      </w:pPr>
      <w:r>
        <w:rPr>
          <w:sz w:val="28"/>
          <w:szCs w:val="28"/>
        </w:rPr>
        <w:t>В процессе исследования</w:t>
      </w:r>
      <w:r w:rsidR="009C107A" w:rsidRPr="00037EFD">
        <w:rPr>
          <w:sz w:val="28"/>
          <w:szCs w:val="28"/>
        </w:rPr>
        <w:t xml:space="preserve"> для решения поставленных зад</w:t>
      </w:r>
      <w:r w:rsidR="00B31CC5" w:rsidRPr="00037EFD">
        <w:rPr>
          <w:sz w:val="28"/>
          <w:szCs w:val="28"/>
        </w:rPr>
        <w:t>ач применялись</w:t>
      </w:r>
      <w:r w:rsidR="009C107A" w:rsidRPr="00037EFD">
        <w:rPr>
          <w:sz w:val="28"/>
          <w:szCs w:val="28"/>
        </w:rPr>
        <w:t xml:space="preserve"> методы сравнительного анализа экономических явлений, системный и логический подходы, графический анализ, </w:t>
      </w:r>
      <w:r>
        <w:rPr>
          <w:sz w:val="28"/>
          <w:szCs w:val="28"/>
        </w:rPr>
        <w:t xml:space="preserve">методы </w:t>
      </w:r>
      <w:r w:rsidR="009C107A" w:rsidRPr="00037EFD">
        <w:rPr>
          <w:sz w:val="28"/>
          <w:szCs w:val="28"/>
        </w:rPr>
        <w:t>экономической статистики (метод группировок, рейтинговой оценки, анализ динамических рядов).</w:t>
      </w:r>
    </w:p>
    <w:p w:rsidR="009C107A" w:rsidRDefault="009C107A" w:rsidP="009C107A">
      <w:pPr>
        <w:ind w:firstLine="709"/>
        <w:jc w:val="both"/>
        <w:rPr>
          <w:sz w:val="28"/>
          <w:szCs w:val="28"/>
        </w:rPr>
      </w:pPr>
      <w:r w:rsidRPr="00037EFD">
        <w:rPr>
          <w:sz w:val="28"/>
          <w:szCs w:val="28"/>
        </w:rPr>
        <w:t>Использовались информационные материалы, оф</w:t>
      </w:r>
      <w:r w:rsidR="002F4230">
        <w:rPr>
          <w:sz w:val="28"/>
          <w:szCs w:val="28"/>
        </w:rPr>
        <w:t>ициальные документы Шанхайской о</w:t>
      </w:r>
      <w:r w:rsidRPr="00037EFD">
        <w:rPr>
          <w:sz w:val="28"/>
          <w:szCs w:val="28"/>
        </w:rPr>
        <w:t xml:space="preserve">рганизации </w:t>
      </w:r>
      <w:r w:rsidR="002F4230">
        <w:rPr>
          <w:sz w:val="28"/>
          <w:szCs w:val="28"/>
        </w:rPr>
        <w:t>с</w:t>
      </w:r>
      <w:r w:rsidRPr="00037EFD">
        <w:rPr>
          <w:sz w:val="28"/>
          <w:szCs w:val="28"/>
        </w:rPr>
        <w:t>отрудничества , Наци</w:t>
      </w:r>
      <w:r w:rsidR="008F2996" w:rsidRPr="00037EFD">
        <w:rPr>
          <w:sz w:val="28"/>
          <w:szCs w:val="28"/>
        </w:rPr>
        <w:t>онального статистического бюро К</w:t>
      </w:r>
      <w:r w:rsidR="009847EF">
        <w:rPr>
          <w:sz w:val="28"/>
          <w:szCs w:val="28"/>
        </w:rPr>
        <w:t xml:space="preserve">итайской </w:t>
      </w:r>
      <w:r w:rsidR="008F2996" w:rsidRPr="00037EFD">
        <w:rPr>
          <w:sz w:val="28"/>
          <w:szCs w:val="28"/>
        </w:rPr>
        <w:t>Н</w:t>
      </w:r>
      <w:r w:rsidR="009847EF">
        <w:rPr>
          <w:sz w:val="28"/>
          <w:szCs w:val="28"/>
        </w:rPr>
        <w:t xml:space="preserve">ародной </w:t>
      </w:r>
      <w:r w:rsidR="008F2996" w:rsidRPr="00037EFD">
        <w:rPr>
          <w:sz w:val="28"/>
          <w:szCs w:val="28"/>
        </w:rPr>
        <w:t>Р</w:t>
      </w:r>
      <w:r w:rsidR="009847EF">
        <w:rPr>
          <w:sz w:val="28"/>
          <w:szCs w:val="28"/>
        </w:rPr>
        <w:t>еспублики</w:t>
      </w:r>
      <w:r w:rsidRPr="00037EFD">
        <w:rPr>
          <w:sz w:val="28"/>
          <w:szCs w:val="28"/>
        </w:rPr>
        <w:t>; материалы Национального статистического комитета Кыргызской Республики и Федеральной слу</w:t>
      </w:r>
      <w:r w:rsidR="008F2996" w:rsidRPr="00037EFD">
        <w:rPr>
          <w:sz w:val="28"/>
          <w:szCs w:val="28"/>
        </w:rPr>
        <w:t>жбы государственной статистики Р</w:t>
      </w:r>
      <w:r w:rsidR="009847EF">
        <w:rPr>
          <w:sz w:val="28"/>
          <w:szCs w:val="28"/>
        </w:rPr>
        <w:t xml:space="preserve">оссийской </w:t>
      </w:r>
      <w:r w:rsidR="008F2996" w:rsidRPr="00037EFD">
        <w:rPr>
          <w:sz w:val="28"/>
          <w:szCs w:val="28"/>
        </w:rPr>
        <w:t>Ф</w:t>
      </w:r>
      <w:r w:rsidR="009847EF">
        <w:rPr>
          <w:sz w:val="28"/>
          <w:szCs w:val="28"/>
        </w:rPr>
        <w:t>едерации;</w:t>
      </w:r>
      <w:r w:rsidRPr="00037EFD">
        <w:rPr>
          <w:sz w:val="28"/>
          <w:szCs w:val="28"/>
        </w:rPr>
        <w:t>документы Министерства эконом</w:t>
      </w:r>
      <w:r w:rsidR="008F2996" w:rsidRPr="00037EFD">
        <w:rPr>
          <w:sz w:val="28"/>
          <w:szCs w:val="28"/>
        </w:rPr>
        <w:t>ики и антимонопольной политики КР</w:t>
      </w:r>
      <w:r w:rsidRPr="00037EFD">
        <w:rPr>
          <w:sz w:val="28"/>
          <w:szCs w:val="28"/>
        </w:rPr>
        <w:t>.</w:t>
      </w:r>
    </w:p>
    <w:p w:rsidR="007655AB" w:rsidRPr="00037EFD" w:rsidRDefault="009C107A" w:rsidP="007655AB">
      <w:pPr>
        <w:ind w:firstLine="709"/>
        <w:jc w:val="both"/>
        <w:rPr>
          <w:sz w:val="28"/>
          <w:szCs w:val="28"/>
        </w:rPr>
      </w:pPr>
      <w:r w:rsidRPr="00037EFD">
        <w:rPr>
          <w:b/>
          <w:sz w:val="28"/>
          <w:szCs w:val="28"/>
        </w:rPr>
        <w:t xml:space="preserve">Научная новизна </w:t>
      </w:r>
      <w:r w:rsidR="007655AB" w:rsidRPr="00037EFD">
        <w:rPr>
          <w:sz w:val="28"/>
          <w:szCs w:val="28"/>
        </w:rPr>
        <w:t>диссертационной работы заключае</w:t>
      </w:r>
      <w:r w:rsidRPr="00037EFD">
        <w:rPr>
          <w:sz w:val="28"/>
          <w:szCs w:val="28"/>
        </w:rPr>
        <w:t>тся в определении приоритетных направлений экономической интеграции Кыргызской Республики в Шанхайской организации сотрудничества н</w:t>
      </w:r>
      <w:r w:rsidR="007655AB" w:rsidRPr="00037EFD">
        <w:rPr>
          <w:sz w:val="28"/>
          <w:szCs w:val="28"/>
        </w:rPr>
        <w:t xml:space="preserve">а основе выявления </w:t>
      </w:r>
      <w:r w:rsidR="002A1FE7">
        <w:rPr>
          <w:sz w:val="28"/>
          <w:szCs w:val="28"/>
        </w:rPr>
        <w:t xml:space="preserve"> </w:t>
      </w:r>
      <w:r w:rsidR="007655AB" w:rsidRPr="00037EFD">
        <w:rPr>
          <w:sz w:val="28"/>
          <w:szCs w:val="28"/>
        </w:rPr>
        <w:t>заинтересованности</w:t>
      </w:r>
      <w:r w:rsidRPr="00037EFD">
        <w:rPr>
          <w:sz w:val="28"/>
          <w:szCs w:val="28"/>
        </w:rPr>
        <w:t xml:space="preserve"> Кыргызской Республики и </w:t>
      </w:r>
      <w:r w:rsidR="002A1FE7">
        <w:rPr>
          <w:sz w:val="28"/>
          <w:szCs w:val="28"/>
        </w:rPr>
        <w:t xml:space="preserve">выгодности </w:t>
      </w:r>
      <w:r w:rsidRPr="00037EFD">
        <w:rPr>
          <w:sz w:val="28"/>
          <w:szCs w:val="28"/>
        </w:rPr>
        <w:t xml:space="preserve"> ее взаимодействия в процессах региональной интеграции. В диссертационной работе автором получены следующие научные результаты:</w:t>
      </w:r>
    </w:p>
    <w:p w:rsidR="00D43CB9" w:rsidRPr="00037EFD" w:rsidRDefault="007655AB" w:rsidP="00D43CB9">
      <w:pPr>
        <w:pStyle w:val="ad"/>
        <w:numPr>
          <w:ilvl w:val="0"/>
          <w:numId w:val="7"/>
        </w:numPr>
        <w:jc w:val="both"/>
        <w:rPr>
          <w:sz w:val="28"/>
          <w:szCs w:val="28"/>
        </w:rPr>
      </w:pPr>
      <w:r w:rsidRPr="00037EFD">
        <w:rPr>
          <w:sz w:val="28"/>
          <w:szCs w:val="28"/>
        </w:rPr>
        <w:t>с</w:t>
      </w:r>
      <w:r w:rsidR="009C107A" w:rsidRPr="00037EFD">
        <w:rPr>
          <w:sz w:val="28"/>
          <w:szCs w:val="28"/>
        </w:rPr>
        <w:t xml:space="preserve">истематизированы теоретико-методологические подходы к определению преимуществ и оценке </w:t>
      </w:r>
      <w:r w:rsidR="002A1FE7">
        <w:rPr>
          <w:sz w:val="28"/>
          <w:szCs w:val="28"/>
        </w:rPr>
        <w:t xml:space="preserve">последствий </w:t>
      </w:r>
      <w:r w:rsidR="009C107A" w:rsidRPr="00037EFD">
        <w:rPr>
          <w:sz w:val="28"/>
          <w:szCs w:val="28"/>
        </w:rPr>
        <w:t xml:space="preserve"> регион</w:t>
      </w:r>
      <w:r w:rsidRPr="00037EFD">
        <w:rPr>
          <w:sz w:val="28"/>
          <w:szCs w:val="28"/>
        </w:rPr>
        <w:t>альной экономической интеграции;</w:t>
      </w:r>
    </w:p>
    <w:p w:rsidR="00D43CB9" w:rsidRPr="00037EFD" w:rsidRDefault="009C107A" w:rsidP="00D43CB9">
      <w:pPr>
        <w:pStyle w:val="ad"/>
        <w:numPr>
          <w:ilvl w:val="0"/>
          <w:numId w:val="7"/>
        </w:numPr>
        <w:jc w:val="both"/>
        <w:rPr>
          <w:sz w:val="28"/>
          <w:szCs w:val="28"/>
        </w:rPr>
      </w:pPr>
      <w:r w:rsidRPr="00037EFD">
        <w:rPr>
          <w:sz w:val="28"/>
          <w:szCs w:val="28"/>
        </w:rPr>
        <w:t xml:space="preserve">обоснованы мотивы участия </w:t>
      </w:r>
      <w:r w:rsidR="00AC79A7">
        <w:rPr>
          <w:sz w:val="28"/>
          <w:szCs w:val="28"/>
        </w:rPr>
        <w:t>стран</w:t>
      </w:r>
      <w:r w:rsidRPr="00037EFD">
        <w:rPr>
          <w:sz w:val="28"/>
          <w:szCs w:val="28"/>
        </w:rPr>
        <w:t xml:space="preserve"> в интеграционном объединении </w:t>
      </w:r>
      <w:r w:rsidR="0069329B">
        <w:rPr>
          <w:sz w:val="28"/>
          <w:szCs w:val="28"/>
        </w:rPr>
        <w:t>-</w:t>
      </w:r>
      <w:r w:rsidRPr="00037EFD">
        <w:rPr>
          <w:sz w:val="28"/>
          <w:szCs w:val="28"/>
        </w:rPr>
        <w:t xml:space="preserve"> Шанхай</w:t>
      </w:r>
      <w:r w:rsidR="007655AB" w:rsidRPr="00037EFD">
        <w:rPr>
          <w:sz w:val="28"/>
          <w:szCs w:val="28"/>
        </w:rPr>
        <w:t>ской организации сотрудничества;</w:t>
      </w:r>
    </w:p>
    <w:p w:rsidR="00D43CB9" w:rsidRPr="00037EFD" w:rsidRDefault="007655AB" w:rsidP="00D43CB9">
      <w:pPr>
        <w:pStyle w:val="ad"/>
        <w:numPr>
          <w:ilvl w:val="0"/>
          <w:numId w:val="7"/>
        </w:numPr>
        <w:jc w:val="both"/>
        <w:rPr>
          <w:sz w:val="28"/>
          <w:szCs w:val="28"/>
        </w:rPr>
      </w:pPr>
      <w:r w:rsidRPr="00037EFD">
        <w:rPr>
          <w:sz w:val="28"/>
          <w:szCs w:val="28"/>
        </w:rPr>
        <w:t>в</w:t>
      </w:r>
      <w:r w:rsidR="009C107A" w:rsidRPr="00037EFD">
        <w:rPr>
          <w:sz w:val="28"/>
          <w:szCs w:val="28"/>
        </w:rPr>
        <w:t xml:space="preserve">ыявлены предпосылки, экономический потенциал и </w:t>
      </w:r>
      <w:r w:rsidR="002A1FE7">
        <w:rPr>
          <w:sz w:val="28"/>
          <w:szCs w:val="28"/>
        </w:rPr>
        <w:t xml:space="preserve">мотивы </w:t>
      </w:r>
      <w:r w:rsidR="009C107A" w:rsidRPr="00037EFD">
        <w:rPr>
          <w:sz w:val="28"/>
          <w:szCs w:val="28"/>
        </w:rPr>
        <w:t xml:space="preserve">региональной экономической интеграции Кыргызской Республики за </w:t>
      </w:r>
      <w:r w:rsidR="00AC79A7">
        <w:rPr>
          <w:sz w:val="28"/>
          <w:szCs w:val="28"/>
        </w:rPr>
        <w:t xml:space="preserve">время </w:t>
      </w:r>
      <w:r w:rsidR="009C107A" w:rsidRPr="00037EFD">
        <w:rPr>
          <w:sz w:val="28"/>
          <w:szCs w:val="28"/>
        </w:rPr>
        <w:t>существования Ш</w:t>
      </w:r>
      <w:r w:rsidR="00AC79A7">
        <w:rPr>
          <w:sz w:val="28"/>
          <w:szCs w:val="28"/>
        </w:rPr>
        <w:t>анхайской организации сотрудничества</w:t>
      </w:r>
      <w:r w:rsidR="009C107A" w:rsidRPr="00037EFD">
        <w:rPr>
          <w:sz w:val="28"/>
          <w:szCs w:val="28"/>
        </w:rPr>
        <w:t xml:space="preserve"> на основе анализа в</w:t>
      </w:r>
      <w:r w:rsidRPr="00037EFD">
        <w:rPr>
          <w:sz w:val="28"/>
          <w:szCs w:val="28"/>
        </w:rPr>
        <w:t>нешнеэкономических связей стран;</w:t>
      </w:r>
    </w:p>
    <w:p w:rsidR="00D43CB9" w:rsidRPr="00037EFD" w:rsidRDefault="007655AB" w:rsidP="00D43CB9">
      <w:pPr>
        <w:pStyle w:val="ad"/>
        <w:numPr>
          <w:ilvl w:val="0"/>
          <w:numId w:val="7"/>
        </w:numPr>
        <w:jc w:val="both"/>
        <w:rPr>
          <w:sz w:val="28"/>
          <w:szCs w:val="28"/>
        </w:rPr>
      </w:pPr>
      <w:r w:rsidRPr="00037EFD">
        <w:rPr>
          <w:sz w:val="28"/>
          <w:szCs w:val="28"/>
        </w:rPr>
        <w:t>н</w:t>
      </w:r>
      <w:r w:rsidR="009C107A" w:rsidRPr="00037EFD">
        <w:rPr>
          <w:sz w:val="28"/>
          <w:szCs w:val="28"/>
        </w:rPr>
        <w:t>а</w:t>
      </w:r>
      <w:r w:rsidR="003848D9" w:rsidRPr="00037EFD">
        <w:rPr>
          <w:sz w:val="28"/>
          <w:szCs w:val="28"/>
        </w:rPr>
        <w:t xml:space="preserve"> основе моделирования </w:t>
      </w:r>
      <w:r w:rsidR="009C107A" w:rsidRPr="00037EFD">
        <w:rPr>
          <w:sz w:val="28"/>
          <w:szCs w:val="28"/>
        </w:rPr>
        <w:t>получена эконометрическая модель экономического сотрудничества Кыргызской Республики</w:t>
      </w:r>
      <w:r w:rsidR="003848D9" w:rsidRPr="00037EFD">
        <w:rPr>
          <w:sz w:val="28"/>
          <w:szCs w:val="28"/>
        </w:rPr>
        <w:t xml:space="preserve"> с другими странами-членами ШОС;</w:t>
      </w:r>
    </w:p>
    <w:p w:rsidR="009C107A" w:rsidRDefault="00AC79A7" w:rsidP="00D43CB9">
      <w:pPr>
        <w:pStyle w:val="ad"/>
        <w:numPr>
          <w:ilvl w:val="0"/>
          <w:numId w:val="7"/>
        </w:numPr>
        <w:jc w:val="both"/>
        <w:rPr>
          <w:sz w:val="28"/>
          <w:szCs w:val="28"/>
        </w:rPr>
      </w:pPr>
      <w:r>
        <w:rPr>
          <w:sz w:val="28"/>
          <w:szCs w:val="28"/>
        </w:rPr>
        <w:t>установлены</w:t>
      </w:r>
      <w:r w:rsidR="009C107A" w:rsidRPr="00037EFD">
        <w:rPr>
          <w:sz w:val="28"/>
          <w:szCs w:val="28"/>
        </w:rPr>
        <w:t xml:space="preserve"> </w:t>
      </w:r>
      <w:r>
        <w:rPr>
          <w:sz w:val="28"/>
          <w:szCs w:val="28"/>
        </w:rPr>
        <w:t>приоритетные</w:t>
      </w:r>
      <w:r w:rsidR="009C107A" w:rsidRPr="00037EFD">
        <w:rPr>
          <w:sz w:val="28"/>
          <w:szCs w:val="28"/>
        </w:rPr>
        <w:t xml:space="preserve"> направления экономической интеграции Кыргызской Республики в Шанхайской организации сотрудничества на </w:t>
      </w:r>
      <w:r w:rsidR="009C107A" w:rsidRPr="00037EFD">
        <w:rPr>
          <w:sz w:val="28"/>
          <w:szCs w:val="28"/>
        </w:rPr>
        <w:lastRenderedPageBreak/>
        <w:t>основе выявлен</w:t>
      </w:r>
      <w:r w:rsidR="002A1FE7">
        <w:rPr>
          <w:sz w:val="28"/>
          <w:szCs w:val="28"/>
        </w:rPr>
        <w:t xml:space="preserve">ных </w:t>
      </w:r>
      <w:r w:rsidR="009C107A" w:rsidRPr="00037EFD">
        <w:rPr>
          <w:sz w:val="28"/>
          <w:szCs w:val="28"/>
        </w:rPr>
        <w:t xml:space="preserve"> экономических интересов КР в процессах региональной интеграции в регионе Центральной Азии.</w:t>
      </w:r>
    </w:p>
    <w:p w:rsidR="009C107A" w:rsidRDefault="009C107A" w:rsidP="009C107A">
      <w:pPr>
        <w:ind w:firstLine="709"/>
        <w:jc w:val="both"/>
        <w:rPr>
          <w:sz w:val="28"/>
          <w:szCs w:val="28"/>
        </w:rPr>
      </w:pPr>
      <w:r w:rsidRPr="00037EFD">
        <w:rPr>
          <w:b/>
          <w:sz w:val="28"/>
          <w:szCs w:val="28"/>
        </w:rPr>
        <w:t>Практическая и экономическая значимость исследования</w:t>
      </w:r>
      <w:r w:rsidRPr="00037EFD">
        <w:rPr>
          <w:sz w:val="28"/>
          <w:szCs w:val="28"/>
        </w:rPr>
        <w:t xml:space="preserve"> </w:t>
      </w:r>
      <w:r w:rsidR="00AC79A7">
        <w:rPr>
          <w:sz w:val="28"/>
          <w:szCs w:val="28"/>
        </w:rPr>
        <w:t>работы находится в</w:t>
      </w:r>
      <w:r w:rsidRPr="00037EFD">
        <w:rPr>
          <w:sz w:val="28"/>
          <w:szCs w:val="28"/>
        </w:rPr>
        <w:t xml:space="preserve"> использовани</w:t>
      </w:r>
      <w:r w:rsidR="00AC79A7">
        <w:rPr>
          <w:sz w:val="28"/>
          <w:szCs w:val="28"/>
        </w:rPr>
        <w:t>и</w:t>
      </w:r>
      <w:r w:rsidRPr="00037EFD">
        <w:rPr>
          <w:sz w:val="28"/>
          <w:szCs w:val="28"/>
        </w:rPr>
        <w:t xml:space="preserve"> выводов и рекомендаций для решения методических, </w:t>
      </w:r>
      <w:r w:rsidR="00AC79A7" w:rsidRPr="00037EFD">
        <w:rPr>
          <w:sz w:val="28"/>
          <w:szCs w:val="28"/>
        </w:rPr>
        <w:t xml:space="preserve">организационных и </w:t>
      </w:r>
      <w:r w:rsidRPr="00037EFD">
        <w:rPr>
          <w:sz w:val="28"/>
          <w:szCs w:val="28"/>
        </w:rPr>
        <w:t xml:space="preserve">экономических задач по </w:t>
      </w:r>
      <w:r w:rsidR="00AC79A7">
        <w:rPr>
          <w:sz w:val="28"/>
          <w:szCs w:val="28"/>
        </w:rPr>
        <w:t xml:space="preserve">развитию </w:t>
      </w:r>
      <w:r w:rsidRPr="00037EFD">
        <w:rPr>
          <w:sz w:val="28"/>
          <w:szCs w:val="28"/>
        </w:rPr>
        <w:t xml:space="preserve">региональной интеграционной политики. </w:t>
      </w:r>
      <w:r w:rsidR="00805172">
        <w:rPr>
          <w:sz w:val="28"/>
          <w:szCs w:val="28"/>
        </w:rPr>
        <w:t>П</w:t>
      </w:r>
      <w:r w:rsidR="00805172" w:rsidRPr="00037EFD">
        <w:rPr>
          <w:sz w:val="28"/>
          <w:szCs w:val="28"/>
        </w:rPr>
        <w:t>ри разработке методической и нормативной документации, необходимой для реализации</w:t>
      </w:r>
      <w:r w:rsidR="00805172">
        <w:rPr>
          <w:sz w:val="28"/>
          <w:szCs w:val="28"/>
        </w:rPr>
        <w:t xml:space="preserve"> процессов </w:t>
      </w:r>
      <w:r w:rsidR="00805172" w:rsidRPr="00037EFD">
        <w:rPr>
          <w:sz w:val="28"/>
          <w:szCs w:val="28"/>
        </w:rPr>
        <w:t xml:space="preserve"> экономической интеграции в регионе Центральной Азии орган</w:t>
      </w:r>
      <w:r w:rsidR="00805172">
        <w:rPr>
          <w:sz w:val="28"/>
          <w:szCs w:val="28"/>
        </w:rPr>
        <w:t xml:space="preserve">ы </w:t>
      </w:r>
      <w:r w:rsidR="00805172" w:rsidRPr="00037EFD">
        <w:rPr>
          <w:sz w:val="28"/>
          <w:szCs w:val="28"/>
        </w:rPr>
        <w:t xml:space="preserve">государственной власти КР </w:t>
      </w:r>
      <w:r w:rsidR="00805172">
        <w:rPr>
          <w:sz w:val="28"/>
          <w:szCs w:val="28"/>
        </w:rPr>
        <w:t xml:space="preserve"> </w:t>
      </w:r>
      <w:r w:rsidR="00805172" w:rsidRPr="00037EFD">
        <w:rPr>
          <w:sz w:val="28"/>
          <w:szCs w:val="28"/>
        </w:rPr>
        <w:t>мо</w:t>
      </w:r>
      <w:r w:rsidR="00805172">
        <w:rPr>
          <w:sz w:val="28"/>
          <w:szCs w:val="28"/>
        </w:rPr>
        <w:t>гут</w:t>
      </w:r>
      <w:r w:rsidR="00805172" w:rsidRPr="00037EFD">
        <w:rPr>
          <w:sz w:val="28"/>
          <w:szCs w:val="28"/>
        </w:rPr>
        <w:t xml:space="preserve"> применять </w:t>
      </w:r>
      <w:r w:rsidR="00805172">
        <w:rPr>
          <w:sz w:val="28"/>
          <w:szCs w:val="28"/>
        </w:rPr>
        <w:t>и п</w:t>
      </w:r>
      <w:r w:rsidRPr="00037EFD">
        <w:rPr>
          <w:sz w:val="28"/>
          <w:szCs w:val="28"/>
        </w:rPr>
        <w:t>рактически</w:t>
      </w:r>
      <w:r w:rsidR="00805172">
        <w:rPr>
          <w:sz w:val="28"/>
          <w:szCs w:val="28"/>
        </w:rPr>
        <w:t>е</w:t>
      </w:r>
      <w:r w:rsidRPr="00037EFD">
        <w:rPr>
          <w:sz w:val="28"/>
          <w:szCs w:val="28"/>
        </w:rPr>
        <w:t xml:space="preserve"> результат</w:t>
      </w:r>
      <w:r w:rsidR="00805172">
        <w:rPr>
          <w:sz w:val="28"/>
          <w:szCs w:val="28"/>
        </w:rPr>
        <w:t>ы</w:t>
      </w:r>
      <w:r w:rsidRPr="00037EFD">
        <w:rPr>
          <w:sz w:val="28"/>
          <w:szCs w:val="28"/>
        </w:rPr>
        <w:t>.</w:t>
      </w:r>
    </w:p>
    <w:p w:rsidR="009C107A" w:rsidRPr="00037EFD" w:rsidRDefault="009C107A" w:rsidP="009C107A">
      <w:pPr>
        <w:ind w:firstLine="709"/>
        <w:jc w:val="both"/>
        <w:rPr>
          <w:b/>
          <w:sz w:val="28"/>
          <w:szCs w:val="28"/>
        </w:rPr>
      </w:pPr>
      <w:r w:rsidRPr="00037EFD">
        <w:rPr>
          <w:b/>
          <w:sz w:val="28"/>
          <w:szCs w:val="28"/>
        </w:rPr>
        <w:t>Основные положения, выносимые на защиту:</w:t>
      </w:r>
    </w:p>
    <w:p w:rsidR="009C107A" w:rsidRPr="00037EFD" w:rsidRDefault="009C107A" w:rsidP="009C107A">
      <w:pPr>
        <w:ind w:firstLine="709"/>
        <w:jc w:val="both"/>
        <w:rPr>
          <w:sz w:val="28"/>
          <w:szCs w:val="28"/>
        </w:rPr>
      </w:pPr>
      <w:r w:rsidRPr="00037EFD">
        <w:rPr>
          <w:sz w:val="28"/>
          <w:szCs w:val="28"/>
        </w:rPr>
        <w:t>1. Теоретические  и методические обоснования региональной экономической интеграции  позволили:  уточнить объективные основы, закономерности международной экономической интеграции; выявить формы и этапы региональной экономической интеграции;  рассмотреть тенденции развития региональных  процессов в мире; изучить становление и формирование региональной интеграции стран-членов ШОС.</w:t>
      </w:r>
    </w:p>
    <w:p w:rsidR="009C107A" w:rsidRPr="00037EFD" w:rsidRDefault="009C107A" w:rsidP="009C107A">
      <w:pPr>
        <w:tabs>
          <w:tab w:val="num" w:pos="0"/>
        </w:tabs>
        <w:ind w:firstLine="709"/>
        <w:jc w:val="both"/>
        <w:rPr>
          <w:sz w:val="28"/>
          <w:szCs w:val="28"/>
        </w:rPr>
      </w:pPr>
      <w:r w:rsidRPr="00037EFD">
        <w:rPr>
          <w:sz w:val="28"/>
          <w:szCs w:val="28"/>
        </w:rPr>
        <w:t>2. Исследование</w:t>
      </w:r>
      <w:r w:rsidR="002F4230">
        <w:rPr>
          <w:sz w:val="28"/>
          <w:szCs w:val="28"/>
        </w:rPr>
        <w:t xml:space="preserve"> процессов</w:t>
      </w:r>
      <w:r w:rsidRPr="00037EFD">
        <w:rPr>
          <w:sz w:val="28"/>
          <w:szCs w:val="28"/>
        </w:rPr>
        <w:t xml:space="preserve"> регионального экономического сотрудничества Кыргызской Республики со странами</w:t>
      </w:r>
      <w:r w:rsidR="002F4230">
        <w:rPr>
          <w:sz w:val="28"/>
          <w:szCs w:val="28"/>
        </w:rPr>
        <w:t>-членами ШОС позволило</w:t>
      </w:r>
      <w:r w:rsidRPr="00037EFD">
        <w:rPr>
          <w:sz w:val="28"/>
          <w:szCs w:val="28"/>
        </w:rPr>
        <w:t xml:space="preserve"> проанализировать состояние  экономического  и ресурсного потенциала </w:t>
      </w:r>
      <w:r w:rsidR="003848D9" w:rsidRPr="00037EFD">
        <w:rPr>
          <w:sz w:val="28"/>
          <w:szCs w:val="28"/>
        </w:rPr>
        <w:t>стран-членов ШОС и</w:t>
      </w:r>
      <w:r w:rsidRPr="00037EFD">
        <w:rPr>
          <w:sz w:val="28"/>
          <w:szCs w:val="28"/>
        </w:rPr>
        <w:t xml:space="preserve"> торгово-экономического сотрудничества Кыргызстана со странами-членами ШОС.</w:t>
      </w:r>
    </w:p>
    <w:p w:rsidR="009C107A" w:rsidRPr="00037EFD" w:rsidRDefault="003848D9" w:rsidP="009C107A">
      <w:pPr>
        <w:tabs>
          <w:tab w:val="num" w:pos="0"/>
        </w:tabs>
        <w:ind w:firstLine="709"/>
        <w:jc w:val="both"/>
        <w:rPr>
          <w:sz w:val="28"/>
          <w:szCs w:val="28"/>
        </w:rPr>
      </w:pPr>
      <w:r w:rsidRPr="00037EFD">
        <w:rPr>
          <w:sz w:val="28"/>
          <w:szCs w:val="28"/>
        </w:rPr>
        <w:t>3.Полученная автором</w:t>
      </w:r>
      <w:r w:rsidR="009C107A" w:rsidRPr="00037EFD">
        <w:rPr>
          <w:sz w:val="28"/>
          <w:szCs w:val="28"/>
        </w:rPr>
        <w:t xml:space="preserve"> эконометрическая модель торгово-экономического сотрудничества Кыргызстана со странами-членами ШО</w:t>
      </w:r>
      <w:r w:rsidR="002F4230">
        <w:rPr>
          <w:sz w:val="28"/>
          <w:szCs w:val="28"/>
        </w:rPr>
        <w:t xml:space="preserve">С </w:t>
      </w:r>
      <w:r w:rsidR="009C107A" w:rsidRPr="00037EFD">
        <w:rPr>
          <w:sz w:val="28"/>
          <w:szCs w:val="28"/>
        </w:rPr>
        <w:t>показала, что стремление к экономическому сотрудничеству требует дифференцированного подхода к выбору партнеров в интеграционной группировке.</w:t>
      </w:r>
    </w:p>
    <w:p w:rsidR="009C107A" w:rsidRDefault="009C107A" w:rsidP="009C107A">
      <w:pPr>
        <w:tabs>
          <w:tab w:val="num" w:pos="0"/>
        </w:tabs>
        <w:ind w:firstLine="709"/>
        <w:jc w:val="both"/>
        <w:rPr>
          <w:sz w:val="28"/>
          <w:szCs w:val="28"/>
        </w:rPr>
      </w:pPr>
      <w:r w:rsidRPr="00037EFD">
        <w:rPr>
          <w:sz w:val="28"/>
          <w:szCs w:val="28"/>
        </w:rPr>
        <w:t>4. Выработанные в диссертационном исследовании  рекомендации по совершенствованию торгово-экономического сотрудничества Кыргызской Республики в рамках ШОС позволяют: углубить и развить сложившиеся взаимовыгодные торгово-экономические связи республики в рамках данной организации.</w:t>
      </w:r>
    </w:p>
    <w:p w:rsidR="009C107A" w:rsidRPr="00037EFD" w:rsidRDefault="009C107A" w:rsidP="009C107A">
      <w:pPr>
        <w:tabs>
          <w:tab w:val="num" w:pos="0"/>
        </w:tabs>
        <w:jc w:val="both"/>
        <w:rPr>
          <w:sz w:val="28"/>
          <w:szCs w:val="28"/>
        </w:rPr>
      </w:pPr>
      <w:r w:rsidRPr="00037EFD">
        <w:rPr>
          <w:rFonts w:eastAsia="Calibri"/>
          <w:b/>
          <w:bCs/>
          <w:color w:val="000000"/>
          <w:sz w:val="28"/>
          <w:szCs w:val="28"/>
        </w:rPr>
        <w:tab/>
        <w:t xml:space="preserve">Личный вклад соискателя. </w:t>
      </w:r>
      <w:r w:rsidR="00F0631E">
        <w:rPr>
          <w:rFonts w:eastAsia="Calibri"/>
          <w:bCs/>
          <w:color w:val="000000"/>
          <w:sz w:val="28"/>
          <w:szCs w:val="28"/>
        </w:rPr>
        <w:t>Автор п</w:t>
      </w:r>
      <w:r w:rsidR="003848D9" w:rsidRPr="00037EFD">
        <w:rPr>
          <w:rFonts w:eastAsia="Calibri"/>
          <w:bCs/>
          <w:color w:val="000000"/>
          <w:sz w:val="28"/>
          <w:szCs w:val="28"/>
        </w:rPr>
        <w:t xml:space="preserve">ринимала участие </w:t>
      </w:r>
      <w:r w:rsidR="002F4230">
        <w:rPr>
          <w:rFonts w:eastAsia="Calibri"/>
          <w:bCs/>
          <w:color w:val="000000"/>
          <w:sz w:val="28"/>
          <w:szCs w:val="28"/>
        </w:rPr>
        <w:t>в</w:t>
      </w:r>
      <w:r w:rsidR="005F0291" w:rsidRPr="005F0291">
        <w:rPr>
          <w:rFonts w:eastAsia="Calibri"/>
          <w:bCs/>
          <w:color w:val="000000"/>
          <w:sz w:val="28"/>
          <w:szCs w:val="28"/>
        </w:rPr>
        <w:t xml:space="preserve"> </w:t>
      </w:r>
      <w:r w:rsidRPr="00037EFD">
        <w:rPr>
          <w:sz w:val="28"/>
          <w:szCs w:val="28"/>
        </w:rPr>
        <w:t>составлении программы торгово-экономического сотрудничества стран-ч</w:t>
      </w:r>
      <w:r w:rsidR="002F4230">
        <w:rPr>
          <w:sz w:val="28"/>
          <w:szCs w:val="28"/>
        </w:rPr>
        <w:t xml:space="preserve">ленов ШОС </w:t>
      </w:r>
      <w:r w:rsidR="00F0631E">
        <w:rPr>
          <w:sz w:val="28"/>
          <w:szCs w:val="28"/>
        </w:rPr>
        <w:t xml:space="preserve"> отдела  </w:t>
      </w:r>
      <w:r w:rsidR="002F4230">
        <w:rPr>
          <w:sz w:val="28"/>
          <w:szCs w:val="28"/>
        </w:rPr>
        <w:t>торговл</w:t>
      </w:r>
      <w:r w:rsidR="00F0631E">
        <w:rPr>
          <w:sz w:val="28"/>
          <w:szCs w:val="28"/>
        </w:rPr>
        <w:t>и</w:t>
      </w:r>
      <w:r w:rsidR="002F4230">
        <w:rPr>
          <w:sz w:val="28"/>
          <w:szCs w:val="28"/>
        </w:rPr>
        <w:t xml:space="preserve"> и инвестици</w:t>
      </w:r>
      <w:r w:rsidR="00F0631E">
        <w:rPr>
          <w:sz w:val="28"/>
          <w:szCs w:val="28"/>
        </w:rPr>
        <w:t>и</w:t>
      </w:r>
      <w:r w:rsidR="003848D9" w:rsidRPr="00037EFD">
        <w:rPr>
          <w:sz w:val="28"/>
          <w:szCs w:val="28"/>
        </w:rPr>
        <w:t xml:space="preserve"> </w:t>
      </w:r>
      <w:r w:rsidR="00F0631E">
        <w:rPr>
          <w:sz w:val="28"/>
          <w:szCs w:val="28"/>
        </w:rPr>
        <w:t xml:space="preserve"> </w:t>
      </w:r>
      <w:r w:rsidR="003848D9" w:rsidRPr="00037EFD">
        <w:rPr>
          <w:sz w:val="28"/>
          <w:szCs w:val="28"/>
        </w:rPr>
        <w:t xml:space="preserve"> Министерств</w:t>
      </w:r>
      <w:r w:rsidR="00F0631E">
        <w:rPr>
          <w:sz w:val="28"/>
          <w:szCs w:val="28"/>
        </w:rPr>
        <w:t xml:space="preserve">а </w:t>
      </w:r>
      <w:r w:rsidR="003848D9" w:rsidRPr="00037EFD">
        <w:rPr>
          <w:sz w:val="28"/>
          <w:szCs w:val="28"/>
        </w:rPr>
        <w:t>экономики и антимонопольной политики КР</w:t>
      </w:r>
      <w:r w:rsidR="00F27164">
        <w:rPr>
          <w:sz w:val="28"/>
          <w:szCs w:val="28"/>
        </w:rPr>
        <w:t>.</w:t>
      </w:r>
    </w:p>
    <w:p w:rsidR="009C107A" w:rsidRDefault="009C107A" w:rsidP="009C107A">
      <w:pPr>
        <w:tabs>
          <w:tab w:val="num" w:pos="0"/>
        </w:tabs>
        <w:jc w:val="both"/>
        <w:rPr>
          <w:sz w:val="28"/>
          <w:szCs w:val="28"/>
        </w:rPr>
      </w:pPr>
      <w:r w:rsidRPr="00037EFD">
        <w:rPr>
          <w:rFonts w:eastAsia="Calibri"/>
          <w:bCs/>
          <w:color w:val="000000"/>
          <w:sz w:val="28"/>
          <w:szCs w:val="28"/>
        </w:rPr>
        <w:tab/>
        <w:t xml:space="preserve">Автором разработана </w:t>
      </w:r>
      <w:r w:rsidRPr="00037EFD">
        <w:rPr>
          <w:sz w:val="28"/>
          <w:szCs w:val="28"/>
        </w:rPr>
        <w:t>модель экономических отношений Кыргызской Республики со с</w:t>
      </w:r>
      <w:r w:rsidR="002F4230">
        <w:rPr>
          <w:sz w:val="28"/>
          <w:szCs w:val="28"/>
        </w:rPr>
        <w:t>транами-участниками ШОС, которая позволяет</w:t>
      </w:r>
      <w:r w:rsidRPr="00037EFD">
        <w:rPr>
          <w:sz w:val="28"/>
          <w:szCs w:val="28"/>
        </w:rPr>
        <w:t xml:space="preserve"> дать оценку влияния экспортно-импортных операций государств-членов ШОС  на ВВП Кыргызской Республики.</w:t>
      </w:r>
    </w:p>
    <w:p w:rsidR="009C107A" w:rsidRPr="00037EFD" w:rsidRDefault="009C107A" w:rsidP="003B58F9">
      <w:pPr>
        <w:shd w:val="clear" w:color="auto" w:fill="FFFFFF"/>
        <w:autoSpaceDE w:val="0"/>
        <w:autoSpaceDN w:val="0"/>
        <w:adjustRightInd w:val="0"/>
        <w:ind w:firstLine="708"/>
        <w:jc w:val="both"/>
        <w:rPr>
          <w:rFonts w:eastAsia="Calibri"/>
          <w:bCs/>
          <w:color w:val="000000"/>
          <w:sz w:val="28"/>
          <w:szCs w:val="28"/>
        </w:rPr>
      </w:pPr>
      <w:r w:rsidRPr="00037EFD">
        <w:rPr>
          <w:b/>
          <w:sz w:val="28"/>
          <w:szCs w:val="28"/>
        </w:rPr>
        <w:t xml:space="preserve">Апробация результатов исследования. </w:t>
      </w:r>
      <w:r w:rsidRPr="00037EFD">
        <w:rPr>
          <w:rFonts w:eastAsia="Calibri"/>
          <w:bCs/>
          <w:color w:val="000000"/>
          <w:sz w:val="28"/>
          <w:szCs w:val="28"/>
        </w:rPr>
        <w:t>Основные положения, теоретические и практические результаты работы докладывались и обсуждались на международных, республиканских научно-практических конференциях, форумах.</w:t>
      </w:r>
    </w:p>
    <w:p w:rsidR="003B58F9" w:rsidRDefault="009C107A" w:rsidP="003B58F9">
      <w:pPr>
        <w:ind w:firstLine="708"/>
        <w:jc w:val="both"/>
        <w:rPr>
          <w:sz w:val="28"/>
          <w:szCs w:val="28"/>
        </w:rPr>
      </w:pPr>
      <w:r w:rsidRPr="00037EFD">
        <w:rPr>
          <w:sz w:val="28"/>
          <w:szCs w:val="28"/>
        </w:rPr>
        <w:t xml:space="preserve">Автор приняла участие </w:t>
      </w:r>
      <w:r w:rsidRPr="00037EFD">
        <w:rPr>
          <w:rFonts w:eastAsia="Calibri"/>
          <w:bCs/>
          <w:color w:val="000000"/>
          <w:sz w:val="28"/>
          <w:szCs w:val="28"/>
        </w:rPr>
        <w:t xml:space="preserve">и выступила с научными докладами на Международной научно-практической конференции «Послесоветское </w:t>
      </w:r>
      <w:r w:rsidRPr="00037EFD">
        <w:rPr>
          <w:rFonts w:eastAsia="Calibri"/>
          <w:bCs/>
          <w:color w:val="000000"/>
          <w:sz w:val="28"/>
          <w:szCs w:val="28"/>
        </w:rPr>
        <w:lastRenderedPageBreak/>
        <w:t>пространство: перспективы международного социально-экономического сотрудничества и партнерства»</w:t>
      </w:r>
      <w:r w:rsidR="007B22CC">
        <w:rPr>
          <w:rFonts w:eastAsia="Calibri"/>
          <w:bCs/>
          <w:color w:val="000000"/>
          <w:sz w:val="28"/>
          <w:szCs w:val="28"/>
        </w:rPr>
        <w:t>,</w:t>
      </w:r>
      <w:r w:rsidRPr="00037EFD">
        <w:rPr>
          <w:rFonts w:eastAsia="Calibri"/>
          <w:bCs/>
          <w:color w:val="000000"/>
          <w:sz w:val="28"/>
          <w:szCs w:val="28"/>
        </w:rPr>
        <w:t xml:space="preserve"> Российский Государственный торгово-экономический университет (Бишкек, </w:t>
      </w:r>
      <w:smartTag w:uri="urn:schemas-microsoft-com:office:smarttags" w:element="metricconverter">
        <w:smartTagPr>
          <w:attr w:name="ProductID" w:val="2011 г"/>
        </w:smartTagPr>
        <w:r w:rsidRPr="00037EFD">
          <w:rPr>
            <w:rFonts w:eastAsia="Calibri"/>
            <w:bCs/>
            <w:color w:val="000000"/>
            <w:sz w:val="28"/>
            <w:szCs w:val="28"/>
          </w:rPr>
          <w:t>2011 г</w:t>
        </w:r>
      </w:smartTag>
      <w:r w:rsidRPr="00037EFD">
        <w:rPr>
          <w:rFonts w:eastAsia="Calibri"/>
          <w:bCs/>
          <w:color w:val="000000"/>
          <w:sz w:val="28"/>
          <w:szCs w:val="28"/>
        </w:rPr>
        <w:t xml:space="preserve">.); </w:t>
      </w:r>
      <w:r w:rsidRPr="00037EFD">
        <w:rPr>
          <w:sz w:val="28"/>
          <w:szCs w:val="28"/>
        </w:rPr>
        <w:t>Международной научно-практической конференции «Социально-экономические  и правовые аспекты индустриально-инновационного развития  Казахстана» (Алматы</w:t>
      </w:r>
      <w:r w:rsidR="007B22CC">
        <w:rPr>
          <w:sz w:val="28"/>
          <w:szCs w:val="28"/>
        </w:rPr>
        <w:t>,</w:t>
      </w:r>
      <w:r w:rsidRPr="00037EFD">
        <w:rPr>
          <w:sz w:val="28"/>
          <w:szCs w:val="28"/>
        </w:rPr>
        <w:t xml:space="preserve"> 2006); </w:t>
      </w:r>
      <w:r w:rsidR="007B22CC">
        <w:rPr>
          <w:sz w:val="28"/>
          <w:szCs w:val="28"/>
        </w:rPr>
        <w:t xml:space="preserve">в </w:t>
      </w:r>
      <w:r w:rsidRPr="00037EFD">
        <w:rPr>
          <w:sz w:val="28"/>
          <w:szCs w:val="28"/>
        </w:rPr>
        <w:t>Международном научном форуме «Стратегия развития новой экономической политики» (Бишкек,</w:t>
      </w:r>
      <w:r w:rsidR="003B58F9">
        <w:rPr>
          <w:sz w:val="28"/>
          <w:szCs w:val="28"/>
        </w:rPr>
        <w:t xml:space="preserve"> </w:t>
      </w:r>
      <w:r w:rsidRPr="00037EFD">
        <w:rPr>
          <w:sz w:val="28"/>
          <w:szCs w:val="28"/>
        </w:rPr>
        <w:t>2008); Научно-практической конференции «Экономическое развитие Кыргызской Республики после Апрельских событий»,посвященной 100-летию профессора Мусы Рыскулбек</w:t>
      </w:r>
      <w:r w:rsidR="007B22CC">
        <w:rPr>
          <w:sz w:val="28"/>
          <w:szCs w:val="28"/>
        </w:rPr>
        <w:t>ова (Бишкек,2011); Международной конференции</w:t>
      </w:r>
      <w:r w:rsidRPr="00037EFD">
        <w:rPr>
          <w:sz w:val="28"/>
          <w:szCs w:val="28"/>
        </w:rPr>
        <w:t xml:space="preserve"> «</w:t>
      </w:r>
      <w:r w:rsidR="007B22CC">
        <w:rPr>
          <w:sz w:val="28"/>
          <w:szCs w:val="28"/>
        </w:rPr>
        <w:t>Научная мысль информационного века</w:t>
      </w:r>
      <w:r w:rsidRPr="00037EFD">
        <w:rPr>
          <w:sz w:val="28"/>
          <w:szCs w:val="28"/>
        </w:rPr>
        <w:t>» (Польша</w:t>
      </w:r>
      <w:r w:rsidR="007B22CC">
        <w:rPr>
          <w:sz w:val="28"/>
          <w:szCs w:val="28"/>
        </w:rPr>
        <w:t xml:space="preserve">, </w:t>
      </w:r>
      <w:r w:rsidRPr="00037EFD">
        <w:rPr>
          <w:sz w:val="28"/>
          <w:szCs w:val="28"/>
        </w:rPr>
        <w:t xml:space="preserve"> 2012); Межд</w:t>
      </w:r>
      <w:r w:rsidR="007B22CC">
        <w:rPr>
          <w:sz w:val="28"/>
          <w:szCs w:val="28"/>
        </w:rPr>
        <w:t>ународной научно-практической конференции</w:t>
      </w:r>
      <w:r w:rsidRPr="00037EFD">
        <w:rPr>
          <w:sz w:val="28"/>
          <w:szCs w:val="28"/>
        </w:rPr>
        <w:t xml:space="preserve"> «Проблемы реформирования экономики Кыргызской Республики», посвященной 75-летию чл.-корр.НАН</w:t>
      </w:r>
      <w:r w:rsidR="00B954E7">
        <w:rPr>
          <w:sz w:val="28"/>
          <w:szCs w:val="28"/>
        </w:rPr>
        <w:t xml:space="preserve"> </w:t>
      </w:r>
      <w:r w:rsidRPr="00037EFD">
        <w:rPr>
          <w:sz w:val="28"/>
          <w:szCs w:val="28"/>
        </w:rPr>
        <w:t>КР.д.э.н., профессора  М.Балбакова (Бишкек,2012).</w:t>
      </w:r>
    </w:p>
    <w:p w:rsidR="003B58F9" w:rsidRDefault="009C107A" w:rsidP="003B58F9">
      <w:pPr>
        <w:ind w:firstLine="708"/>
        <w:jc w:val="both"/>
        <w:rPr>
          <w:sz w:val="28"/>
          <w:szCs w:val="28"/>
        </w:rPr>
      </w:pPr>
      <w:r w:rsidRPr="00037EFD">
        <w:rPr>
          <w:rFonts w:eastAsia="Calibri"/>
          <w:b/>
          <w:color w:val="000000"/>
          <w:sz w:val="28"/>
          <w:szCs w:val="28"/>
        </w:rPr>
        <w:t xml:space="preserve">Полнота отражения результатов диссертации в публикациях. </w:t>
      </w:r>
      <w:r w:rsidRPr="00037EFD">
        <w:rPr>
          <w:rFonts w:eastAsia="Calibri"/>
          <w:bCs/>
          <w:color w:val="000000"/>
          <w:sz w:val="28"/>
          <w:szCs w:val="28"/>
        </w:rPr>
        <w:t>Основные положения диссертационного исследования опубликованы в девяти научных статьях, в том числе три статьи –</w:t>
      </w:r>
      <w:r w:rsidRPr="00037EFD">
        <w:rPr>
          <w:rFonts w:eastAsia="Calibri"/>
          <w:color w:val="000000"/>
          <w:sz w:val="28"/>
          <w:szCs w:val="28"/>
        </w:rPr>
        <w:t xml:space="preserve"> за рубежом, общий объем публикаций составляет 4</w:t>
      </w:r>
      <w:r w:rsidR="00077BF9">
        <w:rPr>
          <w:rFonts w:eastAsia="Calibri"/>
          <w:color w:val="000000"/>
          <w:sz w:val="28"/>
          <w:szCs w:val="28"/>
        </w:rPr>
        <w:t xml:space="preserve">,1 </w:t>
      </w:r>
      <w:r w:rsidRPr="00037EFD">
        <w:rPr>
          <w:rFonts w:eastAsia="Calibri"/>
          <w:color w:val="000000"/>
          <w:sz w:val="28"/>
          <w:szCs w:val="28"/>
        </w:rPr>
        <w:t>п.л.</w:t>
      </w:r>
    </w:p>
    <w:p w:rsidR="009C107A" w:rsidRPr="00037EFD" w:rsidRDefault="009C107A" w:rsidP="003B58F9">
      <w:pPr>
        <w:ind w:firstLine="708"/>
        <w:jc w:val="both"/>
        <w:rPr>
          <w:sz w:val="28"/>
          <w:szCs w:val="28"/>
        </w:rPr>
      </w:pPr>
      <w:r w:rsidRPr="00037EFD">
        <w:rPr>
          <w:b/>
          <w:sz w:val="28"/>
          <w:szCs w:val="28"/>
          <w:lang w:bidi="en-US"/>
        </w:rPr>
        <w:t xml:space="preserve">Структура и объем работы. </w:t>
      </w:r>
      <w:r w:rsidRPr="00037EFD">
        <w:rPr>
          <w:sz w:val="28"/>
          <w:szCs w:val="28"/>
          <w:lang w:bidi="en-US"/>
        </w:rPr>
        <w:t>Диссертация изложена на 1</w:t>
      </w:r>
      <w:r w:rsidR="008B6FFF" w:rsidRPr="008B6FFF">
        <w:rPr>
          <w:sz w:val="28"/>
          <w:szCs w:val="28"/>
          <w:lang w:bidi="en-US"/>
        </w:rPr>
        <w:t>67</w:t>
      </w:r>
      <w:r w:rsidRPr="00037EFD">
        <w:rPr>
          <w:sz w:val="28"/>
          <w:szCs w:val="28"/>
          <w:lang w:bidi="en-US"/>
        </w:rPr>
        <w:t xml:space="preserve"> страницах машинописного текста, состоит из введения, трех глав, заключения</w:t>
      </w:r>
      <w:r w:rsidR="007B22CC">
        <w:rPr>
          <w:sz w:val="28"/>
          <w:szCs w:val="28"/>
          <w:lang w:bidi="en-US"/>
        </w:rPr>
        <w:t>,</w:t>
      </w:r>
      <w:r w:rsidR="005F0291" w:rsidRPr="005F0291">
        <w:rPr>
          <w:sz w:val="28"/>
          <w:szCs w:val="28"/>
          <w:lang w:bidi="en-US"/>
        </w:rPr>
        <w:t xml:space="preserve"> </w:t>
      </w:r>
      <w:r w:rsidR="007B22CC">
        <w:rPr>
          <w:sz w:val="28"/>
          <w:szCs w:val="28"/>
          <w:lang w:bidi="en-US"/>
        </w:rPr>
        <w:t>включающего 1</w:t>
      </w:r>
      <w:r w:rsidR="00714533">
        <w:rPr>
          <w:sz w:val="28"/>
          <w:szCs w:val="28"/>
          <w:lang w:bidi="en-US"/>
        </w:rPr>
        <w:t>28</w:t>
      </w:r>
      <w:r w:rsidR="007B22CC">
        <w:rPr>
          <w:sz w:val="28"/>
          <w:szCs w:val="28"/>
          <w:lang w:bidi="en-US"/>
        </w:rPr>
        <w:t xml:space="preserve"> наименования</w:t>
      </w:r>
      <w:r w:rsidRPr="00037EFD">
        <w:rPr>
          <w:sz w:val="28"/>
          <w:szCs w:val="28"/>
          <w:lang w:bidi="en-US"/>
        </w:rPr>
        <w:t xml:space="preserve">, </w:t>
      </w:r>
      <w:r w:rsidR="007B22CC">
        <w:rPr>
          <w:sz w:val="28"/>
          <w:szCs w:val="28"/>
          <w:lang w:bidi="en-US"/>
        </w:rPr>
        <w:t>а также 1</w:t>
      </w:r>
      <w:r w:rsidR="00714533">
        <w:rPr>
          <w:sz w:val="28"/>
          <w:szCs w:val="28"/>
          <w:lang w:bidi="en-US"/>
        </w:rPr>
        <w:t>4</w:t>
      </w:r>
      <w:r w:rsidR="007B22CC">
        <w:rPr>
          <w:sz w:val="28"/>
          <w:szCs w:val="28"/>
          <w:lang w:bidi="en-US"/>
        </w:rPr>
        <w:t xml:space="preserve"> рисунков и 12 таблиц,</w:t>
      </w:r>
      <w:r w:rsidR="005F0291" w:rsidRPr="005F0291">
        <w:rPr>
          <w:sz w:val="28"/>
          <w:szCs w:val="28"/>
          <w:lang w:bidi="en-US"/>
        </w:rPr>
        <w:t xml:space="preserve"> </w:t>
      </w:r>
      <w:r w:rsidR="007B22CC" w:rsidRPr="007B22CC">
        <w:rPr>
          <w:sz w:val="28"/>
          <w:szCs w:val="28"/>
          <w:lang w:bidi="en-US"/>
        </w:rPr>
        <w:t>списка использ</w:t>
      </w:r>
      <w:r w:rsidR="007B22CC">
        <w:rPr>
          <w:sz w:val="28"/>
          <w:szCs w:val="28"/>
          <w:lang w:bidi="en-US"/>
        </w:rPr>
        <w:t>ованных источников.</w:t>
      </w:r>
    </w:p>
    <w:p w:rsidR="00EE2C84" w:rsidRDefault="00EE2C84" w:rsidP="009C107A">
      <w:pPr>
        <w:jc w:val="center"/>
        <w:rPr>
          <w:b/>
          <w:sz w:val="28"/>
          <w:szCs w:val="28"/>
        </w:rPr>
      </w:pPr>
    </w:p>
    <w:p w:rsidR="00EE2C84" w:rsidRDefault="00EE2C84" w:rsidP="009C107A">
      <w:pPr>
        <w:jc w:val="center"/>
        <w:rPr>
          <w:b/>
          <w:sz w:val="28"/>
          <w:szCs w:val="28"/>
        </w:rPr>
      </w:pPr>
    </w:p>
    <w:p w:rsidR="009C107A" w:rsidRDefault="009C107A" w:rsidP="009C107A">
      <w:pPr>
        <w:jc w:val="center"/>
        <w:rPr>
          <w:b/>
          <w:sz w:val="28"/>
          <w:szCs w:val="28"/>
        </w:rPr>
      </w:pPr>
      <w:r w:rsidRPr="00037EFD">
        <w:rPr>
          <w:b/>
          <w:sz w:val="28"/>
          <w:szCs w:val="28"/>
        </w:rPr>
        <w:t>ОСНОВНОЕ  СОДЕРЖАНИЕ РАБОТЫ</w:t>
      </w:r>
    </w:p>
    <w:p w:rsidR="00EE2C84" w:rsidRPr="00037EFD" w:rsidRDefault="00EE2C84" w:rsidP="009C107A">
      <w:pPr>
        <w:jc w:val="center"/>
        <w:rPr>
          <w:b/>
          <w:sz w:val="28"/>
          <w:szCs w:val="28"/>
        </w:rPr>
      </w:pPr>
    </w:p>
    <w:p w:rsidR="009C107A" w:rsidRPr="00037EFD" w:rsidRDefault="009C107A" w:rsidP="009C107A">
      <w:pPr>
        <w:ind w:firstLine="706"/>
        <w:jc w:val="both"/>
        <w:rPr>
          <w:sz w:val="28"/>
          <w:szCs w:val="28"/>
        </w:rPr>
      </w:pPr>
      <w:r w:rsidRPr="00037EFD">
        <w:rPr>
          <w:sz w:val="28"/>
          <w:szCs w:val="28"/>
        </w:rPr>
        <w:tab/>
      </w:r>
      <w:r w:rsidRPr="00037EFD">
        <w:rPr>
          <w:b/>
          <w:sz w:val="28"/>
          <w:szCs w:val="28"/>
        </w:rPr>
        <w:t>Во введении</w:t>
      </w:r>
      <w:r w:rsidRPr="00037EFD">
        <w:rPr>
          <w:sz w:val="28"/>
          <w:szCs w:val="28"/>
        </w:rPr>
        <w:t xml:space="preserve"> обосн</w:t>
      </w:r>
      <w:r w:rsidR="00805172">
        <w:rPr>
          <w:sz w:val="28"/>
          <w:szCs w:val="28"/>
        </w:rPr>
        <w:t>уе</w:t>
      </w:r>
      <w:r w:rsidRPr="00037EFD">
        <w:rPr>
          <w:sz w:val="28"/>
          <w:szCs w:val="28"/>
        </w:rPr>
        <w:t xml:space="preserve">тся актуальность темы, </w:t>
      </w:r>
      <w:r w:rsidR="00805172">
        <w:rPr>
          <w:sz w:val="28"/>
          <w:szCs w:val="28"/>
        </w:rPr>
        <w:t>о</w:t>
      </w:r>
      <w:r w:rsidRPr="00037EFD">
        <w:rPr>
          <w:sz w:val="28"/>
          <w:szCs w:val="28"/>
        </w:rPr>
        <w:t xml:space="preserve">характеризуется степень ее разработанности, определяются цель и задачи диссертации, раскрывается ее методологическая основа, выделяется научная новизна, формулируются основные положения, выносимые на защиту, </w:t>
      </w:r>
      <w:r w:rsidR="007B22CC">
        <w:rPr>
          <w:sz w:val="28"/>
          <w:szCs w:val="28"/>
        </w:rPr>
        <w:t>обоснована</w:t>
      </w:r>
      <w:r w:rsidRPr="00037EFD">
        <w:rPr>
          <w:sz w:val="28"/>
          <w:szCs w:val="28"/>
        </w:rPr>
        <w:t xml:space="preserve"> теоретическая и практическая значимость работы, приводятся сведения об апробации полученных результатов.</w:t>
      </w:r>
    </w:p>
    <w:p w:rsidR="009C107A" w:rsidRPr="00037EFD" w:rsidRDefault="009C107A" w:rsidP="009C107A">
      <w:pPr>
        <w:ind w:firstLine="706"/>
        <w:jc w:val="both"/>
        <w:rPr>
          <w:sz w:val="28"/>
          <w:szCs w:val="28"/>
        </w:rPr>
      </w:pPr>
      <w:r w:rsidRPr="00037EFD">
        <w:rPr>
          <w:b/>
          <w:sz w:val="28"/>
          <w:szCs w:val="28"/>
        </w:rPr>
        <w:t xml:space="preserve">В первой главе </w:t>
      </w:r>
      <w:r w:rsidRPr="00037EFD">
        <w:rPr>
          <w:sz w:val="28"/>
          <w:szCs w:val="28"/>
        </w:rPr>
        <w:t>–</w:t>
      </w:r>
      <w:r w:rsidRPr="00037EFD">
        <w:rPr>
          <w:b/>
          <w:sz w:val="28"/>
          <w:szCs w:val="28"/>
        </w:rPr>
        <w:t xml:space="preserve"> «Теоретико-методологические основы региональной экономической интеграции»</w:t>
      </w:r>
      <w:r w:rsidR="00CC04E5" w:rsidRPr="00037EFD">
        <w:rPr>
          <w:sz w:val="28"/>
          <w:szCs w:val="28"/>
        </w:rPr>
        <w:t xml:space="preserve"> - определяе</w:t>
      </w:r>
      <w:r w:rsidRPr="00037EFD">
        <w:rPr>
          <w:sz w:val="28"/>
          <w:szCs w:val="28"/>
        </w:rPr>
        <w:t xml:space="preserve">тся сущность региональной экономической интеграции </w:t>
      </w:r>
      <w:r w:rsidR="000C405E">
        <w:rPr>
          <w:sz w:val="28"/>
          <w:szCs w:val="28"/>
        </w:rPr>
        <w:t xml:space="preserve"> </w:t>
      </w:r>
      <w:r w:rsidRPr="00037EFD">
        <w:rPr>
          <w:sz w:val="28"/>
          <w:szCs w:val="28"/>
        </w:rPr>
        <w:t>и ее влияние на развитие национальных экономик, предпосылки развития региональных интеграционных процессов в странах СНГ, а также</w:t>
      </w:r>
      <w:r w:rsidRPr="00037EFD">
        <w:rPr>
          <w:bCs/>
          <w:sz w:val="28"/>
          <w:szCs w:val="28"/>
        </w:rPr>
        <w:t xml:space="preserve"> рассматриваются этапы создания и развития</w:t>
      </w:r>
      <w:r w:rsidR="005F0291" w:rsidRPr="005F0291">
        <w:rPr>
          <w:bCs/>
          <w:sz w:val="28"/>
          <w:szCs w:val="28"/>
        </w:rPr>
        <w:t xml:space="preserve"> </w:t>
      </w:r>
      <w:r w:rsidRPr="00037EFD">
        <w:rPr>
          <w:bCs/>
          <w:sz w:val="28"/>
          <w:szCs w:val="28"/>
        </w:rPr>
        <w:t xml:space="preserve">Шанхайской </w:t>
      </w:r>
      <w:r w:rsidR="007B22CC">
        <w:rPr>
          <w:bCs/>
          <w:sz w:val="28"/>
          <w:szCs w:val="28"/>
        </w:rPr>
        <w:t>организации с</w:t>
      </w:r>
      <w:r w:rsidRPr="00037EFD">
        <w:rPr>
          <w:bCs/>
          <w:sz w:val="28"/>
          <w:szCs w:val="28"/>
        </w:rPr>
        <w:t>отрудничества</w:t>
      </w:r>
      <w:r w:rsidRPr="00037EFD">
        <w:rPr>
          <w:sz w:val="28"/>
          <w:szCs w:val="28"/>
        </w:rPr>
        <w:t>.</w:t>
      </w:r>
    </w:p>
    <w:p w:rsidR="009C107A" w:rsidRPr="00037EFD" w:rsidRDefault="009C107A" w:rsidP="009C107A">
      <w:pPr>
        <w:shd w:val="clear" w:color="auto" w:fill="FFFFFF"/>
        <w:tabs>
          <w:tab w:val="left" w:pos="-1701"/>
        </w:tabs>
        <w:ind w:firstLine="709"/>
        <w:jc w:val="both"/>
        <w:rPr>
          <w:sz w:val="28"/>
          <w:szCs w:val="28"/>
        </w:rPr>
      </w:pPr>
      <w:r w:rsidRPr="00037EFD">
        <w:rPr>
          <w:sz w:val="28"/>
          <w:szCs w:val="28"/>
        </w:rPr>
        <w:t>Регионализация</w:t>
      </w:r>
      <w:r w:rsidR="00B56B92">
        <w:rPr>
          <w:sz w:val="28"/>
          <w:szCs w:val="28"/>
        </w:rPr>
        <w:t>- это основа</w:t>
      </w:r>
      <w:r w:rsidRPr="00037EFD">
        <w:rPr>
          <w:sz w:val="28"/>
          <w:szCs w:val="28"/>
        </w:rPr>
        <w:t xml:space="preserve"> международной экономической интеграции</w:t>
      </w:r>
      <w:r w:rsidR="00B56B92">
        <w:rPr>
          <w:sz w:val="28"/>
          <w:szCs w:val="28"/>
        </w:rPr>
        <w:t>, т.е.</w:t>
      </w:r>
      <w:r w:rsidRPr="00037EFD">
        <w:rPr>
          <w:sz w:val="28"/>
          <w:szCs w:val="28"/>
        </w:rPr>
        <w:t xml:space="preserve"> процесс срастания экономик соседних </w:t>
      </w:r>
      <w:r w:rsidR="00B56B92">
        <w:rPr>
          <w:sz w:val="28"/>
          <w:szCs w:val="28"/>
        </w:rPr>
        <w:t>государств</w:t>
      </w:r>
      <w:r w:rsidRPr="00037EFD">
        <w:rPr>
          <w:sz w:val="28"/>
          <w:szCs w:val="28"/>
        </w:rPr>
        <w:t xml:space="preserve"> в </w:t>
      </w:r>
      <w:r w:rsidR="00B56B92">
        <w:rPr>
          <w:sz w:val="28"/>
          <w:szCs w:val="28"/>
        </w:rPr>
        <w:t>целостный</w:t>
      </w:r>
      <w:r w:rsidRPr="00037EFD">
        <w:rPr>
          <w:sz w:val="28"/>
          <w:szCs w:val="28"/>
        </w:rPr>
        <w:t xml:space="preserve"> хозяйственный комплекс </w:t>
      </w:r>
      <w:r w:rsidR="00B56B92">
        <w:rPr>
          <w:sz w:val="28"/>
          <w:szCs w:val="28"/>
        </w:rPr>
        <w:t>основательных</w:t>
      </w:r>
      <w:r w:rsidRPr="00037EFD">
        <w:rPr>
          <w:sz w:val="28"/>
          <w:szCs w:val="28"/>
        </w:rPr>
        <w:t xml:space="preserve"> и </w:t>
      </w:r>
      <w:r w:rsidR="003B035A">
        <w:rPr>
          <w:sz w:val="28"/>
          <w:szCs w:val="28"/>
        </w:rPr>
        <w:t>постоянных</w:t>
      </w:r>
      <w:r w:rsidRPr="00037EFD">
        <w:rPr>
          <w:sz w:val="28"/>
          <w:szCs w:val="28"/>
        </w:rPr>
        <w:t xml:space="preserve"> экономическ</w:t>
      </w:r>
      <w:r w:rsidR="00CC04E5" w:rsidRPr="00037EFD">
        <w:rPr>
          <w:sz w:val="28"/>
          <w:szCs w:val="28"/>
        </w:rPr>
        <w:t>их связей между их компаниями. В мир</w:t>
      </w:r>
      <w:r w:rsidR="00B56B92">
        <w:rPr>
          <w:sz w:val="28"/>
          <w:szCs w:val="28"/>
        </w:rPr>
        <w:t>овой экономике</w:t>
      </w:r>
      <w:r w:rsidR="00CC04E5" w:rsidRPr="00037EFD">
        <w:rPr>
          <w:sz w:val="28"/>
          <w:szCs w:val="28"/>
        </w:rPr>
        <w:t xml:space="preserve"> насчитыва</w:t>
      </w:r>
      <w:r w:rsidR="007B22CC">
        <w:rPr>
          <w:sz w:val="28"/>
          <w:szCs w:val="28"/>
        </w:rPr>
        <w:t>ю</w:t>
      </w:r>
      <w:r w:rsidR="00CC04E5" w:rsidRPr="00037EFD">
        <w:rPr>
          <w:sz w:val="28"/>
          <w:szCs w:val="28"/>
        </w:rPr>
        <w:t>т десятки интеграционных о</w:t>
      </w:r>
      <w:r w:rsidR="00B56B92">
        <w:rPr>
          <w:sz w:val="28"/>
          <w:szCs w:val="28"/>
        </w:rPr>
        <w:t>рганизаци</w:t>
      </w:r>
      <w:r w:rsidR="00CC04E5" w:rsidRPr="00037EFD">
        <w:rPr>
          <w:sz w:val="28"/>
          <w:szCs w:val="28"/>
        </w:rPr>
        <w:t>й, представляющи</w:t>
      </w:r>
      <w:r w:rsidR="007B22CC">
        <w:rPr>
          <w:sz w:val="28"/>
          <w:szCs w:val="28"/>
        </w:rPr>
        <w:t>х</w:t>
      </w:r>
      <w:r w:rsidR="00CC04E5" w:rsidRPr="00037EFD">
        <w:rPr>
          <w:sz w:val="28"/>
          <w:szCs w:val="28"/>
        </w:rPr>
        <w:t xml:space="preserve"> собой</w:t>
      </w:r>
      <w:r w:rsidRPr="00037EFD">
        <w:rPr>
          <w:sz w:val="28"/>
          <w:szCs w:val="28"/>
        </w:rPr>
        <w:t xml:space="preserve"> хозяйственную </w:t>
      </w:r>
      <w:r w:rsidR="003B035A" w:rsidRPr="00037EFD">
        <w:rPr>
          <w:sz w:val="28"/>
          <w:szCs w:val="28"/>
        </w:rPr>
        <w:t>группировку,</w:t>
      </w:r>
      <w:r w:rsidR="003B035A">
        <w:rPr>
          <w:sz w:val="28"/>
          <w:szCs w:val="28"/>
        </w:rPr>
        <w:t xml:space="preserve"> сформированную</w:t>
      </w:r>
      <w:r w:rsidRPr="00037EFD">
        <w:rPr>
          <w:sz w:val="28"/>
          <w:szCs w:val="28"/>
        </w:rPr>
        <w:t xml:space="preserve"> для </w:t>
      </w:r>
      <w:r w:rsidR="003B035A">
        <w:rPr>
          <w:sz w:val="28"/>
          <w:szCs w:val="28"/>
        </w:rPr>
        <w:t>у</w:t>
      </w:r>
      <w:r w:rsidRPr="00037EFD">
        <w:rPr>
          <w:sz w:val="28"/>
          <w:szCs w:val="28"/>
        </w:rPr>
        <w:t xml:space="preserve">регулирования интеграционных процессов </w:t>
      </w:r>
      <w:r w:rsidRPr="00037EFD">
        <w:rPr>
          <w:sz w:val="28"/>
          <w:szCs w:val="28"/>
        </w:rPr>
        <w:lastRenderedPageBreak/>
        <w:t>между ее странами-участни</w:t>
      </w:r>
      <w:r w:rsidR="003B035A">
        <w:rPr>
          <w:sz w:val="28"/>
          <w:szCs w:val="28"/>
        </w:rPr>
        <w:t>к</w:t>
      </w:r>
      <w:r w:rsidRPr="00037EFD">
        <w:rPr>
          <w:sz w:val="28"/>
          <w:szCs w:val="28"/>
        </w:rPr>
        <w:t>ами</w:t>
      </w:r>
      <w:r w:rsidR="0031528E" w:rsidRPr="0031528E">
        <w:rPr>
          <w:sz w:val="28"/>
          <w:szCs w:val="28"/>
        </w:rPr>
        <w:t xml:space="preserve"> </w:t>
      </w:r>
      <w:r w:rsidR="0031528E" w:rsidRPr="00C62E35">
        <w:rPr>
          <w:sz w:val="28"/>
          <w:szCs w:val="28"/>
        </w:rPr>
        <w:t>[</w:t>
      </w:r>
      <w:r w:rsidR="00D52A47">
        <w:rPr>
          <w:sz w:val="28"/>
          <w:szCs w:val="28"/>
        </w:rPr>
        <w:t>31</w:t>
      </w:r>
      <w:r w:rsidR="0031528E" w:rsidRPr="00C62E35">
        <w:rPr>
          <w:sz w:val="28"/>
          <w:szCs w:val="28"/>
        </w:rPr>
        <w:t>, с.</w:t>
      </w:r>
      <w:r w:rsidR="0031528E" w:rsidRPr="0031528E">
        <w:rPr>
          <w:sz w:val="28"/>
          <w:szCs w:val="28"/>
        </w:rPr>
        <w:t>364</w:t>
      </w:r>
      <w:r w:rsidR="0031528E" w:rsidRPr="00C62E35">
        <w:rPr>
          <w:sz w:val="28"/>
          <w:szCs w:val="28"/>
        </w:rPr>
        <w:t>]</w:t>
      </w:r>
      <w:r w:rsidR="0031528E" w:rsidRPr="00C62E35">
        <w:rPr>
          <w:color w:val="000000"/>
          <w:sz w:val="28"/>
          <w:szCs w:val="28"/>
        </w:rPr>
        <w:t>.</w:t>
      </w:r>
      <w:r w:rsidRPr="00037EFD">
        <w:rPr>
          <w:sz w:val="28"/>
          <w:szCs w:val="28"/>
        </w:rPr>
        <w:t xml:space="preserve"> Ныне возникла необходимость переоценки некоторых пр</w:t>
      </w:r>
      <w:r w:rsidR="00853FB0" w:rsidRPr="00037EFD">
        <w:rPr>
          <w:sz w:val="28"/>
          <w:szCs w:val="28"/>
        </w:rPr>
        <w:t>ежних подходов и определений. Автором было уточнено определение</w:t>
      </w:r>
      <w:r w:rsidR="0070190E">
        <w:rPr>
          <w:sz w:val="28"/>
          <w:szCs w:val="28"/>
        </w:rPr>
        <w:t xml:space="preserve"> </w:t>
      </w:r>
      <w:r w:rsidR="005F0291" w:rsidRPr="005F0291">
        <w:rPr>
          <w:sz w:val="28"/>
          <w:szCs w:val="28"/>
        </w:rPr>
        <w:t xml:space="preserve"> </w:t>
      </w:r>
      <w:r w:rsidRPr="00037EFD">
        <w:rPr>
          <w:bCs/>
          <w:i/>
          <w:iCs/>
          <w:sz w:val="28"/>
          <w:szCs w:val="28"/>
        </w:rPr>
        <w:t>международной</w:t>
      </w:r>
      <w:r w:rsidR="005F0291" w:rsidRPr="005F0291">
        <w:rPr>
          <w:bCs/>
          <w:i/>
          <w:iCs/>
          <w:sz w:val="28"/>
          <w:szCs w:val="28"/>
        </w:rPr>
        <w:t xml:space="preserve"> </w:t>
      </w:r>
      <w:r w:rsidRPr="00037EFD">
        <w:rPr>
          <w:bCs/>
          <w:i/>
          <w:iCs/>
          <w:sz w:val="28"/>
          <w:szCs w:val="28"/>
        </w:rPr>
        <w:t>экономической интеграции</w:t>
      </w:r>
      <w:r w:rsidR="00853FB0" w:rsidRPr="00037EFD">
        <w:rPr>
          <w:bCs/>
          <w:i/>
          <w:iCs/>
          <w:sz w:val="28"/>
          <w:szCs w:val="28"/>
        </w:rPr>
        <w:t xml:space="preserve">, </w:t>
      </w:r>
      <w:r w:rsidR="00853FB0" w:rsidRPr="00037EFD">
        <w:rPr>
          <w:bCs/>
          <w:iCs/>
          <w:sz w:val="28"/>
          <w:szCs w:val="28"/>
        </w:rPr>
        <w:t>которая</w:t>
      </w:r>
      <w:r w:rsidR="005F0291" w:rsidRPr="005F0291">
        <w:rPr>
          <w:bCs/>
          <w:iCs/>
          <w:sz w:val="28"/>
          <w:szCs w:val="28"/>
        </w:rPr>
        <w:t xml:space="preserve"> </w:t>
      </w:r>
      <w:r w:rsidR="00853FB0" w:rsidRPr="00037EFD">
        <w:rPr>
          <w:iCs/>
          <w:sz w:val="28"/>
          <w:szCs w:val="28"/>
        </w:rPr>
        <w:t>яв</w:t>
      </w:r>
      <w:r w:rsidR="00853FB0" w:rsidRPr="00037EFD">
        <w:rPr>
          <w:iCs/>
          <w:sz w:val="28"/>
          <w:szCs w:val="28"/>
        </w:rPr>
        <w:softHyphen/>
        <w:t>ляется  объективным, осознанным и направляемым</w:t>
      </w:r>
      <w:r w:rsidRPr="00037EFD">
        <w:rPr>
          <w:iCs/>
          <w:sz w:val="28"/>
          <w:szCs w:val="28"/>
        </w:rPr>
        <w:t xml:space="preserve"> процесс</w:t>
      </w:r>
      <w:r w:rsidR="00853FB0" w:rsidRPr="00037EFD">
        <w:rPr>
          <w:iCs/>
          <w:sz w:val="28"/>
          <w:szCs w:val="28"/>
        </w:rPr>
        <w:t>ом</w:t>
      </w:r>
      <w:r w:rsidRPr="00037EFD">
        <w:rPr>
          <w:iCs/>
          <w:sz w:val="28"/>
          <w:szCs w:val="28"/>
        </w:rPr>
        <w:t>, взаимоприспособления</w:t>
      </w:r>
      <w:r w:rsidR="003B035A">
        <w:rPr>
          <w:iCs/>
          <w:sz w:val="28"/>
          <w:szCs w:val="28"/>
        </w:rPr>
        <w:t>,</w:t>
      </w:r>
      <w:r w:rsidRPr="00037EFD">
        <w:rPr>
          <w:iCs/>
          <w:sz w:val="28"/>
          <w:szCs w:val="28"/>
        </w:rPr>
        <w:t xml:space="preserve"> </w:t>
      </w:r>
      <w:r w:rsidR="003B035A" w:rsidRPr="00037EFD">
        <w:rPr>
          <w:iCs/>
          <w:sz w:val="28"/>
          <w:szCs w:val="28"/>
        </w:rPr>
        <w:t xml:space="preserve">сближения </w:t>
      </w:r>
      <w:r w:rsidRPr="00037EFD">
        <w:rPr>
          <w:iCs/>
          <w:sz w:val="28"/>
          <w:szCs w:val="28"/>
        </w:rPr>
        <w:t>и сращивания национальных хозяйственных</w:t>
      </w:r>
      <w:r w:rsidR="005F0291" w:rsidRPr="005F0291">
        <w:rPr>
          <w:iCs/>
          <w:sz w:val="28"/>
          <w:szCs w:val="28"/>
        </w:rPr>
        <w:t xml:space="preserve"> </w:t>
      </w:r>
      <w:r w:rsidRPr="00037EFD">
        <w:rPr>
          <w:iCs/>
          <w:sz w:val="28"/>
          <w:szCs w:val="28"/>
        </w:rPr>
        <w:t xml:space="preserve">систем, </w:t>
      </w:r>
      <w:r w:rsidR="003B035A">
        <w:rPr>
          <w:iCs/>
          <w:sz w:val="28"/>
          <w:szCs w:val="28"/>
        </w:rPr>
        <w:t>имею</w:t>
      </w:r>
      <w:r w:rsidRPr="00037EFD">
        <w:rPr>
          <w:iCs/>
          <w:sz w:val="28"/>
          <w:szCs w:val="28"/>
        </w:rPr>
        <w:t xml:space="preserve">щих </w:t>
      </w:r>
      <w:r w:rsidR="003B035A">
        <w:rPr>
          <w:iCs/>
          <w:sz w:val="28"/>
          <w:szCs w:val="28"/>
        </w:rPr>
        <w:t>возможностью</w:t>
      </w:r>
      <w:r w:rsidRPr="00037EFD">
        <w:rPr>
          <w:iCs/>
          <w:sz w:val="28"/>
          <w:szCs w:val="28"/>
        </w:rPr>
        <w:t xml:space="preserve"> саморегулирования и саморазвития</w:t>
      </w:r>
      <w:r w:rsidRPr="00037EFD">
        <w:rPr>
          <w:i/>
          <w:iCs/>
          <w:sz w:val="28"/>
          <w:szCs w:val="28"/>
        </w:rPr>
        <w:t xml:space="preserve">. </w:t>
      </w:r>
      <w:r w:rsidR="003B035A" w:rsidRPr="003B035A">
        <w:rPr>
          <w:iCs/>
          <w:sz w:val="28"/>
          <w:szCs w:val="28"/>
        </w:rPr>
        <w:t>О</w:t>
      </w:r>
      <w:r w:rsidR="007B22CC">
        <w:rPr>
          <w:sz w:val="28"/>
          <w:szCs w:val="28"/>
        </w:rPr>
        <w:t>снов</w:t>
      </w:r>
      <w:r w:rsidR="003B035A">
        <w:rPr>
          <w:sz w:val="28"/>
          <w:szCs w:val="28"/>
        </w:rPr>
        <w:t>ой</w:t>
      </w:r>
      <w:r w:rsidR="007B22CC">
        <w:rPr>
          <w:sz w:val="28"/>
          <w:szCs w:val="28"/>
        </w:rPr>
        <w:t xml:space="preserve"> </w:t>
      </w:r>
      <w:r w:rsidR="003B035A">
        <w:rPr>
          <w:sz w:val="28"/>
          <w:szCs w:val="28"/>
        </w:rPr>
        <w:t>интеграции является</w:t>
      </w:r>
      <w:r w:rsidRPr="00037EFD">
        <w:rPr>
          <w:sz w:val="28"/>
          <w:szCs w:val="28"/>
        </w:rPr>
        <w:t xml:space="preserve"> экономический интерес </w:t>
      </w:r>
      <w:r w:rsidR="003B035A">
        <w:rPr>
          <w:sz w:val="28"/>
          <w:szCs w:val="28"/>
        </w:rPr>
        <w:t xml:space="preserve">независимо </w:t>
      </w:r>
      <w:r w:rsidRPr="00037EFD">
        <w:rPr>
          <w:sz w:val="28"/>
          <w:szCs w:val="28"/>
        </w:rPr>
        <w:t xml:space="preserve">хозяйствующих </w:t>
      </w:r>
      <w:r w:rsidRPr="00037EFD">
        <w:rPr>
          <w:iCs/>
          <w:sz w:val="28"/>
          <w:szCs w:val="28"/>
        </w:rPr>
        <w:t xml:space="preserve">субъектов </w:t>
      </w:r>
      <w:r w:rsidRPr="00037EFD">
        <w:rPr>
          <w:sz w:val="28"/>
          <w:szCs w:val="28"/>
        </w:rPr>
        <w:t>и международное разделение труда</w:t>
      </w:r>
      <w:r w:rsidR="00077BF9">
        <w:rPr>
          <w:sz w:val="28"/>
          <w:szCs w:val="28"/>
        </w:rPr>
        <w:t xml:space="preserve"> </w:t>
      </w:r>
      <w:r w:rsidR="0031528E" w:rsidRPr="00C62E35">
        <w:rPr>
          <w:sz w:val="28"/>
          <w:szCs w:val="28"/>
        </w:rPr>
        <w:t>[</w:t>
      </w:r>
      <w:r w:rsidR="00D52A47">
        <w:rPr>
          <w:sz w:val="28"/>
          <w:szCs w:val="28"/>
        </w:rPr>
        <w:t>41</w:t>
      </w:r>
      <w:r w:rsidR="0031528E" w:rsidRPr="00C62E35">
        <w:rPr>
          <w:sz w:val="28"/>
          <w:szCs w:val="28"/>
        </w:rPr>
        <w:t>, с.</w:t>
      </w:r>
      <w:r w:rsidR="0031528E" w:rsidRPr="0031528E">
        <w:rPr>
          <w:sz w:val="28"/>
          <w:szCs w:val="28"/>
        </w:rPr>
        <w:t>82</w:t>
      </w:r>
      <w:r w:rsidR="0031528E" w:rsidRPr="00C62E35">
        <w:rPr>
          <w:sz w:val="28"/>
          <w:szCs w:val="28"/>
        </w:rPr>
        <w:t>]</w:t>
      </w:r>
      <w:r w:rsidR="0031528E" w:rsidRPr="00C62E35">
        <w:rPr>
          <w:color w:val="000000"/>
          <w:sz w:val="28"/>
          <w:szCs w:val="28"/>
        </w:rPr>
        <w:t>.</w:t>
      </w:r>
    </w:p>
    <w:p w:rsidR="009C107A" w:rsidRPr="00037EFD" w:rsidRDefault="009C107A" w:rsidP="009C107A">
      <w:pPr>
        <w:shd w:val="clear" w:color="auto" w:fill="FFFFFF"/>
        <w:tabs>
          <w:tab w:val="left" w:pos="-1701"/>
        </w:tabs>
        <w:ind w:firstLine="709"/>
        <w:jc w:val="both"/>
        <w:rPr>
          <w:sz w:val="28"/>
          <w:szCs w:val="28"/>
        </w:rPr>
      </w:pPr>
      <w:r w:rsidRPr="00037EFD">
        <w:rPr>
          <w:sz w:val="28"/>
          <w:szCs w:val="28"/>
        </w:rPr>
        <w:t xml:space="preserve">Попытки теоретического понимания и обоснования практической необходимости интеграционного развития государств с рыночной экономикой </w:t>
      </w:r>
      <w:r w:rsidR="00713447">
        <w:rPr>
          <w:sz w:val="28"/>
          <w:szCs w:val="28"/>
        </w:rPr>
        <w:t>осуществ</w:t>
      </w:r>
      <w:r w:rsidR="00946BAE" w:rsidRPr="00037EFD">
        <w:rPr>
          <w:sz w:val="28"/>
          <w:szCs w:val="28"/>
        </w:rPr>
        <w:t>лялись</w:t>
      </w:r>
      <w:r w:rsidR="00713447">
        <w:rPr>
          <w:sz w:val="28"/>
          <w:szCs w:val="28"/>
        </w:rPr>
        <w:t xml:space="preserve"> в 50-60-е годы </w:t>
      </w:r>
      <w:r w:rsidR="00713447">
        <w:rPr>
          <w:sz w:val="28"/>
          <w:szCs w:val="28"/>
          <w:lang w:val="en-US"/>
        </w:rPr>
        <w:t>XX</w:t>
      </w:r>
      <w:r w:rsidR="00713447">
        <w:rPr>
          <w:sz w:val="28"/>
          <w:szCs w:val="28"/>
        </w:rPr>
        <w:t xml:space="preserve">в. </w:t>
      </w:r>
      <w:r w:rsidRPr="00037EFD">
        <w:rPr>
          <w:sz w:val="28"/>
          <w:szCs w:val="28"/>
        </w:rPr>
        <w:t>рядом зарубежных ученых, таких</w:t>
      </w:r>
      <w:r w:rsidR="00713447">
        <w:rPr>
          <w:sz w:val="28"/>
          <w:szCs w:val="28"/>
        </w:rPr>
        <w:t>,</w:t>
      </w:r>
      <w:r w:rsidRPr="00037EFD">
        <w:rPr>
          <w:sz w:val="28"/>
          <w:szCs w:val="28"/>
        </w:rPr>
        <w:t xml:space="preserve"> как Ж. Монне, В. Хальштейн, Ж. Руэфф, П. Робсон,  Р. Шуман, М. Панич, Е. Бенуа, и др.</w:t>
      </w:r>
    </w:p>
    <w:p w:rsidR="009C107A" w:rsidRPr="00037EFD" w:rsidRDefault="009C107A" w:rsidP="009C107A">
      <w:pPr>
        <w:shd w:val="clear" w:color="auto" w:fill="FFFFFF"/>
        <w:ind w:firstLine="709"/>
        <w:jc w:val="both"/>
        <w:rPr>
          <w:sz w:val="28"/>
          <w:szCs w:val="28"/>
        </w:rPr>
      </w:pPr>
      <w:r w:rsidRPr="00037EFD">
        <w:rPr>
          <w:spacing w:val="-1"/>
          <w:sz w:val="28"/>
          <w:szCs w:val="28"/>
        </w:rPr>
        <w:t>Региональная экономическая интеграция имеет следующие цели:</w:t>
      </w:r>
    </w:p>
    <w:p w:rsidR="0050291E" w:rsidRDefault="00946BAE" w:rsidP="001C2A67">
      <w:pPr>
        <w:pStyle w:val="ad"/>
        <w:numPr>
          <w:ilvl w:val="0"/>
          <w:numId w:val="9"/>
        </w:numPr>
        <w:shd w:val="clear" w:color="auto" w:fill="FFFFFF"/>
        <w:tabs>
          <w:tab w:val="left" w:pos="0"/>
        </w:tabs>
        <w:ind w:left="0" w:firstLine="0"/>
        <w:jc w:val="both"/>
        <w:rPr>
          <w:sz w:val="28"/>
          <w:szCs w:val="28"/>
        </w:rPr>
      </w:pPr>
      <w:r w:rsidRPr="0050291E">
        <w:rPr>
          <w:sz w:val="28"/>
          <w:szCs w:val="28"/>
        </w:rPr>
        <w:t>п</w:t>
      </w:r>
      <w:r w:rsidR="009C107A" w:rsidRPr="0050291E">
        <w:rPr>
          <w:sz w:val="28"/>
          <w:szCs w:val="28"/>
        </w:rPr>
        <w:t>овысить национальную конкурентоспособность, вместе про</w:t>
      </w:r>
      <w:r w:rsidR="00713447">
        <w:rPr>
          <w:sz w:val="28"/>
          <w:szCs w:val="28"/>
        </w:rPr>
        <w:t>тивостоять вызовам глобализации;</w:t>
      </w:r>
    </w:p>
    <w:p w:rsidR="001C2A67" w:rsidRDefault="009C107A" w:rsidP="001C2A67">
      <w:pPr>
        <w:pStyle w:val="ad"/>
        <w:numPr>
          <w:ilvl w:val="0"/>
          <w:numId w:val="9"/>
        </w:numPr>
        <w:shd w:val="clear" w:color="auto" w:fill="FFFFFF"/>
        <w:tabs>
          <w:tab w:val="left" w:pos="0"/>
        </w:tabs>
        <w:ind w:left="0" w:firstLine="0"/>
        <w:jc w:val="both"/>
        <w:rPr>
          <w:sz w:val="28"/>
          <w:szCs w:val="28"/>
        </w:rPr>
      </w:pPr>
      <w:r w:rsidRPr="001C2A67">
        <w:rPr>
          <w:spacing w:val="-1"/>
          <w:sz w:val="28"/>
          <w:szCs w:val="28"/>
        </w:rPr>
        <w:t xml:space="preserve">преимущества «экономики масштаба», разрешающие расширить величины </w:t>
      </w:r>
      <w:r w:rsidRPr="001C2A67">
        <w:rPr>
          <w:sz w:val="28"/>
          <w:szCs w:val="28"/>
        </w:rPr>
        <w:t>рынка, уменьшить транзакционные издержки, основать новейшую комбинацию ресурсов производства, стимулировать приток прямых инвестиций. Такие цели преследовали АСЕА</w:t>
      </w:r>
      <w:r w:rsidR="00713447">
        <w:rPr>
          <w:sz w:val="28"/>
          <w:szCs w:val="28"/>
        </w:rPr>
        <w:t>Н, МЕРКОСУР, Андское сообщество;</w:t>
      </w:r>
    </w:p>
    <w:p w:rsidR="0050291E" w:rsidRPr="001C2A67" w:rsidRDefault="00946BAE" w:rsidP="001C2A67">
      <w:pPr>
        <w:pStyle w:val="ad"/>
        <w:numPr>
          <w:ilvl w:val="0"/>
          <w:numId w:val="9"/>
        </w:numPr>
        <w:shd w:val="clear" w:color="auto" w:fill="FFFFFF"/>
        <w:tabs>
          <w:tab w:val="left" w:pos="0"/>
        </w:tabs>
        <w:ind w:left="0" w:firstLine="0"/>
        <w:jc w:val="both"/>
        <w:rPr>
          <w:sz w:val="28"/>
          <w:szCs w:val="28"/>
        </w:rPr>
      </w:pPr>
      <w:r w:rsidRPr="001C2A67">
        <w:rPr>
          <w:sz w:val="28"/>
          <w:szCs w:val="28"/>
        </w:rPr>
        <w:t>с</w:t>
      </w:r>
      <w:r w:rsidR="009C107A" w:rsidRPr="001C2A67">
        <w:rPr>
          <w:sz w:val="28"/>
          <w:szCs w:val="28"/>
        </w:rPr>
        <w:t>пособствовать модернизации и структурным преобразованиям в экономике</w:t>
      </w:r>
      <w:r w:rsidR="00713447">
        <w:rPr>
          <w:sz w:val="28"/>
          <w:szCs w:val="28"/>
        </w:rPr>
        <w:t>;</w:t>
      </w:r>
    </w:p>
    <w:p w:rsidR="0050291E" w:rsidRPr="001C2A67" w:rsidRDefault="00946BAE" w:rsidP="001C2A67">
      <w:pPr>
        <w:pStyle w:val="ad"/>
        <w:numPr>
          <w:ilvl w:val="0"/>
          <w:numId w:val="9"/>
        </w:numPr>
        <w:shd w:val="clear" w:color="auto" w:fill="FFFFFF"/>
        <w:tabs>
          <w:tab w:val="left" w:pos="0"/>
        </w:tabs>
        <w:ind w:left="0" w:firstLine="0"/>
        <w:jc w:val="both"/>
        <w:rPr>
          <w:sz w:val="28"/>
          <w:szCs w:val="28"/>
        </w:rPr>
      </w:pPr>
      <w:r w:rsidRPr="001C2A67">
        <w:rPr>
          <w:sz w:val="28"/>
          <w:szCs w:val="28"/>
        </w:rPr>
        <w:t>п</w:t>
      </w:r>
      <w:r w:rsidR="009C107A" w:rsidRPr="001C2A67">
        <w:rPr>
          <w:sz w:val="28"/>
          <w:szCs w:val="28"/>
        </w:rPr>
        <w:t>одк</w:t>
      </w:r>
      <w:r w:rsidRPr="001C2A67">
        <w:rPr>
          <w:sz w:val="28"/>
          <w:szCs w:val="28"/>
        </w:rPr>
        <w:t>лючить государства, имеющие</w:t>
      </w:r>
      <w:r w:rsidR="009C107A" w:rsidRPr="001C2A67">
        <w:rPr>
          <w:sz w:val="28"/>
          <w:szCs w:val="28"/>
        </w:rPr>
        <w:t xml:space="preserve"> ры</w:t>
      </w:r>
      <w:r w:rsidR="00713447">
        <w:rPr>
          <w:sz w:val="28"/>
          <w:szCs w:val="28"/>
        </w:rPr>
        <w:t>ночную экономику или реализу</w:t>
      </w:r>
      <w:r w:rsidR="009C107A" w:rsidRPr="001C2A67">
        <w:rPr>
          <w:sz w:val="28"/>
          <w:szCs w:val="28"/>
        </w:rPr>
        <w:t>ющие углублен</w:t>
      </w:r>
      <w:r w:rsidR="00713447">
        <w:rPr>
          <w:sz w:val="28"/>
          <w:szCs w:val="28"/>
        </w:rPr>
        <w:t>ные экономические преобразования</w:t>
      </w:r>
      <w:r w:rsidR="009C107A" w:rsidRPr="001C2A67">
        <w:rPr>
          <w:sz w:val="28"/>
          <w:szCs w:val="28"/>
        </w:rPr>
        <w:t xml:space="preserve">, к региональным торговым </w:t>
      </w:r>
      <w:r w:rsidR="00FA4026">
        <w:rPr>
          <w:sz w:val="28"/>
          <w:szCs w:val="28"/>
        </w:rPr>
        <w:t>договоренностям государств</w:t>
      </w:r>
      <w:r w:rsidR="009C107A" w:rsidRPr="001C2A67">
        <w:rPr>
          <w:sz w:val="28"/>
          <w:szCs w:val="28"/>
        </w:rPr>
        <w:t xml:space="preserve"> с </w:t>
      </w:r>
      <w:r w:rsidRPr="001C2A67">
        <w:rPr>
          <w:sz w:val="28"/>
          <w:szCs w:val="28"/>
        </w:rPr>
        <w:t>высоким уровнем развития и</w:t>
      </w:r>
      <w:r w:rsidR="009C107A" w:rsidRPr="001C2A67">
        <w:rPr>
          <w:sz w:val="28"/>
          <w:szCs w:val="28"/>
        </w:rPr>
        <w:t xml:space="preserve">  рассмотреть  этот процесс как важный  канал  передачи хозяйственного опыта</w:t>
      </w:r>
      <w:r w:rsidR="00713447">
        <w:rPr>
          <w:sz w:val="28"/>
          <w:szCs w:val="28"/>
        </w:rPr>
        <w:t>;</w:t>
      </w:r>
    </w:p>
    <w:p w:rsidR="009C107A" w:rsidRPr="0050291E" w:rsidRDefault="00946BAE" w:rsidP="001C2A67">
      <w:pPr>
        <w:pStyle w:val="ad"/>
        <w:numPr>
          <w:ilvl w:val="0"/>
          <w:numId w:val="9"/>
        </w:numPr>
        <w:shd w:val="clear" w:color="auto" w:fill="FFFFFF"/>
        <w:tabs>
          <w:tab w:val="left" w:pos="0"/>
        </w:tabs>
        <w:ind w:left="0" w:firstLine="0"/>
        <w:jc w:val="both"/>
        <w:rPr>
          <w:sz w:val="28"/>
          <w:szCs w:val="28"/>
        </w:rPr>
      </w:pPr>
      <w:r w:rsidRPr="001C2A67">
        <w:rPr>
          <w:sz w:val="28"/>
          <w:szCs w:val="28"/>
        </w:rPr>
        <w:t>п</w:t>
      </w:r>
      <w:r w:rsidR="009C107A" w:rsidRPr="001C2A67">
        <w:rPr>
          <w:sz w:val="28"/>
          <w:szCs w:val="28"/>
        </w:rPr>
        <w:t xml:space="preserve">олучить для отечественных производителей </w:t>
      </w:r>
      <w:r w:rsidR="00FA4026">
        <w:rPr>
          <w:sz w:val="28"/>
          <w:szCs w:val="28"/>
        </w:rPr>
        <w:t>большой</w:t>
      </w:r>
      <w:r w:rsidR="009C107A" w:rsidRPr="001C2A67">
        <w:rPr>
          <w:sz w:val="28"/>
          <w:szCs w:val="28"/>
        </w:rPr>
        <w:t xml:space="preserve"> доступ к трудовым, материальным, финансовым ресурсам, к новым технологиям, </w:t>
      </w:r>
      <w:r w:rsidR="00713447">
        <w:rPr>
          <w:sz w:val="28"/>
          <w:szCs w:val="28"/>
        </w:rPr>
        <w:t xml:space="preserve">получить возможность </w:t>
      </w:r>
      <w:r w:rsidR="009C107A" w:rsidRPr="001C2A67">
        <w:rPr>
          <w:sz w:val="28"/>
          <w:szCs w:val="28"/>
        </w:rPr>
        <w:t>работать на более емкий рынок.</w:t>
      </w:r>
    </w:p>
    <w:p w:rsidR="009C107A" w:rsidRPr="00037EFD" w:rsidRDefault="00FA4026" w:rsidP="009C107A">
      <w:pPr>
        <w:shd w:val="clear" w:color="auto" w:fill="FFFFFF"/>
        <w:tabs>
          <w:tab w:val="left" w:pos="-1701"/>
        </w:tabs>
        <w:ind w:firstLine="709"/>
        <w:jc w:val="both"/>
        <w:rPr>
          <w:sz w:val="28"/>
          <w:szCs w:val="28"/>
        </w:rPr>
      </w:pPr>
      <w:r>
        <w:rPr>
          <w:sz w:val="28"/>
          <w:szCs w:val="28"/>
        </w:rPr>
        <w:t>Результат п</w:t>
      </w:r>
      <w:r w:rsidR="009C107A" w:rsidRPr="00037EFD">
        <w:rPr>
          <w:sz w:val="28"/>
          <w:szCs w:val="28"/>
        </w:rPr>
        <w:t>роведен</w:t>
      </w:r>
      <w:r>
        <w:rPr>
          <w:sz w:val="28"/>
          <w:szCs w:val="28"/>
        </w:rPr>
        <w:t>ного</w:t>
      </w:r>
      <w:r w:rsidR="009C107A" w:rsidRPr="00037EFD">
        <w:rPr>
          <w:sz w:val="28"/>
          <w:szCs w:val="28"/>
        </w:rPr>
        <w:t xml:space="preserve"> сравнительного анализа </w:t>
      </w:r>
      <w:r>
        <w:rPr>
          <w:sz w:val="28"/>
          <w:szCs w:val="28"/>
        </w:rPr>
        <w:t>существующих</w:t>
      </w:r>
      <w:r w:rsidR="009C107A" w:rsidRPr="00037EFD">
        <w:rPr>
          <w:sz w:val="28"/>
          <w:szCs w:val="28"/>
        </w:rPr>
        <w:t xml:space="preserve"> торгово-экономических групп </w:t>
      </w:r>
      <w:r>
        <w:rPr>
          <w:sz w:val="28"/>
          <w:szCs w:val="28"/>
        </w:rPr>
        <w:t>показывает</w:t>
      </w:r>
      <w:r w:rsidR="009C107A" w:rsidRPr="00037EFD">
        <w:rPr>
          <w:sz w:val="28"/>
          <w:szCs w:val="28"/>
        </w:rPr>
        <w:t xml:space="preserve"> определенны</w:t>
      </w:r>
      <w:r>
        <w:rPr>
          <w:sz w:val="28"/>
          <w:szCs w:val="28"/>
        </w:rPr>
        <w:t>е</w:t>
      </w:r>
      <w:r w:rsidR="009C107A" w:rsidRPr="00037EFD">
        <w:rPr>
          <w:sz w:val="28"/>
          <w:szCs w:val="28"/>
        </w:rPr>
        <w:t xml:space="preserve"> общи</w:t>
      </w:r>
      <w:r>
        <w:rPr>
          <w:sz w:val="28"/>
          <w:szCs w:val="28"/>
        </w:rPr>
        <w:t>е</w:t>
      </w:r>
      <w:r w:rsidR="009C107A" w:rsidRPr="00037EFD">
        <w:rPr>
          <w:sz w:val="28"/>
          <w:szCs w:val="28"/>
        </w:rPr>
        <w:t xml:space="preserve"> закономерност</w:t>
      </w:r>
      <w:r>
        <w:rPr>
          <w:sz w:val="28"/>
          <w:szCs w:val="28"/>
        </w:rPr>
        <w:t>и</w:t>
      </w:r>
      <w:r w:rsidR="009C107A" w:rsidRPr="00037EFD">
        <w:rPr>
          <w:sz w:val="28"/>
          <w:szCs w:val="28"/>
        </w:rPr>
        <w:t xml:space="preserve"> развития региональной интеграции</w:t>
      </w:r>
      <w:r>
        <w:rPr>
          <w:sz w:val="28"/>
          <w:szCs w:val="28"/>
        </w:rPr>
        <w:t>,</w:t>
      </w:r>
      <w:r w:rsidR="009C107A" w:rsidRPr="00037EFD">
        <w:rPr>
          <w:sz w:val="28"/>
          <w:szCs w:val="28"/>
        </w:rPr>
        <w:t xml:space="preserve"> последовательн</w:t>
      </w:r>
      <w:r>
        <w:rPr>
          <w:sz w:val="28"/>
          <w:szCs w:val="28"/>
        </w:rPr>
        <w:t>ые</w:t>
      </w:r>
      <w:r w:rsidR="009C107A" w:rsidRPr="00037EFD">
        <w:rPr>
          <w:sz w:val="28"/>
          <w:szCs w:val="28"/>
        </w:rPr>
        <w:t xml:space="preserve"> прохождения ее через ряд этапов, каждому из которых </w:t>
      </w:r>
      <w:r>
        <w:rPr>
          <w:sz w:val="28"/>
          <w:szCs w:val="28"/>
        </w:rPr>
        <w:t>свойственны</w:t>
      </w:r>
      <w:r w:rsidR="009C107A" w:rsidRPr="00037EFD">
        <w:rPr>
          <w:sz w:val="28"/>
          <w:szCs w:val="28"/>
        </w:rPr>
        <w:t xml:space="preserve"> характерные черты, разная  </w:t>
      </w:r>
      <w:r>
        <w:rPr>
          <w:sz w:val="28"/>
          <w:szCs w:val="28"/>
        </w:rPr>
        <w:t>уровень</w:t>
      </w:r>
      <w:r w:rsidR="009C107A" w:rsidRPr="00037EFD">
        <w:rPr>
          <w:sz w:val="28"/>
          <w:szCs w:val="28"/>
        </w:rPr>
        <w:t xml:space="preserve"> интенсивности, глубины и масштаба.</w:t>
      </w:r>
    </w:p>
    <w:p w:rsidR="009C107A" w:rsidRPr="00037EFD" w:rsidRDefault="00331C77" w:rsidP="009C107A">
      <w:pPr>
        <w:shd w:val="clear" w:color="auto" w:fill="FFFFFF"/>
        <w:ind w:firstLine="709"/>
        <w:jc w:val="both"/>
        <w:rPr>
          <w:sz w:val="28"/>
          <w:szCs w:val="28"/>
        </w:rPr>
      </w:pPr>
      <w:r>
        <w:rPr>
          <w:sz w:val="28"/>
          <w:szCs w:val="28"/>
        </w:rPr>
        <w:t>О</w:t>
      </w:r>
      <w:r w:rsidRPr="00037EFD">
        <w:rPr>
          <w:sz w:val="28"/>
          <w:szCs w:val="28"/>
        </w:rPr>
        <w:t>т бывшего СССР</w:t>
      </w:r>
      <w:r>
        <w:rPr>
          <w:sz w:val="28"/>
          <w:szCs w:val="28"/>
        </w:rPr>
        <w:t xml:space="preserve"> с</w:t>
      </w:r>
      <w:r w:rsidR="00FA4026">
        <w:rPr>
          <w:sz w:val="28"/>
          <w:szCs w:val="28"/>
        </w:rPr>
        <w:t>траны</w:t>
      </w:r>
      <w:r w:rsidR="009C107A" w:rsidRPr="00037EFD">
        <w:rPr>
          <w:sz w:val="28"/>
          <w:szCs w:val="28"/>
        </w:rPr>
        <w:t xml:space="preserve"> С</w:t>
      </w:r>
      <w:r>
        <w:rPr>
          <w:sz w:val="28"/>
          <w:szCs w:val="28"/>
        </w:rPr>
        <w:t xml:space="preserve">одружества </w:t>
      </w:r>
      <w:r w:rsidR="009C107A" w:rsidRPr="00037EFD">
        <w:rPr>
          <w:sz w:val="28"/>
          <w:szCs w:val="28"/>
        </w:rPr>
        <w:t>Н</w:t>
      </w:r>
      <w:r>
        <w:rPr>
          <w:sz w:val="28"/>
          <w:szCs w:val="28"/>
        </w:rPr>
        <w:t xml:space="preserve">езависимых </w:t>
      </w:r>
      <w:r w:rsidR="009C107A" w:rsidRPr="00037EFD">
        <w:rPr>
          <w:sz w:val="28"/>
          <w:szCs w:val="28"/>
        </w:rPr>
        <w:t>Г</w:t>
      </w:r>
      <w:r>
        <w:rPr>
          <w:sz w:val="28"/>
          <w:szCs w:val="28"/>
        </w:rPr>
        <w:t xml:space="preserve">осударств </w:t>
      </w:r>
      <w:r w:rsidR="009C107A" w:rsidRPr="00037EFD">
        <w:rPr>
          <w:sz w:val="28"/>
          <w:szCs w:val="28"/>
        </w:rPr>
        <w:t xml:space="preserve"> насле</w:t>
      </w:r>
      <w:r w:rsidR="00EF29F0" w:rsidRPr="00037EFD">
        <w:rPr>
          <w:sz w:val="28"/>
          <w:szCs w:val="28"/>
        </w:rPr>
        <w:t xml:space="preserve">довали ряд </w:t>
      </w:r>
      <w:r w:rsidR="009C107A" w:rsidRPr="00037EFD">
        <w:rPr>
          <w:sz w:val="28"/>
          <w:szCs w:val="28"/>
        </w:rPr>
        <w:t xml:space="preserve"> системных связей,</w:t>
      </w:r>
      <w:r w:rsidR="00EF29F0" w:rsidRPr="00037EFD">
        <w:rPr>
          <w:sz w:val="28"/>
          <w:szCs w:val="28"/>
        </w:rPr>
        <w:t xml:space="preserve"> которые объективно подталкивали</w:t>
      </w:r>
      <w:r w:rsidR="009C107A" w:rsidRPr="00037EFD">
        <w:rPr>
          <w:sz w:val="28"/>
          <w:szCs w:val="28"/>
        </w:rPr>
        <w:t xml:space="preserve"> их к </w:t>
      </w:r>
      <w:r>
        <w:rPr>
          <w:sz w:val="28"/>
          <w:szCs w:val="28"/>
        </w:rPr>
        <w:t xml:space="preserve">восстановлению </w:t>
      </w:r>
      <w:r w:rsidR="009C107A" w:rsidRPr="00037EFD">
        <w:rPr>
          <w:sz w:val="28"/>
          <w:szCs w:val="28"/>
        </w:rPr>
        <w:t xml:space="preserve"> в новых условиях комплекса международных хозяйственных </w:t>
      </w:r>
      <w:r>
        <w:rPr>
          <w:sz w:val="28"/>
          <w:szCs w:val="28"/>
        </w:rPr>
        <w:t>взаимоотношений</w:t>
      </w:r>
      <w:r w:rsidR="009C107A" w:rsidRPr="00037EFD">
        <w:rPr>
          <w:sz w:val="28"/>
          <w:szCs w:val="28"/>
        </w:rPr>
        <w:t xml:space="preserve"> интеграционного типа. Речь идет о </w:t>
      </w:r>
      <w:r>
        <w:rPr>
          <w:sz w:val="28"/>
          <w:szCs w:val="28"/>
        </w:rPr>
        <w:t>целой</w:t>
      </w:r>
      <w:r w:rsidR="009C107A" w:rsidRPr="00037EFD">
        <w:rPr>
          <w:sz w:val="28"/>
          <w:szCs w:val="28"/>
        </w:rPr>
        <w:t xml:space="preserve"> энергетической системе, единой системе </w:t>
      </w:r>
      <w:r w:rsidRPr="00037EFD">
        <w:rPr>
          <w:sz w:val="28"/>
          <w:szCs w:val="28"/>
        </w:rPr>
        <w:t>стандартов</w:t>
      </w:r>
      <w:r>
        <w:rPr>
          <w:sz w:val="28"/>
          <w:szCs w:val="28"/>
        </w:rPr>
        <w:t>,</w:t>
      </w:r>
      <w:r w:rsidRPr="00037EFD">
        <w:rPr>
          <w:sz w:val="28"/>
          <w:szCs w:val="28"/>
        </w:rPr>
        <w:t xml:space="preserve"> связи,</w:t>
      </w:r>
      <w:r>
        <w:rPr>
          <w:sz w:val="28"/>
          <w:szCs w:val="28"/>
        </w:rPr>
        <w:t xml:space="preserve"> </w:t>
      </w:r>
      <w:r w:rsidRPr="00037EFD">
        <w:rPr>
          <w:sz w:val="28"/>
          <w:szCs w:val="28"/>
        </w:rPr>
        <w:t>теле</w:t>
      </w:r>
      <w:r w:rsidRPr="00037EFD">
        <w:rPr>
          <w:sz w:val="28"/>
          <w:szCs w:val="28"/>
        </w:rPr>
        <w:softHyphen/>
        <w:t>коммуникаций,</w:t>
      </w:r>
      <w:r>
        <w:rPr>
          <w:sz w:val="28"/>
          <w:szCs w:val="28"/>
        </w:rPr>
        <w:t xml:space="preserve"> </w:t>
      </w:r>
      <w:r w:rsidR="009C107A" w:rsidRPr="00037EFD">
        <w:rPr>
          <w:sz w:val="28"/>
          <w:szCs w:val="28"/>
        </w:rPr>
        <w:t xml:space="preserve">транспорта, нефте- и газопроводов и т.д. Все это </w:t>
      </w:r>
      <w:r>
        <w:rPr>
          <w:sz w:val="28"/>
          <w:szCs w:val="28"/>
        </w:rPr>
        <w:t>образовывает</w:t>
      </w:r>
      <w:r w:rsidR="009C107A" w:rsidRPr="00037EFD">
        <w:rPr>
          <w:sz w:val="28"/>
          <w:szCs w:val="28"/>
        </w:rPr>
        <w:t xml:space="preserve"> более </w:t>
      </w:r>
      <w:r>
        <w:rPr>
          <w:sz w:val="28"/>
          <w:szCs w:val="28"/>
        </w:rPr>
        <w:t xml:space="preserve">широкое </w:t>
      </w:r>
      <w:r w:rsidR="009C107A" w:rsidRPr="00037EFD">
        <w:rPr>
          <w:sz w:val="28"/>
          <w:szCs w:val="28"/>
        </w:rPr>
        <w:t>интегрированное и взаимозависимое экономическое пространство, чем то, что достигнуто даже в Е</w:t>
      </w:r>
      <w:r>
        <w:rPr>
          <w:sz w:val="28"/>
          <w:szCs w:val="28"/>
        </w:rPr>
        <w:t xml:space="preserve">вропейском </w:t>
      </w:r>
      <w:r w:rsidR="009C107A" w:rsidRPr="00037EFD">
        <w:rPr>
          <w:sz w:val="28"/>
          <w:szCs w:val="28"/>
        </w:rPr>
        <w:t>С</w:t>
      </w:r>
      <w:r>
        <w:rPr>
          <w:sz w:val="28"/>
          <w:szCs w:val="28"/>
        </w:rPr>
        <w:t>оюзе</w:t>
      </w:r>
      <w:r w:rsidR="009C107A" w:rsidRPr="00037EFD">
        <w:rPr>
          <w:sz w:val="28"/>
          <w:szCs w:val="28"/>
        </w:rPr>
        <w:t xml:space="preserve"> (</w:t>
      </w:r>
      <w:r w:rsidR="00977CDE">
        <w:rPr>
          <w:sz w:val="28"/>
          <w:szCs w:val="28"/>
        </w:rPr>
        <w:t>несмотря на отсутствие</w:t>
      </w:r>
      <w:r w:rsidR="009C107A" w:rsidRPr="00037EFD">
        <w:rPr>
          <w:sz w:val="28"/>
          <w:szCs w:val="28"/>
        </w:rPr>
        <w:t xml:space="preserve"> платежн</w:t>
      </w:r>
      <w:r w:rsidR="00977CDE">
        <w:rPr>
          <w:sz w:val="28"/>
          <w:szCs w:val="28"/>
        </w:rPr>
        <w:t xml:space="preserve">ого </w:t>
      </w:r>
      <w:r w:rsidR="009C107A" w:rsidRPr="00037EFD">
        <w:rPr>
          <w:sz w:val="28"/>
          <w:szCs w:val="28"/>
        </w:rPr>
        <w:t>союз</w:t>
      </w:r>
      <w:r w:rsidR="00977CDE">
        <w:rPr>
          <w:sz w:val="28"/>
          <w:szCs w:val="28"/>
        </w:rPr>
        <w:t>а</w:t>
      </w:r>
      <w:r w:rsidR="009C107A" w:rsidRPr="00037EFD">
        <w:rPr>
          <w:sz w:val="28"/>
          <w:szCs w:val="28"/>
        </w:rPr>
        <w:t>, един</w:t>
      </w:r>
      <w:r w:rsidR="00977CDE">
        <w:rPr>
          <w:sz w:val="28"/>
          <w:szCs w:val="28"/>
        </w:rPr>
        <w:t>ой</w:t>
      </w:r>
      <w:r w:rsidR="009C107A" w:rsidRPr="00037EFD">
        <w:rPr>
          <w:sz w:val="28"/>
          <w:szCs w:val="28"/>
        </w:rPr>
        <w:t xml:space="preserve"> валют</w:t>
      </w:r>
      <w:r w:rsidR="00977CDE">
        <w:rPr>
          <w:sz w:val="28"/>
          <w:szCs w:val="28"/>
        </w:rPr>
        <w:t>ы</w:t>
      </w:r>
      <w:r w:rsidR="009C107A" w:rsidRPr="00037EFD">
        <w:rPr>
          <w:sz w:val="28"/>
          <w:szCs w:val="28"/>
        </w:rPr>
        <w:t xml:space="preserve"> и др.)</w:t>
      </w:r>
      <w:r w:rsidR="0031528E" w:rsidRPr="0031528E">
        <w:rPr>
          <w:sz w:val="28"/>
          <w:szCs w:val="28"/>
        </w:rPr>
        <w:t xml:space="preserve"> </w:t>
      </w:r>
      <w:r w:rsidR="0031528E" w:rsidRPr="00C62E35">
        <w:rPr>
          <w:sz w:val="28"/>
          <w:szCs w:val="28"/>
        </w:rPr>
        <w:t>[</w:t>
      </w:r>
      <w:r w:rsidR="00D52A47">
        <w:rPr>
          <w:sz w:val="28"/>
          <w:szCs w:val="28"/>
        </w:rPr>
        <w:t>7</w:t>
      </w:r>
      <w:r w:rsidR="0031528E" w:rsidRPr="000765CF">
        <w:rPr>
          <w:sz w:val="28"/>
          <w:szCs w:val="28"/>
        </w:rPr>
        <w:t>0</w:t>
      </w:r>
      <w:r w:rsidR="0031528E" w:rsidRPr="00C62E35">
        <w:rPr>
          <w:sz w:val="28"/>
          <w:szCs w:val="28"/>
        </w:rPr>
        <w:t>, с.</w:t>
      </w:r>
      <w:r w:rsidR="00D52A47">
        <w:rPr>
          <w:sz w:val="28"/>
          <w:szCs w:val="28"/>
        </w:rPr>
        <w:t>3</w:t>
      </w:r>
      <w:r w:rsidR="0031528E" w:rsidRPr="000765CF">
        <w:rPr>
          <w:sz w:val="28"/>
          <w:szCs w:val="28"/>
        </w:rPr>
        <w:t>1</w:t>
      </w:r>
      <w:r w:rsidR="0031528E" w:rsidRPr="00C62E35">
        <w:rPr>
          <w:sz w:val="28"/>
          <w:szCs w:val="28"/>
        </w:rPr>
        <w:t>]</w:t>
      </w:r>
      <w:r w:rsidR="0031528E" w:rsidRPr="00C62E35">
        <w:rPr>
          <w:color w:val="000000"/>
          <w:sz w:val="28"/>
          <w:szCs w:val="28"/>
        </w:rPr>
        <w:t>.</w:t>
      </w:r>
    </w:p>
    <w:p w:rsidR="009C107A" w:rsidRPr="00037EFD" w:rsidRDefault="009C107A" w:rsidP="009C107A">
      <w:pPr>
        <w:shd w:val="clear" w:color="auto" w:fill="FFFFFF"/>
        <w:ind w:firstLine="709"/>
        <w:jc w:val="both"/>
        <w:rPr>
          <w:sz w:val="28"/>
          <w:szCs w:val="28"/>
        </w:rPr>
      </w:pPr>
      <w:r w:rsidRPr="00037EFD">
        <w:rPr>
          <w:sz w:val="28"/>
          <w:szCs w:val="28"/>
        </w:rPr>
        <w:lastRenderedPageBreak/>
        <w:t xml:space="preserve">Реальной предпосылкой и стимулом интенсивного и экстенсивного  развития международных экономических </w:t>
      </w:r>
      <w:r w:rsidR="00713447">
        <w:rPr>
          <w:sz w:val="28"/>
          <w:szCs w:val="28"/>
        </w:rPr>
        <w:t>сообществ</w:t>
      </w:r>
      <w:r w:rsidRPr="00037EFD">
        <w:rPr>
          <w:sz w:val="28"/>
          <w:szCs w:val="28"/>
        </w:rPr>
        <w:t xml:space="preserve"> на территории СНГ должны быть </w:t>
      </w:r>
      <w:r w:rsidRPr="00037EFD">
        <w:rPr>
          <w:iCs/>
          <w:sz w:val="28"/>
          <w:szCs w:val="28"/>
        </w:rPr>
        <w:t xml:space="preserve">ощутимые </w:t>
      </w:r>
      <w:r w:rsidRPr="00037EFD">
        <w:rPr>
          <w:sz w:val="28"/>
          <w:szCs w:val="28"/>
        </w:rPr>
        <w:t xml:space="preserve">практические преимущества и итоги взаимных международных экономических отношений. В </w:t>
      </w:r>
      <w:r w:rsidR="00977CDE">
        <w:rPr>
          <w:sz w:val="28"/>
          <w:szCs w:val="28"/>
        </w:rPr>
        <w:t>современных условиях</w:t>
      </w:r>
      <w:r w:rsidRPr="00037EFD">
        <w:rPr>
          <w:sz w:val="28"/>
          <w:szCs w:val="28"/>
        </w:rPr>
        <w:t xml:space="preserve"> представляется </w:t>
      </w:r>
      <w:r w:rsidR="00977CDE" w:rsidRPr="00037EFD">
        <w:rPr>
          <w:sz w:val="28"/>
          <w:szCs w:val="28"/>
        </w:rPr>
        <w:t xml:space="preserve">реалистичным, </w:t>
      </w:r>
      <w:r w:rsidRPr="00037EFD">
        <w:rPr>
          <w:sz w:val="28"/>
          <w:szCs w:val="28"/>
        </w:rPr>
        <w:t xml:space="preserve">обоснованным и </w:t>
      </w:r>
      <w:r w:rsidR="00977CDE">
        <w:rPr>
          <w:sz w:val="28"/>
          <w:szCs w:val="28"/>
        </w:rPr>
        <w:t>разумным</w:t>
      </w:r>
      <w:r w:rsidRPr="00037EFD">
        <w:rPr>
          <w:sz w:val="28"/>
          <w:szCs w:val="28"/>
        </w:rPr>
        <w:t xml:space="preserve"> всемерное поощрение взаимных рыночных связей на микроур</w:t>
      </w:r>
      <w:r w:rsidR="0031528E">
        <w:rPr>
          <w:sz w:val="28"/>
          <w:szCs w:val="28"/>
        </w:rPr>
        <w:t xml:space="preserve">овне, </w:t>
      </w:r>
      <w:r w:rsidR="00977CDE">
        <w:rPr>
          <w:sz w:val="28"/>
          <w:szCs w:val="28"/>
        </w:rPr>
        <w:t>образование</w:t>
      </w:r>
      <w:r w:rsidR="0031528E">
        <w:rPr>
          <w:sz w:val="28"/>
          <w:szCs w:val="28"/>
        </w:rPr>
        <w:t xml:space="preserve"> и расширение дея</w:t>
      </w:r>
      <w:r w:rsidRPr="00037EFD">
        <w:rPr>
          <w:sz w:val="28"/>
          <w:szCs w:val="28"/>
        </w:rPr>
        <w:t>тельности Ф</w:t>
      </w:r>
      <w:r w:rsidR="00977CDE">
        <w:rPr>
          <w:sz w:val="28"/>
          <w:szCs w:val="28"/>
        </w:rPr>
        <w:t>инансовых промышленных групп</w:t>
      </w:r>
      <w:r w:rsidRPr="00037EFD">
        <w:rPr>
          <w:sz w:val="28"/>
          <w:szCs w:val="28"/>
        </w:rPr>
        <w:t xml:space="preserve"> и </w:t>
      </w:r>
      <w:r w:rsidR="00977CDE">
        <w:rPr>
          <w:sz w:val="28"/>
          <w:szCs w:val="28"/>
        </w:rPr>
        <w:t>совместных предприятий</w:t>
      </w:r>
      <w:r w:rsidRPr="00037EFD">
        <w:rPr>
          <w:sz w:val="28"/>
          <w:szCs w:val="28"/>
        </w:rPr>
        <w:t xml:space="preserve">. </w:t>
      </w:r>
    </w:p>
    <w:p w:rsidR="009C107A" w:rsidRPr="00037EFD" w:rsidRDefault="009C107A" w:rsidP="009C107A">
      <w:pPr>
        <w:shd w:val="clear" w:color="auto" w:fill="FFFFFF"/>
        <w:ind w:firstLine="709"/>
        <w:jc w:val="both"/>
        <w:rPr>
          <w:sz w:val="28"/>
          <w:szCs w:val="28"/>
        </w:rPr>
      </w:pPr>
      <w:r w:rsidRPr="00037EFD">
        <w:rPr>
          <w:sz w:val="28"/>
          <w:szCs w:val="28"/>
        </w:rPr>
        <w:t xml:space="preserve">Не вызывает сомнений необходимость более активного, тесного и полного взаимодействия государств СНГ в </w:t>
      </w:r>
      <w:r w:rsidR="00977CDE" w:rsidRPr="00037EFD">
        <w:rPr>
          <w:sz w:val="28"/>
          <w:szCs w:val="28"/>
        </w:rPr>
        <w:t xml:space="preserve">сфере </w:t>
      </w:r>
      <w:r w:rsidRPr="00037EFD">
        <w:rPr>
          <w:sz w:val="28"/>
          <w:szCs w:val="28"/>
        </w:rPr>
        <w:t>экономи</w:t>
      </w:r>
      <w:r w:rsidR="00977CDE">
        <w:rPr>
          <w:sz w:val="28"/>
          <w:szCs w:val="28"/>
        </w:rPr>
        <w:t>ки</w:t>
      </w:r>
      <w:r w:rsidRPr="00037EFD">
        <w:rPr>
          <w:sz w:val="28"/>
          <w:szCs w:val="28"/>
        </w:rPr>
        <w:t xml:space="preserve"> и создания ими в перспективе общего рынка. Чрезвычайно острой и актуальной, одной из наиболее важных проблем в области экономического взаимодействия государств </w:t>
      </w:r>
      <w:r w:rsidR="0031528E">
        <w:rPr>
          <w:sz w:val="28"/>
          <w:szCs w:val="28"/>
        </w:rPr>
        <w:t xml:space="preserve"> </w:t>
      </w:r>
      <w:r w:rsidRPr="00037EFD">
        <w:rPr>
          <w:sz w:val="28"/>
          <w:szCs w:val="28"/>
        </w:rPr>
        <w:t>в рамках СНГ</w:t>
      </w:r>
      <w:r w:rsidR="009202DB">
        <w:rPr>
          <w:sz w:val="28"/>
          <w:szCs w:val="28"/>
        </w:rPr>
        <w:t>,</w:t>
      </w:r>
      <w:r w:rsidRPr="00037EFD">
        <w:rPr>
          <w:sz w:val="28"/>
          <w:szCs w:val="28"/>
        </w:rPr>
        <w:t xml:space="preserve"> является проблема согласования валютной политики и построения эффективной платежной системы, способствующей расширению объемов взаимной торговли.</w:t>
      </w:r>
    </w:p>
    <w:p w:rsidR="009C107A" w:rsidRPr="00037EFD" w:rsidRDefault="009C107A" w:rsidP="009C107A">
      <w:pPr>
        <w:shd w:val="clear" w:color="auto" w:fill="FFFFFF"/>
        <w:ind w:firstLine="709"/>
        <w:jc w:val="both"/>
        <w:rPr>
          <w:sz w:val="28"/>
          <w:szCs w:val="28"/>
        </w:rPr>
      </w:pPr>
      <w:r w:rsidRPr="00037EFD">
        <w:rPr>
          <w:sz w:val="28"/>
          <w:szCs w:val="28"/>
        </w:rPr>
        <w:t>Региональная интеграция на постсоветском пространстве обеспечила образование таких интеграционных группировок, как СНГ,</w:t>
      </w:r>
      <w:r w:rsidR="005F0291" w:rsidRPr="005F0291">
        <w:rPr>
          <w:sz w:val="28"/>
          <w:szCs w:val="28"/>
        </w:rPr>
        <w:t xml:space="preserve"> </w:t>
      </w:r>
      <w:r w:rsidRPr="00037EFD">
        <w:rPr>
          <w:sz w:val="28"/>
          <w:szCs w:val="28"/>
        </w:rPr>
        <w:t>ЦАС,</w:t>
      </w:r>
      <w:r w:rsidR="005F0291" w:rsidRPr="005F0291">
        <w:rPr>
          <w:sz w:val="28"/>
          <w:szCs w:val="28"/>
        </w:rPr>
        <w:t xml:space="preserve"> </w:t>
      </w:r>
      <w:r w:rsidRPr="00037EFD">
        <w:rPr>
          <w:sz w:val="28"/>
          <w:szCs w:val="28"/>
        </w:rPr>
        <w:t>ЕврАзЭС,</w:t>
      </w:r>
      <w:r w:rsidR="005F0291" w:rsidRPr="005F0291">
        <w:rPr>
          <w:sz w:val="28"/>
          <w:szCs w:val="28"/>
        </w:rPr>
        <w:t xml:space="preserve"> </w:t>
      </w:r>
      <w:r w:rsidRPr="00037EFD">
        <w:rPr>
          <w:sz w:val="28"/>
          <w:szCs w:val="28"/>
        </w:rPr>
        <w:t>ЭКО,</w:t>
      </w:r>
      <w:r w:rsidR="005F0291" w:rsidRPr="005F0291">
        <w:rPr>
          <w:sz w:val="28"/>
          <w:szCs w:val="28"/>
        </w:rPr>
        <w:t xml:space="preserve"> </w:t>
      </w:r>
      <w:r w:rsidRPr="00037EFD">
        <w:rPr>
          <w:sz w:val="28"/>
          <w:szCs w:val="28"/>
        </w:rPr>
        <w:t>ШОС.</w:t>
      </w:r>
    </w:p>
    <w:p w:rsidR="009C107A" w:rsidRPr="00037EFD" w:rsidRDefault="00556070" w:rsidP="009C107A">
      <w:pPr>
        <w:shd w:val="clear" w:color="auto" w:fill="FFFFFF"/>
        <w:ind w:firstLine="709"/>
        <w:jc w:val="both"/>
        <w:rPr>
          <w:sz w:val="28"/>
          <w:szCs w:val="28"/>
        </w:rPr>
      </w:pPr>
      <w:r w:rsidRPr="00037EFD">
        <w:rPr>
          <w:sz w:val="28"/>
          <w:szCs w:val="28"/>
        </w:rPr>
        <w:t xml:space="preserve">Организация </w:t>
      </w:r>
      <w:r w:rsidR="009C107A" w:rsidRPr="00037EFD">
        <w:rPr>
          <w:sz w:val="28"/>
          <w:szCs w:val="28"/>
        </w:rPr>
        <w:t xml:space="preserve"> была образована 15 июня </w:t>
      </w:r>
      <w:r w:rsidR="00077BF9">
        <w:rPr>
          <w:sz w:val="28"/>
          <w:szCs w:val="28"/>
        </w:rPr>
        <w:t xml:space="preserve"> </w:t>
      </w:r>
      <w:smartTag w:uri="urn:schemas-microsoft-com:office:smarttags" w:element="metricconverter">
        <w:smartTagPr>
          <w:attr w:name="ProductID" w:val="2001 г"/>
        </w:smartTagPr>
        <w:r w:rsidR="009C107A" w:rsidRPr="00037EFD">
          <w:rPr>
            <w:sz w:val="28"/>
            <w:szCs w:val="28"/>
          </w:rPr>
          <w:t>2001 г</w:t>
        </w:r>
      </w:smartTag>
      <w:r w:rsidR="009C107A" w:rsidRPr="00037EFD">
        <w:rPr>
          <w:sz w:val="28"/>
          <w:szCs w:val="28"/>
        </w:rPr>
        <w:t>. в г. Шанхае главами шести государств - Республики Казахстан, Китайской Народной Республики, Кыргызской Республики, Российской Федерации, Республики Таджикистан и Республики Узбекистан.</w:t>
      </w:r>
    </w:p>
    <w:p w:rsidR="009C107A" w:rsidRPr="00037EFD" w:rsidRDefault="009C107A" w:rsidP="009C107A">
      <w:pPr>
        <w:shd w:val="clear" w:color="auto" w:fill="FFFFFF"/>
        <w:ind w:firstLine="709"/>
        <w:jc w:val="both"/>
        <w:rPr>
          <w:sz w:val="28"/>
          <w:szCs w:val="28"/>
        </w:rPr>
      </w:pPr>
      <w:r w:rsidRPr="00037EFD">
        <w:rPr>
          <w:sz w:val="28"/>
          <w:szCs w:val="28"/>
        </w:rPr>
        <w:t>Анализ формирования интеграционных процессов в рамках ШО</w:t>
      </w:r>
      <w:r w:rsidR="00C058FA" w:rsidRPr="00037EFD">
        <w:rPr>
          <w:sz w:val="28"/>
          <w:szCs w:val="28"/>
        </w:rPr>
        <w:t xml:space="preserve">С позволяет определить </w:t>
      </w:r>
      <w:r w:rsidRPr="00037EFD">
        <w:rPr>
          <w:sz w:val="28"/>
          <w:szCs w:val="28"/>
        </w:rPr>
        <w:t xml:space="preserve"> позитивные тенденции регионального сотруднич</w:t>
      </w:r>
      <w:r w:rsidR="00410C0C">
        <w:rPr>
          <w:sz w:val="28"/>
          <w:szCs w:val="28"/>
        </w:rPr>
        <w:t>ества</w:t>
      </w:r>
      <w:r w:rsidR="002A1FE7" w:rsidRPr="002A1FE7">
        <w:rPr>
          <w:sz w:val="28"/>
          <w:szCs w:val="28"/>
        </w:rPr>
        <w:t xml:space="preserve"> </w:t>
      </w:r>
      <w:r w:rsidR="002A1FE7" w:rsidRPr="00037EFD">
        <w:rPr>
          <w:sz w:val="28"/>
          <w:szCs w:val="28"/>
        </w:rPr>
        <w:t>Республик</w:t>
      </w:r>
      <w:r w:rsidR="002A1FE7">
        <w:rPr>
          <w:sz w:val="28"/>
          <w:szCs w:val="28"/>
        </w:rPr>
        <w:t xml:space="preserve">ой </w:t>
      </w:r>
      <w:r w:rsidR="002A1FE7" w:rsidRPr="00037EFD">
        <w:rPr>
          <w:sz w:val="28"/>
          <w:szCs w:val="28"/>
        </w:rPr>
        <w:t xml:space="preserve"> Казахстан, Китайской Народной Республик</w:t>
      </w:r>
      <w:r w:rsidR="002A1FE7">
        <w:rPr>
          <w:sz w:val="28"/>
          <w:szCs w:val="28"/>
        </w:rPr>
        <w:t xml:space="preserve">ой и </w:t>
      </w:r>
      <w:r w:rsidR="002A1FE7" w:rsidRPr="00037EFD">
        <w:rPr>
          <w:sz w:val="28"/>
          <w:szCs w:val="28"/>
        </w:rPr>
        <w:t>Российской Федераци</w:t>
      </w:r>
      <w:r w:rsidR="002A1FE7">
        <w:rPr>
          <w:sz w:val="28"/>
          <w:szCs w:val="28"/>
        </w:rPr>
        <w:t>ей</w:t>
      </w:r>
      <w:r w:rsidR="00410C0C">
        <w:rPr>
          <w:sz w:val="28"/>
          <w:szCs w:val="28"/>
        </w:rPr>
        <w:t>.</w:t>
      </w:r>
    </w:p>
    <w:p w:rsidR="009C107A" w:rsidRPr="00037EFD" w:rsidRDefault="009C107A" w:rsidP="009C107A">
      <w:pPr>
        <w:shd w:val="clear" w:color="auto" w:fill="FFFFFF"/>
        <w:ind w:firstLine="709"/>
        <w:jc w:val="both"/>
        <w:rPr>
          <w:sz w:val="28"/>
          <w:szCs w:val="28"/>
        </w:rPr>
      </w:pPr>
      <w:r w:rsidRPr="00037EFD">
        <w:rPr>
          <w:b/>
          <w:sz w:val="28"/>
          <w:szCs w:val="28"/>
        </w:rPr>
        <w:t xml:space="preserve">Во второй главе – «Анализ экономического сотрудничества Кыргызстана в рамках Шанхайской </w:t>
      </w:r>
      <w:r w:rsidR="00410C0C">
        <w:rPr>
          <w:b/>
          <w:sz w:val="28"/>
          <w:szCs w:val="28"/>
        </w:rPr>
        <w:t>о</w:t>
      </w:r>
      <w:r w:rsidRPr="00037EFD">
        <w:rPr>
          <w:b/>
          <w:sz w:val="28"/>
          <w:szCs w:val="28"/>
        </w:rPr>
        <w:t xml:space="preserve">рганизации </w:t>
      </w:r>
      <w:r w:rsidR="00410C0C">
        <w:rPr>
          <w:b/>
          <w:sz w:val="28"/>
          <w:szCs w:val="28"/>
        </w:rPr>
        <w:t>с</w:t>
      </w:r>
      <w:r w:rsidRPr="00037EFD">
        <w:rPr>
          <w:b/>
          <w:sz w:val="28"/>
          <w:szCs w:val="28"/>
        </w:rPr>
        <w:t>отрудничества (ШОС)</w:t>
      </w:r>
      <w:r w:rsidR="00410C0C">
        <w:rPr>
          <w:sz w:val="28"/>
          <w:szCs w:val="28"/>
        </w:rPr>
        <w:t xml:space="preserve"> – рассмотрены</w:t>
      </w:r>
      <w:r w:rsidRPr="00037EFD">
        <w:rPr>
          <w:sz w:val="28"/>
          <w:szCs w:val="28"/>
        </w:rPr>
        <w:t xml:space="preserve"> экономические и ресурсные потенциалы стран-членов ШОС, анализируется экономическое сотрудничество Кы</w:t>
      </w:r>
      <w:r w:rsidR="00410C0C">
        <w:rPr>
          <w:sz w:val="28"/>
          <w:szCs w:val="28"/>
        </w:rPr>
        <w:t>ргызстана в рамках ШОС и создано</w:t>
      </w:r>
      <w:r w:rsidRPr="00037EFD">
        <w:rPr>
          <w:sz w:val="28"/>
          <w:szCs w:val="28"/>
        </w:rPr>
        <w:t xml:space="preserve"> </w:t>
      </w:r>
      <w:r w:rsidR="002A1FE7">
        <w:rPr>
          <w:sz w:val="28"/>
          <w:szCs w:val="28"/>
        </w:rPr>
        <w:t xml:space="preserve">эконометрическая модель  взаимосвязи </w:t>
      </w:r>
      <w:r w:rsidRPr="00037EFD">
        <w:rPr>
          <w:sz w:val="28"/>
          <w:szCs w:val="28"/>
        </w:rPr>
        <w:t xml:space="preserve"> экономических о</w:t>
      </w:r>
      <w:r w:rsidR="00410C0C">
        <w:rPr>
          <w:sz w:val="28"/>
          <w:szCs w:val="28"/>
        </w:rPr>
        <w:t>тношений КР со странами-участниц</w:t>
      </w:r>
      <w:r w:rsidRPr="00037EFD">
        <w:rPr>
          <w:sz w:val="28"/>
          <w:szCs w:val="28"/>
        </w:rPr>
        <w:t>ами организации.</w:t>
      </w:r>
      <w:r w:rsidR="00611C75" w:rsidRPr="00037EFD">
        <w:rPr>
          <w:sz w:val="28"/>
          <w:szCs w:val="28"/>
        </w:rPr>
        <w:t xml:space="preserve"> Р</w:t>
      </w:r>
      <w:r w:rsidRPr="00037EFD">
        <w:rPr>
          <w:sz w:val="28"/>
          <w:szCs w:val="28"/>
        </w:rPr>
        <w:t>ассматриваются природно-ресурсные, производственные, трудовые, научно-технические и экспортные потенциалы стран-участниц ШОС</w:t>
      </w:r>
      <w:r w:rsidR="00611C75" w:rsidRPr="00037EFD">
        <w:rPr>
          <w:sz w:val="28"/>
          <w:szCs w:val="28"/>
        </w:rPr>
        <w:t xml:space="preserve"> и</w:t>
      </w:r>
      <w:r w:rsidRPr="00037EFD">
        <w:rPr>
          <w:sz w:val="28"/>
          <w:szCs w:val="28"/>
        </w:rPr>
        <w:t xml:space="preserve"> торгово-экономическое сотрудничество КР со странами-участницами ШОС.</w:t>
      </w:r>
    </w:p>
    <w:p w:rsidR="00ED147B" w:rsidRPr="00720C92" w:rsidRDefault="00ED147B" w:rsidP="00ED147B">
      <w:pPr>
        <w:shd w:val="clear" w:color="auto" w:fill="FFFFFF"/>
        <w:ind w:firstLine="720"/>
        <w:jc w:val="both"/>
        <w:rPr>
          <w:sz w:val="28"/>
          <w:szCs w:val="28"/>
        </w:rPr>
      </w:pPr>
      <w:r w:rsidRPr="00720C92">
        <w:rPr>
          <w:sz w:val="28"/>
          <w:szCs w:val="28"/>
        </w:rPr>
        <w:t>Шанхайская организация сотрудничества (ШОС)</w:t>
      </w:r>
      <w:r w:rsidR="007C29D6">
        <w:rPr>
          <w:sz w:val="28"/>
          <w:szCs w:val="28"/>
        </w:rPr>
        <w:t xml:space="preserve"> -</w:t>
      </w:r>
      <w:r w:rsidRPr="00720C92">
        <w:rPr>
          <w:sz w:val="28"/>
          <w:szCs w:val="28"/>
        </w:rPr>
        <w:t xml:space="preserve"> </w:t>
      </w:r>
      <w:r w:rsidR="007C29D6" w:rsidRPr="00720C92">
        <w:rPr>
          <w:sz w:val="28"/>
          <w:szCs w:val="28"/>
        </w:rPr>
        <w:t>важн</w:t>
      </w:r>
      <w:r w:rsidR="007C29D6">
        <w:rPr>
          <w:sz w:val="28"/>
          <w:szCs w:val="28"/>
        </w:rPr>
        <w:t>ая</w:t>
      </w:r>
      <w:r w:rsidR="007C29D6" w:rsidRPr="00720C92">
        <w:rPr>
          <w:sz w:val="28"/>
          <w:szCs w:val="28"/>
        </w:rPr>
        <w:t xml:space="preserve"> региональн</w:t>
      </w:r>
      <w:r w:rsidR="007C29D6">
        <w:rPr>
          <w:sz w:val="28"/>
          <w:szCs w:val="28"/>
        </w:rPr>
        <w:t>ая</w:t>
      </w:r>
      <w:r w:rsidR="007C29D6" w:rsidRPr="00720C92">
        <w:rPr>
          <w:sz w:val="28"/>
          <w:szCs w:val="28"/>
        </w:rPr>
        <w:t xml:space="preserve"> о</w:t>
      </w:r>
      <w:r w:rsidR="007C29D6">
        <w:rPr>
          <w:sz w:val="28"/>
          <w:szCs w:val="28"/>
        </w:rPr>
        <w:t>бъединения</w:t>
      </w:r>
      <w:r w:rsidR="007C29D6" w:rsidRPr="00720C92">
        <w:rPr>
          <w:sz w:val="28"/>
          <w:szCs w:val="28"/>
        </w:rPr>
        <w:t>, стимулирующ</w:t>
      </w:r>
      <w:r w:rsidR="007C29D6">
        <w:rPr>
          <w:sz w:val="28"/>
          <w:szCs w:val="28"/>
        </w:rPr>
        <w:t xml:space="preserve">ая </w:t>
      </w:r>
      <w:r w:rsidR="007C29D6" w:rsidRPr="00720C92">
        <w:rPr>
          <w:sz w:val="28"/>
          <w:szCs w:val="28"/>
        </w:rPr>
        <w:t xml:space="preserve"> развити</w:t>
      </w:r>
      <w:r w:rsidR="007C29D6">
        <w:rPr>
          <w:sz w:val="28"/>
          <w:szCs w:val="28"/>
        </w:rPr>
        <w:t>ю</w:t>
      </w:r>
      <w:r w:rsidR="007C29D6" w:rsidRPr="00720C92">
        <w:rPr>
          <w:sz w:val="28"/>
          <w:szCs w:val="28"/>
        </w:rPr>
        <w:t xml:space="preserve"> экономических связей между странами-участницами </w:t>
      </w:r>
      <w:r w:rsidRPr="00720C92">
        <w:rPr>
          <w:sz w:val="28"/>
          <w:szCs w:val="28"/>
        </w:rPr>
        <w:t>в которую входят Китай, Россия</w:t>
      </w:r>
      <w:r w:rsidR="007C29D6">
        <w:rPr>
          <w:sz w:val="28"/>
          <w:szCs w:val="28"/>
        </w:rPr>
        <w:t xml:space="preserve">, Казахстан, Кыргызстан, Узбекистан </w:t>
      </w:r>
      <w:r w:rsidRPr="00720C92">
        <w:rPr>
          <w:sz w:val="28"/>
          <w:szCs w:val="28"/>
        </w:rPr>
        <w:t xml:space="preserve"> и </w:t>
      </w:r>
      <w:r w:rsidR="007C29D6">
        <w:rPr>
          <w:sz w:val="28"/>
          <w:szCs w:val="28"/>
        </w:rPr>
        <w:t>Таджикистан</w:t>
      </w:r>
      <w:r w:rsidRPr="00720C92">
        <w:rPr>
          <w:sz w:val="28"/>
          <w:szCs w:val="28"/>
        </w:rPr>
        <w:t>.</w:t>
      </w:r>
    </w:p>
    <w:p w:rsidR="00ED147B" w:rsidRDefault="007C29D6" w:rsidP="00ED147B">
      <w:pPr>
        <w:shd w:val="clear" w:color="auto" w:fill="FFFFFF"/>
        <w:ind w:firstLine="720"/>
        <w:jc w:val="both"/>
        <w:rPr>
          <w:sz w:val="28"/>
          <w:szCs w:val="28"/>
        </w:rPr>
      </w:pPr>
      <w:r>
        <w:rPr>
          <w:sz w:val="28"/>
          <w:szCs w:val="28"/>
        </w:rPr>
        <w:t xml:space="preserve">На сегодня </w:t>
      </w:r>
      <w:r w:rsidRPr="00720C92">
        <w:rPr>
          <w:sz w:val="28"/>
          <w:szCs w:val="28"/>
        </w:rPr>
        <w:t xml:space="preserve">политика страны должна </w:t>
      </w:r>
      <w:r>
        <w:rPr>
          <w:sz w:val="28"/>
          <w:szCs w:val="28"/>
        </w:rPr>
        <w:t>быть направлена на</w:t>
      </w:r>
      <w:r w:rsidRPr="00720C92">
        <w:rPr>
          <w:sz w:val="28"/>
          <w:szCs w:val="28"/>
        </w:rPr>
        <w:t xml:space="preserve"> укреп</w:t>
      </w:r>
      <w:r>
        <w:rPr>
          <w:sz w:val="28"/>
          <w:szCs w:val="28"/>
        </w:rPr>
        <w:t xml:space="preserve">ление </w:t>
      </w:r>
      <w:r w:rsidRPr="00720C92">
        <w:rPr>
          <w:sz w:val="28"/>
          <w:szCs w:val="28"/>
        </w:rPr>
        <w:t xml:space="preserve"> разносторонни</w:t>
      </w:r>
      <w:r>
        <w:rPr>
          <w:sz w:val="28"/>
          <w:szCs w:val="28"/>
        </w:rPr>
        <w:t>х</w:t>
      </w:r>
      <w:r w:rsidRPr="00720C92">
        <w:rPr>
          <w:sz w:val="28"/>
          <w:szCs w:val="28"/>
        </w:rPr>
        <w:t xml:space="preserve"> и взаимовыгодны</w:t>
      </w:r>
      <w:r>
        <w:rPr>
          <w:sz w:val="28"/>
          <w:szCs w:val="28"/>
        </w:rPr>
        <w:t>х</w:t>
      </w:r>
      <w:r w:rsidRPr="00720C92">
        <w:rPr>
          <w:sz w:val="28"/>
          <w:szCs w:val="28"/>
        </w:rPr>
        <w:t xml:space="preserve"> отношени</w:t>
      </w:r>
      <w:r>
        <w:rPr>
          <w:sz w:val="28"/>
          <w:szCs w:val="28"/>
        </w:rPr>
        <w:t>й, так как д</w:t>
      </w:r>
      <w:r w:rsidR="00ED147B" w:rsidRPr="00720C92">
        <w:rPr>
          <w:sz w:val="28"/>
          <w:szCs w:val="28"/>
        </w:rPr>
        <w:t xml:space="preserve">ля Кыргызстана наиболее </w:t>
      </w:r>
      <w:r>
        <w:rPr>
          <w:sz w:val="28"/>
          <w:szCs w:val="28"/>
        </w:rPr>
        <w:t>выгодным</w:t>
      </w:r>
      <w:r w:rsidR="00ED147B" w:rsidRPr="00720C92">
        <w:rPr>
          <w:sz w:val="28"/>
          <w:szCs w:val="28"/>
        </w:rPr>
        <w:t xml:space="preserve"> направлением регионального взаимодействия в рамках ШОС является экономическое сотрудничество. </w:t>
      </w:r>
    </w:p>
    <w:p w:rsidR="009C107A" w:rsidRDefault="009C107A" w:rsidP="00ED147B">
      <w:pPr>
        <w:shd w:val="clear" w:color="auto" w:fill="FFFFFF"/>
        <w:ind w:firstLine="720"/>
        <w:jc w:val="both"/>
        <w:rPr>
          <w:sz w:val="28"/>
          <w:szCs w:val="28"/>
        </w:rPr>
      </w:pPr>
      <w:r w:rsidRPr="00037EFD">
        <w:rPr>
          <w:sz w:val="28"/>
          <w:szCs w:val="28"/>
        </w:rPr>
        <w:lastRenderedPageBreak/>
        <w:t xml:space="preserve">Данные Нацстаткомитета КР по экспорту и импорту </w:t>
      </w:r>
      <w:r w:rsidR="00611C75" w:rsidRPr="00037EFD">
        <w:rPr>
          <w:sz w:val="28"/>
          <w:szCs w:val="28"/>
        </w:rPr>
        <w:t>товаров</w:t>
      </w:r>
      <w:r w:rsidR="002A1FE7">
        <w:rPr>
          <w:sz w:val="28"/>
          <w:szCs w:val="28"/>
        </w:rPr>
        <w:t xml:space="preserve"> в рамках ШОС </w:t>
      </w:r>
      <w:r w:rsidR="00611C75" w:rsidRPr="00037EFD">
        <w:rPr>
          <w:sz w:val="28"/>
          <w:szCs w:val="28"/>
        </w:rPr>
        <w:t xml:space="preserve"> представлены в </w:t>
      </w:r>
      <w:r w:rsidRPr="00037EFD">
        <w:rPr>
          <w:sz w:val="28"/>
          <w:szCs w:val="28"/>
        </w:rPr>
        <w:t xml:space="preserve"> таблицах</w:t>
      </w:r>
      <w:r w:rsidR="0031528E">
        <w:rPr>
          <w:sz w:val="28"/>
          <w:szCs w:val="28"/>
        </w:rPr>
        <w:t xml:space="preserve"> </w:t>
      </w:r>
      <w:r w:rsidR="00611C75" w:rsidRPr="00037EFD">
        <w:rPr>
          <w:sz w:val="28"/>
          <w:szCs w:val="28"/>
        </w:rPr>
        <w:t>1,2,3</w:t>
      </w:r>
      <w:r w:rsidR="0031528E">
        <w:rPr>
          <w:sz w:val="28"/>
          <w:szCs w:val="28"/>
        </w:rPr>
        <w:t>.</w:t>
      </w:r>
    </w:p>
    <w:p w:rsidR="00ED147B" w:rsidRPr="00037EFD" w:rsidRDefault="00ED147B" w:rsidP="00ED147B">
      <w:pPr>
        <w:shd w:val="clear" w:color="auto" w:fill="FFFFFF"/>
        <w:ind w:firstLine="720"/>
        <w:jc w:val="both"/>
        <w:rPr>
          <w:sz w:val="28"/>
          <w:szCs w:val="28"/>
        </w:rPr>
      </w:pPr>
    </w:p>
    <w:p w:rsidR="009C107A" w:rsidRPr="00037EFD" w:rsidRDefault="00410C0C" w:rsidP="009C107A">
      <w:pPr>
        <w:shd w:val="clear" w:color="auto" w:fill="FFFFFF"/>
        <w:ind w:firstLine="720"/>
        <w:jc w:val="both"/>
        <w:rPr>
          <w:sz w:val="28"/>
          <w:szCs w:val="28"/>
        </w:rPr>
      </w:pPr>
      <w:r>
        <w:rPr>
          <w:bCs/>
          <w:sz w:val="28"/>
          <w:szCs w:val="28"/>
        </w:rPr>
        <w:t>Таблица 1</w:t>
      </w:r>
      <w:r w:rsidR="00983545">
        <w:rPr>
          <w:bCs/>
          <w:sz w:val="28"/>
          <w:szCs w:val="28"/>
        </w:rPr>
        <w:t xml:space="preserve">- </w:t>
      </w:r>
      <w:r w:rsidR="009C107A" w:rsidRPr="00037EFD">
        <w:rPr>
          <w:bCs/>
          <w:sz w:val="28"/>
          <w:szCs w:val="28"/>
        </w:rPr>
        <w:t>Экспортно-импортные операции Кыргызстана (в млн.сом)</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1701"/>
        <w:gridCol w:w="1276"/>
        <w:gridCol w:w="1276"/>
        <w:gridCol w:w="1275"/>
        <w:gridCol w:w="1276"/>
        <w:gridCol w:w="1275"/>
      </w:tblGrid>
      <w:tr w:rsidR="009C107A" w:rsidRPr="007C274F" w:rsidTr="007C274F">
        <w:trPr>
          <w:trHeight w:hRule="exact" w:val="437"/>
        </w:trPr>
        <w:tc>
          <w:tcPr>
            <w:tcW w:w="1526" w:type="dxa"/>
          </w:tcPr>
          <w:p w:rsidR="009C107A" w:rsidRPr="007C274F" w:rsidRDefault="009C107A" w:rsidP="004C32A2">
            <w:pPr>
              <w:widowControl w:val="0"/>
              <w:shd w:val="clear" w:color="auto" w:fill="FFFFFF"/>
              <w:autoSpaceDE w:val="0"/>
              <w:autoSpaceDN w:val="0"/>
              <w:adjustRightInd w:val="0"/>
              <w:jc w:val="both"/>
            </w:pPr>
          </w:p>
        </w:tc>
        <w:tc>
          <w:tcPr>
            <w:tcW w:w="1701" w:type="dxa"/>
          </w:tcPr>
          <w:p w:rsidR="009C107A" w:rsidRPr="007C274F" w:rsidRDefault="009C107A" w:rsidP="004C32A2">
            <w:pPr>
              <w:widowControl w:val="0"/>
              <w:shd w:val="clear" w:color="auto" w:fill="FFFFFF"/>
              <w:autoSpaceDE w:val="0"/>
              <w:autoSpaceDN w:val="0"/>
              <w:adjustRightInd w:val="0"/>
              <w:jc w:val="center"/>
            </w:pPr>
          </w:p>
        </w:tc>
        <w:tc>
          <w:tcPr>
            <w:tcW w:w="1276" w:type="dxa"/>
          </w:tcPr>
          <w:p w:rsidR="009C107A" w:rsidRPr="007C274F" w:rsidRDefault="009C107A" w:rsidP="004C32A2">
            <w:pPr>
              <w:widowControl w:val="0"/>
              <w:shd w:val="clear" w:color="auto" w:fill="FFFFFF"/>
              <w:autoSpaceDE w:val="0"/>
              <w:autoSpaceDN w:val="0"/>
              <w:adjustRightInd w:val="0"/>
              <w:jc w:val="center"/>
              <w:rPr>
                <w:b/>
              </w:rPr>
            </w:pPr>
            <w:r w:rsidRPr="007C274F">
              <w:rPr>
                <w:b/>
                <w:bCs/>
              </w:rPr>
              <w:t>2006 г.</w:t>
            </w:r>
          </w:p>
        </w:tc>
        <w:tc>
          <w:tcPr>
            <w:tcW w:w="1276" w:type="dxa"/>
          </w:tcPr>
          <w:p w:rsidR="009C107A" w:rsidRPr="007C274F" w:rsidRDefault="009C107A" w:rsidP="004C32A2">
            <w:pPr>
              <w:widowControl w:val="0"/>
              <w:shd w:val="clear" w:color="auto" w:fill="FFFFFF"/>
              <w:autoSpaceDE w:val="0"/>
              <w:autoSpaceDN w:val="0"/>
              <w:adjustRightInd w:val="0"/>
              <w:jc w:val="center"/>
              <w:rPr>
                <w:b/>
              </w:rPr>
            </w:pPr>
            <w:r w:rsidRPr="007C274F">
              <w:rPr>
                <w:b/>
                <w:bCs/>
              </w:rPr>
              <w:t>2007 г.</w:t>
            </w:r>
          </w:p>
        </w:tc>
        <w:tc>
          <w:tcPr>
            <w:tcW w:w="1275" w:type="dxa"/>
          </w:tcPr>
          <w:p w:rsidR="009C107A" w:rsidRPr="007C274F" w:rsidRDefault="009C107A" w:rsidP="004C32A2">
            <w:pPr>
              <w:widowControl w:val="0"/>
              <w:shd w:val="clear" w:color="auto" w:fill="FFFFFF"/>
              <w:autoSpaceDE w:val="0"/>
              <w:autoSpaceDN w:val="0"/>
              <w:adjustRightInd w:val="0"/>
              <w:jc w:val="center"/>
              <w:rPr>
                <w:b/>
              </w:rPr>
            </w:pPr>
            <w:r w:rsidRPr="007C274F">
              <w:rPr>
                <w:b/>
                <w:bCs/>
              </w:rPr>
              <w:t>2008 г.</w:t>
            </w:r>
          </w:p>
        </w:tc>
        <w:tc>
          <w:tcPr>
            <w:tcW w:w="1276" w:type="dxa"/>
          </w:tcPr>
          <w:p w:rsidR="009C107A" w:rsidRPr="007C274F" w:rsidRDefault="009C107A" w:rsidP="004C32A2">
            <w:pPr>
              <w:widowControl w:val="0"/>
              <w:shd w:val="clear" w:color="auto" w:fill="FFFFFF"/>
              <w:autoSpaceDE w:val="0"/>
              <w:autoSpaceDN w:val="0"/>
              <w:adjustRightInd w:val="0"/>
              <w:jc w:val="center"/>
              <w:rPr>
                <w:b/>
              </w:rPr>
            </w:pPr>
            <w:r w:rsidRPr="007C274F">
              <w:rPr>
                <w:b/>
                <w:bCs/>
              </w:rPr>
              <w:t>2009 г.</w:t>
            </w:r>
          </w:p>
        </w:tc>
        <w:tc>
          <w:tcPr>
            <w:tcW w:w="1275" w:type="dxa"/>
          </w:tcPr>
          <w:p w:rsidR="009C107A" w:rsidRPr="007C274F" w:rsidRDefault="009C107A" w:rsidP="004C32A2">
            <w:pPr>
              <w:widowControl w:val="0"/>
              <w:shd w:val="clear" w:color="auto" w:fill="FFFFFF"/>
              <w:autoSpaceDE w:val="0"/>
              <w:autoSpaceDN w:val="0"/>
              <w:adjustRightInd w:val="0"/>
              <w:jc w:val="center"/>
              <w:rPr>
                <w:b/>
              </w:rPr>
            </w:pPr>
            <w:r w:rsidRPr="007C274F">
              <w:rPr>
                <w:b/>
                <w:bCs/>
              </w:rPr>
              <w:t>2010 г.</w:t>
            </w:r>
          </w:p>
        </w:tc>
      </w:tr>
      <w:tr w:rsidR="009C107A" w:rsidRPr="007C274F" w:rsidTr="007C274F">
        <w:trPr>
          <w:trHeight w:hRule="exact" w:val="427"/>
        </w:trPr>
        <w:tc>
          <w:tcPr>
            <w:tcW w:w="1526" w:type="dxa"/>
          </w:tcPr>
          <w:p w:rsidR="009C107A" w:rsidRPr="007C274F" w:rsidRDefault="009C107A" w:rsidP="004C32A2">
            <w:pPr>
              <w:widowControl w:val="0"/>
              <w:shd w:val="clear" w:color="auto" w:fill="FFFFFF"/>
              <w:autoSpaceDE w:val="0"/>
              <w:autoSpaceDN w:val="0"/>
              <w:adjustRightInd w:val="0"/>
            </w:pPr>
            <w:r w:rsidRPr="007C274F">
              <w:t>Всего</w:t>
            </w:r>
          </w:p>
        </w:tc>
        <w:tc>
          <w:tcPr>
            <w:tcW w:w="1701" w:type="dxa"/>
          </w:tcPr>
          <w:p w:rsidR="009C107A" w:rsidRPr="007C274F" w:rsidRDefault="009C107A" w:rsidP="004C32A2">
            <w:pPr>
              <w:widowControl w:val="0"/>
              <w:shd w:val="clear" w:color="auto" w:fill="FFFFFF"/>
              <w:autoSpaceDE w:val="0"/>
              <w:autoSpaceDN w:val="0"/>
              <w:adjustRightInd w:val="0"/>
              <w:jc w:val="center"/>
            </w:pPr>
            <w:r w:rsidRPr="007C274F">
              <w:t>товарооборот</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943393,7</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1072296,5</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1298688,7</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1659866,8</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1773317,4</w:t>
            </w:r>
          </w:p>
        </w:tc>
      </w:tr>
      <w:tr w:rsidR="009C107A" w:rsidRPr="007C274F" w:rsidTr="007C274F">
        <w:trPr>
          <w:trHeight w:hRule="exact" w:val="483"/>
        </w:trPr>
        <w:tc>
          <w:tcPr>
            <w:tcW w:w="1526" w:type="dxa"/>
            <w:vMerge w:val="restart"/>
          </w:tcPr>
          <w:p w:rsidR="009C107A" w:rsidRPr="007C274F" w:rsidRDefault="009C107A" w:rsidP="004C32A2">
            <w:pPr>
              <w:widowControl w:val="0"/>
              <w:shd w:val="clear" w:color="auto" w:fill="FFFFFF"/>
              <w:autoSpaceDE w:val="0"/>
              <w:autoSpaceDN w:val="0"/>
              <w:adjustRightInd w:val="0"/>
            </w:pPr>
            <w:r w:rsidRPr="007C274F">
              <w:t>по Кыргызской</w:t>
            </w:r>
          </w:p>
          <w:p w:rsidR="009C107A" w:rsidRPr="007C274F" w:rsidRDefault="009C107A" w:rsidP="004C32A2">
            <w:pPr>
              <w:widowControl w:val="0"/>
              <w:shd w:val="clear" w:color="auto" w:fill="FFFFFF"/>
              <w:autoSpaceDE w:val="0"/>
              <w:autoSpaceDN w:val="0"/>
              <w:adjustRightInd w:val="0"/>
            </w:pPr>
            <w:r w:rsidRPr="007C274F">
              <w:t>Республике</w:t>
            </w:r>
          </w:p>
          <w:p w:rsidR="009C107A" w:rsidRPr="007C274F" w:rsidRDefault="009C107A" w:rsidP="004C32A2">
            <w:pPr>
              <w:widowControl w:val="0"/>
              <w:autoSpaceDE w:val="0"/>
              <w:autoSpaceDN w:val="0"/>
              <w:adjustRightInd w:val="0"/>
            </w:pPr>
          </w:p>
          <w:p w:rsidR="009C107A" w:rsidRPr="007C274F" w:rsidRDefault="009C107A" w:rsidP="004C32A2">
            <w:pPr>
              <w:widowControl w:val="0"/>
              <w:autoSpaceDE w:val="0"/>
              <w:autoSpaceDN w:val="0"/>
              <w:adjustRightInd w:val="0"/>
            </w:pPr>
          </w:p>
        </w:tc>
        <w:tc>
          <w:tcPr>
            <w:tcW w:w="1701" w:type="dxa"/>
          </w:tcPr>
          <w:p w:rsidR="009C107A" w:rsidRPr="007C274F" w:rsidRDefault="009C107A" w:rsidP="004C32A2">
            <w:pPr>
              <w:widowControl w:val="0"/>
              <w:shd w:val="clear" w:color="auto" w:fill="FFFFFF"/>
              <w:autoSpaceDE w:val="0"/>
              <w:autoSpaceDN w:val="0"/>
              <w:adjustRightInd w:val="0"/>
              <w:jc w:val="center"/>
            </w:pPr>
            <w:r w:rsidRPr="007C274F">
              <w:t>экспорт</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476151,6</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485544,0</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581728,9</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718840,5</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672013,7</w:t>
            </w:r>
          </w:p>
        </w:tc>
      </w:tr>
      <w:tr w:rsidR="009C107A" w:rsidRPr="007C274F" w:rsidTr="007C274F">
        <w:trPr>
          <w:trHeight w:hRule="exact" w:val="427"/>
        </w:trPr>
        <w:tc>
          <w:tcPr>
            <w:tcW w:w="1526" w:type="dxa"/>
            <w:vMerge/>
          </w:tcPr>
          <w:p w:rsidR="009C107A" w:rsidRPr="007C274F" w:rsidRDefault="009C107A" w:rsidP="004C32A2">
            <w:pPr>
              <w:widowControl w:val="0"/>
              <w:autoSpaceDE w:val="0"/>
              <w:autoSpaceDN w:val="0"/>
              <w:adjustRightInd w:val="0"/>
            </w:pPr>
          </w:p>
        </w:tc>
        <w:tc>
          <w:tcPr>
            <w:tcW w:w="1701" w:type="dxa"/>
          </w:tcPr>
          <w:p w:rsidR="009C107A" w:rsidRPr="007C274F" w:rsidRDefault="009C107A" w:rsidP="004C32A2">
            <w:pPr>
              <w:widowControl w:val="0"/>
              <w:shd w:val="clear" w:color="auto" w:fill="FFFFFF"/>
              <w:autoSpaceDE w:val="0"/>
              <w:autoSpaceDN w:val="0"/>
              <w:adjustRightInd w:val="0"/>
              <w:jc w:val="center"/>
            </w:pPr>
            <w:r w:rsidRPr="007C274F">
              <w:t>импорт</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467242,1</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586752,5</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716959,8</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941026,3</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1101333,7</w:t>
            </w:r>
          </w:p>
        </w:tc>
      </w:tr>
      <w:tr w:rsidR="009C107A" w:rsidRPr="007C274F" w:rsidTr="007C274F">
        <w:trPr>
          <w:trHeight w:hRule="exact" w:val="422"/>
        </w:trPr>
        <w:tc>
          <w:tcPr>
            <w:tcW w:w="1526" w:type="dxa"/>
            <w:vMerge/>
          </w:tcPr>
          <w:p w:rsidR="009C107A" w:rsidRPr="007C274F" w:rsidRDefault="009C107A" w:rsidP="004C32A2">
            <w:pPr>
              <w:widowControl w:val="0"/>
              <w:autoSpaceDE w:val="0"/>
              <w:autoSpaceDN w:val="0"/>
              <w:adjustRightInd w:val="0"/>
            </w:pPr>
          </w:p>
        </w:tc>
        <w:tc>
          <w:tcPr>
            <w:tcW w:w="1701" w:type="dxa"/>
          </w:tcPr>
          <w:p w:rsidR="009C107A" w:rsidRPr="007C274F" w:rsidRDefault="009C107A" w:rsidP="004C32A2">
            <w:pPr>
              <w:widowControl w:val="0"/>
              <w:shd w:val="clear" w:color="auto" w:fill="FFFFFF"/>
              <w:autoSpaceDE w:val="0"/>
              <w:autoSpaceDN w:val="0"/>
              <w:adjustRightInd w:val="0"/>
              <w:jc w:val="center"/>
            </w:pPr>
            <w:r w:rsidRPr="007C274F">
              <w:t>сальдо</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8909,5</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-101208,5</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-135230,9</w:t>
            </w:r>
          </w:p>
        </w:tc>
        <w:tc>
          <w:tcPr>
            <w:tcW w:w="1276" w:type="dxa"/>
          </w:tcPr>
          <w:p w:rsidR="009C107A" w:rsidRPr="007C274F" w:rsidRDefault="009C107A" w:rsidP="004C32A2">
            <w:pPr>
              <w:widowControl w:val="0"/>
              <w:shd w:val="clear" w:color="auto" w:fill="FFFFFF"/>
              <w:autoSpaceDE w:val="0"/>
              <w:autoSpaceDN w:val="0"/>
              <w:adjustRightInd w:val="0"/>
              <w:jc w:val="center"/>
            </w:pPr>
            <w:r w:rsidRPr="007C274F">
              <w:t>-222185,8</w:t>
            </w:r>
          </w:p>
        </w:tc>
        <w:tc>
          <w:tcPr>
            <w:tcW w:w="1275" w:type="dxa"/>
          </w:tcPr>
          <w:p w:rsidR="009C107A" w:rsidRPr="007C274F" w:rsidRDefault="009C107A" w:rsidP="004C32A2">
            <w:pPr>
              <w:widowControl w:val="0"/>
              <w:shd w:val="clear" w:color="auto" w:fill="FFFFFF"/>
              <w:autoSpaceDE w:val="0"/>
              <w:autoSpaceDN w:val="0"/>
              <w:adjustRightInd w:val="0"/>
              <w:jc w:val="center"/>
            </w:pPr>
            <w:r w:rsidRPr="007C274F">
              <w:t>-429320,0</w:t>
            </w:r>
          </w:p>
        </w:tc>
      </w:tr>
      <w:tr w:rsidR="00D43CB9" w:rsidRPr="007C274F" w:rsidTr="007C274F">
        <w:trPr>
          <w:trHeight w:hRule="exact" w:val="573"/>
        </w:trPr>
        <w:tc>
          <w:tcPr>
            <w:tcW w:w="1526" w:type="dxa"/>
            <w:vMerge w:val="restart"/>
          </w:tcPr>
          <w:p w:rsidR="00D43CB9" w:rsidRPr="007C274F" w:rsidRDefault="00D43CB9" w:rsidP="004C32A2">
            <w:pPr>
              <w:widowControl w:val="0"/>
              <w:shd w:val="clear" w:color="auto" w:fill="FFFFFF"/>
              <w:autoSpaceDE w:val="0"/>
              <w:autoSpaceDN w:val="0"/>
              <w:adjustRightInd w:val="0"/>
            </w:pPr>
            <w:r w:rsidRPr="007C274F">
              <w:t xml:space="preserve">в том числе </w:t>
            </w:r>
          </w:p>
          <w:p w:rsidR="00D43CB9" w:rsidRPr="007C274F" w:rsidRDefault="00D43CB9" w:rsidP="004C32A2">
            <w:pPr>
              <w:widowControl w:val="0"/>
              <w:shd w:val="clear" w:color="auto" w:fill="FFFFFF"/>
              <w:autoSpaceDE w:val="0"/>
              <w:autoSpaceDN w:val="0"/>
              <w:adjustRightInd w:val="0"/>
              <w:rPr>
                <w:lang w:val="en-US"/>
              </w:rPr>
            </w:pPr>
            <w:r w:rsidRPr="007C274F">
              <w:t>(ШОС</w:t>
            </w:r>
            <w:r w:rsidRPr="007C274F">
              <w:rPr>
                <w:lang w:val="en-US"/>
              </w:rPr>
              <w:t>)</w:t>
            </w:r>
          </w:p>
          <w:p w:rsidR="00D43CB9" w:rsidRPr="007C274F" w:rsidRDefault="00D43CB9" w:rsidP="004C32A2">
            <w:pPr>
              <w:widowControl w:val="0"/>
              <w:autoSpaceDE w:val="0"/>
              <w:autoSpaceDN w:val="0"/>
              <w:adjustRightInd w:val="0"/>
              <w:jc w:val="both"/>
            </w:pPr>
          </w:p>
          <w:p w:rsidR="00D43CB9" w:rsidRPr="007C274F" w:rsidRDefault="00D43CB9" w:rsidP="004C32A2">
            <w:pPr>
              <w:widowControl w:val="0"/>
              <w:autoSpaceDE w:val="0"/>
              <w:autoSpaceDN w:val="0"/>
              <w:adjustRightInd w:val="0"/>
              <w:jc w:val="both"/>
            </w:pPr>
          </w:p>
          <w:p w:rsidR="00D43CB9" w:rsidRPr="007C274F" w:rsidRDefault="00D43CB9" w:rsidP="004C32A2">
            <w:pPr>
              <w:widowControl w:val="0"/>
              <w:autoSpaceDE w:val="0"/>
              <w:autoSpaceDN w:val="0"/>
              <w:adjustRightInd w:val="0"/>
              <w:jc w:val="both"/>
            </w:pPr>
          </w:p>
          <w:p w:rsidR="00D43CB9" w:rsidRPr="007C274F" w:rsidRDefault="00D43CB9" w:rsidP="004C32A2">
            <w:pPr>
              <w:widowControl w:val="0"/>
              <w:autoSpaceDE w:val="0"/>
              <w:autoSpaceDN w:val="0"/>
              <w:adjustRightInd w:val="0"/>
              <w:jc w:val="both"/>
              <w:rPr>
                <w:lang w:val="en-US"/>
              </w:rPr>
            </w:pPr>
          </w:p>
        </w:tc>
        <w:tc>
          <w:tcPr>
            <w:tcW w:w="1701" w:type="dxa"/>
          </w:tcPr>
          <w:p w:rsidR="00D43CB9" w:rsidRPr="007C274F" w:rsidRDefault="00D43CB9" w:rsidP="004C32A2">
            <w:pPr>
              <w:widowControl w:val="0"/>
              <w:shd w:val="clear" w:color="auto" w:fill="FFFFFF"/>
              <w:autoSpaceDE w:val="0"/>
              <w:autoSpaceDN w:val="0"/>
              <w:adjustRightInd w:val="0"/>
              <w:jc w:val="center"/>
            </w:pPr>
            <w:r w:rsidRPr="007C274F">
              <w:t>товарооборот</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461283,4</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559300,7</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679638,6</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932054,7</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1035438,4</w:t>
            </w:r>
          </w:p>
        </w:tc>
      </w:tr>
      <w:tr w:rsidR="00D43CB9" w:rsidRPr="007C274F" w:rsidTr="007C274F">
        <w:trPr>
          <w:trHeight w:hRule="exact" w:val="422"/>
        </w:trPr>
        <w:tc>
          <w:tcPr>
            <w:tcW w:w="1526" w:type="dxa"/>
            <w:vMerge/>
          </w:tcPr>
          <w:p w:rsidR="00D43CB9" w:rsidRPr="007C274F" w:rsidRDefault="00D43CB9" w:rsidP="004C32A2">
            <w:pPr>
              <w:widowControl w:val="0"/>
              <w:autoSpaceDE w:val="0"/>
              <w:autoSpaceDN w:val="0"/>
              <w:adjustRightInd w:val="0"/>
              <w:jc w:val="both"/>
            </w:pPr>
          </w:p>
        </w:tc>
        <w:tc>
          <w:tcPr>
            <w:tcW w:w="1701" w:type="dxa"/>
          </w:tcPr>
          <w:p w:rsidR="00D43CB9" w:rsidRPr="007C274F" w:rsidRDefault="00D43CB9" w:rsidP="004C32A2">
            <w:pPr>
              <w:widowControl w:val="0"/>
              <w:shd w:val="clear" w:color="auto" w:fill="FFFFFF"/>
              <w:autoSpaceDE w:val="0"/>
              <w:autoSpaceDN w:val="0"/>
              <w:adjustRightInd w:val="0"/>
              <w:jc w:val="center"/>
            </w:pPr>
            <w:r w:rsidRPr="007C274F">
              <w:t>экспорт</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177657,5</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195951,2</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212607,5</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301148,4</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317104,3</w:t>
            </w:r>
          </w:p>
        </w:tc>
      </w:tr>
      <w:tr w:rsidR="00D43CB9" w:rsidRPr="007C274F" w:rsidTr="007C274F">
        <w:trPr>
          <w:trHeight w:hRule="exact" w:val="422"/>
        </w:trPr>
        <w:tc>
          <w:tcPr>
            <w:tcW w:w="1526" w:type="dxa"/>
            <w:vMerge/>
          </w:tcPr>
          <w:p w:rsidR="00D43CB9" w:rsidRPr="007C274F" w:rsidRDefault="00D43CB9" w:rsidP="004C32A2">
            <w:pPr>
              <w:widowControl w:val="0"/>
              <w:autoSpaceDE w:val="0"/>
              <w:autoSpaceDN w:val="0"/>
              <w:adjustRightInd w:val="0"/>
              <w:jc w:val="both"/>
            </w:pPr>
          </w:p>
        </w:tc>
        <w:tc>
          <w:tcPr>
            <w:tcW w:w="1701" w:type="dxa"/>
          </w:tcPr>
          <w:p w:rsidR="00D43CB9" w:rsidRPr="007C274F" w:rsidRDefault="00D43CB9" w:rsidP="004C32A2">
            <w:pPr>
              <w:widowControl w:val="0"/>
              <w:shd w:val="clear" w:color="auto" w:fill="FFFFFF"/>
              <w:autoSpaceDE w:val="0"/>
              <w:autoSpaceDN w:val="0"/>
              <w:adjustRightInd w:val="0"/>
              <w:jc w:val="center"/>
            </w:pPr>
            <w:r w:rsidRPr="007C274F">
              <w:t>импорт</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283625,9</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363349,5</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467031,1</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630906,3</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718334,2</w:t>
            </w:r>
          </w:p>
        </w:tc>
      </w:tr>
      <w:tr w:rsidR="00D43CB9" w:rsidRPr="007C274F" w:rsidTr="007C274F">
        <w:trPr>
          <w:trHeight w:hRule="exact" w:val="442"/>
        </w:trPr>
        <w:tc>
          <w:tcPr>
            <w:tcW w:w="1526" w:type="dxa"/>
            <w:vMerge/>
          </w:tcPr>
          <w:p w:rsidR="00D43CB9" w:rsidRPr="007C274F" w:rsidRDefault="00D43CB9" w:rsidP="004C32A2">
            <w:pPr>
              <w:widowControl w:val="0"/>
              <w:autoSpaceDE w:val="0"/>
              <w:autoSpaceDN w:val="0"/>
              <w:adjustRightInd w:val="0"/>
              <w:jc w:val="both"/>
            </w:pPr>
          </w:p>
        </w:tc>
        <w:tc>
          <w:tcPr>
            <w:tcW w:w="1701" w:type="dxa"/>
          </w:tcPr>
          <w:p w:rsidR="00D43CB9" w:rsidRPr="007C274F" w:rsidRDefault="00D43CB9" w:rsidP="004C32A2">
            <w:pPr>
              <w:widowControl w:val="0"/>
              <w:shd w:val="clear" w:color="auto" w:fill="FFFFFF"/>
              <w:autoSpaceDE w:val="0"/>
              <w:autoSpaceDN w:val="0"/>
              <w:adjustRightInd w:val="0"/>
              <w:jc w:val="center"/>
            </w:pPr>
            <w:r w:rsidRPr="007C274F">
              <w:t>сальдо</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-105968,5</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-167398,4</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-254423,6</w:t>
            </w:r>
          </w:p>
        </w:tc>
        <w:tc>
          <w:tcPr>
            <w:tcW w:w="1276" w:type="dxa"/>
          </w:tcPr>
          <w:p w:rsidR="00D43CB9" w:rsidRPr="007C274F" w:rsidRDefault="00D43CB9" w:rsidP="004C32A2">
            <w:pPr>
              <w:widowControl w:val="0"/>
              <w:shd w:val="clear" w:color="auto" w:fill="FFFFFF"/>
              <w:autoSpaceDE w:val="0"/>
              <w:autoSpaceDN w:val="0"/>
              <w:adjustRightInd w:val="0"/>
              <w:jc w:val="center"/>
            </w:pPr>
            <w:r w:rsidRPr="007C274F">
              <w:t>-329757,9</w:t>
            </w:r>
          </w:p>
        </w:tc>
        <w:tc>
          <w:tcPr>
            <w:tcW w:w="1275" w:type="dxa"/>
          </w:tcPr>
          <w:p w:rsidR="00D43CB9" w:rsidRPr="007C274F" w:rsidRDefault="00D43CB9" w:rsidP="004C32A2">
            <w:pPr>
              <w:widowControl w:val="0"/>
              <w:shd w:val="clear" w:color="auto" w:fill="FFFFFF"/>
              <w:autoSpaceDE w:val="0"/>
              <w:autoSpaceDN w:val="0"/>
              <w:adjustRightInd w:val="0"/>
              <w:jc w:val="center"/>
            </w:pPr>
            <w:r w:rsidRPr="007C274F">
              <w:t>-401229,9</w:t>
            </w:r>
          </w:p>
        </w:tc>
      </w:tr>
    </w:tbl>
    <w:p w:rsidR="0031528E" w:rsidRPr="002C1A06" w:rsidRDefault="0031528E" w:rsidP="0031528E">
      <w:pPr>
        <w:pStyle w:val="ae"/>
        <w:spacing w:after="0"/>
        <w:ind w:firstLine="709"/>
      </w:pPr>
      <w:r>
        <w:t xml:space="preserve">Источник: </w:t>
      </w:r>
      <w:r w:rsidR="00983545">
        <w:t xml:space="preserve">НСК КР, </w:t>
      </w:r>
      <w:r>
        <w:t>Внешняя торговля  КР за 2006–2010 гг.</w:t>
      </w:r>
    </w:p>
    <w:p w:rsidR="0031528E" w:rsidRDefault="0031528E" w:rsidP="009C107A">
      <w:pPr>
        <w:shd w:val="clear" w:color="auto" w:fill="FFFFFF"/>
        <w:ind w:firstLine="720"/>
        <w:jc w:val="both"/>
        <w:rPr>
          <w:sz w:val="28"/>
          <w:szCs w:val="28"/>
        </w:rPr>
      </w:pPr>
    </w:p>
    <w:p w:rsidR="009C107A" w:rsidRPr="00037EFD" w:rsidRDefault="00611C75" w:rsidP="009C107A">
      <w:pPr>
        <w:shd w:val="clear" w:color="auto" w:fill="FFFFFF"/>
        <w:ind w:firstLine="720"/>
        <w:jc w:val="both"/>
        <w:rPr>
          <w:sz w:val="28"/>
          <w:szCs w:val="28"/>
        </w:rPr>
      </w:pPr>
      <w:r w:rsidRPr="00037EFD">
        <w:rPr>
          <w:sz w:val="28"/>
          <w:szCs w:val="28"/>
        </w:rPr>
        <w:t>Из таблицы</w:t>
      </w:r>
      <w:r w:rsidR="002A1FE7">
        <w:rPr>
          <w:sz w:val="28"/>
          <w:szCs w:val="28"/>
        </w:rPr>
        <w:t xml:space="preserve"> 1</w:t>
      </w:r>
      <w:r w:rsidRPr="00037EFD">
        <w:rPr>
          <w:sz w:val="28"/>
          <w:szCs w:val="28"/>
        </w:rPr>
        <w:t xml:space="preserve"> видно, что т</w:t>
      </w:r>
      <w:r w:rsidR="009C107A" w:rsidRPr="00037EFD">
        <w:rPr>
          <w:sz w:val="28"/>
          <w:szCs w:val="28"/>
        </w:rPr>
        <w:t>оварооборот Кыргызстана со странами-членами Шанхайской ор</w:t>
      </w:r>
      <w:r w:rsidR="00410C0C">
        <w:rPr>
          <w:sz w:val="28"/>
          <w:szCs w:val="28"/>
        </w:rPr>
        <w:t xml:space="preserve">ганизации сотрудничества за </w:t>
      </w:r>
      <w:r w:rsidR="009C107A" w:rsidRPr="00037EFD">
        <w:rPr>
          <w:sz w:val="28"/>
          <w:szCs w:val="28"/>
        </w:rPr>
        <w:t xml:space="preserve"> период </w:t>
      </w:r>
      <w:r w:rsidR="00410C0C">
        <w:rPr>
          <w:sz w:val="28"/>
          <w:szCs w:val="28"/>
        </w:rPr>
        <w:t>2006-2010гг.</w:t>
      </w:r>
      <w:r w:rsidR="00983545">
        <w:rPr>
          <w:sz w:val="28"/>
          <w:szCs w:val="28"/>
        </w:rPr>
        <w:t xml:space="preserve"> </w:t>
      </w:r>
      <w:r w:rsidR="009C107A" w:rsidRPr="00037EFD">
        <w:rPr>
          <w:sz w:val="28"/>
          <w:szCs w:val="28"/>
        </w:rPr>
        <w:t>увеличился более чем вдвое. При этом экспорт увеличился в 1,75 раза, а импорт - в 2,5 раза.</w:t>
      </w:r>
    </w:p>
    <w:p w:rsidR="009C107A" w:rsidRDefault="009C107A" w:rsidP="009C107A">
      <w:pPr>
        <w:shd w:val="clear" w:color="auto" w:fill="FFFFFF"/>
        <w:ind w:firstLine="720"/>
        <w:jc w:val="both"/>
        <w:rPr>
          <w:sz w:val="28"/>
          <w:szCs w:val="28"/>
        </w:rPr>
      </w:pPr>
      <w:r w:rsidRPr="00037EFD">
        <w:rPr>
          <w:sz w:val="28"/>
          <w:szCs w:val="28"/>
        </w:rPr>
        <w:t>Следует еще отметить, что в рассматриваемый период импорт товаров в общем товарообороте в страны ШОС существенно больше экспорта, в частности</w:t>
      </w:r>
      <w:r w:rsidR="00410C0C">
        <w:rPr>
          <w:sz w:val="28"/>
          <w:szCs w:val="28"/>
        </w:rPr>
        <w:t>,</w:t>
      </w:r>
      <w:r w:rsidRPr="00037EFD">
        <w:rPr>
          <w:sz w:val="28"/>
          <w:szCs w:val="28"/>
        </w:rPr>
        <w:t xml:space="preserve"> в 2009 г.</w:t>
      </w:r>
      <w:r w:rsidR="00410C0C">
        <w:rPr>
          <w:sz w:val="28"/>
          <w:szCs w:val="28"/>
        </w:rPr>
        <w:t>-</w:t>
      </w:r>
      <w:r w:rsidRPr="00037EFD">
        <w:rPr>
          <w:sz w:val="28"/>
          <w:szCs w:val="28"/>
        </w:rPr>
        <w:t xml:space="preserve"> в 2,1 раза. Таким образом, в торговле со странами-членами ШОС</w:t>
      </w:r>
      <w:r w:rsidR="002A1FE7">
        <w:rPr>
          <w:sz w:val="28"/>
          <w:szCs w:val="28"/>
        </w:rPr>
        <w:t xml:space="preserve"> Кыргызстана </w:t>
      </w:r>
      <w:r w:rsidRPr="00037EFD">
        <w:rPr>
          <w:sz w:val="28"/>
          <w:szCs w:val="28"/>
        </w:rPr>
        <w:t xml:space="preserve"> сложилось отрицательное сальдо, которое ежегодно </w:t>
      </w:r>
      <w:r w:rsidR="00410C0C">
        <w:rPr>
          <w:sz w:val="28"/>
          <w:szCs w:val="28"/>
        </w:rPr>
        <w:t>растет</w:t>
      </w:r>
      <w:r w:rsidRPr="00037EFD">
        <w:rPr>
          <w:sz w:val="28"/>
          <w:szCs w:val="28"/>
        </w:rPr>
        <w:t xml:space="preserve">. Однако динамика его увеличения из года в год сокращается. Если в 2009 </w:t>
      </w:r>
      <w:r w:rsidRPr="00037EFD">
        <w:rPr>
          <w:bCs/>
          <w:sz w:val="28"/>
          <w:szCs w:val="28"/>
        </w:rPr>
        <w:t xml:space="preserve">г. </w:t>
      </w:r>
      <w:r w:rsidRPr="00037EFD">
        <w:rPr>
          <w:sz w:val="28"/>
          <w:szCs w:val="28"/>
        </w:rPr>
        <w:t>товарооборот Кыргызстана со странами -</w:t>
      </w:r>
      <w:r w:rsidR="00983545">
        <w:rPr>
          <w:sz w:val="28"/>
          <w:szCs w:val="28"/>
        </w:rPr>
        <w:t xml:space="preserve"> </w:t>
      </w:r>
      <w:r w:rsidRPr="00037EFD">
        <w:rPr>
          <w:sz w:val="28"/>
          <w:szCs w:val="28"/>
        </w:rPr>
        <w:t>членами Шанхайской организации сотрудничества составлял около 49%, то в 2010 г. он составил 56,2% международного товарооборота страны.</w:t>
      </w:r>
    </w:p>
    <w:p w:rsidR="00ED5A05" w:rsidRPr="008B6FFF" w:rsidRDefault="00983545" w:rsidP="00ED5A05">
      <w:pPr>
        <w:shd w:val="clear" w:color="auto" w:fill="FFFFFF"/>
        <w:ind w:firstLine="709"/>
        <w:jc w:val="both"/>
        <w:rPr>
          <w:spacing w:val="-1"/>
          <w:sz w:val="28"/>
          <w:szCs w:val="28"/>
        </w:rPr>
      </w:pPr>
      <w:r w:rsidRPr="00037EFD">
        <w:rPr>
          <w:sz w:val="28"/>
          <w:szCs w:val="28"/>
        </w:rPr>
        <w:t xml:space="preserve">Из данных видно, что экспорт в страны - члены ШОС в основном </w:t>
      </w:r>
      <w:r>
        <w:rPr>
          <w:sz w:val="28"/>
          <w:szCs w:val="28"/>
        </w:rPr>
        <w:t>растет</w:t>
      </w:r>
      <w:r w:rsidRPr="00037EFD">
        <w:rPr>
          <w:sz w:val="28"/>
          <w:szCs w:val="28"/>
        </w:rPr>
        <w:t xml:space="preserve"> только в Россию и Казахстан. Основными поставляемыми товарами в Россию являются предметы одежды и одежные принадлежности-</w:t>
      </w:r>
      <w:r>
        <w:rPr>
          <w:sz w:val="28"/>
          <w:szCs w:val="28"/>
        </w:rPr>
        <w:t xml:space="preserve"> 38,4%</w:t>
      </w:r>
      <w:r w:rsidRPr="00037EFD">
        <w:rPr>
          <w:sz w:val="28"/>
          <w:szCs w:val="28"/>
        </w:rPr>
        <w:t xml:space="preserve"> в общем объеме экспорта в Россию, овощи и фрукты-23,6, хлопковое волокно-8,9, табак и табачные изделия-3,6, </w:t>
      </w:r>
      <w:r>
        <w:rPr>
          <w:sz w:val="28"/>
          <w:szCs w:val="28"/>
        </w:rPr>
        <w:t>а также электрические лампы-2,8%</w:t>
      </w:r>
      <w:r w:rsidRPr="00037EFD">
        <w:rPr>
          <w:sz w:val="28"/>
          <w:szCs w:val="28"/>
        </w:rPr>
        <w:t>. В Казахстан экспортируются следующие виды товаров: электроэнергия (28%),</w:t>
      </w:r>
      <w:r>
        <w:rPr>
          <w:sz w:val="28"/>
          <w:szCs w:val="28"/>
        </w:rPr>
        <w:t xml:space="preserve"> </w:t>
      </w:r>
      <w:r w:rsidRPr="00037EFD">
        <w:rPr>
          <w:sz w:val="28"/>
          <w:szCs w:val="28"/>
        </w:rPr>
        <w:t>молочные продукты (17%), неорганические химические вещества(12,7%),</w:t>
      </w:r>
      <w:r>
        <w:rPr>
          <w:sz w:val="28"/>
          <w:szCs w:val="28"/>
        </w:rPr>
        <w:t xml:space="preserve"> </w:t>
      </w:r>
      <w:r w:rsidRPr="00037EFD">
        <w:rPr>
          <w:sz w:val="28"/>
          <w:szCs w:val="28"/>
        </w:rPr>
        <w:t>различные пищевые продукты (5,2%),</w:t>
      </w:r>
      <w:r>
        <w:rPr>
          <w:sz w:val="28"/>
          <w:szCs w:val="28"/>
        </w:rPr>
        <w:t xml:space="preserve"> </w:t>
      </w:r>
      <w:r w:rsidRPr="00037EFD">
        <w:rPr>
          <w:sz w:val="28"/>
          <w:szCs w:val="28"/>
        </w:rPr>
        <w:t>бумага, картон и изделия из них (4,3%),</w:t>
      </w:r>
      <w:r>
        <w:rPr>
          <w:sz w:val="28"/>
          <w:szCs w:val="28"/>
        </w:rPr>
        <w:t xml:space="preserve"> </w:t>
      </w:r>
      <w:r w:rsidRPr="00037EFD">
        <w:rPr>
          <w:sz w:val="28"/>
          <w:szCs w:val="28"/>
        </w:rPr>
        <w:t>электрич</w:t>
      </w:r>
      <w:r>
        <w:rPr>
          <w:sz w:val="28"/>
          <w:szCs w:val="28"/>
        </w:rPr>
        <w:t>еские ламы (3,1), напитки (2,5%).</w:t>
      </w:r>
      <w:r w:rsidR="00ED5A05" w:rsidRPr="00ED5A05">
        <w:rPr>
          <w:spacing w:val="-1"/>
          <w:sz w:val="28"/>
          <w:szCs w:val="28"/>
        </w:rPr>
        <w:t xml:space="preserve"> </w:t>
      </w:r>
    </w:p>
    <w:p w:rsidR="00ED5A05" w:rsidRPr="00037EFD" w:rsidRDefault="00ED5A05" w:rsidP="00ED5A05">
      <w:pPr>
        <w:shd w:val="clear" w:color="auto" w:fill="FFFFFF"/>
        <w:ind w:firstLine="709"/>
        <w:jc w:val="both"/>
        <w:rPr>
          <w:sz w:val="28"/>
          <w:szCs w:val="28"/>
        </w:rPr>
      </w:pPr>
      <w:r w:rsidRPr="00037EFD">
        <w:rPr>
          <w:spacing w:val="-1"/>
          <w:sz w:val="28"/>
          <w:szCs w:val="28"/>
        </w:rPr>
        <w:t>Из данных вид</w:t>
      </w:r>
      <w:r>
        <w:rPr>
          <w:spacing w:val="-1"/>
          <w:sz w:val="28"/>
          <w:szCs w:val="28"/>
        </w:rPr>
        <w:t>но, что импорт из России и Китая</w:t>
      </w:r>
      <w:r w:rsidRPr="00037EFD">
        <w:rPr>
          <w:spacing w:val="-1"/>
          <w:sz w:val="28"/>
          <w:szCs w:val="28"/>
        </w:rPr>
        <w:t xml:space="preserve"> за анализируемые годы растет, импорт из </w:t>
      </w:r>
      <w:r w:rsidRPr="00037EFD">
        <w:rPr>
          <w:sz w:val="28"/>
          <w:szCs w:val="28"/>
        </w:rPr>
        <w:t xml:space="preserve">Таджикистана </w:t>
      </w:r>
      <w:r>
        <w:rPr>
          <w:sz w:val="28"/>
          <w:szCs w:val="28"/>
        </w:rPr>
        <w:t xml:space="preserve">- </w:t>
      </w:r>
      <w:r w:rsidRPr="00037EFD">
        <w:rPr>
          <w:sz w:val="28"/>
          <w:szCs w:val="28"/>
        </w:rPr>
        <w:t>очень незначителен, из Узбекистана - упал на 35,8% в 2008 году, а в 2010 г. снова достиг уровня 2007 г.</w:t>
      </w:r>
    </w:p>
    <w:p w:rsidR="00983545" w:rsidRDefault="00983545" w:rsidP="00983545">
      <w:pPr>
        <w:shd w:val="clear" w:color="auto" w:fill="FFFFFF"/>
        <w:tabs>
          <w:tab w:val="left" w:pos="2909"/>
        </w:tabs>
        <w:ind w:firstLine="720"/>
        <w:jc w:val="both"/>
        <w:rPr>
          <w:sz w:val="28"/>
          <w:szCs w:val="28"/>
        </w:rPr>
      </w:pPr>
    </w:p>
    <w:p w:rsidR="009C107A" w:rsidRPr="00037EFD" w:rsidRDefault="00D43CB9" w:rsidP="009C107A">
      <w:pPr>
        <w:shd w:val="clear" w:color="auto" w:fill="FFFFFF"/>
        <w:ind w:firstLine="709"/>
        <w:jc w:val="both"/>
        <w:rPr>
          <w:spacing w:val="-1"/>
          <w:sz w:val="28"/>
          <w:szCs w:val="28"/>
        </w:rPr>
      </w:pPr>
      <w:r w:rsidRPr="00037EFD">
        <w:rPr>
          <w:noProof/>
          <w:spacing w:val="-1"/>
          <w:sz w:val="28"/>
          <w:szCs w:val="28"/>
        </w:rPr>
        <w:lastRenderedPageBreak/>
        <w:drawing>
          <wp:inline distT="0" distB="0" distL="0" distR="0">
            <wp:extent cx="5486400" cy="24003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C107A" w:rsidRPr="00037EFD" w:rsidRDefault="009C107A" w:rsidP="009C107A">
      <w:pPr>
        <w:shd w:val="clear" w:color="auto" w:fill="FFFFFF"/>
        <w:jc w:val="both"/>
        <w:rPr>
          <w:iCs/>
          <w:sz w:val="28"/>
          <w:szCs w:val="28"/>
        </w:rPr>
      </w:pPr>
    </w:p>
    <w:p w:rsidR="009C107A" w:rsidRPr="00037EFD" w:rsidRDefault="00036DB8" w:rsidP="009C107A">
      <w:pPr>
        <w:shd w:val="clear" w:color="auto" w:fill="FFFFFF"/>
        <w:jc w:val="both"/>
        <w:rPr>
          <w:sz w:val="28"/>
          <w:szCs w:val="28"/>
        </w:rPr>
      </w:pPr>
      <w:r w:rsidRPr="00037EFD">
        <w:rPr>
          <w:iCs/>
          <w:sz w:val="28"/>
          <w:szCs w:val="28"/>
        </w:rPr>
        <w:t>Рис</w:t>
      </w:r>
      <w:r w:rsidR="009C107A" w:rsidRPr="00037EFD">
        <w:rPr>
          <w:iCs/>
          <w:sz w:val="28"/>
          <w:szCs w:val="28"/>
        </w:rPr>
        <w:t>.</w:t>
      </w:r>
      <w:r w:rsidRPr="00037EFD">
        <w:rPr>
          <w:iCs/>
          <w:sz w:val="28"/>
          <w:szCs w:val="28"/>
        </w:rPr>
        <w:t>1</w:t>
      </w:r>
      <w:r w:rsidR="00983545">
        <w:rPr>
          <w:iCs/>
          <w:sz w:val="28"/>
          <w:szCs w:val="28"/>
        </w:rPr>
        <w:t>.</w:t>
      </w:r>
      <w:r w:rsidR="005F0291" w:rsidRPr="005F0291">
        <w:rPr>
          <w:iCs/>
          <w:sz w:val="28"/>
          <w:szCs w:val="28"/>
        </w:rPr>
        <w:t>-</w:t>
      </w:r>
      <w:r w:rsidR="009C107A" w:rsidRPr="00037EFD">
        <w:rPr>
          <w:sz w:val="28"/>
          <w:szCs w:val="28"/>
        </w:rPr>
        <w:t xml:space="preserve">Динамика изменений экспорта </w:t>
      </w:r>
      <w:r w:rsidR="009E440C">
        <w:rPr>
          <w:sz w:val="28"/>
          <w:szCs w:val="28"/>
        </w:rPr>
        <w:t xml:space="preserve">Кыргызстана со странами </w:t>
      </w:r>
      <w:bookmarkStart w:id="0" w:name="_GoBack"/>
      <w:bookmarkEnd w:id="0"/>
      <w:r w:rsidR="00410C0C">
        <w:rPr>
          <w:sz w:val="28"/>
          <w:szCs w:val="28"/>
        </w:rPr>
        <w:t xml:space="preserve">- </w:t>
      </w:r>
      <w:r w:rsidR="009C107A" w:rsidRPr="00037EFD">
        <w:rPr>
          <w:sz w:val="28"/>
          <w:szCs w:val="28"/>
        </w:rPr>
        <w:t>членами ШОС в 2005-2010гг</w:t>
      </w:r>
      <w:r w:rsidR="00410C0C">
        <w:rPr>
          <w:sz w:val="28"/>
          <w:szCs w:val="28"/>
        </w:rPr>
        <w:t>.</w:t>
      </w:r>
      <w:r w:rsidR="009C107A" w:rsidRPr="00037EFD">
        <w:rPr>
          <w:sz w:val="28"/>
          <w:szCs w:val="28"/>
        </w:rPr>
        <w:t xml:space="preserve"> (тыс.</w:t>
      </w:r>
      <w:r w:rsidR="00983545">
        <w:rPr>
          <w:sz w:val="28"/>
          <w:szCs w:val="28"/>
        </w:rPr>
        <w:t xml:space="preserve"> </w:t>
      </w:r>
      <w:r w:rsidR="009C107A" w:rsidRPr="00037EFD">
        <w:rPr>
          <w:sz w:val="28"/>
          <w:szCs w:val="28"/>
        </w:rPr>
        <w:t>долл.</w:t>
      </w:r>
      <w:r w:rsidR="00983545">
        <w:rPr>
          <w:sz w:val="28"/>
          <w:szCs w:val="28"/>
        </w:rPr>
        <w:t xml:space="preserve"> </w:t>
      </w:r>
      <w:r w:rsidR="009C107A" w:rsidRPr="00037EFD">
        <w:rPr>
          <w:sz w:val="28"/>
          <w:szCs w:val="28"/>
        </w:rPr>
        <w:t>США)</w:t>
      </w:r>
    </w:p>
    <w:p w:rsidR="009C107A" w:rsidRPr="00037EFD" w:rsidRDefault="009C107A" w:rsidP="009C107A">
      <w:pPr>
        <w:shd w:val="clear" w:color="auto" w:fill="FFFFFF"/>
        <w:tabs>
          <w:tab w:val="left" w:pos="2909"/>
        </w:tabs>
        <w:ind w:firstLine="720"/>
        <w:jc w:val="both"/>
        <w:rPr>
          <w:sz w:val="28"/>
          <w:szCs w:val="28"/>
        </w:rPr>
      </w:pPr>
    </w:p>
    <w:p w:rsidR="00983545" w:rsidRDefault="00983545" w:rsidP="00983545">
      <w:pPr>
        <w:shd w:val="clear" w:color="auto" w:fill="FFFFFF"/>
        <w:tabs>
          <w:tab w:val="left" w:pos="2909"/>
        </w:tabs>
        <w:ind w:firstLine="720"/>
        <w:jc w:val="both"/>
        <w:rPr>
          <w:spacing w:val="-3"/>
          <w:sz w:val="28"/>
          <w:szCs w:val="28"/>
        </w:rPr>
      </w:pPr>
      <w:r w:rsidRPr="00037EFD">
        <w:rPr>
          <w:spacing w:val="-1"/>
          <w:sz w:val="28"/>
          <w:szCs w:val="28"/>
        </w:rPr>
        <w:t>В 2010 г. основными</w:t>
      </w:r>
      <w:r>
        <w:rPr>
          <w:spacing w:val="-1"/>
          <w:sz w:val="28"/>
          <w:szCs w:val="28"/>
        </w:rPr>
        <w:t xml:space="preserve"> партнерами Кыргызстана являлись</w:t>
      </w:r>
      <w:r w:rsidRPr="00037EFD">
        <w:rPr>
          <w:spacing w:val="-1"/>
          <w:sz w:val="28"/>
          <w:szCs w:val="28"/>
        </w:rPr>
        <w:t xml:space="preserve"> следующие страны ШОС: </w:t>
      </w:r>
      <w:r w:rsidRPr="00037EFD">
        <w:rPr>
          <w:sz w:val="28"/>
          <w:szCs w:val="28"/>
        </w:rPr>
        <w:t xml:space="preserve">Россия (19,2% в общем объеме экспорта страны), Казахстан (12,1%), </w:t>
      </w:r>
      <w:r w:rsidRPr="00037EFD">
        <w:rPr>
          <w:spacing w:val="-3"/>
          <w:sz w:val="28"/>
          <w:szCs w:val="28"/>
        </w:rPr>
        <w:t>Китай (5,5%).</w:t>
      </w:r>
    </w:p>
    <w:p w:rsidR="00983545" w:rsidRDefault="00983545" w:rsidP="00983545">
      <w:pPr>
        <w:shd w:val="clear" w:color="auto" w:fill="FFFFFF"/>
        <w:tabs>
          <w:tab w:val="left" w:pos="2909"/>
        </w:tabs>
        <w:ind w:firstLine="720"/>
        <w:jc w:val="both"/>
        <w:rPr>
          <w:sz w:val="28"/>
          <w:szCs w:val="28"/>
        </w:rPr>
      </w:pPr>
    </w:p>
    <w:p w:rsidR="002A1FE7" w:rsidRPr="00037EFD" w:rsidRDefault="002A1FE7" w:rsidP="00983545">
      <w:pPr>
        <w:shd w:val="clear" w:color="auto" w:fill="FFFFFF"/>
        <w:tabs>
          <w:tab w:val="left" w:pos="2909"/>
        </w:tabs>
        <w:ind w:firstLine="720"/>
        <w:jc w:val="both"/>
        <w:rPr>
          <w:sz w:val="28"/>
          <w:szCs w:val="28"/>
        </w:rPr>
      </w:pPr>
    </w:p>
    <w:p w:rsidR="009C107A" w:rsidRPr="00037EFD" w:rsidRDefault="00D43CB9" w:rsidP="009C107A">
      <w:pPr>
        <w:shd w:val="clear" w:color="auto" w:fill="FFFFFF"/>
        <w:ind w:firstLine="709"/>
        <w:jc w:val="both"/>
        <w:rPr>
          <w:spacing w:val="-1"/>
          <w:sz w:val="28"/>
          <w:szCs w:val="28"/>
        </w:rPr>
      </w:pPr>
      <w:r w:rsidRPr="00037EFD">
        <w:rPr>
          <w:noProof/>
          <w:spacing w:val="-1"/>
          <w:sz w:val="28"/>
          <w:szCs w:val="28"/>
        </w:rPr>
        <w:drawing>
          <wp:inline distT="0" distB="0" distL="0" distR="0">
            <wp:extent cx="5486400" cy="2305050"/>
            <wp:effectExtent l="19050" t="0" r="1905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36DB8" w:rsidRPr="00037EFD" w:rsidRDefault="00036DB8" w:rsidP="009C107A">
      <w:pPr>
        <w:shd w:val="clear" w:color="auto" w:fill="FFFFFF"/>
        <w:ind w:firstLine="709"/>
        <w:jc w:val="both"/>
        <w:rPr>
          <w:spacing w:val="-1"/>
          <w:sz w:val="28"/>
          <w:szCs w:val="28"/>
        </w:rPr>
      </w:pPr>
    </w:p>
    <w:p w:rsidR="00036DB8" w:rsidRDefault="00036DB8" w:rsidP="009C107A">
      <w:pPr>
        <w:shd w:val="clear" w:color="auto" w:fill="FFFFFF"/>
        <w:ind w:firstLine="709"/>
        <w:jc w:val="both"/>
        <w:rPr>
          <w:spacing w:val="-1"/>
          <w:sz w:val="28"/>
          <w:szCs w:val="28"/>
        </w:rPr>
      </w:pPr>
      <w:r w:rsidRPr="00037EFD">
        <w:rPr>
          <w:spacing w:val="-1"/>
          <w:sz w:val="28"/>
          <w:szCs w:val="28"/>
        </w:rPr>
        <w:t>Рис.2</w:t>
      </w:r>
      <w:r w:rsidR="00983545">
        <w:rPr>
          <w:spacing w:val="-1"/>
          <w:sz w:val="28"/>
          <w:szCs w:val="28"/>
        </w:rPr>
        <w:t>.</w:t>
      </w:r>
      <w:r w:rsidRPr="00037EFD">
        <w:rPr>
          <w:spacing w:val="-1"/>
          <w:sz w:val="28"/>
          <w:szCs w:val="28"/>
        </w:rPr>
        <w:t xml:space="preserve"> Динамика изменений импорта Кыргызстана со странами-членами ШОС в 2005-2010гг</w:t>
      </w:r>
      <w:r w:rsidR="00077BF9">
        <w:rPr>
          <w:spacing w:val="-1"/>
          <w:sz w:val="28"/>
          <w:szCs w:val="28"/>
        </w:rPr>
        <w:t xml:space="preserve">. </w:t>
      </w:r>
      <w:r w:rsidRPr="00037EFD">
        <w:rPr>
          <w:spacing w:val="-1"/>
          <w:sz w:val="28"/>
          <w:szCs w:val="28"/>
        </w:rPr>
        <w:t>(тыс.долл.США)</w:t>
      </w:r>
      <w:r w:rsidR="00983545">
        <w:rPr>
          <w:spacing w:val="-1"/>
          <w:sz w:val="28"/>
          <w:szCs w:val="28"/>
        </w:rPr>
        <w:t>.</w:t>
      </w:r>
    </w:p>
    <w:p w:rsidR="00EE2C84" w:rsidRPr="00037EFD" w:rsidRDefault="00EE2C84" w:rsidP="009C107A">
      <w:pPr>
        <w:shd w:val="clear" w:color="auto" w:fill="FFFFFF"/>
        <w:ind w:firstLine="709"/>
        <w:jc w:val="both"/>
        <w:rPr>
          <w:spacing w:val="-1"/>
          <w:sz w:val="28"/>
          <w:szCs w:val="28"/>
        </w:rPr>
      </w:pPr>
    </w:p>
    <w:p w:rsidR="0089546A" w:rsidRPr="00037EFD" w:rsidRDefault="009C107A" w:rsidP="0089546A">
      <w:pPr>
        <w:shd w:val="clear" w:color="auto" w:fill="FFFFFF"/>
        <w:tabs>
          <w:tab w:val="left" w:pos="2472"/>
        </w:tabs>
        <w:ind w:firstLine="737"/>
        <w:jc w:val="both"/>
        <w:rPr>
          <w:sz w:val="28"/>
          <w:szCs w:val="28"/>
        </w:rPr>
      </w:pPr>
      <w:r w:rsidRPr="00037EFD">
        <w:rPr>
          <w:sz w:val="28"/>
          <w:szCs w:val="28"/>
        </w:rPr>
        <w:t>Географическое распределение импорта показы</w:t>
      </w:r>
      <w:r w:rsidR="00D23653">
        <w:rPr>
          <w:sz w:val="28"/>
          <w:szCs w:val="28"/>
        </w:rPr>
        <w:t xml:space="preserve">вает тенденцию прошлых лет, так, </w:t>
      </w:r>
      <w:r w:rsidRPr="00037EFD">
        <w:rPr>
          <w:sz w:val="28"/>
          <w:szCs w:val="28"/>
        </w:rPr>
        <w:t>на Китай, Казахста</w:t>
      </w:r>
      <w:r w:rsidR="00D23653">
        <w:rPr>
          <w:sz w:val="28"/>
          <w:szCs w:val="28"/>
        </w:rPr>
        <w:t>н, Россию и Узбекистан приходила</w:t>
      </w:r>
      <w:r w:rsidRPr="00037EFD">
        <w:rPr>
          <w:sz w:val="28"/>
          <w:szCs w:val="28"/>
        </w:rPr>
        <w:t xml:space="preserve">сь большая часть импортных поступлений. Китай импортировал ткани из искусственных текстильных материалов – на 13,6 млн. долларов, </w:t>
      </w:r>
      <w:r w:rsidR="00D23653">
        <w:rPr>
          <w:sz w:val="28"/>
          <w:szCs w:val="28"/>
        </w:rPr>
        <w:t>оборудование для электросвязи и</w:t>
      </w:r>
      <w:r w:rsidRPr="00037EFD">
        <w:rPr>
          <w:sz w:val="28"/>
          <w:szCs w:val="28"/>
        </w:rPr>
        <w:t xml:space="preserve"> детали - почти на 10</w:t>
      </w:r>
      <w:r w:rsidR="00D23653">
        <w:rPr>
          <w:sz w:val="28"/>
          <w:szCs w:val="28"/>
        </w:rPr>
        <w:t xml:space="preserve"> млн., предметы одежды и одежные принадлежности</w:t>
      </w:r>
      <w:r w:rsidR="003E1378">
        <w:rPr>
          <w:sz w:val="28"/>
          <w:szCs w:val="28"/>
        </w:rPr>
        <w:t xml:space="preserve"> - на 6,4 млн., неорганические химические</w:t>
      </w:r>
      <w:r w:rsidRPr="00037EFD">
        <w:rPr>
          <w:sz w:val="28"/>
          <w:szCs w:val="28"/>
        </w:rPr>
        <w:t xml:space="preserve"> веществ</w:t>
      </w:r>
      <w:r w:rsidR="003E1378">
        <w:rPr>
          <w:sz w:val="28"/>
          <w:szCs w:val="28"/>
        </w:rPr>
        <w:t>а</w:t>
      </w:r>
      <w:r w:rsidRPr="00037EFD">
        <w:rPr>
          <w:sz w:val="28"/>
          <w:szCs w:val="28"/>
        </w:rPr>
        <w:t xml:space="preserve"> - на 6 млн. долларов. Из Казахстана и России в большей части поступали минеральные продукты, на которые пришлось, соответственно, 109,5 млн. и 116,4 млн. </w:t>
      </w:r>
      <w:r w:rsidRPr="00037EFD">
        <w:rPr>
          <w:sz w:val="28"/>
          <w:szCs w:val="28"/>
        </w:rPr>
        <w:lastRenderedPageBreak/>
        <w:t>долларов (54 и 39,6% от объема импорта из этих стран), неорганические химические вещества - около 9 млн. долларов из каждой страны. Табачные изделия в основном поступали из Казахстана - на 6,7 млн. долларов, шины из России - на 12,4 млн. долларов. В импортных поступлениях из Узбекистана почти две трети занимает природный газ (32,8 млн. долларов).</w:t>
      </w:r>
    </w:p>
    <w:p w:rsidR="009C107A" w:rsidRPr="00037EFD" w:rsidRDefault="0089546A" w:rsidP="0089546A">
      <w:pPr>
        <w:shd w:val="clear" w:color="auto" w:fill="FFFFFF"/>
        <w:tabs>
          <w:tab w:val="left" w:pos="2472"/>
        </w:tabs>
        <w:ind w:firstLine="737"/>
        <w:jc w:val="both"/>
        <w:rPr>
          <w:sz w:val="28"/>
          <w:szCs w:val="28"/>
        </w:rPr>
      </w:pPr>
      <w:r w:rsidRPr="00037EFD">
        <w:rPr>
          <w:sz w:val="28"/>
          <w:szCs w:val="28"/>
        </w:rPr>
        <w:t>Для изучения взаимодействия между странами-членами ШОС н</w:t>
      </w:r>
      <w:r w:rsidR="009C107A" w:rsidRPr="00037EFD">
        <w:rPr>
          <w:sz w:val="28"/>
          <w:szCs w:val="28"/>
        </w:rPr>
        <w:t xml:space="preserve">ами было проведено моделирование экономических отношений по макроэкономическим показателям, которые были взяты из текущей отчетности Национального статистического комитета </w:t>
      </w:r>
      <w:r w:rsidR="009C107A" w:rsidRPr="00037EFD">
        <w:rPr>
          <w:spacing w:val="-1"/>
          <w:sz w:val="28"/>
          <w:szCs w:val="28"/>
        </w:rPr>
        <w:t>Кыргызской Республики за период 1996-2010 гг. по ВВП и экспортно-импортным операциям со странами ШОС, г</w:t>
      </w:r>
      <w:r w:rsidR="009C107A" w:rsidRPr="00037EFD">
        <w:rPr>
          <w:sz w:val="28"/>
          <w:szCs w:val="28"/>
        </w:rPr>
        <w:t>де в качестве переменных</w:t>
      </w:r>
      <w:r w:rsidR="00184C6E" w:rsidRPr="00037EFD">
        <w:rPr>
          <w:sz w:val="28"/>
          <w:szCs w:val="28"/>
        </w:rPr>
        <w:t xml:space="preserve"> были введены следующие</w:t>
      </w:r>
      <w:r w:rsidR="009C107A" w:rsidRPr="00037EFD">
        <w:rPr>
          <w:sz w:val="28"/>
          <w:szCs w:val="28"/>
        </w:rPr>
        <w:t xml:space="preserve"> обозначения:</w:t>
      </w:r>
    </w:p>
    <w:p w:rsidR="009C107A" w:rsidRPr="00037EFD" w:rsidRDefault="009C107A" w:rsidP="009C107A">
      <w:pPr>
        <w:shd w:val="clear" w:color="auto" w:fill="FFFFFF"/>
        <w:jc w:val="both"/>
        <w:rPr>
          <w:sz w:val="28"/>
          <w:szCs w:val="28"/>
        </w:rPr>
      </w:pPr>
      <w:r w:rsidRPr="00037EFD">
        <w:rPr>
          <w:sz w:val="28"/>
          <w:szCs w:val="28"/>
          <w:lang w:val="en-US"/>
        </w:rPr>
        <w:t>GDPKG</w:t>
      </w:r>
      <w:r w:rsidRPr="00037EFD">
        <w:rPr>
          <w:sz w:val="28"/>
          <w:szCs w:val="28"/>
        </w:rPr>
        <w:t xml:space="preserve"> – Валовой внутренний продукт Кыргызской Республики, (млн. сом)</w:t>
      </w:r>
    </w:p>
    <w:p w:rsidR="009C107A" w:rsidRPr="00037EFD" w:rsidRDefault="009C107A" w:rsidP="009C107A">
      <w:pPr>
        <w:shd w:val="clear" w:color="auto" w:fill="FFFFFF"/>
        <w:jc w:val="both"/>
        <w:rPr>
          <w:sz w:val="28"/>
          <w:szCs w:val="28"/>
        </w:rPr>
      </w:pPr>
      <w:r w:rsidRPr="00037EFD">
        <w:rPr>
          <w:sz w:val="28"/>
          <w:szCs w:val="28"/>
        </w:rPr>
        <w:t>ЕХ… - экспорт со странами ШОС, (млн. долл.)</w:t>
      </w:r>
    </w:p>
    <w:p w:rsidR="009C107A" w:rsidRDefault="009C107A" w:rsidP="009C107A">
      <w:pPr>
        <w:shd w:val="clear" w:color="auto" w:fill="FFFFFF"/>
        <w:tabs>
          <w:tab w:val="left" w:pos="1282"/>
          <w:tab w:val="left" w:pos="3576"/>
        </w:tabs>
        <w:jc w:val="both"/>
        <w:rPr>
          <w:sz w:val="28"/>
          <w:szCs w:val="28"/>
        </w:rPr>
      </w:pPr>
      <w:r w:rsidRPr="00037EFD">
        <w:rPr>
          <w:sz w:val="28"/>
          <w:szCs w:val="28"/>
          <w:lang w:val="en-US"/>
        </w:rPr>
        <w:t>IM</w:t>
      </w:r>
      <w:r w:rsidRPr="00037EFD">
        <w:rPr>
          <w:sz w:val="28"/>
          <w:szCs w:val="28"/>
        </w:rPr>
        <w:t>… - импорт со странами ШОС, (млн. долл.)</w:t>
      </w:r>
    </w:p>
    <w:p w:rsidR="002A1FE7" w:rsidRDefault="00EC2FC0" w:rsidP="002A1FE7">
      <w:pPr>
        <w:shd w:val="clear" w:color="auto" w:fill="FFFFFF"/>
        <w:ind w:firstLine="720"/>
        <w:jc w:val="both"/>
        <w:rPr>
          <w:sz w:val="28"/>
          <w:szCs w:val="28"/>
        </w:rPr>
      </w:pPr>
      <w:r>
        <w:rPr>
          <w:spacing w:val="-1"/>
          <w:sz w:val="28"/>
          <w:szCs w:val="28"/>
        </w:rPr>
        <w:t>С</w:t>
      </w:r>
      <w:r w:rsidRPr="00037EFD">
        <w:rPr>
          <w:spacing w:val="-1"/>
          <w:sz w:val="28"/>
          <w:szCs w:val="28"/>
        </w:rPr>
        <w:t xml:space="preserve"> помощью статистического пакета </w:t>
      </w:r>
      <w:r w:rsidRPr="00037EFD">
        <w:rPr>
          <w:spacing w:val="-1"/>
          <w:sz w:val="28"/>
          <w:szCs w:val="28"/>
          <w:lang w:val="en-US"/>
        </w:rPr>
        <w:t>Econometric</w:t>
      </w:r>
      <w:r w:rsidRPr="005F0291">
        <w:rPr>
          <w:spacing w:val="-1"/>
          <w:sz w:val="28"/>
          <w:szCs w:val="28"/>
        </w:rPr>
        <w:t xml:space="preserve"> </w:t>
      </w:r>
      <w:r w:rsidRPr="00037EFD">
        <w:rPr>
          <w:spacing w:val="-1"/>
          <w:sz w:val="28"/>
          <w:szCs w:val="28"/>
          <w:lang w:val="en-US"/>
        </w:rPr>
        <w:t>Views</w:t>
      </w:r>
      <w:r w:rsidRPr="00037EFD">
        <w:rPr>
          <w:spacing w:val="-1"/>
          <w:sz w:val="28"/>
          <w:szCs w:val="28"/>
        </w:rPr>
        <w:t xml:space="preserve"> </w:t>
      </w:r>
      <w:r>
        <w:rPr>
          <w:spacing w:val="-1"/>
          <w:sz w:val="28"/>
          <w:szCs w:val="28"/>
        </w:rPr>
        <w:t xml:space="preserve">нами была </w:t>
      </w:r>
      <w:r w:rsidRPr="00037EFD">
        <w:rPr>
          <w:spacing w:val="-1"/>
          <w:sz w:val="28"/>
          <w:szCs w:val="28"/>
        </w:rPr>
        <w:t>проведена</w:t>
      </w:r>
      <w:r w:rsidRPr="00EC2FC0">
        <w:rPr>
          <w:spacing w:val="-1"/>
          <w:sz w:val="28"/>
          <w:szCs w:val="28"/>
        </w:rPr>
        <w:t xml:space="preserve"> </w:t>
      </w:r>
      <w:r>
        <w:rPr>
          <w:spacing w:val="-1"/>
          <w:sz w:val="28"/>
          <w:szCs w:val="28"/>
        </w:rPr>
        <w:t>о</w:t>
      </w:r>
      <w:r w:rsidR="003B58F9" w:rsidRPr="00037EFD">
        <w:rPr>
          <w:spacing w:val="-1"/>
          <w:sz w:val="28"/>
          <w:szCs w:val="28"/>
        </w:rPr>
        <w:t>бработка данных.</w:t>
      </w:r>
    </w:p>
    <w:p w:rsidR="003B58F9" w:rsidRPr="00037EFD" w:rsidRDefault="003B58F9" w:rsidP="002A1FE7">
      <w:pPr>
        <w:shd w:val="clear" w:color="auto" w:fill="FFFFFF"/>
        <w:ind w:firstLine="720"/>
        <w:jc w:val="both"/>
        <w:rPr>
          <w:sz w:val="28"/>
          <w:szCs w:val="28"/>
        </w:rPr>
      </w:pPr>
      <w:r w:rsidRPr="00037EFD">
        <w:rPr>
          <w:sz w:val="28"/>
          <w:szCs w:val="28"/>
        </w:rPr>
        <w:t>Сначала были найдены данные стандартной статистики, по которым можно составить представление об исследуемой выборке</w:t>
      </w:r>
      <w:r w:rsidR="002A1FE7">
        <w:rPr>
          <w:sz w:val="28"/>
          <w:szCs w:val="28"/>
        </w:rPr>
        <w:t>.</w:t>
      </w:r>
    </w:p>
    <w:p w:rsidR="00D27FBE" w:rsidRDefault="00D27FBE" w:rsidP="00D27FBE">
      <w:pPr>
        <w:shd w:val="clear" w:color="auto" w:fill="FFFFFF"/>
        <w:tabs>
          <w:tab w:val="left" w:pos="1282"/>
          <w:tab w:val="left" w:pos="3576"/>
        </w:tabs>
        <w:ind w:firstLine="737"/>
        <w:rPr>
          <w:sz w:val="28"/>
          <w:szCs w:val="28"/>
        </w:rPr>
      </w:pPr>
    </w:p>
    <w:p w:rsidR="00D27FBE" w:rsidRPr="00037EFD" w:rsidRDefault="00D27FBE" w:rsidP="00ED147B">
      <w:pPr>
        <w:shd w:val="clear" w:color="auto" w:fill="FFFFFF"/>
        <w:tabs>
          <w:tab w:val="left" w:pos="1282"/>
          <w:tab w:val="left" w:pos="3576"/>
        </w:tabs>
        <w:ind w:firstLine="737"/>
        <w:jc w:val="center"/>
        <w:rPr>
          <w:sz w:val="28"/>
          <w:szCs w:val="28"/>
        </w:rPr>
      </w:pPr>
      <w:r w:rsidRPr="00037EFD">
        <w:rPr>
          <w:sz w:val="28"/>
          <w:szCs w:val="28"/>
        </w:rPr>
        <w:t xml:space="preserve">Таблица </w:t>
      </w:r>
      <w:r>
        <w:rPr>
          <w:sz w:val="28"/>
          <w:szCs w:val="28"/>
        </w:rPr>
        <w:t xml:space="preserve"> 2- </w:t>
      </w:r>
      <w:r w:rsidRPr="00037EFD">
        <w:rPr>
          <w:sz w:val="28"/>
          <w:szCs w:val="28"/>
        </w:rPr>
        <w:t>Корреляционная матрица</w:t>
      </w: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708"/>
        <w:gridCol w:w="851"/>
        <w:gridCol w:w="851"/>
        <w:gridCol w:w="850"/>
        <w:gridCol w:w="992"/>
        <w:gridCol w:w="851"/>
        <w:gridCol w:w="850"/>
        <w:gridCol w:w="805"/>
        <w:gridCol w:w="896"/>
        <w:gridCol w:w="992"/>
        <w:gridCol w:w="731"/>
      </w:tblGrid>
      <w:tr w:rsidR="00D27FBE" w:rsidRPr="001C2A67" w:rsidTr="00F0631E">
        <w:trPr>
          <w:trHeight w:val="300"/>
        </w:trPr>
        <w:tc>
          <w:tcPr>
            <w:tcW w:w="1101" w:type="dxa"/>
            <w:shd w:val="clear" w:color="auto" w:fill="auto"/>
            <w:noWrap/>
            <w:vAlign w:val="bottom"/>
          </w:tcPr>
          <w:p w:rsidR="00D27FBE" w:rsidRPr="001C2A67" w:rsidRDefault="00D27FBE" w:rsidP="00F0631E">
            <w:pPr>
              <w:rPr>
                <w:color w:val="000000"/>
                <w:sz w:val="20"/>
                <w:szCs w:val="20"/>
              </w:rPr>
            </w:pPr>
          </w:p>
        </w:tc>
        <w:tc>
          <w:tcPr>
            <w:tcW w:w="708" w:type="dxa"/>
            <w:shd w:val="clear" w:color="auto" w:fill="auto"/>
            <w:noWrap/>
          </w:tcPr>
          <w:p w:rsidR="00D27FBE" w:rsidRPr="001C2A67" w:rsidRDefault="00D27FBE" w:rsidP="00F0631E">
            <w:pPr>
              <w:jc w:val="center"/>
              <w:rPr>
                <w:color w:val="000000"/>
                <w:sz w:val="20"/>
                <w:szCs w:val="20"/>
              </w:rPr>
            </w:pPr>
            <w:r w:rsidRPr="001C2A67">
              <w:rPr>
                <w:color w:val="000000"/>
                <w:sz w:val="20"/>
                <w:szCs w:val="20"/>
              </w:rPr>
              <w:t>ВВП КР</w:t>
            </w:r>
          </w:p>
        </w:tc>
        <w:tc>
          <w:tcPr>
            <w:tcW w:w="851"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Экс.</w:t>
            </w:r>
          </w:p>
          <w:p w:rsidR="00D27FBE" w:rsidRPr="001C2A67" w:rsidRDefault="00D27FBE" w:rsidP="00F0631E">
            <w:pPr>
              <w:jc w:val="center"/>
              <w:rPr>
                <w:color w:val="000000"/>
                <w:sz w:val="20"/>
                <w:szCs w:val="20"/>
              </w:rPr>
            </w:pPr>
            <w:r w:rsidRPr="001C2A67">
              <w:rPr>
                <w:sz w:val="20"/>
                <w:szCs w:val="20"/>
              </w:rPr>
              <w:t>Китай</w:t>
            </w:r>
          </w:p>
        </w:tc>
        <w:tc>
          <w:tcPr>
            <w:tcW w:w="851"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Экс.</w:t>
            </w:r>
          </w:p>
          <w:p w:rsidR="00D27FBE" w:rsidRPr="001C2A67" w:rsidRDefault="00D27FBE" w:rsidP="00F0631E">
            <w:pPr>
              <w:jc w:val="center"/>
              <w:rPr>
                <w:color w:val="000000"/>
                <w:sz w:val="20"/>
                <w:szCs w:val="20"/>
              </w:rPr>
            </w:pPr>
            <w:r w:rsidRPr="001C2A67">
              <w:rPr>
                <w:sz w:val="20"/>
                <w:szCs w:val="20"/>
              </w:rPr>
              <w:t>Казах</w:t>
            </w:r>
          </w:p>
        </w:tc>
        <w:tc>
          <w:tcPr>
            <w:tcW w:w="850"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Экс.</w:t>
            </w:r>
          </w:p>
          <w:p w:rsidR="00D27FBE" w:rsidRPr="001C2A67" w:rsidRDefault="00D27FBE" w:rsidP="00F0631E">
            <w:pPr>
              <w:jc w:val="center"/>
              <w:rPr>
                <w:color w:val="000000"/>
                <w:sz w:val="20"/>
                <w:szCs w:val="20"/>
              </w:rPr>
            </w:pPr>
            <w:r w:rsidRPr="001C2A67">
              <w:rPr>
                <w:sz w:val="20"/>
                <w:szCs w:val="20"/>
              </w:rPr>
              <w:t>Россия</w:t>
            </w:r>
          </w:p>
        </w:tc>
        <w:tc>
          <w:tcPr>
            <w:tcW w:w="992" w:type="dxa"/>
            <w:shd w:val="clear" w:color="auto" w:fill="auto"/>
            <w:noWrap/>
          </w:tcPr>
          <w:p w:rsidR="00D27FBE" w:rsidRPr="001C2A67" w:rsidRDefault="00D27FBE" w:rsidP="00F0631E">
            <w:pPr>
              <w:jc w:val="center"/>
              <w:rPr>
                <w:sz w:val="20"/>
                <w:szCs w:val="20"/>
              </w:rPr>
            </w:pPr>
            <w:r w:rsidRPr="001C2A67">
              <w:rPr>
                <w:sz w:val="20"/>
                <w:szCs w:val="20"/>
              </w:rPr>
              <w:t>Экс.</w:t>
            </w:r>
          </w:p>
          <w:p w:rsidR="00D27FBE" w:rsidRPr="001C2A67" w:rsidRDefault="00D27FBE" w:rsidP="00F0631E">
            <w:pPr>
              <w:jc w:val="center"/>
              <w:rPr>
                <w:color w:val="000000"/>
                <w:sz w:val="20"/>
                <w:szCs w:val="20"/>
              </w:rPr>
            </w:pPr>
            <w:r w:rsidRPr="001C2A67">
              <w:rPr>
                <w:sz w:val="20"/>
                <w:szCs w:val="20"/>
              </w:rPr>
              <w:t>Таджик</w:t>
            </w:r>
          </w:p>
        </w:tc>
        <w:tc>
          <w:tcPr>
            <w:tcW w:w="851"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Экс.</w:t>
            </w:r>
          </w:p>
          <w:p w:rsidR="00D27FBE" w:rsidRPr="001C2A67" w:rsidRDefault="00D27FBE" w:rsidP="00F0631E">
            <w:pPr>
              <w:jc w:val="center"/>
              <w:rPr>
                <w:color w:val="000000"/>
                <w:sz w:val="20"/>
                <w:szCs w:val="20"/>
              </w:rPr>
            </w:pPr>
            <w:r w:rsidRPr="001C2A67">
              <w:rPr>
                <w:sz w:val="20"/>
                <w:szCs w:val="20"/>
              </w:rPr>
              <w:t>Узбек</w:t>
            </w:r>
          </w:p>
        </w:tc>
        <w:tc>
          <w:tcPr>
            <w:tcW w:w="850"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Имп.</w:t>
            </w:r>
          </w:p>
          <w:p w:rsidR="00D27FBE" w:rsidRPr="001C2A67" w:rsidRDefault="00D27FBE" w:rsidP="00F0631E">
            <w:pPr>
              <w:jc w:val="center"/>
              <w:rPr>
                <w:color w:val="000000"/>
                <w:sz w:val="20"/>
                <w:szCs w:val="20"/>
              </w:rPr>
            </w:pPr>
            <w:r w:rsidRPr="001C2A67">
              <w:rPr>
                <w:sz w:val="20"/>
                <w:szCs w:val="20"/>
              </w:rPr>
              <w:t>Китай</w:t>
            </w:r>
          </w:p>
        </w:tc>
        <w:tc>
          <w:tcPr>
            <w:tcW w:w="805"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Имп.</w:t>
            </w:r>
          </w:p>
          <w:p w:rsidR="00D27FBE" w:rsidRPr="001C2A67" w:rsidRDefault="00D27FBE" w:rsidP="00F0631E">
            <w:pPr>
              <w:jc w:val="center"/>
              <w:rPr>
                <w:color w:val="000000"/>
                <w:sz w:val="20"/>
                <w:szCs w:val="20"/>
              </w:rPr>
            </w:pPr>
            <w:r w:rsidRPr="001C2A67">
              <w:rPr>
                <w:sz w:val="20"/>
                <w:szCs w:val="20"/>
              </w:rPr>
              <w:t>Казах</w:t>
            </w:r>
          </w:p>
        </w:tc>
        <w:tc>
          <w:tcPr>
            <w:tcW w:w="896"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Имп.</w:t>
            </w:r>
          </w:p>
          <w:p w:rsidR="00D27FBE" w:rsidRPr="001C2A67" w:rsidRDefault="00D27FBE" w:rsidP="00F0631E">
            <w:pPr>
              <w:jc w:val="center"/>
              <w:rPr>
                <w:color w:val="000000"/>
                <w:sz w:val="20"/>
                <w:szCs w:val="20"/>
              </w:rPr>
            </w:pPr>
            <w:r w:rsidRPr="001C2A67">
              <w:rPr>
                <w:sz w:val="20"/>
                <w:szCs w:val="20"/>
              </w:rPr>
              <w:t>Россия</w:t>
            </w:r>
          </w:p>
        </w:tc>
        <w:tc>
          <w:tcPr>
            <w:tcW w:w="992"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Имп.</w:t>
            </w:r>
          </w:p>
          <w:p w:rsidR="00D27FBE" w:rsidRPr="001C2A67" w:rsidRDefault="00D27FBE" w:rsidP="00F0631E">
            <w:pPr>
              <w:jc w:val="center"/>
              <w:rPr>
                <w:color w:val="000000"/>
                <w:sz w:val="20"/>
                <w:szCs w:val="20"/>
              </w:rPr>
            </w:pPr>
            <w:r w:rsidRPr="001C2A67">
              <w:rPr>
                <w:sz w:val="20"/>
                <w:szCs w:val="20"/>
              </w:rPr>
              <w:t>Таджик</w:t>
            </w:r>
          </w:p>
        </w:tc>
        <w:tc>
          <w:tcPr>
            <w:tcW w:w="731" w:type="dxa"/>
            <w:shd w:val="clear" w:color="auto" w:fill="auto"/>
            <w:noWrap/>
          </w:tcPr>
          <w:p w:rsidR="00D27FBE" w:rsidRPr="001C2A67" w:rsidRDefault="00D27FBE" w:rsidP="00F0631E">
            <w:pPr>
              <w:autoSpaceDE w:val="0"/>
              <w:autoSpaceDN w:val="0"/>
              <w:adjustRightInd w:val="0"/>
              <w:jc w:val="center"/>
              <w:rPr>
                <w:sz w:val="20"/>
                <w:szCs w:val="20"/>
              </w:rPr>
            </w:pPr>
            <w:r w:rsidRPr="001C2A67">
              <w:rPr>
                <w:sz w:val="20"/>
                <w:szCs w:val="20"/>
              </w:rPr>
              <w:t>Имп.</w:t>
            </w:r>
          </w:p>
          <w:p w:rsidR="00D27FBE" w:rsidRPr="001C2A67" w:rsidRDefault="00D27FBE" w:rsidP="00F0631E">
            <w:pPr>
              <w:jc w:val="center"/>
              <w:rPr>
                <w:color w:val="000000"/>
                <w:sz w:val="20"/>
                <w:szCs w:val="20"/>
              </w:rPr>
            </w:pPr>
            <w:r w:rsidRPr="001C2A67">
              <w:rPr>
                <w:sz w:val="20"/>
                <w:szCs w:val="20"/>
              </w:rPr>
              <w:t>Узбек</w:t>
            </w:r>
          </w:p>
        </w:tc>
      </w:tr>
      <w:tr w:rsidR="00D27FBE" w:rsidRPr="001C2A67" w:rsidTr="00F0631E">
        <w:trPr>
          <w:trHeight w:val="300"/>
        </w:trPr>
        <w:tc>
          <w:tcPr>
            <w:tcW w:w="1101" w:type="dxa"/>
            <w:shd w:val="clear" w:color="auto" w:fill="auto"/>
            <w:noWrap/>
            <w:vAlign w:val="bottom"/>
          </w:tcPr>
          <w:p w:rsidR="00D27FBE" w:rsidRPr="001C2A67" w:rsidRDefault="00D27FBE" w:rsidP="00F0631E">
            <w:pPr>
              <w:jc w:val="both"/>
              <w:rPr>
                <w:color w:val="000000"/>
                <w:sz w:val="20"/>
                <w:szCs w:val="20"/>
              </w:rPr>
            </w:pPr>
            <w:r w:rsidRPr="001C2A67">
              <w:rPr>
                <w:color w:val="000000"/>
                <w:sz w:val="20"/>
                <w:szCs w:val="20"/>
              </w:rPr>
              <w:t>ВВП КР</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0,12</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0,70</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0,82</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0,54</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0,37</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0,95</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0,93</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0,89</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-0,44</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0,20</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Экспорт</w:t>
            </w:r>
          </w:p>
          <w:p w:rsidR="00D27FBE" w:rsidRPr="001C2A67" w:rsidRDefault="00D27FBE" w:rsidP="00F0631E">
            <w:pPr>
              <w:jc w:val="both"/>
              <w:rPr>
                <w:color w:val="000000"/>
                <w:sz w:val="20"/>
                <w:szCs w:val="20"/>
              </w:rPr>
            </w:pPr>
            <w:r w:rsidRPr="001C2A67">
              <w:rPr>
                <w:sz w:val="20"/>
                <w:szCs w:val="20"/>
              </w:rPr>
              <w:t>Китай</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0,12</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0,39</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0,40</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0,49</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0,15</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0,27</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0,30</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-0,19</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0,22</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Экспорт</w:t>
            </w:r>
          </w:p>
          <w:p w:rsidR="00D27FBE" w:rsidRPr="001C2A67" w:rsidRDefault="00D27FBE" w:rsidP="00F0631E">
            <w:pPr>
              <w:jc w:val="both"/>
              <w:rPr>
                <w:color w:val="000000"/>
                <w:sz w:val="20"/>
                <w:szCs w:val="20"/>
              </w:rPr>
            </w:pPr>
            <w:r>
              <w:rPr>
                <w:sz w:val="20"/>
                <w:szCs w:val="20"/>
              </w:rPr>
              <w:t>Каз-н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0,70</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0,39</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0,91</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0,73</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0,41</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0,78</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0,85</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0,88</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-0,07</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0,56</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Экспорт</w:t>
            </w:r>
          </w:p>
          <w:p w:rsidR="00D27FBE" w:rsidRPr="001C2A67" w:rsidRDefault="00D27FBE" w:rsidP="00F0631E">
            <w:pPr>
              <w:jc w:val="both"/>
              <w:rPr>
                <w:color w:val="000000"/>
                <w:sz w:val="20"/>
                <w:szCs w:val="20"/>
              </w:rPr>
            </w:pPr>
            <w:r w:rsidRPr="001C2A67">
              <w:rPr>
                <w:sz w:val="20"/>
                <w:szCs w:val="20"/>
              </w:rPr>
              <w:t>Россия</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0,82</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0,40</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0,91</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0,55</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0,90</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0,94</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0,96</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-0,17</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0,56</w:t>
            </w:r>
          </w:p>
        </w:tc>
      </w:tr>
      <w:tr w:rsidR="00D27FBE" w:rsidRPr="001C2A67" w:rsidTr="00F0631E">
        <w:trPr>
          <w:trHeight w:val="300"/>
        </w:trPr>
        <w:tc>
          <w:tcPr>
            <w:tcW w:w="1101" w:type="dxa"/>
            <w:shd w:val="clear" w:color="auto" w:fill="auto"/>
            <w:noWrap/>
            <w:vAlign w:val="bottom"/>
          </w:tcPr>
          <w:p w:rsidR="00D27FBE" w:rsidRPr="001C2A67" w:rsidRDefault="00D27FBE" w:rsidP="00F0631E">
            <w:pPr>
              <w:jc w:val="both"/>
              <w:rPr>
                <w:color w:val="000000"/>
                <w:sz w:val="20"/>
                <w:szCs w:val="20"/>
              </w:rPr>
            </w:pPr>
            <w:r>
              <w:rPr>
                <w:sz w:val="20"/>
                <w:szCs w:val="20"/>
              </w:rPr>
              <w:t>Экспорт Тад-н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0,54</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0,49</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0,73</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0,71</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0,15</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0,51</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0,68</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0,66</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-0,31</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0,11</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Экспорт</w:t>
            </w:r>
          </w:p>
          <w:p w:rsidR="00D27FBE" w:rsidRPr="001C2A67" w:rsidRDefault="00D27FBE" w:rsidP="00F0631E">
            <w:pPr>
              <w:jc w:val="both"/>
              <w:rPr>
                <w:color w:val="000000"/>
                <w:sz w:val="20"/>
                <w:szCs w:val="20"/>
              </w:rPr>
            </w:pPr>
            <w:r>
              <w:rPr>
                <w:sz w:val="20"/>
                <w:szCs w:val="20"/>
              </w:rPr>
              <w:t>Узб-н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0,37</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0,41</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0,55</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0,15</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0,59</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0,44</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0,62</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0,79</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Импорт</w:t>
            </w:r>
          </w:p>
          <w:p w:rsidR="00D27FBE" w:rsidRPr="001C2A67" w:rsidRDefault="00D27FBE" w:rsidP="00F0631E">
            <w:pPr>
              <w:jc w:val="both"/>
              <w:rPr>
                <w:color w:val="000000"/>
                <w:sz w:val="20"/>
                <w:szCs w:val="20"/>
              </w:rPr>
            </w:pPr>
            <w:r w:rsidRPr="001C2A67">
              <w:rPr>
                <w:sz w:val="20"/>
                <w:szCs w:val="20"/>
              </w:rPr>
              <w:t>Китай</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0,95</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0,15</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0,78</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0,90</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0,59</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0,93</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0,97</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0,47</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Импорт</w:t>
            </w:r>
          </w:p>
          <w:p w:rsidR="00D27FBE" w:rsidRPr="001C2A67" w:rsidRDefault="00D27FBE" w:rsidP="00F0631E">
            <w:pPr>
              <w:jc w:val="both"/>
              <w:rPr>
                <w:color w:val="000000"/>
                <w:sz w:val="20"/>
                <w:szCs w:val="20"/>
              </w:rPr>
            </w:pPr>
            <w:r>
              <w:rPr>
                <w:sz w:val="20"/>
                <w:szCs w:val="20"/>
              </w:rPr>
              <w:t>Каз-н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0,93</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0,27</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0,85</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0,94</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0,68</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0,44</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0,93</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0,94</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-0,31</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0,37</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Импорт</w:t>
            </w:r>
          </w:p>
          <w:p w:rsidR="00D27FBE" w:rsidRPr="001C2A67" w:rsidRDefault="00D27FBE" w:rsidP="00F0631E">
            <w:pPr>
              <w:jc w:val="both"/>
              <w:rPr>
                <w:color w:val="000000"/>
                <w:sz w:val="20"/>
                <w:szCs w:val="20"/>
              </w:rPr>
            </w:pPr>
            <w:r w:rsidRPr="001C2A67">
              <w:rPr>
                <w:sz w:val="20"/>
                <w:szCs w:val="20"/>
              </w:rPr>
              <w:t>Россия</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0,89</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0,30</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0,88</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0,96</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0,66</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0,62</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0,97</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0,94</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-0,20</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0,54</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Импорт</w:t>
            </w:r>
          </w:p>
          <w:p w:rsidR="00D27FBE" w:rsidRPr="001C2A67" w:rsidRDefault="00D27FBE" w:rsidP="00F0631E">
            <w:pPr>
              <w:jc w:val="both"/>
              <w:rPr>
                <w:color w:val="000000"/>
                <w:sz w:val="20"/>
                <w:szCs w:val="20"/>
              </w:rPr>
            </w:pPr>
            <w:r>
              <w:rPr>
                <w:sz w:val="20"/>
                <w:szCs w:val="20"/>
              </w:rPr>
              <w:t>Тад-н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-0,44</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-0,19</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-0,07</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-0,17</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-0,23</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-0,31</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-0,20</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0,52</w:t>
            </w:r>
          </w:p>
        </w:tc>
      </w:tr>
      <w:tr w:rsidR="00D27FBE" w:rsidRPr="001C2A67" w:rsidTr="00F0631E">
        <w:trPr>
          <w:trHeight w:val="300"/>
        </w:trPr>
        <w:tc>
          <w:tcPr>
            <w:tcW w:w="1101" w:type="dxa"/>
            <w:shd w:val="clear" w:color="auto" w:fill="auto"/>
            <w:noWrap/>
            <w:vAlign w:val="bottom"/>
          </w:tcPr>
          <w:p w:rsidR="00D27FBE" w:rsidRPr="001C2A67" w:rsidRDefault="00D27FBE" w:rsidP="00F0631E">
            <w:pPr>
              <w:autoSpaceDE w:val="0"/>
              <w:autoSpaceDN w:val="0"/>
              <w:adjustRightInd w:val="0"/>
              <w:jc w:val="both"/>
              <w:rPr>
                <w:sz w:val="20"/>
                <w:szCs w:val="20"/>
              </w:rPr>
            </w:pPr>
            <w:r w:rsidRPr="001C2A67">
              <w:rPr>
                <w:sz w:val="20"/>
                <w:szCs w:val="20"/>
              </w:rPr>
              <w:t>Импорт</w:t>
            </w:r>
          </w:p>
          <w:p w:rsidR="00D27FBE" w:rsidRPr="001C2A67" w:rsidRDefault="00D27FBE" w:rsidP="00F0631E">
            <w:pPr>
              <w:jc w:val="both"/>
              <w:rPr>
                <w:color w:val="000000"/>
                <w:sz w:val="20"/>
                <w:szCs w:val="20"/>
              </w:rPr>
            </w:pPr>
            <w:r>
              <w:rPr>
                <w:sz w:val="20"/>
                <w:szCs w:val="20"/>
              </w:rPr>
              <w:t>Узб-н</w:t>
            </w:r>
          </w:p>
        </w:tc>
        <w:tc>
          <w:tcPr>
            <w:tcW w:w="708"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0,20</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0,22</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0,56</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0,56</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0,11</w:t>
            </w:r>
          </w:p>
        </w:tc>
        <w:tc>
          <w:tcPr>
            <w:tcW w:w="85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0,79</w:t>
            </w:r>
          </w:p>
        </w:tc>
        <w:tc>
          <w:tcPr>
            <w:tcW w:w="850"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0,47</w:t>
            </w:r>
          </w:p>
        </w:tc>
        <w:tc>
          <w:tcPr>
            <w:tcW w:w="805"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0,37</w:t>
            </w:r>
          </w:p>
        </w:tc>
        <w:tc>
          <w:tcPr>
            <w:tcW w:w="896"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0,54</w:t>
            </w:r>
          </w:p>
        </w:tc>
        <w:tc>
          <w:tcPr>
            <w:tcW w:w="992"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0,52</w:t>
            </w:r>
          </w:p>
        </w:tc>
        <w:tc>
          <w:tcPr>
            <w:tcW w:w="731" w:type="dxa"/>
            <w:shd w:val="clear" w:color="auto" w:fill="auto"/>
            <w:noWrap/>
            <w:vAlign w:val="bottom"/>
          </w:tcPr>
          <w:p w:rsidR="00D27FBE" w:rsidRPr="001C2A67" w:rsidRDefault="00D27FBE" w:rsidP="00F0631E">
            <w:pPr>
              <w:jc w:val="right"/>
              <w:rPr>
                <w:color w:val="000000"/>
                <w:sz w:val="20"/>
                <w:szCs w:val="20"/>
              </w:rPr>
            </w:pPr>
            <w:r w:rsidRPr="001C2A67">
              <w:rPr>
                <w:color w:val="000000"/>
                <w:sz w:val="20"/>
                <w:szCs w:val="20"/>
              </w:rPr>
              <w:t>1</w:t>
            </w:r>
          </w:p>
        </w:tc>
      </w:tr>
    </w:tbl>
    <w:p w:rsidR="00D27FBE" w:rsidRPr="002C1A06" w:rsidRDefault="00D27FBE" w:rsidP="00D27FBE">
      <w:pPr>
        <w:pStyle w:val="ae"/>
        <w:spacing w:after="0"/>
        <w:ind w:firstLine="709"/>
      </w:pPr>
      <w:r>
        <w:t>Источник: Рассчитано  автором на основе данных  НСК КР, Внешняя торговля  КР за 1996–2010 гг.</w:t>
      </w:r>
    </w:p>
    <w:p w:rsidR="00D27FBE" w:rsidRPr="007C274F" w:rsidRDefault="00D27FBE" w:rsidP="00D27FBE">
      <w:pPr>
        <w:shd w:val="clear" w:color="auto" w:fill="FFFFFF"/>
        <w:ind w:firstLine="720"/>
        <w:jc w:val="both"/>
      </w:pPr>
    </w:p>
    <w:p w:rsidR="00184C6E" w:rsidRPr="00037EFD" w:rsidRDefault="00EC2FC0" w:rsidP="00184C6E">
      <w:pPr>
        <w:shd w:val="clear" w:color="auto" w:fill="FFFFFF"/>
        <w:tabs>
          <w:tab w:val="left" w:pos="1282"/>
          <w:tab w:val="left" w:pos="3576"/>
        </w:tabs>
        <w:ind w:firstLine="737"/>
        <w:jc w:val="both"/>
        <w:rPr>
          <w:sz w:val="28"/>
          <w:szCs w:val="28"/>
        </w:rPr>
      </w:pPr>
      <w:r>
        <w:rPr>
          <w:sz w:val="28"/>
          <w:szCs w:val="28"/>
        </w:rPr>
        <w:t xml:space="preserve">В </w:t>
      </w:r>
      <w:r w:rsidRPr="00037EFD">
        <w:rPr>
          <w:spacing w:val="-1"/>
          <w:sz w:val="28"/>
          <w:szCs w:val="28"/>
        </w:rPr>
        <w:t xml:space="preserve">рассматриваемой выборке </w:t>
      </w:r>
      <w:r w:rsidR="00EC6C78">
        <w:rPr>
          <w:sz w:val="28"/>
          <w:szCs w:val="28"/>
        </w:rPr>
        <w:t>с</w:t>
      </w:r>
      <w:r w:rsidRPr="00037EFD">
        <w:rPr>
          <w:sz w:val="28"/>
          <w:szCs w:val="28"/>
        </w:rPr>
        <w:t xml:space="preserve">реднее </w:t>
      </w:r>
      <w:r w:rsidRPr="00037EFD">
        <w:rPr>
          <w:spacing w:val="-1"/>
          <w:sz w:val="28"/>
          <w:szCs w:val="28"/>
        </w:rPr>
        <w:t>значение экспорта в Китай составляет 33,033 млн. долларов</w:t>
      </w:r>
      <w:r>
        <w:rPr>
          <w:spacing w:val="-1"/>
          <w:sz w:val="28"/>
          <w:szCs w:val="28"/>
        </w:rPr>
        <w:t xml:space="preserve">, а </w:t>
      </w:r>
      <w:r w:rsidRPr="00037EFD">
        <w:rPr>
          <w:sz w:val="28"/>
          <w:szCs w:val="28"/>
        </w:rPr>
        <w:t xml:space="preserve"> </w:t>
      </w:r>
      <w:r w:rsidRPr="00037EFD">
        <w:rPr>
          <w:spacing w:val="-1"/>
          <w:sz w:val="28"/>
          <w:szCs w:val="28"/>
        </w:rPr>
        <w:t xml:space="preserve">в Россию </w:t>
      </w:r>
      <w:r>
        <w:rPr>
          <w:spacing w:val="-1"/>
          <w:sz w:val="28"/>
          <w:szCs w:val="28"/>
        </w:rPr>
        <w:t xml:space="preserve">- </w:t>
      </w:r>
      <w:r w:rsidRPr="00037EFD">
        <w:rPr>
          <w:spacing w:val="-1"/>
          <w:sz w:val="28"/>
          <w:szCs w:val="28"/>
        </w:rPr>
        <w:t>140586</w:t>
      </w:r>
      <w:r>
        <w:rPr>
          <w:sz w:val="28"/>
          <w:szCs w:val="28"/>
        </w:rPr>
        <w:t xml:space="preserve"> млн. долл. </w:t>
      </w:r>
      <w:r w:rsidR="00184C6E" w:rsidRPr="00037EFD">
        <w:rPr>
          <w:sz w:val="28"/>
          <w:szCs w:val="28"/>
        </w:rPr>
        <w:t>В</w:t>
      </w:r>
      <w:r>
        <w:rPr>
          <w:sz w:val="28"/>
          <w:szCs w:val="28"/>
        </w:rPr>
        <w:t>аловой внутренний продукт</w:t>
      </w:r>
      <w:r w:rsidR="00212765">
        <w:rPr>
          <w:sz w:val="28"/>
          <w:szCs w:val="28"/>
        </w:rPr>
        <w:t xml:space="preserve"> </w:t>
      </w:r>
      <w:r w:rsidR="00184C6E" w:rsidRPr="00037EFD">
        <w:rPr>
          <w:sz w:val="28"/>
          <w:szCs w:val="28"/>
        </w:rPr>
        <w:t xml:space="preserve"> Кыргызстана изменял</w:t>
      </w:r>
      <w:r w:rsidR="003E1378">
        <w:rPr>
          <w:sz w:val="28"/>
          <w:szCs w:val="28"/>
        </w:rPr>
        <w:t>ся</w:t>
      </w:r>
      <w:r w:rsidR="00184C6E" w:rsidRPr="00037EFD">
        <w:rPr>
          <w:sz w:val="28"/>
          <w:szCs w:val="28"/>
        </w:rPr>
        <w:t xml:space="preserve"> от 42414 млн.сом до 458281млн. сом.</w:t>
      </w:r>
      <w:r w:rsidR="00184C6E" w:rsidRPr="00037EFD">
        <w:rPr>
          <w:spacing w:val="-1"/>
          <w:sz w:val="28"/>
          <w:szCs w:val="28"/>
        </w:rPr>
        <w:t xml:space="preserve"> </w:t>
      </w:r>
      <w:r w:rsidR="0015003F">
        <w:rPr>
          <w:sz w:val="28"/>
          <w:szCs w:val="28"/>
        </w:rPr>
        <w:t>П</w:t>
      </w:r>
      <w:r w:rsidR="0015003F" w:rsidRPr="00037EFD">
        <w:rPr>
          <w:sz w:val="28"/>
          <w:szCs w:val="28"/>
        </w:rPr>
        <w:t xml:space="preserve">о многим переменным </w:t>
      </w:r>
      <w:r w:rsidR="0015003F">
        <w:rPr>
          <w:sz w:val="28"/>
          <w:szCs w:val="28"/>
        </w:rPr>
        <w:t>п</w:t>
      </w:r>
      <w:r w:rsidR="0015003F" w:rsidRPr="00037EFD">
        <w:rPr>
          <w:sz w:val="28"/>
          <w:szCs w:val="28"/>
        </w:rPr>
        <w:t>ервичны</w:t>
      </w:r>
      <w:r w:rsidR="0015003F">
        <w:rPr>
          <w:sz w:val="28"/>
          <w:szCs w:val="28"/>
        </w:rPr>
        <w:t>е</w:t>
      </w:r>
      <w:r w:rsidR="0015003F" w:rsidRPr="00037EFD">
        <w:rPr>
          <w:sz w:val="28"/>
          <w:szCs w:val="28"/>
        </w:rPr>
        <w:t xml:space="preserve"> </w:t>
      </w:r>
      <w:r w:rsidR="0015003F">
        <w:rPr>
          <w:sz w:val="28"/>
          <w:szCs w:val="28"/>
        </w:rPr>
        <w:t>результаты</w:t>
      </w:r>
      <w:r w:rsidR="0015003F" w:rsidRPr="00037EFD">
        <w:rPr>
          <w:sz w:val="28"/>
          <w:szCs w:val="28"/>
        </w:rPr>
        <w:t xml:space="preserve"> стандартной статистики </w:t>
      </w:r>
      <w:r w:rsidR="0015003F">
        <w:rPr>
          <w:sz w:val="28"/>
          <w:szCs w:val="28"/>
        </w:rPr>
        <w:t>у</w:t>
      </w:r>
      <w:r w:rsidR="0015003F" w:rsidRPr="00037EFD">
        <w:rPr>
          <w:sz w:val="28"/>
          <w:szCs w:val="28"/>
        </w:rPr>
        <w:t xml:space="preserve">казывает </w:t>
      </w:r>
      <w:r w:rsidR="0015003F">
        <w:rPr>
          <w:sz w:val="28"/>
          <w:szCs w:val="28"/>
        </w:rPr>
        <w:t>хорошее</w:t>
      </w:r>
      <w:r w:rsidR="0015003F" w:rsidRPr="00037EFD">
        <w:rPr>
          <w:sz w:val="28"/>
          <w:szCs w:val="28"/>
        </w:rPr>
        <w:t xml:space="preserve"> качество выборочных данных и можно </w:t>
      </w:r>
      <w:r w:rsidR="0015003F">
        <w:rPr>
          <w:sz w:val="28"/>
          <w:szCs w:val="28"/>
        </w:rPr>
        <w:t>рассчитывать</w:t>
      </w:r>
      <w:r w:rsidR="0015003F" w:rsidRPr="00037EFD">
        <w:rPr>
          <w:sz w:val="28"/>
          <w:szCs w:val="28"/>
        </w:rPr>
        <w:t>, что</w:t>
      </w:r>
    </w:p>
    <w:p w:rsidR="009C107A" w:rsidRPr="00037EFD" w:rsidRDefault="00212765" w:rsidP="0015003F">
      <w:pPr>
        <w:shd w:val="clear" w:color="auto" w:fill="FFFFFF"/>
        <w:tabs>
          <w:tab w:val="left" w:pos="1282"/>
          <w:tab w:val="left" w:pos="3576"/>
        </w:tabs>
        <w:jc w:val="both"/>
        <w:rPr>
          <w:sz w:val="28"/>
          <w:szCs w:val="28"/>
        </w:rPr>
      </w:pPr>
      <w:r>
        <w:rPr>
          <w:sz w:val="28"/>
          <w:szCs w:val="28"/>
        </w:rPr>
        <w:lastRenderedPageBreak/>
        <w:t>итоги</w:t>
      </w:r>
      <w:r w:rsidR="003E1378">
        <w:rPr>
          <w:sz w:val="28"/>
          <w:szCs w:val="28"/>
        </w:rPr>
        <w:t>,</w:t>
      </w:r>
      <w:r w:rsidR="009C107A" w:rsidRPr="00037EFD">
        <w:rPr>
          <w:sz w:val="28"/>
          <w:szCs w:val="28"/>
        </w:rPr>
        <w:t xml:space="preserve"> полученные в результате ее дальнейшей обработки</w:t>
      </w:r>
      <w:r w:rsidR="003E1378">
        <w:rPr>
          <w:sz w:val="28"/>
          <w:szCs w:val="28"/>
        </w:rPr>
        <w:t>,</w:t>
      </w:r>
      <w:r w:rsidR="009C107A" w:rsidRPr="00037EFD">
        <w:rPr>
          <w:sz w:val="28"/>
          <w:szCs w:val="28"/>
        </w:rPr>
        <w:t xml:space="preserve"> могут реально отра</w:t>
      </w:r>
      <w:r>
        <w:rPr>
          <w:sz w:val="28"/>
          <w:szCs w:val="28"/>
        </w:rPr>
        <w:t>зи</w:t>
      </w:r>
      <w:r w:rsidR="009C107A" w:rsidRPr="00037EFD">
        <w:rPr>
          <w:sz w:val="28"/>
          <w:szCs w:val="28"/>
        </w:rPr>
        <w:t>ть особенности интеграции в ШОС.</w:t>
      </w:r>
    </w:p>
    <w:p w:rsidR="009C107A" w:rsidRPr="00037EFD" w:rsidRDefault="009C107A" w:rsidP="009C107A">
      <w:pPr>
        <w:shd w:val="clear" w:color="auto" w:fill="FFFFFF"/>
        <w:ind w:firstLine="725"/>
        <w:jc w:val="both"/>
        <w:rPr>
          <w:sz w:val="28"/>
          <w:szCs w:val="28"/>
        </w:rPr>
      </w:pPr>
      <w:r w:rsidRPr="00037EFD">
        <w:rPr>
          <w:sz w:val="28"/>
          <w:szCs w:val="28"/>
        </w:rPr>
        <w:t xml:space="preserve">В качестве первого шага </w:t>
      </w:r>
      <w:r w:rsidR="00D27FBE">
        <w:rPr>
          <w:sz w:val="28"/>
          <w:szCs w:val="28"/>
        </w:rPr>
        <w:t xml:space="preserve">было </w:t>
      </w:r>
      <w:r w:rsidRPr="00037EFD">
        <w:rPr>
          <w:sz w:val="28"/>
          <w:szCs w:val="28"/>
        </w:rPr>
        <w:t>рассмотр</w:t>
      </w:r>
      <w:r w:rsidR="00D27FBE">
        <w:rPr>
          <w:sz w:val="28"/>
          <w:szCs w:val="28"/>
        </w:rPr>
        <w:t>ена</w:t>
      </w:r>
      <w:r w:rsidRPr="00037EFD">
        <w:rPr>
          <w:sz w:val="28"/>
          <w:szCs w:val="28"/>
        </w:rPr>
        <w:t xml:space="preserve">   корреляционн</w:t>
      </w:r>
      <w:r w:rsidR="00D27FBE">
        <w:rPr>
          <w:sz w:val="28"/>
          <w:szCs w:val="28"/>
        </w:rPr>
        <w:t xml:space="preserve">ая </w:t>
      </w:r>
      <w:r w:rsidRPr="00037EFD">
        <w:rPr>
          <w:sz w:val="28"/>
          <w:szCs w:val="28"/>
        </w:rPr>
        <w:t xml:space="preserve"> матриц</w:t>
      </w:r>
      <w:r w:rsidR="00D27FBE">
        <w:rPr>
          <w:sz w:val="28"/>
          <w:szCs w:val="28"/>
        </w:rPr>
        <w:t>а</w:t>
      </w:r>
      <w:r w:rsidRPr="00037EFD">
        <w:rPr>
          <w:sz w:val="28"/>
          <w:szCs w:val="28"/>
        </w:rPr>
        <w:t xml:space="preserve"> для исследуемых переменных</w:t>
      </w:r>
      <w:r w:rsidR="00D27FBE">
        <w:rPr>
          <w:sz w:val="28"/>
          <w:szCs w:val="28"/>
        </w:rPr>
        <w:t xml:space="preserve"> (таб.2)</w:t>
      </w:r>
    </w:p>
    <w:p w:rsidR="003B58F9" w:rsidRDefault="003B58F9" w:rsidP="00077BF9">
      <w:pPr>
        <w:shd w:val="clear" w:color="auto" w:fill="FFFFFF"/>
        <w:ind w:firstLine="720"/>
        <w:jc w:val="both"/>
        <w:rPr>
          <w:spacing w:val="-1"/>
          <w:sz w:val="28"/>
          <w:szCs w:val="28"/>
        </w:rPr>
      </w:pPr>
      <w:r w:rsidRPr="00037EFD">
        <w:rPr>
          <w:sz w:val="28"/>
          <w:szCs w:val="28"/>
        </w:rPr>
        <w:t xml:space="preserve">Из </w:t>
      </w:r>
      <w:r w:rsidR="00EC6C78">
        <w:rPr>
          <w:sz w:val="28"/>
          <w:szCs w:val="28"/>
        </w:rPr>
        <w:t>таблицы</w:t>
      </w:r>
      <w:r w:rsidRPr="00037EFD">
        <w:rPr>
          <w:sz w:val="28"/>
          <w:szCs w:val="28"/>
        </w:rPr>
        <w:t xml:space="preserve"> видно, что ВВП Кыргызстана в сомовом выр</w:t>
      </w:r>
      <w:r>
        <w:rPr>
          <w:sz w:val="28"/>
          <w:szCs w:val="28"/>
        </w:rPr>
        <w:t xml:space="preserve">ажении </w:t>
      </w:r>
      <w:r w:rsidR="00EC6C78">
        <w:rPr>
          <w:sz w:val="28"/>
          <w:szCs w:val="28"/>
        </w:rPr>
        <w:t xml:space="preserve">довольно </w:t>
      </w:r>
      <w:r>
        <w:rPr>
          <w:sz w:val="28"/>
          <w:szCs w:val="28"/>
        </w:rPr>
        <w:t xml:space="preserve"> сильно связан</w:t>
      </w:r>
      <w:r w:rsidRPr="00037EFD">
        <w:rPr>
          <w:sz w:val="28"/>
          <w:szCs w:val="28"/>
        </w:rPr>
        <w:t xml:space="preserve"> с импортом из Китая, России и Казахстана, </w:t>
      </w:r>
      <w:r w:rsidR="00EC6C78">
        <w:rPr>
          <w:sz w:val="28"/>
          <w:szCs w:val="28"/>
        </w:rPr>
        <w:t>и</w:t>
      </w:r>
      <w:r w:rsidRPr="00037EFD">
        <w:rPr>
          <w:sz w:val="28"/>
          <w:szCs w:val="28"/>
        </w:rPr>
        <w:t xml:space="preserve"> </w:t>
      </w:r>
      <w:r w:rsidRPr="00037EFD">
        <w:rPr>
          <w:spacing w:val="-1"/>
          <w:sz w:val="28"/>
          <w:szCs w:val="28"/>
        </w:rPr>
        <w:t xml:space="preserve">корреляция с экспортом положительная. </w:t>
      </w:r>
      <w:r w:rsidR="00EC6C78">
        <w:rPr>
          <w:spacing w:val="-1"/>
          <w:sz w:val="28"/>
          <w:szCs w:val="28"/>
        </w:rPr>
        <w:t>К</w:t>
      </w:r>
      <w:r w:rsidRPr="00037EFD">
        <w:rPr>
          <w:sz w:val="28"/>
          <w:szCs w:val="28"/>
        </w:rPr>
        <w:t>оэффициенты корреляции между ВВП Кыргызстана и экспортом в Россию и Казахстан</w:t>
      </w:r>
      <w:r w:rsidR="00EC6C78">
        <w:rPr>
          <w:sz w:val="28"/>
          <w:szCs w:val="28"/>
        </w:rPr>
        <w:t xml:space="preserve"> тоже </w:t>
      </w:r>
      <w:r w:rsidR="00EC6C78" w:rsidRPr="00037EFD">
        <w:rPr>
          <w:spacing w:val="-1"/>
          <w:sz w:val="28"/>
          <w:szCs w:val="28"/>
        </w:rPr>
        <w:t>высокие</w:t>
      </w:r>
      <w:r w:rsidRPr="00037EFD">
        <w:rPr>
          <w:sz w:val="28"/>
          <w:szCs w:val="28"/>
        </w:rPr>
        <w:t>. Кроме того</w:t>
      </w:r>
      <w:r>
        <w:rPr>
          <w:sz w:val="28"/>
          <w:szCs w:val="28"/>
        </w:rPr>
        <w:t>,</w:t>
      </w:r>
      <w:r w:rsidRPr="00037EFD">
        <w:rPr>
          <w:sz w:val="28"/>
          <w:szCs w:val="28"/>
        </w:rPr>
        <w:t xml:space="preserve"> можно отметить высокую выборочную корреляцию между импортом из Китая и экспортом в Россию и Казахстан. Это </w:t>
      </w:r>
      <w:r w:rsidR="00EC6C78">
        <w:rPr>
          <w:sz w:val="28"/>
          <w:szCs w:val="28"/>
        </w:rPr>
        <w:t>объясняется</w:t>
      </w:r>
      <w:r w:rsidR="00EC6C78" w:rsidRPr="00EC6C78">
        <w:rPr>
          <w:sz w:val="28"/>
          <w:szCs w:val="28"/>
        </w:rPr>
        <w:t xml:space="preserve"> </w:t>
      </w:r>
      <w:r w:rsidR="00EC6C78" w:rsidRPr="00037EFD">
        <w:rPr>
          <w:sz w:val="28"/>
          <w:szCs w:val="28"/>
        </w:rPr>
        <w:t>приблизительн</w:t>
      </w:r>
      <w:r w:rsidR="00EC6C78">
        <w:rPr>
          <w:sz w:val="28"/>
          <w:szCs w:val="28"/>
        </w:rPr>
        <w:t>ой</w:t>
      </w:r>
      <w:r w:rsidR="00EC6C78" w:rsidRPr="00037EFD">
        <w:rPr>
          <w:sz w:val="28"/>
          <w:szCs w:val="28"/>
        </w:rPr>
        <w:t xml:space="preserve"> зависимость</w:t>
      </w:r>
      <w:r w:rsidR="00EC6C78">
        <w:rPr>
          <w:sz w:val="28"/>
          <w:szCs w:val="28"/>
        </w:rPr>
        <w:t>ю</w:t>
      </w:r>
      <w:r w:rsidRPr="00037EFD">
        <w:rPr>
          <w:sz w:val="28"/>
          <w:szCs w:val="28"/>
        </w:rPr>
        <w:t xml:space="preserve"> межд</w:t>
      </w:r>
      <w:r w:rsidR="003C21B8">
        <w:rPr>
          <w:sz w:val="28"/>
          <w:szCs w:val="28"/>
        </w:rPr>
        <w:t>у этими переменными</w:t>
      </w:r>
      <w:r w:rsidRPr="00037EFD">
        <w:rPr>
          <w:sz w:val="28"/>
          <w:szCs w:val="28"/>
        </w:rPr>
        <w:t>: многие товары, проходя дополнительную переработку в нашей стране</w:t>
      </w:r>
      <w:r>
        <w:rPr>
          <w:sz w:val="28"/>
          <w:szCs w:val="28"/>
        </w:rPr>
        <w:t>,</w:t>
      </w:r>
      <w:r w:rsidRPr="00037EFD">
        <w:rPr>
          <w:sz w:val="28"/>
          <w:szCs w:val="28"/>
        </w:rPr>
        <w:t xml:space="preserve"> реэкспортируются в эти страны</w:t>
      </w:r>
      <w:r w:rsidRPr="00037EFD">
        <w:rPr>
          <w:spacing w:val="-1"/>
          <w:sz w:val="28"/>
          <w:szCs w:val="28"/>
        </w:rPr>
        <w:t>.</w:t>
      </w:r>
    </w:p>
    <w:p w:rsidR="007C274F" w:rsidRPr="00037EFD" w:rsidRDefault="007C274F" w:rsidP="00494697">
      <w:pPr>
        <w:shd w:val="clear" w:color="auto" w:fill="FFFFFF"/>
        <w:ind w:firstLine="720"/>
        <w:jc w:val="both"/>
        <w:rPr>
          <w:sz w:val="28"/>
          <w:szCs w:val="28"/>
        </w:rPr>
      </w:pPr>
      <w:r w:rsidRPr="00037EFD">
        <w:rPr>
          <w:spacing w:val="-1"/>
          <w:sz w:val="28"/>
          <w:szCs w:val="28"/>
        </w:rPr>
        <w:t>Таким образом, корреляционная табли</w:t>
      </w:r>
      <w:r w:rsidR="003E1378">
        <w:rPr>
          <w:spacing w:val="-1"/>
          <w:sz w:val="28"/>
          <w:szCs w:val="28"/>
        </w:rPr>
        <w:t>ца и рисунок еще раз подтверждаю</w:t>
      </w:r>
      <w:r w:rsidRPr="00037EFD">
        <w:rPr>
          <w:spacing w:val="-1"/>
          <w:sz w:val="28"/>
          <w:szCs w:val="28"/>
        </w:rPr>
        <w:t xml:space="preserve">т </w:t>
      </w:r>
      <w:r w:rsidR="003C21B8">
        <w:rPr>
          <w:spacing w:val="-1"/>
          <w:sz w:val="28"/>
          <w:szCs w:val="28"/>
        </w:rPr>
        <w:t>хорошое</w:t>
      </w:r>
      <w:r w:rsidRPr="00037EFD">
        <w:rPr>
          <w:spacing w:val="-1"/>
          <w:sz w:val="28"/>
          <w:szCs w:val="28"/>
        </w:rPr>
        <w:t xml:space="preserve"> качество </w:t>
      </w:r>
      <w:r w:rsidR="003E1378">
        <w:rPr>
          <w:sz w:val="28"/>
          <w:szCs w:val="28"/>
        </w:rPr>
        <w:t>рассматриваемой выборки и говоря</w:t>
      </w:r>
      <w:r w:rsidRPr="00037EFD">
        <w:rPr>
          <w:sz w:val="28"/>
          <w:szCs w:val="28"/>
        </w:rPr>
        <w:t>т в пользу того, что можно перейти к более детальному исследованию имеющихся наблюдений.</w:t>
      </w:r>
    </w:p>
    <w:p w:rsidR="009C107A" w:rsidRDefault="009C107A" w:rsidP="00494697">
      <w:pPr>
        <w:shd w:val="clear" w:color="auto" w:fill="FFFFFF"/>
        <w:ind w:firstLine="720"/>
        <w:jc w:val="both"/>
        <w:rPr>
          <w:spacing w:val="-1"/>
          <w:sz w:val="28"/>
          <w:szCs w:val="28"/>
        </w:rPr>
      </w:pPr>
      <w:r w:rsidRPr="00037EFD">
        <w:rPr>
          <w:spacing w:val="-1"/>
          <w:sz w:val="28"/>
          <w:szCs w:val="28"/>
        </w:rPr>
        <w:t>Наглядную картину</w:t>
      </w:r>
      <w:r w:rsidR="00B672D2">
        <w:rPr>
          <w:spacing w:val="-1"/>
          <w:sz w:val="28"/>
          <w:szCs w:val="28"/>
        </w:rPr>
        <w:t xml:space="preserve"> наиболее значимых </w:t>
      </w:r>
      <w:r w:rsidRPr="00037EFD">
        <w:rPr>
          <w:spacing w:val="-1"/>
          <w:sz w:val="28"/>
          <w:szCs w:val="28"/>
        </w:rPr>
        <w:t xml:space="preserve"> зависимостей ВВП КР от всех включенных переменных можно</w:t>
      </w:r>
      <w:r w:rsidR="00366C99" w:rsidRPr="00037EFD">
        <w:rPr>
          <w:spacing w:val="-1"/>
          <w:sz w:val="28"/>
          <w:szCs w:val="28"/>
        </w:rPr>
        <w:t xml:space="preserve"> отобразить на графике (рис.3</w:t>
      </w:r>
      <w:r w:rsidRPr="00037EFD">
        <w:rPr>
          <w:spacing w:val="-1"/>
          <w:sz w:val="28"/>
          <w:szCs w:val="28"/>
        </w:rPr>
        <w:t>)</w:t>
      </w:r>
      <w:r w:rsidR="003B58F9">
        <w:rPr>
          <w:spacing w:val="-1"/>
          <w:sz w:val="28"/>
          <w:szCs w:val="28"/>
        </w:rPr>
        <w:t>.</w:t>
      </w:r>
    </w:p>
    <w:p w:rsidR="00494697" w:rsidRDefault="00494697" w:rsidP="009C107A">
      <w:pPr>
        <w:shd w:val="clear" w:color="auto" w:fill="FFFFFF"/>
        <w:ind w:firstLine="720"/>
        <w:jc w:val="both"/>
        <w:rPr>
          <w:spacing w:val="-1"/>
          <w:sz w:val="28"/>
          <w:szCs w:val="28"/>
        </w:rPr>
      </w:pPr>
    </w:p>
    <w:p w:rsidR="00494697" w:rsidRPr="00037EFD" w:rsidRDefault="00C641CB" w:rsidP="009C107A">
      <w:pPr>
        <w:shd w:val="clear" w:color="auto" w:fill="FFFFFF"/>
        <w:ind w:firstLine="720"/>
        <w:jc w:val="both"/>
        <w:rPr>
          <w:spacing w:val="-1"/>
          <w:sz w:val="28"/>
          <w:szCs w:val="28"/>
        </w:rPr>
      </w:pPr>
      <w:r>
        <w:rPr>
          <w:noProof/>
          <w:spacing w:val="-1"/>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230.55pt;margin-top:21.9pt;width:72.75pt;height:153.75pt;flip:x;z-index:251659264" o:connectortype="straight" strokecolor="#c0504d [3205]"/>
        </w:pict>
      </w:r>
      <w:r>
        <w:rPr>
          <w:noProof/>
          <w:spacing w:val="-1"/>
          <w:sz w:val="28"/>
          <w:szCs w:val="28"/>
        </w:rPr>
        <w:pict>
          <v:shape id="_x0000_s1028" type="#_x0000_t32" style="position:absolute;left:0;text-align:left;margin-left:390.3pt;margin-top:39.15pt;width:76.5pt;height:142.5pt;flip:x;z-index:251660288" o:connectortype="straight" strokecolor="#c0504d [3205]"/>
        </w:pict>
      </w:r>
      <w:r>
        <w:rPr>
          <w:noProof/>
          <w:spacing w:val="-1"/>
          <w:sz w:val="28"/>
          <w:szCs w:val="28"/>
        </w:rPr>
        <w:pict>
          <v:shape id="_x0000_s1029" type="#_x0000_t32" style="position:absolute;left:0;text-align:left;margin-left:85.05pt;margin-top:26.4pt;width:69pt;height:155.25pt;flip:x;z-index:251661312" o:connectortype="straight" strokecolor="#c0504d [3205]"/>
        </w:pict>
      </w:r>
      <w:r w:rsidR="00494697" w:rsidRPr="00494697">
        <w:rPr>
          <w:noProof/>
          <w:spacing w:val="-1"/>
          <w:sz w:val="28"/>
          <w:szCs w:val="28"/>
        </w:rPr>
        <w:drawing>
          <wp:inline distT="0" distB="0" distL="0" distR="0">
            <wp:extent cx="5648325" cy="29718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l="32089" t="37187" r="12650" b="35338"/>
                    <a:stretch>
                      <a:fillRect/>
                    </a:stretch>
                  </pic:blipFill>
                  <pic:spPr bwMode="auto">
                    <a:xfrm>
                      <a:off x="0" y="0"/>
                      <a:ext cx="5648325" cy="2971800"/>
                    </a:xfrm>
                    <a:prstGeom prst="rect">
                      <a:avLst/>
                    </a:prstGeom>
                    <a:noFill/>
                    <a:ln w="9525">
                      <a:noFill/>
                      <a:miter lim="800000"/>
                      <a:headEnd/>
                      <a:tailEnd/>
                    </a:ln>
                  </pic:spPr>
                </pic:pic>
              </a:graphicData>
            </a:graphic>
          </wp:inline>
        </w:drawing>
      </w:r>
    </w:p>
    <w:p w:rsidR="009C107A" w:rsidRPr="00037EFD" w:rsidRDefault="009C107A" w:rsidP="009C107A">
      <w:pPr>
        <w:shd w:val="clear" w:color="auto" w:fill="FFFFFF"/>
        <w:jc w:val="both"/>
        <w:rPr>
          <w:b/>
          <w:spacing w:val="-1"/>
          <w:sz w:val="28"/>
          <w:szCs w:val="28"/>
        </w:rPr>
      </w:pPr>
    </w:p>
    <w:p w:rsidR="00366C99" w:rsidRPr="00037EFD" w:rsidRDefault="00366C99" w:rsidP="009C107A">
      <w:pPr>
        <w:shd w:val="clear" w:color="auto" w:fill="FFFFFF"/>
        <w:jc w:val="both"/>
        <w:rPr>
          <w:spacing w:val="-1"/>
          <w:sz w:val="28"/>
          <w:szCs w:val="28"/>
        </w:rPr>
      </w:pPr>
    </w:p>
    <w:p w:rsidR="009C107A" w:rsidRPr="00037EFD" w:rsidRDefault="00366C99" w:rsidP="009C107A">
      <w:pPr>
        <w:shd w:val="clear" w:color="auto" w:fill="FFFFFF"/>
        <w:jc w:val="both"/>
        <w:rPr>
          <w:spacing w:val="-1"/>
          <w:sz w:val="28"/>
          <w:szCs w:val="28"/>
        </w:rPr>
      </w:pPr>
      <w:r w:rsidRPr="00037EFD">
        <w:rPr>
          <w:spacing w:val="-1"/>
          <w:sz w:val="28"/>
          <w:szCs w:val="28"/>
        </w:rPr>
        <w:t>Рис.3</w:t>
      </w:r>
      <w:r w:rsidR="003B58F9">
        <w:rPr>
          <w:spacing w:val="-1"/>
          <w:sz w:val="28"/>
          <w:szCs w:val="28"/>
        </w:rPr>
        <w:t>.</w:t>
      </w:r>
      <w:r w:rsidR="009C107A" w:rsidRPr="00037EFD">
        <w:rPr>
          <w:spacing w:val="-1"/>
          <w:sz w:val="28"/>
          <w:szCs w:val="28"/>
        </w:rPr>
        <w:t xml:space="preserve"> Парные зависимости ВВП КР и экспортно-импортных операций со странами ШОС</w:t>
      </w:r>
      <w:r w:rsidR="003B58F9">
        <w:rPr>
          <w:spacing w:val="-1"/>
          <w:sz w:val="28"/>
          <w:szCs w:val="28"/>
        </w:rPr>
        <w:t>.</w:t>
      </w:r>
    </w:p>
    <w:p w:rsidR="009C107A" w:rsidRDefault="00F95545" w:rsidP="009C107A">
      <w:pPr>
        <w:shd w:val="clear" w:color="auto" w:fill="FFFFFF"/>
        <w:ind w:firstLine="720"/>
        <w:jc w:val="both"/>
        <w:rPr>
          <w:sz w:val="28"/>
          <w:szCs w:val="28"/>
        </w:rPr>
      </w:pPr>
      <w:r>
        <w:rPr>
          <w:sz w:val="28"/>
          <w:szCs w:val="28"/>
        </w:rPr>
        <w:t>В качестве простейшей эконометрической модели р</w:t>
      </w:r>
      <w:r w:rsidRPr="00037EFD">
        <w:rPr>
          <w:sz w:val="28"/>
          <w:szCs w:val="28"/>
        </w:rPr>
        <w:t>ассмотрим регрессию ВВП в сомовом выражении на все имеющиеся переменные</w:t>
      </w:r>
      <w:r w:rsidR="009C107A" w:rsidRPr="00037EFD">
        <w:rPr>
          <w:sz w:val="28"/>
          <w:szCs w:val="28"/>
        </w:rPr>
        <w:t>:</w:t>
      </w:r>
    </w:p>
    <w:p w:rsidR="00ED147B" w:rsidRDefault="00ED147B" w:rsidP="009C107A">
      <w:pPr>
        <w:shd w:val="clear" w:color="auto" w:fill="FFFFFF"/>
        <w:ind w:firstLine="720"/>
        <w:jc w:val="both"/>
        <w:rPr>
          <w:sz w:val="28"/>
          <w:szCs w:val="28"/>
        </w:rPr>
      </w:pPr>
    </w:p>
    <w:p w:rsidR="009C107A" w:rsidRDefault="009C107A" w:rsidP="009C107A">
      <w:pPr>
        <w:shd w:val="clear" w:color="auto" w:fill="FFFFFF"/>
        <w:ind w:firstLine="720"/>
        <w:jc w:val="both"/>
        <w:rPr>
          <w:b/>
          <w:bCs/>
          <w:sz w:val="28"/>
          <w:szCs w:val="28"/>
        </w:rPr>
      </w:pPr>
      <w:r w:rsidRPr="00037EFD">
        <w:rPr>
          <w:b/>
          <w:bCs/>
          <w:sz w:val="28"/>
          <w:szCs w:val="28"/>
        </w:rPr>
        <w:t xml:space="preserve">ВВП КР = С(1) + С(2)*экспорт +… + </w:t>
      </w:r>
      <w:r w:rsidRPr="00037EFD">
        <w:rPr>
          <w:b/>
          <w:bCs/>
          <w:sz w:val="28"/>
          <w:szCs w:val="28"/>
          <w:lang w:val="en-US"/>
        </w:rPr>
        <w:t>C</w:t>
      </w:r>
      <w:r w:rsidRPr="00037EFD">
        <w:rPr>
          <w:b/>
          <w:bCs/>
          <w:sz w:val="28"/>
          <w:szCs w:val="28"/>
        </w:rPr>
        <w:t>(</w:t>
      </w:r>
      <w:r w:rsidRPr="00037EFD">
        <w:rPr>
          <w:b/>
          <w:bCs/>
          <w:sz w:val="28"/>
          <w:szCs w:val="28"/>
          <w:lang w:val="en-US"/>
        </w:rPr>
        <w:t>n</w:t>
      </w:r>
      <w:r w:rsidRPr="00037EFD">
        <w:rPr>
          <w:b/>
          <w:bCs/>
          <w:sz w:val="28"/>
          <w:szCs w:val="28"/>
        </w:rPr>
        <w:t>)*импорт+…</w:t>
      </w:r>
    </w:p>
    <w:tbl>
      <w:tblPr>
        <w:tblW w:w="10100" w:type="dxa"/>
        <w:tblInd w:w="60" w:type="dxa"/>
        <w:tblLayout w:type="fixed"/>
        <w:tblCellMar>
          <w:left w:w="30" w:type="dxa"/>
          <w:right w:w="30" w:type="dxa"/>
        </w:tblCellMar>
        <w:tblLook w:val="0000"/>
      </w:tblPr>
      <w:tblGrid>
        <w:gridCol w:w="2664"/>
        <w:gridCol w:w="1624"/>
        <w:gridCol w:w="1559"/>
        <w:gridCol w:w="1843"/>
        <w:gridCol w:w="2410"/>
      </w:tblGrid>
      <w:tr w:rsidR="009C107A" w:rsidRPr="00037EFD" w:rsidTr="00077BF9">
        <w:tc>
          <w:tcPr>
            <w:tcW w:w="10100" w:type="dxa"/>
            <w:gridSpan w:val="5"/>
            <w:tcBorders>
              <w:top w:val="nil"/>
              <w:left w:val="nil"/>
              <w:bottom w:val="single" w:sz="4" w:space="0" w:color="auto"/>
              <w:right w:val="nil"/>
            </w:tcBorders>
          </w:tcPr>
          <w:p w:rsidR="00F76C9F" w:rsidRPr="00037EFD" w:rsidRDefault="00F52FB5" w:rsidP="00494697">
            <w:pPr>
              <w:autoSpaceDE w:val="0"/>
              <w:autoSpaceDN w:val="0"/>
              <w:adjustRightInd w:val="0"/>
              <w:rPr>
                <w:sz w:val="28"/>
                <w:szCs w:val="28"/>
              </w:rPr>
            </w:pPr>
            <w:r w:rsidRPr="00037EFD">
              <w:rPr>
                <w:sz w:val="28"/>
                <w:szCs w:val="28"/>
              </w:rPr>
              <w:br w:type="page"/>
            </w:r>
          </w:p>
          <w:p w:rsidR="007C274F" w:rsidRPr="00037EFD" w:rsidRDefault="00F95545" w:rsidP="005F0291">
            <w:pPr>
              <w:shd w:val="clear" w:color="auto" w:fill="FFFFFF"/>
              <w:ind w:firstLine="720"/>
              <w:jc w:val="both"/>
              <w:rPr>
                <w:sz w:val="28"/>
                <w:szCs w:val="28"/>
              </w:rPr>
            </w:pPr>
            <w:r>
              <w:rPr>
                <w:sz w:val="28"/>
                <w:szCs w:val="28"/>
              </w:rPr>
              <w:t xml:space="preserve">Как </w:t>
            </w:r>
            <w:r w:rsidRPr="00037EFD">
              <w:rPr>
                <w:sz w:val="28"/>
                <w:szCs w:val="28"/>
              </w:rPr>
              <w:t xml:space="preserve">видно </w:t>
            </w:r>
            <w:r>
              <w:rPr>
                <w:sz w:val="28"/>
                <w:szCs w:val="28"/>
              </w:rPr>
              <w:t>и</w:t>
            </w:r>
            <w:r w:rsidR="007C274F" w:rsidRPr="00037EFD">
              <w:rPr>
                <w:sz w:val="28"/>
                <w:szCs w:val="28"/>
              </w:rPr>
              <w:t xml:space="preserve">з таблицы </w:t>
            </w:r>
            <w:r w:rsidR="00494697">
              <w:rPr>
                <w:sz w:val="28"/>
                <w:szCs w:val="28"/>
              </w:rPr>
              <w:t>3</w:t>
            </w:r>
            <w:r w:rsidR="007C274F" w:rsidRPr="00037EFD">
              <w:rPr>
                <w:sz w:val="28"/>
                <w:szCs w:val="28"/>
              </w:rPr>
              <w:t xml:space="preserve">, что многие переменные экспорта и импорта стран являются незначимыми. </w:t>
            </w:r>
            <w:r w:rsidR="00D32743">
              <w:rPr>
                <w:sz w:val="28"/>
                <w:szCs w:val="28"/>
              </w:rPr>
              <w:t xml:space="preserve">Это связано с </w:t>
            </w:r>
            <w:r w:rsidR="007C274F" w:rsidRPr="00037EFD">
              <w:rPr>
                <w:spacing w:val="-1"/>
                <w:sz w:val="28"/>
                <w:szCs w:val="28"/>
              </w:rPr>
              <w:t xml:space="preserve"> тесн</w:t>
            </w:r>
            <w:r w:rsidR="00D32743">
              <w:rPr>
                <w:spacing w:val="-1"/>
                <w:sz w:val="28"/>
                <w:szCs w:val="28"/>
              </w:rPr>
              <w:t>ой</w:t>
            </w:r>
            <w:r w:rsidR="007C274F" w:rsidRPr="00037EFD">
              <w:rPr>
                <w:spacing w:val="-1"/>
                <w:sz w:val="28"/>
                <w:szCs w:val="28"/>
              </w:rPr>
              <w:t xml:space="preserve"> линейн</w:t>
            </w:r>
            <w:r w:rsidR="00D32743">
              <w:rPr>
                <w:spacing w:val="-1"/>
                <w:sz w:val="28"/>
                <w:szCs w:val="28"/>
              </w:rPr>
              <w:t>ой</w:t>
            </w:r>
            <w:r w:rsidR="007C274F" w:rsidRPr="00037EFD">
              <w:rPr>
                <w:spacing w:val="-1"/>
                <w:sz w:val="28"/>
                <w:szCs w:val="28"/>
              </w:rPr>
              <w:t xml:space="preserve"> зависимост</w:t>
            </w:r>
            <w:r w:rsidR="00D32743">
              <w:rPr>
                <w:spacing w:val="-1"/>
                <w:sz w:val="28"/>
                <w:szCs w:val="28"/>
              </w:rPr>
              <w:t>и</w:t>
            </w:r>
            <w:r w:rsidR="007C274F" w:rsidRPr="00037EFD">
              <w:rPr>
                <w:spacing w:val="-1"/>
                <w:sz w:val="28"/>
                <w:szCs w:val="28"/>
              </w:rPr>
              <w:t xml:space="preserve"> между </w:t>
            </w:r>
            <w:r w:rsidR="007C274F" w:rsidRPr="00037EFD">
              <w:rPr>
                <w:spacing w:val="-1"/>
                <w:sz w:val="28"/>
                <w:szCs w:val="28"/>
              </w:rPr>
              <w:lastRenderedPageBreak/>
              <w:t xml:space="preserve">переменными </w:t>
            </w:r>
            <w:r w:rsidR="007C274F" w:rsidRPr="00037EFD">
              <w:rPr>
                <w:i/>
                <w:spacing w:val="-1"/>
                <w:sz w:val="28"/>
                <w:szCs w:val="28"/>
              </w:rPr>
              <w:t>экспорта и импорта</w:t>
            </w:r>
            <w:r w:rsidR="007C274F" w:rsidRPr="00037EFD">
              <w:rPr>
                <w:spacing w:val="-1"/>
                <w:sz w:val="28"/>
                <w:szCs w:val="28"/>
              </w:rPr>
              <w:t xml:space="preserve"> в раз</w:t>
            </w:r>
            <w:r w:rsidR="00D32743">
              <w:rPr>
                <w:spacing w:val="-1"/>
                <w:sz w:val="28"/>
                <w:szCs w:val="28"/>
              </w:rPr>
              <w:t>лич</w:t>
            </w:r>
            <w:r w:rsidR="007C274F" w:rsidRPr="00037EFD">
              <w:rPr>
                <w:spacing w:val="-1"/>
                <w:sz w:val="28"/>
                <w:szCs w:val="28"/>
              </w:rPr>
              <w:t xml:space="preserve">ных </w:t>
            </w:r>
            <w:r w:rsidR="00D32743">
              <w:rPr>
                <w:spacing w:val="-1"/>
                <w:sz w:val="28"/>
                <w:szCs w:val="28"/>
              </w:rPr>
              <w:t>государствах</w:t>
            </w:r>
            <w:r w:rsidR="007C274F" w:rsidRPr="00037EFD">
              <w:rPr>
                <w:spacing w:val="-1"/>
                <w:sz w:val="28"/>
                <w:szCs w:val="28"/>
              </w:rPr>
              <w:t xml:space="preserve">. В </w:t>
            </w:r>
            <w:r w:rsidR="00D32743">
              <w:rPr>
                <w:spacing w:val="-1"/>
                <w:sz w:val="28"/>
                <w:szCs w:val="28"/>
              </w:rPr>
              <w:t>связи с этим</w:t>
            </w:r>
            <w:r w:rsidR="007C274F" w:rsidRPr="00037EFD">
              <w:rPr>
                <w:spacing w:val="-1"/>
                <w:sz w:val="28"/>
                <w:szCs w:val="28"/>
              </w:rPr>
              <w:t xml:space="preserve"> в нашей модели </w:t>
            </w:r>
            <w:r w:rsidR="00D32743">
              <w:rPr>
                <w:spacing w:val="-1"/>
                <w:sz w:val="28"/>
                <w:szCs w:val="28"/>
              </w:rPr>
              <w:t>возникает</w:t>
            </w:r>
            <w:r w:rsidR="007C274F" w:rsidRPr="00037EFD">
              <w:rPr>
                <w:spacing w:val="-1"/>
                <w:sz w:val="28"/>
                <w:szCs w:val="28"/>
              </w:rPr>
              <w:t xml:space="preserve"> проблема мультиколлинеарности, которая и </w:t>
            </w:r>
            <w:r w:rsidR="007C274F" w:rsidRPr="00037EFD">
              <w:rPr>
                <w:sz w:val="28"/>
                <w:szCs w:val="28"/>
              </w:rPr>
              <w:t xml:space="preserve">приводит к незначимости коэффициентов. Подтверждением наличия мультиколлинеарности можно </w:t>
            </w:r>
            <w:r w:rsidR="00D32743">
              <w:rPr>
                <w:sz w:val="28"/>
                <w:szCs w:val="28"/>
              </w:rPr>
              <w:t>полагать</w:t>
            </w:r>
            <w:r w:rsidR="007C274F" w:rsidRPr="00037EFD">
              <w:rPr>
                <w:sz w:val="28"/>
                <w:szCs w:val="28"/>
              </w:rPr>
              <w:t xml:space="preserve"> и высокое значение </w:t>
            </w:r>
            <w:r w:rsidR="007C274F" w:rsidRPr="00037EFD">
              <w:rPr>
                <w:sz w:val="28"/>
                <w:szCs w:val="28"/>
                <w:lang w:val="en-US"/>
              </w:rPr>
              <w:t>F</w:t>
            </w:r>
            <w:r w:rsidR="007C274F" w:rsidRPr="00037EFD">
              <w:rPr>
                <w:sz w:val="28"/>
                <w:szCs w:val="28"/>
              </w:rPr>
              <w:t xml:space="preserve">-статистики (т.е. модель в целом является значимой) при малой значимости и больших стандартных ошибках </w:t>
            </w:r>
            <w:r w:rsidR="00D32743">
              <w:rPr>
                <w:sz w:val="28"/>
                <w:szCs w:val="28"/>
              </w:rPr>
              <w:t>отдельных</w:t>
            </w:r>
            <w:r w:rsidR="007C274F" w:rsidRPr="00037EFD">
              <w:rPr>
                <w:sz w:val="28"/>
                <w:szCs w:val="28"/>
              </w:rPr>
              <w:t xml:space="preserve"> коэффициентов.</w:t>
            </w:r>
          </w:p>
          <w:p w:rsidR="005B4A5B" w:rsidRDefault="005B4A5B" w:rsidP="00ED147B">
            <w:pPr>
              <w:autoSpaceDE w:val="0"/>
              <w:autoSpaceDN w:val="0"/>
              <w:adjustRightInd w:val="0"/>
              <w:jc w:val="center"/>
              <w:rPr>
                <w:sz w:val="28"/>
                <w:szCs w:val="28"/>
              </w:rPr>
            </w:pPr>
          </w:p>
          <w:p w:rsidR="009C107A" w:rsidRPr="00037EFD" w:rsidRDefault="00F76C9F" w:rsidP="00ED147B">
            <w:pPr>
              <w:autoSpaceDE w:val="0"/>
              <w:autoSpaceDN w:val="0"/>
              <w:adjustRightInd w:val="0"/>
              <w:jc w:val="center"/>
              <w:rPr>
                <w:sz w:val="28"/>
                <w:szCs w:val="28"/>
              </w:rPr>
            </w:pPr>
            <w:r w:rsidRPr="00037EFD">
              <w:rPr>
                <w:sz w:val="28"/>
                <w:szCs w:val="28"/>
              </w:rPr>
              <w:t xml:space="preserve">Таблица </w:t>
            </w:r>
            <w:r w:rsidR="00494697">
              <w:rPr>
                <w:sz w:val="28"/>
                <w:szCs w:val="28"/>
              </w:rPr>
              <w:t>3</w:t>
            </w:r>
            <w:r w:rsidR="003B58F9">
              <w:rPr>
                <w:sz w:val="28"/>
                <w:szCs w:val="28"/>
              </w:rPr>
              <w:t xml:space="preserve"> -</w:t>
            </w:r>
            <w:r w:rsidR="009C107A" w:rsidRPr="00037EFD">
              <w:rPr>
                <w:sz w:val="28"/>
                <w:szCs w:val="28"/>
              </w:rPr>
              <w:t xml:space="preserve"> Результаты метода наименьших квадратов</w:t>
            </w:r>
          </w:p>
          <w:p w:rsidR="00F76C9F" w:rsidRPr="00037EFD" w:rsidRDefault="00F76C9F" w:rsidP="004C32A2">
            <w:pPr>
              <w:autoSpaceDE w:val="0"/>
              <w:autoSpaceDN w:val="0"/>
              <w:adjustRightInd w:val="0"/>
              <w:jc w:val="center"/>
              <w:rPr>
                <w:sz w:val="28"/>
                <w:szCs w:val="28"/>
              </w:rPr>
            </w:pP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jc w:val="center"/>
            </w:pPr>
            <w:r w:rsidRPr="005B4A5B">
              <w:lastRenderedPageBreak/>
              <w:t>Variable</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Coefficient</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Std. Error</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t-Statistic</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Prob.</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Экспорт Китай</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0.831040</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0.751899</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1.105255</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0.3311</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Экспорт Казахстан</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0.493742</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0.506188</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0.975412</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0.3846</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Экспорт Россия</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0.964431</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0.436871</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2.207587</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0.0919</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3E1378" w:rsidP="004C32A2">
            <w:pPr>
              <w:autoSpaceDE w:val="0"/>
              <w:autoSpaceDN w:val="0"/>
              <w:adjustRightInd w:val="0"/>
            </w:pPr>
            <w:r>
              <w:t>Экспорт Тадж-р</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5.113670</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4.031829</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1.268325</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0.2735</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3E1378" w:rsidP="003E1378">
            <w:pPr>
              <w:autoSpaceDE w:val="0"/>
              <w:autoSpaceDN w:val="0"/>
              <w:adjustRightInd w:val="0"/>
            </w:pPr>
            <w:r>
              <w:t>Экспорт Узб-н</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-0.079444</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0.252147</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-0.315070</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0.7685</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Импорт Китай</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1.050567</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0.444546</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2.363233</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0.0774</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Импорт Казахстан</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0.346417</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0.275155</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1.258989</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0.2765</w:t>
            </w:r>
          </w:p>
        </w:tc>
      </w:tr>
      <w:tr w:rsidR="009C107A" w:rsidRPr="00037EFD" w:rsidTr="00077BF9">
        <w:trPr>
          <w:trHeight w:val="286"/>
        </w:trPr>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Импорт Россия</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-0.377476</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0.299060</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-1.262207</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0.2755</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3E1378" w:rsidP="004C32A2">
            <w:pPr>
              <w:autoSpaceDE w:val="0"/>
              <w:autoSpaceDN w:val="0"/>
              <w:adjustRightInd w:val="0"/>
            </w:pPr>
            <w:r>
              <w:t>Импорт Тадж-н</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-9.678898</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5.335661</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-1.814002</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0.1439</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3E1378" w:rsidP="004C32A2">
            <w:pPr>
              <w:autoSpaceDE w:val="0"/>
              <w:autoSpaceDN w:val="0"/>
              <w:adjustRightInd w:val="0"/>
            </w:pPr>
            <w:r>
              <w:t>Импорт Узб-н</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0.363500</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0.677977</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0.536153</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0.6203</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jc w:val="center"/>
            </w:pPr>
            <w:r w:rsidRPr="005B4A5B">
              <w:t>C</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81026.24</w:t>
            </w:r>
          </w:p>
        </w:tc>
        <w:tc>
          <w:tcPr>
            <w:tcW w:w="1559"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57707.04</w:t>
            </w:r>
          </w:p>
        </w:tc>
        <w:tc>
          <w:tcPr>
            <w:tcW w:w="1843"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1.404096</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0.2330</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R-squared</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0.992818</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Meandependentvar</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201377.9</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Adjusted R-squared</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0.974863</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 xml:space="preserve">    S.D. dependentvar</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131406.5</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S.E. ofregression</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20834.09</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Akaikeinfocriterion</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22.87148</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Sumsquaredresid</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1.74E+09</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Schwarzcriterion</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23.39072</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Loglikelihood</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-160.5361</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 xml:space="preserve">    F-statistic</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55.29457</w:t>
            </w:r>
          </w:p>
        </w:tc>
      </w:tr>
      <w:tr w:rsidR="009C107A" w:rsidRPr="00037EFD" w:rsidTr="00077BF9">
        <w:tc>
          <w:tcPr>
            <w:tcW w:w="2664" w:type="dxa"/>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Durbin-Watsonstat</w:t>
            </w:r>
          </w:p>
        </w:tc>
        <w:tc>
          <w:tcPr>
            <w:tcW w:w="1624"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2.269853</w:t>
            </w:r>
          </w:p>
        </w:tc>
        <w:tc>
          <w:tcPr>
            <w:tcW w:w="3402" w:type="dxa"/>
            <w:gridSpan w:val="2"/>
            <w:tcBorders>
              <w:top w:val="single" w:sz="4" w:space="0" w:color="auto"/>
              <w:left w:val="single" w:sz="4" w:space="0" w:color="auto"/>
              <w:bottom w:val="single" w:sz="4" w:space="0" w:color="auto"/>
              <w:right w:val="single" w:sz="4" w:space="0" w:color="auto"/>
            </w:tcBorders>
          </w:tcPr>
          <w:p w:rsidR="009C107A" w:rsidRPr="005B4A5B" w:rsidRDefault="009C107A" w:rsidP="004C32A2">
            <w:pPr>
              <w:autoSpaceDE w:val="0"/>
              <w:autoSpaceDN w:val="0"/>
              <w:adjustRightInd w:val="0"/>
            </w:pPr>
            <w:r w:rsidRPr="005B4A5B">
              <w:t>Prob(F-statistic)</w:t>
            </w:r>
          </w:p>
        </w:tc>
        <w:tc>
          <w:tcPr>
            <w:tcW w:w="2410" w:type="dxa"/>
            <w:tcBorders>
              <w:top w:val="single" w:sz="4" w:space="0" w:color="auto"/>
              <w:left w:val="single" w:sz="4" w:space="0" w:color="auto"/>
              <w:bottom w:val="single" w:sz="4" w:space="0" w:color="auto"/>
              <w:right w:val="single" w:sz="4" w:space="0" w:color="auto"/>
            </w:tcBorders>
          </w:tcPr>
          <w:p w:rsidR="009C107A" w:rsidRPr="005B4A5B" w:rsidRDefault="009C107A" w:rsidP="00077BF9">
            <w:pPr>
              <w:autoSpaceDE w:val="0"/>
              <w:autoSpaceDN w:val="0"/>
              <w:adjustRightInd w:val="0"/>
              <w:jc w:val="center"/>
            </w:pPr>
            <w:r w:rsidRPr="005B4A5B">
              <w:t>0.000759</w:t>
            </w:r>
          </w:p>
        </w:tc>
      </w:tr>
    </w:tbl>
    <w:p w:rsidR="00983545" w:rsidRPr="002C1A06" w:rsidRDefault="00983545" w:rsidP="00983545">
      <w:pPr>
        <w:pStyle w:val="ae"/>
        <w:spacing w:after="0"/>
        <w:ind w:firstLine="709"/>
      </w:pPr>
      <w:r>
        <w:t>Источник: НСК КР, Внешняя торговля  КР за 1996–2010 гг.</w:t>
      </w:r>
    </w:p>
    <w:p w:rsidR="005B4A5B" w:rsidRDefault="005B4A5B" w:rsidP="009C107A">
      <w:pPr>
        <w:shd w:val="clear" w:color="auto" w:fill="FFFFFF"/>
        <w:ind w:firstLine="720"/>
        <w:jc w:val="both"/>
        <w:rPr>
          <w:sz w:val="28"/>
          <w:szCs w:val="28"/>
        </w:rPr>
      </w:pPr>
    </w:p>
    <w:p w:rsidR="009C107A" w:rsidRPr="00037EFD" w:rsidRDefault="009C107A" w:rsidP="009C107A">
      <w:pPr>
        <w:shd w:val="clear" w:color="auto" w:fill="FFFFFF"/>
        <w:ind w:firstLine="720"/>
        <w:jc w:val="both"/>
        <w:rPr>
          <w:sz w:val="28"/>
          <w:szCs w:val="28"/>
        </w:rPr>
      </w:pPr>
      <w:r w:rsidRPr="00037EFD">
        <w:rPr>
          <w:sz w:val="28"/>
          <w:szCs w:val="28"/>
        </w:rPr>
        <w:t xml:space="preserve">Чтобы преодолеть эту проблему, </w:t>
      </w:r>
      <w:r w:rsidR="00D27FBE">
        <w:rPr>
          <w:sz w:val="28"/>
          <w:szCs w:val="28"/>
        </w:rPr>
        <w:t xml:space="preserve">были взяты </w:t>
      </w:r>
      <w:r w:rsidRPr="00037EFD">
        <w:rPr>
          <w:sz w:val="28"/>
          <w:szCs w:val="28"/>
        </w:rPr>
        <w:t xml:space="preserve"> наиболее значимые переменные и рассмотр</w:t>
      </w:r>
      <w:r w:rsidR="00D27FBE">
        <w:rPr>
          <w:sz w:val="28"/>
          <w:szCs w:val="28"/>
        </w:rPr>
        <w:t>ена</w:t>
      </w:r>
      <w:r w:rsidRPr="00037EFD">
        <w:rPr>
          <w:sz w:val="28"/>
          <w:szCs w:val="28"/>
        </w:rPr>
        <w:t xml:space="preserve"> модель.</w:t>
      </w:r>
    </w:p>
    <w:p w:rsidR="00D27FBE" w:rsidRDefault="00D27FBE" w:rsidP="009C107A">
      <w:pPr>
        <w:shd w:val="clear" w:color="auto" w:fill="FFFFFF"/>
        <w:rPr>
          <w:spacing w:val="-3"/>
          <w:sz w:val="28"/>
          <w:szCs w:val="28"/>
        </w:rPr>
      </w:pPr>
    </w:p>
    <w:p w:rsidR="009C107A" w:rsidRPr="00037EFD" w:rsidRDefault="009C107A" w:rsidP="009C107A">
      <w:pPr>
        <w:shd w:val="clear" w:color="auto" w:fill="FFFFFF"/>
        <w:rPr>
          <w:spacing w:val="-3"/>
          <w:sz w:val="28"/>
          <w:szCs w:val="28"/>
        </w:rPr>
      </w:pPr>
      <w:r w:rsidRPr="00037EFD">
        <w:rPr>
          <w:spacing w:val="-3"/>
          <w:sz w:val="28"/>
          <w:szCs w:val="28"/>
        </w:rPr>
        <w:t>Результаты регрессии имеют вид:</w:t>
      </w:r>
    </w:p>
    <w:p w:rsidR="00D27FBE" w:rsidRDefault="00D27FBE" w:rsidP="00D27FBE">
      <w:pPr>
        <w:shd w:val="clear" w:color="auto" w:fill="FFFFFF"/>
        <w:spacing w:line="360" w:lineRule="auto"/>
        <w:rPr>
          <w:b/>
          <w:bCs/>
          <w:sz w:val="28"/>
          <w:szCs w:val="28"/>
        </w:rPr>
      </w:pPr>
    </w:p>
    <w:p w:rsidR="00D27FBE" w:rsidRPr="00794E9C" w:rsidRDefault="00D27FBE" w:rsidP="00D27FBE">
      <w:pPr>
        <w:shd w:val="clear" w:color="auto" w:fill="FFFFFF"/>
        <w:spacing w:line="360" w:lineRule="auto"/>
        <w:rPr>
          <w:b/>
          <w:bCs/>
          <w:sz w:val="28"/>
          <w:szCs w:val="28"/>
        </w:rPr>
      </w:pPr>
      <w:r>
        <w:rPr>
          <w:b/>
          <w:bCs/>
          <w:sz w:val="28"/>
          <w:szCs w:val="28"/>
        </w:rPr>
        <w:t>ВВП КР</w:t>
      </w:r>
      <w:r w:rsidRPr="0051115A">
        <w:rPr>
          <w:b/>
          <w:bCs/>
          <w:sz w:val="28"/>
          <w:szCs w:val="28"/>
        </w:rPr>
        <w:t xml:space="preserve"> = 148922 + 0.46 </w:t>
      </w:r>
      <w:r>
        <w:rPr>
          <w:b/>
          <w:bCs/>
          <w:sz w:val="28"/>
          <w:szCs w:val="28"/>
        </w:rPr>
        <w:t>Имп</w:t>
      </w:r>
      <w:r w:rsidR="00B5319B">
        <w:rPr>
          <w:b/>
          <w:bCs/>
          <w:sz w:val="28"/>
          <w:szCs w:val="28"/>
        </w:rPr>
        <w:t>орт Китай</w:t>
      </w:r>
      <w:r w:rsidRPr="0051115A">
        <w:rPr>
          <w:b/>
          <w:bCs/>
          <w:sz w:val="28"/>
          <w:szCs w:val="28"/>
        </w:rPr>
        <w:t xml:space="preserve"> </w:t>
      </w:r>
      <w:r w:rsidR="00B5319B">
        <w:rPr>
          <w:b/>
          <w:bCs/>
          <w:sz w:val="28"/>
          <w:szCs w:val="28"/>
        </w:rPr>
        <w:t xml:space="preserve">+  </w:t>
      </w:r>
      <w:r w:rsidRPr="0051115A">
        <w:rPr>
          <w:b/>
          <w:bCs/>
          <w:sz w:val="28"/>
          <w:szCs w:val="28"/>
        </w:rPr>
        <w:t xml:space="preserve">0.56 </w:t>
      </w:r>
      <w:r>
        <w:rPr>
          <w:b/>
          <w:bCs/>
          <w:sz w:val="28"/>
          <w:szCs w:val="28"/>
        </w:rPr>
        <w:t>Имп</w:t>
      </w:r>
      <w:r w:rsidR="00B5319B">
        <w:rPr>
          <w:b/>
          <w:bCs/>
          <w:sz w:val="28"/>
          <w:szCs w:val="28"/>
        </w:rPr>
        <w:t xml:space="preserve">орт </w:t>
      </w:r>
      <w:r>
        <w:rPr>
          <w:b/>
          <w:bCs/>
          <w:sz w:val="28"/>
          <w:szCs w:val="28"/>
        </w:rPr>
        <w:t>Казах</w:t>
      </w:r>
      <w:r w:rsidR="00B5319B">
        <w:rPr>
          <w:b/>
          <w:bCs/>
          <w:sz w:val="28"/>
          <w:szCs w:val="28"/>
        </w:rPr>
        <w:t>стан</w:t>
      </w:r>
      <w:r w:rsidRPr="0051115A">
        <w:rPr>
          <w:b/>
          <w:bCs/>
          <w:sz w:val="28"/>
          <w:szCs w:val="28"/>
        </w:rPr>
        <w:t xml:space="preserve"> </w:t>
      </w:r>
      <w:r>
        <w:rPr>
          <w:b/>
          <w:bCs/>
          <w:sz w:val="28"/>
          <w:szCs w:val="28"/>
        </w:rPr>
        <w:t>+</w:t>
      </w:r>
      <w:r w:rsidRPr="0051115A">
        <w:rPr>
          <w:b/>
          <w:bCs/>
          <w:sz w:val="28"/>
          <w:szCs w:val="28"/>
        </w:rPr>
        <w:t xml:space="preserve"> 0.74 </w:t>
      </w:r>
      <w:r>
        <w:rPr>
          <w:b/>
          <w:bCs/>
          <w:sz w:val="28"/>
          <w:szCs w:val="28"/>
        </w:rPr>
        <w:t>Эксп</w:t>
      </w:r>
      <w:r w:rsidR="00B5319B">
        <w:rPr>
          <w:b/>
          <w:bCs/>
          <w:sz w:val="28"/>
          <w:szCs w:val="28"/>
        </w:rPr>
        <w:t xml:space="preserve">орт </w:t>
      </w:r>
      <w:r>
        <w:rPr>
          <w:b/>
          <w:bCs/>
          <w:sz w:val="28"/>
          <w:szCs w:val="28"/>
        </w:rPr>
        <w:t>Россия</w:t>
      </w:r>
      <w:r w:rsidRPr="0051115A">
        <w:rPr>
          <w:b/>
          <w:bCs/>
          <w:sz w:val="28"/>
          <w:szCs w:val="28"/>
        </w:rPr>
        <w:t xml:space="preserve">  - 7.49 </w:t>
      </w:r>
      <w:r>
        <w:rPr>
          <w:b/>
          <w:bCs/>
          <w:sz w:val="28"/>
          <w:szCs w:val="28"/>
        </w:rPr>
        <w:t>Имп</w:t>
      </w:r>
      <w:r w:rsidR="00B5319B">
        <w:rPr>
          <w:b/>
          <w:bCs/>
          <w:sz w:val="28"/>
          <w:szCs w:val="28"/>
        </w:rPr>
        <w:t xml:space="preserve">орт </w:t>
      </w:r>
      <w:r>
        <w:rPr>
          <w:b/>
          <w:bCs/>
          <w:sz w:val="28"/>
          <w:szCs w:val="28"/>
        </w:rPr>
        <w:t>Тадж</w:t>
      </w:r>
      <w:r w:rsidR="00B5319B">
        <w:rPr>
          <w:b/>
          <w:bCs/>
          <w:sz w:val="28"/>
          <w:szCs w:val="28"/>
        </w:rPr>
        <w:t>икиста</w:t>
      </w:r>
      <w:r>
        <w:rPr>
          <w:b/>
          <w:bCs/>
          <w:sz w:val="28"/>
          <w:szCs w:val="28"/>
        </w:rPr>
        <w:t>н</w:t>
      </w:r>
      <w:r w:rsidRPr="0051115A">
        <w:rPr>
          <w:b/>
          <w:bCs/>
          <w:sz w:val="28"/>
          <w:szCs w:val="28"/>
        </w:rPr>
        <w:t xml:space="preserve">– 0.23 </w:t>
      </w:r>
      <w:r>
        <w:rPr>
          <w:b/>
          <w:bCs/>
          <w:sz w:val="28"/>
          <w:szCs w:val="28"/>
        </w:rPr>
        <w:t>Эксп</w:t>
      </w:r>
      <w:r w:rsidR="00B5319B">
        <w:rPr>
          <w:b/>
          <w:bCs/>
          <w:sz w:val="28"/>
          <w:szCs w:val="28"/>
        </w:rPr>
        <w:t xml:space="preserve">орт </w:t>
      </w:r>
      <w:r>
        <w:rPr>
          <w:b/>
          <w:bCs/>
          <w:sz w:val="28"/>
          <w:szCs w:val="28"/>
        </w:rPr>
        <w:t>Узбек</w:t>
      </w:r>
      <w:r w:rsidR="00B5319B">
        <w:rPr>
          <w:b/>
          <w:bCs/>
          <w:sz w:val="28"/>
          <w:szCs w:val="28"/>
        </w:rPr>
        <w:t>иста</w:t>
      </w:r>
      <w:r>
        <w:rPr>
          <w:b/>
          <w:bCs/>
          <w:sz w:val="28"/>
          <w:szCs w:val="28"/>
        </w:rPr>
        <w:t>н</w:t>
      </w:r>
    </w:p>
    <w:p w:rsidR="0015003F" w:rsidRPr="008B6FFF" w:rsidRDefault="00D32743" w:rsidP="009C107A">
      <w:pPr>
        <w:shd w:val="clear" w:color="auto" w:fill="FFFFFF"/>
        <w:tabs>
          <w:tab w:val="left" w:pos="1282"/>
          <w:tab w:val="left" w:pos="3576"/>
        </w:tabs>
        <w:ind w:firstLine="737"/>
        <w:jc w:val="both"/>
        <w:rPr>
          <w:spacing w:val="-1"/>
          <w:sz w:val="28"/>
          <w:szCs w:val="28"/>
        </w:rPr>
      </w:pPr>
      <w:r>
        <w:rPr>
          <w:spacing w:val="-1"/>
          <w:sz w:val="28"/>
          <w:szCs w:val="28"/>
        </w:rPr>
        <w:t>Б</w:t>
      </w:r>
      <w:r w:rsidRPr="00037EFD">
        <w:rPr>
          <w:spacing w:val="-1"/>
          <w:sz w:val="28"/>
          <w:szCs w:val="28"/>
        </w:rPr>
        <w:t>ольшо</w:t>
      </w:r>
      <w:r w:rsidR="0083320C">
        <w:rPr>
          <w:spacing w:val="-1"/>
          <w:sz w:val="28"/>
          <w:szCs w:val="28"/>
        </w:rPr>
        <w:t>й</w:t>
      </w:r>
      <w:r w:rsidRPr="00037EFD">
        <w:rPr>
          <w:spacing w:val="-1"/>
          <w:sz w:val="28"/>
          <w:szCs w:val="28"/>
        </w:rPr>
        <w:t xml:space="preserve"> коэффициент</w:t>
      </w:r>
      <w:r w:rsidR="0083320C">
        <w:rPr>
          <w:spacing w:val="-1"/>
          <w:sz w:val="28"/>
          <w:szCs w:val="28"/>
        </w:rPr>
        <w:t xml:space="preserve"> </w:t>
      </w:r>
      <w:r w:rsidRPr="00037EFD">
        <w:rPr>
          <w:spacing w:val="-1"/>
          <w:sz w:val="28"/>
          <w:szCs w:val="28"/>
        </w:rPr>
        <w:t xml:space="preserve"> детерминации (0,988)</w:t>
      </w:r>
      <w:r>
        <w:rPr>
          <w:spacing w:val="-1"/>
          <w:sz w:val="28"/>
          <w:szCs w:val="28"/>
        </w:rPr>
        <w:t>,</w:t>
      </w:r>
      <w:r w:rsidR="0083320C">
        <w:rPr>
          <w:spacing w:val="-1"/>
          <w:sz w:val="28"/>
          <w:szCs w:val="28"/>
        </w:rPr>
        <w:t xml:space="preserve"> в</w:t>
      </w:r>
      <w:r w:rsidR="009C107A" w:rsidRPr="00037EFD">
        <w:rPr>
          <w:spacing w:val="-1"/>
          <w:sz w:val="28"/>
          <w:szCs w:val="28"/>
        </w:rPr>
        <w:t>ысокая значимость модели в целом и высокой значимости каждого коэффициента при переменных (более чем на 93%), и другие тесты позвол</w:t>
      </w:r>
      <w:r w:rsidR="007D4D00">
        <w:rPr>
          <w:spacing w:val="-1"/>
          <w:sz w:val="28"/>
          <w:szCs w:val="28"/>
        </w:rPr>
        <w:t>или</w:t>
      </w:r>
      <w:r w:rsidR="009C107A" w:rsidRPr="00037EFD">
        <w:rPr>
          <w:spacing w:val="-1"/>
          <w:sz w:val="28"/>
          <w:szCs w:val="28"/>
        </w:rPr>
        <w:t xml:space="preserve"> </w:t>
      </w:r>
      <w:r w:rsidR="003E1378">
        <w:rPr>
          <w:spacing w:val="-1"/>
          <w:sz w:val="28"/>
          <w:szCs w:val="28"/>
        </w:rPr>
        <w:t>с</w:t>
      </w:r>
      <w:r w:rsidR="009C107A" w:rsidRPr="00037EFD">
        <w:rPr>
          <w:spacing w:val="-1"/>
          <w:sz w:val="28"/>
          <w:szCs w:val="28"/>
        </w:rPr>
        <w:t xml:space="preserve">делать следующие выводы. </w:t>
      </w:r>
    </w:p>
    <w:p w:rsidR="0015003F" w:rsidRPr="008B6FFF" w:rsidRDefault="0015003F" w:rsidP="0015003F">
      <w:pPr>
        <w:shd w:val="clear" w:color="auto" w:fill="FFFFFF"/>
        <w:tabs>
          <w:tab w:val="left" w:pos="1282"/>
          <w:tab w:val="left" w:pos="3576"/>
        </w:tabs>
        <w:ind w:firstLine="737"/>
        <w:jc w:val="both"/>
        <w:rPr>
          <w:sz w:val="28"/>
          <w:szCs w:val="28"/>
        </w:rPr>
      </w:pPr>
      <w:r w:rsidRPr="00037EFD">
        <w:rPr>
          <w:sz w:val="28"/>
          <w:szCs w:val="28"/>
        </w:rPr>
        <w:t>Из</w:t>
      </w:r>
      <w:r w:rsidRPr="0015003F">
        <w:rPr>
          <w:sz w:val="28"/>
          <w:szCs w:val="28"/>
        </w:rPr>
        <w:t xml:space="preserve"> </w:t>
      </w:r>
      <w:r w:rsidR="0083320C">
        <w:rPr>
          <w:sz w:val="28"/>
          <w:szCs w:val="28"/>
        </w:rPr>
        <w:t>эконометрическо</w:t>
      </w:r>
      <w:r w:rsidR="009C107A" w:rsidRPr="00037EFD">
        <w:rPr>
          <w:sz w:val="28"/>
          <w:szCs w:val="28"/>
        </w:rPr>
        <w:t xml:space="preserve">й модели видно, что </w:t>
      </w:r>
      <w:r w:rsidR="0083320C">
        <w:rPr>
          <w:sz w:val="28"/>
          <w:szCs w:val="28"/>
        </w:rPr>
        <w:t>усилие</w:t>
      </w:r>
      <w:r w:rsidR="009C107A" w:rsidRPr="00037EFD">
        <w:rPr>
          <w:sz w:val="28"/>
          <w:szCs w:val="28"/>
        </w:rPr>
        <w:t xml:space="preserve"> к экономическому сотрудничеству </w:t>
      </w:r>
      <w:r w:rsidR="0083320C">
        <w:rPr>
          <w:sz w:val="28"/>
          <w:szCs w:val="28"/>
        </w:rPr>
        <w:t>по</w:t>
      </w:r>
      <w:r w:rsidR="009C107A" w:rsidRPr="00037EFD">
        <w:rPr>
          <w:sz w:val="28"/>
          <w:szCs w:val="28"/>
        </w:rPr>
        <w:t xml:space="preserve">требует дифференцированного подхода к выбору партнеров по интеграционной группировке. </w:t>
      </w:r>
    </w:p>
    <w:p w:rsidR="0015003F" w:rsidRPr="0015003F" w:rsidRDefault="009C107A" w:rsidP="00723555">
      <w:pPr>
        <w:shd w:val="clear" w:color="auto" w:fill="FFFFFF"/>
        <w:tabs>
          <w:tab w:val="left" w:pos="1282"/>
          <w:tab w:val="left" w:pos="3576"/>
        </w:tabs>
        <w:ind w:firstLine="737"/>
        <w:jc w:val="both"/>
        <w:rPr>
          <w:sz w:val="28"/>
          <w:szCs w:val="28"/>
        </w:rPr>
      </w:pPr>
      <w:r w:rsidRPr="00037EFD">
        <w:rPr>
          <w:sz w:val="28"/>
          <w:szCs w:val="28"/>
        </w:rPr>
        <w:t xml:space="preserve">Данная регрессионная модель </w:t>
      </w:r>
      <w:r w:rsidR="0083320C">
        <w:rPr>
          <w:sz w:val="28"/>
          <w:szCs w:val="28"/>
        </w:rPr>
        <w:t>удостоверяет</w:t>
      </w:r>
      <w:r w:rsidRPr="00037EFD">
        <w:rPr>
          <w:sz w:val="28"/>
          <w:szCs w:val="28"/>
        </w:rPr>
        <w:t xml:space="preserve"> теоретические модели Вайнера и Мида об эффекте создания и отклонения союза. </w:t>
      </w:r>
      <w:r w:rsidR="0015003F" w:rsidRPr="00037EFD">
        <w:rPr>
          <w:sz w:val="28"/>
          <w:szCs w:val="28"/>
        </w:rPr>
        <w:t>Наиболее выгодным</w:t>
      </w:r>
      <w:r w:rsidR="0015003F">
        <w:rPr>
          <w:sz w:val="28"/>
          <w:szCs w:val="28"/>
        </w:rPr>
        <w:t>и</w:t>
      </w:r>
      <w:r w:rsidR="00723555">
        <w:rPr>
          <w:sz w:val="28"/>
          <w:szCs w:val="28"/>
        </w:rPr>
        <w:t xml:space="preserve"> </w:t>
      </w:r>
      <w:r w:rsidR="0015003F" w:rsidRPr="00037EFD">
        <w:rPr>
          <w:sz w:val="28"/>
          <w:szCs w:val="28"/>
        </w:rPr>
        <w:t xml:space="preserve"> </w:t>
      </w:r>
      <w:r w:rsidR="00723555">
        <w:rPr>
          <w:sz w:val="28"/>
          <w:szCs w:val="28"/>
        </w:rPr>
        <w:t xml:space="preserve">  </w:t>
      </w:r>
      <w:r w:rsidR="0015003F" w:rsidRPr="00037EFD">
        <w:rPr>
          <w:sz w:val="28"/>
          <w:szCs w:val="28"/>
        </w:rPr>
        <w:t>для</w:t>
      </w:r>
      <w:r w:rsidR="00723555">
        <w:rPr>
          <w:sz w:val="28"/>
          <w:szCs w:val="28"/>
        </w:rPr>
        <w:t xml:space="preserve">   </w:t>
      </w:r>
      <w:r w:rsidR="0015003F" w:rsidRPr="00037EFD">
        <w:rPr>
          <w:sz w:val="28"/>
          <w:szCs w:val="28"/>
        </w:rPr>
        <w:t xml:space="preserve"> интеграции </w:t>
      </w:r>
      <w:r w:rsidR="00723555">
        <w:rPr>
          <w:sz w:val="28"/>
          <w:szCs w:val="28"/>
        </w:rPr>
        <w:t xml:space="preserve">  </w:t>
      </w:r>
      <w:r w:rsidR="0015003F" w:rsidRPr="00037EFD">
        <w:rPr>
          <w:sz w:val="28"/>
          <w:szCs w:val="28"/>
        </w:rPr>
        <w:t xml:space="preserve">являются </w:t>
      </w:r>
      <w:r w:rsidR="00723555">
        <w:rPr>
          <w:sz w:val="28"/>
          <w:szCs w:val="28"/>
        </w:rPr>
        <w:t xml:space="preserve">  </w:t>
      </w:r>
      <w:r w:rsidR="0015003F">
        <w:rPr>
          <w:sz w:val="28"/>
          <w:szCs w:val="28"/>
        </w:rPr>
        <w:t>государства</w:t>
      </w:r>
      <w:r w:rsidR="00723555">
        <w:rPr>
          <w:sz w:val="28"/>
          <w:szCs w:val="28"/>
        </w:rPr>
        <w:t xml:space="preserve">  </w:t>
      </w:r>
      <w:r w:rsidR="0015003F" w:rsidRPr="00037EFD">
        <w:rPr>
          <w:sz w:val="28"/>
          <w:szCs w:val="28"/>
        </w:rPr>
        <w:t xml:space="preserve"> с</w:t>
      </w:r>
      <w:r w:rsidR="00723555">
        <w:rPr>
          <w:sz w:val="28"/>
          <w:szCs w:val="28"/>
        </w:rPr>
        <w:t xml:space="preserve">  </w:t>
      </w:r>
      <w:r w:rsidR="0015003F" w:rsidRPr="00037EFD">
        <w:rPr>
          <w:sz w:val="28"/>
          <w:szCs w:val="28"/>
        </w:rPr>
        <w:t xml:space="preserve"> </w:t>
      </w:r>
      <w:r w:rsidR="0015003F">
        <w:rPr>
          <w:sz w:val="28"/>
          <w:szCs w:val="28"/>
        </w:rPr>
        <w:t>результативными</w:t>
      </w:r>
    </w:p>
    <w:p w:rsidR="009C107A" w:rsidRPr="00037EFD" w:rsidRDefault="009C107A" w:rsidP="0015003F">
      <w:pPr>
        <w:shd w:val="clear" w:color="auto" w:fill="FFFFFF"/>
        <w:tabs>
          <w:tab w:val="left" w:pos="1282"/>
          <w:tab w:val="left" w:pos="3576"/>
        </w:tabs>
        <w:jc w:val="both"/>
        <w:rPr>
          <w:sz w:val="28"/>
          <w:szCs w:val="28"/>
        </w:rPr>
      </w:pPr>
      <w:r w:rsidRPr="00037EFD">
        <w:rPr>
          <w:sz w:val="28"/>
          <w:szCs w:val="28"/>
        </w:rPr>
        <w:lastRenderedPageBreak/>
        <w:t xml:space="preserve">экономиками, а союз с неэффективными экономиками </w:t>
      </w:r>
      <w:r w:rsidR="0083320C">
        <w:rPr>
          <w:sz w:val="28"/>
          <w:szCs w:val="28"/>
        </w:rPr>
        <w:t>негативно</w:t>
      </w:r>
      <w:r w:rsidRPr="00037EFD">
        <w:rPr>
          <w:sz w:val="28"/>
          <w:szCs w:val="28"/>
        </w:rPr>
        <w:t xml:space="preserve"> </w:t>
      </w:r>
      <w:r w:rsidR="0083320C">
        <w:rPr>
          <w:sz w:val="28"/>
          <w:szCs w:val="28"/>
        </w:rPr>
        <w:t>по</w:t>
      </w:r>
      <w:r w:rsidRPr="00037EFD">
        <w:rPr>
          <w:sz w:val="28"/>
          <w:szCs w:val="28"/>
        </w:rPr>
        <w:t>влияет на благосостояние нашей страны. Положительно влия</w:t>
      </w:r>
      <w:r w:rsidR="0015338E">
        <w:rPr>
          <w:sz w:val="28"/>
          <w:szCs w:val="28"/>
        </w:rPr>
        <w:t>ет</w:t>
      </w:r>
      <w:r w:rsidRPr="00037EFD">
        <w:rPr>
          <w:sz w:val="28"/>
          <w:szCs w:val="28"/>
        </w:rPr>
        <w:t xml:space="preserve"> на ВВП нашей республики импорт из Китая и Казахстана, </w:t>
      </w:r>
      <w:r w:rsidR="007D4D00">
        <w:rPr>
          <w:sz w:val="28"/>
          <w:szCs w:val="28"/>
        </w:rPr>
        <w:t xml:space="preserve">экспорт в Россию, </w:t>
      </w:r>
      <w:r w:rsidRPr="00037EFD">
        <w:rPr>
          <w:sz w:val="28"/>
          <w:szCs w:val="28"/>
        </w:rPr>
        <w:t xml:space="preserve">отрицательная связь </w:t>
      </w:r>
      <w:r w:rsidR="0015338E">
        <w:rPr>
          <w:sz w:val="28"/>
          <w:szCs w:val="28"/>
        </w:rPr>
        <w:t>наблюдается</w:t>
      </w:r>
      <w:r w:rsidR="007D4D00">
        <w:rPr>
          <w:sz w:val="28"/>
          <w:szCs w:val="28"/>
        </w:rPr>
        <w:t xml:space="preserve"> с импортом из Таджикистана</w:t>
      </w:r>
      <w:r w:rsidRPr="00037EFD">
        <w:rPr>
          <w:sz w:val="28"/>
          <w:szCs w:val="28"/>
        </w:rPr>
        <w:t xml:space="preserve"> и Узбекистан</w:t>
      </w:r>
      <w:r w:rsidR="007D4D00">
        <w:rPr>
          <w:sz w:val="28"/>
          <w:szCs w:val="28"/>
        </w:rPr>
        <w:t>а</w:t>
      </w:r>
      <w:r w:rsidRPr="00037EFD">
        <w:rPr>
          <w:sz w:val="28"/>
          <w:szCs w:val="28"/>
        </w:rPr>
        <w:t>.</w:t>
      </w:r>
    </w:p>
    <w:p w:rsidR="009C107A" w:rsidRPr="00037EFD" w:rsidRDefault="00F76C9F" w:rsidP="007D4D00">
      <w:pPr>
        <w:keepNext/>
        <w:widowControl w:val="0"/>
        <w:shd w:val="clear" w:color="auto" w:fill="FFFFFF"/>
        <w:autoSpaceDE w:val="0"/>
        <w:autoSpaceDN w:val="0"/>
        <w:adjustRightInd w:val="0"/>
        <w:jc w:val="both"/>
        <w:outlineLvl w:val="1"/>
        <w:rPr>
          <w:spacing w:val="-4"/>
          <w:sz w:val="28"/>
          <w:szCs w:val="28"/>
        </w:rPr>
      </w:pPr>
      <w:r w:rsidRPr="00037EFD">
        <w:rPr>
          <w:sz w:val="28"/>
          <w:szCs w:val="28"/>
        </w:rPr>
        <w:tab/>
      </w:r>
      <w:r w:rsidR="009C107A" w:rsidRPr="00037EFD">
        <w:rPr>
          <w:b/>
          <w:sz w:val="28"/>
          <w:szCs w:val="28"/>
        </w:rPr>
        <w:t xml:space="preserve">Глава третья «Совершенствование развития внешнеторговых отношений Кыргызской Республики со </w:t>
      </w:r>
      <w:r w:rsidR="005815CC">
        <w:rPr>
          <w:b/>
          <w:sz w:val="28"/>
          <w:szCs w:val="28"/>
        </w:rPr>
        <w:t>странами-участниц</w:t>
      </w:r>
      <w:r w:rsidR="009C107A" w:rsidRPr="00037EFD">
        <w:rPr>
          <w:b/>
          <w:sz w:val="28"/>
          <w:szCs w:val="28"/>
        </w:rPr>
        <w:t>ами ШОС»</w:t>
      </w:r>
      <w:r w:rsidR="009C107A" w:rsidRPr="00037EFD">
        <w:rPr>
          <w:sz w:val="28"/>
          <w:szCs w:val="28"/>
        </w:rPr>
        <w:t xml:space="preserve"> освещает п</w:t>
      </w:r>
      <w:r w:rsidR="009C107A" w:rsidRPr="00037EFD">
        <w:rPr>
          <w:bCs/>
          <w:spacing w:val="-4"/>
          <w:sz w:val="28"/>
          <w:szCs w:val="28"/>
        </w:rPr>
        <w:t>роблемы экономической интеграции, приоритетные направления сотрудничества Кыргызстана со странами ШОС</w:t>
      </w:r>
      <w:r w:rsidR="005815CC">
        <w:rPr>
          <w:bCs/>
          <w:spacing w:val="-4"/>
          <w:sz w:val="28"/>
          <w:szCs w:val="28"/>
        </w:rPr>
        <w:t>,</w:t>
      </w:r>
      <w:r w:rsidR="009C107A" w:rsidRPr="00037EFD">
        <w:rPr>
          <w:bCs/>
          <w:spacing w:val="-4"/>
          <w:sz w:val="28"/>
          <w:szCs w:val="28"/>
        </w:rPr>
        <w:t xml:space="preserve"> п</w:t>
      </w:r>
      <w:r w:rsidR="009C107A" w:rsidRPr="00037EFD">
        <w:rPr>
          <w:spacing w:val="-4"/>
          <w:sz w:val="28"/>
          <w:szCs w:val="28"/>
        </w:rPr>
        <w:t>ути совершенствования сотрудничества и укрепление экономического потенциала КР в рамках ШОС.</w:t>
      </w:r>
    </w:p>
    <w:p w:rsidR="0015003F" w:rsidRPr="008B6FFF" w:rsidRDefault="005815CC" w:rsidP="009C107A">
      <w:pPr>
        <w:ind w:firstLine="708"/>
        <w:jc w:val="both"/>
        <w:rPr>
          <w:sz w:val="28"/>
          <w:szCs w:val="28"/>
        </w:rPr>
      </w:pPr>
      <w:r>
        <w:rPr>
          <w:sz w:val="28"/>
          <w:szCs w:val="28"/>
        </w:rPr>
        <w:t>Как было доказано в</w:t>
      </w:r>
      <w:r w:rsidR="009C107A" w:rsidRPr="00037EFD">
        <w:rPr>
          <w:sz w:val="28"/>
          <w:szCs w:val="28"/>
        </w:rPr>
        <w:t xml:space="preserve"> п</w:t>
      </w:r>
      <w:r>
        <w:rPr>
          <w:sz w:val="28"/>
          <w:szCs w:val="28"/>
        </w:rPr>
        <w:t>редыдущей главе</w:t>
      </w:r>
      <w:r w:rsidR="009C107A" w:rsidRPr="00037EFD">
        <w:rPr>
          <w:sz w:val="28"/>
          <w:szCs w:val="28"/>
        </w:rPr>
        <w:t xml:space="preserve">, позитивным фактором для </w:t>
      </w:r>
      <w:r w:rsidR="0015338E">
        <w:rPr>
          <w:sz w:val="28"/>
          <w:szCs w:val="28"/>
        </w:rPr>
        <w:t>экономического развити</w:t>
      </w:r>
      <w:r w:rsidR="00CE3559">
        <w:rPr>
          <w:sz w:val="28"/>
          <w:szCs w:val="28"/>
        </w:rPr>
        <w:t>и</w:t>
      </w:r>
      <w:r w:rsidR="009C107A" w:rsidRPr="00037EFD">
        <w:rPr>
          <w:sz w:val="28"/>
          <w:szCs w:val="28"/>
        </w:rPr>
        <w:t xml:space="preserve"> Кыргызстана является существенный рост его трех основных экспортных рынков стран ШОС – России, Казахстана, Китая. </w:t>
      </w:r>
      <w:r w:rsidR="0015003F" w:rsidRPr="0015003F">
        <w:rPr>
          <w:sz w:val="28"/>
          <w:szCs w:val="28"/>
        </w:rPr>
        <w:t xml:space="preserve">     </w:t>
      </w:r>
    </w:p>
    <w:p w:rsidR="0015003F" w:rsidRPr="008B6FFF" w:rsidRDefault="009C107A" w:rsidP="009C107A">
      <w:pPr>
        <w:ind w:firstLine="708"/>
        <w:jc w:val="both"/>
        <w:rPr>
          <w:sz w:val="28"/>
          <w:szCs w:val="28"/>
        </w:rPr>
      </w:pPr>
      <w:r w:rsidRPr="00037EFD">
        <w:rPr>
          <w:sz w:val="28"/>
          <w:szCs w:val="28"/>
        </w:rPr>
        <w:t>Кыргызстан</w:t>
      </w:r>
      <w:r w:rsidR="00F76C9F" w:rsidRPr="00037EFD">
        <w:rPr>
          <w:sz w:val="28"/>
          <w:szCs w:val="28"/>
        </w:rPr>
        <w:t>,</w:t>
      </w:r>
      <w:r w:rsidRPr="00037EFD">
        <w:rPr>
          <w:sz w:val="28"/>
          <w:szCs w:val="28"/>
        </w:rPr>
        <w:t xml:space="preserve"> являясь членом ШОС</w:t>
      </w:r>
      <w:r w:rsidR="00F76C9F" w:rsidRPr="00037EFD">
        <w:rPr>
          <w:sz w:val="28"/>
          <w:szCs w:val="28"/>
        </w:rPr>
        <w:t>,</w:t>
      </w:r>
      <w:r w:rsidRPr="00037EFD">
        <w:rPr>
          <w:sz w:val="28"/>
          <w:szCs w:val="28"/>
        </w:rPr>
        <w:t xml:space="preserve"> все же имеет торговые, количественные ограничения и иностранный валютный контроль, который практически препятствует торговле среди государств-членов. Казахстан - важный торговый партнер Кыргызстана и вся наземная торговля Кыргызстана с Р</w:t>
      </w:r>
      <w:r w:rsidR="00B107A2" w:rsidRPr="00037EFD">
        <w:rPr>
          <w:sz w:val="28"/>
          <w:szCs w:val="28"/>
        </w:rPr>
        <w:t>оссией и Западной Европой  проходит</w:t>
      </w:r>
      <w:r w:rsidRPr="00037EFD">
        <w:rPr>
          <w:sz w:val="28"/>
          <w:szCs w:val="28"/>
        </w:rPr>
        <w:t xml:space="preserve"> через его территорию. </w:t>
      </w:r>
    </w:p>
    <w:p w:rsidR="009C107A" w:rsidRPr="00037EFD" w:rsidRDefault="009C107A" w:rsidP="009C107A">
      <w:pPr>
        <w:ind w:firstLine="708"/>
        <w:jc w:val="both"/>
        <w:rPr>
          <w:sz w:val="28"/>
          <w:szCs w:val="28"/>
        </w:rPr>
      </w:pPr>
      <w:r w:rsidRPr="00037EFD">
        <w:rPr>
          <w:sz w:val="28"/>
          <w:szCs w:val="28"/>
        </w:rPr>
        <w:t>Следовательно, ограничения на торговлю, налагаемые Казахстаном на Кыргызскую Республику, затрагивают не только двус</w:t>
      </w:r>
      <w:r w:rsidR="005815CC">
        <w:rPr>
          <w:sz w:val="28"/>
          <w:szCs w:val="28"/>
        </w:rPr>
        <w:t>тороннюю торговлю, но и уменьшаю</w:t>
      </w:r>
      <w:r w:rsidRPr="00037EFD">
        <w:rPr>
          <w:sz w:val="28"/>
          <w:szCs w:val="28"/>
        </w:rPr>
        <w:t xml:space="preserve">т доступ Кыргызской Республики к остальной части мира. </w:t>
      </w:r>
    </w:p>
    <w:p w:rsidR="009C107A" w:rsidRPr="00037EFD" w:rsidRDefault="009C107A" w:rsidP="009C107A">
      <w:pPr>
        <w:ind w:firstLine="708"/>
        <w:jc w:val="both"/>
        <w:rPr>
          <w:sz w:val="28"/>
          <w:szCs w:val="28"/>
        </w:rPr>
      </w:pPr>
      <w:r w:rsidRPr="00037EFD">
        <w:rPr>
          <w:sz w:val="28"/>
          <w:szCs w:val="28"/>
        </w:rPr>
        <w:t xml:space="preserve">Кроме того, транзитная торговля через Казахстан подвергается некоторым ограничениям, официальным и неофициальным. Официально каждый год Казахстан предоставляет определенное количество разрешений </w:t>
      </w:r>
      <w:r w:rsidR="00B107A2" w:rsidRPr="00037EFD">
        <w:rPr>
          <w:sz w:val="28"/>
          <w:szCs w:val="28"/>
        </w:rPr>
        <w:t>для Кыргызской Республики, и транспорту</w:t>
      </w:r>
      <w:r w:rsidRPr="00037EFD">
        <w:rPr>
          <w:sz w:val="28"/>
          <w:szCs w:val="28"/>
        </w:rPr>
        <w:t xml:space="preserve"> с разрешениями позволяют проехать через Казахстан без какой-либо платы за транзит.</w:t>
      </w:r>
    </w:p>
    <w:p w:rsidR="009C107A" w:rsidRPr="00037EFD" w:rsidRDefault="009C107A" w:rsidP="009C107A">
      <w:pPr>
        <w:ind w:firstLine="708"/>
        <w:jc w:val="both"/>
        <w:rPr>
          <w:sz w:val="28"/>
          <w:szCs w:val="28"/>
        </w:rPr>
      </w:pPr>
      <w:r w:rsidRPr="00037EFD">
        <w:rPr>
          <w:sz w:val="28"/>
          <w:szCs w:val="28"/>
        </w:rPr>
        <w:t xml:space="preserve">Таким образом, ситуация во взаимных торгово-экономических отношениях между Кыргызстаном и Казахстаном довольно сложная. </w:t>
      </w:r>
      <w:r w:rsidR="0098187A" w:rsidRPr="00037EFD">
        <w:rPr>
          <w:sz w:val="28"/>
          <w:szCs w:val="28"/>
        </w:rPr>
        <w:t>Россия является до</w:t>
      </w:r>
      <w:r w:rsidR="0098187A">
        <w:rPr>
          <w:sz w:val="28"/>
          <w:szCs w:val="28"/>
        </w:rPr>
        <w:t>статоч</w:t>
      </w:r>
      <w:r w:rsidR="0098187A" w:rsidRPr="00037EFD">
        <w:rPr>
          <w:sz w:val="28"/>
          <w:szCs w:val="28"/>
        </w:rPr>
        <w:t xml:space="preserve">но открытым рынком с </w:t>
      </w:r>
      <w:r w:rsidR="0098187A">
        <w:rPr>
          <w:sz w:val="28"/>
          <w:szCs w:val="28"/>
        </w:rPr>
        <w:t xml:space="preserve">маленьким </w:t>
      </w:r>
      <w:r w:rsidR="0098187A" w:rsidRPr="00037EFD">
        <w:rPr>
          <w:sz w:val="28"/>
          <w:szCs w:val="28"/>
        </w:rPr>
        <w:t>количеством квот и низкими тарифами</w:t>
      </w:r>
      <w:r w:rsidR="0098187A">
        <w:rPr>
          <w:sz w:val="28"/>
          <w:szCs w:val="28"/>
        </w:rPr>
        <w:t>, но, несмотря на это</w:t>
      </w:r>
      <w:r w:rsidRPr="00037EFD">
        <w:rPr>
          <w:sz w:val="28"/>
          <w:szCs w:val="28"/>
        </w:rPr>
        <w:t xml:space="preserve"> создается ситуация, когда очень дорогой транзит через </w:t>
      </w:r>
      <w:r w:rsidR="0098187A">
        <w:rPr>
          <w:sz w:val="28"/>
          <w:szCs w:val="28"/>
        </w:rPr>
        <w:t xml:space="preserve">Республики </w:t>
      </w:r>
      <w:r w:rsidRPr="00037EFD">
        <w:rPr>
          <w:sz w:val="28"/>
          <w:szCs w:val="28"/>
        </w:rPr>
        <w:t xml:space="preserve">Казахстан </w:t>
      </w:r>
      <w:r w:rsidR="0098187A">
        <w:rPr>
          <w:sz w:val="28"/>
          <w:szCs w:val="28"/>
        </w:rPr>
        <w:t>препятствует</w:t>
      </w:r>
      <w:r w:rsidRPr="00037EFD">
        <w:rPr>
          <w:sz w:val="28"/>
          <w:szCs w:val="28"/>
        </w:rPr>
        <w:t xml:space="preserve"> кыргызскому экспорту в Россию.</w:t>
      </w:r>
    </w:p>
    <w:p w:rsidR="0015003F" w:rsidRPr="008B6FFF" w:rsidRDefault="009C107A" w:rsidP="009C107A">
      <w:pPr>
        <w:ind w:firstLine="708"/>
        <w:jc w:val="both"/>
        <w:rPr>
          <w:sz w:val="28"/>
          <w:szCs w:val="28"/>
        </w:rPr>
      </w:pPr>
      <w:r w:rsidRPr="00037EFD">
        <w:rPr>
          <w:sz w:val="28"/>
          <w:szCs w:val="28"/>
        </w:rPr>
        <w:t xml:space="preserve">Наилучшая возможность для Кыргызстана </w:t>
      </w:r>
      <w:r w:rsidR="005815CC">
        <w:rPr>
          <w:sz w:val="28"/>
          <w:szCs w:val="28"/>
        </w:rPr>
        <w:t>в решении</w:t>
      </w:r>
      <w:r w:rsidR="00232CB0" w:rsidRPr="00037EFD">
        <w:rPr>
          <w:sz w:val="28"/>
          <w:szCs w:val="28"/>
        </w:rPr>
        <w:t xml:space="preserve"> своих проблем</w:t>
      </w:r>
      <w:r w:rsidRPr="00037EFD">
        <w:rPr>
          <w:sz w:val="28"/>
          <w:szCs w:val="28"/>
        </w:rPr>
        <w:t xml:space="preserve"> с Россией и Казахстаном откроется </w:t>
      </w:r>
      <w:r w:rsidR="007D4D00">
        <w:rPr>
          <w:sz w:val="28"/>
          <w:szCs w:val="28"/>
        </w:rPr>
        <w:t xml:space="preserve">со </w:t>
      </w:r>
      <w:r w:rsidRPr="00037EFD">
        <w:rPr>
          <w:sz w:val="28"/>
          <w:szCs w:val="28"/>
        </w:rPr>
        <w:t xml:space="preserve"> вступлени</w:t>
      </w:r>
      <w:r w:rsidR="007D4D00">
        <w:rPr>
          <w:sz w:val="28"/>
          <w:szCs w:val="28"/>
        </w:rPr>
        <w:t xml:space="preserve">ем </w:t>
      </w:r>
      <w:r w:rsidRPr="00037EFD">
        <w:rPr>
          <w:sz w:val="28"/>
          <w:szCs w:val="28"/>
        </w:rPr>
        <w:t xml:space="preserve"> последних в ВТО. Вступление Казахстана в ВТО позволит изменить внешнеэкономическое правовое поле в пользу  </w:t>
      </w:r>
      <w:r w:rsidR="0098187A">
        <w:rPr>
          <w:sz w:val="28"/>
          <w:szCs w:val="28"/>
        </w:rPr>
        <w:t>нашей республики</w:t>
      </w:r>
      <w:r w:rsidRPr="00037EFD">
        <w:rPr>
          <w:sz w:val="28"/>
          <w:szCs w:val="28"/>
        </w:rPr>
        <w:t xml:space="preserve">.  </w:t>
      </w:r>
      <w:r w:rsidR="0098187A">
        <w:rPr>
          <w:sz w:val="28"/>
          <w:szCs w:val="28"/>
        </w:rPr>
        <w:t>Мы</w:t>
      </w:r>
      <w:r w:rsidRPr="00037EFD">
        <w:rPr>
          <w:sz w:val="28"/>
          <w:szCs w:val="28"/>
        </w:rPr>
        <w:t xml:space="preserve"> мо</w:t>
      </w:r>
      <w:r w:rsidR="0098187A">
        <w:rPr>
          <w:sz w:val="28"/>
          <w:szCs w:val="28"/>
        </w:rPr>
        <w:t xml:space="preserve">гли бы </w:t>
      </w:r>
      <w:r w:rsidRPr="00037EFD">
        <w:rPr>
          <w:sz w:val="28"/>
          <w:szCs w:val="28"/>
        </w:rPr>
        <w:t xml:space="preserve"> потребовать, чтобы </w:t>
      </w:r>
      <w:r w:rsidR="005D2273">
        <w:rPr>
          <w:sz w:val="28"/>
          <w:szCs w:val="28"/>
        </w:rPr>
        <w:t xml:space="preserve">республика </w:t>
      </w:r>
      <w:r w:rsidRPr="00037EFD">
        <w:rPr>
          <w:sz w:val="28"/>
          <w:szCs w:val="28"/>
        </w:rPr>
        <w:t xml:space="preserve">Казахстан </w:t>
      </w:r>
      <w:r w:rsidR="005D2273">
        <w:rPr>
          <w:sz w:val="28"/>
          <w:szCs w:val="28"/>
        </w:rPr>
        <w:t>ликвидировал</w:t>
      </w:r>
      <w:r w:rsidRPr="00037EFD">
        <w:rPr>
          <w:sz w:val="28"/>
          <w:szCs w:val="28"/>
        </w:rPr>
        <w:t xml:space="preserve"> все торговые барьеры в соответствии с нормативами ВТО, в частности, </w:t>
      </w:r>
      <w:r w:rsidR="0098187A" w:rsidRPr="00037EFD">
        <w:rPr>
          <w:sz w:val="28"/>
          <w:szCs w:val="28"/>
        </w:rPr>
        <w:t xml:space="preserve">дискриминационные </w:t>
      </w:r>
      <w:r w:rsidR="005D2273" w:rsidRPr="00037EFD">
        <w:rPr>
          <w:sz w:val="28"/>
          <w:szCs w:val="28"/>
        </w:rPr>
        <w:t xml:space="preserve">пошлины </w:t>
      </w:r>
      <w:r w:rsidR="005D2273">
        <w:rPr>
          <w:sz w:val="28"/>
          <w:szCs w:val="28"/>
        </w:rPr>
        <w:t xml:space="preserve">на </w:t>
      </w:r>
      <w:r w:rsidR="0098187A" w:rsidRPr="00037EFD">
        <w:rPr>
          <w:sz w:val="28"/>
          <w:szCs w:val="28"/>
        </w:rPr>
        <w:t>транзит,</w:t>
      </w:r>
      <w:r w:rsidR="0098187A">
        <w:rPr>
          <w:sz w:val="28"/>
          <w:szCs w:val="28"/>
        </w:rPr>
        <w:t xml:space="preserve"> </w:t>
      </w:r>
      <w:r w:rsidRPr="00037EFD">
        <w:rPr>
          <w:sz w:val="28"/>
          <w:szCs w:val="28"/>
        </w:rPr>
        <w:t xml:space="preserve">свои внутренние пограничные посты,  дискриминационные импортные пошлины и дискриминационные квоты на импорт. </w:t>
      </w:r>
    </w:p>
    <w:p w:rsidR="0015003F" w:rsidRPr="0015003F" w:rsidRDefault="007D4D00" w:rsidP="009C107A">
      <w:pPr>
        <w:ind w:firstLine="708"/>
        <w:jc w:val="both"/>
        <w:rPr>
          <w:sz w:val="28"/>
          <w:szCs w:val="28"/>
        </w:rPr>
      </w:pPr>
      <w:r>
        <w:rPr>
          <w:sz w:val="28"/>
          <w:szCs w:val="28"/>
        </w:rPr>
        <w:t xml:space="preserve">Участие </w:t>
      </w:r>
      <w:r w:rsidR="009C107A" w:rsidRPr="00037EFD">
        <w:rPr>
          <w:sz w:val="28"/>
          <w:szCs w:val="28"/>
        </w:rPr>
        <w:t xml:space="preserve"> России в ВТО </w:t>
      </w:r>
      <w:r>
        <w:rPr>
          <w:sz w:val="28"/>
          <w:szCs w:val="28"/>
        </w:rPr>
        <w:t xml:space="preserve">в перспективе </w:t>
      </w:r>
      <w:r w:rsidR="009C107A" w:rsidRPr="00037EFD">
        <w:rPr>
          <w:sz w:val="28"/>
          <w:szCs w:val="28"/>
        </w:rPr>
        <w:t xml:space="preserve"> способствовать увеличению доступа </w:t>
      </w:r>
      <w:r w:rsidR="00723555">
        <w:rPr>
          <w:sz w:val="28"/>
          <w:szCs w:val="28"/>
        </w:rPr>
        <w:t>отечественных</w:t>
      </w:r>
      <w:r w:rsidR="009C107A" w:rsidRPr="00037EFD">
        <w:rPr>
          <w:sz w:val="28"/>
          <w:szCs w:val="28"/>
        </w:rPr>
        <w:t xml:space="preserve"> товаров на российские рынки. </w:t>
      </w:r>
      <w:r w:rsidR="00723555">
        <w:rPr>
          <w:sz w:val="28"/>
          <w:szCs w:val="28"/>
        </w:rPr>
        <w:t xml:space="preserve"> </w:t>
      </w:r>
      <w:r w:rsidR="009C107A" w:rsidRPr="00037EFD">
        <w:rPr>
          <w:sz w:val="28"/>
          <w:szCs w:val="28"/>
        </w:rPr>
        <w:t xml:space="preserve">Однако следует учесть, что для более эффективного ведения </w:t>
      </w:r>
      <w:r w:rsidR="00723555">
        <w:rPr>
          <w:sz w:val="28"/>
          <w:szCs w:val="28"/>
        </w:rPr>
        <w:t xml:space="preserve"> торговли </w:t>
      </w:r>
      <w:r w:rsidR="009C107A" w:rsidRPr="00037EFD">
        <w:rPr>
          <w:sz w:val="28"/>
          <w:szCs w:val="28"/>
        </w:rPr>
        <w:t xml:space="preserve"> необходимо наличие отлаженной организации торгового процесса.</w:t>
      </w:r>
      <w:r w:rsidR="0015003F" w:rsidRPr="0015003F">
        <w:rPr>
          <w:sz w:val="28"/>
          <w:szCs w:val="28"/>
        </w:rPr>
        <w:t xml:space="preserve"> </w:t>
      </w:r>
      <w:r w:rsidR="00723555">
        <w:rPr>
          <w:sz w:val="28"/>
          <w:szCs w:val="28"/>
        </w:rPr>
        <w:t xml:space="preserve">  </w:t>
      </w:r>
      <w:r w:rsidR="0015003F" w:rsidRPr="00037EFD">
        <w:rPr>
          <w:sz w:val="28"/>
          <w:szCs w:val="28"/>
        </w:rPr>
        <w:t>В этих целях</w:t>
      </w:r>
      <w:r w:rsidR="00723555">
        <w:rPr>
          <w:sz w:val="28"/>
          <w:szCs w:val="28"/>
        </w:rPr>
        <w:t xml:space="preserve"> </w:t>
      </w:r>
      <w:r w:rsidR="0015003F" w:rsidRPr="00037EFD">
        <w:rPr>
          <w:sz w:val="28"/>
          <w:szCs w:val="28"/>
        </w:rPr>
        <w:t xml:space="preserve">целесообразно открытие </w:t>
      </w:r>
      <w:r w:rsidR="00723555">
        <w:rPr>
          <w:sz w:val="28"/>
          <w:szCs w:val="28"/>
        </w:rPr>
        <w:t xml:space="preserve">   </w:t>
      </w:r>
      <w:r w:rsidR="0015003F" w:rsidRPr="00037EFD">
        <w:rPr>
          <w:sz w:val="28"/>
          <w:szCs w:val="28"/>
        </w:rPr>
        <w:t xml:space="preserve">торговых </w:t>
      </w:r>
      <w:r w:rsidR="00723555">
        <w:rPr>
          <w:sz w:val="28"/>
          <w:szCs w:val="28"/>
        </w:rPr>
        <w:t xml:space="preserve">   </w:t>
      </w:r>
      <w:r w:rsidR="0015003F" w:rsidRPr="00037EFD">
        <w:rPr>
          <w:sz w:val="28"/>
          <w:szCs w:val="28"/>
        </w:rPr>
        <w:t xml:space="preserve">домов </w:t>
      </w:r>
      <w:r w:rsidR="00723555">
        <w:rPr>
          <w:sz w:val="28"/>
          <w:szCs w:val="28"/>
        </w:rPr>
        <w:t xml:space="preserve">  </w:t>
      </w:r>
      <w:r w:rsidR="0015003F" w:rsidRPr="00037EFD">
        <w:rPr>
          <w:sz w:val="28"/>
          <w:szCs w:val="28"/>
        </w:rPr>
        <w:t xml:space="preserve">и  </w:t>
      </w:r>
      <w:r w:rsidR="00723555">
        <w:rPr>
          <w:sz w:val="28"/>
          <w:szCs w:val="28"/>
        </w:rPr>
        <w:t xml:space="preserve">   </w:t>
      </w:r>
      <w:r w:rsidR="0015003F" w:rsidRPr="00037EFD">
        <w:rPr>
          <w:sz w:val="28"/>
          <w:szCs w:val="28"/>
        </w:rPr>
        <w:t xml:space="preserve">представительств </w:t>
      </w:r>
      <w:r w:rsidR="00723555">
        <w:rPr>
          <w:sz w:val="28"/>
          <w:szCs w:val="28"/>
        </w:rPr>
        <w:t xml:space="preserve">  </w:t>
      </w:r>
      <w:r w:rsidR="0015003F" w:rsidRPr="00037EFD">
        <w:rPr>
          <w:sz w:val="28"/>
          <w:szCs w:val="28"/>
        </w:rPr>
        <w:t>в</w:t>
      </w:r>
      <w:r w:rsidR="0015003F" w:rsidRPr="0015003F">
        <w:rPr>
          <w:sz w:val="28"/>
          <w:szCs w:val="28"/>
        </w:rPr>
        <w:t xml:space="preserve"> </w:t>
      </w:r>
      <w:r w:rsidR="0015003F" w:rsidRPr="00037EFD">
        <w:rPr>
          <w:sz w:val="28"/>
          <w:szCs w:val="28"/>
        </w:rPr>
        <w:t xml:space="preserve"> </w:t>
      </w:r>
      <w:r w:rsidR="00723555">
        <w:rPr>
          <w:sz w:val="28"/>
          <w:szCs w:val="28"/>
        </w:rPr>
        <w:t xml:space="preserve">  </w:t>
      </w:r>
      <w:r w:rsidR="0015003F" w:rsidRPr="00037EFD">
        <w:rPr>
          <w:sz w:val="28"/>
          <w:szCs w:val="28"/>
        </w:rPr>
        <w:t xml:space="preserve">крупных </w:t>
      </w:r>
      <w:r w:rsidR="00723555">
        <w:rPr>
          <w:sz w:val="28"/>
          <w:szCs w:val="28"/>
        </w:rPr>
        <w:t xml:space="preserve">  </w:t>
      </w:r>
      <w:r w:rsidR="0015003F" w:rsidRPr="00037EFD">
        <w:rPr>
          <w:sz w:val="28"/>
          <w:szCs w:val="28"/>
        </w:rPr>
        <w:t>городах</w:t>
      </w:r>
    </w:p>
    <w:p w:rsidR="0015003F" w:rsidRPr="0015003F" w:rsidRDefault="009C107A" w:rsidP="009C107A">
      <w:pPr>
        <w:ind w:firstLine="708"/>
        <w:jc w:val="both"/>
        <w:rPr>
          <w:sz w:val="28"/>
          <w:szCs w:val="28"/>
        </w:rPr>
      </w:pPr>
      <w:r w:rsidRPr="00037EFD">
        <w:rPr>
          <w:sz w:val="28"/>
          <w:szCs w:val="28"/>
        </w:rPr>
        <w:lastRenderedPageBreak/>
        <w:t xml:space="preserve"> </w:t>
      </w:r>
    </w:p>
    <w:p w:rsidR="009C107A" w:rsidRPr="00037EFD" w:rsidRDefault="009C107A" w:rsidP="0015003F">
      <w:pPr>
        <w:jc w:val="both"/>
        <w:rPr>
          <w:sz w:val="28"/>
          <w:szCs w:val="28"/>
        </w:rPr>
      </w:pPr>
      <w:r w:rsidRPr="00037EFD">
        <w:rPr>
          <w:sz w:val="28"/>
          <w:szCs w:val="28"/>
        </w:rPr>
        <w:t>России, особенно в регионах Сибири. Данная перспектива могла бы быть решена на основе совершенствования нор</w:t>
      </w:r>
      <w:r w:rsidR="005815CC">
        <w:rPr>
          <w:sz w:val="28"/>
          <w:szCs w:val="28"/>
        </w:rPr>
        <w:t>мативных положений в рамках ШОС</w:t>
      </w:r>
      <w:r w:rsidRPr="00037EFD">
        <w:rPr>
          <w:sz w:val="28"/>
          <w:szCs w:val="28"/>
        </w:rPr>
        <w:t xml:space="preserve"> при переходе на новый этап интеграции стран-участниц.</w:t>
      </w:r>
    </w:p>
    <w:p w:rsidR="009C107A" w:rsidRPr="00037EFD" w:rsidRDefault="009C107A" w:rsidP="009C107A">
      <w:pPr>
        <w:ind w:firstLine="708"/>
        <w:jc w:val="both"/>
        <w:rPr>
          <w:sz w:val="28"/>
          <w:szCs w:val="28"/>
        </w:rPr>
      </w:pPr>
      <w:r w:rsidRPr="00037EFD">
        <w:rPr>
          <w:sz w:val="28"/>
          <w:szCs w:val="28"/>
        </w:rPr>
        <w:t xml:space="preserve">Выше отмечалось, что Узбекистан является одним из основных торговых партнеров Кыргызстана, однако торговля с Узбекистаном серьезно обременена государственным вмешательством, поскольку </w:t>
      </w:r>
      <w:r w:rsidR="005D2273">
        <w:rPr>
          <w:sz w:val="28"/>
          <w:szCs w:val="28"/>
        </w:rPr>
        <w:t>государства</w:t>
      </w:r>
      <w:r w:rsidRPr="00037EFD">
        <w:rPr>
          <w:sz w:val="28"/>
          <w:szCs w:val="28"/>
        </w:rPr>
        <w:t xml:space="preserve"> остается одним из немногих </w:t>
      </w:r>
      <w:r w:rsidR="005D2273">
        <w:rPr>
          <w:sz w:val="28"/>
          <w:szCs w:val="28"/>
        </w:rPr>
        <w:t>стран</w:t>
      </w:r>
      <w:r w:rsidRPr="00037EFD">
        <w:rPr>
          <w:sz w:val="28"/>
          <w:szCs w:val="28"/>
        </w:rPr>
        <w:t xml:space="preserve"> в мире, торговлю в котором осуществляет само государство. </w:t>
      </w:r>
      <w:r w:rsidR="007D4D00">
        <w:rPr>
          <w:sz w:val="28"/>
          <w:szCs w:val="28"/>
        </w:rPr>
        <w:t>Торговля с</w:t>
      </w:r>
      <w:r w:rsidRPr="00037EFD">
        <w:rPr>
          <w:sz w:val="28"/>
          <w:szCs w:val="28"/>
        </w:rPr>
        <w:t xml:space="preserve"> Узбекистан</w:t>
      </w:r>
      <w:r w:rsidR="007D4D00">
        <w:rPr>
          <w:sz w:val="28"/>
          <w:szCs w:val="28"/>
        </w:rPr>
        <w:t>ом</w:t>
      </w:r>
      <w:r w:rsidRPr="00037EFD">
        <w:rPr>
          <w:sz w:val="28"/>
          <w:szCs w:val="28"/>
        </w:rPr>
        <w:t xml:space="preserve"> имеет нестабильную динамику, характеризуемую периодами повышения</w:t>
      </w:r>
      <w:r w:rsidR="00232CB0" w:rsidRPr="00037EFD">
        <w:rPr>
          <w:sz w:val="28"/>
          <w:szCs w:val="28"/>
        </w:rPr>
        <w:t xml:space="preserve"> или</w:t>
      </w:r>
      <w:r w:rsidRPr="00037EFD">
        <w:rPr>
          <w:sz w:val="28"/>
          <w:szCs w:val="28"/>
        </w:rPr>
        <w:t xml:space="preserve"> снижения активности экспортно-импортных операций.  Причиной являются значительные затруднения в беспрепятственном осуществлении торговых отношений между Кыргызской Республикой и Узбекистаном. Это следствие установления Узбекистаном визового режима с определением пунктов пропуска через таможенную границу пассажирских и грузовых автотранспортных средств, ограничивающих свободу передвижения в приграничных регионах, ограничений по ввозу валюты и отсутствия полномасштабной конвертируемости узбекского сума.</w:t>
      </w:r>
    </w:p>
    <w:p w:rsidR="009C107A" w:rsidRPr="00037EFD" w:rsidRDefault="009C107A" w:rsidP="009C107A">
      <w:pPr>
        <w:ind w:firstLine="708"/>
        <w:jc w:val="both"/>
        <w:rPr>
          <w:sz w:val="28"/>
          <w:szCs w:val="28"/>
        </w:rPr>
      </w:pPr>
      <w:r w:rsidRPr="00037EFD">
        <w:rPr>
          <w:sz w:val="28"/>
          <w:szCs w:val="28"/>
        </w:rPr>
        <w:t xml:space="preserve">Следует отметить, что узбекский рынок в значительной степени закрыт, за исключением бартерной торговли электроэнергией, </w:t>
      </w:r>
      <w:r w:rsidR="007D4D00">
        <w:rPr>
          <w:sz w:val="28"/>
          <w:szCs w:val="28"/>
        </w:rPr>
        <w:t xml:space="preserve">через  высокие </w:t>
      </w:r>
      <w:r w:rsidRPr="00037EFD">
        <w:rPr>
          <w:sz w:val="28"/>
          <w:szCs w:val="28"/>
        </w:rPr>
        <w:t xml:space="preserve"> тариф</w:t>
      </w:r>
      <w:r w:rsidR="007D4D00">
        <w:rPr>
          <w:sz w:val="28"/>
          <w:szCs w:val="28"/>
        </w:rPr>
        <w:t>ы</w:t>
      </w:r>
      <w:r w:rsidRPr="00037EFD">
        <w:rPr>
          <w:sz w:val="28"/>
          <w:szCs w:val="28"/>
        </w:rPr>
        <w:t xml:space="preserve"> на импорт потребительских товаров.</w:t>
      </w:r>
    </w:p>
    <w:p w:rsidR="009C107A" w:rsidRPr="00037EFD" w:rsidRDefault="009C107A" w:rsidP="009C107A">
      <w:pPr>
        <w:ind w:firstLine="708"/>
        <w:jc w:val="both"/>
        <w:rPr>
          <w:sz w:val="28"/>
          <w:szCs w:val="28"/>
        </w:rPr>
      </w:pPr>
      <w:r w:rsidRPr="00037EFD">
        <w:rPr>
          <w:sz w:val="28"/>
          <w:szCs w:val="28"/>
        </w:rPr>
        <w:t>Кыргызстан немногое может предпринять для интенсификации торговли с Узбекистаном, пока последний не унифицирует свой курс обмена национальной валюты, что, по-видимому, потребует существенной политической трансформации страны. По</w:t>
      </w:r>
      <w:r w:rsidR="005815CC">
        <w:rPr>
          <w:sz w:val="28"/>
          <w:szCs w:val="28"/>
        </w:rPr>
        <w:t>ка Кыргызстану остается продолжа</w:t>
      </w:r>
      <w:r w:rsidRPr="00037EFD">
        <w:rPr>
          <w:sz w:val="28"/>
          <w:szCs w:val="28"/>
        </w:rPr>
        <w:t>ть свои непростые переговоры на межгосударственном уровне по вопросам поставок электричества и газа, определяемым потребностью Узбекистана в воде.</w:t>
      </w:r>
    </w:p>
    <w:p w:rsidR="009C107A" w:rsidRPr="00037EFD" w:rsidRDefault="009C107A" w:rsidP="009C107A">
      <w:pPr>
        <w:ind w:firstLine="708"/>
        <w:jc w:val="both"/>
        <w:rPr>
          <w:sz w:val="28"/>
          <w:szCs w:val="28"/>
        </w:rPr>
      </w:pPr>
      <w:r w:rsidRPr="00037EFD">
        <w:rPr>
          <w:sz w:val="28"/>
          <w:szCs w:val="28"/>
        </w:rPr>
        <w:t xml:space="preserve">Китай - единственный из соседних с Кыргызстаном государств-членов ШОС, который </w:t>
      </w:r>
      <w:r w:rsidR="007D4D00">
        <w:rPr>
          <w:sz w:val="28"/>
          <w:szCs w:val="28"/>
        </w:rPr>
        <w:t xml:space="preserve">продолжительный период </w:t>
      </w:r>
      <w:r w:rsidRPr="00037EFD">
        <w:rPr>
          <w:sz w:val="28"/>
          <w:szCs w:val="28"/>
        </w:rPr>
        <w:t xml:space="preserve"> является членом ВТО. Наблюдается тенденция роста двусторонней торговли, объемы которой нестабильны, хотя в последние годы </w:t>
      </w:r>
      <w:r w:rsidR="005815CC">
        <w:rPr>
          <w:sz w:val="28"/>
          <w:szCs w:val="28"/>
        </w:rPr>
        <w:t xml:space="preserve">КНР, </w:t>
      </w:r>
      <w:r w:rsidRPr="00037EFD">
        <w:rPr>
          <w:sz w:val="28"/>
          <w:szCs w:val="28"/>
        </w:rPr>
        <w:t>как основной</w:t>
      </w:r>
      <w:r w:rsidR="005815CC">
        <w:rPr>
          <w:sz w:val="28"/>
          <w:szCs w:val="28"/>
        </w:rPr>
        <w:t xml:space="preserve"> торговый партнер республики </w:t>
      </w:r>
      <w:r w:rsidRPr="00037EFD">
        <w:rPr>
          <w:sz w:val="28"/>
          <w:szCs w:val="28"/>
        </w:rPr>
        <w:t xml:space="preserve"> следует вторым среди стран вне СНГ. Торговля между двумя странами имеет предпосылки к росту, вследствие географической близости и членства в ШОС и ВТО, где торговля регулируется правовыми нормами, характеризующимися ограниченным протекционизмом и рыночной ориентированностью.</w:t>
      </w:r>
    </w:p>
    <w:p w:rsidR="009C107A" w:rsidRPr="00037EFD" w:rsidRDefault="009C107A" w:rsidP="009C107A">
      <w:pPr>
        <w:ind w:firstLine="708"/>
        <w:jc w:val="both"/>
        <w:rPr>
          <w:sz w:val="28"/>
          <w:szCs w:val="28"/>
        </w:rPr>
      </w:pPr>
      <w:r w:rsidRPr="00037EFD">
        <w:rPr>
          <w:sz w:val="28"/>
          <w:szCs w:val="28"/>
        </w:rPr>
        <w:t xml:space="preserve">Но главным фактором, ограничивающим торговлю с Китаем, </w:t>
      </w:r>
      <w:r w:rsidR="007D4D00">
        <w:rPr>
          <w:sz w:val="28"/>
          <w:szCs w:val="28"/>
        </w:rPr>
        <w:t xml:space="preserve">остается </w:t>
      </w:r>
      <w:r w:rsidRPr="00037EFD">
        <w:rPr>
          <w:sz w:val="28"/>
          <w:szCs w:val="28"/>
        </w:rPr>
        <w:t xml:space="preserve"> отсутствие хорошей транспортной инфраструктуры.</w:t>
      </w:r>
      <w:r w:rsidR="005F0291" w:rsidRPr="005F0291">
        <w:rPr>
          <w:sz w:val="28"/>
          <w:szCs w:val="28"/>
        </w:rPr>
        <w:t xml:space="preserve"> </w:t>
      </w:r>
      <w:r w:rsidR="005815CC">
        <w:rPr>
          <w:sz w:val="28"/>
          <w:szCs w:val="28"/>
        </w:rPr>
        <w:t>Наши</w:t>
      </w:r>
      <w:r w:rsidRPr="00037EFD">
        <w:rPr>
          <w:sz w:val="28"/>
          <w:szCs w:val="28"/>
        </w:rPr>
        <w:t xml:space="preserve"> две страны связывают дороги, которые находятся в плохом состоянии.  Лучшие транспортные связи могли бы привести к росту торговли в связи с членством в ШОС Китая и его устойчивым экономическим ростом. </w:t>
      </w:r>
      <w:r w:rsidR="0015003F" w:rsidRPr="0015003F">
        <w:rPr>
          <w:sz w:val="28"/>
          <w:szCs w:val="28"/>
        </w:rPr>
        <w:t xml:space="preserve"> </w:t>
      </w:r>
      <w:r w:rsidR="00FD07B8" w:rsidRPr="00037EFD">
        <w:rPr>
          <w:sz w:val="28"/>
          <w:szCs w:val="28"/>
        </w:rPr>
        <w:t>В</w:t>
      </w:r>
      <w:r w:rsidRPr="00037EFD">
        <w:rPr>
          <w:sz w:val="28"/>
          <w:szCs w:val="28"/>
        </w:rPr>
        <w:t xml:space="preserve"> торговле Кыргызстана и Китая существует основная проблема - недостаточный уровень развития транспортной инфраструктуры. Поэтому улучшение состояния дорог, ведущих в Китай, и строительство железной дороги в Китай должны стать приоритетными в перспективе.</w:t>
      </w:r>
    </w:p>
    <w:p w:rsidR="009C107A" w:rsidRPr="00037EFD" w:rsidRDefault="00FD07B8" w:rsidP="009C107A">
      <w:pPr>
        <w:ind w:firstLine="708"/>
        <w:jc w:val="both"/>
        <w:rPr>
          <w:sz w:val="28"/>
          <w:szCs w:val="28"/>
        </w:rPr>
      </w:pPr>
      <w:r w:rsidRPr="00037EFD">
        <w:rPr>
          <w:sz w:val="28"/>
          <w:szCs w:val="28"/>
        </w:rPr>
        <w:lastRenderedPageBreak/>
        <w:t xml:space="preserve"> Анализ</w:t>
      </w:r>
      <w:r w:rsidR="009C107A" w:rsidRPr="00037EFD">
        <w:rPr>
          <w:sz w:val="28"/>
          <w:szCs w:val="28"/>
        </w:rPr>
        <w:t xml:space="preserve"> пр</w:t>
      </w:r>
      <w:r w:rsidR="005815CC">
        <w:rPr>
          <w:sz w:val="28"/>
          <w:szCs w:val="28"/>
        </w:rPr>
        <w:t>облем</w:t>
      </w:r>
      <w:r w:rsidRPr="00037EFD">
        <w:rPr>
          <w:sz w:val="28"/>
          <w:szCs w:val="28"/>
        </w:rPr>
        <w:t xml:space="preserve"> показывает</w:t>
      </w:r>
      <w:r w:rsidR="009C107A" w:rsidRPr="00037EFD">
        <w:rPr>
          <w:sz w:val="28"/>
          <w:szCs w:val="28"/>
        </w:rPr>
        <w:t>, что внешнеэкономическая деятельность в различных её форм</w:t>
      </w:r>
      <w:r w:rsidRPr="00037EFD">
        <w:rPr>
          <w:sz w:val="28"/>
          <w:szCs w:val="28"/>
        </w:rPr>
        <w:t>ах и проявлениях является важной</w:t>
      </w:r>
      <w:r w:rsidR="009C107A" w:rsidRPr="00037EFD">
        <w:rPr>
          <w:sz w:val="28"/>
          <w:szCs w:val="28"/>
        </w:rPr>
        <w:t xml:space="preserve"> для развития экономики любой страны и</w:t>
      </w:r>
      <w:r w:rsidR="005815CC">
        <w:rPr>
          <w:sz w:val="28"/>
          <w:szCs w:val="28"/>
        </w:rPr>
        <w:t>,</w:t>
      </w:r>
      <w:r w:rsidR="009C107A" w:rsidRPr="00037EFD">
        <w:rPr>
          <w:sz w:val="28"/>
          <w:szCs w:val="28"/>
        </w:rPr>
        <w:t xml:space="preserve"> в частности</w:t>
      </w:r>
      <w:r w:rsidR="005815CC">
        <w:rPr>
          <w:sz w:val="28"/>
          <w:szCs w:val="28"/>
        </w:rPr>
        <w:t>,</w:t>
      </w:r>
      <w:r w:rsidRPr="00037EFD">
        <w:rPr>
          <w:sz w:val="28"/>
          <w:szCs w:val="28"/>
        </w:rPr>
        <w:t xml:space="preserve"> для</w:t>
      </w:r>
      <w:r w:rsidR="009C107A" w:rsidRPr="00037EFD">
        <w:rPr>
          <w:sz w:val="28"/>
          <w:szCs w:val="28"/>
        </w:rPr>
        <w:t xml:space="preserve"> Кыргызстана. Ан</w:t>
      </w:r>
      <w:r w:rsidR="005815CC">
        <w:rPr>
          <w:sz w:val="28"/>
          <w:szCs w:val="28"/>
        </w:rPr>
        <w:t>ализируя вышеуказанные</w:t>
      </w:r>
      <w:r w:rsidR="009C107A" w:rsidRPr="00037EFD">
        <w:rPr>
          <w:sz w:val="28"/>
          <w:szCs w:val="28"/>
        </w:rPr>
        <w:t>, можно сказать о том, что</w:t>
      </w:r>
      <w:r w:rsidRPr="00037EFD">
        <w:rPr>
          <w:sz w:val="28"/>
          <w:szCs w:val="28"/>
        </w:rPr>
        <w:t xml:space="preserve"> в целом</w:t>
      </w:r>
      <w:r w:rsidR="005815CC">
        <w:rPr>
          <w:sz w:val="28"/>
          <w:szCs w:val="28"/>
        </w:rPr>
        <w:t xml:space="preserve"> ситуация не</w:t>
      </w:r>
      <w:r w:rsidR="009C107A" w:rsidRPr="00037EFD">
        <w:rPr>
          <w:sz w:val="28"/>
          <w:szCs w:val="28"/>
        </w:rPr>
        <w:t>плохая, одн</w:t>
      </w:r>
      <w:r w:rsidRPr="00037EFD">
        <w:rPr>
          <w:sz w:val="28"/>
          <w:szCs w:val="28"/>
        </w:rPr>
        <w:t>ако у Кыргызской Республики имеется</w:t>
      </w:r>
      <w:r w:rsidR="005F0291" w:rsidRPr="005F0291">
        <w:rPr>
          <w:sz w:val="28"/>
          <w:szCs w:val="28"/>
        </w:rPr>
        <w:t xml:space="preserve"> </w:t>
      </w:r>
      <w:r w:rsidRPr="00037EFD">
        <w:rPr>
          <w:sz w:val="28"/>
          <w:szCs w:val="28"/>
        </w:rPr>
        <w:t>много нерешенных нижеследующих проблем, которые</w:t>
      </w:r>
      <w:r w:rsidR="009C107A" w:rsidRPr="00037EFD">
        <w:rPr>
          <w:sz w:val="28"/>
          <w:szCs w:val="28"/>
        </w:rPr>
        <w:t xml:space="preserve"> </w:t>
      </w:r>
      <w:r w:rsidR="007D4D00">
        <w:rPr>
          <w:sz w:val="28"/>
          <w:szCs w:val="28"/>
        </w:rPr>
        <w:t xml:space="preserve"> на наш взгляд </w:t>
      </w:r>
      <w:r w:rsidR="009C107A" w:rsidRPr="00037EFD">
        <w:rPr>
          <w:sz w:val="28"/>
          <w:szCs w:val="28"/>
        </w:rPr>
        <w:t>отрицательно влияют на развитие внешнеэкономических отношений</w:t>
      </w:r>
      <w:r w:rsidR="007D4D00">
        <w:rPr>
          <w:sz w:val="28"/>
          <w:szCs w:val="28"/>
        </w:rPr>
        <w:t xml:space="preserve"> в рамках ШОС</w:t>
      </w:r>
      <w:r w:rsidR="009C107A" w:rsidRPr="00037EFD">
        <w:rPr>
          <w:sz w:val="28"/>
          <w:szCs w:val="28"/>
        </w:rPr>
        <w:t>:</w:t>
      </w:r>
    </w:p>
    <w:p w:rsidR="005B4A5B" w:rsidRDefault="009C107A" w:rsidP="005B4A5B">
      <w:pPr>
        <w:pStyle w:val="ad"/>
        <w:numPr>
          <w:ilvl w:val="0"/>
          <w:numId w:val="8"/>
        </w:numPr>
        <w:jc w:val="both"/>
        <w:rPr>
          <w:sz w:val="28"/>
          <w:szCs w:val="28"/>
        </w:rPr>
      </w:pPr>
      <w:r w:rsidRPr="005B4A5B">
        <w:rPr>
          <w:sz w:val="28"/>
          <w:szCs w:val="28"/>
        </w:rPr>
        <w:t>нестабильная политическая обстановка;</w:t>
      </w:r>
    </w:p>
    <w:p w:rsidR="005B4A5B" w:rsidRDefault="009C107A" w:rsidP="005B4A5B">
      <w:pPr>
        <w:pStyle w:val="ad"/>
        <w:numPr>
          <w:ilvl w:val="0"/>
          <w:numId w:val="8"/>
        </w:numPr>
        <w:jc w:val="both"/>
        <w:rPr>
          <w:sz w:val="28"/>
          <w:szCs w:val="28"/>
        </w:rPr>
      </w:pPr>
      <w:r w:rsidRPr="005B4A5B">
        <w:rPr>
          <w:sz w:val="28"/>
          <w:szCs w:val="28"/>
        </w:rPr>
        <w:t>отсутствие государственной поддержки;</w:t>
      </w:r>
    </w:p>
    <w:p w:rsidR="005B4A5B" w:rsidRDefault="009C107A" w:rsidP="005B4A5B">
      <w:pPr>
        <w:pStyle w:val="ad"/>
        <w:numPr>
          <w:ilvl w:val="0"/>
          <w:numId w:val="8"/>
        </w:numPr>
        <w:jc w:val="both"/>
        <w:rPr>
          <w:sz w:val="28"/>
          <w:szCs w:val="28"/>
        </w:rPr>
      </w:pPr>
      <w:r w:rsidRPr="005B4A5B">
        <w:rPr>
          <w:sz w:val="28"/>
          <w:szCs w:val="28"/>
        </w:rPr>
        <w:t>нестабильность национальной валюты и потеря покупательной стоимости сома;</w:t>
      </w:r>
    </w:p>
    <w:p w:rsidR="005B4A5B" w:rsidRDefault="009C107A" w:rsidP="005B4A5B">
      <w:pPr>
        <w:pStyle w:val="ad"/>
        <w:numPr>
          <w:ilvl w:val="0"/>
          <w:numId w:val="8"/>
        </w:numPr>
        <w:jc w:val="both"/>
        <w:rPr>
          <w:sz w:val="28"/>
          <w:szCs w:val="28"/>
        </w:rPr>
      </w:pPr>
      <w:r w:rsidRPr="005B4A5B">
        <w:rPr>
          <w:sz w:val="28"/>
          <w:szCs w:val="28"/>
        </w:rPr>
        <w:t>недостаточное развитие малого и среднего бизнеса;</w:t>
      </w:r>
    </w:p>
    <w:p w:rsidR="009C107A" w:rsidRPr="005B4A5B" w:rsidRDefault="009C107A" w:rsidP="005B4A5B">
      <w:pPr>
        <w:pStyle w:val="ad"/>
        <w:numPr>
          <w:ilvl w:val="0"/>
          <w:numId w:val="8"/>
        </w:numPr>
        <w:jc w:val="both"/>
        <w:rPr>
          <w:sz w:val="28"/>
          <w:szCs w:val="28"/>
        </w:rPr>
      </w:pPr>
      <w:r w:rsidRPr="005B4A5B">
        <w:rPr>
          <w:sz w:val="28"/>
          <w:szCs w:val="28"/>
        </w:rPr>
        <w:t xml:space="preserve">неконкурентоспособность отечественных товаров (высокая себестоимость, большие </w:t>
      </w:r>
      <w:r w:rsidR="005815CC">
        <w:rPr>
          <w:sz w:val="28"/>
          <w:szCs w:val="28"/>
        </w:rPr>
        <w:t>затраты</w:t>
      </w:r>
      <w:r w:rsidR="00F0631E">
        <w:rPr>
          <w:sz w:val="28"/>
          <w:szCs w:val="28"/>
        </w:rPr>
        <w:t xml:space="preserve"> (</w:t>
      </w:r>
      <w:r w:rsidR="005815CC">
        <w:rPr>
          <w:sz w:val="28"/>
          <w:szCs w:val="28"/>
        </w:rPr>
        <w:t>высокая цена ГСМ, сырья</w:t>
      </w:r>
      <w:r w:rsidR="00F0631E">
        <w:rPr>
          <w:sz w:val="28"/>
          <w:szCs w:val="28"/>
        </w:rPr>
        <w:t>),</w:t>
      </w:r>
      <w:r w:rsidRPr="005B4A5B">
        <w:rPr>
          <w:sz w:val="28"/>
          <w:szCs w:val="28"/>
        </w:rPr>
        <w:t xml:space="preserve"> изношенное оборудо</w:t>
      </w:r>
      <w:r w:rsidR="00F0631E">
        <w:rPr>
          <w:sz w:val="28"/>
          <w:szCs w:val="28"/>
        </w:rPr>
        <w:t>вание, устаревшая техника и др</w:t>
      </w:r>
      <w:r w:rsidRPr="005B4A5B">
        <w:rPr>
          <w:sz w:val="28"/>
          <w:szCs w:val="28"/>
        </w:rPr>
        <w:t>.</w:t>
      </w:r>
    </w:p>
    <w:p w:rsidR="009C107A" w:rsidRPr="00037EFD" w:rsidRDefault="00D249C5" w:rsidP="003B58F9">
      <w:pPr>
        <w:ind w:firstLine="708"/>
        <w:jc w:val="both"/>
        <w:rPr>
          <w:sz w:val="28"/>
          <w:szCs w:val="28"/>
        </w:rPr>
      </w:pPr>
      <w:r w:rsidRPr="00037EFD">
        <w:rPr>
          <w:sz w:val="28"/>
          <w:szCs w:val="28"/>
        </w:rPr>
        <w:t>Так</w:t>
      </w:r>
      <w:r w:rsidR="005815CC">
        <w:rPr>
          <w:sz w:val="28"/>
          <w:szCs w:val="28"/>
        </w:rPr>
        <w:t>,</w:t>
      </w:r>
      <w:r w:rsidRPr="00037EFD">
        <w:rPr>
          <w:sz w:val="28"/>
          <w:szCs w:val="28"/>
        </w:rPr>
        <w:t xml:space="preserve"> из рис. 4 можно заметить</w:t>
      </w:r>
      <w:r w:rsidR="009C107A" w:rsidRPr="00037EFD">
        <w:rPr>
          <w:sz w:val="28"/>
          <w:szCs w:val="28"/>
        </w:rPr>
        <w:t>, что именно политические события 2009-2010 гг. повлекли за собой снижение объемов экспорта в страны ШОС.</w:t>
      </w:r>
    </w:p>
    <w:p w:rsidR="005B4A5B" w:rsidRPr="00037EFD" w:rsidRDefault="007D4D00" w:rsidP="005B4A5B">
      <w:pPr>
        <w:ind w:firstLine="708"/>
        <w:jc w:val="both"/>
        <w:rPr>
          <w:rFonts w:eastAsia="Calibri"/>
          <w:sz w:val="28"/>
          <w:szCs w:val="28"/>
        </w:rPr>
      </w:pPr>
      <w:r>
        <w:rPr>
          <w:rFonts w:eastAsia="Calibri"/>
          <w:sz w:val="28"/>
          <w:szCs w:val="28"/>
        </w:rPr>
        <w:t>На наш взгляд н</w:t>
      </w:r>
      <w:r w:rsidR="005B4A5B" w:rsidRPr="00037EFD">
        <w:rPr>
          <w:rFonts w:eastAsia="Calibri"/>
          <w:sz w:val="28"/>
          <w:szCs w:val="28"/>
        </w:rPr>
        <w:t>еблагоприя</w:t>
      </w:r>
      <w:r w:rsidR="005815CC">
        <w:rPr>
          <w:rFonts w:eastAsia="Calibri"/>
          <w:sz w:val="28"/>
          <w:szCs w:val="28"/>
        </w:rPr>
        <w:t>тными факторами, препятствующими</w:t>
      </w:r>
      <w:r w:rsidR="005B4A5B" w:rsidRPr="00037EFD">
        <w:rPr>
          <w:rFonts w:eastAsia="Calibri"/>
          <w:sz w:val="28"/>
          <w:szCs w:val="28"/>
        </w:rPr>
        <w:t xml:space="preserve"> эффективному взаимодействию стран ШОС</w:t>
      </w:r>
      <w:r w:rsidR="005815CC">
        <w:rPr>
          <w:rFonts w:eastAsia="Calibri"/>
          <w:sz w:val="28"/>
          <w:szCs w:val="28"/>
        </w:rPr>
        <w:t>,</w:t>
      </w:r>
      <w:r w:rsidR="005B4A5B" w:rsidRPr="00037EFD">
        <w:rPr>
          <w:rFonts w:eastAsia="Calibri"/>
          <w:sz w:val="28"/>
          <w:szCs w:val="28"/>
        </w:rPr>
        <w:t xml:space="preserve"> являются: невысокий общий уровень развития экономик </w:t>
      </w:r>
      <w:r w:rsidR="00C77087">
        <w:rPr>
          <w:rFonts w:eastAsia="Calibri"/>
          <w:sz w:val="28"/>
          <w:szCs w:val="28"/>
        </w:rPr>
        <w:t>стран</w:t>
      </w:r>
      <w:r w:rsidR="005B4A5B" w:rsidRPr="00037EFD">
        <w:rPr>
          <w:rFonts w:eastAsia="Calibri"/>
          <w:sz w:val="28"/>
          <w:szCs w:val="28"/>
        </w:rPr>
        <w:t>-участни</w:t>
      </w:r>
      <w:r w:rsidR="00C77087">
        <w:rPr>
          <w:rFonts w:eastAsia="Calibri"/>
          <w:sz w:val="28"/>
          <w:szCs w:val="28"/>
        </w:rPr>
        <w:t>ц</w:t>
      </w:r>
      <w:r w:rsidR="005B4A5B" w:rsidRPr="00037EFD">
        <w:rPr>
          <w:rFonts w:eastAsia="Calibri"/>
          <w:sz w:val="28"/>
          <w:szCs w:val="28"/>
        </w:rPr>
        <w:t xml:space="preserve">; </w:t>
      </w:r>
      <w:r w:rsidR="00C77087">
        <w:rPr>
          <w:rFonts w:eastAsia="Calibri"/>
          <w:sz w:val="28"/>
          <w:szCs w:val="28"/>
        </w:rPr>
        <w:t>сильн</w:t>
      </w:r>
      <w:r w:rsidR="005B4A5B" w:rsidRPr="00037EFD">
        <w:rPr>
          <w:rFonts w:eastAsia="Calibri"/>
          <w:sz w:val="28"/>
          <w:szCs w:val="28"/>
        </w:rPr>
        <w:t>ая разница в экономической мощ</w:t>
      </w:r>
      <w:r w:rsidR="00C77087">
        <w:rPr>
          <w:rFonts w:eastAsia="Calibri"/>
          <w:sz w:val="28"/>
          <w:szCs w:val="28"/>
        </w:rPr>
        <w:t>ност</w:t>
      </w:r>
      <w:r w:rsidR="005B4A5B" w:rsidRPr="00037EFD">
        <w:rPr>
          <w:rFonts w:eastAsia="Calibri"/>
          <w:sz w:val="28"/>
          <w:szCs w:val="28"/>
        </w:rPr>
        <w:t xml:space="preserve">и стран; в </w:t>
      </w:r>
      <w:r w:rsidR="00C77087">
        <w:rPr>
          <w:rFonts w:eastAsia="Calibri"/>
          <w:sz w:val="28"/>
          <w:szCs w:val="28"/>
        </w:rPr>
        <w:t>государствах</w:t>
      </w:r>
      <w:r w:rsidR="005B4A5B" w:rsidRPr="00037EFD">
        <w:rPr>
          <w:rFonts w:eastAsia="Calibri"/>
          <w:sz w:val="28"/>
          <w:szCs w:val="28"/>
        </w:rPr>
        <w:t>-участни</w:t>
      </w:r>
      <w:r w:rsidR="00C77087">
        <w:rPr>
          <w:rFonts w:eastAsia="Calibri"/>
          <w:sz w:val="28"/>
          <w:szCs w:val="28"/>
        </w:rPr>
        <w:t>ков</w:t>
      </w:r>
      <w:r w:rsidR="005B4A5B" w:rsidRPr="00037EFD">
        <w:rPr>
          <w:rFonts w:eastAsia="Calibri"/>
          <w:sz w:val="28"/>
          <w:szCs w:val="28"/>
        </w:rPr>
        <w:t xml:space="preserve"> по-разному регулируется процесс либерализации торговли и инвес</w:t>
      </w:r>
      <w:r w:rsidR="005815CC">
        <w:rPr>
          <w:rFonts w:eastAsia="Calibri"/>
          <w:sz w:val="28"/>
          <w:szCs w:val="28"/>
        </w:rPr>
        <w:t xml:space="preserve">тиций; в регионе </w:t>
      </w:r>
      <w:r w:rsidR="00C77087">
        <w:rPr>
          <w:rFonts w:eastAsia="Calibri"/>
          <w:sz w:val="28"/>
          <w:szCs w:val="28"/>
        </w:rPr>
        <w:t>функционируют</w:t>
      </w:r>
      <w:r w:rsidR="005815CC">
        <w:rPr>
          <w:rFonts w:eastAsia="Calibri"/>
          <w:sz w:val="28"/>
          <w:szCs w:val="28"/>
        </w:rPr>
        <w:t xml:space="preserve"> и другие</w:t>
      </w:r>
      <w:r w:rsidR="005B4A5B" w:rsidRPr="00037EFD">
        <w:rPr>
          <w:rFonts w:eastAsia="Calibri"/>
          <w:sz w:val="28"/>
          <w:szCs w:val="28"/>
        </w:rPr>
        <w:t xml:space="preserve"> экономические форумы, что </w:t>
      </w:r>
      <w:r>
        <w:rPr>
          <w:rFonts w:eastAsia="Calibri"/>
          <w:sz w:val="28"/>
          <w:szCs w:val="28"/>
        </w:rPr>
        <w:t xml:space="preserve">создает альтернативы </w:t>
      </w:r>
      <w:r w:rsidR="005B4A5B" w:rsidRPr="00037EFD">
        <w:rPr>
          <w:rFonts w:eastAsia="Calibri"/>
          <w:sz w:val="28"/>
          <w:szCs w:val="28"/>
        </w:rPr>
        <w:t xml:space="preserve"> ШОС в качестве основы регионального экономического сотрудничества.</w:t>
      </w:r>
    </w:p>
    <w:p w:rsidR="00D249C5" w:rsidRPr="00037EFD" w:rsidRDefault="00D249C5" w:rsidP="009C107A">
      <w:pPr>
        <w:jc w:val="both"/>
        <w:rPr>
          <w:sz w:val="28"/>
          <w:szCs w:val="28"/>
        </w:rPr>
      </w:pPr>
    </w:p>
    <w:p w:rsidR="009C107A" w:rsidRPr="00037EFD" w:rsidRDefault="009C107A" w:rsidP="005B4A5B">
      <w:pPr>
        <w:ind w:firstLine="284"/>
        <w:jc w:val="both"/>
        <w:rPr>
          <w:sz w:val="28"/>
          <w:szCs w:val="28"/>
        </w:rPr>
      </w:pPr>
      <w:r w:rsidRPr="00037EFD">
        <w:rPr>
          <w:noProof/>
          <w:sz w:val="28"/>
          <w:szCs w:val="28"/>
        </w:rPr>
        <w:drawing>
          <wp:inline distT="0" distB="0" distL="0" distR="0">
            <wp:extent cx="5343525" cy="3019425"/>
            <wp:effectExtent l="19050" t="0" r="9525"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C107A" w:rsidRPr="00037EFD" w:rsidRDefault="009C107A" w:rsidP="009C107A">
      <w:pPr>
        <w:ind w:firstLine="708"/>
        <w:jc w:val="both"/>
        <w:rPr>
          <w:sz w:val="28"/>
          <w:szCs w:val="28"/>
        </w:rPr>
      </w:pPr>
    </w:p>
    <w:p w:rsidR="009C107A" w:rsidRPr="00037EFD" w:rsidRDefault="009C107A" w:rsidP="009C107A">
      <w:pPr>
        <w:ind w:firstLine="708"/>
        <w:jc w:val="both"/>
        <w:rPr>
          <w:sz w:val="28"/>
          <w:szCs w:val="28"/>
        </w:rPr>
      </w:pPr>
    </w:p>
    <w:p w:rsidR="009C107A" w:rsidRPr="00037EFD" w:rsidRDefault="00D249C5" w:rsidP="009C107A">
      <w:pPr>
        <w:ind w:firstLine="708"/>
        <w:jc w:val="both"/>
        <w:rPr>
          <w:sz w:val="28"/>
          <w:szCs w:val="28"/>
        </w:rPr>
      </w:pPr>
      <w:r w:rsidRPr="00037EFD">
        <w:rPr>
          <w:sz w:val="28"/>
          <w:szCs w:val="28"/>
        </w:rPr>
        <w:t>Рис. 4</w:t>
      </w:r>
      <w:r w:rsidR="005815CC">
        <w:rPr>
          <w:sz w:val="28"/>
          <w:szCs w:val="28"/>
        </w:rPr>
        <w:t xml:space="preserve">. </w:t>
      </w:r>
      <w:r w:rsidR="009C107A" w:rsidRPr="00037EFD">
        <w:rPr>
          <w:sz w:val="28"/>
          <w:szCs w:val="28"/>
        </w:rPr>
        <w:t>Экспорт Кыргызской Республики в страны ШОС</w:t>
      </w:r>
    </w:p>
    <w:p w:rsidR="00D249C5" w:rsidRPr="00037EFD" w:rsidRDefault="00D249C5" w:rsidP="009C107A">
      <w:pPr>
        <w:ind w:firstLine="708"/>
        <w:jc w:val="both"/>
        <w:rPr>
          <w:rFonts w:eastAsia="Calibri"/>
          <w:sz w:val="28"/>
          <w:szCs w:val="28"/>
        </w:rPr>
      </w:pPr>
    </w:p>
    <w:p w:rsidR="009C107A" w:rsidRPr="00037EFD" w:rsidRDefault="000A2C4B" w:rsidP="009C107A">
      <w:pPr>
        <w:ind w:firstLine="708"/>
        <w:jc w:val="both"/>
        <w:rPr>
          <w:sz w:val="28"/>
          <w:szCs w:val="28"/>
        </w:rPr>
      </w:pPr>
      <w:r w:rsidRPr="00037EFD">
        <w:rPr>
          <w:sz w:val="28"/>
          <w:szCs w:val="28"/>
        </w:rPr>
        <w:lastRenderedPageBreak/>
        <w:t xml:space="preserve">  З</w:t>
      </w:r>
      <w:r w:rsidR="009C107A" w:rsidRPr="00037EFD">
        <w:rPr>
          <w:sz w:val="28"/>
          <w:szCs w:val="28"/>
        </w:rPr>
        <w:t xml:space="preserve">а </w:t>
      </w:r>
      <w:r w:rsidR="00C77087">
        <w:rPr>
          <w:sz w:val="28"/>
          <w:szCs w:val="28"/>
        </w:rPr>
        <w:t>время</w:t>
      </w:r>
      <w:r w:rsidR="009C107A" w:rsidRPr="00037EFD">
        <w:rPr>
          <w:sz w:val="28"/>
          <w:szCs w:val="28"/>
        </w:rPr>
        <w:t xml:space="preserve"> существования ШОС доказала, что она имеет </w:t>
      </w:r>
      <w:r w:rsidR="00C77087">
        <w:rPr>
          <w:sz w:val="28"/>
          <w:szCs w:val="28"/>
        </w:rPr>
        <w:t>огромные</w:t>
      </w:r>
      <w:r w:rsidR="009C107A" w:rsidRPr="00037EFD">
        <w:rPr>
          <w:sz w:val="28"/>
          <w:szCs w:val="28"/>
        </w:rPr>
        <w:t xml:space="preserve"> </w:t>
      </w:r>
      <w:r w:rsidR="00C77087">
        <w:rPr>
          <w:sz w:val="28"/>
          <w:szCs w:val="28"/>
        </w:rPr>
        <w:t>возможности</w:t>
      </w:r>
      <w:r w:rsidR="009C107A" w:rsidRPr="00037EFD">
        <w:rPr>
          <w:sz w:val="28"/>
          <w:szCs w:val="28"/>
        </w:rPr>
        <w:t xml:space="preserve"> стать динамично развивающейся, </w:t>
      </w:r>
      <w:r w:rsidR="0036419B">
        <w:rPr>
          <w:sz w:val="28"/>
          <w:szCs w:val="28"/>
        </w:rPr>
        <w:t>мобильной</w:t>
      </w:r>
      <w:r w:rsidR="009C107A" w:rsidRPr="00037EFD">
        <w:rPr>
          <w:sz w:val="28"/>
          <w:szCs w:val="28"/>
        </w:rPr>
        <w:t xml:space="preserve"> и </w:t>
      </w:r>
      <w:r w:rsidR="0036419B">
        <w:rPr>
          <w:sz w:val="28"/>
          <w:szCs w:val="28"/>
        </w:rPr>
        <w:t xml:space="preserve">перспективной </w:t>
      </w:r>
      <w:r w:rsidR="009C107A" w:rsidRPr="00037EFD">
        <w:rPr>
          <w:sz w:val="28"/>
          <w:szCs w:val="28"/>
        </w:rPr>
        <w:t xml:space="preserve">структурой для регионального сотрудничества. </w:t>
      </w:r>
      <w:r w:rsidR="0036419B">
        <w:rPr>
          <w:sz w:val="28"/>
          <w:szCs w:val="28"/>
        </w:rPr>
        <w:t xml:space="preserve">На сегодня </w:t>
      </w:r>
      <w:r w:rsidR="009C107A" w:rsidRPr="00037EFD">
        <w:rPr>
          <w:sz w:val="28"/>
          <w:szCs w:val="28"/>
        </w:rPr>
        <w:t xml:space="preserve"> ШОС постепенно развивается как всеобъемлющая структура и включает </w:t>
      </w:r>
      <w:r w:rsidR="0036419B">
        <w:rPr>
          <w:sz w:val="28"/>
          <w:szCs w:val="28"/>
        </w:rPr>
        <w:t xml:space="preserve">потенциал </w:t>
      </w:r>
      <w:r w:rsidR="009C107A" w:rsidRPr="00037EFD">
        <w:rPr>
          <w:sz w:val="28"/>
          <w:szCs w:val="28"/>
        </w:rPr>
        <w:t xml:space="preserve">сотрудничества своих </w:t>
      </w:r>
      <w:r w:rsidR="0036419B">
        <w:rPr>
          <w:sz w:val="28"/>
          <w:szCs w:val="28"/>
        </w:rPr>
        <w:t>участников</w:t>
      </w:r>
      <w:r w:rsidR="009C107A" w:rsidRPr="00037EFD">
        <w:rPr>
          <w:sz w:val="28"/>
          <w:szCs w:val="28"/>
        </w:rPr>
        <w:t xml:space="preserve"> в таких областях, как политика, </w:t>
      </w:r>
      <w:r w:rsidR="0036419B" w:rsidRPr="00037EFD">
        <w:rPr>
          <w:sz w:val="28"/>
          <w:szCs w:val="28"/>
        </w:rPr>
        <w:t>оборона,</w:t>
      </w:r>
      <w:r w:rsidR="0036419B">
        <w:rPr>
          <w:sz w:val="28"/>
          <w:szCs w:val="28"/>
        </w:rPr>
        <w:t xml:space="preserve"> </w:t>
      </w:r>
      <w:r w:rsidR="009C107A" w:rsidRPr="00037EFD">
        <w:rPr>
          <w:sz w:val="28"/>
          <w:szCs w:val="28"/>
        </w:rPr>
        <w:t>торговля и инвестирование, право</w:t>
      </w:r>
      <w:r w:rsidR="005F0291" w:rsidRPr="005F0291">
        <w:rPr>
          <w:sz w:val="28"/>
          <w:szCs w:val="28"/>
        </w:rPr>
        <w:t xml:space="preserve"> </w:t>
      </w:r>
      <w:r w:rsidR="009C107A" w:rsidRPr="00037EFD">
        <w:rPr>
          <w:sz w:val="28"/>
          <w:szCs w:val="28"/>
        </w:rPr>
        <w:t xml:space="preserve">применение, защита окружающей среды, культура, наука и технологии, образование, </w:t>
      </w:r>
      <w:r w:rsidR="005815CC">
        <w:rPr>
          <w:sz w:val="28"/>
          <w:szCs w:val="28"/>
        </w:rPr>
        <w:t>кредиты и финансы</w:t>
      </w:r>
      <w:r w:rsidR="0036419B">
        <w:rPr>
          <w:sz w:val="28"/>
          <w:szCs w:val="28"/>
        </w:rPr>
        <w:t>,</w:t>
      </w:r>
      <w:r w:rsidR="005815CC">
        <w:rPr>
          <w:sz w:val="28"/>
          <w:szCs w:val="28"/>
        </w:rPr>
        <w:t xml:space="preserve"> </w:t>
      </w:r>
      <w:r w:rsidR="0036419B" w:rsidRPr="00037EFD">
        <w:rPr>
          <w:sz w:val="28"/>
          <w:szCs w:val="28"/>
        </w:rPr>
        <w:t xml:space="preserve">энергетика, </w:t>
      </w:r>
      <w:r w:rsidR="0036419B">
        <w:rPr>
          <w:sz w:val="28"/>
          <w:szCs w:val="28"/>
        </w:rPr>
        <w:t xml:space="preserve">транспорт </w:t>
      </w:r>
      <w:r w:rsidR="005815CC">
        <w:rPr>
          <w:sz w:val="28"/>
          <w:szCs w:val="28"/>
        </w:rPr>
        <w:t>и  другие взаимовыгодные</w:t>
      </w:r>
      <w:r w:rsidR="005F0291" w:rsidRPr="005F0291">
        <w:rPr>
          <w:sz w:val="28"/>
          <w:szCs w:val="28"/>
        </w:rPr>
        <w:t xml:space="preserve"> </w:t>
      </w:r>
      <w:r w:rsidR="005815CC">
        <w:rPr>
          <w:sz w:val="28"/>
          <w:szCs w:val="28"/>
        </w:rPr>
        <w:t>сферы</w:t>
      </w:r>
      <w:r w:rsidR="009C107A" w:rsidRPr="00037EFD">
        <w:rPr>
          <w:sz w:val="28"/>
          <w:szCs w:val="28"/>
        </w:rPr>
        <w:t>.</w:t>
      </w:r>
    </w:p>
    <w:p w:rsidR="009C107A" w:rsidRPr="00037EFD" w:rsidRDefault="00907108" w:rsidP="009C107A">
      <w:pPr>
        <w:shd w:val="clear" w:color="auto" w:fill="FFFFFF"/>
        <w:ind w:firstLine="709"/>
        <w:jc w:val="both"/>
        <w:rPr>
          <w:sz w:val="28"/>
          <w:szCs w:val="28"/>
        </w:rPr>
      </w:pPr>
      <w:r>
        <w:rPr>
          <w:sz w:val="28"/>
          <w:szCs w:val="28"/>
        </w:rPr>
        <w:t>По результатам</w:t>
      </w:r>
      <w:r w:rsidR="009C107A" w:rsidRPr="00037EFD">
        <w:rPr>
          <w:sz w:val="28"/>
          <w:szCs w:val="28"/>
        </w:rPr>
        <w:t xml:space="preserve"> текущ</w:t>
      </w:r>
      <w:r>
        <w:rPr>
          <w:sz w:val="28"/>
          <w:szCs w:val="28"/>
        </w:rPr>
        <w:t>ей</w:t>
      </w:r>
      <w:r w:rsidR="009C107A" w:rsidRPr="00037EFD">
        <w:rPr>
          <w:sz w:val="28"/>
          <w:szCs w:val="28"/>
        </w:rPr>
        <w:t xml:space="preserve"> тенденци</w:t>
      </w:r>
      <w:r>
        <w:rPr>
          <w:sz w:val="28"/>
          <w:szCs w:val="28"/>
        </w:rPr>
        <w:t>и</w:t>
      </w:r>
      <w:r w:rsidR="009C107A" w:rsidRPr="00037EFD">
        <w:rPr>
          <w:sz w:val="28"/>
          <w:szCs w:val="28"/>
        </w:rPr>
        <w:t xml:space="preserve">, </w:t>
      </w:r>
      <w:r>
        <w:rPr>
          <w:sz w:val="28"/>
          <w:szCs w:val="28"/>
        </w:rPr>
        <w:t>можно сказать</w:t>
      </w:r>
      <w:r w:rsidR="009C107A" w:rsidRPr="00037EFD">
        <w:rPr>
          <w:sz w:val="28"/>
          <w:szCs w:val="28"/>
        </w:rPr>
        <w:t>, что в</w:t>
      </w:r>
      <w:r w:rsidR="00460C12">
        <w:rPr>
          <w:sz w:val="28"/>
          <w:szCs w:val="28"/>
        </w:rPr>
        <w:t>овремя существования</w:t>
      </w:r>
      <w:r w:rsidR="009C107A" w:rsidRPr="00037EFD">
        <w:rPr>
          <w:sz w:val="28"/>
          <w:szCs w:val="28"/>
        </w:rPr>
        <w:t xml:space="preserve"> </w:t>
      </w:r>
      <w:r w:rsidR="00460C12" w:rsidRPr="00037EFD">
        <w:rPr>
          <w:sz w:val="28"/>
          <w:szCs w:val="28"/>
        </w:rPr>
        <w:t xml:space="preserve">расширится </w:t>
      </w:r>
      <w:r w:rsidR="009C107A" w:rsidRPr="00037EFD">
        <w:rPr>
          <w:sz w:val="28"/>
          <w:szCs w:val="28"/>
        </w:rPr>
        <w:t>сотрудничество в таких сферах, как инфраструктура связи и энергетика, т</w:t>
      </w:r>
      <w:r w:rsidR="005815CC">
        <w:rPr>
          <w:sz w:val="28"/>
          <w:szCs w:val="28"/>
        </w:rPr>
        <w:t>оргов</w:t>
      </w:r>
      <w:r w:rsidR="00391D67">
        <w:rPr>
          <w:sz w:val="28"/>
          <w:szCs w:val="28"/>
        </w:rPr>
        <w:t>ля</w:t>
      </w:r>
      <w:r w:rsidR="005815CC">
        <w:rPr>
          <w:sz w:val="28"/>
          <w:szCs w:val="28"/>
        </w:rPr>
        <w:t>, инвестиционн</w:t>
      </w:r>
      <w:r w:rsidR="00391D67">
        <w:rPr>
          <w:sz w:val="28"/>
          <w:szCs w:val="28"/>
        </w:rPr>
        <w:t>ые</w:t>
      </w:r>
      <w:r w:rsidR="005815CC">
        <w:rPr>
          <w:sz w:val="28"/>
          <w:szCs w:val="28"/>
        </w:rPr>
        <w:t xml:space="preserve"> и други</w:t>
      </w:r>
      <w:r w:rsidR="00391D67">
        <w:rPr>
          <w:sz w:val="28"/>
          <w:szCs w:val="28"/>
        </w:rPr>
        <w:t>е</w:t>
      </w:r>
      <w:r w:rsidR="005815CC">
        <w:rPr>
          <w:sz w:val="28"/>
          <w:szCs w:val="28"/>
        </w:rPr>
        <w:t xml:space="preserve"> вид</w:t>
      </w:r>
      <w:r w:rsidR="00391D67">
        <w:rPr>
          <w:sz w:val="28"/>
          <w:szCs w:val="28"/>
        </w:rPr>
        <w:t>ы</w:t>
      </w:r>
      <w:r w:rsidR="009C107A" w:rsidRPr="00037EFD">
        <w:rPr>
          <w:sz w:val="28"/>
          <w:szCs w:val="28"/>
        </w:rPr>
        <w:t xml:space="preserve"> экономической деятельности. Руководство Шанхайской организации сотрудничества </w:t>
      </w:r>
      <w:r w:rsidR="00391D67">
        <w:rPr>
          <w:sz w:val="28"/>
          <w:szCs w:val="28"/>
        </w:rPr>
        <w:t>планирует создать</w:t>
      </w:r>
      <w:r w:rsidR="009C107A" w:rsidRPr="00037EFD">
        <w:rPr>
          <w:sz w:val="28"/>
          <w:szCs w:val="28"/>
        </w:rPr>
        <w:t xml:space="preserve"> </w:t>
      </w:r>
      <w:r w:rsidR="00391D67" w:rsidRPr="00037EFD">
        <w:rPr>
          <w:sz w:val="28"/>
          <w:szCs w:val="28"/>
        </w:rPr>
        <w:t xml:space="preserve">Совет по делам ШОС, </w:t>
      </w:r>
      <w:r w:rsidR="009C107A" w:rsidRPr="00037EFD">
        <w:rPr>
          <w:sz w:val="28"/>
          <w:szCs w:val="28"/>
        </w:rPr>
        <w:t>Фонд Развития ШОС, Союз</w:t>
      </w:r>
      <w:r w:rsidR="005F0291" w:rsidRPr="005F0291">
        <w:rPr>
          <w:sz w:val="28"/>
          <w:szCs w:val="28"/>
        </w:rPr>
        <w:t xml:space="preserve"> </w:t>
      </w:r>
      <w:r w:rsidR="005815CC">
        <w:rPr>
          <w:sz w:val="28"/>
          <w:szCs w:val="28"/>
        </w:rPr>
        <w:t>б</w:t>
      </w:r>
      <w:r w:rsidR="009C107A" w:rsidRPr="00037EFD">
        <w:rPr>
          <w:sz w:val="28"/>
          <w:szCs w:val="28"/>
        </w:rPr>
        <w:t xml:space="preserve">анковского дела и Форум ШОС. Эти </w:t>
      </w:r>
      <w:r w:rsidR="00391D67">
        <w:rPr>
          <w:sz w:val="28"/>
          <w:szCs w:val="28"/>
        </w:rPr>
        <w:t xml:space="preserve">вышеперечисленные </w:t>
      </w:r>
      <w:r w:rsidR="009C107A" w:rsidRPr="00037EFD">
        <w:rPr>
          <w:sz w:val="28"/>
          <w:szCs w:val="28"/>
        </w:rPr>
        <w:t xml:space="preserve">организационные институты при полноценном функционировании </w:t>
      </w:r>
      <w:r w:rsidR="00391D67">
        <w:rPr>
          <w:sz w:val="28"/>
          <w:szCs w:val="28"/>
        </w:rPr>
        <w:t>значительно</w:t>
      </w:r>
      <w:r w:rsidR="009C107A" w:rsidRPr="00037EFD">
        <w:rPr>
          <w:sz w:val="28"/>
          <w:szCs w:val="28"/>
        </w:rPr>
        <w:t xml:space="preserve"> облегча</w:t>
      </w:r>
      <w:r w:rsidR="00391D67">
        <w:rPr>
          <w:sz w:val="28"/>
          <w:szCs w:val="28"/>
        </w:rPr>
        <w:t>е</w:t>
      </w:r>
      <w:r w:rsidR="009C107A" w:rsidRPr="00037EFD">
        <w:rPr>
          <w:sz w:val="28"/>
          <w:szCs w:val="28"/>
        </w:rPr>
        <w:t>т</w:t>
      </w:r>
      <w:r w:rsidR="00391D67">
        <w:rPr>
          <w:sz w:val="28"/>
          <w:szCs w:val="28"/>
        </w:rPr>
        <w:t xml:space="preserve"> </w:t>
      </w:r>
      <w:r w:rsidR="006F290D">
        <w:rPr>
          <w:sz w:val="28"/>
          <w:szCs w:val="28"/>
        </w:rPr>
        <w:t>претворять</w:t>
      </w:r>
      <w:r w:rsidR="009C107A" w:rsidRPr="00037EFD">
        <w:rPr>
          <w:sz w:val="28"/>
          <w:szCs w:val="28"/>
        </w:rPr>
        <w:t xml:space="preserve"> согласованных методов в многостороннем экономическом сотрудничестве. </w:t>
      </w:r>
      <w:r w:rsidR="006F290D">
        <w:rPr>
          <w:sz w:val="28"/>
          <w:szCs w:val="28"/>
        </w:rPr>
        <w:t>О</w:t>
      </w:r>
      <w:r w:rsidR="006F290D" w:rsidRPr="00037EFD">
        <w:rPr>
          <w:sz w:val="28"/>
          <w:szCs w:val="28"/>
        </w:rPr>
        <w:t xml:space="preserve">т темпов развития стратегического сотрудничества </w:t>
      </w:r>
      <w:r w:rsidR="006F290D">
        <w:rPr>
          <w:sz w:val="28"/>
          <w:szCs w:val="28"/>
        </w:rPr>
        <w:t>главных</w:t>
      </w:r>
      <w:r w:rsidR="006F290D" w:rsidRPr="00037EFD">
        <w:rPr>
          <w:sz w:val="28"/>
          <w:szCs w:val="28"/>
        </w:rPr>
        <w:t xml:space="preserve"> игроков ШОС будет зависеть </w:t>
      </w:r>
      <w:r w:rsidR="009C107A" w:rsidRPr="00037EFD">
        <w:rPr>
          <w:sz w:val="28"/>
          <w:szCs w:val="28"/>
        </w:rPr>
        <w:t xml:space="preserve">прогресс </w:t>
      </w:r>
      <w:r w:rsidR="00460C12">
        <w:rPr>
          <w:sz w:val="28"/>
          <w:szCs w:val="28"/>
        </w:rPr>
        <w:t>объединений</w:t>
      </w:r>
      <w:r w:rsidR="009C107A" w:rsidRPr="00037EFD">
        <w:rPr>
          <w:sz w:val="28"/>
          <w:szCs w:val="28"/>
        </w:rPr>
        <w:t>.</w:t>
      </w:r>
    </w:p>
    <w:p w:rsidR="009C107A" w:rsidRPr="00037EFD" w:rsidRDefault="009C107A" w:rsidP="009C107A">
      <w:pPr>
        <w:shd w:val="clear" w:color="auto" w:fill="FFFFFF"/>
        <w:ind w:firstLine="709"/>
        <w:jc w:val="both"/>
        <w:rPr>
          <w:sz w:val="28"/>
          <w:szCs w:val="28"/>
        </w:rPr>
      </w:pPr>
      <w:r w:rsidRPr="00037EFD">
        <w:rPr>
          <w:sz w:val="28"/>
          <w:szCs w:val="28"/>
        </w:rPr>
        <w:t xml:space="preserve">С учетом </w:t>
      </w:r>
      <w:r w:rsidR="006F290D">
        <w:rPr>
          <w:sz w:val="28"/>
          <w:szCs w:val="28"/>
        </w:rPr>
        <w:t>от</w:t>
      </w:r>
      <w:r w:rsidRPr="00037EFD">
        <w:rPr>
          <w:sz w:val="28"/>
          <w:szCs w:val="28"/>
        </w:rPr>
        <w:t xml:space="preserve">личий </w:t>
      </w:r>
      <w:r w:rsidR="006F290D">
        <w:rPr>
          <w:sz w:val="28"/>
          <w:szCs w:val="28"/>
        </w:rPr>
        <w:t>государств</w:t>
      </w:r>
      <w:r w:rsidRPr="00037EFD">
        <w:rPr>
          <w:sz w:val="28"/>
          <w:szCs w:val="28"/>
        </w:rPr>
        <w:t>-участни</w:t>
      </w:r>
      <w:r w:rsidR="006F290D">
        <w:rPr>
          <w:sz w:val="28"/>
          <w:szCs w:val="28"/>
        </w:rPr>
        <w:t>ков</w:t>
      </w:r>
      <w:r w:rsidRPr="00037EFD">
        <w:rPr>
          <w:sz w:val="28"/>
          <w:szCs w:val="28"/>
        </w:rPr>
        <w:t xml:space="preserve"> ШОС в регионе мо</w:t>
      </w:r>
      <w:r w:rsidR="006F290D">
        <w:rPr>
          <w:sz w:val="28"/>
          <w:szCs w:val="28"/>
        </w:rPr>
        <w:t>жет</w:t>
      </w:r>
      <w:r w:rsidRPr="00037EFD">
        <w:rPr>
          <w:sz w:val="28"/>
          <w:szCs w:val="28"/>
        </w:rPr>
        <w:t xml:space="preserve"> </w:t>
      </w:r>
      <w:r w:rsidR="006F290D">
        <w:rPr>
          <w:sz w:val="28"/>
          <w:szCs w:val="28"/>
        </w:rPr>
        <w:t>появиться</w:t>
      </w:r>
      <w:r w:rsidRPr="00037EFD">
        <w:rPr>
          <w:sz w:val="28"/>
          <w:szCs w:val="28"/>
        </w:rPr>
        <w:t xml:space="preserve"> две проблемы, связанные с экономическим со</w:t>
      </w:r>
      <w:r w:rsidR="00074A3A" w:rsidRPr="00037EFD">
        <w:rPr>
          <w:sz w:val="28"/>
          <w:szCs w:val="28"/>
        </w:rPr>
        <w:t xml:space="preserve">трудничеством. </w:t>
      </w:r>
      <w:r w:rsidR="006F290D">
        <w:rPr>
          <w:sz w:val="28"/>
          <w:szCs w:val="28"/>
        </w:rPr>
        <w:t>Во-первых,</w:t>
      </w:r>
      <w:r w:rsidRPr="00037EFD">
        <w:rPr>
          <w:sz w:val="28"/>
          <w:szCs w:val="28"/>
        </w:rPr>
        <w:t xml:space="preserve"> </w:t>
      </w:r>
      <w:r w:rsidR="006F290D">
        <w:rPr>
          <w:sz w:val="28"/>
          <w:szCs w:val="28"/>
        </w:rPr>
        <w:t>проблема</w:t>
      </w:r>
      <w:r w:rsidRPr="00037EFD">
        <w:rPr>
          <w:sz w:val="28"/>
          <w:szCs w:val="28"/>
        </w:rPr>
        <w:t xml:space="preserve"> связана с </w:t>
      </w:r>
      <w:r w:rsidR="006F290D">
        <w:rPr>
          <w:sz w:val="28"/>
          <w:szCs w:val="28"/>
        </w:rPr>
        <w:t xml:space="preserve">вопросами </w:t>
      </w:r>
      <w:r w:rsidRPr="00037EFD">
        <w:rPr>
          <w:sz w:val="28"/>
          <w:szCs w:val="28"/>
        </w:rPr>
        <w:t xml:space="preserve">политической стабильности, политической воли </w:t>
      </w:r>
      <w:r w:rsidR="006F290D">
        <w:rPr>
          <w:sz w:val="28"/>
          <w:szCs w:val="28"/>
        </w:rPr>
        <w:t>стран</w:t>
      </w:r>
      <w:r w:rsidR="005815CC">
        <w:rPr>
          <w:sz w:val="28"/>
          <w:szCs w:val="28"/>
        </w:rPr>
        <w:t xml:space="preserve"> к сотрудничеству, </w:t>
      </w:r>
      <w:r w:rsidR="006F290D">
        <w:rPr>
          <w:sz w:val="28"/>
          <w:szCs w:val="28"/>
        </w:rPr>
        <w:t>степенью</w:t>
      </w:r>
      <w:r w:rsidRPr="00037EFD">
        <w:rPr>
          <w:sz w:val="28"/>
          <w:szCs w:val="28"/>
        </w:rPr>
        <w:t xml:space="preserve"> доверия и т.д.</w:t>
      </w:r>
    </w:p>
    <w:p w:rsidR="009C107A" w:rsidRPr="00037EFD" w:rsidRDefault="009C107A" w:rsidP="009C107A">
      <w:pPr>
        <w:shd w:val="clear" w:color="auto" w:fill="FFFFFF"/>
        <w:ind w:firstLine="709"/>
        <w:jc w:val="both"/>
        <w:rPr>
          <w:sz w:val="28"/>
          <w:szCs w:val="28"/>
        </w:rPr>
      </w:pPr>
      <w:r w:rsidRPr="00037EFD">
        <w:rPr>
          <w:sz w:val="28"/>
          <w:szCs w:val="28"/>
        </w:rPr>
        <w:t>В</w:t>
      </w:r>
      <w:r w:rsidR="006F290D">
        <w:rPr>
          <w:sz w:val="28"/>
          <w:szCs w:val="28"/>
        </w:rPr>
        <w:t>о-вторых, следующая</w:t>
      </w:r>
      <w:r w:rsidRPr="00037EFD">
        <w:rPr>
          <w:sz w:val="28"/>
          <w:szCs w:val="28"/>
        </w:rPr>
        <w:t xml:space="preserve"> проблема </w:t>
      </w:r>
      <w:r w:rsidR="00E564D6">
        <w:rPr>
          <w:sz w:val="28"/>
          <w:szCs w:val="28"/>
        </w:rPr>
        <w:t>поначалу</w:t>
      </w:r>
      <w:r w:rsidRPr="00037EFD">
        <w:rPr>
          <w:sz w:val="28"/>
          <w:szCs w:val="28"/>
        </w:rPr>
        <w:t xml:space="preserve"> о</w:t>
      </w:r>
      <w:r w:rsidR="00E564D6">
        <w:rPr>
          <w:sz w:val="28"/>
          <w:szCs w:val="28"/>
        </w:rPr>
        <w:t>бо</w:t>
      </w:r>
      <w:r w:rsidRPr="00037EFD">
        <w:rPr>
          <w:sz w:val="28"/>
          <w:szCs w:val="28"/>
        </w:rPr>
        <w:t xml:space="preserve">сновывается на неравенстве </w:t>
      </w:r>
      <w:r w:rsidR="005815CC">
        <w:rPr>
          <w:sz w:val="28"/>
          <w:szCs w:val="28"/>
        </w:rPr>
        <w:t xml:space="preserve"> экономических </w:t>
      </w:r>
      <w:r w:rsidR="00E564D6">
        <w:rPr>
          <w:sz w:val="28"/>
          <w:szCs w:val="28"/>
        </w:rPr>
        <w:t>строений</w:t>
      </w:r>
      <w:r w:rsidRPr="00037EFD">
        <w:rPr>
          <w:sz w:val="28"/>
          <w:szCs w:val="28"/>
        </w:rPr>
        <w:t xml:space="preserve">, доступа к ресурсам, неадекватности инфраструктуры и </w:t>
      </w:r>
      <w:r w:rsidR="00E564D6">
        <w:rPr>
          <w:sz w:val="28"/>
          <w:szCs w:val="28"/>
        </w:rPr>
        <w:t>нехватке</w:t>
      </w:r>
      <w:r w:rsidRPr="00037EFD">
        <w:rPr>
          <w:sz w:val="28"/>
          <w:szCs w:val="28"/>
        </w:rPr>
        <w:t xml:space="preserve"> таких показателей, которые могли бы </w:t>
      </w:r>
      <w:r w:rsidR="00E564D6">
        <w:rPr>
          <w:sz w:val="28"/>
          <w:szCs w:val="28"/>
        </w:rPr>
        <w:t>способствовать</w:t>
      </w:r>
      <w:r w:rsidRPr="00037EFD">
        <w:rPr>
          <w:sz w:val="28"/>
          <w:szCs w:val="28"/>
        </w:rPr>
        <w:t xml:space="preserve"> экономическому р</w:t>
      </w:r>
      <w:r w:rsidR="00E564D6">
        <w:rPr>
          <w:sz w:val="28"/>
          <w:szCs w:val="28"/>
        </w:rPr>
        <w:t>азвитию</w:t>
      </w:r>
      <w:r w:rsidRPr="00037EFD">
        <w:rPr>
          <w:sz w:val="28"/>
          <w:szCs w:val="28"/>
        </w:rPr>
        <w:t xml:space="preserve"> и облегчить экономическое сотрудничество.</w:t>
      </w:r>
    </w:p>
    <w:p w:rsidR="00405A67" w:rsidRPr="00977940" w:rsidRDefault="00405A67" w:rsidP="00405A67">
      <w:pPr>
        <w:shd w:val="clear" w:color="auto" w:fill="FFFFFF"/>
        <w:spacing w:line="276" w:lineRule="auto"/>
        <w:ind w:firstLine="709"/>
        <w:jc w:val="both"/>
        <w:rPr>
          <w:sz w:val="28"/>
          <w:szCs w:val="28"/>
        </w:rPr>
      </w:pPr>
      <w:r w:rsidRPr="00977940">
        <w:rPr>
          <w:sz w:val="28"/>
          <w:szCs w:val="28"/>
        </w:rPr>
        <w:t xml:space="preserve">Возможности </w:t>
      </w:r>
      <w:r>
        <w:rPr>
          <w:sz w:val="28"/>
          <w:szCs w:val="28"/>
        </w:rPr>
        <w:t>разно</w:t>
      </w:r>
      <w:r w:rsidRPr="00977940">
        <w:rPr>
          <w:sz w:val="28"/>
          <w:szCs w:val="28"/>
        </w:rPr>
        <w:t xml:space="preserve">стороннего экономического сотрудничества в рамках Шанхайской организации сотрудничества будет осуществлен лишь путем </w:t>
      </w:r>
      <w:r>
        <w:rPr>
          <w:sz w:val="28"/>
          <w:szCs w:val="28"/>
        </w:rPr>
        <w:t xml:space="preserve">результативных </w:t>
      </w:r>
      <w:r w:rsidRPr="00977940">
        <w:rPr>
          <w:sz w:val="28"/>
          <w:szCs w:val="28"/>
        </w:rPr>
        <w:t xml:space="preserve">и своевременных решений, принятых всеми странами членами </w:t>
      </w:r>
      <w:r>
        <w:rPr>
          <w:sz w:val="28"/>
          <w:szCs w:val="28"/>
        </w:rPr>
        <w:t>-</w:t>
      </w:r>
      <w:r w:rsidRPr="00977940">
        <w:rPr>
          <w:sz w:val="28"/>
          <w:szCs w:val="28"/>
        </w:rPr>
        <w:t xml:space="preserve"> ШОС. И принцип взаимной выгоды и общего роста должен быть стимулом независимо от величины и уровня развития </w:t>
      </w:r>
      <w:r>
        <w:rPr>
          <w:sz w:val="28"/>
          <w:szCs w:val="28"/>
        </w:rPr>
        <w:t>стран</w:t>
      </w:r>
      <w:r w:rsidRPr="00977940">
        <w:rPr>
          <w:sz w:val="28"/>
          <w:szCs w:val="28"/>
        </w:rPr>
        <w:t xml:space="preserve">. Все </w:t>
      </w:r>
      <w:r>
        <w:rPr>
          <w:sz w:val="28"/>
          <w:szCs w:val="28"/>
        </w:rPr>
        <w:t xml:space="preserve">государства </w:t>
      </w:r>
      <w:r w:rsidRPr="00977940">
        <w:rPr>
          <w:sz w:val="28"/>
          <w:szCs w:val="28"/>
        </w:rPr>
        <w:t>-</w:t>
      </w:r>
      <w:r>
        <w:rPr>
          <w:sz w:val="28"/>
          <w:szCs w:val="28"/>
        </w:rPr>
        <w:t xml:space="preserve"> </w:t>
      </w:r>
      <w:r w:rsidRPr="00977940">
        <w:rPr>
          <w:sz w:val="28"/>
          <w:szCs w:val="28"/>
        </w:rPr>
        <w:t>участни</w:t>
      </w:r>
      <w:r>
        <w:rPr>
          <w:sz w:val="28"/>
          <w:szCs w:val="28"/>
        </w:rPr>
        <w:t>ки</w:t>
      </w:r>
      <w:r w:rsidRPr="00977940">
        <w:rPr>
          <w:sz w:val="28"/>
          <w:szCs w:val="28"/>
        </w:rPr>
        <w:t xml:space="preserve"> </w:t>
      </w:r>
      <w:r>
        <w:rPr>
          <w:sz w:val="28"/>
          <w:szCs w:val="28"/>
        </w:rPr>
        <w:t>организации</w:t>
      </w:r>
      <w:r w:rsidRPr="00977940">
        <w:rPr>
          <w:sz w:val="28"/>
          <w:szCs w:val="28"/>
        </w:rPr>
        <w:t xml:space="preserve"> должны </w:t>
      </w:r>
      <w:r>
        <w:rPr>
          <w:sz w:val="28"/>
          <w:szCs w:val="28"/>
        </w:rPr>
        <w:t>почувствовать</w:t>
      </w:r>
      <w:r w:rsidRPr="00977940">
        <w:rPr>
          <w:sz w:val="28"/>
          <w:szCs w:val="28"/>
        </w:rPr>
        <w:t xml:space="preserve"> свою значи</w:t>
      </w:r>
      <w:r>
        <w:rPr>
          <w:sz w:val="28"/>
          <w:szCs w:val="28"/>
        </w:rPr>
        <w:t>тельн</w:t>
      </w:r>
      <w:r w:rsidRPr="00977940">
        <w:rPr>
          <w:sz w:val="28"/>
          <w:szCs w:val="28"/>
        </w:rPr>
        <w:t>ую роль в этом процессе.</w:t>
      </w:r>
    </w:p>
    <w:p w:rsidR="001A7BA9" w:rsidRDefault="007D4D00" w:rsidP="00ED2C61">
      <w:pPr>
        <w:ind w:firstLine="709"/>
        <w:jc w:val="both"/>
        <w:rPr>
          <w:sz w:val="28"/>
          <w:szCs w:val="28"/>
        </w:rPr>
      </w:pPr>
      <w:r>
        <w:rPr>
          <w:sz w:val="28"/>
          <w:szCs w:val="28"/>
        </w:rPr>
        <w:t xml:space="preserve">По мнению автора, </w:t>
      </w:r>
      <w:r w:rsidR="009C107A" w:rsidRPr="00037EFD">
        <w:rPr>
          <w:sz w:val="28"/>
          <w:szCs w:val="28"/>
        </w:rPr>
        <w:t xml:space="preserve"> вся политика</w:t>
      </w:r>
      <w:r w:rsidR="005815CC">
        <w:rPr>
          <w:sz w:val="28"/>
          <w:szCs w:val="28"/>
        </w:rPr>
        <w:t xml:space="preserve"> нашей </w:t>
      </w:r>
      <w:r w:rsidR="009C107A" w:rsidRPr="00037EFD">
        <w:rPr>
          <w:sz w:val="28"/>
          <w:szCs w:val="28"/>
        </w:rPr>
        <w:t>страны в д</w:t>
      </w:r>
      <w:r w:rsidR="005815CC">
        <w:rPr>
          <w:sz w:val="28"/>
          <w:szCs w:val="28"/>
        </w:rPr>
        <w:t>анный период должна демонстрировать</w:t>
      </w:r>
      <w:r w:rsidR="009C107A" w:rsidRPr="00037EFD">
        <w:rPr>
          <w:sz w:val="28"/>
          <w:szCs w:val="28"/>
        </w:rPr>
        <w:t xml:space="preserve"> стремление укрепить разносторонние и взаимовыгодные отношения. </w:t>
      </w:r>
      <w:r w:rsidR="00ED2C61" w:rsidRPr="006D3A17">
        <w:rPr>
          <w:sz w:val="28"/>
          <w:szCs w:val="28"/>
        </w:rPr>
        <w:t>Кыргызстан</w:t>
      </w:r>
      <w:r w:rsidR="00ED2C61">
        <w:rPr>
          <w:sz w:val="28"/>
          <w:szCs w:val="28"/>
        </w:rPr>
        <w:t xml:space="preserve"> </w:t>
      </w:r>
      <w:r w:rsidR="00ED2C61" w:rsidRPr="006D3A17">
        <w:rPr>
          <w:sz w:val="28"/>
          <w:szCs w:val="28"/>
        </w:rPr>
        <w:t xml:space="preserve"> </w:t>
      </w:r>
      <w:r w:rsidR="00ED2C61">
        <w:rPr>
          <w:sz w:val="28"/>
          <w:szCs w:val="28"/>
        </w:rPr>
        <w:t xml:space="preserve">должен </w:t>
      </w:r>
      <w:r w:rsidR="00ED2C61" w:rsidRPr="006D3A17">
        <w:rPr>
          <w:sz w:val="28"/>
          <w:szCs w:val="28"/>
        </w:rPr>
        <w:t xml:space="preserve"> </w:t>
      </w:r>
      <w:r w:rsidR="00ED2C61">
        <w:rPr>
          <w:sz w:val="28"/>
          <w:szCs w:val="28"/>
        </w:rPr>
        <w:t>исполнять</w:t>
      </w:r>
      <w:r w:rsidR="00ED2C61" w:rsidRPr="006D3A17">
        <w:rPr>
          <w:sz w:val="28"/>
          <w:szCs w:val="28"/>
        </w:rPr>
        <w:t xml:space="preserve"> все более активную роль, ст</w:t>
      </w:r>
      <w:r w:rsidR="00ED2C61">
        <w:rPr>
          <w:sz w:val="28"/>
          <w:szCs w:val="28"/>
        </w:rPr>
        <w:t>а</w:t>
      </w:r>
      <w:r w:rsidR="00ED2C61" w:rsidRPr="006D3A17">
        <w:rPr>
          <w:sz w:val="28"/>
          <w:szCs w:val="28"/>
        </w:rPr>
        <w:t>р</w:t>
      </w:r>
      <w:r w:rsidR="00ED2C61">
        <w:rPr>
          <w:sz w:val="28"/>
          <w:szCs w:val="28"/>
        </w:rPr>
        <w:t>а</w:t>
      </w:r>
      <w:r w:rsidR="00ED2C61" w:rsidRPr="006D3A17">
        <w:rPr>
          <w:sz w:val="28"/>
          <w:szCs w:val="28"/>
        </w:rPr>
        <w:t xml:space="preserve">ться быть </w:t>
      </w:r>
      <w:r w:rsidR="00ED2C61">
        <w:rPr>
          <w:sz w:val="28"/>
          <w:szCs w:val="28"/>
        </w:rPr>
        <w:t>независимым</w:t>
      </w:r>
      <w:r w:rsidR="00ED2C61" w:rsidRPr="006D3A17">
        <w:rPr>
          <w:sz w:val="28"/>
          <w:szCs w:val="28"/>
        </w:rPr>
        <w:t xml:space="preserve"> и </w:t>
      </w:r>
      <w:r w:rsidR="00ED2C61">
        <w:rPr>
          <w:sz w:val="28"/>
          <w:szCs w:val="28"/>
        </w:rPr>
        <w:t>по</w:t>
      </w:r>
      <w:r w:rsidR="00ED2C61" w:rsidRPr="006D3A17">
        <w:rPr>
          <w:sz w:val="28"/>
          <w:szCs w:val="28"/>
        </w:rPr>
        <w:t xml:space="preserve">следовать национальным интересам. В плоскость </w:t>
      </w:r>
      <w:r w:rsidR="00ED2C61">
        <w:rPr>
          <w:sz w:val="28"/>
          <w:szCs w:val="28"/>
        </w:rPr>
        <w:t>за</w:t>
      </w:r>
      <w:r w:rsidR="00ED2C61" w:rsidRPr="006D3A17">
        <w:rPr>
          <w:sz w:val="28"/>
          <w:szCs w:val="28"/>
        </w:rPr>
        <w:t>интересов</w:t>
      </w:r>
      <w:r w:rsidR="00ED2C61">
        <w:rPr>
          <w:sz w:val="28"/>
          <w:szCs w:val="28"/>
        </w:rPr>
        <w:t xml:space="preserve">анностей </w:t>
      </w:r>
      <w:r w:rsidR="00ED2C61" w:rsidRPr="006D3A17">
        <w:rPr>
          <w:sz w:val="28"/>
          <w:szCs w:val="28"/>
        </w:rPr>
        <w:t xml:space="preserve"> Кыргызс</w:t>
      </w:r>
      <w:r w:rsidR="00ED2C61">
        <w:rPr>
          <w:sz w:val="28"/>
          <w:szCs w:val="28"/>
        </w:rPr>
        <w:t xml:space="preserve">кой Республики </w:t>
      </w:r>
      <w:r w:rsidR="00ED2C61" w:rsidRPr="006D3A17">
        <w:rPr>
          <w:sz w:val="28"/>
          <w:szCs w:val="28"/>
        </w:rPr>
        <w:t xml:space="preserve"> входит привлечение </w:t>
      </w:r>
      <w:r w:rsidR="00ED2C61">
        <w:rPr>
          <w:sz w:val="28"/>
          <w:szCs w:val="28"/>
        </w:rPr>
        <w:t xml:space="preserve">вложений </w:t>
      </w:r>
      <w:r w:rsidR="00ED2C61" w:rsidRPr="006D3A17">
        <w:rPr>
          <w:sz w:val="28"/>
          <w:szCs w:val="28"/>
        </w:rPr>
        <w:t xml:space="preserve"> в легкую промышленность, цветную металлургию, горнорудную промышленность и перерабатывающую отрасль сельского хозяйства. </w:t>
      </w:r>
      <w:r w:rsidR="00ED2C61">
        <w:rPr>
          <w:sz w:val="28"/>
          <w:szCs w:val="28"/>
        </w:rPr>
        <w:t xml:space="preserve">Важный </w:t>
      </w:r>
      <w:r w:rsidR="00ED2C61" w:rsidRPr="006D3A17">
        <w:rPr>
          <w:sz w:val="28"/>
          <w:szCs w:val="28"/>
        </w:rPr>
        <w:t xml:space="preserve"> </w:t>
      </w:r>
      <w:r w:rsidR="00ED2C61">
        <w:rPr>
          <w:sz w:val="28"/>
          <w:szCs w:val="28"/>
        </w:rPr>
        <w:t>смысл</w:t>
      </w:r>
      <w:r w:rsidR="00ED2C61" w:rsidRPr="006D3A17">
        <w:rPr>
          <w:sz w:val="28"/>
          <w:szCs w:val="28"/>
        </w:rPr>
        <w:t xml:space="preserve"> для </w:t>
      </w:r>
      <w:r w:rsidR="00ED2C61">
        <w:rPr>
          <w:sz w:val="28"/>
          <w:szCs w:val="28"/>
        </w:rPr>
        <w:t>страны</w:t>
      </w:r>
      <w:r w:rsidR="00ED2C61" w:rsidRPr="006D3A17">
        <w:rPr>
          <w:sz w:val="28"/>
          <w:szCs w:val="28"/>
        </w:rPr>
        <w:t xml:space="preserve"> имеет поиск </w:t>
      </w:r>
      <w:r w:rsidR="00ED2C61">
        <w:rPr>
          <w:sz w:val="28"/>
          <w:szCs w:val="28"/>
        </w:rPr>
        <w:t>вложений</w:t>
      </w:r>
      <w:r w:rsidR="00ED2C61" w:rsidRPr="006D3A17">
        <w:rPr>
          <w:sz w:val="28"/>
          <w:szCs w:val="28"/>
        </w:rPr>
        <w:t xml:space="preserve"> в целях </w:t>
      </w:r>
      <w:r w:rsidR="00ED2C61">
        <w:rPr>
          <w:sz w:val="28"/>
          <w:szCs w:val="28"/>
        </w:rPr>
        <w:t xml:space="preserve">формирования </w:t>
      </w:r>
      <w:r w:rsidR="001A7BA9">
        <w:rPr>
          <w:sz w:val="28"/>
          <w:szCs w:val="28"/>
        </w:rPr>
        <w:t xml:space="preserve">крупных </w:t>
      </w:r>
      <w:r w:rsidR="00ED2C61" w:rsidRPr="006D3A17">
        <w:rPr>
          <w:sz w:val="28"/>
          <w:szCs w:val="28"/>
        </w:rPr>
        <w:t xml:space="preserve">магистральных энергетических систем для передачи избыточных мощностей гидроэлектростанций </w:t>
      </w:r>
      <w:r w:rsidR="00723555">
        <w:rPr>
          <w:sz w:val="28"/>
          <w:szCs w:val="28"/>
        </w:rPr>
        <w:t xml:space="preserve">  </w:t>
      </w:r>
      <w:r w:rsidR="001A7BA9">
        <w:rPr>
          <w:sz w:val="28"/>
          <w:szCs w:val="28"/>
        </w:rPr>
        <w:t xml:space="preserve">страны </w:t>
      </w:r>
      <w:r w:rsidR="00723555">
        <w:rPr>
          <w:sz w:val="28"/>
          <w:szCs w:val="28"/>
        </w:rPr>
        <w:t xml:space="preserve">  </w:t>
      </w:r>
      <w:r w:rsidR="00ED2C61" w:rsidRPr="006D3A17">
        <w:rPr>
          <w:sz w:val="28"/>
          <w:szCs w:val="28"/>
        </w:rPr>
        <w:t xml:space="preserve">в </w:t>
      </w:r>
      <w:r w:rsidR="00723555">
        <w:rPr>
          <w:sz w:val="28"/>
          <w:szCs w:val="28"/>
        </w:rPr>
        <w:t xml:space="preserve">  </w:t>
      </w:r>
      <w:r w:rsidR="00ED2C61" w:rsidRPr="006D3A17">
        <w:rPr>
          <w:sz w:val="28"/>
          <w:szCs w:val="28"/>
        </w:rPr>
        <w:t xml:space="preserve">Центральную </w:t>
      </w:r>
      <w:r w:rsidR="00723555">
        <w:rPr>
          <w:sz w:val="28"/>
          <w:szCs w:val="28"/>
        </w:rPr>
        <w:t xml:space="preserve"> </w:t>
      </w:r>
      <w:r w:rsidR="00ED2C61" w:rsidRPr="006D3A17">
        <w:rPr>
          <w:sz w:val="28"/>
          <w:szCs w:val="28"/>
        </w:rPr>
        <w:t xml:space="preserve">и </w:t>
      </w:r>
      <w:r w:rsidR="00723555">
        <w:rPr>
          <w:sz w:val="28"/>
          <w:szCs w:val="28"/>
        </w:rPr>
        <w:t xml:space="preserve"> </w:t>
      </w:r>
      <w:r w:rsidR="00ED2C61" w:rsidRPr="006D3A17">
        <w:rPr>
          <w:sz w:val="28"/>
          <w:szCs w:val="28"/>
        </w:rPr>
        <w:t xml:space="preserve">Южную </w:t>
      </w:r>
      <w:r w:rsidR="00723555">
        <w:rPr>
          <w:sz w:val="28"/>
          <w:szCs w:val="28"/>
        </w:rPr>
        <w:t xml:space="preserve"> </w:t>
      </w:r>
      <w:r w:rsidR="00ED2C61" w:rsidRPr="006D3A17">
        <w:rPr>
          <w:sz w:val="28"/>
          <w:szCs w:val="28"/>
        </w:rPr>
        <w:t xml:space="preserve">Азию, </w:t>
      </w:r>
      <w:r w:rsidR="00723555">
        <w:rPr>
          <w:sz w:val="28"/>
          <w:szCs w:val="28"/>
        </w:rPr>
        <w:t xml:space="preserve">  </w:t>
      </w:r>
      <w:r w:rsidR="00ED2C61" w:rsidRPr="006D3A17">
        <w:rPr>
          <w:sz w:val="28"/>
          <w:szCs w:val="28"/>
        </w:rPr>
        <w:t xml:space="preserve">а </w:t>
      </w:r>
      <w:r w:rsidR="00723555">
        <w:rPr>
          <w:sz w:val="28"/>
          <w:szCs w:val="28"/>
        </w:rPr>
        <w:t xml:space="preserve"> </w:t>
      </w:r>
      <w:r w:rsidR="00ED2C61" w:rsidRPr="006D3A17">
        <w:rPr>
          <w:sz w:val="28"/>
          <w:szCs w:val="28"/>
        </w:rPr>
        <w:t xml:space="preserve">также </w:t>
      </w:r>
    </w:p>
    <w:p w:rsidR="00ED2C61" w:rsidRDefault="0015003F" w:rsidP="001A7BA9">
      <w:pPr>
        <w:jc w:val="both"/>
        <w:rPr>
          <w:sz w:val="28"/>
          <w:szCs w:val="28"/>
        </w:rPr>
      </w:pPr>
      <w:r>
        <w:rPr>
          <w:sz w:val="28"/>
          <w:szCs w:val="28"/>
        </w:rPr>
        <w:lastRenderedPageBreak/>
        <w:t xml:space="preserve">строительство </w:t>
      </w:r>
      <w:r w:rsidR="00ED2C61" w:rsidRPr="006D3A17">
        <w:rPr>
          <w:sz w:val="28"/>
          <w:szCs w:val="28"/>
        </w:rPr>
        <w:t>железной дороги из К</w:t>
      </w:r>
      <w:r w:rsidR="00ED2C61">
        <w:rPr>
          <w:sz w:val="28"/>
          <w:szCs w:val="28"/>
        </w:rPr>
        <w:t>НР</w:t>
      </w:r>
      <w:r w:rsidR="00ED2C61" w:rsidRPr="006D3A17">
        <w:rPr>
          <w:sz w:val="28"/>
          <w:szCs w:val="28"/>
        </w:rPr>
        <w:t xml:space="preserve"> в Узбекистан через Кыргызстан. </w:t>
      </w:r>
      <w:r w:rsidR="00ED2C61">
        <w:rPr>
          <w:sz w:val="28"/>
          <w:szCs w:val="28"/>
        </w:rPr>
        <w:t>Очень важно</w:t>
      </w:r>
      <w:r w:rsidR="00ED2C61" w:rsidRPr="006D3A17">
        <w:rPr>
          <w:sz w:val="28"/>
          <w:szCs w:val="28"/>
        </w:rPr>
        <w:t xml:space="preserve"> для Кыргызстана  наме</w:t>
      </w:r>
      <w:r w:rsidR="00ED2C61">
        <w:rPr>
          <w:sz w:val="28"/>
          <w:szCs w:val="28"/>
        </w:rPr>
        <w:t>ча</w:t>
      </w:r>
      <w:r w:rsidR="00ED2C61" w:rsidRPr="006D3A17">
        <w:rPr>
          <w:sz w:val="28"/>
          <w:szCs w:val="28"/>
        </w:rPr>
        <w:t xml:space="preserve">вшееся расширение и </w:t>
      </w:r>
      <w:r w:rsidR="00ED2C61">
        <w:rPr>
          <w:sz w:val="28"/>
          <w:szCs w:val="28"/>
        </w:rPr>
        <w:t>усиление</w:t>
      </w:r>
      <w:r w:rsidR="00ED2C61" w:rsidRPr="006D3A17">
        <w:rPr>
          <w:sz w:val="28"/>
          <w:szCs w:val="28"/>
        </w:rPr>
        <w:t xml:space="preserve"> контактов в </w:t>
      </w:r>
      <w:r w:rsidR="00ED2C61">
        <w:rPr>
          <w:sz w:val="28"/>
          <w:szCs w:val="28"/>
        </w:rPr>
        <w:t>проблем</w:t>
      </w:r>
      <w:r w:rsidR="00ED2C61" w:rsidRPr="006D3A17">
        <w:rPr>
          <w:sz w:val="28"/>
          <w:szCs w:val="28"/>
        </w:rPr>
        <w:t xml:space="preserve">ах, связанных с регулированием режима водопользования и загрязнения трансграничных рек, </w:t>
      </w:r>
      <w:r w:rsidR="00ED2C61">
        <w:rPr>
          <w:sz w:val="28"/>
          <w:szCs w:val="28"/>
        </w:rPr>
        <w:t>общего</w:t>
      </w:r>
      <w:r w:rsidR="00ED2C61" w:rsidRPr="006D3A17">
        <w:rPr>
          <w:sz w:val="28"/>
          <w:szCs w:val="28"/>
        </w:rPr>
        <w:t xml:space="preserve"> решения сложн</w:t>
      </w:r>
      <w:r w:rsidR="00ED2C61">
        <w:rPr>
          <w:sz w:val="28"/>
          <w:szCs w:val="28"/>
        </w:rPr>
        <w:t>ы</w:t>
      </w:r>
      <w:r w:rsidR="00ED2C61" w:rsidRPr="006D3A17">
        <w:rPr>
          <w:sz w:val="28"/>
          <w:szCs w:val="28"/>
        </w:rPr>
        <w:t xml:space="preserve">х </w:t>
      </w:r>
      <w:r w:rsidR="00ED2C61">
        <w:rPr>
          <w:sz w:val="28"/>
          <w:szCs w:val="28"/>
        </w:rPr>
        <w:t>вопросов</w:t>
      </w:r>
      <w:r w:rsidR="00ED2C61" w:rsidRPr="006D3A17">
        <w:rPr>
          <w:sz w:val="28"/>
          <w:szCs w:val="28"/>
        </w:rPr>
        <w:t xml:space="preserve"> экологической безопасности в приграничных районах.</w:t>
      </w:r>
    </w:p>
    <w:p w:rsidR="009C107A" w:rsidRPr="00037EFD" w:rsidRDefault="009C107A" w:rsidP="00ED2C61">
      <w:pPr>
        <w:ind w:firstLine="709"/>
        <w:jc w:val="both"/>
        <w:rPr>
          <w:sz w:val="28"/>
          <w:szCs w:val="28"/>
        </w:rPr>
      </w:pPr>
      <w:r w:rsidRPr="00037EFD">
        <w:rPr>
          <w:sz w:val="28"/>
          <w:szCs w:val="28"/>
        </w:rPr>
        <w:t>В заключении представлены выводы и предложения по совершенствованию сотрудничества КР в рамках ШОС.</w:t>
      </w:r>
    </w:p>
    <w:p w:rsidR="009C107A" w:rsidRPr="00037EFD" w:rsidRDefault="009C107A" w:rsidP="009C107A">
      <w:pPr>
        <w:pStyle w:val="1"/>
        <w:jc w:val="center"/>
        <w:rPr>
          <w:rFonts w:ascii="Times New Roman" w:hAnsi="Times New Roman"/>
          <w:caps/>
          <w:sz w:val="28"/>
          <w:szCs w:val="28"/>
        </w:rPr>
      </w:pPr>
    </w:p>
    <w:p w:rsidR="009C107A" w:rsidRPr="005B4A5B" w:rsidRDefault="009C107A" w:rsidP="005B4A5B">
      <w:pPr>
        <w:spacing w:after="200" w:line="276" w:lineRule="auto"/>
        <w:jc w:val="center"/>
        <w:rPr>
          <w:b/>
          <w:caps/>
          <w:sz w:val="28"/>
          <w:szCs w:val="28"/>
        </w:rPr>
      </w:pPr>
      <w:r w:rsidRPr="005B4A5B">
        <w:rPr>
          <w:b/>
          <w:caps/>
          <w:sz w:val="28"/>
          <w:szCs w:val="28"/>
        </w:rPr>
        <w:t>ВЫВОДЫ</w:t>
      </w:r>
      <w:r w:rsidR="00F17E18" w:rsidRPr="005B4A5B">
        <w:rPr>
          <w:b/>
          <w:caps/>
          <w:sz w:val="28"/>
          <w:szCs w:val="28"/>
        </w:rPr>
        <w:t xml:space="preserve"> </w:t>
      </w:r>
    </w:p>
    <w:p w:rsidR="009C107A" w:rsidRPr="00037EFD" w:rsidRDefault="009C107A" w:rsidP="009C107A">
      <w:pPr>
        <w:shd w:val="clear" w:color="auto" w:fill="FFFFFF"/>
        <w:tabs>
          <w:tab w:val="left" w:pos="-1701"/>
        </w:tabs>
        <w:ind w:firstLine="709"/>
        <w:jc w:val="both"/>
        <w:rPr>
          <w:sz w:val="28"/>
          <w:szCs w:val="28"/>
        </w:rPr>
      </w:pPr>
      <w:r w:rsidRPr="00037EFD">
        <w:rPr>
          <w:sz w:val="28"/>
          <w:szCs w:val="28"/>
        </w:rPr>
        <w:t>По результатам исследования, направленного на изучение развития региональной интеграции Кыргызской Республики в рамках ШОС, были сделаны следующие выводы:</w:t>
      </w:r>
    </w:p>
    <w:p w:rsidR="009C107A" w:rsidRPr="00037EFD" w:rsidRDefault="009C107A" w:rsidP="009C107A">
      <w:pPr>
        <w:ind w:firstLine="709"/>
        <w:jc w:val="both"/>
        <w:rPr>
          <w:sz w:val="28"/>
          <w:szCs w:val="28"/>
        </w:rPr>
      </w:pPr>
      <w:r w:rsidRPr="00037EFD">
        <w:rPr>
          <w:sz w:val="28"/>
          <w:szCs w:val="28"/>
        </w:rPr>
        <w:t xml:space="preserve">1. Региональное сотрудничество стран-членов ШОС основано на принципах суверенного равноправия, увязки национальных интересов, совместных усилий </w:t>
      </w:r>
      <w:r w:rsidR="003A0E9E">
        <w:rPr>
          <w:sz w:val="28"/>
          <w:szCs w:val="28"/>
        </w:rPr>
        <w:t>по обеспечению</w:t>
      </w:r>
      <w:r w:rsidRPr="00037EFD">
        <w:rPr>
          <w:sz w:val="28"/>
          <w:szCs w:val="28"/>
        </w:rPr>
        <w:t xml:space="preserve"> свободного доступа к рынкам как внутри региона, так и за пределами.</w:t>
      </w:r>
    </w:p>
    <w:p w:rsidR="009C107A" w:rsidRPr="00037EFD" w:rsidRDefault="009C107A" w:rsidP="009C107A">
      <w:pPr>
        <w:ind w:firstLine="709"/>
        <w:jc w:val="both"/>
        <w:rPr>
          <w:sz w:val="28"/>
          <w:szCs w:val="28"/>
        </w:rPr>
      </w:pPr>
      <w:r w:rsidRPr="00037EFD">
        <w:rPr>
          <w:sz w:val="28"/>
          <w:szCs w:val="28"/>
        </w:rPr>
        <w:t xml:space="preserve">2. </w:t>
      </w:r>
      <w:r w:rsidR="00BE7D23" w:rsidRPr="00037EFD">
        <w:rPr>
          <w:sz w:val="28"/>
          <w:szCs w:val="28"/>
        </w:rPr>
        <w:t>Установлено, что на сегодняшний момент нельзя</w:t>
      </w:r>
      <w:r w:rsidRPr="00037EFD">
        <w:rPr>
          <w:sz w:val="28"/>
          <w:szCs w:val="28"/>
        </w:rPr>
        <w:t xml:space="preserve"> считать экономическую интеграцию Кыргызской Республики в ШОС эффективно</w:t>
      </w:r>
      <w:r w:rsidR="00BE7D23" w:rsidRPr="00037EFD">
        <w:rPr>
          <w:sz w:val="28"/>
          <w:szCs w:val="28"/>
        </w:rPr>
        <w:t>й.</w:t>
      </w:r>
      <w:r w:rsidRPr="00037EFD">
        <w:rPr>
          <w:sz w:val="28"/>
          <w:szCs w:val="28"/>
        </w:rPr>
        <w:t xml:space="preserve"> Тем не менее, на наш взгляд, КР</w:t>
      </w:r>
      <w:r w:rsidR="001A7BA9">
        <w:rPr>
          <w:sz w:val="28"/>
          <w:szCs w:val="28"/>
        </w:rPr>
        <w:t xml:space="preserve"> </w:t>
      </w:r>
      <w:r w:rsidRPr="00037EFD">
        <w:rPr>
          <w:sz w:val="28"/>
          <w:szCs w:val="28"/>
        </w:rPr>
        <w:t>серьезно заинтересована в дальнейшем наращивании объемов и совершенствовании форм экономического сотрудничества.</w:t>
      </w:r>
    </w:p>
    <w:p w:rsidR="009C107A" w:rsidRPr="00037EFD" w:rsidRDefault="009C107A" w:rsidP="009C107A">
      <w:pPr>
        <w:ind w:firstLine="709"/>
        <w:jc w:val="both"/>
        <w:rPr>
          <w:sz w:val="28"/>
          <w:szCs w:val="28"/>
        </w:rPr>
      </w:pPr>
      <w:r w:rsidRPr="00037EFD">
        <w:rPr>
          <w:sz w:val="28"/>
          <w:szCs w:val="28"/>
        </w:rPr>
        <w:t xml:space="preserve">3. </w:t>
      </w:r>
      <w:r w:rsidR="00BE7D23" w:rsidRPr="00037EFD">
        <w:rPr>
          <w:sz w:val="28"/>
          <w:szCs w:val="28"/>
        </w:rPr>
        <w:t>На основе проведенного анализа было выявлено, что приоритетными в рамках</w:t>
      </w:r>
      <w:r w:rsidRPr="00037EFD">
        <w:rPr>
          <w:sz w:val="28"/>
          <w:szCs w:val="28"/>
        </w:rPr>
        <w:t xml:space="preserve"> ШОС являются такие сферы сотрудничества</w:t>
      </w:r>
      <w:r w:rsidR="003A0E9E">
        <w:rPr>
          <w:sz w:val="28"/>
          <w:szCs w:val="28"/>
        </w:rPr>
        <w:t>,</w:t>
      </w:r>
      <w:r w:rsidRPr="00037EFD">
        <w:rPr>
          <w:sz w:val="28"/>
          <w:szCs w:val="28"/>
        </w:rPr>
        <w:t xml:space="preserve"> как транспорт и коммуникации, энергетика, туризм и торговля.</w:t>
      </w:r>
    </w:p>
    <w:p w:rsidR="005B4A5B" w:rsidRDefault="009C107A" w:rsidP="009C107A">
      <w:pPr>
        <w:ind w:firstLine="709"/>
        <w:jc w:val="both"/>
        <w:rPr>
          <w:sz w:val="28"/>
          <w:szCs w:val="28"/>
        </w:rPr>
      </w:pPr>
      <w:r w:rsidRPr="00037EFD">
        <w:rPr>
          <w:sz w:val="28"/>
          <w:szCs w:val="28"/>
        </w:rPr>
        <w:t xml:space="preserve">4. </w:t>
      </w:r>
      <w:r w:rsidR="001A6727" w:rsidRPr="00037EFD">
        <w:rPr>
          <w:sz w:val="28"/>
          <w:szCs w:val="28"/>
        </w:rPr>
        <w:t>Автором определены</w:t>
      </w:r>
      <w:r w:rsidRPr="00037EFD">
        <w:rPr>
          <w:sz w:val="28"/>
          <w:szCs w:val="28"/>
        </w:rPr>
        <w:t xml:space="preserve"> новые подходы </w:t>
      </w:r>
      <w:r w:rsidR="003A0E9E">
        <w:rPr>
          <w:sz w:val="28"/>
          <w:szCs w:val="28"/>
        </w:rPr>
        <w:t xml:space="preserve">к </w:t>
      </w:r>
      <w:r w:rsidRPr="00037EFD">
        <w:rPr>
          <w:sz w:val="28"/>
          <w:szCs w:val="28"/>
        </w:rPr>
        <w:t xml:space="preserve">расширению внешнеэкономического сотрудничества КР в рамках ШОС. </w:t>
      </w:r>
      <w:r w:rsidR="001A6727" w:rsidRPr="00037EFD">
        <w:rPr>
          <w:sz w:val="28"/>
          <w:szCs w:val="28"/>
        </w:rPr>
        <w:t>Это, прежде всего</w:t>
      </w:r>
      <w:r w:rsidR="003A0E9E">
        <w:rPr>
          <w:sz w:val="28"/>
          <w:szCs w:val="28"/>
        </w:rPr>
        <w:t>,</w:t>
      </w:r>
      <w:r w:rsidR="001A6727" w:rsidRPr="00037EFD">
        <w:rPr>
          <w:sz w:val="28"/>
          <w:szCs w:val="28"/>
        </w:rPr>
        <w:t xml:space="preserve"> разработка системы использования и развития сети многопрофильных транспортных коридоров, </w:t>
      </w:r>
      <w:r w:rsidR="00501757">
        <w:rPr>
          <w:sz w:val="28"/>
          <w:szCs w:val="28"/>
        </w:rPr>
        <w:t xml:space="preserve">претворить </w:t>
      </w:r>
      <w:r w:rsidR="001A6727" w:rsidRPr="00037EFD">
        <w:rPr>
          <w:sz w:val="28"/>
          <w:szCs w:val="28"/>
        </w:rPr>
        <w:t>иде</w:t>
      </w:r>
      <w:r w:rsidR="00501757">
        <w:rPr>
          <w:sz w:val="28"/>
          <w:szCs w:val="28"/>
        </w:rPr>
        <w:t>ю</w:t>
      </w:r>
      <w:r w:rsidR="001A6727" w:rsidRPr="00037EFD">
        <w:rPr>
          <w:sz w:val="28"/>
          <w:szCs w:val="28"/>
        </w:rPr>
        <w:t xml:space="preserve"> создания «Энергетического Клуба» для развития сотрудничества в сфере энергетической безопасности. Д</w:t>
      </w:r>
      <w:r w:rsidRPr="00037EFD">
        <w:rPr>
          <w:sz w:val="28"/>
          <w:szCs w:val="28"/>
        </w:rPr>
        <w:t>анный проект</w:t>
      </w:r>
      <w:r w:rsidR="005B4A5B">
        <w:rPr>
          <w:sz w:val="28"/>
          <w:szCs w:val="28"/>
        </w:rPr>
        <w:t xml:space="preserve"> весьма важен для Кыргызстана. </w:t>
      </w:r>
    </w:p>
    <w:p w:rsidR="009C107A" w:rsidRPr="00037EFD" w:rsidRDefault="009C107A" w:rsidP="009C107A">
      <w:pPr>
        <w:ind w:firstLine="709"/>
        <w:jc w:val="both"/>
        <w:rPr>
          <w:sz w:val="28"/>
          <w:szCs w:val="28"/>
        </w:rPr>
      </w:pPr>
      <w:r w:rsidRPr="00037EFD">
        <w:rPr>
          <w:sz w:val="28"/>
          <w:szCs w:val="28"/>
        </w:rPr>
        <w:t>5.</w:t>
      </w:r>
      <w:r w:rsidR="003A0E9E">
        <w:rPr>
          <w:sz w:val="28"/>
          <w:szCs w:val="28"/>
        </w:rPr>
        <w:t xml:space="preserve"> Анализ ситуации</w:t>
      </w:r>
      <w:r w:rsidR="001A6727" w:rsidRPr="00037EFD">
        <w:rPr>
          <w:sz w:val="28"/>
          <w:szCs w:val="28"/>
        </w:rPr>
        <w:t xml:space="preserve"> показывает, что</w:t>
      </w:r>
      <w:r w:rsidR="003A0E9E">
        <w:rPr>
          <w:sz w:val="28"/>
          <w:szCs w:val="28"/>
        </w:rPr>
        <w:t>,</w:t>
      </w:r>
      <w:r w:rsidR="005F0291" w:rsidRPr="005F0291">
        <w:rPr>
          <w:sz w:val="28"/>
          <w:szCs w:val="28"/>
        </w:rPr>
        <w:t xml:space="preserve"> </w:t>
      </w:r>
      <w:r w:rsidR="001A6727" w:rsidRPr="00037EFD">
        <w:rPr>
          <w:sz w:val="28"/>
          <w:szCs w:val="28"/>
        </w:rPr>
        <w:t>н</w:t>
      </w:r>
      <w:r w:rsidRPr="00037EFD">
        <w:rPr>
          <w:sz w:val="28"/>
          <w:szCs w:val="28"/>
        </w:rPr>
        <w:t>есмотря на определенный успех, сегодня очевиден тот факт, что интеграционные устремления сталкиваются с трудностями, многие соглашения, проекты в рамках ШОС не выполняются, что способствует вялой интеграции в ШОС.</w:t>
      </w:r>
    </w:p>
    <w:p w:rsidR="009C107A" w:rsidRPr="00037EFD" w:rsidRDefault="009C107A" w:rsidP="009C107A">
      <w:pPr>
        <w:ind w:firstLine="706"/>
        <w:jc w:val="both"/>
        <w:rPr>
          <w:sz w:val="28"/>
          <w:szCs w:val="28"/>
        </w:rPr>
      </w:pPr>
      <w:r w:rsidRPr="00037EFD">
        <w:rPr>
          <w:sz w:val="28"/>
          <w:szCs w:val="28"/>
        </w:rPr>
        <w:t>6.</w:t>
      </w:r>
      <w:r w:rsidR="001A6727" w:rsidRPr="00037EFD">
        <w:rPr>
          <w:sz w:val="28"/>
          <w:szCs w:val="28"/>
        </w:rPr>
        <w:t>Анализ материалов показывает, что ф</w:t>
      </w:r>
      <w:r w:rsidRPr="00037EFD">
        <w:rPr>
          <w:sz w:val="28"/>
          <w:szCs w:val="28"/>
        </w:rPr>
        <w:t>ормат ШОС привлекателен для Кыргызстана по следующим причинам: вовлечение республики в глобальные процессы меж</w:t>
      </w:r>
      <w:r w:rsidR="003A0E9E">
        <w:rPr>
          <w:sz w:val="28"/>
          <w:szCs w:val="28"/>
        </w:rPr>
        <w:t>дународного развития; расширение</w:t>
      </w:r>
      <w:r w:rsidRPr="00037EFD">
        <w:rPr>
          <w:sz w:val="28"/>
          <w:szCs w:val="28"/>
        </w:rPr>
        <w:t xml:space="preserve"> партнерства по экспорту-импорту, поиску своей ниши в территориальном разделении труда; развитие как на двусторонней основе, так и в рамках ШОС; привлечение инвестиций из стран-членов ШОС; обеспечение экономической безопасности.</w:t>
      </w:r>
    </w:p>
    <w:p w:rsidR="009C107A" w:rsidRPr="00037EFD" w:rsidRDefault="009C107A" w:rsidP="009C107A">
      <w:pPr>
        <w:shd w:val="clear" w:color="auto" w:fill="FFFFFF"/>
        <w:ind w:firstLine="709"/>
        <w:jc w:val="both"/>
        <w:rPr>
          <w:sz w:val="28"/>
          <w:szCs w:val="28"/>
        </w:rPr>
      </w:pPr>
      <w:r w:rsidRPr="00037EFD">
        <w:rPr>
          <w:sz w:val="28"/>
          <w:szCs w:val="28"/>
        </w:rPr>
        <w:t xml:space="preserve">7. Сотрудничество Кыргызстана в рамках ШОС нуждается в активизации. В целях </w:t>
      </w:r>
      <w:r w:rsidR="001A7BA9">
        <w:rPr>
          <w:sz w:val="28"/>
          <w:szCs w:val="28"/>
        </w:rPr>
        <w:t>а</w:t>
      </w:r>
      <w:r w:rsidRPr="00037EFD">
        <w:rPr>
          <w:sz w:val="28"/>
          <w:szCs w:val="28"/>
        </w:rPr>
        <w:t xml:space="preserve">ктивного использования выгод и преимуществ от сотрудничества </w:t>
      </w:r>
      <w:r w:rsidRPr="00037EFD">
        <w:rPr>
          <w:sz w:val="28"/>
          <w:szCs w:val="28"/>
        </w:rPr>
        <w:lastRenderedPageBreak/>
        <w:t>Кыргызстана в рамках ШОС необходимо осуществить вышеперечисленные мероприятия, которые будут способствовать повышению эффективности интеграции КР в м</w:t>
      </w:r>
      <w:r w:rsidR="00C87151" w:rsidRPr="00037EFD">
        <w:rPr>
          <w:sz w:val="28"/>
          <w:szCs w:val="28"/>
        </w:rPr>
        <w:t xml:space="preserve">ировое хозяйство, </w:t>
      </w:r>
      <w:r w:rsidR="003A0E9E">
        <w:rPr>
          <w:sz w:val="28"/>
          <w:szCs w:val="28"/>
        </w:rPr>
        <w:t xml:space="preserve"> обеспечению</w:t>
      </w:r>
      <w:r w:rsidRPr="00037EFD">
        <w:rPr>
          <w:sz w:val="28"/>
          <w:szCs w:val="28"/>
        </w:rPr>
        <w:t xml:space="preserve"> устойчивого экономического роста.</w:t>
      </w:r>
    </w:p>
    <w:p w:rsidR="009C107A" w:rsidRPr="00037EFD" w:rsidRDefault="009C107A" w:rsidP="009C107A">
      <w:pPr>
        <w:ind w:firstLine="706"/>
        <w:jc w:val="both"/>
        <w:rPr>
          <w:sz w:val="28"/>
          <w:szCs w:val="28"/>
        </w:rPr>
      </w:pPr>
    </w:p>
    <w:p w:rsidR="009C107A" w:rsidRPr="00037EFD" w:rsidRDefault="009C107A" w:rsidP="009C107A">
      <w:pPr>
        <w:ind w:firstLine="706"/>
        <w:jc w:val="both"/>
        <w:rPr>
          <w:b/>
          <w:sz w:val="28"/>
          <w:szCs w:val="28"/>
        </w:rPr>
      </w:pPr>
    </w:p>
    <w:p w:rsidR="009C107A" w:rsidRDefault="009C107A" w:rsidP="009C107A">
      <w:pPr>
        <w:ind w:firstLine="706"/>
        <w:jc w:val="center"/>
        <w:rPr>
          <w:b/>
          <w:sz w:val="28"/>
          <w:szCs w:val="28"/>
        </w:rPr>
      </w:pPr>
      <w:r w:rsidRPr="00037EFD">
        <w:rPr>
          <w:b/>
          <w:sz w:val="28"/>
          <w:szCs w:val="28"/>
        </w:rPr>
        <w:t>Список опубликованных работ по теме диссертации</w:t>
      </w:r>
    </w:p>
    <w:p w:rsidR="003B58F9" w:rsidRPr="00037EFD" w:rsidRDefault="003B58F9" w:rsidP="009C107A">
      <w:pPr>
        <w:ind w:firstLine="706"/>
        <w:jc w:val="center"/>
        <w:rPr>
          <w:b/>
          <w:sz w:val="28"/>
          <w:szCs w:val="28"/>
        </w:rPr>
      </w:pPr>
    </w:p>
    <w:p w:rsidR="009C107A" w:rsidRPr="00037EFD" w:rsidRDefault="001E117B" w:rsidP="009C107A">
      <w:pPr>
        <w:jc w:val="both"/>
        <w:rPr>
          <w:sz w:val="28"/>
          <w:szCs w:val="28"/>
        </w:rPr>
      </w:pPr>
      <w:r w:rsidRPr="00037EFD">
        <w:rPr>
          <w:sz w:val="28"/>
          <w:szCs w:val="28"/>
        </w:rPr>
        <w:t>1.Эсенгулова</w:t>
      </w:r>
      <w:r w:rsidR="009C107A" w:rsidRPr="00037EFD">
        <w:rPr>
          <w:sz w:val="28"/>
          <w:szCs w:val="28"/>
        </w:rPr>
        <w:t xml:space="preserve"> Н.А. Глазами статистики- торговое сотрудничество со странами-членами ШОС [Текст]. /Н.А.Эсенгулова//Журнал «Экономика и статистика».-Бишкек,2006.-№1.С.100-104.</w:t>
      </w:r>
    </w:p>
    <w:p w:rsidR="009C107A" w:rsidRPr="00037EFD" w:rsidRDefault="001E117B" w:rsidP="009C107A">
      <w:pPr>
        <w:jc w:val="both"/>
        <w:rPr>
          <w:sz w:val="28"/>
          <w:szCs w:val="28"/>
        </w:rPr>
      </w:pPr>
      <w:r w:rsidRPr="00037EFD">
        <w:rPr>
          <w:sz w:val="28"/>
          <w:szCs w:val="28"/>
        </w:rPr>
        <w:t>2. Эсенгулова</w:t>
      </w:r>
      <w:r w:rsidR="009C107A" w:rsidRPr="00037EFD">
        <w:rPr>
          <w:sz w:val="28"/>
          <w:szCs w:val="28"/>
        </w:rPr>
        <w:t xml:space="preserve"> Н.А. Торговое сотрудничество Кыргызской Республики со странами-участниками ШОС [Текст]. /Н.А.Эсенгулова, Б.А.Токсобаева// Мат.международной научно-практической конференции «Социально-экономические и правовые аспекты индустриально-инновационного развития Казахстана».-Алматы,2006.-С58-64.</w:t>
      </w:r>
    </w:p>
    <w:p w:rsidR="009C107A" w:rsidRPr="00037EFD" w:rsidRDefault="009C107A" w:rsidP="009C107A">
      <w:pPr>
        <w:jc w:val="both"/>
        <w:rPr>
          <w:sz w:val="28"/>
          <w:szCs w:val="28"/>
        </w:rPr>
      </w:pPr>
      <w:r w:rsidRPr="00037EFD">
        <w:rPr>
          <w:sz w:val="28"/>
          <w:szCs w:val="28"/>
        </w:rPr>
        <w:t>3. Эс</w:t>
      </w:r>
      <w:r w:rsidR="001E117B" w:rsidRPr="00037EFD">
        <w:rPr>
          <w:sz w:val="28"/>
          <w:szCs w:val="28"/>
        </w:rPr>
        <w:t>енгулова</w:t>
      </w:r>
      <w:r w:rsidRPr="00037EFD">
        <w:rPr>
          <w:sz w:val="28"/>
          <w:szCs w:val="28"/>
        </w:rPr>
        <w:t xml:space="preserve"> Н.А. Факторы региональных интеграционных процессов в странах СНГ [Текст]. /Н.А.Эсенгулова// Журнал «Экономика жана финансы».-Бишкек,2009.-№1. С.104-111.</w:t>
      </w:r>
    </w:p>
    <w:p w:rsidR="009C107A" w:rsidRPr="00037EFD" w:rsidRDefault="001E117B" w:rsidP="009C107A">
      <w:pPr>
        <w:jc w:val="both"/>
        <w:rPr>
          <w:sz w:val="28"/>
          <w:szCs w:val="28"/>
        </w:rPr>
      </w:pPr>
      <w:r w:rsidRPr="00037EFD">
        <w:rPr>
          <w:sz w:val="28"/>
          <w:szCs w:val="28"/>
        </w:rPr>
        <w:t>4. Эсенгулова</w:t>
      </w:r>
      <w:r w:rsidR="009C107A" w:rsidRPr="00037EFD">
        <w:rPr>
          <w:sz w:val="28"/>
          <w:szCs w:val="28"/>
        </w:rPr>
        <w:t>Н.А.Экономическая эффективность интеграции стран [Текст]. /Н.А.Эсенгулова// Вестник Кыргызского Национального Университета им.Ж.Баласагына.-Бишкек,2009.-выпуск 2,С.230-235.</w:t>
      </w:r>
    </w:p>
    <w:p w:rsidR="009C107A" w:rsidRPr="00037EFD" w:rsidRDefault="001E117B" w:rsidP="009C107A">
      <w:pPr>
        <w:jc w:val="both"/>
        <w:rPr>
          <w:sz w:val="28"/>
          <w:szCs w:val="28"/>
        </w:rPr>
      </w:pPr>
      <w:r w:rsidRPr="00037EFD">
        <w:rPr>
          <w:sz w:val="28"/>
          <w:szCs w:val="28"/>
        </w:rPr>
        <w:t>5. Эсенгулова</w:t>
      </w:r>
      <w:r w:rsidR="009C107A" w:rsidRPr="00037EFD">
        <w:rPr>
          <w:sz w:val="28"/>
          <w:szCs w:val="28"/>
        </w:rPr>
        <w:t xml:space="preserve"> Н.А. Пути совершенствования сотрудничества и укрепление экономического потенциала Кыргызской Республики в рамках ШОС [Текст]. /Н.А.Эсенгулова// Вестник Кыргызского Национального Университета им.Ж.Баласагына.-Бишкек,2011.-спец.выпуск,С.109-113.</w:t>
      </w:r>
    </w:p>
    <w:p w:rsidR="009C107A" w:rsidRPr="00037EFD" w:rsidRDefault="001E117B" w:rsidP="009C107A">
      <w:pPr>
        <w:jc w:val="both"/>
        <w:rPr>
          <w:sz w:val="28"/>
          <w:szCs w:val="28"/>
        </w:rPr>
      </w:pPr>
      <w:r w:rsidRPr="00037EFD">
        <w:rPr>
          <w:sz w:val="28"/>
          <w:szCs w:val="28"/>
        </w:rPr>
        <w:t>6. Эсенгулова</w:t>
      </w:r>
      <w:r w:rsidR="009C107A" w:rsidRPr="00037EFD">
        <w:rPr>
          <w:sz w:val="28"/>
          <w:szCs w:val="28"/>
        </w:rPr>
        <w:t xml:space="preserve"> Н.А. Перспективы экономического сотрудничества в рамках ШОС [Текст]. /Н.А.Эсенгулова// Вестник Кыргызского Национального Университета им.Ж.Баласагына.-Бишкек,2011.-спец.выпуск,С.113-117.</w:t>
      </w:r>
    </w:p>
    <w:p w:rsidR="009C107A" w:rsidRPr="00037EFD" w:rsidRDefault="001E117B" w:rsidP="009C107A">
      <w:pPr>
        <w:jc w:val="both"/>
        <w:rPr>
          <w:sz w:val="28"/>
          <w:szCs w:val="28"/>
        </w:rPr>
      </w:pPr>
      <w:r w:rsidRPr="00037EFD">
        <w:rPr>
          <w:sz w:val="28"/>
          <w:szCs w:val="28"/>
        </w:rPr>
        <w:t>7. Эсенгулова</w:t>
      </w:r>
      <w:r w:rsidR="009C107A" w:rsidRPr="00037EFD">
        <w:rPr>
          <w:sz w:val="28"/>
          <w:szCs w:val="28"/>
        </w:rPr>
        <w:t xml:space="preserve"> Н.А. Приоритеты экономического взаимодействия в рамках Шанхайской Организации Сотрудничества [Текст]. /Н.А.Эсенгулова// Мат.международной научно-практической конференции «Послесоветское пространство: перспективы международного социально-экономического сотрудничества и партнерства» Российского Государственного Торгово-экономического Университета.-2011.-С.97-103.</w:t>
      </w:r>
    </w:p>
    <w:p w:rsidR="009C107A" w:rsidRPr="00037EFD" w:rsidRDefault="001E117B" w:rsidP="009C107A">
      <w:pPr>
        <w:jc w:val="both"/>
        <w:rPr>
          <w:sz w:val="28"/>
          <w:szCs w:val="28"/>
        </w:rPr>
      </w:pPr>
      <w:r w:rsidRPr="00037EFD">
        <w:rPr>
          <w:sz w:val="28"/>
          <w:szCs w:val="28"/>
        </w:rPr>
        <w:t>8. Эсенгулова</w:t>
      </w:r>
      <w:r w:rsidR="009C107A" w:rsidRPr="00037EFD">
        <w:rPr>
          <w:sz w:val="28"/>
          <w:szCs w:val="28"/>
        </w:rPr>
        <w:t xml:space="preserve"> Н.А. Экономический потенциал Республики Таджикистан [Текст]. /Н.А.Эсенгулова// Вестник Кыргызского Национального Университета им.Ж.Баласагына.-Бишкек,2012.-спец.выпуск, С.110-115.</w:t>
      </w:r>
    </w:p>
    <w:p w:rsidR="009C107A" w:rsidRPr="00037EFD" w:rsidRDefault="001E117B" w:rsidP="009C107A">
      <w:pPr>
        <w:jc w:val="both"/>
        <w:rPr>
          <w:sz w:val="28"/>
          <w:szCs w:val="28"/>
        </w:rPr>
      </w:pPr>
      <w:r w:rsidRPr="00037EFD">
        <w:rPr>
          <w:sz w:val="28"/>
          <w:szCs w:val="28"/>
        </w:rPr>
        <w:t>9. Эсенгулова</w:t>
      </w:r>
      <w:r w:rsidR="009C107A" w:rsidRPr="00037EFD">
        <w:rPr>
          <w:sz w:val="28"/>
          <w:szCs w:val="28"/>
        </w:rPr>
        <w:t xml:space="preserve"> Н.А. Моделирование экономических отношений КР со странами - участниками ШОС [Текст]. /Н.А.Эсенгулова// Мат.международной конференции «</w:t>
      </w:r>
      <w:r w:rsidR="003A0E9E">
        <w:rPr>
          <w:sz w:val="28"/>
          <w:szCs w:val="28"/>
        </w:rPr>
        <w:t>Научная мысль информационного века</w:t>
      </w:r>
      <w:r w:rsidR="009C107A" w:rsidRPr="00037EFD">
        <w:rPr>
          <w:sz w:val="28"/>
          <w:szCs w:val="28"/>
        </w:rPr>
        <w:t>».-Польша, 2012.- С.67-73</w:t>
      </w:r>
    </w:p>
    <w:p w:rsidR="005B4A5B" w:rsidRDefault="005B4A5B" w:rsidP="009C107A">
      <w:pPr>
        <w:jc w:val="center"/>
        <w:rPr>
          <w:b/>
          <w:sz w:val="28"/>
          <w:szCs w:val="28"/>
        </w:rPr>
      </w:pPr>
    </w:p>
    <w:p w:rsidR="003A0E9E" w:rsidRDefault="003A0E9E" w:rsidP="009C107A">
      <w:pPr>
        <w:jc w:val="center"/>
        <w:rPr>
          <w:b/>
          <w:sz w:val="28"/>
          <w:szCs w:val="28"/>
        </w:rPr>
      </w:pPr>
    </w:p>
    <w:p w:rsidR="001A7BA9" w:rsidRDefault="001A7BA9" w:rsidP="001A7BA9">
      <w:pPr>
        <w:rPr>
          <w:b/>
          <w:sz w:val="28"/>
          <w:szCs w:val="28"/>
        </w:rPr>
      </w:pPr>
    </w:p>
    <w:p w:rsidR="00ED147B" w:rsidRPr="00037EFD" w:rsidRDefault="00ED147B" w:rsidP="001A7BA9">
      <w:pPr>
        <w:jc w:val="center"/>
        <w:rPr>
          <w:b/>
          <w:sz w:val="28"/>
          <w:szCs w:val="28"/>
        </w:rPr>
      </w:pPr>
      <w:r w:rsidRPr="00037EFD">
        <w:rPr>
          <w:b/>
          <w:sz w:val="28"/>
          <w:szCs w:val="28"/>
        </w:rPr>
        <w:lastRenderedPageBreak/>
        <w:t>Резюме</w:t>
      </w:r>
    </w:p>
    <w:p w:rsidR="00ED147B" w:rsidRPr="00037EFD" w:rsidRDefault="00ED147B" w:rsidP="00ED147B">
      <w:pPr>
        <w:jc w:val="center"/>
        <w:rPr>
          <w:b/>
          <w:sz w:val="28"/>
          <w:szCs w:val="28"/>
        </w:rPr>
      </w:pPr>
      <w:r w:rsidRPr="00037EFD">
        <w:rPr>
          <w:b/>
          <w:sz w:val="28"/>
          <w:szCs w:val="28"/>
        </w:rPr>
        <w:t>Эсенгулова</w:t>
      </w:r>
      <w:r>
        <w:rPr>
          <w:b/>
          <w:sz w:val="28"/>
          <w:szCs w:val="28"/>
        </w:rPr>
        <w:t xml:space="preserve"> </w:t>
      </w:r>
      <w:r w:rsidRPr="00037EFD">
        <w:rPr>
          <w:b/>
          <w:sz w:val="28"/>
          <w:szCs w:val="28"/>
        </w:rPr>
        <w:t>Нургулья</w:t>
      </w:r>
      <w:r>
        <w:rPr>
          <w:b/>
          <w:sz w:val="28"/>
          <w:szCs w:val="28"/>
        </w:rPr>
        <w:t xml:space="preserve"> </w:t>
      </w:r>
      <w:r w:rsidRPr="0031528E">
        <w:rPr>
          <w:b/>
          <w:sz w:val="28"/>
          <w:szCs w:val="28"/>
        </w:rPr>
        <w:t xml:space="preserve"> </w:t>
      </w:r>
      <w:r w:rsidRPr="00037EFD">
        <w:rPr>
          <w:b/>
          <w:sz w:val="28"/>
          <w:szCs w:val="28"/>
        </w:rPr>
        <w:t>Айтбаевна</w:t>
      </w:r>
      <w:r>
        <w:rPr>
          <w:b/>
          <w:sz w:val="28"/>
          <w:szCs w:val="28"/>
        </w:rPr>
        <w:t xml:space="preserve"> </w:t>
      </w:r>
    </w:p>
    <w:p w:rsidR="00ED147B" w:rsidRPr="00037EFD" w:rsidRDefault="00ED147B" w:rsidP="00ED147B">
      <w:pPr>
        <w:jc w:val="center"/>
        <w:rPr>
          <w:b/>
          <w:sz w:val="28"/>
          <w:szCs w:val="28"/>
        </w:rPr>
      </w:pPr>
      <w:r>
        <w:rPr>
          <w:b/>
          <w:sz w:val="28"/>
          <w:szCs w:val="28"/>
        </w:rPr>
        <w:t xml:space="preserve">«Шанхай </w:t>
      </w:r>
      <w:r w:rsidRPr="00037EFD">
        <w:rPr>
          <w:b/>
          <w:sz w:val="28"/>
          <w:szCs w:val="28"/>
        </w:rPr>
        <w:t>Биргелешкен</w:t>
      </w:r>
      <w:r>
        <w:rPr>
          <w:b/>
          <w:sz w:val="28"/>
          <w:szCs w:val="28"/>
        </w:rPr>
        <w:t xml:space="preserve"> </w:t>
      </w:r>
      <w:r w:rsidRPr="00037EFD">
        <w:rPr>
          <w:b/>
          <w:sz w:val="28"/>
          <w:szCs w:val="28"/>
        </w:rPr>
        <w:t>Уюмунун</w:t>
      </w:r>
      <w:r>
        <w:rPr>
          <w:b/>
          <w:sz w:val="28"/>
          <w:szCs w:val="28"/>
        </w:rPr>
        <w:t xml:space="preserve"> </w:t>
      </w:r>
      <w:r w:rsidRPr="00037EFD">
        <w:rPr>
          <w:b/>
          <w:sz w:val="28"/>
          <w:szCs w:val="28"/>
        </w:rPr>
        <w:t>чегинде</w:t>
      </w:r>
      <w:r>
        <w:rPr>
          <w:b/>
          <w:sz w:val="28"/>
          <w:szCs w:val="28"/>
        </w:rPr>
        <w:t xml:space="preserve"> </w:t>
      </w:r>
      <w:r w:rsidRPr="00037EFD">
        <w:rPr>
          <w:b/>
          <w:sz w:val="28"/>
          <w:szCs w:val="28"/>
        </w:rPr>
        <w:t>Кыргыз</w:t>
      </w:r>
      <w:r>
        <w:rPr>
          <w:b/>
          <w:sz w:val="28"/>
          <w:szCs w:val="28"/>
        </w:rPr>
        <w:t xml:space="preserve"> </w:t>
      </w:r>
      <w:r w:rsidRPr="00037EFD">
        <w:rPr>
          <w:b/>
          <w:sz w:val="28"/>
          <w:szCs w:val="28"/>
        </w:rPr>
        <w:t>Республикасын</w:t>
      </w:r>
      <w:r>
        <w:rPr>
          <w:b/>
          <w:sz w:val="28"/>
          <w:szCs w:val="28"/>
        </w:rPr>
        <w:t xml:space="preserve">ын аймактык интеграциялоонун </w:t>
      </w:r>
      <w:r w:rsidRPr="00EE2C84">
        <w:rPr>
          <w:b/>
          <w:sz w:val="28"/>
          <w:szCs w:val="28"/>
        </w:rPr>
        <w:t>ө</w:t>
      </w:r>
      <w:r>
        <w:rPr>
          <w:b/>
          <w:sz w:val="28"/>
          <w:szCs w:val="28"/>
        </w:rPr>
        <w:t>нү</w:t>
      </w:r>
      <w:r w:rsidRPr="00037EFD">
        <w:rPr>
          <w:b/>
          <w:sz w:val="28"/>
          <w:szCs w:val="28"/>
        </w:rPr>
        <w:t>г</w:t>
      </w:r>
      <w:r>
        <w:rPr>
          <w:b/>
          <w:sz w:val="28"/>
          <w:szCs w:val="28"/>
        </w:rPr>
        <w:t>үү</w:t>
      </w:r>
      <w:r w:rsidRPr="00037EFD">
        <w:rPr>
          <w:b/>
          <w:sz w:val="28"/>
          <w:szCs w:val="28"/>
        </w:rPr>
        <w:t>с</w:t>
      </w:r>
      <w:r>
        <w:rPr>
          <w:b/>
          <w:sz w:val="28"/>
          <w:szCs w:val="28"/>
        </w:rPr>
        <w:t>ү</w:t>
      </w:r>
      <w:r w:rsidRPr="00037EFD">
        <w:rPr>
          <w:b/>
          <w:sz w:val="28"/>
          <w:szCs w:val="28"/>
        </w:rPr>
        <w:t>: маселелери</w:t>
      </w:r>
      <w:r>
        <w:rPr>
          <w:b/>
          <w:sz w:val="28"/>
          <w:szCs w:val="28"/>
        </w:rPr>
        <w:t xml:space="preserve"> </w:t>
      </w:r>
      <w:r w:rsidRPr="00037EFD">
        <w:rPr>
          <w:b/>
          <w:sz w:val="28"/>
          <w:szCs w:val="28"/>
        </w:rPr>
        <w:t>жана</w:t>
      </w:r>
      <w:r>
        <w:rPr>
          <w:b/>
          <w:sz w:val="28"/>
          <w:szCs w:val="28"/>
        </w:rPr>
        <w:t xml:space="preserve"> </w:t>
      </w:r>
      <w:r w:rsidRPr="00037EFD">
        <w:rPr>
          <w:b/>
          <w:sz w:val="28"/>
          <w:szCs w:val="28"/>
        </w:rPr>
        <w:t>чеч</w:t>
      </w:r>
      <w:r>
        <w:rPr>
          <w:b/>
          <w:sz w:val="28"/>
          <w:szCs w:val="28"/>
        </w:rPr>
        <w:t xml:space="preserve">үү </w:t>
      </w:r>
      <w:r w:rsidRPr="00037EFD">
        <w:rPr>
          <w:b/>
          <w:sz w:val="28"/>
          <w:szCs w:val="28"/>
        </w:rPr>
        <w:t>жолдору» 08.00.05-«Экономика жана эл чарбасын</w:t>
      </w:r>
      <w:r>
        <w:rPr>
          <w:b/>
          <w:sz w:val="28"/>
          <w:szCs w:val="28"/>
        </w:rPr>
        <w:t xml:space="preserve"> </w:t>
      </w:r>
      <w:r w:rsidRPr="00037EFD">
        <w:rPr>
          <w:b/>
          <w:sz w:val="28"/>
          <w:szCs w:val="28"/>
        </w:rPr>
        <w:t>башкаруу» адистиги</w:t>
      </w:r>
      <w:r>
        <w:rPr>
          <w:b/>
          <w:sz w:val="28"/>
          <w:szCs w:val="28"/>
        </w:rPr>
        <w:t xml:space="preserve"> </w:t>
      </w:r>
      <w:r w:rsidRPr="00037EFD">
        <w:rPr>
          <w:b/>
          <w:sz w:val="28"/>
          <w:szCs w:val="28"/>
        </w:rPr>
        <w:t>боюнча экономика илимдер кандидаты де</w:t>
      </w:r>
      <w:r>
        <w:rPr>
          <w:b/>
          <w:sz w:val="28"/>
          <w:szCs w:val="28"/>
        </w:rPr>
        <w:t>ң</w:t>
      </w:r>
      <w:r w:rsidRPr="00037EFD">
        <w:rPr>
          <w:b/>
          <w:sz w:val="28"/>
          <w:szCs w:val="28"/>
        </w:rPr>
        <w:t>гээлине</w:t>
      </w:r>
      <w:r>
        <w:rPr>
          <w:b/>
          <w:sz w:val="28"/>
          <w:szCs w:val="28"/>
        </w:rPr>
        <w:t xml:space="preserve"> </w:t>
      </w:r>
      <w:r w:rsidRPr="00037EFD">
        <w:rPr>
          <w:b/>
          <w:sz w:val="28"/>
          <w:szCs w:val="28"/>
        </w:rPr>
        <w:t>ээ</w:t>
      </w:r>
      <w:r>
        <w:rPr>
          <w:b/>
          <w:sz w:val="28"/>
          <w:szCs w:val="28"/>
        </w:rPr>
        <w:t xml:space="preserve"> болу үчүн изилдөө </w:t>
      </w:r>
      <w:r w:rsidRPr="00037EFD">
        <w:rPr>
          <w:b/>
          <w:sz w:val="28"/>
          <w:szCs w:val="28"/>
        </w:rPr>
        <w:t>иши.</w:t>
      </w:r>
    </w:p>
    <w:p w:rsidR="00ED147B" w:rsidRPr="00037EFD" w:rsidRDefault="00ED147B" w:rsidP="00ED147B">
      <w:pPr>
        <w:rPr>
          <w:b/>
          <w:sz w:val="28"/>
          <w:szCs w:val="28"/>
        </w:rPr>
      </w:pPr>
    </w:p>
    <w:p w:rsidR="00ED147B" w:rsidRPr="005B4A5B" w:rsidRDefault="00ED147B" w:rsidP="00ED147B">
      <w:pPr>
        <w:jc w:val="both"/>
        <w:rPr>
          <w:sz w:val="26"/>
          <w:szCs w:val="26"/>
        </w:rPr>
      </w:pPr>
      <w:r>
        <w:rPr>
          <w:b/>
          <w:sz w:val="26"/>
          <w:szCs w:val="26"/>
        </w:rPr>
        <w:t>Негизги сөздө</w:t>
      </w:r>
      <w:r w:rsidRPr="005B4A5B">
        <w:rPr>
          <w:b/>
          <w:sz w:val="26"/>
          <w:szCs w:val="26"/>
        </w:rPr>
        <w:t xml:space="preserve">р. </w:t>
      </w:r>
      <w:r w:rsidRPr="005B4A5B">
        <w:rPr>
          <w:sz w:val="26"/>
          <w:szCs w:val="26"/>
        </w:rPr>
        <w:t>Аймактык интеграция, интеграциялык</w:t>
      </w:r>
      <w:r>
        <w:rPr>
          <w:sz w:val="26"/>
          <w:szCs w:val="26"/>
        </w:rPr>
        <w:t xml:space="preserve"> </w:t>
      </w:r>
      <w:r w:rsidRPr="005B4A5B">
        <w:rPr>
          <w:sz w:val="26"/>
          <w:szCs w:val="26"/>
        </w:rPr>
        <w:t>макулдашуулардын</w:t>
      </w:r>
      <w:r>
        <w:rPr>
          <w:sz w:val="26"/>
          <w:szCs w:val="26"/>
        </w:rPr>
        <w:t xml:space="preserve"> </w:t>
      </w:r>
      <w:r w:rsidRPr="005B4A5B">
        <w:rPr>
          <w:sz w:val="26"/>
          <w:szCs w:val="26"/>
        </w:rPr>
        <w:t>формасы, эркин</w:t>
      </w:r>
      <w:r>
        <w:rPr>
          <w:sz w:val="26"/>
          <w:szCs w:val="26"/>
        </w:rPr>
        <w:t xml:space="preserve"> сода </w:t>
      </w:r>
      <w:r w:rsidRPr="005B4A5B">
        <w:rPr>
          <w:sz w:val="26"/>
          <w:szCs w:val="26"/>
        </w:rPr>
        <w:t xml:space="preserve">аймагы, бажы союзу, жалпы рынок, экономикалык союз, </w:t>
      </w:r>
      <w:r>
        <w:rPr>
          <w:sz w:val="26"/>
          <w:szCs w:val="26"/>
        </w:rPr>
        <w:t xml:space="preserve">интеграциялык аз ара аракеттенүү потенциалы, </w:t>
      </w:r>
      <w:r w:rsidR="000D7D2D">
        <w:rPr>
          <w:sz w:val="26"/>
          <w:szCs w:val="26"/>
        </w:rPr>
        <w:t xml:space="preserve">экономикалык потенциал, </w:t>
      </w:r>
      <w:r>
        <w:rPr>
          <w:sz w:val="26"/>
          <w:szCs w:val="26"/>
        </w:rPr>
        <w:t>тышкы сода жүгүртүү</w:t>
      </w:r>
      <w:r w:rsidRPr="005B4A5B">
        <w:rPr>
          <w:sz w:val="26"/>
          <w:szCs w:val="26"/>
        </w:rPr>
        <w:t>, экспорт, импорт, сода балансасынын</w:t>
      </w:r>
      <w:r>
        <w:rPr>
          <w:sz w:val="26"/>
          <w:szCs w:val="26"/>
        </w:rPr>
        <w:t xml:space="preserve"> </w:t>
      </w:r>
      <w:r w:rsidRPr="005B4A5B">
        <w:rPr>
          <w:sz w:val="26"/>
          <w:szCs w:val="26"/>
        </w:rPr>
        <w:t>сальдосу.</w:t>
      </w:r>
    </w:p>
    <w:p w:rsidR="00ED147B" w:rsidRPr="005B4A5B" w:rsidRDefault="00ED147B" w:rsidP="00ED147B">
      <w:pPr>
        <w:jc w:val="both"/>
        <w:rPr>
          <w:sz w:val="26"/>
          <w:szCs w:val="26"/>
        </w:rPr>
      </w:pPr>
      <w:r>
        <w:rPr>
          <w:b/>
          <w:i/>
          <w:sz w:val="26"/>
          <w:szCs w:val="26"/>
        </w:rPr>
        <w:t xml:space="preserve">Изилдөө </w:t>
      </w:r>
      <w:r w:rsidRPr="005B4A5B">
        <w:rPr>
          <w:b/>
          <w:i/>
          <w:sz w:val="26"/>
          <w:szCs w:val="26"/>
        </w:rPr>
        <w:t xml:space="preserve">объектиси. </w:t>
      </w:r>
      <w:r w:rsidRPr="005B4A5B">
        <w:rPr>
          <w:sz w:val="26"/>
          <w:szCs w:val="26"/>
        </w:rPr>
        <w:t>Шанхай Биргелешкен</w:t>
      </w:r>
      <w:r>
        <w:rPr>
          <w:sz w:val="26"/>
          <w:szCs w:val="26"/>
        </w:rPr>
        <w:t xml:space="preserve"> </w:t>
      </w:r>
      <w:r w:rsidRPr="005B4A5B">
        <w:rPr>
          <w:sz w:val="26"/>
          <w:szCs w:val="26"/>
        </w:rPr>
        <w:t>Уюму</w:t>
      </w:r>
      <w:r>
        <w:rPr>
          <w:sz w:val="26"/>
          <w:szCs w:val="26"/>
        </w:rPr>
        <w:t xml:space="preserve"> </w:t>
      </w:r>
      <w:r w:rsidRPr="005B4A5B">
        <w:rPr>
          <w:sz w:val="26"/>
          <w:szCs w:val="26"/>
        </w:rPr>
        <w:t>накирген</w:t>
      </w:r>
      <w:r>
        <w:rPr>
          <w:sz w:val="26"/>
          <w:szCs w:val="26"/>
        </w:rPr>
        <w:t xml:space="preserve"> өлкөлөрдү</w:t>
      </w:r>
      <w:r w:rsidRPr="005B4A5B">
        <w:rPr>
          <w:sz w:val="26"/>
          <w:szCs w:val="26"/>
        </w:rPr>
        <w:t>н</w:t>
      </w:r>
      <w:r>
        <w:rPr>
          <w:sz w:val="26"/>
          <w:szCs w:val="26"/>
        </w:rPr>
        <w:t xml:space="preserve"> </w:t>
      </w:r>
      <w:r w:rsidRPr="005B4A5B">
        <w:rPr>
          <w:sz w:val="26"/>
          <w:szCs w:val="26"/>
        </w:rPr>
        <w:t>туптолгон</w:t>
      </w:r>
      <w:r>
        <w:rPr>
          <w:sz w:val="26"/>
          <w:szCs w:val="26"/>
        </w:rPr>
        <w:t xml:space="preserve"> </w:t>
      </w:r>
      <w:r w:rsidRPr="005B4A5B">
        <w:rPr>
          <w:sz w:val="26"/>
          <w:szCs w:val="26"/>
        </w:rPr>
        <w:t>тышкы</w:t>
      </w:r>
      <w:r>
        <w:rPr>
          <w:sz w:val="26"/>
          <w:szCs w:val="26"/>
        </w:rPr>
        <w:t xml:space="preserve"> </w:t>
      </w:r>
      <w:r w:rsidRPr="005B4A5B">
        <w:rPr>
          <w:sz w:val="26"/>
          <w:szCs w:val="26"/>
        </w:rPr>
        <w:t>экономикалык</w:t>
      </w:r>
      <w:r>
        <w:rPr>
          <w:sz w:val="26"/>
          <w:szCs w:val="26"/>
        </w:rPr>
        <w:t xml:space="preserve"> </w:t>
      </w:r>
      <w:r w:rsidRPr="005B4A5B">
        <w:rPr>
          <w:sz w:val="26"/>
          <w:szCs w:val="26"/>
        </w:rPr>
        <w:t>мамилелери.</w:t>
      </w:r>
    </w:p>
    <w:p w:rsidR="00ED147B" w:rsidRPr="005B4A5B" w:rsidRDefault="00ED147B" w:rsidP="00ED147B">
      <w:pPr>
        <w:jc w:val="both"/>
        <w:rPr>
          <w:sz w:val="26"/>
          <w:szCs w:val="26"/>
        </w:rPr>
      </w:pPr>
      <w:r>
        <w:rPr>
          <w:b/>
          <w:i/>
          <w:sz w:val="26"/>
          <w:szCs w:val="26"/>
        </w:rPr>
        <w:t xml:space="preserve">Изилдөө </w:t>
      </w:r>
      <w:r w:rsidRPr="005B4A5B">
        <w:rPr>
          <w:b/>
          <w:i/>
          <w:sz w:val="26"/>
          <w:szCs w:val="26"/>
        </w:rPr>
        <w:t>предмети</w:t>
      </w:r>
      <w:r>
        <w:rPr>
          <w:b/>
          <w:i/>
          <w:sz w:val="26"/>
          <w:szCs w:val="26"/>
        </w:rPr>
        <w:t xml:space="preserve"> </w:t>
      </w:r>
      <w:r w:rsidRPr="005B4A5B">
        <w:rPr>
          <w:b/>
          <w:i/>
          <w:sz w:val="26"/>
          <w:szCs w:val="26"/>
        </w:rPr>
        <w:t>болуп</w:t>
      </w:r>
      <w:r>
        <w:rPr>
          <w:sz w:val="26"/>
          <w:szCs w:val="26"/>
        </w:rPr>
        <w:t xml:space="preserve"> Шанхай Биргелешкен Уюмуна мүчө өлкөлөрдү</w:t>
      </w:r>
      <w:r w:rsidRPr="005B4A5B">
        <w:rPr>
          <w:sz w:val="26"/>
          <w:szCs w:val="26"/>
        </w:rPr>
        <w:t>н</w:t>
      </w:r>
      <w:r>
        <w:rPr>
          <w:sz w:val="26"/>
          <w:szCs w:val="26"/>
        </w:rPr>
        <w:t xml:space="preserve"> </w:t>
      </w:r>
      <w:r w:rsidRPr="005B4A5B">
        <w:rPr>
          <w:sz w:val="26"/>
          <w:szCs w:val="26"/>
        </w:rPr>
        <w:t>тышкы</w:t>
      </w:r>
      <w:r>
        <w:rPr>
          <w:sz w:val="26"/>
          <w:szCs w:val="26"/>
        </w:rPr>
        <w:t xml:space="preserve"> </w:t>
      </w:r>
      <w:r w:rsidRPr="005B4A5B">
        <w:rPr>
          <w:sz w:val="26"/>
          <w:szCs w:val="26"/>
        </w:rPr>
        <w:t>экономикалык</w:t>
      </w:r>
      <w:r>
        <w:rPr>
          <w:sz w:val="26"/>
          <w:szCs w:val="26"/>
        </w:rPr>
        <w:t xml:space="preserve"> </w:t>
      </w:r>
      <w:r w:rsidRPr="005B4A5B">
        <w:rPr>
          <w:sz w:val="26"/>
          <w:szCs w:val="26"/>
        </w:rPr>
        <w:t>байланыштар</w:t>
      </w:r>
      <w:r>
        <w:rPr>
          <w:sz w:val="26"/>
          <w:szCs w:val="26"/>
        </w:rPr>
        <w:t xml:space="preserve"> </w:t>
      </w:r>
      <w:r w:rsidRPr="005B4A5B">
        <w:rPr>
          <w:sz w:val="26"/>
          <w:szCs w:val="26"/>
        </w:rPr>
        <w:t>маселелери</w:t>
      </w:r>
      <w:r>
        <w:rPr>
          <w:sz w:val="26"/>
          <w:szCs w:val="26"/>
        </w:rPr>
        <w:t xml:space="preserve"> </w:t>
      </w:r>
      <w:r w:rsidRPr="005B4A5B">
        <w:rPr>
          <w:sz w:val="26"/>
          <w:szCs w:val="26"/>
        </w:rPr>
        <w:t>жана</w:t>
      </w:r>
      <w:r>
        <w:rPr>
          <w:sz w:val="26"/>
          <w:szCs w:val="26"/>
        </w:rPr>
        <w:t xml:space="preserve"> </w:t>
      </w:r>
      <w:r w:rsidRPr="005B4A5B">
        <w:rPr>
          <w:sz w:val="26"/>
          <w:szCs w:val="26"/>
        </w:rPr>
        <w:t>аларды</w:t>
      </w:r>
      <w:r>
        <w:rPr>
          <w:sz w:val="26"/>
          <w:szCs w:val="26"/>
        </w:rPr>
        <w:t xml:space="preserve"> өркүндөтүү </w:t>
      </w:r>
      <w:r w:rsidRPr="005B4A5B">
        <w:rPr>
          <w:sz w:val="26"/>
          <w:szCs w:val="26"/>
        </w:rPr>
        <w:t>жолу</w:t>
      </w:r>
      <w:r>
        <w:rPr>
          <w:sz w:val="26"/>
          <w:szCs w:val="26"/>
        </w:rPr>
        <w:t xml:space="preserve"> </w:t>
      </w:r>
      <w:r w:rsidRPr="005B4A5B">
        <w:rPr>
          <w:sz w:val="26"/>
          <w:szCs w:val="26"/>
        </w:rPr>
        <w:t>саналат.</w:t>
      </w:r>
    </w:p>
    <w:p w:rsidR="00ED147B" w:rsidRPr="005B4A5B" w:rsidRDefault="00ED147B" w:rsidP="00ED147B">
      <w:pPr>
        <w:jc w:val="both"/>
        <w:rPr>
          <w:sz w:val="26"/>
          <w:szCs w:val="26"/>
        </w:rPr>
      </w:pPr>
      <w:r>
        <w:rPr>
          <w:b/>
          <w:i/>
          <w:sz w:val="26"/>
          <w:szCs w:val="26"/>
        </w:rPr>
        <w:t xml:space="preserve">Изилдөө </w:t>
      </w:r>
      <w:r w:rsidRPr="005B4A5B">
        <w:rPr>
          <w:b/>
          <w:i/>
          <w:sz w:val="26"/>
          <w:szCs w:val="26"/>
        </w:rPr>
        <w:t>максаттары</w:t>
      </w:r>
      <w:r w:rsidRPr="005B4A5B">
        <w:rPr>
          <w:sz w:val="26"/>
          <w:szCs w:val="26"/>
        </w:rPr>
        <w:t>.</w:t>
      </w:r>
      <w:r>
        <w:rPr>
          <w:sz w:val="26"/>
          <w:szCs w:val="26"/>
        </w:rPr>
        <w:t xml:space="preserve"> </w:t>
      </w:r>
      <w:r w:rsidRPr="005B4A5B">
        <w:rPr>
          <w:sz w:val="26"/>
          <w:szCs w:val="26"/>
        </w:rPr>
        <w:t>Кыргыз</w:t>
      </w:r>
      <w:r>
        <w:rPr>
          <w:sz w:val="26"/>
          <w:szCs w:val="26"/>
        </w:rPr>
        <w:t xml:space="preserve"> </w:t>
      </w:r>
      <w:r w:rsidRPr="005B4A5B">
        <w:rPr>
          <w:sz w:val="26"/>
          <w:szCs w:val="26"/>
        </w:rPr>
        <w:t>Республикасынын</w:t>
      </w:r>
      <w:r>
        <w:rPr>
          <w:sz w:val="26"/>
          <w:szCs w:val="26"/>
        </w:rPr>
        <w:t xml:space="preserve"> </w:t>
      </w:r>
      <w:r w:rsidRPr="005B4A5B">
        <w:rPr>
          <w:sz w:val="26"/>
          <w:szCs w:val="26"/>
        </w:rPr>
        <w:t>интеграциясын</w:t>
      </w:r>
      <w:r>
        <w:rPr>
          <w:sz w:val="26"/>
          <w:szCs w:val="26"/>
        </w:rPr>
        <w:t xml:space="preserve"> өнүктүрүү </w:t>
      </w:r>
      <w:r w:rsidRPr="005B4A5B">
        <w:rPr>
          <w:sz w:val="26"/>
          <w:szCs w:val="26"/>
        </w:rPr>
        <w:t>стратегия</w:t>
      </w:r>
      <w:r>
        <w:rPr>
          <w:sz w:val="26"/>
          <w:szCs w:val="26"/>
        </w:rPr>
        <w:t xml:space="preserve"> сынтеретика-методикалык негиздөө жана иштеп чыгуу, дүйнөлү</w:t>
      </w:r>
      <w:r w:rsidRPr="005B4A5B">
        <w:rPr>
          <w:sz w:val="26"/>
          <w:szCs w:val="26"/>
        </w:rPr>
        <w:t>к</w:t>
      </w:r>
      <w:r>
        <w:rPr>
          <w:sz w:val="26"/>
          <w:szCs w:val="26"/>
        </w:rPr>
        <w:t xml:space="preserve"> </w:t>
      </w:r>
      <w:r w:rsidRPr="005B4A5B">
        <w:rPr>
          <w:sz w:val="26"/>
          <w:szCs w:val="26"/>
        </w:rPr>
        <w:t>тенденцияларды</w:t>
      </w:r>
      <w:r>
        <w:rPr>
          <w:sz w:val="26"/>
          <w:szCs w:val="26"/>
        </w:rPr>
        <w:t xml:space="preserve"> </w:t>
      </w:r>
      <w:r w:rsidRPr="005B4A5B">
        <w:rPr>
          <w:sz w:val="26"/>
          <w:szCs w:val="26"/>
        </w:rPr>
        <w:t>жалпылоонун</w:t>
      </w:r>
      <w:r>
        <w:rPr>
          <w:sz w:val="26"/>
          <w:szCs w:val="26"/>
        </w:rPr>
        <w:t xml:space="preserve"> </w:t>
      </w:r>
      <w:r w:rsidRPr="005B4A5B">
        <w:rPr>
          <w:sz w:val="26"/>
          <w:szCs w:val="26"/>
        </w:rPr>
        <w:t>негизи</w:t>
      </w:r>
      <w:r>
        <w:rPr>
          <w:sz w:val="26"/>
          <w:szCs w:val="26"/>
        </w:rPr>
        <w:t>нде Шанхай Биргелешкен Уюмуна мү</w:t>
      </w:r>
      <w:r w:rsidRPr="005B4A5B">
        <w:rPr>
          <w:sz w:val="26"/>
          <w:szCs w:val="26"/>
        </w:rPr>
        <w:t>ч</w:t>
      </w:r>
      <w:r>
        <w:rPr>
          <w:sz w:val="26"/>
          <w:szCs w:val="26"/>
        </w:rPr>
        <w:t xml:space="preserve">ө өлкөлөр менен андан ары өз ара аракеттенүү </w:t>
      </w:r>
      <w:r w:rsidRPr="005B4A5B">
        <w:rPr>
          <w:sz w:val="26"/>
          <w:szCs w:val="26"/>
        </w:rPr>
        <w:t>жана</w:t>
      </w:r>
      <w:r>
        <w:rPr>
          <w:sz w:val="26"/>
          <w:szCs w:val="26"/>
        </w:rPr>
        <w:t xml:space="preserve"> </w:t>
      </w:r>
      <w:r w:rsidRPr="005B4A5B">
        <w:rPr>
          <w:sz w:val="26"/>
          <w:szCs w:val="26"/>
        </w:rPr>
        <w:t>кызматташуу.</w:t>
      </w:r>
    </w:p>
    <w:p w:rsidR="00ED147B" w:rsidRPr="005B4A5B" w:rsidRDefault="00ED147B" w:rsidP="00ED147B">
      <w:pPr>
        <w:jc w:val="both"/>
        <w:rPr>
          <w:sz w:val="26"/>
          <w:szCs w:val="26"/>
        </w:rPr>
      </w:pPr>
      <w:r>
        <w:rPr>
          <w:b/>
          <w:i/>
          <w:sz w:val="26"/>
          <w:szCs w:val="26"/>
        </w:rPr>
        <w:t>Изилдөөнү</w:t>
      </w:r>
      <w:r w:rsidRPr="005B4A5B">
        <w:rPr>
          <w:b/>
          <w:i/>
          <w:sz w:val="26"/>
          <w:szCs w:val="26"/>
        </w:rPr>
        <w:t>н</w:t>
      </w:r>
      <w:r>
        <w:rPr>
          <w:b/>
          <w:i/>
          <w:sz w:val="26"/>
          <w:szCs w:val="26"/>
        </w:rPr>
        <w:t xml:space="preserve"> </w:t>
      </w:r>
      <w:r w:rsidRPr="005B4A5B">
        <w:rPr>
          <w:b/>
          <w:i/>
          <w:sz w:val="26"/>
          <w:szCs w:val="26"/>
        </w:rPr>
        <w:t>теоретикалык</w:t>
      </w:r>
      <w:r>
        <w:rPr>
          <w:b/>
          <w:i/>
          <w:sz w:val="26"/>
          <w:szCs w:val="26"/>
        </w:rPr>
        <w:t xml:space="preserve"> </w:t>
      </w:r>
      <w:r w:rsidRPr="005B4A5B">
        <w:rPr>
          <w:b/>
          <w:i/>
          <w:sz w:val="26"/>
          <w:szCs w:val="26"/>
        </w:rPr>
        <w:t>жана</w:t>
      </w:r>
      <w:r>
        <w:rPr>
          <w:b/>
          <w:i/>
          <w:sz w:val="26"/>
          <w:szCs w:val="26"/>
        </w:rPr>
        <w:t xml:space="preserve"> </w:t>
      </w:r>
      <w:r w:rsidRPr="005B4A5B">
        <w:rPr>
          <w:b/>
          <w:i/>
          <w:sz w:val="26"/>
          <w:szCs w:val="26"/>
        </w:rPr>
        <w:t>методикалы</w:t>
      </w:r>
      <w:r>
        <w:rPr>
          <w:b/>
          <w:i/>
          <w:sz w:val="26"/>
          <w:szCs w:val="26"/>
        </w:rPr>
        <w:t xml:space="preserve"> </w:t>
      </w:r>
      <w:r w:rsidRPr="005B4A5B">
        <w:rPr>
          <w:b/>
          <w:i/>
          <w:sz w:val="26"/>
          <w:szCs w:val="26"/>
        </w:rPr>
        <w:t>кнегиздери:</w:t>
      </w:r>
      <w:r>
        <w:rPr>
          <w:b/>
          <w:i/>
          <w:sz w:val="26"/>
          <w:szCs w:val="26"/>
        </w:rPr>
        <w:t xml:space="preserve"> </w:t>
      </w:r>
      <w:r w:rsidRPr="005B4A5B">
        <w:rPr>
          <w:sz w:val="26"/>
          <w:szCs w:val="26"/>
        </w:rPr>
        <w:t>классиктердин</w:t>
      </w:r>
      <w:r>
        <w:rPr>
          <w:sz w:val="26"/>
          <w:szCs w:val="26"/>
        </w:rPr>
        <w:t xml:space="preserve"> </w:t>
      </w:r>
      <w:r w:rsidRPr="005B4A5B">
        <w:rPr>
          <w:sz w:val="26"/>
          <w:szCs w:val="26"/>
        </w:rPr>
        <w:t>жана</w:t>
      </w:r>
      <w:r>
        <w:rPr>
          <w:sz w:val="26"/>
          <w:szCs w:val="26"/>
        </w:rPr>
        <w:t xml:space="preserve"> </w:t>
      </w:r>
      <w:r w:rsidRPr="005B4A5B">
        <w:rPr>
          <w:sz w:val="26"/>
          <w:szCs w:val="26"/>
        </w:rPr>
        <w:t>азыркы</w:t>
      </w:r>
      <w:r>
        <w:rPr>
          <w:sz w:val="26"/>
          <w:szCs w:val="26"/>
        </w:rPr>
        <w:t xml:space="preserve"> </w:t>
      </w:r>
      <w:r w:rsidRPr="005B4A5B">
        <w:rPr>
          <w:sz w:val="26"/>
          <w:szCs w:val="26"/>
        </w:rPr>
        <w:t>ата</w:t>
      </w:r>
      <w:r>
        <w:rPr>
          <w:sz w:val="26"/>
          <w:szCs w:val="26"/>
        </w:rPr>
        <w:t xml:space="preserve"> </w:t>
      </w:r>
      <w:r w:rsidRPr="005B4A5B">
        <w:rPr>
          <w:sz w:val="26"/>
          <w:szCs w:val="26"/>
        </w:rPr>
        <w:t>мекендик</w:t>
      </w:r>
      <w:r>
        <w:rPr>
          <w:sz w:val="26"/>
          <w:szCs w:val="26"/>
        </w:rPr>
        <w:t xml:space="preserve"> </w:t>
      </w:r>
      <w:r w:rsidRPr="005B4A5B">
        <w:rPr>
          <w:sz w:val="26"/>
          <w:szCs w:val="26"/>
        </w:rPr>
        <w:t>окумуштуулардын эл аралык</w:t>
      </w:r>
      <w:r>
        <w:rPr>
          <w:sz w:val="26"/>
          <w:szCs w:val="26"/>
        </w:rPr>
        <w:t xml:space="preserve"> </w:t>
      </w:r>
      <w:r w:rsidRPr="005B4A5B">
        <w:rPr>
          <w:sz w:val="26"/>
          <w:szCs w:val="26"/>
        </w:rPr>
        <w:t>экономикалык интеграция маселелери</w:t>
      </w:r>
      <w:r>
        <w:rPr>
          <w:sz w:val="26"/>
          <w:szCs w:val="26"/>
        </w:rPr>
        <w:t xml:space="preserve"> </w:t>
      </w:r>
      <w:r w:rsidRPr="005B4A5B">
        <w:rPr>
          <w:sz w:val="26"/>
          <w:szCs w:val="26"/>
        </w:rPr>
        <w:t>боюнча</w:t>
      </w:r>
      <w:r>
        <w:rPr>
          <w:sz w:val="26"/>
          <w:szCs w:val="26"/>
        </w:rPr>
        <w:t xml:space="preserve"> </w:t>
      </w:r>
      <w:r w:rsidRPr="005B4A5B">
        <w:rPr>
          <w:sz w:val="26"/>
          <w:szCs w:val="26"/>
        </w:rPr>
        <w:t>эмгектери.</w:t>
      </w:r>
    </w:p>
    <w:p w:rsidR="00ED147B" w:rsidRPr="005B4A5B" w:rsidRDefault="00ED147B" w:rsidP="00ED147B">
      <w:pPr>
        <w:jc w:val="both"/>
        <w:rPr>
          <w:sz w:val="26"/>
          <w:szCs w:val="26"/>
        </w:rPr>
      </w:pPr>
      <w:r>
        <w:rPr>
          <w:b/>
          <w:i/>
          <w:sz w:val="26"/>
          <w:szCs w:val="26"/>
        </w:rPr>
        <w:t xml:space="preserve">Изилдөө </w:t>
      </w:r>
      <w:r w:rsidRPr="005B4A5B">
        <w:rPr>
          <w:b/>
          <w:i/>
          <w:sz w:val="26"/>
          <w:szCs w:val="26"/>
        </w:rPr>
        <w:t xml:space="preserve">методдору: </w:t>
      </w:r>
      <w:r w:rsidRPr="005B4A5B">
        <w:rPr>
          <w:sz w:val="26"/>
          <w:szCs w:val="26"/>
        </w:rPr>
        <w:t>аналитикалык, салыштырмалуу,</w:t>
      </w:r>
      <w:r>
        <w:rPr>
          <w:sz w:val="26"/>
          <w:szCs w:val="26"/>
        </w:rPr>
        <w:t xml:space="preserve"> </w:t>
      </w:r>
      <w:r w:rsidRPr="005B4A5B">
        <w:rPr>
          <w:sz w:val="26"/>
          <w:szCs w:val="26"/>
        </w:rPr>
        <w:t>экономика-статистикалык</w:t>
      </w:r>
      <w:r>
        <w:rPr>
          <w:sz w:val="26"/>
          <w:szCs w:val="26"/>
        </w:rPr>
        <w:t xml:space="preserve"> </w:t>
      </w:r>
      <w:r w:rsidRPr="005B4A5B">
        <w:rPr>
          <w:sz w:val="26"/>
          <w:szCs w:val="26"/>
        </w:rPr>
        <w:t>жана графо-аналитикалык.</w:t>
      </w:r>
    </w:p>
    <w:p w:rsidR="00ED147B" w:rsidRPr="005B4A5B" w:rsidRDefault="00ED147B" w:rsidP="00ED147B">
      <w:pPr>
        <w:jc w:val="both"/>
        <w:rPr>
          <w:sz w:val="26"/>
          <w:szCs w:val="26"/>
        </w:rPr>
      </w:pPr>
      <w:r w:rsidRPr="005B4A5B">
        <w:rPr>
          <w:b/>
          <w:i/>
          <w:sz w:val="26"/>
          <w:szCs w:val="26"/>
        </w:rPr>
        <w:t>Алынган</w:t>
      </w:r>
      <w:r>
        <w:rPr>
          <w:b/>
          <w:i/>
          <w:sz w:val="26"/>
          <w:szCs w:val="26"/>
        </w:rPr>
        <w:t xml:space="preserve"> </w:t>
      </w:r>
      <w:r w:rsidRPr="005B4A5B">
        <w:rPr>
          <w:b/>
          <w:i/>
          <w:sz w:val="26"/>
          <w:szCs w:val="26"/>
        </w:rPr>
        <w:t>жыйынтыктары.</w:t>
      </w:r>
      <w:r>
        <w:rPr>
          <w:b/>
          <w:i/>
          <w:sz w:val="26"/>
          <w:szCs w:val="26"/>
        </w:rPr>
        <w:t xml:space="preserve"> </w:t>
      </w:r>
      <w:r w:rsidRPr="005B4A5B">
        <w:rPr>
          <w:sz w:val="26"/>
          <w:szCs w:val="26"/>
        </w:rPr>
        <w:t>Диссертациянын</w:t>
      </w:r>
      <w:r>
        <w:rPr>
          <w:sz w:val="26"/>
          <w:szCs w:val="26"/>
        </w:rPr>
        <w:t xml:space="preserve"> </w:t>
      </w:r>
      <w:r w:rsidRPr="005B4A5B">
        <w:rPr>
          <w:sz w:val="26"/>
          <w:szCs w:val="26"/>
        </w:rPr>
        <w:t>илимий</w:t>
      </w:r>
      <w:r>
        <w:rPr>
          <w:sz w:val="26"/>
          <w:szCs w:val="26"/>
        </w:rPr>
        <w:t xml:space="preserve"> </w:t>
      </w:r>
      <w:r w:rsidRPr="005B4A5B">
        <w:rPr>
          <w:sz w:val="26"/>
          <w:szCs w:val="26"/>
        </w:rPr>
        <w:t>жанылыгы</w:t>
      </w:r>
      <w:r>
        <w:rPr>
          <w:sz w:val="26"/>
          <w:szCs w:val="26"/>
        </w:rPr>
        <w:t xml:space="preserve"> бул  </w:t>
      </w:r>
      <w:r w:rsidRPr="005B4A5B">
        <w:rPr>
          <w:sz w:val="26"/>
          <w:szCs w:val="26"/>
        </w:rPr>
        <w:t>иште</w:t>
      </w:r>
      <w:r>
        <w:rPr>
          <w:sz w:val="26"/>
          <w:szCs w:val="26"/>
        </w:rPr>
        <w:t xml:space="preserve"> </w:t>
      </w:r>
      <w:r w:rsidRPr="005B4A5B">
        <w:rPr>
          <w:sz w:val="26"/>
          <w:szCs w:val="26"/>
        </w:rPr>
        <w:t>биринчи</w:t>
      </w:r>
      <w:r>
        <w:rPr>
          <w:sz w:val="26"/>
          <w:szCs w:val="26"/>
        </w:rPr>
        <w:t xml:space="preserve"> </w:t>
      </w:r>
      <w:r w:rsidRPr="005B4A5B">
        <w:rPr>
          <w:sz w:val="26"/>
          <w:szCs w:val="26"/>
        </w:rPr>
        <w:t>жолу Шанхай Биргелешкен</w:t>
      </w:r>
      <w:r>
        <w:rPr>
          <w:sz w:val="26"/>
          <w:szCs w:val="26"/>
        </w:rPr>
        <w:t xml:space="preserve"> </w:t>
      </w:r>
      <w:r w:rsidRPr="005B4A5B">
        <w:rPr>
          <w:sz w:val="26"/>
          <w:szCs w:val="26"/>
        </w:rPr>
        <w:t>Уюмунун</w:t>
      </w:r>
      <w:r>
        <w:rPr>
          <w:sz w:val="26"/>
          <w:szCs w:val="26"/>
        </w:rPr>
        <w:t xml:space="preserve"> </w:t>
      </w:r>
      <w:r w:rsidRPr="005B4A5B">
        <w:rPr>
          <w:sz w:val="26"/>
          <w:szCs w:val="26"/>
        </w:rPr>
        <w:t xml:space="preserve">иши, </w:t>
      </w:r>
      <w:r>
        <w:rPr>
          <w:sz w:val="26"/>
          <w:szCs w:val="26"/>
        </w:rPr>
        <w:t xml:space="preserve">булл  </w:t>
      </w:r>
      <w:r w:rsidRPr="005B4A5B">
        <w:rPr>
          <w:sz w:val="26"/>
          <w:szCs w:val="26"/>
        </w:rPr>
        <w:t>уюмдун</w:t>
      </w:r>
      <w:r>
        <w:rPr>
          <w:sz w:val="26"/>
          <w:szCs w:val="26"/>
        </w:rPr>
        <w:t xml:space="preserve"> </w:t>
      </w:r>
      <w:r w:rsidRPr="005B4A5B">
        <w:rPr>
          <w:sz w:val="26"/>
          <w:szCs w:val="26"/>
        </w:rPr>
        <w:t>чегиде</w:t>
      </w:r>
      <w:r>
        <w:rPr>
          <w:sz w:val="26"/>
          <w:szCs w:val="26"/>
        </w:rPr>
        <w:t xml:space="preserve"> </w:t>
      </w:r>
      <w:r w:rsidRPr="005B4A5B">
        <w:rPr>
          <w:sz w:val="26"/>
          <w:szCs w:val="26"/>
        </w:rPr>
        <w:t>Кыргыз</w:t>
      </w:r>
      <w:r>
        <w:rPr>
          <w:sz w:val="26"/>
          <w:szCs w:val="26"/>
        </w:rPr>
        <w:t xml:space="preserve"> </w:t>
      </w:r>
      <w:r w:rsidRPr="005B4A5B">
        <w:rPr>
          <w:sz w:val="26"/>
          <w:szCs w:val="26"/>
        </w:rPr>
        <w:t>Республикасынын</w:t>
      </w:r>
      <w:r>
        <w:rPr>
          <w:sz w:val="26"/>
          <w:szCs w:val="26"/>
        </w:rPr>
        <w:t xml:space="preserve"> </w:t>
      </w:r>
      <w:r w:rsidRPr="005B4A5B">
        <w:rPr>
          <w:sz w:val="26"/>
          <w:szCs w:val="26"/>
        </w:rPr>
        <w:t>соода-экономикалык</w:t>
      </w:r>
      <w:r>
        <w:rPr>
          <w:sz w:val="26"/>
          <w:szCs w:val="26"/>
        </w:rPr>
        <w:t xml:space="preserve"> </w:t>
      </w:r>
      <w:r w:rsidRPr="005B4A5B">
        <w:rPr>
          <w:sz w:val="26"/>
          <w:szCs w:val="26"/>
        </w:rPr>
        <w:t>байланыштары, аларды</w:t>
      </w:r>
      <w:r>
        <w:rPr>
          <w:sz w:val="26"/>
          <w:szCs w:val="26"/>
        </w:rPr>
        <w:t xml:space="preserve"> ө</w:t>
      </w:r>
      <w:r w:rsidRPr="005B4A5B">
        <w:rPr>
          <w:sz w:val="26"/>
          <w:szCs w:val="26"/>
        </w:rPr>
        <w:t>н</w:t>
      </w:r>
      <w:r>
        <w:rPr>
          <w:sz w:val="26"/>
          <w:szCs w:val="26"/>
        </w:rPr>
        <w:t>ү</w:t>
      </w:r>
      <w:r w:rsidRPr="005B4A5B">
        <w:rPr>
          <w:sz w:val="26"/>
          <w:szCs w:val="26"/>
        </w:rPr>
        <w:t>кт</w:t>
      </w:r>
      <w:r>
        <w:rPr>
          <w:sz w:val="26"/>
          <w:szCs w:val="26"/>
        </w:rPr>
        <w:t>ү</w:t>
      </w:r>
      <w:r w:rsidRPr="005B4A5B">
        <w:rPr>
          <w:sz w:val="26"/>
          <w:szCs w:val="26"/>
        </w:rPr>
        <w:t>р</w:t>
      </w:r>
      <w:r>
        <w:rPr>
          <w:sz w:val="26"/>
          <w:szCs w:val="26"/>
        </w:rPr>
        <w:t xml:space="preserve">үү </w:t>
      </w:r>
      <w:r w:rsidRPr="005B4A5B">
        <w:rPr>
          <w:sz w:val="26"/>
          <w:szCs w:val="26"/>
        </w:rPr>
        <w:t>келечеги</w:t>
      </w:r>
      <w:r>
        <w:rPr>
          <w:sz w:val="26"/>
          <w:szCs w:val="26"/>
        </w:rPr>
        <w:t xml:space="preserve"> </w:t>
      </w:r>
      <w:r w:rsidRPr="005B4A5B">
        <w:rPr>
          <w:sz w:val="26"/>
          <w:szCs w:val="26"/>
        </w:rPr>
        <w:t>жана</w:t>
      </w:r>
      <w:r>
        <w:rPr>
          <w:sz w:val="26"/>
          <w:szCs w:val="26"/>
        </w:rPr>
        <w:t xml:space="preserve"> ө</w:t>
      </w:r>
      <w:r w:rsidRPr="005B4A5B">
        <w:rPr>
          <w:sz w:val="26"/>
          <w:szCs w:val="26"/>
        </w:rPr>
        <w:t>нукт</w:t>
      </w:r>
      <w:r>
        <w:rPr>
          <w:sz w:val="26"/>
          <w:szCs w:val="26"/>
        </w:rPr>
        <w:t>ү</w:t>
      </w:r>
      <w:r w:rsidRPr="005B4A5B">
        <w:rPr>
          <w:sz w:val="26"/>
          <w:szCs w:val="26"/>
        </w:rPr>
        <w:t>р</w:t>
      </w:r>
      <w:r>
        <w:rPr>
          <w:sz w:val="26"/>
          <w:szCs w:val="26"/>
        </w:rPr>
        <w:t xml:space="preserve">үү </w:t>
      </w:r>
      <w:r w:rsidRPr="005B4A5B">
        <w:rPr>
          <w:sz w:val="26"/>
          <w:szCs w:val="26"/>
        </w:rPr>
        <w:t>жолу</w:t>
      </w:r>
      <w:r>
        <w:rPr>
          <w:sz w:val="26"/>
          <w:szCs w:val="26"/>
        </w:rPr>
        <w:t xml:space="preserve"> </w:t>
      </w:r>
      <w:r w:rsidRPr="005B4A5B">
        <w:rPr>
          <w:sz w:val="26"/>
          <w:szCs w:val="26"/>
        </w:rPr>
        <w:t>каралып</w:t>
      </w:r>
      <w:r>
        <w:rPr>
          <w:sz w:val="26"/>
          <w:szCs w:val="26"/>
        </w:rPr>
        <w:t xml:space="preserve"> </w:t>
      </w:r>
      <w:r w:rsidRPr="005B4A5B">
        <w:rPr>
          <w:sz w:val="26"/>
          <w:szCs w:val="26"/>
        </w:rPr>
        <w:t>жаткандыгында.</w:t>
      </w:r>
      <w:r>
        <w:rPr>
          <w:sz w:val="26"/>
          <w:szCs w:val="26"/>
        </w:rPr>
        <w:t xml:space="preserve"> Ошондой эле макроэкономикалык көрсөткүчтөрдү</w:t>
      </w:r>
      <w:r w:rsidRPr="005B4A5B">
        <w:rPr>
          <w:sz w:val="26"/>
          <w:szCs w:val="26"/>
        </w:rPr>
        <w:t>н</w:t>
      </w:r>
      <w:r>
        <w:rPr>
          <w:sz w:val="26"/>
          <w:szCs w:val="26"/>
        </w:rPr>
        <w:t xml:space="preserve"> </w:t>
      </w:r>
      <w:r w:rsidRPr="005B4A5B">
        <w:rPr>
          <w:sz w:val="26"/>
          <w:szCs w:val="26"/>
        </w:rPr>
        <w:t>нег</w:t>
      </w:r>
      <w:r>
        <w:rPr>
          <w:sz w:val="26"/>
          <w:szCs w:val="26"/>
        </w:rPr>
        <w:t>изинде эконометрикалык модель түзүлү</w:t>
      </w:r>
      <w:r w:rsidRPr="005B4A5B">
        <w:rPr>
          <w:sz w:val="26"/>
          <w:szCs w:val="26"/>
        </w:rPr>
        <w:t>п, Кыргыз</w:t>
      </w:r>
      <w:r>
        <w:rPr>
          <w:sz w:val="26"/>
          <w:szCs w:val="26"/>
        </w:rPr>
        <w:t xml:space="preserve"> Республикасынын ШБУ кайсы мүчө-өлкөлөрү менен кызматташуусу эффективдүү </w:t>
      </w:r>
      <w:r w:rsidRPr="005B4A5B">
        <w:rPr>
          <w:sz w:val="26"/>
          <w:szCs w:val="26"/>
        </w:rPr>
        <w:t>экендиги</w:t>
      </w:r>
      <w:r>
        <w:rPr>
          <w:sz w:val="26"/>
          <w:szCs w:val="26"/>
        </w:rPr>
        <w:t xml:space="preserve"> </w:t>
      </w:r>
      <w:r w:rsidRPr="005B4A5B">
        <w:rPr>
          <w:sz w:val="26"/>
          <w:szCs w:val="26"/>
        </w:rPr>
        <w:t>аныкталды.</w:t>
      </w:r>
    </w:p>
    <w:p w:rsidR="00ED147B" w:rsidRPr="005B4A5B" w:rsidRDefault="00ED147B" w:rsidP="00ED147B">
      <w:pPr>
        <w:jc w:val="both"/>
        <w:rPr>
          <w:sz w:val="26"/>
          <w:szCs w:val="26"/>
        </w:rPr>
      </w:pPr>
      <w:r>
        <w:rPr>
          <w:sz w:val="26"/>
          <w:szCs w:val="26"/>
        </w:rPr>
        <w:tab/>
        <w:t>Теоретикалык изилдөөнү</w:t>
      </w:r>
      <w:r w:rsidRPr="005B4A5B">
        <w:rPr>
          <w:sz w:val="26"/>
          <w:szCs w:val="26"/>
        </w:rPr>
        <w:t>н</w:t>
      </w:r>
      <w:r>
        <w:rPr>
          <w:sz w:val="26"/>
          <w:szCs w:val="26"/>
        </w:rPr>
        <w:t xml:space="preserve"> </w:t>
      </w:r>
      <w:r w:rsidRPr="005B4A5B">
        <w:rPr>
          <w:sz w:val="26"/>
          <w:szCs w:val="26"/>
        </w:rPr>
        <w:t>негизинде эл аралык</w:t>
      </w:r>
      <w:r>
        <w:rPr>
          <w:sz w:val="26"/>
          <w:szCs w:val="26"/>
        </w:rPr>
        <w:t xml:space="preserve"> </w:t>
      </w:r>
      <w:r w:rsidRPr="005B4A5B">
        <w:rPr>
          <w:sz w:val="26"/>
          <w:szCs w:val="26"/>
        </w:rPr>
        <w:t>экономикалык интеграция жана</w:t>
      </w:r>
      <w:r>
        <w:rPr>
          <w:sz w:val="26"/>
          <w:szCs w:val="26"/>
        </w:rPr>
        <w:t xml:space="preserve"> анын региондордун экономикасын өнүктүрүүгө </w:t>
      </w:r>
      <w:r w:rsidRPr="005B4A5B">
        <w:rPr>
          <w:sz w:val="26"/>
          <w:szCs w:val="26"/>
        </w:rPr>
        <w:t>таасири</w:t>
      </w:r>
      <w:r>
        <w:rPr>
          <w:sz w:val="26"/>
          <w:szCs w:val="26"/>
        </w:rPr>
        <w:t xml:space="preserve"> </w:t>
      </w:r>
      <w:r w:rsidRPr="005B4A5B">
        <w:rPr>
          <w:sz w:val="26"/>
          <w:szCs w:val="26"/>
        </w:rPr>
        <w:t>теоретикалык</w:t>
      </w:r>
      <w:r>
        <w:rPr>
          <w:sz w:val="26"/>
          <w:szCs w:val="26"/>
        </w:rPr>
        <w:t xml:space="preserve"> </w:t>
      </w:r>
      <w:r w:rsidRPr="005B4A5B">
        <w:rPr>
          <w:sz w:val="26"/>
          <w:szCs w:val="26"/>
        </w:rPr>
        <w:t>негизделг</w:t>
      </w:r>
      <w:r>
        <w:rPr>
          <w:sz w:val="26"/>
          <w:szCs w:val="26"/>
        </w:rPr>
        <w:t>ен. Бул уюмдун чегинде ШБУна мүчөөлкөлөрдү</w:t>
      </w:r>
      <w:r w:rsidRPr="005B4A5B">
        <w:rPr>
          <w:sz w:val="26"/>
          <w:szCs w:val="26"/>
        </w:rPr>
        <w:t>н</w:t>
      </w:r>
      <w:r>
        <w:rPr>
          <w:sz w:val="26"/>
          <w:szCs w:val="26"/>
        </w:rPr>
        <w:t xml:space="preserve"> </w:t>
      </w:r>
      <w:r w:rsidRPr="005B4A5B">
        <w:rPr>
          <w:sz w:val="26"/>
          <w:szCs w:val="26"/>
        </w:rPr>
        <w:t>маселелери</w:t>
      </w:r>
      <w:r>
        <w:rPr>
          <w:sz w:val="26"/>
          <w:szCs w:val="26"/>
        </w:rPr>
        <w:t xml:space="preserve"> </w:t>
      </w:r>
      <w:r w:rsidRPr="005B4A5B">
        <w:rPr>
          <w:sz w:val="26"/>
          <w:szCs w:val="26"/>
        </w:rPr>
        <w:t>жана</w:t>
      </w:r>
      <w:r>
        <w:rPr>
          <w:sz w:val="26"/>
          <w:szCs w:val="26"/>
        </w:rPr>
        <w:t xml:space="preserve"> </w:t>
      </w:r>
      <w:r w:rsidRPr="005B4A5B">
        <w:rPr>
          <w:sz w:val="26"/>
          <w:szCs w:val="26"/>
        </w:rPr>
        <w:t>биринчи</w:t>
      </w:r>
      <w:r>
        <w:rPr>
          <w:sz w:val="26"/>
          <w:szCs w:val="26"/>
        </w:rPr>
        <w:t xml:space="preserve"> </w:t>
      </w:r>
      <w:r w:rsidRPr="005B4A5B">
        <w:rPr>
          <w:sz w:val="26"/>
          <w:szCs w:val="26"/>
        </w:rPr>
        <w:t>кезекте</w:t>
      </w:r>
      <w:r>
        <w:rPr>
          <w:sz w:val="26"/>
          <w:szCs w:val="26"/>
        </w:rPr>
        <w:t xml:space="preserve"> </w:t>
      </w:r>
      <w:r w:rsidRPr="005B4A5B">
        <w:rPr>
          <w:sz w:val="26"/>
          <w:szCs w:val="26"/>
        </w:rPr>
        <w:t>аткарылуучу</w:t>
      </w:r>
      <w:r>
        <w:rPr>
          <w:sz w:val="26"/>
          <w:szCs w:val="26"/>
        </w:rPr>
        <w:t xml:space="preserve"> </w:t>
      </w:r>
      <w:r w:rsidRPr="005B4A5B">
        <w:rPr>
          <w:sz w:val="26"/>
          <w:szCs w:val="26"/>
        </w:rPr>
        <w:t>тармакта</w:t>
      </w:r>
      <w:r>
        <w:rPr>
          <w:sz w:val="26"/>
          <w:szCs w:val="26"/>
        </w:rPr>
        <w:t>ры, тышкы экономикалык иштерди ө</w:t>
      </w:r>
      <w:r w:rsidRPr="005B4A5B">
        <w:rPr>
          <w:sz w:val="26"/>
          <w:szCs w:val="26"/>
        </w:rPr>
        <w:t>н</w:t>
      </w:r>
      <w:r>
        <w:rPr>
          <w:sz w:val="26"/>
          <w:szCs w:val="26"/>
        </w:rPr>
        <w:t>ү</w:t>
      </w:r>
      <w:r w:rsidRPr="005B4A5B">
        <w:rPr>
          <w:sz w:val="26"/>
          <w:szCs w:val="26"/>
        </w:rPr>
        <w:t>кт</w:t>
      </w:r>
      <w:r>
        <w:rPr>
          <w:sz w:val="26"/>
          <w:szCs w:val="26"/>
        </w:rPr>
        <w:t xml:space="preserve">үрүү жана аларды өркүндөтүү </w:t>
      </w:r>
      <w:r w:rsidRPr="005B4A5B">
        <w:rPr>
          <w:sz w:val="26"/>
          <w:szCs w:val="26"/>
        </w:rPr>
        <w:t>жолдору</w:t>
      </w:r>
      <w:r>
        <w:rPr>
          <w:sz w:val="26"/>
          <w:szCs w:val="26"/>
        </w:rPr>
        <w:t xml:space="preserve"> </w:t>
      </w:r>
      <w:r w:rsidRPr="005B4A5B">
        <w:rPr>
          <w:sz w:val="26"/>
          <w:szCs w:val="26"/>
        </w:rPr>
        <w:t>аныкталган.</w:t>
      </w:r>
    </w:p>
    <w:p w:rsidR="00ED147B" w:rsidRPr="005B4A5B" w:rsidRDefault="00ED147B" w:rsidP="00ED147B">
      <w:pPr>
        <w:jc w:val="both"/>
        <w:rPr>
          <w:sz w:val="26"/>
          <w:szCs w:val="26"/>
        </w:rPr>
      </w:pPr>
      <w:r w:rsidRPr="005B4A5B">
        <w:rPr>
          <w:b/>
          <w:i/>
          <w:sz w:val="26"/>
          <w:szCs w:val="26"/>
        </w:rPr>
        <w:t>Пайдалануударажасы.</w:t>
      </w:r>
      <w:r>
        <w:rPr>
          <w:b/>
          <w:i/>
          <w:sz w:val="26"/>
          <w:szCs w:val="26"/>
        </w:rPr>
        <w:t xml:space="preserve"> </w:t>
      </w:r>
      <w:r>
        <w:rPr>
          <w:sz w:val="26"/>
          <w:szCs w:val="26"/>
        </w:rPr>
        <w:t>Диссертацияга негиздүү жа</w:t>
      </w:r>
      <w:r w:rsidRPr="005B4A5B">
        <w:rPr>
          <w:sz w:val="26"/>
          <w:szCs w:val="26"/>
        </w:rPr>
        <w:t>на</w:t>
      </w:r>
      <w:r>
        <w:rPr>
          <w:sz w:val="26"/>
          <w:szCs w:val="26"/>
        </w:rPr>
        <w:t xml:space="preserve"> </w:t>
      </w:r>
      <w:r w:rsidRPr="005B4A5B">
        <w:rPr>
          <w:sz w:val="26"/>
          <w:szCs w:val="26"/>
        </w:rPr>
        <w:t>сунушталган</w:t>
      </w:r>
      <w:r>
        <w:rPr>
          <w:sz w:val="26"/>
          <w:szCs w:val="26"/>
        </w:rPr>
        <w:t xml:space="preserve"> </w:t>
      </w:r>
      <w:r w:rsidRPr="005B4A5B">
        <w:rPr>
          <w:sz w:val="26"/>
          <w:szCs w:val="26"/>
        </w:rPr>
        <w:t>жолдомолор</w:t>
      </w:r>
      <w:r>
        <w:rPr>
          <w:sz w:val="26"/>
          <w:szCs w:val="26"/>
        </w:rPr>
        <w:t xml:space="preserve"> </w:t>
      </w:r>
      <w:r w:rsidRPr="005B4A5B">
        <w:rPr>
          <w:sz w:val="26"/>
          <w:szCs w:val="26"/>
        </w:rPr>
        <w:t>Кыргыз</w:t>
      </w:r>
      <w:r>
        <w:rPr>
          <w:sz w:val="26"/>
          <w:szCs w:val="26"/>
        </w:rPr>
        <w:t xml:space="preserve"> </w:t>
      </w:r>
      <w:r w:rsidRPr="005B4A5B">
        <w:rPr>
          <w:sz w:val="26"/>
          <w:szCs w:val="26"/>
        </w:rPr>
        <w:t>Республикасыны</w:t>
      </w:r>
      <w:r>
        <w:rPr>
          <w:sz w:val="26"/>
          <w:szCs w:val="26"/>
        </w:rPr>
        <w:t>н Шанхай Биргелешкен Уюмунуна мүчө өлкөлө</w:t>
      </w:r>
      <w:r w:rsidRPr="005B4A5B">
        <w:rPr>
          <w:sz w:val="26"/>
          <w:szCs w:val="26"/>
        </w:rPr>
        <w:t>р</w:t>
      </w:r>
      <w:r>
        <w:rPr>
          <w:sz w:val="26"/>
          <w:szCs w:val="26"/>
        </w:rPr>
        <w:t xml:space="preserve"> </w:t>
      </w:r>
      <w:r w:rsidRPr="005B4A5B">
        <w:rPr>
          <w:sz w:val="26"/>
          <w:szCs w:val="26"/>
        </w:rPr>
        <w:t>менен</w:t>
      </w:r>
      <w:r>
        <w:rPr>
          <w:sz w:val="26"/>
          <w:szCs w:val="26"/>
        </w:rPr>
        <w:t xml:space="preserve"> </w:t>
      </w:r>
      <w:r w:rsidRPr="005B4A5B">
        <w:rPr>
          <w:sz w:val="26"/>
          <w:szCs w:val="26"/>
        </w:rPr>
        <w:t>соода, транспорт жана коммуникация, энергетика, туризм жана башка т</w:t>
      </w:r>
      <w:r>
        <w:rPr>
          <w:sz w:val="26"/>
          <w:szCs w:val="26"/>
        </w:rPr>
        <w:t>армактар боюнча кызматташуусун өркүндөтө</w:t>
      </w:r>
      <w:r w:rsidRPr="005B4A5B">
        <w:rPr>
          <w:sz w:val="26"/>
          <w:szCs w:val="26"/>
        </w:rPr>
        <w:t>т.</w:t>
      </w:r>
    </w:p>
    <w:p w:rsidR="00ED147B" w:rsidRPr="00037EFD" w:rsidRDefault="00ED147B" w:rsidP="00ED147B">
      <w:pPr>
        <w:jc w:val="both"/>
        <w:rPr>
          <w:b/>
          <w:sz w:val="28"/>
          <w:szCs w:val="28"/>
        </w:rPr>
      </w:pPr>
      <w:r w:rsidRPr="005B4A5B">
        <w:rPr>
          <w:b/>
          <w:i/>
          <w:sz w:val="26"/>
          <w:szCs w:val="26"/>
        </w:rPr>
        <w:t>Колдонуутармактары.</w:t>
      </w:r>
      <w:r>
        <w:rPr>
          <w:b/>
          <w:i/>
          <w:sz w:val="26"/>
          <w:szCs w:val="26"/>
        </w:rPr>
        <w:t xml:space="preserve"> </w:t>
      </w:r>
      <w:r>
        <w:rPr>
          <w:sz w:val="26"/>
          <w:szCs w:val="26"/>
        </w:rPr>
        <w:t>Диссертациялык изилдөөнү</w:t>
      </w:r>
      <w:r w:rsidRPr="005B4A5B">
        <w:rPr>
          <w:sz w:val="26"/>
          <w:szCs w:val="26"/>
        </w:rPr>
        <w:t>н</w:t>
      </w:r>
      <w:r>
        <w:rPr>
          <w:sz w:val="26"/>
          <w:szCs w:val="26"/>
        </w:rPr>
        <w:t xml:space="preserve"> </w:t>
      </w:r>
      <w:r w:rsidRPr="005B4A5B">
        <w:rPr>
          <w:sz w:val="26"/>
          <w:szCs w:val="26"/>
        </w:rPr>
        <w:t>негизинде</w:t>
      </w:r>
      <w:r>
        <w:rPr>
          <w:sz w:val="26"/>
          <w:szCs w:val="26"/>
        </w:rPr>
        <w:t xml:space="preserve"> </w:t>
      </w:r>
      <w:r w:rsidRPr="005B4A5B">
        <w:rPr>
          <w:sz w:val="26"/>
          <w:szCs w:val="26"/>
        </w:rPr>
        <w:t>алынган</w:t>
      </w:r>
      <w:r>
        <w:rPr>
          <w:sz w:val="26"/>
          <w:szCs w:val="26"/>
        </w:rPr>
        <w:t xml:space="preserve"> </w:t>
      </w:r>
      <w:r w:rsidRPr="005B4A5B">
        <w:rPr>
          <w:sz w:val="26"/>
          <w:szCs w:val="26"/>
        </w:rPr>
        <w:t>жыйынтыктар Шанхай Биргелешкен</w:t>
      </w:r>
      <w:r>
        <w:rPr>
          <w:sz w:val="26"/>
          <w:szCs w:val="26"/>
        </w:rPr>
        <w:t xml:space="preserve"> </w:t>
      </w:r>
      <w:r w:rsidRPr="005B4A5B">
        <w:rPr>
          <w:sz w:val="26"/>
          <w:szCs w:val="26"/>
        </w:rPr>
        <w:t>Уюмун</w:t>
      </w:r>
      <w:r>
        <w:rPr>
          <w:sz w:val="26"/>
          <w:szCs w:val="26"/>
        </w:rPr>
        <w:t>ун чегинде сыяктуу эле, ШБУна мүчө өлкөлө</w:t>
      </w:r>
      <w:r w:rsidRPr="005B4A5B">
        <w:rPr>
          <w:sz w:val="26"/>
          <w:szCs w:val="26"/>
        </w:rPr>
        <w:t>р</w:t>
      </w:r>
      <w:r>
        <w:rPr>
          <w:sz w:val="26"/>
          <w:szCs w:val="26"/>
        </w:rPr>
        <w:t xml:space="preserve"> </w:t>
      </w:r>
      <w:r w:rsidRPr="005B4A5B">
        <w:rPr>
          <w:sz w:val="26"/>
          <w:szCs w:val="26"/>
        </w:rPr>
        <w:t>м</w:t>
      </w:r>
      <w:r>
        <w:rPr>
          <w:sz w:val="26"/>
          <w:szCs w:val="26"/>
        </w:rPr>
        <w:t>енен эки тараптуу негизде дагы өлкөлөрдү</w:t>
      </w:r>
      <w:r w:rsidRPr="005B4A5B">
        <w:rPr>
          <w:sz w:val="26"/>
          <w:szCs w:val="26"/>
        </w:rPr>
        <w:t>н</w:t>
      </w:r>
      <w:r>
        <w:rPr>
          <w:sz w:val="26"/>
          <w:szCs w:val="26"/>
        </w:rPr>
        <w:t xml:space="preserve"> </w:t>
      </w:r>
      <w:r w:rsidRPr="005B4A5B">
        <w:rPr>
          <w:sz w:val="26"/>
          <w:szCs w:val="26"/>
        </w:rPr>
        <w:t>соод</w:t>
      </w:r>
      <w:r>
        <w:rPr>
          <w:sz w:val="26"/>
          <w:szCs w:val="26"/>
        </w:rPr>
        <w:t>а-экономикалык кызматташуусун жөнгө салуунун өкмөттө</w:t>
      </w:r>
      <w:r w:rsidRPr="005B4A5B">
        <w:rPr>
          <w:sz w:val="26"/>
          <w:szCs w:val="26"/>
        </w:rPr>
        <w:t>р</w:t>
      </w:r>
      <w:r>
        <w:rPr>
          <w:sz w:val="26"/>
          <w:szCs w:val="26"/>
        </w:rPr>
        <w:t xml:space="preserve"> </w:t>
      </w:r>
      <w:r w:rsidRPr="005B4A5B">
        <w:rPr>
          <w:sz w:val="26"/>
          <w:szCs w:val="26"/>
        </w:rPr>
        <w:t>аралык</w:t>
      </w:r>
      <w:r>
        <w:rPr>
          <w:sz w:val="26"/>
          <w:szCs w:val="26"/>
        </w:rPr>
        <w:t xml:space="preserve"> </w:t>
      </w:r>
      <w:r w:rsidRPr="005B4A5B">
        <w:rPr>
          <w:sz w:val="26"/>
          <w:szCs w:val="26"/>
        </w:rPr>
        <w:t>программаларында, ошондой эле жогорку</w:t>
      </w:r>
      <w:r>
        <w:rPr>
          <w:sz w:val="26"/>
          <w:szCs w:val="26"/>
        </w:rPr>
        <w:t xml:space="preserve"> </w:t>
      </w:r>
      <w:r w:rsidRPr="005B4A5B">
        <w:rPr>
          <w:sz w:val="26"/>
          <w:szCs w:val="26"/>
        </w:rPr>
        <w:t>окуу</w:t>
      </w:r>
      <w:r>
        <w:rPr>
          <w:sz w:val="26"/>
          <w:szCs w:val="26"/>
        </w:rPr>
        <w:t xml:space="preserve"> </w:t>
      </w:r>
      <w:r w:rsidRPr="005B4A5B">
        <w:rPr>
          <w:sz w:val="26"/>
          <w:szCs w:val="26"/>
        </w:rPr>
        <w:t>жайларында</w:t>
      </w:r>
      <w:r>
        <w:rPr>
          <w:sz w:val="26"/>
          <w:szCs w:val="26"/>
        </w:rPr>
        <w:t xml:space="preserve"> </w:t>
      </w:r>
      <w:r w:rsidRPr="005B4A5B">
        <w:rPr>
          <w:sz w:val="26"/>
          <w:szCs w:val="26"/>
        </w:rPr>
        <w:t>атайын</w:t>
      </w:r>
      <w:r>
        <w:rPr>
          <w:sz w:val="26"/>
          <w:szCs w:val="26"/>
        </w:rPr>
        <w:t xml:space="preserve"> </w:t>
      </w:r>
      <w:r w:rsidRPr="005B4A5B">
        <w:rPr>
          <w:sz w:val="26"/>
          <w:szCs w:val="26"/>
        </w:rPr>
        <w:t>курстар</w:t>
      </w:r>
      <w:r>
        <w:rPr>
          <w:sz w:val="26"/>
          <w:szCs w:val="26"/>
        </w:rPr>
        <w:t xml:space="preserve"> ү</w:t>
      </w:r>
      <w:r w:rsidRPr="005B4A5B">
        <w:rPr>
          <w:sz w:val="26"/>
          <w:szCs w:val="26"/>
        </w:rPr>
        <w:t>ч</w:t>
      </w:r>
      <w:r>
        <w:rPr>
          <w:sz w:val="26"/>
          <w:szCs w:val="26"/>
        </w:rPr>
        <w:t>ү</w:t>
      </w:r>
      <w:r w:rsidRPr="005B4A5B">
        <w:rPr>
          <w:sz w:val="26"/>
          <w:szCs w:val="26"/>
        </w:rPr>
        <w:t>н</w:t>
      </w:r>
      <w:r>
        <w:rPr>
          <w:sz w:val="26"/>
          <w:szCs w:val="26"/>
        </w:rPr>
        <w:t xml:space="preserve"> </w:t>
      </w:r>
      <w:r w:rsidRPr="005B4A5B">
        <w:rPr>
          <w:sz w:val="26"/>
          <w:szCs w:val="26"/>
        </w:rPr>
        <w:t>усулдук</w:t>
      </w:r>
      <w:r>
        <w:rPr>
          <w:sz w:val="26"/>
          <w:szCs w:val="26"/>
        </w:rPr>
        <w:t xml:space="preserve"> </w:t>
      </w:r>
      <w:r w:rsidRPr="005B4A5B">
        <w:rPr>
          <w:sz w:val="26"/>
          <w:szCs w:val="26"/>
        </w:rPr>
        <w:t>оку</w:t>
      </w:r>
      <w:r>
        <w:rPr>
          <w:sz w:val="26"/>
          <w:szCs w:val="26"/>
        </w:rPr>
        <w:t>у куралы катары пайдаланылышы мүмкү</w:t>
      </w:r>
      <w:r w:rsidRPr="005B4A5B">
        <w:rPr>
          <w:sz w:val="26"/>
          <w:szCs w:val="26"/>
        </w:rPr>
        <w:t>н.</w:t>
      </w:r>
    </w:p>
    <w:p w:rsidR="00ED147B" w:rsidRPr="00756D23" w:rsidRDefault="00ED147B" w:rsidP="00ED147B">
      <w:pPr>
        <w:spacing w:after="200" w:line="276" w:lineRule="auto"/>
        <w:rPr>
          <w:b/>
          <w:sz w:val="28"/>
          <w:szCs w:val="28"/>
        </w:rPr>
      </w:pPr>
      <w:r w:rsidRPr="00756D23">
        <w:rPr>
          <w:b/>
          <w:sz w:val="28"/>
          <w:szCs w:val="28"/>
        </w:rPr>
        <w:br w:type="page"/>
      </w:r>
    </w:p>
    <w:p w:rsidR="009C107A" w:rsidRPr="00037EFD" w:rsidRDefault="009C107A" w:rsidP="009C107A">
      <w:pPr>
        <w:jc w:val="center"/>
        <w:rPr>
          <w:b/>
          <w:sz w:val="28"/>
          <w:szCs w:val="28"/>
        </w:rPr>
      </w:pPr>
      <w:r w:rsidRPr="00037EFD">
        <w:rPr>
          <w:b/>
          <w:sz w:val="28"/>
          <w:szCs w:val="28"/>
        </w:rPr>
        <w:lastRenderedPageBreak/>
        <w:t>Резюме</w:t>
      </w:r>
    </w:p>
    <w:p w:rsidR="009C107A" w:rsidRPr="00037EFD" w:rsidRDefault="009C107A" w:rsidP="009C107A">
      <w:pPr>
        <w:jc w:val="center"/>
        <w:rPr>
          <w:b/>
          <w:sz w:val="28"/>
          <w:szCs w:val="28"/>
        </w:rPr>
      </w:pPr>
      <w:r w:rsidRPr="00037EFD">
        <w:rPr>
          <w:b/>
          <w:sz w:val="28"/>
          <w:szCs w:val="28"/>
        </w:rPr>
        <w:t>Эсенгулова</w:t>
      </w:r>
      <w:r w:rsidR="005F0291" w:rsidRPr="0031528E">
        <w:rPr>
          <w:b/>
          <w:sz w:val="28"/>
          <w:szCs w:val="28"/>
        </w:rPr>
        <w:t xml:space="preserve"> </w:t>
      </w:r>
      <w:r w:rsidRPr="00037EFD">
        <w:rPr>
          <w:b/>
          <w:sz w:val="28"/>
          <w:szCs w:val="28"/>
        </w:rPr>
        <w:t>Нургулья</w:t>
      </w:r>
      <w:r w:rsidR="005F0291" w:rsidRPr="0031528E">
        <w:rPr>
          <w:b/>
          <w:sz w:val="28"/>
          <w:szCs w:val="28"/>
        </w:rPr>
        <w:t xml:space="preserve"> </w:t>
      </w:r>
      <w:r w:rsidRPr="00037EFD">
        <w:rPr>
          <w:b/>
          <w:sz w:val="28"/>
          <w:szCs w:val="28"/>
        </w:rPr>
        <w:t>Айтбаевна</w:t>
      </w:r>
    </w:p>
    <w:p w:rsidR="009C107A" w:rsidRPr="00037EFD" w:rsidRDefault="009C107A" w:rsidP="009C107A">
      <w:pPr>
        <w:jc w:val="center"/>
        <w:rPr>
          <w:b/>
          <w:sz w:val="28"/>
          <w:szCs w:val="28"/>
        </w:rPr>
      </w:pPr>
      <w:r w:rsidRPr="00037EFD">
        <w:rPr>
          <w:b/>
          <w:sz w:val="28"/>
          <w:szCs w:val="28"/>
        </w:rPr>
        <w:t xml:space="preserve">«Развитие региональной интеграции Кыргызской Республики в рамках </w:t>
      </w:r>
    </w:p>
    <w:p w:rsidR="009C107A" w:rsidRPr="00037EFD" w:rsidRDefault="009C107A" w:rsidP="009C107A">
      <w:pPr>
        <w:jc w:val="center"/>
        <w:rPr>
          <w:b/>
          <w:sz w:val="28"/>
          <w:szCs w:val="28"/>
        </w:rPr>
      </w:pPr>
      <w:r w:rsidRPr="00037EFD">
        <w:rPr>
          <w:b/>
          <w:sz w:val="28"/>
          <w:szCs w:val="28"/>
        </w:rPr>
        <w:t xml:space="preserve">Шанхайской </w:t>
      </w:r>
      <w:r w:rsidR="003A0E9E">
        <w:rPr>
          <w:b/>
          <w:sz w:val="28"/>
          <w:szCs w:val="28"/>
        </w:rPr>
        <w:t>о</w:t>
      </w:r>
      <w:r w:rsidRPr="00037EFD">
        <w:rPr>
          <w:b/>
          <w:sz w:val="28"/>
          <w:szCs w:val="28"/>
        </w:rPr>
        <w:t xml:space="preserve">рганизации </w:t>
      </w:r>
      <w:r w:rsidR="003A0E9E">
        <w:rPr>
          <w:b/>
          <w:sz w:val="28"/>
          <w:szCs w:val="28"/>
        </w:rPr>
        <w:t>с</w:t>
      </w:r>
      <w:r w:rsidRPr="00037EFD">
        <w:rPr>
          <w:b/>
          <w:sz w:val="28"/>
          <w:szCs w:val="28"/>
        </w:rPr>
        <w:t>отрудничества: проблемы и пути решения»</w:t>
      </w:r>
    </w:p>
    <w:p w:rsidR="009C107A" w:rsidRPr="00037EFD" w:rsidRDefault="009C107A" w:rsidP="009C107A">
      <w:pPr>
        <w:jc w:val="center"/>
        <w:rPr>
          <w:b/>
          <w:sz w:val="28"/>
          <w:szCs w:val="28"/>
        </w:rPr>
      </w:pPr>
      <w:r w:rsidRPr="00037EFD">
        <w:rPr>
          <w:b/>
          <w:sz w:val="28"/>
          <w:szCs w:val="28"/>
        </w:rPr>
        <w:t>Диссертация на соискание ученой степени кандидата экономических наук по специальности-08.00.05.-«Экономика и управление народным хозяйством»</w:t>
      </w:r>
    </w:p>
    <w:p w:rsidR="009C107A" w:rsidRPr="001A7BA9" w:rsidRDefault="009C107A" w:rsidP="009C107A">
      <w:pPr>
        <w:jc w:val="both"/>
        <w:rPr>
          <w:sz w:val="26"/>
          <w:szCs w:val="26"/>
        </w:rPr>
      </w:pPr>
      <w:r w:rsidRPr="001A7BA9">
        <w:rPr>
          <w:b/>
          <w:i/>
          <w:sz w:val="26"/>
          <w:szCs w:val="26"/>
        </w:rPr>
        <w:t xml:space="preserve">Ключевые слова. </w:t>
      </w:r>
      <w:r w:rsidRPr="001A7BA9">
        <w:rPr>
          <w:sz w:val="26"/>
          <w:szCs w:val="26"/>
        </w:rPr>
        <w:t xml:space="preserve">Региональная </w:t>
      </w:r>
      <w:r w:rsidR="000D7D2D" w:rsidRPr="001A7BA9">
        <w:rPr>
          <w:sz w:val="26"/>
          <w:szCs w:val="26"/>
        </w:rPr>
        <w:t xml:space="preserve">экономическая </w:t>
      </w:r>
      <w:r w:rsidRPr="001A7BA9">
        <w:rPr>
          <w:sz w:val="26"/>
          <w:szCs w:val="26"/>
        </w:rPr>
        <w:t xml:space="preserve">интеграция, </w:t>
      </w:r>
      <w:r w:rsidR="000D7D2D" w:rsidRPr="001A7BA9">
        <w:rPr>
          <w:sz w:val="26"/>
          <w:szCs w:val="26"/>
        </w:rPr>
        <w:t xml:space="preserve">виды </w:t>
      </w:r>
      <w:r w:rsidRPr="001A7BA9">
        <w:rPr>
          <w:sz w:val="26"/>
          <w:szCs w:val="26"/>
        </w:rPr>
        <w:t>интеграционных соглашений, зона свободной торговли, таможенный союз, общий рынок, экономический союз, потенциал интеграционного взаимодействия, внешнеторговый оборот, экспорт, импорт¸ сальдо торгового баланса.</w:t>
      </w:r>
    </w:p>
    <w:p w:rsidR="009C107A" w:rsidRPr="001A7BA9" w:rsidRDefault="009C107A" w:rsidP="009C107A">
      <w:pPr>
        <w:jc w:val="both"/>
        <w:rPr>
          <w:sz w:val="26"/>
          <w:szCs w:val="26"/>
        </w:rPr>
      </w:pPr>
      <w:r w:rsidRPr="001A7BA9">
        <w:rPr>
          <w:b/>
          <w:i/>
          <w:sz w:val="26"/>
          <w:szCs w:val="26"/>
        </w:rPr>
        <w:t>Объект исследования.</w:t>
      </w:r>
      <w:r w:rsidRPr="001A7BA9">
        <w:rPr>
          <w:sz w:val="26"/>
          <w:szCs w:val="26"/>
        </w:rPr>
        <w:t xml:space="preserve"> Сложившиеся внешнеэкономические отношения стран, входящих в ШОС.</w:t>
      </w:r>
    </w:p>
    <w:p w:rsidR="009C107A" w:rsidRPr="001A7BA9" w:rsidRDefault="009C107A" w:rsidP="009C107A">
      <w:pPr>
        <w:jc w:val="both"/>
        <w:rPr>
          <w:sz w:val="26"/>
          <w:szCs w:val="26"/>
        </w:rPr>
      </w:pPr>
      <w:r w:rsidRPr="001A7BA9">
        <w:rPr>
          <w:b/>
          <w:i/>
          <w:sz w:val="26"/>
          <w:szCs w:val="26"/>
        </w:rPr>
        <w:t>Предметом исследования</w:t>
      </w:r>
      <w:r w:rsidRPr="001A7BA9">
        <w:rPr>
          <w:sz w:val="26"/>
          <w:szCs w:val="26"/>
        </w:rPr>
        <w:t xml:space="preserve"> являются проблемы внешнеэкономических связей стран-членов ШОС и пути их совершенствования.</w:t>
      </w:r>
    </w:p>
    <w:p w:rsidR="009C107A" w:rsidRPr="001A7BA9" w:rsidRDefault="009C107A" w:rsidP="009C107A">
      <w:pPr>
        <w:jc w:val="both"/>
        <w:rPr>
          <w:sz w:val="26"/>
          <w:szCs w:val="26"/>
        </w:rPr>
      </w:pPr>
      <w:r w:rsidRPr="001A7BA9">
        <w:rPr>
          <w:b/>
          <w:i/>
          <w:sz w:val="26"/>
          <w:szCs w:val="26"/>
        </w:rPr>
        <w:t>Цель и задачи исследования</w:t>
      </w:r>
      <w:r w:rsidRPr="001A7BA9">
        <w:rPr>
          <w:sz w:val="26"/>
          <w:szCs w:val="26"/>
        </w:rPr>
        <w:t xml:space="preserve"> заключа</w:t>
      </w:r>
      <w:r w:rsidR="003A0E9E" w:rsidRPr="001A7BA9">
        <w:rPr>
          <w:sz w:val="26"/>
          <w:szCs w:val="26"/>
        </w:rPr>
        <w:t>ются в теоретико-методическо</w:t>
      </w:r>
      <w:r w:rsidR="0070190E" w:rsidRPr="001A7BA9">
        <w:rPr>
          <w:sz w:val="26"/>
          <w:szCs w:val="26"/>
        </w:rPr>
        <w:t>м</w:t>
      </w:r>
      <w:r w:rsidR="003A0E9E" w:rsidRPr="001A7BA9">
        <w:rPr>
          <w:sz w:val="26"/>
          <w:szCs w:val="26"/>
        </w:rPr>
        <w:t xml:space="preserve"> обосновани</w:t>
      </w:r>
      <w:r w:rsidR="0070190E" w:rsidRPr="001A7BA9">
        <w:rPr>
          <w:sz w:val="26"/>
          <w:szCs w:val="26"/>
        </w:rPr>
        <w:t xml:space="preserve">и </w:t>
      </w:r>
      <w:r w:rsidRPr="001A7BA9">
        <w:rPr>
          <w:sz w:val="26"/>
          <w:szCs w:val="26"/>
        </w:rPr>
        <w:t xml:space="preserve"> и разработке стратегии развития интеграции КР и ее дальнейшего взаимодействия и сотрудничества со странами-членами ШОС на основе обобщени</w:t>
      </w:r>
      <w:r w:rsidR="003A0E9E" w:rsidRPr="001A7BA9">
        <w:rPr>
          <w:sz w:val="26"/>
          <w:szCs w:val="26"/>
        </w:rPr>
        <w:t>я</w:t>
      </w:r>
      <w:r w:rsidRPr="001A7BA9">
        <w:rPr>
          <w:sz w:val="26"/>
          <w:szCs w:val="26"/>
        </w:rPr>
        <w:t xml:space="preserve"> мировых тенденций.</w:t>
      </w:r>
    </w:p>
    <w:p w:rsidR="009C107A" w:rsidRPr="001A7BA9" w:rsidRDefault="003A0E9E" w:rsidP="009C107A">
      <w:pPr>
        <w:jc w:val="both"/>
        <w:rPr>
          <w:sz w:val="26"/>
          <w:szCs w:val="26"/>
        </w:rPr>
      </w:pPr>
      <w:r w:rsidRPr="001A7BA9">
        <w:rPr>
          <w:b/>
          <w:i/>
          <w:sz w:val="26"/>
          <w:szCs w:val="26"/>
        </w:rPr>
        <w:t>Теоретическо-методическое</w:t>
      </w:r>
      <w:r w:rsidR="009C107A" w:rsidRPr="001A7BA9">
        <w:rPr>
          <w:b/>
          <w:i/>
          <w:sz w:val="26"/>
          <w:szCs w:val="26"/>
        </w:rPr>
        <w:t xml:space="preserve"> основа исследования</w:t>
      </w:r>
      <w:r w:rsidR="009C107A" w:rsidRPr="001A7BA9">
        <w:rPr>
          <w:sz w:val="26"/>
          <w:szCs w:val="26"/>
        </w:rPr>
        <w:t>: труды классиков и современных отечественных ученых по вопросам международной экономической интеграции.</w:t>
      </w:r>
    </w:p>
    <w:p w:rsidR="009C107A" w:rsidRPr="001A7BA9" w:rsidRDefault="009C107A" w:rsidP="009C107A">
      <w:pPr>
        <w:jc w:val="both"/>
        <w:rPr>
          <w:sz w:val="26"/>
          <w:szCs w:val="26"/>
        </w:rPr>
      </w:pPr>
      <w:r w:rsidRPr="001A7BA9">
        <w:rPr>
          <w:b/>
          <w:i/>
          <w:sz w:val="26"/>
          <w:szCs w:val="26"/>
        </w:rPr>
        <w:t>Методы исследования:</w:t>
      </w:r>
      <w:r w:rsidRPr="001A7BA9">
        <w:rPr>
          <w:sz w:val="26"/>
          <w:szCs w:val="26"/>
        </w:rPr>
        <w:t xml:space="preserve"> аналитический, сравнительный, экономико-статистический и графико-аналитический.</w:t>
      </w:r>
    </w:p>
    <w:p w:rsidR="009C107A" w:rsidRPr="001A7BA9" w:rsidRDefault="009C107A" w:rsidP="009C107A">
      <w:pPr>
        <w:jc w:val="both"/>
        <w:rPr>
          <w:sz w:val="26"/>
          <w:szCs w:val="26"/>
        </w:rPr>
      </w:pPr>
      <w:r w:rsidRPr="001A7BA9">
        <w:rPr>
          <w:b/>
          <w:i/>
          <w:sz w:val="26"/>
          <w:szCs w:val="26"/>
        </w:rPr>
        <w:t>Полученные результаты</w:t>
      </w:r>
      <w:r w:rsidRPr="001A7BA9">
        <w:rPr>
          <w:sz w:val="26"/>
          <w:szCs w:val="26"/>
        </w:rPr>
        <w:t>. В данной работе впервые была рассмотрена деятельность ШОС, на основе макроэкономических показателей проведено моделирование и получена эконометрическая модель экономического сотрудничества Кыргызской Республики с другими странами-членами ШОС,</w:t>
      </w:r>
      <w:r w:rsidR="00E15D5A" w:rsidRPr="001A7BA9">
        <w:rPr>
          <w:sz w:val="26"/>
          <w:szCs w:val="26"/>
        </w:rPr>
        <w:t xml:space="preserve"> рассмотрен</w:t>
      </w:r>
      <w:r w:rsidR="00F0631E" w:rsidRPr="001A7BA9">
        <w:rPr>
          <w:sz w:val="26"/>
          <w:szCs w:val="26"/>
        </w:rPr>
        <w:t>ы</w:t>
      </w:r>
      <w:r w:rsidRPr="001A7BA9">
        <w:rPr>
          <w:sz w:val="26"/>
          <w:szCs w:val="26"/>
        </w:rPr>
        <w:t xml:space="preserve"> торгово-экономические связи Кыргызской Республики в рамках данной организации, перспективы их развития и пути совершенствования.</w:t>
      </w:r>
    </w:p>
    <w:p w:rsidR="009C107A" w:rsidRPr="001A7BA9" w:rsidRDefault="009C107A" w:rsidP="009C107A">
      <w:pPr>
        <w:jc w:val="both"/>
        <w:rPr>
          <w:sz w:val="26"/>
          <w:szCs w:val="26"/>
        </w:rPr>
      </w:pPr>
      <w:r w:rsidRPr="001A7BA9">
        <w:rPr>
          <w:sz w:val="26"/>
          <w:szCs w:val="26"/>
        </w:rPr>
        <w:t xml:space="preserve"> На основе проведенного исследования теоретически обоснована международная экономическая интеграция и ее влияние на развитие экономики регионов; выявлены проблемы и приоритеты стран-членов ШОС в рамках данной организации; определены перспективы развития внешнеэкономической деятельности </w:t>
      </w:r>
      <w:r w:rsidR="0070190E" w:rsidRPr="001A7BA9">
        <w:rPr>
          <w:sz w:val="26"/>
          <w:szCs w:val="26"/>
        </w:rPr>
        <w:t xml:space="preserve">стран-членов </w:t>
      </w:r>
      <w:r w:rsidRPr="001A7BA9">
        <w:rPr>
          <w:sz w:val="26"/>
          <w:szCs w:val="26"/>
        </w:rPr>
        <w:t xml:space="preserve"> ШОС и пути е</w:t>
      </w:r>
      <w:r w:rsidR="0070190E" w:rsidRPr="001A7BA9">
        <w:rPr>
          <w:sz w:val="26"/>
          <w:szCs w:val="26"/>
        </w:rPr>
        <w:t>ё</w:t>
      </w:r>
      <w:r w:rsidRPr="001A7BA9">
        <w:rPr>
          <w:sz w:val="26"/>
          <w:szCs w:val="26"/>
        </w:rPr>
        <w:t xml:space="preserve"> совершенствования.</w:t>
      </w:r>
    </w:p>
    <w:p w:rsidR="009C107A" w:rsidRPr="001A7BA9" w:rsidRDefault="009C107A" w:rsidP="009C107A">
      <w:pPr>
        <w:jc w:val="both"/>
        <w:rPr>
          <w:sz w:val="26"/>
          <w:szCs w:val="26"/>
        </w:rPr>
      </w:pPr>
      <w:r w:rsidRPr="001A7BA9">
        <w:rPr>
          <w:b/>
          <w:i/>
          <w:sz w:val="26"/>
          <w:szCs w:val="26"/>
        </w:rPr>
        <w:t xml:space="preserve">Степень использования. </w:t>
      </w:r>
      <w:r w:rsidRPr="001A7BA9">
        <w:rPr>
          <w:sz w:val="26"/>
          <w:szCs w:val="26"/>
        </w:rPr>
        <w:t>Рекомендации, обоснованные и предложенные в диссертации, позволят углубить сотрудничество Кыргызской Республики со странами ШОС в экономической сфере.</w:t>
      </w:r>
    </w:p>
    <w:p w:rsidR="00F52FB5" w:rsidRPr="00037EFD" w:rsidRDefault="001A7BA9" w:rsidP="005B4A5B">
      <w:pPr>
        <w:jc w:val="both"/>
        <w:rPr>
          <w:b/>
          <w:sz w:val="28"/>
          <w:szCs w:val="28"/>
        </w:rPr>
      </w:pPr>
      <w:r w:rsidRPr="001A7BA9">
        <w:rPr>
          <w:b/>
          <w:i/>
          <w:sz w:val="26"/>
          <w:szCs w:val="26"/>
        </w:rPr>
        <w:t>Область применен</w:t>
      </w:r>
      <w:r w:rsidR="009C107A" w:rsidRPr="001A7BA9">
        <w:rPr>
          <w:b/>
          <w:i/>
          <w:sz w:val="26"/>
          <w:szCs w:val="26"/>
        </w:rPr>
        <w:t>ия.</w:t>
      </w:r>
      <w:r w:rsidRPr="001A7BA9">
        <w:rPr>
          <w:b/>
          <w:i/>
          <w:sz w:val="26"/>
          <w:szCs w:val="26"/>
        </w:rPr>
        <w:t xml:space="preserve"> </w:t>
      </w:r>
      <w:r w:rsidR="009C107A" w:rsidRPr="001A7BA9">
        <w:rPr>
          <w:sz w:val="26"/>
          <w:szCs w:val="26"/>
        </w:rPr>
        <w:t>Результаты,</w:t>
      </w:r>
      <w:r w:rsidRPr="001A7BA9">
        <w:rPr>
          <w:sz w:val="26"/>
          <w:szCs w:val="26"/>
        </w:rPr>
        <w:t xml:space="preserve"> </w:t>
      </w:r>
      <w:r w:rsidR="009C107A" w:rsidRPr="001A7BA9">
        <w:rPr>
          <w:sz w:val="26"/>
          <w:szCs w:val="26"/>
        </w:rPr>
        <w:t xml:space="preserve">полученные на основании диссертационного исследования, могут быть использованы в межправительственных программах регулирования торгово-экономического сотрудничества страны как в рамках ШОС, так и на двусторонней основе со странами </w:t>
      </w:r>
      <w:r w:rsidR="00E15D5A" w:rsidRPr="001A7BA9">
        <w:rPr>
          <w:sz w:val="26"/>
          <w:szCs w:val="26"/>
        </w:rPr>
        <w:t xml:space="preserve">- </w:t>
      </w:r>
      <w:r w:rsidR="009C107A" w:rsidRPr="001A7BA9">
        <w:rPr>
          <w:sz w:val="26"/>
          <w:szCs w:val="26"/>
        </w:rPr>
        <w:t>членами ШОС, а также в качестве методическ</w:t>
      </w:r>
      <w:r w:rsidR="0070190E" w:rsidRPr="001A7BA9">
        <w:rPr>
          <w:sz w:val="26"/>
          <w:szCs w:val="26"/>
        </w:rPr>
        <w:t xml:space="preserve">их материалов </w:t>
      </w:r>
      <w:r w:rsidR="009C107A" w:rsidRPr="001A7BA9">
        <w:rPr>
          <w:sz w:val="26"/>
          <w:szCs w:val="26"/>
        </w:rPr>
        <w:t xml:space="preserve"> для спецкурсов в высших учебных заведениях.</w:t>
      </w:r>
      <w:r w:rsidR="00F52FB5" w:rsidRPr="00037EFD">
        <w:rPr>
          <w:b/>
          <w:sz w:val="28"/>
          <w:szCs w:val="28"/>
        </w:rPr>
        <w:br w:type="page"/>
      </w:r>
    </w:p>
    <w:p w:rsidR="009C107A" w:rsidRPr="00037EFD" w:rsidRDefault="009C107A" w:rsidP="009C107A">
      <w:pPr>
        <w:jc w:val="center"/>
        <w:rPr>
          <w:b/>
          <w:sz w:val="28"/>
          <w:szCs w:val="28"/>
          <w:lang w:val="en-US"/>
        </w:rPr>
      </w:pPr>
      <w:r w:rsidRPr="00037EFD">
        <w:rPr>
          <w:b/>
          <w:sz w:val="28"/>
          <w:szCs w:val="28"/>
          <w:lang w:val="en-US"/>
        </w:rPr>
        <w:lastRenderedPageBreak/>
        <w:t>Resume</w:t>
      </w:r>
    </w:p>
    <w:p w:rsidR="009C107A" w:rsidRPr="00037EFD" w:rsidRDefault="009C107A" w:rsidP="009C107A">
      <w:pPr>
        <w:autoSpaceDE w:val="0"/>
        <w:autoSpaceDN w:val="0"/>
        <w:adjustRightInd w:val="0"/>
        <w:jc w:val="center"/>
        <w:rPr>
          <w:rFonts w:eastAsia="Calibri"/>
          <w:b/>
          <w:color w:val="000000"/>
          <w:sz w:val="28"/>
          <w:szCs w:val="28"/>
          <w:lang w:val="en-US" w:eastAsia="en-US"/>
        </w:rPr>
      </w:pPr>
      <w:r w:rsidRPr="00037EFD">
        <w:rPr>
          <w:rFonts w:eastAsia="Calibri"/>
          <w:b/>
          <w:color w:val="000000"/>
          <w:sz w:val="28"/>
          <w:szCs w:val="28"/>
          <w:lang w:val="en-US" w:eastAsia="en-US"/>
        </w:rPr>
        <w:t>Esengulova</w:t>
      </w:r>
      <w:r w:rsidR="005F0291">
        <w:rPr>
          <w:rFonts w:eastAsia="Calibri"/>
          <w:b/>
          <w:color w:val="000000"/>
          <w:sz w:val="28"/>
          <w:szCs w:val="28"/>
          <w:lang w:val="en-US" w:eastAsia="en-US"/>
        </w:rPr>
        <w:t xml:space="preserve"> </w:t>
      </w:r>
      <w:r w:rsidRPr="00037EFD">
        <w:rPr>
          <w:rFonts w:eastAsia="Calibri"/>
          <w:b/>
          <w:color w:val="000000"/>
          <w:sz w:val="28"/>
          <w:szCs w:val="28"/>
          <w:lang w:val="en-US" w:eastAsia="en-US"/>
        </w:rPr>
        <w:t>Nurguliya</w:t>
      </w:r>
      <w:r w:rsidR="005F0291">
        <w:rPr>
          <w:rFonts w:eastAsia="Calibri"/>
          <w:b/>
          <w:color w:val="000000"/>
          <w:sz w:val="28"/>
          <w:szCs w:val="28"/>
          <w:lang w:val="en-US" w:eastAsia="en-US"/>
        </w:rPr>
        <w:t xml:space="preserve"> </w:t>
      </w:r>
      <w:r w:rsidRPr="00037EFD">
        <w:rPr>
          <w:rFonts w:eastAsia="Calibri"/>
          <w:b/>
          <w:color w:val="000000"/>
          <w:sz w:val="28"/>
          <w:szCs w:val="28"/>
          <w:lang w:val="en-US" w:eastAsia="en-US"/>
        </w:rPr>
        <w:t>Aytbaevna</w:t>
      </w:r>
    </w:p>
    <w:p w:rsidR="009C107A" w:rsidRPr="00037EFD" w:rsidRDefault="009C107A" w:rsidP="009C107A">
      <w:pPr>
        <w:autoSpaceDE w:val="0"/>
        <w:autoSpaceDN w:val="0"/>
        <w:adjustRightInd w:val="0"/>
        <w:jc w:val="center"/>
        <w:rPr>
          <w:rFonts w:eastAsia="Calibri"/>
          <w:b/>
          <w:color w:val="000000"/>
          <w:sz w:val="28"/>
          <w:szCs w:val="28"/>
          <w:lang w:val="en-US" w:eastAsia="en-US"/>
        </w:rPr>
      </w:pPr>
      <w:r w:rsidRPr="00037EFD">
        <w:rPr>
          <w:rFonts w:eastAsia="Calibri"/>
          <w:b/>
          <w:color w:val="000000"/>
          <w:sz w:val="28"/>
          <w:szCs w:val="28"/>
          <w:lang w:val="en-US" w:eastAsia="en-US"/>
        </w:rPr>
        <w:t xml:space="preserve"> “Development to regional integration Kyrgyzskoy Republics within the framework of SHanhayskoy Organizations Cooperation: problems and way of the decision”</w:t>
      </w:r>
    </w:p>
    <w:p w:rsidR="009C107A" w:rsidRPr="00037EFD" w:rsidRDefault="009C107A" w:rsidP="009C107A">
      <w:pPr>
        <w:autoSpaceDE w:val="0"/>
        <w:autoSpaceDN w:val="0"/>
        <w:adjustRightInd w:val="0"/>
        <w:jc w:val="center"/>
        <w:rPr>
          <w:rFonts w:eastAsia="Calibri"/>
          <w:b/>
          <w:color w:val="000000"/>
          <w:sz w:val="28"/>
          <w:szCs w:val="28"/>
          <w:lang w:val="en-US" w:eastAsia="en-US"/>
        </w:rPr>
      </w:pPr>
      <w:r w:rsidRPr="00037EFD">
        <w:rPr>
          <w:rFonts w:eastAsia="Calibri"/>
          <w:b/>
          <w:color w:val="000000"/>
          <w:sz w:val="28"/>
          <w:szCs w:val="28"/>
          <w:lang w:val="en-US" w:eastAsia="en-US"/>
        </w:rPr>
        <w:t>Work on competition of the degree of the candidate of economical science on the specialty 08.00.05-“Economy and Management of National Economy”</w:t>
      </w:r>
    </w:p>
    <w:p w:rsidR="009C107A" w:rsidRPr="003B58F9" w:rsidRDefault="009C107A" w:rsidP="009C107A">
      <w:pPr>
        <w:autoSpaceDE w:val="0"/>
        <w:autoSpaceDN w:val="0"/>
        <w:adjustRightInd w:val="0"/>
        <w:jc w:val="center"/>
        <w:rPr>
          <w:rFonts w:eastAsia="Calibri"/>
          <w:b/>
          <w:color w:val="000000"/>
          <w:sz w:val="28"/>
          <w:szCs w:val="28"/>
          <w:lang w:val="en-US" w:eastAsia="en-US"/>
        </w:rPr>
      </w:pPr>
    </w:p>
    <w:p w:rsidR="009C107A" w:rsidRPr="003B58F9" w:rsidRDefault="009C107A" w:rsidP="009C107A">
      <w:pPr>
        <w:jc w:val="both"/>
        <w:rPr>
          <w:sz w:val="28"/>
          <w:szCs w:val="28"/>
          <w:lang w:val="en-US"/>
        </w:rPr>
      </w:pPr>
      <w:r w:rsidRPr="003B58F9">
        <w:rPr>
          <w:b/>
          <w:i/>
          <w:sz w:val="28"/>
          <w:szCs w:val="28"/>
          <w:lang w:val="en-US"/>
        </w:rPr>
        <w:t>Key words.</w:t>
      </w:r>
      <w:r w:rsidR="005F0291" w:rsidRPr="003B58F9">
        <w:rPr>
          <w:b/>
          <w:i/>
          <w:sz w:val="28"/>
          <w:szCs w:val="28"/>
          <w:lang w:val="en-US"/>
        </w:rPr>
        <w:t xml:space="preserve"> </w:t>
      </w:r>
      <w:r w:rsidRPr="003B58F9">
        <w:rPr>
          <w:sz w:val="28"/>
          <w:szCs w:val="28"/>
          <w:lang w:val="en-US"/>
        </w:rPr>
        <w:t xml:space="preserve">Regional integration, forms of integration agreements, free trade zone, the customs union, the general market, the economic union, </w:t>
      </w:r>
      <w:r w:rsidR="000D7D2D" w:rsidRPr="003B58F9">
        <w:rPr>
          <w:sz w:val="28"/>
          <w:szCs w:val="28"/>
          <w:lang w:val="en-US"/>
        </w:rPr>
        <w:t>potential of economic</w:t>
      </w:r>
      <w:r w:rsidR="000D7D2D" w:rsidRPr="000D7D2D">
        <w:rPr>
          <w:sz w:val="28"/>
          <w:szCs w:val="28"/>
          <w:lang w:val="en-US"/>
        </w:rPr>
        <w:t>,</w:t>
      </w:r>
      <w:r w:rsidR="000D7D2D" w:rsidRPr="003B58F9">
        <w:rPr>
          <w:sz w:val="28"/>
          <w:szCs w:val="28"/>
          <w:lang w:val="en-US"/>
        </w:rPr>
        <w:t xml:space="preserve"> </w:t>
      </w:r>
      <w:r w:rsidRPr="003B58F9">
        <w:rPr>
          <w:sz w:val="28"/>
          <w:szCs w:val="28"/>
          <w:lang w:val="en-US"/>
        </w:rPr>
        <w:t>potential of integration interaction, the foreign trade turnover, export, import, balance of trade.</w:t>
      </w:r>
    </w:p>
    <w:p w:rsidR="009C107A" w:rsidRPr="003B58F9" w:rsidRDefault="009C107A" w:rsidP="009C107A">
      <w:pPr>
        <w:jc w:val="both"/>
        <w:rPr>
          <w:sz w:val="28"/>
          <w:szCs w:val="28"/>
          <w:lang w:val="en-US"/>
        </w:rPr>
      </w:pPr>
      <w:r w:rsidRPr="003B58F9">
        <w:rPr>
          <w:b/>
          <w:i/>
          <w:sz w:val="28"/>
          <w:szCs w:val="28"/>
          <w:lang w:val="en-US"/>
        </w:rPr>
        <w:t>Object of research.</w:t>
      </w:r>
      <w:r w:rsidRPr="003B58F9">
        <w:rPr>
          <w:sz w:val="28"/>
          <w:szCs w:val="28"/>
          <w:lang w:val="en-US"/>
        </w:rPr>
        <w:t xml:space="preserve"> The developed external economic relations of the countries: members of SHOC.</w:t>
      </w:r>
    </w:p>
    <w:p w:rsidR="009C107A" w:rsidRPr="003B58F9" w:rsidRDefault="009C107A" w:rsidP="009C107A">
      <w:pPr>
        <w:jc w:val="both"/>
        <w:rPr>
          <w:sz w:val="28"/>
          <w:szCs w:val="28"/>
          <w:lang w:val="en-US"/>
        </w:rPr>
      </w:pPr>
      <w:r w:rsidRPr="003B58F9">
        <w:rPr>
          <w:b/>
          <w:i/>
          <w:sz w:val="28"/>
          <w:szCs w:val="28"/>
          <w:lang w:val="en-US"/>
        </w:rPr>
        <w:t>Subject of research are problems</w:t>
      </w:r>
      <w:r w:rsidRPr="003B58F9">
        <w:rPr>
          <w:sz w:val="28"/>
          <w:szCs w:val="28"/>
          <w:lang w:val="en-US"/>
        </w:rPr>
        <w:t xml:space="preserve"> of foreign economic relations of the countries-members SHOC and ways of their perfection.</w:t>
      </w:r>
    </w:p>
    <w:p w:rsidR="009C107A" w:rsidRPr="003B58F9" w:rsidRDefault="009C107A" w:rsidP="009C107A">
      <w:pPr>
        <w:jc w:val="both"/>
        <w:rPr>
          <w:sz w:val="28"/>
          <w:szCs w:val="28"/>
          <w:lang w:val="en-US"/>
        </w:rPr>
      </w:pPr>
      <w:r w:rsidRPr="003B58F9">
        <w:rPr>
          <w:b/>
          <w:i/>
          <w:sz w:val="28"/>
          <w:szCs w:val="28"/>
          <w:lang w:val="en-US"/>
        </w:rPr>
        <w:t>The purpose and research</w:t>
      </w:r>
      <w:r w:rsidRPr="003B58F9">
        <w:rPr>
          <w:sz w:val="28"/>
          <w:szCs w:val="28"/>
          <w:lang w:val="en-US"/>
        </w:rPr>
        <w:t xml:space="preserve"> problems consist in a theoretical and mythological basis and development of strategy of development of integration of the Kyrgyz Republic and its further interaction and cooperation with the countries-members SHOC on the basis of generalizations of world tendencies.</w:t>
      </w:r>
    </w:p>
    <w:p w:rsidR="009C107A" w:rsidRPr="003B58F9" w:rsidRDefault="009C107A" w:rsidP="009C107A">
      <w:pPr>
        <w:jc w:val="both"/>
        <w:rPr>
          <w:sz w:val="28"/>
          <w:szCs w:val="28"/>
          <w:lang w:val="en-US"/>
        </w:rPr>
      </w:pPr>
      <w:r w:rsidRPr="003B58F9">
        <w:rPr>
          <w:b/>
          <w:i/>
          <w:sz w:val="28"/>
          <w:szCs w:val="28"/>
          <w:lang w:val="en-US"/>
        </w:rPr>
        <w:t xml:space="preserve">Theoretical and methodological basis of research: </w:t>
      </w:r>
      <w:r w:rsidRPr="003B58F9">
        <w:rPr>
          <w:sz w:val="28"/>
          <w:szCs w:val="28"/>
          <w:lang w:val="en-US"/>
        </w:rPr>
        <w:t>works of classic and modern domestic scientists concerning the international economic integration.</w:t>
      </w:r>
    </w:p>
    <w:p w:rsidR="009C107A" w:rsidRPr="003B58F9" w:rsidRDefault="009C107A" w:rsidP="009C107A">
      <w:pPr>
        <w:jc w:val="both"/>
        <w:rPr>
          <w:sz w:val="28"/>
          <w:szCs w:val="28"/>
          <w:lang w:val="en-US"/>
        </w:rPr>
      </w:pPr>
      <w:r w:rsidRPr="003B58F9">
        <w:rPr>
          <w:b/>
          <w:i/>
          <w:sz w:val="28"/>
          <w:szCs w:val="28"/>
          <w:lang w:val="en-US"/>
        </w:rPr>
        <w:t>Methods of research:</w:t>
      </w:r>
      <w:r w:rsidRPr="003B58F9">
        <w:rPr>
          <w:sz w:val="28"/>
          <w:szCs w:val="28"/>
          <w:lang w:val="en-US"/>
        </w:rPr>
        <w:t xml:space="preserve"> Analytical, comparative, economic-statistical and schematic-analytical.</w:t>
      </w:r>
    </w:p>
    <w:p w:rsidR="009C107A" w:rsidRPr="003B58F9" w:rsidRDefault="009C107A" w:rsidP="009C107A">
      <w:pPr>
        <w:autoSpaceDE w:val="0"/>
        <w:autoSpaceDN w:val="0"/>
        <w:adjustRightInd w:val="0"/>
        <w:jc w:val="both"/>
        <w:rPr>
          <w:rFonts w:eastAsia="Calibri"/>
          <w:color w:val="000000"/>
          <w:sz w:val="28"/>
          <w:szCs w:val="28"/>
          <w:lang w:val="en-US" w:eastAsia="en-US"/>
        </w:rPr>
      </w:pPr>
      <w:r w:rsidRPr="003B58F9">
        <w:rPr>
          <w:b/>
          <w:i/>
          <w:sz w:val="28"/>
          <w:szCs w:val="28"/>
          <w:lang w:val="en-US"/>
        </w:rPr>
        <w:t>The received results:</w:t>
      </w:r>
      <w:r w:rsidRPr="003B58F9">
        <w:rPr>
          <w:sz w:val="28"/>
          <w:szCs w:val="28"/>
          <w:lang w:val="en-US"/>
        </w:rPr>
        <w:t xml:space="preserve"> In the dissertation is given work activity of SHOC for the first time has been considered, trade and economic relations of the Kyrgyz Republic within the framework of the given organization, prospect of their development mid a way of perfection.</w:t>
      </w:r>
      <w:r w:rsidRPr="003B58F9">
        <w:rPr>
          <w:rFonts w:eastAsia="Calibri"/>
          <w:color w:val="000000"/>
          <w:sz w:val="28"/>
          <w:szCs w:val="28"/>
          <w:lang w:val="en-US" w:eastAsia="en-US"/>
        </w:rPr>
        <w:t xml:space="preserve"> On base macroeconomics factors is organized modeling and is received </w:t>
      </w:r>
      <w:r w:rsidRPr="003B58F9">
        <w:rPr>
          <w:sz w:val="28"/>
          <w:szCs w:val="28"/>
          <w:lang w:val="en-US"/>
        </w:rPr>
        <w:t>economic-statistical</w:t>
      </w:r>
      <w:r w:rsidRPr="003B58F9">
        <w:rPr>
          <w:rFonts w:eastAsia="Calibri"/>
          <w:color w:val="000000"/>
          <w:sz w:val="28"/>
          <w:szCs w:val="28"/>
          <w:lang w:val="en-US" w:eastAsia="en-US"/>
        </w:rPr>
        <w:t xml:space="preserve"> model economic cooperation Kyrgyzskoy Republics with other country-member SHOS.</w:t>
      </w:r>
    </w:p>
    <w:p w:rsidR="009C107A" w:rsidRPr="003B58F9" w:rsidRDefault="009C107A" w:rsidP="009C107A">
      <w:pPr>
        <w:autoSpaceDE w:val="0"/>
        <w:autoSpaceDN w:val="0"/>
        <w:adjustRightInd w:val="0"/>
        <w:jc w:val="both"/>
        <w:rPr>
          <w:rFonts w:eastAsia="Calibri"/>
          <w:color w:val="000000"/>
          <w:sz w:val="28"/>
          <w:szCs w:val="28"/>
          <w:lang w:val="en-US" w:eastAsia="en-US"/>
        </w:rPr>
      </w:pPr>
      <w:r w:rsidRPr="003B58F9">
        <w:rPr>
          <w:rFonts w:eastAsia="Calibri"/>
          <w:color w:val="000000"/>
          <w:sz w:val="28"/>
          <w:szCs w:val="28"/>
          <w:lang w:val="en-US" w:eastAsia="en-US"/>
        </w:rPr>
        <w:t xml:space="preserve">On the basis of carried out research the international economic </w:t>
      </w:r>
      <w:r w:rsidRPr="003B58F9">
        <w:rPr>
          <w:sz w:val="28"/>
          <w:szCs w:val="28"/>
          <w:lang w:val="en-US"/>
        </w:rPr>
        <w:t>integration and its influence on development of economy of regions is theoretically proved: problems and priorities of the countries-members of SHOC within the framework of the given organization and revealed:</w:t>
      </w:r>
    </w:p>
    <w:p w:rsidR="009C107A" w:rsidRPr="003B58F9" w:rsidRDefault="009C107A" w:rsidP="009C107A">
      <w:pPr>
        <w:jc w:val="both"/>
        <w:rPr>
          <w:sz w:val="28"/>
          <w:szCs w:val="28"/>
          <w:lang w:val="en-US"/>
        </w:rPr>
      </w:pPr>
      <w:r w:rsidRPr="003B58F9">
        <w:rPr>
          <w:sz w:val="28"/>
          <w:szCs w:val="28"/>
          <w:lang w:val="en-US"/>
        </w:rPr>
        <w:t>Prospects of development of foreign trade activities of region SHOC and away of perfection are certain.</w:t>
      </w:r>
    </w:p>
    <w:p w:rsidR="009C107A" w:rsidRPr="003B58F9" w:rsidRDefault="009C107A" w:rsidP="009C107A">
      <w:pPr>
        <w:jc w:val="both"/>
        <w:rPr>
          <w:sz w:val="28"/>
          <w:szCs w:val="28"/>
          <w:lang w:val="en-US"/>
        </w:rPr>
      </w:pPr>
      <w:r w:rsidRPr="003B58F9">
        <w:rPr>
          <w:b/>
          <w:i/>
          <w:sz w:val="28"/>
          <w:szCs w:val="28"/>
          <w:lang w:val="en-US"/>
        </w:rPr>
        <w:t>Degree of use</w:t>
      </w:r>
      <w:r w:rsidRPr="003B58F9">
        <w:rPr>
          <w:sz w:val="28"/>
          <w:szCs w:val="28"/>
          <w:lang w:val="en-US"/>
        </w:rPr>
        <w:t>. The recommendations improved and offered in the dissertation, will allow to deepen cooperation of the  Kyrgyz Republic with the countries SHOC in sphere of trade, transport and communications, power, tourism and other spheres.</w:t>
      </w:r>
    </w:p>
    <w:p w:rsidR="009C107A" w:rsidRPr="003B58F9" w:rsidRDefault="009C107A" w:rsidP="009C107A">
      <w:pPr>
        <w:jc w:val="both"/>
        <w:rPr>
          <w:sz w:val="28"/>
          <w:szCs w:val="28"/>
          <w:lang w:val="en-US"/>
        </w:rPr>
      </w:pPr>
      <w:r w:rsidRPr="003B58F9">
        <w:rPr>
          <w:b/>
          <w:i/>
          <w:sz w:val="28"/>
          <w:szCs w:val="28"/>
          <w:lang w:val="en-US"/>
        </w:rPr>
        <w:t>Scope.</w:t>
      </w:r>
      <w:r w:rsidRPr="003B58F9">
        <w:rPr>
          <w:sz w:val="28"/>
          <w:szCs w:val="28"/>
          <w:lang w:val="en-US"/>
        </w:rPr>
        <w:t xml:space="preserve"> The results received on the basis of dissertational research, can be used in intergovernmental programs of regulation of trade and economic cooperation of the country both within the framework of SHOC, and on a bilateral basis with the countries members SHOC and also as the methodical manual for special courses in higher educational institutions.</w:t>
      </w: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ED5A05" w:rsidRDefault="00ED5A05" w:rsidP="00ED5A05">
      <w:pPr>
        <w:jc w:val="center"/>
        <w:rPr>
          <w:sz w:val="27"/>
          <w:szCs w:val="27"/>
          <w:lang w:val="en-US"/>
        </w:rPr>
      </w:pPr>
    </w:p>
    <w:p w:rsidR="007D4D00" w:rsidRPr="00EE485E" w:rsidRDefault="00ED5A05" w:rsidP="00ED5A05">
      <w:pPr>
        <w:jc w:val="center"/>
        <w:rPr>
          <w:sz w:val="27"/>
          <w:szCs w:val="27"/>
        </w:rPr>
      </w:pPr>
      <w:r w:rsidRPr="008B6FFF">
        <w:rPr>
          <w:sz w:val="27"/>
          <w:szCs w:val="27"/>
          <w:lang w:val="en-US"/>
        </w:rPr>
        <w:t xml:space="preserve">                </w:t>
      </w:r>
      <w:r w:rsidR="007D4D00" w:rsidRPr="00EE485E">
        <w:rPr>
          <w:sz w:val="27"/>
          <w:szCs w:val="27"/>
        </w:rPr>
        <w:t xml:space="preserve">Подписано к печати </w:t>
      </w:r>
      <w:r w:rsidR="007D4D00" w:rsidRPr="00A350DB">
        <w:rPr>
          <w:sz w:val="27"/>
          <w:szCs w:val="27"/>
        </w:rPr>
        <w:t xml:space="preserve"> </w:t>
      </w:r>
      <w:r w:rsidR="007D4D00">
        <w:rPr>
          <w:sz w:val="27"/>
          <w:szCs w:val="27"/>
        </w:rPr>
        <w:t>29.05.2012</w:t>
      </w:r>
      <w:r w:rsidR="007D4D00" w:rsidRPr="00EE485E">
        <w:rPr>
          <w:sz w:val="27"/>
          <w:szCs w:val="27"/>
        </w:rPr>
        <w:t xml:space="preserve"> г. Формат 60х84 1/16.</w:t>
      </w:r>
    </w:p>
    <w:p w:rsidR="007D4D00" w:rsidRPr="00EE485E" w:rsidRDefault="007D4D00" w:rsidP="00ED5A05">
      <w:pPr>
        <w:ind w:firstLine="709"/>
        <w:jc w:val="center"/>
        <w:rPr>
          <w:sz w:val="27"/>
          <w:szCs w:val="27"/>
        </w:rPr>
      </w:pPr>
      <w:r w:rsidRPr="00EE485E">
        <w:rPr>
          <w:sz w:val="27"/>
          <w:szCs w:val="27"/>
        </w:rPr>
        <w:t>Бумага офсетная. Гарнитура «</w:t>
      </w:r>
      <w:r w:rsidRPr="00671A44">
        <w:rPr>
          <w:sz w:val="27"/>
          <w:szCs w:val="27"/>
        </w:rPr>
        <w:t>Times</w:t>
      </w:r>
      <w:r w:rsidRPr="00EE485E">
        <w:rPr>
          <w:sz w:val="27"/>
          <w:szCs w:val="27"/>
        </w:rPr>
        <w:t>». Объем 1,7 п.л.</w:t>
      </w:r>
    </w:p>
    <w:p w:rsidR="00ED5A05" w:rsidRPr="009C107A" w:rsidRDefault="007D4D00">
      <w:pPr>
        <w:ind w:firstLine="709"/>
        <w:jc w:val="center"/>
        <w:rPr>
          <w:lang w:val="en-US"/>
        </w:rPr>
      </w:pPr>
      <w:r w:rsidRPr="00671A44">
        <w:rPr>
          <w:sz w:val="27"/>
          <w:szCs w:val="27"/>
        </w:rPr>
        <w:t xml:space="preserve">Печать офсетная. Тираж </w:t>
      </w:r>
      <w:r>
        <w:rPr>
          <w:sz w:val="27"/>
          <w:szCs w:val="27"/>
        </w:rPr>
        <w:t>10</w:t>
      </w:r>
      <w:r w:rsidRPr="00671A44">
        <w:rPr>
          <w:sz w:val="27"/>
          <w:szCs w:val="27"/>
        </w:rPr>
        <w:t>0 эк</w:t>
      </w:r>
      <w:r w:rsidRPr="00512794">
        <w:rPr>
          <w:sz w:val="26"/>
          <w:szCs w:val="26"/>
        </w:rPr>
        <w:t>з.</w:t>
      </w:r>
    </w:p>
    <w:sectPr w:rsidR="00ED5A05" w:rsidRPr="009C107A" w:rsidSect="00F52FB5">
      <w:headerReference w:type="even" r:id="rId12"/>
      <w:headerReference w:type="default" r:id="rId13"/>
      <w:footerReference w:type="default" r:id="rId14"/>
      <w:pgSz w:w="11906" w:h="16838" w:code="9"/>
      <w:pgMar w:top="1134" w:right="1134" w:bottom="1134" w:left="1134" w:header="720" w:footer="720" w:gutter="0"/>
      <w:pgNumType w:start="1"/>
      <w:cols w:space="158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1E3" w:rsidRDefault="007261E3" w:rsidP="009C107A">
      <w:r>
        <w:separator/>
      </w:r>
    </w:p>
  </w:endnote>
  <w:endnote w:type="continuationSeparator" w:id="1">
    <w:p w:rsidR="007261E3" w:rsidRDefault="007261E3" w:rsidP="009C10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3210"/>
      <w:docPartObj>
        <w:docPartGallery w:val="Page Numbers (Bottom of Page)"/>
        <w:docPartUnique/>
      </w:docPartObj>
    </w:sdtPr>
    <w:sdtContent>
      <w:p w:rsidR="00ED5A05" w:rsidRDefault="00C641CB">
        <w:pPr>
          <w:pStyle w:val="ab"/>
          <w:jc w:val="center"/>
        </w:pPr>
        <w:fldSimple w:instr=" PAGE   \* MERGEFORMAT ">
          <w:r w:rsidR="008B6FFF">
            <w:rPr>
              <w:noProof/>
            </w:rPr>
            <w:t>24</w:t>
          </w:r>
        </w:fldSimple>
      </w:p>
    </w:sdtContent>
  </w:sdt>
  <w:p w:rsidR="00ED5A05" w:rsidRDefault="00ED5A0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1E3" w:rsidRDefault="007261E3" w:rsidP="009C107A">
      <w:r>
        <w:separator/>
      </w:r>
    </w:p>
  </w:footnote>
  <w:footnote w:type="continuationSeparator" w:id="1">
    <w:p w:rsidR="007261E3" w:rsidRDefault="007261E3" w:rsidP="009C10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A05" w:rsidRDefault="00C641CB" w:rsidP="004C32A2">
    <w:pPr>
      <w:pStyle w:val="a6"/>
      <w:framePr w:wrap="around" w:vAnchor="text" w:hAnchor="margin" w:xAlign="center" w:y="1"/>
      <w:rPr>
        <w:rStyle w:val="a8"/>
      </w:rPr>
    </w:pPr>
    <w:r>
      <w:rPr>
        <w:rStyle w:val="a8"/>
      </w:rPr>
      <w:fldChar w:fldCharType="begin"/>
    </w:r>
    <w:r w:rsidR="00ED5A05">
      <w:rPr>
        <w:rStyle w:val="a8"/>
      </w:rPr>
      <w:instrText xml:space="preserve">PAGE  </w:instrText>
    </w:r>
    <w:r>
      <w:rPr>
        <w:rStyle w:val="a8"/>
      </w:rPr>
      <w:fldChar w:fldCharType="end"/>
    </w:r>
  </w:p>
  <w:p w:rsidR="00ED5A05" w:rsidRDefault="00ED5A0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A05" w:rsidRDefault="00ED5A05">
    <w:pPr>
      <w:pStyle w:val="a6"/>
      <w:jc w:val="center"/>
    </w:pPr>
  </w:p>
  <w:p w:rsidR="00ED5A05" w:rsidRDefault="00ED5A0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1A25B8C"/>
    <w:lvl w:ilvl="0">
      <w:numFmt w:val="bullet"/>
      <w:lvlText w:val="*"/>
      <w:lvlJc w:val="left"/>
    </w:lvl>
  </w:abstractNum>
  <w:abstractNum w:abstractNumId="1">
    <w:nsid w:val="218E7034"/>
    <w:multiLevelType w:val="hybridMultilevel"/>
    <w:tmpl w:val="B15A3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F16FC2"/>
    <w:multiLevelType w:val="hybridMultilevel"/>
    <w:tmpl w:val="80222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B37AA9"/>
    <w:multiLevelType w:val="hybridMultilevel"/>
    <w:tmpl w:val="E6B69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221472"/>
    <w:multiLevelType w:val="hybridMultilevel"/>
    <w:tmpl w:val="FE42EC2C"/>
    <w:lvl w:ilvl="0" w:tplc="81344A4E">
      <w:start w:val="1"/>
      <w:numFmt w:val="decimal"/>
      <w:lvlText w:val="%1."/>
      <w:lvlJc w:val="left"/>
      <w:pPr>
        <w:ind w:left="1290" w:hanging="12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C954CC"/>
    <w:multiLevelType w:val="hybridMultilevel"/>
    <w:tmpl w:val="B54A54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515186"/>
    <w:multiLevelType w:val="hybridMultilevel"/>
    <w:tmpl w:val="6B503C82"/>
    <w:lvl w:ilvl="0" w:tplc="2308318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4">
    <w:abstractNumId w:val="4"/>
  </w:num>
  <w:num w:numId="5">
    <w:abstractNumId w:val="5"/>
  </w:num>
  <w:num w:numId="6">
    <w:abstractNumId w:val="2"/>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C107A"/>
    <w:rsid w:val="00005157"/>
    <w:rsid w:val="00006C03"/>
    <w:rsid w:val="00036DB8"/>
    <w:rsid w:val="00037EFD"/>
    <w:rsid w:val="000513DC"/>
    <w:rsid w:val="00063289"/>
    <w:rsid w:val="00073FE0"/>
    <w:rsid w:val="00074A3A"/>
    <w:rsid w:val="000765CF"/>
    <w:rsid w:val="00077BF9"/>
    <w:rsid w:val="000A2C4B"/>
    <w:rsid w:val="000B74A2"/>
    <w:rsid w:val="000C2EE7"/>
    <w:rsid w:val="000C405E"/>
    <w:rsid w:val="000C4AE7"/>
    <w:rsid w:val="000D7D2D"/>
    <w:rsid w:val="0013665A"/>
    <w:rsid w:val="00143BF8"/>
    <w:rsid w:val="0015003F"/>
    <w:rsid w:val="0015338E"/>
    <w:rsid w:val="0017353B"/>
    <w:rsid w:val="0017600D"/>
    <w:rsid w:val="00184C6E"/>
    <w:rsid w:val="001868F1"/>
    <w:rsid w:val="00192BC1"/>
    <w:rsid w:val="001A6727"/>
    <w:rsid w:val="001A7BA9"/>
    <w:rsid w:val="001C2A67"/>
    <w:rsid w:val="001E117B"/>
    <w:rsid w:val="001F4C93"/>
    <w:rsid w:val="00211CC8"/>
    <w:rsid w:val="00212765"/>
    <w:rsid w:val="00232CB0"/>
    <w:rsid w:val="00247EF2"/>
    <w:rsid w:val="002A1FE7"/>
    <w:rsid w:val="002B6A37"/>
    <w:rsid w:val="002E0F85"/>
    <w:rsid w:val="002F4230"/>
    <w:rsid w:val="0031528E"/>
    <w:rsid w:val="00317B0F"/>
    <w:rsid w:val="00317B2E"/>
    <w:rsid w:val="00325F6B"/>
    <w:rsid w:val="003264BC"/>
    <w:rsid w:val="00331C77"/>
    <w:rsid w:val="0036419B"/>
    <w:rsid w:val="00366C99"/>
    <w:rsid w:val="0037549F"/>
    <w:rsid w:val="003848D9"/>
    <w:rsid w:val="00391D67"/>
    <w:rsid w:val="003A0E9E"/>
    <w:rsid w:val="003B035A"/>
    <w:rsid w:val="003B58F9"/>
    <w:rsid w:val="003C21B8"/>
    <w:rsid w:val="003E1378"/>
    <w:rsid w:val="00405A67"/>
    <w:rsid w:val="00410C0C"/>
    <w:rsid w:val="004500D5"/>
    <w:rsid w:val="00460C12"/>
    <w:rsid w:val="00477145"/>
    <w:rsid w:val="00490393"/>
    <w:rsid w:val="00494697"/>
    <w:rsid w:val="004C2F0D"/>
    <w:rsid w:val="004C32A2"/>
    <w:rsid w:val="004E37F4"/>
    <w:rsid w:val="004E4186"/>
    <w:rsid w:val="004E7678"/>
    <w:rsid w:val="00500F0E"/>
    <w:rsid w:val="00501757"/>
    <w:rsid w:val="0050291E"/>
    <w:rsid w:val="00541B30"/>
    <w:rsid w:val="00556070"/>
    <w:rsid w:val="00577332"/>
    <w:rsid w:val="005815CC"/>
    <w:rsid w:val="005843C1"/>
    <w:rsid w:val="00595951"/>
    <w:rsid w:val="005B43BD"/>
    <w:rsid w:val="005B4A5B"/>
    <w:rsid w:val="005D04F0"/>
    <w:rsid w:val="005D2273"/>
    <w:rsid w:val="005F0291"/>
    <w:rsid w:val="00611C75"/>
    <w:rsid w:val="00685F72"/>
    <w:rsid w:val="0069329B"/>
    <w:rsid w:val="006D5ADC"/>
    <w:rsid w:val="006F12BF"/>
    <w:rsid w:val="006F290D"/>
    <w:rsid w:val="006F5B3A"/>
    <w:rsid w:val="0070190E"/>
    <w:rsid w:val="00711A53"/>
    <w:rsid w:val="00713447"/>
    <w:rsid w:val="00714533"/>
    <w:rsid w:val="00721473"/>
    <w:rsid w:val="00723555"/>
    <w:rsid w:val="007261E3"/>
    <w:rsid w:val="00742166"/>
    <w:rsid w:val="00756D23"/>
    <w:rsid w:val="007655AB"/>
    <w:rsid w:val="00780B50"/>
    <w:rsid w:val="007B22CC"/>
    <w:rsid w:val="007C274F"/>
    <w:rsid w:val="007C29D6"/>
    <w:rsid w:val="007D4D00"/>
    <w:rsid w:val="007E1DF8"/>
    <w:rsid w:val="007E69A1"/>
    <w:rsid w:val="00805172"/>
    <w:rsid w:val="00810E6B"/>
    <w:rsid w:val="0083320C"/>
    <w:rsid w:val="00853FB0"/>
    <w:rsid w:val="00862FC8"/>
    <w:rsid w:val="00863D59"/>
    <w:rsid w:val="0089546A"/>
    <w:rsid w:val="008B6FFF"/>
    <w:rsid w:val="008F2996"/>
    <w:rsid w:val="008F2B3D"/>
    <w:rsid w:val="008F6EA8"/>
    <w:rsid w:val="00900445"/>
    <w:rsid w:val="00907010"/>
    <w:rsid w:val="00907108"/>
    <w:rsid w:val="009202DB"/>
    <w:rsid w:val="00946BAE"/>
    <w:rsid w:val="00977CDE"/>
    <w:rsid w:val="0098187A"/>
    <w:rsid w:val="00981D24"/>
    <w:rsid w:val="00983545"/>
    <w:rsid w:val="009847EF"/>
    <w:rsid w:val="009C107A"/>
    <w:rsid w:val="009E440C"/>
    <w:rsid w:val="00A1090E"/>
    <w:rsid w:val="00A22A8B"/>
    <w:rsid w:val="00A4349F"/>
    <w:rsid w:val="00A614BB"/>
    <w:rsid w:val="00A83809"/>
    <w:rsid w:val="00AC79A7"/>
    <w:rsid w:val="00AF5363"/>
    <w:rsid w:val="00B107A2"/>
    <w:rsid w:val="00B31CC5"/>
    <w:rsid w:val="00B5319B"/>
    <w:rsid w:val="00B539E0"/>
    <w:rsid w:val="00B56B92"/>
    <w:rsid w:val="00B672D2"/>
    <w:rsid w:val="00B954E7"/>
    <w:rsid w:val="00BE7D23"/>
    <w:rsid w:val="00C058FA"/>
    <w:rsid w:val="00C37284"/>
    <w:rsid w:val="00C47146"/>
    <w:rsid w:val="00C641CB"/>
    <w:rsid w:val="00C77087"/>
    <w:rsid w:val="00C87151"/>
    <w:rsid w:val="00C917BB"/>
    <w:rsid w:val="00CB6778"/>
    <w:rsid w:val="00CC04E5"/>
    <w:rsid w:val="00CD1132"/>
    <w:rsid w:val="00CE3559"/>
    <w:rsid w:val="00D23653"/>
    <w:rsid w:val="00D249C5"/>
    <w:rsid w:val="00D27FBE"/>
    <w:rsid w:val="00D32743"/>
    <w:rsid w:val="00D43CB9"/>
    <w:rsid w:val="00D52A47"/>
    <w:rsid w:val="00E0334F"/>
    <w:rsid w:val="00E15D5A"/>
    <w:rsid w:val="00E21CA1"/>
    <w:rsid w:val="00E564D6"/>
    <w:rsid w:val="00EA059D"/>
    <w:rsid w:val="00EC2FC0"/>
    <w:rsid w:val="00EC6C78"/>
    <w:rsid w:val="00ED0324"/>
    <w:rsid w:val="00ED147B"/>
    <w:rsid w:val="00ED2C61"/>
    <w:rsid w:val="00ED5A05"/>
    <w:rsid w:val="00ED60AC"/>
    <w:rsid w:val="00EE2C84"/>
    <w:rsid w:val="00EF29F0"/>
    <w:rsid w:val="00F0631E"/>
    <w:rsid w:val="00F17E18"/>
    <w:rsid w:val="00F248FC"/>
    <w:rsid w:val="00F27164"/>
    <w:rsid w:val="00F52FB5"/>
    <w:rsid w:val="00F56744"/>
    <w:rsid w:val="00F66F0F"/>
    <w:rsid w:val="00F76C9F"/>
    <w:rsid w:val="00F836B9"/>
    <w:rsid w:val="00F95545"/>
    <w:rsid w:val="00FA4026"/>
    <w:rsid w:val="00FB0D2A"/>
    <w:rsid w:val="00FD07B8"/>
    <w:rsid w:val="00FD11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colormenu v:ext="edit" strokecolor="none [3205]"/>
    </o:shapedefaults>
    <o:shapelayout v:ext="edit">
      <o:idmap v:ext="edit" data="1"/>
      <o:rules v:ext="edit">
        <o:r id="V:Rule4" type="connector" idref="#_x0000_s1029"/>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0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C107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107A"/>
    <w:rPr>
      <w:rFonts w:ascii="Arial" w:eastAsia="Times New Roman" w:hAnsi="Arial" w:cs="Arial"/>
      <w:b/>
      <w:bCs/>
      <w:kern w:val="32"/>
      <w:sz w:val="32"/>
      <w:szCs w:val="32"/>
      <w:lang w:eastAsia="ru-RU"/>
    </w:rPr>
  </w:style>
  <w:style w:type="paragraph" w:styleId="a3">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
    <w:link w:val="11"/>
    <w:semiHidden/>
    <w:rsid w:val="009C107A"/>
    <w:rPr>
      <w:sz w:val="20"/>
      <w:szCs w:val="20"/>
    </w:rPr>
  </w:style>
  <w:style w:type="character" w:customStyle="1" w:styleId="a4">
    <w:name w:val="Текст сноски Знак"/>
    <w:basedOn w:val="a0"/>
    <w:uiPriority w:val="99"/>
    <w:semiHidden/>
    <w:rsid w:val="009C107A"/>
    <w:rPr>
      <w:rFonts w:ascii="Times New Roman" w:eastAsia="Times New Roman" w:hAnsi="Times New Roman" w:cs="Times New Roman"/>
      <w:sz w:val="20"/>
      <w:szCs w:val="20"/>
      <w:lang w:eastAsia="ru-RU"/>
    </w:rPr>
  </w:style>
  <w:style w:type="character" w:styleId="a5">
    <w:name w:val="footnote reference"/>
    <w:semiHidden/>
    <w:rsid w:val="009C107A"/>
    <w:rPr>
      <w:vertAlign w:val="superscript"/>
    </w:rPr>
  </w:style>
  <w:style w:type="character" w:customStyle="1" w:styleId="11">
    <w:name w:val="Текст сноски Знак1"/>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3"/>
    <w:semiHidden/>
    <w:locked/>
    <w:rsid w:val="009C107A"/>
    <w:rPr>
      <w:rFonts w:ascii="Times New Roman" w:eastAsia="Times New Roman" w:hAnsi="Times New Roman" w:cs="Times New Roman"/>
      <w:sz w:val="20"/>
      <w:szCs w:val="20"/>
      <w:lang w:eastAsia="ru-RU"/>
    </w:rPr>
  </w:style>
  <w:style w:type="paragraph" w:styleId="a6">
    <w:name w:val="header"/>
    <w:basedOn w:val="a"/>
    <w:link w:val="a7"/>
    <w:uiPriority w:val="99"/>
    <w:rsid w:val="009C107A"/>
    <w:pPr>
      <w:tabs>
        <w:tab w:val="center" w:pos="4677"/>
        <w:tab w:val="right" w:pos="9355"/>
      </w:tabs>
    </w:pPr>
  </w:style>
  <w:style w:type="character" w:customStyle="1" w:styleId="a7">
    <w:name w:val="Верхний колонтитул Знак"/>
    <w:basedOn w:val="a0"/>
    <w:link w:val="a6"/>
    <w:uiPriority w:val="99"/>
    <w:rsid w:val="009C107A"/>
    <w:rPr>
      <w:rFonts w:ascii="Times New Roman" w:eastAsia="Times New Roman" w:hAnsi="Times New Roman" w:cs="Times New Roman"/>
      <w:sz w:val="24"/>
      <w:szCs w:val="24"/>
      <w:lang w:eastAsia="ru-RU"/>
    </w:rPr>
  </w:style>
  <w:style w:type="character" w:styleId="a8">
    <w:name w:val="page number"/>
    <w:basedOn w:val="a0"/>
    <w:rsid w:val="009C107A"/>
  </w:style>
  <w:style w:type="paragraph" w:styleId="a9">
    <w:name w:val="Balloon Text"/>
    <w:basedOn w:val="a"/>
    <w:link w:val="aa"/>
    <w:uiPriority w:val="99"/>
    <w:semiHidden/>
    <w:unhideWhenUsed/>
    <w:rsid w:val="009C107A"/>
    <w:rPr>
      <w:rFonts w:ascii="Tahoma" w:hAnsi="Tahoma" w:cs="Tahoma"/>
      <w:sz w:val="16"/>
      <w:szCs w:val="16"/>
    </w:rPr>
  </w:style>
  <w:style w:type="character" w:customStyle="1" w:styleId="aa">
    <w:name w:val="Текст выноски Знак"/>
    <w:basedOn w:val="a0"/>
    <w:link w:val="a9"/>
    <w:uiPriority w:val="99"/>
    <w:semiHidden/>
    <w:rsid w:val="009C107A"/>
    <w:rPr>
      <w:rFonts w:ascii="Tahoma" w:eastAsia="Times New Roman" w:hAnsi="Tahoma" w:cs="Tahoma"/>
      <w:sz w:val="16"/>
      <w:szCs w:val="16"/>
      <w:lang w:eastAsia="ru-RU"/>
    </w:rPr>
  </w:style>
  <w:style w:type="paragraph" w:styleId="ab">
    <w:name w:val="footer"/>
    <w:basedOn w:val="a"/>
    <w:link w:val="ac"/>
    <w:uiPriority w:val="99"/>
    <w:unhideWhenUsed/>
    <w:rsid w:val="00F52FB5"/>
    <w:pPr>
      <w:tabs>
        <w:tab w:val="center" w:pos="4677"/>
        <w:tab w:val="right" w:pos="9355"/>
      </w:tabs>
    </w:pPr>
  </w:style>
  <w:style w:type="character" w:customStyle="1" w:styleId="ac">
    <w:name w:val="Нижний колонтитул Знак"/>
    <w:basedOn w:val="a0"/>
    <w:link w:val="ab"/>
    <w:uiPriority w:val="99"/>
    <w:rsid w:val="00F52FB5"/>
    <w:rPr>
      <w:rFonts w:ascii="Times New Roman" w:eastAsia="Times New Roman" w:hAnsi="Times New Roman" w:cs="Times New Roman"/>
      <w:sz w:val="24"/>
      <w:szCs w:val="24"/>
      <w:lang w:eastAsia="ru-RU"/>
    </w:rPr>
  </w:style>
  <w:style w:type="paragraph" w:styleId="ad">
    <w:name w:val="List Paragraph"/>
    <w:basedOn w:val="a"/>
    <w:uiPriority w:val="34"/>
    <w:qFormat/>
    <w:rsid w:val="00D43CB9"/>
    <w:pPr>
      <w:ind w:left="720"/>
      <w:contextualSpacing/>
    </w:pPr>
  </w:style>
  <w:style w:type="paragraph" w:styleId="ae">
    <w:name w:val="Body Text"/>
    <w:basedOn w:val="a"/>
    <w:link w:val="af"/>
    <w:uiPriority w:val="99"/>
    <w:rsid w:val="0031528E"/>
    <w:pPr>
      <w:widowControl w:val="0"/>
      <w:autoSpaceDE w:val="0"/>
      <w:autoSpaceDN w:val="0"/>
      <w:adjustRightInd w:val="0"/>
      <w:spacing w:after="120"/>
    </w:pPr>
    <w:rPr>
      <w:rFonts w:eastAsia="Calibri"/>
      <w:sz w:val="20"/>
      <w:szCs w:val="20"/>
    </w:rPr>
  </w:style>
  <w:style w:type="character" w:customStyle="1" w:styleId="af">
    <w:name w:val="Основной текст Знак"/>
    <w:basedOn w:val="a0"/>
    <w:link w:val="ae"/>
    <w:uiPriority w:val="99"/>
    <w:rsid w:val="0031528E"/>
    <w:rPr>
      <w:rFonts w:ascii="Times New Roman" w:eastAsia="Calibri"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D:\&#1064;&#1072;&#1090;&#1084;&#1072;&#1085;&#1086;&#1074;%20&#1048;&#1089;&#1082;&#1077;&#1085;&#1076;&#1077;&#1088;\&#1044;&#1080;&#1089;&#1089;%20&#1053;&#1091;&#1088;&#1075;&#1091;&#1083;&#1100;%20&#1064;&#1054;&#1057;%2022222\&#1051;&#1080;&#1089;&#1090;%20Microsoft%20Exce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tx>
            <c:strRef>
              <c:f>Лист1!$B$1</c:f>
              <c:strCache>
                <c:ptCount val="1"/>
                <c:pt idx="0">
                  <c:v>Россия</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Лист1!$B$2:$B$7</c:f>
              <c:numCache>
                <c:formatCode>General</c:formatCode>
                <c:ptCount val="6"/>
                <c:pt idx="0">
                  <c:v>134397.9</c:v>
                </c:pt>
                <c:pt idx="1">
                  <c:v>153781.4</c:v>
                </c:pt>
                <c:pt idx="2">
                  <c:v>234626.5</c:v>
                </c:pt>
                <c:pt idx="3">
                  <c:v>310171.90000000002</c:v>
                </c:pt>
                <c:pt idx="4">
                  <c:v>185811.8</c:v>
                </c:pt>
                <c:pt idx="5">
                  <c:v>257758.4</c:v>
                </c:pt>
              </c:numCache>
            </c:numRef>
          </c:val>
        </c:ser>
        <c:ser>
          <c:idx val="1"/>
          <c:order val="1"/>
          <c:tx>
            <c:strRef>
              <c:f>Лист1!$C$1</c:f>
              <c:strCache>
                <c:ptCount val="1"/>
                <c:pt idx="0">
                  <c:v>Казахстан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Лист1!$C$2:$C$7</c:f>
              <c:numCache>
                <c:formatCode>General</c:formatCode>
                <c:ptCount val="6"/>
                <c:pt idx="0">
                  <c:v>116134.9</c:v>
                </c:pt>
                <c:pt idx="1">
                  <c:v>162638.20000000001</c:v>
                </c:pt>
                <c:pt idx="2">
                  <c:v>204582</c:v>
                </c:pt>
                <c:pt idx="3">
                  <c:v>184073.5</c:v>
                </c:pt>
                <c:pt idx="4">
                  <c:v>140646.39999999962</c:v>
                </c:pt>
                <c:pt idx="5">
                  <c:v>181684.8</c:v>
                </c:pt>
              </c:numCache>
            </c:numRef>
          </c:val>
        </c:ser>
        <c:ser>
          <c:idx val="2"/>
          <c:order val="2"/>
          <c:tx>
            <c:strRef>
              <c:f>Лист1!$D$1</c:f>
              <c:strCache>
                <c:ptCount val="1"/>
                <c:pt idx="0">
                  <c:v>Китай </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Лист1!$D$2:$D$7</c:f>
              <c:numCache>
                <c:formatCode>General</c:formatCode>
                <c:ptCount val="6"/>
                <c:pt idx="0">
                  <c:v>26572.2</c:v>
                </c:pt>
                <c:pt idx="1">
                  <c:v>38120.400000000001</c:v>
                </c:pt>
                <c:pt idx="2">
                  <c:v>61876.5</c:v>
                </c:pt>
                <c:pt idx="3">
                  <c:v>44390.6</c:v>
                </c:pt>
                <c:pt idx="4">
                  <c:v>19484.900000000001</c:v>
                </c:pt>
                <c:pt idx="5">
                  <c:v>28311.1</c:v>
                </c:pt>
              </c:numCache>
            </c:numRef>
          </c:val>
        </c:ser>
        <c:ser>
          <c:idx val="3"/>
          <c:order val="3"/>
          <c:tx>
            <c:strRef>
              <c:f>Лист1!$E$1</c:f>
              <c:strCache>
                <c:ptCount val="1"/>
                <c:pt idx="0">
                  <c:v>Таджикистан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Лист1!$E$2:$E$7</c:f>
              <c:numCache>
                <c:formatCode>General</c:formatCode>
                <c:ptCount val="6"/>
                <c:pt idx="0">
                  <c:v>22903.9</c:v>
                </c:pt>
                <c:pt idx="1">
                  <c:v>23934.2</c:v>
                </c:pt>
                <c:pt idx="2">
                  <c:v>28145.5</c:v>
                </c:pt>
                <c:pt idx="3">
                  <c:v>26983.1</c:v>
                </c:pt>
                <c:pt idx="4">
                  <c:v>15776.8</c:v>
                </c:pt>
                <c:pt idx="5">
                  <c:v>15402.3</c:v>
                </c:pt>
              </c:numCache>
            </c:numRef>
          </c:val>
        </c:ser>
        <c:ser>
          <c:idx val="4"/>
          <c:order val="4"/>
          <c:tx>
            <c:strRef>
              <c:f>Лист1!$F$1</c:f>
              <c:strCache>
                <c:ptCount val="1"/>
                <c:pt idx="0">
                  <c:v>Узбекистан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Лист1!$F$2:$F$7</c:f>
              <c:numCache>
                <c:formatCode>General</c:formatCode>
                <c:ptCount val="6"/>
                <c:pt idx="0">
                  <c:v>17095.400000000001</c:v>
                </c:pt>
                <c:pt idx="1">
                  <c:v>27856.5</c:v>
                </c:pt>
                <c:pt idx="2">
                  <c:v>85671.8</c:v>
                </c:pt>
                <c:pt idx="3">
                  <c:v>232106.5</c:v>
                </c:pt>
                <c:pt idx="4">
                  <c:v>16619.099999999897</c:v>
                </c:pt>
                <c:pt idx="5">
                  <c:v>40173.599999999999</c:v>
                </c:pt>
              </c:numCache>
            </c:numRef>
          </c:val>
        </c:ser>
        <c:axId val="59031552"/>
        <c:axId val="59033088"/>
      </c:barChart>
      <c:catAx>
        <c:axId val="59031552"/>
        <c:scaling>
          <c:orientation val="minMax"/>
        </c:scaling>
        <c:axPos val="b"/>
        <c:numFmt formatCode="General" sourceLinked="1"/>
        <c:tickLblPos val="nextTo"/>
        <c:crossAx val="59033088"/>
        <c:crosses val="autoZero"/>
        <c:auto val="1"/>
        <c:lblAlgn val="ctr"/>
        <c:lblOffset val="100"/>
      </c:catAx>
      <c:valAx>
        <c:axId val="59033088"/>
        <c:scaling>
          <c:orientation val="minMax"/>
        </c:scaling>
        <c:axPos val="l"/>
        <c:majorGridlines/>
        <c:numFmt formatCode="General" sourceLinked="1"/>
        <c:tickLblPos val="nextTo"/>
        <c:crossAx val="59031552"/>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plotArea>
      <c:layout/>
      <c:barChart>
        <c:barDir val="col"/>
        <c:grouping val="clustered"/>
        <c:ser>
          <c:idx val="0"/>
          <c:order val="0"/>
          <c:tx>
            <c:strRef>
              <c:f>Лист1!$B$1</c:f>
              <c:strCache>
                <c:ptCount val="1"/>
                <c:pt idx="0">
                  <c:v>Россия</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Лист1!$B$2:$B$7</c:f>
              <c:numCache>
                <c:formatCode>General</c:formatCode>
                <c:ptCount val="6"/>
                <c:pt idx="0">
                  <c:v>378944.4</c:v>
                </c:pt>
                <c:pt idx="1">
                  <c:v>652305.19999999227</c:v>
                </c:pt>
                <c:pt idx="2">
                  <c:v>973885.2</c:v>
                </c:pt>
                <c:pt idx="3">
                  <c:v>1492179</c:v>
                </c:pt>
                <c:pt idx="4">
                  <c:v>1090383</c:v>
                </c:pt>
                <c:pt idx="5">
                  <c:v>1083864</c:v>
                </c:pt>
              </c:numCache>
            </c:numRef>
          </c:val>
        </c:ser>
        <c:ser>
          <c:idx val="1"/>
          <c:order val="1"/>
          <c:tx>
            <c:strRef>
              <c:f>Лист1!$C$1</c:f>
              <c:strCache>
                <c:ptCount val="1"/>
                <c:pt idx="0">
                  <c:v>Казахстан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Лист1!$C$2:$C$7</c:f>
              <c:numCache>
                <c:formatCode>General</c:formatCode>
                <c:ptCount val="6"/>
                <c:pt idx="0">
                  <c:v>174397.5</c:v>
                </c:pt>
                <c:pt idx="1">
                  <c:v>199796.3</c:v>
                </c:pt>
                <c:pt idx="2">
                  <c:v>312405.2</c:v>
                </c:pt>
                <c:pt idx="3">
                  <c:v>376605.5</c:v>
                </c:pt>
                <c:pt idx="4">
                  <c:v>339945.6</c:v>
                </c:pt>
                <c:pt idx="5">
                  <c:v>385613.8</c:v>
                </c:pt>
              </c:numCache>
            </c:numRef>
          </c:val>
        </c:ser>
        <c:ser>
          <c:idx val="2"/>
          <c:order val="2"/>
          <c:tx>
            <c:strRef>
              <c:f>Лист1!$D$1</c:f>
              <c:strCache>
                <c:ptCount val="1"/>
                <c:pt idx="0">
                  <c:v>Китай</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Лист1!$D$2:$D$7</c:f>
              <c:numCache>
                <c:formatCode>General</c:formatCode>
                <c:ptCount val="6"/>
                <c:pt idx="0">
                  <c:v>102911.4</c:v>
                </c:pt>
                <c:pt idx="1">
                  <c:v>245713.4</c:v>
                </c:pt>
                <c:pt idx="2">
                  <c:v>355582.9</c:v>
                </c:pt>
                <c:pt idx="3">
                  <c:v>728231</c:v>
                </c:pt>
                <c:pt idx="4">
                  <c:v>623664.80000000005</c:v>
                </c:pt>
                <c:pt idx="5">
                  <c:v>666387.19999999227</c:v>
                </c:pt>
              </c:numCache>
            </c:numRef>
          </c:val>
        </c:ser>
        <c:ser>
          <c:idx val="3"/>
          <c:order val="3"/>
          <c:tx>
            <c:strRef>
              <c:f>Лист1!$E$1</c:f>
              <c:strCache>
                <c:ptCount val="1"/>
                <c:pt idx="0">
                  <c:v>Таджикистан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Лист1!$E$2:$E$7</c:f>
              <c:numCache>
                <c:formatCode>General</c:formatCode>
                <c:ptCount val="6"/>
                <c:pt idx="0">
                  <c:v>2001.1</c:v>
                </c:pt>
                <c:pt idx="1">
                  <c:v>2810.5</c:v>
                </c:pt>
                <c:pt idx="2">
                  <c:v>2311.4</c:v>
                </c:pt>
                <c:pt idx="3">
                  <c:v>3483.6</c:v>
                </c:pt>
                <c:pt idx="4">
                  <c:v>3691.5</c:v>
                </c:pt>
                <c:pt idx="5">
                  <c:v>2691.2</c:v>
                </c:pt>
              </c:numCache>
            </c:numRef>
          </c:val>
        </c:ser>
        <c:ser>
          <c:idx val="4"/>
          <c:order val="4"/>
          <c:tx>
            <c:strRef>
              <c:f>Лист1!$F$1</c:f>
              <c:strCache>
                <c:ptCount val="1"/>
                <c:pt idx="0">
                  <c:v>Узбекистан</c:v>
                </c:pt>
              </c:strCache>
            </c:strRef>
          </c:tx>
          <c:cat>
            <c:numRef>
              <c:f>Лист1!$A$2:$A$7</c:f>
              <c:numCache>
                <c:formatCode>General</c:formatCode>
                <c:ptCount val="6"/>
                <c:pt idx="0">
                  <c:v>2005</c:v>
                </c:pt>
                <c:pt idx="1">
                  <c:v>2006</c:v>
                </c:pt>
                <c:pt idx="2">
                  <c:v>2007</c:v>
                </c:pt>
                <c:pt idx="3">
                  <c:v>2008</c:v>
                </c:pt>
                <c:pt idx="4">
                  <c:v>2009</c:v>
                </c:pt>
                <c:pt idx="5">
                  <c:v>2010</c:v>
                </c:pt>
              </c:numCache>
            </c:numRef>
          </c:cat>
          <c:val>
            <c:numRef>
              <c:f>Лист1!$F$2:$F$7</c:f>
              <c:numCache>
                <c:formatCode>General</c:formatCode>
                <c:ptCount val="6"/>
                <c:pt idx="0">
                  <c:v>60112.1</c:v>
                </c:pt>
                <c:pt idx="1">
                  <c:v>65000.4</c:v>
                </c:pt>
                <c:pt idx="2">
                  <c:v>120855.5</c:v>
                </c:pt>
                <c:pt idx="3">
                  <c:v>160077.29999999999</c:v>
                </c:pt>
                <c:pt idx="4">
                  <c:v>111663.2</c:v>
                </c:pt>
                <c:pt idx="5">
                  <c:v>93832.2</c:v>
                </c:pt>
              </c:numCache>
            </c:numRef>
          </c:val>
        </c:ser>
        <c:axId val="59293696"/>
        <c:axId val="59295232"/>
      </c:barChart>
      <c:catAx>
        <c:axId val="59293696"/>
        <c:scaling>
          <c:orientation val="minMax"/>
        </c:scaling>
        <c:axPos val="b"/>
        <c:numFmt formatCode="General" sourceLinked="1"/>
        <c:tickLblPos val="nextTo"/>
        <c:crossAx val="59295232"/>
        <c:crosses val="autoZero"/>
        <c:auto val="1"/>
        <c:lblAlgn val="ctr"/>
        <c:lblOffset val="100"/>
      </c:catAx>
      <c:valAx>
        <c:axId val="59295232"/>
        <c:scaling>
          <c:orientation val="minMax"/>
        </c:scaling>
        <c:axPos val="l"/>
        <c:majorGridlines/>
        <c:numFmt formatCode="General" sourceLinked="1"/>
        <c:tickLblPos val="nextTo"/>
        <c:crossAx val="59293696"/>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519988954482996"/>
          <c:y val="3.8427503455019642E-2"/>
          <c:w val="0.62874915961120736"/>
          <c:h val="0.84915129565620062"/>
        </c:manualLayout>
      </c:layout>
      <c:lineChart>
        <c:grouping val="standard"/>
        <c:ser>
          <c:idx val="0"/>
          <c:order val="0"/>
          <c:tx>
            <c:strRef>
              <c:f>Лист1!$B$1</c:f>
              <c:strCache>
                <c:ptCount val="1"/>
                <c:pt idx="0">
                  <c:v>exrus</c:v>
                </c:pt>
              </c:strCache>
            </c:strRef>
          </c:tx>
          <c:cat>
            <c:numRef>
              <c:f>Лист1!$A$2:$A$16</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Лист1!$B$2:$B$16</c:f>
              <c:numCache>
                <c:formatCode>General</c:formatCode>
                <c:ptCount val="15"/>
                <c:pt idx="0">
                  <c:v>134599.5</c:v>
                </c:pt>
                <c:pt idx="1">
                  <c:v>98844.9</c:v>
                </c:pt>
                <c:pt idx="2">
                  <c:v>83679.3</c:v>
                </c:pt>
                <c:pt idx="3">
                  <c:v>70713.100000000006</c:v>
                </c:pt>
                <c:pt idx="4">
                  <c:v>65125.1</c:v>
                </c:pt>
                <c:pt idx="5">
                  <c:v>64510.2</c:v>
                </c:pt>
                <c:pt idx="6">
                  <c:v>80035.8</c:v>
                </c:pt>
                <c:pt idx="7">
                  <c:v>97016.9</c:v>
                </c:pt>
                <c:pt idx="8">
                  <c:v>137729.5</c:v>
                </c:pt>
                <c:pt idx="9">
                  <c:v>134397.9</c:v>
                </c:pt>
                <c:pt idx="10">
                  <c:v>153781.4</c:v>
                </c:pt>
                <c:pt idx="11">
                  <c:v>234626.5</c:v>
                </c:pt>
                <c:pt idx="12">
                  <c:v>310171.90000000002</c:v>
                </c:pt>
                <c:pt idx="13">
                  <c:v>185811.8</c:v>
                </c:pt>
                <c:pt idx="14">
                  <c:v>257758.4</c:v>
                </c:pt>
              </c:numCache>
            </c:numRef>
          </c:val>
        </c:ser>
        <c:ser>
          <c:idx val="1"/>
          <c:order val="1"/>
          <c:tx>
            <c:strRef>
              <c:f>Лист1!$C$1</c:f>
              <c:strCache>
                <c:ptCount val="1"/>
                <c:pt idx="0">
                  <c:v>exkaz</c:v>
                </c:pt>
              </c:strCache>
            </c:strRef>
          </c:tx>
          <c:cat>
            <c:numRef>
              <c:f>Лист1!$A$2:$A$16</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Лист1!$C$2:$C$16</c:f>
              <c:numCache>
                <c:formatCode>General</c:formatCode>
                <c:ptCount val="15"/>
                <c:pt idx="0">
                  <c:v>112519.2</c:v>
                </c:pt>
                <c:pt idx="1">
                  <c:v>87094</c:v>
                </c:pt>
                <c:pt idx="2">
                  <c:v>85516.4</c:v>
                </c:pt>
                <c:pt idx="3">
                  <c:v>44960.1</c:v>
                </c:pt>
                <c:pt idx="4">
                  <c:v>33393.800000000003</c:v>
                </c:pt>
                <c:pt idx="5">
                  <c:v>39032.199999999997</c:v>
                </c:pt>
                <c:pt idx="6">
                  <c:v>36826.199999999997</c:v>
                </c:pt>
                <c:pt idx="7">
                  <c:v>57133.4</c:v>
                </c:pt>
                <c:pt idx="8">
                  <c:v>87311</c:v>
                </c:pt>
                <c:pt idx="9">
                  <c:v>116134.9</c:v>
                </c:pt>
                <c:pt idx="10">
                  <c:v>162638.20000000001</c:v>
                </c:pt>
                <c:pt idx="11">
                  <c:v>204582</c:v>
                </c:pt>
                <c:pt idx="12">
                  <c:v>184073.5</c:v>
                </c:pt>
                <c:pt idx="13">
                  <c:v>140646.39999999962</c:v>
                </c:pt>
                <c:pt idx="14">
                  <c:v>181684.8</c:v>
                </c:pt>
              </c:numCache>
            </c:numRef>
          </c:val>
        </c:ser>
        <c:ser>
          <c:idx val="2"/>
          <c:order val="2"/>
          <c:tx>
            <c:strRef>
              <c:f>Лист1!$D$1</c:f>
              <c:strCache>
                <c:ptCount val="1"/>
                <c:pt idx="0">
                  <c:v>exchi</c:v>
                </c:pt>
              </c:strCache>
            </c:strRef>
          </c:tx>
          <c:cat>
            <c:numRef>
              <c:f>Лист1!$A$2:$A$16</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Лист1!$D$2:$D$16</c:f>
              <c:numCache>
                <c:formatCode>General</c:formatCode>
                <c:ptCount val="15"/>
                <c:pt idx="0">
                  <c:v>36428.400000000001</c:v>
                </c:pt>
                <c:pt idx="1">
                  <c:v>31616.400000000001</c:v>
                </c:pt>
                <c:pt idx="2">
                  <c:v>15678.7</c:v>
                </c:pt>
                <c:pt idx="3">
                  <c:v>25323.9</c:v>
                </c:pt>
                <c:pt idx="4">
                  <c:v>44129.8</c:v>
                </c:pt>
                <c:pt idx="5">
                  <c:v>19374.099999999897</c:v>
                </c:pt>
                <c:pt idx="6">
                  <c:v>41059.4</c:v>
                </c:pt>
                <c:pt idx="7">
                  <c:v>23342.5</c:v>
                </c:pt>
                <c:pt idx="8">
                  <c:v>39344.1</c:v>
                </c:pt>
                <c:pt idx="9">
                  <c:v>26572.2</c:v>
                </c:pt>
                <c:pt idx="10">
                  <c:v>38120.400000000001</c:v>
                </c:pt>
                <c:pt idx="11">
                  <c:v>61876.5</c:v>
                </c:pt>
                <c:pt idx="12">
                  <c:v>44390.6</c:v>
                </c:pt>
                <c:pt idx="13">
                  <c:v>19484.900000000001</c:v>
                </c:pt>
                <c:pt idx="14">
                  <c:v>28311.1</c:v>
                </c:pt>
              </c:numCache>
            </c:numRef>
          </c:val>
        </c:ser>
        <c:ser>
          <c:idx val="3"/>
          <c:order val="3"/>
          <c:tx>
            <c:strRef>
              <c:f>Лист1!$E$1</c:f>
              <c:strCache>
                <c:ptCount val="1"/>
                <c:pt idx="0">
                  <c:v>extaj</c:v>
                </c:pt>
              </c:strCache>
            </c:strRef>
          </c:tx>
          <c:cat>
            <c:numRef>
              <c:f>Лист1!$A$2:$A$16</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Лист1!$E$2:$E$16</c:f>
              <c:numCache>
                <c:formatCode>General</c:formatCode>
                <c:ptCount val="15"/>
                <c:pt idx="0">
                  <c:v>8294.2000000000007</c:v>
                </c:pt>
                <c:pt idx="1">
                  <c:v>12666.3</c:v>
                </c:pt>
                <c:pt idx="2">
                  <c:v>8299.2000000000007</c:v>
                </c:pt>
                <c:pt idx="3">
                  <c:v>9463</c:v>
                </c:pt>
                <c:pt idx="4">
                  <c:v>7489.2</c:v>
                </c:pt>
                <c:pt idx="5">
                  <c:v>6743.3</c:v>
                </c:pt>
                <c:pt idx="6">
                  <c:v>10193.9</c:v>
                </c:pt>
                <c:pt idx="7">
                  <c:v>18855.900000000001</c:v>
                </c:pt>
                <c:pt idx="8">
                  <c:v>22073.1</c:v>
                </c:pt>
                <c:pt idx="9">
                  <c:v>22903.9</c:v>
                </c:pt>
                <c:pt idx="10">
                  <c:v>23934.2</c:v>
                </c:pt>
                <c:pt idx="11">
                  <c:v>28145.5</c:v>
                </c:pt>
                <c:pt idx="12">
                  <c:v>26983.1</c:v>
                </c:pt>
                <c:pt idx="13">
                  <c:v>15776.8</c:v>
                </c:pt>
                <c:pt idx="14">
                  <c:v>15402.3</c:v>
                </c:pt>
              </c:numCache>
            </c:numRef>
          </c:val>
        </c:ser>
        <c:ser>
          <c:idx val="4"/>
          <c:order val="4"/>
          <c:tx>
            <c:strRef>
              <c:f>Лист1!$F$1</c:f>
              <c:strCache>
                <c:ptCount val="1"/>
                <c:pt idx="0">
                  <c:v>exuzb</c:v>
                </c:pt>
              </c:strCache>
            </c:strRef>
          </c:tx>
          <c:cat>
            <c:numRef>
              <c:f>Лист1!$A$2:$A$16</c:f>
              <c:numCache>
                <c:formatCode>General</c:formatCode>
                <c:ptCount val="15"/>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numCache>
            </c:numRef>
          </c:cat>
          <c:val>
            <c:numRef>
              <c:f>Лист1!$F$2:$F$16</c:f>
              <c:numCache>
                <c:formatCode>General</c:formatCode>
                <c:ptCount val="15"/>
                <c:pt idx="0">
                  <c:v>115781.7</c:v>
                </c:pt>
                <c:pt idx="1">
                  <c:v>101512.2</c:v>
                </c:pt>
                <c:pt idx="2">
                  <c:v>38542.400000000001</c:v>
                </c:pt>
                <c:pt idx="3">
                  <c:v>45568.7</c:v>
                </c:pt>
                <c:pt idx="4">
                  <c:v>89413.6</c:v>
                </c:pt>
                <c:pt idx="5">
                  <c:v>47997.599999999999</c:v>
                </c:pt>
                <c:pt idx="6">
                  <c:v>27835.8</c:v>
                </c:pt>
                <c:pt idx="7">
                  <c:v>16258.9</c:v>
                </c:pt>
                <c:pt idx="8">
                  <c:v>14690.8</c:v>
                </c:pt>
                <c:pt idx="9">
                  <c:v>17095.400000000001</c:v>
                </c:pt>
                <c:pt idx="10">
                  <c:v>27856.5</c:v>
                </c:pt>
                <c:pt idx="11">
                  <c:v>85671.8</c:v>
                </c:pt>
                <c:pt idx="12">
                  <c:v>232106.5</c:v>
                </c:pt>
                <c:pt idx="13">
                  <c:v>167619.1</c:v>
                </c:pt>
                <c:pt idx="14">
                  <c:v>40173.599999999999</c:v>
                </c:pt>
              </c:numCache>
            </c:numRef>
          </c:val>
        </c:ser>
        <c:marker val="1"/>
        <c:axId val="59494400"/>
        <c:axId val="59495936"/>
      </c:lineChart>
      <c:catAx>
        <c:axId val="59494400"/>
        <c:scaling>
          <c:orientation val="minMax"/>
        </c:scaling>
        <c:axPos val="b"/>
        <c:numFmt formatCode="General" sourceLinked="1"/>
        <c:tickLblPos val="nextTo"/>
        <c:crossAx val="59495936"/>
        <c:crosses val="autoZero"/>
        <c:auto val="1"/>
        <c:lblAlgn val="ctr"/>
        <c:lblOffset val="100"/>
      </c:catAx>
      <c:valAx>
        <c:axId val="59495936"/>
        <c:scaling>
          <c:orientation val="minMax"/>
        </c:scaling>
        <c:axPos val="l"/>
        <c:majorGridlines/>
        <c:numFmt formatCode="General" sourceLinked="1"/>
        <c:tickLblPos val="nextTo"/>
        <c:crossAx val="59494400"/>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F892C-ECDD-4AA7-B56C-0C7CDD169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24</Pages>
  <Words>7862</Words>
  <Characters>44818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ИНОО</cp:lastModifiedBy>
  <cp:revision>9</cp:revision>
  <cp:lastPrinted>2012-05-27T05:15:00Z</cp:lastPrinted>
  <dcterms:created xsi:type="dcterms:W3CDTF">2012-07-14T10:11:00Z</dcterms:created>
  <dcterms:modified xsi:type="dcterms:W3CDTF">2012-09-01T10:52:00Z</dcterms:modified>
</cp:coreProperties>
</file>