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D05" w:rsidRPr="00FB1D05" w:rsidRDefault="00FB1D05" w:rsidP="00FB1D05">
      <w:pPr>
        <w:jc w:val="center"/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>МИНИСТЕРСТВО  ОБРАЗОВАНИЯ И НАУКИ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>КЫРГЫЗСКОЙ РЕСПУБЛИКИ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>ОШСКИЙ ГОСУДАРСТВЕННЫЙ УНИВЕРСИТЕТ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>Диссертационный совет К.08.12.024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right"/>
        <w:rPr>
          <w:sz w:val="28"/>
          <w:szCs w:val="28"/>
        </w:rPr>
      </w:pPr>
      <w:r w:rsidRPr="00FB1D05">
        <w:rPr>
          <w:sz w:val="28"/>
          <w:szCs w:val="28"/>
        </w:rPr>
        <w:t>На правах рукописи</w:t>
      </w:r>
    </w:p>
    <w:p w:rsidR="00FB1D05" w:rsidRPr="00FB1D05" w:rsidRDefault="00FB1D05" w:rsidP="00FB1D05">
      <w:pPr>
        <w:jc w:val="right"/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>УДК: 312.1(575.2)(043.3)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>ХАЛИКОВА АИДА АКРАМОВНА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>РЕГИОНАЛЬНЫЕ ОСОБЕННОСТИ РАЗВИТИЯ НАРОДОНАСЕЛЕНИЯ КЫРГЫЗСКОЙ РЕСПУБЛИКИ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>(НА ПРИМЕРЕ БАТКЕНСКОЙ И ДЖАЛАЛ-АБАДСКОЙ ОБЛАСТЕЙ)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sz w:val="28"/>
          <w:szCs w:val="28"/>
        </w:rPr>
      </w:pPr>
      <w:r w:rsidRPr="00FB1D05">
        <w:rPr>
          <w:sz w:val="28"/>
          <w:szCs w:val="28"/>
        </w:rPr>
        <w:t xml:space="preserve">08.00.05 – экономика и управление народным хозяйством </w:t>
      </w:r>
    </w:p>
    <w:p w:rsidR="00FB1D05" w:rsidRPr="00F24BDF" w:rsidRDefault="00FB1D05" w:rsidP="00FB1D05">
      <w:pPr>
        <w:jc w:val="center"/>
        <w:rPr>
          <w:color w:val="CC6600"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>АВТОРЕФЕРАТ</w:t>
      </w:r>
    </w:p>
    <w:p w:rsidR="00FB1D05" w:rsidRPr="00FB1D05" w:rsidRDefault="00FB1D05" w:rsidP="00FB1D05">
      <w:pPr>
        <w:jc w:val="center"/>
        <w:rPr>
          <w:sz w:val="28"/>
          <w:szCs w:val="28"/>
        </w:rPr>
      </w:pPr>
      <w:r w:rsidRPr="00FB1D05">
        <w:rPr>
          <w:sz w:val="28"/>
          <w:szCs w:val="28"/>
        </w:rPr>
        <w:t>диссертации на соискание ученой степени</w:t>
      </w:r>
    </w:p>
    <w:p w:rsidR="00FB1D05" w:rsidRPr="00FB1D05" w:rsidRDefault="00FB1D05" w:rsidP="00FB1D05">
      <w:pPr>
        <w:jc w:val="center"/>
        <w:rPr>
          <w:sz w:val="28"/>
          <w:szCs w:val="28"/>
        </w:rPr>
      </w:pPr>
      <w:r w:rsidRPr="00FB1D05">
        <w:rPr>
          <w:sz w:val="28"/>
          <w:szCs w:val="28"/>
        </w:rPr>
        <w:t>кандидата экономических наук</w:t>
      </w:r>
    </w:p>
    <w:p w:rsidR="00FB1D05" w:rsidRPr="00FB1D05" w:rsidRDefault="00FB1D05" w:rsidP="00FB1D05">
      <w:pPr>
        <w:jc w:val="center"/>
        <w:rPr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>Бишкек - 2014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lastRenderedPageBreak/>
        <w:t xml:space="preserve">Диссертационная работа выполнена </w:t>
      </w:r>
      <w:r w:rsidRPr="002A4AE4">
        <w:rPr>
          <w:b/>
          <w:sz w:val="28"/>
          <w:szCs w:val="28"/>
        </w:rPr>
        <w:t xml:space="preserve">на кафедре </w:t>
      </w:r>
      <w:r w:rsidR="002A4AE4">
        <w:rPr>
          <w:b/>
          <w:sz w:val="28"/>
          <w:szCs w:val="28"/>
        </w:rPr>
        <w:t xml:space="preserve">«Менеджмент и бизнес» </w:t>
      </w:r>
      <w:r w:rsidRPr="00FB1D05">
        <w:rPr>
          <w:b/>
          <w:sz w:val="28"/>
          <w:szCs w:val="28"/>
        </w:rPr>
        <w:t>Международной академии управления, права, финансов и бизнеса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tbl>
      <w:tblPr>
        <w:tblW w:w="9826" w:type="dxa"/>
        <w:tblLook w:val="01E0"/>
      </w:tblPr>
      <w:tblGrid>
        <w:gridCol w:w="4503"/>
        <w:gridCol w:w="5323"/>
      </w:tblGrid>
      <w:tr w:rsidR="00FB1D05" w:rsidRPr="00FB1D05" w:rsidTr="004426B2">
        <w:tc>
          <w:tcPr>
            <w:tcW w:w="4503" w:type="dxa"/>
          </w:tcPr>
          <w:p w:rsidR="00FB1D05" w:rsidRPr="00FB1D05" w:rsidRDefault="00FB1D05" w:rsidP="00FB1D05">
            <w:pPr>
              <w:jc w:val="center"/>
              <w:rPr>
                <w:b/>
                <w:sz w:val="28"/>
                <w:szCs w:val="28"/>
              </w:rPr>
            </w:pPr>
            <w:r w:rsidRPr="00FB1D05">
              <w:rPr>
                <w:b/>
                <w:sz w:val="28"/>
                <w:szCs w:val="28"/>
              </w:rPr>
              <w:t xml:space="preserve">       Научный руководитель: </w:t>
            </w:r>
          </w:p>
          <w:p w:rsidR="00FB1D05" w:rsidRPr="00FB1D05" w:rsidRDefault="00FB1D05" w:rsidP="00FB1D05">
            <w:pPr>
              <w:jc w:val="center"/>
              <w:rPr>
                <w:b/>
                <w:sz w:val="28"/>
                <w:szCs w:val="28"/>
              </w:rPr>
            </w:pPr>
            <w:r w:rsidRPr="00FB1D0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23" w:type="dxa"/>
          </w:tcPr>
          <w:p w:rsidR="00FB1D05" w:rsidRPr="00FB1D05" w:rsidRDefault="00FB1D05" w:rsidP="00FB1D05">
            <w:pPr>
              <w:jc w:val="center"/>
              <w:rPr>
                <w:sz w:val="28"/>
                <w:szCs w:val="28"/>
              </w:rPr>
            </w:pPr>
            <w:r w:rsidRPr="00FB1D05">
              <w:rPr>
                <w:sz w:val="28"/>
                <w:szCs w:val="28"/>
              </w:rPr>
              <w:t xml:space="preserve">доктор экономических наук, профессор </w:t>
            </w:r>
          </w:p>
          <w:p w:rsidR="00FB1D05" w:rsidRPr="00FB1D05" w:rsidRDefault="00FB1D05" w:rsidP="00FB1D0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1D05">
              <w:rPr>
                <w:b/>
                <w:sz w:val="28"/>
                <w:szCs w:val="28"/>
              </w:rPr>
              <w:t>Саякбаева</w:t>
            </w:r>
            <w:proofErr w:type="spellEnd"/>
            <w:r w:rsidRPr="00FB1D0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1D05">
              <w:rPr>
                <w:b/>
                <w:sz w:val="28"/>
                <w:szCs w:val="28"/>
              </w:rPr>
              <w:t>Айганыш</w:t>
            </w:r>
            <w:proofErr w:type="spellEnd"/>
            <w:r w:rsidRPr="00FB1D0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1D05">
              <w:rPr>
                <w:b/>
                <w:sz w:val="28"/>
                <w:szCs w:val="28"/>
              </w:rPr>
              <w:t>Апышевна</w:t>
            </w:r>
            <w:proofErr w:type="spellEnd"/>
          </w:p>
          <w:p w:rsidR="00FB1D05" w:rsidRPr="00FB1D05" w:rsidRDefault="00FB1D05" w:rsidP="00FB1D0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B1D05" w:rsidRPr="00FB1D05" w:rsidTr="004426B2">
        <w:tc>
          <w:tcPr>
            <w:tcW w:w="4503" w:type="dxa"/>
          </w:tcPr>
          <w:p w:rsidR="00FB1D05" w:rsidRPr="00FB1D05" w:rsidRDefault="00FB1D05" w:rsidP="00FB1D05">
            <w:pPr>
              <w:jc w:val="center"/>
              <w:rPr>
                <w:b/>
                <w:sz w:val="28"/>
                <w:szCs w:val="28"/>
              </w:rPr>
            </w:pPr>
            <w:r w:rsidRPr="00FB1D05">
              <w:rPr>
                <w:b/>
                <w:sz w:val="28"/>
                <w:szCs w:val="28"/>
              </w:rPr>
              <w:t xml:space="preserve">       </w:t>
            </w:r>
            <w:r>
              <w:rPr>
                <w:b/>
                <w:sz w:val="28"/>
                <w:szCs w:val="28"/>
              </w:rPr>
              <w:t xml:space="preserve">   </w:t>
            </w:r>
            <w:r w:rsidRPr="00FB1D05">
              <w:rPr>
                <w:b/>
                <w:sz w:val="28"/>
                <w:szCs w:val="28"/>
              </w:rPr>
              <w:t>Официальные оппоненты:</w:t>
            </w:r>
          </w:p>
        </w:tc>
        <w:tc>
          <w:tcPr>
            <w:tcW w:w="5323" w:type="dxa"/>
          </w:tcPr>
          <w:p w:rsidR="00FB1D05" w:rsidRPr="00FB1D05" w:rsidRDefault="00FB1D05" w:rsidP="00FB1D05">
            <w:pPr>
              <w:jc w:val="center"/>
              <w:rPr>
                <w:sz w:val="28"/>
                <w:szCs w:val="28"/>
              </w:rPr>
            </w:pPr>
            <w:r w:rsidRPr="00FB1D05">
              <w:rPr>
                <w:sz w:val="28"/>
                <w:szCs w:val="28"/>
              </w:rPr>
              <w:t xml:space="preserve">доктор экономических наук, профессор </w:t>
            </w:r>
          </w:p>
          <w:p w:rsidR="00FB1D05" w:rsidRPr="00FB1D05" w:rsidRDefault="00FB1D05" w:rsidP="00FB1D0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1D05">
              <w:rPr>
                <w:b/>
                <w:sz w:val="28"/>
                <w:szCs w:val="28"/>
              </w:rPr>
              <w:t>Зулпукаров</w:t>
            </w:r>
            <w:proofErr w:type="spellEnd"/>
            <w:r w:rsidRPr="00FB1D0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1D05">
              <w:rPr>
                <w:b/>
                <w:sz w:val="28"/>
                <w:szCs w:val="28"/>
              </w:rPr>
              <w:t>Аманкул</w:t>
            </w:r>
            <w:proofErr w:type="spellEnd"/>
            <w:r w:rsidRPr="00FB1D0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B1D05">
              <w:rPr>
                <w:b/>
                <w:sz w:val="28"/>
                <w:szCs w:val="28"/>
              </w:rPr>
              <w:t>Зулпукарович</w:t>
            </w:r>
            <w:proofErr w:type="spellEnd"/>
          </w:p>
          <w:p w:rsidR="00FB1D05" w:rsidRPr="00FB1D05" w:rsidRDefault="00FB1D05" w:rsidP="00FB1D0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B1D05" w:rsidRPr="00FB1D05" w:rsidTr="004426B2">
        <w:tc>
          <w:tcPr>
            <w:tcW w:w="4503" w:type="dxa"/>
          </w:tcPr>
          <w:p w:rsidR="00FB1D05" w:rsidRPr="00FB1D05" w:rsidRDefault="00FB1D05" w:rsidP="00FB1D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23" w:type="dxa"/>
          </w:tcPr>
          <w:p w:rsidR="00FB1D05" w:rsidRPr="00FB1D05" w:rsidRDefault="00FB1D05" w:rsidP="00FB1D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FB1D05">
              <w:rPr>
                <w:sz w:val="28"/>
                <w:szCs w:val="28"/>
              </w:rPr>
              <w:t>кандидат экономических наук</w:t>
            </w:r>
          </w:p>
          <w:p w:rsidR="00FB1D05" w:rsidRPr="00FB1D05" w:rsidRDefault="00FB1D05" w:rsidP="00FB1D0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FB1D05">
              <w:rPr>
                <w:b/>
                <w:sz w:val="28"/>
                <w:szCs w:val="28"/>
              </w:rPr>
              <w:t xml:space="preserve">Атабеков </w:t>
            </w:r>
            <w:proofErr w:type="spellStart"/>
            <w:r w:rsidRPr="00FB1D05">
              <w:rPr>
                <w:b/>
                <w:sz w:val="28"/>
                <w:szCs w:val="28"/>
              </w:rPr>
              <w:t>Алмазбек</w:t>
            </w:r>
            <w:proofErr w:type="spellEnd"/>
            <w:r w:rsidRPr="00FB1D0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F4DC3">
              <w:rPr>
                <w:b/>
                <w:sz w:val="28"/>
                <w:szCs w:val="28"/>
              </w:rPr>
              <w:t>Каримович</w:t>
            </w:r>
            <w:proofErr w:type="spellEnd"/>
          </w:p>
          <w:p w:rsidR="00FB1D05" w:rsidRPr="00FB1D05" w:rsidRDefault="00FB1D05" w:rsidP="00FB1D0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B1D05" w:rsidRPr="00FB1D05" w:rsidTr="004426B2">
        <w:tc>
          <w:tcPr>
            <w:tcW w:w="4503" w:type="dxa"/>
          </w:tcPr>
          <w:p w:rsidR="00FB1D05" w:rsidRPr="00FB1D05" w:rsidRDefault="00FB1D05" w:rsidP="00FB1D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Pr="00FB1D05">
              <w:rPr>
                <w:b/>
                <w:sz w:val="28"/>
                <w:szCs w:val="28"/>
              </w:rPr>
              <w:t>Ведущая организация:</w:t>
            </w:r>
          </w:p>
        </w:tc>
        <w:tc>
          <w:tcPr>
            <w:tcW w:w="5323" w:type="dxa"/>
          </w:tcPr>
          <w:p w:rsidR="00FB1D05" w:rsidRPr="00FB1D05" w:rsidRDefault="00FB1D05" w:rsidP="00FB1D05">
            <w:pPr>
              <w:jc w:val="both"/>
              <w:rPr>
                <w:sz w:val="28"/>
                <w:szCs w:val="28"/>
              </w:rPr>
            </w:pPr>
            <w:r w:rsidRPr="00FB1D05">
              <w:rPr>
                <w:sz w:val="28"/>
                <w:szCs w:val="28"/>
              </w:rPr>
              <w:t>Кафедра экономик</w:t>
            </w:r>
            <w:r>
              <w:rPr>
                <w:sz w:val="28"/>
                <w:szCs w:val="28"/>
              </w:rPr>
              <w:t xml:space="preserve">и труда и социально </w:t>
            </w:r>
            <w:r w:rsidRPr="00FB1D05">
              <w:rPr>
                <w:sz w:val="28"/>
                <w:szCs w:val="28"/>
              </w:rPr>
              <w:t xml:space="preserve">трудовых отношений </w:t>
            </w:r>
            <w:proofErr w:type="spellStart"/>
            <w:r w:rsidRPr="00FB1D05">
              <w:rPr>
                <w:sz w:val="28"/>
                <w:szCs w:val="28"/>
              </w:rPr>
              <w:t>ИЭиФ</w:t>
            </w:r>
            <w:proofErr w:type="spellEnd"/>
            <w:r w:rsidRPr="00FB1D05">
              <w:rPr>
                <w:sz w:val="28"/>
                <w:szCs w:val="28"/>
              </w:rPr>
              <w:t xml:space="preserve"> КНУ им. </w:t>
            </w:r>
            <w:proofErr w:type="spellStart"/>
            <w:r w:rsidRPr="00FB1D05">
              <w:rPr>
                <w:sz w:val="28"/>
                <w:szCs w:val="28"/>
              </w:rPr>
              <w:t>Ж.Баласагына</w:t>
            </w:r>
            <w:proofErr w:type="spellEnd"/>
            <w:r w:rsidRPr="00FB1D05">
              <w:rPr>
                <w:sz w:val="28"/>
                <w:szCs w:val="28"/>
              </w:rPr>
              <w:t xml:space="preserve">, </w:t>
            </w:r>
            <w:r w:rsidRPr="002A4AE4">
              <w:rPr>
                <w:sz w:val="28"/>
                <w:szCs w:val="28"/>
              </w:rPr>
              <w:t>адрес:</w:t>
            </w:r>
            <w:r w:rsidR="002A4AE4">
              <w:rPr>
                <w:sz w:val="28"/>
                <w:szCs w:val="28"/>
              </w:rPr>
              <w:t xml:space="preserve"> </w:t>
            </w:r>
            <w:r w:rsidR="00BF410F">
              <w:rPr>
                <w:sz w:val="28"/>
                <w:szCs w:val="28"/>
              </w:rPr>
              <w:t>г</w:t>
            </w:r>
            <w:proofErr w:type="gramStart"/>
            <w:r w:rsidR="00BF410F">
              <w:rPr>
                <w:sz w:val="28"/>
                <w:szCs w:val="28"/>
              </w:rPr>
              <w:t>.Б</w:t>
            </w:r>
            <w:proofErr w:type="gramEnd"/>
            <w:r w:rsidR="00BF410F">
              <w:rPr>
                <w:sz w:val="28"/>
                <w:szCs w:val="28"/>
              </w:rPr>
              <w:t xml:space="preserve">ишкек  </w:t>
            </w:r>
            <w:r w:rsidR="002A4AE4">
              <w:rPr>
                <w:sz w:val="28"/>
                <w:szCs w:val="28"/>
              </w:rPr>
              <w:t xml:space="preserve">ул. </w:t>
            </w:r>
            <w:proofErr w:type="spellStart"/>
            <w:r w:rsidR="00BF410F">
              <w:rPr>
                <w:sz w:val="28"/>
                <w:szCs w:val="28"/>
              </w:rPr>
              <w:t>Ж</w:t>
            </w:r>
            <w:r w:rsidR="002A4AE4">
              <w:rPr>
                <w:sz w:val="28"/>
                <w:szCs w:val="28"/>
              </w:rPr>
              <w:t>ибек</w:t>
            </w:r>
            <w:proofErr w:type="spellEnd"/>
            <w:r w:rsidR="002A4AE4">
              <w:rPr>
                <w:sz w:val="28"/>
                <w:szCs w:val="28"/>
              </w:rPr>
              <w:t xml:space="preserve"> </w:t>
            </w:r>
            <w:proofErr w:type="spellStart"/>
            <w:r w:rsidR="00BF410F">
              <w:rPr>
                <w:sz w:val="28"/>
                <w:szCs w:val="28"/>
              </w:rPr>
              <w:t>Ж</w:t>
            </w:r>
            <w:r w:rsidR="002A4AE4">
              <w:rPr>
                <w:sz w:val="28"/>
                <w:szCs w:val="28"/>
              </w:rPr>
              <w:t>олу</w:t>
            </w:r>
            <w:proofErr w:type="spellEnd"/>
            <w:r w:rsidR="002A4AE4">
              <w:rPr>
                <w:sz w:val="28"/>
                <w:szCs w:val="28"/>
              </w:rPr>
              <w:t xml:space="preserve"> 394</w:t>
            </w:r>
          </w:p>
          <w:p w:rsidR="00FB1D05" w:rsidRPr="00FB1D05" w:rsidRDefault="00FB1D05" w:rsidP="00FB1D0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ind w:firstLine="708"/>
        <w:jc w:val="both"/>
        <w:rPr>
          <w:sz w:val="28"/>
          <w:szCs w:val="28"/>
        </w:rPr>
      </w:pPr>
      <w:r w:rsidRPr="00FB1D05">
        <w:rPr>
          <w:sz w:val="28"/>
          <w:szCs w:val="28"/>
        </w:rPr>
        <w:t>Защита состоится «_</w:t>
      </w:r>
      <w:r w:rsidR="003A2AA4">
        <w:rPr>
          <w:sz w:val="28"/>
          <w:szCs w:val="28"/>
        </w:rPr>
        <w:t>1</w:t>
      </w:r>
      <w:r w:rsidRPr="00FB1D05">
        <w:rPr>
          <w:sz w:val="28"/>
          <w:szCs w:val="28"/>
        </w:rPr>
        <w:t>_»  марта   2014 г. в _</w:t>
      </w:r>
      <w:r w:rsidR="003A2AA4">
        <w:rPr>
          <w:sz w:val="28"/>
          <w:szCs w:val="28"/>
        </w:rPr>
        <w:t>14</w:t>
      </w:r>
      <w:r w:rsidR="005337B1">
        <w:rPr>
          <w:sz w:val="28"/>
          <w:szCs w:val="28"/>
        </w:rPr>
        <w:t>:</w:t>
      </w:r>
      <w:r w:rsidR="003A2AA4">
        <w:rPr>
          <w:sz w:val="28"/>
          <w:szCs w:val="28"/>
        </w:rPr>
        <w:t>00</w:t>
      </w:r>
      <w:r w:rsidRPr="00FB1D05">
        <w:rPr>
          <w:sz w:val="28"/>
          <w:szCs w:val="28"/>
        </w:rPr>
        <w:t xml:space="preserve">___ часов на заседании диссертационного совета К.08.12.024 по защите диссертаций на соискание ученой степени кандидата экономических наук в </w:t>
      </w:r>
      <w:proofErr w:type="spellStart"/>
      <w:r w:rsidRPr="00FB1D05">
        <w:rPr>
          <w:sz w:val="28"/>
          <w:szCs w:val="28"/>
        </w:rPr>
        <w:t>Ошском</w:t>
      </w:r>
      <w:proofErr w:type="spellEnd"/>
      <w:r w:rsidRPr="00FB1D05">
        <w:rPr>
          <w:sz w:val="28"/>
          <w:szCs w:val="28"/>
        </w:rPr>
        <w:t xml:space="preserve"> государственном университете, по адресу: 723500, </w:t>
      </w:r>
      <w:proofErr w:type="spellStart"/>
      <w:r w:rsidRPr="00FB1D05">
        <w:rPr>
          <w:sz w:val="28"/>
          <w:szCs w:val="28"/>
        </w:rPr>
        <w:t>Кыргызская</w:t>
      </w:r>
      <w:proofErr w:type="spellEnd"/>
      <w:r w:rsidRPr="00FB1D05">
        <w:rPr>
          <w:sz w:val="28"/>
          <w:szCs w:val="28"/>
        </w:rPr>
        <w:t xml:space="preserve"> Республика, г. Ош, проспект </w:t>
      </w:r>
      <w:proofErr w:type="spellStart"/>
      <w:r w:rsidRPr="00FB1D05">
        <w:rPr>
          <w:sz w:val="28"/>
          <w:szCs w:val="28"/>
        </w:rPr>
        <w:t>А.Масалиева</w:t>
      </w:r>
      <w:proofErr w:type="spellEnd"/>
      <w:r w:rsidR="002A4AE4">
        <w:rPr>
          <w:sz w:val="28"/>
          <w:szCs w:val="28"/>
        </w:rPr>
        <w:t xml:space="preserve"> №80 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ind w:firstLine="708"/>
        <w:jc w:val="both"/>
        <w:rPr>
          <w:sz w:val="28"/>
          <w:szCs w:val="28"/>
        </w:rPr>
      </w:pPr>
      <w:r w:rsidRPr="00FB1D05">
        <w:rPr>
          <w:sz w:val="28"/>
          <w:szCs w:val="28"/>
        </w:rPr>
        <w:t xml:space="preserve">С диссертацией можно ознакомиться в библиотеке </w:t>
      </w:r>
      <w:proofErr w:type="spellStart"/>
      <w:r w:rsidRPr="00FB1D05">
        <w:rPr>
          <w:sz w:val="28"/>
          <w:szCs w:val="28"/>
        </w:rPr>
        <w:t>Ошского</w:t>
      </w:r>
      <w:proofErr w:type="spellEnd"/>
      <w:r w:rsidRPr="00FB1D05">
        <w:rPr>
          <w:sz w:val="28"/>
          <w:szCs w:val="28"/>
        </w:rPr>
        <w:t xml:space="preserve"> государственного университета по адресу: 723500, г. Ош, ул. Ленина, 331.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Default="00FB1D05" w:rsidP="00FB1D05">
      <w:pPr>
        <w:ind w:firstLine="708"/>
        <w:rPr>
          <w:sz w:val="28"/>
          <w:szCs w:val="28"/>
        </w:rPr>
      </w:pPr>
    </w:p>
    <w:p w:rsidR="00FB1D05" w:rsidRPr="00FB1D05" w:rsidRDefault="00FB1D05" w:rsidP="00FB1D05">
      <w:pPr>
        <w:ind w:firstLine="708"/>
        <w:rPr>
          <w:sz w:val="28"/>
          <w:szCs w:val="28"/>
        </w:rPr>
      </w:pPr>
      <w:r w:rsidRPr="00FB1D05">
        <w:rPr>
          <w:sz w:val="28"/>
          <w:szCs w:val="28"/>
        </w:rPr>
        <w:t>Автореферат разослан  «___» февраля 2014 г.</w:t>
      </w: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jc w:val="center"/>
        <w:rPr>
          <w:b/>
          <w:sz w:val="28"/>
          <w:szCs w:val="28"/>
        </w:rPr>
      </w:pPr>
    </w:p>
    <w:p w:rsidR="00FB1D05" w:rsidRDefault="00FB1D05" w:rsidP="00FB1D05">
      <w:pPr>
        <w:jc w:val="center"/>
        <w:rPr>
          <w:b/>
          <w:sz w:val="28"/>
          <w:szCs w:val="28"/>
        </w:rPr>
      </w:pPr>
    </w:p>
    <w:p w:rsidR="00FB1D05" w:rsidRDefault="00FB1D05" w:rsidP="00FB1D05">
      <w:pPr>
        <w:jc w:val="center"/>
        <w:rPr>
          <w:b/>
          <w:sz w:val="28"/>
          <w:szCs w:val="28"/>
        </w:rPr>
      </w:pPr>
    </w:p>
    <w:p w:rsidR="00FB1D05" w:rsidRDefault="00FB1D05" w:rsidP="00FB1D05">
      <w:pPr>
        <w:jc w:val="center"/>
        <w:rPr>
          <w:b/>
          <w:sz w:val="28"/>
          <w:szCs w:val="28"/>
        </w:rPr>
      </w:pPr>
    </w:p>
    <w:p w:rsidR="00FB1D05" w:rsidRDefault="00FB1D05" w:rsidP="00FB1D05">
      <w:pPr>
        <w:jc w:val="center"/>
        <w:rPr>
          <w:b/>
          <w:sz w:val="28"/>
          <w:szCs w:val="28"/>
        </w:rPr>
      </w:pPr>
    </w:p>
    <w:p w:rsidR="00FB1D05" w:rsidRPr="00FB1D05" w:rsidRDefault="00FB1D05" w:rsidP="00FB1D05">
      <w:pPr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>Ученый секретарь</w:t>
      </w:r>
    </w:p>
    <w:p w:rsidR="00FB1D05" w:rsidRPr="00FB1D05" w:rsidRDefault="00FB1D05" w:rsidP="00FB1D05">
      <w:pPr>
        <w:rPr>
          <w:b/>
          <w:sz w:val="28"/>
          <w:szCs w:val="28"/>
        </w:rPr>
      </w:pPr>
      <w:r w:rsidRPr="00FB1D05">
        <w:rPr>
          <w:b/>
          <w:sz w:val="28"/>
          <w:szCs w:val="28"/>
        </w:rPr>
        <w:t xml:space="preserve">диссертационного совета, </w:t>
      </w:r>
    </w:p>
    <w:p w:rsidR="00FB1D05" w:rsidRPr="00FB1D05" w:rsidRDefault="00FB1D05" w:rsidP="00FB1D05">
      <w:pPr>
        <w:rPr>
          <w:b/>
          <w:sz w:val="28"/>
          <w:szCs w:val="28"/>
          <w:lang w:val="ky-KG"/>
        </w:rPr>
      </w:pPr>
      <w:proofErr w:type="spellStart"/>
      <w:r w:rsidRPr="00FB1D05">
        <w:rPr>
          <w:b/>
          <w:sz w:val="28"/>
          <w:szCs w:val="28"/>
        </w:rPr>
        <w:t>к.э.н</w:t>
      </w:r>
      <w:proofErr w:type="spellEnd"/>
      <w:r w:rsidRPr="00FB1D05">
        <w:rPr>
          <w:b/>
          <w:sz w:val="28"/>
          <w:szCs w:val="28"/>
        </w:rPr>
        <w:t>., доцент</w:t>
      </w:r>
      <w:r w:rsidRPr="00FB1D05">
        <w:rPr>
          <w:b/>
          <w:sz w:val="28"/>
          <w:szCs w:val="28"/>
        </w:rPr>
        <w:tab/>
      </w:r>
      <w:r w:rsidRPr="00FB1D05">
        <w:rPr>
          <w:b/>
          <w:sz w:val="28"/>
          <w:szCs w:val="28"/>
        </w:rPr>
        <w:tab/>
      </w:r>
      <w:r w:rsidRPr="00FB1D05">
        <w:rPr>
          <w:b/>
          <w:sz w:val="28"/>
          <w:szCs w:val="28"/>
        </w:rPr>
        <w:tab/>
      </w:r>
      <w:r w:rsidRPr="00FB1D05">
        <w:rPr>
          <w:b/>
          <w:sz w:val="28"/>
          <w:szCs w:val="28"/>
        </w:rPr>
        <w:tab/>
      </w:r>
      <w:r w:rsidRPr="00FB1D05">
        <w:rPr>
          <w:b/>
          <w:sz w:val="28"/>
          <w:szCs w:val="28"/>
        </w:rPr>
        <w:tab/>
      </w:r>
      <w:r w:rsidRPr="00FB1D05">
        <w:rPr>
          <w:b/>
          <w:sz w:val="28"/>
          <w:szCs w:val="28"/>
        </w:rPr>
        <w:tab/>
      </w:r>
      <w:r w:rsidRPr="00FB1D05">
        <w:rPr>
          <w:b/>
          <w:sz w:val="28"/>
          <w:szCs w:val="28"/>
        </w:rPr>
        <w:tab/>
        <w:t xml:space="preserve">              </w:t>
      </w:r>
      <w:proofErr w:type="spellStart"/>
      <w:r w:rsidRPr="00FB1D05">
        <w:rPr>
          <w:b/>
          <w:sz w:val="28"/>
          <w:szCs w:val="28"/>
        </w:rPr>
        <w:t>Кулуева</w:t>
      </w:r>
      <w:proofErr w:type="spellEnd"/>
      <w:r w:rsidRPr="00FB1D05">
        <w:rPr>
          <w:b/>
          <w:sz w:val="28"/>
          <w:szCs w:val="28"/>
        </w:rPr>
        <w:t xml:space="preserve"> Ч.Р.</w:t>
      </w:r>
    </w:p>
    <w:p w:rsidR="00201B0D" w:rsidRPr="00201B0D" w:rsidRDefault="00201B0D" w:rsidP="00201B0D">
      <w:pPr>
        <w:jc w:val="center"/>
        <w:rPr>
          <w:b/>
          <w:sz w:val="28"/>
          <w:szCs w:val="28"/>
        </w:rPr>
      </w:pPr>
      <w:r w:rsidRPr="00201B0D">
        <w:rPr>
          <w:b/>
          <w:sz w:val="28"/>
          <w:szCs w:val="28"/>
        </w:rPr>
        <w:lastRenderedPageBreak/>
        <w:t>ОБЩАЯ ХАРАКТЕРИСТИКА ДИССЕРТАЦИИ</w:t>
      </w:r>
    </w:p>
    <w:p w:rsidR="00201B0D" w:rsidRPr="00201B0D" w:rsidRDefault="00201B0D" w:rsidP="00201B0D">
      <w:pPr>
        <w:jc w:val="center"/>
        <w:rPr>
          <w:b/>
          <w:sz w:val="28"/>
          <w:szCs w:val="28"/>
        </w:rPr>
      </w:pPr>
    </w:p>
    <w:p w:rsidR="00201B0D" w:rsidRPr="00201B0D" w:rsidRDefault="00201B0D" w:rsidP="00342DE2">
      <w:pPr>
        <w:ind w:firstLine="708"/>
        <w:jc w:val="both"/>
        <w:rPr>
          <w:sz w:val="28"/>
          <w:szCs w:val="28"/>
        </w:rPr>
      </w:pPr>
      <w:r w:rsidRPr="00201B0D">
        <w:rPr>
          <w:b/>
          <w:sz w:val="28"/>
          <w:szCs w:val="28"/>
        </w:rPr>
        <w:t xml:space="preserve">Актуальность темы исследования. </w:t>
      </w:r>
      <w:proofErr w:type="gramStart"/>
      <w:r w:rsidRPr="00201B0D">
        <w:rPr>
          <w:sz w:val="28"/>
          <w:szCs w:val="28"/>
        </w:rPr>
        <w:t xml:space="preserve">За годы независимости </w:t>
      </w:r>
      <w:proofErr w:type="spellStart"/>
      <w:r w:rsidR="00342DE2">
        <w:rPr>
          <w:sz w:val="28"/>
          <w:szCs w:val="28"/>
        </w:rPr>
        <w:t>Кыргызской</w:t>
      </w:r>
      <w:proofErr w:type="spellEnd"/>
      <w:r w:rsidR="00342DE2">
        <w:rPr>
          <w:sz w:val="28"/>
          <w:szCs w:val="28"/>
        </w:rPr>
        <w:t xml:space="preserve"> Республики</w:t>
      </w:r>
      <w:r w:rsidRPr="00201B0D">
        <w:rPr>
          <w:sz w:val="28"/>
          <w:szCs w:val="28"/>
        </w:rPr>
        <w:t>, несмотря на проведение государством определенных мероприятий по устойчивому человеческому развитию, не удалось достичь позитивного развития народонаселения из-за  усугубления проблем бедности и продолжения устойчивого расслоения общества на бедных и крайне бедных с выделением порядка 3-5% богатых, в основном, за счет «поглощения» ресурсов, созданных в СССР</w:t>
      </w:r>
      <w:r w:rsidR="009D401C">
        <w:rPr>
          <w:sz w:val="28"/>
          <w:szCs w:val="28"/>
        </w:rPr>
        <w:t>, коррупции и др</w:t>
      </w:r>
      <w:r w:rsidRPr="00201B0D">
        <w:rPr>
          <w:sz w:val="28"/>
          <w:szCs w:val="28"/>
        </w:rPr>
        <w:t>. Развал СССР, бедность населения, политическая игра сверхдержав на</w:t>
      </w:r>
      <w:proofErr w:type="gramEnd"/>
      <w:r w:rsidRPr="00201B0D">
        <w:rPr>
          <w:sz w:val="28"/>
          <w:szCs w:val="28"/>
        </w:rPr>
        <w:t xml:space="preserve"> </w:t>
      </w:r>
      <w:proofErr w:type="gramStart"/>
      <w:r w:rsidRPr="00201B0D">
        <w:rPr>
          <w:sz w:val="28"/>
          <w:szCs w:val="28"/>
        </w:rPr>
        <w:t>бывших странах</w:t>
      </w:r>
      <w:r w:rsidR="0063448C">
        <w:rPr>
          <w:sz w:val="28"/>
          <w:szCs w:val="28"/>
        </w:rPr>
        <w:t xml:space="preserve"> Советского</w:t>
      </w:r>
      <w:r w:rsidRPr="00201B0D">
        <w:rPr>
          <w:sz w:val="28"/>
          <w:szCs w:val="28"/>
        </w:rPr>
        <w:t xml:space="preserve"> Союза, ряд политических катаклизм в республике, еще больше усугубивших социальн</w:t>
      </w:r>
      <w:r w:rsidR="00A56C52">
        <w:rPr>
          <w:sz w:val="28"/>
          <w:szCs w:val="28"/>
        </w:rPr>
        <w:t xml:space="preserve">о-экономические </w:t>
      </w:r>
      <w:r w:rsidRPr="00201B0D">
        <w:rPr>
          <w:sz w:val="28"/>
          <w:szCs w:val="28"/>
        </w:rPr>
        <w:t xml:space="preserve"> проблемы и др. изменили характер репродуктивного поведения населения, направленный на переход от многодетности к </w:t>
      </w:r>
      <w:proofErr w:type="spellStart"/>
      <w:r w:rsidRPr="00201B0D">
        <w:rPr>
          <w:sz w:val="28"/>
          <w:szCs w:val="28"/>
        </w:rPr>
        <w:t>малодетности</w:t>
      </w:r>
      <w:proofErr w:type="spellEnd"/>
      <w:r w:rsidRPr="00201B0D">
        <w:rPr>
          <w:sz w:val="28"/>
          <w:szCs w:val="28"/>
        </w:rPr>
        <w:t xml:space="preserve"> в </w:t>
      </w:r>
      <w:proofErr w:type="spellStart"/>
      <w:r w:rsidRPr="00201B0D">
        <w:rPr>
          <w:sz w:val="28"/>
          <w:szCs w:val="28"/>
        </w:rPr>
        <w:t>кыргызских</w:t>
      </w:r>
      <w:proofErr w:type="spellEnd"/>
      <w:r w:rsidRPr="00201B0D">
        <w:rPr>
          <w:sz w:val="28"/>
          <w:szCs w:val="28"/>
        </w:rPr>
        <w:t xml:space="preserve"> семьях, даже сельчан, характерной особенностью которых по ментальности была ориентация на многодетность.</w:t>
      </w:r>
      <w:proofErr w:type="gramEnd"/>
    </w:p>
    <w:p w:rsidR="00AC0EF6" w:rsidRPr="00AC0EF6" w:rsidRDefault="00201B0D" w:rsidP="00AC0EF6">
      <w:pPr>
        <w:ind w:firstLine="708"/>
        <w:jc w:val="both"/>
        <w:rPr>
          <w:color w:val="7030A0"/>
          <w:sz w:val="28"/>
          <w:szCs w:val="28"/>
        </w:rPr>
      </w:pPr>
      <w:r w:rsidRPr="00AC0EF6">
        <w:rPr>
          <w:color w:val="7030A0"/>
          <w:sz w:val="28"/>
          <w:szCs w:val="28"/>
        </w:rPr>
        <w:t xml:space="preserve">Основная проблема в </w:t>
      </w:r>
      <w:proofErr w:type="spellStart"/>
      <w:r w:rsidR="00AC0EF6" w:rsidRPr="00AC0EF6">
        <w:rPr>
          <w:color w:val="7030A0"/>
          <w:sz w:val="28"/>
          <w:szCs w:val="28"/>
        </w:rPr>
        <w:t>демопроцессах</w:t>
      </w:r>
      <w:proofErr w:type="spellEnd"/>
      <w:r w:rsidR="00AC0EF6" w:rsidRPr="00AC0EF6">
        <w:rPr>
          <w:color w:val="7030A0"/>
          <w:sz w:val="28"/>
          <w:szCs w:val="28"/>
        </w:rPr>
        <w:t xml:space="preserve"> - резко обозначило</w:t>
      </w:r>
      <w:r w:rsidRPr="00AC0EF6">
        <w:rPr>
          <w:color w:val="7030A0"/>
          <w:sz w:val="28"/>
          <w:szCs w:val="28"/>
        </w:rPr>
        <w:t xml:space="preserve">сь </w:t>
      </w:r>
      <w:r w:rsidR="00607A0A">
        <w:rPr>
          <w:color w:val="7030A0"/>
          <w:sz w:val="28"/>
          <w:szCs w:val="28"/>
        </w:rPr>
        <w:t xml:space="preserve">миграционное </w:t>
      </w:r>
      <w:r w:rsidRPr="00AC0EF6">
        <w:rPr>
          <w:color w:val="7030A0"/>
          <w:sz w:val="28"/>
          <w:szCs w:val="28"/>
        </w:rPr>
        <w:t xml:space="preserve">движение населения, ранее славянского и других этносов на историческую родину, далее </w:t>
      </w:r>
      <w:r w:rsidR="00AC0EF6" w:rsidRPr="00AC0EF6">
        <w:rPr>
          <w:color w:val="002060"/>
          <w:sz w:val="28"/>
          <w:szCs w:val="28"/>
        </w:rPr>
        <w:t xml:space="preserve">титульной </w:t>
      </w:r>
      <w:proofErr w:type="spellStart"/>
      <w:r w:rsidR="00AC0EF6" w:rsidRPr="00AC0EF6">
        <w:rPr>
          <w:color w:val="002060"/>
          <w:sz w:val="28"/>
          <w:szCs w:val="28"/>
        </w:rPr>
        <w:t>нации</w:t>
      </w:r>
      <w:r w:rsidR="00AC0EF6" w:rsidRPr="00AC0EF6">
        <w:rPr>
          <w:color w:val="7030A0"/>
          <w:sz w:val="28"/>
          <w:szCs w:val="28"/>
        </w:rPr>
        <w:t>-</w:t>
      </w:r>
      <w:r w:rsidRPr="00AC0EF6">
        <w:rPr>
          <w:color w:val="7030A0"/>
          <w:sz w:val="28"/>
          <w:szCs w:val="28"/>
        </w:rPr>
        <w:t>кыргызов</w:t>
      </w:r>
      <w:proofErr w:type="spellEnd"/>
      <w:r w:rsidRPr="00AC0EF6">
        <w:rPr>
          <w:color w:val="7030A0"/>
          <w:sz w:val="28"/>
          <w:szCs w:val="28"/>
        </w:rPr>
        <w:t xml:space="preserve">, в настоящее время численность их превалирует над эмиграцией других национальностей, </w:t>
      </w:r>
      <w:r w:rsidRPr="00C26219">
        <w:rPr>
          <w:color w:val="002060"/>
          <w:sz w:val="28"/>
          <w:szCs w:val="28"/>
        </w:rPr>
        <w:t xml:space="preserve">что </w:t>
      </w:r>
      <w:r w:rsidR="00AC0EF6" w:rsidRPr="00C26219">
        <w:rPr>
          <w:color w:val="002060"/>
          <w:sz w:val="28"/>
          <w:szCs w:val="28"/>
        </w:rPr>
        <w:t>резко отражается</w:t>
      </w:r>
      <w:r w:rsidRPr="00C26219">
        <w:rPr>
          <w:color w:val="002060"/>
          <w:sz w:val="28"/>
          <w:szCs w:val="28"/>
        </w:rPr>
        <w:t xml:space="preserve"> </w:t>
      </w:r>
      <w:r w:rsidR="00AC0EF6" w:rsidRPr="00C26219">
        <w:rPr>
          <w:color w:val="002060"/>
          <w:sz w:val="28"/>
          <w:szCs w:val="28"/>
        </w:rPr>
        <w:t xml:space="preserve">в </w:t>
      </w:r>
      <w:proofErr w:type="spellStart"/>
      <w:r w:rsidR="00AC0EF6" w:rsidRPr="00C26219">
        <w:rPr>
          <w:color w:val="002060"/>
          <w:sz w:val="28"/>
          <w:szCs w:val="28"/>
        </w:rPr>
        <w:t>демопроцессах</w:t>
      </w:r>
      <w:proofErr w:type="spellEnd"/>
      <w:r w:rsidR="00AC0EF6" w:rsidRPr="00C26219">
        <w:rPr>
          <w:color w:val="002060"/>
          <w:sz w:val="28"/>
          <w:szCs w:val="28"/>
        </w:rPr>
        <w:t>, в том числе рождаемости</w:t>
      </w:r>
      <w:r w:rsidR="00607A0A">
        <w:rPr>
          <w:color w:val="002060"/>
          <w:sz w:val="28"/>
          <w:szCs w:val="28"/>
        </w:rPr>
        <w:t xml:space="preserve">, </w:t>
      </w:r>
      <w:proofErr w:type="spellStart"/>
      <w:r w:rsidR="00607A0A">
        <w:rPr>
          <w:color w:val="002060"/>
          <w:sz w:val="28"/>
          <w:szCs w:val="28"/>
        </w:rPr>
        <w:t>брачности</w:t>
      </w:r>
      <w:proofErr w:type="spellEnd"/>
      <w:r w:rsidR="00AC0EF6" w:rsidRPr="00C26219">
        <w:rPr>
          <w:color w:val="002060"/>
          <w:sz w:val="28"/>
          <w:szCs w:val="28"/>
        </w:rPr>
        <w:t xml:space="preserve"> и </w:t>
      </w:r>
      <w:proofErr w:type="spellStart"/>
      <w:r w:rsidR="00AC0EF6" w:rsidRPr="00C26219">
        <w:rPr>
          <w:color w:val="002060"/>
          <w:sz w:val="28"/>
          <w:szCs w:val="28"/>
        </w:rPr>
        <w:t>разводимости</w:t>
      </w:r>
      <w:proofErr w:type="spellEnd"/>
      <w:r w:rsidR="00AC0EF6" w:rsidRPr="00C26219">
        <w:rPr>
          <w:color w:val="002060"/>
          <w:sz w:val="28"/>
          <w:szCs w:val="28"/>
        </w:rPr>
        <w:t>.</w:t>
      </w:r>
      <w:r w:rsidR="00AC0EF6" w:rsidRPr="00AC0EF6">
        <w:rPr>
          <w:color w:val="7030A0"/>
          <w:sz w:val="28"/>
          <w:szCs w:val="28"/>
        </w:rPr>
        <w:t xml:space="preserve"> </w:t>
      </w:r>
    </w:p>
    <w:p w:rsidR="00201B0D" w:rsidRPr="00201B0D" w:rsidRDefault="00201B0D" w:rsidP="00AC0EF6">
      <w:pPr>
        <w:ind w:firstLine="708"/>
        <w:jc w:val="both"/>
        <w:rPr>
          <w:sz w:val="28"/>
          <w:szCs w:val="28"/>
        </w:rPr>
      </w:pPr>
      <w:r w:rsidRPr="00201B0D">
        <w:rPr>
          <w:sz w:val="28"/>
          <w:szCs w:val="28"/>
        </w:rPr>
        <w:t xml:space="preserve"> </w:t>
      </w:r>
      <w:proofErr w:type="gramStart"/>
      <w:r w:rsidRPr="00201B0D">
        <w:rPr>
          <w:sz w:val="28"/>
          <w:szCs w:val="28"/>
        </w:rPr>
        <w:t xml:space="preserve">Основная причина подвижности населения неразвитость национального рынка труда, низкий уровень реальной заработной платы, пенсии и других социальных выплат, декларативность многих нормативных правовых актов по социальному обеспечению, направленных на социальную защиту населения, особенно малообеспеченных, социально-уязвимых групп населения и др. Феминизация подвижности населения, особенно в южных регионах республики, в частности, в </w:t>
      </w:r>
      <w:proofErr w:type="spellStart"/>
      <w:r w:rsidRPr="00201B0D">
        <w:rPr>
          <w:sz w:val="28"/>
          <w:szCs w:val="28"/>
        </w:rPr>
        <w:t>Батке</w:t>
      </w:r>
      <w:r w:rsidR="00C14F38">
        <w:rPr>
          <w:sz w:val="28"/>
          <w:szCs w:val="28"/>
        </w:rPr>
        <w:t>нской</w:t>
      </w:r>
      <w:proofErr w:type="spellEnd"/>
      <w:r w:rsidR="00C14F38">
        <w:rPr>
          <w:sz w:val="28"/>
          <w:szCs w:val="28"/>
        </w:rPr>
        <w:t xml:space="preserve"> и </w:t>
      </w:r>
      <w:proofErr w:type="spellStart"/>
      <w:r w:rsidR="00C14F38">
        <w:rPr>
          <w:sz w:val="28"/>
          <w:szCs w:val="28"/>
        </w:rPr>
        <w:t>Джалал-Абадской</w:t>
      </w:r>
      <w:proofErr w:type="spellEnd"/>
      <w:r w:rsidR="00C14F38">
        <w:rPr>
          <w:sz w:val="28"/>
          <w:szCs w:val="28"/>
        </w:rPr>
        <w:t xml:space="preserve"> областей</w:t>
      </w:r>
      <w:r w:rsidRPr="00201B0D">
        <w:rPr>
          <w:sz w:val="28"/>
          <w:szCs w:val="28"/>
        </w:rPr>
        <w:t>, приводит к снижению уровня рождаемости из-за деструктивного</w:t>
      </w:r>
      <w:proofErr w:type="gramEnd"/>
      <w:r w:rsidRPr="00201B0D">
        <w:rPr>
          <w:sz w:val="28"/>
          <w:szCs w:val="28"/>
        </w:rPr>
        <w:t xml:space="preserve"> изменения репродуктивного поведения населения.</w:t>
      </w:r>
    </w:p>
    <w:p w:rsidR="00201B0D" w:rsidRPr="00201B0D" w:rsidRDefault="00201B0D" w:rsidP="001F6B59">
      <w:pPr>
        <w:ind w:firstLine="708"/>
        <w:jc w:val="both"/>
        <w:rPr>
          <w:sz w:val="28"/>
          <w:szCs w:val="28"/>
        </w:rPr>
      </w:pPr>
      <w:proofErr w:type="gramStart"/>
      <w:r w:rsidRPr="00201B0D">
        <w:rPr>
          <w:sz w:val="28"/>
          <w:szCs w:val="28"/>
        </w:rPr>
        <w:t xml:space="preserve">Таким образом,  развитие народонаселения в </w:t>
      </w:r>
      <w:proofErr w:type="spellStart"/>
      <w:r w:rsidRPr="00201B0D">
        <w:rPr>
          <w:sz w:val="28"/>
          <w:szCs w:val="28"/>
        </w:rPr>
        <w:t>Кыргызской</w:t>
      </w:r>
      <w:proofErr w:type="spellEnd"/>
      <w:r w:rsidRPr="00201B0D">
        <w:rPr>
          <w:sz w:val="28"/>
          <w:szCs w:val="28"/>
        </w:rPr>
        <w:t xml:space="preserve"> Республике, в целом, и  в ее регионах, в частности, в </w:t>
      </w:r>
      <w:proofErr w:type="spellStart"/>
      <w:r w:rsidRPr="00201B0D">
        <w:rPr>
          <w:sz w:val="28"/>
          <w:szCs w:val="28"/>
        </w:rPr>
        <w:t>Батке</w:t>
      </w:r>
      <w:r w:rsidR="00C14F38">
        <w:rPr>
          <w:sz w:val="28"/>
          <w:szCs w:val="28"/>
        </w:rPr>
        <w:t>нской</w:t>
      </w:r>
      <w:proofErr w:type="spellEnd"/>
      <w:r w:rsidR="00C14F38">
        <w:rPr>
          <w:sz w:val="28"/>
          <w:szCs w:val="28"/>
        </w:rPr>
        <w:t xml:space="preserve"> и </w:t>
      </w:r>
      <w:proofErr w:type="spellStart"/>
      <w:r w:rsidR="00C14F38">
        <w:rPr>
          <w:sz w:val="28"/>
          <w:szCs w:val="28"/>
        </w:rPr>
        <w:t>Джалал-Абадской</w:t>
      </w:r>
      <w:proofErr w:type="spellEnd"/>
      <w:r w:rsidR="00C14F38">
        <w:rPr>
          <w:sz w:val="28"/>
          <w:szCs w:val="28"/>
        </w:rPr>
        <w:t xml:space="preserve"> областей</w:t>
      </w:r>
      <w:r w:rsidRPr="00201B0D">
        <w:rPr>
          <w:sz w:val="28"/>
          <w:szCs w:val="28"/>
        </w:rPr>
        <w:t>, стал</w:t>
      </w:r>
      <w:r w:rsidR="00010E0E">
        <w:rPr>
          <w:sz w:val="28"/>
          <w:szCs w:val="28"/>
        </w:rPr>
        <w:t>о</w:t>
      </w:r>
      <w:r w:rsidRPr="00201B0D">
        <w:rPr>
          <w:sz w:val="28"/>
          <w:szCs w:val="28"/>
        </w:rPr>
        <w:t xml:space="preserve"> характеризоваться ежегодным снижением темпов роста населения за счет сокращения уровня рождаемости наряду с увеличением уровня смертности, особенно младенческой, детской и материнской в фертильном возрасте,  рост миграции населения, особенно трудовой и ее </w:t>
      </w:r>
      <w:proofErr w:type="spellStart"/>
      <w:r w:rsidRPr="00201B0D">
        <w:rPr>
          <w:sz w:val="28"/>
          <w:szCs w:val="28"/>
        </w:rPr>
        <w:t>феми</w:t>
      </w:r>
      <w:r w:rsidR="001F6B59">
        <w:rPr>
          <w:sz w:val="28"/>
          <w:szCs w:val="28"/>
        </w:rPr>
        <w:t>н</w:t>
      </w:r>
      <w:r w:rsidRPr="00201B0D">
        <w:rPr>
          <w:sz w:val="28"/>
          <w:szCs w:val="28"/>
        </w:rPr>
        <w:t>ность</w:t>
      </w:r>
      <w:proofErr w:type="spellEnd"/>
      <w:r w:rsidRPr="00201B0D">
        <w:rPr>
          <w:sz w:val="28"/>
          <w:szCs w:val="28"/>
        </w:rPr>
        <w:t>, снижение ожидаемой продолжительности жизни</w:t>
      </w:r>
      <w:r w:rsidR="00010E0E">
        <w:rPr>
          <w:sz w:val="28"/>
          <w:szCs w:val="28"/>
        </w:rPr>
        <w:t xml:space="preserve"> при рождении</w:t>
      </w:r>
      <w:r w:rsidRPr="00201B0D">
        <w:rPr>
          <w:sz w:val="28"/>
          <w:szCs w:val="28"/>
        </w:rPr>
        <w:t xml:space="preserve"> мужчин</w:t>
      </w:r>
      <w:proofErr w:type="gramEnd"/>
      <w:r w:rsidRPr="00201B0D">
        <w:rPr>
          <w:sz w:val="28"/>
          <w:szCs w:val="28"/>
        </w:rPr>
        <w:t xml:space="preserve">, особенно  в трудоспособном возрасте и др. При этом особо актуальным становится исследование основных вопросов развития народонаселения, в том числе теоретических, социально-экономических и нормативных правовых основ </w:t>
      </w:r>
      <w:proofErr w:type="spellStart"/>
      <w:r w:rsidRPr="00201B0D">
        <w:rPr>
          <w:sz w:val="28"/>
          <w:szCs w:val="28"/>
        </w:rPr>
        <w:t>демопроцессов</w:t>
      </w:r>
      <w:proofErr w:type="spellEnd"/>
      <w:r w:rsidRPr="00201B0D">
        <w:rPr>
          <w:sz w:val="28"/>
          <w:szCs w:val="28"/>
        </w:rPr>
        <w:t xml:space="preserve"> в </w:t>
      </w:r>
      <w:proofErr w:type="spellStart"/>
      <w:r w:rsidRPr="00201B0D">
        <w:rPr>
          <w:sz w:val="28"/>
          <w:szCs w:val="28"/>
        </w:rPr>
        <w:t>Батке</w:t>
      </w:r>
      <w:r w:rsidR="00C14F38">
        <w:rPr>
          <w:sz w:val="28"/>
          <w:szCs w:val="28"/>
        </w:rPr>
        <w:t>нской</w:t>
      </w:r>
      <w:proofErr w:type="spellEnd"/>
      <w:r w:rsidR="00C14F38">
        <w:rPr>
          <w:sz w:val="28"/>
          <w:szCs w:val="28"/>
        </w:rPr>
        <w:t xml:space="preserve"> и </w:t>
      </w:r>
      <w:proofErr w:type="spellStart"/>
      <w:r w:rsidR="00C14F38">
        <w:rPr>
          <w:sz w:val="28"/>
          <w:szCs w:val="28"/>
        </w:rPr>
        <w:t>Джалал-Абадской</w:t>
      </w:r>
      <w:proofErr w:type="spellEnd"/>
      <w:r w:rsidR="00C14F38">
        <w:rPr>
          <w:sz w:val="28"/>
          <w:szCs w:val="28"/>
        </w:rPr>
        <w:t xml:space="preserve"> областей</w:t>
      </w:r>
      <w:r w:rsidRPr="00201B0D">
        <w:rPr>
          <w:sz w:val="28"/>
          <w:szCs w:val="28"/>
        </w:rPr>
        <w:t xml:space="preserve">. Актуальность вопросов народонаселения в условиях глобализации социума, недостаточная изученность проблем развития </w:t>
      </w:r>
      <w:r w:rsidRPr="00201B0D">
        <w:rPr>
          <w:sz w:val="28"/>
          <w:szCs w:val="28"/>
        </w:rPr>
        <w:lastRenderedPageBreak/>
        <w:t xml:space="preserve">народонаселения, в том числе </w:t>
      </w:r>
      <w:proofErr w:type="spellStart"/>
      <w:r w:rsidRPr="00201B0D">
        <w:rPr>
          <w:sz w:val="28"/>
          <w:szCs w:val="28"/>
        </w:rPr>
        <w:t>демоэтнической</w:t>
      </w:r>
      <w:proofErr w:type="spellEnd"/>
      <w:r w:rsidRPr="00201B0D">
        <w:rPr>
          <w:sz w:val="28"/>
          <w:szCs w:val="28"/>
        </w:rPr>
        <w:t xml:space="preserve"> специфики миграции населения и инвестиций трудовых мигрантов в экономику, региональных аспектов развития народонаселения</w:t>
      </w:r>
      <w:r w:rsidR="001F6B59">
        <w:rPr>
          <w:sz w:val="28"/>
          <w:szCs w:val="28"/>
        </w:rPr>
        <w:t xml:space="preserve">, </w:t>
      </w:r>
      <w:proofErr w:type="spellStart"/>
      <w:r w:rsidR="001F6B59" w:rsidRPr="001F6B59">
        <w:rPr>
          <w:color w:val="002060"/>
          <w:sz w:val="28"/>
          <w:szCs w:val="28"/>
        </w:rPr>
        <w:t>феминологии</w:t>
      </w:r>
      <w:proofErr w:type="spellEnd"/>
      <w:r w:rsidR="001F6B59" w:rsidRPr="001F6B59">
        <w:rPr>
          <w:color w:val="002060"/>
          <w:sz w:val="28"/>
          <w:szCs w:val="28"/>
        </w:rPr>
        <w:t xml:space="preserve"> и </w:t>
      </w:r>
      <w:proofErr w:type="spellStart"/>
      <w:r w:rsidR="001F6B59" w:rsidRPr="001F6B59">
        <w:rPr>
          <w:color w:val="002060"/>
          <w:sz w:val="28"/>
          <w:szCs w:val="28"/>
        </w:rPr>
        <w:t>гендерологии</w:t>
      </w:r>
      <w:proofErr w:type="spellEnd"/>
      <w:r w:rsidR="001F6B59" w:rsidRPr="001F6B59">
        <w:rPr>
          <w:color w:val="002060"/>
          <w:sz w:val="28"/>
          <w:szCs w:val="28"/>
        </w:rPr>
        <w:t xml:space="preserve"> в народонаселении</w:t>
      </w:r>
      <w:r w:rsidRPr="00201B0D">
        <w:rPr>
          <w:sz w:val="28"/>
          <w:szCs w:val="28"/>
        </w:rPr>
        <w:t xml:space="preserve"> обусловили выбор темы, цели и задачи настоящего диссертационного  исследования.</w:t>
      </w:r>
    </w:p>
    <w:p w:rsidR="00201B0D" w:rsidRPr="00201B0D" w:rsidRDefault="00201B0D" w:rsidP="001F6B59">
      <w:pPr>
        <w:ind w:firstLine="708"/>
        <w:jc w:val="both"/>
        <w:rPr>
          <w:sz w:val="28"/>
          <w:szCs w:val="28"/>
        </w:rPr>
      </w:pPr>
      <w:r w:rsidRPr="00201B0D">
        <w:rPr>
          <w:sz w:val="28"/>
          <w:szCs w:val="28"/>
        </w:rPr>
        <w:t xml:space="preserve">В зарубежных странах вопросы народонаселения являются одним из главных в стратегии их социально-экономического развития, и исследование проблем демографии здесь </w:t>
      </w:r>
      <w:proofErr w:type="spellStart"/>
      <w:r w:rsidRPr="00201B0D">
        <w:rPr>
          <w:sz w:val="28"/>
          <w:szCs w:val="28"/>
        </w:rPr>
        <w:t>архиважно</w:t>
      </w:r>
      <w:proofErr w:type="spellEnd"/>
      <w:r w:rsidRPr="00201B0D">
        <w:rPr>
          <w:sz w:val="28"/>
          <w:szCs w:val="28"/>
        </w:rPr>
        <w:t xml:space="preserve">.  В то время как в </w:t>
      </w:r>
      <w:proofErr w:type="spellStart"/>
      <w:r w:rsidRPr="00201B0D">
        <w:rPr>
          <w:sz w:val="28"/>
          <w:szCs w:val="28"/>
        </w:rPr>
        <w:t>Кыргызской</w:t>
      </w:r>
      <w:proofErr w:type="spellEnd"/>
      <w:r w:rsidRPr="00201B0D">
        <w:rPr>
          <w:sz w:val="28"/>
          <w:szCs w:val="28"/>
        </w:rPr>
        <w:t xml:space="preserve"> Республике проблемы народонаселения в той или иной степени исследуются </w:t>
      </w:r>
      <w:r w:rsidR="000276D0">
        <w:rPr>
          <w:sz w:val="28"/>
          <w:szCs w:val="28"/>
        </w:rPr>
        <w:t xml:space="preserve">эпизодически </w:t>
      </w:r>
      <w:r w:rsidRPr="00201B0D">
        <w:rPr>
          <w:sz w:val="28"/>
          <w:szCs w:val="28"/>
        </w:rPr>
        <w:t>только в рамках международных проект</w:t>
      </w:r>
      <w:r w:rsidR="001F6B59">
        <w:rPr>
          <w:sz w:val="28"/>
          <w:szCs w:val="28"/>
        </w:rPr>
        <w:t>ов</w:t>
      </w:r>
      <w:r w:rsidR="000276D0">
        <w:rPr>
          <w:sz w:val="28"/>
          <w:szCs w:val="28"/>
        </w:rPr>
        <w:t>,</w:t>
      </w:r>
      <w:r w:rsidR="000276D0" w:rsidRPr="000276D0">
        <w:rPr>
          <w:color w:val="002060"/>
          <w:sz w:val="28"/>
          <w:szCs w:val="28"/>
        </w:rPr>
        <w:t xml:space="preserve"> </w:t>
      </w:r>
      <w:r w:rsidR="000276D0">
        <w:rPr>
          <w:color w:val="002060"/>
          <w:sz w:val="28"/>
          <w:szCs w:val="28"/>
        </w:rPr>
        <w:t>а школы</w:t>
      </w:r>
      <w:r w:rsidR="000276D0" w:rsidRPr="006B2ABB">
        <w:rPr>
          <w:color w:val="002060"/>
          <w:sz w:val="28"/>
          <w:szCs w:val="28"/>
        </w:rPr>
        <w:t>, созданной в условиях СССР, практически нет</w:t>
      </w:r>
      <w:r w:rsidRPr="00201B0D">
        <w:rPr>
          <w:sz w:val="28"/>
          <w:szCs w:val="28"/>
        </w:rPr>
        <w:t xml:space="preserve">. </w:t>
      </w:r>
      <w:proofErr w:type="gramStart"/>
      <w:r w:rsidRPr="00201B0D">
        <w:rPr>
          <w:sz w:val="28"/>
          <w:szCs w:val="28"/>
        </w:rPr>
        <w:t xml:space="preserve">Хотя в условиях глобализации, когда  во всех странах мира независимо от их  уровня экономического развития усилилась миграция населения, а также идет тенденция старения населения, снижение рождаемости, сокращение уровня </w:t>
      </w:r>
      <w:proofErr w:type="spellStart"/>
      <w:r w:rsidRPr="00201B0D">
        <w:rPr>
          <w:sz w:val="28"/>
          <w:szCs w:val="28"/>
        </w:rPr>
        <w:t>брачности</w:t>
      </w:r>
      <w:proofErr w:type="spellEnd"/>
      <w:r w:rsidRPr="00201B0D">
        <w:rPr>
          <w:sz w:val="28"/>
          <w:szCs w:val="28"/>
        </w:rPr>
        <w:t xml:space="preserve"> и роста </w:t>
      </w:r>
      <w:proofErr w:type="spellStart"/>
      <w:r w:rsidRPr="00201B0D">
        <w:rPr>
          <w:sz w:val="28"/>
          <w:szCs w:val="28"/>
        </w:rPr>
        <w:t>разводимости</w:t>
      </w:r>
      <w:proofErr w:type="spellEnd"/>
      <w:r w:rsidRPr="00201B0D">
        <w:rPr>
          <w:sz w:val="28"/>
          <w:szCs w:val="28"/>
        </w:rPr>
        <w:t>, повышение рождаемости внебрачных детей, рост смертности от социально-</w:t>
      </w:r>
      <w:r w:rsidR="001F6B59">
        <w:rPr>
          <w:sz w:val="28"/>
          <w:szCs w:val="28"/>
        </w:rPr>
        <w:t>тяжелых</w:t>
      </w:r>
      <w:r w:rsidRPr="00201B0D">
        <w:rPr>
          <w:sz w:val="28"/>
          <w:szCs w:val="28"/>
        </w:rPr>
        <w:t xml:space="preserve"> заболеваний, в числе которых СПИД и ВИЧ инфекция, рост </w:t>
      </w:r>
      <w:proofErr w:type="spellStart"/>
      <w:r w:rsidRPr="00201B0D">
        <w:rPr>
          <w:sz w:val="28"/>
          <w:szCs w:val="28"/>
        </w:rPr>
        <w:t>дивиантного</w:t>
      </w:r>
      <w:proofErr w:type="spellEnd"/>
      <w:r w:rsidRPr="00201B0D">
        <w:rPr>
          <w:sz w:val="28"/>
          <w:szCs w:val="28"/>
        </w:rPr>
        <w:t xml:space="preserve"> населения и др.  Для смягчения острых проблем народонаселения требуются значительные</w:t>
      </w:r>
      <w:proofErr w:type="gramEnd"/>
      <w:r w:rsidRPr="00201B0D">
        <w:rPr>
          <w:sz w:val="28"/>
          <w:szCs w:val="28"/>
        </w:rPr>
        <w:t xml:space="preserve"> финансовые средства, хотя в условиях хронического финансово-экономического</w:t>
      </w:r>
      <w:r w:rsidR="00010E0E">
        <w:rPr>
          <w:sz w:val="28"/>
          <w:szCs w:val="28"/>
        </w:rPr>
        <w:t xml:space="preserve"> мирового</w:t>
      </w:r>
      <w:r w:rsidRPr="00201B0D">
        <w:rPr>
          <w:sz w:val="28"/>
          <w:szCs w:val="28"/>
        </w:rPr>
        <w:t xml:space="preserve"> кризиса и недостатка </w:t>
      </w:r>
      <w:r w:rsidRPr="001F6B59">
        <w:rPr>
          <w:color w:val="002060"/>
          <w:sz w:val="28"/>
          <w:szCs w:val="28"/>
        </w:rPr>
        <w:t>материальных средств даже у развитых зарубежных стран данные вопросы остаются в стагнации.</w:t>
      </w:r>
      <w:r w:rsidRPr="00201B0D">
        <w:rPr>
          <w:sz w:val="28"/>
          <w:szCs w:val="28"/>
        </w:rPr>
        <w:t xml:space="preserve">  Следовательно, в современных условиях глобализации исследование вопросов народонаселения стали  значимыми </w:t>
      </w:r>
      <w:r w:rsidR="00012E3D">
        <w:rPr>
          <w:sz w:val="28"/>
          <w:szCs w:val="28"/>
        </w:rPr>
        <w:t>как</w:t>
      </w:r>
      <w:r w:rsidRPr="00201B0D">
        <w:rPr>
          <w:sz w:val="28"/>
          <w:szCs w:val="28"/>
        </w:rPr>
        <w:t xml:space="preserve"> для отдельных экономистов и демографов, </w:t>
      </w:r>
      <w:r w:rsidR="00012E3D">
        <w:rPr>
          <w:sz w:val="28"/>
          <w:szCs w:val="28"/>
        </w:rPr>
        <w:t>так и</w:t>
      </w:r>
      <w:r w:rsidRPr="00201B0D">
        <w:rPr>
          <w:sz w:val="28"/>
          <w:szCs w:val="28"/>
        </w:rPr>
        <w:t xml:space="preserve"> целых научных школ в мире</w:t>
      </w:r>
      <w:r w:rsidR="00012E3D">
        <w:rPr>
          <w:sz w:val="28"/>
          <w:szCs w:val="28"/>
        </w:rPr>
        <w:t>.</w:t>
      </w:r>
    </w:p>
    <w:p w:rsidR="00201B0D" w:rsidRPr="00201B0D" w:rsidRDefault="00201B0D" w:rsidP="006B2ABB">
      <w:pPr>
        <w:ind w:firstLine="708"/>
        <w:jc w:val="both"/>
        <w:rPr>
          <w:sz w:val="28"/>
          <w:szCs w:val="28"/>
        </w:rPr>
      </w:pPr>
      <w:proofErr w:type="gramStart"/>
      <w:r w:rsidRPr="00201B0D">
        <w:rPr>
          <w:sz w:val="28"/>
          <w:szCs w:val="28"/>
        </w:rPr>
        <w:t xml:space="preserve">Следовательно, обоснование теоретических аспектов народонаселения и исследование развития </w:t>
      </w:r>
      <w:proofErr w:type="spellStart"/>
      <w:r w:rsidRPr="00201B0D">
        <w:rPr>
          <w:sz w:val="28"/>
          <w:szCs w:val="28"/>
        </w:rPr>
        <w:t>демопроцессов</w:t>
      </w:r>
      <w:proofErr w:type="spellEnd"/>
      <w:r w:rsidRPr="00201B0D">
        <w:rPr>
          <w:sz w:val="28"/>
          <w:szCs w:val="28"/>
        </w:rPr>
        <w:t xml:space="preserve"> в условиях региона, его национальных и мировых тенденций, интеграции народонаселения в условиях глобализации,  диагностика развития детей</w:t>
      </w:r>
      <w:r w:rsidR="00961713">
        <w:rPr>
          <w:sz w:val="28"/>
          <w:szCs w:val="28"/>
        </w:rPr>
        <w:t xml:space="preserve"> и</w:t>
      </w:r>
      <w:r w:rsidRPr="00201B0D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демоэтническ</w:t>
      </w:r>
      <w:r w:rsidR="00961713">
        <w:rPr>
          <w:sz w:val="28"/>
          <w:szCs w:val="28"/>
        </w:rPr>
        <w:t>ой</w:t>
      </w:r>
      <w:proofErr w:type="spellEnd"/>
      <w:r w:rsidR="00961713">
        <w:rPr>
          <w:sz w:val="28"/>
          <w:szCs w:val="28"/>
        </w:rPr>
        <w:t xml:space="preserve"> </w:t>
      </w:r>
      <w:r w:rsidRPr="00201B0D">
        <w:rPr>
          <w:sz w:val="28"/>
          <w:szCs w:val="28"/>
        </w:rPr>
        <w:t>специфик</w:t>
      </w:r>
      <w:r w:rsidR="00961713">
        <w:rPr>
          <w:sz w:val="28"/>
          <w:szCs w:val="28"/>
        </w:rPr>
        <w:t>и</w:t>
      </w:r>
      <w:r w:rsidR="000276D0">
        <w:rPr>
          <w:sz w:val="28"/>
          <w:szCs w:val="28"/>
        </w:rPr>
        <w:t xml:space="preserve"> региона</w:t>
      </w:r>
      <w:r w:rsidRPr="00201B0D">
        <w:rPr>
          <w:sz w:val="28"/>
          <w:szCs w:val="28"/>
        </w:rPr>
        <w:t xml:space="preserve">, влияние социально-экономического развития на </w:t>
      </w:r>
      <w:proofErr w:type="spellStart"/>
      <w:r w:rsidRPr="00201B0D">
        <w:rPr>
          <w:sz w:val="28"/>
          <w:szCs w:val="28"/>
        </w:rPr>
        <w:t>демопроцессы</w:t>
      </w:r>
      <w:proofErr w:type="spellEnd"/>
      <w:r w:rsidRPr="00201B0D">
        <w:rPr>
          <w:sz w:val="28"/>
          <w:szCs w:val="28"/>
        </w:rPr>
        <w:t xml:space="preserve"> и, наоборот, связь </w:t>
      </w:r>
      <w:proofErr w:type="spellStart"/>
      <w:r w:rsidRPr="00201B0D">
        <w:rPr>
          <w:sz w:val="28"/>
          <w:szCs w:val="28"/>
        </w:rPr>
        <w:t>демопроцессов</w:t>
      </w:r>
      <w:proofErr w:type="spellEnd"/>
      <w:r w:rsidRPr="00201B0D">
        <w:rPr>
          <w:sz w:val="28"/>
          <w:szCs w:val="28"/>
        </w:rPr>
        <w:t xml:space="preserve"> </w:t>
      </w:r>
      <w:r w:rsidR="006B2ABB">
        <w:rPr>
          <w:sz w:val="28"/>
          <w:szCs w:val="28"/>
        </w:rPr>
        <w:t>и экономики</w:t>
      </w:r>
      <w:r w:rsidRPr="00201B0D">
        <w:rPr>
          <w:sz w:val="28"/>
          <w:szCs w:val="28"/>
        </w:rPr>
        <w:t xml:space="preserve">, в частности, инвестиции трудовых мигрантов в экономику,  определение концептуальных основ развития народонаселения, теоретических аспектов </w:t>
      </w:r>
      <w:proofErr w:type="spellStart"/>
      <w:r w:rsidRPr="00201B0D">
        <w:rPr>
          <w:sz w:val="28"/>
          <w:szCs w:val="28"/>
        </w:rPr>
        <w:t>гендерологии</w:t>
      </w:r>
      <w:proofErr w:type="spellEnd"/>
      <w:r w:rsidRPr="00201B0D">
        <w:rPr>
          <w:sz w:val="28"/>
          <w:szCs w:val="28"/>
        </w:rPr>
        <w:t xml:space="preserve"> и </w:t>
      </w:r>
      <w:proofErr w:type="spellStart"/>
      <w:r w:rsidRPr="00201B0D">
        <w:rPr>
          <w:sz w:val="28"/>
          <w:szCs w:val="28"/>
        </w:rPr>
        <w:t>феминологии</w:t>
      </w:r>
      <w:proofErr w:type="spellEnd"/>
      <w:r w:rsidRPr="00201B0D">
        <w:rPr>
          <w:sz w:val="28"/>
          <w:szCs w:val="28"/>
        </w:rPr>
        <w:t>, основных принципов  и</w:t>
      </w:r>
      <w:proofErr w:type="gramEnd"/>
      <w:r w:rsidRPr="00201B0D">
        <w:rPr>
          <w:sz w:val="28"/>
          <w:szCs w:val="28"/>
        </w:rPr>
        <w:t xml:space="preserve"> приоритетов развития народонаселения, обоснование перспектив дальнейшего развития народонаселения, а также диагностика </w:t>
      </w:r>
      <w:proofErr w:type="spellStart"/>
      <w:r w:rsidRPr="00201B0D">
        <w:rPr>
          <w:sz w:val="28"/>
          <w:szCs w:val="28"/>
        </w:rPr>
        <w:t>демопроцессов</w:t>
      </w:r>
      <w:proofErr w:type="spellEnd"/>
      <w:r w:rsidRPr="00201B0D">
        <w:rPr>
          <w:sz w:val="28"/>
          <w:szCs w:val="28"/>
        </w:rPr>
        <w:t xml:space="preserve"> в условиях глобализации, в том числе трудовой миграции и др. в контексте с макроэкономическими показателями приобретают особую актуальность.</w:t>
      </w:r>
    </w:p>
    <w:p w:rsidR="00201B0D" w:rsidRPr="00867B97" w:rsidRDefault="00201B0D" w:rsidP="00867B97">
      <w:pPr>
        <w:ind w:firstLine="708"/>
        <w:jc w:val="both"/>
        <w:rPr>
          <w:b/>
          <w:sz w:val="28"/>
          <w:szCs w:val="28"/>
        </w:rPr>
      </w:pPr>
      <w:r w:rsidRPr="00543715">
        <w:rPr>
          <w:b/>
          <w:sz w:val="28"/>
          <w:szCs w:val="28"/>
        </w:rPr>
        <w:t xml:space="preserve">Связь темы диссертации с </w:t>
      </w:r>
      <w:r w:rsidR="00730156">
        <w:rPr>
          <w:b/>
          <w:sz w:val="28"/>
          <w:szCs w:val="28"/>
        </w:rPr>
        <w:t xml:space="preserve">крупными </w:t>
      </w:r>
      <w:r w:rsidRPr="00543715">
        <w:rPr>
          <w:b/>
          <w:sz w:val="28"/>
          <w:szCs w:val="28"/>
        </w:rPr>
        <w:t xml:space="preserve">научными </w:t>
      </w:r>
      <w:r w:rsidR="00730156">
        <w:rPr>
          <w:b/>
          <w:sz w:val="28"/>
          <w:szCs w:val="28"/>
        </w:rPr>
        <w:t>программами и основными научно-</w:t>
      </w:r>
      <w:r w:rsidRPr="00543715">
        <w:rPr>
          <w:b/>
          <w:sz w:val="28"/>
          <w:szCs w:val="28"/>
        </w:rPr>
        <w:t xml:space="preserve">исследовательскими </w:t>
      </w:r>
      <w:r w:rsidR="00730156">
        <w:rPr>
          <w:b/>
          <w:sz w:val="28"/>
          <w:szCs w:val="28"/>
        </w:rPr>
        <w:t>работами</w:t>
      </w:r>
      <w:r w:rsidRPr="00543715">
        <w:rPr>
          <w:b/>
          <w:sz w:val="28"/>
          <w:szCs w:val="28"/>
        </w:rPr>
        <w:t>.</w:t>
      </w:r>
      <w:r w:rsidRPr="00201B0D">
        <w:rPr>
          <w:sz w:val="28"/>
          <w:szCs w:val="28"/>
        </w:rPr>
        <w:t xml:space="preserve"> </w:t>
      </w:r>
      <w:r w:rsidRPr="00694522">
        <w:rPr>
          <w:color w:val="0070C0"/>
          <w:sz w:val="28"/>
          <w:szCs w:val="28"/>
        </w:rPr>
        <w:t>Тема диссертации связана с Национальн</w:t>
      </w:r>
      <w:r w:rsidR="00867B97" w:rsidRPr="00694522">
        <w:rPr>
          <w:color w:val="0070C0"/>
          <w:sz w:val="28"/>
          <w:szCs w:val="28"/>
        </w:rPr>
        <w:t>ыми</w:t>
      </w:r>
      <w:r w:rsidR="0001761A" w:rsidRPr="00694522">
        <w:rPr>
          <w:color w:val="0070C0"/>
          <w:sz w:val="28"/>
          <w:szCs w:val="28"/>
        </w:rPr>
        <w:t xml:space="preserve"> </w:t>
      </w:r>
      <w:r w:rsidRPr="00694522">
        <w:rPr>
          <w:color w:val="0070C0"/>
          <w:sz w:val="28"/>
          <w:szCs w:val="28"/>
        </w:rPr>
        <w:t>программ</w:t>
      </w:r>
      <w:r w:rsidR="00867B97" w:rsidRPr="00694522">
        <w:rPr>
          <w:color w:val="0070C0"/>
          <w:sz w:val="28"/>
          <w:szCs w:val="28"/>
        </w:rPr>
        <w:t>ами</w:t>
      </w:r>
      <w:r w:rsidRPr="00694522">
        <w:rPr>
          <w:color w:val="0070C0"/>
          <w:sz w:val="28"/>
          <w:szCs w:val="28"/>
        </w:rPr>
        <w:t xml:space="preserve"> </w:t>
      </w:r>
      <w:r w:rsidR="0001761A" w:rsidRPr="00694522">
        <w:rPr>
          <w:color w:val="0070C0"/>
          <w:sz w:val="28"/>
          <w:szCs w:val="28"/>
        </w:rPr>
        <w:t xml:space="preserve">реформирования здравоохранения </w:t>
      </w:r>
      <w:proofErr w:type="spellStart"/>
      <w:r w:rsidR="0001761A" w:rsidRPr="00694522">
        <w:rPr>
          <w:color w:val="0070C0"/>
          <w:sz w:val="28"/>
          <w:szCs w:val="28"/>
        </w:rPr>
        <w:t>Кыргызской</w:t>
      </w:r>
      <w:proofErr w:type="spellEnd"/>
      <w:r w:rsidR="0001761A" w:rsidRPr="00694522">
        <w:rPr>
          <w:color w:val="0070C0"/>
          <w:sz w:val="28"/>
          <w:szCs w:val="28"/>
        </w:rPr>
        <w:t xml:space="preserve"> Республики «</w:t>
      </w:r>
      <w:proofErr w:type="spellStart"/>
      <w:r w:rsidR="0001761A" w:rsidRPr="00694522">
        <w:rPr>
          <w:color w:val="0070C0"/>
          <w:sz w:val="28"/>
          <w:szCs w:val="28"/>
        </w:rPr>
        <w:t>Ден</w:t>
      </w:r>
      <w:proofErr w:type="spellEnd"/>
      <w:r w:rsidR="0001761A" w:rsidRPr="00694522">
        <w:rPr>
          <w:color w:val="0070C0"/>
          <w:sz w:val="28"/>
          <w:szCs w:val="28"/>
        </w:rPr>
        <w:t xml:space="preserve"> </w:t>
      </w:r>
      <w:proofErr w:type="spellStart"/>
      <w:r w:rsidR="0001761A" w:rsidRPr="00694522">
        <w:rPr>
          <w:color w:val="0070C0"/>
          <w:sz w:val="28"/>
          <w:szCs w:val="28"/>
        </w:rPr>
        <w:t>соолук</w:t>
      </w:r>
      <w:proofErr w:type="spellEnd"/>
      <w:r w:rsidR="0001761A" w:rsidRPr="00694522">
        <w:rPr>
          <w:color w:val="0070C0"/>
          <w:sz w:val="28"/>
          <w:szCs w:val="28"/>
        </w:rPr>
        <w:t>»</w:t>
      </w:r>
      <w:r w:rsidR="00867B97" w:rsidRPr="00694522">
        <w:rPr>
          <w:color w:val="0070C0"/>
          <w:sz w:val="28"/>
          <w:szCs w:val="28"/>
        </w:rPr>
        <w:t xml:space="preserve"> и</w:t>
      </w:r>
      <w:r w:rsidR="0001761A" w:rsidRPr="00694522">
        <w:rPr>
          <w:color w:val="0070C0"/>
          <w:sz w:val="28"/>
          <w:szCs w:val="28"/>
        </w:rPr>
        <w:t xml:space="preserve"> </w:t>
      </w:r>
      <w:r w:rsidRPr="00694522">
        <w:rPr>
          <w:color w:val="0070C0"/>
          <w:sz w:val="28"/>
          <w:szCs w:val="28"/>
        </w:rPr>
        <w:t xml:space="preserve">«Развитие детей </w:t>
      </w:r>
      <w:r w:rsidR="00867B97" w:rsidRPr="00694522">
        <w:rPr>
          <w:color w:val="0070C0"/>
          <w:sz w:val="28"/>
          <w:szCs w:val="28"/>
        </w:rPr>
        <w:t>младшего</w:t>
      </w:r>
      <w:r w:rsidRPr="00694522">
        <w:rPr>
          <w:color w:val="0070C0"/>
          <w:sz w:val="28"/>
          <w:szCs w:val="28"/>
        </w:rPr>
        <w:t xml:space="preserve"> возраста», </w:t>
      </w:r>
      <w:r w:rsidR="00867B97" w:rsidRPr="00694522">
        <w:rPr>
          <w:color w:val="0070C0"/>
          <w:sz w:val="28"/>
          <w:szCs w:val="28"/>
        </w:rPr>
        <w:t xml:space="preserve">Национальной стратегией устойчивого развития </w:t>
      </w:r>
      <w:proofErr w:type="spellStart"/>
      <w:r w:rsidR="00867B97" w:rsidRPr="00694522">
        <w:rPr>
          <w:color w:val="0070C0"/>
          <w:sz w:val="28"/>
          <w:szCs w:val="28"/>
        </w:rPr>
        <w:t>Кыргызской</w:t>
      </w:r>
      <w:proofErr w:type="spellEnd"/>
      <w:r w:rsidR="00867B97" w:rsidRPr="00694522">
        <w:rPr>
          <w:color w:val="0070C0"/>
          <w:sz w:val="28"/>
          <w:szCs w:val="28"/>
        </w:rPr>
        <w:t xml:space="preserve"> Республики на период 2013-2017 годы</w:t>
      </w:r>
      <w:r w:rsidRPr="00694522">
        <w:rPr>
          <w:color w:val="0070C0"/>
          <w:sz w:val="28"/>
          <w:szCs w:val="28"/>
        </w:rPr>
        <w:t xml:space="preserve">, а также с комплексной темой </w:t>
      </w:r>
      <w:r w:rsidRPr="00694522">
        <w:rPr>
          <w:color w:val="0070C0"/>
          <w:sz w:val="28"/>
          <w:szCs w:val="28"/>
        </w:rPr>
        <w:lastRenderedPageBreak/>
        <w:t xml:space="preserve">научных исследований </w:t>
      </w:r>
      <w:proofErr w:type="spellStart"/>
      <w:r w:rsidRPr="00694522">
        <w:rPr>
          <w:color w:val="0070C0"/>
          <w:sz w:val="28"/>
          <w:szCs w:val="28"/>
        </w:rPr>
        <w:t>МАУПФиБ</w:t>
      </w:r>
      <w:proofErr w:type="spellEnd"/>
      <w:r w:rsidRPr="00694522">
        <w:rPr>
          <w:color w:val="0070C0"/>
          <w:sz w:val="28"/>
          <w:szCs w:val="28"/>
        </w:rPr>
        <w:t xml:space="preserve"> «Развитие народонаселения </w:t>
      </w:r>
      <w:proofErr w:type="spellStart"/>
      <w:r w:rsidRPr="00694522">
        <w:rPr>
          <w:color w:val="0070C0"/>
          <w:sz w:val="28"/>
          <w:szCs w:val="28"/>
        </w:rPr>
        <w:t>Кыргызской</w:t>
      </w:r>
      <w:proofErr w:type="spellEnd"/>
      <w:r w:rsidRPr="00694522">
        <w:rPr>
          <w:color w:val="0070C0"/>
          <w:sz w:val="28"/>
          <w:szCs w:val="28"/>
        </w:rPr>
        <w:t xml:space="preserve"> Республики и ее регионов в условиях глобализации».</w:t>
      </w:r>
    </w:p>
    <w:p w:rsidR="00201B0D" w:rsidRPr="00CF7D8A" w:rsidRDefault="00201B0D" w:rsidP="00543715">
      <w:pPr>
        <w:ind w:firstLine="708"/>
        <w:jc w:val="both"/>
        <w:rPr>
          <w:color w:val="002060"/>
          <w:sz w:val="28"/>
          <w:szCs w:val="28"/>
        </w:rPr>
      </w:pPr>
      <w:r w:rsidRPr="00543715">
        <w:rPr>
          <w:b/>
          <w:sz w:val="28"/>
          <w:szCs w:val="28"/>
        </w:rPr>
        <w:t>Цель  диссертационной работы</w:t>
      </w:r>
      <w:r w:rsidRPr="00201B0D">
        <w:rPr>
          <w:sz w:val="28"/>
          <w:szCs w:val="28"/>
        </w:rPr>
        <w:t xml:space="preserve"> - изучение теоретических</w:t>
      </w:r>
      <w:r w:rsidR="0019729A">
        <w:rPr>
          <w:sz w:val="28"/>
          <w:szCs w:val="28"/>
        </w:rPr>
        <w:t xml:space="preserve"> и</w:t>
      </w:r>
      <w:r w:rsidRPr="00201B0D">
        <w:rPr>
          <w:sz w:val="28"/>
          <w:szCs w:val="28"/>
        </w:rPr>
        <w:t xml:space="preserve"> социально-экономических аспектов народонаселения, в том числе анализ современного состояния развития народонаселения в условиях глобализации, диагностика демографического развития  </w:t>
      </w:r>
      <w:proofErr w:type="spellStart"/>
      <w:r w:rsidRPr="00201B0D">
        <w:rPr>
          <w:sz w:val="28"/>
          <w:szCs w:val="28"/>
        </w:rPr>
        <w:t>Кыргызской</w:t>
      </w:r>
      <w:proofErr w:type="spellEnd"/>
      <w:r w:rsidRPr="00201B0D">
        <w:rPr>
          <w:sz w:val="28"/>
          <w:szCs w:val="28"/>
        </w:rPr>
        <w:t xml:space="preserve"> Республики, в целом, и </w:t>
      </w:r>
      <w:proofErr w:type="spellStart"/>
      <w:r w:rsidRPr="00201B0D">
        <w:rPr>
          <w:sz w:val="28"/>
          <w:szCs w:val="28"/>
        </w:rPr>
        <w:t>Баткенской</w:t>
      </w:r>
      <w:proofErr w:type="spellEnd"/>
      <w:r w:rsidRPr="00201B0D">
        <w:rPr>
          <w:sz w:val="28"/>
          <w:szCs w:val="28"/>
        </w:rPr>
        <w:t xml:space="preserve"> </w:t>
      </w:r>
      <w:r w:rsidRPr="00CF7D8A">
        <w:rPr>
          <w:color w:val="002060"/>
          <w:sz w:val="28"/>
          <w:szCs w:val="28"/>
        </w:rPr>
        <w:t xml:space="preserve">и </w:t>
      </w:r>
      <w:proofErr w:type="spellStart"/>
      <w:r w:rsidRPr="00CF7D8A">
        <w:rPr>
          <w:color w:val="002060"/>
          <w:sz w:val="28"/>
          <w:szCs w:val="28"/>
        </w:rPr>
        <w:t>Джалал-Абадской</w:t>
      </w:r>
      <w:proofErr w:type="spellEnd"/>
      <w:r w:rsidRPr="00CF7D8A">
        <w:rPr>
          <w:color w:val="002060"/>
          <w:sz w:val="28"/>
          <w:szCs w:val="28"/>
        </w:rPr>
        <w:t xml:space="preserve"> областей, в частности, где проблемы развития</w:t>
      </w:r>
      <w:r w:rsidR="00010E0E">
        <w:rPr>
          <w:color w:val="002060"/>
          <w:sz w:val="28"/>
          <w:szCs w:val="28"/>
        </w:rPr>
        <w:t xml:space="preserve"> </w:t>
      </w:r>
      <w:r w:rsidRPr="00CF7D8A">
        <w:rPr>
          <w:color w:val="002060"/>
          <w:sz w:val="28"/>
          <w:szCs w:val="28"/>
        </w:rPr>
        <w:t xml:space="preserve"> </w:t>
      </w:r>
      <w:r w:rsidR="00010E0E">
        <w:rPr>
          <w:color w:val="002060"/>
          <w:sz w:val="28"/>
          <w:szCs w:val="28"/>
        </w:rPr>
        <w:t>народо</w:t>
      </w:r>
      <w:r w:rsidRPr="00CF7D8A">
        <w:rPr>
          <w:color w:val="002060"/>
          <w:sz w:val="28"/>
          <w:szCs w:val="28"/>
        </w:rPr>
        <w:t xml:space="preserve">населения стоят наиболее остро. </w:t>
      </w:r>
    </w:p>
    <w:p w:rsidR="00201B0D" w:rsidRPr="00CF7D8A" w:rsidRDefault="00201B0D" w:rsidP="00543715">
      <w:pPr>
        <w:ind w:firstLine="708"/>
        <w:jc w:val="both"/>
        <w:rPr>
          <w:color w:val="002060"/>
          <w:sz w:val="28"/>
          <w:szCs w:val="28"/>
        </w:rPr>
      </w:pPr>
      <w:r w:rsidRPr="00CF7D8A">
        <w:rPr>
          <w:color w:val="002060"/>
          <w:sz w:val="28"/>
          <w:szCs w:val="28"/>
        </w:rPr>
        <w:t>Позитивное достижение цели возможно только при решении следующих основных</w:t>
      </w:r>
      <w:r w:rsidRPr="00CF7D8A">
        <w:rPr>
          <w:b/>
          <w:color w:val="002060"/>
          <w:sz w:val="28"/>
          <w:szCs w:val="28"/>
        </w:rPr>
        <w:t xml:space="preserve"> задач</w:t>
      </w:r>
      <w:r w:rsidRPr="00CF7D8A">
        <w:rPr>
          <w:color w:val="002060"/>
          <w:sz w:val="28"/>
          <w:szCs w:val="28"/>
        </w:rPr>
        <w:t>:</w:t>
      </w:r>
    </w:p>
    <w:p w:rsidR="00201B0D" w:rsidRPr="00CF7D8A" w:rsidRDefault="00201B0D" w:rsidP="00FB1D05">
      <w:pPr>
        <w:numPr>
          <w:ilvl w:val="0"/>
          <w:numId w:val="9"/>
        </w:numPr>
        <w:ind w:left="0" w:firstLine="360"/>
        <w:jc w:val="both"/>
        <w:rPr>
          <w:color w:val="002060"/>
          <w:sz w:val="28"/>
          <w:szCs w:val="28"/>
        </w:rPr>
      </w:pPr>
      <w:r w:rsidRPr="00CF7D8A">
        <w:rPr>
          <w:color w:val="002060"/>
          <w:sz w:val="28"/>
          <w:szCs w:val="28"/>
        </w:rPr>
        <w:t>обосновать теоретические и методологические основы народонаселения;</w:t>
      </w:r>
    </w:p>
    <w:p w:rsidR="00201B0D" w:rsidRPr="00CF7D8A" w:rsidRDefault="00201B0D" w:rsidP="00FB1D05">
      <w:pPr>
        <w:numPr>
          <w:ilvl w:val="0"/>
          <w:numId w:val="9"/>
        </w:numPr>
        <w:ind w:left="0" w:firstLine="360"/>
        <w:jc w:val="both"/>
        <w:rPr>
          <w:color w:val="002060"/>
          <w:sz w:val="28"/>
          <w:szCs w:val="28"/>
        </w:rPr>
      </w:pPr>
      <w:r w:rsidRPr="00CF7D8A">
        <w:rPr>
          <w:color w:val="002060"/>
          <w:sz w:val="28"/>
          <w:szCs w:val="28"/>
        </w:rPr>
        <w:t xml:space="preserve">исследовать историческую эволюцию и интеграцию народонаселения, а также позитивный мировой опыт развития народонаселения и </w:t>
      </w:r>
      <w:r w:rsidR="00174F17" w:rsidRPr="00CF7D8A">
        <w:rPr>
          <w:color w:val="002060"/>
          <w:sz w:val="28"/>
          <w:szCs w:val="28"/>
        </w:rPr>
        <w:t>оптимизации</w:t>
      </w:r>
      <w:r w:rsidRPr="00CF7D8A">
        <w:rPr>
          <w:color w:val="002060"/>
          <w:sz w:val="28"/>
          <w:szCs w:val="28"/>
        </w:rPr>
        <w:t xml:space="preserve"> </w:t>
      </w:r>
      <w:proofErr w:type="spellStart"/>
      <w:r w:rsidRPr="00CF7D8A">
        <w:rPr>
          <w:color w:val="002060"/>
          <w:sz w:val="28"/>
          <w:szCs w:val="28"/>
        </w:rPr>
        <w:t>демо</w:t>
      </w:r>
      <w:r w:rsidR="00F4449E">
        <w:rPr>
          <w:color w:val="002060"/>
          <w:sz w:val="28"/>
          <w:szCs w:val="28"/>
        </w:rPr>
        <w:t>процесс</w:t>
      </w:r>
      <w:r w:rsidRPr="00CF7D8A">
        <w:rPr>
          <w:color w:val="002060"/>
          <w:sz w:val="28"/>
          <w:szCs w:val="28"/>
        </w:rPr>
        <w:t>ов</w:t>
      </w:r>
      <w:proofErr w:type="spellEnd"/>
      <w:r w:rsidRPr="00CF7D8A">
        <w:rPr>
          <w:color w:val="002060"/>
          <w:sz w:val="28"/>
          <w:szCs w:val="28"/>
        </w:rPr>
        <w:t>;</w:t>
      </w:r>
    </w:p>
    <w:p w:rsidR="00201B0D" w:rsidRPr="00CF7D8A" w:rsidRDefault="00201B0D" w:rsidP="00FB1D05">
      <w:pPr>
        <w:numPr>
          <w:ilvl w:val="0"/>
          <w:numId w:val="9"/>
        </w:numPr>
        <w:ind w:left="0" w:firstLine="360"/>
        <w:jc w:val="both"/>
        <w:rPr>
          <w:color w:val="002060"/>
          <w:sz w:val="28"/>
          <w:szCs w:val="28"/>
        </w:rPr>
      </w:pPr>
      <w:r w:rsidRPr="00CF7D8A">
        <w:rPr>
          <w:color w:val="002060"/>
          <w:sz w:val="28"/>
          <w:szCs w:val="28"/>
        </w:rPr>
        <w:t>диагностика современных тенденций и основных факторов развития народонаселения;</w:t>
      </w:r>
    </w:p>
    <w:p w:rsidR="00201B0D" w:rsidRPr="00CF7D8A" w:rsidRDefault="00201B0D" w:rsidP="00FB1D05">
      <w:pPr>
        <w:numPr>
          <w:ilvl w:val="0"/>
          <w:numId w:val="9"/>
        </w:numPr>
        <w:ind w:left="0" w:firstLine="360"/>
        <w:jc w:val="both"/>
        <w:rPr>
          <w:color w:val="002060"/>
          <w:sz w:val="28"/>
          <w:szCs w:val="28"/>
        </w:rPr>
      </w:pPr>
      <w:r w:rsidRPr="00CF7D8A">
        <w:rPr>
          <w:color w:val="002060"/>
          <w:sz w:val="28"/>
          <w:szCs w:val="28"/>
        </w:rPr>
        <w:t>показать основные факторы тенденций и актуальны</w:t>
      </w:r>
      <w:r w:rsidR="00CF7D8A" w:rsidRPr="00CF7D8A">
        <w:rPr>
          <w:color w:val="002060"/>
          <w:sz w:val="28"/>
          <w:szCs w:val="28"/>
        </w:rPr>
        <w:t>е</w:t>
      </w:r>
      <w:r w:rsidRPr="00CF7D8A">
        <w:rPr>
          <w:color w:val="002060"/>
          <w:sz w:val="28"/>
          <w:szCs w:val="28"/>
        </w:rPr>
        <w:t xml:space="preserve"> проблем</w:t>
      </w:r>
      <w:r w:rsidR="00CF7D8A" w:rsidRPr="00CF7D8A">
        <w:rPr>
          <w:color w:val="002060"/>
          <w:sz w:val="28"/>
          <w:szCs w:val="28"/>
        </w:rPr>
        <w:t>ы</w:t>
      </w:r>
      <w:r w:rsidRPr="00CF7D8A">
        <w:rPr>
          <w:color w:val="002060"/>
          <w:sz w:val="28"/>
          <w:szCs w:val="28"/>
        </w:rPr>
        <w:t xml:space="preserve"> развития народонаселения </w:t>
      </w:r>
      <w:proofErr w:type="spellStart"/>
      <w:r w:rsidRPr="00CF7D8A">
        <w:rPr>
          <w:color w:val="002060"/>
          <w:sz w:val="28"/>
          <w:szCs w:val="28"/>
        </w:rPr>
        <w:t>Кыргызской</w:t>
      </w:r>
      <w:proofErr w:type="spellEnd"/>
      <w:r w:rsidRPr="00CF7D8A">
        <w:rPr>
          <w:color w:val="002060"/>
          <w:sz w:val="28"/>
          <w:szCs w:val="28"/>
        </w:rPr>
        <w:t xml:space="preserve"> Республики, в целом, и в </w:t>
      </w:r>
      <w:proofErr w:type="spellStart"/>
      <w:r w:rsidRPr="00CF7D8A">
        <w:rPr>
          <w:color w:val="002060"/>
          <w:sz w:val="28"/>
          <w:szCs w:val="28"/>
        </w:rPr>
        <w:t>Баткенской</w:t>
      </w:r>
      <w:proofErr w:type="spellEnd"/>
      <w:r w:rsidRPr="00CF7D8A">
        <w:rPr>
          <w:color w:val="002060"/>
          <w:sz w:val="28"/>
          <w:szCs w:val="28"/>
        </w:rPr>
        <w:t xml:space="preserve"> и </w:t>
      </w:r>
      <w:proofErr w:type="spellStart"/>
      <w:r w:rsidRPr="00CF7D8A">
        <w:rPr>
          <w:color w:val="002060"/>
          <w:sz w:val="28"/>
          <w:szCs w:val="28"/>
        </w:rPr>
        <w:t>Джалал-Абадской</w:t>
      </w:r>
      <w:proofErr w:type="spellEnd"/>
      <w:r w:rsidRPr="00CF7D8A">
        <w:rPr>
          <w:color w:val="002060"/>
          <w:sz w:val="28"/>
          <w:szCs w:val="28"/>
        </w:rPr>
        <w:t xml:space="preserve"> областях, в частности;</w:t>
      </w:r>
    </w:p>
    <w:p w:rsidR="00201B0D" w:rsidRPr="00CF7D8A" w:rsidRDefault="00201B0D" w:rsidP="00FB1D05">
      <w:pPr>
        <w:numPr>
          <w:ilvl w:val="0"/>
          <w:numId w:val="9"/>
        </w:numPr>
        <w:ind w:left="0" w:firstLine="360"/>
        <w:jc w:val="both"/>
        <w:rPr>
          <w:color w:val="002060"/>
          <w:sz w:val="28"/>
          <w:szCs w:val="28"/>
        </w:rPr>
      </w:pPr>
      <w:r w:rsidRPr="00CF7D8A">
        <w:rPr>
          <w:color w:val="002060"/>
          <w:sz w:val="28"/>
          <w:szCs w:val="28"/>
        </w:rPr>
        <w:t xml:space="preserve">диагностика информации  полевых обследований развития народонаселения </w:t>
      </w:r>
      <w:proofErr w:type="spellStart"/>
      <w:r w:rsidRPr="00CF7D8A">
        <w:rPr>
          <w:color w:val="002060"/>
          <w:sz w:val="28"/>
          <w:szCs w:val="28"/>
        </w:rPr>
        <w:t>Сузакского</w:t>
      </w:r>
      <w:proofErr w:type="spellEnd"/>
      <w:r w:rsidRPr="00CF7D8A">
        <w:rPr>
          <w:color w:val="002060"/>
          <w:sz w:val="28"/>
          <w:szCs w:val="28"/>
        </w:rPr>
        <w:t xml:space="preserve"> района </w:t>
      </w:r>
      <w:proofErr w:type="spellStart"/>
      <w:r w:rsidRPr="00CF7D8A">
        <w:rPr>
          <w:color w:val="002060"/>
          <w:sz w:val="28"/>
          <w:szCs w:val="28"/>
        </w:rPr>
        <w:t>Джалал-Абадской</w:t>
      </w:r>
      <w:proofErr w:type="spellEnd"/>
      <w:r w:rsidRPr="00CF7D8A">
        <w:rPr>
          <w:color w:val="002060"/>
          <w:sz w:val="28"/>
          <w:szCs w:val="28"/>
        </w:rPr>
        <w:t xml:space="preserve"> области, демографического развития </w:t>
      </w:r>
      <w:proofErr w:type="spellStart"/>
      <w:r w:rsidRPr="00CF7D8A">
        <w:rPr>
          <w:color w:val="002060"/>
          <w:sz w:val="28"/>
          <w:szCs w:val="28"/>
        </w:rPr>
        <w:t>Баткенской</w:t>
      </w:r>
      <w:proofErr w:type="spellEnd"/>
      <w:r w:rsidRPr="00CF7D8A">
        <w:rPr>
          <w:color w:val="002060"/>
          <w:sz w:val="28"/>
          <w:szCs w:val="28"/>
        </w:rPr>
        <w:t xml:space="preserve"> и </w:t>
      </w:r>
      <w:proofErr w:type="spellStart"/>
      <w:r w:rsidRPr="00CF7D8A">
        <w:rPr>
          <w:color w:val="002060"/>
          <w:sz w:val="28"/>
          <w:szCs w:val="28"/>
        </w:rPr>
        <w:t>Джалал-Абадской</w:t>
      </w:r>
      <w:proofErr w:type="spellEnd"/>
      <w:r w:rsidRPr="00CF7D8A">
        <w:rPr>
          <w:color w:val="002060"/>
          <w:sz w:val="28"/>
          <w:szCs w:val="28"/>
        </w:rPr>
        <w:t xml:space="preserve"> областей, в том числе естественное воспроизводство населения - рождаемость, смертность, а также </w:t>
      </w:r>
      <w:proofErr w:type="spellStart"/>
      <w:r w:rsidRPr="00CF7D8A">
        <w:rPr>
          <w:color w:val="002060"/>
          <w:sz w:val="28"/>
          <w:szCs w:val="28"/>
        </w:rPr>
        <w:t>брачность</w:t>
      </w:r>
      <w:proofErr w:type="spellEnd"/>
      <w:r w:rsidRPr="00CF7D8A">
        <w:rPr>
          <w:color w:val="002060"/>
          <w:sz w:val="28"/>
          <w:szCs w:val="28"/>
        </w:rPr>
        <w:t xml:space="preserve"> и </w:t>
      </w:r>
      <w:proofErr w:type="spellStart"/>
      <w:r w:rsidRPr="00CF7D8A">
        <w:rPr>
          <w:color w:val="002060"/>
          <w:sz w:val="28"/>
          <w:szCs w:val="28"/>
        </w:rPr>
        <w:t>разводимость</w:t>
      </w:r>
      <w:proofErr w:type="spellEnd"/>
      <w:r w:rsidRPr="00CF7D8A">
        <w:rPr>
          <w:color w:val="002060"/>
          <w:sz w:val="28"/>
          <w:szCs w:val="28"/>
        </w:rPr>
        <w:t>, репродуктивное поведение,  ожидаемую среднюю продолжительность жизни;</w:t>
      </w:r>
    </w:p>
    <w:p w:rsidR="00201B0D" w:rsidRPr="00CF7D8A" w:rsidRDefault="00201B0D" w:rsidP="00FB1D05">
      <w:pPr>
        <w:numPr>
          <w:ilvl w:val="0"/>
          <w:numId w:val="9"/>
        </w:numPr>
        <w:ind w:left="0" w:firstLine="360"/>
        <w:jc w:val="both"/>
        <w:rPr>
          <w:color w:val="002060"/>
          <w:sz w:val="28"/>
          <w:szCs w:val="28"/>
        </w:rPr>
      </w:pPr>
      <w:r w:rsidRPr="00CF7D8A">
        <w:rPr>
          <w:color w:val="002060"/>
          <w:sz w:val="28"/>
          <w:szCs w:val="28"/>
        </w:rPr>
        <w:t xml:space="preserve">исследовать </w:t>
      </w:r>
      <w:proofErr w:type="spellStart"/>
      <w:r w:rsidRPr="00CF7D8A">
        <w:rPr>
          <w:color w:val="002060"/>
          <w:sz w:val="28"/>
          <w:szCs w:val="28"/>
        </w:rPr>
        <w:t>демоэтническую</w:t>
      </w:r>
      <w:proofErr w:type="spellEnd"/>
      <w:r w:rsidRPr="00CF7D8A">
        <w:rPr>
          <w:color w:val="002060"/>
          <w:sz w:val="28"/>
          <w:szCs w:val="28"/>
        </w:rPr>
        <w:t xml:space="preserve"> специфику миграции населения, вообще, и трудовую миграцию, в частности, и финансовую значимость инвестиций трудовых мигрантов для домохозяйств и экономики республики, а также определение концептуальных основ оптимизации движения населения;</w:t>
      </w:r>
    </w:p>
    <w:p w:rsidR="00201B0D" w:rsidRPr="00CF7D8A" w:rsidRDefault="00201B0D" w:rsidP="00FB1D05">
      <w:pPr>
        <w:numPr>
          <w:ilvl w:val="0"/>
          <w:numId w:val="9"/>
        </w:numPr>
        <w:ind w:left="0" w:firstLine="360"/>
        <w:jc w:val="both"/>
        <w:rPr>
          <w:color w:val="002060"/>
          <w:sz w:val="28"/>
          <w:szCs w:val="28"/>
        </w:rPr>
      </w:pPr>
      <w:r w:rsidRPr="00CF7D8A">
        <w:rPr>
          <w:color w:val="002060"/>
          <w:sz w:val="28"/>
          <w:szCs w:val="28"/>
        </w:rPr>
        <w:t xml:space="preserve">исследовать практические и теоретические основы </w:t>
      </w:r>
      <w:proofErr w:type="spellStart"/>
      <w:r w:rsidRPr="00CF7D8A">
        <w:rPr>
          <w:color w:val="002060"/>
          <w:sz w:val="28"/>
          <w:szCs w:val="28"/>
        </w:rPr>
        <w:t>гендерологии</w:t>
      </w:r>
      <w:proofErr w:type="spellEnd"/>
      <w:r w:rsidRPr="00CF7D8A">
        <w:rPr>
          <w:color w:val="002060"/>
          <w:sz w:val="28"/>
          <w:szCs w:val="28"/>
        </w:rPr>
        <w:t xml:space="preserve"> и </w:t>
      </w:r>
      <w:proofErr w:type="spellStart"/>
      <w:r w:rsidRPr="00CF7D8A">
        <w:rPr>
          <w:color w:val="002060"/>
          <w:sz w:val="28"/>
          <w:szCs w:val="28"/>
        </w:rPr>
        <w:t>феминологии</w:t>
      </w:r>
      <w:proofErr w:type="spellEnd"/>
      <w:r w:rsidRPr="00CF7D8A">
        <w:rPr>
          <w:color w:val="002060"/>
          <w:sz w:val="28"/>
          <w:szCs w:val="28"/>
        </w:rPr>
        <w:t>, а также определить основные принципы и приоритеты развития народонаселения.</w:t>
      </w:r>
    </w:p>
    <w:p w:rsidR="00201B0D" w:rsidRPr="00413F85" w:rsidRDefault="00201B0D" w:rsidP="00543715">
      <w:pPr>
        <w:ind w:firstLine="708"/>
        <w:jc w:val="both"/>
        <w:rPr>
          <w:sz w:val="28"/>
          <w:szCs w:val="28"/>
        </w:rPr>
      </w:pPr>
      <w:r w:rsidRPr="00543715">
        <w:rPr>
          <w:b/>
          <w:sz w:val="28"/>
          <w:szCs w:val="28"/>
        </w:rPr>
        <w:t xml:space="preserve">Научная новизна </w:t>
      </w:r>
      <w:r w:rsidR="00413F85">
        <w:rPr>
          <w:b/>
          <w:sz w:val="28"/>
          <w:szCs w:val="28"/>
        </w:rPr>
        <w:t xml:space="preserve">диссертационной работы </w:t>
      </w:r>
      <w:r w:rsidR="00413F85" w:rsidRPr="00413F85">
        <w:rPr>
          <w:sz w:val="28"/>
          <w:szCs w:val="28"/>
        </w:rPr>
        <w:t>заключается в следующем:</w:t>
      </w:r>
    </w:p>
    <w:p w:rsidR="00201B0D" w:rsidRPr="00201B0D" w:rsidRDefault="005850B1" w:rsidP="00FB1D05">
      <w:pPr>
        <w:numPr>
          <w:ilvl w:val="0"/>
          <w:numId w:val="15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5850B1">
        <w:rPr>
          <w:color w:val="002060"/>
          <w:sz w:val="28"/>
          <w:szCs w:val="28"/>
        </w:rPr>
        <w:t>уточнены</w:t>
      </w:r>
      <w:r>
        <w:rPr>
          <w:sz w:val="28"/>
          <w:szCs w:val="28"/>
        </w:rPr>
        <w:t xml:space="preserve"> </w:t>
      </w:r>
      <w:r w:rsidR="00201B0D" w:rsidRPr="00201B0D">
        <w:rPr>
          <w:sz w:val="28"/>
          <w:szCs w:val="28"/>
        </w:rPr>
        <w:t>понятия: народонаселение, демография, воспроизводство, репр</w:t>
      </w:r>
      <w:r>
        <w:rPr>
          <w:sz w:val="28"/>
          <w:szCs w:val="28"/>
        </w:rPr>
        <w:t xml:space="preserve">одуктивное поведение, движение, </w:t>
      </w:r>
      <w:r w:rsidR="00EE72B4">
        <w:rPr>
          <w:sz w:val="28"/>
          <w:szCs w:val="28"/>
        </w:rPr>
        <w:t xml:space="preserve">миграция, </w:t>
      </w:r>
      <w:r w:rsidR="00EE72B4" w:rsidRPr="00654847">
        <w:rPr>
          <w:color w:val="002060"/>
          <w:sz w:val="28"/>
          <w:szCs w:val="28"/>
        </w:rPr>
        <w:t xml:space="preserve">денежные переводы </w:t>
      </w:r>
      <w:r w:rsidR="00654847" w:rsidRPr="00654847">
        <w:rPr>
          <w:color w:val="002060"/>
          <w:sz w:val="28"/>
          <w:szCs w:val="28"/>
        </w:rPr>
        <w:t xml:space="preserve">трудовых </w:t>
      </w:r>
      <w:r w:rsidR="00EE72B4" w:rsidRPr="00654847">
        <w:rPr>
          <w:color w:val="002060"/>
          <w:sz w:val="28"/>
          <w:szCs w:val="28"/>
        </w:rPr>
        <w:t>мигрантов</w:t>
      </w:r>
      <w:r w:rsidR="00201B0D" w:rsidRPr="00654847">
        <w:rPr>
          <w:color w:val="002060"/>
          <w:sz w:val="28"/>
          <w:szCs w:val="28"/>
        </w:rPr>
        <w:t xml:space="preserve"> с раскрытием их значимости </w:t>
      </w:r>
      <w:r w:rsidR="00931BF1">
        <w:rPr>
          <w:color w:val="002060"/>
          <w:sz w:val="28"/>
          <w:szCs w:val="28"/>
        </w:rPr>
        <w:t xml:space="preserve">в </w:t>
      </w:r>
      <w:r w:rsidR="00C90CCF">
        <w:rPr>
          <w:color w:val="002060"/>
          <w:sz w:val="28"/>
          <w:szCs w:val="28"/>
        </w:rPr>
        <w:t xml:space="preserve">домохозяйстве, </w:t>
      </w:r>
      <w:r w:rsidR="00201B0D" w:rsidRPr="00654847">
        <w:rPr>
          <w:color w:val="002060"/>
          <w:sz w:val="28"/>
          <w:szCs w:val="28"/>
        </w:rPr>
        <w:t>в социально-экономическом развитии</w:t>
      </w:r>
      <w:r w:rsidR="00010E0E">
        <w:rPr>
          <w:color w:val="002060"/>
          <w:sz w:val="28"/>
          <w:szCs w:val="28"/>
        </w:rPr>
        <w:t xml:space="preserve"> отдельных</w:t>
      </w:r>
      <w:r w:rsidR="00010E0E">
        <w:rPr>
          <w:sz w:val="28"/>
          <w:szCs w:val="28"/>
        </w:rPr>
        <w:t xml:space="preserve"> стран мира и республики</w:t>
      </w:r>
      <w:r w:rsidR="00201B0D" w:rsidRPr="00201B0D">
        <w:rPr>
          <w:sz w:val="28"/>
          <w:szCs w:val="28"/>
        </w:rPr>
        <w:t>, в целом, и</w:t>
      </w:r>
      <w:r w:rsidR="00010E0E">
        <w:rPr>
          <w:sz w:val="28"/>
          <w:szCs w:val="28"/>
        </w:rPr>
        <w:t xml:space="preserve"> ее</w:t>
      </w:r>
      <w:r w:rsidR="00201B0D" w:rsidRPr="00201B0D">
        <w:rPr>
          <w:sz w:val="28"/>
          <w:szCs w:val="28"/>
        </w:rPr>
        <w:t xml:space="preserve"> регионов, в частности;</w:t>
      </w:r>
    </w:p>
    <w:p w:rsidR="00201B0D" w:rsidRPr="00201B0D" w:rsidRDefault="00201B0D" w:rsidP="00FB1D05">
      <w:pPr>
        <w:numPr>
          <w:ilvl w:val="0"/>
          <w:numId w:val="10"/>
        </w:numPr>
        <w:tabs>
          <w:tab w:val="left" w:pos="993"/>
        </w:tabs>
        <w:ind w:left="0" w:firstLine="708"/>
        <w:jc w:val="both"/>
        <w:rPr>
          <w:sz w:val="28"/>
          <w:szCs w:val="28"/>
        </w:rPr>
      </w:pPr>
      <w:r w:rsidRPr="00201B0D">
        <w:rPr>
          <w:sz w:val="28"/>
          <w:szCs w:val="28"/>
        </w:rPr>
        <w:t xml:space="preserve">обоснованы  основные  факторы развития народонаселения в условиях региона, на основе которых показаны взаимообусловленность </w:t>
      </w:r>
      <w:proofErr w:type="spellStart"/>
      <w:r w:rsidRPr="00201B0D">
        <w:rPr>
          <w:sz w:val="28"/>
          <w:szCs w:val="28"/>
        </w:rPr>
        <w:t>деморазвития</w:t>
      </w:r>
      <w:proofErr w:type="spellEnd"/>
      <w:r w:rsidRPr="00201B0D">
        <w:rPr>
          <w:sz w:val="28"/>
          <w:szCs w:val="28"/>
        </w:rPr>
        <w:t xml:space="preserve"> от социально-экономического развития того или иного</w:t>
      </w:r>
      <w:r w:rsidR="00010E0E">
        <w:rPr>
          <w:sz w:val="28"/>
          <w:szCs w:val="28"/>
        </w:rPr>
        <w:t xml:space="preserve"> </w:t>
      </w:r>
      <w:r w:rsidR="00010E0E">
        <w:rPr>
          <w:sz w:val="28"/>
          <w:szCs w:val="28"/>
        </w:rPr>
        <w:lastRenderedPageBreak/>
        <w:t>региона, в частности, и  республики</w:t>
      </w:r>
      <w:r w:rsidRPr="00201B0D">
        <w:rPr>
          <w:sz w:val="28"/>
          <w:szCs w:val="28"/>
        </w:rPr>
        <w:t>, в целом, в том числе от уровня жизни населения, политики доходов и заработной платы и т.д.;</w:t>
      </w:r>
    </w:p>
    <w:p w:rsidR="00201B0D" w:rsidRPr="00201B0D" w:rsidRDefault="00201B0D" w:rsidP="00FB1D05">
      <w:pPr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201B0D">
        <w:rPr>
          <w:sz w:val="28"/>
          <w:szCs w:val="28"/>
        </w:rPr>
        <w:t xml:space="preserve">определены совокупность концептуальных положений по миграционной подвижности  населения региона, а также </w:t>
      </w:r>
      <w:proofErr w:type="spellStart"/>
      <w:r w:rsidRPr="00201B0D">
        <w:rPr>
          <w:sz w:val="28"/>
          <w:szCs w:val="28"/>
        </w:rPr>
        <w:t>демоэтнической</w:t>
      </w:r>
      <w:proofErr w:type="spellEnd"/>
      <w:r w:rsidRPr="00201B0D">
        <w:rPr>
          <w:sz w:val="28"/>
          <w:szCs w:val="28"/>
        </w:rPr>
        <w:t xml:space="preserve"> специфики мигрантов и инвестиций трудовых мигрантов в </w:t>
      </w:r>
      <w:r w:rsidR="00183307">
        <w:rPr>
          <w:sz w:val="28"/>
          <w:szCs w:val="28"/>
        </w:rPr>
        <w:t xml:space="preserve">домохозяйства и </w:t>
      </w:r>
      <w:r w:rsidRPr="00201B0D">
        <w:rPr>
          <w:sz w:val="28"/>
          <w:szCs w:val="28"/>
        </w:rPr>
        <w:t>экономик</w:t>
      </w:r>
      <w:r w:rsidR="00114183">
        <w:rPr>
          <w:sz w:val="28"/>
          <w:szCs w:val="28"/>
        </w:rPr>
        <w:t>у</w:t>
      </w:r>
      <w:r w:rsidR="00931BF1">
        <w:rPr>
          <w:sz w:val="28"/>
          <w:szCs w:val="28"/>
        </w:rPr>
        <w:t xml:space="preserve"> республики</w:t>
      </w:r>
      <w:r w:rsidRPr="00201B0D">
        <w:rPr>
          <w:sz w:val="28"/>
          <w:szCs w:val="28"/>
        </w:rPr>
        <w:t>;</w:t>
      </w:r>
    </w:p>
    <w:p w:rsidR="00201B0D" w:rsidRPr="00201B0D" w:rsidRDefault="00201B0D" w:rsidP="00FB1D05">
      <w:pPr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201B0D">
        <w:rPr>
          <w:sz w:val="28"/>
          <w:szCs w:val="28"/>
        </w:rPr>
        <w:t xml:space="preserve">рекомендованы пути оптимизации  развития народонаселения в условиях региона по </w:t>
      </w:r>
      <w:proofErr w:type="gramStart"/>
      <w:r w:rsidRPr="00201B0D">
        <w:rPr>
          <w:sz w:val="28"/>
          <w:szCs w:val="28"/>
        </w:rPr>
        <w:t>отдельным</w:t>
      </w:r>
      <w:proofErr w:type="gramEnd"/>
      <w:r w:rsidRPr="00201B0D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демопроцессам</w:t>
      </w:r>
      <w:proofErr w:type="spellEnd"/>
      <w:r w:rsidRPr="00201B0D">
        <w:rPr>
          <w:sz w:val="28"/>
          <w:szCs w:val="28"/>
        </w:rPr>
        <w:t xml:space="preserve">  на основе диагностики </w:t>
      </w:r>
      <w:proofErr w:type="spellStart"/>
      <w:r w:rsidRPr="00201B0D">
        <w:rPr>
          <w:sz w:val="28"/>
          <w:szCs w:val="28"/>
        </w:rPr>
        <w:t>демопроцессов</w:t>
      </w:r>
      <w:proofErr w:type="spellEnd"/>
      <w:r w:rsidRPr="00201B0D">
        <w:rPr>
          <w:sz w:val="28"/>
          <w:szCs w:val="28"/>
        </w:rPr>
        <w:t xml:space="preserve">,  кабинетных и полевых обследований </w:t>
      </w:r>
      <w:proofErr w:type="spellStart"/>
      <w:r w:rsidRPr="00201B0D">
        <w:rPr>
          <w:sz w:val="28"/>
          <w:szCs w:val="28"/>
        </w:rPr>
        <w:t>деморазвития</w:t>
      </w:r>
      <w:proofErr w:type="spellEnd"/>
      <w:r w:rsidRPr="00201B0D">
        <w:rPr>
          <w:sz w:val="28"/>
          <w:szCs w:val="28"/>
        </w:rPr>
        <w:t xml:space="preserve"> региона и обобщении позитивного мирового опыта;</w:t>
      </w:r>
    </w:p>
    <w:p w:rsidR="00201B0D" w:rsidRPr="00201B0D" w:rsidRDefault="00201B0D" w:rsidP="00FB1D05">
      <w:pPr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201B0D">
        <w:rPr>
          <w:sz w:val="28"/>
          <w:szCs w:val="28"/>
        </w:rPr>
        <w:t xml:space="preserve">определены некоторые </w:t>
      </w:r>
      <w:proofErr w:type="spellStart"/>
      <w:r w:rsidRPr="00201B0D">
        <w:rPr>
          <w:sz w:val="28"/>
          <w:szCs w:val="28"/>
        </w:rPr>
        <w:t>демообразующие</w:t>
      </w:r>
      <w:proofErr w:type="spellEnd"/>
      <w:r w:rsidRPr="00201B0D">
        <w:rPr>
          <w:sz w:val="28"/>
          <w:szCs w:val="28"/>
        </w:rPr>
        <w:t xml:space="preserve"> параметры в развитии народонаселения региона;</w:t>
      </w:r>
    </w:p>
    <w:p w:rsidR="00201B0D" w:rsidRPr="00201B0D" w:rsidRDefault="00201B0D" w:rsidP="00FB1D05">
      <w:pPr>
        <w:numPr>
          <w:ilvl w:val="0"/>
          <w:numId w:val="10"/>
        </w:numPr>
        <w:tabs>
          <w:tab w:val="left" w:pos="1134"/>
        </w:tabs>
        <w:ind w:left="0" w:firstLine="708"/>
        <w:jc w:val="both"/>
        <w:rPr>
          <w:sz w:val="28"/>
          <w:szCs w:val="28"/>
        </w:rPr>
      </w:pPr>
      <w:r w:rsidRPr="00201B0D">
        <w:rPr>
          <w:sz w:val="28"/>
          <w:szCs w:val="28"/>
        </w:rPr>
        <w:t>определены концептуальные основы развития народонаселения, в том числе с</w:t>
      </w:r>
      <w:r w:rsidR="00010E0E">
        <w:rPr>
          <w:sz w:val="28"/>
          <w:szCs w:val="28"/>
        </w:rPr>
        <w:t xml:space="preserve"> практическим и </w:t>
      </w:r>
      <w:r w:rsidRPr="00201B0D">
        <w:rPr>
          <w:sz w:val="28"/>
          <w:szCs w:val="28"/>
        </w:rPr>
        <w:t xml:space="preserve"> теоретическим обоснованием</w:t>
      </w:r>
      <w:r w:rsidR="00010E0E">
        <w:rPr>
          <w:sz w:val="28"/>
          <w:szCs w:val="28"/>
        </w:rPr>
        <w:t xml:space="preserve"> некоторых аспектов</w:t>
      </w:r>
      <w:r w:rsidRPr="00201B0D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гендерологии</w:t>
      </w:r>
      <w:proofErr w:type="spellEnd"/>
      <w:r w:rsidRPr="00201B0D">
        <w:rPr>
          <w:sz w:val="28"/>
          <w:szCs w:val="28"/>
        </w:rPr>
        <w:t xml:space="preserve"> и </w:t>
      </w:r>
      <w:proofErr w:type="spellStart"/>
      <w:r w:rsidRPr="00201B0D">
        <w:rPr>
          <w:sz w:val="28"/>
          <w:szCs w:val="28"/>
        </w:rPr>
        <w:t>феминологии</w:t>
      </w:r>
      <w:proofErr w:type="spellEnd"/>
      <w:r w:rsidRPr="00201B0D">
        <w:rPr>
          <w:sz w:val="28"/>
          <w:szCs w:val="28"/>
        </w:rPr>
        <w:t xml:space="preserve"> в народонаселения, а также  выявлены основные принципы и приоритеты развития народонаселения.</w:t>
      </w:r>
    </w:p>
    <w:p w:rsidR="00201B0D" w:rsidRPr="00201B0D" w:rsidRDefault="00201B0D" w:rsidP="003B18A0">
      <w:pPr>
        <w:ind w:firstLine="708"/>
        <w:jc w:val="both"/>
        <w:rPr>
          <w:sz w:val="28"/>
          <w:szCs w:val="28"/>
        </w:rPr>
      </w:pPr>
      <w:r w:rsidRPr="003B18A0">
        <w:rPr>
          <w:b/>
          <w:sz w:val="28"/>
          <w:szCs w:val="28"/>
        </w:rPr>
        <w:t xml:space="preserve">Практическая значимость </w:t>
      </w:r>
      <w:r w:rsidR="00730156">
        <w:rPr>
          <w:b/>
          <w:sz w:val="28"/>
          <w:szCs w:val="28"/>
        </w:rPr>
        <w:t>полученных результатов</w:t>
      </w:r>
      <w:r w:rsidRPr="00201B0D">
        <w:rPr>
          <w:sz w:val="28"/>
          <w:szCs w:val="28"/>
        </w:rPr>
        <w:t xml:space="preserve"> </w:t>
      </w:r>
      <w:r w:rsidRPr="002B69DF">
        <w:rPr>
          <w:color w:val="002060"/>
          <w:sz w:val="28"/>
          <w:szCs w:val="28"/>
        </w:rPr>
        <w:t xml:space="preserve">определяется </w:t>
      </w:r>
      <w:r w:rsidR="00C93E2C" w:rsidRPr="002B69DF">
        <w:rPr>
          <w:color w:val="002060"/>
          <w:sz w:val="28"/>
          <w:szCs w:val="28"/>
        </w:rPr>
        <w:t xml:space="preserve">возможностью ее </w:t>
      </w:r>
      <w:r w:rsidRPr="002B69DF">
        <w:rPr>
          <w:color w:val="002060"/>
          <w:sz w:val="28"/>
          <w:szCs w:val="28"/>
        </w:rPr>
        <w:t xml:space="preserve"> </w:t>
      </w:r>
      <w:r w:rsidR="00FE1DBC" w:rsidRPr="002B69DF">
        <w:rPr>
          <w:color w:val="002060"/>
          <w:sz w:val="28"/>
          <w:szCs w:val="28"/>
        </w:rPr>
        <w:t xml:space="preserve">использования </w:t>
      </w:r>
      <w:r w:rsidR="002B69DF" w:rsidRPr="002B69DF">
        <w:rPr>
          <w:color w:val="002060"/>
          <w:sz w:val="28"/>
          <w:szCs w:val="28"/>
        </w:rPr>
        <w:t xml:space="preserve">в организациях, вовлеченных в </w:t>
      </w:r>
      <w:r w:rsidRPr="002B69DF">
        <w:rPr>
          <w:color w:val="002060"/>
          <w:sz w:val="28"/>
          <w:szCs w:val="28"/>
        </w:rPr>
        <w:t xml:space="preserve"> разработку</w:t>
      </w:r>
      <w:r w:rsidRPr="00201B0D">
        <w:rPr>
          <w:sz w:val="28"/>
          <w:szCs w:val="28"/>
        </w:rPr>
        <w:t xml:space="preserve"> концепции развития государственной </w:t>
      </w:r>
      <w:proofErr w:type="spellStart"/>
      <w:r w:rsidRPr="00201B0D">
        <w:rPr>
          <w:sz w:val="28"/>
          <w:szCs w:val="28"/>
        </w:rPr>
        <w:t>демополитики</w:t>
      </w:r>
      <w:proofErr w:type="spellEnd"/>
      <w:r w:rsidRPr="00201B0D">
        <w:rPr>
          <w:sz w:val="28"/>
          <w:szCs w:val="28"/>
        </w:rPr>
        <w:t xml:space="preserve"> в условиях глобализации. </w:t>
      </w:r>
      <w:proofErr w:type="gramStart"/>
      <w:r w:rsidRPr="00201B0D">
        <w:rPr>
          <w:sz w:val="28"/>
          <w:szCs w:val="28"/>
        </w:rPr>
        <w:t>Отдельные положения диссертационного исследования нашли применение в разработк</w:t>
      </w:r>
      <w:r w:rsidR="00C41739">
        <w:rPr>
          <w:sz w:val="28"/>
          <w:szCs w:val="28"/>
        </w:rPr>
        <w:t>ах</w:t>
      </w:r>
      <w:r w:rsidRPr="00201B0D">
        <w:rPr>
          <w:sz w:val="28"/>
          <w:szCs w:val="28"/>
        </w:rPr>
        <w:t xml:space="preserve"> региональных проект</w:t>
      </w:r>
      <w:r w:rsidR="00590055">
        <w:rPr>
          <w:sz w:val="28"/>
          <w:szCs w:val="28"/>
        </w:rPr>
        <w:t>ов</w:t>
      </w:r>
      <w:r w:rsidRPr="00201B0D">
        <w:rPr>
          <w:sz w:val="28"/>
          <w:szCs w:val="28"/>
        </w:rPr>
        <w:t xml:space="preserve">, в том числе «Развитие детей младшего возраста в </w:t>
      </w:r>
      <w:proofErr w:type="spellStart"/>
      <w:r w:rsidRPr="00201B0D">
        <w:rPr>
          <w:sz w:val="28"/>
          <w:szCs w:val="28"/>
        </w:rPr>
        <w:t>Кыргызской</w:t>
      </w:r>
      <w:proofErr w:type="spellEnd"/>
      <w:r w:rsidRPr="00201B0D">
        <w:rPr>
          <w:sz w:val="28"/>
          <w:szCs w:val="28"/>
        </w:rPr>
        <w:t xml:space="preserve"> Республике»</w:t>
      </w:r>
      <w:r w:rsidR="00590055">
        <w:rPr>
          <w:sz w:val="28"/>
          <w:szCs w:val="28"/>
        </w:rPr>
        <w:t>,</w:t>
      </w:r>
      <w:r w:rsidRPr="00201B0D">
        <w:rPr>
          <w:sz w:val="28"/>
          <w:szCs w:val="28"/>
        </w:rPr>
        <w:t xml:space="preserve"> </w:t>
      </w:r>
      <w:r w:rsidR="00A400EB" w:rsidRPr="00201B0D">
        <w:rPr>
          <w:sz w:val="28"/>
          <w:szCs w:val="28"/>
        </w:rPr>
        <w:t>при разработке лекционных материалов</w:t>
      </w:r>
      <w:r w:rsidR="00010E0E">
        <w:rPr>
          <w:sz w:val="28"/>
          <w:szCs w:val="28"/>
        </w:rPr>
        <w:t xml:space="preserve"> в </w:t>
      </w:r>
      <w:proofErr w:type="spellStart"/>
      <w:r w:rsidR="00010E0E">
        <w:rPr>
          <w:sz w:val="28"/>
          <w:szCs w:val="28"/>
        </w:rPr>
        <w:t>МАУПФиБ</w:t>
      </w:r>
      <w:proofErr w:type="spellEnd"/>
      <w:r w:rsidR="00A400EB" w:rsidRPr="00201B0D">
        <w:rPr>
          <w:sz w:val="28"/>
          <w:szCs w:val="28"/>
        </w:rPr>
        <w:t xml:space="preserve"> по дисциплинам «Демография</w:t>
      </w:r>
      <w:r w:rsidR="00590055">
        <w:rPr>
          <w:sz w:val="28"/>
          <w:szCs w:val="28"/>
        </w:rPr>
        <w:t xml:space="preserve">», </w:t>
      </w:r>
      <w:r w:rsidR="00A400EB" w:rsidRPr="00201B0D">
        <w:rPr>
          <w:sz w:val="28"/>
          <w:szCs w:val="28"/>
        </w:rPr>
        <w:t xml:space="preserve">«Менеджмент социального обеспечения и социального страхования населения»,  «Страхование», «Социальная статистика населения» </w:t>
      </w:r>
      <w:r w:rsidR="00A400EB">
        <w:rPr>
          <w:sz w:val="28"/>
          <w:szCs w:val="28"/>
        </w:rPr>
        <w:t xml:space="preserve">и др. </w:t>
      </w:r>
      <w:r w:rsidRPr="00201B0D">
        <w:rPr>
          <w:sz w:val="28"/>
          <w:szCs w:val="28"/>
        </w:rPr>
        <w:t xml:space="preserve">Кроме того, основные результаты исследования могут быть использованы при дальнейшей реализации </w:t>
      </w:r>
      <w:r w:rsidR="00123B85" w:rsidRPr="00123B85">
        <w:rPr>
          <w:sz w:val="28"/>
          <w:szCs w:val="28"/>
        </w:rPr>
        <w:t>Национальн</w:t>
      </w:r>
      <w:r w:rsidR="00123B85">
        <w:rPr>
          <w:sz w:val="28"/>
          <w:szCs w:val="28"/>
        </w:rPr>
        <w:t>ой</w:t>
      </w:r>
      <w:r w:rsidR="00123B85" w:rsidRPr="00123B85">
        <w:rPr>
          <w:sz w:val="28"/>
          <w:szCs w:val="28"/>
        </w:rPr>
        <w:t xml:space="preserve"> программ</w:t>
      </w:r>
      <w:r w:rsidR="00123B85">
        <w:rPr>
          <w:sz w:val="28"/>
          <w:szCs w:val="28"/>
        </w:rPr>
        <w:t>ы</w:t>
      </w:r>
      <w:r w:rsidR="00123B85" w:rsidRPr="00123B85">
        <w:rPr>
          <w:sz w:val="28"/>
          <w:szCs w:val="28"/>
        </w:rPr>
        <w:t xml:space="preserve"> реформирования здравоохранения </w:t>
      </w:r>
      <w:proofErr w:type="spellStart"/>
      <w:r w:rsidR="00123B85" w:rsidRPr="00123B85">
        <w:rPr>
          <w:sz w:val="28"/>
          <w:szCs w:val="28"/>
        </w:rPr>
        <w:t>Кыргызской</w:t>
      </w:r>
      <w:proofErr w:type="spellEnd"/>
      <w:r w:rsidR="00123B85" w:rsidRPr="00123B85">
        <w:rPr>
          <w:sz w:val="28"/>
          <w:szCs w:val="28"/>
        </w:rPr>
        <w:t xml:space="preserve"> Республики «</w:t>
      </w:r>
      <w:proofErr w:type="spellStart"/>
      <w:r w:rsidR="00123B85" w:rsidRPr="00123B85">
        <w:rPr>
          <w:sz w:val="28"/>
          <w:szCs w:val="28"/>
        </w:rPr>
        <w:t>Ден</w:t>
      </w:r>
      <w:proofErr w:type="spellEnd"/>
      <w:proofErr w:type="gramEnd"/>
      <w:r w:rsidR="00123B85" w:rsidRPr="00123B85">
        <w:rPr>
          <w:sz w:val="28"/>
          <w:szCs w:val="28"/>
        </w:rPr>
        <w:t xml:space="preserve"> </w:t>
      </w:r>
      <w:proofErr w:type="spellStart"/>
      <w:r w:rsidR="00123B85" w:rsidRPr="00123B85">
        <w:rPr>
          <w:sz w:val="28"/>
          <w:szCs w:val="28"/>
        </w:rPr>
        <w:t>соолук</w:t>
      </w:r>
      <w:proofErr w:type="spellEnd"/>
      <w:r w:rsidR="00123B85" w:rsidRPr="00123B85">
        <w:rPr>
          <w:sz w:val="28"/>
          <w:szCs w:val="28"/>
        </w:rPr>
        <w:t>»</w:t>
      </w:r>
      <w:r w:rsidR="00123B85">
        <w:rPr>
          <w:sz w:val="28"/>
          <w:szCs w:val="28"/>
        </w:rPr>
        <w:t xml:space="preserve">, </w:t>
      </w:r>
      <w:r w:rsidR="00123B85" w:rsidRPr="00123B85">
        <w:rPr>
          <w:sz w:val="28"/>
          <w:szCs w:val="28"/>
        </w:rPr>
        <w:t>Национальной стратеги</w:t>
      </w:r>
      <w:r w:rsidR="00590055">
        <w:rPr>
          <w:sz w:val="28"/>
          <w:szCs w:val="28"/>
        </w:rPr>
        <w:t>и</w:t>
      </w:r>
      <w:r w:rsidR="00123B85" w:rsidRPr="00123B85">
        <w:rPr>
          <w:sz w:val="28"/>
          <w:szCs w:val="28"/>
        </w:rPr>
        <w:t xml:space="preserve"> устойчивого развития </w:t>
      </w:r>
      <w:proofErr w:type="spellStart"/>
      <w:r w:rsidR="00123B85" w:rsidRPr="00123B85">
        <w:rPr>
          <w:sz w:val="28"/>
          <w:szCs w:val="28"/>
        </w:rPr>
        <w:t>Кыргызской</w:t>
      </w:r>
      <w:proofErr w:type="spellEnd"/>
      <w:r w:rsidR="00123B85" w:rsidRPr="00123B85">
        <w:rPr>
          <w:sz w:val="28"/>
          <w:szCs w:val="28"/>
        </w:rPr>
        <w:t xml:space="preserve"> Республики на период 2013-2017 годы</w:t>
      </w:r>
      <w:r w:rsidR="00590055">
        <w:rPr>
          <w:sz w:val="28"/>
          <w:szCs w:val="28"/>
        </w:rPr>
        <w:t xml:space="preserve"> </w:t>
      </w:r>
      <w:r w:rsidRPr="00201B0D">
        <w:rPr>
          <w:sz w:val="28"/>
          <w:szCs w:val="28"/>
        </w:rPr>
        <w:t>и др.</w:t>
      </w:r>
    </w:p>
    <w:p w:rsidR="00201B0D" w:rsidRPr="00201B0D" w:rsidRDefault="00201B0D" w:rsidP="002B69DF">
      <w:pPr>
        <w:ind w:firstLine="708"/>
        <w:jc w:val="both"/>
        <w:rPr>
          <w:sz w:val="28"/>
          <w:szCs w:val="28"/>
        </w:rPr>
      </w:pPr>
      <w:r w:rsidRPr="002B69DF">
        <w:rPr>
          <w:b/>
          <w:sz w:val="28"/>
          <w:szCs w:val="28"/>
        </w:rPr>
        <w:t>Экономическая значимость полученных результатов</w:t>
      </w:r>
      <w:r w:rsidRPr="00201B0D">
        <w:rPr>
          <w:sz w:val="28"/>
          <w:szCs w:val="28"/>
        </w:rPr>
        <w:t xml:space="preserve"> заключается в том, что выводы и рекомендации диссертационной  работы </w:t>
      </w:r>
      <w:r w:rsidR="00CF7A90">
        <w:rPr>
          <w:sz w:val="28"/>
          <w:szCs w:val="28"/>
        </w:rPr>
        <w:t xml:space="preserve">направлены на оптимизацию </w:t>
      </w:r>
      <w:proofErr w:type="spellStart"/>
      <w:r w:rsidR="00CF7A90">
        <w:rPr>
          <w:sz w:val="28"/>
          <w:szCs w:val="28"/>
        </w:rPr>
        <w:t>демопроцессов</w:t>
      </w:r>
      <w:proofErr w:type="spellEnd"/>
      <w:r w:rsidR="00CF7A90">
        <w:rPr>
          <w:sz w:val="28"/>
          <w:szCs w:val="28"/>
        </w:rPr>
        <w:t xml:space="preserve"> при р</w:t>
      </w:r>
      <w:r w:rsidRPr="00201B0D">
        <w:rPr>
          <w:sz w:val="28"/>
          <w:szCs w:val="28"/>
        </w:rPr>
        <w:t>еализации национальных и региональных программ</w:t>
      </w:r>
      <w:r w:rsidR="00CF7A90">
        <w:rPr>
          <w:sz w:val="28"/>
          <w:szCs w:val="28"/>
        </w:rPr>
        <w:t xml:space="preserve">, а также </w:t>
      </w:r>
      <w:r w:rsidRPr="00201B0D">
        <w:rPr>
          <w:sz w:val="28"/>
          <w:szCs w:val="28"/>
        </w:rPr>
        <w:t xml:space="preserve"> </w:t>
      </w:r>
      <w:r w:rsidR="00CF7A90">
        <w:rPr>
          <w:sz w:val="28"/>
          <w:szCs w:val="28"/>
        </w:rPr>
        <w:t>при разработке</w:t>
      </w:r>
      <w:r w:rsidRPr="00201B0D">
        <w:rPr>
          <w:sz w:val="28"/>
          <w:szCs w:val="28"/>
        </w:rPr>
        <w:t xml:space="preserve"> конкретных мер по оптимизации миграции населения и </w:t>
      </w:r>
      <w:proofErr w:type="spellStart"/>
      <w:r w:rsidRPr="00201B0D">
        <w:rPr>
          <w:sz w:val="28"/>
          <w:szCs w:val="28"/>
        </w:rPr>
        <w:t>деморазвития</w:t>
      </w:r>
      <w:proofErr w:type="spellEnd"/>
      <w:r w:rsidRPr="00201B0D">
        <w:rPr>
          <w:sz w:val="28"/>
          <w:szCs w:val="28"/>
        </w:rPr>
        <w:t xml:space="preserve"> в минист</w:t>
      </w:r>
      <w:r w:rsidR="00CF7A90">
        <w:rPr>
          <w:sz w:val="28"/>
          <w:szCs w:val="28"/>
        </w:rPr>
        <w:t>ерствах и ведомствах республики</w:t>
      </w:r>
      <w:r w:rsidRPr="00201B0D">
        <w:rPr>
          <w:sz w:val="28"/>
          <w:szCs w:val="28"/>
        </w:rPr>
        <w:t xml:space="preserve">  и</w:t>
      </w:r>
      <w:r w:rsidR="00010E0E">
        <w:rPr>
          <w:sz w:val="28"/>
          <w:szCs w:val="28"/>
        </w:rPr>
        <w:t xml:space="preserve"> ее регионах.</w:t>
      </w:r>
    </w:p>
    <w:p w:rsidR="00201B0D" w:rsidRPr="00F929C0" w:rsidRDefault="00201B0D" w:rsidP="003B18A0">
      <w:pPr>
        <w:ind w:firstLine="708"/>
        <w:jc w:val="both"/>
        <w:rPr>
          <w:b/>
          <w:color w:val="7030A0"/>
          <w:sz w:val="28"/>
          <w:szCs w:val="28"/>
        </w:rPr>
      </w:pPr>
      <w:r w:rsidRPr="00F929C0">
        <w:rPr>
          <w:b/>
          <w:color w:val="7030A0"/>
          <w:sz w:val="28"/>
          <w:szCs w:val="28"/>
        </w:rPr>
        <w:t>Основные положения диссертации, выносимые на защи</w:t>
      </w:r>
      <w:r w:rsidR="00E81B32">
        <w:rPr>
          <w:b/>
          <w:color w:val="7030A0"/>
          <w:sz w:val="28"/>
          <w:szCs w:val="28"/>
        </w:rPr>
        <w:t>ту.</w:t>
      </w:r>
    </w:p>
    <w:p w:rsidR="00201B0D" w:rsidRPr="00F929C0" w:rsidRDefault="00201B0D" w:rsidP="00FB1D05">
      <w:pPr>
        <w:ind w:firstLine="708"/>
        <w:jc w:val="both"/>
        <w:rPr>
          <w:color w:val="7030A0"/>
          <w:sz w:val="28"/>
          <w:szCs w:val="28"/>
        </w:rPr>
      </w:pPr>
      <w:r w:rsidRPr="00F929C0">
        <w:rPr>
          <w:color w:val="7030A0"/>
          <w:sz w:val="28"/>
          <w:szCs w:val="28"/>
        </w:rPr>
        <w:t>1.</w:t>
      </w:r>
      <w:r w:rsidRPr="00F929C0">
        <w:rPr>
          <w:color w:val="7030A0"/>
          <w:sz w:val="28"/>
          <w:szCs w:val="28"/>
        </w:rPr>
        <w:tab/>
      </w:r>
      <w:r w:rsidR="00775358">
        <w:rPr>
          <w:i/>
          <w:color w:val="7030A0"/>
          <w:sz w:val="28"/>
          <w:szCs w:val="28"/>
        </w:rPr>
        <w:t>Т</w:t>
      </w:r>
      <w:r w:rsidRPr="00F929C0">
        <w:rPr>
          <w:i/>
          <w:color w:val="7030A0"/>
          <w:sz w:val="28"/>
          <w:szCs w:val="28"/>
        </w:rPr>
        <w:t>еоретико-методологическая часть исследования:</w:t>
      </w:r>
      <w:r w:rsidRPr="00F929C0">
        <w:rPr>
          <w:color w:val="7030A0"/>
          <w:sz w:val="28"/>
          <w:szCs w:val="28"/>
        </w:rPr>
        <w:t xml:space="preserve"> </w:t>
      </w:r>
    </w:p>
    <w:p w:rsidR="00201B0D" w:rsidRPr="00F929C0" w:rsidRDefault="00201B0D" w:rsidP="00FB1D05">
      <w:pPr>
        <w:ind w:firstLine="708"/>
        <w:jc w:val="both"/>
        <w:rPr>
          <w:color w:val="7030A0"/>
          <w:sz w:val="28"/>
          <w:szCs w:val="28"/>
        </w:rPr>
      </w:pPr>
      <w:r w:rsidRPr="00F929C0">
        <w:rPr>
          <w:color w:val="7030A0"/>
          <w:sz w:val="28"/>
          <w:szCs w:val="28"/>
        </w:rPr>
        <w:t xml:space="preserve">- основные теоретические аспекты народонаселения и ее </w:t>
      </w:r>
      <w:proofErr w:type="spellStart"/>
      <w:r w:rsidRPr="00F929C0">
        <w:rPr>
          <w:color w:val="7030A0"/>
          <w:sz w:val="28"/>
          <w:szCs w:val="28"/>
        </w:rPr>
        <w:t>демоообразующие</w:t>
      </w:r>
      <w:proofErr w:type="spellEnd"/>
      <w:r w:rsidRPr="00F929C0">
        <w:rPr>
          <w:color w:val="7030A0"/>
          <w:sz w:val="28"/>
          <w:szCs w:val="28"/>
        </w:rPr>
        <w:t xml:space="preserve"> показатели: естественное воспроизводство населения -</w:t>
      </w:r>
      <w:r w:rsidR="003752AE">
        <w:rPr>
          <w:color w:val="7030A0"/>
          <w:sz w:val="28"/>
          <w:szCs w:val="28"/>
        </w:rPr>
        <w:t xml:space="preserve"> </w:t>
      </w:r>
      <w:r w:rsidRPr="00F929C0">
        <w:rPr>
          <w:color w:val="7030A0"/>
          <w:sz w:val="28"/>
          <w:szCs w:val="28"/>
        </w:rPr>
        <w:t>рождаемость и смертность; ожидаемая  продолжительность жизни</w:t>
      </w:r>
      <w:r w:rsidR="00010E0E">
        <w:rPr>
          <w:color w:val="7030A0"/>
          <w:sz w:val="28"/>
          <w:szCs w:val="28"/>
        </w:rPr>
        <w:t xml:space="preserve"> при рождении</w:t>
      </w:r>
      <w:r w:rsidRPr="00F929C0">
        <w:rPr>
          <w:color w:val="7030A0"/>
          <w:sz w:val="28"/>
          <w:szCs w:val="28"/>
        </w:rPr>
        <w:t xml:space="preserve">, </w:t>
      </w:r>
      <w:proofErr w:type="spellStart"/>
      <w:r w:rsidRPr="00F929C0">
        <w:rPr>
          <w:color w:val="7030A0"/>
          <w:sz w:val="28"/>
          <w:szCs w:val="28"/>
        </w:rPr>
        <w:t>брачность</w:t>
      </w:r>
      <w:proofErr w:type="spellEnd"/>
      <w:r w:rsidRPr="00F929C0">
        <w:rPr>
          <w:color w:val="7030A0"/>
          <w:sz w:val="28"/>
          <w:szCs w:val="28"/>
        </w:rPr>
        <w:t xml:space="preserve"> и </w:t>
      </w:r>
      <w:proofErr w:type="spellStart"/>
      <w:r w:rsidRPr="00F929C0">
        <w:rPr>
          <w:color w:val="7030A0"/>
          <w:sz w:val="28"/>
          <w:szCs w:val="28"/>
        </w:rPr>
        <w:t>разводимость</w:t>
      </w:r>
      <w:proofErr w:type="spellEnd"/>
      <w:r w:rsidRPr="00F929C0">
        <w:rPr>
          <w:color w:val="7030A0"/>
          <w:sz w:val="28"/>
          <w:szCs w:val="28"/>
        </w:rPr>
        <w:t>, миграционная подвижность населения;</w:t>
      </w:r>
    </w:p>
    <w:p w:rsidR="00201B0D" w:rsidRPr="00F929C0" w:rsidRDefault="00201B0D" w:rsidP="00FB1D05">
      <w:pPr>
        <w:ind w:firstLine="708"/>
        <w:jc w:val="both"/>
        <w:rPr>
          <w:color w:val="7030A0"/>
          <w:sz w:val="28"/>
          <w:szCs w:val="28"/>
        </w:rPr>
      </w:pPr>
      <w:r w:rsidRPr="00F929C0">
        <w:rPr>
          <w:color w:val="7030A0"/>
          <w:sz w:val="28"/>
          <w:szCs w:val="28"/>
        </w:rPr>
        <w:t xml:space="preserve">- обозначены основные проблемы и факторы развития народонаселения с диагностикой нормативных правовых основ отдельных </w:t>
      </w:r>
      <w:proofErr w:type="spellStart"/>
      <w:r w:rsidRPr="00F929C0">
        <w:rPr>
          <w:color w:val="7030A0"/>
          <w:sz w:val="28"/>
          <w:szCs w:val="28"/>
        </w:rPr>
        <w:t>демопроцессов</w:t>
      </w:r>
      <w:proofErr w:type="spellEnd"/>
      <w:r w:rsidRPr="00F929C0">
        <w:rPr>
          <w:color w:val="7030A0"/>
          <w:sz w:val="28"/>
          <w:szCs w:val="28"/>
        </w:rPr>
        <w:t xml:space="preserve">, </w:t>
      </w:r>
      <w:r w:rsidRPr="00F929C0">
        <w:rPr>
          <w:color w:val="7030A0"/>
          <w:sz w:val="28"/>
          <w:szCs w:val="28"/>
        </w:rPr>
        <w:lastRenderedPageBreak/>
        <w:t>значимых аспектов воспроизводства и миграции населения, обобщены историческая эволюция, интеграция народонаселения и</w:t>
      </w:r>
      <w:r w:rsidR="003E2582">
        <w:rPr>
          <w:color w:val="7030A0"/>
          <w:sz w:val="28"/>
          <w:szCs w:val="28"/>
        </w:rPr>
        <w:t xml:space="preserve"> позитивный</w:t>
      </w:r>
      <w:r w:rsidRPr="00F929C0">
        <w:rPr>
          <w:color w:val="7030A0"/>
          <w:sz w:val="28"/>
          <w:szCs w:val="28"/>
        </w:rPr>
        <w:t xml:space="preserve"> мировой опыт оптимизации </w:t>
      </w:r>
      <w:proofErr w:type="spellStart"/>
      <w:r w:rsidRPr="00F929C0">
        <w:rPr>
          <w:color w:val="7030A0"/>
          <w:sz w:val="28"/>
          <w:szCs w:val="28"/>
        </w:rPr>
        <w:t>демопроцессов</w:t>
      </w:r>
      <w:proofErr w:type="spellEnd"/>
      <w:r w:rsidR="003E2582">
        <w:rPr>
          <w:color w:val="7030A0"/>
          <w:sz w:val="28"/>
          <w:szCs w:val="28"/>
        </w:rPr>
        <w:t xml:space="preserve"> в условиях глобализации</w:t>
      </w:r>
      <w:r w:rsidRPr="00F929C0">
        <w:rPr>
          <w:color w:val="7030A0"/>
          <w:sz w:val="28"/>
          <w:szCs w:val="28"/>
        </w:rPr>
        <w:t>.</w:t>
      </w:r>
    </w:p>
    <w:p w:rsidR="00201B0D" w:rsidRPr="00F929C0" w:rsidRDefault="00201B0D" w:rsidP="00FB1D05">
      <w:pPr>
        <w:ind w:firstLine="708"/>
        <w:jc w:val="both"/>
        <w:rPr>
          <w:i/>
          <w:color w:val="7030A0"/>
          <w:sz w:val="28"/>
          <w:szCs w:val="28"/>
        </w:rPr>
      </w:pPr>
      <w:r w:rsidRPr="00F929C0">
        <w:rPr>
          <w:color w:val="7030A0"/>
          <w:sz w:val="28"/>
          <w:szCs w:val="28"/>
        </w:rPr>
        <w:t xml:space="preserve">2. </w:t>
      </w:r>
      <w:r w:rsidRPr="00F929C0">
        <w:rPr>
          <w:i/>
          <w:color w:val="7030A0"/>
          <w:sz w:val="28"/>
          <w:szCs w:val="28"/>
        </w:rPr>
        <w:t>Аналитическая часть исследования:</w:t>
      </w:r>
    </w:p>
    <w:p w:rsidR="00201B0D" w:rsidRPr="00F929C0" w:rsidRDefault="00201B0D" w:rsidP="00FB1D05">
      <w:pPr>
        <w:ind w:firstLine="708"/>
        <w:jc w:val="both"/>
        <w:rPr>
          <w:color w:val="7030A0"/>
          <w:sz w:val="28"/>
          <w:szCs w:val="28"/>
        </w:rPr>
      </w:pPr>
      <w:r w:rsidRPr="00F929C0">
        <w:rPr>
          <w:color w:val="7030A0"/>
          <w:sz w:val="28"/>
          <w:szCs w:val="28"/>
        </w:rPr>
        <w:t>-</w:t>
      </w:r>
      <w:r w:rsidR="00BD0C66">
        <w:rPr>
          <w:color w:val="7030A0"/>
          <w:sz w:val="28"/>
          <w:szCs w:val="28"/>
        </w:rPr>
        <w:t xml:space="preserve"> </w:t>
      </w:r>
      <w:r w:rsidRPr="00F929C0">
        <w:rPr>
          <w:color w:val="7030A0"/>
          <w:sz w:val="28"/>
          <w:szCs w:val="28"/>
        </w:rPr>
        <w:t xml:space="preserve">на основе анализа </w:t>
      </w:r>
      <w:proofErr w:type="spellStart"/>
      <w:r w:rsidRPr="00F929C0">
        <w:rPr>
          <w:color w:val="7030A0"/>
          <w:sz w:val="28"/>
          <w:szCs w:val="28"/>
        </w:rPr>
        <w:t>демопроцессов</w:t>
      </w:r>
      <w:proofErr w:type="spellEnd"/>
      <w:r w:rsidRPr="00F929C0">
        <w:rPr>
          <w:color w:val="7030A0"/>
          <w:sz w:val="28"/>
          <w:szCs w:val="28"/>
        </w:rPr>
        <w:t xml:space="preserve"> по республике, в целом, и ее регионов, в частности,  проведена оценка </w:t>
      </w:r>
      <w:proofErr w:type="spellStart"/>
      <w:r w:rsidRPr="00F929C0">
        <w:rPr>
          <w:color w:val="7030A0"/>
          <w:sz w:val="28"/>
          <w:szCs w:val="28"/>
        </w:rPr>
        <w:t>деморазвития</w:t>
      </w:r>
      <w:proofErr w:type="spellEnd"/>
      <w:r w:rsidRPr="00F929C0">
        <w:rPr>
          <w:color w:val="7030A0"/>
          <w:sz w:val="28"/>
          <w:szCs w:val="28"/>
        </w:rPr>
        <w:t xml:space="preserve"> и выявлены проблемы развития народонаселения;</w:t>
      </w:r>
    </w:p>
    <w:p w:rsidR="00201B0D" w:rsidRPr="00F929C0" w:rsidRDefault="00201B0D" w:rsidP="00FB1D05">
      <w:pPr>
        <w:ind w:firstLine="708"/>
        <w:jc w:val="both"/>
        <w:rPr>
          <w:color w:val="7030A0"/>
          <w:sz w:val="28"/>
          <w:szCs w:val="28"/>
        </w:rPr>
      </w:pPr>
      <w:r w:rsidRPr="00F929C0">
        <w:rPr>
          <w:color w:val="7030A0"/>
          <w:sz w:val="28"/>
          <w:szCs w:val="28"/>
        </w:rPr>
        <w:t xml:space="preserve">- на основе диагностики современных тенденций миграции населения и их состава определены </w:t>
      </w:r>
      <w:proofErr w:type="spellStart"/>
      <w:r w:rsidRPr="00F929C0">
        <w:rPr>
          <w:color w:val="7030A0"/>
          <w:sz w:val="28"/>
          <w:szCs w:val="28"/>
        </w:rPr>
        <w:t>демоэтническая</w:t>
      </w:r>
      <w:proofErr w:type="spellEnd"/>
      <w:r w:rsidRPr="00F929C0">
        <w:rPr>
          <w:color w:val="7030A0"/>
          <w:sz w:val="28"/>
          <w:szCs w:val="28"/>
        </w:rPr>
        <w:t xml:space="preserve"> когорта трудовых мигрантов и их инвестиции в </w:t>
      </w:r>
      <w:proofErr w:type="gramStart"/>
      <w:r w:rsidR="004C2701">
        <w:rPr>
          <w:color w:val="7030A0"/>
          <w:sz w:val="28"/>
          <w:szCs w:val="28"/>
        </w:rPr>
        <w:t>домохозяйства</w:t>
      </w:r>
      <w:proofErr w:type="gramEnd"/>
      <w:r w:rsidR="004C2701">
        <w:rPr>
          <w:color w:val="7030A0"/>
          <w:sz w:val="28"/>
          <w:szCs w:val="28"/>
        </w:rPr>
        <w:t xml:space="preserve"> и </w:t>
      </w:r>
      <w:r w:rsidRPr="00F929C0">
        <w:rPr>
          <w:color w:val="7030A0"/>
          <w:sz w:val="28"/>
          <w:szCs w:val="28"/>
        </w:rPr>
        <w:t>экономику республики;</w:t>
      </w:r>
    </w:p>
    <w:p w:rsidR="00201B0D" w:rsidRPr="00F929C0" w:rsidRDefault="00201B0D" w:rsidP="00FB1D05">
      <w:pPr>
        <w:ind w:firstLine="708"/>
        <w:jc w:val="both"/>
        <w:rPr>
          <w:color w:val="7030A0"/>
          <w:sz w:val="28"/>
          <w:szCs w:val="28"/>
        </w:rPr>
      </w:pPr>
      <w:r w:rsidRPr="00F929C0">
        <w:rPr>
          <w:color w:val="7030A0"/>
          <w:sz w:val="28"/>
          <w:szCs w:val="28"/>
        </w:rPr>
        <w:t>- на основе анализа полевых социологических исследований народонаселения региона определены основные проблемы развития детей младшего и школьного возраста</w:t>
      </w:r>
      <w:r w:rsidR="00F929C0">
        <w:rPr>
          <w:color w:val="7030A0"/>
          <w:sz w:val="28"/>
          <w:szCs w:val="28"/>
        </w:rPr>
        <w:t xml:space="preserve">, здоровья беременных женщин </w:t>
      </w:r>
      <w:r w:rsidRPr="00F929C0">
        <w:rPr>
          <w:color w:val="7030A0"/>
          <w:sz w:val="28"/>
          <w:szCs w:val="28"/>
        </w:rPr>
        <w:t xml:space="preserve"> и др.</w:t>
      </w:r>
    </w:p>
    <w:p w:rsidR="00201B0D" w:rsidRPr="00A36608" w:rsidRDefault="00201B0D" w:rsidP="00FB1D05">
      <w:pPr>
        <w:ind w:firstLine="708"/>
        <w:jc w:val="both"/>
        <w:rPr>
          <w:i/>
          <w:color w:val="7030A0"/>
          <w:sz w:val="28"/>
          <w:szCs w:val="28"/>
        </w:rPr>
      </w:pPr>
      <w:r w:rsidRPr="00F929C0">
        <w:rPr>
          <w:color w:val="7030A0"/>
          <w:sz w:val="28"/>
          <w:szCs w:val="28"/>
        </w:rPr>
        <w:t xml:space="preserve">3. </w:t>
      </w:r>
      <w:r w:rsidRPr="00A36608">
        <w:rPr>
          <w:i/>
          <w:color w:val="7030A0"/>
          <w:sz w:val="28"/>
          <w:szCs w:val="28"/>
        </w:rPr>
        <w:t>Практическая часть исследования:</w:t>
      </w:r>
    </w:p>
    <w:p w:rsidR="00201B0D" w:rsidRPr="00F929C0" w:rsidRDefault="00201B0D" w:rsidP="00FB1D05">
      <w:pPr>
        <w:ind w:firstLine="708"/>
        <w:jc w:val="both"/>
        <w:rPr>
          <w:color w:val="7030A0"/>
          <w:sz w:val="28"/>
          <w:szCs w:val="28"/>
        </w:rPr>
      </w:pPr>
      <w:r w:rsidRPr="00F929C0">
        <w:rPr>
          <w:color w:val="7030A0"/>
          <w:sz w:val="28"/>
          <w:szCs w:val="28"/>
        </w:rPr>
        <w:t>-</w:t>
      </w:r>
      <w:r w:rsidR="00BD0C66">
        <w:rPr>
          <w:color w:val="7030A0"/>
          <w:sz w:val="28"/>
          <w:szCs w:val="28"/>
        </w:rPr>
        <w:t xml:space="preserve"> </w:t>
      </w:r>
      <w:r w:rsidRPr="00F929C0">
        <w:rPr>
          <w:color w:val="7030A0"/>
          <w:sz w:val="28"/>
          <w:szCs w:val="28"/>
        </w:rPr>
        <w:t xml:space="preserve">определены роль </w:t>
      </w:r>
      <w:proofErr w:type="spellStart"/>
      <w:r w:rsidRPr="00F929C0">
        <w:rPr>
          <w:color w:val="7030A0"/>
          <w:sz w:val="28"/>
          <w:szCs w:val="28"/>
        </w:rPr>
        <w:t>гендерологии</w:t>
      </w:r>
      <w:proofErr w:type="spellEnd"/>
      <w:r w:rsidRPr="00F929C0">
        <w:rPr>
          <w:color w:val="7030A0"/>
          <w:sz w:val="28"/>
          <w:szCs w:val="28"/>
        </w:rPr>
        <w:t xml:space="preserve"> и </w:t>
      </w:r>
      <w:proofErr w:type="spellStart"/>
      <w:r w:rsidRPr="00F929C0">
        <w:rPr>
          <w:color w:val="7030A0"/>
          <w:sz w:val="28"/>
          <w:szCs w:val="28"/>
        </w:rPr>
        <w:t>феминологии</w:t>
      </w:r>
      <w:proofErr w:type="spellEnd"/>
      <w:r w:rsidRPr="00F929C0">
        <w:rPr>
          <w:color w:val="7030A0"/>
          <w:sz w:val="28"/>
          <w:szCs w:val="28"/>
        </w:rPr>
        <w:t xml:space="preserve"> в развитии народонаселения, показаны основные направления стратегии развития народонаселения республики в целом и ее регионов по качественному человеческому развитию</w:t>
      </w:r>
      <w:r w:rsidR="004C2701">
        <w:rPr>
          <w:color w:val="7030A0"/>
          <w:sz w:val="28"/>
          <w:szCs w:val="28"/>
        </w:rPr>
        <w:t>;</w:t>
      </w:r>
      <w:r w:rsidRPr="00F929C0">
        <w:rPr>
          <w:color w:val="7030A0"/>
          <w:sz w:val="28"/>
          <w:szCs w:val="28"/>
        </w:rPr>
        <w:t xml:space="preserve"> </w:t>
      </w:r>
    </w:p>
    <w:p w:rsidR="00201B0D" w:rsidRPr="003B18A0" w:rsidRDefault="00201B0D" w:rsidP="00FB1D05">
      <w:pPr>
        <w:ind w:firstLine="708"/>
        <w:jc w:val="both"/>
        <w:rPr>
          <w:color w:val="FF0000"/>
          <w:sz w:val="28"/>
          <w:szCs w:val="28"/>
        </w:rPr>
      </w:pPr>
      <w:r w:rsidRPr="003B18A0">
        <w:rPr>
          <w:color w:val="FF0000"/>
          <w:sz w:val="28"/>
          <w:szCs w:val="28"/>
        </w:rPr>
        <w:t>- определены основные принципы и приоритеты развития народонаселения.</w:t>
      </w:r>
    </w:p>
    <w:p w:rsidR="00201B0D" w:rsidRPr="00201B0D" w:rsidRDefault="00201B0D" w:rsidP="003B18A0">
      <w:pPr>
        <w:ind w:firstLine="708"/>
        <w:jc w:val="both"/>
        <w:rPr>
          <w:sz w:val="28"/>
          <w:szCs w:val="28"/>
        </w:rPr>
      </w:pPr>
      <w:r w:rsidRPr="003B18A0">
        <w:rPr>
          <w:b/>
          <w:sz w:val="28"/>
          <w:szCs w:val="28"/>
        </w:rPr>
        <w:t xml:space="preserve">Личный вклад </w:t>
      </w:r>
      <w:r w:rsidR="00730156">
        <w:rPr>
          <w:b/>
          <w:sz w:val="28"/>
          <w:szCs w:val="28"/>
        </w:rPr>
        <w:t>соискателя</w:t>
      </w:r>
      <w:r w:rsidRPr="003B18A0">
        <w:rPr>
          <w:b/>
          <w:sz w:val="28"/>
          <w:szCs w:val="28"/>
        </w:rPr>
        <w:t>.</w:t>
      </w:r>
      <w:r w:rsidRPr="00201B0D">
        <w:rPr>
          <w:sz w:val="28"/>
          <w:szCs w:val="28"/>
        </w:rPr>
        <w:t xml:space="preserve"> Автор принимала участие в мониторинге развития народонаселения в отдельных </w:t>
      </w:r>
      <w:proofErr w:type="spellStart"/>
      <w:r w:rsidRPr="00201B0D">
        <w:rPr>
          <w:sz w:val="28"/>
          <w:szCs w:val="28"/>
        </w:rPr>
        <w:t>айыл</w:t>
      </w:r>
      <w:proofErr w:type="spellEnd"/>
      <w:r w:rsidRPr="00201B0D">
        <w:rPr>
          <w:sz w:val="28"/>
          <w:szCs w:val="28"/>
        </w:rPr>
        <w:t xml:space="preserve"> </w:t>
      </w:r>
      <w:r w:rsidR="003752AE">
        <w:rPr>
          <w:sz w:val="28"/>
          <w:szCs w:val="28"/>
        </w:rPr>
        <w:t>аймаках</w:t>
      </w:r>
      <w:r w:rsidRPr="00201B0D">
        <w:rPr>
          <w:sz w:val="28"/>
          <w:szCs w:val="28"/>
        </w:rPr>
        <w:t xml:space="preserve">  </w:t>
      </w:r>
      <w:proofErr w:type="spellStart"/>
      <w:r w:rsidRPr="00201B0D">
        <w:rPr>
          <w:sz w:val="28"/>
          <w:szCs w:val="28"/>
        </w:rPr>
        <w:t>Джалал-Абадской</w:t>
      </w:r>
      <w:proofErr w:type="spellEnd"/>
      <w:r w:rsidRPr="00201B0D">
        <w:rPr>
          <w:sz w:val="28"/>
          <w:szCs w:val="28"/>
        </w:rPr>
        <w:t xml:space="preserve"> области, а также участвовала в разработке основных направлений оптимизации миграции населения и других программах по народонаселению исследуемых регионов, а также отдельные исследования народонаселения нашли отражения в учебно-методологических комплексах </w:t>
      </w:r>
      <w:proofErr w:type="spellStart"/>
      <w:r w:rsidRPr="00201B0D">
        <w:rPr>
          <w:sz w:val="28"/>
          <w:szCs w:val="28"/>
        </w:rPr>
        <w:t>МАУПФиБ</w:t>
      </w:r>
      <w:proofErr w:type="spellEnd"/>
      <w:r w:rsidRPr="00201B0D">
        <w:rPr>
          <w:sz w:val="28"/>
          <w:szCs w:val="28"/>
        </w:rPr>
        <w:t>.</w:t>
      </w:r>
    </w:p>
    <w:p w:rsidR="00201B0D" w:rsidRPr="00201B0D" w:rsidRDefault="00201B0D" w:rsidP="00F2548C">
      <w:pPr>
        <w:ind w:firstLine="708"/>
        <w:jc w:val="both"/>
        <w:rPr>
          <w:sz w:val="28"/>
          <w:szCs w:val="28"/>
        </w:rPr>
      </w:pPr>
      <w:r w:rsidRPr="00F2548C">
        <w:rPr>
          <w:b/>
          <w:sz w:val="28"/>
          <w:szCs w:val="28"/>
        </w:rPr>
        <w:t xml:space="preserve">Апробация </w:t>
      </w:r>
      <w:r w:rsidR="00FF5D9F">
        <w:rPr>
          <w:b/>
          <w:sz w:val="28"/>
          <w:szCs w:val="28"/>
        </w:rPr>
        <w:t xml:space="preserve">результатов </w:t>
      </w:r>
      <w:r w:rsidR="009D401C">
        <w:rPr>
          <w:b/>
          <w:sz w:val="28"/>
          <w:szCs w:val="28"/>
        </w:rPr>
        <w:t>исследований</w:t>
      </w:r>
      <w:r w:rsidRPr="00F2548C">
        <w:rPr>
          <w:b/>
          <w:sz w:val="28"/>
          <w:szCs w:val="28"/>
        </w:rPr>
        <w:t>.</w:t>
      </w:r>
      <w:r w:rsidRPr="00201B0D">
        <w:rPr>
          <w:sz w:val="28"/>
          <w:szCs w:val="28"/>
        </w:rPr>
        <w:t xml:space="preserve"> Диссертация обсуждалась на расширенном заседании кафедр «Менеджмент и  бизнес» и «Финансы и кредит» </w:t>
      </w:r>
      <w:proofErr w:type="spellStart"/>
      <w:r w:rsidR="001625B0">
        <w:rPr>
          <w:sz w:val="28"/>
          <w:szCs w:val="28"/>
        </w:rPr>
        <w:t>МАУПФиБ</w:t>
      </w:r>
      <w:proofErr w:type="spellEnd"/>
      <w:r w:rsidRPr="00201B0D">
        <w:rPr>
          <w:sz w:val="28"/>
          <w:szCs w:val="28"/>
        </w:rPr>
        <w:t>, на заседании кафедр «Экономика» и «Экономика труда</w:t>
      </w:r>
      <w:r w:rsidR="00E70608">
        <w:rPr>
          <w:sz w:val="28"/>
          <w:szCs w:val="28"/>
        </w:rPr>
        <w:t xml:space="preserve"> и социально-трудовые отношения</w:t>
      </w:r>
      <w:r w:rsidRPr="00201B0D">
        <w:rPr>
          <w:sz w:val="28"/>
          <w:szCs w:val="28"/>
        </w:rPr>
        <w:t xml:space="preserve">»  КНУ </w:t>
      </w:r>
      <w:proofErr w:type="spellStart"/>
      <w:r w:rsidRPr="00201B0D">
        <w:rPr>
          <w:sz w:val="28"/>
          <w:szCs w:val="28"/>
        </w:rPr>
        <w:t>им.Ж.Баласагына</w:t>
      </w:r>
      <w:proofErr w:type="spellEnd"/>
      <w:r w:rsidRPr="00201B0D">
        <w:rPr>
          <w:sz w:val="28"/>
          <w:szCs w:val="28"/>
        </w:rPr>
        <w:t xml:space="preserve">, а также кафедры «Менеджмент и бизнес» </w:t>
      </w:r>
      <w:proofErr w:type="spellStart"/>
      <w:r w:rsidRPr="00201B0D">
        <w:rPr>
          <w:sz w:val="28"/>
          <w:szCs w:val="28"/>
        </w:rPr>
        <w:t>Ош</w:t>
      </w:r>
      <w:r w:rsidR="00C10B30">
        <w:rPr>
          <w:sz w:val="28"/>
          <w:szCs w:val="28"/>
        </w:rPr>
        <w:t>ГУ</w:t>
      </w:r>
      <w:proofErr w:type="spellEnd"/>
      <w:r w:rsidRPr="00201B0D">
        <w:rPr>
          <w:sz w:val="28"/>
          <w:szCs w:val="28"/>
        </w:rPr>
        <w:t>. Основные положения диссертации  докладывались на следующих международных и республиканских научно-практических конференциях:</w:t>
      </w:r>
    </w:p>
    <w:p w:rsidR="00201B0D" w:rsidRPr="00201B0D" w:rsidRDefault="00201B0D" w:rsidP="00FB1D05">
      <w:pPr>
        <w:numPr>
          <w:ilvl w:val="0"/>
          <w:numId w:val="14"/>
        </w:numPr>
        <w:ind w:left="0" w:firstLine="360"/>
        <w:jc w:val="both"/>
        <w:rPr>
          <w:sz w:val="28"/>
          <w:szCs w:val="28"/>
        </w:rPr>
      </w:pPr>
      <w:r w:rsidRPr="00201B0D">
        <w:rPr>
          <w:sz w:val="28"/>
          <w:szCs w:val="28"/>
        </w:rPr>
        <w:t xml:space="preserve">Международной научно-практической конференции «Правовые и социально-экономические проблемы в условиях глобализации» на тему «Основные аспекты народонаселения в </w:t>
      </w:r>
      <w:proofErr w:type="spellStart"/>
      <w:r w:rsidRPr="00201B0D">
        <w:rPr>
          <w:sz w:val="28"/>
          <w:szCs w:val="28"/>
        </w:rPr>
        <w:t>Кыргызской</w:t>
      </w:r>
      <w:proofErr w:type="spellEnd"/>
      <w:r w:rsidRPr="00201B0D">
        <w:rPr>
          <w:sz w:val="28"/>
          <w:szCs w:val="28"/>
        </w:rPr>
        <w:t xml:space="preserve"> Республике». </w:t>
      </w:r>
      <w:r w:rsidR="00C10B30">
        <w:rPr>
          <w:sz w:val="28"/>
          <w:szCs w:val="28"/>
        </w:rPr>
        <w:t>–</w:t>
      </w:r>
      <w:r w:rsidRPr="00201B0D">
        <w:rPr>
          <w:sz w:val="28"/>
          <w:szCs w:val="28"/>
        </w:rPr>
        <w:t xml:space="preserve"> Бишкек</w:t>
      </w:r>
      <w:r w:rsidR="00C10B30">
        <w:rPr>
          <w:sz w:val="28"/>
          <w:szCs w:val="28"/>
        </w:rPr>
        <w:t>:</w:t>
      </w:r>
      <w:r w:rsidRPr="00201B0D">
        <w:rPr>
          <w:sz w:val="28"/>
          <w:szCs w:val="28"/>
        </w:rPr>
        <w:t xml:space="preserve"> Министерство образо</w:t>
      </w:r>
      <w:r w:rsidR="008A57ED">
        <w:rPr>
          <w:sz w:val="28"/>
          <w:szCs w:val="28"/>
        </w:rPr>
        <w:t xml:space="preserve">вания и науки, </w:t>
      </w:r>
      <w:proofErr w:type="spellStart"/>
      <w:r w:rsidR="008A57ED">
        <w:rPr>
          <w:sz w:val="28"/>
          <w:szCs w:val="28"/>
        </w:rPr>
        <w:t>МАУПФиБ</w:t>
      </w:r>
      <w:proofErr w:type="spellEnd"/>
      <w:r w:rsidR="008A57ED">
        <w:rPr>
          <w:sz w:val="28"/>
          <w:szCs w:val="28"/>
        </w:rPr>
        <w:t>, 2010</w:t>
      </w:r>
      <w:r w:rsidRPr="00201B0D">
        <w:rPr>
          <w:sz w:val="28"/>
          <w:szCs w:val="28"/>
        </w:rPr>
        <w:t>;</w:t>
      </w:r>
    </w:p>
    <w:p w:rsidR="00201B0D" w:rsidRPr="00201B0D" w:rsidRDefault="00201B0D" w:rsidP="00FB1D05">
      <w:pPr>
        <w:numPr>
          <w:ilvl w:val="0"/>
          <w:numId w:val="14"/>
        </w:numPr>
        <w:ind w:left="0" w:firstLine="360"/>
        <w:jc w:val="both"/>
        <w:rPr>
          <w:sz w:val="28"/>
          <w:szCs w:val="28"/>
        </w:rPr>
      </w:pPr>
      <w:r w:rsidRPr="00201B0D">
        <w:rPr>
          <w:sz w:val="28"/>
          <w:szCs w:val="28"/>
        </w:rPr>
        <w:t>Международной научно-практической конференции КНУ им.</w:t>
      </w:r>
      <w:r w:rsidR="00FB1D05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Ж.Б</w:t>
      </w:r>
      <w:r w:rsidR="003E2582">
        <w:rPr>
          <w:sz w:val="28"/>
          <w:szCs w:val="28"/>
        </w:rPr>
        <w:t>а</w:t>
      </w:r>
      <w:r w:rsidRPr="00201B0D">
        <w:rPr>
          <w:sz w:val="28"/>
          <w:szCs w:val="28"/>
        </w:rPr>
        <w:t>ласагына</w:t>
      </w:r>
      <w:proofErr w:type="spellEnd"/>
      <w:r w:rsidRPr="00201B0D">
        <w:rPr>
          <w:sz w:val="28"/>
          <w:szCs w:val="28"/>
        </w:rPr>
        <w:t xml:space="preserve"> «Проблемы современной экономики: глобальный, национальный и региональный контекст», посвященн</w:t>
      </w:r>
      <w:r w:rsidR="00B63036">
        <w:rPr>
          <w:sz w:val="28"/>
          <w:szCs w:val="28"/>
        </w:rPr>
        <w:t>о</w:t>
      </w:r>
      <w:r w:rsidRPr="00201B0D">
        <w:rPr>
          <w:sz w:val="28"/>
          <w:szCs w:val="28"/>
        </w:rPr>
        <w:t xml:space="preserve">й </w:t>
      </w:r>
      <w:r w:rsidR="00DC25D2">
        <w:rPr>
          <w:sz w:val="28"/>
          <w:szCs w:val="28"/>
        </w:rPr>
        <w:t>юбилею</w:t>
      </w:r>
      <w:r w:rsidR="003E2582">
        <w:rPr>
          <w:sz w:val="28"/>
          <w:szCs w:val="28"/>
        </w:rPr>
        <w:t xml:space="preserve"> </w:t>
      </w:r>
      <w:proofErr w:type="spellStart"/>
      <w:r w:rsidR="003E2582">
        <w:rPr>
          <w:sz w:val="28"/>
          <w:szCs w:val="28"/>
        </w:rPr>
        <w:t>д.э.н</w:t>
      </w:r>
      <w:proofErr w:type="spellEnd"/>
      <w:r w:rsidR="003E2582">
        <w:rPr>
          <w:sz w:val="28"/>
          <w:szCs w:val="28"/>
        </w:rPr>
        <w:t>., профессору, заслуженному экономисту</w:t>
      </w:r>
      <w:r w:rsidR="00E70608">
        <w:rPr>
          <w:sz w:val="28"/>
          <w:szCs w:val="28"/>
        </w:rPr>
        <w:t xml:space="preserve"> КР</w:t>
      </w:r>
      <w:r w:rsidRPr="00201B0D">
        <w:rPr>
          <w:sz w:val="28"/>
          <w:szCs w:val="28"/>
        </w:rPr>
        <w:t xml:space="preserve"> А.А.</w:t>
      </w:r>
      <w:r w:rsidR="00FB1D05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Саякбаевой</w:t>
      </w:r>
      <w:proofErr w:type="spellEnd"/>
      <w:r w:rsidRPr="00201B0D">
        <w:rPr>
          <w:sz w:val="28"/>
          <w:szCs w:val="28"/>
        </w:rPr>
        <w:t xml:space="preserve">. </w:t>
      </w:r>
      <w:r w:rsidR="00C10B30">
        <w:rPr>
          <w:sz w:val="28"/>
          <w:szCs w:val="28"/>
        </w:rPr>
        <w:t>–</w:t>
      </w:r>
      <w:r w:rsidRPr="00201B0D">
        <w:rPr>
          <w:sz w:val="28"/>
          <w:szCs w:val="28"/>
        </w:rPr>
        <w:t xml:space="preserve"> Бишкек</w:t>
      </w:r>
      <w:r w:rsidR="00C10B30">
        <w:rPr>
          <w:sz w:val="28"/>
          <w:szCs w:val="28"/>
        </w:rPr>
        <w:t>:</w:t>
      </w:r>
      <w:r w:rsidRPr="00201B0D">
        <w:rPr>
          <w:sz w:val="28"/>
          <w:szCs w:val="28"/>
        </w:rPr>
        <w:t xml:space="preserve"> КНУ им.</w:t>
      </w:r>
      <w:r w:rsidR="00FB1D05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Ж.Баласагына</w:t>
      </w:r>
      <w:proofErr w:type="spellEnd"/>
      <w:r w:rsidR="008A57ED">
        <w:rPr>
          <w:sz w:val="28"/>
          <w:szCs w:val="28"/>
        </w:rPr>
        <w:t>, 2012</w:t>
      </w:r>
      <w:r w:rsidRPr="00201B0D">
        <w:rPr>
          <w:sz w:val="28"/>
          <w:szCs w:val="28"/>
        </w:rPr>
        <w:t>;</w:t>
      </w:r>
    </w:p>
    <w:p w:rsidR="00E70608" w:rsidRDefault="00201B0D" w:rsidP="00FB1D05">
      <w:pPr>
        <w:numPr>
          <w:ilvl w:val="0"/>
          <w:numId w:val="14"/>
        </w:numPr>
        <w:ind w:left="0" w:firstLine="360"/>
        <w:jc w:val="both"/>
        <w:rPr>
          <w:sz w:val="28"/>
          <w:szCs w:val="28"/>
        </w:rPr>
      </w:pPr>
      <w:r w:rsidRPr="00201B0D">
        <w:rPr>
          <w:sz w:val="28"/>
          <w:szCs w:val="28"/>
        </w:rPr>
        <w:t>Международной научно-практической конференции КНУ им.</w:t>
      </w:r>
      <w:r w:rsidR="00FB1D05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Ж.Б</w:t>
      </w:r>
      <w:r w:rsidR="003E2582">
        <w:rPr>
          <w:sz w:val="28"/>
          <w:szCs w:val="28"/>
        </w:rPr>
        <w:t>а</w:t>
      </w:r>
      <w:r w:rsidRPr="00201B0D">
        <w:rPr>
          <w:sz w:val="28"/>
          <w:szCs w:val="28"/>
        </w:rPr>
        <w:t>ласагына</w:t>
      </w:r>
      <w:proofErr w:type="spellEnd"/>
      <w:r w:rsidRPr="00201B0D">
        <w:rPr>
          <w:sz w:val="28"/>
          <w:szCs w:val="28"/>
        </w:rPr>
        <w:t xml:space="preserve"> «Экономика, финансы </w:t>
      </w:r>
      <w:proofErr w:type="spellStart"/>
      <w:r w:rsidRPr="00201B0D">
        <w:rPr>
          <w:sz w:val="28"/>
          <w:szCs w:val="28"/>
        </w:rPr>
        <w:t>жана</w:t>
      </w:r>
      <w:proofErr w:type="spellEnd"/>
      <w:r w:rsidRPr="00201B0D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айыл</w:t>
      </w:r>
      <w:proofErr w:type="spellEnd"/>
      <w:r w:rsidRPr="00201B0D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чарбаны</w:t>
      </w:r>
      <w:proofErr w:type="spellEnd"/>
      <w:r w:rsidRPr="00201B0D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башкаруу</w:t>
      </w:r>
      <w:proofErr w:type="spellEnd"/>
      <w:r w:rsidRPr="00201B0D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тууралуу</w:t>
      </w:r>
      <w:proofErr w:type="spellEnd"/>
      <w:r w:rsidRPr="00201B0D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lastRenderedPageBreak/>
        <w:t>актуалдуу</w:t>
      </w:r>
      <w:proofErr w:type="spellEnd"/>
      <w:r w:rsidRPr="00201B0D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койголор</w:t>
      </w:r>
      <w:proofErr w:type="spellEnd"/>
      <w:r w:rsidRPr="00201B0D">
        <w:rPr>
          <w:sz w:val="28"/>
          <w:szCs w:val="28"/>
        </w:rPr>
        <w:t xml:space="preserve">», </w:t>
      </w:r>
      <w:r w:rsidR="00FB1D05" w:rsidRPr="00FB1D05">
        <w:rPr>
          <w:sz w:val="28"/>
          <w:szCs w:val="28"/>
        </w:rPr>
        <w:t xml:space="preserve">посвященной </w:t>
      </w:r>
      <w:r w:rsidR="00FB1D05">
        <w:rPr>
          <w:sz w:val="28"/>
          <w:szCs w:val="28"/>
        </w:rPr>
        <w:t>70</w:t>
      </w:r>
      <w:r w:rsidR="00FB1D05" w:rsidRPr="00FB1D05">
        <w:rPr>
          <w:sz w:val="28"/>
          <w:szCs w:val="28"/>
        </w:rPr>
        <w:t xml:space="preserve">-летию </w:t>
      </w:r>
      <w:r w:rsidRPr="00201B0D">
        <w:rPr>
          <w:sz w:val="28"/>
          <w:szCs w:val="28"/>
        </w:rPr>
        <w:t>профессор</w:t>
      </w:r>
      <w:r w:rsidR="00FB1D05">
        <w:rPr>
          <w:sz w:val="28"/>
          <w:szCs w:val="28"/>
        </w:rPr>
        <w:t>у</w:t>
      </w:r>
      <w:r w:rsidRPr="00201B0D">
        <w:rPr>
          <w:sz w:val="28"/>
          <w:szCs w:val="28"/>
        </w:rPr>
        <w:t xml:space="preserve"> </w:t>
      </w:r>
      <w:proofErr w:type="spellStart"/>
      <w:r w:rsidRPr="00201B0D">
        <w:rPr>
          <w:sz w:val="28"/>
          <w:szCs w:val="28"/>
        </w:rPr>
        <w:t>Сапалов</w:t>
      </w:r>
      <w:r w:rsidR="003E2582">
        <w:rPr>
          <w:sz w:val="28"/>
          <w:szCs w:val="28"/>
        </w:rPr>
        <w:t>у</w:t>
      </w:r>
      <w:proofErr w:type="spellEnd"/>
      <w:r w:rsidRPr="00201B0D">
        <w:rPr>
          <w:sz w:val="28"/>
          <w:szCs w:val="28"/>
        </w:rPr>
        <w:t xml:space="preserve"> Э</w:t>
      </w:r>
      <w:r w:rsidR="00FB1D05">
        <w:rPr>
          <w:sz w:val="28"/>
          <w:szCs w:val="28"/>
        </w:rPr>
        <w:t>.</w:t>
      </w:r>
      <w:r w:rsidRPr="00201B0D">
        <w:rPr>
          <w:sz w:val="28"/>
          <w:szCs w:val="28"/>
        </w:rPr>
        <w:t>Б</w:t>
      </w:r>
      <w:r w:rsidR="00FB1D05">
        <w:rPr>
          <w:sz w:val="28"/>
          <w:szCs w:val="28"/>
        </w:rPr>
        <w:t>.</w:t>
      </w:r>
      <w:r w:rsidRPr="00201B0D">
        <w:rPr>
          <w:sz w:val="28"/>
          <w:szCs w:val="28"/>
        </w:rPr>
        <w:t xml:space="preserve">  </w:t>
      </w:r>
      <w:r w:rsidR="00C10B30">
        <w:rPr>
          <w:sz w:val="28"/>
          <w:szCs w:val="28"/>
        </w:rPr>
        <w:t>–</w:t>
      </w:r>
      <w:r w:rsidRPr="00201B0D">
        <w:rPr>
          <w:sz w:val="28"/>
          <w:szCs w:val="28"/>
        </w:rPr>
        <w:t xml:space="preserve"> Бишкек</w:t>
      </w:r>
      <w:r w:rsidR="00C10B30">
        <w:rPr>
          <w:sz w:val="28"/>
          <w:szCs w:val="28"/>
        </w:rPr>
        <w:t xml:space="preserve">: </w:t>
      </w:r>
      <w:r w:rsidRPr="00201B0D">
        <w:rPr>
          <w:sz w:val="28"/>
          <w:szCs w:val="28"/>
        </w:rPr>
        <w:t xml:space="preserve">КНУ </w:t>
      </w:r>
      <w:proofErr w:type="spellStart"/>
      <w:r w:rsidRPr="00201B0D">
        <w:rPr>
          <w:sz w:val="28"/>
          <w:szCs w:val="28"/>
        </w:rPr>
        <w:t>им.Ж.Баласагына</w:t>
      </w:r>
      <w:proofErr w:type="spellEnd"/>
      <w:r w:rsidRPr="00201B0D">
        <w:rPr>
          <w:sz w:val="28"/>
          <w:szCs w:val="28"/>
        </w:rPr>
        <w:t>, 2013</w:t>
      </w:r>
      <w:r w:rsidR="003A07FF">
        <w:rPr>
          <w:sz w:val="28"/>
          <w:szCs w:val="28"/>
        </w:rPr>
        <w:t>.</w:t>
      </w:r>
    </w:p>
    <w:p w:rsidR="00201B0D" w:rsidRPr="00201B0D" w:rsidRDefault="00E70608" w:rsidP="00FB1D05">
      <w:pPr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 w:rsidRPr="00E70608">
        <w:rPr>
          <w:sz w:val="28"/>
          <w:szCs w:val="28"/>
        </w:rPr>
        <w:t xml:space="preserve">Международной научно-практической конференции КНУ </w:t>
      </w:r>
      <w:proofErr w:type="spellStart"/>
      <w:r w:rsidRPr="00E70608">
        <w:rPr>
          <w:sz w:val="28"/>
          <w:szCs w:val="28"/>
        </w:rPr>
        <w:t>им.Ж.Б</w:t>
      </w:r>
      <w:r w:rsidR="003E2582">
        <w:rPr>
          <w:sz w:val="28"/>
          <w:szCs w:val="28"/>
        </w:rPr>
        <w:t>а</w:t>
      </w:r>
      <w:r w:rsidRPr="00E70608">
        <w:rPr>
          <w:sz w:val="28"/>
          <w:szCs w:val="28"/>
        </w:rPr>
        <w:t>ласагына</w:t>
      </w:r>
      <w:proofErr w:type="spellEnd"/>
      <w:r w:rsidR="00B63036">
        <w:rPr>
          <w:sz w:val="28"/>
          <w:szCs w:val="28"/>
        </w:rPr>
        <w:t xml:space="preserve">, посвященной 65-летию </w:t>
      </w:r>
      <w:proofErr w:type="spellStart"/>
      <w:r w:rsidR="00B63036">
        <w:rPr>
          <w:sz w:val="28"/>
          <w:szCs w:val="28"/>
        </w:rPr>
        <w:t>д.э.н</w:t>
      </w:r>
      <w:proofErr w:type="spellEnd"/>
      <w:r w:rsidR="00B63036">
        <w:rPr>
          <w:sz w:val="28"/>
          <w:szCs w:val="28"/>
        </w:rPr>
        <w:t>., профессор</w:t>
      </w:r>
      <w:r w:rsidR="003E2582">
        <w:rPr>
          <w:sz w:val="28"/>
          <w:szCs w:val="28"/>
        </w:rPr>
        <w:t>у</w:t>
      </w:r>
      <w:r w:rsidR="00B63036">
        <w:rPr>
          <w:sz w:val="28"/>
          <w:szCs w:val="28"/>
        </w:rPr>
        <w:t xml:space="preserve"> </w:t>
      </w:r>
      <w:proofErr w:type="spellStart"/>
      <w:r w:rsidR="00B63036">
        <w:rPr>
          <w:sz w:val="28"/>
          <w:szCs w:val="28"/>
        </w:rPr>
        <w:t>А.</w:t>
      </w:r>
      <w:r w:rsidR="003E2582">
        <w:rPr>
          <w:sz w:val="28"/>
          <w:szCs w:val="28"/>
        </w:rPr>
        <w:t>А.</w:t>
      </w:r>
      <w:r w:rsidR="00B63036">
        <w:rPr>
          <w:sz w:val="28"/>
          <w:szCs w:val="28"/>
        </w:rPr>
        <w:t>Сарыбаев</w:t>
      </w:r>
      <w:r w:rsidR="003E2582">
        <w:rPr>
          <w:sz w:val="28"/>
          <w:szCs w:val="28"/>
        </w:rPr>
        <w:t>у</w:t>
      </w:r>
      <w:proofErr w:type="spellEnd"/>
      <w:r w:rsidRPr="00E70608">
        <w:rPr>
          <w:sz w:val="28"/>
          <w:szCs w:val="28"/>
        </w:rPr>
        <w:t xml:space="preserve"> </w:t>
      </w:r>
      <w:r w:rsidRPr="00B63036">
        <w:rPr>
          <w:color w:val="002060"/>
          <w:sz w:val="28"/>
          <w:szCs w:val="28"/>
        </w:rPr>
        <w:t xml:space="preserve">«Проблемы </w:t>
      </w:r>
      <w:r w:rsidR="00B63036" w:rsidRPr="00B63036">
        <w:rPr>
          <w:color w:val="002060"/>
          <w:sz w:val="28"/>
          <w:szCs w:val="28"/>
        </w:rPr>
        <w:t>и перспективы</w:t>
      </w:r>
      <w:r w:rsidR="001B0249" w:rsidRPr="00B63036">
        <w:rPr>
          <w:color w:val="002060"/>
          <w:sz w:val="28"/>
          <w:szCs w:val="28"/>
        </w:rPr>
        <w:t xml:space="preserve"> развития </w:t>
      </w:r>
      <w:proofErr w:type="spellStart"/>
      <w:r w:rsidR="00B63036" w:rsidRPr="00B63036">
        <w:rPr>
          <w:color w:val="002060"/>
          <w:sz w:val="28"/>
          <w:szCs w:val="28"/>
        </w:rPr>
        <w:t>Кыргызской</w:t>
      </w:r>
      <w:proofErr w:type="spellEnd"/>
      <w:r w:rsidR="00B63036" w:rsidRPr="00B63036">
        <w:rPr>
          <w:color w:val="002060"/>
          <w:sz w:val="28"/>
          <w:szCs w:val="28"/>
        </w:rPr>
        <w:t xml:space="preserve"> республики в современных условиях</w:t>
      </w:r>
      <w:r w:rsidRPr="00B63036">
        <w:rPr>
          <w:color w:val="002060"/>
          <w:sz w:val="28"/>
          <w:szCs w:val="28"/>
        </w:rPr>
        <w:t>»</w:t>
      </w:r>
      <w:r w:rsidR="004408B7">
        <w:rPr>
          <w:color w:val="002060"/>
          <w:sz w:val="28"/>
          <w:szCs w:val="28"/>
        </w:rPr>
        <w:t xml:space="preserve">. - </w:t>
      </w:r>
      <w:r w:rsidRPr="00E70608">
        <w:rPr>
          <w:sz w:val="28"/>
          <w:szCs w:val="28"/>
        </w:rPr>
        <w:t>Бишке</w:t>
      </w:r>
      <w:r w:rsidR="00C10B30">
        <w:rPr>
          <w:sz w:val="28"/>
          <w:szCs w:val="28"/>
        </w:rPr>
        <w:t>к:</w:t>
      </w:r>
      <w:r w:rsidRPr="00E70608">
        <w:rPr>
          <w:sz w:val="28"/>
          <w:szCs w:val="28"/>
        </w:rPr>
        <w:t xml:space="preserve"> КНУ </w:t>
      </w:r>
      <w:proofErr w:type="spellStart"/>
      <w:r w:rsidRPr="00E70608">
        <w:rPr>
          <w:sz w:val="28"/>
          <w:szCs w:val="28"/>
        </w:rPr>
        <w:t>им.Ж.Баласагына</w:t>
      </w:r>
      <w:proofErr w:type="spellEnd"/>
      <w:r w:rsidRPr="00E70608">
        <w:rPr>
          <w:sz w:val="28"/>
          <w:szCs w:val="28"/>
        </w:rPr>
        <w:t>, 201</w:t>
      </w:r>
      <w:r w:rsidR="001B0249">
        <w:rPr>
          <w:sz w:val="28"/>
          <w:szCs w:val="28"/>
        </w:rPr>
        <w:t>3</w:t>
      </w:r>
      <w:r w:rsidR="00C10B30">
        <w:rPr>
          <w:sz w:val="28"/>
          <w:szCs w:val="28"/>
        </w:rPr>
        <w:t xml:space="preserve"> </w:t>
      </w:r>
      <w:r w:rsidR="00201B0D" w:rsidRPr="00201B0D">
        <w:rPr>
          <w:sz w:val="28"/>
          <w:szCs w:val="28"/>
        </w:rPr>
        <w:t xml:space="preserve">и др. </w:t>
      </w:r>
    </w:p>
    <w:p w:rsidR="00201B0D" w:rsidRPr="00201B0D" w:rsidRDefault="00201B0D" w:rsidP="003B18A0">
      <w:pPr>
        <w:ind w:firstLine="708"/>
        <w:jc w:val="both"/>
        <w:rPr>
          <w:sz w:val="28"/>
          <w:szCs w:val="28"/>
        </w:rPr>
      </w:pPr>
      <w:r w:rsidRPr="003B18A0">
        <w:rPr>
          <w:b/>
          <w:sz w:val="28"/>
          <w:szCs w:val="28"/>
        </w:rPr>
        <w:t>П</w:t>
      </w:r>
      <w:r w:rsidR="003B18A0">
        <w:rPr>
          <w:b/>
          <w:sz w:val="28"/>
          <w:szCs w:val="28"/>
        </w:rPr>
        <w:t>олнота отражения результатов диссертации в публикациях</w:t>
      </w:r>
      <w:r w:rsidRPr="003B18A0">
        <w:rPr>
          <w:b/>
          <w:sz w:val="28"/>
          <w:szCs w:val="28"/>
        </w:rPr>
        <w:t>.</w:t>
      </w:r>
      <w:r w:rsidRPr="00201B0D">
        <w:rPr>
          <w:sz w:val="28"/>
          <w:szCs w:val="28"/>
        </w:rPr>
        <w:t xml:space="preserve"> Основные аспекты и результаты диссертации опубликованы в 11 работах общим объемом порядка 5,0</w:t>
      </w:r>
      <w:r w:rsidR="003B18A0">
        <w:rPr>
          <w:sz w:val="28"/>
          <w:szCs w:val="28"/>
        </w:rPr>
        <w:t xml:space="preserve"> п.</w:t>
      </w:r>
      <w:proofErr w:type="gramStart"/>
      <w:r w:rsidR="003B18A0">
        <w:rPr>
          <w:sz w:val="28"/>
          <w:szCs w:val="28"/>
        </w:rPr>
        <w:t>л</w:t>
      </w:r>
      <w:proofErr w:type="gramEnd"/>
      <w:r w:rsidR="003B18A0">
        <w:rPr>
          <w:sz w:val="28"/>
          <w:szCs w:val="28"/>
        </w:rPr>
        <w:t>.</w:t>
      </w:r>
    </w:p>
    <w:p w:rsidR="00201B0D" w:rsidRPr="00201B0D" w:rsidRDefault="00201B0D" w:rsidP="003B18A0">
      <w:pPr>
        <w:ind w:firstLine="708"/>
        <w:jc w:val="both"/>
        <w:rPr>
          <w:sz w:val="28"/>
          <w:szCs w:val="28"/>
        </w:rPr>
      </w:pPr>
      <w:r w:rsidRPr="003B18A0">
        <w:rPr>
          <w:b/>
          <w:sz w:val="28"/>
          <w:szCs w:val="28"/>
        </w:rPr>
        <w:t>Структура и объем диссертации.</w:t>
      </w:r>
      <w:r w:rsidRPr="00201B0D">
        <w:rPr>
          <w:sz w:val="28"/>
          <w:szCs w:val="28"/>
        </w:rPr>
        <w:t xml:space="preserve"> </w:t>
      </w:r>
      <w:r w:rsidR="003B18A0">
        <w:rPr>
          <w:sz w:val="28"/>
          <w:szCs w:val="28"/>
        </w:rPr>
        <w:t xml:space="preserve">Структура диссертации определяется целью и задачами научного исследования. </w:t>
      </w:r>
      <w:r w:rsidRPr="00201B0D">
        <w:rPr>
          <w:sz w:val="28"/>
          <w:szCs w:val="28"/>
        </w:rPr>
        <w:t>Диссертаци</w:t>
      </w:r>
      <w:r w:rsidR="003B18A0">
        <w:rPr>
          <w:sz w:val="28"/>
          <w:szCs w:val="28"/>
        </w:rPr>
        <w:t xml:space="preserve">я </w:t>
      </w:r>
      <w:r w:rsidRPr="00201B0D">
        <w:rPr>
          <w:sz w:val="28"/>
          <w:szCs w:val="28"/>
        </w:rPr>
        <w:t>изложена на 1</w:t>
      </w:r>
      <w:r w:rsidRPr="001B0249">
        <w:rPr>
          <w:color w:val="FF0000"/>
          <w:sz w:val="28"/>
          <w:szCs w:val="28"/>
        </w:rPr>
        <w:t>7</w:t>
      </w:r>
      <w:r w:rsidR="001B0249">
        <w:rPr>
          <w:color w:val="FF0000"/>
          <w:sz w:val="28"/>
          <w:szCs w:val="28"/>
        </w:rPr>
        <w:t>3</w:t>
      </w:r>
      <w:r w:rsidRPr="00201B0D">
        <w:rPr>
          <w:sz w:val="28"/>
          <w:szCs w:val="28"/>
        </w:rPr>
        <w:t xml:space="preserve"> страницах, содержит </w:t>
      </w:r>
      <w:r w:rsidRPr="001B0249">
        <w:rPr>
          <w:color w:val="FF0000"/>
          <w:sz w:val="28"/>
          <w:szCs w:val="28"/>
        </w:rPr>
        <w:t>26</w:t>
      </w:r>
      <w:r w:rsidRPr="00201B0D">
        <w:rPr>
          <w:sz w:val="28"/>
          <w:szCs w:val="28"/>
        </w:rPr>
        <w:t xml:space="preserve"> рисунков</w:t>
      </w:r>
      <w:r w:rsidR="00374B9C">
        <w:rPr>
          <w:sz w:val="28"/>
          <w:szCs w:val="28"/>
        </w:rPr>
        <w:t xml:space="preserve"> и </w:t>
      </w:r>
      <w:r w:rsidRPr="001B0249">
        <w:rPr>
          <w:color w:val="FF0000"/>
          <w:sz w:val="28"/>
          <w:szCs w:val="28"/>
        </w:rPr>
        <w:t>28</w:t>
      </w:r>
      <w:r w:rsidRPr="00201B0D">
        <w:rPr>
          <w:sz w:val="28"/>
          <w:szCs w:val="28"/>
        </w:rPr>
        <w:t xml:space="preserve"> аналитических таблиц. Список библиографических источников включает 165 наименований.</w:t>
      </w:r>
    </w:p>
    <w:p w:rsidR="003B18A0" w:rsidRDefault="003B18A0" w:rsidP="00BC7B51">
      <w:pPr>
        <w:ind w:firstLine="709"/>
        <w:jc w:val="both"/>
        <w:rPr>
          <w:b/>
          <w:sz w:val="28"/>
          <w:szCs w:val="28"/>
        </w:rPr>
      </w:pPr>
    </w:p>
    <w:p w:rsidR="00214208" w:rsidRDefault="00214208" w:rsidP="003B18A0">
      <w:pPr>
        <w:ind w:firstLine="709"/>
        <w:jc w:val="center"/>
        <w:rPr>
          <w:b/>
          <w:sz w:val="28"/>
          <w:szCs w:val="28"/>
        </w:rPr>
      </w:pPr>
    </w:p>
    <w:p w:rsidR="003B18A0" w:rsidRDefault="003B18A0" w:rsidP="003B18A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СОДЕРЖАНИЕ РАБОТЫ</w:t>
      </w:r>
    </w:p>
    <w:p w:rsidR="003B18A0" w:rsidRDefault="003B18A0" w:rsidP="003B18A0">
      <w:pPr>
        <w:ind w:firstLine="709"/>
        <w:jc w:val="center"/>
        <w:rPr>
          <w:b/>
          <w:sz w:val="28"/>
          <w:szCs w:val="28"/>
        </w:rPr>
      </w:pPr>
    </w:p>
    <w:p w:rsidR="00450DF6" w:rsidRPr="00807CE3" w:rsidRDefault="008707E8" w:rsidP="007C67F6">
      <w:pPr>
        <w:ind w:firstLine="709"/>
        <w:jc w:val="both"/>
        <w:rPr>
          <w:color w:val="002060"/>
          <w:sz w:val="28"/>
          <w:szCs w:val="28"/>
        </w:rPr>
      </w:pPr>
      <w:r w:rsidRPr="00807CE3">
        <w:rPr>
          <w:b/>
          <w:color w:val="002060"/>
          <w:sz w:val="28"/>
          <w:szCs w:val="28"/>
        </w:rPr>
        <w:t xml:space="preserve">В первой главе </w:t>
      </w:r>
      <w:r w:rsidR="003E3E9C" w:rsidRPr="00275A94">
        <w:rPr>
          <w:b/>
          <w:color w:val="002060"/>
          <w:sz w:val="28"/>
          <w:szCs w:val="28"/>
        </w:rPr>
        <w:t>«</w:t>
      </w:r>
      <w:r w:rsidR="007C67F6" w:rsidRPr="00275A94">
        <w:rPr>
          <w:b/>
          <w:color w:val="002060"/>
          <w:sz w:val="28"/>
          <w:szCs w:val="28"/>
        </w:rPr>
        <w:t>ТЕОРЕТИЧЕСКИЕ И СОЦИАЛЬНО-ЭКОНОМИЧЕСКИЕ ОСНОВЫ  РАЗВИТИЯ НАРОДОНАСЕЛЕНИЯ</w:t>
      </w:r>
      <w:r w:rsidR="005B0544" w:rsidRPr="00275A94">
        <w:rPr>
          <w:b/>
          <w:color w:val="002060"/>
          <w:sz w:val="28"/>
          <w:szCs w:val="28"/>
        </w:rPr>
        <w:t>»</w:t>
      </w:r>
      <w:r w:rsidR="007C67F6" w:rsidRPr="00807CE3">
        <w:rPr>
          <w:b/>
          <w:color w:val="002060"/>
          <w:sz w:val="28"/>
          <w:szCs w:val="28"/>
        </w:rPr>
        <w:t xml:space="preserve"> </w:t>
      </w:r>
      <w:r w:rsidR="007C67F6" w:rsidRPr="00807CE3">
        <w:rPr>
          <w:color w:val="002060"/>
          <w:sz w:val="28"/>
          <w:szCs w:val="28"/>
        </w:rPr>
        <w:t>исследованы</w:t>
      </w:r>
      <w:r w:rsidR="007C67F6" w:rsidRPr="00807CE3">
        <w:rPr>
          <w:b/>
          <w:color w:val="002060"/>
          <w:sz w:val="28"/>
          <w:szCs w:val="28"/>
        </w:rPr>
        <w:t xml:space="preserve"> </w:t>
      </w:r>
      <w:r w:rsidR="005B0544" w:rsidRPr="00807CE3">
        <w:rPr>
          <w:color w:val="002060"/>
          <w:sz w:val="28"/>
          <w:szCs w:val="28"/>
        </w:rPr>
        <w:t>т</w:t>
      </w:r>
      <w:r w:rsidR="007C67F6" w:rsidRPr="00807CE3">
        <w:rPr>
          <w:color w:val="002060"/>
          <w:sz w:val="28"/>
          <w:szCs w:val="28"/>
        </w:rPr>
        <w:t>еоретические и социально-экономические аспекты развития народонаселени</w:t>
      </w:r>
      <w:r w:rsidR="00682931" w:rsidRPr="00807CE3">
        <w:rPr>
          <w:color w:val="002060"/>
          <w:sz w:val="28"/>
          <w:szCs w:val="28"/>
        </w:rPr>
        <w:t xml:space="preserve">я и его </w:t>
      </w:r>
      <w:proofErr w:type="spellStart"/>
      <w:r w:rsidR="00682931" w:rsidRPr="00807CE3">
        <w:rPr>
          <w:color w:val="002060"/>
          <w:sz w:val="28"/>
          <w:szCs w:val="28"/>
        </w:rPr>
        <w:t>демопроцессов</w:t>
      </w:r>
      <w:proofErr w:type="spellEnd"/>
      <w:r w:rsidR="00682931" w:rsidRPr="00807CE3">
        <w:rPr>
          <w:color w:val="002060"/>
          <w:sz w:val="28"/>
          <w:szCs w:val="28"/>
        </w:rPr>
        <w:t>, в том числе воспроизводство населения, включая смертность</w:t>
      </w:r>
      <w:r w:rsidR="008A5F0C">
        <w:rPr>
          <w:color w:val="002060"/>
          <w:sz w:val="28"/>
          <w:szCs w:val="28"/>
        </w:rPr>
        <w:t xml:space="preserve"> и</w:t>
      </w:r>
      <w:r w:rsidR="00682931" w:rsidRPr="00807CE3">
        <w:rPr>
          <w:color w:val="002060"/>
          <w:sz w:val="28"/>
          <w:szCs w:val="28"/>
        </w:rPr>
        <w:t xml:space="preserve"> рождаемость</w:t>
      </w:r>
      <w:r w:rsidR="008A5F0C">
        <w:rPr>
          <w:color w:val="002060"/>
          <w:sz w:val="28"/>
          <w:szCs w:val="28"/>
        </w:rPr>
        <w:t xml:space="preserve">. </w:t>
      </w:r>
      <w:r w:rsidR="002C26F2" w:rsidRPr="00807CE3">
        <w:rPr>
          <w:color w:val="002060"/>
          <w:sz w:val="28"/>
          <w:szCs w:val="28"/>
        </w:rPr>
        <w:t>Также изложены</w:t>
      </w:r>
      <w:r w:rsidR="00450DF6" w:rsidRPr="00807CE3">
        <w:rPr>
          <w:color w:val="002060"/>
        </w:rPr>
        <w:t xml:space="preserve"> </w:t>
      </w:r>
      <w:r w:rsidR="00450DF6" w:rsidRPr="00807CE3">
        <w:rPr>
          <w:color w:val="002060"/>
          <w:sz w:val="28"/>
          <w:szCs w:val="28"/>
        </w:rPr>
        <w:t>историческая эволюция демографии и интеграция народонаселения</w:t>
      </w:r>
      <w:r w:rsidR="00A00307" w:rsidRPr="00807CE3">
        <w:rPr>
          <w:color w:val="002060"/>
          <w:sz w:val="28"/>
          <w:szCs w:val="28"/>
        </w:rPr>
        <w:t>, а также мировой опыт развития народонаселения</w:t>
      </w:r>
      <w:r w:rsidR="00BD43FB" w:rsidRPr="00807CE3">
        <w:rPr>
          <w:color w:val="002060"/>
          <w:sz w:val="28"/>
          <w:szCs w:val="28"/>
        </w:rPr>
        <w:t xml:space="preserve"> для адаптации позитивных сторон в республике и ее регионах</w:t>
      </w:r>
      <w:r w:rsidR="00A00307" w:rsidRPr="00807CE3">
        <w:rPr>
          <w:color w:val="002060"/>
          <w:sz w:val="28"/>
          <w:szCs w:val="28"/>
        </w:rPr>
        <w:t>.</w:t>
      </w:r>
      <w:r w:rsidRPr="00807CE3">
        <w:rPr>
          <w:color w:val="002060"/>
          <w:sz w:val="28"/>
          <w:szCs w:val="28"/>
        </w:rPr>
        <w:t xml:space="preserve"> </w:t>
      </w:r>
    </w:p>
    <w:p w:rsidR="00810270" w:rsidRPr="00807CE3" w:rsidRDefault="00E27D31" w:rsidP="008707E8">
      <w:pPr>
        <w:tabs>
          <w:tab w:val="left" w:pos="374"/>
        </w:tabs>
        <w:jc w:val="both"/>
        <w:rPr>
          <w:color w:val="002060"/>
          <w:sz w:val="28"/>
          <w:szCs w:val="28"/>
        </w:rPr>
      </w:pPr>
      <w:r w:rsidRPr="00807CE3">
        <w:rPr>
          <w:bCs/>
          <w:color w:val="002060"/>
        </w:rPr>
        <w:tab/>
      </w:r>
      <w:r w:rsidR="00664246" w:rsidRPr="00807CE3">
        <w:rPr>
          <w:bCs/>
          <w:color w:val="002060"/>
          <w:sz w:val="28"/>
          <w:szCs w:val="28"/>
        </w:rPr>
        <w:t>Н</w:t>
      </w:r>
      <w:r w:rsidRPr="00807CE3">
        <w:rPr>
          <w:color w:val="002060"/>
          <w:sz w:val="28"/>
          <w:szCs w:val="28"/>
        </w:rPr>
        <w:t>ародонасел</w:t>
      </w:r>
      <w:r w:rsidR="009C4DD6" w:rsidRPr="00807CE3">
        <w:rPr>
          <w:color w:val="002060"/>
          <w:sz w:val="28"/>
          <w:szCs w:val="28"/>
        </w:rPr>
        <w:t>ение и его</w:t>
      </w:r>
      <w:r w:rsidRPr="00807CE3">
        <w:rPr>
          <w:color w:val="002060"/>
          <w:sz w:val="28"/>
          <w:szCs w:val="28"/>
        </w:rPr>
        <w:t xml:space="preserve"> составляющие являются главными индикаторами социально-экономиче</w:t>
      </w:r>
      <w:r w:rsidR="00664246" w:rsidRPr="00807CE3">
        <w:rPr>
          <w:color w:val="002060"/>
          <w:sz w:val="28"/>
          <w:szCs w:val="28"/>
        </w:rPr>
        <w:t>с</w:t>
      </w:r>
      <w:r w:rsidRPr="00807CE3">
        <w:rPr>
          <w:color w:val="002060"/>
          <w:sz w:val="28"/>
          <w:szCs w:val="28"/>
        </w:rPr>
        <w:t xml:space="preserve">кого </w:t>
      </w:r>
      <w:r w:rsidR="00664246" w:rsidRPr="00807CE3">
        <w:rPr>
          <w:color w:val="002060"/>
          <w:sz w:val="28"/>
          <w:szCs w:val="28"/>
        </w:rPr>
        <w:t>развития той или иной</w:t>
      </w:r>
      <w:r w:rsidRPr="00807CE3">
        <w:rPr>
          <w:color w:val="002060"/>
          <w:sz w:val="28"/>
          <w:szCs w:val="28"/>
        </w:rPr>
        <w:t xml:space="preserve"> страны и ее регионов. </w:t>
      </w:r>
      <w:r w:rsidR="00F73D3C">
        <w:rPr>
          <w:color w:val="002060"/>
          <w:sz w:val="28"/>
          <w:szCs w:val="28"/>
        </w:rPr>
        <w:t xml:space="preserve"> </w:t>
      </w:r>
      <w:proofErr w:type="spellStart"/>
      <w:r w:rsidR="00077AF1" w:rsidRPr="00807CE3">
        <w:rPr>
          <w:color w:val="002060"/>
          <w:sz w:val="28"/>
          <w:szCs w:val="28"/>
        </w:rPr>
        <w:t>Демопроцессы</w:t>
      </w:r>
      <w:proofErr w:type="spellEnd"/>
      <w:r w:rsidR="00077AF1" w:rsidRPr="00807CE3">
        <w:rPr>
          <w:color w:val="002060"/>
          <w:sz w:val="28"/>
          <w:szCs w:val="28"/>
        </w:rPr>
        <w:t xml:space="preserve"> и их показатели</w:t>
      </w:r>
      <w:r w:rsidRPr="00807CE3">
        <w:rPr>
          <w:color w:val="002060"/>
          <w:sz w:val="28"/>
          <w:szCs w:val="28"/>
        </w:rPr>
        <w:t xml:space="preserve"> определяют тенденции и закономерности развития населения страны</w:t>
      </w:r>
      <w:r w:rsidR="009C4DD6" w:rsidRPr="00807CE3">
        <w:rPr>
          <w:color w:val="002060"/>
          <w:sz w:val="28"/>
          <w:szCs w:val="28"/>
        </w:rPr>
        <w:t>,</w:t>
      </w:r>
      <w:r w:rsidRPr="00807CE3">
        <w:rPr>
          <w:color w:val="002060"/>
          <w:sz w:val="28"/>
          <w:szCs w:val="28"/>
        </w:rPr>
        <w:t xml:space="preserve"> в целом, </w:t>
      </w:r>
      <w:r w:rsidR="00077AF1" w:rsidRPr="00807CE3">
        <w:rPr>
          <w:color w:val="002060"/>
          <w:sz w:val="28"/>
          <w:szCs w:val="28"/>
        </w:rPr>
        <w:t xml:space="preserve">и ее регионов, в частности, </w:t>
      </w:r>
      <w:r w:rsidRPr="00807CE3">
        <w:rPr>
          <w:color w:val="002060"/>
          <w:sz w:val="28"/>
          <w:szCs w:val="28"/>
        </w:rPr>
        <w:t xml:space="preserve"> оказывая </w:t>
      </w:r>
      <w:r w:rsidR="00077AF1" w:rsidRPr="00807CE3">
        <w:rPr>
          <w:color w:val="002060"/>
          <w:sz w:val="28"/>
          <w:szCs w:val="28"/>
        </w:rPr>
        <w:t xml:space="preserve">определенное </w:t>
      </w:r>
      <w:r w:rsidRPr="00807CE3">
        <w:rPr>
          <w:color w:val="002060"/>
          <w:sz w:val="28"/>
          <w:szCs w:val="28"/>
        </w:rPr>
        <w:t xml:space="preserve">воздействие на </w:t>
      </w:r>
      <w:r w:rsidR="00077AF1" w:rsidRPr="00807CE3">
        <w:rPr>
          <w:color w:val="002060"/>
          <w:sz w:val="28"/>
          <w:szCs w:val="28"/>
        </w:rPr>
        <w:t xml:space="preserve">их </w:t>
      </w:r>
      <w:r w:rsidRPr="00807CE3">
        <w:rPr>
          <w:color w:val="002060"/>
          <w:sz w:val="28"/>
          <w:szCs w:val="28"/>
        </w:rPr>
        <w:t>социально-экономическое развити</w:t>
      </w:r>
      <w:r w:rsidR="00077AF1" w:rsidRPr="00807CE3">
        <w:rPr>
          <w:color w:val="002060"/>
          <w:sz w:val="28"/>
          <w:szCs w:val="28"/>
        </w:rPr>
        <w:t>е</w:t>
      </w:r>
      <w:r w:rsidR="00AD3AFD" w:rsidRPr="00807CE3">
        <w:rPr>
          <w:color w:val="002060"/>
          <w:sz w:val="28"/>
          <w:szCs w:val="28"/>
        </w:rPr>
        <w:t>, хотя</w:t>
      </w:r>
      <w:r w:rsidRPr="00807CE3">
        <w:rPr>
          <w:color w:val="002060"/>
          <w:sz w:val="28"/>
          <w:szCs w:val="28"/>
        </w:rPr>
        <w:t xml:space="preserve"> </w:t>
      </w:r>
      <w:proofErr w:type="spellStart"/>
      <w:r w:rsidR="00077AF1" w:rsidRPr="00807CE3">
        <w:rPr>
          <w:color w:val="002060"/>
          <w:sz w:val="28"/>
          <w:szCs w:val="28"/>
        </w:rPr>
        <w:t>демопроцессы</w:t>
      </w:r>
      <w:proofErr w:type="spellEnd"/>
      <w:r w:rsidRPr="00807CE3">
        <w:rPr>
          <w:color w:val="002060"/>
          <w:sz w:val="28"/>
          <w:szCs w:val="28"/>
        </w:rPr>
        <w:t xml:space="preserve"> зависят </w:t>
      </w:r>
      <w:r w:rsidR="00AD3AFD" w:rsidRPr="00807CE3">
        <w:rPr>
          <w:color w:val="002060"/>
          <w:sz w:val="28"/>
          <w:szCs w:val="28"/>
        </w:rPr>
        <w:t xml:space="preserve">и </w:t>
      </w:r>
      <w:r w:rsidRPr="00807CE3">
        <w:rPr>
          <w:color w:val="002060"/>
          <w:sz w:val="28"/>
          <w:szCs w:val="28"/>
        </w:rPr>
        <w:t>от состояния экономики</w:t>
      </w:r>
      <w:r w:rsidR="00AD3AFD" w:rsidRPr="00807CE3">
        <w:rPr>
          <w:color w:val="002060"/>
          <w:sz w:val="28"/>
          <w:szCs w:val="28"/>
        </w:rPr>
        <w:t>,</w:t>
      </w:r>
      <w:r w:rsidRPr="00807CE3">
        <w:rPr>
          <w:color w:val="002060"/>
          <w:sz w:val="28"/>
          <w:szCs w:val="28"/>
        </w:rPr>
        <w:t xml:space="preserve"> </w:t>
      </w:r>
      <w:r w:rsidR="00AD3AFD" w:rsidRPr="00807CE3">
        <w:rPr>
          <w:color w:val="002060"/>
          <w:sz w:val="28"/>
          <w:szCs w:val="28"/>
        </w:rPr>
        <w:t>изменяя тенденции</w:t>
      </w:r>
      <w:r w:rsidRPr="00807CE3">
        <w:rPr>
          <w:color w:val="002060"/>
          <w:sz w:val="28"/>
          <w:szCs w:val="28"/>
        </w:rPr>
        <w:t xml:space="preserve"> с</w:t>
      </w:r>
      <w:r w:rsidR="003E2582">
        <w:rPr>
          <w:color w:val="002060"/>
          <w:sz w:val="28"/>
          <w:szCs w:val="28"/>
        </w:rPr>
        <w:t xml:space="preserve">вязанные с </w:t>
      </w:r>
      <w:r w:rsidRPr="00807CE3">
        <w:rPr>
          <w:color w:val="002060"/>
          <w:sz w:val="28"/>
          <w:szCs w:val="28"/>
        </w:rPr>
        <w:t xml:space="preserve"> глобализацией</w:t>
      </w:r>
      <w:r w:rsidR="00397473" w:rsidRPr="00807CE3">
        <w:rPr>
          <w:color w:val="002060"/>
          <w:sz w:val="28"/>
          <w:szCs w:val="28"/>
        </w:rPr>
        <w:t>.</w:t>
      </w:r>
      <w:r w:rsidR="009C4DD6" w:rsidRPr="00807CE3">
        <w:rPr>
          <w:color w:val="002060"/>
          <w:sz w:val="28"/>
          <w:szCs w:val="28"/>
        </w:rPr>
        <w:t xml:space="preserve"> </w:t>
      </w:r>
      <w:r w:rsidR="00807CE3" w:rsidRPr="00807CE3">
        <w:rPr>
          <w:color w:val="002060"/>
          <w:sz w:val="28"/>
          <w:szCs w:val="28"/>
        </w:rPr>
        <w:t>Так, миграция и естественное движение населения в значительной степени зависят от социально-политической стабильности страны, уровня развития экономики, географии расселения населения, ментальности населения, которая постепенно сглаживается и других факторов рыночной глобализации</w:t>
      </w:r>
      <w:r w:rsidR="00A22FB3">
        <w:rPr>
          <w:color w:val="002060"/>
          <w:sz w:val="28"/>
          <w:szCs w:val="28"/>
        </w:rPr>
        <w:t xml:space="preserve">, </w:t>
      </w:r>
      <w:r w:rsidR="003E2582">
        <w:rPr>
          <w:color w:val="002060"/>
          <w:sz w:val="28"/>
          <w:szCs w:val="28"/>
        </w:rPr>
        <w:t>вносящие</w:t>
      </w:r>
      <w:r w:rsidR="001F0421" w:rsidRPr="001F0421">
        <w:rPr>
          <w:color w:val="002060"/>
          <w:sz w:val="28"/>
          <w:szCs w:val="28"/>
        </w:rPr>
        <w:t xml:space="preserve"> значительные коррективы </w:t>
      </w:r>
      <w:proofErr w:type="gramStart"/>
      <w:r w:rsidR="001F0421" w:rsidRPr="001F0421">
        <w:rPr>
          <w:color w:val="002060"/>
          <w:sz w:val="28"/>
          <w:szCs w:val="28"/>
        </w:rPr>
        <w:t>в</w:t>
      </w:r>
      <w:proofErr w:type="gramEnd"/>
      <w:r w:rsidR="001F0421" w:rsidRPr="001F0421">
        <w:rPr>
          <w:color w:val="002060"/>
          <w:sz w:val="28"/>
          <w:szCs w:val="28"/>
        </w:rPr>
        <w:t xml:space="preserve"> устойчивые </w:t>
      </w:r>
      <w:proofErr w:type="spellStart"/>
      <w:r w:rsidR="001F0421" w:rsidRPr="001F0421">
        <w:rPr>
          <w:color w:val="002060"/>
          <w:sz w:val="28"/>
          <w:szCs w:val="28"/>
        </w:rPr>
        <w:t>детерминаты</w:t>
      </w:r>
      <w:proofErr w:type="spellEnd"/>
      <w:r w:rsidR="001F0421" w:rsidRPr="001F0421">
        <w:rPr>
          <w:color w:val="002060"/>
          <w:sz w:val="28"/>
          <w:szCs w:val="28"/>
        </w:rPr>
        <w:t xml:space="preserve"> </w:t>
      </w:r>
      <w:proofErr w:type="spellStart"/>
      <w:r w:rsidR="001F0421" w:rsidRPr="001F0421">
        <w:rPr>
          <w:color w:val="002060"/>
          <w:sz w:val="28"/>
          <w:szCs w:val="28"/>
        </w:rPr>
        <w:t>демопроцессов</w:t>
      </w:r>
      <w:proofErr w:type="spellEnd"/>
      <w:r w:rsidR="001F0421">
        <w:rPr>
          <w:color w:val="002060"/>
          <w:sz w:val="28"/>
          <w:szCs w:val="28"/>
        </w:rPr>
        <w:t xml:space="preserve">. </w:t>
      </w:r>
      <w:r w:rsidR="001F0421" w:rsidRPr="001F0421">
        <w:rPr>
          <w:color w:val="002060"/>
          <w:sz w:val="28"/>
          <w:szCs w:val="28"/>
        </w:rPr>
        <w:t>Так, основной асп</w:t>
      </w:r>
      <w:r w:rsidR="00CE6C65">
        <w:rPr>
          <w:color w:val="002060"/>
          <w:sz w:val="28"/>
          <w:szCs w:val="28"/>
        </w:rPr>
        <w:t xml:space="preserve">ект глобализации </w:t>
      </w:r>
      <w:proofErr w:type="spellStart"/>
      <w:r w:rsidR="00CE6C65">
        <w:rPr>
          <w:color w:val="002060"/>
          <w:sz w:val="28"/>
          <w:szCs w:val="28"/>
        </w:rPr>
        <w:t>демопроцессов</w:t>
      </w:r>
      <w:proofErr w:type="spellEnd"/>
      <w:r w:rsidR="00E16BC4">
        <w:rPr>
          <w:color w:val="002060"/>
          <w:sz w:val="28"/>
          <w:szCs w:val="28"/>
        </w:rPr>
        <w:t xml:space="preserve"> </w:t>
      </w:r>
      <w:r w:rsidR="00CE6C65">
        <w:rPr>
          <w:color w:val="002060"/>
          <w:sz w:val="28"/>
          <w:szCs w:val="28"/>
        </w:rPr>
        <w:t>-</w:t>
      </w:r>
      <w:r w:rsidR="00E16BC4">
        <w:rPr>
          <w:color w:val="002060"/>
          <w:sz w:val="28"/>
          <w:szCs w:val="28"/>
        </w:rPr>
        <w:t xml:space="preserve"> </w:t>
      </w:r>
      <w:r w:rsidR="001F0421" w:rsidRPr="001F0421">
        <w:rPr>
          <w:color w:val="002060"/>
          <w:sz w:val="28"/>
          <w:szCs w:val="28"/>
        </w:rPr>
        <w:t xml:space="preserve">это увеличение ожидаемой продолжительности жизни, </w:t>
      </w:r>
      <w:r w:rsidR="008A5F0C">
        <w:rPr>
          <w:color w:val="002060"/>
          <w:sz w:val="28"/>
          <w:szCs w:val="28"/>
        </w:rPr>
        <w:t xml:space="preserve">снижение </w:t>
      </w:r>
      <w:r w:rsidR="001F0421" w:rsidRPr="001F0421">
        <w:rPr>
          <w:color w:val="002060"/>
          <w:sz w:val="28"/>
          <w:szCs w:val="28"/>
        </w:rPr>
        <w:t xml:space="preserve">рождаемости, некоторые изменения происходят и в половозрастной структуре населения, оказывая обратное влияние на </w:t>
      </w:r>
      <w:proofErr w:type="spellStart"/>
      <w:r w:rsidR="001F0421" w:rsidRPr="001F0421">
        <w:rPr>
          <w:color w:val="002060"/>
          <w:sz w:val="28"/>
          <w:szCs w:val="28"/>
        </w:rPr>
        <w:t>демопроцессы</w:t>
      </w:r>
      <w:proofErr w:type="spellEnd"/>
      <w:r w:rsidR="001F0421" w:rsidRPr="001F0421">
        <w:rPr>
          <w:color w:val="002060"/>
          <w:sz w:val="28"/>
          <w:szCs w:val="28"/>
        </w:rPr>
        <w:t>, являясь историей отдельной страны.</w:t>
      </w:r>
    </w:p>
    <w:p w:rsidR="00807CE3" w:rsidRPr="00807CE3" w:rsidRDefault="00807CE3" w:rsidP="008707E8">
      <w:pPr>
        <w:tabs>
          <w:tab w:val="left" w:pos="374"/>
        </w:tabs>
        <w:jc w:val="both"/>
        <w:rPr>
          <w:color w:val="002060"/>
          <w:sz w:val="28"/>
          <w:szCs w:val="28"/>
        </w:rPr>
      </w:pPr>
      <w:r w:rsidRPr="00807CE3">
        <w:rPr>
          <w:color w:val="002060"/>
          <w:sz w:val="28"/>
          <w:szCs w:val="28"/>
        </w:rPr>
        <w:tab/>
        <w:t>Понятие «народонаселение» на современном этапе общественного развития имеет широкую трактовку. Достаточно привести его синонимы, такие как «население» и «человечество».</w:t>
      </w:r>
    </w:p>
    <w:p w:rsidR="00E27D31" w:rsidRPr="00450DF6" w:rsidRDefault="00810270" w:rsidP="008707E8">
      <w:pPr>
        <w:tabs>
          <w:tab w:val="left" w:pos="374"/>
        </w:tabs>
        <w:jc w:val="both"/>
        <w:rPr>
          <w:color w:val="FF0000"/>
          <w:sz w:val="28"/>
          <w:szCs w:val="28"/>
        </w:rPr>
      </w:pPr>
      <w:r w:rsidRPr="00807CE3">
        <w:rPr>
          <w:color w:val="002060"/>
          <w:sz w:val="28"/>
          <w:szCs w:val="28"/>
        </w:rPr>
        <w:lastRenderedPageBreak/>
        <w:tab/>
      </w:r>
      <w:r w:rsidR="001F0421">
        <w:rPr>
          <w:color w:val="002060"/>
          <w:sz w:val="28"/>
          <w:szCs w:val="28"/>
        </w:rPr>
        <w:t>Н</w:t>
      </w:r>
      <w:r w:rsidR="001F0421" w:rsidRPr="001F0421">
        <w:rPr>
          <w:color w:val="002060"/>
          <w:sz w:val="28"/>
          <w:szCs w:val="28"/>
        </w:rPr>
        <w:t xml:space="preserve">ародонаселение - объект или предмет исследования демографии. </w:t>
      </w:r>
      <w:proofErr w:type="gramStart"/>
      <w:r w:rsidR="001F0421" w:rsidRPr="001F0421">
        <w:rPr>
          <w:color w:val="002060"/>
          <w:sz w:val="28"/>
          <w:szCs w:val="28"/>
        </w:rPr>
        <w:t xml:space="preserve">Единицей совокупности в демографии является человек, который обладает множеством признаков — пол, возраст, семейное положение, образование, род занятий, национальность и </w:t>
      </w:r>
      <w:r w:rsidR="001F0421">
        <w:rPr>
          <w:color w:val="002060"/>
          <w:sz w:val="28"/>
          <w:szCs w:val="28"/>
        </w:rPr>
        <w:t xml:space="preserve">др. </w:t>
      </w:r>
      <w:r w:rsidR="00807CE3" w:rsidRPr="00807CE3">
        <w:rPr>
          <w:color w:val="002060"/>
          <w:sz w:val="28"/>
          <w:szCs w:val="28"/>
        </w:rPr>
        <w:t>Понятие «народонаселение» - это совокупность людей, проживающих в границах определенного политического объединении (страны, штатов, регионов, районов, городов, сел</w:t>
      </w:r>
      <w:r w:rsidR="00A007F3">
        <w:rPr>
          <w:color w:val="002060"/>
          <w:sz w:val="28"/>
          <w:szCs w:val="28"/>
        </w:rPr>
        <w:t>а</w:t>
      </w:r>
      <w:r w:rsidR="00807CE3" w:rsidRPr="00807CE3">
        <w:rPr>
          <w:color w:val="002060"/>
          <w:sz w:val="28"/>
          <w:szCs w:val="28"/>
        </w:rPr>
        <w:t>), или совокупность людей, живущих в определенной географической или экономической зоне (Центральной Азии, Западной или Восточной Европе и т.д.).</w:t>
      </w:r>
      <w:proofErr w:type="gramEnd"/>
      <w:r w:rsidR="00807CE3" w:rsidRPr="00807CE3">
        <w:rPr>
          <w:color w:val="FF0000"/>
          <w:sz w:val="28"/>
          <w:szCs w:val="28"/>
        </w:rPr>
        <w:t xml:space="preserve"> </w:t>
      </w:r>
      <w:r w:rsidR="00A71C8D" w:rsidRPr="00A71C8D">
        <w:rPr>
          <w:color w:val="002060"/>
          <w:sz w:val="28"/>
          <w:szCs w:val="28"/>
        </w:rPr>
        <w:t xml:space="preserve">Народонаселение всегда выступает как конкретно-историческая совокупность людей, обладающая определенной социально-временной и пространственно-территориальной характеристиками. В населении происходят </w:t>
      </w:r>
      <w:r w:rsidR="003E2582">
        <w:rPr>
          <w:color w:val="002060"/>
          <w:sz w:val="28"/>
          <w:szCs w:val="28"/>
        </w:rPr>
        <w:t>разные демографические процессы:</w:t>
      </w:r>
      <w:r w:rsidR="00A71C8D" w:rsidRPr="00A71C8D">
        <w:rPr>
          <w:color w:val="002060"/>
          <w:sz w:val="28"/>
          <w:szCs w:val="28"/>
        </w:rPr>
        <w:t xml:space="preserve"> </w:t>
      </w:r>
      <w:r w:rsidR="003E2582">
        <w:rPr>
          <w:color w:val="002060"/>
          <w:sz w:val="28"/>
          <w:szCs w:val="28"/>
        </w:rPr>
        <w:t xml:space="preserve">они </w:t>
      </w:r>
      <w:r w:rsidR="00A71C8D" w:rsidRPr="00A71C8D">
        <w:rPr>
          <w:color w:val="002060"/>
          <w:sz w:val="28"/>
          <w:szCs w:val="28"/>
        </w:rPr>
        <w:t xml:space="preserve">вступают в брак и разводятся, рожают детей и умирают. На динамику численности населения отдельных местностей существенно влияет территориальное перемещение </w:t>
      </w:r>
      <w:r w:rsidR="006E6678">
        <w:rPr>
          <w:color w:val="002060"/>
          <w:sz w:val="28"/>
          <w:szCs w:val="28"/>
        </w:rPr>
        <w:t>население</w:t>
      </w:r>
      <w:r w:rsidR="00A71C8D" w:rsidRPr="00A71C8D">
        <w:rPr>
          <w:color w:val="002060"/>
          <w:sz w:val="28"/>
          <w:szCs w:val="28"/>
        </w:rPr>
        <w:t>. Следовательно,</w:t>
      </w:r>
      <w:r w:rsidR="00A71C8D">
        <w:rPr>
          <w:color w:val="FF0000"/>
          <w:sz w:val="28"/>
          <w:szCs w:val="28"/>
        </w:rPr>
        <w:t xml:space="preserve"> к</w:t>
      </w:r>
      <w:r w:rsidR="009C4DD6" w:rsidRPr="00450DF6">
        <w:rPr>
          <w:color w:val="FF0000"/>
          <w:sz w:val="28"/>
          <w:szCs w:val="28"/>
        </w:rPr>
        <w:t>атегория народонаселения</w:t>
      </w:r>
      <w:r w:rsidR="00E27D31" w:rsidRPr="00450DF6">
        <w:rPr>
          <w:color w:val="FF0000"/>
          <w:sz w:val="28"/>
          <w:szCs w:val="28"/>
        </w:rPr>
        <w:t xml:space="preserve"> явление социальное, находящееся в </w:t>
      </w:r>
      <w:proofErr w:type="gramStart"/>
      <w:r w:rsidR="00E27D31" w:rsidRPr="00450DF6">
        <w:rPr>
          <w:color w:val="FF0000"/>
          <w:sz w:val="28"/>
          <w:szCs w:val="28"/>
        </w:rPr>
        <w:t>сложных</w:t>
      </w:r>
      <w:proofErr w:type="gramEnd"/>
      <w:r w:rsidR="00E27D31" w:rsidRPr="00450DF6">
        <w:rPr>
          <w:color w:val="FF0000"/>
          <w:sz w:val="28"/>
          <w:szCs w:val="28"/>
        </w:rPr>
        <w:t xml:space="preserve"> </w:t>
      </w:r>
      <w:proofErr w:type="spellStart"/>
      <w:r w:rsidR="00E27D31" w:rsidRPr="00450DF6">
        <w:rPr>
          <w:color w:val="FF0000"/>
          <w:sz w:val="28"/>
          <w:szCs w:val="28"/>
        </w:rPr>
        <w:t>взаимосвязах</w:t>
      </w:r>
      <w:proofErr w:type="spellEnd"/>
      <w:r w:rsidR="00E27D31" w:rsidRPr="00450DF6">
        <w:rPr>
          <w:color w:val="FF0000"/>
          <w:sz w:val="28"/>
          <w:szCs w:val="28"/>
        </w:rPr>
        <w:t xml:space="preserve"> с другими явлениями, в том числе  плотно с биологическим, что свидетельствует о сложности и многогранности народонаселения.</w:t>
      </w:r>
    </w:p>
    <w:p w:rsidR="008D1266" w:rsidRPr="00214208" w:rsidRDefault="00E27D31" w:rsidP="000D30B4">
      <w:pPr>
        <w:tabs>
          <w:tab w:val="left" w:pos="0"/>
        </w:tabs>
        <w:jc w:val="both"/>
        <w:rPr>
          <w:color w:val="FF0000"/>
          <w:sz w:val="28"/>
          <w:szCs w:val="28"/>
        </w:rPr>
      </w:pPr>
      <w:r w:rsidRPr="00450DF6">
        <w:rPr>
          <w:color w:val="FF0000"/>
          <w:sz w:val="28"/>
          <w:szCs w:val="28"/>
        </w:rPr>
        <w:tab/>
      </w:r>
      <w:r w:rsidR="00886FE4" w:rsidRPr="00886FE4">
        <w:rPr>
          <w:color w:val="002060"/>
          <w:sz w:val="28"/>
          <w:szCs w:val="28"/>
        </w:rPr>
        <w:t xml:space="preserve">Народонаселение  относится к динамичной системе, где выделяются четыре вида движения населения: социальное, естественное, </w:t>
      </w:r>
      <w:proofErr w:type="spellStart"/>
      <w:r w:rsidR="00886FE4" w:rsidRPr="00886FE4">
        <w:rPr>
          <w:color w:val="002060"/>
          <w:sz w:val="28"/>
          <w:szCs w:val="28"/>
        </w:rPr>
        <w:t>демомобильность</w:t>
      </w:r>
      <w:proofErr w:type="spellEnd"/>
      <w:r w:rsidR="00886FE4" w:rsidRPr="00886FE4">
        <w:rPr>
          <w:color w:val="002060"/>
          <w:sz w:val="28"/>
          <w:szCs w:val="28"/>
        </w:rPr>
        <w:t xml:space="preserve"> и миграционное, которые в той или иной степени взаимосвязаны между собой.</w:t>
      </w:r>
      <w:r w:rsidR="00886FE4" w:rsidRPr="00886FE4">
        <w:rPr>
          <w:color w:val="FF0000"/>
          <w:sz w:val="28"/>
          <w:szCs w:val="28"/>
        </w:rPr>
        <w:t xml:space="preserve">  </w:t>
      </w:r>
      <w:r w:rsidR="001F0421" w:rsidRPr="001F0421">
        <w:rPr>
          <w:color w:val="002060"/>
          <w:sz w:val="28"/>
          <w:szCs w:val="28"/>
        </w:rPr>
        <w:t xml:space="preserve">Каждый показатель, характеризующий тот или иной </w:t>
      </w:r>
      <w:proofErr w:type="spellStart"/>
      <w:r w:rsidR="001F0421" w:rsidRPr="001F0421">
        <w:rPr>
          <w:color w:val="002060"/>
          <w:sz w:val="28"/>
          <w:szCs w:val="28"/>
        </w:rPr>
        <w:t>демопроцесс</w:t>
      </w:r>
      <w:proofErr w:type="spellEnd"/>
      <w:r w:rsidR="00F73D3C">
        <w:rPr>
          <w:color w:val="002060"/>
          <w:sz w:val="28"/>
          <w:szCs w:val="28"/>
        </w:rPr>
        <w:t>,</w:t>
      </w:r>
      <w:r w:rsidR="001F0421" w:rsidRPr="001F0421">
        <w:rPr>
          <w:color w:val="002060"/>
          <w:sz w:val="28"/>
          <w:szCs w:val="28"/>
        </w:rPr>
        <w:t xml:space="preserve"> обособлен</w:t>
      </w:r>
      <w:r w:rsidR="00F73D3C">
        <w:rPr>
          <w:color w:val="002060"/>
          <w:sz w:val="28"/>
          <w:szCs w:val="28"/>
        </w:rPr>
        <w:t>,</w:t>
      </w:r>
      <w:r w:rsidR="001F0421" w:rsidRPr="001F0421">
        <w:rPr>
          <w:color w:val="002060"/>
          <w:sz w:val="28"/>
          <w:szCs w:val="28"/>
        </w:rPr>
        <w:t xml:space="preserve"> обладая набором собственных характеристик, т.е. пол, возраст, социальная и этническая принадлежнос</w:t>
      </w:r>
      <w:r w:rsidR="003E2582">
        <w:rPr>
          <w:color w:val="002060"/>
          <w:sz w:val="28"/>
          <w:szCs w:val="28"/>
        </w:rPr>
        <w:t xml:space="preserve">ть, место рождения и др. Однако все </w:t>
      </w:r>
      <w:proofErr w:type="spellStart"/>
      <w:r w:rsidR="003E2582">
        <w:rPr>
          <w:color w:val="002060"/>
          <w:sz w:val="28"/>
          <w:szCs w:val="28"/>
        </w:rPr>
        <w:t>демопроцессы</w:t>
      </w:r>
      <w:proofErr w:type="spellEnd"/>
      <w:r w:rsidR="001F0421" w:rsidRPr="001F0421">
        <w:rPr>
          <w:color w:val="002060"/>
          <w:sz w:val="28"/>
          <w:szCs w:val="28"/>
        </w:rPr>
        <w:t xml:space="preserve"> происходят в совокупности   населения, проживающих в идентичных социально-экономических и политических условиях. Следовательно, изучать </w:t>
      </w:r>
      <w:proofErr w:type="spellStart"/>
      <w:r w:rsidR="001F0421" w:rsidRPr="001F0421">
        <w:rPr>
          <w:color w:val="002060"/>
          <w:sz w:val="28"/>
          <w:szCs w:val="28"/>
        </w:rPr>
        <w:t>демопроцессы</w:t>
      </w:r>
      <w:proofErr w:type="spellEnd"/>
      <w:r w:rsidR="001F0421" w:rsidRPr="001F0421">
        <w:rPr>
          <w:color w:val="002060"/>
          <w:sz w:val="28"/>
          <w:szCs w:val="28"/>
        </w:rPr>
        <w:t xml:space="preserve"> отдельно представляется невозможным.</w:t>
      </w:r>
    </w:p>
    <w:p w:rsidR="008D1266" w:rsidRPr="00214208" w:rsidRDefault="008D1266" w:rsidP="00214208">
      <w:pPr>
        <w:tabs>
          <w:tab w:val="left" w:pos="374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ab/>
      </w:r>
      <w:r w:rsidRPr="008D1266">
        <w:rPr>
          <w:color w:val="002060"/>
          <w:sz w:val="28"/>
          <w:szCs w:val="28"/>
        </w:rPr>
        <w:t>Развитие народонаселение в ХХ веке и Х</w:t>
      </w:r>
      <w:proofErr w:type="gramStart"/>
      <w:r w:rsidRPr="008D1266">
        <w:rPr>
          <w:color w:val="002060"/>
          <w:sz w:val="28"/>
          <w:szCs w:val="28"/>
        </w:rPr>
        <w:t>I</w:t>
      </w:r>
      <w:proofErr w:type="gramEnd"/>
      <w:r w:rsidRPr="008D1266">
        <w:rPr>
          <w:color w:val="002060"/>
          <w:sz w:val="28"/>
          <w:szCs w:val="28"/>
        </w:rPr>
        <w:t xml:space="preserve"> веке характеризуется тем, что уровень рождаемости населения имеет тенденцию постепенного снижения. К основным причинам снижения рождаемости населения можно отнести глобализацию, урбанизацию, высокую подвижность населения, жесткую </w:t>
      </w:r>
      <w:proofErr w:type="spellStart"/>
      <w:r w:rsidRPr="008D1266">
        <w:rPr>
          <w:color w:val="002060"/>
          <w:sz w:val="28"/>
          <w:szCs w:val="28"/>
        </w:rPr>
        <w:t>демополитику</w:t>
      </w:r>
      <w:proofErr w:type="spellEnd"/>
      <w:r w:rsidRPr="008D1266">
        <w:rPr>
          <w:color w:val="002060"/>
          <w:sz w:val="28"/>
          <w:szCs w:val="28"/>
        </w:rPr>
        <w:t xml:space="preserve"> отдельных стран (Китай)  и т.д. Хотя вряд ли это обусловлено лишь вышеназванными факторами, так как  исследовани</w:t>
      </w:r>
      <w:r w:rsidR="00F73D3C">
        <w:rPr>
          <w:color w:val="002060"/>
          <w:sz w:val="28"/>
          <w:szCs w:val="28"/>
        </w:rPr>
        <w:t>е</w:t>
      </w:r>
      <w:r w:rsidRPr="008D1266">
        <w:rPr>
          <w:color w:val="002060"/>
          <w:sz w:val="28"/>
          <w:szCs w:val="28"/>
        </w:rPr>
        <w:t xml:space="preserve"> развития народонаселения показы</w:t>
      </w:r>
      <w:r w:rsidR="003E2582">
        <w:rPr>
          <w:color w:val="002060"/>
          <w:sz w:val="28"/>
          <w:szCs w:val="28"/>
        </w:rPr>
        <w:t>вае</w:t>
      </w:r>
      <w:r w:rsidRPr="008D1266">
        <w:rPr>
          <w:color w:val="002060"/>
          <w:sz w:val="28"/>
          <w:szCs w:val="28"/>
        </w:rPr>
        <w:t xml:space="preserve">т и определенную связь репродуктивного поведения с уровнем жизни, образованием, религией и расой, когда последние находятся в сложном взаимодействии. </w:t>
      </w:r>
      <w:r w:rsidRPr="00214208">
        <w:rPr>
          <w:color w:val="002060"/>
          <w:sz w:val="28"/>
          <w:szCs w:val="28"/>
        </w:rPr>
        <w:t>Репродуктивное поведение семьи обусловлено и социальными и историческими факторами.</w:t>
      </w:r>
      <w:r w:rsidRPr="008D1266">
        <w:rPr>
          <w:b/>
          <w:bCs/>
          <w:color w:val="002060"/>
        </w:rPr>
        <w:t xml:space="preserve"> </w:t>
      </w:r>
    </w:p>
    <w:p w:rsidR="00E3374E" w:rsidRDefault="00C545FD" w:rsidP="00E3374E">
      <w:pPr>
        <w:pStyle w:val="aa"/>
        <w:spacing w:before="0" w:beforeAutospacing="0" w:after="0" w:afterAutospacing="0"/>
        <w:ind w:firstLine="357"/>
        <w:rPr>
          <w:rFonts w:ascii="Times New Roman" w:hAnsi="Times New Roman" w:cs="Times New Roman"/>
          <w:color w:val="002060"/>
          <w:sz w:val="28"/>
          <w:szCs w:val="28"/>
        </w:rPr>
      </w:pPr>
      <w:r w:rsidRPr="00C545FD">
        <w:rPr>
          <w:rFonts w:ascii="Times New Roman" w:hAnsi="Times New Roman" w:cs="Times New Roman"/>
          <w:color w:val="002060"/>
          <w:sz w:val="28"/>
          <w:szCs w:val="28"/>
        </w:rPr>
        <w:t>Диагностика  исторической эволюции демографи</w:t>
      </w:r>
      <w:r>
        <w:rPr>
          <w:rFonts w:ascii="Times New Roman" w:hAnsi="Times New Roman" w:cs="Times New Roman"/>
          <w:color w:val="002060"/>
          <w:sz w:val="28"/>
          <w:szCs w:val="28"/>
        </w:rPr>
        <w:t xml:space="preserve">и </w:t>
      </w:r>
      <w:r w:rsidRPr="00C545FD">
        <w:rPr>
          <w:rFonts w:ascii="Times New Roman" w:hAnsi="Times New Roman" w:cs="Times New Roman"/>
          <w:color w:val="002060"/>
          <w:sz w:val="28"/>
          <w:szCs w:val="28"/>
        </w:rPr>
        <w:t xml:space="preserve">показала, </w:t>
      </w:r>
      <w:r w:rsidR="009F317D">
        <w:rPr>
          <w:rFonts w:ascii="Times New Roman" w:hAnsi="Times New Roman" w:cs="Times New Roman"/>
          <w:color w:val="002060"/>
          <w:sz w:val="28"/>
          <w:szCs w:val="28"/>
        </w:rPr>
        <w:t xml:space="preserve">что </w:t>
      </w:r>
      <w:r w:rsidR="00755903">
        <w:rPr>
          <w:rFonts w:ascii="Times New Roman" w:hAnsi="Times New Roman" w:cs="Times New Roman"/>
          <w:color w:val="002060"/>
          <w:sz w:val="28"/>
          <w:szCs w:val="28"/>
        </w:rPr>
        <w:t>о</w:t>
      </w:r>
      <w:r w:rsidR="00B0306A" w:rsidRPr="00B0306A">
        <w:rPr>
          <w:rFonts w:ascii="Times New Roman" w:hAnsi="Times New Roman" w:cs="Times New Roman"/>
          <w:color w:val="002060"/>
          <w:sz w:val="28"/>
          <w:szCs w:val="28"/>
        </w:rPr>
        <w:t xml:space="preserve">сновоположником </w:t>
      </w:r>
      <w:proofErr w:type="spellStart"/>
      <w:r w:rsidR="00B0306A" w:rsidRPr="00B0306A">
        <w:rPr>
          <w:rFonts w:ascii="Times New Roman" w:hAnsi="Times New Roman" w:cs="Times New Roman"/>
          <w:color w:val="002060"/>
          <w:sz w:val="28"/>
          <w:szCs w:val="28"/>
        </w:rPr>
        <w:t>государствоведения</w:t>
      </w:r>
      <w:proofErr w:type="spellEnd"/>
      <w:r w:rsidR="00B0306A" w:rsidRPr="00B0306A">
        <w:rPr>
          <w:rFonts w:ascii="Times New Roman" w:hAnsi="Times New Roman" w:cs="Times New Roman"/>
          <w:color w:val="002060"/>
          <w:sz w:val="28"/>
          <w:szCs w:val="28"/>
        </w:rPr>
        <w:t xml:space="preserve"> (описательной статистики) следует считать немецкого ученого Г. </w:t>
      </w:r>
      <w:proofErr w:type="spellStart"/>
      <w:r w:rsidR="00B0306A" w:rsidRPr="00B0306A">
        <w:rPr>
          <w:rFonts w:ascii="Times New Roman" w:hAnsi="Times New Roman" w:cs="Times New Roman"/>
          <w:color w:val="002060"/>
          <w:sz w:val="28"/>
          <w:szCs w:val="28"/>
        </w:rPr>
        <w:t>Конринга</w:t>
      </w:r>
      <w:proofErr w:type="spellEnd"/>
      <w:r w:rsidR="00B0306A" w:rsidRPr="00B0306A">
        <w:rPr>
          <w:rFonts w:ascii="Times New Roman" w:hAnsi="Times New Roman" w:cs="Times New Roman"/>
          <w:color w:val="002060"/>
          <w:sz w:val="28"/>
          <w:szCs w:val="28"/>
        </w:rPr>
        <w:t xml:space="preserve"> (1606—1681</w:t>
      </w:r>
      <w:r w:rsidR="00886AA5">
        <w:rPr>
          <w:rFonts w:ascii="Times New Roman" w:hAnsi="Times New Roman" w:cs="Times New Roman"/>
          <w:color w:val="002060"/>
          <w:sz w:val="28"/>
          <w:szCs w:val="28"/>
        </w:rPr>
        <w:t>гг.</w:t>
      </w:r>
      <w:r w:rsidR="00B0306A" w:rsidRPr="00B0306A">
        <w:rPr>
          <w:rFonts w:ascii="Times New Roman" w:hAnsi="Times New Roman" w:cs="Times New Roman"/>
          <w:color w:val="002060"/>
          <w:sz w:val="28"/>
          <w:szCs w:val="28"/>
        </w:rPr>
        <w:t xml:space="preserve">), включившего в его предмет наряду с описанием стран, форм государственного управления и т. д. также и население. </w:t>
      </w:r>
      <w:r w:rsidR="000D30B4" w:rsidRPr="000D30B4">
        <w:rPr>
          <w:rFonts w:ascii="Times New Roman" w:hAnsi="Times New Roman" w:cs="Times New Roman"/>
          <w:color w:val="002060"/>
          <w:sz w:val="28"/>
          <w:szCs w:val="28"/>
        </w:rPr>
        <w:t xml:space="preserve">Джон </w:t>
      </w:r>
      <w:proofErr w:type="spellStart"/>
      <w:r w:rsidR="000D30B4" w:rsidRPr="000D30B4">
        <w:rPr>
          <w:rFonts w:ascii="Times New Roman" w:hAnsi="Times New Roman" w:cs="Times New Roman"/>
          <w:color w:val="002060"/>
          <w:sz w:val="28"/>
          <w:szCs w:val="28"/>
        </w:rPr>
        <w:t>Граунт</w:t>
      </w:r>
      <w:proofErr w:type="spellEnd"/>
      <w:r w:rsidR="000D30B4" w:rsidRPr="000D30B4">
        <w:rPr>
          <w:rFonts w:ascii="Times New Roman" w:hAnsi="Times New Roman" w:cs="Times New Roman"/>
          <w:color w:val="002060"/>
          <w:sz w:val="28"/>
          <w:szCs w:val="28"/>
        </w:rPr>
        <w:t xml:space="preserve"> (1620-1674гг.)</w:t>
      </w:r>
      <w:r w:rsidR="00A950A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0D30B4" w:rsidRPr="000D30B4">
        <w:rPr>
          <w:rFonts w:ascii="Times New Roman" w:hAnsi="Times New Roman" w:cs="Times New Roman"/>
          <w:color w:val="002060"/>
          <w:sz w:val="28"/>
          <w:szCs w:val="28"/>
        </w:rPr>
        <w:t xml:space="preserve">построил первую модель таблицы смертности. Эту модель усовершенствовал Э.Галлей (1656-1742гг.), </w:t>
      </w:r>
      <w:r w:rsidR="000D30B4" w:rsidRPr="000D30B4">
        <w:rPr>
          <w:rFonts w:ascii="Times New Roman" w:hAnsi="Times New Roman" w:cs="Times New Roman"/>
          <w:color w:val="002060"/>
          <w:sz w:val="28"/>
          <w:szCs w:val="28"/>
        </w:rPr>
        <w:lastRenderedPageBreak/>
        <w:t>построив полную таблицу смертности и включив в нее младенческую и детскую смертность (1693г.).</w:t>
      </w:r>
      <w:r w:rsidR="00A950A5" w:rsidRPr="00A950A5">
        <w:t xml:space="preserve"> </w:t>
      </w:r>
      <w:r w:rsidR="00A950A5" w:rsidRPr="00A950A5">
        <w:rPr>
          <w:rFonts w:ascii="Times New Roman" w:hAnsi="Times New Roman" w:cs="Times New Roman"/>
          <w:color w:val="002060"/>
          <w:sz w:val="28"/>
          <w:szCs w:val="28"/>
        </w:rPr>
        <w:t xml:space="preserve">Ф. </w:t>
      </w:r>
      <w:proofErr w:type="spellStart"/>
      <w:r w:rsidR="00A950A5" w:rsidRPr="00A950A5">
        <w:rPr>
          <w:rFonts w:ascii="Times New Roman" w:hAnsi="Times New Roman" w:cs="Times New Roman"/>
          <w:color w:val="002060"/>
          <w:sz w:val="28"/>
          <w:szCs w:val="28"/>
        </w:rPr>
        <w:t>Кенэ</w:t>
      </w:r>
      <w:proofErr w:type="spellEnd"/>
      <w:r w:rsidR="00A950A5" w:rsidRPr="00A950A5">
        <w:rPr>
          <w:rFonts w:ascii="Times New Roman" w:hAnsi="Times New Roman" w:cs="Times New Roman"/>
          <w:color w:val="002060"/>
          <w:sz w:val="28"/>
          <w:szCs w:val="28"/>
        </w:rPr>
        <w:t xml:space="preserve"> («Население или </w:t>
      </w:r>
      <w:r w:rsidR="00E3374E">
        <w:rPr>
          <w:rFonts w:ascii="Times New Roman" w:hAnsi="Times New Roman" w:cs="Times New Roman"/>
          <w:color w:val="002060"/>
          <w:sz w:val="28"/>
          <w:szCs w:val="28"/>
        </w:rPr>
        <w:t xml:space="preserve">люди» - 1757г.) и Э. </w:t>
      </w:r>
      <w:proofErr w:type="spellStart"/>
      <w:r w:rsidR="00E3374E">
        <w:rPr>
          <w:rFonts w:ascii="Times New Roman" w:hAnsi="Times New Roman" w:cs="Times New Roman"/>
          <w:color w:val="002060"/>
          <w:sz w:val="28"/>
          <w:szCs w:val="28"/>
        </w:rPr>
        <w:t>Дамилавилль</w:t>
      </w:r>
      <w:proofErr w:type="spellEnd"/>
      <w:r w:rsidR="00A950A5" w:rsidRPr="00A950A5">
        <w:rPr>
          <w:rFonts w:ascii="Times New Roman" w:hAnsi="Times New Roman" w:cs="Times New Roman"/>
          <w:color w:val="002060"/>
          <w:sz w:val="28"/>
          <w:szCs w:val="28"/>
        </w:rPr>
        <w:t xml:space="preserve">  («Население» -1774г.)</w:t>
      </w:r>
      <w:r w:rsidR="00886AA5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r w:rsidR="00A950A5" w:rsidRPr="00A950A5">
        <w:rPr>
          <w:rFonts w:ascii="Times New Roman" w:hAnsi="Times New Roman" w:cs="Times New Roman"/>
          <w:color w:val="002060"/>
          <w:sz w:val="28"/>
          <w:szCs w:val="28"/>
        </w:rPr>
        <w:t xml:space="preserve">в своих </w:t>
      </w:r>
      <w:r w:rsidR="00E3374E">
        <w:rPr>
          <w:rFonts w:ascii="Times New Roman" w:hAnsi="Times New Roman" w:cs="Times New Roman"/>
          <w:color w:val="002060"/>
          <w:sz w:val="28"/>
          <w:szCs w:val="28"/>
        </w:rPr>
        <w:t xml:space="preserve">работах сделали попытку изучения понятия «народонаселения». </w:t>
      </w:r>
      <w:r w:rsidR="00A950A5" w:rsidRPr="00A950A5">
        <w:rPr>
          <w:rFonts w:ascii="Times New Roman" w:hAnsi="Times New Roman" w:cs="Times New Roman"/>
          <w:color w:val="002060"/>
          <w:sz w:val="28"/>
          <w:szCs w:val="28"/>
        </w:rPr>
        <w:t xml:space="preserve">Первая попытка оценить динамику численности населения </w:t>
      </w:r>
      <w:r w:rsidR="009B2389" w:rsidRPr="009B2389">
        <w:rPr>
          <w:rFonts w:ascii="Times New Roman" w:hAnsi="Times New Roman" w:cs="Times New Roman"/>
          <w:color w:val="002060"/>
          <w:sz w:val="28"/>
          <w:szCs w:val="28"/>
        </w:rPr>
        <w:t>принадлежит</w:t>
      </w:r>
      <w:r w:rsidR="00A950A5" w:rsidRPr="009B2389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533F85">
        <w:rPr>
          <w:rFonts w:ascii="Times New Roman" w:hAnsi="Times New Roman" w:cs="Times New Roman"/>
          <w:color w:val="002060"/>
          <w:sz w:val="28"/>
          <w:szCs w:val="28"/>
        </w:rPr>
        <w:t>Т.Р.</w:t>
      </w:r>
      <w:r w:rsidR="00A950A5" w:rsidRPr="00A950A5">
        <w:rPr>
          <w:rFonts w:ascii="Times New Roman" w:hAnsi="Times New Roman" w:cs="Times New Roman"/>
          <w:color w:val="002060"/>
          <w:sz w:val="28"/>
          <w:szCs w:val="28"/>
        </w:rPr>
        <w:t>Мальтус</w:t>
      </w:r>
      <w:r w:rsidR="009B2389">
        <w:rPr>
          <w:rFonts w:ascii="Times New Roman" w:hAnsi="Times New Roman" w:cs="Times New Roman"/>
          <w:color w:val="002060"/>
          <w:sz w:val="28"/>
          <w:szCs w:val="28"/>
        </w:rPr>
        <w:t>у («Опыт о законе народонаселения»</w:t>
      </w:r>
      <w:r w:rsidR="00A950A5" w:rsidRPr="00A950A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9B2389">
        <w:rPr>
          <w:rFonts w:ascii="Times New Roman" w:hAnsi="Times New Roman" w:cs="Times New Roman"/>
          <w:color w:val="002060"/>
          <w:sz w:val="28"/>
          <w:szCs w:val="28"/>
        </w:rPr>
        <w:t xml:space="preserve">- </w:t>
      </w:r>
      <w:r w:rsidR="00A950A5" w:rsidRPr="00A950A5">
        <w:rPr>
          <w:rFonts w:ascii="Times New Roman" w:hAnsi="Times New Roman" w:cs="Times New Roman"/>
          <w:color w:val="002060"/>
          <w:sz w:val="28"/>
          <w:szCs w:val="28"/>
        </w:rPr>
        <w:t>1798</w:t>
      </w:r>
      <w:r w:rsidR="009B2389">
        <w:rPr>
          <w:rFonts w:ascii="Times New Roman" w:hAnsi="Times New Roman" w:cs="Times New Roman"/>
          <w:color w:val="002060"/>
          <w:sz w:val="28"/>
          <w:szCs w:val="28"/>
        </w:rPr>
        <w:t>г.).</w:t>
      </w:r>
      <w:r w:rsidR="00A950A5" w:rsidRPr="00A950A5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533F85" w:rsidRPr="000D30B4">
        <w:rPr>
          <w:rFonts w:ascii="Times New Roman" w:hAnsi="Times New Roman" w:cs="Times New Roman"/>
          <w:color w:val="002060"/>
          <w:sz w:val="28"/>
          <w:szCs w:val="28"/>
        </w:rPr>
        <w:t>Понятие т</w:t>
      </w:r>
      <w:r w:rsidR="00533F85">
        <w:rPr>
          <w:rFonts w:ascii="Times New Roman" w:hAnsi="Times New Roman" w:cs="Times New Roman"/>
          <w:color w:val="002060"/>
          <w:sz w:val="28"/>
          <w:szCs w:val="28"/>
        </w:rPr>
        <w:t xml:space="preserve">рактовки народонаселения </w:t>
      </w:r>
      <w:r w:rsidR="00533F85" w:rsidRPr="00533F85">
        <w:rPr>
          <w:rFonts w:ascii="Times New Roman" w:hAnsi="Times New Roman" w:cs="Times New Roman"/>
          <w:color w:val="002060"/>
          <w:sz w:val="28"/>
          <w:szCs w:val="28"/>
        </w:rPr>
        <w:t>Т.Р.</w:t>
      </w:r>
      <w:r w:rsidR="00533F85">
        <w:rPr>
          <w:rFonts w:ascii="Times New Roman" w:hAnsi="Times New Roman" w:cs="Times New Roman"/>
          <w:color w:val="002060"/>
          <w:sz w:val="28"/>
          <w:szCs w:val="28"/>
        </w:rPr>
        <w:t>Мальтус</w:t>
      </w:r>
      <w:r w:rsidR="00533F85" w:rsidRPr="000D30B4">
        <w:rPr>
          <w:rFonts w:ascii="Times New Roman" w:hAnsi="Times New Roman" w:cs="Times New Roman"/>
          <w:color w:val="002060"/>
          <w:sz w:val="28"/>
          <w:szCs w:val="28"/>
        </w:rPr>
        <w:t>а посвящен</w:t>
      </w:r>
      <w:r w:rsidR="00533F85">
        <w:rPr>
          <w:rFonts w:ascii="Times New Roman" w:hAnsi="Times New Roman" w:cs="Times New Roman"/>
          <w:color w:val="002060"/>
          <w:sz w:val="28"/>
          <w:szCs w:val="28"/>
        </w:rPr>
        <w:t>о</w:t>
      </w:r>
      <w:r w:rsidR="00533F85" w:rsidRPr="000D30B4">
        <w:rPr>
          <w:rFonts w:ascii="Times New Roman" w:hAnsi="Times New Roman" w:cs="Times New Roman"/>
          <w:color w:val="002060"/>
          <w:sz w:val="28"/>
          <w:szCs w:val="28"/>
        </w:rPr>
        <w:t>, главным образом, ее обоснованию как биологического</w:t>
      </w:r>
      <w:r w:rsidR="00E3374E">
        <w:rPr>
          <w:rFonts w:ascii="Times New Roman" w:hAnsi="Times New Roman" w:cs="Times New Roman"/>
          <w:color w:val="002060"/>
          <w:sz w:val="28"/>
          <w:szCs w:val="28"/>
        </w:rPr>
        <w:t xml:space="preserve"> фактора общественного развития. </w:t>
      </w:r>
    </w:p>
    <w:p w:rsidR="00C05906" w:rsidRDefault="00E3374E" w:rsidP="00E3374E">
      <w:pPr>
        <w:pStyle w:val="aa"/>
        <w:spacing w:before="0" w:beforeAutospacing="0" w:after="0" w:afterAutospacing="0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 xml:space="preserve">     </w:t>
      </w:r>
      <w:r w:rsidR="00800395">
        <w:rPr>
          <w:rFonts w:ascii="Times New Roman" w:hAnsi="Times New Roman" w:cs="Times New Roman"/>
          <w:color w:val="002060"/>
          <w:sz w:val="28"/>
          <w:szCs w:val="28"/>
        </w:rPr>
        <w:t>М.В.</w:t>
      </w:r>
      <w:r w:rsidR="009B2389">
        <w:rPr>
          <w:rFonts w:ascii="Times New Roman" w:hAnsi="Times New Roman" w:cs="Times New Roman"/>
          <w:color w:val="002060"/>
          <w:sz w:val="28"/>
          <w:szCs w:val="28"/>
        </w:rPr>
        <w:t xml:space="preserve">Ломоносов, </w:t>
      </w:r>
      <w:r w:rsidR="000D30B4" w:rsidRPr="000D30B4">
        <w:rPr>
          <w:rFonts w:ascii="Times New Roman" w:hAnsi="Times New Roman" w:cs="Times New Roman"/>
          <w:color w:val="002060"/>
          <w:sz w:val="28"/>
          <w:szCs w:val="28"/>
        </w:rPr>
        <w:t>используя понятие народ как синоним понятия населения в труде «О сохранении и размножен</w:t>
      </w:r>
      <w:r w:rsidR="00800395">
        <w:rPr>
          <w:rFonts w:ascii="Times New Roman" w:hAnsi="Times New Roman" w:cs="Times New Roman"/>
          <w:color w:val="002060"/>
          <w:sz w:val="28"/>
          <w:szCs w:val="28"/>
        </w:rPr>
        <w:t>ии российского народа» (1761г.)</w:t>
      </w:r>
      <w:r w:rsidR="007650AB">
        <w:rPr>
          <w:rFonts w:ascii="Times New Roman" w:hAnsi="Times New Roman" w:cs="Times New Roman"/>
          <w:color w:val="002060"/>
          <w:sz w:val="28"/>
          <w:szCs w:val="28"/>
        </w:rPr>
        <w:t xml:space="preserve">, </w:t>
      </w:r>
      <w:r w:rsidR="00800395" w:rsidRPr="00800395">
        <w:rPr>
          <w:rFonts w:ascii="Times New Roman" w:hAnsi="Times New Roman" w:cs="Times New Roman"/>
          <w:color w:val="002060"/>
          <w:sz w:val="28"/>
          <w:szCs w:val="28"/>
        </w:rPr>
        <w:t>рассматрива</w:t>
      </w:r>
      <w:r w:rsidR="008718B0">
        <w:rPr>
          <w:rFonts w:ascii="Times New Roman" w:hAnsi="Times New Roman" w:cs="Times New Roman"/>
          <w:color w:val="002060"/>
          <w:sz w:val="28"/>
          <w:szCs w:val="28"/>
        </w:rPr>
        <w:t>л</w:t>
      </w:r>
      <w:r w:rsidR="00800395" w:rsidRPr="00800395">
        <w:rPr>
          <w:rFonts w:ascii="Times New Roman" w:hAnsi="Times New Roman" w:cs="Times New Roman"/>
          <w:color w:val="002060"/>
          <w:sz w:val="28"/>
          <w:szCs w:val="28"/>
        </w:rPr>
        <w:t xml:space="preserve"> демографические проблемы в медико-биологическом и в социальном плане</w:t>
      </w:r>
      <w:r w:rsidR="00755903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B34FEF" w:rsidRPr="00450DF6" w:rsidRDefault="00785C27" w:rsidP="00800395">
      <w:pPr>
        <w:pStyle w:val="aa"/>
        <w:spacing w:before="0" w:beforeAutospacing="0" w:after="0" w:afterAutospacing="0"/>
        <w:ind w:firstLine="360"/>
        <w:rPr>
          <w:rFonts w:ascii="Times New Roman" w:hAnsi="Times New Roman" w:cs="Times New Roman"/>
          <w:color w:val="FF0000"/>
          <w:sz w:val="28"/>
          <w:szCs w:val="28"/>
        </w:rPr>
      </w:pPr>
      <w:r w:rsidRPr="00785C27">
        <w:rPr>
          <w:rFonts w:ascii="Times New Roman" w:hAnsi="Times New Roman" w:cs="Times New Roman"/>
          <w:color w:val="7030A0"/>
          <w:sz w:val="28"/>
          <w:szCs w:val="28"/>
        </w:rPr>
        <w:t>Становление  отечественной науки можно обозначить 1919-1930 год</w:t>
      </w:r>
      <w:r w:rsidR="009953A6">
        <w:rPr>
          <w:rFonts w:ascii="Times New Roman" w:hAnsi="Times New Roman" w:cs="Times New Roman"/>
          <w:color w:val="7030A0"/>
          <w:sz w:val="28"/>
          <w:szCs w:val="28"/>
        </w:rPr>
        <w:t>ами</w:t>
      </w:r>
      <w:r w:rsidRPr="00785C27">
        <w:rPr>
          <w:rFonts w:ascii="Times New Roman" w:hAnsi="Times New Roman" w:cs="Times New Roman"/>
          <w:color w:val="7030A0"/>
          <w:sz w:val="28"/>
          <w:szCs w:val="28"/>
        </w:rPr>
        <w:t>, когда был организован Демографический институт АН УССР в Киеве (1919г.) и  Демографический институт АН СССР в Ленинграде (1930г.)</w:t>
      </w:r>
      <w:r w:rsidR="00755903">
        <w:rPr>
          <w:rFonts w:ascii="Times New Roman" w:hAnsi="Times New Roman" w:cs="Times New Roman"/>
          <w:color w:val="7030A0"/>
          <w:sz w:val="28"/>
          <w:szCs w:val="28"/>
        </w:rPr>
        <w:t xml:space="preserve">. </w:t>
      </w:r>
    </w:p>
    <w:p w:rsidR="00B34FEF" w:rsidRDefault="007E2E78" w:rsidP="00106C4D">
      <w:pPr>
        <w:pStyle w:val="aa"/>
        <w:spacing w:before="0" w:beforeAutospacing="0" w:after="0" w:afterAutospacing="0"/>
        <w:ind w:firstLine="360"/>
        <w:rPr>
          <w:rFonts w:ascii="Times New Roman" w:hAnsi="Times New Roman" w:cs="Times New Roman"/>
          <w:color w:val="002060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28"/>
          <w:szCs w:val="28"/>
        </w:rPr>
        <w:t>О</w:t>
      </w:r>
      <w:r w:rsidR="00EF4048" w:rsidRPr="00EF4048">
        <w:rPr>
          <w:rFonts w:ascii="Times New Roman" w:hAnsi="Times New Roman" w:cs="Times New Roman"/>
          <w:color w:val="002060"/>
          <w:sz w:val="28"/>
          <w:szCs w:val="28"/>
        </w:rPr>
        <w:t>громный</w:t>
      </w:r>
      <w:r w:rsidR="00B34FEF" w:rsidRPr="00450D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34FEF" w:rsidRPr="00F4452E">
        <w:rPr>
          <w:rFonts w:ascii="Times New Roman" w:hAnsi="Times New Roman" w:cs="Times New Roman"/>
          <w:color w:val="002060"/>
          <w:sz w:val="28"/>
          <w:szCs w:val="28"/>
        </w:rPr>
        <w:t xml:space="preserve">вклад </w:t>
      </w:r>
      <w:r w:rsidR="00F4452E" w:rsidRPr="00F4452E">
        <w:rPr>
          <w:rFonts w:ascii="Times New Roman" w:hAnsi="Times New Roman" w:cs="Times New Roman"/>
          <w:color w:val="002060"/>
          <w:sz w:val="28"/>
          <w:szCs w:val="28"/>
        </w:rPr>
        <w:t>в возрождении демографии как науки</w:t>
      </w:r>
      <w:r w:rsidR="00CA096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3D3C">
        <w:rPr>
          <w:rFonts w:ascii="Times New Roman" w:hAnsi="Times New Roman" w:cs="Times New Roman"/>
          <w:color w:val="002060"/>
          <w:sz w:val="28"/>
          <w:szCs w:val="28"/>
        </w:rPr>
        <w:t xml:space="preserve">внесли </w:t>
      </w:r>
      <w:r w:rsidR="00F73D3C" w:rsidRPr="00F73D3C">
        <w:rPr>
          <w:rFonts w:ascii="Times New Roman" w:hAnsi="Times New Roman" w:cs="Times New Roman"/>
          <w:color w:val="002060"/>
          <w:sz w:val="28"/>
          <w:szCs w:val="28"/>
        </w:rPr>
        <w:t xml:space="preserve">профессора МГУ им.М.Ломоносова </w:t>
      </w:r>
      <w:proofErr w:type="spellStart"/>
      <w:r w:rsidRPr="000625AC">
        <w:rPr>
          <w:rFonts w:ascii="Times New Roman" w:hAnsi="Times New Roman" w:cs="Times New Roman"/>
          <w:color w:val="0070C0"/>
          <w:sz w:val="28"/>
          <w:szCs w:val="28"/>
        </w:rPr>
        <w:t>Д.И.Валентей</w:t>
      </w:r>
      <w:proofErr w:type="spellEnd"/>
      <w:r w:rsidRPr="000625AC">
        <w:rPr>
          <w:rFonts w:ascii="Times New Roman" w:hAnsi="Times New Roman" w:cs="Times New Roman"/>
          <w:color w:val="0070C0"/>
          <w:sz w:val="28"/>
          <w:szCs w:val="28"/>
        </w:rPr>
        <w:t xml:space="preserve">, </w:t>
      </w:r>
      <w:proofErr w:type="spellStart"/>
      <w:r w:rsidRPr="000625AC">
        <w:rPr>
          <w:rFonts w:ascii="Times New Roman" w:hAnsi="Times New Roman" w:cs="Times New Roman"/>
          <w:color w:val="0070C0"/>
          <w:sz w:val="28"/>
          <w:szCs w:val="28"/>
        </w:rPr>
        <w:t>А.Я.Кваща</w:t>
      </w:r>
      <w:proofErr w:type="spellEnd"/>
      <w:r w:rsidRPr="000625AC">
        <w:rPr>
          <w:rFonts w:ascii="Times New Roman" w:hAnsi="Times New Roman" w:cs="Times New Roman"/>
          <w:color w:val="0070C0"/>
          <w:sz w:val="28"/>
          <w:szCs w:val="28"/>
        </w:rPr>
        <w:t>, Д.К.Шелестов и  д</w:t>
      </w:r>
      <w:r w:rsidR="00F73D3C" w:rsidRPr="000625AC">
        <w:rPr>
          <w:rFonts w:ascii="Times New Roman" w:hAnsi="Times New Roman" w:cs="Times New Roman"/>
          <w:color w:val="0070C0"/>
          <w:sz w:val="28"/>
          <w:szCs w:val="28"/>
        </w:rPr>
        <w:t>р.,</w:t>
      </w:r>
      <w:r w:rsidR="00F73D3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85C27" w:rsidRPr="00785C27">
        <w:rPr>
          <w:rFonts w:ascii="Times New Roman" w:hAnsi="Times New Roman" w:cs="Times New Roman"/>
          <w:color w:val="002060"/>
          <w:sz w:val="28"/>
          <w:szCs w:val="28"/>
        </w:rPr>
        <w:t>создав уникальную научную школу по комплексному изучению проблем народонаселения и внедрив демографию в систему экономического образования</w:t>
      </w:r>
      <w:r w:rsidRPr="007E2E7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625AC" w:rsidRPr="000625AC">
        <w:rPr>
          <w:rFonts w:ascii="Times New Roman" w:hAnsi="Times New Roman" w:cs="Times New Roman"/>
          <w:color w:val="0070C0"/>
          <w:sz w:val="28"/>
          <w:szCs w:val="28"/>
        </w:rPr>
        <w:t xml:space="preserve">в СССР </w:t>
      </w:r>
      <w:r w:rsidRPr="000625AC">
        <w:rPr>
          <w:rFonts w:ascii="Times New Roman" w:hAnsi="Times New Roman" w:cs="Times New Roman"/>
          <w:color w:val="0070C0"/>
          <w:sz w:val="28"/>
          <w:szCs w:val="28"/>
        </w:rPr>
        <w:t>(</w:t>
      </w:r>
      <w:r w:rsidRPr="00785C27">
        <w:rPr>
          <w:rFonts w:ascii="Times New Roman" w:hAnsi="Times New Roman" w:cs="Times New Roman"/>
          <w:color w:val="002060"/>
          <w:sz w:val="28"/>
          <w:szCs w:val="28"/>
        </w:rPr>
        <w:t>1962-1991гг.)</w:t>
      </w:r>
      <w:r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5D52B4" w:rsidRPr="005D52B4" w:rsidRDefault="00DE4D29" w:rsidP="00FB6B94">
      <w:pPr>
        <w:pStyle w:val="20"/>
        <w:ind w:firstLine="0"/>
      </w:pPr>
      <w:r>
        <w:tab/>
      </w:r>
      <w:r w:rsidR="000625AC">
        <w:t xml:space="preserve">     </w:t>
      </w:r>
      <w:r w:rsidR="005D52B4" w:rsidRPr="005D52B4">
        <w:t>Рыночные условия кардинально поменяли  условия воспроизводства населения и функционирования человеческого фактора, а также другие а</w:t>
      </w:r>
      <w:r w:rsidR="00E3374E">
        <w:t>спекты народонаселения (миграция, занятость</w:t>
      </w:r>
      <w:r w:rsidR="005D52B4" w:rsidRPr="005D52B4">
        <w:t xml:space="preserve"> и т.д.). </w:t>
      </w:r>
      <w:proofErr w:type="gramStart"/>
      <w:r w:rsidR="005D52B4" w:rsidRPr="005D52B4">
        <w:t>Экономические институты,  призванные обеспечить стабильность и институциональное равновесие в обществе, а также создать позитивные перспективы роста результативности труда создаются медленно, и данный процесс в республике, в целом,  усугубляется дифференциацией в развитии регионов страны, непоследовательностью, декларативностью и  противоречивостью принятых программ и отдельных нормативных правовых актов, которые в той или иной степени связаны с развитием народонаселения</w:t>
      </w:r>
      <w:r w:rsidR="00106C4D">
        <w:t>.</w:t>
      </w:r>
      <w:proofErr w:type="gramEnd"/>
    </w:p>
    <w:p w:rsidR="005D52B4" w:rsidRPr="005D52B4" w:rsidRDefault="00E3374E" w:rsidP="007026BC">
      <w:pPr>
        <w:pStyle w:val="20"/>
      </w:pPr>
      <w:r>
        <w:tab/>
        <w:t>Бедность населения республики</w:t>
      </w:r>
      <w:r w:rsidR="00145D34">
        <w:t xml:space="preserve"> </w:t>
      </w:r>
      <w:r w:rsidR="005D52B4" w:rsidRPr="005D52B4">
        <w:t xml:space="preserve">напрямую влияет на развитие народонаселения. Высокая смертность, низкая продолжительность </w:t>
      </w:r>
      <w:r w:rsidR="00C70D25">
        <w:t xml:space="preserve">ожидаемой </w:t>
      </w:r>
      <w:r w:rsidR="005D52B4" w:rsidRPr="005D52B4">
        <w:t>жизни</w:t>
      </w:r>
      <w:r w:rsidR="00C70D25">
        <w:t xml:space="preserve"> при </w:t>
      </w:r>
      <w:r w:rsidR="00C70D25" w:rsidRPr="00C827D6">
        <w:rPr>
          <w:color w:val="0070C0"/>
        </w:rPr>
        <w:t>рождении</w:t>
      </w:r>
      <w:r w:rsidR="005D52B4" w:rsidRPr="00C827D6">
        <w:rPr>
          <w:color w:val="0070C0"/>
        </w:rPr>
        <w:t>,</w:t>
      </w:r>
      <w:r w:rsidR="005D52B4" w:rsidRPr="005D52B4">
        <w:t xml:space="preserve"> старение населения, высокий коэффициент Джини и децильный коэффициент -</w:t>
      </w:r>
      <w:r>
        <w:t xml:space="preserve"> они</w:t>
      </w:r>
      <w:r w:rsidR="005D52B4" w:rsidRPr="005D52B4">
        <w:t xml:space="preserve"> в совокупности отражает низкий уровень жизни основного населения Кыргызс</w:t>
      </w:r>
      <w:r w:rsidR="0080221F">
        <w:t>кой Республики</w:t>
      </w:r>
      <w:r w:rsidR="005D52B4" w:rsidRPr="005D52B4">
        <w:t>. Это можно констатировать и такими фактами, что если до распада СССР доходы  10% высоко- и малообеспеченного населения различа</w:t>
      </w:r>
      <w:r w:rsidR="00074864">
        <w:t xml:space="preserve">лись в 4,4 раза, то в 2000 году, соответственно, </w:t>
      </w:r>
      <w:r w:rsidR="00D02D4D">
        <w:t>увеличили</w:t>
      </w:r>
      <w:r w:rsidR="005D52B4" w:rsidRPr="005D52B4">
        <w:t xml:space="preserve">сь до 14, в 2003 </w:t>
      </w:r>
      <w:r w:rsidR="00074864" w:rsidRPr="00074864">
        <w:rPr>
          <w:color w:val="0070C0"/>
        </w:rPr>
        <w:t xml:space="preserve">году </w:t>
      </w:r>
      <w:r w:rsidR="005D52B4" w:rsidRPr="005D52B4">
        <w:t>- до 15, в 201</w:t>
      </w:r>
      <w:r w:rsidR="00F73D3C">
        <w:t>2</w:t>
      </w:r>
      <w:r w:rsidR="005D52B4" w:rsidRPr="005D52B4">
        <w:t xml:space="preserve"> году увеличен</w:t>
      </w:r>
      <w:r w:rsidR="00074864">
        <w:t>ы</w:t>
      </w:r>
      <w:r w:rsidR="005D52B4" w:rsidRPr="005D52B4">
        <w:t xml:space="preserve"> не менее чем до 20 - 25 раз.</w:t>
      </w:r>
    </w:p>
    <w:p w:rsidR="005D52B4" w:rsidRPr="007026BC" w:rsidRDefault="005D52B4" w:rsidP="007026BC">
      <w:pPr>
        <w:pStyle w:val="20"/>
      </w:pPr>
      <w:r w:rsidRPr="005D52B4">
        <w:rPr>
          <w:color w:val="auto"/>
        </w:rPr>
        <w:tab/>
      </w:r>
      <w:r w:rsidR="00663EEA">
        <w:t>Х</w:t>
      </w:r>
      <w:r w:rsidRPr="007026BC">
        <w:t>аосная полит</w:t>
      </w:r>
      <w:r w:rsidR="006B70F0">
        <w:t>ика реформирования и банкротства</w:t>
      </w:r>
      <w:r w:rsidRPr="007026BC">
        <w:t xml:space="preserve"> предприятий</w:t>
      </w:r>
      <w:r w:rsidR="00663EEA">
        <w:t xml:space="preserve"> после развала СССР</w:t>
      </w:r>
      <w:r w:rsidRPr="007026BC">
        <w:t xml:space="preserve">, т.е. их радикальность </w:t>
      </w:r>
      <w:r w:rsidR="00C1050F" w:rsidRPr="004E31FE">
        <w:rPr>
          <w:color w:val="0070C0"/>
        </w:rPr>
        <w:t>усложнили</w:t>
      </w:r>
      <w:r w:rsidRPr="004E31FE">
        <w:rPr>
          <w:color w:val="0070C0"/>
        </w:rPr>
        <w:t xml:space="preserve"> трансформаци</w:t>
      </w:r>
      <w:r w:rsidR="00C1050F" w:rsidRPr="004E31FE">
        <w:rPr>
          <w:color w:val="0070C0"/>
        </w:rPr>
        <w:t>ю</w:t>
      </w:r>
      <w:r w:rsidRPr="004E31FE">
        <w:rPr>
          <w:color w:val="0070C0"/>
        </w:rPr>
        <w:t xml:space="preserve"> </w:t>
      </w:r>
      <w:r w:rsidR="00D546C4" w:rsidRPr="004E31FE">
        <w:rPr>
          <w:color w:val="0070C0"/>
        </w:rPr>
        <w:t>экономики</w:t>
      </w:r>
      <w:r w:rsidRPr="007026BC">
        <w:t xml:space="preserve">, так как проводилась без концепции </w:t>
      </w:r>
      <w:r w:rsidR="00CF231E" w:rsidRPr="004E31FE">
        <w:rPr>
          <w:color w:val="0070C0"/>
        </w:rPr>
        <w:t xml:space="preserve">ее </w:t>
      </w:r>
      <w:r w:rsidRPr="007026BC">
        <w:t xml:space="preserve">реформирования, приводя к безработице основного трудоспособного населения, что, в свою очередь, вызвало новое явление в социуме, которое можно условно назвать как кризис </w:t>
      </w:r>
      <w:r w:rsidRPr="007026BC">
        <w:lastRenderedPageBreak/>
        <w:t>адаптации населения к рыночным условиям. Высокая смертность мужчин в трудоспособном возрасте</w:t>
      </w:r>
      <w:r w:rsidR="007B4E3D">
        <w:t xml:space="preserve"> </w:t>
      </w:r>
      <w:r w:rsidRPr="007026BC">
        <w:t xml:space="preserve">и их дивиантное поведение в некоторой степени можно объяснить и кризисом адаптации к рынку. </w:t>
      </w:r>
    </w:p>
    <w:p w:rsidR="005D52B4" w:rsidRPr="00A80C02" w:rsidRDefault="005D52B4" w:rsidP="007026BC">
      <w:pPr>
        <w:pStyle w:val="20"/>
        <w:rPr>
          <w:color w:val="auto"/>
        </w:rPr>
      </w:pPr>
      <w:r w:rsidRPr="005D52B4">
        <w:t xml:space="preserve">С точки зрения, народонаселения, оценка влияния трансформационных процессов на демопроцессы </w:t>
      </w:r>
      <w:r w:rsidRPr="00A80C02">
        <w:rPr>
          <w:color w:val="auto"/>
        </w:rPr>
        <w:t xml:space="preserve">как основное их следствие, можно характеризовать тем, что они имеют долговременный характер и последующие два-три поколения будут испытывать их на себе. </w:t>
      </w:r>
    </w:p>
    <w:p w:rsidR="005D52B4" w:rsidRPr="005D52B4" w:rsidRDefault="005D52B4" w:rsidP="007026BC">
      <w:pPr>
        <w:pStyle w:val="20"/>
      </w:pPr>
      <w:r w:rsidRPr="005D52B4">
        <w:tab/>
        <w:t>В настоящее   время появились новые теории развития не просто народонаселения, а человечества в целом. При этом человечество рассматривается не просто как совокупное количество индивидов, личностей, граждан, а как неотъемлемая часть животного мира биосферы Земли. Новое толкование народонаселения нашло отражение в теории «Биосферосовместимого способа жизнедеятельности» человека.</w:t>
      </w:r>
    </w:p>
    <w:p w:rsidR="005D52B4" w:rsidRDefault="00FB6B94" w:rsidP="00AA0B97">
      <w:pPr>
        <w:pStyle w:val="20"/>
      </w:pPr>
      <w:proofErr w:type="gramStart"/>
      <w:r>
        <w:t xml:space="preserve">По данным ООН численность населения </w:t>
      </w:r>
      <w:r w:rsidR="00E3374E">
        <w:t>земли составляет порядка</w:t>
      </w:r>
      <w:r>
        <w:t xml:space="preserve"> 7 млрд человек</w:t>
      </w:r>
      <w:r w:rsidR="00D14FED">
        <w:t xml:space="preserve"> и </w:t>
      </w:r>
      <w:r>
        <w:t xml:space="preserve"> учитывая снижение уровня рождаемости в глобальном масштабе, общая численность населения увеличится до 9,2 млрд в 2050 году </w:t>
      </w:r>
      <w:r w:rsidR="00D14FED">
        <w:t>и</w:t>
      </w:r>
      <w:r>
        <w:t xml:space="preserve"> впервые в истории развития народонаселения численность старшей возрастной когорты</w:t>
      </w:r>
      <w:r w:rsidR="00D14FED">
        <w:t>, возможно,</w:t>
      </w:r>
      <w:r w:rsidR="00E3374E">
        <w:t xml:space="preserve"> будет выше когорты детей, что увеличеть экономическую нагрузку на трудоспособное</w:t>
      </w:r>
      <w:r w:rsidR="00652B12">
        <w:t xml:space="preserve"> население.</w:t>
      </w:r>
      <w:r>
        <w:t xml:space="preserve"> </w:t>
      </w:r>
      <w:proofErr w:type="gramEnd"/>
    </w:p>
    <w:p w:rsidR="00FB6B94" w:rsidRPr="004665CF" w:rsidRDefault="0047362C" w:rsidP="004665CF">
      <w:pPr>
        <w:ind w:firstLine="708"/>
        <w:jc w:val="both"/>
        <w:rPr>
          <w:noProof/>
          <w:color w:val="7030A0"/>
          <w:sz w:val="28"/>
          <w:szCs w:val="28"/>
        </w:rPr>
      </w:pPr>
      <w:proofErr w:type="gramStart"/>
      <w:r w:rsidRPr="0047362C">
        <w:rPr>
          <w:noProof/>
          <w:color w:val="002060"/>
          <w:sz w:val="28"/>
          <w:szCs w:val="28"/>
        </w:rPr>
        <w:t>Диагностика мирового позитивного опыта демополитики показала, что</w:t>
      </w:r>
      <w:r>
        <w:rPr>
          <w:noProof/>
          <w:sz w:val="28"/>
          <w:szCs w:val="28"/>
        </w:rPr>
        <w:t xml:space="preserve"> </w:t>
      </w:r>
      <w:r w:rsidR="004665CF" w:rsidRPr="004665CF">
        <w:rPr>
          <w:noProof/>
          <w:color w:val="7030A0"/>
          <w:sz w:val="28"/>
          <w:szCs w:val="28"/>
        </w:rPr>
        <w:t xml:space="preserve">Китай </w:t>
      </w:r>
      <w:r w:rsidR="00CA5C1B" w:rsidRPr="004665CF">
        <w:rPr>
          <w:noProof/>
          <w:color w:val="7030A0"/>
          <w:sz w:val="28"/>
          <w:szCs w:val="28"/>
        </w:rPr>
        <w:t>добил</w:t>
      </w:r>
      <w:r w:rsidR="004665CF">
        <w:rPr>
          <w:noProof/>
          <w:color w:val="7030A0"/>
          <w:sz w:val="28"/>
          <w:szCs w:val="28"/>
        </w:rPr>
        <w:t>ся</w:t>
      </w:r>
      <w:r w:rsidR="00CA5C1B" w:rsidRPr="004665CF">
        <w:rPr>
          <w:noProof/>
          <w:color w:val="7030A0"/>
          <w:sz w:val="28"/>
          <w:szCs w:val="28"/>
        </w:rPr>
        <w:t xml:space="preserve"> общепризнанных в мире успехов</w:t>
      </w:r>
      <w:r w:rsidR="004665CF" w:rsidRPr="004665CF">
        <w:rPr>
          <w:noProof/>
          <w:color w:val="7030A0"/>
          <w:sz w:val="28"/>
          <w:szCs w:val="28"/>
        </w:rPr>
        <w:t xml:space="preserve"> в развитии народонаселения и </w:t>
      </w:r>
      <w:r w:rsidRPr="004665CF">
        <w:rPr>
          <w:noProof/>
          <w:color w:val="7030A0"/>
          <w:sz w:val="28"/>
          <w:szCs w:val="28"/>
        </w:rPr>
        <w:t>с</w:t>
      </w:r>
      <w:r w:rsidR="00CA5C1B" w:rsidRPr="004665CF">
        <w:rPr>
          <w:noProof/>
          <w:color w:val="7030A0"/>
          <w:sz w:val="28"/>
          <w:szCs w:val="28"/>
        </w:rPr>
        <w:t xml:space="preserve">о времени осуществления планового деторождения рождаемость населения сократилась </w:t>
      </w:r>
      <w:r w:rsidR="004665CF" w:rsidRPr="004665CF">
        <w:rPr>
          <w:noProof/>
          <w:color w:val="7030A0"/>
          <w:sz w:val="28"/>
          <w:szCs w:val="28"/>
        </w:rPr>
        <w:t xml:space="preserve">порядка на </w:t>
      </w:r>
      <w:r w:rsidR="00CA5C1B" w:rsidRPr="004665CF">
        <w:rPr>
          <w:noProof/>
          <w:color w:val="7030A0"/>
          <w:sz w:val="28"/>
          <w:szCs w:val="28"/>
        </w:rPr>
        <w:t>300 м</w:t>
      </w:r>
      <w:r w:rsidR="00FD5D17">
        <w:rPr>
          <w:noProof/>
          <w:color w:val="7030A0"/>
          <w:sz w:val="28"/>
          <w:szCs w:val="28"/>
        </w:rPr>
        <w:t>лн</w:t>
      </w:r>
      <w:r w:rsidR="00CA5C1B" w:rsidRPr="004665CF">
        <w:rPr>
          <w:noProof/>
          <w:color w:val="7030A0"/>
          <w:sz w:val="28"/>
          <w:szCs w:val="28"/>
        </w:rPr>
        <w:t xml:space="preserve"> человек, что уменьшило госуда</w:t>
      </w:r>
      <w:r w:rsidR="0045315C" w:rsidRPr="004665CF">
        <w:rPr>
          <w:noProof/>
          <w:color w:val="7030A0"/>
          <w:sz w:val="28"/>
          <w:szCs w:val="28"/>
        </w:rPr>
        <w:t>рственные и социальные затраты</w:t>
      </w:r>
      <w:r w:rsidR="00CA5C1B" w:rsidRPr="004665CF">
        <w:rPr>
          <w:noProof/>
          <w:color w:val="7030A0"/>
          <w:sz w:val="28"/>
          <w:szCs w:val="28"/>
        </w:rPr>
        <w:t>, содейств</w:t>
      </w:r>
      <w:r w:rsidR="004665CF" w:rsidRPr="004665CF">
        <w:rPr>
          <w:noProof/>
          <w:color w:val="7030A0"/>
          <w:sz w:val="28"/>
          <w:szCs w:val="28"/>
        </w:rPr>
        <w:t>уя</w:t>
      </w:r>
      <w:r w:rsidR="00CA5C1B" w:rsidRPr="004665CF">
        <w:rPr>
          <w:noProof/>
          <w:color w:val="7030A0"/>
          <w:sz w:val="28"/>
          <w:szCs w:val="28"/>
        </w:rPr>
        <w:t xml:space="preserve"> развитию экономики</w:t>
      </w:r>
      <w:r w:rsidR="00AA0B97" w:rsidRPr="004665CF">
        <w:rPr>
          <w:noProof/>
          <w:color w:val="7030A0"/>
          <w:sz w:val="28"/>
          <w:szCs w:val="28"/>
        </w:rPr>
        <w:t>,</w:t>
      </w:r>
      <w:r w:rsidR="00CA5C1B" w:rsidRPr="004665CF">
        <w:rPr>
          <w:noProof/>
          <w:color w:val="7030A0"/>
          <w:sz w:val="28"/>
          <w:szCs w:val="28"/>
        </w:rPr>
        <w:t xml:space="preserve"> </w:t>
      </w:r>
      <w:r w:rsidR="004665CF" w:rsidRPr="004665CF">
        <w:rPr>
          <w:noProof/>
          <w:color w:val="7030A0"/>
          <w:sz w:val="28"/>
          <w:szCs w:val="28"/>
        </w:rPr>
        <w:t>снижению уровня бедности населения и др.</w:t>
      </w:r>
      <w:r w:rsidR="00CA5C1B" w:rsidRPr="004665CF">
        <w:rPr>
          <w:noProof/>
          <w:color w:val="7030A0"/>
          <w:sz w:val="28"/>
          <w:szCs w:val="28"/>
        </w:rPr>
        <w:t xml:space="preserve"> </w:t>
      </w:r>
      <w:r w:rsidR="00CA5C1B" w:rsidRPr="00BC1999">
        <w:rPr>
          <w:noProof/>
          <w:color w:val="002060"/>
          <w:sz w:val="28"/>
          <w:szCs w:val="28"/>
        </w:rPr>
        <w:t xml:space="preserve">Стратегическим  </w:t>
      </w:r>
      <w:r w:rsidR="00CA5C1B" w:rsidRPr="00CA5C1B">
        <w:rPr>
          <w:noProof/>
          <w:sz w:val="28"/>
          <w:szCs w:val="28"/>
        </w:rPr>
        <w:t xml:space="preserve">направлением </w:t>
      </w:r>
      <w:r w:rsidR="00CA5C1B" w:rsidRPr="00662220">
        <w:rPr>
          <w:noProof/>
          <w:color w:val="7030A0"/>
          <w:sz w:val="28"/>
          <w:szCs w:val="28"/>
        </w:rPr>
        <w:t>позитивного</w:t>
      </w:r>
      <w:r w:rsidR="00CA5C1B" w:rsidRPr="00CA5C1B">
        <w:rPr>
          <w:noProof/>
          <w:sz w:val="28"/>
          <w:szCs w:val="28"/>
        </w:rPr>
        <w:t xml:space="preserve"> развития народонаселения</w:t>
      </w:r>
      <w:r w:rsidR="009B73D1">
        <w:rPr>
          <w:noProof/>
          <w:sz w:val="28"/>
          <w:szCs w:val="28"/>
        </w:rPr>
        <w:t xml:space="preserve"> </w:t>
      </w:r>
      <w:r w:rsidR="009B73D1" w:rsidRPr="009B73D1">
        <w:rPr>
          <w:noProof/>
          <w:color w:val="002060"/>
          <w:sz w:val="28"/>
          <w:szCs w:val="28"/>
        </w:rPr>
        <w:t>Китая</w:t>
      </w:r>
      <w:r w:rsidR="009B73D1">
        <w:rPr>
          <w:noProof/>
          <w:sz w:val="28"/>
          <w:szCs w:val="28"/>
        </w:rPr>
        <w:t xml:space="preserve"> </w:t>
      </w:r>
      <w:r w:rsidR="00CA5C1B" w:rsidRPr="00CA5C1B">
        <w:rPr>
          <w:noProof/>
          <w:sz w:val="28"/>
          <w:szCs w:val="28"/>
        </w:rPr>
        <w:t xml:space="preserve"> остается</w:t>
      </w:r>
      <w:r w:rsidR="00CA5C1B" w:rsidRPr="00CA5C1B">
        <w:t xml:space="preserve"> </w:t>
      </w:r>
      <w:r w:rsidR="00CA5C1B">
        <w:rPr>
          <w:noProof/>
          <w:sz w:val="28"/>
          <w:szCs w:val="28"/>
        </w:rPr>
        <w:t>с</w:t>
      </w:r>
      <w:r w:rsidR="00CA5C1B" w:rsidRPr="00CA5C1B">
        <w:rPr>
          <w:noProof/>
          <w:sz w:val="28"/>
          <w:szCs w:val="28"/>
        </w:rPr>
        <w:t>очета</w:t>
      </w:r>
      <w:r w:rsidR="00CA5C1B">
        <w:rPr>
          <w:noProof/>
          <w:sz w:val="28"/>
          <w:szCs w:val="28"/>
        </w:rPr>
        <w:t xml:space="preserve">ние </w:t>
      </w:r>
      <w:r w:rsidR="00CA5C1B" w:rsidRPr="00CA5C1B">
        <w:rPr>
          <w:noProof/>
          <w:sz w:val="28"/>
          <w:szCs w:val="28"/>
        </w:rPr>
        <w:t>планово</w:t>
      </w:r>
      <w:r w:rsidR="00CA5C1B">
        <w:rPr>
          <w:noProof/>
          <w:sz w:val="28"/>
          <w:szCs w:val="28"/>
        </w:rPr>
        <w:t>го</w:t>
      </w:r>
      <w:r w:rsidR="00CA5C1B" w:rsidRPr="00CA5C1B">
        <w:rPr>
          <w:noProof/>
          <w:sz w:val="28"/>
          <w:szCs w:val="28"/>
        </w:rPr>
        <w:t xml:space="preserve"> деторождени</w:t>
      </w:r>
      <w:r w:rsidR="00CA5C1B">
        <w:rPr>
          <w:noProof/>
          <w:sz w:val="28"/>
          <w:szCs w:val="28"/>
        </w:rPr>
        <w:t>я</w:t>
      </w:r>
      <w:r w:rsidR="00CA5C1B" w:rsidRPr="00CA5C1B">
        <w:rPr>
          <w:noProof/>
          <w:sz w:val="28"/>
          <w:szCs w:val="28"/>
        </w:rPr>
        <w:t xml:space="preserve"> с развитием экономики </w:t>
      </w:r>
      <w:r w:rsidR="00CA5C1B">
        <w:rPr>
          <w:noProof/>
          <w:sz w:val="28"/>
          <w:szCs w:val="28"/>
        </w:rPr>
        <w:t xml:space="preserve">и </w:t>
      </w:r>
      <w:r w:rsidR="00CA5C1B" w:rsidRPr="00CA5C1B">
        <w:rPr>
          <w:noProof/>
          <w:sz w:val="28"/>
          <w:szCs w:val="28"/>
        </w:rPr>
        <w:t>с</w:t>
      </w:r>
      <w:proofErr w:type="gramEnd"/>
      <w:r w:rsidR="00CA5C1B" w:rsidRPr="00CA5C1B">
        <w:rPr>
          <w:noProof/>
          <w:sz w:val="28"/>
          <w:szCs w:val="28"/>
        </w:rPr>
        <w:t xml:space="preserve"> трудоустройством</w:t>
      </w:r>
      <w:r w:rsidR="00CA5C1B">
        <w:rPr>
          <w:noProof/>
          <w:sz w:val="28"/>
          <w:szCs w:val="28"/>
        </w:rPr>
        <w:t xml:space="preserve"> населения, </w:t>
      </w:r>
      <w:r w:rsidR="00CA5C1B" w:rsidRPr="00126E1E">
        <w:rPr>
          <w:noProof/>
          <w:color w:val="002060"/>
          <w:sz w:val="28"/>
          <w:szCs w:val="28"/>
        </w:rPr>
        <w:t xml:space="preserve">а также </w:t>
      </w:r>
      <w:r w:rsidR="00123471">
        <w:rPr>
          <w:noProof/>
          <w:color w:val="002060"/>
          <w:sz w:val="28"/>
          <w:szCs w:val="28"/>
        </w:rPr>
        <w:t xml:space="preserve">позитивное </w:t>
      </w:r>
      <w:r w:rsidR="00126E1E" w:rsidRPr="00126E1E">
        <w:rPr>
          <w:noProof/>
          <w:color w:val="002060"/>
          <w:sz w:val="28"/>
          <w:szCs w:val="28"/>
        </w:rPr>
        <w:t>гендерное развит</w:t>
      </w:r>
      <w:r w:rsidR="00126E1E" w:rsidRPr="00662220">
        <w:rPr>
          <w:noProof/>
          <w:color w:val="7030A0"/>
          <w:sz w:val="28"/>
          <w:szCs w:val="28"/>
        </w:rPr>
        <w:t>ие</w:t>
      </w:r>
      <w:r w:rsidR="00123471">
        <w:rPr>
          <w:noProof/>
          <w:color w:val="7030A0"/>
          <w:sz w:val="28"/>
          <w:szCs w:val="28"/>
        </w:rPr>
        <w:t>.</w:t>
      </w:r>
    </w:p>
    <w:p w:rsidR="008F52CA" w:rsidRPr="00CD6E28" w:rsidRDefault="00BF0347" w:rsidP="007026BC">
      <w:pPr>
        <w:pStyle w:val="20"/>
      </w:pPr>
      <w:r w:rsidRPr="00CD6E28">
        <w:tab/>
      </w:r>
      <w:r w:rsidR="008F52CA" w:rsidRPr="004D6C83">
        <w:rPr>
          <w:b/>
        </w:rPr>
        <w:t>Во второй главе</w:t>
      </w:r>
      <w:r w:rsidR="008F52CA" w:rsidRPr="00CD6E28">
        <w:t xml:space="preserve"> </w:t>
      </w:r>
      <w:r w:rsidR="008F52CA" w:rsidRPr="00123471">
        <w:rPr>
          <w:b/>
        </w:rPr>
        <w:t>«</w:t>
      </w:r>
      <w:r w:rsidR="009E156D" w:rsidRPr="00123471">
        <w:rPr>
          <w:b/>
        </w:rPr>
        <w:t>ДИАГНОСТИКА РАЗВИТИЯ НАРОДОНАСЕЛЕНИЯ В БАТКЕ</w:t>
      </w:r>
      <w:r w:rsidR="00C14F38">
        <w:rPr>
          <w:b/>
        </w:rPr>
        <w:t>НСКОЙ И ДЖАЛАЛ-АБАДСКОЙ ОБЛАСТЕЙ</w:t>
      </w:r>
      <w:r w:rsidR="008F52CA" w:rsidRPr="00123471">
        <w:rPr>
          <w:b/>
        </w:rPr>
        <w:t>»</w:t>
      </w:r>
      <w:bookmarkStart w:id="0" w:name="_Toc232843995"/>
      <w:bookmarkStart w:id="1" w:name="_Toc233522268"/>
      <w:r w:rsidR="008F52CA" w:rsidRPr="00CD6E28">
        <w:t xml:space="preserve"> призведен анализ </w:t>
      </w:r>
      <w:r w:rsidR="00F46DEA">
        <w:t>современных т</w:t>
      </w:r>
      <w:r w:rsidR="00F46DEA" w:rsidRPr="00165D86">
        <w:t>енденци</w:t>
      </w:r>
      <w:r w:rsidR="00F46DEA">
        <w:t>й</w:t>
      </w:r>
      <w:r w:rsidR="00F46DEA" w:rsidRPr="00165D86">
        <w:t xml:space="preserve"> развития демографических процессов</w:t>
      </w:r>
      <w:r w:rsidR="00F46DEA">
        <w:t>,</w:t>
      </w:r>
      <w:r w:rsidR="00F46DEA" w:rsidRPr="00165D86">
        <w:t xml:space="preserve"> </w:t>
      </w:r>
      <w:r w:rsidR="006259A8">
        <w:t>о</w:t>
      </w:r>
      <w:r w:rsidR="006259A8" w:rsidRPr="006259A8">
        <w:t>ценка развития детей младшего и школьного возраста, женщин фертильного возраст</w:t>
      </w:r>
      <w:r w:rsidR="008850C7">
        <w:t>а</w:t>
      </w:r>
      <w:r w:rsidR="006259A8">
        <w:t>,</w:t>
      </w:r>
      <w:r w:rsidR="008F52CA" w:rsidRPr="00CD6E28">
        <w:t xml:space="preserve"> </w:t>
      </w:r>
      <w:bookmarkEnd w:id="0"/>
      <w:bookmarkEnd w:id="1"/>
      <w:r w:rsidR="001239F5">
        <w:t xml:space="preserve">а также </w:t>
      </w:r>
      <w:r w:rsidR="006259A8">
        <w:t>д</w:t>
      </w:r>
      <w:r w:rsidR="006259A8" w:rsidRPr="006259A8">
        <w:t>емоэтническ</w:t>
      </w:r>
      <w:r w:rsidR="001239F5">
        <w:t>ой</w:t>
      </w:r>
      <w:r w:rsidR="006259A8" w:rsidRPr="006259A8">
        <w:t xml:space="preserve"> специфик</w:t>
      </w:r>
      <w:r w:rsidR="001239F5">
        <w:t>и</w:t>
      </w:r>
      <w:r w:rsidR="006259A8" w:rsidRPr="006259A8">
        <w:t xml:space="preserve"> миграции населения и инвестиции трудовых мигрантов в </w:t>
      </w:r>
      <w:r w:rsidR="004623E6">
        <w:t xml:space="preserve">домохозяйства и </w:t>
      </w:r>
      <w:r w:rsidR="006259A8" w:rsidRPr="006259A8">
        <w:t>экономику</w:t>
      </w:r>
      <w:r w:rsidR="00652B12">
        <w:t xml:space="preserve"> отдельных </w:t>
      </w:r>
      <w:r w:rsidR="001239F5">
        <w:t xml:space="preserve"> страны</w:t>
      </w:r>
      <w:r w:rsidR="00652B12">
        <w:t xml:space="preserve"> мира и Кыргызской Республики</w:t>
      </w:r>
      <w:r w:rsidR="001239F5">
        <w:t>.</w:t>
      </w:r>
    </w:p>
    <w:p w:rsidR="00E81E4B" w:rsidRPr="009B0130" w:rsidRDefault="00766F1E" w:rsidP="007A24EF">
      <w:pPr>
        <w:ind w:firstLine="708"/>
        <w:jc w:val="both"/>
        <w:rPr>
          <w:b/>
          <w:sz w:val="28"/>
          <w:szCs w:val="28"/>
        </w:rPr>
      </w:pPr>
      <w:r w:rsidRPr="00CF5531">
        <w:rPr>
          <w:color w:val="002060"/>
          <w:sz w:val="28"/>
          <w:szCs w:val="28"/>
        </w:rPr>
        <w:t xml:space="preserve">Уровень жизни населения </w:t>
      </w:r>
      <w:r w:rsidR="00494BCD" w:rsidRPr="00CF5531">
        <w:rPr>
          <w:color w:val="002060"/>
          <w:sz w:val="28"/>
          <w:szCs w:val="28"/>
        </w:rPr>
        <w:t>основн</w:t>
      </w:r>
      <w:r w:rsidRPr="00CF5531">
        <w:rPr>
          <w:color w:val="002060"/>
          <w:sz w:val="28"/>
          <w:szCs w:val="28"/>
        </w:rPr>
        <w:t>ой</w:t>
      </w:r>
      <w:r w:rsidR="00494BCD" w:rsidRPr="00CF5531">
        <w:rPr>
          <w:color w:val="002060"/>
          <w:sz w:val="28"/>
          <w:szCs w:val="28"/>
        </w:rPr>
        <w:t xml:space="preserve"> фактор, влияющ</w:t>
      </w:r>
      <w:r w:rsidRPr="00CF5531">
        <w:rPr>
          <w:color w:val="002060"/>
          <w:sz w:val="28"/>
          <w:szCs w:val="28"/>
        </w:rPr>
        <w:t>ий</w:t>
      </w:r>
      <w:r w:rsidR="00494BCD" w:rsidRPr="00CF5531">
        <w:rPr>
          <w:color w:val="002060"/>
          <w:sz w:val="28"/>
          <w:szCs w:val="28"/>
        </w:rPr>
        <w:t xml:space="preserve"> на поз</w:t>
      </w:r>
      <w:r w:rsidR="00C30ED1" w:rsidRPr="00CF5531">
        <w:rPr>
          <w:color w:val="002060"/>
          <w:sz w:val="28"/>
          <w:szCs w:val="28"/>
        </w:rPr>
        <w:t>итивное развитие народонаселения</w:t>
      </w:r>
      <w:r w:rsidR="00494BCD" w:rsidRPr="00CF5531">
        <w:rPr>
          <w:color w:val="002060"/>
          <w:sz w:val="28"/>
          <w:szCs w:val="28"/>
        </w:rPr>
        <w:t xml:space="preserve">, </w:t>
      </w:r>
      <w:r w:rsidR="00964E3A" w:rsidRPr="00CF5531">
        <w:rPr>
          <w:color w:val="002060"/>
          <w:sz w:val="28"/>
          <w:szCs w:val="28"/>
        </w:rPr>
        <w:t>который в</w:t>
      </w:r>
      <w:r w:rsidR="00946074" w:rsidRPr="00CF5531">
        <w:rPr>
          <w:color w:val="002060"/>
          <w:sz w:val="28"/>
          <w:szCs w:val="28"/>
        </w:rPr>
        <w:t xml:space="preserve"> </w:t>
      </w:r>
      <w:proofErr w:type="spellStart"/>
      <w:r w:rsidR="00946074" w:rsidRPr="00CF5531">
        <w:rPr>
          <w:color w:val="002060"/>
          <w:sz w:val="28"/>
          <w:szCs w:val="28"/>
        </w:rPr>
        <w:t>Кыргызской</w:t>
      </w:r>
      <w:proofErr w:type="spellEnd"/>
      <w:r w:rsidR="00946074" w:rsidRPr="00CF5531">
        <w:rPr>
          <w:color w:val="002060"/>
          <w:sz w:val="28"/>
          <w:szCs w:val="28"/>
        </w:rPr>
        <w:t xml:space="preserve"> Республик</w:t>
      </w:r>
      <w:r w:rsidR="00964E3A" w:rsidRPr="00CF5531">
        <w:rPr>
          <w:color w:val="002060"/>
          <w:sz w:val="28"/>
          <w:szCs w:val="28"/>
        </w:rPr>
        <w:t>е</w:t>
      </w:r>
      <w:r w:rsidR="00946074" w:rsidRPr="00CF5531">
        <w:rPr>
          <w:color w:val="002060"/>
          <w:sz w:val="28"/>
          <w:szCs w:val="28"/>
        </w:rPr>
        <w:t xml:space="preserve"> остается </w:t>
      </w:r>
      <w:r w:rsidR="00964E3A" w:rsidRPr="00CF5531">
        <w:rPr>
          <w:color w:val="002060"/>
          <w:sz w:val="28"/>
          <w:szCs w:val="28"/>
        </w:rPr>
        <w:t xml:space="preserve">низким с сохранением </w:t>
      </w:r>
      <w:r w:rsidRPr="00CF5531">
        <w:rPr>
          <w:color w:val="002060"/>
          <w:sz w:val="28"/>
          <w:szCs w:val="28"/>
        </w:rPr>
        <w:t>тенденции повышения</w:t>
      </w:r>
      <w:r w:rsidR="00494BCD" w:rsidRPr="00CF5531">
        <w:rPr>
          <w:color w:val="002060"/>
          <w:sz w:val="28"/>
          <w:szCs w:val="28"/>
        </w:rPr>
        <w:t xml:space="preserve"> </w:t>
      </w:r>
      <w:r w:rsidR="00006105" w:rsidRPr="00CF5531">
        <w:rPr>
          <w:color w:val="002060"/>
          <w:sz w:val="28"/>
          <w:szCs w:val="28"/>
        </w:rPr>
        <w:t xml:space="preserve">уровня </w:t>
      </w:r>
      <w:r w:rsidR="00BC4D18" w:rsidRPr="00CF5531">
        <w:rPr>
          <w:color w:val="002060"/>
          <w:sz w:val="28"/>
          <w:szCs w:val="28"/>
        </w:rPr>
        <w:t>бедности населения</w:t>
      </w:r>
      <w:r w:rsidR="00D5104D" w:rsidRPr="00CF5531">
        <w:rPr>
          <w:color w:val="002060"/>
          <w:sz w:val="28"/>
          <w:szCs w:val="28"/>
        </w:rPr>
        <w:t>: в 201</w:t>
      </w:r>
      <w:r w:rsidR="002219AA" w:rsidRPr="002219AA">
        <w:rPr>
          <w:color w:val="0070C0"/>
          <w:sz w:val="28"/>
          <w:szCs w:val="28"/>
        </w:rPr>
        <w:t>2</w:t>
      </w:r>
      <w:r w:rsidR="00D5104D" w:rsidRPr="002219AA">
        <w:rPr>
          <w:color w:val="0070C0"/>
          <w:sz w:val="28"/>
          <w:szCs w:val="28"/>
        </w:rPr>
        <w:t xml:space="preserve"> </w:t>
      </w:r>
      <w:r w:rsidR="00D5104D" w:rsidRPr="00CF5531">
        <w:rPr>
          <w:color w:val="002060"/>
          <w:sz w:val="28"/>
          <w:szCs w:val="28"/>
        </w:rPr>
        <w:t xml:space="preserve">году до </w:t>
      </w:r>
      <w:r w:rsidR="009008EC" w:rsidRPr="009008EC">
        <w:rPr>
          <w:color w:val="0070C0"/>
          <w:sz w:val="28"/>
          <w:szCs w:val="28"/>
        </w:rPr>
        <w:t>38,0</w:t>
      </w:r>
      <w:r w:rsidR="00D5104D" w:rsidRPr="00CF5531">
        <w:rPr>
          <w:color w:val="002060"/>
          <w:sz w:val="28"/>
          <w:szCs w:val="28"/>
        </w:rPr>
        <w:t>% против</w:t>
      </w:r>
      <w:r w:rsidR="00D5104D" w:rsidRPr="009008EC">
        <w:rPr>
          <w:color w:val="0070C0"/>
          <w:sz w:val="28"/>
          <w:szCs w:val="28"/>
        </w:rPr>
        <w:t xml:space="preserve"> </w:t>
      </w:r>
      <w:r w:rsidR="009008EC" w:rsidRPr="009008EC">
        <w:rPr>
          <w:color w:val="0070C0"/>
          <w:sz w:val="28"/>
          <w:szCs w:val="28"/>
        </w:rPr>
        <w:t>35,0</w:t>
      </w:r>
      <w:r w:rsidR="00D5104D" w:rsidRPr="009008EC">
        <w:rPr>
          <w:color w:val="0070C0"/>
          <w:sz w:val="28"/>
          <w:szCs w:val="28"/>
        </w:rPr>
        <w:t>% в 200</w:t>
      </w:r>
      <w:r w:rsidR="009008EC" w:rsidRPr="009008EC">
        <w:rPr>
          <w:color w:val="0070C0"/>
          <w:sz w:val="28"/>
          <w:szCs w:val="28"/>
        </w:rPr>
        <w:t>7</w:t>
      </w:r>
      <w:r w:rsidR="00D5104D" w:rsidRPr="00CF5531">
        <w:rPr>
          <w:color w:val="002060"/>
          <w:sz w:val="28"/>
          <w:szCs w:val="28"/>
        </w:rPr>
        <w:t xml:space="preserve"> году</w:t>
      </w:r>
      <w:r w:rsidR="0062540F" w:rsidRPr="00CF5531">
        <w:rPr>
          <w:color w:val="002060"/>
          <w:sz w:val="28"/>
          <w:szCs w:val="28"/>
        </w:rPr>
        <w:t>, х</w:t>
      </w:r>
      <w:r w:rsidR="00D5104D" w:rsidRPr="00CF5531">
        <w:rPr>
          <w:color w:val="002060"/>
          <w:sz w:val="28"/>
          <w:szCs w:val="28"/>
        </w:rPr>
        <w:t>отя уровень бедности в республике за 1996-201</w:t>
      </w:r>
      <w:r w:rsidR="00C25FEF">
        <w:rPr>
          <w:color w:val="002060"/>
          <w:sz w:val="28"/>
          <w:szCs w:val="28"/>
        </w:rPr>
        <w:t>2</w:t>
      </w:r>
      <w:r w:rsidR="00D5104D" w:rsidRPr="00CF5531">
        <w:rPr>
          <w:color w:val="002060"/>
          <w:sz w:val="28"/>
          <w:szCs w:val="28"/>
        </w:rPr>
        <w:t xml:space="preserve"> годы снизился </w:t>
      </w:r>
      <w:proofErr w:type="gramStart"/>
      <w:r w:rsidR="00D5104D" w:rsidRPr="00CF5531">
        <w:rPr>
          <w:color w:val="002060"/>
          <w:sz w:val="28"/>
          <w:szCs w:val="28"/>
        </w:rPr>
        <w:t>с</w:t>
      </w:r>
      <w:proofErr w:type="gramEnd"/>
      <w:r w:rsidR="00D5104D" w:rsidRPr="00CF5531">
        <w:rPr>
          <w:color w:val="002060"/>
          <w:sz w:val="28"/>
          <w:szCs w:val="28"/>
        </w:rPr>
        <w:t xml:space="preserve"> 63,7% до </w:t>
      </w:r>
      <w:r w:rsidR="00D5104D" w:rsidRPr="00C25FEF">
        <w:rPr>
          <w:color w:val="0070C0"/>
          <w:sz w:val="28"/>
          <w:szCs w:val="28"/>
        </w:rPr>
        <w:t>3</w:t>
      </w:r>
      <w:r w:rsidR="00C25FEF" w:rsidRPr="00C25FEF">
        <w:rPr>
          <w:color w:val="0070C0"/>
          <w:sz w:val="28"/>
          <w:szCs w:val="28"/>
        </w:rPr>
        <w:t>8,0</w:t>
      </w:r>
      <w:r w:rsidR="00D5104D" w:rsidRPr="00C25FEF">
        <w:rPr>
          <w:color w:val="0070C0"/>
          <w:sz w:val="28"/>
          <w:szCs w:val="28"/>
        </w:rPr>
        <w:t xml:space="preserve">%, или </w:t>
      </w:r>
      <w:r w:rsidR="00E81E4B" w:rsidRPr="00C25FEF">
        <w:rPr>
          <w:color w:val="0070C0"/>
          <w:sz w:val="28"/>
          <w:szCs w:val="28"/>
        </w:rPr>
        <w:t>на</w:t>
      </w:r>
      <w:r w:rsidR="00D5104D" w:rsidRPr="00C25FEF">
        <w:rPr>
          <w:color w:val="0070C0"/>
          <w:sz w:val="28"/>
          <w:szCs w:val="28"/>
        </w:rPr>
        <w:t xml:space="preserve"> </w:t>
      </w:r>
      <w:r w:rsidR="00CE3FC8">
        <w:rPr>
          <w:color w:val="0070C0"/>
          <w:sz w:val="28"/>
          <w:szCs w:val="28"/>
        </w:rPr>
        <w:t>59,6</w:t>
      </w:r>
      <w:r w:rsidR="00D5104D" w:rsidRPr="00C25FEF">
        <w:rPr>
          <w:color w:val="0070C0"/>
          <w:sz w:val="28"/>
          <w:szCs w:val="28"/>
        </w:rPr>
        <w:t>%</w:t>
      </w:r>
      <w:r w:rsidR="000846D9" w:rsidRPr="00C25FEF">
        <w:rPr>
          <w:color w:val="0070C0"/>
          <w:sz w:val="28"/>
          <w:szCs w:val="28"/>
        </w:rPr>
        <w:t>.</w:t>
      </w:r>
      <w:r w:rsidR="00CF5531" w:rsidRPr="00CF5531">
        <w:rPr>
          <w:color w:val="002060"/>
          <w:sz w:val="28"/>
          <w:szCs w:val="28"/>
        </w:rPr>
        <w:t xml:space="preserve"> </w:t>
      </w:r>
    </w:p>
    <w:p w:rsidR="007267B0" w:rsidRDefault="009B0130" w:rsidP="005E5351">
      <w:pPr>
        <w:pStyle w:val="3"/>
        <w:tabs>
          <w:tab w:val="left" w:pos="374"/>
        </w:tabs>
        <w:spacing w:after="0"/>
        <w:jc w:val="both"/>
        <w:rPr>
          <w:color w:val="002060"/>
          <w:sz w:val="28"/>
          <w:szCs w:val="28"/>
        </w:rPr>
      </w:pPr>
      <w:r>
        <w:rPr>
          <w:sz w:val="28"/>
          <w:szCs w:val="28"/>
        </w:rPr>
        <w:tab/>
      </w:r>
      <w:r w:rsidRPr="00A54E1D">
        <w:rPr>
          <w:color w:val="002060"/>
          <w:sz w:val="28"/>
          <w:szCs w:val="28"/>
        </w:rPr>
        <w:t xml:space="preserve">За чертой бедности </w:t>
      </w:r>
      <w:r w:rsidR="007F4ABF">
        <w:rPr>
          <w:color w:val="002060"/>
          <w:sz w:val="28"/>
          <w:szCs w:val="28"/>
        </w:rPr>
        <w:t>в настоящее время</w:t>
      </w:r>
      <w:r w:rsidRPr="00A54E1D">
        <w:rPr>
          <w:color w:val="002060"/>
          <w:sz w:val="28"/>
          <w:szCs w:val="28"/>
        </w:rPr>
        <w:t xml:space="preserve"> оста</w:t>
      </w:r>
      <w:r w:rsidR="007F4ABF">
        <w:rPr>
          <w:color w:val="002060"/>
          <w:sz w:val="28"/>
          <w:szCs w:val="28"/>
        </w:rPr>
        <w:t xml:space="preserve">ются </w:t>
      </w:r>
      <w:r w:rsidRPr="00A54E1D">
        <w:rPr>
          <w:color w:val="002060"/>
          <w:sz w:val="28"/>
          <w:szCs w:val="28"/>
        </w:rPr>
        <w:t xml:space="preserve"> </w:t>
      </w:r>
      <w:r w:rsidRPr="003B5DAE">
        <w:rPr>
          <w:color w:val="0070C0"/>
          <w:sz w:val="28"/>
          <w:szCs w:val="28"/>
        </w:rPr>
        <w:t xml:space="preserve">2 </w:t>
      </w:r>
      <w:proofErr w:type="spellStart"/>
      <w:proofErr w:type="gramStart"/>
      <w:r w:rsidRPr="003B5DAE">
        <w:rPr>
          <w:color w:val="0070C0"/>
          <w:sz w:val="28"/>
          <w:szCs w:val="28"/>
        </w:rPr>
        <w:t>млн</w:t>
      </w:r>
      <w:proofErr w:type="spellEnd"/>
      <w:proofErr w:type="gramEnd"/>
      <w:r w:rsidRPr="003B5DAE">
        <w:rPr>
          <w:color w:val="0070C0"/>
          <w:sz w:val="28"/>
          <w:szCs w:val="28"/>
        </w:rPr>
        <w:t xml:space="preserve"> </w:t>
      </w:r>
      <w:r w:rsidR="00CE3FC8" w:rsidRPr="003B5DAE">
        <w:rPr>
          <w:color w:val="0070C0"/>
          <w:sz w:val="28"/>
          <w:szCs w:val="28"/>
        </w:rPr>
        <w:t>152</w:t>
      </w:r>
      <w:r w:rsidR="003B5DAE" w:rsidRPr="003B5DAE">
        <w:rPr>
          <w:color w:val="0070C0"/>
          <w:sz w:val="28"/>
          <w:szCs w:val="28"/>
        </w:rPr>
        <w:t xml:space="preserve"> </w:t>
      </w:r>
      <w:r w:rsidR="00CE3FC8" w:rsidRPr="003B5DAE">
        <w:rPr>
          <w:color w:val="0070C0"/>
          <w:sz w:val="28"/>
          <w:szCs w:val="28"/>
        </w:rPr>
        <w:t>тысяч</w:t>
      </w:r>
      <w:r w:rsidR="00CE3FC8">
        <w:rPr>
          <w:color w:val="002060"/>
          <w:sz w:val="28"/>
          <w:szCs w:val="28"/>
        </w:rPr>
        <w:t xml:space="preserve"> человек, из которых </w:t>
      </w:r>
      <w:r w:rsidR="00CE3FC8" w:rsidRPr="003B5DAE">
        <w:rPr>
          <w:color w:val="0070C0"/>
          <w:sz w:val="28"/>
          <w:szCs w:val="28"/>
        </w:rPr>
        <w:t>66,4</w:t>
      </w:r>
      <w:r w:rsidRPr="003B5DAE">
        <w:rPr>
          <w:color w:val="0070C0"/>
          <w:sz w:val="28"/>
          <w:szCs w:val="28"/>
        </w:rPr>
        <w:t>% сельское</w:t>
      </w:r>
      <w:r w:rsidRPr="00A54E1D">
        <w:rPr>
          <w:color w:val="002060"/>
          <w:sz w:val="28"/>
          <w:szCs w:val="28"/>
        </w:rPr>
        <w:t xml:space="preserve"> население. Анализ региональных показателей бедности показал, что в </w:t>
      </w:r>
      <w:proofErr w:type="spellStart"/>
      <w:r w:rsidRPr="00A54E1D">
        <w:rPr>
          <w:color w:val="002060"/>
          <w:sz w:val="28"/>
          <w:szCs w:val="28"/>
        </w:rPr>
        <w:t>Баткенской</w:t>
      </w:r>
      <w:proofErr w:type="spellEnd"/>
      <w:r w:rsidRPr="00A54E1D">
        <w:rPr>
          <w:color w:val="002060"/>
          <w:sz w:val="28"/>
          <w:szCs w:val="28"/>
        </w:rPr>
        <w:t xml:space="preserve"> области в 201</w:t>
      </w:r>
      <w:r w:rsidR="003B5DAE" w:rsidRPr="003B5DAE">
        <w:rPr>
          <w:color w:val="0070C0"/>
          <w:sz w:val="28"/>
          <w:szCs w:val="28"/>
        </w:rPr>
        <w:t>2</w:t>
      </w:r>
      <w:r w:rsidRPr="003B5DAE">
        <w:rPr>
          <w:color w:val="0070C0"/>
          <w:sz w:val="28"/>
          <w:szCs w:val="28"/>
        </w:rPr>
        <w:t xml:space="preserve"> </w:t>
      </w:r>
      <w:r w:rsidRPr="00A54E1D">
        <w:rPr>
          <w:color w:val="002060"/>
          <w:sz w:val="28"/>
          <w:szCs w:val="28"/>
        </w:rPr>
        <w:t xml:space="preserve">году уровень бедности населения остается </w:t>
      </w:r>
      <w:r w:rsidR="00F51093" w:rsidRPr="00F51093">
        <w:rPr>
          <w:color w:val="0070C0"/>
          <w:sz w:val="28"/>
          <w:szCs w:val="28"/>
        </w:rPr>
        <w:t>несколько ниже</w:t>
      </w:r>
      <w:r w:rsidRPr="00F51093">
        <w:rPr>
          <w:color w:val="0070C0"/>
          <w:sz w:val="28"/>
          <w:szCs w:val="28"/>
        </w:rPr>
        <w:t xml:space="preserve"> </w:t>
      </w:r>
      <w:proofErr w:type="spellStart"/>
      <w:r w:rsidRPr="00F51093">
        <w:rPr>
          <w:color w:val="0070C0"/>
          <w:sz w:val="28"/>
          <w:szCs w:val="28"/>
        </w:rPr>
        <w:t>среднереспубликанско</w:t>
      </w:r>
      <w:r w:rsidR="00F51093" w:rsidRPr="00F51093">
        <w:rPr>
          <w:color w:val="0070C0"/>
          <w:sz w:val="28"/>
          <w:szCs w:val="28"/>
        </w:rPr>
        <w:t>го</w:t>
      </w:r>
      <w:proofErr w:type="spellEnd"/>
      <w:r w:rsidRPr="00F51093">
        <w:rPr>
          <w:color w:val="0070C0"/>
          <w:sz w:val="28"/>
          <w:szCs w:val="28"/>
        </w:rPr>
        <w:t xml:space="preserve"> уровн</w:t>
      </w:r>
      <w:r w:rsidR="00F51093" w:rsidRPr="00F51093">
        <w:rPr>
          <w:color w:val="0070C0"/>
          <w:sz w:val="28"/>
          <w:szCs w:val="28"/>
        </w:rPr>
        <w:t>я</w:t>
      </w:r>
      <w:r w:rsidRPr="00F51093">
        <w:rPr>
          <w:color w:val="0070C0"/>
          <w:sz w:val="28"/>
          <w:szCs w:val="28"/>
        </w:rPr>
        <w:t xml:space="preserve"> (</w:t>
      </w:r>
      <w:r w:rsidR="00F51093" w:rsidRPr="00F51093">
        <w:rPr>
          <w:color w:val="0070C0"/>
          <w:sz w:val="28"/>
          <w:szCs w:val="28"/>
        </w:rPr>
        <w:t>34,2</w:t>
      </w:r>
      <w:r w:rsidRPr="00F51093">
        <w:rPr>
          <w:color w:val="0070C0"/>
          <w:sz w:val="28"/>
          <w:szCs w:val="28"/>
        </w:rPr>
        <w:t>%);</w:t>
      </w:r>
      <w:r w:rsidRPr="00A54E1D">
        <w:rPr>
          <w:color w:val="002060"/>
          <w:sz w:val="28"/>
          <w:szCs w:val="28"/>
        </w:rPr>
        <w:t xml:space="preserve"> </w:t>
      </w:r>
      <w:proofErr w:type="gramStart"/>
      <w:r w:rsidRPr="00A54E1D">
        <w:rPr>
          <w:color w:val="002060"/>
          <w:sz w:val="28"/>
          <w:szCs w:val="28"/>
        </w:rPr>
        <w:lastRenderedPageBreak/>
        <w:t xml:space="preserve">в городских поселениях региона проживали </w:t>
      </w:r>
      <w:r w:rsidR="007267B0" w:rsidRPr="007267B0">
        <w:rPr>
          <w:color w:val="0070C0"/>
          <w:sz w:val="28"/>
          <w:szCs w:val="28"/>
        </w:rPr>
        <w:t>38,7</w:t>
      </w:r>
      <w:r w:rsidRPr="007267B0">
        <w:rPr>
          <w:color w:val="0070C0"/>
          <w:sz w:val="28"/>
          <w:szCs w:val="28"/>
        </w:rPr>
        <w:t>%</w:t>
      </w:r>
      <w:r w:rsidRPr="00A54E1D">
        <w:rPr>
          <w:color w:val="002060"/>
          <w:sz w:val="28"/>
          <w:szCs w:val="28"/>
        </w:rPr>
        <w:t xml:space="preserve"> бедного населения, а сельской местности, - </w:t>
      </w:r>
      <w:r w:rsidR="007267B0" w:rsidRPr="007267B0">
        <w:rPr>
          <w:color w:val="0070C0"/>
          <w:sz w:val="28"/>
          <w:szCs w:val="28"/>
        </w:rPr>
        <w:t>32,9</w:t>
      </w:r>
      <w:r w:rsidRPr="00A54E1D">
        <w:rPr>
          <w:color w:val="002060"/>
          <w:sz w:val="28"/>
          <w:szCs w:val="28"/>
        </w:rPr>
        <w:t xml:space="preserve">%. </w:t>
      </w:r>
      <w:r w:rsidRPr="007267B0">
        <w:rPr>
          <w:color w:val="002060"/>
          <w:sz w:val="28"/>
          <w:szCs w:val="28"/>
        </w:rPr>
        <w:t xml:space="preserve">Необходимо отметить высокую бедность населения в </w:t>
      </w:r>
      <w:proofErr w:type="spellStart"/>
      <w:r w:rsidRPr="007267B0">
        <w:rPr>
          <w:color w:val="002060"/>
          <w:sz w:val="28"/>
          <w:szCs w:val="28"/>
        </w:rPr>
        <w:t>Джалал-Абадской</w:t>
      </w:r>
      <w:proofErr w:type="spellEnd"/>
      <w:r w:rsidRPr="007267B0">
        <w:rPr>
          <w:color w:val="002060"/>
          <w:sz w:val="28"/>
          <w:szCs w:val="28"/>
        </w:rPr>
        <w:t xml:space="preserve"> области, в целом, и в городской и сельской местностях, в частности, где ее уровни составляют, соотв</w:t>
      </w:r>
      <w:r w:rsidR="0047387E" w:rsidRPr="007267B0">
        <w:rPr>
          <w:color w:val="002060"/>
          <w:sz w:val="28"/>
          <w:szCs w:val="28"/>
        </w:rPr>
        <w:t>етственно,</w:t>
      </w:r>
      <w:r w:rsidR="0047387E" w:rsidRPr="007267B0">
        <w:rPr>
          <w:color w:val="0070C0"/>
          <w:sz w:val="28"/>
          <w:szCs w:val="28"/>
        </w:rPr>
        <w:t xml:space="preserve"> </w:t>
      </w:r>
      <w:r w:rsidR="007267B0" w:rsidRPr="007267B0">
        <w:rPr>
          <w:color w:val="0070C0"/>
          <w:sz w:val="28"/>
          <w:szCs w:val="28"/>
        </w:rPr>
        <w:t>55,7</w:t>
      </w:r>
      <w:r w:rsidR="0047387E" w:rsidRPr="007267B0">
        <w:rPr>
          <w:color w:val="0070C0"/>
          <w:sz w:val="28"/>
          <w:szCs w:val="28"/>
        </w:rPr>
        <w:t xml:space="preserve">%, </w:t>
      </w:r>
      <w:r w:rsidR="007267B0" w:rsidRPr="007267B0">
        <w:rPr>
          <w:color w:val="0070C0"/>
          <w:sz w:val="28"/>
          <w:szCs w:val="28"/>
        </w:rPr>
        <w:t>61,7</w:t>
      </w:r>
      <w:r w:rsidR="0047387E" w:rsidRPr="007267B0">
        <w:rPr>
          <w:color w:val="0070C0"/>
          <w:sz w:val="28"/>
          <w:szCs w:val="28"/>
        </w:rPr>
        <w:t xml:space="preserve">% и </w:t>
      </w:r>
      <w:r w:rsidR="007267B0" w:rsidRPr="007267B0">
        <w:rPr>
          <w:color w:val="0070C0"/>
          <w:sz w:val="28"/>
          <w:szCs w:val="28"/>
        </w:rPr>
        <w:t>53,4</w:t>
      </w:r>
      <w:r w:rsidR="0047387E" w:rsidRPr="007267B0">
        <w:rPr>
          <w:color w:val="0070C0"/>
          <w:sz w:val="28"/>
          <w:szCs w:val="28"/>
        </w:rPr>
        <w:t xml:space="preserve">%, </w:t>
      </w:r>
      <w:r w:rsidRPr="007267B0">
        <w:rPr>
          <w:color w:val="0070C0"/>
          <w:sz w:val="28"/>
          <w:szCs w:val="28"/>
        </w:rPr>
        <w:t>или данный регион самы</w:t>
      </w:r>
      <w:r w:rsidR="007267B0" w:rsidRPr="007267B0">
        <w:rPr>
          <w:color w:val="0070C0"/>
          <w:sz w:val="28"/>
          <w:szCs w:val="28"/>
        </w:rPr>
        <w:t>й</w:t>
      </w:r>
      <w:r w:rsidRPr="007267B0">
        <w:rPr>
          <w:color w:val="0070C0"/>
          <w:sz w:val="28"/>
          <w:szCs w:val="28"/>
        </w:rPr>
        <w:t xml:space="preserve"> бедны</w:t>
      </w:r>
      <w:r w:rsidR="007267B0" w:rsidRPr="007267B0">
        <w:rPr>
          <w:color w:val="0070C0"/>
          <w:sz w:val="28"/>
          <w:szCs w:val="28"/>
        </w:rPr>
        <w:t>й</w:t>
      </w:r>
      <w:r w:rsidRPr="007267B0">
        <w:rPr>
          <w:color w:val="0070C0"/>
          <w:sz w:val="28"/>
          <w:szCs w:val="28"/>
        </w:rPr>
        <w:t xml:space="preserve">  по республике</w:t>
      </w:r>
      <w:r w:rsidR="00652B12">
        <w:rPr>
          <w:color w:val="0070C0"/>
          <w:sz w:val="28"/>
          <w:szCs w:val="28"/>
        </w:rPr>
        <w:t>.</w:t>
      </w:r>
      <w:proofErr w:type="gramEnd"/>
    </w:p>
    <w:p w:rsidR="007F4ABF" w:rsidRPr="005E5351" w:rsidRDefault="007267B0" w:rsidP="005E5351">
      <w:pPr>
        <w:pStyle w:val="3"/>
        <w:tabs>
          <w:tab w:val="left" w:pos="374"/>
        </w:tabs>
        <w:spacing w:after="0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</w:t>
      </w:r>
      <w:r w:rsidR="009B0130" w:rsidRPr="00A54E1D">
        <w:rPr>
          <w:color w:val="002060"/>
          <w:sz w:val="28"/>
          <w:szCs w:val="28"/>
        </w:rPr>
        <w:t xml:space="preserve">Высокая бедность в республике </w:t>
      </w:r>
      <w:r w:rsidR="00320976">
        <w:rPr>
          <w:color w:val="002060"/>
          <w:sz w:val="28"/>
          <w:szCs w:val="28"/>
        </w:rPr>
        <w:t xml:space="preserve">в 2012 году </w:t>
      </w:r>
      <w:r w:rsidR="009B0130" w:rsidRPr="00A54E1D">
        <w:rPr>
          <w:color w:val="002060"/>
          <w:sz w:val="28"/>
          <w:szCs w:val="28"/>
        </w:rPr>
        <w:t>отмечалась</w:t>
      </w:r>
      <w:r w:rsidR="00320976">
        <w:rPr>
          <w:color w:val="002060"/>
          <w:sz w:val="28"/>
          <w:szCs w:val="28"/>
        </w:rPr>
        <w:t xml:space="preserve"> и </w:t>
      </w:r>
      <w:r w:rsidR="009B0130" w:rsidRPr="00A54E1D">
        <w:rPr>
          <w:color w:val="002060"/>
          <w:sz w:val="28"/>
          <w:szCs w:val="28"/>
        </w:rPr>
        <w:t>среди детей</w:t>
      </w:r>
      <w:r w:rsidR="00320976">
        <w:rPr>
          <w:color w:val="0070C0"/>
          <w:sz w:val="28"/>
          <w:szCs w:val="28"/>
        </w:rPr>
        <w:t>-45,1</w:t>
      </w:r>
      <w:r w:rsidR="009B0130" w:rsidRPr="007267B0">
        <w:rPr>
          <w:color w:val="0070C0"/>
          <w:sz w:val="28"/>
          <w:szCs w:val="28"/>
        </w:rPr>
        <w:t>%</w:t>
      </w:r>
      <w:r w:rsidR="00B5391B">
        <w:rPr>
          <w:color w:val="0070C0"/>
          <w:sz w:val="28"/>
          <w:szCs w:val="28"/>
        </w:rPr>
        <w:t>, в том числе</w:t>
      </w:r>
      <w:r w:rsidR="009B0130" w:rsidRPr="007267B0">
        <w:rPr>
          <w:color w:val="0070C0"/>
          <w:sz w:val="28"/>
          <w:szCs w:val="28"/>
        </w:rPr>
        <w:t xml:space="preserve"> </w:t>
      </w:r>
      <w:r w:rsidR="009B0130" w:rsidRPr="00A54E1D">
        <w:rPr>
          <w:color w:val="002060"/>
          <w:sz w:val="28"/>
          <w:szCs w:val="28"/>
        </w:rPr>
        <w:t xml:space="preserve">в городской местности </w:t>
      </w:r>
      <w:r>
        <w:rPr>
          <w:color w:val="002060"/>
          <w:sz w:val="28"/>
          <w:szCs w:val="28"/>
        </w:rPr>
        <w:t>–</w:t>
      </w:r>
      <w:r w:rsidR="009B0130" w:rsidRPr="00A54E1D">
        <w:rPr>
          <w:color w:val="002060"/>
          <w:sz w:val="28"/>
          <w:szCs w:val="28"/>
        </w:rPr>
        <w:t xml:space="preserve"> </w:t>
      </w:r>
      <w:r w:rsidRPr="007267B0">
        <w:rPr>
          <w:color w:val="0070C0"/>
          <w:sz w:val="28"/>
          <w:szCs w:val="28"/>
        </w:rPr>
        <w:t>43,8</w:t>
      </w:r>
      <w:r w:rsidR="009B0130" w:rsidRPr="007267B0">
        <w:rPr>
          <w:color w:val="0070C0"/>
          <w:sz w:val="28"/>
          <w:szCs w:val="28"/>
        </w:rPr>
        <w:t xml:space="preserve">% против </w:t>
      </w:r>
      <w:r w:rsidRPr="007267B0">
        <w:rPr>
          <w:color w:val="0070C0"/>
          <w:sz w:val="28"/>
          <w:szCs w:val="28"/>
        </w:rPr>
        <w:t>45,7</w:t>
      </w:r>
      <w:r w:rsidR="009B0130" w:rsidRPr="007267B0">
        <w:rPr>
          <w:color w:val="0070C0"/>
          <w:sz w:val="28"/>
          <w:szCs w:val="28"/>
        </w:rPr>
        <w:t>%</w:t>
      </w:r>
      <w:r w:rsidR="009B0130" w:rsidRPr="00A54E1D">
        <w:rPr>
          <w:color w:val="002060"/>
          <w:sz w:val="28"/>
          <w:szCs w:val="28"/>
        </w:rPr>
        <w:t xml:space="preserve"> в сельской местности; крайняя бедность среди детей выше </w:t>
      </w:r>
      <w:r w:rsidR="009B0130" w:rsidRPr="00F23842">
        <w:rPr>
          <w:color w:val="0070C0"/>
          <w:sz w:val="28"/>
          <w:szCs w:val="28"/>
        </w:rPr>
        <w:t>(</w:t>
      </w:r>
      <w:r w:rsidR="00F23842" w:rsidRPr="00F23842">
        <w:rPr>
          <w:color w:val="0070C0"/>
          <w:sz w:val="28"/>
          <w:szCs w:val="28"/>
        </w:rPr>
        <w:t>5,8</w:t>
      </w:r>
      <w:r w:rsidR="009B0130" w:rsidRPr="00F23842">
        <w:rPr>
          <w:color w:val="0070C0"/>
          <w:sz w:val="28"/>
          <w:szCs w:val="28"/>
        </w:rPr>
        <w:t xml:space="preserve">%), </w:t>
      </w:r>
      <w:r w:rsidR="009B0130" w:rsidRPr="00A54E1D">
        <w:rPr>
          <w:color w:val="002060"/>
          <w:sz w:val="28"/>
          <w:szCs w:val="28"/>
        </w:rPr>
        <w:t xml:space="preserve">чем в среднем по стране </w:t>
      </w:r>
      <w:r w:rsidR="009B0130" w:rsidRPr="00F23842">
        <w:rPr>
          <w:color w:val="0070C0"/>
          <w:sz w:val="28"/>
          <w:szCs w:val="28"/>
        </w:rPr>
        <w:t>(</w:t>
      </w:r>
      <w:r w:rsidR="00F23842" w:rsidRPr="00F23842">
        <w:rPr>
          <w:color w:val="0070C0"/>
          <w:sz w:val="28"/>
          <w:szCs w:val="28"/>
        </w:rPr>
        <w:t>4,4</w:t>
      </w:r>
      <w:r w:rsidR="009B0130" w:rsidRPr="00F23842">
        <w:rPr>
          <w:color w:val="0070C0"/>
          <w:sz w:val="28"/>
          <w:szCs w:val="28"/>
        </w:rPr>
        <w:t>%).</w:t>
      </w:r>
      <w:r w:rsidR="003F1FC4" w:rsidRPr="00F23842">
        <w:rPr>
          <w:color w:val="0070C0"/>
        </w:rPr>
        <w:t xml:space="preserve"> </w:t>
      </w:r>
      <w:r w:rsidR="004F21B1">
        <w:rPr>
          <w:color w:val="002060"/>
          <w:sz w:val="28"/>
          <w:szCs w:val="28"/>
        </w:rPr>
        <w:t>Наиболее высокий индекс</w:t>
      </w:r>
      <w:r w:rsidR="003F1FC4" w:rsidRPr="003F1FC4">
        <w:rPr>
          <w:color w:val="002060"/>
          <w:sz w:val="28"/>
          <w:szCs w:val="28"/>
        </w:rPr>
        <w:t xml:space="preserve"> </w:t>
      </w:r>
      <w:r w:rsidR="004F21B1" w:rsidRPr="004F21B1">
        <w:rPr>
          <w:color w:val="0070C0"/>
          <w:sz w:val="28"/>
          <w:szCs w:val="28"/>
        </w:rPr>
        <w:t xml:space="preserve">детской </w:t>
      </w:r>
      <w:r w:rsidR="003F1FC4" w:rsidRPr="003F1FC4">
        <w:rPr>
          <w:color w:val="002060"/>
          <w:sz w:val="28"/>
          <w:szCs w:val="28"/>
        </w:rPr>
        <w:t>бедности в 201</w:t>
      </w:r>
      <w:r w:rsidR="004F21B1" w:rsidRPr="004F21B1">
        <w:rPr>
          <w:color w:val="0070C0"/>
          <w:sz w:val="28"/>
          <w:szCs w:val="28"/>
        </w:rPr>
        <w:t>2</w:t>
      </w:r>
      <w:r w:rsidR="003F1FC4" w:rsidRPr="003F1FC4">
        <w:rPr>
          <w:color w:val="002060"/>
          <w:sz w:val="28"/>
          <w:szCs w:val="28"/>
        </w:rPr>
        <w:t xml:space="preserve"> году отмечался </w:t>
      </w:r>
      <w:r w:rsidR="004F21B1" w:rsidRPr="003F1FC4">
        <w:rPr>
          <w:color w:val="002060"/>
          <w:sz w:val="28"/>
          <w:szCs w:val="28"/>
        </w:rPr>
        <w:t xml:space="preserve">в </w:t>
      </w:r>
      <w:proofErr w:type="spellStart"/>
      <w:r w:rsidR="004F21B1" w:rsidRPr="003F1FC4">
        <w:rPr>
          <w:color w:val="002060"/>
          <w:sz w:val="28"/>
          <w:szCs w:val="28"/>
        </w:rPr>
        <w:t>Баткенской</w:t>
      </w:r>
      <w:proofErr w:type="spellEnd"/>
      <w:r w:rsidR="004F21B1" w:rsidRPr="003F1FC4">
        <w:rPr>
          <w:color w:val="002060"/>
          <w:sz w:val="28"/>
          <w:szCs w:val="28"/>
        </w:rPr>
        <w:t xml:space="preserve"> области</w:t>
      </w:r>
      <w:r w:rsidR="004F21B1">
        <w:rPr>
          <w:color w:val="002060"/>
          <w:sz w:val="28"/>
          <w:szCs w:val="28"/>
        </w:rPr>
        <w:t xml:space="preserve"> (66,2%), который к тому же имеет тенденцию к повышению (2007г. </w:t>
      </w:r>
      <w:r w:rsidR="00320976">
        <w:rPr>
          <w:color w:val="002060"/>
          <w:sz w:val="28"/>
          <w:szCs w:val="28"/>
        </w:rPr>
        <w:t>–</w:t>
      </w:r>
      <w:r w:rsidR="004F21B1">
        <w:rPr>
          <w:color w:val="002060"/>
          <w:sz w:val="28"/>
          <w:szCs w:val="28"/>
        </w:rPr>
        <w:t xml:space="preserve"> 6</w:t>
      </w:r>
      <w:r w:rsidR="00320976">
        <w:rPr>
          <w:color w:val="002060"/>
          <w:sz w:val="28"/>
          <w:szCs w:val="28"/>
        </w:rPr>
        <w:t xml:space="preserve">2,1%), </w:t>
      </w:r>
      <w:r w:rsidR="004F21B1">
        <w:rPr>
          <w:color w:val="002060"/>
          <w:sz w:val="28"/>
          <w:szCs w:val="28"/>
        </w:rPr>
        <w:t xml:space="preserve">в то время как </w:t>
      </w:r>
      <w:r w:rsidR="003F1FC4" w:rsidRPr="003F1FC4">
        <w:rPr>
          <w:color w:val="002060"/>
          <w:sz w:val="28"/>
          <w:szCs w:val="28"/>
        </w:rPr>
        <w:t xml:space="preserve">в </w:t>
      </w:r>
      <w:proofErr w:type="spellStart"/>
      <w:r w:rsidR="003F1FC4" w:rsidRPr="003F1FC4">
        <w:rPr>
          <w:color w:val="002060"/>
          <w:sz w:val="28"/>
          <w:szCs w:val="28"/>
        </w:rPr>
        <w:t>Джалал-Абадской</w:t>
      </w:r>
      <w:proofErr w:type="spellEnd"/>
      <w:r w:rsidR="003F1FC4" w:rsidRPr="003F1FC4">
        <w:rPr>
          <w:color w:val="002060"/>
          <w:sz w:val="28"/>
          <w:szCs w:val="28"/>
        </w:rPr>
        <w:t xml:space="preserve"> области </w:t>
      </w:r>
      <w:r w:rsidR="004F21B1">
        <w:rPr>
          <w:color w:val="002060"/>
          <w:sz w:val="28"/>
          <w:szCs w:val="28"/>
        </w:rPr>
        <w:t>–</w:t>
      </w:r>
      <w:r w:rsidR="003F1FC4" w:rsidRPr="003F1FC4">
        <w:rPr>
          <w:color w:val="002060"/>
          <w:sz w:val="28"/>
          <w:szCs w:val="28"/>
        </w:rPr>
        <w:t xml:space="preserve"> </w:t>
      </w:r>
      <w:r w:rsidR="004F21B1" w:rsidRPr="00320976">
        <w:rPr>
          <w:color w:val="0070C0"/>
          <w:sz w:val="28"/>
          <w:szCs w:val="28"/>
        </w:rPr>
        <w:t>63,3</w:t>
      </w:r>
      <w:r w:rsidR="003F1FC4" w:rsidRPr="003F1FC4">
        <w:rPr>
          <w:color w:val="002060"/>
          <w:sz w:val="28"/>
          <w:szCs w:val="28"/>
        </w:rPr>
        <w:t>%</w:t>
      </w:r>
      <w:r w:rsidR="00320976">
        <w:rPr>
          <w:color w:val="002060"/>
          <w:sz w:val="28"/>
          <w:szCs w:val="28"/>
        </w:rPr>
        <w:t xml:space="preserve"> </w:t>
      </w:r>
      <w:r w:rsidR="00320976" w:rsidRPr="00320976">
        <w:rPr>
          <w:color w:val="0070C0"/>
          <w:sz w:val="28"/>
          <w:szCs w:val="28"/>
        </w:rPr>
        <w:t>(64,7% в 2007г.)</w:t>
      </w:r>
      <w:r w:rsidR="003F1FC4" w:rsidRPr="003F1FC4">
        <w:rPr>
          <w:color w:val="002060"/>
          <w:sz w:val="28"/>
          <w:szCs w:val="28"/>
        </w:rPr>
        <w:t xml:space="preserve"> против </w:t>
      </w:r>
      <w:r w:rsidR="003F1FC4" w:rsidRPr="00320976">
        <w:rPr>
          <w:color w:val="0070C0"/>
          <w:sz w:val="28"/>
          <w:szCs w:val="28"/>
        </w:rPr>
        <w:t>6</w:t>
      </w:r>
      <w:r w:rsidR="004F21B1" w:rsidRPr="00320976">
        <w:rPr>
          <w:color w:val="0070C0"/>
          <w:sz w:val="28"/>
          <w:szCs w:val="28"/>
        </w:rPr>
        <w:t>7,8%</w:t>
      </w:r>
      <w:r w:rsidR="004F21B1">
        <w:rPr>
          <w:color w:val="002060"/>
          <w:sz w:val="28"/>
          <w:szCs w:val="28"/>
        </w:rPr>
        <w:t xml:space="preserve"> </w:t>
      </w:r>
      <w:r w:rsidR="003F1FC4" w:rsidRPr="003F1FC4">
        <w:rPr>
          <w:color w:val="002060"/>
          <w:sz w:val="28"/>
          <w:szCs w:val="28"/>
        </w:rPr>
        <w:t xml:space="preserve"> в целом по республике</w:t>
      </w:r>
      <w:r w:rsidR="004F21B1">
        <w:rPr>
          <w:color w:val="002060"/>
          <w:sz w:val="28"/>
          <w:szCs w:val="28"/>
        </w:rPr>
        <w:t>.</w:t>
      </w:r>
      <w:r w:rsidR="008B79F4">
        <w:rPr>
          <w:sz w:val="28"/>
          <w:szCs w:val="28"/>
        </w:rPr>
        <w:tab/>
      </w:r>
    </w:p>
    <w:tbl>
      <w:tblPr>
        <w:tblW w:w="0" w:type="auto"/>
        <w:tblInd w:w="-34" w:type="dxa"/>
        <w:tblLayout w:type="fixed"/>
        <w:tblLook w:val="04A0"/>
      </w:tblPr>
      <w:tblGrid>
        <w:gridCol w:w="4962"/>
        <w:gridCol w:w="4643"/>
      </w:tblGrid>
      <w:tr w:rsidR="008A647B" w:rsidRPr="001E5B9C" w:rsidTr="008E70E7">
        <w:tc>
          <w:tcPr>
            <w:tcW w:w="4962" w:type="dxa"/>
            <w:shd w:val="clear" w:color="auto" w:fill="auto"/>
          </w:tcPr>
          <w:p w:rsidR="008A647B" w:rsidRPr="001E5B9C" w:rsidRDefault="00301773" w:rsidP="001E5B9C">
            <w:pPr>
              <w:pStyle w:val="3"/>
              <w:tabs>
                <w:tab w:val="left" w:pos="374"/>
              </w:tabs>
              <w:spacing w:after="0"/>
              <w:jc w:val="both"/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  <w:lang w:eastAsia="ru-RU"/>
              </w:rPr>
              <w:drawing>
                <wp:inline distT="0" distB="0" distL="0" distR="0">
                  <wp:extent cx="2787015" cy="419735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7015" cy="4197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A647B" w:rsidRPr="001E5B9C" w:rsidRDefault="008A647B" w:rsidP="001E5B9C">
            <w:pPr>
              <w:pStyle w:val="3"/>
              <w:tabs>
                <w:tab w:val="left" w:pos="374"/>
              </w:tabs>
              <w:spacing w:after="0"/>
              <w:jc w:val="both"/>
              <w:rPr>
                <w:color w:val="0070C0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8A647B" w:rsidRPr="001E5B9C" w:rsidRDefault="00301773" w:rsidP="001E5B9C">
            <w:pPr>
              <w:pStyle w:val="3"/>
              <w:tabs>
                <w:tab w:val="left" w:pos="374"/>
              </w:tabs>
              <w:spacing w:after="0"/>
              <w:jc w:val="both"/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  <w:lang w:eastAsia="ru-RU"/>
              </w:rPr>
              <w:drawing>
                <wp:inline distT="0" distB="0" distL="0" distR="0">
                  <wp:extent cx="2936240" cy="440245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6240" cy="4402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647B" w:rsidRPr="001E5B9C" w:rsidTr="008E70E7">
        <w:tc>
          <w:tcPr>
            <w:tcW w:w="4962" w:type="dxa"/>
            <w:shd w:val="clear" w:color="auto" w:fill="auto"/>
          </w:tcPr>
          <w:p w:rsidR="008A647B" w:rsidRPr="005535A8" w:rsidRDefault="008A647B" w:rsidP="008E70E7">
            <w:pPr>
              <w:jc w:val="both"/>
              <w:rPr>
                <w:i/>
              </w:rPr>
            </w:pPr>
            <w:r w:rsidRPr="001E5B9C">
              <w:rPr>
                <w:b/>
                <w:sz w:val="28"/>
                <w:szCs w:val="28"/>
              </w:rPr>
              <w:t xml:space="preserve">Рис. </w:t>
            </w:r>
            <w:r w:rsidR="00FB1D05">
              <w:rPr>
                <w:b/>
                <w:sz w:val="28"/>
                <w:szCs w:val="28"/>
              </w:rPr>
              <w:t>2.</w:t>
            </w:r>
            <w:r w:rsidR="002E44BF">
              <w:rPr>
                <w:b/>
                <w:sz w:val="28"/>
                <w:szCs w:val="28"/>
              </w:rPr>
              <w:t>1</w:t>
            </w:r>
            <w:r w:rsidRPr="001E5B9C">
              <w:rPr>
                <w:b/>
                <w:sz w:val="28"/>
                <w:szCs w:val="28"/>
              </w:rPr>
              <w:t xml:space="preserve"> - Средняя номинальная заработная плата стран СНГ в 201</w:t>
            </w:r>
            <w:r w:rsidR="007267D2" w:rsidRPr="001E5B9C">
              <w:rPr>
                <w:b/>
                <w:sz w:val="28"/>
                <w:szCs w:val="28"/>
              </w:rPr>
              <w:t>2</w:t>
            </w:r>
            <w:r w:rsidR="00952039" w:rsidRPr="00E56257">
              <w:rPr>
                <w:b/>
                <w:color w:val="0070C0"/>
                <w:sz w:val="28"/>
                <w:szCs w:val="28"/>
              </w:rPr>
              <w:t>г.</w:t>
            </w:r>
            <w:r w:rsidRPr="00E56257">
              <w:rPr>
                <w:b/>
                <w:color w:val="0070C0"/>
                <w:sz w:val="28"/>
                <w:szCs w:val="28"/>
              </w:rPr>
              <w:t>,</w:t>
            </w:r>
            <w:r w:rsidRPr="001E5B9C">
              <w:rPr>
                <w:b/>
                <w:sz w:val="28"/>
                <w:szCs w:val="28"/>
              </w:rPr>
              <w:t xml:space="preserve"> </w:t>
            </w:r>
            <w:r w:rsidRPr="005535A8">
              <w:rPr>
                <w:i/>
              </w:rPr>
              <w:t>долл</w:t>
            </w:r>
            <w:proofErr w:type="gramStart"/>
            <w:r w:rsidRPr="005535A8">
              <w:rPr>
                <w:i/>
              </w:rPr>
              <w:t>.С</w:t>
            </w:r>
            <w:proofErr w:type="gramEnd"/>
            <w:r w:rsidRPr="005535A8">
              <w:rPr>
                <w:i/>
              </w:rPr>
              <w:t xml:space="preserve">ША (составлен по данным </w:t>
            </w:r>
            <w:proofErr w:type="spellStart"/>
            <w:r w:rsidRPr="005535A8">
              <w:rPr>
                <w:i/>
              </w:rPr>
              <w:t>Нацстаткома</w:t>
            </w:r>
            <w:proofErr w:type="spellEnd"/>
            <w:r w:rsidRPr="005535A8">
              <w:rPr>
                <w:i/>
              </w:rPr>
              <w:t xml:space="preserve"> КР)</w:t>
            </w:r>
          </w:p>
          <w:p w:rsidR="008A647B" w:rsidRPr="001E5B9C" w:rsidRDefault="008A647B" w:rsidP="001E5B9C">
            <w:pPr>
              <w:pStyle w:val="3"/>
              <w:tabs>
                <w:tab w:val="left" w:pos="374"/>
              </w:tabs>
              <w:spacing w:after="0"/>
              <w:jc w:val="both"/>
              <w:rPr>
                <w:color w:val="0070C0"/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8A647B" w:rsidRPr="001E5B9C" w:rsidRDefault="008A647B" w:rsidP="00952039">
            <w:pPr>
              <w:pStyle w:val="3"/>
              <w:tabs>
                <w:tab w:val="left" w:pos="374"/>
              </w:tabs>
              <w:spacing w:after="0"/>
              <w:jc w:val="both"/>
              <w:rPr>
                <w:color w:val="0070C0"/>
                <w:sz w:val="28"/>
                <w:szCs w:val="28"/>
              </w:rPr>
            </w:pPr>
            <w:r w:rsidRPr="001E5B9C">
              <w:rPr>
                <w:b/>
                <w:sz w:val="28"/>
                <w:szCs w:val="28"/>
              </w:rPr>
              <w:t xml:space="preserve">Рис. </w:t>
            </w:r>
            <w:r w:rsidR="00FB1D05">
              <w:rPr>
                <w:b/>
                <w:sz w:val="28"/>
                <w:szCs w:val="28"/>
              </w:rPr>
              <w:t>2.</w:t>
            </w:r>
            <w:r w:rsidR="002E44BF">
              <w:rPr>
                <w:b/>
                <w:sz w:val="28"/>
                <w:szCs w:val="28"/>
              </w:rPr>
              <w:t>2</w:t>
            </w:r>
            <w:r w:rsidR="00534C8A">
              <w:rPr>
                <w:b/>
                <w:sz w:val="28"/>
                <w:szCs w:val="28"/>
              </w:rPr>
              <w:t xml:space="preserve"> </w:t>
            </w:r>
            <w:r w:rsidR="007267D2" w:rsidRPr="001E5B9C">
              <w:rPr>
                <w:b/>
                <w:sz w:val="28"/>
                <w:szCs w:val="28"/>
              </w:rPr>
              <w:t>-</w:t>
            </w:r>
            <w:r w:rsidR="00534C8A">
              <w:rPr>
                <w:b/>
                <w:sz w:val="28"/>
                <w:szCs w:val="28"/>
              </w:rPr>
              <w:t xml:space="preserve"> </w:t>
            </w:r>
            <w:r w:rsidRPr="001E5B9C">
              <w:rPr>
                <w:b/>
                <w:sz w:val="28"/>
                <w:szCs w:val="28"/>
              </w:rPr>
              <w:t xml:space="preserve">Среднемесячная заработная плата по регионам </w:t>
            </w:r>
            <w:proofErr w:type="spellStart"/>
            <w:r w:rsidRPr="001E5B9C">
              <w:rPr>
                <w:b/>
                <w:sz w:val="28"/>
                <w:szCs w:val="28"/>
              </w:rPr>
              <w:t>К</w:t>
            </w:r>
            <w:r w:rsidR="00952039">
              <w:rPr>
                <w:b/>
                <w:sz w:val="28"/>
                <w:szCs w:val="28"/>
              </w:rPr>
              <w:t>ыргызской</w:t>
            </w:r>
            <w:proofErr w:type="spellEnd"/>
            <w:r w:rsidR="00952039">
              <w:rPr>
                <w:b/>
                <w:sz w:val="28"/>
                <w:szCs w:val="28"/>
              </w:rPr>
              <w:t xml:space="preserve"> Республики в 2012</w:t>
            </w:r>
            <w:r w:rsidR="00952039" w:rsidRPr="00E56257">
              <w:rPr>
                <w:b/>
                <w:color w:val="0070C0"/>
                <w:sz w:val="28"/>
                <w:szCs w:val="28"/>
              </w:rPr>
              <w:t>г.</w:t>
            </w:r>
            <w:r w:rsidRPr="00E56257">
              <w:rPr>
                <w:b/>
                <w:color w:val="0070C0"/>
                <w:sz w:val="28"/>
                <w:szCs w:val="28"/>
              </w:rPr>
              <w:t>,</w:t>
            </w:r>
            <w:r w:rsidRPr="001E5B9C">
              <w:rPr>
                <w:b/>
                <w:sz w:val="28"/>
                <w:szCs w:val="28"/>
              </w:rPr>
              <w:t xml:space="preserve"> </w:t>
            </w:r>
            <w:r w:rsidRPr="005535A8">
              <w:rPr>
                <w:i/>
                <w:sz w:val="24"/>
                <w:szCs w:val="24"/>
              </w:rPr>
              <w:t>сом</w:t>
            </w:r>
            <w:r w:rsidR="00952039" w:rsidRPr="005535A8">
              <w:rPr>
                <w:i/>
                <w:sz w:val="24"/>
                <w:szCs w:val="24"/>
              </w:rPr>
              <w:t>ов</w:t>
            </w:r>
            <w:r w:rsidRPr="005535A8">
              <w:rPr>
                <w:i/>
                <w:sz w:val="24"/>
                <w:szCs w:val="24"/>
              </w:rPr>
              <w:t xml:space="preserve"> (составлен по данным </w:t>
            </w:r>
            <w:r w:rsidR="007267D2" w:rsidRPr="005535A8">
              <w:rPr>
                <w:i/>
                <w:sz w:val="24"/>
                <w:szCs w:val="24"/>
              </w:rPr>
              <w:t xml:space="preserve">Министерства </w:t>
            </w:r>
            <w:r w:rsidR="00EF4BC7">
              <w:rPr>
                <w:i/>
                <w:sz w:val="24"/>
                <w:szCs w:val="24"/>
              </w:rPr>
              <w:t xml:space="preserve"> </w:t>
            </w:r>
            <w:r w:rsidR="007267D2" w:rsidRPr="005535A8">
              <w:rPr>
                <w:i/>
                <w:sz w:val="24"/>
                <w:szCs w:val="24"/>
              </w:rPr>
              <w:t>экономики</w:t>
            </w:r>
            <w:r w:rsidRPr="005535A8">
              <w:rPr>
                <w:i/>
                <w:sz w:val="24"/>
                <w:szCs w:val="24"/>
              </w:rPr>
              <w:t xml:space="preserve"> КР)</w:t>
            </w:r>
          </w:p>
        </w:tc>
      </w:tr>
    </w:tbl>
    <w:p w:rsidR="00215FF4" w:rsidRPr="00215FF4" w:rsidRDefault="00384215" w:rsidP="004A27B5">
      <w:pPr>
        <w:pStyle w:val="3"/>
        <w:tabs>
          <w:tab w:val="left" w:pos="374"/>
        </w:tabs>
        <w:spacing w:after="0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ab/>
      </w:r>
      <w:r w:rsidR="008E70E7">
        <w:rPr>
          <w:color w:val="002060"/>
          <w:sz w:val="28"/>
          <w:szCs w:val="28"/>
        </w:rPr>
        <w:tab/>
      </w:r>
    </w:p>
    <w:p w:rsidR="00E21473" w:rsidRDefault="009A364A" w:rsidP="005E5351">
      <w:pPr>
        <w:pStyle w:val="3"/>
        <w:tabs>
          <w:tab w:val="left" w:pos="374"/>
        </w:tabs>
        <w:spacing w:after="0"/>
        <w:jc w:val="both"/>
        <w:rPr>
          <w:color w:val="0070C0"/>
          <w:sz w:val="28"/>
          <w:szCs w:val="28"/>
        </w:rPr>
      </w:pPr>
      <w:r>
        <w:rPr>
          <w:color w:val="002060"/>
          <w:sz w:val="28"/>
          <w:szCs w:val="28"/>
        </w:rPr>
        <w:tab/>
      </w:r>
      <w:r w:rsidR="005E5351" w:rsidRPr="008450FB">
        <w:rPr>
          <w:color w:val="0070C0"/>
          <w:sz w:val="28"/>
          <w:szCs w:val="28"/>
        </w:rPr>
        <w:t>Анализ такого индикатора уровня жизни населения как заработная плата</w:t>
      </w:r>
      <w:r w:rsidR="009E36AB">
        <w:rPr>
          <w:color w:val="0070C0"/>
          <w:sz w:val="28"/>
          <w:szCs w:val="28"/>
        </w:rPr>
        <w:t xml:space="preserve">, влияющая на </w:t>
      </w:r>
      <w:proofErr w:type="spellStart"/>
      <w:r w:rsidR="009E36AB">
        <w:rPr>
          <w:color w:val="0070C0"/>
          <w:sz w:val="28"/>
          <w:szCs w:val="28"/>
        </w:rPr>
        <w:t>демопроцессы</w:t>
      </w:r>
      <w:proofErr w:type="spellEnd"/>
      <w:r w:rsidR="00E21473">
        <w:rPr>
          <w:color w:val="0070C0"/>
          <w:sz w:val="28"/>
          <w:szCs w:val="28"/>
        </w:rPr>
        <w:t>,</w:t>
      </w:r>
      <w:r w:rsidR="005E5351" w:rsidRPr="008450FB">
        <w:rPr>
          <w:color w:val="0070C0"/>
          <w:sz w:val="28"/>
          <w:szCs w:val="28"/>
        </w:rPr>
        <w:t xml:space="preserve"> показал, что данный показатель остается </w:t>
      </w:r>
      <w:r w:rsidR="00E21473">
        <w:rPr>
          <w:color w:val="0070C0"/>
          <w:sz w:val="28"/>
          <w:szCs w:val="28"/>
        </w:rPr>
        <w:t xml:space="preserve">одним из </w:t>
      </w:r>
      <w:r w:rsidR="005E5351" w:rsidRPr="008450FB">
        <w:rPr>
          <w:color w:val="0070C0"/>
          <w:sz w:val="28"/>
          <w:szCs w:val="28"/>
        </w:rPr>
        <w:t>низки</w:t>
      </w:r>
      <w:r w:rsidR="00E21473">
        <w:rPr>
          <w:color w:val="0070C0"/>
          <w:sz w:val="28"/>
          <w:szCs w:val="28"/>
        </w:rPr>
        <w:t>х</w:t>
      </w:r>
      <w:r w:rsidR="005E5351">
        <w:rPr>
          <w:color w:val="0070C0"/>
          <w:sz w:val="28"/>
          <w:szCs w:val="28"/>
        </w:rPr>
        <w:t xml:space="preserve"> среди стран СНГ</w:t>
      </w:r>
      <w:r w:rsidR="00E21473">
        <w:rPr>
          <w:color w:val="0070C0"/>
          <w:sz w:val="28"/>
          <w:szCs w:val="28"/>
        </w:rPr>
        <w:t xml:space="preserve"> </w:t>
      </w:r>
      <w:r w:rsidR="005E5351" w:rsidRPr="008450FB">
        <w:rPr>
          <w:color w:val="0070C0"/>
          <w:sz w:val="28"/>
          <w:szCs w:val="28"/>
        </w:rPr>
        <w:t xml:space="preserve"> </w:t>
      </w:r>
      <w:r w:rsidR="005E5351">
        <w:rPr>
          <w:color w:val="0070C0"/>
          <w:sz w:val="28"/>
          <w:szCs w:val="28"/>
        </w:rPr>
        <w:t xml:space="preserve">(рис. </w:t>
      </w:r>
      <w:r w:rsidR="00FB1D05">
        <w:rPr>
          <w:color w:val="0070C0"/>
          <w:sz w:val="28"/>
          <w:szCs w:val="28"/>
        </w:rPr>
        <w:t>2.</w:t>
      </w:r>
      <w:r w:rsidR="0047387E">
        <w:rPr>
          <w:color w:val="0070C0"/>
          <w:sz w:val="28"/>
          <w:szCs w:val="28"/>
        </w:rPr>
        <w:t>1</w:t>
      </w:r>
      <w:r w:rsidR="00FB1D05">
        <w:rPr>
          <w:color w:val="0070C0"/>
          <w:sz w:val="28"/>
          <w:szCs w:val="28"/>
        </w:rPr>
        <w:t>; 2.</w:t>
      </w:r>
      <w:r w:rsidR="0047387E">
        <w:rPr>
          <w:color w:val="0070C0"/>
          <w:sz w:val="28"/>
          <w:szCs w:val="28"/>
        </w:rPr>
        <w:t>2</w:t>
      </w:r>
      <w:r w:rsidR="005E5351">
        <w:rPr>
          <w:color w:val="0070C0"/>
          <w:sz w:val="28"/>
          <w:szCs w:val="28"/>
        </w:rPr>
        <w:t xml:space="preserve">). </w:t>
      </w:r>
    </w:p>
    <w:p w:rsidR="005E5351" w:rsidRDefault="00E21473" w:rsidP="005E5351">
      <w:pPr>
        <w:pStyle w:val="3"/>
        <w:tabs>
          <w:tab w:val="left" w:pos="374"/>
        </w:tabs>
        <w:spacing w:after="0"/>
        <w:jc w:val="both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    </w:t>
      </w:r>
      <w:r w:rsidR="005E5351" w:rsidRPr="007F4ABF">
        <w:rPr>
          <w:color w:val="0070C0"/>
          <w:sz w:val="28"/>
          <w:szCs w:val="28"/>
        </w:rPr>
        <w:t xml:space="preserve">В </w:t>
      </w:r>
      <w:proofErr w:type="spellStart"/>
      <w:r w:rsidR="005E5351" w:rsidRPr="007F4ABF">
        <w:rPr>
          <w:color w:val="0070C0"/>
          <w:sz w:val="28"/>
          <w:szCs w:val="28"/>
        </w:rPr>
        <w:t>гендерном</w:t>
      </w:r>
      <w:proofErr w:type="spellEnd"/>
      <w:r w:rsidR="005E5351" w:rsidRPr="007F4ABF">
        <w:rPr>
          <w:color w:val="0070C0"/>
          <w:sz w:val="28"/>
          <w:szCs w:val="28"/>
        </w:rPr>
        <w:t xml:space="preserve"> соотношении более низкий уровень среднемесячной номинальной заработной платы отмечал</w:t>
      </w:r>
      <w:r w:rsidR="00652B12">
        <w:rPr>
          <w:color w:val="0070C0"/>
          <w:sz w:val="28"/>
          <w:szCs w:val="28"/>
        </w:rPr>
        <w:t xml:space="preserve">ся </w:t>
      </w:r>
      <w:r w:rsidR="005E5351" w:rsidRPr="007F4ABF">
        <w:rPr>
          <w:color w:val="0070C0"/>
          <w:sz w:val="28"/>
          <w:szCs w:val="28"/>
        </w:rPr>
        <w:t xml:space="preserve"> у женщин против мужчин (70%, в </w:t>
      </w:r>
      <w:r w:rsidR="005E5351" w:rsidRPr="007F4ABF">
        <w:rPr>
          <w:color w:val="0070C0"/>
          <w:sz w:val="28"/>
          <w:szCs w:val="28"/>
        </w:rPr>
        <w:lastRenderedPageBreak/>
        <w:t>том числе в сельском хозяйстве – 85,5%; в образовании - 77,9%; в здравоохранении и предоставлении социальных услуг – 61,5%).</w:t>
      </w:r>
    </w:p>
    <w:p w:rsidR="005E5351" w:rsidRPr="001B77D4" w:rsidRDefault="005E5351" w:rsidP="005E5351">
      <w:pPr>
        <w:pStyle w:val="3"/>
        <w:spacing w:after="0"/>
        <w:ind w:firstLine="708"/>
        <w:jc w:val="both"/>
        <w:rPr>
          <w:color w:val="0070C0"/>
          <w:sz w:val="28"/>
          <w:szCs w:val="28"/>
        </w:rPr>
      </w:pPr>
      <w:r w:rsidRPr="001B77D4">
        <w:rPr>
          <w:color w:val="0070C0"/>
          <w:sz w:val="28"/>
          <w:szCs w:val="28"/>
        </w:rPr>
        <w:t xml:space="preserve">В </w:t>
      </w:r>
      <w:proofErr w:type="spellStart"/>
      <w:r w:rsidRPr="001B77D4">
        <w:rPr>
          <w:color w:val="0070C0"/>
          <w:sz w:val="28"/>
          <w:szCs w:val="28"/>
        </w:rPr>
        <w:t>Кыргызской</w:t>
      </w:r>
      <w:proofErr w:type="spellEnd"/>
      <w:r w:rsidRPr="001B77D4">
        <w:rPr>
          <w:color w:val="0070C0"/>
          <w:sz w:val="28"/>
          <w:szCs w:val="28"/>
        </w:rPr>
        <w:t xml:space="preserve"> Республике с учетом компенсационных выплат средний размер назначенной месячной пенсии одного пенсионера составил в 2012 году 4208 сом</w:t>
      </w:r>
      <w:r w:rsidR="005775A5" w:rsidRPr="005775A5">
        <w:rPr>
          <w:color w:val="FF0000"/>
          <w:sz w:val="28"/>
          <w:szCs w:val="28"/>
        </w:rPr>
        <w:t>ов</w:t>
      </w:r>
      <w:r w:rsidRPr="001B77D4">
        <w:rPr>
          <w:color w:val="0070C0"/>
          <w:sz w:val="28"/>
          <w:szCs w:val="28"/>
        </w:rPr>
        <w:t xml:space="preserve"> (87,7 долл</w:t>
      </w:r>
      <w:proofErr w:type="gramStart"/>
      <w:r w:rsidRPr="001B77D4">
        <w:rPr>
          <w:color w:val="0070C0"/>
          <w:sz w:val="28"/>
          <w:szCs w:val="28"/>
        </w:rPr>
        <w:t>.С</w:t>
      </w:r>
      <w:proofErr w:type="gramEnd"/>
      <w:r w:rsidRPr="001B77D4">
        <w:rPr>
          <w:color w:val="0070C0"/>
          <w:sz w:val="28"/>
          <w:szCs w:val="28"/>
        </w:rPr>
        <w:t>ША) против 1120,0 сом</w:t>
      </w:r>
      <w:r w:rsidR="005775A5" w:rsidRPr="005775A5">
        <w:rPr>
          <w:color w:val="FF0000"/>
          <w:sz w:val="28"/>
          <w:szCs w:val="28"/>
        </w:rPr>
        <w:t>ов</w:t>
      </w:r>
      <w:r w:rsidRPr="001B77D4">
        <w:rPr>
          <w:color w:val="0070C0"/>
          <w:sz w:val="28"/>
          <w:szCs w:val="28"/>
        </w:rPr>
        <w:t xml:space="preserve"> в 2007 году, или возрос в 3,7 раза</w:t>
      </w:r>
      <w:r>
        <w:rPr>
          <w:color w:val="0070C0"/>
          <w:sz w:val="28"/>
          <w:szCs w:val="28"/>
        </w:rPr>
        <w:t>.</w:t>
      </w:r>
      <w:r w:rsidRPr="001B77D4">
        <w:rPr>
          <w:color w:val="0070C0"/>
          <w:sz w:val="28"/>
          <w:szCs w:val="28"/>
        </w:rPr>
        <w:t xml:space="preserve"> Или данный индикатор уровня жизни в республике ниже, чем в Эстонии, Литве и Латвии – соответственно, в 9,3; 8,9 и 7,7 раза, в России, Белоруссии и Казахстане порядка в 3,</w:t>
      </w:r>
      <w:r>
        <w:rPr>
          <w:color w:val="0070C0"/>
          <w:sz w:val="28"/>
          <w:szCs w:val="28"/>
        </w:rPr>
        <w:t>2</w:t>
      </w:r>
      <w:r w:rsidRPr="001B77D4">
        <w:rPr>
          <w:color w:val="0070C0"/>
          <w:sz w:val="28"/>
          <w:szCs w:val="28"/>
        </w:rPr>
        <w:t xml:space="preserve"> раза и т.д.</w:t>
      </w:r>
    </w:p>
    <w:p w:rsidR="00215FF4" w:rsidRPr="008E658E" w:rsidRDefault="005E5351" w:rsidP="00215FF4">
      <w:pPr>
        <w:pStyle w:val="3"/>
        <w:tabs>
          <w:tab w:val="left" w:pos="374"/>
        </w:tabs>
        <w:spacing w:after="0"/>
        <w:jc w:val="both"/>
        <w:rPr>
          <w:color w:val="002060"/>
          <w:sz w:val="28"/>
          <w:szCs w:val="28"/>
        </w:rPr>
      </w:pPr>
      <w:r>
        <w:rPr>
          <w:color w:val="0070C0"/>
          <w:sz w:val="28"/>
          <w:szCs w:val="28"/>
        </w:rPr>
        <w:tab/>
      </w:r>
      <w:r w:rsidR="00215FF4" w:rsidRPr="008E658E">
        <w:rPr>
          <w:color w:val="002060"/>
          <w:sz w:val="28"/>
          <w:szCs w:val="28"/>
        </w:rPr>
        <w:t xml:space="preserve">Таким образом, диагностика уровня жизни населения республики показала, что в </w:t>
      </w:r>
      <w:proofErr w:type="spellStart"/>
      <w:r w:rsidR="00215FF4" w:rsidRPr="008E658E">
        <w:rPr>
          <w:color w:val="002060"/>
          <w:sz w:val="28"/>
          <w:szCs w:val="28"/>
        </w:rPr>
        <w:t>Кыргызской</w:t>
      </w:r>
      <w:proofErr w:type="spellEnd"/>
      <w:r w:rsidR="00215FF4" w:rsidRPr="008E658E">
        <w:rPr>
          <w:color w:val="002060"/>
          <w:sz w:val="28"/>
          <w:szCs w:val="28"/>
        </w:rPr>
        <w:t xml:space="preserve"> Республик</w:t>
      </w:r>
      <w:r w:rsidR="00027EF0">
        <w:rPr>
          <w:color w:val="002060"/>
          <w:sz w:val="28"/>
          <w:szCs w:val="28"/>
        </w:rPr>
        <w:t xml:space="preserve">е </w:t>
      </w:r>
      <w:r w:rsidR="00215FF4" w:rsidRPr="008E658E">
        <w:rPr>
          <w:color w:val="002060"/>
          <w:sz w:val="28"/>
          <w:szCs w:val="28"/>
        </w:rPr>
        <w:t>государственные программы по поддержке бедных и снижения уровня бедности повыша</w:t>
      </w:r>
      <w:r w:rsidR="00027EF0">
        <w:rPr>
          <w:color w:val="002060"/>
          <w:sz w:val="28"/>
          <w:szCs w:val="28"/>
        </w:rPr>
        <w:t>ют</w:t>
      </w:r>
      <w:r w:rsidR="00215FF4" w:rsidRPr="008E658E">
        <w:rPr>
          <w:color w:val="002060"/>
          <w:sz w:val="28"/>
          <w:szCs w:val="28"/>
        </w:rPr>
        <w:t xml:space="preserve"> лишь грани простого воспроизводства лично</w:t>
      </w:r>
      <w:r w:rsidR="00027EF0">
        <w:rPr>
          <w:color w:val="002060"/>
          <w:sz w:val="28"/>
          <w:szCs w:val="28"/>
        </w:rPr>
        <w:t xml:space="preserve">сти человека и его рабочей силы, </w:t>
      </w:r>
      <w:r w:rsidR="00215FF4" w:rsidRPr="008E658E">
        <w:rPr>
          <w:color w:val="002060"/>
          <w:sz w:val="28"/>
          <w:szCs w:val="28"/>
        </w:rPr>
        <w:t>что отрицательно отражается на  позитивном развитии народонаселения.</w:t>
      </w:r>
    </w:p>
    <w:p w:rsidR="008A6937" w:rsidRDefault="00027EF0" w:rsidP="00027EF0">
      <w:pPr>
        <w:ind w:firstLine="708"/>
        <w:jc w:val="both"/>
        <w:outlineLvl w:val="0"/>
      </w:pPr>
      <w:r>
        <w:rPr>
          <w:color w:val="002060"/>
          <w:sz w:val="28"/>
          <w:szCs w:val="28"/>
        </w:rPr>
        <w:t>Д</w:t>
      </w:r>
      <w:r w:rsidR="00023545" w:rsidRPr="00023545">
        <w:rPr>
          <w:color w:val="002060"/>
          <w:sz w:val="28"/>
          <w:szCs w:val="28"/>
        </w:rPr>
        <w:t xml:space="preserve">емографическое развитие </w:t>
      </w:r>
      <w:proofErr w:type="spellStart"/>
      <w:r w:rsidR="00023545" w:rsidRPr="00023545">
        <w:rPr>
          <w:color w:val="002060"/>
          <w:sz w:val="28"/>
          <w:szCs w:val="28"/>
        </w:rPr>
        <w:t>Баткенской</w:t>
      </w:r>
      <w:proofErr w:type="spellEnd"/>
      <w:r w:rsidR="00023545" w:rsidRPr="00023545">
        <w:rPr>
          <w:color w:val="002060"/>
          <w:sz w:val="28"/>
          <w:szCs w:val="28"/>
        </w:rPr>
        <w:t xml:space="preserve"> </w:t>
      </w:r>
      <w:r w:rsidR="00023545">
        <w:rPr>
          <w:color w:val="002060"/>
          <w:sz w:val="28"/>
          <w:szCs w:val="28"/>
        </w:rPr>
        <w:t xml:space="preserve">и </w:t>
      </w:r>
      <w:proofErr w:type="spellStart"/>
      <w:r w:rsidR="00023545">
        <w:rPr>
          <w:color w:val="002060"/>
          <w:sz w:val="28"/>
          <w:szCs w:val="28"/>
        </w:rPr>
        <w:t>Джалал-Абадской</w:t>
      </w:r>
      <w:proofErr w:type="spellEnd"/>
      <w:r w:rsidR="00023545">
        <w:rPr>
          <w:color w:val="002060"/>
          <w:sz w:val="28"/>
          <w:szCs w:val="28"/>
        </w:rPr>
        <w:t xml:space="preserve"> </w:t>
      </w:r>
      <w:r w:rsidR="00023545" w:rsidRPr="00023545">
        <w:rPr>
          <w:color w:val="002060"/>
          <w:sz w:val="28"/>
          <w:szCs w:val="28"/>
        </w:rPr>
        <w:t>област</w:t>
      </w:r>
      <w:r w:rsidR="00D8666E">
        <w:rPr>
          <w:color w:val="002060"/>
          <w:sz w:val="28"/>
          <w:szCs w:val="28"/>
        </w:rPr>
        <w:t>ей</w:t>
      </w:r>
      <w:r w:rsidR="00652B12">
        <w:rPr>
          <w:color w:val="002060"/>
          <w:sz w:val="28"/>
          <w:szCs w:val="28"/>
        </w:rPr>
        <w:t xml:space="preserve"> характеризуе</w:t>
      </w:r>
      <w:r w:rsidR="00023545" w:rsidRPr="00023545">
        <w:rPr>
          <w:color w:val="002060"/>
          <w:sz w:val="28"/>
          <w:szCs w:val="28"/>
        </w:rPr>
        <w:t xml:space="preserve">тся следующим образом: в процессах естественного движения населения определяется увеличение рождаемости и </w:t>
      </w:r>
      <w:r w:rsidR="00D8666E">
        <w:rPr>
          <w:color w:val="002060"/>
          <w:sz w:val="28"/>
          <w:szCs w:val="28"/>
        </w:rPr>
        <w:t>снижение</w:t>
      </w:r>
      <w:r w:rsidR="00023545" w:rsidRPr="00023545">
        <w:rPr>
          <w:color w:val="002060"/>
          <w:sz w:val="28"/>
          <w:szCs w:val="28"/>
        </w:rPr>
        <w:t xml:space="preserve"> </w:t>
      </w:r>
      <w:r w:rsidR="005079ED">
        <w:rPr>
          <w:color w:val="002060"/>
          <w:sz w:val="28"/>
          <w:szCs w:val="28"/>
        </w:rPr>
        <w:t xml:space="preserve">уровня </w:t>
      </w:r>
      <w:r w:rsidR="00023545" w:rsidRPr="00023545">
        <w:rPr>
          <w:color w:val="002060"/>
          <w:sz w:val="28"/>
          <w:szCs w:val="28"/>
        </w:rPr>
        <w:t>смертности; некоторое повышение ожидаемой продолжительности жизни, рост миграции населения</w:t>
      </w:r>
      <w:r w:rsidR="005079ED">
        <w:rPr>
          <w:color w:val="002060"/>
          <w:sz w:val="28"/>
          <w:szCs w:val="28"/>
        </w:rPr>
        <w:t xml:space="preserve"> </w:t>
      </w:r>
      <w:r w:rsidR="00023545" w:rsidRPr="00023545">
        <w:rPr>
          <w:color w:val="002060"/>
          <w:sz w:val="28"/>
          <w:szCs w:val="28"/>
        </w:rPr>
        <w:t>и ее феминизация.</w:t>
      </w:r>
      <w:r w:rsidR="00023545" w:rsidRPr="00023545">
        <w:t xml:space="preserve"> </w:t>
      </w:r>
    </w:p>
    <w:p w:rsidR="00591336" w:rsidRPr="007B553B" w:rsidRDefault="00E21473" w:rsidP="00E21473">
      <w:pPr>
        <w:jc w:val="both"/>
        <w:outlineLvl w:val="0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</w:t>
      </w:r>
      <w:r w:rsidR="008A6937">
        <w:rPr>
          <w:color w:val="002060"/>
          <w:sz w:val="28"/>
          <w:szCs w:val="28"/>
        </w:rPr>
        <w:t>З</w:t>
      </w:r>
      <w:r w:rsidR="00023545" w:rsidRPr="00023545">
        <w:rPr>
          <w:color w:val="002060"/>
          <w:sz w:val="28"/>
          <w:szCs w:val="28"/>
        </w:rPr>
        <w:t>а 200</w:t>
      </w:r>
      <w:r w:rsidR="008A6937">
        <w:rPr>
          <w:color w:val="002060"/>
          <w:sz w:val="28"/>
          <w:szCs w:val="28"/>
        </w:rPr>
        <w:t>0</w:t>
      </w:r>
      <w:r w:rsidR="00023545" w:rsidRPr="00023545">
        <w:rPr>
          <w:color w:val="002060"/>
          <w:sz w:val="28"/>
          <w:szCs w:val="28"/>
        </w:rPr>
        <w:t>-201</w:t>
      </w:r>
      <w:r w:rsidR="004A27B5">
        <w:rPr>
          <w:color w:val="002060"/>
          <w:sz w:val="28"/>
          <w:szCs w:val="28"/>
        </w:rPr>
        <w:t>2</w:t>
      </w:r>
      <w:r w:rsidR="00023545" w:rsidRPr="00023545">
        <w:rPr>
          <w:color w:val="002060"/>
          <w:sz w:val="28"/>
          <w:szCs w:val="28"/>
        </w:rPr>
        <w:t xml:space="preserve"> годы обозначил</w:t>
      </w:r>
      <w:r w:rsidR="008A6937">
        <w:rPr>
          <w:color w:val="002060"/>
          <w:sz w:val="28"/>
          <w:szCs w:val="28"/>
        </w:rPr>
        <w:t>ось</w:t>
      </w:r>
      <w:r w:rsidR="00023545" w:rsidRPr="00023545">
        <w:rPr>
          <w:color w:val="002060"/>
          <w:sz w:val="28"/>
          <w:szCs w:val="28"/>
        </w:rPr>
        <w:t xml:space="preserve"> </w:t>
      </w:r>
      <w:r w:rsidR="008A6937">
        <w:rPr>
          <w:color w:val="002060"/>
          <w:sz w:val="28"/>
          <w:szCs w:val="28"/>
        </w:rPr>
        <w:t>повышение</w:t>
      </w:r>
      <w:r w:rsidR="00023545" w:rsidRPr="00023545">
        <w:rPr>
          <w:color w:val="002060"/>
          <w:sz w:val="28"/>
          <w:szCs w:val="28"/>
        </w:rPr>
        <w:t xml:space="preserve"> среднегодового прироста населения </w:t>
      </w:r>
      <w:r w:rsidR="008A6937">
        <w:rPr>
          <w:color w:val="002060"/>
          <w:sz w:val="28"/>
          <w:szCs w:val="28"/>
        </w:rPr>
        <w:t xml:space="preserve">по </w:t>
      </w:r>
      <w:proofErr w:type="spellStart"/>
      <w:r w:rsidR="008A6937">
        <w:rPr>
          <w:color w:val="002060"/>
          <w:sz w:val="28"/>
          <w:szCs w:val="28"/>
        </w:rPr>
        <w:t>Кыргызской</w:t>
      </w:r>
      <w:proofErr w:type="spellEnd"/>
      <w:r w:rsidR="008A6937">
        <w:rPr>
          <w:color w:val="002060"/>
          <w:sz w:val="28"/>
          <w:szCs w:val="28"/>
        </w:rPr>
        <w:t xml:space="preserve"> Республике</w:t>
      </w:r>
      <w:r>
        <w:rPr>
          <w:color w:val="002060"/>
          <w:sz w:val="28"/>
          <w:szCs w:val="28"/>
        </w:rPr>
        <w:t>, в целом,</w:t>
      </w:r>
      <w:r w:rsidR="00E66061">
        <w:rPr>
          <w:color w:val="002060"/>
          <w:sz w:val="28"/>
          <w:szCs w:val="28"/>
        </w:rPr>
        <w:t xml:space="preserve"> с 0,8 до 1,3%</w:t>
      </w:r>
      <w:r w:rsidR="004D2B8F">
        <w:rPr>
          <w:color w:val="002060"/>
          <w:sz w:val="28"/>
          <w:szCs w:val="28"/>
        </w:rPr>
        <w:t xml:space="preserve"> со стабилизацией в</w:t>
      </w:r>
      <w:r w:rsidR="00E66061">
        <w:rPr>
          <w:color w:val="002060"/>
          <w:sz w:val="28"/>
          <w:szCs w:val="28"/>
        </w:rPr>
        <w:t xml:space="preserve"> </w:t>
      </w:r>
      <w:proofErr w:type="spellStart"/>
      <w:r w:rsidR="00023545" w:rsidRPr="00023545">
        <w:rPr>
          <w:color w:val="002060"/>
          <w:sz w:val="28"/>
          <w:szCs w:val="28"/>
        </w:rPr>
        <w:t>Баткенской</w:t>
      </w:r>
      <w:proofErr w:type="spellEnd"/>
      <w:r w:rsidR="00023545" w:rsidRPr="00023545">
        <w:rPr>
          <w:color w:val="002060"/>
          <w:sz w:val="28"/>
          <w:szCs w:val="28"/>
        </w:rPr>
        <w:t xml:space="preserve"> области </w:t>
      </w:r>
      <w:r w:rsidR="004D2B8F">
        <w:rPr>
          <w:color w:val="002060"/>
          <w:sz w:val="28"/>
          <w:szCs w:val="28"/>
        </w:rPr>
        <w:t>до 1,8%,</w:t>
      </w:r>
      <w:r w:rsidR="00652B12">
        <w:rPr>
          <w:color w:val="002060"/>
          <w:sz w:val="28"/>
          <w:szCs w:val="28"/>
        </w:rPr>
        <w:t xml:space="preserve"> а в </w:t>
      </w:r>
      <w:proofErr w:type="spellStart"/>
      <w:r w:rsidR="00652B12">
        <w:rPr>
          <w:color w:val="002060"/>
          <w:sz w:val="28"/>
          <w:szCs w:val="28"/>
        </w:rPr>
        <w:t>Джалал-Абадской</w:t>
      </w:r>
      <w:proofErr w:type="spellEnd"/>
      <w:r w:rsidR="00652B12">
        <w:rPr>
          <w:color w:val="002060"/>
          <w:sz w:val="28"/>
          <w:szCs w:val="28"/>
        </w:rPr>
        <w:t xml:space="preserve"> областей</w:t>
      </w:r>
      <w:r w:rsidR="00023545" w:rsidRPr="00023545">
        <w:rPr>
          <w:color w:val="002060"/>
          <w:sz w:val="28"/>
          <w:szCs w:val="28"/>
        </w:rPr>
        <w:t xml:space="preserve">, соответственно, </w:t>
      </w:r>
      <w:r w:rsidR="004D2B8F">
        <w:rPr>
          <w:color w:val="002060"/>
          <w:sz w:val="28"/>
          <w:szCs w:val="28"/>
        </w:rPr>
        <w:t>некоторое снижение с</w:t>
      </w:r>
      <w:r w:rsidR="00023545" w:rsidRPr="00023545">
        <w:rPr>
          <w:color w:val="002060"/>
          <w:sz w:val="28"/>
          <w:szCs w:val="28"/>
        </w:rPr>
        <w:t xml:space="preserve"> 1,8% </w:t>
      </w:r>
      <w:proofErr w:type="gramStart"/>
      <w:r w:rsidR="00023545" w:rsidRPr="00023545">
        <w:rPr>
          <w:color w:val="002060"/>
          <w:sz w:val="28"/>
          <w:szCs w:val="28"/>
        </w:rPr>
        <w:t>до</w:t>
      </w:r>
      <w:proofErr w:type="gramEnd"/>
      <w:r w:rsidR="00023545" w:rsidRPr="00023545">
        <w:rPr>
          <w:color w:val="002060"/>
          <w:sz w:val="28"/>
          <w:szCs w:val="28"/>
        </w:rPr>
        <w:t xml:space="preserve"> 1,</w:t>
      </w:r>
      <w:r w:rsidR="004D2B8F">
        <w:rPr>
          <w:color w:val="002060"/>
          <w:sz w:val="28"/>
          <w:szCs w:val="28"/>
        </w:rPr>
        <w:t>7</w:t>
      </w:r>
      <w:r w:rsidR="00023545" w:rsidRPr="00023545">
        <w:rPr>
          <w:color w:val="002060"/>
          <w:sz w:val="28"/>
          <w:szCs w:val="28"/>
        </w:rPr>
        <w:t>%</w:t>
      </w:r>
      <w:r w:rsidR="007E58C0">
        <w:rPr>
          <w:color w:val="002060"/>
          <w:sz w:val="28"/>
          <w:szCs w:val="28"/>
        </w:rPr>
        <w:t xml:space="preserve"> </w:t>
      </w:r>
      <w:r>
        <w:rPr>
          <w:color w:val="002060"/>
          <w:sz w:val="28"/>
          <w:szCs w:val="28"/>
        </w:rPr>
        <w:t xml:space="preserve">(рис. </w:t>
      </w:r>
      <w:r w:rsidR="00FB1D05">
        <w:rPr>
          <w:color w:val="002060"/>
          <w:sz w:val="28"/>
          <w:szCs w:val="28"/>
        </w:rPr>
        <w:t>2.</w:t>
      </w:r>
      <w:r w:rsidR="0047387E">
        <w:rPr>
          <w:color w:val="002060"/>
          <w:sz w:val="28"/>
          <w:szCs w:val="28"/>
        </w:rPr>
        <w:t>3</w:t>
      </w:r>
      <w:r w:rsidR="00023545" w:rsidRPr="00023545">
        <w:rPr>
          <w:color w:val="002060"/>
          <w:sz w:val="28"/>
          <w:szCs w:val="28"/>
        </w:rPr>
        <w:t>).</w:t>
      </w:r>
    </w:p>
    <w:p w:rsidR="00820399" w:rsidRDefault="00301773" w:rsidP="00820399">
      <w:pPr>
        <w:pStyle w:val="3"/>
        <w:tabs>
          <w:tab w:val="left" w:pos="374"/>
        </w:tabs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15025" cy="2743200"/>
            <wp:effectExtent l="0" t="0" r="0" b="0"/>
            <wp:docPr id="3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3F52" w:rsidRPr="005775A5" w:rsidRDefault="00023F52" w:rsidP="00F46692">
      <w:pPr>
        <w:pStyle w:val="3"/>
        <w:tabs>
          <w:tab w:val="left" w:pos="374"/>
        </w:tabs>
        <w:spacing w:after="0"/>
        <w:jc w:val="center"/>
        <w:rPr>
          <w:i/>
          <w:sz w:val="24"/>
          <w:szCs w:val="24"/>
        </w:rPr>
      </w:pPr>
      <w:r w:rsidRPr="00023F52">
        <w:rPr>
          <w:b/>
          <w:sz w:val="28"/>
          <w:szCs w:val="28"/>
        </w:rPr>
        <w:t xml:space="preserve">Рис. </w:t>
      </w:r>
      <w:r w:rsidR="00FB1D05">
        <w:rPr>
          <w:b/>
          <w:sz w:val="28"/>
          <w:szCs w:val="28"/>
        </w:rPr>
        <w:t>2.</w:t>
      </w:r>
      <w:r w:rsidR="0047387E">
        <w:rPr>
          <w:b/>
          <w:sz w:val="28"/>
          <w:szCs w:val="28"/>
        </w:rPr>
        <w:t>3</w:t>
      </w:r>
      <w:r w:rsidRPr="00023F52">
        <w:rPr>
          <w:b/>
          <w:sz w:val="28"/>
          <w:szCs w:val="28"/>
        </w:rPr>
        <w:t xml:space="preserve"> – Динамика изменения среднегодового прироста численности населения </w:t>
      </w:r>
      <w:proofErr w:type="spellStart"/>
      <w:r w:rsidRPr="00023F52">
        <w:rPr>
          <w:b/>
          <w:sz w:val="28"/>
          <w:szCs w:val="28"/>
        </w:rPr>
        <w:t>Кыргызской</w:t>
      </w:r>
      <w:proofErr w:type="spellEnd"/>
      <w:r w:rsidRPr="00023F52">
        <w:rPr>
          <w:b/>
          <w:sz w:val="28"/>
          <w:szCs w:val="28"/>
        </w:rPr>
        <w:t xml:space="preserve"> Республики, </w:t>
      </w:r>
      <w:proofErr w:type="spellStart"/>
      <w:r w:rsidRPr="00023F52">
        <w:rPr>
          <w:b/>
          <w:sz w:val="28"/>
          <w:szCs w:val="28"/>
        </w:rPr>
        <w:t>Баткенской</w:t>
      </w:r>
      <w:proofErr w:type="spellEnd"/>
      <w:r w:rsidRPr="00023F52">
        <w:rPr>
          <w:b/>
          <w:sz w:val="28"/>
          <w:szCs w:val="28"/>
        </w:rPr>
        <w:t xml:space="preserve"> и </w:t>
      </w:r>
      <w:proofErr w:type="spellStart"/>
      <w:r w:rsidRPr="00023F52">
        <w:rPr>
          <w:b/>
          <w:sz w:val="28"/>
          <w:szCs w:val="28"/>
        </w:rPr>
        <w:t>Джалал-Абадской</w:t>
      </w:r>
      <w:proofErr w:type="spellEnd"/>
      <w:r w:rsidRPr="00023F52">
        <w:rPr>
          <w:b/>
          <w:sz w:val="28"/>
          <w:szCs w:val="28"/>
        </w:rPr>
        <w:t xml:space="preserve"> област</w:t>
      </w:r>
      <w:r w:rsidR="00652B12">
        <w:rPr>
          <w:b/>
          <w:sz w:val="28"/>
          <w:szCs w:val="28"/>
        </w:rPr>
        <w:t>ей</w:t>
      </w:r>
      <w:r w:rsidRPr="00023F52">
        <w:rPr>
          <w:b/>
          <w:sz w:val="28"/>
          <w:szCs w:val="28"/>
        </w:rPr>
        <w:t xml:space="preserve"> за 2000-201</w:t>
      </w:r>
      <w:r w:rsidR="004A27B5">
        <w:rPr>
          <w:b/>
          <w:sz w:val="28"/>
          <w:szCs w:val="28"/>
        </w:rPr>
        <w:t>2</w:t>
      </w:r>
      <w:r w:rsidR="00F46692">
        <w:rPr>
          <w:b/>
          <w:sz w:val="28"/>
          <w:szCs w:val="28"/>
        </w:rPr>
        <w:t>гг.</w:t>
      </w:r>
      <w:r w:rsidRPr="00023F52">
        <w:rPr>
          <w:b/>
          <w:sz w:val="28"/>
          <w:szCs w:val="28"/>
        </w:rPr>
        <w:t xml:space="preserve">, </w:t>
      </w:r>
      <w:r w:rsidRPr="005775A5">
        <w:rPr>
          <w:i/>
          <w:sz w:val="24"/>
          <w:szCs w:val="24"/>
        </w:rPr>
        <w:t>%</w:t>
      </w:r>
      <w:r w:rsidR="00F46692" w:rsidRPr="005775A5">
        <w:rPr>
          <w:i/>
          <w:sz w:val="24"/>
          <w:szCs w:val="24"/>
        </w:rPr>
        <w:t xml:space="preserve"> </w:t>
      </w:r>
      <w:r w:rsidRPr="005775A5">
        <w:rPr>
          <w:i/>
          <w:sz w:val="24"/>
          <w:szCs w:val="24"/>
        </w:rPr>
        <w:t xml:space="preserve">(составлен автором по данным </w:t>
      </w:r>
      <w:proofErr w:type="spellStart"/>
      <w:r w:rsidRPr="005775A5">
        <w:rPr>
          <w:i/>
          <w:sz w:val="24"/>
          <w:szCs w:val="24"/>
        </w:rPr>
        <w:t>Нацстаткома</w:t>
      </w:r>
      <w:proofErr w:type="spellEnd"/>
      <w:r w:rsidRPr="005775A5">
        <w:rPr>
          <w:i/>
          <w:sz w:val="24"/>
          <w:szCs w:val="24"/>
        </w:rPr>
        <w:t xml:space="preserve"> КР)</w:t>
      </w:r>
    </w:p>
    <w:p w:rsidR="00440206" w:rsidRPr="00A737C1" w:rsidRDefault="00440206" w:rsidP="004140C2">
      <w:pPr>
        <w:ind w:firstLine="540"/>
        <w:jc w:val="both"/>
        <w:rPr>
          <w:color w:val="002060"/>
          <w:sz w:val="28"/>
          <w:szCs w:val="28"/>
        </w:rPr>
      </w:pPr>
      <w:r w:rsidRPr="00A737C1">
        <w:rPr>
          <w:color w:val="002060"/>
          <w:sz w:val="28"/>
          <w:szCs w:val="28"/>
        </w:rPr>
        <w:t xml:space="preserve">Диагностика уровня смертности </w:t>
      </w:r>
      <w:r w:rsidRPr="00A737C1">
        <w:rPr>
          <w:color w:val="002060"/>
          <w:sz w:val="28"/>
        </w:rPr>
        <w:t>одного из основных индикаторов уровня социально-экономического развития,</w:t>
      </w:r>
      <w:r w:rsidRPr="00A737C1">
        <w:rPr>
          <w:color w:val="002060"/>
          <w:sz w:val="28"/>
          <w:szCs w:val="28"/>
        </w:rPr>
        <w:t xml:space="preserve"> показала, что смертность населения</w:t>
      </w:r>
      <w:r w:rsidR="00951AA4" w:rsidRPr="00A737C1">
        <w:rPr>
          <w:color w:val="002060"/>
          <w:sz w:val="28"/>
          <w:szCs w:val="28"/>
        </w:rPr>
        <w:t xml:space="preserve"> в республике</w:t>
      </w:r>
      <w:r w:rsidRPr="00A737C1">
        <w:rPr>
          <w:color w:val="002060"/>
          <w:sz w:val="28"/>
          <w:szCs w:val="28"/>
        </w:rPr>
        <w:t xml:space="preserve">, хотя и отмечается ее снижение, выше среднеевропейского уровня </w:t>
      </w:r>
      <w:r w:rsidR="00163BE4" w:rsidRPr="00A737C1">
        <w:rPr>
          <w:color w:val="002060"/>
          <w:sz w:val="28"/>
          <w:szCs w:val="28"/>
        </w:rPr>
        <w:t>(</w:t>
      </w:r>
      <w:r w:rsidRPr="00A737C1">
        <w:rPr>
          <w:color w:val="002060"/>
          <w:sz w:val="28"/>
          <w:szCs w:val="28"/>
        </w:rPr>
        <w:t>в КР - в 1,4 раза, или составила в 20</w:t>
      </w:r>
      <w:r w:rsidR="00F02417" w:rsidRPr="00A737C1">
        <w:rPr>
          <w:color w:val="002060"/>
          <w:sz w:val="28"/>
          <w:szCs w:val="28"/>
        </w:rPr>
        <w:t>12</w:t>
      </w:r>
      <w:r w:rsidRPr="00A737C1">
        <w:rPr>
          <w:color w:val="002060"/>
          <w:sz w:val="28"/>
          <w:szCs w:val="28"/>
        </w:rPr>
        <w:t xml:space="preserve"> году 6</w:t>
      </w:r>
      <w:r w:rsidR="00F02417" w:rsidRPr="00A737C1">
        <w:rPr>
          <w:color w:val="002060"/>
          <w:sz w:val="28"/>
          <w:szCs w:val="28"/>
        </w:rPr>
        <w:t>,5</w:t>
      </w:r>
      <w:r w:rsidRPr="00A737C1">
        <w:rPr>
          <w:color w:val="002060"/>
          <w:sz w:val="28"/>
          <w:szCs w:val="28"/>
        </w:rPr>
        <w:t xml:space="preserve"> промилле</w:t>
      </w:r>
      <w:r w:rsidR="00523DE2" w:rsidRPr="00A737C1">
        <w:rPr>
          <w:color w:val="002060"/>
          <w:sz w:val="28"/>
        </w:rPr>
        <w:t>, соответственно, в</w:t>
      </w:r>
      <w:r w:rsidRPr="00A737C1">
        <w:rPr>
          <w:color w:val="002060"/>
          <w:sz w:val="28"/>
          <w:szCs w:val="28"/>
        </w:rPr>
        <w:t xml:space="preserve"> </w:t>
      </w:r>
      <w:proofErr w:type="spellStart"/>
      <w:r w:rsidR="00F02417" w:rsidRPr="00A737C1">
        <w:rPr>
          <w:color w:val="002060"/>
          <w:sz w:val="28"/>
          <w:szCs w:val="28"/>
        </w:rPr>
        <w:t>Баткенской</w:t>
      </w:r>
      <w:proofErr w:type="spellEnd"/>
      <w:r w:rsidR="00523DE2" w:rsidRPr="00A737C1">
        <w:rPr>
          <w:color w:val="002060"/>
          <w:sz w:val="28"/>
          <w:szCs w:val="28"/>
        </w:rPr>
        <w:t xml:space="preserve"> области -5,</w:t>
      </w:r>
      <w:r w:rsidR="00C53C3B">
        <w:rPr>
          <w:color w:val="002060"/>
          <w:sz w:val="28"/>
          <w:szCs w:val="28"/>
        </w:rPr>
        <w:t>9</w:t>
      </w:r>
      <w:r w:rsidR="00904056">
        <w:rPr>
          <w:color w:val="002060"/>
          <w:sz w:val="28"/>
          <w:szCs w:val="28"/>
        </w:rPr>
        <w:t xml:space="preserve"> промилле</w:t>
      </w:r>
      <w:r w:rsidR="007A4A52">
        <w:rPr>
          <w:color w:val="002060"/>
          <w:sz w:val="28"/>
          <w:szCs w:val="28"/>
        </w:rPr>
        <w:t xml:space="preserve"> (в г</w:t>
      </w:r>
      <w:proofErr w:type="gramStart"/>
      <w:r w:rsidR="007A4A52">
        <w:rPr>
          <w:color w:val="002060"/>
          <w:sz w:val="28"/>
          <w:szCs w:val="28"/>
        </w:rPr>
        <w:t>.</w:t>
      </w:r>
      <w:r w:rsidR="00387193">
        <w:rPr>
          <w:color w:val="002060"/>
          <w:sz w:val="28"/>
          <w:szCs w:val="28"/>
        </w:rPr>
        <w:t>Б</w:t>
      </w:r>
      <w:proofErr w:type="gramEnd"/>
      <w:r w:rsidR="00387193">
        <w:rPr>
          <w:color w:val="002060"/>
          <w:sz w:val="28"/>
          <w:szCs w:val="28"/>
        </w:rPr>
        <w:t>аткен-</w:t>
      </w:r>
      <w:r w:rsidR="00387193">
        <w:rPr>
          <w:color w:val="002060"/>
          <w:sz w:val="28"/>
          <w:szCs w:val="28"/>
        </w:rPr>
        <w:lastRenderedPageBreak/>
        <w:t>11,7; г.Кадамжай-10,5</w:t>
      </w:r>
      <w:r w:rsidR="00A9576D">
        <w:rPr>
          <w:color w:val="002060"/>
          <w:sz w:val="28"/>
          <w:szCs w:val="28"/>
        </w:rPr>
        <w:t xml:space="preserve">; </w:t>
      </w:r>
      <w:r w:rsidR="00387193">
        <w:rPr>
          <w:color w:val="002060"/>
          <w:sz w:val="28"/>
          <w:szCs w:val="28"/>
        </w:rPr>
        <w:t>г</w:t>
      </w:r>
      <w:proofErr w:type="gramStart"/>
      <w:r w:rsidR="00387193">
        <w:rPr>
          <w:color w:val="002060"/>
          <w:sz w:val="28"/>
          <w:szCs w:val="28"/>
        </w:rPr>
        <w:t>.А</w:t>
      </w:r>
      <w:proofErr w:type="gramEnd"/>
      <w:r w:rsidR="00387193">
        <w:rPr>
          <w:color w:val="002060"/>
          <w:sz w:val="28"/>
          <w:szCs w:val="28"/>
        </w:rPr>
        <w:t>йдаркен-7,8)</w:t>
      </w:r>
      <w:r w:rsidRPr="00A737C1">
        <w:rPr>
          <w:color w:val="002060"/>
          <w:sz w:val="28"/>
          <w:szCs w:val="28"/>
        </w:rPr>
        <w:t xml:space="preserve"> </w:t>
      </w:r>
      <w:r w:rsidR="00523DE2" w:rsidRPr="00A737C1">
        <w:rPr>
          <w:color w:val="002060"/>
          <w:sz w:val="28"/>
          <w:szCs w:val="28"/>
        </w:rPr>
        <w:t xml:space="preserve">и </w:t>
      </w:r>
      <w:proofErr w:type="spellStart"/>
      <w:r w:rsidR="00523DE2" w:rsidRPr="00A737C1">
        <w:rPr>
          <w:color w:val="002060"/>
          <w:sz w:val="28"/>
          <w:szCs w:val="28"/>
        </w:rPr>
        <w:t>Джалал-Абадской</w:t>
      </w:r>
      <w:proofErr w:type="spellEnd"/>
      <w:r w:rsidR="00523DE2" w:rsidRPr="00A737C1">
        <w:rPr>
          <w:color w:val="002060"/>
          <w:sz w:val="28"/>
          <w:szCs w:val="28"/>
        </w:rPr>
        <w:t xml:space="preserve"> области -5,</w:t>
      </w:r>
      <w:r w:rsidR="00C53C3B">
        <w:rPr>
          <w:color w:val="002060"/>
          <w:sz w:val="28"/>
          <w:szCs w:val="28"/>
        </w:rPr>
        <w:t>6</w:t>
      </w:r>
      <w:r w:rsidRPr="00A737C1">
        <w:rPr>
          <w:color w:val="002060"/>
          <w:sz w:val="28"/>
          <w:szCs w:val="28"/>
        </w:rPr>
        <w:t xml:space="preserve"> промилле</w:t>
      </w:r>
      <w:r w:rsidR="00A9576D">
        <w:rPr>
          <w:color w:val="002060"/>
          <w:sz w:val="28"/>
          <w:szCs w:val="28"/>
        </w:rPr>
        <w:t xml:space="preserve"> (г.Майлуу-Суу-8,5; </w:t>
      </w:r>
      <w:r w:rsidR="008534CF">
        <w:rPr>
          <w:color w:val="002060"/>
          <w:sz w:val="28"/>
          <w:szCs w:val="28"/>
        </w:rPr>
        <w:t>г.Кербен-7,3; г.Токтогул -76,2).</w:t>
      </w:r>
      <w:r w:rsidR="00951AA4" w:rsidRPr="00A737C1">
        <w:rPr>
          <w:color w:val="002060"/>
          <w:sz w:val="28"/>
          <w:szCs w:val="28"/>
        </w:rPr>
        <w:t xml:space="preserve"> </w:t>
      </w:r>
    </w:p>
    <w:p w:rsidR="00756DE2" w:rsidRDefault="00652B12" w:rsidP="00630ACB">
      <w:pPr>
        <w:pStyle w:val="a7"/>
        <w:tabs>
          <w:tab w:val="left" w:pos="1134"/>
        </w:tabs>
        <w:spacing w:after="0"/>
        <w:ind w:left="0"/>
        <w:jc w:val="both"/>
        <w:rPr>
          <w:color w:val="002060"/>
          <w:sz w:val="28"/>
        </w:rPr>
      </w:pPr>
      <w:r>
        <w:rPr>
          <w:color w:val="002060"/>
          <w:sz w:val="28"/>
        </w:rPr>
        <w:t xml:space="preserve">      </w:t>
      </w:r>
      <w:proofErr w:type="gramStart"/>
      <w:r w:rsidR="00756DE2" w:rsidRPr="00A737C1">
        <w:rPr>
          <w:color w:val="002060"/>
          <w:sz w:val="28"/>
        </w:rPr>
        <w:t>Материнская смертность, или число женщин, умерших от осложнений беременности, родов и послеродового периода за 2007-201</w:t>
      </w:r>
      <w:r w:rsidR="00E852B6">
        <w:rPr>
          <w:color w:val="002060"/>
          <w:sz w:val="28"/>
        </w:rPr>
        <w:t>2</w:t>
      </w:r>
      <w:r w:rsidR="00756DE2" w:rsidRPr="00A737C1">
        <w:rPr>
          <w:color w:val="002060"/>
          <w:sz w:val="28"/>
        </w:rPr>
        <w:t xml:space="preserve"> годы </w:t>
      </w:r>
      <w:r w:rsidR="00E852B6">
        <w:rPr>
          <w:color w:val="002060"/>
          <w:sz w:val="28"/>
        </w:rPr>
        <w:t xml:space="preserve">также </w:t>
      </w:r>
      <w:r w:rsidR="00756DE2" w:rsidRPr="00A737C1">
        <w:rPr>
          <w:color w:val="002060"/>
          <w:sz w:val="28"/>
        </w:rPr>
        <w:t xml:space="preserve">имеет тенденцию к </w:t>
      </w:r>
      <w:r w:rsidR="008534CF">
        <w:rPr>
          <w:color w:val="002060"/>
          <w:sz w:val="28"/>
        </w:rPr>
        <w:t>снижению</w:t>
      </w:r>
      <w:r w:rsidR="00756DE2" w:rsidRPr="00A737C1">
        <w:rPr>
          <w:color w:val="002060"/>
          <w:sz w:val="28"/>
        </w:rPr>
        <w:t xml:space="preserve"> </w:t>
      </w:r>
      <w:r w:rsidR="00E852B6">
        <w:rPr>
          <w:color w:val="002060"/>
          <w:sz w:val="28"/>
        </w:rPr>
        <w:t xml:space="preserve">как </w:t>
      </w:r>
      <w:r w:rsidR="00756DE2" w:rsidRPr="00A737C1">
        <w:rPr>
          <w:color w:val="002060"/>
          <w:sz w:val="28"/>
        </w:rPr>
        <w:t>по республике</w:t>
      </w:r>
      <w:r w:rsidR="0062212E">
        <w:rPr>
          <w:color w:val="002060"/>
          <w:sz w:val="28"/>
        </w:rPr>
        <w:t>,</w:t>
      </w:r>
      <w:r w:rsidR="00914F89">
        <w:rPr>
          <w:color w:val="002060"/>
          <w:sz w:val="28"/>
        </w:rPr>
        <w:t xml:space="preserve"> </w:t>
      </w:r>
      <w:r w:rsidR="0062212E" w:rsidRPr="00A737C1">
        <w:rPr>
          <w:color w:val="002060"/>
          <w:sz w:val="28"/>
        </w:rPr>
        <w:t xml:space="preserve">в целом, </w:t>
      </w:r>
      <w:r w:rsidR="00914F89">
        <w:rPr>
          <w:color w:val="002060"/>
          <w:sz w:val="28"/>
        </w:rPr>
        <w:t xml:space="preserve">до 49,1 </w:t>
      </w:r>
      <w:r w:rsidR="0062212E">
        <w:rPr>
          <w:color w:val="002060"/>
          <w:sz w:val="28"/>
        </w:rPr>
        <w:t xml:space="preserve">промилле </w:t>
      </w:r>
      <w:r w:rsidR="00914F89">
        <w:rPr>
          <w:color w:val="002060"/>
          <w:sz w:val="28"/>
        </w:rPr>
        <w:t>против 55,0 промилле</w:t>
      </w:r>
      <w:r w:rsidR="00756DE2" w:rsidRPr="00A737C1">
        <w:rPr>
          <w:color w:val="002060"/>
          <w:sz w:val="28"/>
        </w:rPr>
        <w:t xml:space="preserve">, </w:t>
      </w:r>
      <w:r w:rsidR="00E852B6">
        <w:rPr>
          <w:color w:val="002060"/>
          <w:sz w:val="28"/>
        </w:rPr>
        <w:t xml:space="preserve">так </w:t>
      </w:r>
      <w:r w:rsidR="00756DE2" w:rsidRPr="00A737C1">
        <w:rPr>
          <w:color w:val="002060"/>
          <w:sz w:val="28"/>
        </w:rPr>
        <w:t xml:space="preserve">и в </w:t>
      </w:r>
      <w:proofErr w:type="spellStart"/>
      <w:r w:rsidR="00E852B6">
        <w:rPr>
          <w:color w:val="002060"/>
          <w:sz w:val="28"/>
        </w:rPr>
        <w:t>Баткенской</w:t>
      </w:r>
      <w:proofErr w:type="spellEnd"/>
      <w:r w:rsidR="00E852B6">
        <w:rPr>
          <w:color w:val="002060"/>
          <w:sz w:val="28"/>
        </w:rPr>
        <w:t xml:space="preserve"> и </w:t>
      </w:r>
      <w:proofErr w:type="spellStart"/>
      <w:r w:rsidR="00756DE2" w:rsidRPr="00A737C1">
        <w:rPr>
          <w:color w:val="002060"/>
          <w:sz w:val="28"/>
        </w:rPr>
        <w:t>Джалал-Абадской</w:t>
      </w:r>
      <w:proofErr w:type="spellEnd"/>
      <w:r w:rsidR="00756DE2" w:rsidRPr="00A737C1">
        <w:rPr>
          <w:color w:val="002060"/>
          <w:sz w:val="28"/>
        </w:rPr>
        <w:t xml:space="preserve"> област</w:t>
      </w:r>
      <w:r w:rsidR="00E852B6">
        <w:rPr>
          <w:color w:val="002060"/>
          <w:sz w:val="28"/>
        </w:rPr>
        <w:t>ях</w:t>
      </w:r>
      <w:r w:rsidR="00756DE2" w:rsidRPr="00A737C1">
        <w:rPr>
          <w:color w:val="002060"/>
          <w:sz w:val="28"/>
        </w:rPr>
        <w:t xml:space="preserve">, соответственно, </w:t>
      </w:r>
      <w:r w:rsidR="00E852B6">
        <w:rPr>
          <w:color w:val="002060"/>
          <w:sz w:val="28"/>
        </w:rPr>
        <w:t>до 43,5</w:t>
      </w:r>
      <w:r w:rsidR="00756DE2" w:rsidRPr="00A737C1">
        <w:rPr>
          <w:color w:val="002060"/>
          <w:sz w:val="28"/>
        </w:rPr>
        <w:t xml:space="preserve"> промилле против 51,9 промилле и </w:t>
      </w:r>
      <w:r w:rsidR="00E852B6">
        <w:rPr>
          <w:color w:val="002060"/>
          <w:sz w:val="28"/>
        </w:rPr>
        <w:t>55,9</w:t>
      </w:r>
      <w:r w:rsidR="00756DE2" w:rsidRPr="00A737C1">
        <w:rPr>
          <w:color w:val="002060"/>
          <w:sz w:val="28"/>
        </w:rPr>
        <w:t xml:space="preserve"> промилле против 32,8 промилле</w:t>
      </w:r>
      <w:r w:rsidR="00CF0D58">
        <w:rPr>
          <w:color w:val="002060"/>
          <w:sz w:val="28"/>
        </w:rPr>
        <w:t xml:space="preserve"> (рис. </w:t>
      </w:r>
      <w:r w:rsidR="00DC6E37">
        <w:rPr>
          <w:color w:val="002060"/>
          <w:sz w:val="28"/>
        </w:rPr>
        <w:t>4</w:t>
      </w:r>
      <w:r w:rsidR="00CF0D58">
        <w:rPr>
          <w:color w:val="002060"/>
          <w:sz w:val="28"/>
        </w:rPr>
        <w:t>).</w:t>
      </w:r>
      <w:proofErr w:type="gramEnd"/>
      <w:r w:rsidR="00756DE2" w:rsidRPr="00A737C1">
        <w:rPr>
          <w:color w:val="002060"/>
          <w:sz w:val="28"/>
        </w:rPr>
        <w:t xml:space="preserve"> </w:t>
      </w:r>
      <w:r w:rsidR="00630ACB">
        <w:rPr>
          <w:color w:val="002060"/>
          <w:sz w:val="28"/>
        </w:rPr>
        <w:t>Однако</w:t>
      </w:r>
      <w:r w:rsidR="00756DE2" w:rsidRPr="00A737C1">
        <w:rPr>
          <w:color w:val="002060"/>
          <w:sz w:val="28"/>
        </w:rPr>
        <w:t xml:space="preserve"> материнская смертность </w:t>
      </w:r>
      <w:r w:rsidR="00967402">
        <w:rPr>
          <w:color w:val="002060"/>
          <w:sz w:val="28"/>
        </w:rPr>
        <w:t>в отдельных районах</w:t>
      </w:r>
      <w:r w:rsidR="00756DE2" w:rsidRPr="00A737C1">
        <w:rPr>
          <w:color w:val="002060"/>
          <w:sz w:val="28"/>
        </w:rPr>
        <w:t xml:space="preserve"> остается одним из высоких в республике</w:t>
      </w:r>
      <w:r w:rsidR="00967402">
        <w:rPr>
          <w:color w:val="002060"/>
          <w:sz w:val="28"/>
        </w:rPr>
        <w:t xml:space="preserve"> (</w:t>
      </w:r>
      <w:proofErr w:type="spellStart"/>
      <w:r w:rsidR="00967402">
        <w:rPr>
          <w:color w:val="002060"/>
          <w:sz w:val="28"/>
        </w:rPr>
        <w:t>Сузакский</w:t>
      </w:r>
      <w:proofErr w:type="spellEnd"/>
      <w:r w:rsidR="00967402">
        <w:rPr>
          <w:color w:val="002060"/>
          <w:sz w:val="28"/>
        </w:rPr>
        <w:t xml:space="preserve"> район-94,2;</w:t>
      </w:r>
      <w:r w:rsidR="00914F89">
        <w:rPr>
          <w:color w:val="002060"/>
          <w:sz w:val="28"/>
        </w:rPr>
        <w:t xml:space="preserve"> </w:t>
      </w:r>
      <w:proofErr w:type="spellStart"/>
      <w:r w:rsidR="00914F89">
        <w:rPr>
          <w:color w:val="002060"/>
          <w:sz w:val="28"/>
        </w:rPr>
        <w:t>Ноокенский</w:t>
      </w:r>
      <w:proofErr w:type="spellEnd"/>
      <w:r w:rsidR="00914F89">
        <w:rPr>
          <w:color w:val="002060"/>
          <w:sz w:val="28"/>
        </w:rPr>
        <w:t xml:space="preserve"> район-87,0; </w:t>
      </w:r>
      <w:proofErr w:type="spellStart"/>
      <w:r w:rsidR="00914F89">
        <w:rPr>
          <w:color w:val="002060"/>
          <w:sz w:val="28"/>
        </w:rPr>
        <w:t>Чаткальский</w:t>
      </w:r>
      <w:proofErr w:type="spellEnd"/>
      <w:r w:rsidR="00914F89">
        <w:rPr>
          <w:color w:val="002060"/>
          <w:sz w:val="28"/>
        </w:rPr>
        <w:t xml:space="preserve"> район-140,8 промилле).</w:t>
      </w:r>
      <w:r w:rsidR="00630ACB">
        <w:rPr>
          <w:color w:val="002060"/>
          <w:sz w:val="28"/>
        </w:rPr>
        <w:t xml:space="preserve"> </w:t>
      </w:r>
      <w:r w:rsidR="0054451C">
        <w:rPr>
          <w:color w:val="002060"/>
          <w:sz w:val="28"/>
        </w:rPr>
        <w:t>О</w:t>
      </w:r>
      <w:r w:rsidR="00756DE2" w:rsidRPr="0036694C">
        <w:rPr>
          <w:color w:val="002060"/>
          <w:sz w:val="28"/>
        </w:rPr>
        <w:t>сновны</w:t>
      </w:r>
      <w:r w:rsidR="0054451C">
        <w:rPr>
          <w:color w:val="002060"/>
          <w:sz w:val="28"/>
        </w:rPr>
        <w:t>е</w:t>
      </w:r>
      <w:r w:rsidR="00756DE2" w:rsidRPr="0036694C">
        <w:rPr>
          <w:color w:val="002060"/>
          <w:sz w:val="28"/>
        </w:rPr>
        <w:t xml:space="preserve"> причин</w:t>
      </w:r>
      <w:r w:rsidR="0054451C">
        <w:rPr>
          <w:color w:val="002060"/>
          <w:sz w:val="28"/>
        </w:rPr>
        <w:t>ы</w:t>
      </w:r>
      <w:r w:rsidR="00756DE2" w:rsidRPr="0036694C">
        <w:rPr>
          <w:color w:val="002060"/>
          <w:sz w:val="28"/>
        </w:rPr>
        <w:t xml:space="preserve"> материнской смертности </w:t>
      </w:r>
      <w:r w:rsidR="0054451C">
        <w:rPr>
          <w:color w:val="002060"/>
          <w:sz w:val="28"/>
        </w:rPr>
        <w:t>-</w:t>
      </w:r>
      <w:r w:rsidR="00756DE2" w:rsidRPr="0036694C">
        <w:rPr>
          <w:color w:val="002060"/>
          <w:sz w:val="28"/>
        </w:rPr>
        <w:t xml:space="preserve"> отсутствие профилактической помощи беременным женщинам</w:t>
      </w:r>
      <w:r w:rsidR="00AA0DC1" w:rsidRPr="0036694C">
        <w:rPr>
          <w:color w:val="002060"/>
          <w:sz w:val="28"/>
        </w:rPr>
        <w:t xml:space="preserve">, </w:t>
      </w:r>
      <w:r w:rsidR="00756DE2" w:rsidRPr="0036694C">
        <w:rPr>
          <w:color w:val="002060"/>
          <w:sz w:val="28"/>
        </w:rPr>
        <w:t>низкое качеств</w:t>
      </w:r>
      <w:r w:rsidR="0054451C">
        <w:rPr>
          <w:color w:val="002060"/>
          <w:sz w:val="28"/>
        </w:rPr>
        <w:t>о</w:t>
      </w:r>
      <w:r w:rsidR="00756DE2" w:rsidRPr="0036694C">
        <w:rPr>
          <w:color w:val="002060"/>
          <w:sz w:val="28"/>
        </w:rPr>
        <w:t xml:space="preserve"> предоставления медицинских услуг (порядка 80% случаев смертей), а также человеческий фактор, эндогенные и экзогенные факторы, высокая текучесть и эмиграция квалифицированных медицинских работников, бедность населения, ограничивающая доступность </w:t>
      </w:r>
      <w:proofErr w:type="gramStart"/>
      <w:r w:rsidR="00756DE2" w:rsidRPr="0036694C">
        <w:rPr>
          <w:color w:val="002060"/>
          <w:sz w:val="28"/>
        </w:rPr>
        <w:t>к</w:t>
      </w:r>
      <w:proofErr w:type="gramEnd"/>
      <w:r w:rsidR="00756DE2" w:rsidRPr="0036694C">
        <w:rPr>
          <w:color w:val="002060"/>
          <w:sz w:val="28"/>
        </w:rPr>
        <w:t xml:space="preserve"> качественным </w:t>
      </w:r>
      <w:proofErr w:type="spellStart"/>
      <w:r w:rsidR="00756DE2" w:rsidRPr="0036694C">
        <w:rPr>
          <w:color w:val="002060"/>
          <w:sz w:val="28"/>
        </w:rPr>
        <w:t>медуслугам</w:t>
      </w:r>
      <w:proofErr w:type="spellEnd"/>
      <w:r w:rsidR="00904056">
        <w:rPr>
          <w:color w:val="002060"/>
          <w:sz w:val="28"/>
        </w:rPr>
        <w:t xml:space="preserve"> и др.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4785"/>
      </w:tblGrid>
      <w:tr w:rsidR="004E01A4" w:rsidRPr="00A62C8D" w:rsidTr="00A62C8D">
        <w:tc>
          <w:tcPr>
            <w:tcW w:w="9571" w:type="dxa"/>
            <w:gridSpan w:val="2"/>
            <w:shd w:val="clear" w:color="auto" w:fill="auto"/>
          </w:tcPr>
          <w:p w:rsidR="004E01A4" w:rsidRPr="00A62C8D" w:rsidRDefault="00301773" w:rsidP="00A62C8D">
            <w:pPr>
              <w:pStyle w:val="a7"/>
              <w:tabs>
                <w:tab w:val="left" w:pos="1134"/>
              </w:tabs>
              <w:spacing w:after="0"/>
              <w:ind w:left="0"/>
              <w:jc w:val="both"/>
              <w:rPr>
                <w:color w:val="002060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943225" cy="2743200"/>
                  <wp:effectExtent l="0" t="0" r="0" b="0"/>
                  <wp:docPr id="4" name="Объект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2990850" cy="2743200"/>
                  <wp:effectExtent l="0" t="0" r="0" b="0"/>
                  <wp:docPr id="5" name="Объект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CA5F91" w:rsidRPr="00A62C8D" w:rsidTr="00904056">
        <w:trPr>
          <w:trHeight w:val="1907"/>
        </w:trPr>
        <w:tc>
          <w:tcPr>
            <w:tcW w:w="4786" w:type="dxa"/>
            <w:shd w:val="clear" w:color="auto" w:fill="auto"/>
          </w:tcPr>
          <w:p w:rsidR="00CA5F91" w:rsidRPr="00A62C8D" w:rsidRDefault="00CA5F91" w:rsidP="00A62C8D">
            <w:pPr>
              <w:pStyle w:val="a7"/>
              <w:tabs>
                <w:tab w:val="left" w:pos="1134"/>
              </w:tabs>
              <w:spacing w:after="0"/>
              <w:ind w:left="0"/>
              <w:jc w:val="both"/>
              <w:rPr>
                <w:b/>
                <w:color w:val="002060"/>
                <w:sz w:val="28"/>
              </w:rPr>
            </w:pPr>
            <w:r w:rsidRPr="00A62C8D">
              <w:rPr>
                <w:b/>
                <w:color w:val="002060"/>
                <w:sz w:val="28"/>
              </w:rPr>
              <w:t xml:space="preserve">Рис. </w:t>
            </w:r>
            <w:r w:rsidR="00FB1D05">
              <w:rPr>
                <w:b/>
                <w:color w:val="002060"/>
                <w:sz w:val="28"/>
              </w:rPr>
              <w:t>2.</w:t>
            </w:r>
            <w:r w:rsidR="00DC6E37">
              <w:rPr>
                <w:b/>
                <w:color w:val="002060"/>
                <w:sz w:val="28"/>
              </w:rPr>
              <w:t>4</w:t>
            </w:r>
            <w:r w:rsidRPr="00A62C8D">
              <w:rPr>
                <w:b/>
                <w:color w:val="002060"/>
                <w:sz w:val="28"/>
              </w:rPr>
              <w:t xml:space="preserve"> – </w:t>
            </w:r>
            <w:r w:rsidR="00BC055C" w:rsidRPr="00A62C8D">
              <w:rPr>
                <w:b/>
                <w:color w:val="002060"/>
                <w:sz w:val="28"/>
              </w:rPr>
              <w:t>Материнская</w:t>
            </w:r>
            <w:r w:rsidRPr="00A62C8D">
              <w:rPr>
                <w:b/>
                <w:color w:val="002060"/>
                <w:sz w:val="28"/>
              </w:rPr>
              <w:t xml:space="preserve"> смертность </w:t>
            </w:r>
            <w:proofErr w:type="gramStart"/>
            <w:r w:rsidRPr="00A62C8D">
              <w:rPr>
                <w:b/>
                <w:color w:val="002060"/>
                <w:sz w:val="28"/>
              </w:rPr>
              <w:t>в</w:t>
            </w:r>
            <w:proofErr w:type="gramEnd"/>
            <w:r w:rsidRPr="00A62C8D">
              <w:rPr>
                <w:b/>
                <w:color w:val="002060"/>
                <w:sz w:val="28"/>
              </w:rPr>
              <w:t xml:space="preserve"> </w:t>
            </w:r>
          </w:p>
          <w:p w:rsidR="00CA5F91" w:rsidRPr="00A62C8D" w:rsidRDefault="00CA5F91" w:rsidP="00A62C8D">
            <w:pPr>
              <w:pStyle w:val="a7"/>
              <w:tabs>
                <w:tab w:val="left" w:pos="1134"/>
              </w:tabs>
              <w:spacing w:after="0"/>
              <w:ind w:left="0"/>
              <w:jc w:val="both"/>
              <w:rPr>
                <w:b/>
                <w:color w:val="002060"/>
                <w:sz w:val="28"/>
              </w:rPr>
            </w:pPr>
            <w:proofErr w:type="spellStart"/>
            <w:r w:rsidRPr="00A62C8D">
              <w:rPr>
                <w:b/>
                <w:color w:val="002060"/>
                <w:sz w:val="28"/>
              </w:rPr>
              <w:t>Кыргызской</w:t>
            </w:r>
            <w:proofErr w:type="spellEnd"/>
            <w:r w:rsidRPr="00A62C8D">
              <w:rPr>
                <w:b/>
                <w:color w:val="002060"/>
                <w:sz w:val="28"/>
              </w:rPr>
              <w:t xml:space="preserve"> Республике, </w:t>
            </w:r>
            <w:proofErr w:type="gramStart"/>
            <w:r w:rsidR="00F46692">
              <w:rPr>
                <w:b/>
                <w:color w:val="002060"/>
                <w:sz w:val="28"/>
              </w:rPr>
              <w:t>в</w:t>
            </w:r>
            <w:proofErr w:type="gramEnd"/>
          </w:p>
          <w:p w:rsidR="00CA5F91" w:rsidRPr="00904056" w:rsidRDefault="00CA5F91" w:rsidP="00134712">
            <w:pPr>
              <w:pStyle w:val="a7"/>
              <w:tabs>
                <w:tab w:val="left" w:pos="1134"/>
              </w:tabs>
              <w:spacing w:after="0"/>
              <w:ind w:left="0"/>
              <w:jc w:val="both"/>
              <w:rPr>
                <w:b/>
                <w:color w:val="002060"/>
                <w:sz w:val="28"/>
              </w:rPr>
            </w:pPr>
            <w:proofErr w:type="spellStart"/>
            <w:r w:rsidRPr="00A62C8D">
              <w:rPr>
                <w:b/>
                <w:color w:val="002060"/>
                <w:sz w:val="28"/>
              </w:rPr>
              <w:t>Баткенской</w:t>
            </w:r>
            <w:proofErr w:type="spellEnd"/>
            <w:r w:rsidRPr="00A62C8D">
              <w:rPr>
                <w:b/>
                <w:color w:val="002060"/>
                <w:sz w:val="28"/>
              </w:rPr>
              <w:t xml:space="preserve"> и </w:t>
            </w:r>
            <w:proofErr w:type="spellStart"/>
            <w:r w:rsidRPr="00A62C8D">
              <w:rPr>
                <w:b/>
                <w:color w:val="002060"/>
                <w:sz w:val="28"/>
              </w:rPr>
              <w:t>Джалал-Абадской</w:t>
            </w:r>
            <w:proofErr w:type="spellEnd"/>
            <w:r w:rsidRPr="00A62C8D">
              <w:rPr>
                <w:b/>
                <w:color w:val="002060"/>
                <w:sz w:val="28"/>
              </w:rPr>
              <w:t xml:space="preserve"> област</w:t>
            </w:r>
            <w:r w:rsidR="00652B12">
              <w:rPr>
                <w:b/>
                <w:color w:val="002060"/>
                <w:sz w:val="28"/>
              </w:rPr>
              <w:t>ей</w:t>
            </w:r>
            <w:r w:rsidRPr="00A62C8D">
              <w:rPr>
                <w:b/>
                <w:color w:val="002060"/>
                <w:sz w:val="28"/>
              </w:rPr>
              <w:t xml:space="preserve"> за 2007-2012</w:t>
            </w:r>
            <w:r w:rsidR="00F46692">
              <w:rPr>
                <w:b/>
                <w:color w:val="002060"/>
                <w:sz w:val="28"/>
              </w:rPr>
              <w:t>гг.</w:t>
            </w:r>
            <w:r w:rsidRPr="00A62C8D">
              <w:rPr>
                <w:color w:val="002060"/>
                <w:sz w:val="28"/>
              </w:rPr>
              <w:t xml:space="preserve">, </w:t>
            </w:r>
            <w:r w:rsidRPr="00A62C8D">
              <w:rPr>
                <w:i/>
                <w:color w:val="002060"/>
              </w:rPr>
              <w:t>промилле (</w:t>
            </w:r>
            <w:proofErr w:type="gramStart"/>
            <w:r w:rsidRPr="00A62C8D">
              <w:rPr>
                <w:i/>
                <w:color w:val="002060"/>
              </w:rPr>
              <w:t>составлен</w:t>
            </w:r>
            <w:proofErr w:type="gramEnd"/>
            <w:r w:rsidRPr="00A62C8D">
              <w:rPr>
                <w:i/>
                <w:color w:val="002060"/>
              </w:rPr>
              <w:t xml:space="preserve"> автором по данным Мин</w:t>
            </w:r>
            <w:r w:rsidR="00134712">
              <w:rPr>
                <w:i/>
                <w:color w:val="002060"/>
              </w:rPr>
              <w:t xml:space="preserve">истерства </w:t>
            </w:r>
            <w:r w:rsidRPr="00A62C8D">
              <w:rPr>
                <w:i/>
                <w:color w:val="002060"/>
              </w:rPr>
              <w:t>здрав</w:t>
            </w:r>
            <w:r w:rsidR="00134712">
              <w:rPr>
                <w:i/>
                <w:color w:val="002060"/>
              </w:rPr>
              <w:t xml:space="preserve">оохранения </w:t>
            </w:r>
            <w:r w:rsidRPr="00A62C8D">
              <w:rPr>
                <w:i/>
                <w:color w:val="002060"/>
              </w:rPr>
              <w:t xml:space="preserve"> КР)</w:t>
            </w:r>
          </w:p>
        </w:tc>
        <w:tc>
          <w:tcPr>
            <w:tcW w:w="4785" w:type="dxa"/>
            <w:shd w:val="clear" w:color="auto" w:fill="auto"/>
          </w:tcPr>
          <w:p w:rsidR="008312BE" w:rsidRPr="00A62C8D" w:rsidRDefault="008312BE" w:rsidP="00A62C8D">
            <w:pPr>
              <w:pStyle w:val="a7"/>
              <w:tabs>
                <w:tab w:val="left" w:pos="1134"/>
              </w:tabs>
              <w:spacing w:after="0"/>
              <w:ind w:left="0"/>
              <w:jc w:val="both"/>
              <w:rPr>
                <w:b/>
                <w:color w:val="002060"/>
                <w:sz w:val="28"/>
              </w:rPr>
            </w:pPr>
            <w:r w:rsidRPr="00A62C8D">
              <w:rPr>
                <w:b/>
                <w:color w:val="002060"/>
                <w:sz w:val="28"/>
              </w:rPr>
              <w:t>Рис.</w:t>
            </w:r>
            <w:r w:rsidR="007B4B16">
              <w:rPr>
                <w:b/>
                <w:color w:val="002060"/>
                <w:sz w:val="28"/>
              </w:rPr>
              <w:t xml:space="preserve"> </w:t>
            </w:r>
            <w:r w:rsidR="00FB1D05">
              <w:rPr>
                <w:b/>
                <w:color w:val="002060"/>
                <w:sz w:val="28"/>
              </w:rPr>
              <w:t>2.</w:t>
            </w:r>
            <w:r w:rsidR="00DC6E37">
              <w:rPr>
                <w:b/>
                <w:color w:val="002060"/>
                <w:sz w:val="28"/>
              </w:rPr>
              <w:t>5</w:t>
            </w:r>
            <w:r w:rsidRPr="00A62C8D">
              <w:rPr>
                <w:b/>
                <w:color w:val="002060"/>
                <w:sz w:val="28"/>
              </w:rPr>
              <w:t xml:space="preserve"> – Младенческая смертность в </w:t>
            </w:r>
            <w:proofErr w:type="spellStart"/>
            <w:r w:rsidRPr="00A62C8D">
              <w:rPr>
                <w:b/>
                <w:color w:val="002060"/>
                <w:sz w:val="28"/>
              </w:rPr>
              <w:t>Кыргызской</w:t>
            </w:r>
            <w:proofErr w:type="spellEnd"/>
            <w:r w:rsidRPr="00A62C8D">
              <w:rPr>
                <w:b/>
                <w:color w:val="002060"/>
                <w:sz w:val="28"/>
              </w:rPr>
              <w:t xml:space="preserve"> Республике, </w:t>
            </w:r>
            <w:proofErr w:type="gramStart"/>
            <w:r w:rsidR="00F46692">
              <w:rPr>
                <w:b/>
                <w:color w:val="002060"/>
                <w:sz w:val="28"/>
              </w:rPr>
              <w:t>в</w:t>
            </w:r>
            <w:proofErr w:type="gramEnd"/>
          </w:p>
          <w:p w:rsidR="00CA5F91" w:rsidRPr="00A62C8D" w:rsidRDefault="008312BE" w:rsidP="00134712">
            <w:pPr>
              <w:pStyle w:val="a7"/>
              <w:tabs>
                <w:tab w:val="left" w:pos="1134"/>
              </w:tabs>
              <w:spacing w:after="0"/>
              <w:ind w:left="0"/>
              <w:jc w:val="both"/>
              <w:rPr>
                <w:b/>
                <w:color w:val="002060"/>
                <w:sz w:val="28"/>
              </w:rPr>
            </w:pPr>
            <w:proofErr w:type="spellStart"/>
            <w:r w:rsidRPr="00A62C8D">
              <w:rPr>
                <w:b/>
                <w:color w:val="002060"/>
                <w:sz w:val="28"/>
              </w:rPr>
              <w:t>Баткенской</w:t>
            </w:r>
            <w:proofErr w:type="spellEnd"/>
            <w:r w:rsidRPr="00A62C8D">
              <w:rPr>
                <w:b/>
                <w:color w:val="002060"/>
                <w:sz w:val="28"/>
              </w:rPr>
              <w:t xml:space="preserve"> и </w:t>
            </w:r>
            <w:proofErr w:type="spellStart"/>
            <w:r w:rsidRPr="00A62C8D">
              <w:rPr>
                <w:b/>
                <w:color w:val="002060"/>
                <w:sz w:val="28"/>
              </w:rPr>
              <w:t>Джалал-Абадской</w:t>
            </w:r>
            <w:proofErr w:type="spellEnd"/>
            <w:r w:rsidRPr="00A62C8D">
              <w:rPr>
                <w:b/>
                <w:color w:val="002060"/>
                <w:sz w:val="28"/>
              </w:rPr>
              <w:t xml:space="preserve"> област</w:t>
            </w:r>
            <w:r w:rsidR="00652B12">
              <w:rPr>
                <w:b/>
                <w:color w:val="002060"/>
                <w:sz w:val="28"/>
              </w:rPr>
              <w:t>ей</w:t>
            </w:r>
            <w:r w:rsidRPr="00A62C8D">
              <w:rPr>
                <w:b/>
                <w:color w:val="002060"/>
                <w:sz w:val="28"/>
              </w:rPr>
              <w:t xml:space="preserve"> за 2007-2012</w:t>
            </w:r>
            <w:r w:rsidR="00F46692">
              <w:rPr>
                <w:b/>
                <w:color w:val="002060"/>
                <w:sz w:val="28"/>
              </w:rPr>
              <w:t>гг.</w:t>
            </w:r>
            <w:r w:rsidRPr="00A62C8D">
              <w:rPr>
                <w:color w:val="002060"/>
                <w:sz w:val="28"/>
              </w:rPr>
              <w:t xml:space="preserve">, </w:t>
            </w:r>
            <w:r w:rsidRPr="00A62C8D">
              <w:rPr>
                <w:i/>
                <w:color w:val="002060"/>
              </w:rPr>
              <w:t>промилле (</w:t>
            </w:r>
            <w:proofErr w:type="gramStart"/>
            <w:r w:rsidRPr="00A62C8D">
              <w:rPr>
                <w:i/>
                <w:color w:val="002060"/>
              </w:rPr>
              <w:t>составлен</w:t>
            </w:r>
            <w:proofErr w:type="gramEnd"/>
            <w:r w:rsidRPr="00A62C8D">
              <w:rPr>
                <w:i/>
                <w:color w:val="002060"/>
              </w:rPr>
              <w:t xml:space="preserve"> автором по данным</w:t>
            </w:r>
            <w:r w:rsidR="00134712">
              <w:t xml:space="preserve"> </w:t>
            </w:r>
            <w:r w:rsidR="00134712" w:rsidRPr="00134712">
              <w:rPr>
                <w:i/>
                <w:color w:val="002060"/>
              </w:rPr>
              <w:t>Министерства здравоохранения  КР)</w:t>
            </w:r>
            <w:r w:rsidRPr="00A62C8D">
              <w:rPr>
                <w:i/>
                <w:color w:val="002060"/>
              </w:rPr>
              <w:t xml:space="preserve"> </w:t>
            </w:r>
          </w:p>
        </w:tc>
      </w:tr>
    </w:tbl>
    <w:p w:rsidR="009F7CD3" w:rsidRPr="0036694C" w:rsidRDefault="00D452B6" w:rsidP="005C5597">
      <w:pPr>
        <w:pStyle w:val="a7"/>
        <w:tabs>
          <w:tab w:val="left" w:pos="1134"/>
        </w:tabs>
        <w:spacing w:before="100" w:after="0"/>
        <w:ind w:left="0"/>
        <w:jc w:val="both"/>
        <w:rPr>
          <w:color w:val="002060"/>
          <w:sz w:val="28"/>
        </w:rPr>
      </w:pPr>
      <w:r>
        <w:rPr>
          <w:color w:val="002060"/>
          <w:sz w:val="28"/>
        </w:rPr>
        <w:t xml:space="preserve">     </w:t>
      </w:r>
      <w:r w:rsidR="009F7CD3" w:rsidRPr="0036694C">
        <w:rPr>
          <w:color w:val="002060"/>
          <w:sz w:val="28"/>
        </w:rPr>
        <w:t>Младенческая с</w:t>
      </w:r>
      <w:r w:rsidR="00A01182">
        <w:rPr>
          <w:color w:val="002060"/>
          <w:sz w:val="28"/>
        </w:rPr>
        <w:t xml:space="preserve">мертность - важнейший индикатор </w:t>
      </w:r>
      <w:r w:rsidR="009F7CD3" w:rsidRPr="0036694C">
        <w:rPr>
          <w:color w:val="002060"/>
          <w:sz w:val="28"/>
        </w:rPr>
        <w:t xml:space="preserve">уровня социально-экономического развития </w:t>
      </w:r>
      <w:proofErr w:type="gramStart"/>
      <w:r w:rsidR="0036694C">
        <w:rPr>
          <w:color w:val="002060"/>
          <w:sz w:val="28"/>
        </w:rPr>
        <w:t>страны</w:t>
      </w:r>
      <w:proofErr w:type="gramEnd"/>
      <w:r w:rsidR="0036694C">
        <w:rPr>
          <w:color w:val="002060"/>
          <w:sz w:val="28"/>
        </w:rPr>
        <w:t xml:space="preserve"> </w:t>
      </w:r>
      <w:r w:rsidR="00B00C83">
        <w:rPr>
          <w:color w:val="002060"/>
          <w:sz w:val="28"/>
        </w:rPr>
        <w:t>за</w:t>
      </w:r>
      <w:r w:rsidR="00662B06" w:rsidRPr="0036694C">
        <w:rPr>
          <w:color w:val="002060"/>
          <w:sz w:val="28"/>
        </w:rPr>
        <w:t xml:space="preserve"> </w:t>
      </w:r>
      <w:r w:rsidR="009F7CD3" w:rsidRPr="0036694C">
        <w:rPr>
          <w:color w:val="002060"/>
          <w:sz w:val="28"/>
        </w:rPr>
        <w:t>анализируемы</w:t>
      </w:r>
      <w:r w:rsidR="00B00C83">
        <w:rPr>
          <w:color w:val="002060"/>
          <w:sz w:val="28"/>
        </w:rPr>
        <w:t>й</w:t>
      </w:r>
      <w:r w:rsidR="009F7CD3" w:rsidRPr="0036694C">
        <w:rPr>
          <w:color w:val="002060"/>
          <w:sz w:val="28"/>
        </w:rPr>
        <w:t xml:space="preserve"> </w:t>
      </w:r>
      <w:r w:rsidR="00B00C83">
        <w:rPr>
          <w:color w:val="002060"/>
          <w:sz w:val="28"/>
        </w:rPr>
        <w:t>период</w:t>
      </w:r>
      <w:r w:rsidR="009F7CD3" w:rsidRPr="0036694C">
        <w:rPr>
          <w:color w:val="002060"/>
          <w:sz w:val="28"/>
        </w:rPr>
        <w:t xml:space="preserve"> </w:t>
      </w:r>
      <w:r w:rsidR="00375973" w:rsidRPr="0036694C">
        <w:rPr>
          <w:color w:val="002060"/>
          <w:sz w:val="28"/>
        </w:rPr>
        <w:t>име</w:t>
      </w:r>
      <w:r w:rsidR="00662B06" w:rsidRPr="0036694C">
        <w:rPr>
          <w:color w:val="002060"/>
          <w:sz w:val="28"/>
        </w:rPr>
        <w:t>я</w:t>
      </w:r>
      <w:r w:rsidR="00375973" w:rsidRPr="0036694C">
        <w:rPr>
          <w:color w:val="002060"/>
          <w:sz w:val="28"/>
        </w:rPr>
        <w:t xml:space="preserve"> </w:t>
      </w:r>
      <w:r w:rsidR="00662B06" w:rsidRPr="0036694C">
        <w:rPr>
          <w:color w:val="002060"/>
          <w:sz w:val="28"/>
        </w:rPr>
        <w:t>тенденцию к снижению,</w:t>
      </w:r>
      <w:r w:rsidR="009F7CD3" w:rsidRPr="0036694C">
        <w:rPr>
          <w:color w:val="002060"/>
          <w:sz w:val="28"/>
        </w:rPr>
        <w:t xml:space="preserve"> остается </w:t>
      </w:r>
      <w:r w:rsidR="005C5597">
        <w:rPr>
          <w:color w:val="002060"/>
          <w:sz w:val="28"/>
        </w:rPr>
        <w:t>отно</w:t>
      </w:r>
      <w:r w:rsidR="00975455">
        <w:rPr>
          <w:color w:val="002060"/>
          <w:sz w:val="28"/>
        </w:rPr>
        <w:t>с</w:t>
      </w:r>
      <w:r w:rsidR="005C5597">
        <w:rPr>
          <w:color w:val="002060"/>
          <w:sz w:val="28"/>
        </w:rPr>
        <w:t xml:space="preserve">ительно </w:t>
      </w:r>
      <w:r w:rsidR="009F7CD3" w:rsidRPr="0036694C">
        <w:rPr>
          <w:color w:val="002060"/>
          <w:sz w:val="28"/>
        </w:rPr>
        <w:t>высоким</w:t>
      </w:r>
      <w:r w:rsidR="005C5597">
        <w:rPr>
          <w:color w:val="002060"/>
          <w:sz w:val="28"/>
        </w:rPr>
        <w:t xml:space="preserve">. </w:t>
      </w:r>
      <w:r w:rsidR="009F7CD3" w:rsidRPr="0036694C">
        <w:rPr>
          <w:color w:val="002060"/>
          <w:sz w:val="28"/>
        </w:rPr>
        <w:t xml:space="preserve">Так, </w:t>
      </w:r>
      <w:r w:rsidR="0036694C" w:rsidRPr="0036694C">
        <w:rPr>
          <w:color w:val="002060"/>
          <w:sz w:val="28"/>
        </w:rPr>
        <w:t>за</w:t>
      </w:r>
      <w:r w:rsidR="009F7CD3" w:rsidRPr="0036694C">
        <w:rPr>
          <w:color w:val="002060"/>
          <w:sz w:val="28"/>
        </w:rPr>
        <w:t xml:space="preserve"> 2007-201</w:t>
      </w:r>
      <w:r w:rsidR="0054451C">
        <w:rPr>
          <w:color w:val="002060"/>
          <w:sz w:val="28"/>
        </w:rPr>
        <w:t>2</w:t>
      </w:r>
      <w:r w:rsidR="009F7CD3" w:rsidRPr="0036694C">
        <w:rPr>
          <w:color w:val="002060"/>
          <w:sz w:val="28"/>
        </w:rPr>
        <w:t xml:space="preserve"> годы младенческая смертность в </w:t>
      </w:r>
      <w:proofErr w:type="spellStart"/>
      <w:r w:rsidR="009F7CD3" w:rsidRPr="0036694C">
        <w:rPr>
          <w:color w:val="002060"/>
          <w:sz w:val="28"/>
        </w:rPr>
        <w:t>Баткенской</w:t>
      </w:r>
      <w:proofErr w:type="spellEnd"/>
      <w:r w:rsidR="009F7CD3" w:rsidRPr="0036694C">
        <w:rPr>
          <w:color w:val="002060"/>
          <w:sz w:val="28"/>
        </w:rPr>
        <w:t xml:space="preserve"> области снизилась до  </w:t>
      </w:r>
      <w:r w:rsidR="0051038F">
        <w:rPr>
          <w:color w:val="002060"/>
          <w:sz w:val="28"/>
        </w:rPr>
        <w:t>20,5</w:t>
      </w:r>
      <w:r w:rsidR="009F7CD3" w:rsidRPr="0036694C">
        <w:rPr>
          <w:color w:val="002060"/>
          <w:sz w:val="28"/>
        </w:rPr>
        <w:t xml:space="preserve"> промилле против 33,6 промилле, или на </w:t>
      </w:r>
      <w:r w:rsidR="0051038F">
        <w:rPr>
          <w:color w:val="002060"/>
          <w:sz w:val="28"/>
        </w:rPr>
        <w:t>39,0</w:t>
      </w:r>
      <w:r w:rsidR="009F7CD3" w:rsidRPr="0036694C">
        <w:rPr>
          <w:color w:val="002060"/>
          <w:sz w:val="28"/>
        </w:rPr>
        <w:t xml:space="preserve">%; соответственно, в </w:t>
      </w:r>
      <w:proofErr w:type="spellStart"/>
      <w:r w:rsidR="009F7CD3" w:rsidRPr="0036694C">
        <w:rPr>
          <w:color w:val="002060"/>
          <w:sz w:val="28"/>
        </w:rPr>
        <w:t>Джалал-Абадской</w:t>
      </w:r>
      <w:proofErr w:type="spellEnd"/>
      <w:r w:rsidR="009F7CD3" w:rsidRPr="0036694C">
        <w:rPr>
          <w:color w:val="002060"/>
          <w:sz w:val="28"/>
        </w:rPr>
        <w:t xml:space="preserve"> области – до </w:t>
      </w:r>
      <w:r w:rsidR="0051038F">
        <w:rPr>
          <w:color w:val="002060"/>
          <w:sz w:val="28"/>
        </w:rPr>
        <w:t>16,5</w:t>
      </w:r>
      <w:r w:rsidR="009F7CD3" w:rsidRPr="0036694C">
        <w:rPr>
          <w:color w:val="002060"/>
          <w:sz w:val="28"/>
        </w:rPr>
        <w:t xml:space="preserve"> промилле против </w:t>
      </w:r>
      <w:r w:rsidR="0036694C">
        <w:rPr>
          <w:color w:val="002060"/>
          <w:sz w:val="28"/>
        </w:rPr>
        <w:t>26,0</w:t>
      </w:r>
      <w:r w:rsidR="009F7CD3" w:rsidRPr="0036694C">
        <w:rPr>
          <w:color w:val="002060"/>
          <w:sz w:val="28"/>
        </w:rPr>
        <w:t xml:space="preserve"> промилле, или  на </w:t>
      </w:r>
      <w:r w:rsidR="0051038F">
        <w:rPr>
          <w:color w:val="002060"/>
          <w:sz w:val="28"/>
        </w:rPr>
        <w:t>36,5</w:t>
      </w:r>
      <w:r w:rsidR="009F7CD3" w:rsidRPr="0036694C">
        <w:rPr>
          <w:color w:val="002060"/>
          <w:sz w:val="28"/>
        </w:rPr>
        <w:t>%</w:t>
      </w:r>
      <w:r w:rsidR="006453FD" w:rsidRPr="0036694C">
        <w:rPr>
          <w:color w:val="002060"/>
          <w:sz w:val="28"/>
        </w:rPr>
        <w:t xml:space="preserve"> </w:t>
      </w:r>
      <w:proofErr w:type="gramStart"/>
      <w:r w:rsidR="006453FD" w:rsidRPr="00CB25BD">
        <w:rPr>
          <w:color w:val="0070C0"/>
          <w:sz w:val="28"/>
        </w:rPr>
        <w:t>против</w:t>
      </w:r>
      <w:proofErr w:type="gramEnd"/>
      <w:r w:rsidR="006453FD" w:rsidRPr="00CB25BD">
        <w:rPr>
          <w:color w:val="0070C0"/>
          <w:sz w:val="28"/>
        </w:rPr>
        <w:t xml:space="preserve"> </w:t>
      </w:r>
      <w:r w:rsidR="00337A33" w:rsidRPr="00CB25BD">
        <w:rPr>
          <w:color w:val="0070C0"/>
          <w:sz w:val="28"/>
        </w:rPr>
        <w:t xml:space="preserve">34,6% </w:t>
      </w:r>
      <w:r w:rsidR="0036694C" w:rsidRPr="00CB25BD">
        <w:rPr>
          <w:color w:val="0070C0"/>
          <w:sz w:val="28"/>
        </w:rPr>
        <w:t>по республике в целом</w:t>
      </w:r>
      <w:r w:rsidR="00337A33" w:rsidRPr="00CB25BD">
        <w:rPr>
          <w:color w:val="0070C0"/>
          <w:sz w:val="28"/>
        </w:rPr>
        <w:t xml:space="preserve"> </w:t>
      </w:r>
      <w:r w:rsidR="0036694C" w:rsidRPr="0036694C">
        <w:rPr>
          <w:color w:val="002060"/>
          <w:sz w:val="28"/>
        </w:rPr>
        <w:t xml:space="preserve">(рис. </w:t>
      </w:r>
      <w:r w:rsidR="00FB1D05">
        <w:rPr>
          <w:color w:val="002060"/>
          <w:sz w:val="28"/>
        </w:rPr>
        <w:t>2.</w:t>
      </w:r>
      <w:r w:rsidR="00DC6E37">
        <w:rPr>
          <w:color w:val="002060"/>
          <w:sz w:val="28"/>
        </w:rPr>
        <w:t>5</w:t>
      </w:r>
      <w:r w:rsidR="0036694C" w:rsidRPr="0036694C">
        <w:rPr>
          <w:color w:val="002060"/>
          <w:sz w:val="28"/>
        </w:rPr>
        <w:t>).</w:t>
      </w:r>
    </w:p>
    <w:p w:rsidR="00CA5F91" w:rsidRDefault="001229A9" w:rsidP="00CA5F91">
      <w:pPr>
        <w:ind w:firstLine="720"/>
        <w:jc w:val="both"/>
        <w:rPr>
          <w:color w:val="002060"/>
          <w:sz w:val="28"/>
          <w:szCs w:val="28"/>
        </w:rPr>
      </w:pPr>
      <w:r w:rsidRPr="001229A9">
        <w:rPr>
          <w:color w:val="002060"/>
          <w:sz w:val="28"/>
          <w:szCs w:val="28"/>
        </w:rPr>
        <w:lastRenderedPageBreak/>
        <w:t>Основные проблемы, вызывающие высокую младенческую смертность - низкое качество родовспоможения, отсутствие дородовой профилактики, роды на дому, высокая заболеваемость женщин анемией и т.д., а также заболевания и состояния, возникающие в перинатальном периоде.</w:t>
      </w:r>
    </w:p>
    <w:p w:rsidR="00EB67DD" w:rsidRPr="00EB67DD" w:rsidRDefault="00AA1DB8" w:rsidP="00CA5F91">
      <w:pPr>
        <w:ind w:firstLine="720"/>
        <w:jc w:val="both"/>
        <w:rPr>
          <w:color w:val="002060"/>
          <w:sz w:val="28"/>
          <w:szCs w:val="28"/>
        </w:rPr>
      </w:pPr>
      <w:r w:rsidRPr="00EB67DD">
        <w:rPr>
          <w:color w:val="002060"/>
          <w:sz w:val="28"/>
          <w:szCs w:val="28"/>
        </w:rPr>
        <w:t>Ожидаемая продолжительность жизни</w:t>
      </w:r>
      <w:r w:rsidR="00652B12">
        <w:rPr>
          <w:color w:val="002060"/>
          <w:sz w:val="28"/>
          <w:szCs w:val="28"/>
        </w:rPr>
        <w:t xml:space="preserve"> при рождении</w:t>
      </w:r>
      <w:r w:rsidRPr="00EB67DD">
        <w:rPr>
          <w:color w:val="002060"/>
          <w:sz w:val="28"/>
          <w:szCs w:val="28"/>
        </w:rPr>
        <w:t xml:space="preserve"> - один из основных индикаторов качества системы здравоохранения в критериях оценки Всемирной организации здравоохранения (ВОЗ). </w:t>
      </w:r>
      <w:r w:rsidR="00652B12">
        <w:rPr>
          <w:color w:val="0070C0"/>
          <w:sz w:val="28"/>
          <w:szCs w:val="28"/>
        </w:rPr>
        <w:t xml:space="preserve">Этот </w:t>
      </w:r>
      <w:proofErr w:type="gramStart"/>
      <w:r w:rsidR="00652B12">
        <w:rPr>
          <w:color w:val="0070C0"/>
          <w:sz w:val="28"/>
          <w:szCs w:val="28"/>
        </w:rPr>
        <w:t>показатель</w:t>
      </w:r>
      <w:proofErr w:type="gramEnd"/>
      <w:r w:rsidR="00652B12">
        <w:rPr>
          <w:color w:val="0070C0"/>
          <w:sz w:val="28"/>
          <w:szCs w:val="28"/>
        </w:rPr>
        <w:t xml:space="preserve"> </w:t>
      </w:r>
      <w:r w:rsidRPr="00EB67DD">
        <w:rPr>
          <w:color w:val="002060"/>
          <w:sz w:val="28"/>
          <w:szCs w:val="28"/>
        </w:rPr>
        <w:t>име</w:t>
      </w:r>
      <w:r w:rsidR="005B06CA">
        <w:rPr>
          <w:color w:val="002060"/>
          <w:sz w:val="28"/>
          <w:szCs w:val="28"/>
        </w:rPr>
        <w:t>я</w:t>
      </w:r>
      <w:r w:rsidRPr="00EB67DD">
        <w:rPr>
          <w:color w:val="002060"/>
          <w:sz w:val="28"/>
          <w:szCs w:val="28"/>
        </w:rPr>
        <w:t xml:space="preserve"> прямую корреляцию с показателем общих расходов на здравоохранение</w:t>
      </w:r>
      <w:r w:rsidR="005B06CA">
        <w:rPr>
          <w:color w:val="002060"/>
          <w:sz w:val="28"/>
          <w:szCs w:val="28"/>
        </w:rPr>
        <w:t>,</w:t>
      </w:r>
      <w:r w:rsidRPr="00EB67DD">
        <w:rPr>
          <w:color w:val="002060"/>
          <w:sz w:val="28"/>
          <w:szCs w:val="28"/>
        </w:rPr>
        <w:t xml:space="preserve"> индикатор </w:t>
      </w:r>
      <w:r w:rsidR="00EB67DD" w:rsidRPr="00EB67DD">
        <w:rPr>
          <w:color w:val="002060"/>
          <w:sz w:val="28"/>
          <w:szCs w:val="28"/>
        </w:rPr>
        <w:t xml:space="preserve">не только </w:t>
      </w:r>
      <w:r w:rsidRPr="00EB67DD">
        <w:rPr>
          <w:color w:val="002060"/>
          <w:sz w:val="28"/>
          <w:szCs w:val="28"/>
        </w:rPr>
        <w:t xml:space="preserve">здоровья, </w:t>
      </w:r>
      <w:r w:rsidR="00EB67DD" w:rsidRPr="00EB67DD">
        <w:rPr>
          <w:color w:val="002060"/>
          <w:sz w:val="28"/>
          <w:szCs w:val="28"/>
        </w:rPr>
        <w:t xml:space="preserve">но и </w:t>
      </w:r>
      <w:r w:rsidRPr="00EB67DD">
        <w:rPr>
          <w:color w:val="002060"/>
          <w:sz w:val="28"/>
          <w:szCs w:val="28"/>
        </w:rPr>
        <w:t>качества жизнедеятельности населения</w:t>
      </w:r>
      <w:r w:rsidR="00EB67DD" w:rsidRPr="00EB67DD">
        <w:rPr>
          <w:color w:val="002060"/>
          <w:sz w:val="28"/>
          <w:szCs w:val="28"/>
        </w:rPr>
        <w:t>, а также</w:t>
      </w:r>
      <w:r w:rsidRPr="00EB67DD">
        <w:rPr>
          <w:color w:val="002060"/>
          <w:sz w:val="28"/>
          <w:szCs w:val="28"/>
        </w:rPr>
        <w:t xml:space="preserve"> уровня благополучия страны.</w:t>
      </w:r>
      <w:r w:rsidR="00EB67DD" w:rsidRPr="00EB67DD">
        <w:t xml:space="preserve"> </w:t>
      </w:r>
      <w:r w:rsidR="00EB67DD" w:rsidRPr="00EB67DD">
        <w:rPr>
          <w:color w:val="002060"/>
          <w:sz w:val="28"/>
          <w:szCs w:val="28"/>
        </w:rPr>
        <w:t xml:space="preserve">Уровень ожидаемой продолжительности жизни </w:t>
      </w:r>
      <w:r w:rsidR="00D94E4C">
        <w:rPr>
          <w:color w:val="002060"/>
          <w:sz w:val="28"/>
          <w:szCs w:val="28"/>
        </w:rPr>
        <w:t xml:space="preserve">при рождении </w:t>
      </w:r>
      <w:r w:rsidR="00B00C83">
        <w:rPr>
          <w:color w:val="002060"/>
          <w:sz w:val="28"/>
          <w:szCs w:val="28"/>
        </w:rPr>
        <w:t xml:space="preserve">в </w:t>
      </w:r>
      <w:proofErr w:type="spellStart"/>
      <w:r w:rsidR="00EB67DD" w:rsidRPr="00EB67DD">
        <w:rPr>
          <w:color w:val="002060"/>
          <w:sz w:val="28"/>
          <w:szCs w:val="28"/>
        </w:rPr>
        <w:t>Кыргызс</w:t>
      </w:r>
      <w:r w:rsidR="005B06CA">
        <w:rPr>
          <w:color w:val="002060"/>
          <w:sz w:val="28"/>
          <w:szCs w:val="28"/>
        </w:rPr>
        <w:t>кой</w:t>
      </w:r>
      <w:proofErr w:type="spellEnd"/>
      <w:r w:rsidR="005B06CA">
        <w:rPr>
          <w:color w:val="002060"/>
          <w:sz w:val="28"/>
          <w:szCs w:val="28"/>
        </w:rPr>
        <w:t xml:space="preserve"> Республик</w:t>
      </w:r>
      <w:r w:rsidR="00B00C83">
        <w:rPr>
          <w:color w:val="002060"/>
          <w:sz w:val="28"/>
          <w:szCs w:val="28"/>
        </w:rPr>
        <w:t>е</w:t>
      </w:r>
      <w:r w:rsidR="00D94E4C">
        <w:rPr>
          <w:color w:val="002060"/>
          <w:sz w:val="28"/>
          <w:szCs w:val="28"/>
        </w:rPr>
        <w:t xml:space="preserve"> </w:t>
      </w:r>
      <w:r w:rsidR="00D94E4C" w:rsidRPr="00D94E4C">
        <w:rPr>
          <w:color w:val="0070C0"/>
          <w:sz w:val="28"/>
          <w:szCs w:val="28"/>
        </w:rPr>
        <w:t>(70 лет)</w:t>
      </w:r>
      <w:r w:rsidR="00B00C83" w:rsidRPr="00D94E4C">
        <w:rPr>
          <w:color w:val="0070C0"/>
          <w:sz w:val="28"/>
          <w:szCs w:val="28"/>
        </w:rPr>
        <w:t xml:space="preserve">, </w:t>
      </w:r>
      <w:r w:rsidR="00B00C83">
        <w:rPr>
          <w:color w:val="002060"/>
          <w:sz w:val="28"/>
          <w:szCs w:val="28"/>
        </w:rPr>
        <w:t xml:space="preserve">в </w:t>
      </w:r>
      <w:r w:rsidR="00D94E4C">
        <w:rPr>
          <w:color w:val="002060"/>
          <w:sz w:val="28"/>
          <w:szCs w:val="28"/>
        </w:rPr>
        <w:t>среднем</w:t>
      </w:r>
      <w:r w:rsidR="00B00C83">
        <w:rPr>
          <w:color w:val="002060"/>
          <w:sz w:val="28"/>
          <w:szCs w:val="28"/>
        </w:rPr>
        <w:t>,</w:t>
      </w:r>
      <w:r w:rsidR="005B06CA">
        <w:rPr>
          <w:color w:val="002060"/>
          <w:sz w:val="28"/>
          <w:szCs w:val="28"/>
        </w:rPr>
        <w:t xml:space="preserve"> </w:t>
      </w:r>
      <w:r w:rsidR="00EB67DD" w:rsidRPr="00EB67DD">
        <w:rPr>
          <w:color w:val="002060"/>
          <w:sz w:val="28"/>
          <w:szCs w:val="28"/>
        </w:rPr>
        <w:t>и ее регион</w:t>
      </w:r>
      <w:r w:rsidR="00B00C83">
        <w:rPr>
          <w:color w:val="002060"/>
          <w:sz w:val="28"/>
          <w:szCs w:val="28"/>
        </w:rPr>
        <w:t xml:space="preserve">ах </w:t>
      </w:r>
      <w:r w:rsidR="00EB67DD" w:rsidRPr="00EB67DD">
        <w:rPr>
          <w:color w:val="002060"/>
          <w:sz w:val="28"/>
          <w:szCs w:val="28"/>
        </w:rPr>
        <w:t xml:space="preserve">соразмерны уровню развивающихся </w:t>
      </w:r>
      <w:r w:rsidR="00B00C83">
        <w:rPr>
          <w:color w:val="002060"/>
          <w:sz w:val="28"/>
          <w:szCs w:val="28"/>
        </w:rPr>
        <w:t>государств</w:t>
      </w:r>
      <w:r w:rsidR="00922D95">
        <w:rPr>
          <w:color w:val="002060"/>
          <w:sz w:val="28"/>
          <w:szCs w:val="28"/>
        </w:rPr>
        <w:t xml:space="preserve"> </w:t>
      </w:r>
      <w:r w:rsidR="00922D95" w:rsidRPr="00922D95">
        <w:rPr>
          <w:color w:val="002060"/>
          <w:sz w:val="28"/>
          <w:szCs w:val="28"/>
        </w:rPr>
        <w:t>(например,  в Японии, Гонконге, Шве</w:t>
      </w:r>
      <w:r w:rsidR="00922D95">
        <w:rPr>
          <w:color w:val="002060"/>
          <w:sz w:val="28"/>
          <w:szCs w:val="28"/>
        </w:rPr>
        <w:t>й</w:t>
      </w:r>
      <w:r w:rsidR="00922D95" w:rsidRPr="00922D95">
        <w:rPr>
          <w:color w:val="002060"/>
          <w:sz w:val="28"/>
          <w:szCs w:val="28"/>
        </w:rPr>
        <w:t xml:space="preserve">царии </w:t>
      </w:r>
      <w:r w:rsidR="00922D95">
        <w:rPr>
          <w:color w:val="002060"/>
          <w:sz w:val="28"/>
          <w:szCs w:val="28"/>
        </w:rPr>
        <w:t xml:space="preserve">и </w:t>
      </w:r>
      <w:r w:rsidR="00922D95" w:rsidRPr="00922D95">
        <w:rPr>
          <w:color w:val="002060"/>
          <w:sz w:val="28"/>
          <w:szCs w:val="28"/>
        </w:rPr>
        <w:t xml:space="preserve">Израиле– </w:t>
      </w:r>
      <w:proofErr w:type="gramStart"/>
      <w:r w:rsidR="00922D95" w:rsidRPr="00922D95">
        <w:rPr>
          <w:color w:val="002060"/>
          <w:sz w:val="28"/>
          <w:szCs w:val="28"/>
        </w:rPr>
        <w:t>св</w:t>
      </w:r>
      <w:proofErr w:type="gramEnd"/>
      <w:r w:rsidR="00922D95" w:rsidRPr="00922D95">
        <w:rPr>
          <w:color w:val="002060"/>
          <w:sz w:val="28"/>
          <w:szCs w:val="28"/>
        </w:rPr>
        <w:t>ыше 82 лет, в том числе женщин свыше, соответственно</w:t>
      </w:r>
      <w:r w:rsidR="00ED34BE">
        <w:rPr>
          <w:color w:val="002060"/>
          <w:sz w:val="28"/>
          <w:szCs w:val="28"/>
        </w:rPr>
        <w:t>, 84</w:t>
      </w:r>
      <w:r w:rsidR="00F96A65">
        <w:rPr>
          <w:color w:val="002060"/>
          <w:sz w:val="28"/>
          <w:szCs w:val="28"/>
        </w:rPr>
        <w:t>,0</w:t>
      </w:r>
      <w:r w:rsidR="00ED34BE">
        <w:rPr>
          <w:color w:val="002060"/>
          <w:sz w:val="28"/>
          <w:szCs w:val="28"/>
        </w:rPr>
        <w:t xml:space="preserve"> и 86,1 лет)</w:t>
      </w:r>
      <w:r w:rsidR="00652B12">
        <w:rPr>
          <w:color w:val="002060"/>
          <w:sz w:val="28"/>
          <w:szCs w:val="28"/>
        </w:rPr>
        <w:t>.</w:t>
      </w:r>
      <w:r w:rsidR="00EB67DD" w:rsidRPr="00EB67DD">
        <w:rPr>
          <w:color w:val="002060"/>
          <w:sz w:val="28"/>
          <w:szCs w:val="28"/>
        </w:rPr>
        <w:t xml:space="preserve"> </w:t>
      </w:r>
    </w:p>
    <w:p w:rsidR="00AA1DB8" w:rsidRPr="00975455" w:rsidRDefault="00A91E66" w:rsidP="00975455">
      <w:pPr>
        <w:ind w:firstLine="540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П</w:t>
      </w:r>
      <w:r w:rsidR="00EB67DD" w:rsidRPr="00EB67DD">
        <w:rPr>
          <w:color w:val="002060"/>
          <w:sz w:val="28"/>
          <w:szCs w:val="28"/>
        </w:rPr>
        <w:t>оказател</w:t>
      </w:r>
      <w:r>
        <w:rPr>
          <w:color w:val="002060"/>
          <w:sz w:val="28"/>
          <w:szCs w:val="28"/>
        </w:rPr>
        <w:t>ь</w:t>
      </w:r>
      <w:r w:rsidR="00EB67DD" w:rsidRPr="00EB67DD">
        <w:rPr>
          <w:color w:val="002060"/>
          <w:sz w:val="28"/>
          <w:szCs w:val="28"/>
        </w:rPr>
        <w:t xml:space="preserve"> ожидаемой продолжительности жизни при рождении  в </w:t>
      </w:r>
      <w:proofErr w:type="spellStart"/>
      <w:r w:rsidR="00EB67DD" w:rsidRPr="00EB67DD">
        <w:rPr>
          <w:color w:val="002060"/>
          <w:sz w:val="28"/>
          <w:szCs w:val="28"/>
        </w:rPr>
        <w:t>Баткенской</w:t>
      </w:r>
      <w:proofErr w:type="spellEnd"/>
      <w:r w:rsidR="00EB67DD" w:rsidRPr="00EB67DD">
        <w:rPr>
          <w:color w:val="002060"/>
          <w:sz w:val="28"/>
          <w:szCs w:val="28"/>
        </w:rPr>
        <w:t xml:space="preserve"> области за 2007-201</w:t>
      </w:r>
      <w:r w:rsidR="00F96A65">
        <w:rPr>
          <w:color w:val="002060"/>
          <w:sz w:val="28"/>
          <w:szCs w:val="28"/>
        </w:rPr>
        <w:t>2</w:t>
      </w:r>
      <w:r w:rsidR="00EB67DD" w:rsidRPr="00EB67DD">
        <w:rPr>
          <w:color w:val="002060"/>
          <w:sz w:val="28"/>
          <w:szCs w:val="28"/>
        </w:rPr>
        <w:t xml:space="preserve"> годы имеет тенденцию некоторого повышения - с 69,3  лет до 70,</w:t>
      </w:r>
      <w:r w:rsidR="00F96A65">
        <w:rPr>
          <w:color w:val="002060"/>
          <w:sz w:val="28"/>
          <w:szCs w:val="28"/>
        </w:rPr>
        <w:t>2</w:t>
      </w:r>
      <w:r w:rsidR="00EB67DD" w:rsidRPr="00EB67DD">
        <w:rPr>
          <w:color w:val="002060"/>
          <w:sz w:val="28"/>
          <w:szCs w:val="28"/>
        </w:rPr>
        <w:t xml:space="preserve"> лет, к тому же несколько выше, чем в среднем по республике</w:t>
      </w:r>
      <w:r w:rsidR="00BD540D">
        <w:rPr>
          <w:color w:val="002060"/>
          <w:sz w:val="28"/>
          <w:szCs w:val="28"/>
        </w:rPr>
        <w:t>.</w:t>
      </w:r>
      <w:r w:rsidR="00975455">
        <w:rPr>
          <w:color w:val="002060"/>
          <w:sz w:val="28"/>
          <w:szCs w:val="28"/>
        </w:rPr>
        <w:t xml:space="preserve"> </w:t>
      </w:r>
      <w:r w:rsidR="00652B12">
        <w:rPr>
          <w:color w:val="002060"/>
          <w:sz w:val="28"/>
          <w:szCs w:val="28"/>
        </w:rPr>
        <w:t xml:space="preserve">В </w:t>
      </w:r>
      <w:proofErr w:type="spellStart"/>
      <w:r w:rsidR="00652B12">
        <w:rPr>
          <w:color w:val="002060"/>
          <w:sz w:val="28"/>
          <w:szCs w:val="28"/>
        </w:rPr>
        <w:t>Джалал-Абадской</w:t>
      </w:r>
      <w:proofErr w:type="spellEnd"/>
      <w:r w:rsidR="00652B12">
        <w:rPr>
          <w:color w:val="002060"/>
          <w:sz w:val="28"/>
          <w:szCs w:val="28"/>
        </w:rPr>
        <w:t xml:space="preserve"> области</w:t>
      </w:r>
      <w:r w:rsidR="00EB67DD" w:rsidRPr="00EB67DD">
        <w:rPr>
          <w:color w:val="002060"/>
          <w:sz w:val="28"/>
          <w:szCs w:val="28"/>
        </w:rPr>
        <w:t xml:space="preserve"> показатель ожидаемой продолжительности жизни при рождении, имея </w:t>
      </w:r>
      <w:r w:rsidR="00104A06">
        <w:rPr>
          <w:color w:val="002060"/>
          <w:sz w:val="28"/>
          <w:szCs w:val="28"/>
        </w:rPr>
        <w:t xml:space="preserve">также </w:t>
      </w:r>
      <w:r w:rsidR="00EB67DD" w:rsidRPr="00EB67DD">
        <w:rPr>
          <w:color w:val="002060"/>
          <w:sz w:val="28"/>
          <w:szCs w:val="28"/>
        </w:rPr>
        <w:t xml:space="preserve">тенденцию к повышению, несколько </w:t>
      </w:r>
      <w:r w:rsidR="00F96A65">
        <w:rPr>
          <w:color w:val="002060"/>
          <w:sz w:val="28"/>
          <w:szCs w:val="28"/>
        </w:rPr>
        <w:t>выше</w:t>
      </w:r>
      <w:r w:rsidR="00EB67DD" w:rsidRPr="00EB67DD">
        <w:rPr>
          <w:color w:val="002060"/>
          <w:sz w:val="28"/>
          <w:szCs w:val="28"/>
        </w:rPr>
        <w:t xml:space="preserve"> (70,</w:t>
      </w:r>
      <w:r w:rsidR="00F96A65">
        <w:rPr>
          <w:color w:val="002060"/>
          <w:sz w:val="28"/>
          <w:szCs w:val="28"/>
        </w:rPr>
        <w:t xml:space="preserve">3 лет), чем в </w:t>
      </w:r>
      <w:proofErr w:type="spellStart"/>
      <w:r w:rsidR="00F96A65">
        <w:rPr>
          <w:color w:val="002060"/>
          <w:sz w:val="28"/>
          <w:szCs w:val="28"/>
        </w:rPr>
        <w:t>Баткенской</w:t>
      </w:r>
      <w:proofErr w:type="spellEnd"/>
      <w:r w:rsidR="00F96A65">
        <w:rPr>
          <w:color w:val="002060"/>
          <w:sz w:val="28"/>
          <w:szCs w:val="28"/>
        </w:rPr>
        <w:t xml:space="preserve"> области</w:t>
      </w:r>
      <w:r w:rsidR="00645DE1">
        <w:rPr>
          <w:color w:val="002060"/>
          <w:sz w:val="28"/>
          <w:szCs w:val="28"/>
        </w:rPr>
        <w:t xml:space="preserve"> и </w:t>
      </w:r>
      <w:r w:rsidR="00EB67DD" w:rsidRPr="00EB67DD">
        <w:rPr>
          <w:color w:val="002060"/>
          <w:sz w:val="28"/>
          <w:szCs w:val="28"/>
        </w:rPr>
        <w:t>в среднем по республике (</w:t>
      </w:r>
      <w:r w:rsidR="00645DE1">
        <w:rPr>
          <w:color w:val="002060"/>
          <w:sz w:val="28"/>
          <w:szCs w:val="28"/>
        </w:rPr>
        <w:t>70,0</w:t>
      </w:r>
      <w:r w:rsidR="00EB67DD" w:rsidRPr="00EB67DD">
        <w:rPr>
          <w:color w:val="002060"/>
          <w:sz w:val="28"/>
          <w:szCs w:val="28"/>
        </w:rPr>
        <w:t xml:space="preserve"> лет)</w:t>
      </w:r>
      <w:r w:rsidR="006C5D63">
        <w:rPr>
          <w:color w:val="002060"/>
          <w:sz w:val="28"/>
          <w:szCs w:val="28"/>
        </w:rPr>
        <w:t>.</w:t>
      </w:r>
      <w:r w:rsidR="00EA2016" w:rsidRPr="00EA2016">
        <w:t xml:space="preserve"> </w:t>
      </w:r>
      <w:r w:rsidR="00EA2016" w:rsidRPr="00EA2016">
        <w:rPr>
          <w:color w:val="002060"/>
          <w:sz w:val="28"/>
          <w:szCs w:val="28"/>
        </w:rPr>
        <w:t>Ожидаемая продолжительность жизни женщин в 201</w:t>
      </w:r>
      <w:r w:rsidR="00645DE1">
        <w:rPr>
          <w:color w:val="002060"/>
          <w:sz w:val="28"/>
          <w:szCs w:val="28"/>
        </w:rPr>
        <w:t>2</w:t>
      </w:r>
      <w:r w:rsidR="00EA2016" w:rsidRPr="00EA2016">
        <w:rPr>
          <w:color w:val="002060"/>
          <w:sz w:val="28"/>
          <w:szCs w:val="28"/>
        </w:rPr>
        <w:t xml:space="preserve"> году в </w:t>
      </w:r>
      <w:proofErr w:type="spellStart"/>
      <w:r w:rsidR="00EA2016" w:rsidRPr="00EA2016">
        <w:rPr>
          <w:color w:val="002060"/>
          <w:sz w:val="28"/>
          <w:szCs w:val="28"/>
        </w:rPr>
        <w:t>Баткенской</w:t>
      </w:r>
      <w:proofErr w:type="spellEnd"/>
      <w:r w:rsidR="00EA2016" w:rsidRPr="00EA2016">
        <w:rPr>
          <w:color w:val="002060"/>
          <w:sz w:val="28"/>
          <w:szCs w:val="28"/>
        </w:rPr>
        <w:t xml:space="preserve"> области (</w:t>
      </w:r>
      <w:r w:rsidR="00645DE1">
        <w:rPr>
          <w:color w:val="002060"/>
          <w:sz w:val="28"/>
          <w:szCs w:val="28"/>
        </w:rPr>
        <w:t>72,7</w:t>
      </w:r>
      <w:r w:rsidR="00EA2016" w:rsidRPr="00EA2016">
        <w:rPr>
          <w:color w:val="002060"/>
          <w:sz w:val="28"/>
          <w:szCs w:val="28"/>
        </w:rPr>
        <w:t xml:space="preserve"> лет)  и </w:t>
      </w:r>
      <w:proofErr w:type="spellStart"/>
      <w:r w:rsidR="00EA2016" w:rsidRPr="00EA2016">
        <w:rPr>
          <w:color w:val="002060"/>
          <w:sz w:val="28"/>
          <w:szCs w:val="28"/>
        </w:rPr>
        <w:t>Джалал-Абадской</w:t>
      </w:r>
      <w:proofErr w:type="spellEnd"/>
      <w:r w:rsidR="00EA2016" w:rsidRPr="00EA2016">
        <w:rPr>
          <w:color w:val="002060"/>
          <w:sz w:val="28"/>
          <w:szCs w:val="28"/>
        </w:rPr>
        <w:t xml:space="preserve"> области (</w:t>
      </w:r>
      <w:r w:rsidR="00645DE1">
        <w:rPr>
          <w:color w:val="002060"/>
          <w:sz w:val="28"/>
          <w:szCs w:val="28"/>
        </w:rPr>
        <w:t>73,6</w:t>
      </w:r>
      <w:r w:rsidR="00EA2016" w:rsidRPr="00EA2016">
        <w:rPr>
          <w:color w:val="002060"/>
          <w:sz w:val="28"/>
          <w:szCs w:val="28"/>
        </w:rPr>
        <w:t xml:space="preserve"> лет) как и по республике (</w:t>
      </w:r>
      <w:r w:rsidR="00645DE1">
        <w:rPr>
          <w:color w:val="002060"/>
          <w:sz w:val="28"/>
          <w:szCs w:val="28"/>
        </w:rPr>
        <w:t>74,1</w:t>
      </w:r>
      <w:r w:rsidR="00EA2016" w:rsidRPr="00EA2016">
        <w:rPr>
          <w:color w:val="002060"/>
          <w:sz w:val="28"/>
          <w:szCs w:val="28"/>
        </w:rPr>
        <w:t xml:space="preserve"> лет) в целом выше, чем мужчин, соответственно, на </w:t>
      </w:r>
      <w:r w:rsidR="00645DE1">
        <w:rPr>
          <w:color w:val="002060"/>
          <w:sz w:val="28"/>
          <w:szCs w:val="28"/>
        </w:rPr>
        <w:t>5,0</w:t>
      </w:r>
      <w:r w:rsidR="00EA2016" w:rsidRPr="00EA2016">
        <w:rPr>
          <w:color w:val="002060"/>
          <w:sz w:val="28"/>
          <w:szCs w:val="28"/>
        </w:rPr>
        <w:t xml:space="preserve"> лет; </w:t>
      </w:r>
      <w:r w:rsidR="00645DE1">
        <w:rPr>
          <w:color w:val="002060"/>
          <w:sz w:val="28"/>
          <w:szCs w:val="28"/>
        </w:rPr>
        <w:t>6,5</w:t>
      </w:r>
      <w:r w:rsidR="00EA2016" w:rsidRPr="00EA2016">
        <w:rPr>
          <w:color w:val="002060"/>
          <w:sz w:val="28"/>
          <w:szCs w:val="28"/>
        </w:rPr>
        <w:t xml:space="preserve"> лет  и 8</w:t>
      </w:r>
      <w:r w:rsidR="00645DE1">
        <w:rPr>
          <w:color w:val="002060"/>
          <w:sz w:val="28"/>
          <w:szCs w:val="28"/>
        </w:rPr>
        <w:t>,0</w:t>
      </w:r>
      <w:r w:rsidR="00EA2016" w:rsidRPr="00EA2016">
        <w:rPr>
          <w:color w:val="002060"/>
          <w:sz w:val="28"/>
          <w:szCs w:val="28"/>
        </w:rPr>
        <w:t xml:space="preserve"> лет</w:t>
      </w:r>
      <w:r w:rsidR="00EA2016">
        <w:rPr>
          <w:color w:val="002060"/>
          <w:sz w:val="28"/>
          <w:szCs w:val="28"/>
        </w:rPr>
        <w:t xml:space="preserve">. </w:t>
      </w:r>
      <w:r w:rsidR="00645DE1">
        <w:rPr>
          <w:color w:val="002060"/>
          <w:sz w:val="28"/>
          <w:szCs w:val="28"/>
        </w:rPr>
        <w:t>Это</w:t>
      </w:r>
      <w:r w:rsidR="00EA2016" w:rsidRPr="00EA2016">
        <w:rPr>
          <w:color w:val="002060"/>
          <w:sz w:val="28"/>
          <w:szCs w:val="28"/>
        </w:rPr>
        <w:t xml:space="preserve"> объясняется повышенной смертностью среди мужчин, особенно в трудоспособном возрасте, из-за генетических особенностей мужчин, </w:t>
      </w:r>
      <w:r w:rsidR="00F917AF">
        <w:rPr>
          <w:color w:val="002060"/>
          <w:sz w:val="28"/>
          <w:szCs w:val="28"/>
        </w:rPr>
        <w:t xml:space="preserve">а также </w:t>
      </w:r>
      <w:r w:rsidR="00EA2016" w:rsidRPr="00EA2016">
        <w:rPr>
          <w:color w:val="002060"/>
          <w:sz w:val="28"/>
          <w:szCs w:val="28"/>
        </w:rPr>
        <w:t xml:space="preserve">высокого их травматизма, предрасположенности к </w:t>
      </w:r>
      <w:proofErr w:type="spellStart"/>
      <w:proofErr w:type="gramStart"/>
      <w:r w:rsidR="00EA2016" w:rsidRPr="00EA2016">
        <w:rPr>
          <w:color w:val="002060"/>
          <w:sz w:val="28"/>
          <w:szCs w:val="28"/>
        </w:rPr>
        <w:t>сердечно-сосудистым</w:t>
      </w:r>
      <w:proofErr w:type="spellEnd"/>
      <w:proofErr w:type="gramEnd"/>
      <w:r w:rsidR="00EA2016" w:rsidRPr="00EA2016">
        <w:rPr>
          <w:color w:val="002060"/>
          <w:sz w:val="28"/>
          <w:szCs w:val="28"/>
        </w:rPr>
        <w:t xml:space="preserve"> заболеваниям, более слабой социально-психологической </w:t>
      </w:r>
      <w:r w:rsidR="00645DE1">
        <w:rPr>
          <w:color w:val="002060"/>
          <w:sz w:val="28"/>
          <w:szCs w:val="28"/>
        </w:rPr>
        <w:t>адаптации</w:t>
      </w:r>
      <w:r w:rsidR="00EA2016" w:rsidRPr="00EA2016">
        <w:rPr>
          <w:color w:val="002060"/>
          <w:sz w:val="28"/>
          <w:szCs w:val="28"/>
        </w:rPr>
        <w:t xml:space="preserve"> к изменениям внутренней и внешней среды общества и др.</w:t>
      </w:r>
    </w:p>
    <w:p w:rsidR="007D561A" w:rsidRPr="00BD540D" w:rsidRDefault="007D561A" w:rsidP="007D561A">
      <w:pPr>
        <w:ind w:firstLine="540"/>
        <w:jc w:val="both"/>
        <w:rPr>
          <w:color w:val="002060"/>
          <w:sz w:val="28"/>
        </w:rPr>
      </w:pPr>
      <w:r>
        <w:rPr>
          <w:color w:val="002060"/>
          <w:sz w:val="28"/>
        </w:rPr>
        <w:t>В</w:t>
      </w:r>
      <w:r w:rsidRPr="00BD540D">
        <w:rPr>
          <w:color w:val="002060"/>
          <w:sz w:val="28"/>
        </w:rPr>
        <w:t xml:space="preserve"> </w:t>
      </w:r>
      <w:proofErr w:type="spellStart"/>
      <w:r w:rsidRPr="00BD540D">
        <w:rPr>
          <w:color w:val="002060"/>
          <w:sz w:val="28"/>
        </w:rPr>
        <w:t>Батке</w:t>
      </w:r>
      <w:r w:rsidR="00652B12">
        <w:rPr>
          <w:color w:val="002060"/>
          <w:sz w:val="28"/>
        </w:rPr>
        <w:t>нской</w:t>
      </w:r>
      <w:proofErr w:type="spellEnd"/>
      <w:r w:rsidR="00652B12">
        <w:rPr>
          <w:color w:val="002060"/>
          <w:sz w:val="28"/>
        </w:rPr>
        <w:t xml:space="preserve"> и </w:t>
      </w:r>
      <w:proofErr w:type="spellStart"/>
      <w:r w:rsidR="00652B12">
        <w:rPr>
          <w:color w:val="002060"/>
          <w:sz w:val="28"/>
        </w:rPr>
        <w:t>Джалал-Абадской</w:t>
      </w:r>
      <w:proofErr w:type="spellEnd"/>
      <w:r w:rsidR="00652B12">
        <w:rPr>
          <w:color w:val="002060"/>
          <w:sz w:val="28"/>
        </w:rPr>
        <w:t xml:space="preserve"> областей</w:t>
      </w:r>
      <w:r w:rsidR="00100F05">
        <w:rPr>
          <w:color w:val="002060"/>
          <w:sz w:val="28"/>
        </w:rPr>
        <w:t>,</w:t>
      </w:r>
      <w:r w:rsidRPr="00BD540D">
        <w:rPr>
          <w:color w:val="002060"/>
          <w:sz w:val="28"/>
        </w:rPr>
        <w:t xml:space="preserve"> несмотря на позитивную тенденцию числа браков</w:t>
      </w:r>
      <w:r w:rsidR="00E97371">
        <w:rPr>
          <w:color w:val="002060"/>
          <w:sz w:val="28"/>
        </w:rPr>
        <w:t>,</w:t>
      </w:r>
      <w:r w:rsidRPr="00BD540D">
        <w:rPr>
          <w:color w:val="002060"/>
          <w:sz w:val="28"/>
        </w:rPr>
        <w:t xml:space="preserve"> как </w:t>
      </w:r>
      <w:r>
        <w:rPr>
          <w:color w:val="002060"/>
          <w:sz w:val="28"/>
        </w:rPr>
        <w:t xml:space="preserve">и </w:t>
      </w:r>
      <w:r w:rsidRPr="00BD540D">
        <w:rPr>
          <w:color w:val="002060"/>
          <w:sz w:val="28"/>
        </w:rPr>
        <w:t xml:space="preserve">в </w:t>
      </w:r>
      <w:proofErr w:type="spellStart"/>
      <w:r>
        <w:rPr>
          <w:color w:val="002060"/>
          <w:sz w:val="28"/>
        </w:rPr>
        <w:t>Кыргызской</w:t>
      </w:r>
      <w:proofErr w:type="spellEnd"/>
      <w:r>
        <w:rPr>
          <w:color w:val="002060"/>
          <w:sz w:val="28"/>
        </w:rPr>
        <w:t xml:space="preserve"> Республике, в целом, отмечаются </w:t>
      </w:r>
      <w:r w:rsidRPr="00BD540D">
        <w:rPr>
          <w:color w:val="002060"/>
          <w:sz w:val="28"/>
        </w:rPr>
        <w:t>определенные  проблемы в процессах образования и распада супружеских пар</w:t>
      </w:r>
      <w:r>
        <w:rPr>
          <w:color w:val="002060"/>
          <w:sz w:val="28"/>
        </w:rPr>
        <w:t xml:space="preserve"> </w:t>
      </w:r>
      <w:r w:rsidRPr="00BD540D">
        <w:rPr>
          <w:color w:val="002060"/>
          <w:sz w:val="28"/>
        </w:rPr>
        <w:t>(табл. 1)</w:t>
      </w:r>
      <w:r>
        <w:rPr>
          <w:color w:val="002060"/>
          <w:sz w:val="28"/>
        </w:rPr>
        <w:t xml:space="preserve">. </w:t>
      </w:r>
      <w:r w:rsidRPr="00BD540D">
        <w:rPr>
          <w:color w:val="002060"/>
          <w:sz w:val="28"/>
        </w:rPr>
        <w:t xml:space="preserve">Так,  в </w:t>
      </w:r>
      <w:proofErr w:type="spellStart"/>
      <w:r w:rsidRPr="00BD540D">
        <w:rPr>
          <w:color w:val="002060"/>
          <w:sz w:val="28"/>
        </w:rPr>
        <w:t>Джалал-Абадской</w:t>
      </w:r>
      <w:proofErr w:type="spellEnd"/>
      <w:r w:rsidRPr="00BD540D">
        <w:rPr>
          <w:color w:val="002060"/>
          <w:sz w:val="28"/>
        </w:rPr>
        <w:t xml:space="preserve"> области за 2007-201</w:t>
      </w:r>
      <w:r>
        <w:rPr>
          <w:color w:val="002060"/>
          <w:sz w:val="28"/>
        </w:rPr>
        <w:t>2</w:t>
      </w:r>
      <w:r w:rsidRPr="00BD540D">
        <w:rPr>
          <w:color w:val="002060"/>
          <w:sz w:val="28"/>
        </w:rPr>
        <w:t xml:space="preserve"> годы, несмотря на позитивную тенденцию числа браков</w:t>
      </w:r>
      <w:r w:rsidR="00EE4F24">
        <w:rPr>
          <w:color w:val="002060"/>
          <w:sz w:val="28"/>
        </w:rPr>
        <w:t>,</w:t>
      </w:r>
      <w:r w:rsidRPr="00BD540D">
        <w:rPr>
          <w:color w:val="002060"/>
          <w:sz w:val="28"/>
        </w:rPr>
        <w:t xml:space="preserve"> число разводов увеличилось на 3</w:t>
      </w:r>
      <w:r>
        <w:rPr>
          <w:color w:val="002060"/>
          <w:sz w:val="28"/>
        </w:rPr>
        <w:t>6,0</w:t>
      </w:r>
      <w:r w:rsidRPr="00BD540D">
        <w:rPr>
          <w:color w:val="002060"/>
          <w:sz w:val="28"/>
        </w:rPr>
        <w:t>%, а число браков опережает число разводов только на 0,</w:t>
      </w:r>
      <w:r>
        <w:rPr>
          <w:color w:val="002060"/>
          <w:sz w:val="28"/>
        </w:rPr>
        <w:t>7</w:t>
      </w:r>
      <w:r w:rsidRPr="00BD540D">
        <w:rPr>
          <w:color w:val="002060"/>
          <w:sz w:val="28"/>
        </w:rPr>
        <w:t xml:space="preserve"> процентных пункта</w:t>
      </w:r>
      <w:r>
        <w:rPr>
          <w:color w:val="002060"/>
          <w:sz w:val="28"/>
        </w:rPr>
        <w:t xml:space="preserve"> (36,7%)</w:t>
      </w:r>
      <w:r w:rsidRPr="00BD540D">
        <w:rPr>
          <w:color w:val="002060"/>
          <w:sz w:val="28"/>
        </w:rPr>
        <w:t xml:space="preserve">. В </w:t>
      </w:r>
      <w:proofErr w:type="spellStart"/>
      <w:r w:rsidRPr="00BD540D">
        <w:rPr>
          <w:color w:val="002060"/>
          <w:sz w:val="28"/>
        </w:rPr>
        <w:t>Баткенской</w:t>
      </w:r>
      <w:proofErr w:type="spellEnd"/>
      <w:r w:rsidRPr="00BD540D">
        <w:rPr>
          <w:color w:val="002060"/>
          <w:sz w:val="28"/>
        </w:rPr>
        <w:t xml:space="preserve"> области</w:t>
      </w:r>
      <w:r>
        <w:rPr>
          <w:color w:val="002060"/>
          <w:sz w:val="28"/>
        </w:rPr>
        <w:t xml:space="preserve"> в 2012 году отмечается рост </w:t>
      </w:r>
      <w:r w:rsidRPr="00BD540D">
        <w:rPr>
          <w:color w:val="002060"/>
          <w:sz w:val="28"/>
        </w:rPr>
        <w:t>числ</w:t>
      </w:r>
      <w:r>
        <w:rPr>
          <w:color w:val="002060"/>
          <w:sz w:val="28"/>
        </w:rPr>
        <w:t>а</w:t>
      </w:r>
      <w:r w:rsidRPr="00BD540D">
        <w:rPr>
          <w:color w:val="002060"/>
          <w:sz w:val="28"/>
        </w:rPr>
        <w:t xml:space="preserve"> разводов</w:t>
      </w:r>
      <w:r w:rsidR="004613D0">
        <w:rPr>
          <w:color w:val="002060"/>
          <w:sz w:val="28"/>
        </w:rPr>
        <w:t xml:space="preserve"> на </w:t>
      </w:r>
      <w:r w:rsidR="00E16CB6">
        <w:rPr>
          <w:color w:val="0070C0"/>
          <w:sz w:val="28"/>
        </w:rPr>
        <w:t>32,5</w:t>
      </w:r>
      <w:r w:rsidR="004613D0" w:rsidRPr="004613D0">
        <w:rPr>
          <w:color w:val="0070C0"/>
          <w:sz w:val="28"/>
        </w:rPr>
        <w:t>%</w:t>
      </w:r>
      <w:r w:rsidRPr="004613D0">
        <w:rPr>
          <w:color w:val="0070C0"/>
          <w:sz w:val="28"/>
        </w:rPr>
        <w:t xml:space="preserve">, </w:t>
      </w:r>
      <w:r w:rsidR="00E16CB6" w:rsidRPr="00E16CB6">
        <w:rPr>
          <w:color w:val="0070C0"/>
          <w:sz w:val="28"/>
        </w:rPr>
        <w:t>при этом</w:t>
      </w:r>
      <w:r w:rsidR="00E16CB6">
        <w:rPr>
          <w:color w:val="002060"/>
          <w:sz w:val="28"/>
        </w:rPr>
        <w:t xml:space="preserve"> </w:t>
      </w:r>
      <w:r w:rsidR="004613D0">
        <w:rPr>
          <w:color w:val="002060"/>
          <w:sz w:val="28"/>
        </w:rPr>
        <w:t>разводы  опережаю</w:t>
      </w:r>
      <w:r w:rsidRPr="00BD540D">
        <w:rPr>
          <w:color w:val="002060"/>
          <w:sz w:val="28"/>
        </w:rPr>
        <w:t>т число браков на 1</w:t>
      </w:r>
      <w:r>
        <w:rPr>
          <w:color w:val="002060"/>
          <w:sz w:val="28"/>
        </w:rPr>
        <w:t>8,6</w:t>
      </w:r>
      <w:r w:rsidRPr="00BD540D">
        <w:rPr>
          <w:color w:val="002060"/>
          <w:sz w:val="28"/>
        </w:rPr>
        <w:t xml:space="preserve"> процентных пункта</w:t>
      </w:r>
      <w:r>
        <w:rPr>
          <w:color w:val="002060"/>
          <w:sz w:val="28"/>
        </w:rPr>
        <w:t xml:space="preserve"> (табл. </w:t>
      </w:r>
      <w:r w:rsidR="00FB1D05">
        <w:rPr>
          <w:color w:val="002060"/>
          <w:sz w:val="28"/>
        </w:rPr>
        <w:t>2.</w:t>
      </w:r>
      <w:r>
        <w:rPr>
          <w:color w:val="002060"/>
          <w:sz w:val="28"/>
        </w:rPr>
        <w:t>1). Это связано</w:t>
      </w:r>
      <w:r w:rsidRPr="00BD540D">
        <w:rPr>
          <w:color w:val="002060"/>
          <w:sz w:val="28"/>
        </w:rPr>
        <w:t xml:space="preserve"> и с высокой миграцией населения, особенно женщин фертильного возраста.</w:t>
      </w:r>
    </w:p>
    <w:p w:rsidR="007D561A" w:rsidRPr="00120CD4" w:rsidRDefault="007D561A" w:rsidP="007D561A">
      <w:pPr>
        <w:ind w:firstLine="540"/>
        <w:jc w:val="both"/>
        <w:rPr>
          <w:color w:val="002060"/>
          <w:sz w:val="28"/>
        </w:rPr>
      </w:pPr>
      <w:r w:rsidRPr="00120CD4">
        <w:rPr>
          <w:color w:val="002060"/>
          <w:sz w:val="28"/>
        </w:rPr>
        <w:t xml:space="preserve">Динамика изменения половозрастной структуры населения анализируемых регионов  свидетельствует о возможности дальнейшего роста численности населения из-за высокого репродуктивного потенциала: доля женщин фертильного возраста высока – в </w:t>
      </w:r>
      <w:proofErr w:type="spellStart"/>
      <w:r w:rsidRPr="00120CD4">
        <w:rPr>
          <w:color w:val="002060"/>
          <w:sz w:val="28"/>
        </w:rPr>
        <w:t>Баткенской</w:t>
      </w:r>
      <w:proofErr w:type="spellEnd"/>
      <w:r w:rsidRPr="00120CD4">
        <w:rPr>
          <w:color w:val="002060"/>
          <w:sz w:val="28"/>
        </w:rPr>
        <w:t xml:space="preserve"> области  </w:t>
      </w:r>
      <w:r w:rsidRPr="004F1B89">
        <w:rPr>
          <w:color w:val="0070C0"/>
          <w:sz w:val="28"/>
        </w:rPr>
        <w:t>(</w:t>
      </w:r>
      <w:r w:rsidR="004F1B89" w:rsidRPr="004F1B89">
        <w:rPr>
          <w:color w:val="0070C0"/>
          <w:sz w:val="28"/>
        </w:rPr>
        <w:t>53,4</w:t>
      </w:r>
      <w:r w:rsidRPr="004F1B89">
        <w:rPr>
          <w:color w:val="0070C0"/>
          <w:sz w:val="28"/>
        </w:rPr>
        <w:t>%)</w:t>
      </w:r>
      <w:r w:rsidRPr="00120CD4">
        <w:rPr>
          <w:color w:val="002060"/>
          <w:sz w:val="28"/>
        </w:rPr>
        <w:t xml:space="preserve"> и </w:t>
      </w:r>
      <w:proofErr w:type="spellStart"/>
      <w:r w:rsidRPr="00120CD4">
        <w:rPr>
          <w:color w:val="002060"/>
          <w:sz w:val="28"/>
        </w:rPr>
        <w:lastRenderedPageBreak/>
        <w:t>Джалал-Абадской</w:t>
      </w:r>
      <w:proofErr w:type="spellEnd"/>
      <w:r w:rsidRPr="00120CD4">
        <w:rPr>
          <w:color w:val="002060"/>
          <w:sz w:val="28"/>
        </w:rPr>
        <w:t xml:space="preserve"> области </w:t>
      </w:r>
      <w:r w:rsidRPr="008C5419">
        <w:rPr>
          <w:color w:val="0070C0"/>
          <w:sz w:val="28"/>
        </w:rPr>
        <w:t>(5</w:t>
      </w:r>
      <w:r w:rsidR="008C5419" w:rsidRPr="008C5419">
        <w:rPr>
          <w:color w:val="0070C0"/>
          <w:sz w:val="28"/>
        </w:rPr>
        <w:t>1</w:t>
      </w:r>
      <w:r w:rsidRPr="008C5419">
        <w:rPr>
          <w:color w:val="0070C0"/>
          <w:sz w:val="28"/>
        </w:rPr>
        <w:t>,2%),</w:t>
      </w:r>
      <w:r w:rsidRPr="00120CD4">
        <w:rPr>
          <w:color w:val="002060"/>
          <w:sz w:val="28"/>
        </w:rPr>
        <w:t xml:space="preserve"> но при условии повышения качества предоставляемых медицинских услуг. </w:t>
      </w:r>
    </w:p>
    <w:p w:rsidR="00D02628" w:rsidRPr="00962772" w:rsidRDefault="00D02628" w:rsidP="00D02628">
      <w:pPr>
        <w:ind w:firstLine="720"/>
        <w:jc w:val="center"/>
        <w:rPr>
          <w:i/>
          <w:color w:val="0000FF"/>
        </w:rPr>
      </w:pPr>
      <w:r w:rsidRPr="00A01BB1">
        <w:rPr>
          <w:b/>
          <w:color w:val="008000"/>
          <w:sz w:val="28"/>
        </w:rPr>
        <w:t xml:space="preserve">Таблица </w:t>
      </w:r>
      <w:r w:rsidR="00FB1D05">
        <w:rPr>
          <w:b/>
          <w:color w:val="008000"/>
          <w:sz w:val="28"/>
        </w:rPr>
        <w:t>2.</w:t>
      </w:r>
      <w:r w:rsidRPr="00A01BB1">
        <w:rPr>
          <w:b/>
          <w:color w:val="008000"/>
          <w:sz w:val="28"/>
        </w:rPr>
        <w:t>1</w:t>
      </w:r>
      <w:r w:rsidRPr="00A01BB1">
        <w:rPr>
          <w:b/>
          <w:color w:val="0000FF"/>
          <w:sz w:val="28"/>
        </w:rPr>
        <w:t xml:space="preserve"> -</w:t>
      </w:r>
      <w:r w:rsidRPr="00DE67A1">
        <w:rPr>
          <w:color w:val="0000FF"/>
          <w:sz w:val="28"/>
        </w:rPr>
        <w:t xml:space="preserve"> </w:t>
      </w:r>
      <w:r w:rsidRPr="00DE67A1">
        <w:rPr>
          <w:b/>
          <w:color w:val="0000FF"/>
          <w:sz w:val="28"/>
        </w:rPr>
        <w:t xml:space="preserve">Число браков и разводов в </w:t>
      </w:r>
      <w:proofErr w:type="spellStart"/>
      <w:r w:rsidRPr="00DE67A1">
        <w:rPr>
          <w:b/>
          <w:color w:val="0000FF"/>
          <w:sz w:val="28"/>
        </w:rPr>
        <w:t>Кыргызской</w:t>
      </w:r>
      <w:proofErr w:type="spellEnd"/>
      <w:r w:rsidRPr="00DE67A1">
        <w:rPr>
          <w:b/>
          <w:color w:val="0000FF"/>
          <w:sz w:val="28"/>
        </w:rPr>
        <w:t xml:space="preserve"> Республике</w:t>
      </w:r>
      <w:r>
        <w:rPr>
          <w:b/>
          <w:color w:val="0000FF"/>
          <w:sz w:val="28"/>
        </w:rPr>
        <w:t xml:space="preserve">, </w:t>
      </w:r>
      <w:proofErr w:type="spellStart"/>
      <w:r w:rsidRPr="00DE67A1">
        <w:rPr>
          <w:b/>
          <w:color w:val="0000FF"/>
          <w:sz w:val="28"/>
        </w:rPr>
        <w:t>Баткенской</w:t>
      </w:r>
      <w:proofErr w:type="spellEnd"/>
      <w:r w:rsidRPr="00DE67A1">
        <w:rPr>
          <w:b/>
          <w:color w:val="0000FF"/>
          <w:sz w:val="28"/>
        </w:rPr>
        <w:t xml:space="preserve"> </w:t>
      </w:r>
      <w:r w:rsidR="00652B12">
        <w:rPr>
          <w:b/>
          <w:color w:val="0000FF"/>
          <w:sz w:val="28"/>
        </w:rPr>
        <w:t xml:space="preserve">и </w:t>
      </w:r>
      <w:proofErr w:type="spellStart"/>
      <w:r w:rsidR="00652B12">
        <w:rPr>
          <w:b/>
          <w:color w:val="0000FF"/>
          <w:sz w:val="28"/>
        </w:rPr>
        <w:t>Джала</w:t>
      </w:r>
      <w:proofErr w:type="gramStart"/>
      <w:r w:rsidR="00652B12">
        <w:rPr>
          <w:b/>
          <w:color w:val="0000FF"/>
          <w:sz w:val="28"/>
        </w:rPr>
        <w:t>л</w:t>
      </w:r>
      <w:proofErr w:type="spellEnd"/>
      <w:r w:rsidR="00652B12">
        <w:rPr>
          <w:b/>
          <w:color w:val="0000FF"/>
          <w:sz w:val="28"/>
        </w:rPr>
        <w:t>-</w:t>
      </w:r>
      <w:proofErr w:type="gramEnd"/>
      <w:r w:rsidR="00652B12">
        <w:rPr>
          <w:b/>
          <w:color w:val="0000FF"/>
          <w:sz w:val="28"/>
        </w:rPr>
        <w:t xml:space="preserve"> </w:t>
      </w:r>
      <w:proofErr w:type="spellStart"/>
      <w:r w:rsidR="00652B12">
        <w:rPr>
          <w:b/>
          <w:color w:val="0000FF"/>
          <w:sz w:val="28"/>
        </w:rPr>
        <w:t>Абадской</w:t>
      </w:r>
      <w:proofErr w:type="spellEnd"/>
      <w:r w:rsidR="00652B12">
        <w:rPr>
          <w:b/>
          <w:color w:val="0000FF"/>
          <w:sz w:val="28"/>
        </w:rPr>
        <w:t xml:space="preserve"> областей</w:t>
      </w:r>
      <w:r>
        <w:rPr>
          <w:b/>
          <w:color w:val="0000FF"/>
          <w:sz w:val="28"/>
        </w:rPr>
        <w:t xml:space="preserve"> </w:t>
      </w:r>
      <w:r w:rsidRPr="00DE67A1">
        <w:rPr>
          <w:b/>
          <w:color w:val="0000FF"/>
          <w:sz w:val="28"/>
        </w:rPr>
        <w:t>за 200</w:t>
      </w:r>
      <w:r>
        <w:rPr>
          <w:b/>
          <w:color w:val="0000FF"/>
          <w:sz w:val="28"/>
        </w:rPr>
        <w:t>7</w:t>
      </w:r>
      <w:r w:rsidRPr="00DE67A1">
        <w:rPr>
          <w:b/>
          <w:color w:val="0000FF"/>
          <w:sz w:val="28"/>
        </w:rPr>
        <w:t>-20</w:t>
      </w:r>
      <w:r>
        <w:rPr>
          <w:b/>
          <w:color w:val="0000FF"/>
          <w:sz w:val="28"/>
        </w:rPr>
        <w:t>1</w:t>
      </w:r>
      <w:r w:rsidR="00645DE1">
        <w:rPr>
          <w:b/>
          <w:color w:val="0000FF"/>
          <w:sz w:val="28"/>
        </w:rPr>
        <w:t>2</w:t>
      </w:r>
      <w:r w:rsidR="00D0241B">
        <w:rPr>
          <w:b/>
          <w:color w:val="0000FF"/>
          <w:sz w:val="28"/>
        </w:rPr>
        <w:t>гг.</w:t>
      </w:r>
      <w:r w:rsidRPr="00DE67A1">
        <w:rPr>
          <w:b/>
          <w:color w:val="0000FF"/>
          <w:sz w:val="28"/>
        </w:rPr>
        <w:t>,</w:t>
      </w:r>
      <w:r w:rsidRPr="00DE67A1">
        <w:rPr>
          <w:color w:val="0000FF"/>
          <w:sz w:val="28"/>
        </w:rPr>
        <w:t xml:space="preserve"> </w:t>
      </w:r>
      <w:r w:rsidRPr="00962772">
        <w:rPr>
          <w:i/>
          <w:color w:val="0000FF"/>
        </w:rPr>
        <w:t>чел.</w:t>
      </w:r>
    </w:p>
    <w:p w:rsidR="00D02628" w:rsidRPr="00962772" w:rsidRDefault="00D02628" w:rsidP="00D02628">
      <w:pPr>
        <w:ind w:firstLine="720"/>
        <w:jc w:val="center"/>
        <w:rPr>
          <w:i/>
          <w:color w:val="0000FF"/>
        </w:rPr>
      </w:pPr>
      <w:r w:rsidRPr="00962772">
        <w:rPr>
          <w:i/>
          <w:color w:val="0000FF"/>
        </w:rPr>
        <w:t xml:space="preserve"> (</w:t>
      </w:r>
      <w:proofErr w:type="gramStart"/>
      <w:r w:rsidRPr="00962772">
        <w:rPr>
          <w:i/>
          <w:color w:val="0000FF"/>
        </w:rPr>
        <w:t>составлена</w:t>
      </w:r>
      <w:proofErr w:type="gramEnd"/>
      <w:r w:rsidRPr="00962772">
        <w:rPr>
          <w:i/>
          <w:color w:val="0000FF"/>
        </w:rPr>
        <w:t xml:space="preserve"> автором по данным </w:t>
      </w:r>
      <w:proofErr w:type="spellStart"/>
      <w:r w:rsidRPr="00962772">
        <w:rPr>
          <w:i/>
          <w:color w:val="0000FF"/>
        </w:rPr>
        <w:t>Нацстаткома</w:t>
      </w:r>
      <w:proofErr w:type="spellEnd"/>
      <w:r w:rsidRPr="00962772">
        <w:rPr>
          <w:i/>
          <w:color w:val="0000FF"/>
        </w:rPr>
        <w:t xml:space="preserve"> КР)</w:t>
      </w:r>
    </w:p>
    <w:tbl>
      <w:tblPr>
        <w:tblW w:w="5000" w:type="pct"/>
        <w:tblLayout w:type="fixed"/>
        <w:tblLook w:val="0000"/>
      </w:tblPr>
      <w:tblGrid>
        <w:gridCol w:w="1808"/>
        <w:gridCol w:w="425"/>
        <w:gridCol w:w="423"/>
        <w:gridCol w:w="425"/>
        <w:gridCol w:w="569"/>
        <w:gridCol w:w="425"/>
        <w:gridCol w:w="429"/>
        <w:gridCol w:w="993"/>
        <w:gridCol w:w="553"/>
        <w:gridCol w:w="11"/>
        <w:gridCol w:w="567"/>
        <w:gridCol w:w="565"/>
        <w:gridCol w:w="567"/>
        <w:gridCol w:w="427"/>
        <w:gridCol w:w="427"/>
        <w:gridCol w:w="957"/>
      </w:tblGrid>
      <w:tr w:rsidR="00C1198D" w:rsidRPr="008449F8" w:rsidTr="00172005">
        <w:trPr>
          <w:trHeight w:val="293"/>
        </w:trPr>
        <w:tc>
          <w:tcPr>
            <w:tcW w:w="23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98D" w:rsidRPr="008449F8" w:rsidRDefault="00C1198D" w:rsidP="001E5B9C">
            <w:pPr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Число браков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, </w:t>
            </w:r>
            <w:r w:rsidRPr="00B9313B">
              <w:rPr>
                <w:rFonts w:eastAsia="Times New Roman"/>
                <w:i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1198D" w:rsidRPr="008449F8" w:rsidRDefault="00C1198D" w:rsidP="001E5B9C">
            <w:pPr>
              <w:ind w:left="113" w:right="11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Темп изменения</w:t>
            </w:r>
            <w:r w:rsidRPr="00514C9E">
              <w:rPr>
                <w:rFonts w:eastAsia="Times New Roman"/>
                <w:i/>
                <w:sz w:val="28"/>
                <w:szCs w:val="28"/>
                <w:lang w:eastAsia="ru-RU"/>
              </w:rPr>
              <w:t>, %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198D" w:rsidRPr="008449F8" w:rsidRDefault="00C1198D" w:rsidP="00370E0B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33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98D" w:rsidRPr="008449F8" w:rsidRDefault="00C1198D" w:rsidP="00370E0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Число разводов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, </w:t>
            </w:r>
            <w:r w:rsidRPr="00B9313B">
              <w:rPr>
                <w:rFonts w:eastAsia="Times New Roman"/>
                <w:i/>
                <w:sz w:val="28"/>
                <w:szCs w:val="28"/>
                <w:lang w:eastAsia="ru-RU"/>
              </w:rPr>
              <w:t>чел.</w:t>
            </w:r>
          </w:p>
          <w:p w:rsidR="00C1198D" w:rsidRPr="008449F8" w:rsidRDefault="00C1198D" w:rsidP="001E5B9C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1198D" w:rsidRPr="008449F8" w:rsidRDefault="00C1198D" w:rsidP="001E5B9C">
            <w:pPr>
              <w:ind w:left="113" w:right="11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Темп изменения,</w:t>
            </w:r>
            <w:r w:rsidRPr="00514C9E">
              <w:rPr>
                <w:rFonts w:eastAsia="Times New Roman"/>
                <w:i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09405D" w:rsidRPr="008449F8" w:rsidTr="00172005">
        <w:trPr>
          <w:cantSplit/>
          <w:trHeight w:val="1004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98D" w:rsidRPr="008449F8" w:rsidRDefault="00C1198D" w:rsidP="001E5B9C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8449F8" w:rsidRDefault="00C1198D" w:rsidP="001E5B9C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2007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8449F8" w:rsidRDefault="00C1198D" w:rsidP="001E5B9C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8449F8" w:rsidRDefault="00C1198D" w:rsidP="001E5B9C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2009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8449F8" w:rsidRDefault="00C1198D" w:rsidP="001E5B9C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1198D" w:rsidRPr="008449F8" w:rsidRDefault="00C1198D" w:rsidP="00A62C8D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8449F8" w:rsidRDefault="00C1198D" w:rsidP="001E5B9C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1198D" w:rsidRPr="008449F8" w:rsidRDefault="00C1198D" w:rsidP="001E5B9C">
            <w:pPr>
              <w:ind w:left="113" w:right="113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8449F8" w:rsidRDefault="00C1198D" w:rsidP="001E5B9C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2007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8449F8" w:rsidRDefault="00C1198D" w:rsidP="001E5B9C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8449F8" w:rsidRDefault="00C1198D" w:rsidP="001E5B9C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2009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8449F8" w:rsidRDefault="00C1198D" w:rsidP="001E5B9C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1198D" w:rsidRPr="008449F8" w:rsidRDefault="00C1198D" w:rsidP="00A62C8D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449F8">
              <w:rPr>
                <w:rFonts w:eastAsia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8449F8" w:rsidRDefault="00C1198D" w:rsidP="001E5B9C">
            <w:pPr>
              <w:ind w:left="113" w:right="113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8D" w:rsidRPr="008449F8" w:rsidRDefault="00C1198D" w:rsidP="001E5B9C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9405D" w:rsidRPr="008449F8" w:rsidTr="00172005">
        <w:trPr>
          <w:cantSplit/>
          <w:trHeight w:val="1134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98D" w:rsidRPr="008449F8" w:rsidRDefault="00C1198D" w:rsidP="001E5B9C">
            <w:pPr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449F8">
              <w:rPr>
                <w:rFonts w:eastAsia="Times New Roman"/>
                <w:sz w:val="28"/>
                <w:szCs w:val="28"/>
                <w:lang w:eastAsia="ru-RU"/>
              </w:rPr>
              <w:t>Кыргызская</w:t>
            </w:r>
            <w:proofErr w:type="spellEnd"/>
            <w:r w:rsidRPr="008449F8">
              <w:rPr>
                <w:rFonts w:eastAsia="Times New Roman"/>
                <w:sz w:val="28"/>
                <w:szCs w:val="28"/>
                <w:lang w:eastAsia="ru-RU"/>
              </w:rPr>
              <w:t xml:space="preserve"> Республика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44392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44258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47567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50362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1198D" w:rsidRPr="000A04F9" w:rsidRDefault="00C1198D" w:rsidP="00A62C8D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56509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55176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A431B" w:rsidP="0009405D">
            <w:pPr>
              <w:ind w:left="113" w:right="113"/>
              <w:jc w:val="center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124,3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7371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7419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7381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8155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1198D" w:rsidRPr="000A04F9" w:rsidRDefault="00C1198D" w:rsidP="00A62C8D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8705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8698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D322E6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118,0</w:t>
            </w:r>
          </w:p>
        </w:tc>
      </w:tr>
      <w:tr w:rsidR="0009405D" w:rsidRPr="008449F8" w:rsidTr="00172005">
        <w:trPr>
          <w:cantSplit/>
          <w:trHeight w:val="971"/>
        </w:trPr>
        <w:tc>
          <w:tcPr>
            <w:tcW w:w="9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98D" w:rsidRPr="008449F8" w:rsidRDefault="00C1198D" w:rsidP="001E5B9C">
            <w:pPr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449F8">
              <w:rPr>
                <w:rFonts w:eastAsia="Times New Roman"/>
                <w:sz w:val="28"/>
                <w:szCs w:val="28"/>
                <w:lang w:eastAsia="ru-RU"/>
              </w:rPr>
              <w:t>Баткенская</w:t>
            </w:r>
            <w:proofErr w:type="spellEnd"/>
            <w:r w:rsidRPr="008449F8">
              <w:rPr>
                <w:rFonts w:eastAsia="Times New Roman"/>
                <w:sz w:val="28"/>
                <w:szCs w:val="28"/>
                <w:lang w:eastAsia="ru-RU"/>
              </w:rPr>
              <w:t xml:space="preserve"> область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4440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4264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4491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4845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1198D" w:rsidRPr="000A04F9" w:rsidRDefault="00C1198D" w:rsidP="00A62C8D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5308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5058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A431B" w:rsidP="0009405D">
            <w:pPr>
              <w:ind w:left="113" w:right="113"/>
              <w:jc w:val="center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113,9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367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443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1198D" w:rsidRPr="000A04F9" w:rsidRDefault="00C1198D" w:rsidP="00A62C8D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DD30DB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506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D322E6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132,5</w:t>
            </w:r>
          </w:p>
        </w:tc>
      </w:tr>
      <w:tr w:rsidR="0009405D" w:rsidRPr="008449F8" w:rsidTr="00172005">
        <w:trPr>
          <w:cantSplit/>
          <w:trHeight w:val="842"/>
        </w:trPr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98D" w:rsidRPr="008449F8" w:rsidRDefault="00C1198D" w:rsidP="001E5B9C">
            <w:pPr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eastAsia="ru-RU"/>
              </w:rPr>
              <w:t>Джалал-Абадская</w:t>
            </w:r>
            <w:proofErr w:type="spellEnd"/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область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7762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7848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8722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9721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1198D" w:rsidRPr="000A04F9" w:rsidRDefault="00C1198D" w:rsidP="00A62C8D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11278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10613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A431B" w:rsidP="0009405D">
            <w:pPr>
              <w:ind w:left="113" w:right="113"/>
              <w:jc w:val="center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136,7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848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821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855</w:t>
            </w:r>
          </w:p>
        </w:tc>
        <w:tc>
          <w:tcPr>
            <w:tcW w:w="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C1198D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943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C1198D" w:rsidRPr="000A04F9" w:rsidRDefault="00C1198D" w:rsidP="00A62C8D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 w:rsidRPr="000A04F9"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1153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DD30DB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1153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C1198D" w:rsidRPr="000A04F9" w:rsidRDefault="00D322E6" w:rsidP="001E5B9C">
            <w:pPr>
              <w:ind w:left="113" w:right="113"/>
              <w:jc w:val="right"/>
              <w:rPr>
                <w:rFonts w:eastAsia="Times New Roman"/>
                <w:color w:val="00B05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B050"/>
                <w:sz w:val="28"/>
                <w:szCs w:val="28"/>
                <w:lang w:eastAsia="ru-RU"/>
              </w:rPr>
              <w:t>136,0</w:t>
            </w:r>
          </w:p>
        </w:tc>
      </w:tr>
    </w:tbl>
    <w:p w:rsidR="00120CD4" w:rsidRDefault="00053DF3" w:rsidP="00053DF3">
      <w:pPr>
        <w:ind w:firstLine="720"/>
        <w:jc w:val="both"/>
        <w:rPr>
          <w:color w:val="002060"/>
          <w:sz w:val="28"/>
        </w:rPr>
      </w:pPr>
      <w:r>
        <w:rPr>
          <w:color w:val="002060"/>
          <w:sz w:val="28"/>
        </w:rPr>
        <w:t xml:space="preserve">Несмотря на </w:t>
      </w:r>
      <w:proofErr w:type="gramStart"/>
      <w:r>
        <w:rPr>
          <w:color w:val="002060"/>
          <w:sz w:val="28"/>
        </w:rPr>
        <w:t>с</w:t>
      </w:r>
      <w:r w:rsidR="00120CD4" w:rsidRPr="00120CD4">
        <w:rPr>
          <w:color w:val="002060"/>
          <w:sz w:val="28"/>
        </w:rPr>
        <w:t>охранение</w:t>
      </w:r>
      <w:proofErr w:type="gramEnd"/>
      <w:r w:rsidR="00120CD4" w:rsidRPr="00120CD4">
        <w:rPr>
          <w:color w:val="002060"/>
          <w:sz w:val="28"/>
        </w:rPr>
        <w:t xml:space="preserve"> относительно высокой рождаемости в регион</w:t>
      </w:r>
      <w:r>
        <w:rPr>
          <w:color w:val="002060"/>
          <w:sz w:val="28"/>
        </w:rPr>
        <w:t xml:space="preserve">ах </w:t>
      </w:r>
      <w:r w:rsidR="00120CD4" w:rsidRPr="00120CD4">
        <w:rPr>
          <w:color w:val="002060"/>
          <w:sz w:val="28"/>
        </w:rPr>
        <w:t xml:space="preserve"> </w:t>
      </w:r>
      <w:r>
        <w:rPr>
          <w:color w:val="002060"/>
          <w:sz w:val="28"/>
        </w:rPr>
        <w:t xml:space="preserve">из-за </w:t>
      </w:r>
      <w:r w:rsidR="00120CD4" w:rsidRPr="00120CD4">
        <w:rPr>
          <w:color w:val="002060"/>
          <w:sz w:val="28"/>
        </w:rPr>
        <w:t>репродуктивного поведения семьи, ориентированного на многодетность по инерции</w:t>
      </w:r>
      <w:r>
        <w:rPr>
          <w:color w:val="002060"/>
          <w:sz w:val="28"/>
        </w:rPr>
        <w:t xml:space="preserve">, </w:t>
      </w:r>
      <w:r w:rsidR="00120CD4" w:rsidRPr="00120CD4">
        <w:rPr>
          <w:color w:val="002060"/>
          <w:sz w:val="28"/>
        </w:rPr>
        <w:t xml:space="preserve">переход на простое воспроизводство неизбежен, и развитие </w:t>
      </w:r>
      <w:proofErr w:type="spellStart"/>
      <w:r w:rsidR="00120CD4" w:rsidRPr="00120CD4">
        <w:rPr>
          <w:color w:val="002060"/>
          <w:sz w:val="28"/>
        </w:rPr>
        <w:t>демопроцессов</w:t>
      </w:r>
      <w:proofErr w:type="spellEnd"/>
      <w:r w:rsidR="00120CD4" w:rsidRPr="00120CD4">
        <w:rPr>
          <w:color w:val="002060"/>
          <w:sz w:val="28"/>
        </w:rPr>
        <w:t xml:space="preserve"> из-за глобализации приведет к изменениям функций и </w:t>
      </w:r>
      <w:proofErr w:type="spellStart"/>
      <w:r w:rsidR="00120CD4" w:rsidRPr="00120CD4">
        <w:rPr>
          <w:color w:val="002060"/>
          <w:sz w:val="28"/>
        </w:rPr>
        <w:t>кыргызской</w:t>
      </w:r>
      <w:proofErr w:type="spellEnd"/>
      <w:r w:rsidR="00120CD4" w:rsidRPr="00120CD4">
        <w:rPr>
          <w:color w:val="002060"/>
          <w:sz w:val="28"/>
        </w:rPr>
        <w:t xml:space="preserve"> семьи, в числе которых и понижение роли детей в семье, связанных с социально-экономическими</w:t>
      </w:r>
      <w:r w:rsidR="00B91425">
        <w:rPr>
          <w:color w:val="002060"/>
          <w:sz w:val="28"/>
        </w:rPr>
        <w:t>,</w:t>
      </w:r>
      <w:r w:rsidR="00120CD4" w:rsidRPr="00120CD4">
        <w:rPr>
          <w:color w:val="002060"/>
          <w:sz w:val="28"/>
        </w:rPr>
        <w:t xml:space="preserve"> психологическими</w:t>
      </w:r>
      <w:r w:rsidR="00B91425">
        <w:rPr>
          <w:color w:val="002060"/>
          <w:sz w:val="28"/>
        </w:rPr>
        <w:t xml:space="preserve"> и др.</w:t>
      </w:r>
      <w:r w:rsidR="00120CD4" w:rsidRPr="00120CD4">
        <w:rPr>
          <w:color w:val="002060"/>
          <w:sz w:val="28"/>
        </w:rPr>
        <w:t xml:space="preserve"> факторами рыночной экономики.</w:t>
      </w:r>
      <w:r w:rsidR="00120CD4">
        <w:rPr>
          <w:color w:val="002060"/>
          <w:sz w:val="28"/>
        </w:rPr>
        <w:t xml:space="preserve"> </w:t>
      </w:r>
    </w:p>
    <w:p w:rsidR="00D403E3" w:rsidRDefault="001715B6" w:rsidP="00D403E3">
      <w:pPr>
        <w:ind w:firstLine="540"/>
        <w:jc w:val="both"/>
        <w:rPr>
          <w:color w:val="002060"/>
          <w:sz w:val="28"/>
          <w:szCs w:val="28"/>
        </w:rPr>
      </w:pPr>
      <w:r w:rsidRPr="001715B6">
        <w:rPr>
          <w:color w:val="002060"/>
          <w:sz w:val="28"/>
          <w:szCs w:val="28"/>
        </w:rPr>
        <w:t xml:space="preserve">Диагностика народонаселения в  </w:t>
      </w:r>
      <w:r w:rsidR="00D3118E">
        <w:rPr>
          <w:color w:val="002060"/>
          <w:sz w:val="28"/>
          <w:szCs w:val="28"/>
        </w:rPr>
        <w:t xml:space="preserve">аил </w:t>
      </w:r>
      <w:proofErr w:type="gramStart"/>
      <w:r w:rsidR="00D3118E">
        <w:rPr>
          <w:color w:val="002060"/>
          <w:sz w:val="28"/>
          <w:szCs w:val="28"/>
        </w:rPr>
        <w:t>аймаках</w:t>
      </w:r>
      <w:proofErr w:type="gramEnd"/>
      <w:r w:rsidR="00D3118E">
        <w:rPr>
          <w:color w:val="002060"/>
          <w:sz w:val="28"/>
          <w:szCs w:val="28"/>
        </w:rPr>
        <w:t xml:space="preserve"> (АА)</w:t>
      </w:r>
      <w:r w:rsidRPr="001715B6">
        <w:rPr>
          <w:color w:val="002060"/>
          <w:sz w:val="28"/>
          <w:szCs w:val="28"/>
        </w:rPr>
        <w:t xml:space="preserve"> </w:t>
      </w:r>
      <w:proofErr w:type="spellStart"/>
      <w:r w:rsidRPr="001715B6">
        <w:rPr>
          <w:color w:val="002060"/>
          <w:sz w:val="28"/>
          <w:szCs w:val="28"/>
        </w:rPr>
        <w:t>Сузакского</w:t>
      </w:r>
      <w:proofErr w:type="spellEnd"/>
      <w:r w:rsidRPr="001715B6">
        <w:rPr>
          <w:color w:val="002060"/>
          <w:sz w:val="28"/>
          <w:szCs w:val="28"/>
        </w:rPr>
        <w:t xml:space="preserve"> района показала прогрессивную половозрастную структуру населения вследствие сохранения расширенного воспроизводства населения</w:t>
      </w:r>
      <w:r w:rsidR="00176EC8">
        <w:rPr>
          <w:color w:val="002060"/>
          <w:sz w:val="28"/>
          <w:szCs w:val="28"/>
        </w:rPr>
        <w:t xml:space="preserve">, </w:t>
      </w:r>
      <w:r w:rsidRPr="001715B6">
        <w:rPr>
          <w:color w:val="002060"/>
          <w:sz w:val="28"/>
          <w:szCs w:val="28"/>
        </w:rPr>
        <w:t>хотя и</w:t>
      </w:r>
      <w:r w:rsidR="005B440C">
        <w:rPr>
          <w:color w:val="002060"/>
          <w:sz w:val="28"/>
          <w:szCs w:val="28"/>
        </w:rPr>
        <w:t>,</w:t>
      </w:r>
      <w:r w:rsidRPr="001715B6">
        <w:rPr>
          <w:color w:val="002060"/>
          <w:sz w:val="28"/>
          <w:szCs w:val="28"/>
        </w:rPr>
        <w:t xml:space="preserve"> несмотря на высокую рождаемость, наметилась общая тенденция ее сокращения, как и в целом по </w:t>
      </w:r>
      <w:proofErr w:type="spellStart"/>
      <w:r w:rsidRPr="001715B6">
        <w:rPr>
          <w:color w:val="002060"/>
          <w:sz w:val="28"/>
          <w:szCs w:val="28"/>
        </w:rPr>
        <w:t>Джалал-Абадской</w:t>
      </w:r>
      <w:proofErr w:type="spellEnd"/>
      <w:r w:rsidRPr="001715B6">
        <w:rPr>
          <w:color w:val="002060"/>
          <w:sz w:val="28"/>
          <w:szCs w:val="28"/>
        </w:rPr>
        <w:t xml:space="preserve"> области. Численность населения </w:t>
      </w:r>
      <w:proofErr w:type="spellStart"/>
      <w:r w:rsidRPr="001715B6">
        <w:rPr>
          <w:color w:val="002060"/>
          <w:sz w:val="28"/>
          <w:szCs w:val="28"/>
        </w:rPr>
        <w:t>Сузакского</w:t>
      </w:r>
      <w:proofErr w:type="spellEnd"/>
      <w:r w:rsidRPr="001715B6">
        <w:rPr>
          <w:color w:val="002060"/>
          <w:sz w:val="28"/>
          <w:szCs w:val="28"/>
        </w:rPr>
        <w:t xml:space="preserve"> района на 1.01.201</w:t>
      </w:r>
      <w:r w:rsidR="005B440C">
        <w:rPr>
          <w:color w:val="002060"/>
          <w:sz w:val="28"/>
          <w:szCs w:val="28"/>
        </w:rPr>
        <w:t>2</w:t>
      </w:r>
      <w:r w:rsidRPr="001715B6">
        <w:rPr>
          <w:color w:val="002060"/>
          <w:sz w:val="28"/>
          <w:szCs w:val="28"/>
        </w:rPr>
        <w:t xml:space="preserve"> года составила </w:t>
      </w:r>
      <w:r w:rsidR="005B440C">
        <w:rPr>
          <w:color w:val="002060"/>
          <w:sz w:val="28"/>
          <w:szCs w:val="28"/>
        </w:rPr>
        <w:t>253,5</w:t>
      </w:r>
      <w:r w:rsidRPr="001715B6">
        <w:rPr>
          <w:color w:val="002060"/>
          <w:sz w:val="28"/>
          <w:szCs w:val="28"/>
        </w:rPr>
        <w:t xml:space="preserve"> тысяч человек, или </w:t>
      </w:r>
      <w:r w:rsidR="005B440C">
        <w:rPr>
          <w:color w:val="002060"/>
          <w:sz w:val="28"/>
          <w:szCs w:val="28"/>
        </w:rPr>
        <w:t>30,6</w:t>
      </w:r>
      <w:r w:rsidRPr="001715B6">
        <w:rPr>
          <w:color w:val="002060"/>
          <w:sz w:val="28"/>
          <w:szCs w:val="28"/>
        </w:rPr>
        <w:t xml:space="preserve">% населения </w:t>
      </w:r>
      <w:proofErr w:type="spellStart"/>
      <w:r w:rsidRPr="001715B6">
        <w:rPr>
          <w:color w:val="002060"/>
          <w:sz w:val="28"/>
          <w:szCs w:val="28"/>
        </w:rPr>
        <w:t>Джалал-Абадской</w:t>
      </w:r>
      <w:proofErr w:type="spellEnd"/>
      <w:r w:rsidRPr="001715B6">
        <w:rPr>
          <w:color w:val="002060"/>
          <w:sz w:val="28"/>
          <w:szCs w:val="28"/>
        </w:rPr>
        <w:t xml:space="preserve">  области</w:t>
      </w:r>
      <w:r w:rsidR="00053DF3">
        <w:rPr>
          <w:color w:val="002060"/>
          <w:sz w:val="28"/>
          <w:szCs w:val="28"/>
        </w:rPr>
        <w:t>.</w:t>
      </w:r>
    </w:p>
    <w:p w:rsidR="00176EC8" w:rsidRPr="00176EC8" w:rsidRDefault="00D403E3" w:rsidP="00053DF3">
      <w:pPr>
        <w:ind w:firstLine="540"/>
        <w:jc w:val="both"/>
        <w:rPr>
          <w:color w:val="002060"/>
          <w:sz w:val="28"/>
          <w:szCs w:val="28"/>
        </w:rPr>
      </w:pPr>
      <w:r w:rsidRPr="00D403E3">
        <w:rPr>
          <w:color w:val="002060"/>
          <w:sz w:val="28"/>
          <w:szCs w:val="28"/>
        </w:rPr>
        <w:t xml:space="preserve">Уровень бедности населения </w:t>
      </w:r>
      <w:r w:rsidR="00451340">
        <w:rPr>
          <w:color w:val="002060"/>
          <w:sz w:val="28"/>
          <w:szCs w:val="28"/>
        </w:rPr>
        <w:t xml:space="preserve">в </w:t>
      </w:r>
      <w:r w:rsidR="00D3118E">
        <w:rPr>
          <w:color w:val="002060"/>
          <w:sz w:val="28"/>
          <w:szCs w:val="28"/>
        </w:rPr>
        <w:t xml:space="preserve">АА </w:t>
      </w:r>
      <w:r w:rsidRPr="00D403E3">
        <w:rPr>
          <w:color w:val="002060"/>
          <w:sz w:val="28"/>
          <w:szCs w:val="28"/>
        </w:rPr>
        <w:t>района</w:t>
      </w:r>
      <w:r w:rsidR="008C66B9">
        <w:rPr>
          <w:color w:val="002060"/>
          <w:sz w:val="28"/>
          <w:szCs w:val="28"/>
        </w:rPr>
        <w:t xml:space="preserve"> </w:t>
      </w:r>
      <w:r w:rsidRPr="00D403E3">
        <w:rPr>
          <w:color w:val="002060"/>
          <w:sz w:val="28"/>
          <w:szCs w:val="28"/>
        </w:rPr>
        <w:t>остается высоким</w:t>
      </w:r>
      <w:r w:rsidR="006432A6">
        <w:rPr>
          <w:color w:val="002060"/>
          <w:sz w:val="28"/>
          <w:szCs w:val="28"/>
        </w:rPr>
        <w:t xml:space="preserve"> </w:t>
      </w:r>
      <w:r w:rsidR="00B33EA7" w:rsidRPr="005B440C">
        <w:rPr>
          <w:color w:val="FF0000"/>
          <w:sz w:val="28"/>
          <w:szCs w:val="28"/>
        </w:rPr>
        <w:t>(59,2%)</w:t>
      </w:r>
      <w:r w:rsidR="00E05440" w:rsidRPr="005B440C">
        <w:rPr>
          <w:color w:val="FF0000"/>
          <w:sz w:val="28"/>
          <w:szCs w:val="28"/>
        </w:rPr>
        <w:t>,</w:t>
      </w:r>
      <w:r w:rsidR="00E05440">
        <w:rPr>
          <w:color w:val="002060"/>
          <w:sz w:val="28"/>
          <w:szCs w:val="28"/>
        </w:rPr>
        <w:t xml:space="preserve"> </w:t>
      </w:r>
      <w:r w:rsidRPr="00D403E3">
        <w:rPr>
          <w:color w:val="002060"/>
          <w:sz w:val="28"/>
          <w:szCs w:val="28"/>
        </w:rPr>
        <w:t>число крайн</w:t>
      </w:r>
      <w:r w:rsidR="00B33EA7">
        <w:rPr>
          <w:color w:val="002060"/>
          <w:sz w:val="28"/>
          <w:szCs w:val="28"/>
        </w:rPr>
        <w:t xml:space="preserve">е бедных семьей составляла </w:t>
      </w:r>
      <w:r w:rsidR="00B33EA7" w:rsidRPr="005B440C">
        <w:rPr>
          <w:color w:val="FF0000"/>
          <w:sz w:val="28"/>
          <w:szCs w:val="28"/>
        </w:rPr>
        <w:t>39,0</w:t>
      </w:r>
      <w:r w:rsidRPr="005B440C">
        <w:rPr>
          <w:color w:val="FF0000"/>
          <w:sz w:val="28"/>
          <w:szCs w:val="28"/>
        </w:rPr>
        <w:t>%,</w:t>
      </w:r>
      <w:r w:rsidRPr="00D403E3">
        <w:t xml:space="preserve"> </w:t>
      </w:r>
      <w:r w:rsidRPr="00D403E3">
        <w:rPr>
          <w:color w:val="002060"/>
          <w:sz w:val="28"/>
          <w:szCs w:val="28"/>
        </w:rPr>
        <w:t xml:space="preserve">что отрицательно сказывается </w:t>
      </w:r>
      <w:r w:rsidR="008C66B9">
        <w:rPr>
          <w:color w:val="002060"/>
          <w:sz w:val="28"/>
          <w:szCs w:val="28"/>
        </w:rPr>
        <w:t>на развитии народонаселения.</w:t>
      </w:r>
      <w:r w:rsidR="00176EC8" w:rsidRPr="00176EC8">
        <w:t xml:space="preserve"> </w:t>
      </w:r>
    </w:p>
    <w:p w:rsidR="00176EC8" w:rsidRDefault="00BE6C98" w:rsidP="00176EC8">
      <w:pPr>
        <w:ind w:firstLine="540"/>
        <w:jc w:val="both"/>
        <w:rPr>
          <w:color w:val="002060"/>
          <w:sz w:val="28"/>
          <w:szCs w:val="28"/>
        </w:rPr>
      </w:pPr>
      <w:proofErr w:type="gramStart"/>
      <w:r>
        <w:rPr>
          <w:color w:val="002060"/>
          <w:sz w:val="28"/>
          <w:szCs w:val="28"/>
        </w:rPr>
        <w:t>Показатели д</w:t>
      </w:r>
      <w:r w:rsidR="00176EC8" w:rsidRPr="00176EC8">
        <w:rPr>
          <w:color w:val="002060"/>
          <w:sz w:val="28"/>
          <w:szCs w:val="28"/>
        </w:rPr>
        <w:t>етск</w:t>
      </w:r>
      <w:r>
        <w:rPr>
          <w:color w:val="002060"/>
          <w:sz w:val="28"/>
          <w:szCs w:val="28"/>
        </w:rPr>
        <w:t>ой</w:t>
      </w:r>
      <w:r w:rsidR="00176EC8" w:rsidRPr="00176EC8">
        <w:rPr>
          <w:color w:val="002060"/>
          <w:sz w:val="28"/>
          <w:szCs w:val="28"/>
        </w:rPr>
        <w:t>, младенческ</w:t>
      </w:r>
      <w:r>
        <w:rPr>
          <w:color w:val="002060"/>
          <w:sz w:val="28"/>
          <w:szCs w:val="28"/>
        </w:rPr>
        <w:t>ой</w:t>
      </w:r>
      <w:r w:rsidR="00176EC8" w:rsidRPr="00176EC8">
        <w:rPr>
          <w:color w:val="002060"/>
          <w:sz w:val="28"/>
          <w:szCs w:val="28"/>
        </w:rPr>
        <w:t>, а также материнск</w:t>
      </w:r>
      <w:r>
        <w:rPr>
          <w:color w:val="002060"/>
          <w:sz w:val="28"/>
          <w:szCs w:val="28"/>
        </w:rPr>
        <w:t>ой</w:t>
      </w:r>
      <w:r w:rsidR="00176EC8" w:rsidRPr="00176EC8">
        <w:rPr>
          <w:color w:val="002060"/>
          <w:sz w:val="28"/>
          <w:szCs w:val="28"/>
        </w:rPr>
        <w:t xml:space="preserve"> смертности </w:t>
      </w:r>
      <w:r w:rsidR="00176EC8">
        <w:rPr>
          <w:color w:val="002060"/>
          <w:sz w:val="28"/>
          <w:szCs w:val="28"/>
        </w:rPr>
        <w:t>в А</w:t>
      </w:r>
      <w:r w:rsidR="00451340">
        <w:rPr>
          <w:color w:val="002060"/>
          <w:sz w:val="28"/>
          <w:szCs w:val="28"/>
        </w:rPr>
        <w:t>А</w:t>
      </w:r>
      <w:r w:rsidR="00176EC8" w:rsidRPr="00176EC8">
        <w:rPr>
          <w:color w:val="002060"/>
          <w:sz w:val="28"/>
          <w:szCs w:val="28"/>
        </w:rPr>
        <w:t>, несмотря на сохранение тенденции к снижению в целом по официальной статистике, остаются</w:t>
      </w:r>
      <w:r w:rsidR="002C038A">
        <w:rPr>
          <w:color w:val="002060"/>
          <w:sz w:val="28"/>
          <w:szCs w:val="28"/>
        </w:rPr>
        <w:t xml:space="preserve"> относительно высокой</w:t>
      </w:r>
      <w:r w:rsidR="00942808">
        <w:rPr>
          <w:color w:val="002060"/>
          <w:sz w:val="28"/>
          <w:szCs w:val="28"/>
        </w:rPr>
        <w:t>, обусловленные</w:t>
      </w:r>
      <w:r w:rsidR="00176EC8" w:rsidRPr="00176EC8">
        <w:rPr>
          <w:color w:val="002060"/>
          <w:sz w:val="28"/>
          <w:szCs w:val="28"/>
        </w:rPr>
        <w:t xml:space="preserve"> слабым развитием педиатрической службы и низким уровнем  охраны здоровья населения, а также высоким уровнем бедности</w:t>
      </w:r>
      <w:r w:rsidR="00A30914">
        <w:rPr>
          <w:color w:val="002060"/>
          <w:sz w:val="28"/>
          <w:szCs w:val="28"/>
        </w:rPr>
        <w:t xml:space="preserve"> населения</w:t>
      </w:r>
      <w:r w:rsidR="00176EC8" w:rsidRPr="00176EC8">
        <w:rPr>
          <w:color w:val="002060"/>
          <w:sz w:val="28"/>
          <w:szCs w:val="28"/>
        </w:rPr>
        <w:t xml:space="preserve"> и их недоступностью к качественной медпомощи</w:t>
      </w:r>
      <w:r w:rsidR="00942808">
        <w:rPr>
          <w:color w:val="002060"/>
          <w:sz w:val="28"/>
          <w:szCs w:val="28"/>
        </w:rPr>
        <w:t xml:space="preserve"> и др.</w:t>
      </w:r>
      <w:proofErr w:type="gramEnd"/>
    </w:p>
    <w:p w:rsidR="00B02F55" w:rsidRPr="001715B6" w:rsidRDefault="00B02F55" w:rsidP="002F616A">
      <w:pPr>
        <w:ind w:firstLine="540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lastRenderedPageBreak/>
        <w:t xml:space="preserve">Соцопрос и диагностика </w:t>
      </w:r>
      <w:proofErr w:type="spellStart"/>
      <w:r>
        <w:rPr>
          <w:color w:val="002060"/>
          <w:sz w:val="28"/>
          <w:szCs w:val="28"/>
        </w:rPr>
        <w:t>медкарточек</w:t>
      </w:r>
      <w:proofErr w:type="spellEnd"/>
      <w:r>
        <w:rPr>
          <w:color w:val="002060"/>
          <w:sz w:val="28"/>
          <w:szCs w:val="28"/>
        </w:rPr>
        <w:t xml:space="preserve"> женщин фертильного возраста показали, </w:t>
      </w:r>
      <w:r w:rsidRPr="00B02F55">
        <w:rPr>
          <w:color w:val="002060"/>
          <w:sz w:val="28"/>
          <w:szCs w:val="28"/>
        </w:rPr>
        <w:t xml:space="preserve">что у отдельных женщин до настоящей беременности акушерский анамнез был не совсем благополучным. Так, в </w:t>
      </w:r>
      <w:proofErr w:type="spellStart"/>
      <w:r w:rsidRPr="00B02F55">
        <w:rPr>
          <w:color w:val="002060"/>
          <w:sz w:val="28"/>
          <w:szCs w:val="28"/>
        </w:rPr>
        <w:t>Сузакском</w:t>
      </w:r>
      <w:proofErr w:type="spellEnd"/>
      <w:r w:rsidRPr="00B02F55">
        <w:rPr>
          <w:color w:val="002060"/>
          <w:sz w:val="28"/>
          <w:szCs w:val="28"/>
        </w:rPr>
        <w:t xml:space="preserve"> районе у беременных женщин отмечались: осложнения в родах у 16,3%, выкидыш - 22,2%, мертворождение – 6,4%, случаи смерти ребенка в грудном возрасте – 2,7%.</w:t>
      </w:r>
      <w:r w:rsidR="002F616A">
        <w:rPr>
          <w:color w:val="002060"/>
          <w:sz w:val="28"/>
          <w:szCs w:val="28"/>
        </w:rPr>
        <w:t xml:space="preserve"> </w:t>
      </w:r>
      <w:r w:rsidRPr="00B02F55">
        <w:rPr>
          <w:color w:val="002060"/>
          <w:sz w:val="28"/>
          <w:szCs w:val="28"/>
        </w:rPr>
        <w:t>Следует отметить</w:t>
      </w:r>
      <w:r w:rsidR="00AE4020">
        <w:rPr>
          <w:color w:val="002060"/>
          <w:sz w:val="28"/>
          <w:szCs w:val="28"/>
        </w:rPr>
        <w:t xml:space="preserve"> и то</w:t>
      </w:r>
      <w:r w:rsidRPr="00B02F55">
        <w:rPr>
          <w:color w:val="002060"/>
          <w:sz w:val="28"/>
          <w:szCs w:val="28"/>
        </w:rPr>
        <w:t>, что заболеваемость детей</w:t>
      </w:r>
      <w:r w:rsidR="003C1BF5">
        <w:rPr>
          <w:color w:val="002060"/>
          <w:sz w:val="28"/>
          <w:szCs w:val="28"/>
        </w:rPr>
        <w:t xml:space="preserve">, </w:t>
      </w:r>
      <w:r w:rsidR="003C1BF5" w:rsidRPr="003C1BF5">
        <w:rPr>
          <w:color w:val="0070C0"/>
          <w:sz w:val="28"/>
          <w:szCs w:val="28"/>
        </w:rPr>
        <w:t>в основном,</w:t>
      </w:r>
      <w:r w:rsidRPr="00B02F55">
        <w:rPr>
          <w:color w:val="002060"/>
          <w:sz w:val="28"/>
          <w:szCs w:val="28"/>
        </w:rPr>
        <w:t xml:space="preserve"> регистрируется только по обращаемости</w:t>
      </w:r>
      <w:r w:rsidR="00B33EA7">
        <w:rPr>
          <w:color w:val="002060"/>
          <w:sz w:val="28"/>
          <w:szCs w:val="28"/>
        </w:rPr>
        <w:t xml:space="preserve">. </w:t>
      </w:r>
      <w:r w:rsidRPr="00B02F55">
        <w:rPr>
          <w:color w:val="002060"/>
          <w:sz w:val="28"/>
          <w:szCs w:val="28"/>
        </w:rPr>
        <w:t>При возможности массового обследования показатели заболеваемости были бы значительно выше.</w:t>
      </w:r>
    </w:p>
    <w:p w:rsidR="00FB2DE9" w:rsidRPr="0068789D" w:rsidRDefault="00FB2DE9" w:rsidP="00647CDA">
      <w:pPr>
        <w:ind w:firstLine="540"/>
        <w:jc w:val="both"/>
        <w:rPr>
          <w:color w:val="002060"/>
          <w:sz w:val="28"/>
          <w:szCs w:val="28"/>
        </w:rPr>
      </w:pPr>
      <w:r w:rsidRPr="0068789D">
        <w:rPr>
          <w:color w:val="002060"/>
          <w:sz w:val="28"/>
          <w:szCs w:val="28"/>
        </w:rPr>
        <w:t xml:space="preserve">Миграция населения в условиях глобализации - основной </w:t>
      </w:r>
      <w:proofErr w:type="spellStart"/>
      <w:r w:rsidRPr="0068789D">
        <w:rPr>
          <w:color w:val="002060"/>
          <w:sz w:val="28"/>
          <w:szCs w:val="28"/>
        </w:rPr>
        <w:t>демопроцесс</w:t>
      </w:r>
      <w:proofErr w:type="spellEnd"/>
      <w:r w:rsidRPr="0068789D">
        <w:rPr>
          <w:color w:val="002060"/>
          <w:sz w:val="28"/>
          <w:szCs w:val="28"/>
        </w:rPr>
        <w:t xml:space="preserve">,  определяющий развитие народонаселения, занимает определенное место в социально-экономическом и демографическом развитии той или иной страны, в целом, и региона, в частности, оказывая непосредственное влияние </w:t>
      </w:r>
      <w:r w:rsidR="00942808">
        <w:rPr>
          <w:color w:val="002060"/>
          <w:sz w:val="28"/>
          <w:szCs w:val="28"/>
        </w:rPr>
        <w:t xml:space="preserve">на </w:t>
      </w:r>
      <w:proofErr w:type="spellStart"/>
      <w:r w:rsidR="00942808">
        <w:rPr>
          <w:color w:val="002060"/>
          <w:sz w:val="28"/>
          <w:szCs w:val="28"/>
        </w:rPr>
        <w:t>демопроцессы</w:t>
      </w:r>
      <w:proofErr w:type="spellEnd"/>
      <w:r w:rsidR="00942808">
        <w:rPr>
          <w:color w:val="002060"/>
          <w:sz w:val="28"/>
          <w:szCs w:val="28"/>
        </w:rPr>
        <w:t>.</w:t>
      </w:r>
    </w:p>
    <w:p w:rsidR="000054E4" w:rsidRPr="00CD6E28" w:rsidRDefault="0068789D" w:rsidP="00942808">
      <w:pPr>
        <w:ind w:firstLine="540"/>
        <w:jc w:val="both"/>
        <w:rPr>
          <w:sz w:val="28"/>
          <w:szCs w:val="28"/>
        </w:rPr>
      </w:pPr>
      <w:r w:rsidRPr="0068789D">
        <w:rPr>
          <w:sz w:val="28"/>
          <w:szCs w:val="28"/>
        </w:rPr>
        <w:t>Российские экономисты</w:t>
      </w:r>
      <w:r w:rsidR="00A8184F">
        <w:rPr>
          <w:sz w:val="28"/>
          <w:szCs w:val="28"/>
        </w:rPr>
        <w:t xml:space="preserve"> -</w:t>
      </w:r>
      <w:r w:rsidR="00A2549A">
        <w:rPr>
          <w:sz w:val="28"/>
          <w:szCs w:val="28"/>
        </w:rPr>
        <w:t xml:space="preserve"> </w:t>
      </w:r>
      <w:r w:rsidR="00A8184F">
        <w:rPr>
          <w:sz w:val="28"/>
          <w:szCs w:val="28"/>
        </w:rPr>
        <w:t>демографы</w:t>
      </w:r>
      <w:r w:rsidR="00D673CE">
        <w:rPr>
          <w:sz w:val="28"/>
          <w:szCs w:val="28"/>
        </w:rPr>
        <w:t>,</w:t>
      </w:r>
      <w:r w:rsidRPr="0068789D">
        <w:rPr>
          <w:sz w:val="28"/>
          <w:szCs w:val="28"/>
        </w:rPr>
        <w:t xml:space="preserve"> в частности, профессора </w:t>
      </w:r>
      <w:proofErr w:type="spellStart"/>
      <w:r w:rsidRPr="0068789D">
        <w:rPr>
          <w:sz w:val="28"/>
          <w:szCs w:val="28"/>
        </w:rPr>
        <w:t>Рыбаковский</w:t>
      </w:r>
      <w:proofErr w:type="spellEnd"/>
      <w:r w:rsidRPr="0068789D">
        <w:rPr>
          <w:sz w:val="28"/>
          <w:szCs w:val="28"/>
        </w:rPr>
        <w:t xml:space="preserve"> </w:t>
      </w:r>
      <w:r w:rsidRPr="0068789D">
        <w:rPr>
          <w:color w:val="002060"/>
          <w:sz w:val="28"/>
          <w:szCs w:val="28"/>
        </w:rPr>
        <w:t xml:space="preserve">Л.Л., </w:t>
      </w:r>
      <w:proofErr w:type="spellStart"/>
      <w:r w:rsidRPr="0068789D">
        <w:rPr>
          <w:color w:val="002060"/>
          <w:sz w:val="28"/>
          <w:szCs w:val="28"/>
        </w:rPr>
        <w:t>Клупт</w:t>
      </w:r>
      <w:proofErr w:type="spellEnd"/>
      <w:r w:rsidRPr="0068789D">
        <w:rPr>
          <w:color w:val="002060"/>
          <w:sz w:val="28"/>
          <w:szCs w:val="28"/>
        </w:rPr>
        <w:t xml:space="preserve"> М. и др. утверждают, что повышение миграции – процесс исторически необратимый, и ее глобализация объективна [91, 111].</w:t>
      </w:r>
    </w:p>
    <w:p w:rsidR="00F64389" w:rsidRDefault="0068789D" w:rsidP="00A966C4">
      <w:pPr>
        <w:ind w:firstLine="540"/>
        <w:jc w:val="both"/>
        <w:rPr>
          <w:bCs/>
          <w:sz w:val="28"/>
          <w:szCs w:val="28"/>
        </w:rPr>
      </w:pPr>
      <w:r w:rsidRPr="0068789D">
        <w:rPr>
          <w:sz w:val="28"/>
          <w:szCs w:val="28"/>
        </w:rPr>
        <w:t>В 2007-201</w:t>
      </w:r>
      <w:r w:rsidR="00AE4020">
        <w:rPr>
          <w:sz w:val="28"/>
          <w:szCs w:val="28"/>
        </w:rPr>
        <w:t>2</w:t>
      </w:r>
      <w:r w:rsidRPr="0068789D">
        <w:rPr>
          <w:sz w:val="28"/>
          <w:szCs w:val="28"/>
        </w:rPr>
        <w:t xml:space="preserve"> годы отмечалось снижение притока населения: пик оттока граждан республики отмечался в 2010 году </w:t>
      </w:r>
      <w:r w:rsidR="00A966C4">
        <w:rPr>
          <w:sz w:val="28"/>
          <w:szCs w:val="28"/>
        </w:rPr>
        <w:t>(</w:t>
      </w:r>
      <w:r w:rsidR="00AE4020">
        <w:rPr>
          <w:sz w:val="28"/>
          <w:szCs w:val="28"/>
        </w:rPr>
        <w:t>-</w:t>
      </w:r>
      <w:r w:rsidRPr="0068789D">
        <w:rPr>
          <w:sz w:val="28"/>
          <w:szCs w:val="28"/>
        </w:rPr>
        <w:t>52,7 тыс</w:t>
      </w:r>
      <w:proofErr w:type="gramStart"/>
      <w:r w:rsidRPr="0068789D">
        <w:rPr>
          <w:sz w:val="28"/>
          <w:szCs w:val="28"/>
        </w:rPr>
        <w:t>.ч</w:t>
      </w:r>
      <w:proofErr w:type="gramEnd"/>
      <w:r w:rsidRPr="0068789D">
        <w:rPr>
          <w:sz w:val="28"/>
          <w:szCs w:val="28"/>
        </w:rPr>
        <w:t>еловек</w:t>
      </w:r>
      <w:r w:rsidR="00A966C4">
        <w:rPr>
          <w:sz w:val="28"/>
          <w:szCs w:val="28"/>
        </w:rPr>
        <w:t>)</w:t>
      </w:r>
      <w:r w:rsidRPr="0068789D">
        <w:rPr>
          <w:sz w:val="28"/>
          <w:szCs w:val="28"/>
        </w:rPr>
        <w:t xml:space="preserve"> из-за политических катаклизм </w:t>
      </w:r>
      <w:r w:rsidRPr="00A348D9">
        <w:rPr>
          <w:color w:val="0070C0"/>
          <w:sz w:val="28"/>
          <w:szCs w:val="28"/>
        </w:rPr>
        <w:t xml:space="preserve">в </w:t>
      </w:r>
      <w:r w:rsidR="00A348D9" w:rsidRPr="00A348D9">
        <w:rPr>
          <w:color w:val="0070C0"/>
          <w:sz w:val="28"/>
          <w:szCs w:val="28"/>
        </w:rPr>
        <w:t>республике</w:t>
      </w:r>
      <w:r w:rsidRPr="0068789D">
        <w:rPr>
          <w:sz w:val="28"/>
          <w:szCs w:val="28"/>
        </w:rPr>
        <w:t xml:space="preserve">. </w:t>
      </w:r>
      <w:proofErr w:type="gramStart"/>
      <w:r w:rsidRPr="0068789D">
        <w:rPr>
          <w:sz w:val="28"/>
          <w:szCs w:val="28"/>
        </w:rPr>
        <w:t xml:space="preserve">Необходимо констатировать такой </w:t>
      </w:r>
      <w:r w:rsidRPr="0068789D">
        <w:rPr>
          <w:color w:val="002060"/>
          <w:sz w:val="28"/>
          <w:szCs w:val="28"/>
        </w:rPr>
        <w:t xml:space="preserve">факт, что основной контингент выбывших – </w:t>
      </w:r>
      <w:proofErr w:type="spellStart"/>
      <w:r w:rsidRPr="0068789D">
        <w:rPr>
          <w:color w:val="002060"/>
          <w:sz w:val="28"/>
          <w:szCs w:val="28"/>
        </w:rPr>
        <w:t>кыргызы</w:t>
      </w:r>
      <w:proofErr w:type="spellEnd"/>
      <w:r w:rsidRPr="0068789D">
        <w:rPr>
          <w:color w:val="002060"/>
          <w:sz w:val="28"/>
          <w:szCs w:val="28"/>
        </w:rPr>
        <w:t xml:space="preserve">, </w:t>
      </w:r>
      <w:r w:rsidR="000E6A0D">
        <w:rPr>
          <w:color w:val="002060"/>
          <w:sz w:val="28"/>
          <w:szCs w:val="28"/>
        </w:rPr>
        <w:t>среди них -</w:t>
      </w:r>
      <w:r w:rsidRPr="0068789D">
        <w:rPr>
          <w:color w:val="002060"/>
          <w:sz w:val="28"/>
          <w:szCs w:val="28"/>
        </w:rPr>
        <w:t xml:space="preserve"> женщины детородного возраста.</w:t>
      </w:r>
      <w:proofErr w:type="gramEnd"/>
      <w:r w:rsidRPr="0068789D">
        <w:rPr>
          <w:color w:val="002060"/>
          <w:sz w:val="28"/>
          <w:szCs w:val="28"/>
        </w:rPr>
        <w:t xml:space="preserve"> </w:t>
      </w:r>
      <w:r w:rsidR="00F64389">
        <w:rPr>
          <w:color w:val="002060"/>
          <w:sz w:val="28"/>
          <w:szCs w:val="28"/>
        </w:rPr>
        <w:t xml:space="preserve">Хотя </w:t>
      </w:r>
      <w:proofErr w:type="spellStart"/>
      <w:r w:rsidR="00F64389">
        <w:rPr>
          <w:color w:val="002060"/>
          <w:sz w:val="28"/>
          <w:szCs w:val="28"/>
        </w:rPr>
        <w:t>феминность</w:t>
      </w:r>
      <w:proofErr w:type="spellEnd"/>
      <w:r w:rsidR="00F64389">
        <w:rPr>
          <w:color w:val="002060"/>
          <w:sz w:val="28"/>
          <w:szCs w:val="28"/>
        </w:rPr>
        <w:t xml:space="preserve"> </w:t>
      </w:r>
      <w:r w:rsidR="00F64389" w:rsidRPr="00CD6E28">
        <w:rPr>
          <w:sz w:val="28"/>
          <w:szCs w:val="28"/>
        </w:rPr>
        <w:t xml:space="preserve">в миграции отрицательно отражается на демографических процессах, включая рождаемость и </w:t>
      </w:r>
      <w:proofErr w:type="spellStart"/>
      <w:r w:rsidR="00F64389" w:rsidRPr="00CD6E28">
        <w:rPr>
          <w:sz w:val="28"/>
          <w:szCs w:val="28"/>
        </w:rPr>
        <w:t>разводимость</w:t>
      </w:r>
      <w:proofErr w:type="spellEnd"/>
      <w:r w:rsidR="00F64389" w:rsidRPr="00CD6E28">
        <w:rPr>
          <w:sz w:val="28"/>
          <w:szCs w:val="28"/>
        </w:rPr>
        <w:t xml:space="preserve"> из-за </w:t>
      </w:r>
      <w:r w:rsidR="00F64389" w:rsidRPr="00CD6E28">
        <w:rPr>
          <w:bCs/>
          <w:sz w:val="28"/>
          <w:szCs w:val="28"/>
        </w:rPr>
        <w:t>кризиса ценности семейного образа жизни.</w:t>
      </w:r>
      <w:r w:rsidR="00F64389">
        <w:rPr>
          <w:bCs/>
          <w:sz w:val="28"/>
          <w:szCs w:val="28"/>
        </w:rPr>
        <w:t xml:space="preserve"> </w:t>
      </w:r>
    </w:p>
    <w:p w:rsidR="0068789D" w:rsidRPr="0068789D" w:rsidRDefault="0068789D" w:rsidP="000D664D">
      <w:pPr>
        <w:ind w:firstLine="708"/>
        <w:jc w:val="both"/>
        <w:rPr>
          <w:color w:val="002060"/>
          <w:sz w:val="28"/>
          <w:szCs w:val="28"/>
        </w:rPr>
      </w:pPr>
      <w:r w:rsidRPr="0068789D">
        <w:rPr>
          <w:color w:val="002060"/>
          <w:sz w:val="28"/>
          <w:szCs w:val="28"/>
        </w:rPr>
        <w:t xml:space="preserve">Высокая миграционная подвижность населения в </w:t>
      </w:r>
      <w:r w:rsidR="000D664D">
        <w:rPr>
          <w:color w:val="002060"/>
          <w:sz w:val="28"/>
          <w:szCs w:val="28"/>
        </w:rPr>
        <w:t>р</w:t>
      </w:r>
      <w:r w:rsidRPr="0068789D">
        <w:rPr>
          <w:color w:val="002060"/>
          <w:sz w:val="28"/>
          <w:szCs w:val="28"/>
        </w:rPr>
        <w:t>еспублике</w:t>
      </w:r>
      <w:r w:rsidR="000D664D">
        <w:rPr>
          <w:color w:val="002060"/>
          <w:sz w:val="28"/>
          <w:szCs w:val="28"/>
        </w:rPr>
        <w:t xml:space="preserve">, в целом, </w:t>
      </w:r>
      <w:r w:rsidRPr="0068789D">
        <w:rPr>
          <w:color w:val="002060"/>
          <w:sz w:val="28"/>
          <w:szCs w:val="28"/>
        </w:rPr>
        <w:t>и ее регионах</w:t>
      </w:r>
      <w:r w:rsidR="000F1F35">
        <w:rPr>
          <w:color w:val="FF0000"/>
          <w:sz w:val="28"/>
          <w:szCs w:val="28"/>
        </w:rPr>
        <w:t xml:space="preserve"> </w:t>
      </w:r>
      <w:r w:rsidRPr="0068789D">
        <w:rPr>
          <w:color w:val="002060"/>
          <w:sz w:val="28"/>
          <w:szCs w:val="28"/>
        </w:rPr>
        <w:t xml:space="preserve">наряду с социально-экономической и политической обстановкой, связана, и с </w:t>
      </w:r>
      <w:r w:rsidR="000D664D">
        <w:rPr>
          <w:color w:val="002060"/>
          <w:sz w:val="28"/>
          <w:szCs w:val="28"/>
        </w:rPr>
        <w:t xml:space="preserve">неразвитостью </w:t>
      </w:r>
      <w:r w:rsidRPr="0068789D">
        <w:rPr>
          <w:color w:val="002060"/>
          <w:sz w:val="28"/>
          <w:szCs w:val="28"/>
        </w:rPr>
        <w:t>национальн</w:t>
      </w:r>
      <w:r w:rsidR="000D664D">
        <w:rPr>
          <w:color w:val="002060"/>
          <w:sz w:val="28"/>
          <w:szCs w:val="28"/>
        </w:rPr>
        <w:t>ого</w:t>
      </w:r>
      <w:r w:rsidRPr="0068789D">
        <w:rPr>
          <w:color w:val="002060"/>
          <w:sz w:val="28"/>
          <w:szCs w:val="28"/>
        </w:rPr>
        <w:t xml:space="preserve"> рынк</w:t>
      </w:r>
      <w:r w:rsidR="000D664D">
        <w:rPr>
          <w:color w:val="002060"/>
          <w:sz w:val="28"/>
          <w:szCs w:val="28"/>
        </w:rPr>
        <w:t>а</w:t>
      </w:r>
      <w:r w:rsidRPr="0068789D">
        <w:rPr>
          <w:color w:val="002060"/>
          <w:sz w:val="28"/>
          <w:szCs w:val="28"/>
        </w:rPr>
        <w:t xml:space="preserve"> труда</w:t>
      </w:r>
      <w:r w:rsidR="000D664D">
        <w:rPr>
          <w:color w:val="002060"/>
          <w:sz w:val="28"/>
          <w:szCs w:val="28"/>
        </w:rPr>
        <w:t>.</w:t>
      </w:r>
    </w:p>
    <w:p w:rsidR="007900E8" w:rsidRDefault="0068789D" w:rsidP="002A6421">
      <w:pPr>
        <w:jc w:val="both"/>
        <w:rPr>
          <w:bCs/>
          <w:sz w:val="28"/>
          <w:szCs w:val="28"/>
        </w:rPr>
      </w:pPr>
      <w:r w:rsidRPr="0068789D">
        <w:rPr>
          <w:color w:val="002060"/>
          <w:sz w:val="28"/>
          <w:szCs w:val="28"/>
        </w:rPr>
        <w:tab/>
        <w:t xml:space="preserve">Эмигранты </w:t>
      </w:r>
      <w:proofErr w:type="spellStart"/>
      <w:r w:rsidRPr="0068789D">
        <w:rPr>
          <w:color w:val="002060"/>
          <w:sz w:val="28"/>
          <w:szCs w:val="28"/>
        </w:rPr>
        <w:t>Кыргызской</w:t>
      </w:r>
      <w:proofErr w:type="spellEnd"/>
      <w:r w:rsidRPr="0068789D">
        <w:rPr>
          <w:color w:val="002060"/>
          <w:sz w:val="28"/>
          <w:szCs w:val="28"/>
        </w:rPr>
        <w:t xml:space="preserve"> Республик</w:t>
      </w:r>
      <w:r w:rsidR="000E6A0D">
        <w:rPr>
          <w:color w:val="002060"/>
          <w:sz w:val="28"/>
          <w:szCs w:val="28"/>
        </w:rPr>
        <w:t>и</w:t>
      </w:r>
      <w:r w:rsidRPr="0068789D">
        <w:rPr>
          <w:color w:val="002060"/>
          <w:sz w:val="28"/>
          <w:szCs w:val="28"/>
        </w:rPr>
        <w:t xml:space="preserve">, в целом, </w:t>
      </w:r>
      <w:r w:rsidR="007900E8">
        <w:rPr>
          <w:color w:val="002060"/>
          <w:sz w:val="28"/>
          <w:szCs w:val="28"/>
        </w:rPr>
        <w:t xml:space="preserve">как и </w:t>
      </w:r>
      <w:proofErr w:type="spellStart"/>
      <w:r w:rsidR="007900E8" w:rsidRPr="0068789D">
        <w:rPr>
          <w:color w:val="002060"/>
          <w:sz w:val="28"/>
          <w:szCs w:val="28"/>
        </w:rPr>
        <w:t>Баткенской</w:t>
      </w:r>
      <w:proofErr w:type="spellEnd"/>
      <w:r w:rsidR="007900E8" w:rsidRPr="0068789D">
        <w:rPr>
          <w:color w:val="002060"/>
          <w:sz w:val="28"/>
          <w:szCs w:val="28"/>
        </w:rPr>
        <w:t xml:space="preserve"> области, </w:t>
      </w:r>
      <w:r w:rsidR="007900E8">
        <w:rPr>
          <w:color w:val="002060"/>
          <w:sz w:val="28"/>
          <w:szCs w:val="28"/>
        </w:rPr>
        <w:t xml:space="preserve">в частности, </w:t>
      </w:r>
      <w:r w:rsidRPr="0068789D">
        <w:rPr>
          <w:color w:val="002060"/>
          <w:sz w:val="28"/>
          <w:szCs w:val="28"/>
        </w:rPr>
        <w:t>в основном, трудоспособное население (</w:t>
      </w:r>
      <w:r w:rsidR="002E3843">
        <w:rPr>
          <w:color w:val="002060"/>
          <w:sz w:val="28"/>
          <w:szCs w:val="28"/>
        </w:rPr>
        <w:t>90</w:t>
      </w:r>
      <w:r w:rsidRPr="0068789D">
        <w:rPr>
          <w:color w:val="002060"/>
          <w:sz w:val="28"/>
          <w:szCs w:val="28"/>
        </w:rPr>
        <w:t xml:space="preserve">%) в активном молодом </w:t>
      </w:r>
      <w:r w:rsidRPr="0019250A">
        <w:rPr>
          <w:color w:val="002060"/>
          <w:sz w:val="28"/>
          <w:szCs w:val="28"/>
        </w:rPr>
        <w:t>возрасте, или 57,0% эмигрантов приходится на когорту 15-34 года</w:t>
      </w:r>
      <w:r w:rsidR="007900E8">
        <w:rPr>
          <w:color w:val="002060"/>
          <w:sz w:val="28"/>
          <w:szCs w:val="28"/>
        </w:rPr>
        <w:t>. За</w:t>
      </w:r>
      <w:r w:rsidR="0019250A" w:rsidRPr="0019250A">
        <w:rPr>
          <w:color w:val="002060"/>
          <w:sz w:val="28"/>
          <w:szCs w:val="28"/>
        </w:rPr>
        <w:t xml:space="preserve"> 2007-201</w:t>
      </w:r>
      <w:r w:rsidR="00AE4020">
        <w:rPr>
          <w:color w:val="002060"/>
          <w:sz w:val="28"/>
          <w:szCs w:val="28"/>
        </w:rPr>
        <w:t>2</w:t>
      </w:r>
      <w:r w:rsidR="0019250A" w:rsidRPr="0019250A">
        <w:rPr>
          <w:color w:val="002060"/>
          <w:sz w:val="28"/>
          <w:szCs w:val="28"/>
        </w:rPr>
        <w:t xml:space="preserve"> годы регион утратил </w:t>
      </w:r>
      <w:r w:rsidR="00AE4020">
        <w:rPr>
          <w:color w:val="002060"/>
          <w:sz w:val="28"/>
          <w:szCs w:val="28"/>
        </w:rPr>
        <w:t>15191</w:t>
      </w:r>
      <w:r w:rsidR="0019250A" w:rsidRPr="0019250A">
        <w:rPr>
          <w:color w:val="002060"/>
          <w:sz w:val="28"/>
          <w:szCs w:val="28"/>
        </w:rPr>
        <w:t xml:space="preserve"> человек. </w:t>
      </w:r>
      <w:r w:rsidR="00E53B35">
        <w:rPr>
          <w:color w:val="002060"/>
          <w:sz w:val="28"/>
          <w:szCs w:val="28"/>
        </w:rPr>
        <w:t>Т</w:t>
      </w:r>
      <w:r w:rsidR="0019250A" w:rsidRPr="0019250A">
        <w:rPr>
          <w:color w:val="002060"/>
          <w:sz w:val="28"/>
          <w:szCs w:val="28"/>
        </w:rPr>
        <w:t xml:space="preserve">енденция </w:t>
      </w:r>
      <w:r w:rsidR="007900E8">
        <w:rPr>
          <w:color w:val="002060"/>
          <w:sz w:val="28"/>
          <w:szCs w:val="28"/>
        </w:rPr>
        <w:t>миграции</w:t>
      </w:r>
      <w:r w:rsidR="0019250A" w:rsidRPr="0019250A">
        <w:rPr>
          <w:color w:val="002060"/>
          <w:sz w:val="28"/>
          <w:szCs w:val="28"/>
        </w:rPr>
        <w:t xml:space="preserve">  женщин во внешней миграции ср</w:t>
      </w:r>
      <w:r w:rsidR="00936FAD">
        <w:rPr>
          <w:color w:val="002060"/>
          <w:sz w:val="28"/>
          <w:szCs w:val="28"/>
        </w:rPr>
        <w:t xml:space="preserve">еди выбывших </w:t>
      </w:r>
      <w:r w:rsidR="0019250A" w:rsidRPr="0019250A">
        <w:rPr>
          <w:color w:val="002060"/>
          <w:sz w:val="28"/>
          <w:szCs w:val="28"/>
        </w:rPr>
        <w:t xml:space="preserve"> за 2007-201</w:t>
      </w:r>
      <w:r w:rsidR="00AE4020">
        <w:rPr>
          <w:color w:val="002060"/>
          <w:sz w:val="28"/>
          <w:szCs w:val="28"/>
        </w:rPr>
        <w:t>2</w:t>
      </w:r>
      <w:r w:rsidR="0019250A" w:rsidRPr="0019250A">
        <w:rPr>
          <w:color w:val="002060"/>
          <w:sz w:val="28"/>
          <w:szCs w:val="28"/>
        </w:rPr>
        <w:t xml:space="preserve"> годы </w:t>
      </w:r>
      <w:r w:rsidR="007900E8">
        <w:rPr>
          <w:color w:val="002060"/>
          <w:sz w:val="28"/>
          <w:szCs w:val="28"/>
        </w:rPr>
        <w:t xml:space="preserve">волнообразна, </w:t>
      </w:r>
      <w:r w:rsidR="0019250A" w:rsidRPr="0019250A">
        <w:rPr>
          <w:color w:val="002060"/>
          <w:sz w:val="28"/>
          <w:szCs w:val="28"/>
        </w:rPr>
        <w:t>в то время как данный показатель среди мужчин</w:t>
      </w:r>
      <w:r w:rsidR="007900E8">
        <w:rPr>
          <w:color w:val="002060"/>
          <w:sz w:val="28"/>
          <w:szCs w:val="28"/>
        </w:rPr>
        <w:t xml:space="preserve"> постоянно </w:t>
      </w:r>
      <w:proofErr w:type="gramStart"/>
      <w:r w:rsidR="007900E8">
        <w:rPr>
          <w:color w:val="002060"/>
          <w:sz w:val="28"/>
          <w:szCs w:val="28"/>
        </w:rPr>
        <w:t>повышается</w:t>
      </w:r>
      <w:proofErr w:type="gramEnd"/>
      <w:r w:rsidR="007900E8">
        <w:rPr>
          <w:color w:val="002060"/>
          <w:sz w:val="28"/>
          <w:szCs w:val="28"/>
        </w:rPr>
        <w:t xml:space="preserve"> и </w:t>
      </w:r>
      <w:r w:rsidR="0019250A" w:rsidRPr="0019250A">
        <w:rPr>
          <w:color w:val="002060"/>
          <w:sz w:val="28"/>
          <w:szCs w:val="28"/>
        </w:rPr>
        <w:t>мужчины эмигрир</w:t>
      </w:r>
      <w:r w:rsidR="007900E8">
        <w:rPr>
          <w:color w:val="002060"/>
          <w:sz w:val="28"/>
          <w:szCs w:val="28"/>
        </w:rPr>
        <w:t>уют</w:t>
      </w:r>
      <w:r w:rsidR="0019250A" w:rsidRPr="0019250A">
        <w:rPr>
          <w:color w:val="002060"/>
          <w:sz w:val="28"/>
          <w:szCs w:val="28"/>
        </w:rPr>
        <w:t xml:space="preserve"> более интенсивно</w:t>
      </w:r>
      <w:r w:rsidR="007900E8">
        <w:rPr>
          <w:color w:val="002060"/>
          <w:sz w:val="28"/>
          <w:szCs w:val="28"/>
        </w:rPr>
        <w:t xml:space="preserve"> (59,0%)</w:t>
      </w:r>
      <w:r w:rsidR="0019250A" w:rsidRPr="0019250A">
        <w:rPr>
          <w:color w:val="002060"/>
          <w:sz w:val="28"/>
          <w:szCs w:val="28"/>
        </w:rPr>
        <w:t>, чем женщины</w:t>
      </w:r>
      <w:r w:rsidR="007900E8">
        <w:rPr>
          <w:color w:val="002060"/>
          <w:sz w:val="28"/>
          <w:szCs w:val="28"/>
        </w:rPr>
        <w:t xml:space="preserve"> (41%)</w:t>
      </w:r>
      <w:r w:rsidR="00623F61">
        <w:rPr>
          <w:color w:val="002060"/>
          <w:sz w:val="28"/>
          <w:szCs w:val="28"/>
        </w:rPr>
        <w:t>.</w:t>
      </w:r>
      <w:r w:rsidR="0019250A" w:rsidRPr="0019250A">
        <w:rPr>
          <w:color w:val="002060"/>
          <w:sz w:val="28"/>
          <w:szCs w:val="28"/>
        </w:rPr>
        <w:t xml:space="preserve">   </w:t>
      </w:r>
    </w:p>
    <w:p w:rsidR="00ED34BE" w:rsidRPr="0019250A" w:rsidRDefault="00883B1F" w:rsidP="007900E8">
      <w:pPr>
        <w:ind w:firstLine="708"/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>В</w:t>
      </w:r>
      <w:r w:rsidR="00623F61" w:rsidRPr="00623F61">
        <w:rPr>
          <w:color w:val="002060"/>
          <w:sz w:val="28"/>
          <w:szCs w:val="28"/>
        </w:rPr>
        <w:t xml:space="preserve"> </w:t>
      </w:r>
      <w:proofErr w:type="spellStart"/>
      <w:r w:rsidR="00623F61" w:rsidRPr="00623F61">
        <w:rPr>
          <w:color w:val="002060"/>
          <w:sz w:val="28"/>
          <w:szCs w:val="28"/>
        </w:rPr>
        <w:t>Баткенской</w:t>
      </w:r>
      <w:proofErr w:type="spellEnd"/>
      <w:r w:rsidR="00623F61" w:rsidRPr="00623F61">
        <w:rPr>
          <w:color w:val="002060"/>
          <w:sz w:val="28"/>
          <w:szCs w:val="28"/>
        </w:rPr>
        <w:t xml:space="preserve"> области констатируется такой </w:t>
      </w:r>
      <w:proofErr w:type="spellStart"/>
      <w:r w:rsidR="00623F61" w:rsidRPr="00623F61">
        <w:rPr>
          <w:color w:val="002060"/>
          <w:sz w:val="28"/>
          <w:szCs w:val="28"/>
        </w:rPr>
        <w:t>непозитивный</w:t>
      </w:r>
      <w:proofErr w:type="spellEnd"/>
      <w:r w:rsidR="00623F61" w:rsidRPr="00623F61">
        <w:rPr>
          <w:color w:val="002060"/>
          <w:sz w:val="28"/>
          <w:szCs w:val="28"/>
        </w:rPr>
        <w:t xml:space="preserve"> демографический факт, как рост численности </w:t>
      </w:r>
      <w:proofErr w:type="spellStart"/>
      <w:r w:rsidR="00623F61" w:rsidRPr="00623F61">
        <w:rPr>
          <w:color w:val="002060"/>
          <w:sz w:val="28"/>
          <w:szCs w:val="28"/>
        </w:rPr>
        <w:t>кыргызов</w:t>
      </w:r>
      <w:proofErr w:type="spellEnd"/>
      <w:r w:rsidR="00623F61" w:rsidRPr="00623F61">
        <w:rPr>
          <w:color w:val="002060"/>
          <w:sz w:val="28"/>
          <w:szCs w:val="28"/>
        </w:rPr>
        <w:t xml:space="preserve"> в миграции</w:t>
      </w:r>
      <w:r w:rsidR="00623F61">
        <w:rPr>
          <w:color w:val="002060"/>
          <w:sz w:val="28"/>
          <w:szCs w:val="28"/>
        </w:rPr>
        <w:t xml:space="preserve">. </w:t>
      </w:r>
      <w:r w:rsidR="00936FAD">
        <w:rPr>
          <w:color w:val="002060"/>
          <w:sz w:val="28"/>
          <w:szCs w:val="28"/>
        </w:rPr>
        <w:t>В</w:t>
      </w:r>
      <w:r w:rsidR="00623F61" w:rsidRPr="00623F61">
        <w:rPr>
          <w:color w:val="002060"/>
          <w:sz w:val="28"/>
          <w:szCs w:val="28"/>
        </w:rPr>
        <w:t xml:space="preserve"> 201</w:t>
      </w:r>
      <w:r w:rsidR="007900E8">
        <w:rPr>
          <w:color w:val="002060"/>
          <w:sz w:val="28"/>
          <w:szCs w:val="28"/>
        </w:rPr>
        <w:t>2</w:t>
      </w:r>
      <w:r w:rsidR="00623F61" w:rsidRPr="00623F61">
        <w:rPr>
          <w:color w:val="002060"/>
          <w:sz w:val="28"/>
          <w:szCs w:val="28"/>
        </w:rPr>
        <w:t xml:space="preserve"> году из числа </w:t>
      </w:r>
      <w:proofErr w:type="gramStart"/>
      <w:r w:rsidR="00623F61" w:rsidRPr="00623F61">
        <w:rPr>
          <w:color w:val="002060"/>
          <w:sz w:val="28"/>
          <w:szCs w:val="28"/>
        </w:rPr>
        <w:t>эмигрировавших</w:t>
      </w:r>
      <w:proofErr w:type="gramEnd"/>
      <w:r w:rsidR="00623F61" w:rsidRPr="00623F61">
        <w:rPr>
          <w:color w:val="002060"/>
          <w:sz w:val="28"/>
          <w:szCs w:val="28"/>
        </w:rPr>
        <w:t xml:space="preserve"> </w:t>
      </w:r>
      <w:r w:rsidR="00BC131C">
        <w:rPr>
          <w:color w:val="002060"/>
          <w:sz w:val="28"/>
          <w:szCs w:val="28"/>
        </w:rPr>
        <w:t>70,0</w:t>
      </w:r>
      <w:r w:rsidR="00623F61" w:rsidRPr="00623F61">
        <w:rPr>
          <w:color w:val="002060"/>
          <w:sz w:val="28"/>
          <w:szCs w:val="28"/>
        </w:rPr>
        <w:t xml:space="preserve">% составили </w:t>
      </w:r>
      <w:proofErr w:type="spellStart"/>
      <w:r w:rsidR="00623F61" w:rsidRPr="00623F61">
        <w:rPr>
          <w:color w:val="002060"/>
          <w:sz w:val="28"/>
          <w:szCs w:val="28"/>
        </w:rPr>
        <w:t>кыргызы</w:t>
      </w:r>
      <w:proofErr w:type="spellEnd"/>
      <w:r w:rsidR="002A6421">
        <w:rPr>
          <w:color w:val="002060"/>
          <w:sz w:val="28"/>
          <w:szCs w:val="28"/>
        </w:rPr>
        <w:t>.</w:t>
      </w:r>
    </w:p>
    <w:p w:rsidR="007876DE" w:rsidRPr="007876DE" w:rsidRDefault="00C15D5F" w:rsidP="007876DE">
      <w:pPr>
        <w:tabs>
          <w:tab w:val="left" w:pos="720"/>
        </w:tabs>
        <w:jc w:val="both"/>
        <w:rPr>
          <w:color w:val="002060"/>
          <w:sz w:val="28"/>
          <w:szCs w:val="28"/>
        </w:rPr>
      </w:pPr>
      <w:r>
        <w:rPr>
          <w:sz w:val="28"/>
          <w:szCs w:val="28"/>
        </w:rPr>
        <w:tab/>
      </w:r>
      <w:r w:rsidRPr="00C15D5F">
        <w:rPr>
          <w:color w:val="002060"/>
          <w:sz w:val="28"/>
          <w:szCs w:val="28"/>
        </w:rPr>
        <w:t xml:space="preserve">В </w:t>
      </w:r>
      <w:proofErr w:type="spellStart"/>
      <w:r w:rsidRPr="00C15D5F">
        <w:rPr>
          <w:color w:val="002060"/>
          <w:sz w:val="28"/>
          <w:szCs w:val="28"/>
        </w:rPr>
        <w:t>Джалал-Абадской</w:t>
      </w:r>
      <w:proofErr w:type="spellEnd"/>
      <w:r w:rsidRPr="00C15D5F">
        <w:rPr>
          <w:color w:val="002060"/>
          <w:sz w:val="28"/>
          <w:szCs w:val="28"/>
        </w:rPr>
        <w:t xml:space="preserve"> области в 201</w:t>
      </w:r>
      <w:r w:rsidR="00BC131C">
        <w:rPr>
          <w:color w:val="002060"/>
          <w:sz w:val="28"/>
          <w:szCs w:val="28"/>
        </w:rPr>
        <w:t>2</w:t>
      </w:r>
      <w:r w:rsidRPr="00C15D5F">
        <w:rPr>
          <w:color w:val="002060"/>
          <w:sz w:val="28"/>
          <w:szCs w:val="28"/>
        </w:rPr>
        <w:t xml:space="preserve"> году миграционный отток населения превышал их приток порядка в </w:t>
      </w:r>
      <w:r w:rsidR="00BC131C">
        <w:rPr>
          <w:color w:val="002060"/>
          <w:sz w:val="28"/>
          <w:szCs w:val="28"/>
        </w:rPr>
        <w:t>1,3</w:t>
      </w:r>
      <w:r w:rsidRPr="00C15D5F">
        <w:rPr>
          <w:color w:val="002060"/>
          <w:sz w:val="28"/>
          <w:szCs w:val="28"/>
        </w:rPr>
        <w:t xml:space="preserve"> раз</w:t>
      </w:r>
      <w:r w:rsidR="00BC131C">
        <w:rPr>
          <w:color w:val="002060"/>
          <w:sz w:val="28"/>
          <w:szCs w:val="28"/>
        </w:rPr>
        <w:t>а</w:t>
      </w:r>
      <w:r w:rsidRPr="00C15D5F">
        <w:rPr>
          <w:color w:val="002060"/>
          <w:sz w:val="28"/>
          <w:szCs w:val="28"/>
        </w:rPr>
        <w:t xml:space="preserve">, </w:t>
      </w:r>
      <w:r w:rsidR="00BC131C">
        <w:rPr>
          <w:color w:val="002060"/>
          <w:sz w:val="28"/>
          <w:szCs w:val="28"/>
        </w:rPr>
        <w:t>а</w:t>
      </w:r>
      <w:r w:rsidRPr="00C15D5F">
        <w:rPr>
          <w:color w:val="002060"/>
          <w:sz w:val="28"/>
          <w:szCs w:val="28"/>
        </w:rPr>
        <w:t xml:space="preserve"> за 2007-201</w:t>
      </w:r>
      <w:r w:rsidR="00BC131C">
        <w:rPr>
          <w:color w:val="002060"/>
          <w:sz w:val="28"/>
          <w:szCs w:val="28"/>
        </w:rPr>
        <w:t>2</w:t>
      </w:r>
      <w:r w:rsidRPr="00C15D5F">
        <w:rPr>
          <w:color w:val="002060"/>
          <w:sz w:val="28"/>
          <w:szCs w:val="28"/>
        </w:rPr>
        <w:t xml:space="preserve"> годы </w:t>
      </w:r>
      <w:r w:rsidR="00BC131C" w:rsidRPr="00C15D5F">
        <w:rPr>
          <w:color w:val="002060"/>
          <w:sz w:val="28"/>
          <w:szCs w:val="28"/>
        </w:rPr>
        <w:t>приток</w:t>
      </w:r>
      <w:r w:rsidR="00BC131C">
        <w:rPr>
          <w:color w:val="002060"/>
          <w:sz w:val="28"/>
          <w:szCs w:val="28"/>
        </w:rPr>
        <w:t xml:space="preserve"> населения составил</w:t>
      </w:r>
      <w:r w:rsidR="00BC131C" w:rsidRPr="00C15D5F">
        <w:rPr>
          <w:color w:val="002060"/>
          <w:sz w:val="28"/>
          <w:szCs w:val="28"/>
        </w:rPr>
        <w:t xml:space="preserve"> всего </w:t>
      </w:r>
      <w:r w:rsidR="00BC131C">
        <w:rPr>
          <w:color w:val="002060"/>
          <w:sz w:val="28"/>
          <w:szCs w:val="28"/>
        </w:rPr>
        <w:t>3586</w:t>
      </w:r>
      <w:r w:rsidR="00BC131C" w:rsidRPr="00C15D5F">
        <w:rPr>
          <w:color w:val="002060"/>
          <w:sz w:val="28"/>
          <w:szCs w:val="28"/>
        </w:rPr>
        <w:t xml:space="preserve"> человек</w:t>
      </w:r>
      <w:r w:rsidR="00BC131C">
        <w:rPr>
          <w:color w:val="002060"/>
          <w:sz w:val="28"/>
          <w:szCs w:val="28"/>
        </w:rPr>
        <w:t xml:space="preserve">, в то время как </w:t>
      </w:r>
      <w:r w:rsidR="00BC131C" w:rsidRPr="00C15D5F">
        <w:rPr>
          <w:color w:val="002060"/>
          <w:sz w:val="28"/>
          <w:szCs w:val="28"/>
        </w:rPr>
        <w:t xml:space="preserve"> </w:t>
      </w:r>
      <w:r w:rsidRPr="00C15D5F">
        <w:rPr>
          <w:color w:val="002060"/>
          <w:sz w:val="28"/>
          <w:szCs w:val="28"/>
        </w:rPr>
        <w:t xml:space="preserve">отток населения </w:t>
      </w:r>
      <w:r w:rsidR="00BC131C">
        <w:rPr>
          <w:color w:val="002060"/>
          <w:sz w:val="28"/>
          <w:szCs w:val="28"/>
        </w:rPr>
        <w:t>-</w:t>
      </w:r>
      <w:r w:rsidRPr="00C15D5F">
        <w:rPr>
          <w:color w:val="002060"/>
          <w:sz w:val="28"/>
          <w:szCs w:val="28"/>
        </w:rPr>
        <w:t xml:space="preserve"> </w:t>
      </w:r>
      <w:r w:rsidR="00BC131C">
        <w:rPr>
          <w:color w:val="002060"/>
          <w:sz w:val="28"/>
          <w:szCs w:val="28"/>
        </w:rPr>
        <w:t>35010</w:t>
      </w:r>
      <w:r w:rsidRPr="00C15D5F">
        <w:rPr>
          <w:color w:val="002060"/>
          <w:sz w:val="28"/>
          <w:szCs w:val="28"/>
        </w:rPr>
        <w:t xml:space="preserve"> человек, </w:t>
      </w:r>
      <w:r w:rsidR="00BC131C">
        <w:rPr>
          <w:color w:val="002060"/>
          <w:sz w:val="28"/>
          <w:szCs w:val="28"/>
        </w:rPr>
        <w:t xml:space="preserve">или в 9,8 раз больше притока. </w:t>
      </w:r>
      <w:r w:rsidR="003F0D0B">
        <w:rPr>
          <w:color w:val="002060"/>
          <w:sz w:val="28"/>
          <w:szCs w:val="28"/>
        </w:rPr>
        <w:t>Э</w:t>
      </w:r>
      <w:r w:rsidRPr="00C15D5F">
        <w:rPr>
          <w:color w:val="002060"/>
          <w:sz w:val="28"/>
          <w:szCs w:val="28"/>
        </w:rPr>
        <w:t xml:space="preserve">мигранты из </w:t>
      </w:r>
      <w:proofErr w:type="spellStart"/>
      <w:r w:rsidRPr="00C15D5F">
        <w:rPr>
          <w:color w:val="002060"/>
          <w:sz w:val="28"/>
          <w:szCs w:val="28"/>
        </w:rPr>
        <w:t>Джалал-Абадской</w:t>
      </w:r>
      <w:proofErr w:type="spellEnd"/>
      <w:r w:rsidRPr="00C15D5F">
        <w:rPr>
          <w:color w:val="002060"/>
          <w:sz w:val="28"/>
          <w:szCs w:val="28"/>
        </w:rPr>
        <w:t xml:space="preserve"> области, как и в целом по республике, в основном, трудоспособное население (90%) в активном молодом возрасте</w:t>
      </w:r>
      <w:r w:rsidR="00E53B35">
        <w:rPr>
          <w:color w:val="002060"/>
          <w:sz w:val="28"/>
          <w:szCs w:val="28"/>
        </w:rPr>
        <w:t xml:space="preserve">; доля </w:t>
      </w:r>
      <w:r w:rsidR="007876DE" w:rsidRPr="007876DE">
        <w:rPr>
          <w:color w:val="002060"/>
          <w:sz w:val="28"/>
          <w:szCs w:val="28"/>
        </w:rPr>
        <w:lastRenderedPageBreak/>
        <w:t xml:space="preserve">выбывших женщин составила </w:t>
      </w:r>
      <w:r w:rsidR="003F0D0B">
        <w:rPr>
          <w:color w:val="002060"/>
          <w:sz w:val="28"/>
          <w:szCs w:val="28"/>
        </w:rPr>
        <w:t xml:space="preserve">в 2012 году </w:t>
      </w:r>
      <w:r w:rsidR="00BC131C">
        <w:rPr>
          <w:color w:val="002060"/>
          <w:sz w:val="28"/>
          <w:szCs w:val="28"/>
        </w:rPr>
        <w:t>62,2</w:t>
      </w:r>
      <w:r w:rsidR="007876DE" w:rsidRPr="007876DE">
        <w:rPr>
          <w:color w:val="002060"/>
          <w:sz w:val="28"/>
          <w:szCs w:val="28"/>
        </w:rPr>
        <w:t>% против 44,6% в 2007 году</w:t>
      </w:r>
      <w:r w:rsidR="00936FAD">
        <w:rPr>
          <w:color w:val="002060"/>
          <w:sz w:val="28"/>
          <w:szCs w:val="28"/>
        </w:rPr>
        <w:t xml:space="preserve">; </w:t>
      </w:r>
      <w:r w:rsidR="007876DE" w:rsidRPr="007876DE">
        <w:rPr>
          <w:color w:val="002060"/>
          <w:sz w:val="28"/>
          <w:szCs w:val="28"/>
        </w:rPr>
        <w:t xml:space="preserve">из числа эмигрировавших </w:t>
      </w:r>
      <w:r w:rsidR="003F0D0B">
        <w:rPr>
          <w:color w:val="002060"/>
          <w:sz w:val="28"/>
          <w:szCs w:val="28"/>
        </w:rPr>
        <w:t xml:space="preserve">из региона </w:t>
      </w:r>
      <w:r w:rsidR="00F43C4E">
        <w:rPr>
          <w:color w:val="002060"/>
          <w:sz w:val="28"/>
          <w:szCs w:val="28"/>
        </w:rPr>
        <w:t>47,3</w:t>
      </w:r>
      <w:r w:rsidR="007876DE" w:rsidRPr="007876DE">
        <w:rPr>
          <w:color w:val="002060"/>
          <w:sz w:val="28"/>
          <w:szCs w:val="28"/>
        </w:rPr>
        <w:t xml:space="preserve">% </w:t>
      </w:r>
      <w:r w:rsidR="003F0D0B">
        <w:rPr>
          <w:color w:val="002060"/>
          <w:sz w:val="28"/>
          <w:szCs w:val="28"/>
        </w:rPr>
        <w:t>-</w:t>
      </w:r>
      <w:r w:rsidR="007876DE" w:rsidRPr="007876DE">
        <w:rPr>
          <w:color w:val="002060"/>
          <w:sz w:val="28"/>
          <w:szCs w:val="28"/>
        </w:rPr>
        <w:t xml:space="preserve"> </w:t>
      </w:r>
      <w:proofErr w:type="spellStart"/>
      <w:r w:rsidR="007876DE" w:rsidRPr="007876DE">
        <w:rPr>
          <w:color w:val="002060"/>
          <w:sz w:val="28"/>
          <w:szCs w:val="28"/>
        </w:rPr>
        <w:t>кыргызы</w:t>
      </w:r>
      <w:proofErr w:type="spellEnd"/>
      <w:r w:rsidR="000260F6">
        <w:rPr>
          <w:color w:val="002060"/>
          <w:sz w:val="28"/>
          <w:szCs w:val="28"/>
        </w:rPr>
        <w:t>.</w:t>
      </w:r>
    </w:p>
    <w:p w:rsidR="00D9492D" w:rsidRPr="00D9492D" w:rsidRDefault="007876DE" w:rsidP="007876DE">
      <w:pPr>
        <w:tabs>
          <w:tab w:val="left" w:pos="720"/>
        </w:tabs>
        <w:jc w:val="both"/>
        <w:rPr>
          <w:color w:val="7030A0"/>
          <w:sz w:val="28"/>
          <w:szCs w:val="28"/>
        </w:rPr>
      </w:pPr>
      <w:r w:rsidRPr="007876DE">
        <w:rPr>
          <w:color w:val="002060"/>
          <w:sz w:val="28"/>
          <w:szCs w:val="28"/>
        </w:rPr>
        <w:tab/>
        <w:t xml:space="preserve">В </w:t>
      </w:r>
      <w:proofErr w:type="spellStart"/>
      <w:r w:rsidR="00D967C2" w:rsidRPr="007876DE">
        <w:rPr>
          <w:color w:val="002060"/>
          <w:sz w:val="28"/>
          <w:szCs w:val="28"/>
        </w:rPr>
        <w:t>Баткенской</w:t>
      </w:r>
      <w:proofErr w:type="spellEnd"/>
      <w:r w:rsidR="00D967C2" w:rsidRPr="007876DE">
        <w:rPr>
          <w:color w:val="002060"/>
          <w:sz w:val="28"/>
          <w:szCs w:val="28"/>
        </w:rPr>
        <w:t xml:space="preserve"> </w:t>
      </w:r>
      <w:r w:rsidR="00E53B35">
        <w:rPr>
          <w:color w:val="002060"/>
          <w:sz w:val="28"/>
          <w:szCs w:val="28"/>
        </w:rPr>
        <w:t xml:space="preserve">(82,0% и 8,4%) </w:t>
      </w:r>
      <w:r w:rsidR="004140F1">
        <w:rPr>
          <w:color w:val="002060"/>
          <w:sz w:val="28"/>
          <w:szCs w:val="28"/>
        </w:rPr>
        <w:t xml:space="preserve">и </w:t>
      </w:r>
      <w:proofErr w:type="spellStart"/>
      <w:r w:rsidR="004140F1" w:rsidRPr="007876DE">
        <w:rPr>
          <w:color w:val="002060"/>
          <w:sz w:val="28"/>
          <w:szCs w:val="28"/>
        </w:rPr>
        <w:t>Джалал-Абадской</w:t>
      </w:r>
      <w:proofErr w:type="spellEnd"/>
      <w:r w:rsidR="00E53B35">
        <w:rPr>
          <w:color w:val="002060"/>
          <w:sz w:val="28"/>
          <w:szCs w:val="28"/>
        </w:rPr>
        <w:t xml:space="preserve"> </w:t>
      </w:r>
      <w:r w:rsidR="00E53B35" w:rsidRPr="00E53B35">
        <w:rPr>
          <w:color w:val="002060"/>
          <w:sz w:val="28"/>
          <w:szCs w:val="28"/>
        </w:rPr>
        <w:t>(52,7% и 42,3%)</w:t>
      </w:r>
      <w:r w:rsidR="00E53B35" w:rsidRPr="00E816D6">
        <w:rPr>
          <w:color w:val="FF0000"/>
          <w:sz w:val="28"/>
          <w:szCs w:val="28"/>
        </w:rPr>
        <w:t xml:space="preserve"> </w:t>
      </w:r>
      <w:proofErr w:type="spellStart"/>
      <w:r w:rsidR="00D967C2" w:rsidRPr="007876DE">
        <w:rPr>
          <w:color w:val="002060"/>
          <w:sz w:val="28"/>
          <w:szCs w:val="28"/>
        </w:rPr>
        <w:t>област</w:t>
      </w:r>
      <w:r w:rsidR="00652B12">
        <w:rPr>
          <w:color w:val="002060"/>
          <w:sz w:val="28"/>
          <w:szCs w:val="28"/>
        </w:rPr>
        <w:t>яей</w:t>
      </w:r>
      <w:proofErr w:type="spellEnd"/>
      <w:r w:rsidR="00D967C2" w:rsidRPr="007876DE">
        <w:rPr>
          <w:color w:val="002060"/>
          <w:sz w:val="28"/>
          <w:szCs w:val="28"/>
        </w:rPr>
        <w:t xml:space="preserve"> </w:t>
      </w:r>
      <w:r w:rsidRPr="007876DE">
        <w:rPr>
          <w:color w:val="002060"/>
          <w:sz w:val="28"/>
          <w:szCs w:val="28"/>
        </w:rPr>
        <w:t>миграционный поток населени</w:t>
      </w:r>
      <w:r w:rsidR="00D967C2">
        <w:rPr>
          <w:color w:val="002060"/>
          <w:sz w:val="28"/>
          <w:szCs w:val="28"/>
        </w:rPr>
        <w:t xml:space="preserve">я </w:t>
      </w:r>
      <w:r w:rsidRPr="007876DE">
        <w:rPr>
          <w:color w:val="002060"/>
          <w:sz w:val="28"/>
          <w:szCs w:val="28"/>
        </w:rPr>
        <w:t>направлен, в основном, в страны  СНГ, и, главным образом, в Россию и в Казахстан</w:t>
      </w:r>
      <w:r w:rsidR="004D5DDB">
        <w:rPr>
          <w:color w:val="002060"/>
          <w:sz w:val="28"/>
          <w:szCs w:val="28"/>
        </w:rPr>
        <w:t>.</w:t>
      </w:r>
      <w:r w:rsidRPr="007876DE">
        <w:rPr>
          <w:color w:val="002060"/>
          <w:sz w:val="28"/>
          <w:szCs w:val="28"/>
        </w:rPr>
        <w:t xml:space="preserve"> </w:t>
      </w:r>
      <w:r w:rsidR="00292B59">
        <w:rPr>
          <w:color w:val="002060"/>
          <w:sz w:val="28"/>
          <w:szCs w:val="28"/>
        </w:rPr>
        <w:t>Т</w:t>
      </w:r>
      <w:r w:rsidRPr="007876DE">
        <w:rPr>
          <w:color w:val="002060"/>
          <w:sz w:val="28"/>
          <w:szCs w:val="28"/>
        </w:rPr>
        <w:t>рудовая миграция</w:t>
      </w:r>
      <w:r w:rsidR="004D5DDB">
        <w:rPr>
          <w:color w:val="002060"/>
          <w:sz w:val="28"/>
          <w:szCs w:val="28"/>
        </w:rPr>
        <w:t>,</w:t>
      </w:r>
      <w:r w:rsidRPr="007876DE">
        <w:rPr>
          <w:color w:val="002060"/>
          <w:sz w:val="28"/>
          <w:szCs w:val="28"/>
        </w:rPr>
        <w:t xml:space="preserve"> как </w:t>
      </w:r>
      <w:proofErr w:type="spellStart"/>
      <w:r w:rsidRPr="007876DE">
        <w:rPr>
          <w:color w:val="002060"/>
          <w:sz w:val="28"/>
          <w:szCs w:val="28"/>
        </w:rPr>
        <w:t>демопроцесс</w:t>
      </w:r>
      <w:proofErr w:type="spellEnd"/>
      <w:r w:rsidR="004D5DDB">
        <w:rPr>
          <w:color w:val="002060"/>
          <w:sz w:val="28"/>
          <w:szCs w:val="28"/>
        </w:rPr>
        <w:t>,</w:t>
      </w:r>
      <w:r w:rsidRPr="007876DE">
        <w:rPr>
          <w:color w:val="002060"/>
          <w:sz w:val="28"/>
          <w:szCs w:val="28"/>
        </w:rPr>
        <w:t xml:space="preserve"> окажет отрицательное влияние на демографическое развитие </w:t>
      </w:r>
      <w:proofErr w:type="spellStart"/>
      <w:r w:rsidRPr="007876DE">
        <w:rPr>
          <w:color w:val="002060"/>
          <w:sz w:val="28"/>
          <w:szCs w:val="28"/>
        </w:rPr>
        <w:t>Кыргызс</w:t>
      </w:r>
      <w:r w:rsidR="004D5DDB">
        <w:rPr>
          <w:color w:val="002060"/>
          <w:sz w:val="28"/>
          <w:szCs w:val="28"/>
        </w:rPr>
        <w:t>кой</w:t>
      </w:r>
      <w:proofErr w:type="spellEnd"/>
      <w:r w:rsidR="004D5DDB">
        <w:rPr>
          <w:color w:val="002060"/>
          <w:sz w:val="28"/>
          <w:szCs w:val="28"/>
        </w:rPr>
        <w:t xml:space="preserve"> Республики</w:t>
      </w:r>
      <w:r w:rsidRPr="007876DE">
        <w:rPr>
          <w:color w:val="002060"/>
          <w:sz w:val="28"/>
          <w:szCs w:val="28"/>
        </w:rPr>
        <w:t xml:space="preserve"> в перспективе</w:t>
      </w:r>
      <w:r w:rsidR="00E816D6">
        <w:rPr>
          <w:color w:val="002060"/>
          <w:sz w:val="28"/>
          <w:szCs w:val="28"/>
        </w:rPr>
        <w:t xml:space="preserve"> </w:t>
      </w:r>
      <w:r w:rsidR="007716CD">
        <w:rPr>
          <w:color w:val="002060"/>
          <w:sz w:val="28"/>
          <w:szCs w:val="28"/>
        </w:rPr>
        <w:t>-</w:t>
      </w:r>
      <w:r w:rsidRPr="007876DE">
        <w:rPr>
          <w:color w:val="002060"/>
          <w:sz w:val="28"/>
          <w:szCs w:val="28"/>
        </w:rPr>
        <w:t xml:space="preserve"> феминизация мигрантов увеличивает уровень </w:t>
      </w:r>
      <w:proofErr w:type="spellStart"/>
      <w:r w:rsidRPr="007876DE">
        <w:rPr>
          <w:color w:val="002060"/>
          <w:sz w:val="28"/>
          <w:szCs w:val="28"/>
        </w:rPr>
        <w:t>разводимости</w:t>
      </w:r>
      <w:proofErr w:type="spellEnd"/>
      <w:r w:rsidRPr="007876DE">
        <w:rPr>
          <w:color w:val="002060"/>
          <w:sz w:val="28"/>
          <w:szCs w:val="28"/>
        </w:rPr>
        <w:t>, что, естественно, отразится на снижени</w:t>
      </w:r>
      <w:r w:rsidR="007716CD">
        <w:rPr>
          <w:color w:val="002060"/>
          <w:sz w:val="28"/>
          <w:szCs w:val="28"/>
        </w:rPr>
        <w:t>и</w:t>
      </w:r>
      <w:r w:rsidRPr="007876DE">
        <w:rPr>
          <w:color w:val="002060"/>
          <w:sz w:val="28"/>
          <w:szCs w:val="28"/>
        </w:rPr>
        <w:t xml:space="preserve"> рождаемости, обусловив переход  от многодетности к </w:t>
      </w:r>
      <w:proofErr w:type="spellStart"/>
      <w:r w:rsidRPr="007876DE">
        <w:rPr>
          <w:color w:val="002060"/>
          <w:sz w:val="28"/>
          <w:szCs w:val="28"/>
        </w:rPr>
        <w:t>среднедетности</w:t>
      </w:r>
      <w:proofErr w:type="spellEnd"/>
      <w:r w:rsidRPr="007876DE">
        <w:rPr>
          <w:color w:val="002060"/>
          <w:sz w:val="28"/>
          <w:szCs w:val="28"/>
        </w:rPr>
        <w:t xml:space="preserve">, и </w:t>
      </w:r>
      <w:r w:rsidR="000260F6">
        <w:rPr>
          <w:color w:val="002060"/>
          <w:sz w:val="28"/>
          <w:szCs w:val="28"/>
        </w:rPr>
        <w:t>далее к</w:t>
      </w:r>
      <w:r w:rsidRPr="007876DE">
        <w:rPr>
          <w:color w:val="002060"/>
          <w:sz w:val="28"/>
          <w:szCs w:val="28"/>
        </w:rPr>
        <w:t xml:space="preserve"> </w:t>
      </w:r>
      <w:proofErr w:type="spellStart"/>
      <w:r w:rsidRPr="007876DE">
        <w:rPr>
          <w:color w:val="002060"/>
          <w:sz w:val="28"/>
          <w:szCs w:val="28"/>
        </w:rPr>
        <w:t>малодетности</w:t>
      </w:r>
      <w:proofErr w:type="spellEnd"/>
      <w:r w:rsidRPr="007876DE">
        <w:rPr>
          <w:color w:val="002060"/>
          <w:sz w:val="28"/>
          <w:szCs w:val="28"/>
        </w:rPr>
        <w:t>, который приведет к простому воспроизводству населения</w:t>
      </w:r>
      <w:r w:rsidR="000260F6">
        <w:rPr>
          <w:color w:val="002060"/>
          <w:sz w:val="28"/>
          <w:szCs w:val="28"/>
        </w:rPr>
        <w:t xml:space="preserve">. </w:t>
      </w:r>
      <w:r w:rsidR="00D9492D">
        <w:rPr>
          <w:color w:val="7030A0"/>
          <w:sz w:val="28"/>
          <w:szCs w:val="28"/>
        </w:rPr>
        <w:t>Диагностика</w:t>
      </w:r>
      <w:r w:rsidR="00D9492D" w:rsidRPr="00D9492D">
        <w:rPr>
          <w:color w:val="7030A0"/>
          <w:sz w:val="28"/>
          <w:szCs w:val="28"/>
        </w:rPr>
        <w:t xml:space="preserve"> потоков трудовой миграции показывает, что </w:t>
      </w:r>
      <w:r w:rsidR="00D9492D">
        <w:rPr>
          <w:color w:val="7030A0"/>
          <w:sz w:val="28"/>
          <w:szCs w:val="28"/>
        </w:rPr>
        <w:t xml:space="preserve">и </w:t>
      </w:r>
      <w:r w:rsidR="00D9492D" w:rsidRPr="00D9492D">
        <w:rPr>
          <w:color w:val="7030A0"/>
          <w:sz w:val="28"/>
          <w:szCs w:val="28"/>
        </w:rPr>
        <w:t xml:space="preserve">в </w:t>
      </w:r>
      <w:r w:rsidR="00D9492D">
        <w:rPr>
          <w:color w:val="7030A0"/>
          <w:sz w:val="28"/>
          <w:szCs w:val="28"/>
        </w:rPr>
        <w:t xml:space="preserve">перспективе их </w:t>
      </w:r>
      <w:r w:rsidR="00D9492D" w:rsidRPr="00D9492D">
        <w:rPr>
          <w:color w:val="7030A0"/>
          <w:sz w:val="28"/>
          <w:szCs w:val="28"/>
        </w:rPr>
        <w:t xml:space="preserve">эмиграция </w:t>
      </w:r>
      <w:r w:rsidR="00D9492D">
        <w:rPr>
          <w:color w:val="7030A0"/>
          <w:sz w:val="28"/>
          <w:szCs w:val="28"/>
        </w:rPr>
        <w:t>будет расти,</w:t>
      </w:r>
      <w:r w:rsidR="00D9492D" w:rsidRPr="00D9492D">
        <w:rPr>
          <w:color w:val="7030A0"/>
          <w:sz w:val="28"/>
          <w:szCs w:val="28"/>
        </w:rPr>
        <w:t xml:space="preserve"> </w:t>
      </w:r>
      <w:r w:rsidR="000260F6">
        <w:rPr>
          <w:color w:val="7030A0"/>
          <w:sz w:val="28"/>
          <w:szCs w:val="28"/>
        </w:rPr>
        <w:t xml:space="preserve">что </w:t>
      </w:r>
      <w:r w:rsidR="00D9492D" w:rsidRPr="00D9492D">
        <w:rPr>
          <w:color w:val="7030A0"/>
          <w:sz w:val="28"/>
          <w:szCs w:val="28"/>
        </w:rPr>
        <w:t>требует</w:t>
      </w:r>
      <w:r w:rsidR="0087122E">
        <w:rPr>
          <w:color w:val="7030A0"/>
          <w:sz w:val="28"/>
          <w:szCs w:val="28"/>
        </w:rPr>
        <w:t xml:space="preserve"> их </w:t>
      </w:r>
      <w:r w:rsidR="00D9492D" w:rsidRPr="00D9492D">
        <w:rPr>
          <w:color w:val="7030A0"/>
          <w:sz w:val="28"/>
          <w:szCs w:val="28"/>
        </w:rPr>
        <w:t>социального и правового сопровождения</w:t>
      </w:r>
      <w:r w:rsidR="0087122E">
        <w:rPr>
          <w:color w:val="7030A0"/>
          <w:sz w:val="28"/>
          <w:szCs w:val="28"/>
        </w:rPr>
        <w:t>.</w:t>
      </w:r>
    </w:p>
    <w:p w:rsidR="00EB6605" w:rsidRPr="00654F9A" w:rsidRDefault="00D9492D" w:rsidP="00EB6605">
      <w:pPr>
        <w:tabs>
          <w:tab w:val="left" w:pos="720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ab/>
        <w:t xml:space="preserve">К </w:t>
      </w:r>
      <w:r w:rsidR="007876DE" w:rsidRPr="007876DE">
        <w:rPr>
          <w:color w:val="002060"/>
          <w:sz w:val="28"/>
          <w:szCs w:val="28"/>
        </w:rPr>
        <w:t xml:space="preserve">одним из позитивных сторон трудовой миграции можно отнести инвестиции мигрантов в </w:t>
      </w:r>
      <w:r w:rsidR="000E6A0D">
        <w:rPr>
          <w:color w:val="002060"/>
          <w:sz w:val="28"/>
          <w:szCs w:val="28"/>
        </w:rPr>
        <w:t xml:space="preserve">домохозяйства и </w:t>
      </w:r>
      <w:r w:rsidR="007876DE" w:rsidRPr="007876DE">
        <w:rPr>
          <w:color w:val="002060"/>
          <w:sz w:val="28"/>
          <w:szCs w:val="28"/>
        </w:rPr>
        <w:t xml:space="preserve">экономику </w:t>
      </w:r>
      <w:r>
        <w:rPr>
          <w:color w:val="002060"/>
          <w:sz w:val="28"/>
          <w:szCs w:val="28"/>
        </w:rPr>
        <w:t xml:space="preserve">той или иной страны. </w:t>
      </w:r>
      <w:r w:rsidR="007C09B0" w:rsidRPr="007C09B0">
        <w:rPr>
          <w:color w:val="002060"/>
          <w:sz w:val="28"/>
          <w:szCs w:val="28"/>
        </w:rPr>
        <w:t xml:space="preserve">В целом, трудовая миграция и денежные переводы в </w:t>
      </w:r>
      <w:proofErr w:type="spellStart"/>
      <w:r w:rsidR="007C09B0" w:rsidRPr="00EB0F51">
        <w:rPr>
          <w:color w:val="0070C0"/>
          <w:sz w:val="28"/>
          <w:szCs w:val="28"/>
        </w:rPr>
        <w:t>Кыргызс</w:t>
      </w:r>
      <w:r w:rsidR="00EB0F51" w:rsidRPr="00EB0F51">
        <w:rPr>
          <w:color w:val="0070C0"/>
          <w:sz w:val="28"/>
          <w:szCs w:val="28"/>
        </w:rPr>
        <w:t>кую</w:t>
      </w:r>
      <w:proofErr w:type="spellEnd"/>
      <w:r w:rsidR="00EB0F51" w:rsidRPr="00EB0F51">
        <w:rPr>
          <w:color w:val="0070C0"/>
          <w:sz w:val="28"/>
          <w:szCs w:val="28"/>
        </w:rPr>
        <w:t xml:space="preserve"> Республику</w:t>
      </w:r>
      <w:r w:rsidR="007C09B0" w:rsidRPr="007C09B0">
        <w:rPr>
          <w:color w:val="002060"/>
          <w:sz w:val="28"/>
          <w:szCs w:val="28"/>
        </w:rPr>
        <w:t xml:space="preserve"> имеют положительные экономические и социальные пос</w:t>
      </w:r>
      <w:r w:rsidR="007C09B0">
        <w:rPr>
          <w:color w:val="002060"/>
          <w:sz w:val="28"/>
          <w:szCs w:val="28"/>
        </w:rPr>
        <w:t xml:space="preserve">ледствия. Благодаря эмиграции </w:t>
      </w:r>
      <w:proofErr w:type="spellStart"/>
      <w:r w:rsidR="007C09B0">
        <w:rPr>
          <w:color w:val="002060"/>
          <w:sz w:val="28"/>
          <w:szCs w:val="28"/>
        </w:rPr>
        <w:t>кыргы</w:t>
      </w:r>
      <w:r w:rsidR="007C09B0" w:rsidRPr="007C09B0">
        <w:rPr>
          <w:color w:val="002060"/>
          <w:sz w:val="28"/>
          <w:szCs w:val="28"/>
        </w:rPr>
        <w:t>з</w:t>
      </w:r>
      <w:r w:rsidR="007C09B0">
        <w:rPr>
          <w:color w:val="002060"/>
          <w:sz w:val="28"/>
          <w:szCs w:val="28"/>
        </w:rPr>
        <w:t>ских</w:t>
      </w:r>
      <w:proofErr w:type="spellEnd"/>
      <w:r w:rsidR="007C09B0">
        <w:rPr>
          <w:color w:val="002060"/>
          <w:sz w:val="28"/>
          <w:szCs w:val="28"/>
        </w:rPr>
        <w:t xml:space="preserve"> граждан в стране частично решается </w:t>
      </w:r>
      <w:r w:rsidR="007C09B0" w:rsidRPr="007C09B0">
        <w:rPr>
          <w:color w:val="002060"/>
          <w:sz w:val="28"/>
          <w:szCs w:val="28"/>
        </w:rPr>
        <w:t>проблем</w:t>
      </w:r>
      <w:r w:rsidR="007C09B0">
        <w:rPr>
          <w:color w:val="002060"/>
          <w:sz w:val="28"/>
          <w:szCs w:val="28"/>
        </w:rPr>
        <w:t>а</w:t>
      </w:r>
      <w:r w:rsidR="007C09B0" w:rsidRPr="007C09B0">
        <w:rPr>
          <w:color w:val="002060"/>
          <w:sz w:val="28"/>
          <w:szCs w:val="28"/>
        </w:rPr>
        <w:t xml:space="preserve"> избытка рабочей силы, смягчения безработицы, особенно на юге республики, откуда в основном выезжают мигранты. </w:t>
      </w:r>
      <w:proofErr w:type="spellStart"/>
      <w:r w:rsidR="007C09B0" w:rsidRPr="007C09B0">
        <w:rPr>
          <w:color w:val="002060"/>
          <w:sz w:val="28"/>
          <w:szCs w:val="28"/>
        </w:rPr>
        <w:t>Мигрантские</w:t>
      </w:r>
      <w:proofErr w:type="spellEnd"/>
      <w:r w:rsidR="007C09B0" w:rsidRPr="007C09B0">
        <w:rPr>
          <w:color w:val="002060"/>
          <w:sz w:val="28"/>
          <w:szCs w:val="28"/>
        </w:rPr>
        <w:t xml:space="preserve"> семьи получают денежные переводы, которые повышают уровень жизни домохозяйств</w:t>
      </w:r>
      <w:r w:rsidR="008163B8">
        <w:rPr>
          <w:color w:val="002060"/>
          <w:sz w:val="28"/>
          <w:szCs w:val="28"/>
        </w:rPr>
        <w:t xml:space="preserve">. </w:t>
      </w:r>
      <w:r w:rsidR="007876DE" w:rsidRPr="007876DE">
        <w:rPr>
          <w:color w:val="002060"/>
          <w:sz w:val="28"/>
          <w:szCs w:val="28"/>
        </w:rPr>
        <w:t>Денежные переводы мигрантов (</w:t>
      </w:r>
      <w:proofErr w:type="spellStart"/>
      <w:r w:rsidR="007876DE" w:rsidRPr="007876DE">
        <w:rPr>
          <w:color w:val="002060"/>
          <w:sz w:val="28"/>
          <w:szCs w:val="28"/>
        </w:rPr>
        <w:t>migrant</w:t>
      </w:r>
      <w:proofErr w:type="spellEnd"/>
      <w:r w:rsidR="007876DE" w:rsidRPr="007876DE">
        <w:rPr>
          <w:color w:val="002060"/>
          <w:sz w:val="28"/>
          <w:szCs w:val="28"/>
        </w:rPr>
        <w:t xml:space="preserve"> </w:t>
      </w:r>
      <w:proofErr w:type="spellStart"/>
      <w:r w:rsidR="007876DE" w:rsidRPr="007876DE">
        <w:rPr>
          <w:color w:val="002060"/>
          <w:sz w:val="28"/>
          <w:szCs w:val="28"/>
        </w:rPr>
        <w:t>remittances</w:t>
      </w:r>
      <w:proofErr w:type="spellEnd"/>
      <w:r w:rsidR="007876DE" w:rsidRPr="007876DE">
        <w:rPr>
          <w:color w:val="002060"/>
          <w:sz w:val="28"/>
          <w:szCs w:val="28"/>
        </w:rPr>
        <w:t xml:space="preserve">) по определению МОМ - это переводы наличных денежных средств, которые мигрант или иммигрант </w:t>
      </w:r>
      <w:r w:rsidR="007876DE">
        <w:rPr>
          <w:color w:val="002060"/>
          <w:sz w:val="28"/>
          <w:szCs w:val="28"/>
        </w:rPr>
        <w:t>посылает</w:t>
      </w:r>
      <w:r w:rsidR="007876DE" w:rsidRPr="007876DE">
        <w:rPr>
          <w:color w:val="002060"/>
          <w:sz w:val="28"/>
          <w:szCs w:val="28"/>
        </w:rPr>
        <w:t xml:space="preserve"> родственникам</w:t>
      </w:r>
      <w:r w:rsidR="007876DE">
        <w:rPr>
          <w:color w:val="002060"/>
          <w:sz w:val="28"/>
          <w:szCs w:val="28"/>
        </w:rPr>
        <w:t>.</w:t>
      </w:r>
      <w:r w:rsidR="00253474">
        <w:rPr>
          <w:color w:val="002060"/>
          <w:sz w:val="28"/>
          <w:szCs w:val="28"/>
        </w:rPr>
        <w:t xml:space="preserve"> </w:t>
      </w:r>
      <w:r w:rsidR="007876DE" w:rsidRPr="007876DE">
        <w:rPr>
          <w:color w:val="002060"/>
          <w:sz w:val="28"/>
          <w:szCs w:val="28"/>
        </w:rPr>
        <w:t>Переводы могут также включать инвестиции, депозиты или благотворительные взносы мигрантов в стране, то есть  охватывать в целом финансовые потоки, связанные с миграцией.</w:t>
      </w:r>
      <w:r w:rsidR="00097E99" w:rsidRPr="00097E99">
        <w:t xml:space="preserve"> </w:t>
      </w:r>
      <w:r w:rsidR="00097E99">
        <w:rPr>
          <w:color w:val="002060"/>
          <w:sz w:val="28"/>
          <w:szCs w:val="28"/>
        </w:rPr>
        <w:t>Р</w:t>
      </w:r>
      <w:r w:rsidR="00097E99" w:rsidRPr="00097E99">
        <w:rPr>
          <w:color w:val="002060"/>
          <w:sz w:val="28"/>
          <w:szCs w:val="28"/>
        </w:rPr>
        <w:t xml:space="preserve">оль трудовых миграций и </w:t>
      </w:r>
      <w:proofErr w:type="spellStart"/>
      <w:r w:rsidR="00097E99" w:rsidRPr="00097E99">
        <w:rPr>
          <w:color w:val="002060"/>
          <w:sz w:val="28"/>
          <w:szCs w:val="28"/>
        </w:rPr>
        <w:t>мигрантских</w:t>
      </w:r>
      <w:proofErr w:type="spellEnd"/>
      <w:r w:rsidR="00097E99" w:rsidRPr="00097E99">
        <w:rPr>
          <w:color w:val="002060"/>
          <w:sz w:val="28"/>
          <w:szCs w:val="28"/>
        </w:rPr>
        <w:t xml:space="preserve"> заработков</w:t>
      </w:r>
      <w:r w:rsidR="005A4B07">
        <w:rPr>
          <w:color w:val="002060"/>
          <w:sz w:val="28"/>
          <w:szCs w:val="28"/>
        </w:rPr>
        <w:t xml:space="preserve"> исследована</w:t>
      </w:r>
      <w:r w:rsidR="00097E99">
        <w:rPr>
          <w:color w:val="002060"/>
          <w:sz w:val="28"/>
          <w:szCs w:val="28"/>
        </w:rPr>
        <w:t xml:space="preserve"> в странах СНГ недостаточно</w:t>
      </w:r>
      <w:r w:rsidR="007716CD">
        <w:rPr>
          <w:color w:val="002060"/>
          <w:sz w:val="28"/>
          <w:szCs w:val="28"/>
        </w:rPr>
        <w:t>,</w:t>
      </w:r>
      <w:r w:rsidR="00AE3475">
        <w:rPr>
          <w:color w:val="002060"/>
          <w:sz w:val="28"/>
          <w:szCs w:val="28"/>
        </w:rPr>
        <w:t xml:space="preserve"> </w:t>
      </w:r>
      <w:r w:rsidR="00097E99">
        <w:rPr>
          <w:color w:val="002060"/>
          <w:sz w:val="28"/>
          <w:szCs w:val="28"/>
        </w:rPr>
        <w:t xml:space="preserve">а </w:t>
      </w:r>
      <w:r w:rsidR="00097E99" w:rsidRPr="00097E99">
        <w:rPr>
          <w:color w:val="002060"/>
          <w:sz w:val="28"/>
          <w:szCs w:val="28"/>
        </w:rPr>
        <w:t>в домохозяйствах республик Центральной Азии</w:t>
      </w:r>
      <w:r w:rsidR="00097E99">
        <w:rPr>
          <w:color w:val="002060"/>
          <w:sz w:val="28"/>
          <w:szCs w:val="28"/>
        </w:rPr>
        <w:t xml:space="preserve"> р</w:t>
      </w:r>
      <w:r w:rsidR="00097E99" w:rsidRPr="00097E99">
        <w:rPr>
          <w:color w:val="002060"/>
          <w:sz w:val="28"/>
          <w:szCs w:val="28"/>
        </w:rPr>
        <w:t>епрезентативных сравнительных исследований по денежным переводам не проводилось</w:t>
      </w:r>
      <w:r w:rsidR="007716CD">
        <w:rPr>
          <w:color w:val="002060"/>
          <w:sz w:val="28"/>
          <w:szCs w:val="28"/>
        </w:rPr>
        <w:t xml:space="preserve">, </w:t>
      </w:r>
      <w:r w:rsidR="007716CD">
        <w:rPr>
          <w:color w:val="7030A0"/>
          <w:sz w:val="28"/>
          <w:szCs w:val="28"/>
        </w:rPr>
        <w:t>п</w:t>
      </w:r>
      <w:r w:rsidR="00EB6605" w:rsidRPr="00EB6605">
        <w:rPr>
          <w:color w:val="7030A0"/>
          <w:sz w:val="28"/>
          <w:szCs w:val="28"/>
        </w:rPr>
        <w:t>рактические механизмы использования денежных переводов в целях развития национальных экономик отсутствует.</w:t>
      </w:r>
      <w:r w:rsidR="00EB6605" w:rsidRPr="00EB6605">
        <w:t xml:space="preserve"> </w:t>
      </w:r>
    </w:p>
    <w:p w:rsidR="00E7315A" w:rsidRDefault="00EB6605" w:rsidP="00760737">
      <w:pPr>
        <w:tabs>
          <w:tab w:val="left" w:pos="720"/>
        </w:tabs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ab/>
      </w:r>
      <w:r w:rsidRPr="00EB6605">
        <w:rPr>
          <w:color w:val="7030A0"/>
          <w:sz w:val="28"/>
          <w:szCs w:val="28"/>
        </w:rPr>
        <w:t xml:space="preserve">По </w:t>
      </w:r>
      <w:r w:rsidR="00DE1AF4">
        <w:rPr>
          <w:color w:val="7030A0"/>
          <w:sz w:val="28"/>
          <w:szCs w:val="28"/>
        </w:rPr>
        <w:t xml:space="preserve">экспертным </w:t>
      </w:r>
      <w:r w:rsidRPr="00EB6605">
        <w:rPr>
          <w:color w:val="7030A0"/>
          <w:sz w:val="28"/>
          <w:szCs w:val="28"/>
        </w:rPr>
        <w:t xml:space="preserve">оценкам </w:t>
      </w:r>
      <w:proofErr w:type="spellStart"/>
      <w:r w:rsidRPr="003A10C5">
        <w:rPr>
          <w:color w:val="0070C0"/>
          <w:sz w:val="28"/>
          <w:szCs w:val="28"/>
        </w:rPr>
        <w:t>Ж</w:t>
      </w:r>
      <w:r w:rsidR="00BA41D0" w:rsidRPr="003A10C5">
        <w:rPr>
          <w:color w:val="0070C0"/>
          <w:sz w:val="28"/>
          <w:szCs w:val="28"/>
        </w:rPr>
        <w:t>огорку</w:t>
      </w:r>
      <w:proofErr w:type="spellEnd"/>
      <w:r w:rsidR="00BA41D0" w:rsidRPr="003A10C5">
        <w:rPr>
          <w:color w:val="0070C0"/>
          <w:sz w:val="28"/>
          <w:szCs w:val="28"/>
        </w:rPr>
        <w:t xml:space="preserve"> </w:t>
      </w:r>
      <w:proofErr w:type="spellStart"/>
      <w:r w:rsidRPr="003A10C5">
        <w:rPr>
          <w:color w:val="0070C0"/>
          <w:sz w:val="28"/>
          <w:szCs w:val="28"/>
        </w:rPr>
        <w:t>К</w:t>
      </w:r>
      <w:r w:rsidR="00BA41D0" w:rsidRPr="003A10C5">
        <w:rPr>
          <w:color w:val="0070C0"/>
          <w:sz w:val="28"/>
          <w:szCs w:val="28"/>
        </w:rPr>
        <w:t>енеша</w:t>
      </w:r>
      <w:proofErr w:type="spellEnd"/>
      <w:r w:rsidRPr="00EB6605">
        <w:rPr>
          <w:color w:val="7030A0"/>
          <w:sz w:val="28"/>
          <w:szCs w:val="28"/>
        </w:rPr>
        <w:t xml:space="preserve"> КР </w:t>
      </w:r>
      <w:r w:rsidR="003E1842" w:rsidRPr="00EB6605">
        <w:rPr>
          <w:color w:val="7030A0"/>
          <w:sz w:val="28"/>
          <w:szCs w:val="28"/>
        </w:rPr>
        <w:t xml:space="preserve">в 2012 году </w:t>
      </w:r>
      <w:r w:rsidR="00A92521" w:rsidRPr="00B32FB6">
        <w:rPr>
          <w:color w:val="7030A0"/>
          <w:sz w:val="28"/>
          <w:szCs w:val="28"/>
        </w:rPr>
        <w:t xml:space="preserve">объем денежных переводов от трудовых мигрантов Кыргызстана </w:t>
      </w:r>
      <w:r w:rsidR="005A4B07">
        <w:rPr>
          <w:color w:val="7030A0"/>
          <w:sz w:val="28"/>
          <w:szCs w:val="28"/>
        </w:rPr>
        <w:t>ежегодно составляе</w:t>
      </w:r>
      <w:r w:rsidRPr="00EB6605">
        <w:rPr>
          <w:color w:val="7030A0"/>
          <w:sz w:val="28"/>
          <w:szCs w:val="28"/>
        </w:rPr>
        <w:t xml:space="preserve">т 3 </w:t>
      </w:r>
      <w:proofErr w:type="spellStart"/>
      <w:proofErr w:type="gramStart"/>
      <w:r w:rsidRPr="00EB6605">
        <w:rPr>
          <w:color w:val="7030A0"/>
          <w:sz w:val="28"/>
          <w:szCs w:val="28"/>
        </w:rPr>
        <w:t>млрд</w:t>
      </w:r>
      <w:proofErr w:type="spellEnd"/>
      <w:proofErr w:type="gramEnd"/>
      <w:r w:rsidRPr="00EB6605">
        <w:rPr>
          <w:color w:val="7030A0"/>
          <w:sz w:val="28"/>
          <w:szCs w:val="28"/>
        </w:rPr>
        <w:t xml:space="preserve"> долл. США</w:t>
      </w:r>
      <w:r w:rsidR="00A92521">
        <w:rPr>
          <w:color w:val="7030A0"/>
          <w:sz w:val="28"/>
          <w:szCs w:val="28"/>
        </w:rPr>
        <w:t>, а по</w:t>
      </w:r>
      <w:r w:rsidRPr="00B32FB6">
        <w:rPr>
          <w:color w:val="7030A0"/>
          <w:sz w:val="28"/>
          <w:szCs w:val="28"/>
        </w:rPr>
        <w:t xml:space="preserve"> экспертным оценкам ЕАБР </w:t>
      </w:r>
      <w:r w:rsidR="00A92521">
        <w:rPr>
          <w:color w:val="7030A0"/>
          <w:sz w:val="28"/>
          <w:szCs w:val="28"/>
        </w:rPr>
        <w:t>-</w:t>
      </w:r>
      <w:r w:rsidRPr="00B32FB6">
        <w:rPr>
          <w:color w:val="7030A0"/>
          <w:sz w:val="28"/>
          <w:szCs w:val="28"/>
        </w:rPr>
        <w:t xml:space="preserve"> 1,7 </w:t>
      </w:r>
      <w:proofErr w:type="spellStart"/>
      <w:r w:rsidRPr="00B32FB6">
        <w:rPr>
          <w:color w:val="7030A0"/>
          <w:sz w:val="28"/>
          <w:szCs w:val="28"/>
        </w:rPr>
        <w:t>млрд</w:t>
      </w:r>
      <w:proofErr w:type="spellEnd"/>
      <w:r w:rsidRPr="00B32FB6">
        <w:rPr>
          <w:color w:val="7030A0"/>
          <w:sz w:val="28"/>
          <w:szCs w:val="28"/>
        </w:rPr>
        <w:t xml:space="preserve"> долл. США без учета трансфертов по неофициальным каналам</w:t>
      </w:r>
      <w:r w:rsidR="00A92521">
        <w:rPr>
          <w:color w:val="7030A0"/>
          <w:sz w:val="28"/>
          <w:szCs w:val="28"/>
        </w:rPr>
        <w:t>, в то время как по</w:t>
      </w:r>
      <w:r w:rsidR="00B32FB6" w:rsidRPr="00B32FB6">
        <w:rPr>
          <w:color w:val="7030A0"/>
          <w:sz w:val="28"/>
          <w:szCs w:val="28"/>
        </w:rPr>
        <w:t xml:space="preserve"> подсчетам НБКР </w:t>
      </w:r>
      <w:r w:rsidR="00B32FB6" w:rsidRPr="003A10C5">
        <w:rPr>
          <w:color w:val="0070C0"/>
          <w:sz w:val="28"/>
          <w:szCs w:val="28"/>
        </w:rPr>
        <w:t>в 201</w:t>
      </w:r>
      <w:r w:rsidR="00467253" w:rsidRPr="003A10C5">
        <w:rPr>
          <w:color w:val="0070C0"/>
          <w:sz w:val="28"/>
          <w:szCs w:val="28"/>
        </w:rPr>
        <w:t>2</w:t>
      </w:r>
      <w:r w:rsidR="00B32FB6" w:rsidRPr="003A10C5">
        <w:rPr>
          <w:color w:val="0070C0"/>
          <w:sz w:val="28"/>
          <w:szCs w:val="28"/>
        </w:rPr>
        <w:t xml:space="preserve"> году </w:t>
      </w:r>
      <w:r w:rsidR="00467253" w:rsidRPr="003A10C5">
        <w:rPr>
          <w:color w:val="0070C0"/>
          <w:sz w:val="28"/>
          <w:szCs w:val="28"/>
        </w:rPr>
        <w:t xml:space="preserve">чистый приток денежных поступлений от трудовых мигрантов составил порядка </w:t>
      </w:r>
      <w:r w:rsidR="00B32FB6" w:rsidRPr="003A10C5">
        <w:rPr>
          <w:color w:val="0070C0"/>
          <w:sz w:val="28"/>
          <w:szCs w:val="28"/>
        </w:rPr>
        <w:t>1,</w:t>
      </w:r>
      <w:r w:rsidR="00467253" w:rsidRPr="003A10C5">
        <w:rPr>
          <w:color w:val="0070C0"/>
          <w:sz w:val="28"/>
          <w:szCs w:val="28"/>
        </w:rPr>
        <w:t>95</w:t>
      </w:r>
      <w:r w:rsidR="00B32FB6" w:rsidRPr="003A10C5">
        <w:rPr>
          <w:color w:val="0070C0"/>
          <w:sz w:val="28"/>
          <w:szCs w:val="28"/>
        </w:rPr>
        <w:t xml:space="preserve"> </w:t>
      </w:r>
      <w:proofErr w:type="spellStart"/>
      <w:r w:rsidR="00B32FB6" w:rsidRPr="003A10C5">
        <w:rPr>
          <w:color w:val="0070C0"/>
          <w:sz w:val="28"/>
          <w:szCs w:val="28"/>
        </w:rPr>
        <w:t>млрд</w:t>
      </w:r>
      <w:proofErr w:type="spellEnd"/>
      <w:r w:rsidR="00B32FB6" w:rsidRPr="003A10C5">
        <w:rPr>
          <w:color w:val="0070C0"/>
          <w:sz w:val="28"/>
          <w:szCs w:val="28"/>
        </w:rPr>
        <w:t xml:space="preserve"> долл</w:t>
      </w:r>
      <w:r w:rsidR="00B32FB6" w:rsidRPr="00B32FB6">
        <w:rPr>
          <w:color w:val="7030A0"/>
          <w:sz w:val="28"/>
          <w:szCs w:val="28"/>
        </w:rPr>
        <w:t>.</w:t>
      </w:r>
      <w:r w:rsidR="00BA41D0">
        <w:rPr>
          <w:color w:val="7030A0"/>
          <w:sz w:val="28"/>
          <w:szCs w:val="28"/>
        </w:rPr>
        <w:t xml:space="preserve"> </w:t>
      </w:r>
      <w:r w:rsidR="00B32FB6" w:rsidRPr="00B32FB6">
        <w:rPr>
          <w:color w:val="7030A0"/>
          <w:sz w:val="28"/>
          <w:szCs w:val="28"/>
        </w:rPr>
        <w:t>США</w:t>
      </w:r>
      <w:r w:rsidR="00A92521">
        <w:rPr>
          <w:color w:val="7030A0"/>
          <w:sz w:val="28"/>
          <w:szCs w:val="28"/>
        </w:rPr>
        <w:t xml:space="preserve"> и</w:t>
      </w:r>
      <w:r w:rsidR="00B32FB6" w:rsidRPr="00B32FB6">
        <w:rPr>
          <w:color w:val="7030A0"/>
          <w:sz w:val="28"/>
          <w:szCs w:val="28"/>
        </w:rPr>
        <w:t xml:space="preserve"> в основном из России (90%</w:t>
      </w:r>
      <w:r w:rsidR="00F0030E">
        <w:rPr>
          <w:color w:val="7030A0"/>
          <w:sz w:val="28"/>
          <w:szCs w:val="28"/>
        </w:rPr>
        <w:t>)</w:t>
      </w:r>
      <w:r w:rsidR="00467253">
        <w:rPr>
          <w:color w:val="7030A0"/>
          <w:sz w:val="28"/>
          <w:szCs w:val="28"/>
        </w:rPr>
        <w:t>.</w:t>
      </w:r>
      <w:r w:rsidR="00F0030E">
        <w:rPr>
          <w:color w:val="7030A0"/>
          <w:sz w:val="28"/>
          <w:szCs w:val="28"/>
        </w:rPr>
        <w:tab/>
      </w:r>
      <w:r w:rsidR="00E7315A" w:rsidRPr="00E7315A">
        <w:rPr>
          <w:color w:val="7030A0"/>
          <w:sz w:val="28"/>
          <w:szCs w:val="28"/>
        </w:rPr>
        <w:t xml:space="preserve">К позитивным эффектам влияния денежных переводов от трудовых мигрантов на финансовый сектор относится </w:t>
      </w:r>
      <w:r w:rsidR="006E4735">
        <w:rPr>
          <w:color w:val="7030A0"/>
          <w:sz w:val="28"/>
          <w:szCs w:val="28"/>
        </w:rPr>
        <w:t>то</w:t>
      </w:r>
      <w:r w:rsidR="006E4735" w:rsidRPr="006E4735">
        <w:rPr>
          <w:color w:val="7030A0"/>
          <w:sz w:val="28"/>
          <w:szCs w:val="28"/>
        </w:rPr>
        <w:t xml:space="preserve">, что денежные переводы обеспечивают четверть внутреннего спроса </w:t>
      </w:r>
      <w:r w:rsidR="003A10C5" w:rsidRPr="003A10C5">
        <w:rPr>
          <w:color w:val="0070C0"/>
          <w:sz w:val="28"/>
          <w:szCs w:val="28"/>
        </w:rPr>
        <w:t>национальной</w:t>
      </w:r>
      <w:r w:rsidR="006E4735" w:rsidRPr="006E4735">
        <w:rPr>
          <w:color w:val="7030A0"/>
          <w:sz w:val="28"/>
          <w:szCs w:val="28"/>
        </w:rPr>
        <w:t xml:space="preserve"> экономики, то есть суммы расходов на потребление и инвестиции</w:t>
      </w:r>
      <w:r w:rsidR="006E4735">
        <w:rPr>
          <w:color w:val="7030A0"/>
          <w:sz w:val="28"/>
          <w:szCs w:val="28"/>
        </w:rPr>
        <w:t>, а</w:t>
      </w:r>
      <w:r w:rsidR="00E7315A" w:rsidRPr="00E7315A">
        <w:rPr>
          <w:color w:val="7030A0"/>
          <w:sz w:val="28"/>
          <w:szCs w:val="28"/>
        </w:rPr>
        <w:t xml:space="preserve"> </w:t>
      </w:r>
      <w:r w:rsidR="006E4735">
        <w:rPr>
          <w:color w:val="7030A0"/>
          <w:sz w:val="28"/>
          <w:szCs w:val="28"/>
        </w:rPr>
        <w:t>также обеспечивает</w:t>
      </w:r>
      <w:r w:rsidR="00E7315A" w:rsidRPr="00E7315A">
        <w:rPr>
          <w:color w:val="7030A0"/>
          <w:sz w:val="28"/>
          <w:szCs w:val="28"/>
        </w:rPr>
        <w:t xml:space="preserve"> рост депозитов, увеличение кредитного портфеля</w:t>
      </w:r>
      <w:r w:rsidR="003A10C5">
        <w:rPr>
          <w:color w:val="7030A0"/>
          <w:sz w:val="28"/>
          <w:szCs w:val="28"/>
        </w:rPr>
        <w:t xml:space="preserve"> и др.</w:t>
      </w:r>
    </w:p>
    <w:p w:rsidR="00654F9A" w:rsidRPr="003E1842" w:rsidRDefault="00654F9A" w:rsidP="00654F9A">
      <w:pPr>
        <w:tabs>
          <w:tab w:val="left" w:pos="720"/>
        </w:tabs>
        <w:jc w:val="both"/>
        <w:rPr>
          <w:color w:val="7030A0"/>
          <w:sz w:val="28"/>
          <w:szCs w:val="28"/>
        </w:rPr>
      </w:pPr>
      <w:r>
        <w:rPr>
          <w:color w:val="7030A0"/>
          <w:sz w:val="28"/>
          <w:szCs w:val="28"/>
        </w:rPr>
        <w:tab/>
      </w:r>
      <w:r w:rsidRPr="00EB6605">
        <w:rPr>
          <w:color w:val="7030A0"/>
          <w:sz w:val="28"/>
          <w:szCs w:val="28"/>
        </w:rPr>
        <w:t xml:space="preserve">Общие объемы денежных переводов в </w:t>
      </w:r>
      <w:proofErr w:type="spellStart"/>
      <w:r w:rsidRPr="003A10C5">
        <w:rPr>
          <w:color w:val="0070C0"/>
          <w:sz w:val="28"/>
          <w:szCs w:val="28"/>
        </w:rPr>
        <w:t>Кыргызс</w:t>
      </w:r>
      <w:r w:rsidR="003A10C5" w:rsidRPr="003A10C5">
        <w:rPr>
          <w:color w:val="0070C0"/>
          <w:sz w:val="28"/>
          <w:szCs w:val="28"/>
        </w:rPr>
        <w:t>кой</w:t>
      </w:r>
      <w:proofErr w:type="spellEnd"/>
      <w:r w:rsidR="003A10C5" w:rsidRPr="003A10C5">
        <w:rPr>
          <w:color w:val="0070C0"/>
          <w:sz w:val="28"/>
          <w:szCs w:val="28"/>
        </w:rPr>
        <w:t xml:space="preserve"> Республике</w:t>
      </w:r>
      <w:r w:rsidRPr="00EB6605">
        <w:rPr>
          <w:color w:val="7030A0"/>
          <w:sz w:val="28"/>
          <w:szCs w:val="28"/>
        </w:rPr>
        <w:t xml:space="preserve"> составляют 2</w:t>
      </w:r>
      <w:r>
        <w:rPr>
          <w:color w:val="7030A0"/>
          <w:sz w:val="28"/>
          <w:szCs w:val="28"/>
        </w:rPr>
        <w:t xml:space="preserve">9%, от </w:t>
      </w:r>
      <w:r w:rsidRPr="00EB6605">
        <w:rPr>
          <w:color w:val="7030A0"/>
          <w:sz w:val="28"/>
          <w:szCs w:val="28"/>
        </w:rPr>
        <w:t>ВВП</w:t>
      </w:r>
      <w:r>
        <w:rPr>
          <w:color w:val="7030A0"/>
          <w:sz w:val="28"/>
          <w:szCs w:val="28"/>
        </w:rPr>
        <w:t>. По</w:t>
      </w:r>
      <w:r w:rsidRPr="003E1842">
        <w:rPr>
          <w:color w:val="7030A0"/>
          <w:sz w:val="28"/>
          <w:szCs w:val="28"/>
        </w:rPr>
        <w:t xml:space="preserve"> оценкам ВБ самый высокий процент от ВВП </w:t>
      </w:r>
      <w:r w:rsidRPr="003E1842">
        <w:rPr>
          <w:color w:val="7030A0"/>
          <w:sz w:val="28"/>
          <w:szCs w:val="28"/>
        </w:rPr>
        <w:lastRenderedPageBreak/>
        <w:t>среди развивающихся стран обеспечили таджикские мигранты</w:t>
      </w:r>
      <w:r w:rsidR="003A10C5">
        <w:rPr>
          <w:color w:val="7030A0"/>
          <w:sz w:val="28"/>
          <w:szCs w:val="28"/>
        </w:rPr>
        <w:t xml:space="preserve"> и </w:t>
      </w:r>
      <w:r w:rsidRPr="003E1842">
        <w:rPr>
          <w:color w:val="7030A0"/>
          <w:sz w:val="28"/>
          <w:szCs w:val="28"/>
        </w:rPr>
        <w:t>граждане Либерии (31</w:t>
      </w:r>
      <w:r>
        <w:rPr>
          <w:color w:val="7030A0"/>
          <w:sz w:val="28"/>
          <w:szCs w:val="28"/>
        </w:rPr>
        <w:t>%)</w:t>
      </w:r>
      <w:r w:rsidR="003A10C5">
        <w:rPr>
          <w:color w:val="7030A0"/>
          <w:sz w:val="28"/>
          <w:szCs w:val="28"/>
        </w:rPr>
        <w:t>, а также</w:t>
      </w:r>
      <w:r w:rsidRPr="003E1842">
        <w:rPr>
          <w:color w:val="7030A0"/>
          <w:sz w:val="28"/>
          <w:szCs w:val="28"/>
        </w:rPr>
        <w:t xml:space="preserve"> </w:t>
      </w:r>
      <w:proofErr w:type="spellStart"/>
      <w:r w:rsidRPr="003E1842">
        <w:rPr>
          <w:color w:val="7030A0"/>
          <w:sz w:val="28"/>
          <w:szCs w:val="28"/>
        </w:rPr>
        <w:t>кыргызские</w:t>
      </w:r>
      <w:proofErr w:type="spellEnd"/>
      <w:r w:rsidRPr="003E1842">
        <w:rPr>
          <w:color w:val="7030A0"/>
          <w:sz w:val="28"/>
          <w:szCs w:val="28"/>
        </w:rPr>
        <w:t xml:space="preserve"> трудовые мигранты</w:t>
      </w:r>
      <w:r>
        <w:rPr>
          <w:color w:val="7030A0"/>
          <w:sz w:val="28"/>
          <w:szCs w:val="28"/>
        </w:rPr>
        <w:t xml:space="preserve">. </w:t>
      </w:r>
      <w:r w:rsidRPr="00EB6605">
        <w:rPr>
          <w:color w:val="7030A0"/>
          <w:sz w:val="28"/>
          <w:szCs w:val="28"/>
        </w:rPr>
        <w:t>Последнее требует разраб</w:t>
      </w:r>
      <w:r>
        <w:rPr>
          <w:color w:val="7030A0"/>
          <w:sz w:val="28"/>
          <w:szCs w:val="28"/>
        </w:rPr>
        <w:t xml:space="preserve">отки </w:t>
      </w:r>
      <w:r w:rsidRPr="00EB6605">
        <w:rPr>
          <w:color w:val="7030A0"/>
          <w:sz w:val="28"/>
          <w:szCs w:val="28"/>
        </w:rPr>
        <w:t>систем</w:t>
      </w:r>
      <w:r>
        <w:rPr>
          <w:color w:val="7030A0"/>
          <w:sz w:val="28"/>
          <w:szCs w:val="28"/>
        </w:rPr>
        <w:t>ы</w:t>
      </w:r>
      <w:r w:rsidRPr="00EB6605">
        <w:rPr>
          <w:color w:val="7030A0"/>
          <w:sz w:val="28"/>
          <w:szCs w:val="28"/>
        </w:rPr>
        <w:t xml:space="preserve"> эффективного использования денежных переводов мигрантов в целях развития не только отдельных домохозяйств, но и национальной экономики</w:t>
      </w:r>
      <w:r>
        <w:rPr>
          <w:color w:val="7030A0"/>
          <w:sz w:val="28"/>
          <w:szCs w:val="28"/>
        </w:rPr>
        <w:t>,</w:t>
      </w:r>
      <w:r w:rsidRPr="00EB6605">
        <w:rPr>
          <w:color w:val="7030A0"/>
          <w:sz w:val="28"/>
          <w:szCs w:val="28"/>
        </w:rPr>
        <w:t xml:space="preserve"> в целом</w:t>
      </w:r>
      <w:r w:rsidRPr="00EB660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97E99">
        <w:rPr>
          <w:sz w:val="28"/>
          <w:szCs w:val="28"/>
        </w:rPr>
        <w:t>Согласно исследования</w:t>
      </w:r>
      <w:r>
        <w:rPr>
          <w:sz w:val="28"/>
          <w:szCs w:val="28"/>
        </w:rPr>
        <w:t>м только</w:t>
      </w:r>
      <w:r w:rsidRPr="00097E99">
        <w:rPr>
          <w:sz w:val="28"/>
          <w:szCs w:val="28"/>
        </w:rPr>
        <w:t xml:space="preserve"> 17,6</w:t>
      </w:r>
      <w:r>
        <w:rPr>
          <w:sz w:val="28"/>
          <w:szCs w:val="28"/>
        </w:rPr>
        <w:t>%</w:t>
      </w:r>
      <w:r w:rsidRPr="00097E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трудовых мигрантов </w:t>
      </w:r>
      <w:r w:rsidRPr="00097E99">
        <w:rPr>
          <w:sz w:val="28"/>
          <w:szCs w:val="28"/>
        </w:rPr>
        <w:t>посылают деньги почтой</w:t>
      </w:r>
      <w:r>
        <w:rPr>
          <w:sz w:val="28"/>
          <w:szCs w:val="28"/>
        </w:rPr>
        <w:t>, что</w:t>
      </w:r>
      <w:r w:rsidRPr="00097E99">
        <w:rPr>
          <w:sz w:val="28"/>
          <w:szCs w:val="28"/>
        </w:rPr>
        <w:t xml:space="preserve"> свидетельствует о большом потенциале системы денежных переводов.</w:t>
      </w:r>
      <w:r w:rsidRPr="00EB6605">
        <w:t xml:space="preserve"> </w:t>
      </w:r>
    </w:p>
    <w:p w:rsidR="00E464F5" w:rsidRDefault="00476746" w:rsidP="00E464F5">
      <w:pPr>
        <w:tabs>
          <w:tab w:val="left" w:pos="540"/>
        </w:tabs>
        <w:jc w:val="both"/>
      </w:pPr>
      <w:r w:rsidRPr="00CD6E28">
        <w:rPr>
          <w:sz w:val="28"/>
          <w:szCs w:val="28"/>
        </w:rPr>
        <w:tab/>
      </w:r>
      <w:r w:rsidR="003E0595" w:rsidRPr="00B3246F">
        <w:rPr>
          <w:b/>
          <w:color w:val="002060"/>
          <w:sz w:val="28"/>
          <w:szCs w:val="28"/>
        </w:rPr>
        <w:t>В третьей главе</w:t>
      </w:r>
      <w:r w:rsidR="003E0595" w:rsidRPr="00F7202A">
        <w:rPr>
          <w:color w:val="002060"/>
          <w:sz w:val="28"/>
          <w:szCs w:val="28"/>
        </w:rPr>
        <w:t xml:space="preserve"> </w:t>
      </w:r>
      <w:r w:rsidR="003E0595" w:rsidRPr="00F7202A">
        <w:rPr>
          <w:b/>
          <w:color w:val="002060"/>
          <w:sz w:val="28"/>
          <w:szCs w:val="28"/>
        </w:rPr>
        <w:t>«</w:t>
      </w:r>
      <w:r w:rsidR="006D4A3B" w:rsidRPr="00F7202A">
        <w:rPr>
          <w:b/>
          <w:color w:val="002060"/>
          <w:sz w:val="28"/>
          <w:szCs w:val="28"/>
        </w:rPr>
        <w:t>КОНЦЕПТУАЛЬНЫЕ ОСНОВЫ РАЗВИТИЯ НАРОДОНАСЕЛЕНИЯ</w:t>
      </w:r>
      <w:r w:rsidR="003E0595" w:rsidRPr="00F7202A">
        <w:rPr>
          <w:b/>
          <w:color w:val="002060"/>
          <w:sz w:val="28"/>
          <w:szCs w:val="28"/>
        </w:rPr>
        <w:t>»</w:t>
      </w:r>
      <w:r w:rsidR="003E0595" w:rsidRPr="00F7202A">
        <w:rPr>
          <w:color w:val="002060"/>
          <w:sz w:val="28"/>
          <w:szCs w:val="28"/>
        </w:rPr>
        <w:t xml:space="preserve"> отражен</w:t>
      </w:r>
      <w:r w:rsidR="00DE1AF4">
        <w:rPr>
          <w:color w:val="002060"/>
          <w:sz w:val="28"/>
          <w:szCs w:val="28"/>
        </w:rPr>
        <w:t>ы</w:t>
      </w:r>
      <w:r w:rsidR="003E0595" w:rsidRPr="00F7202A">
        <w:rPr>
          <w:color w:val="002060"/>
          <w:sz w:val="28"/>
          <w:szCs w:val="28"/>
        </w:rPr>
        <w:t xml:space="preserve"> </w:t>
      </w:r>
      <w:r w:rsidR="006D4A3B" w:rsidRPr="00F7202A">
        <w:rPr>
          <w:color w:val="002060"/>
          <w:sz w:val="28"/>
          <w:szCs w:val="28"/>
        </w:rPr>
        <w:t xml:space="preserve">отдельные аспекты </w:t>
      </w:r>
      <w:r w:rsidR="00352C28">
        <w:rPr>
          <w:color w:val="002060"/>
          <w:sz w:val="28"/>
          <w:szCs w:val="28"/>
        </w:rPr>
        <w:t xml:space="preserve">теории и практики </w:t>
      </w:r>
      <w:proofErr w:type="spellStart"/>
      <w:r w:rsidR="006D4A3B" w:rsidRPr="00F7202A">
        <w:rPr>
          <w:color w:val="002060"/>
          <w:sz w:val="28"/>
          <w:szCs w:val="28"/>
        </w:rPr>
        <w:t>гендерологи</w:t>
      </w:r>
      <w:r w:rsidR="00DE1AF4">
        <w:rPr>
          <w:color w:val="002060"/>
          <w:sz w:val="28"/>
          <w:szCs w:val="28"/>
        </w:rPr>
        <w:t>и</w:t>
      </w:r>
      <w:proofErr w:type="spellEnd"/>
      <w:r w:rsidR="006D4A3B" w:rsidRPr="00F7202A">
        <w:rPr>
          <w:color w:val="002060"/>
          <w:sz w:val="28"/>
          <w:szCs w:val="28"/>
        </w:rPr>
        <w:t xml:space="preserve"> и </w:t>
      </w:r>
      <w:proofErr w:type="spellStart"/>
      <w:r w:rsidR="006D4A3B" w:rsidRPr="00F7202A">
        <w:rPr>
          <w:color w:val="002060"/>
          <w:sz w:val="28"/>
          <w:szCs w:val="28"/>
        </w:rPr>
        <w:t>феминологи</w:t>
      </w:r>
      <w:r w:rsidR="00DE1AF4">
        <w:rPr>
          <w:color w:val="002060"/>
          <w:sz w:val="28"/>
          <w:szCs w:val="28"/>
        </w:rPr>
        <w:t>и</w:t>
      </w:r>
      <w:proofErr w:type="spellEnd"/>
      <w:r w:rsidR="006D4A3B" w:rsidRPr="00F7202A">
        <w:rPr>
          <w:color w:val="002060"/>
          <w:sz w:val="28"/>
          <w:szCs w:val="28"/>
        </w:rPr>
        <w:t xml:space="preserve"> в народонаселении, </w:t>
      </w:r>
      <w:r w:rsidR="00F7202A" w:rsidRPr="00F7202A">
        <w:rPr>
          <w:color w:val="002060"/>
          <w:sz w:val="28"/>
          <w:szCs w:val="28"/>
        </w:rPr>
        <w:t xml:space="preserve">а также </w:t>
      </w:r>
      <w:r w:rsidR="009B0946">
        <w:rPr>
          <w:color w:val="002060"/>
          <w:sz w:val="28"/>
          <w:szCs w:val="28"/>
        </w:rPr>
        <w:t>о</w:t>
      </w:r>
      <w:r w:rsidR="00F7202A" w:rsidRPr="00F7202A">
        <w:rPr>
          <w:color w:val="002060"/>
          <w:sz w:val="28"/>
          <w:szCs w:val="28"/>
        </w:rPr>
        <w:t>сновные принципы и приоритеты развития народонаселения</w:t>
      </w:r>
      <w:r w:rsidR="00F7202A">
        <w:rPr>
          <w:color w:val="002060"/>
          <w:sz w:val="28"/>
          <w:szCs w:val="28"/>
        </w:rPr>
        <w:t>.</w:t>
      </w:r>
      <w:r w:rsidR="00E464F5" w:rsidRPr="00E464F5">
        <w:t xml:space="preserve"> </w:t>
      </w:r>
    </w:p>
    <w:p w:rsidR="003E0595" w:rsidRDefault="00E464F5" w:rsidP="009B0946">
      <w:pPr>
        <w:tabs>
          <w:tab w:val="left" w:pos="540"/>
        </w:tabs>
        <w:jc w:val="both"/>
        <w:rPr>
          <w:color w:val="002060"/>
          <w:sz w:val="28"/>
          <w:szCs w:val="28"/>
        </w:rPr>
      </w:pPr>
      <w:r>
        <w:tab/>
      </w:r>
      <w:proofErr w:type="spellStart"/>
      <w:r w:rsidR="009B0946" w:rsidRPr="00E464F5">
        <w:rPr>
          <w:color w:val="002060"/>
          <w:sz w:val="28"/>
          <w:szCs w:val="28"/>
        </w:rPr>
        <w:t>Гендерное</w:t>
      </w:r>
      <w:proofErr w:type="spellEnd"/>
      <w:r w:rsidR="009B0946" w:rsidRPr="00E464F5">
        <w:rPr>
          <w:color w:val="002060"/>
          <w:sz w:val="28"/>
          <w:szCs w:val="28"/>
        </w:rPr>
        <w:t xml:space="preserve"> равенство относится к уровню глобальных проблем народонаселения. </w:t>
      </w:r>
      <w:r w:rsidR="009B0946" w:rsidRPr="009B0946">
        <w:rPr>
          <w:sz w:val="28"/>
          <w:szCs w:val="28"/>
        </w:rPr>
        <w:t xml:space="preserve">Декларация Тысячелетия (Саммит, 2000г.) вслед за Пекинской Платформой действий (1995г.) определила равенство прав и возможностей женщин и мужчин как основу устойчивого развития общества. Политический акцент 2009 года, Года молодежи, объявленного СНГ, а также 2012 год как Года семьи в </w:t>
      </w:r>
      <w:proofErr w:type="spellStart"/>
      <w:r w:rsidR="009B0946" w:rsidRPr="009B0946">
        <w:rPr>
          <w:sz w:val="28"/>
          <w:szCs w:val="28"/>
        </w:rPr>
        <w:t>Кыргызской</w:t>
      </w:r>
      <w:proofErr w:type="spellEnd"/>
      <w:r w:rsidR="009B0946" w:rsidRPr="009B0946">
        <w:rPr>
          <w:sz w:val="28"/>
          <w:szCs w:val="28"/>
        </w:rPr>
        <w:t xml:space="preserve"> Республике актуализир</w:t>
      </w:r>
      <w:r w:rsidR="003A10C5">
        <w:rPr>
          <w:sz w:val="28"/>
          <w:szCs w:val="28"/>
        </w:rPr>
        <w:t>о</w:t>
      </w:r>
      <w:r w:rsidR="003A10C5" w:rsidRPr="003A10C5">
        <w:rPr>
          <w:color w:val="0070C0"/>
          <w:sz w:val="28"/>
          <w:szCs w:val="28"/>
        </w:rPr>
        <w:t>вали</w:t>
      </w:r>
      <w:r w:rsidR="009B0946" w:rsidRPr="003A10C5">
        <w:rPr>
          <w:color w:val="0070C0"/>
          <w:sz w:val="28"/>
          <w:szCs w:val="28"/>
        </w:rPr>
        <w:t xml:space="preserve"> </w:t>
      </w:r>
      <w:r w:rsidR="009B0946" w:rsidRPr="009B0946">
        <w:rPr>
          <w:sz w:val="28"/>
          <w:szCs w:val="28"/>
        </w:rPr>
        <w:t>проблему.</w:t>
      </w:r>
      <w:r w:rsidR="009B0946" w:rsidRPr="009B0946">
        <w:t xml:space="preserve"> </w:t>
      </w:r>
      <w:r w:rsidRPr="00E464F5">
        <w:rPr>
          <w:color w:val="002060"/>
          <w:sz w:val="28"/>
          <w:szCs w:val="28"/>
        </w:rPr>
        <w:t>Проблема женщин и молодежи и важность повышен</w:t>
      </w:r>
      <w:r w:rsidR="005A4B07">
        <w:rPr>
          <w:color w:val="002060"/>
          <w:sz w:val="28"/>
          <w:szCs w:val="28"/>
        </w:rPr>
        <w:t>ия их социального статуса должны</w:t>
      </w:r>
      <w:r w:rsidRPr="00E464F5">
        <w:rPr>
          <w:color w:val="002060"/>
          <w:sz w:val="28"/>
          <w:szCs w:val="28"/>
        </w:rPr>
        <w:t xml:space="preserve"> стать ключевой в достижении прогресса в социально-экономическом развитии, что является и важным аспектом в позитивном развитии народонаселения.</w:t>
      </w:r>
    </w:p>
    <w:p w:rsidR="00DF551B" w:rsidRPr="00DF551B" w:rsidRDefault="0013267F" w:rsidP="00DF551B">
      <w:pPr>
        <w:tabs>
          <w:tab w:val="left" w:pos="540"/>
        </w:tabs>
        <w:jc w:val="both"/>
        <w:rPr>
          <w:rStyle w:val="ac"/>
          <w:rFonts w:ascii="Times New Roman" w:hAnsi="Times New Roman"/>
          <w:color w:val="002060"/>
          <w:sz w:val="28"/>
          <w:szCs w:val="28"/>
        </w:rPr>
      </w:pPr>
      <w:r>
        <w:rPr>
          <w:rStyle w:val="ac"/>
          <w:rFonts w:ascii="Times New Roman" w:hAnsi="Times New Roman"/>
          <w:color w:val="002060"/>
          <w:sz w:val="28"/>
          <w:szCs w:val="28"/>
        </w:rPr>
        <w:tab/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Гендерная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парадигма реконструкции политических систем государств переходного типа актуализирует проблему модернизации политической социализации молодежи. Преобразование общества закономерно связано с молодежью. Важнейшим источником политической социализации является пол. Именно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гендерное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равенство выступает индикатором демократического общества. В новых политических условиях фундаментальной для политической социализации является проблема политического участия женщин. Это решающий фактор доступа женщин к системе распределения власти и ресурсов. </w:t>
      </w:r>
      <w:r w:rsidR="00665EB6">
        <w:rPr>
          <w:rStyle w:val="ac"/>
          <w:rFonts w:ascii="Times New Roman" w:hAnsi="Times New Roman"/>
          <w:color w:val="002060"/>
          <w:sz w:val="28"/>
          <w:szCs w:val="28"/>
        </w:rPr>
        <w:t>Хотя, н</w:t>
      </w:r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есмотря на определенные результаты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гендерного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равенства в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Кыргызской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Республике</w:t>
      </w:r>
      <w:r w:rsidR="00665EB6">
        <w:rPr>
          <w:rStyle w:val="ac"/>
          <w:rFonts w:ascii="Times New Roman" w:hAnsi="Times New Roman"/>
          <w:color w:val="002060"/>
          <w:sz w:val="28"/>
          <w:szCs w:val="28"/>
        </w:rPr>
        <w:t>,</w:t>
      </w:r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проблема доступа женщин к процессам принятия политических решений </w:t>
      </w:r>
      <w:r w:rsidR="00665EB6">
        <w:rPr>
          <w:rStyle w:val="ac"/>
          <w:rFonts w:ascii="Times New Roman" w:hAnsi="Times New Roman"/>
          <w:color w:val="002060"/>
          <w:sz w:val="28"/>
          <w:szCs w:val="28"/>
        </w:rPr>
        <w:t xml:space="preserve">остается </w:t>
      </w:r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актуальной. Продвижение равенства женщин и мужчин, главным образом, затруднено устойчивыми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гендерными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стереотипами воспроизводства социализации. Такие явления, как низкая динамика политического участия женщин, сохраняющаяся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гендерная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асимметрия в политической и социальной сферах, латентный характер политической идентичности молодежи, требуют концепт</w:t>
      </w:r>
      <w:r>
        <w:rPr>
          <w:rStyle w:val="ac"/>
          <w:rFonts w:ascii="Times New Roman" w:hAnsi="Times New Roman"/>
          <w:color w:val="002060"/>
          <w:sz w:val="28"/>
          <w:szCs w:val="28"/>
        </w:rPr>
        <w:t xml:space="preserve">уального осмысления и анализа. </w:t>
      </w:r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Политическая социализация молодежи испытывает неоднозначное воздействие трансформационных  процессов. С одной стороны, налицо постепенное сокращение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гендерных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различий в сфере труда, семьи, социальных ролей, а с другой, размываются этнические традиции, нравственные и семейные ценности, составляющие  основы традиционного общества и национальной государственности как источника </w:t>
      </w:r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lastRenderedPageBreak/>
        <w:t xml:space="preserve">преемственности и обновления воспроизводства политической культуры общества.  </w:t>
      </w:r>
    </w:p>
    <w:p w:rsidR="00665EB6" w:rsidRPr="00DF551B" w:rsidRDefault="0013267F" w:rsidP="00665EB6">
      <w:pPr>
        <w:tabs>
          <w:tab w:val="left" w:pos="540"/>
        </w:tabs>
        <w:jc w:val="both"/>
        <w:rPr>
          <w:rStyle w:val="ac"/>
          <w:rFonts w:ascii="Times New Roman" w:hAnsi="Times New Roman"/>
          <w:color w:val="002060"/>
          <w:sz w:val="28"/>
          <w:szCs w:val="28"/>
        </w:rPr>
      </w:pPr>
      <w:r>
        <w:rPr>
          <w:rStyle w:val="ac"/>
          <w:rFonts w:ascii="Times New Roman" w:hAnsi="Times New Roman"/>
          <w:color w:val="002060"/>
          <w:sz w:val="28"/>
          <w:szCs w:val="28"/>
        </w:rPr>
        <w:tab/>
      </w:r>
      <w:r w:rsidR="00665EB6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Национальная стратегия </w:t>
      </w:r>
      <w:proofErr w:type="spellStart"/>
      <w:r w:rsidR="00665EB6" w:rsidRPr="00DF551B">
        <w:rPr>
          <w:rStyle w:val="ac"/>
          <w:rFonts w:ascii="Times New Roman" w:hAnsi="Times New Roman"/>
          <w:color w:val="002060"/>
          <w:sz w:val="28"/>
          <w:szCs w:val="28"/>
        </w:rPr>
        <w:t>Кыргызской</w:t>
      </w:r>
      <w:proofErr w:type="spellEnd"/>
      <w:r w:rsidR="00665EB6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Республики по достижению </w:t>
      </w:r>
      <w:proofErr w:type="spellStart"/>
      <w:r w:rsidR="00665EB6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гендерного</w:t>
      </w:r>
      <w:proofErr w:type="spellEnd"/>
      <w:r w:rsidR="00665EB6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равенства до 2020 года, утвержденная </w:t>
      </w:r>
      <w:r w:rsidR="00665EB6">
        <w:rPr>
          <w:rStyle w:val="ac"/>
          <w:rFonts w:ascii="Times New Roman" w:hAnsi="Times New Roman"/>
          <w:color w:val="002060"/>
          <w:sz w:val="28"/>
          <w:szCs w:val="28"/>
        </w:rPr>
        <w:t>ПП КР</w:t>
      </w:r>
      <w:r w:rsidR="00665EB6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</w:t>
      </w:r>
      <w:r w:rsidR="00665EB6">
        <w:rPr>
          <w:rStyle w:val="ac"/>
          <w:rFonts w:ascii="Times New Roman" w:hAnsi="Times New Roman"/>
          <w:color w:val="002060"/>
          <w:sz w:val="28"/>
          <w:szCs w:val="28"/>
        </w:rPr>
        <w:t>(2012г.)</w:t>
      </w:r>
      <w:r w:rsidR="00AD3869">
        <w:rPr>
          <w:rStyle w:val="ac"/>
          <w:rFonts w:ascii="Times New Roman" w:hAnsi="Times New Roman"/>
          <w:color w:val="002060"/>
          <w:sz w:val="28"/>
          <w:szCs w:val="28"/>
        </w:rPr>
        <w:t>,</w:t>
      </w:r>
      <w:r w:rsidR="00665EB6">
        <w:rPr>
          <w:rStyle w:val="ac"/>
          <w:rFonts w:ascii="Times New Roman" w:hAnsi="Times New Roman"/>
          <w:color w:val="002060"/>
          <w:sz w:val="28"/>
          <w:szCs w:val="28"/>
        </w:rPr>
        <w:t xml:space="preserve"> </w:t>
      </w:r>
      <w:r w:rsidR="00665EB6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это первый в стране долгосрочный документ в сфере достижения </w:t>
      </w:r>
      <w:proofErr w:type="spellStart"/>
      <w:r w:rsidR="00665EB6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гендерного</w:t>
      </w:r>
      <w:proofErr w:type="spellEnd"/>
      <w:r w:rsidR="00665EB6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равенства.</w:t>
      </w:r>
      <w:r w:rsidR="00665EB6">
        <w:rPr>
          <w:rStyle w:val="ac"/>
          <w:rFonts w:ascii="Times New Roman" w:hAnsi="Times New Roman"/>
          <w:color w:val="002060"/>
          <w:sz w:val="28"/>
          <w:szCs w:val="28"/>
        </w:rPr>
        <w:t xml:space="preserve"> </w:t>
      </w:r>
    </w:p>
    <w:p w:rsidR="00DF551B" w:rsidRPr="00DF551B" w:rsidRDefault="00AD3869" w:rsidP="00DF551B">
      <w:pPr>
        <w:tabs>
          <w:tab w:val="left" w:pos="540"/>
        </w:tabs>
        <w:jc w:val="both"/>
        <w:rPr>
          <w:rStyle w:val="ac"/>
          <w:rFonts w:ascii="Times New Roman" w:hAnsi="Times New Roman"/>
          <w:color w:val="002060"/>
          <w:sz w:val="28"/>
          <w:szCs w:val="28"/>
        </w:rPr>
      </w:pPr>
      <w:r>
        <w:rPr>
          <w:rStyle w:val="ac"/>
          <w:rFonts w:ascii="Times New Roman" w:hAnsi="Times New Roman"/>
          <w:color w:val="002060"/>
          <w:sz w:val="28"/>
          <w:szCs w:val="28"/>
        </w:rPr>
        <w:t>Следовательно, можно сказать, что в</w:t>
      </w:r>
      <w:r w:rsidR="0052785E">
        <w:rPr>
          <w:rStyle w:val="ac"/>
          <w:rFonts w:ascii="Times New Roman" w:hAnsi="Times New Roman"/>
          <w:color w:val="002060"/>
          <w:sz w:val="28"/>
          <w:szCs w:val="28"/>
        </w:rPr>
        <w:t xml:space="preserve"> </w:t>
      </w:r>
      <w:r>
        <w:rPr>
          <w:rStyle w:val="ac"/>
          <w:rFonts w:ascii="Times New Roman" w:hAnsi="Times New Roman"/>
          <w:color w:val="002060"/>
          <w:sz w:val="28"/>
          <w:szCs w:val="28"/>
        </w:rPr>
        <w:t>республике имеется</w:t>
      </w:r>
      <w:r w:rsidR="0052785E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</w:t>
      </w:r>
      <w:r w:rsidR="0052785E">
        <w:rPr>
          <w:rStyle w:val="ac"/>
          <w:rFonts w:ascii="Times New Roman" w:hAnsi="Times New Roman"/>
          <w:color w:val="002060"/>
          <w:sz w:val="28"/>
          <w:szCs w:val="28"/>
        </w:rPr>
        <w:t xml:space="preserve">база по </w:t>
      </w:r>
      <w:proofErr w:type="spellStart"/>
      <w:r w:rsidR="0052785E">
        <w:rPr>
          <w:rStyle w:val="ac"/>
          <w:rFonts w:ascii="Times New Roman" w:hAnsi="Times New Roman"/>
          <w:color w:val="002060"/>
          <w:sz w:val="28"/>
          <w:szCs w:val="28"/>
        </w:rPr>
        <w:t>гендерной</w:t>
      </w:r>
      <w:proofErr w:type="spellEnd"/>
      <w:r w:rsidR="0052785E">
        <w:rPr>
          <w:rStyle w:val="ac"/>
          <w:rFonts w:ascii="Times New Roman" w:hAnsi="Times New Roman"/>
          <w:color w:val="002060"/>
          <w:sz w:val="28"/>
          <w:szCs w:val="28"/>
        </w:rPr>
        <w:t xml:space="preserve"> политике</w:t>
      </w:r>
      <w:r w:rsidR="0052785E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и </w:t>
      </w:r>
      <w:proofErr w:type="spellStart"/>
      <w:r w:rsidR="0052785E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гендерного</w:t>
      </w:r>
      <w:proofErr w:type="spellEnd"/>
      <w:r w:rsidR="0052785E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равенства</w:t>
      </w:r>
      <w:r>
        <w:rPr>
          <w:rStyle w:val="ac"/>
          <w:rFonts w:ascii="Times New Roman" w:hAnsi="Times New Roman"/>
          <w:color w:val="002060"/>
          <w:sz w:val="28"/>
          <w:szCs w:val="28"/>
        </w:rPr>
        <w:t>.</w:t>
      </w:r>
      <w:r w:rsidR="0052785E">
        <w:rPr>
          <w:rStyle w:val="ac"/>
          <w:rFonts w:ascii="Times New Roman" w:hAnsi="Times New Roman"/>
          <w:color w:val="002060"/>
          <w:sz w:val="28"/>
          <w:szCs w:val="28"/>
        </w:rPr>
        <w:t xml:space="preserve"> </w:t>
      </w:r>
      <w:r>
        <w:rPr>
          <w:rStyle w:val="ac"/>
          <w:rFonts w:ascii="Times New Roman" w:hAnsi="Times New Roman"/>
          <w:color w:val="002060"/>
          <w:sz w:val="28"/>
          <w:szCs w:val="28"/>
        </w:rPr>
        <w:t>Д</w:t>
      </w:r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иагностика национального институционального механизма реализации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гендерной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политики выявила, что для повышения ее эффективности должны быть пересмотрены подходы и методология разработки стратегических документов в области до</w:t>
      </w:r>
      <w:r w:rsidR="0013267F">
        <w:rPr>
          <w:rStyle w:val="ac"/>
          <w:rFonts w:ascii="Times New Roman" w:hAnsi="Times New Roman"/>
          <w:color w:val="002060"/>
          <w:sz w:val="28"/>
          <w:szCs w:val="28"/>
        </w:rPr>
        <w:t xml:space="preserve">стижения </w:t>
      </w:r>
      <w:proofErr w:type="spellStart"/>
      <w:r w:rsidR="0013267F">
        <w:rPr>
          <w:rStyle w:val="ac"/>
          <w:rFonts w:ascii="Times New Roman" w:hAnsi="Times New Roman"/>
          <w:color w:val="002060"/>
          <w:sz w:val="28"/>
          <w:szCs w:val="28"/>
        </w:rPr>
        <w:t>гендерного</w:t>
      </w:r>
      <w:proofErr w:type="spellEnd"/>
      <w:r w:rsidR="0013267F">
        <w:rPr>
          <w:rStyle w:val="ac"/>
          <w:rFonts w:ascii="Times New Roman" w:hAnsi="Times New Roman"/>
          <w:color w:val="002060"/>
          <w:sz w:val="28"/>
          <w:szCs w:val="28"/>
        </w:rPr>
        <w:t xml:space="preserve"> равенства. </w:t>
      </w:r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Необходимо выделения приоритетов в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гендерной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политике и основных задач, дающие возможность осуществить комплексное и последовательное преодоление проблем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гендерного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неравенства. Для этого требуется научный подход и теоретическое осмысление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гендерологии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и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феминологии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для решения </w:t>
      </w:r>
      <w:proofErr w:type="spellStart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>гендерных</w:t>
      </w:r>
      <w:proofErr w:type="spellEnd"/>
      <w:r w:rsidR="00DF551B" w:rsidRPr="00DF551B">
        <w:rPr>
          <w:rStyle w:val="ac"/>
          <w:rFonts w:ascii="Times New Roman" w:hAnsi="Times New Roman"/>
          <w:color w:val="002060"/>
          <w:sz w:val="28"/>
          <w:szCs w:val="28"/>
        </w:rPr>
        <w:t xml:space="preserve"> вопросов. </w:t>
      </w:r>
    </w:p>
    <w:p w:rsidR="00B20B95" w:rsidRPr="00055E77" w:rsidRDefault="00B20B95" w:rsidP="00204637">
      <w:pPr>
        <w:ind w:firstLine="708"/>
        <w:jc w:val="both"/>
        <w:rPr>
          <w:color w:val="002060"/>
          <w:sz w:val="28"/>
          <w:szCs w:val="28"/>
        </w:rPr>
      </w:pPr>
      <w:r w:rsidRPr="00055E77">
        <w:rPr>
          <w:color w:val="002060"/>
          <w:sz w:val="28"/>
          <w:szCs w:val="28"/>
        </w:rPr>
        <w:t>Позитивное демографическое развитие любой страны непосредственно влияет на рост экономики, обеспечение обороноспособности страны</w:t>
      </w:r>
      <w:r w:rsidR="003A10C5">
        <w:rPr>
          <w:color w:val="002060"/>
          <w:sz w:val="28"/>
          <w:szCs w:val="28"/>
        </w:rPr>
        <w:t>,</w:t>
      </w:r>
      <w:r w:rsidRPr="00055E77">
        <w:rPr>
          <w:color w:val="002060"/>
          <w:sz w:val="28"/>
          <w:szCs w:val="28"/>
        </w:rPr>
        <w:t xml:space="preserve"> национальную безопасность</w:t>
      </w:r>
      <w:r w:rsidR="003A10C5">
        <w:rPr>
          <w:color w:val="002060"/>
          <w:sz w:val="28"/>
          <w:szCs w:val="28"/>
        </w:rPr>
        <w:t>, а также сохранение генофонда.</w:t>
      </w:r>
      <w:r w:rsidRPr="00055E77">
        <w:rPr>
          <w:color w:val="002060"/>
          <w:sz w:val="28"/>
          <w:szCs w:val="28"/>
        </w:rPr>
        <w:t xml:space="preserve"> Следовательно,  демографическая политика должна стать составной частью государственной политики той или иной страны. Во многих экономически развитых странах демографическая политика выдвинута в ранг ведущих приоритетов национальной безопасности страны. Государственная демографическая политика в сфере </w:t>
      </w:r>
      <w:proofErr w:type="spellStart"/>
      <w:r w:rsidRPr="00055E77">
        <w:rPr>
          <w:color w:val="002060"/>
          <w:sz w:val="28"/>
          <w:szCs w:val="28"/>
        </w:rPr>
        <w:t>демопроцессов</w:t>
      </w:r>
      <w:proofErr w:type="spellEnd"/>
      <w:r w:rsidRPr="00055E77">
        <w:rPr>
          <w:color w:val="002060"/>
          <w:sz w:val="28"/>
          <w:szCs w:val="28"/>
        </w:rPr>
        <w:t xml:space="preserve"> это стратегические направления и приоритетные задачи, а также механизмы или модели реализации позитивного развития народонаселения на основе исследованных тенденций и выявленных проблем. </w:t>
      </w:r>
    </w:p>
    <w:p w:rsidR="00214678" w:rsidRPr="00214678" w:rsidRDefault="00214678" w:rsidP="00214678">
      <w:pPr>
        <w:jc w:val="both"/>
        <w:rPr>
          <w:sz w:val="28"/>
          <w:szCs w:val="28"/>
        </w:rPr>
      </w:pPr>
      <w:r w:rsidRPr="00214678">
        <w:rPr>
          <w:sz w:val="28"/>
          <w:szCs w:val="28"/>
        </w:rPr>
        <w:tab/>
        <w:t>Концепция демографической политики при социально-экономической и политической неустойчивости для обеспечения сбалансированности между населением, экономическим развитием и имеющимися ресурсами и для роста благосостояния нынешнего и будущих поколений должна исходит из реалий финансового положения государства, являющегося основной предпосылкой системы регулирования процессов народонаселения.</w:t>
      </w:r>
    </w:p>
    <w:p w:rsidR="00214678" w:rsidRPr="008501F3" w:rsidRDefault="00214678" w:rsidP="008501F3">
      <w:pPr>
        <w:jc w:val="both"/>
        <w:rPr>
          <w:color w:val="002060"/>
          <w:sz w:val="28"/>
          <w:szCs w:val="28"/>
        </w:rPr>
      </w:pPr>
      <w:r w:rsidRPr="00214678">
        <w:rPr>
          <w:sz w:val="28"/>
          <w:szCs w:val="28"/>
        </w:rPr>
        <w:tab/>
      </w:r>
      <w:proofErr w:type="spellStart"/>
      <w:r w:rsidR="007B0452">
        <w:rPr>
          <w:sz w:val="28"/>
          <w:szCs w:val="28"/>
        </w:rPr>
        <w:t>Д</w:t>
      </w:r>
      <w:r w:rsidRPr="00214678">
        <w:rPr>
          <w:sz w:val="28"/>
          <w:szCs w:val="28"/>
        </w:rPr>
        <w:t>емопроцессы</w:t>
      </w:r>
      <w:proofErr w:type="spellEnd"/>
      <w:r w:rsidRPr="00214678">
        <w:rPr>
          <w:sz w:val="28"/>
          <w:szCs w:val="28"/>
        </w:rPr>
        <w:t xml:space="preserve"> инерционны и их развитие во времени продолжаются от нескольких лет до смены одного</w:t>
      </w:r>
      <w:r w:rsidR="003A10C5">
        <w:rPr>
          <w:sz w:val="28"/>
          <w:szCs w:val="28"/>
        </w:rPr>
        <w:t xml:space="preserve"> </w:t>
      </w:r>
      <w:r w:rsidR="003A10C5" w:rsidRPr="003A10C5">
        <w:rPr>
          <w:color w:val="0070C0"/>
          <w:sz w:val="28"/>
          <w:szCs w:val="28"/>
        </w:rPr>
        <w:t>или нескольких</w:t>
      </w:r>
      <w:r w:rsidRPr="00214678">
        <w:rPr>
          <w:sz w:val="28"/>
          <w:szCs w:val="28"/>
        </w:rPr>
        <w:t xml:space="preserve"> поколений. Следовательно, для прогрессивного развития народонаселения необходимо принятие </w:t>
      </w:r>
      <w:r w:rsidRPr="003A10C5">
        <w:rPr>
          <w:color w:val="0070C0"/>
          <w:sz w:val="28"/>
          <w:szCs w:val="28"/>
        </w:rPr>
        <w:t>эфф</w:t>
      </w:r>
      <w:r w:rsidRPr="00214678">
        <w:rPr>
          <w:sz w:val="28"/>
          <w:szCs w:val="28"/>
        </w:rPr>
        <w:t>ективной демографической политики</w:t>
      </w:r>
      <w:r w:rsidR="008501F3">
        <w:rPr>
          <w:sz w:val="28"/>
          <w:szCs w:val="28"/>
        </w:rPr>
        <w:t xml:space="preserve"> </w:t>
      </w:r>
      <w:r w:rsidR="008501F3" w:rsidRPr="008501F3">
        <w:rPr>
          <w:color w:val="002060"/>
          <w:sz w:val="28"/>
          <w:szCs w:val="28"/>
        </w:rPr>
        <w:t xml:space="preserve">с учетом прогрессивного мирового опыта и ее адаптацией к региональным условиям </w:t>
      </w:r>
      <w:proofErr w:type="spellStart"/>
      <w:r w:rsidR="008501F3" w:rsidRPr="008501F3">
        <w:rPr>
          <w:color w:val="002060"/>
          <w:sz w:val="28"/>
          <w:szCs w:val="28"/>
        </w:rPr>
        <w:t>Кыргызской</w:t>
      </w:r>
      <w:proofErr w:type="spellEnd"/>
      <w:r w:rsidR="008501F3" w:rsidRPr="008501F3">
        <w:rPr>
          <w:color w:val="002060"/>
          <w:sz w:val="28"/>
          <w:szCs w:val="28"/>
        </w:rPr>
        <w:t xml:space="preserve"> Республики.</w:t>
      </w:r>
      <w:r w:rsidR="008501F3">
        <w:rPr>
          <w:color w:val="002060"/>
          <w:sz w:val="28"/>
          <w:szCs w:val="28"/>
        </w:rPr>
        <w:t xml:space="preserve"> Последнее связано и с тем, что д</w:t>
      </w:r>
      <w:r w:rsidR="008501F3" w:rsidRPr="008501F3">
        <w:rPr>
          <w:sz w:val="28"/>
          <w:szCs w:val="28"/>
        </w:rPr>
        <w:t xml:space="preserve">остижение прогрессивного развития народонаселения, включая как оптимальный режим воспроизводства и управление миграцией населения, возможно только при устойчивом социально-экономическом развитии и реализации наряду с </w:t>
      </w:r>
      <w:proofErr w:type="gramStart"/>
      <w:r w:rsidR="008501F3" w:rsidRPr="008501F3">
        <w:rPr>
          <w:sz w:val="28"/>
          <w:szCs w:val="28"/>
        </w:rPr>
        <w:t>национальными</w:t>
      </w:r>
      <w:proofErr w:type="gramEnd"/>
      <w:r w:rsidR="008501F3" w:rsidRPr="008501F3">
        <w:rPr>
          <w:sz w:val="28"/>
          <w:szCs w:val="28"/>
        </w:rPr>
        <w:t xml:space="preserve"> и региональных демографических проектов.</w:t>
      </w:r>
    </w:p>
    <w:p w:rsidR="00F24BDF" w:rsidRDefault="00F24BDF" w:rsidP="008239DA">
      <w:pPr>
        <w:pStyle w:val="aa"/>
        <w:tabs>
          <w:tab w:val="left" w:pos="374"/>
        </w:tabs>
        <w:spacing w:before="180" w:beforeAutospacing="0" w:after="0" w:afterAutospacing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77AE6" w:rsidRPr="00CD6E28" w:rsidRDefault="00677AE6" w:rsidP="008239DA">
      <w:pPr>
        <w:pStyle w:val="aa"/>
        <w:tabs>
          <w:tab w:val="left" w:pos="374"/>
        </w:tabs>
        <w:spacing w:before="180" w:beforeAutospacing="0" w:after="0" w:afterAutospacing="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6E28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ВЫВОДЫ И ПРЕДЛОЖЕНИЯ</w:t>
      </w:r>
    </w:p>
    <w:p w:rsidR="00222D11" w:rsidRPr="00CD6E28" w:rsidRDefault="00222D11" w:rsidP="00222D11">
      <w:pPr>
        <w:pStyle w:val="aa"/>
        <w:tabs>
          <w:tab w:val="left" w:pos="374"/>
        </w:tabs>
        <w:spacing w:before="0" w:beforeAutospacing="0" w:after="0" w:afterAutospacing="0"/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CD6E28">
        <w:rPr>
          <w:rFonts w:ascii="Times New Roman" w:hAnsi="Times New Roman" w:cs="Times New Roman"/>
          <w:color w:val="auto"/>
          <w:sz w:val="28"/>
          <w:szCs w:val="28"/>
        </w:rPr>
        <w:t>Теоретическое и аналитическое исследование развития народонаселения позволило сделать следующие выводы.</w:t>
      </w:r>
    </w:p>
    <w:p w:rsidR="005A4B07" w:rsidRDefault="00E909AA" w:rsidP="00634996">
      <w:pPr>
        <w:tabs>
          <w:tab w:val="left" w:pos="374"/>
        </w:tabs>
        <w:jc w:val="both"/>
        <w:rPr>
          <w:color w:val="002060"/>
          <w:sz w:val="28"/>
          <w:szCs w:val="28"/>
        </w:rPr>
      </w:pPr>
      <w:bookmarkStart w:id="2" w:name="OLE_LINK5"/>
      <w:bookmarkStart w:id="3" w:name="OLE_LINK6"/>
      <w:bookmarkStart w:id="4" w:name="OLE_LINK3"/>
      <w:bookmarkStart w:id="5" w:name="OLE_LINK4"/>
      <w:r>
        <w:rPr>
          <w:sz w:val="28"/>
          <w:szCs w:val="28"/>
        </w:rPr>
        <w:tab/>
      </w:r>
      <w:r w:rsidR="0077734D" w:rsidRPr="00E909AA">
        <w:rPr>
          <w:color w:val="002060"/>
          <w:sz w:val="28"/>
          <w:szCs w:val="28"/>
        </w:rPr>
        <w:t>1.</w:t>
      </w:r>
      <w:r w:rsidR="00DD0DE2">
        <w:rPr>
          <w:color w:val="002060"/>
          <w:sz w:val="28"/>
          <w:szCs w:val="28"/>
        </w:rPr>
        <w:tab/>
      </w:r>
      <w:r w:rsidR="0077734D" w:rsidRPr="00E909AA">
        <w:rPr>
          <w:color w:val="002060"/>
          <w:sz w:val="28"/>
          <w:szCs w:val="28"/>
        </w:rPr>
        <w:t xml:space="preserve">Народонаселение синоним термина «население» и </w:t>
      </w:r>
      <w:r w:rsidR="001C6320">
        <w:rPr>
          <w:color w:val="002060"/>
          <w:sz w:val="28"/>
          <w:szCs w:val="28"/>
        </w:rPr>
        <w:t>«человечеств</w:t>
      </w:r>
      <w:r w:rsidR="00DE1AF4">
        <w:rPr>
          <w:color w:val="FF0000"/>
          <w:sz w:val="28"/>
          <w:szCs w:val="28"/>
        </w:rPr>
        <w:t>о»</w:t>
      </w:r>
      <w:r w:rsidR="001C6320">
        <w:rPr>
          <w:color w:val="002060"/>
          <w:sz w:val="28"/>
          <w:szCs w:val="28"/>
        </w:rPr>
        <w:t xml:space="preserve"> и </w:t>
      </w:r>
      <w:r w:rsidR="0077734D" w:rsidRPr="00E909AA">
        <w:rPr>
          <w:color w:val="002060"/>
          <w:sz w:val="28"/>
          <w:szCs w:val="28"/>
        </w:rPr>
        <w:t xml:space="preserve">определяется как непрерывно возобновляющаяся в процессе воспроизводства совокупность людей, живущих на Земле в целом или в пределах какой-либо ее части. Или народонаселение - это </w:t>
      </w:r>
      <w:proofErr w:type="spellStart"/>
      <w:proofErr w:type="gramStart"/>
      <w:r w:rsidR="0077734D" w:rsidRPr="00E909AA">
        <w:rPr>
          <w:color w:val="002060"/>
          <w:sz w:val="28"/>
          <w:szCs w:val="28"/>
        </w:rPr>
        <w:t>естественно-исторически</w:t>
      </w:r>
      <w:proofErr w:type="spellEnd"/>
      <w:proofErr w:type="gramEnd"/>
      <w:r w:rsidR="0077734D" w:rsidRPr="00E909AA">
        <w:rPr>
          <w:color w:val="002060"/>
          <w:sz w:val="28"/>
          <w:szCs w:val="28"/>
        </w:rPr>
        <w:t xml:space="preserve"> складывающаяся и непрерывно возобновляющаяся в процессе воспроизводства непосредственно жизни совокупность людей.</w:t>
      </w:r>
      <w:r w:rsidR="0077734D" w:rsidRPr="00E909AA">
        <w:rPr>
          <w:color w:val="002060"/>
          <w:sz w:val="28"/>
          <w:szCs w:val="28"/>
        </w:rPr>
        <w:tab/>
      </w:r>
      <w:r w:rsidR="0077734D" w:rsidRPr="00E909AA">
        <w:rPr>
          <w:color w:val="002060"/>
          <w:sz w:val="28"/>
          <w:szCs w:val="28"/>
        </w:rPr>
        <w:tab/>
      </w:r>
    </w:p>
    <w:p w:rsidR="0077734D" w:rsidRPr="00E909AA" w:rsidRDefault="005A4B07" w:rsidP="00634996">
      <w:pPr>
        <w:tabs>
          <w:tab w:val="left" w:pos="374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 </w:t>
      </w:r>
      <w:r w:rsidR="0077734D" w:rsidRPr="00E909AA">
        <w:rPr>
          <w:color w:val="002060"/>
          <w:sz w:val="28"/>
          <w:szCs w:val="28"/>
        </w:rPr>
        <w:t>2.</w:t>
      </w:r>
      <w:r>
        <w:rPr>
          <w:color w:val="002060"/>
          <w:sz w:val="28"/>
          <w:szCs w:val="28"/>
        </w:rPr>
        <w:t xml:space="preserve"> </w:t>
      </w:r>
      <w:r w:rsidR="00634996">
        <w:rPr>
          <w:color w:val="002060"/>
          <w:sz w:val="28"/>
          <w:szCs w:val="28"/>
        </w:rPr>
        <w:t>В</w:t>
      </w:r>
      <w:r w:rsidR="0077734D" w:rsidRPr="00E909AA">
        <w:rPr>
          <w:color w:val="002060"/>
          <w:sz w:val="28"/>
          <w:szCs w:val="28"/>
        </w:rPr>
        <w:t>оспроизводство населения представляет собой основное характерное свойство народонаселения. Понятие «воспроизводство населения» можно определить как непрерывный процесс возобновление народонаселения, или его численности и структуры путем естественного, миграционного</w:t>
      </w:r>
      <w:r w:rsidR="00AA2D0F">
        <w:rPr>
          <w:color w:val="002060"/>
          <w:sz w:val="28"/>
          <w:szCs w:val="28"/>
        </w:rPr>
        <w:t xml:space="preserve">, демографического и </w:t>
      </w:r>
      <w:r w:rsidR="0077734D" w:rsidRPr="00E909AA">
        <w:rPr>
          <w:color w:val="002060"/>
          <w:sz w:val="28"/>
          <w:szCs w:val="28"/>
        </w:rPr>
        <w:t xml:space="preserve"> социального движения населения</w:t>
      </w:r>
      <w:r w:rsidR="00AA2D0F">
        <w:rPr>
          <w:color w:val="002060"/>
          <w:sz w:val="28"/>
          <w:szCs w:val="28"/>
        </w:rPr>
        <w:t>.</w:t>
      </w:r>
    </w:p>
    <w:p w:rsidR="0077734D" w:rsidRPr="00E909AA" w:rsidRDefault="00DE1AF4" w:rsidP="00E909AA">
      <w:pPr>
        <w:tabs>
          <w:tab w:val="left" w:pos="374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ab/>
      </w:r>
      <w:r w:rsidR="005A4B07">
        <w:rPr>
          <w:color w:val="002060"/>
          <w:sz w:val="28"/>
          <w:szCs w:val="28"/>
        </w:rPr>
        <w:t xml:space="preserve"> </w:t>
      </w:r>
      <w:r w:rsidR="0077734D" w:rsidRPr="00E909AA">
        <w:rPr>
          <w:color w:val="002060"/>
          <w:sz w:val="28"/>
          <w:szCs w:val="28"/>
        </w:rPr>
        <w:t>3.</w:t>
      </w:r>
      <w:r w:rsidR="005A4B07">
        <w:rPr>
          <w:color w:val="002060"/>
          <w:sz w:val="28"/>
          <w:szCs w:val="28"/>
        </w:rPr>
        <w:t xml:space="preserve"> </w:t>
      </w:r>
      <w:r w:rsidR="0077734D" w:rsidRPr="00E909AA">
        <w:rPr>
          <w:color w:val="002060"/>
          <w:sz w:val="28"/>
          <w:szCs w:val="28"/>
        </w:rPr>
        <w:t xml:space="preserve">Все процессы изменения населения складываются из событий в жизни отдельных людей. Однако демография как наука исследует их как массовые процессы, охватывающие совокупности случаев рождения, смерти, брака, </w:t>
      </w:r>
      <w:proofErr w:type="spellStart"/>
      <w:r w:rsidR="0077734D" w:rsidRPr="00E909AA">
        <w:rPr>
          <w:color w:val="002060"/>
          <w:sz w:val="28"/>
          <w:szCs w:val="28"/>
        </w:rPr>
        <w:t>разводимости</w:t>
      </w:r>
      <w:proofErr w:type="spellEnd"/>
      <w:r w:rsidR="0077734D" w:rsidRPr="00E909AA">
        <w:rPr>
          <w:color w:val="002060"/>
          <w:sz w:val="28"/>
          <w:szCs w:val="28"/>
        </w:rPr>
        <w:t xml:space="preserve">, миграции и др. </w:t>
      </w:r>
    </w:p>
    <w:p w:rsidR="0077734D" w:rsidRPr="00E909AA" w:rsidRDefault="005A4B07" w:rsidP="00E909AA">
      <w:pPr>
        <w:tabs>
          <w:tab w:val="left" w:pos="374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</w:t>
      </w:r>
      <w:r w:rsidR="0077734D" w:rsidRPr="00E909AA">
        <w:rPr>
          <w:color w:val="002060"/>
          <w:sz w:val="28"/>
          <w:szCs w:val="28"/>
        </w:rPr>
        <w:t xml:space="preserve">4. Рождаемость или плодовитость определяется условиями социально- экономического, культурного, религиозного, психологического и другого характера. </w:t>
      </w:r>
      <w:proofErr w:type="gramStart"/>
      <w:r w:rsidR="0077734D" w:rsidRPr="00E909AA">
        <w:rPr>
          <w:color w:val="002060"/>
          <w:sz w:val="28"/>
          <w:szCs w:val="28"/>
        </w:rPr>
        <w:t>Репродуктивное поведение (синонимы - «</w:t>
      </w:r>
      <w:proofErr w:type="spellStart"/>
      <w:r w:rsidR="0077734D" w:rsidRPr="00E909AA">
        <w:rPr>
          <w:color w:val="002060"/>
          <w:sz w:val="28"/>
          <w:szCs w:val="28"/>
        </w:rPr>
        <w:t>прокреативное</w:t>
      </w:r>
      <w:proofErr w:type="spellEnd"/>
      <w:r w:rsidR="0077734D" w:rsidRPr="00E909AA">
        <w:rPr>
          <w:color w:val="002060"/>
          <w:sz w:val="28"/>
          <w:szCs w:val="28"/>
        </w:rPr>
        <w:t xml:space="preserve"> поведение» или «генеративное поведение», или «планирования семьи», свидетельствующий о «регулировании рождаемости», или «контрацептивное поведение»)  это действия людей и отношения между ними, возникающие в связи с рождением ребенка или отказом от рождения. </w:t>
      </w:r>
      <w:proofErr w:type="gramEnd"/>
    </w:p>
    <w:p w:rsidR="0077734D" w:rsidRPr="00E909AA" w:rsidRDefault="005A4B07" w:rsidP="00E909AA">
      <w:pPr>
        <w:tabs>
          <w:tab w:val="left" w:pos="374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</w:t>
      </w:r>
      <w:r w:rsidR="00AA2D0F">
        <w:rPr>
          <w:color w:val="002060"/>
          <w:sz w:val="28"/>
          <w:szCs w:val="28"/>
        </w:rPr>
        <w:t>5</w:t>
      </w:r>
      <w:r w:rsidR="0077734D" w:rsidRPr="00E909AA">
        <w:rPr>
          <w:color w:val="002060"/>
          <w:sz w:val="28"/>
          <w:szCs w:val="28"/>
        </w:rPr>
        <w:t xml:space="preserve">. </w:t>
      </w:r>
      <w:proofErr w:type="gramStart"/>
      <w:r w:rsidR="0077734D" w:rsidRPr="00E909AA">
        <w:rPr>
          <w:color w:val="002060"/>
          <w:sz w:val="28"/>
          <w:szCs w:val="28"/>
        </w:rPr>
        <w:t xml:space="preserve">Низкий уровень жизни населения в Кыргызстане, в  том числе и в </w:t>
      </w:r>
      <w:proofErr w:type="spellStart"/>
      <w:r w:rsidR="0077734D" w:rsidRPr="00E909AA">
        <w:rPr>
          <w:color w:val="002060"/>
          <w:sz w:val="28"/>
          <w:szCs w:val="28"/>
        </w:rPr>
        <w:t>Баткен</w:t>
      </w:r>
      <w:r w:rsidR="00C14F38">
        <w:rPr>
          <w:color w:val="002060"/>
          <w:sz w:val="28"/>
          <w:szCs w:val="28"/>
        </w:rPr>
        <w:t>ской</w:t>
      </w:r>
      <w:proofErr w:type="spellEnd"/>
      <w:r w:rsidR="00C14F38">
        <w:rPr>
          <w:color w:val="002060"/>
          <w:sz w:val="28"/>
          <w:szCs w:val="28"/>
        </w:rPr>
        <w:t xml:space="preserve"> и </w:t>
      </w:r>
      <w:proofErr w:type="spellStart"/>
      <w:r w:rsidR="00C14F38">
        <w:rPr>
          <w:color w:val="002060"/>
          <w:sz w:val="28"/>
          <w:szCs w:val="28"/>
        </w:rPr>
        <w:t>Джалал-Абадской</w:t>
      </w:r>
      <w:proofErr w:type="spellEnd"/>
      <w:r w:rsidR="00C14F38">
        <w:rPr>
          <w:color w:val="002060"/>
          <w:sz w:val="28"/>
          <w:szCs w:val="28"/>
        </w:rPr>
        <w:t xml:space="preserve">  областей</w:t>
      </w:r>
      <w:r w:rsidR="0077734D" w:rsidRPr="00E909AA">
        <w:rPr>
          <w:color w:val="002060"/>
          <w:sz w:val="28"/>
          <w:szCs w:val="28"/>
        </w:rPr>
        <w:t xml:space="preserve"> ставит под угрозу процесс устойчивого человеческого развития (УЧР), а</w:t>
      </w:r>
      <w:r w:rsidR="00AF4B17">
        <w:rPr>
          <w:color w:val="002060"/>
          <w:sz w:val="28"/>
          <w:szCs w:val="28"/>
        </w:rPr>
        <w:t>,</w:t>
      </w:r>
      <w:r w:rsidR="0077734D" w:rsidRPr="00E909AA">
        <w:rPr>
          <w:color w:val="002060"/>
          <w:sz w:val="28"/>
          <w:szCs w:val="28"/>
        </w:rPr>
        <w:t xml:space="preserve"> следовательно, и прогрессивного развития народонаселения, что требует проведения эффективных мер по снижению бедности, в том числе - создание благоприятных условий для обеспечения занятости и развития предпринимательства путем дальнейшего налогового и банковского льготирования малого и среднего бизнеса, модернизация</w:t>
      </w:r>
      <w:proofErr w:type="gramEnd"/>
      <w:r w:rsidR="0077734D" w:rsidRPr="00E909AA">
        <w:rPr>
          <w:color w:val="002060"/>
          <w:sz w:val="28"/>
          <w:szCs w:val="28"/>
        </w:rPr>
        <w:t xml:space="preserve"> предоставления социальных услуг для повышение эффективности и доступности бедного населения к качественным услугам здравоохранения путем адекватного финансирования Программы госгарантий предоставления медико-санитарной помощи гражданам </w:t>
      </w:r>
      <w:proofErr w:type="spellStart"/>
      <w:r w:rsidR="0077734D" w:rsidRPr="00E909AA">
        <w:rPr>
          <w:color w:val="002060"/>
          <w:sz w:val="28"/>
          <w:szCs w:val="28"/>
        </w:rPr>
        <w:t>Кыргызской</w:t>
      </w:r>
      <w:proofErr w:type="spellEnd"/>
      <w:r w:rsidR="0077734D" w:rsidRPr="00E909AA">
        <w:rPr>
          <w:color w:val="002060"/>
          <w:sz w:val="28"/>
          <w:szCs w:val="28"/>
        </w:rPr>
        <w:t xml:space="preserve"> Республики и качественного госконтроля программы </w:t>
      </w:r>
      <w:proofErr w:type="spellStart"/>
      <w:r w:rsidR="0077734D" w:rsidRPr="00E909AA">
        <w:rPr>
          <w:color w:val="002060"/>
          <w:sz w:val="28"/>
          <w:szCs w:val="28"/>
        </w:rPr>
        <w:t>SWA</w:t>
      </w:r>
      <w:proofErr w:type="gramStart"/>
      <w:r w:rsidR="0077734D" w:rsidRPr="00E909AA">
        <w:rPr>
          <w:color w:val="002060"/>
          <w:sz w:val="28"/>
          <w:szCs w:val="28"/>
        </w:rPr>
        <w:t>р</w:t>
      </w:r>
      <w:proofErr w:type="spellEnd"/>
      <w:proofErr w:type="gramEnd"/>
      <w:r w:rsidR="0077734D" w:rsidRPr="00E909AA">
        <w:rPr>
          <w:color w:val="002060"/>
          <w:sz w:val="28"/>
          <w:szCs w:val="28"/>
        </w:rPr>
        <w:t xml:space="preserve">; в образовании – распространить в </w:t>
      </w:r>
      <w:proofErr w:type="spellStart"/>
      <w:r w:rsidR="0077734D" w:rsidRPr="00E909AA">
        <w:rPr>
          <w:color w:val="002060"/>
          <w:sz w:val="28"/>
          <w:szCs w:val="28"/>
        </w:rPr>
        <w:t>Джалал-Абадскую</w:t>
      </w:r>
      <w:proofErr w:type="spellEnd"/>
      <w:r w:rsidR="0077734D" w:rsidRPr="00E909AA">
        <w:rPr>
          <w:color w:val="002060"/>
          <w:sz w:val="28"/>
          <w:szCs w:val="28"/>
        </w:rPr>
        <w:t xml:space="preserve"> области  как успешно работающую в </w:t>
      </w:r>
      <w:proofErr w:type="spellStart"/>
      <w:r w:rsidR="0077734D" w:rsidRPr="00E909AA">
        <w:rPr>
          <w:color w:val="002060"/>
          <w:sz w:val="28"/>
          <w:szCs w:val="28"/>
        </w:rPr>
        <w:t>Баткенской</w:t>
      </w:r>
      <w:proofErr w:type="spellEnd"/>
      <w:r w:rsidR="0077734D" w:rsidRPr="00E909AA">
        <w:rPr>
          <w:color w:val="002060"/>
          <w:sz w:val="28"/>
          <w:szCs w:val="28"/>
        </w:rPr>
        <w:t xml:space="preserve"> и др</w:t>
      </w:r>
      <w:proofErr w:type="gramStart"/>
      <w:r w:rsidR="0077734D" w:rsidRPr="00E909AA">
        <w:rPr>
          <w:color w:val="002060"/>
          <w:sz w:val="28"/>
          <w:szCs w:val="28"/>
        </w:rPr>
        <w:t>.р</w:t>
      </w:r>
      <w:proofErr w:type="gramEnd"/>
      <w:r w:rsidR="0077734D" w:rsidRPr="00E909AA">
        <w:rPr>
          <w:color w:val="002060"/>
          <w:sz w:val="28"/>
          <w:szCs w:val="28"/>
        </w:rPr>
        <w:t xml:space="preserve">егионах </w:t>
      </w:r>
      <w:r w:rsidR="00D70FCE">
        <w:rPr>
          <w:color w:val="002060"/>
          <w:sz w:val="28"/>
          <w:szCs w:val="28"/>
        </w:rPr>
        <w:t xml:space="preserve">республики </w:t>
      </w:r>
      <w:r w:rsidR="0077734D" w:rsidRPr="00E909AA">
        <w:rPr>
          <w:color w:val="002060"/>
          <w:sz w:val="28"/>
          <w:szCs w:val="28"/>
        </w:rPr>
        <w:t xml:space="preserve"> модель </w:t>
      </w:r>
      <w:proofErr w:type="spellStart"/>
      <w:r w:rsidR="0077734D" w:rsidRPr="00E909AA">
        <w:rPr>
          <w:color w:val="002060"/>
          <w:sz w:val="28"/>
          <w:szCs w:val="28"/>
        </w:rPr>
        <w:t>подушевого</w:t>
      </w:r>
      <w:proofErr w:type="spellEnd"/>
      <w:r w:rsidR="0077734D" w:rsidRPr="00E909AA">
        <w:rPr>
          <w:color w:val="002060"/>
          <w:sz w:val="28"/>
          <w:szCs w:val="28"/>
        </w:rPr>
        <w:t xml:space="preserve"> финансирования и минимальные стандарты бюджетного финансирования (МСБФ) в общеобразовательные организации,  где обозначены и мероприятия по социальной защите</w:t>
      </w:r>
      <w:r>
        <w:rPr>
          <w:color w:val="002060"/>
          <w:sz w:val="28"/>
          <w:szCs w:val="28"/>
        </w:rPr>
        <w:t>.</w:t>
      </w:r>
      <w:r w:rsidR="0077734D" w:rsidRPr="00E909AA">
        <w:rPr>
          <w:color w:val="002060"/>
          <w:sz w:val="28"/>
          <w:szCs w:val="28"/>
        </w:rPr>
        <w:t xml:space="preserve"> </w:t>
      </w:r>
    </w:p>
    <w:p w:rsidR="0077734D" w:rsidRPr="00E909AA" w:rsidRDefault="005A4B07" w:rsidP="00E909AA">
      <w:pPr>
        <w:tabs>
          <w:tab w:val="left" w:pos="374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</w:t>
      </w:r>
      <w:r w:rsidR="00AA2D0F">
        <w:rPr>
          <w:color w:val="002060"/>
          <w:sz w:val="28"/>
          <w:szCs w:val="28"/>
        </w:rPr>
        <w:t>6</w:t>
      </w:r>
      <w:r w:rsidR="0077734D" w:rsidRPr="00E909AA">
        <w:rPr>
          <w:color w:val="002060"/>
          <w:sz w:val="28"/>
          <w:szCs w:val="28"/>
        </w:rPr>
        <w:t xml:space="preserve">. </w:t>
      </w:r>
      <w:proofErr w:type="spellStart"/>
      <w:r w:rsidR="0077734D" w:rsidRPr="00E909AA">
        <w:rPr>
          <w:color w:val="002060"/>
          <w:sz w:val="28"/>
          <w:szCs w:val="28"/>
        </w:rPr>
        <w:t>Демопроцессы</w:t>
      </w:r>
      <w:proofErr w:type="spellEnd"/>
      <w:r w:rsidR="0077734D" w:rsidRPr="00E909AA">
        <w:rPr>
          <w:color w:val="002060"/>
          <w:sz w:val="28"/>
          <w:szCs w:val="28"/>
        </w:rPr>
        <w:t xml:space="preserve"> в регионах  характеризуются </w:t>
      </w:r>
      <w:r w:rsidR="00AF4B17">
        <w:rPr>
          <w:color w:val="002060"/>
          <w:sz w:val="28"/>
          <w:szCs w:val="28"/>
        </w:rPr>
        <w:t>некоторым повышением</w:t>
      </w:r>
      <w:r w:rsidR="0077734D" w:rsidRPr="00E909AA">
        <w:rPr>
          <w:color w:val="002060"/>
          <w:sz w:val="28"/>
          <w:szCs w:val="28"/>
        </w:rPr>
        <w:t xml:space="preserve"> рождаемости, </w:t>
      </w:r>
      <w:r w:rsidR="00AF4B17">
        <w:rPr>
          <w:color w:val="002060"/>
          <w:sz w:val="28"/>
          <w:szCs w:val="28"/>
        </w:rPr>
        <w:t>снижением</w:t>
      </w:r>
      <w:r w:rsidR="0077734D" w:rsidRPr="00E909AA">
        <w:rPr>
          <w:color w:val="002060"/>
          <w:sz w:val="28"/>
          <w:szCs w:val="28"/>
        </w:rPr>
        <w:t xml:space="preserve"> смертности, </w:t>
      </w:r>
      <w:r w:rsidR="00AF4B17">
        <w:rPr>
          <w:color w:val="002060"/>
          <w:sz w:val="28"/>
          <w:szCs w:val="28"/>
        </w:rPr>
        <w:t>повышением</w:t>
      </w:r>
      <w:r w:rsidR="0077734D" w:rsidRPr="00E909AA">
        <w:rPr>
          <w:color w:val="002060"/>
          <w:sz w:val="28"/>
          <w:szCs w:val="28"/>
        </w:rPr>
        <w:t xml:space="preserve"> ожидаемой </w:t>
      </w:r>
      <w:r w:rsidR="0077734D" w:rsidRPr="00E909AA">
        <w:rPr>
          <w:color w:val="002060"/>
          <w:sz w:val="28"/>
          <w:szCs w:val="28"/>
        </w:rPr>
        <w:lastRenderedPageBreak/>
        <w:t xml:space="preserve">продолжительности </w:t>
      </w:r>
      <w:r>
        <w:rPr>
          <w:color w:val="002060"/>
          <w:sz w:val="28"/>
          <w:szCs w:val="28"/>
        </w:rPr>
        <w:t xml:space="preserve">при </w:t>
      </w:r>
      <w:r w:rsidR="0077734D" w:rsidRPr="00E909AA">
        <w:rPr>
          <w:color w:val="002060"/>
          <w:sz w:val="28"/>
          <w:szCs w:val="28"/>
        </w:rPr>
        <w:t>жизни</w:t>
      </w:r>
      <w:r>
        <w:rPr>
          <w:color w:val="002060"/>
          <w:sz w:val="28"/>
          <w:szCs w:val="28"/>
        </w:rPr>
        <w:t xml:space="preserve"> рождении</w:t>
      </w:r>
      <w:r w:rsidR="0077734D" w:rsidRPr="00E909AA">
        <w:rPr>
          <w:color w:val="002060"/>
          <w:sz w:val="28"/>
          <w:szCs w:val="28"/>
        </w:rPr>
        <w:t xml:space="preserve">,  ростом миграции </w:t>
      </w:r>
      <w:proofErr w:type="spellStart"/>
      <w:r w:rsidR="0077734D" w:rsidRPr="00E909AA">
        <w:rPr>
          <w:color w:val="002060"/>
          <w:sz w:val="28"/>
          <w:szCs w:val="28"/>
        </w:rPr>
        <w:t>кыргызов</w:t>
      </w:r>
      <w:proofErr w:type="spellEnd"/>
      <w:r w:rsidR="0077734D" w:rsidRPr="00E909AA">
        <w:rPr>
          <w:color w:val="002060"/>
          <w:sz w:val="28"/>
          <w:szCs w:val="28"/>
        </w:rPr>
        <w:t xml:space="preserve"> и их феминизацией, что вызывает рост </w:t>
      </w:r>
      <w:proofErr w:type="spellStart"/>
      <w:r w:rsidR="0077734D" w:rsidRPr="00E909AA">
        <w:rPr>
          <w:color w:val="002060"/>
          <w:sz w:val="28"/>
          <w:szCs w:val="28"/>
        </w:rPr>
        <w:t>разводимости</w:t>
      </w:r>
      <w:proofErr w:type="spellEnd"/>
      <w:r w:rsidR="0077734D" w:rsidRPr="00E909AA">
        <w:rPr>
          <w:color w:val="002060"/>
          <w:sz w:val="28"/>
          <w:szCs w:val="28"/>
        </w:rPr>
        <w:t xml:space="preserve"> и снижение </w:t>
      </w:r>
      <w:proofErr w:type="spellStart"/>
      <w:r w:rsidR="0077734D" w:rsidRPr="00E909AA">
        <w:rPr>
          <w:color w:val="002060"/>
          <w:sz w:val="28"/>
          <w:szCs w:val="28"/>
        </w:rPr>
        <w:t>брачности</w:t>
      </w:r>
      <w:proofErr w:type="spellEnd"/>
      <w:r w:rsidR="00AF4B17">
        <w:rPr>
          <w:color w:val="002060"/>
          <w:sz w:val="28"/>
          <w:szCs w:val="28"/>
        </w:rPr>
        <w:t xml:space="preserve">. </w:t>
      </w:r>
      <w:r w:rsidR="0077734D" w:rsidRPr="00E909AA">
        <w:rPr>
          <w:color w:val="002060"/>
          <w:sz w:val="28"/>
          <w:szCs w:val="28"/>
        </w:rPr>
        <w:t>П</w:t>
      </w:r>
      <w:r>
        <w:rPr>
          <w:color w:val="002060"/>
          <w:sz w:val="28"/>
          <w:szCs w:val="28"/>
        </w:rPr>
        <w:t>оследнее требует распространения</w:t>
      </w:r>
      <w:r w:rsidR="0077734D" w:rsidRPr="00E909AA">
        <w:rPr>
          <w:color w:val="002060"/>
          <w:sz w:val="28"/>
          <w:szCs w:val="28"/>
        </w:rPr>
        <w:t xml:space="preserve"> Российского опыта </w:t>
      </w:r>
      <w:r w:rsidR="00D70FCE">
        <w:rPr>
          <w:color w:val="002060"/>
          <w:sz w:val="28"/>
          <w:szCs w:val="28"/>
        </w:rPr>
        <w:t xml:space="preserve">в </w:t>
      </w:r>
      <w:r w:rsidR="00D70FCE" w:rsidRPr="00D70FCE">
        <w:rPr>
          <w:color w:val="0070C0"/>
          <w:sz w:val="28"/>
          <w:szCs w:val="28"/>
        </w:rPr>
        <w:t xml:space="preserve">области народонаселения </w:t>
      </w:r>
      <w:r w:rsidR="0077734D" w:rsidRPr="00D70FCE">
        <w:rPr>
          <w:color w:val="0070C0"/>
          <w:sz w:val="28"/>
          <w:szCs w:val="28"/>
        </w:rPr>
        <w:t xml:space="preserve">в </w:t>
      </w:r>
      <w:proofErr w:type="spellStart"/>
      <w:r w:rsidR="0077734D" w:rsidRPr="00D70FCE">
        <w:rPr>
          <w:color w:val="0070C0"/>
          <w:sz w:val="28"/>
          <w:szCs w:val="28"/>
        </w:rPr>
        <w:t>Кыргызс</w:t>
      </w:r>
      <w:r w:rsidR="00D70FCE" w:rsidRPr="00D70FCE">
        <w:rPr>
          <w:color w:val="0070C0"/>
          <w:sz w:val="28"/>
          <w:szCs w:val="28"/>
        </w:rPr>
        <w:t>кую</w:t>
      </w:r>
      <w:proofErr w:type="spellEnd"/>
      <w:r w:rsidR="00D70FCE" w:rsidRPr="00D70FCE">
        <w:rPr>
          <w:color w:val="0070C0"/>
          <w:sz w:val="28"/>
          <w:szCs w:val="28"/>
        </w:rPr>
        <w:t xml:space="preserve"> Республику</w:t>
      </w:r>
      <w:r w:rsidR="0077734D" w:rsidRPr="00E909AA">
        <w:rPr>
          <w:color w:val="002060"/>
          <w:sz w:val="28"/>
          <w:szCs w:val="28"/>
        </w:rPr>
        <w:t>, в частности,  введение материнского капитала, что позитивно отразится на развитии народонаселени</w:t>
      </w:r>
      <w:r w:rsidR="00F030EE">
        <w:rPr>
          <w:color w:val="002060"/>
          <w:sz w:val="28"/>
          <w:szCs w:val="28"/>
        </w:rPr>
        <w:t>я</w:t>
      </w:r>
      <w:r w:rsidR="0077734D" w:rsidRPr="00E909AA">
        <w:rPr>
          <w:color w:val="002060"/>
          <w:sz w:val="28"/>
          <w:szCs w:val="28"/>
        </w:rPr>
        <w:t xml:space="preserve"> </w:t>
      </w:r>
      <w:r w:rsidR="00D70FCE" w:rsidRPr="00D70FCE">
        <w:rPr>
          <w:color w:val="0070C0"/>
          <w:sz w:val="28"/>
          <w:szCs w:val="28"/>
        </w:rPr>
        <w:t>страны</w:t>
      </w:r>
      <w:r w:rsidR="0074508B" w:rsidRPr="00D70FCE">
        <w:rPr>
          <w:color w:val="0070C0"/>
          <w:sz w:val="28"/>
          <w:szCs w:val="28"/>
        </w:rPr>
        <w:t>.</w:t>
      </w:r>
    </w:p>
    <w:p w:rsidR="0077734D" w:rsidRPr="00E909AA" w:rsidRDefault="005A4B07" w:rsidP="00E909AA">
      <w:pPr>
        <w:tabs>
          <w:tab w:val="left" w:pos="374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</w:t>
      </w:r>
      <w:r w:rsidR="0074508B">
        <w:rPr>
          <w:color w:val="002060"/>
          <w:sz w:val="28"/>
          <w:szCs w:val="28"/>
        </w:rPr>
        <w:t>7</w:t>
      </w:r>
      <w:r w:rsidR="0077734D" w:rsidRPr="00E909AA">
        <w:rPr>
          <w:color w:val="002060"/>
          <w:sz w:val="28"/>
          <w:szCs w:val="28"/>
        </w:rPr>
        <w:t xml:space="preserve">. Проблема смертности населения в Кыргызстане, особенно младенческой и материнской, зависящая, в основном, от качества предоставления медико-санитарной помощи населению и профилактических мероприятий в области охраны здоровья населения, возможна только при повышении уровня финансирования организаций здравоохранения и повышения эффективности их использования. </w:t>
      </w:r>
    </w:p>
    <w:p w:rsidR="0077734D" w:rsidRPr="00E909AA" w:rsidRDefault="005A4B07" w:rsidP="00E909AA">
      <w:pPr>
        <w:tabs>
          <w:tab w:val="left" w:pos="374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</w:t>
      </w:r>
      <w:r w:rsidR="0074508B">
        <w:rPr>
          <w:color w:val="002060"/>
          <w:sz w:val="28"/>
          <w:szCs w:val="28"/>
        </w:rPr>
        <w:t>8</w:t>
      </w:r>
      <w:r w:rsidR="0077734D" w:rsidRPr="00E909AA">
        <w:rPr>
          <w:color w:val="002060"/>
          <w:sz w:val="28"/>
          <w:szCs w:val="28"/>
        </w:rPr>
        <w:t xml:space="preserve">. </w:t>
      </w:r>
      <w:r w:rsidR="001551E8" w:rsidRPr="001551E8">
        <w:rPr>
          <w:color w:val="0070C0"/>
          <w:sz w:val="28"/>
          <w:szCs w:val="28"/>
        </w:rPr>
        <w:t>И</w:t>
      </w:r>
      <w:r w:rsidR="0077734D" w:rsidRPr="001551E8">
        <w:rPr>
          <w:color w:val="0070C0"/>
          <w:sz w:val="28"/>
          <w:szCs w:val="28"/>
        </w:rPr>
        <w:t>нерционн</w:t>
      </w:r>
      <w:r w:rsidR="001551E8" w:rsidRPr="001551E8">
        <w:rPr>
          <w:color w:val="0070C0"/>
          <w:sz w:val="28"/>
          <w:szCs w:val="28"/>
        </w:rPr>
        <w:t>ость</w:t>
      </w:r>
      <w:r w:rsidR="0077734D" w:rsidRPr="001551E8">
        <w:rPr>
          <w:color w:val="0070C0"/>
          <w:sz w:val="28"/>
          <w:szCs w:val="28"/>
        </w:rPr>
        <w:t xml:space="preserve"> </w:t>
      </w:r>
      <w:proofErr w:type="spellStart"/>
      <w:r w:rsidR="001551E8" w:rsidRPr="001551E8">
        <w:rPr>
          <w:color w:val="0070C0"/>
          <w:sz w:val="28"/>
          <w:szCs w:val="28"/>
        </w:rPr>
        <w:t>демопроцессов</w:t>
      </w:r>
      <w:proofErr w:type="spellEnd"/>
      <w:r w:rsidR="001551E8" w:rsidRPr="001551E8">
        <w:rPr>
          <w:color w:val="0070C0"/>
          <w:sz w:val="28"/>
          <w:szCs w:val="28"/>
        </w:rPr>
        <w:t xml:space="preserve">  </w:t>
      </w:r>
      <w:r w:rsidR="0077734D" w:rsidRPr="001551E8">
        <w:rPr>
          <w:color w:val="0070C0"/>
          <w:sz w:val="28"/>
          <w:szCs w:val="28"/>
        </w:rPr>
        <w:t xml:space="preserve">и </w:t>
      </w:r>
      <w:r w:rsidR="001551E8" w:rsidRPr="001551E8">
        <w:rPr>
          <w:color w:val="0070C0"/>
          <w:sz w:val="28"/>
          <w:szCs w:val="28"/>
        </w:rPr>
        <w:t xml:space="preserve">продолжительность </w:t>
      </w:r>
      <w:proofErr w:type="spellStart"/>
      <w:r w:rsidR="001551E8" w:rsidRPr="001551E8">
        <w:rPr>
          <w:color w:val="0070C0"/>
          <w:sz w:val="28"/>
          <w:szCs w:val="28"/>
        </w:rPr>
        <w:t>демо</w:t>
      </w:r>
      <w:r w:rsidR="0077734D" w:rsidRPr="001551E8">
        <w:rPr>
          <w:color w:val="0070C0"/>
          <w:sz w:val="28"/>
          <w:szCs w:val="28"/>
        </w:rPr>
        <w:t>развити</w:t>
      </w:r>
      <w:r w:rsidR="001551E8" w:rsidRPr="001551E8">
        <w:rPr>
          <w:color w:val="0070C0"/>
          <w:sz w:val="28"/>
          <w:szCs w:val="28"/>
        </w:rPr>
        <w:t>я</w:t>
      </w:r>
      <w:proofErr w:type="spellEnd"/>
      <w:r w:rsidR="0077734D" w:rsidRPr="001551E8">
        <w:rPr>
          <w:color w:val="0070C0"/>
          <w:sz w:val="28"/>
          <w:szCs w:val="28"/>
        </w:rPr>
        <w:t xml:space="preserve"> во времени </w:t>
      </w:r>
      <w:r w:rsidR="001551E8" w:rsidRPr="001551E8">
        <w:rPr>
          <w:color w:val="0070C0"/>
          <w:sz w:val="28"/>
          <w:szCs w:val="28"/>
        </w:rPr>
        <w:t>свидетельствуют о том, что</w:t>
      </w:r>
      <w:r w:rsidR="0077734D" w:rsidRPr="001551E8">
        <w:rPr>
          <w:color w:val="0070C0"/>
          <w:sz w:val="28"/>
          <w:szCs w:val="28"/>
        </w:rPr>
        <w:t xml:space="preserve"> </w:t>
      </w:r>
      <w:r w:rsidR="0077734D" w:rsidRPr="00E909AA">
        <w:rPr>
          <w:color w:val="002060"/>
          <w:sz w:val="28"/>
          <w:szCs w:val="28"/>
        </w:rPr>
        <w:t xml:space="preserve">для прогрессивного развития народонаселения необходимо принятие заблаговременных мер эффективной демографической политики. </w:t>
      </w:r>
    </w:p>
    <w:p w:rsidR="0077734D" w:rsidRPr="00E909AA" w:rsidRDefault="005A4B07" w:rsidP="00E909AA">
      <w:pPr>
        <w:tabs>
          <w:tab w:val="left" w:pos="374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 </w:t>
      </w:r>
      <w:r w:rsidR="0074508B">
        <w:rPr>
          <w:color w:val="002060"/>
          <w:sz w:val="28"/>
          <w:szCs w:val="28"/>
        </w:rPr>
        <w:t>9</w:t>
      </w:r>
      <w:r w:rsidR="0077734D" w:rsidRPr="00E909AA">
        <w:rPr>
          <w:color w:val="002060"/>
          <w:sz w:val="28"/>
          <w:szCs w:val="28"/>
        </w:rPr>
        <w:t>. Позитивное развитие народонаселения влияет на рост экономики, обеспечение обороноспособности страны и национальн</w:t>
      </w:r>
      <w:r w:rsidR="00EF32B3">
        <w:rPr>
          <w:color w:val="002060"/>
          <w:sz w:val="28"/>
          <w:szCs w:val="28"/>
        </w:rPr>
        <w:t>ой</w:t>
      </w:r>
      <w:r w:rsidR="0077734D" w:rsidRPr="00E909AA">
        <w:rPr>
          <w:color w:val="002060"/>
          <w:sz w:val="28"/>
          <w:szCs w:val="28"/>
        </w:rPr>
        <w:t xml:space="preserve"> безопасност</w:t>
      </w:r>
      <w:r w:rsidR="00EF32B3">
        <w:rPr>
          <w:color w:val="002060"/>
          <w:sz w:val="28"/>
          <w:szCs w:val="28"/>
        </w:rPr>
        <w:t>и</w:t>
      </w:r>
      <w:r w:rsidR="0077734D" w:rsidRPr="00E909AA">
        <w:rPr>
          <w:color w:val="002060"/>
          <w:sz w:val="28"/>
          <w:szCs w:val="28"/>
        </w:rPr>
        <w:t xml:space="preserve">. Следовательно,  демографическая политика должна стать составной частью государственной политики республики, и, возможно, должна быть выдвинута в ранг ведущих приоритетов национальной безопасности страны. </w:t>
      </w:r>
    </w:p>
    <w:p w:rsidR="0077734D" w:rsidRDefault="005A4B07" w:rsidP="00E909AA">
      <w:pPr>
        <w:tabs>
          <w:tab w:val="left" w:pos="374"/>
        </w:tabs>
        <w:jc w:val="both"/>
        <w:rPr>
          <w:color w:val="002060"/>
          <w:sz w:val="28"/>
          <w:szCs w:val="28"/>
        </w:rPr>
      </w:pPr>
      <w:r>
        <w:rPr>
          <w:color w:val="002060"/>
          <w:sz w:val="28"/>
          <w:szCs w:val="28"/>
        </w:rPr>
        <w:t xml:space="preserve">     </w:t>
      </w:r>
      <w:r w:rsidR="0074508B">
        <w:rPr>
          <w:color w:val="002060"/>
          <w:sz w:val="28"/>
          <w:szCs w:val="28"/>
        </w:rPr>
        <w:t>10.</w:t>
      </w:r>
      <w:r w:rsidR="0077734D" w:rsidRPr="00E909AA">
        <w:rPr>
          <w:color w:val="002060"/>
          <w:sz w:val="28"/>
          <w:szCs w:val="28"/>
        </w:rPr>
        <w:t xml:space="preserve"> </w:t>
      </w:r>
      <w:proofErr w:type="gramStart"/>
      <w:r w:rsidR="00AC6ACA">
        <w:rPr>
          <w:color w:val="002060"/>
          <w:sz w:val="28"/>
          <w:szCs w:val="28"/>
        </w:rPr>
        <w:t>С</w:t>
      </w:r>
      <w:r w:rsidR="0077734D" w:rsidRPr="00E909AA">
        <w:rPr>
          <w:color w:val="002060"/>
          <w:sz w:val="28"/>
          <w:szCs w:val="28"/>
        </w:rPr>
        <w:t xml:space="preserve">нижение здоровья детей младшего </w:t>
      </w:r>
      <w:r w:rsidR="00A90DA1">
        <w:rPr>
          <w:color w:val="002060"/>
          <w:sz w:val="28"/>
          <w:szCs w:val="28"/>
        </w:rPr>
        <w:t>и школьного возраста,  обусловле</w:t>
      </w:r>
      <w:r w:rsidR="0077734D" w:rsidRPr="00E909AA">
        <w:rPr>
          <w:color w:val="002060"/>
          <w:sz w:val="28"/>
          <w:szCs w:val="28"/>
        </w:rPr>
        <w:t>н</w:t>
      </w:r>
      <w:r w:rsidR="00A90DA1">
        <w:rPr>
          <w:color w:val="002060"/>
          <w:sz w:val="28"/>
          <w:szCs w:val="28"/>
        </w:rPr>
        <w:t xml:space="preserve">о и </w:t>
      </w:r>
      <w:r w:rsidR="0077734D" w:rsidRPr="00E909AA">
        <w:rPr>
          <w:color w:val="002060"/>
          <w:sz w:val="28"/>
          <w:szCs w:val="28"/>
        </w:rPr>
        <w:t xml:space="preserve"> бедностью многих семей</w:t>
      </w:r>
      <w:r w:rsidR="00A90DA1">
        <w:rPr>
          <w:color w:val="002060"/>
          <w:sz w:val="28"/>
          <w:szCs w:val="28"/>
        </w:rPr>
        <w:t>,</w:t>
      </w:r>
      <w:r w:rsidR="00AC6ACA" w:rsidRPr="00AC6ACA">
        <w:rPr>
          <w:color w:val="0070C0"/>
          <w:sz w:val="28"/>
          <w:szCs w:val="28"/>
        </w:rPr>
        <w:t xml:space="preserve"> бедност</w:t>
      </w:r>
      <w:r w:rsidR="00A90DA1">
        <w:rPr>
          <w:color w:val="0070C0"/>
          <w:sz w:val="28"/>
          <w:szCs w:val="28"/>
        </w:rPr>
        <w:t>ью</w:t>
      </w:r>
      <w:r w:rsidR="00AC6ACA" w:rsidRPr="00AC6ACA">
        <w:rPr>
          <w:color w:val="0070C0"/>
          <w:sz w:val="28"/>
          <w:szCs w:val="28"/>
        </w:rPr>
        <w:t xml:space="preserve"> самих детей</w:t>
      </w:r>
      <w:r w:rsidR="0077734D" w:rsidRPr="00AC6ACA">
        <w:rPr>
          <w:color w:val="0070C0"/>
          <w:sz w:val="28"/>
          <w:szCs w:val="28"/>
        </w:rPr>
        <w:t xml:space="preserve">, </w:t>
      </w:r>
      <w:r w:rsidR="00AC6ACA" w:rsidRPr="00AC6ACA">
        <w:rPr>
          <w:color w:val="0070C0"/>
          <w:sz w:val="28"/>
          <w:szCs w:val="28"/>
        </w:rPr>
        <w:t xml:space="preserve">а также </w:t>
      </w:r>
      <w:r w:rsidR="0077734D" w:rsidRPr="00AC6ACA">
        <w:rPr>
          <w:color w:val="0070C0"/>
          <w:sz w:val="28"/>
          <w:szCs w:val="28"/>
        </w:rPr>
        <w:t xml:space="preserve">низким </w:t>
      </w:r>
      <w:r w:rsidR="0077734D" w:rsidRPr="00E909AA">
        <w:rPr>
          <w:color w:val="002060"/>
          <w:sz w:val="28"/>
          <w:szCs w:val="28"/>
        </w:rPr>
        <w:t xml:space="preserve">уровнем развития системы здравоохранения, в том числе низкой квалификацией медперсонала из-за высокой </w:t>
      </w:r>
      <w:r w:rsidR="00A90DA1">
        <w:rPr>
          <w:color w:val="002060"/>
          <w:sz w:val="28"/>
          <w:szCs w:val="28"/>
        </w:rPr>
        <w:t xml:space="preserve">их </w:t>
      </w:r>
      <w:r w:rsidR="0077734D" w:rsidRPr="00E909AA">
        <w:rPr>
          <w:color w:val="002060"/>
          <w:sz w:val="28"/>
          <w:szCs w:val="28"/>
        </w:rPr>
        <w:t xml:space="preserve">текучести  и </w:t>
      </w:r>
      <w:r w:rsidR="00A90DA1">
        <w:rPr>
          <w:color w:val="002060"/>
          <w:sz w:val="28"/>
          <w:szCs w:val="28"/>
        </w:rPr>
        <w:t>э</w:t>
      </w:r>
      <w:r w:rsidR="0077734D" w:rsidRPr="00E909AA">
        <w:rPr>
          <w:color w:val="002060"/>
          <w:sz w:val="28"/>
          <w:szCs w:val="28"/>
        </w:rPr>
        <w:t xml:space="preserve">миграции, </w:t>
      </w:r>
      <w:r w:rsidR="00A90DA1">
        <w:rPr>
          <w:color w:val="002060"/>
          <w:sz w:val="28"/>
          <w:szCs w:val="28"/>
        </w:rPr>
        <w:t xml:space="preserve">где </w:t>
      </w:r>
      <w:r w:rsidR="0077734D" w:rsidRPr="00E909AA">
        <w:rPr>
          <w:color w:val="002060"/>
          <w:sz w:val="28"/>
          <w:szCs w:val="28"/>
        </w:rPr>
        <w:t>основная причина - неадекватная политика заработной пла</w:t>
      </w:r>
      <w:r>
        <w:rPr>
          <w:color w:val="002060"/>
          <w:sz w:val="28"/>
          <w:szCs w:val="28"/>
        </w:rPr>
        <w:t>ты и доходов в системе в целом,</w:t>
      </w:r>
      <w:r w:rsidR="0077734D" w:rsidRPr="00E909AA">
        <w:rPr>
          <w:color w:val="002060"/>
          <w:sz w:val="28"/>
          <w:szCs w:val="28"/>
        </w:rPr>
        <w:t xml:space="preserve"> отсутствием надлежащего контроля эффективности проводимых лечебно-профилактических мероприятий, слабой материально-технической оснащенности сельских организаций здравоохранения</w:t>
      </w:r>
      <w:proofErr w:type="gramEnd"/>
      <w:r w:rsidR="0077734D" w:rsidRPr="00E909AA">
        <w:rPr>
          <w:color w:val="002060"/>
          <w:sz w:val="28"/>
          <w:szCs w:val="28"/>
        </w:rPr>
        <w:t xml:space="preserve"> и др.  Все это требует эффективной региональной политики именно в  </w:t>
      </w:r>
      <w:proofErr w:type="spellStart"/>
      <w:r w:rsidR="0077734D" w:rsidRPr="00E909AA">
        <w:rPr>
          <w:color w:val="002060"/>
          <w:sz w:val="28"/>
          <w:szCs w:val="28"/>
        </w:rPr>
        <w:t>Баткенской</w:t>
      </w:r>
      <w:proofErr w:type="spellEnd"/>
      <w:r w:rsidR="0077734D" w:rsidRPr="00E909AA">
        <w:rPr>
          <w:color w:val="002060"/>
          <w:sz w:val="28"/>
          <w:szCs w:val="28"/>
        </w:rPr>
        <w:t xml:space="preserve"> и </w:t>
      </w:r>
      <w:proofErr w:type="spellStart"/>
      <w:r w:rsidR="0077734D" w:rsidRPr="00E909AA">
        <w:rPr>
          <w:color w:val="002060"/>
          <w:sz w:val="28"/>
          <w:szCs w:val="28"/>
        </w:rPr>
        <w:t>Джалал-Абадской</w:t>
      </w:r>
      <w:proofErr w:type="spellEnd"/>
      <w:r w:rsidR="0077734D" w:rsidRPr="00E909AA">
        <w:rPr>
          <w:color w:val="002060"/>
          <w:sz w:val="28"/>
          <w:szCs w:val="28"/>
        </w:rPr>
        <w:t xml:space="preserve"> </w:t>
      </w:r>
      <w:proofErr w:type="gramStart"/>
      <w:r w:rsidR="0077734D" w:rsidRPr="00E909AA">
        <w:rPr>
          <w:color w:val="002060"/>
          <w:sz w:val="28"/>
          <w:szCs w:val="28"/>
        </w:rPr>
        <w:t>област</w:t>
      </w:r>
      <w:r>
        <w:rPr>
          <w:color w:val="002060"/>
          <w:sz w:val="28"/>
          <w:szCs w:val="28"/>
        </w:rPr>
        <w:t>ей</w:t>
      </w:r>
      <w:proofErr w:type="gramEnd"/>
      <w:r w:rsidR="0077734D" w:rsidRPr="00E909AA">
        <w:rPr>
          <w:color w:val="002060"/>
          <w:sz w:val="28"/>
          <w:szCs w:val="28"/>
        </w:rPr>
        <w:t xml:space="preserve">  как </w:t>
      </w:r>
      <w:r w:rsidR="0077734D" w:rsidRPr="00C6255C">
        <w:rPr>
          <w:color w:val="0070C0"/>
          <w:sz w:val="28"/>
          <w:szCs w:val="28"/>
        </w:rPr>
        <w:t xml:space="preserve">в </w:t>
      </w:r>
      <w:r w:rsidR="00C6255C" w:rsidRPr="00C6255C">
        <w:rPr>
          <w:color w:val="0070C0"/>
          <w:sz w:val="28"/>
          <w:szCs w:val="28"/>
        </w:rPr>
        <w:t>народонаселении</w:t>
      </w:r>
      <w:r w:rsidR="0077734D" w:rsidRPr="00E909AA">
        <w:rPr>
          <w:color w:val="002060"/>
          <w:sz w:val="28"/>
          <w:szCs w:val="28"/>
        </w:rPr>
        <w:t xml:space="preserve">, так и в других сферах социума. Дальнейшая </w:t>
      </w:r>
      <w:proofErr w:type="spellStart"/>
      <w:r w:rsidR="0077734D" w:rsidRPr="00E909AA">
        <w:rPr>
          <w:color w:val="002060"/>
          <w:sz w:val="28"/>
          <w:szCs w:val="28"/>
        </w:rPr>
        <w:t>непозитивная</w:t>
      </w:r>
      <w:proofErr w:type="spellEnd"/>
      <w:r w:rsidR="0077734D" w:rsidRPr="00E909AA">
        <w:rPr>
          <w:color w:val="002060"/>
          <w:sz w:val="28"/>
          <w:szCs w:val="28"/>
        </w:rPr>
        <w:t xml:space="preserve"> динамика показателей </w:t>
      </w:r>
      <w:proofErr w:type="spellStart"/>
      <w:r w:rsidR="0077734D" w:rsidRPr="00E909AA">
        <w:rPr>
          <w:color w:val="002060"/>
          <w:sz w:val="28"/>
          <w:szCs w:val="28"/>
        </w:rPr>
        <w:t>демопроцессов</w:t>
      </w:r>
      <w:proofErr w:type="spellEnd"/>
      <w:r w:rsidR="0077734D" w:rsidRPr="00E909AA">
        <w:rPr>
          <w:color w:val="002060"/>
          <w:sz w:val="28"/>
          <w:szCs w:val="28"/>
        </w:rPr>
        <w:t xml:space="preserve"> региона «бумеранг» стабильности страны  как социально-экономической, так и политической, а также отразится на генофонде страны в целом. </w:t>
      </w:r>
    </w:p>
    <w:p w:rsidR="00FB1D05" w:rsidRDefault="00FB1D05" w:rsidP="00E909AA">
      <w:pPr>
        <w:tabs>
          <w:tab w:val="left" w:pos="374"/>
        </w:tabs>
        <w:jc w:val="both"/>
        <w:rPr>
          <w:color w:val="002060"/>
          <w:sz w:val="28"/>
          <w:szCs w:val="28"/>
        </w:rPr>
      </w:pPr>
    </w:p>
    <w:p w:rsidR="00FB1D05" w:rsidRPr="00FB1D05" w:rsidRDefault="00FB1D05" w:rsidP="00FB1D05">
      <w:pPr>
        <w:tabs>
          <w:tab w:val="left" w:pos="374"/>
        </w:tabs>
        <w:spacing w:before="120"/>
        <w:jc w:val="center"/>
        <w:rPr>
          <w:b/>
          <w:bCs/>
          <w:sz w:val="28"/>
          <w:szCs w:val="28"/>
        </w:rPr>
      </w:pPr>
      <w:r w:rsidRPr="00FB1D05">
        <w:rPr>
          <w:b/>
          <w:bCs/>
          <w:sz w:val="28"/>
          <w:szCs w:val="28"/>
        </w:rPr>
        <w:t>ОСНОВНЫЕ ПОЛОЖЕНИЯ ДИССЕРТАЦИИ ОТРАЖЕНЫ</w:t>
      </w:r>
    </w:p>
    <w:p w:rsidR="00FB1D05" w:rsidRPr="00FB1D05" w:rsidRDefault="00FB1D05" w:rsidP="00FB1D05">
      <w:pPr>
        <w:tabs>
          <w:tab w:val="left" w:pos="374"/>
        </w:tabs>
        <w:spacing w:before="120"/>
        <w:jc w:val="center"/>
        <w:rPr>
          <w:b/>
          <w:bCs/>
          <w:sz w:val="28"/>
          <w:szCs w:val="28"/>
        </w:rPr>
      </w:pPr>
      <w:r w:rsidRPr="00FB1D05">
        <w:rPr>
          <w:b/>
          <w:bCs/>
          <w:sz w:val="28"/>
          <w:szCs w:val="28"/>
        </w:rPr>
        <w:t>В СЛЕДУЮЩИХ ПУБЛИКАЦИЯХ</w:t>
      </w:r>
    </w:p>
    <w:p w:rsidR="00FB1D05" w:rsidRPr="005337B1" w:rsidRDefault="00FB1D05" w:rsidP="00FB1D05">
      <w:pPr>
        <w:numPr>
          <w:ilvl w:val="0"/>
          <w:numId w:val="12"/>
        </w:numPr>
        <w:tabs>
          <w:tab w:val="left" w:pos="374"/>
        </w:tabs>
        <w:spacing w:before="120"/>
        <w:ind w:left="0" w:firstLine="360"/>
        <w:jc w:val="both"/>
        <w:rPr>
          <w:bCs/>
          <w:sz w:val="28"/>
          <w:szCs w:val="28"/>
        </w:rPr>
      </w:pPr>
      <w:proofErr w:type="spellStart"/>
      <w:r w:rsidRPr="005337B1">
        <w:rPr>
          <w:bCs/>
          <w:sz w:val="28"/>
          <w:szCs w:val="28"/>
        </w:rPr>
        <w:t>Халикова</w:t>
      </w:r>
      <w:proofErr w:type="spellEnd"/>
      <w:r w:rsidRPr="005337B1">
        <w:rPr>
          <w:bCs/>
          <w:sz w:val="28"/>
          <w:szCs w:val="28"/>
        </w:rPr>
        <w:t xml:space="preserve">, А.А. Концептуальные аспекты уровня жизни населения [Текст] / А.А. </w:t>
      </w:r>
      <w:proofErr w:type="spellStart"/>
      <w:r w:rsidRPr="005337B1">
        <w:rPr>
          <w:bCs/>
          <w:sz w:val="28"/>
          <w:szCs w:val="28"/>
        </w:rPr>
        <w:t>Халикова</w:t>
      </w:r>
      <w:proofErr w:type="spellEnd"/>
      <w:r w:rsidRPr="005337B1">
        <w:rPr>
          <w:bCs/>
          <w:sz w:val="28"/>
          <w:szCs w:val="28"/>
        </w:rPr>
        <w:t xml:space="preserve"> // Известия ВУЗов. - 2011.</w:t>
      </w:r>
      <w:r w:rsidR="00243788" w:rsidRPr="005337B1">
        <w:rPr>
          <w:bCs/>
          <w:sz w:val="28"/>
          <w:szCs w:val="28"/>
        </w:rPr>
        <w:t xml:space="preserve"> </w:t>
      </w:r>
      <w:r w:rsidR="00243788" w:rsidRPr="005337B1">
        <w:rPr>
          <w:b/>
          <w:bCs/>
          <w:sz w:val="28"/>
          <w:szCs w:val="28"/>
        </w:rPr>
        <w:t>- №</w:t>
      </w:r>
      <w:r w:rsidR="00787959" w:rsidRPr="005337B1">
        <w:rPr>
          <w:b/>
          <w:bCs/>
          <w:sz w:val="28"/>
          <w:szCs w:val="28"/>
        </w:rPr>
        <w:t xml:space="preserve"> 9</w:t>
      </w:r>
      <w:r w:rsidR="00243788" w:rsidRPr="005337B1">
        <w:rPr>
          <w:bCs/>
          <w:sz w:val="28"/>
          <w:szCs w:val="28"/>
        </w:rPr>
        <w:t xml:space="preserve"> </w:t>
      </w:r>
      <w:r w:rsidRPr="005337B1">
        <w:rPr>
          <w:bCs/>
          <w:sz w:val="28"/>
          <w:szCs w:val="28"/>
        </w:rPr>
        <w:t>- С. 107-109.</w:t>
      </w:r>
    </w:p>
    <w:p w:rsidR="00FB1D05" w:rsidRPr="005337B1" w:rsidRDefault="00FB1D05" w:rsidP="00243788">
      <w:pPr>
        <w:numPr>
          <w:ilvl w:val="0"/>
          <w:numId w:val="12"/>
        </w:numPr>
        <w:tabs>
          <w:tab w:val="left" w:pos="374"/>
        </w:tabs>
        <w:spacing w:before="120"/>
        <w:ind w:left="0" w:firstLine="360"/>
        <w:jc w:val="both"/>
        <w:rPr>
          <w:bCs/>
          <w:sz w:val="28"/>
          <w:szCs w:val="28"/>
        </w:rPr>
      </w:pPr>
      <w:proofErr w:type="spellStart"/>
      <w:r w:rsidRPr="005337B1">
        <w:rPr>
          <w:bCs/>
          <w:sz w:val="28"/>
          <w:szCs w:val="28"/>
        </w:rPr>
        <w:t>Халикова</w:t>
      </w:r>
      <w:proofErr w:type="spellEnd"/>
      <w:r w:rsidR="00243788" w:rsidRPr="005337B1">
        <w:rPr>
          <w:bCs/>
          <w:sz w:val="28"/>
          <w:szCs w:val="28"/>
        </w:rPr>
        <w:t>,</w:t>
      </w:r>
      <w:r w:rsidRPr="005337B1">
        <w:rPr>
          <w:bCs/>
          <w:sz w:val="28"/>
          <w:szCs w:val="28"/>
        </w:rPr>
        <w:t xml:space="preserve"> А.А. Социально-демографические аспекты развития </w:t>
      </w:r>
      <w:proofErr w:type="spellStart"/>
      <w:r w:rsidRPr="005337B1">
        <w:rPr>
          <w:bCs/>
          <w:sz w:val="28"/>
          <w:szCs w:val="28"/>
        </w:rPr>
        <w:t>Кыргызской</w:t>
      </w:r>
      <w:proofErr w:type="spellEnd"/>
      <w:r w:rsidRPr="005337B1">
        <w:rPr>
          <w:bCs/>
          <w:sz w:val="28"/>
          <w:szCs w:val="28"/>
        </w:rPr>
        <w:t xml:space="preserve"> Республики [Текст]</w:t>
      </w:r>
      <w:r w:rsidR="00243788" w:rsidRPr="005337B1">
        <w:rPr>
          <w:bCs/>
          <w:sz w:val="28"/>
          <w:szCs w:val="28"/>
        </w:rPr>
        <w:t xml:space="preserve"> </w:t>
      </w:r>
      <w:r w:rsidRPr="005337B1">
        <w:rPr>
          <w:bCs/>
          <w:sz w:val="28"/>
          <w:szCs w:val="28"/>
        </w:rPr>
        <w:t>/ А.А.</w:t>
      </w:r>
      <w:r w:rsidR="00243788" w:rsidRPr="005337B1">
        <w:rPr>
          <w:bCs/>
          <w:sz w:val="28"/>
          <w:szCs w:val="28"/>
        </w:rPr>
        <w:t xml:space="preserve"> </w:t>
      </w:r>
      <w:proofErr w:type="spellStart"/>
      <w:r w:rsidRPr="005337B1">
        <w:rPr>
          <w:bCs/>
          <w:sz w:val="28"/>
          <w:szCs w:val="28"/>
        </w:rPr>
        <w:t>Халикова</w:t>
      </w:r>
      <w:proofErr w:type="spellEnd"/>
      <w:r w:rsidRPr="005337B1">
        <w:rPr>
          <w:bCs/>
          <w:sz w:val="28"/>
          <w:szCs w:val="28"/>
        </w:rPr>
        <w:t>, М.О.</w:t>
      </w:r>
      <w:r w:rsidR="00243788" w:rsidRPr="005337B1">
        <w:rPr>
          <w:bCs/>
          <w:sz w:val="28"/>
          <w:szCs w:val="28"/>
        </w:rPr>
        <w:t xml:space="preserve"> </w:t>
      </w:r>
      <w:proofErr w:type="spellStart"/>
      <w:r w:rsidRPr="005337B1">
        <w:rPr>
          <w:bCs/>
          <w:sz w:val="28"/>
          <w:szCs w:val="28"/>
        </w:rPr>
        <w:t>Баткулова</w:t>
      </w:r>
      <w:proofErr w:type="spellEnd"/>
      <w:r w:rsidR="00243788" w:rsidRPr="005337B1">
        <w:rPr>
          <w:bCs/>
          <w:sz w:val="28"/>
          <w:szCs w:val="28"/>
        </w:rPr>
        <w:t xml:space="preserve"> </w:t>
      </w:r>
      <w:r w:rsidRPr="005337B1">
        <w:rPr>
          <w:bCs/>
          <w:sz w:val="28"/>
          <w:szCs w:val="28"/>
        </w:rPr>
        <w:t>// Экономика и финансы.</w:t>
      </w:r>
      <w:r w:rsidR="00243788" w:rsidRPr="005337B1">
        <w:rPr>
          <w:bCs/>
          <w:sz w:val="28"/>
          <w:szCs w:val="28"/>
        </w:rPr>
        <w:t xml:space="preserve"> </w:t>
      </w:r>
      <w:r w:rsidRPr="005337B1">
        <w:rPr>
          <w:bCs/>
          <w:sz w:val="28"/>
          <w:szCs w:val="28"/>
        </w:rPr>
        <w:t>- 2011.</w:t>
      </w:r>
      <w:r w:rsidR="00243788" w:rsidRPr="005337B1">
        <w:rPr>
          <w:bCs/>
          <w:sz w:val="28"/>
          <w:szCs w:val="28"/>
        </w:rPr>
        <w:t xml:space="preserve"> </w:t>
      </w:r>
      <w:r w:rsidR="00243788" w:rsidRPr="005337B1">
        <w:rPr>
          <w:b/>
          <w:bCs/>
          <w:sz w:val="28"/>
          <w:szCs w:val="28"/>
        </w:rPr>
        <w:t xml:space="preserve">- № </w:t>
      </w:r>
      <w:r w:rsidR="00787959" w:rsidRPr="005337B1">
        <w:rPr>
          <w:b/>
          <w:bCs/>
          <w:sz w:val="28"/>
          <w:szCs w:val="28"/>
        </w:rPr>
        <w:t>2</w:t>
      </w:r>
      <w:r w:rsidR="00243788" w:rsidRPr="005337B1">
        <w:rPr>
          <w:bCs/>
          <w:sz w:val="28"/>
          <w:szCs w:val="28"/>
        </w:rPr>
        <w:t xml:space="preserve"> </w:t>
      </w:r>
      <w:r w:rsidRPr="005337B1">
        <w:rPr>
          <w:bCs/>
          <w:sz w:val="28"/>
          <w:szCs w:val="28"/>
        </w:rPr>
        <w:t>-</w:t>
      </w:r>
      <w:r w:rsidR="00243788" w:rsidRPr="005337B1">
        <w:rPr>
          <w:bCs/>
          <w:sz w:val="28"/>
          <w:szCs w:val="28"/>
        </w:rPr>
        <w:t xml:space="preserve"> </w:t>
      </w:r>
      <w:r w:rsidRPr="005337B1">
        <w:rPr>
          <w:bCs/>
          <w:sz w:val="28"/>
          <w:szCs w:val="28"/>
        </w:rPr>
        <w:t>С. 91-99.</w:t>
      </w:r>
    </w:p>
    <w:p w:rsidR="00FB1D05" w:rsidRPr="00FB1D05" w:rsidRDefault="00FB1D05" w:rsidP="00243788">
      <w:pPr>
        <w:numPr>
          <w:ilvl w:val="0"/>
          <w:numId w:val="12"/>
        </w:numPr>
        <w:tabs>
          <w:tab w:val="left" w:pos="374"/>
        </w:tabs>
        <w:spacing w:before="120"/>
        <w:ind w:left="0" w:firstLine="360"/>
        <w:jc w:val="both"/>
        <w:rPr>
          <w:bCs/>
          <w:sz w:val="28"/>
          <w:szCs w:val="28"/>
        </w:rPr>
      </w:pPr>
      <w:proofErr w:type="spellStart"/>
      <w:r w:rsidRPr="00FB1D05">
        <w:rPr>
          <w:bCs/>
          <w:sz w:val="28"/>
          <w:szCs w:val="28"/>
        </w:rPr>
        <w:lastRenderedPageBreak/>
        <w:t>Халикова</w:t>
      </w:r>
      <w:proofErr w:type="spellEnd"/>
      <w:r w:rsidR="00243788">
        <w:rPr>
          <w:bCs/>
          <w:sz w:val="28"/>
          <w:szCs w:val="28"/>
        </w:rPr>
        <w:t>,</w:t>
      </w:r>
      <w:r w:rsidRPr="00FB1D05">
        <w:rPr>
          <w:bCs/>
          <w:sz w:val="28"/>
          <w:szCs w:val="28"/>
        </w:rPr>
        <w:t xml:space="preserve"> А.А. Проблемы повышения уровня жизни в </w:t>
      </w:r>
      <w:proofErr w:type="spellStart"/>
      <w:r w:rsidRPr="00FB1D05">
        <w:rPr>
          <w:bCs/>
          <w:sz w:val="28"/>
          <w:szCs w:val="28"/>
        </w:rPr>
        <w:t>Кыргызской</w:t>
      </w:r>
      <w:proofErr w:type="spellEnd"/>
      <w:r w:rsidRPr="00FB1D05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Републике</w:t>
      </w:r>
      <w:proofErr w:type="spellEnd"/>
      <w:r w:rsidRPr="00FB1D05">
        <w:rPr>
          <w:bCs/>
          <w:sz w:val="28"/>
          <w:szCs w:val="28"/>
        </w:rPr>
        <w:t xml:space="preserve"> [Текст]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/ А.А.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Халикова</w:t>
      </w:r>
      <w:proofErr w:type="spellEnd"/>
      <w:r w:rsidRPr="00FB1D05">
        <w:rPr>
          <w:bCs/>
          <w:sz w:val="28"/>
          <w:szCs w:val="28"/>
        </w:rPr>
        <w:t xml:space="preserve"> // Вестник КНУ им.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Ж.Баласагына</w:t>
      </w:r>
      <w:proofErr w:type="spellEnd"/>
      <w:r w:rsidRPr="00FB1D05">
        <w:rPr>
          <w:bCs/>
          <w:sz w:val="28"/>
          <w:szCs w:val="28"/>
        </w:rPr>
        <w:t>.</w:t>
      </w:r>
      <w:r w:rsidR="003A2AA4">
        <w:rPr>
          <w:bCs/>
          <w:sz w:val="28"/>
          <w:szCs w:val="28"/>
        </w:rPr>
        <w:t xml:space="preserve"> Специальный выпуск</w:t>
      </w:r>
      <w:r w:rsidRPr="00FB1D05">
        <w:rPr>
          <w:bCs/>
          <w:sz w:val="28"/>
          <w:szCs w:val="28"/>
        </w:rPr>
        <w:t xml:space="preserve"> – 2012. </w:t>
      </w:r>
      <w:r w:rsidR="00243788" w:rsidRP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–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С. 379-384</w:t>
      </w:r>
    </w:p>
    <w:p w:rsidR="00FB1D05" w:rsidRPr="00FB1D05" w:rsidRDefault="00FB1D05" w:rsidP="00243788">
      <w:pPr>
        <w:numPr>
          <w:ilvl w:val="0"/>
          <w:numId w:val="12"/>
        </w:numPr>
        <w:tabs>
          <w:tab w:val="left" w:pos="374"/>
        </w:tabs>
        <w:spacing w:before="120"/>
        <w:ind w:left="0" w:firstLine="360"/>
        <w:jc w:val="both"/>
        <w:rPr>
          <w:bCs/>
          <w:sz w:val="28"/>
          <w:szCs w:val="28"/>
        </w:rPr>
      </w:pPr>
      <w:proofErr w:type="spellStart"/>
      <w:r w:rsidRPr="00FB1D05">
        <w:rPr>
          <w:bCs/>
          <w:sz w:val="28"/>
          <w:szCs w:val="28"/>
        </w:rPr>
        <w:t>Халикова</w:t>
      </w:r>
      <w:proofErr w:type="spellEnd"/>
      <w:r w:rsidR="00243788">
        <w:rPr>
          <w:bCs/>
          <w:sz w:val="28"/>
          <w:szCs w:val="28"/>
        </w:rPr>
        <w:t>,</w:t>
      </w:r>
      <w:r w:rsidRPr="00FB1D05">
        <w:rPr>
          <w:bCs/>
          <w:sz w:val="28"/>
          <w:szCs w:val="28"/>
        </w:rPr>
        <w:t xml:space="preserve"> А.А. Доходы </w:t>
      </w:r>
      <w:proofErr w:type="spellStart"/>
      <w:proofErr w:type="gramStart"/>
      <w:r w:rsidRPr="00FB1D05">
        <w:rPr>
          <w:bCs/>
          <w:sz w:val="28"/>
          <w:szCs w:val="28"/>
        </w:rPr>
        <w:t>населения-основной</w:t>
      </w:r>
      <w:proofErr w:type="spellEnd"/>
      <w:proofErr w:type="gramEnd"/>
      <w:r w:rsidRPr="00FB1D05">
        <w:rPr>
          <w:bCs/>
          <w:sz w:val="28"/>
          <w:szCs w:val="28"/>
        </w:rPr>
        <w:t xml:space="preserve"> индикатор уровня жизни населения [Текст]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 xml:space="preserve">/ А.А. </w:t>
      </w:r>
      <w:proofErr w:type="spellStart"/>
      <w:r w:rsidRPr="00FB1D05">
        <w:rPr>
          <w:bCs/>
          <w:sz w:val="28"/>
          <w:szCs w:val="28"/>
        </w:rPr>
        <w:t>Саякбаева</w:t>
      </w:r>
      <w:proofErr w:type="spellEnd"/>
      <w:r w:rsidRPr="00FB1D05">
        <w:rPr>
          <w:bCs/>
          <w:sz w:val="28"/>
          <w:szCs w:val="28"/>
        </w:rPr>
        <w:t xml:space="preserve">, </w:t>
      </w:r>
      <w:proofErr w:type="spellStart"/>
      <w:r w:rsidRPr="00FB1D05">
        <w:rPr>
          <w:bCs/>
          <w:sz w:val="28"/>
          <w:szCs w:val="28"/>
        </w:rPr>
        <w:t>А.А.Халикова</w:t>
      </w:r>
      <w:proofErr w:type="spellEnd"/>
      <w:r w:rsidRPr="00FB1D05">
        <w:rPr>
          <w:bCs/>
          <w:sz w:val="28"/>
          <w:szCs w:val="28"/>
        </w:rPr>
        <w:t xml:space="preserve"> // Вестник КНУ им.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Ж.Баласагына</w:t>
      </w:r>
      <w:proofErr w:type="spellEnd"/>
      <w:r w:rsidRPr="00FB1D05">
        <w:rPr>
          <w:bCs/>
          <w:sz w:val="28"/>
          <w:szCs w:val="28"/>
        </w:rPr>
        <w:t>.</w:t>
      </w:r>
      <w:r w:rsidR="003A2AA4">
        <w:rPr>
          <w:bCs/>
          <w:sz w:val="28"/>
          <w:szCs w:val="28"/>
        </w:rPr>
        <w:t xml:space="preserve"> Специальный выпуск</w:t>
      </w:r>
      <w:r w:rsidRPr="00FB1D05">
        <w:rPr>
          <w:bCs/>
          <w:sz w:val="28"/>
          <w:szCs w:val="28"/>
        </w:rPr>
        <w:t xml:space="preserve"> – 2012. </w:t>
      </w:r>
      <w:r w:rsidR="00243788" w:rsidRP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–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С. 320-323.</w:t>
      </w:r>
    </w:p>
    <w:p w:rsidR="00FB1D05" w:rsidRPr="00FB1D05" w:rsidRDefault="00FB1D05" w:rsidP="00243788">
      <w:pPr>
        <w:numPr>
          <w:ilvl w:val="0"/>
          <w:numId w:val="12"/>
        </w:numPr>
        <w:tabs>
          <w:tab w:val="left" w:pos="374"/>
        </w:tabs>
        <w:spacing w:before="120"/>
        <w:ind w:left="0" w:firstLine="360"/>
        <w:jc w:val="both"/>
        <w:rPr>
          <w:bCs/>
          <w:sz w:val="28"/>
          <w:szCs w:val="28"/>
        </w:rPr>
      </w:pPr>
      <w:proofErr w:type="spellStart"/>
      <w:r w:rsidRPr="00FB1D05">
        <w:rPr>
          <w:bCs/>
          <w:sz w:val="28"/>
          <w:szCs w:val="28"/>
        </w:rPr>
        <w:t>Халикова</w:t>
      </w:r>
      <w:proofErr w:type="spellEnd"/>
      <w:r w:rsidR="00243788">
        <w:rPr>
          <w:bCs/>
          <w:sz w:val="28"/>
          <w:szCs w:val="28"/>
        </w:rPr>
        <w:t>,</w:t>
      </w:r>
      <w:r w:rsidRPr="00FB1D05">
        <w:rPr>
          <w:bCs/>
          <w:sz w:val="28"/>
          <w:szCs w:val="28"/>
        </w:rPr>
        <w:t xml:space="preserve"> А.А. Проблемы народонаселения </w:t>
      </w:r>
      <w:proofErr w:type="spellStart"/>
      <w:r w:rsidRPr="00FB1D05">
        <w:rPr>
          <w:bCs/>
          <w:sz w:val="28"/>
          <w:szCs w:val="28"/>
        </w:rPr>
        <w:t>Баткенской</w:t>
      </w:r>
      <w:proofErr w:type="spellEnd"/>
      <w:r w:rsidRPr="00FB1D05">
        <w:rPr>
          <w:bCs/>
          <w:sz w:val="28"/>
          <w:szCs w:val="28"/>
        </w:rPr>
        <w:t xml:space="preserve"> области  [Текст]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/ А.А.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Халикова</w:t>
      </w:r>
      <w:proofErr w:type="spellEnd"/>
      <w:r w:rsidRPr="00FB1D05">
        <w:rPr>
          <w:bCs/>
          <w:sz w:val="28"/>
          <w:szCs w:val="28"/>
        </w:rPr>
        <w:t>, М.О.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Баткулова</w:t>
      </w:r>
      <w:proofErr w:type="spellEnd"/>
      <w:r w:rsidRPr="00FB1D05">
        <w:rPr>
          <w:bCs/>
          <w:sz w:val="28"/>
          <w:szCs w:val="28"/>
        </w:rPr>
        <w:t xml:space="preserve"> // Вестник КНУ </w:t>
      </w:r>
      <w:proofErr w:type="spellStart"/>
      <w:r w:rsidRPr="00FB1D05">
        <w:rPr>
          <w:bCs/>
          <w:sz w:val="28"/>
          <w:szCs w:val="28"/>
        </w:rPr>
        <w:t>им.Ж.Баласагына</w:t>
      </w:r>
      <w:proofErr w:type="spellEnd"/>
      <w:r w:rsidRPr="00FB1D05">
        <w:rPr>
          <w:bCs/>
          <w:sz w:val="28"/>
          <w:szCs w:val="28"/>
        </w:rPr>
        <w:t>.</w:t>
      </w:r>
      <w:r w:rsidR="003A2AA4">
        <w:rPr>
          <w:bCs/>
          <w:sz w:val="28"/>
          <w:szCs w:val="28"/>
        </w:rPr>
        <w:t xml:space="preserve"> Специальный выпуск</w:t>
      </w:r>
      <w:r w:rsidRPr="00FB1D05">
        <w:rPr>
          <w:bCs/>
          <w:sz w:val="28"/>
          <w:szCs w:val="28"/>
        </w:rPr>
        <w:t xml:space="preserve"> – 2012. –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С. 134-139.</w:t>
      </w:r>
    </w:p>
    <w:p w:rsidR="00FB1D05" w:rsidRPr="00FB1D05" w:rsidRDefault="00FB1D05" w:rsidP="00243788">
      <w:pPr>
        <w:numPr>
          <w:ilvl w:val="0"/>
          <w:numId w:val="12"/>
        </w:numPr>
        <w:tabs>
          <w:tab w:val="left" w:pos="374"/>
        </w:tabs>
        <w:spacing w:before="120"/>
        <w:ind w:left="0" w:firstLine="360"/>
        <w:jc w:val="both"/>
        <w:rPr>
          <w:bCs/>
          <w:sz w:val="28"/>
          <w:szCs w:val="28"/>
        </w:rPr>
      </w:pPr>
      <w:proofErr w:type="spellStart"/>
      <w:r w:rsidRPr="00FB1D05">
        <w:rPr>
          <w:bCs/>
          <w:sz w:val="28"/>
          <w:szCs w:val="28"/>
        </w:rPr>
        <w:t>Халикова</w:t>
      </w:r>
      <w:proofErr w:type="spellEnd"/>
      <w:r w:rsidR="00243788">
        <w:rPr>
          <w:bCs/>
          <w:sz w:val="28"/>
          <w:szCs w:val="28"/>
        </w:rPr>
        <w:t xml:space="preserve">, </w:t>
      </w:r>
      <w:r w:rsidRPr="00FB1D05">
        <w:rPr>
          <w:bCs/>
          <w:sz w:val="28"/>
          <w:szCs w:val="28"/>
        </w:rPr>
        <w:t xml:space="preserve">А.А. Народонаселения </w:t>
      </w:r>
      <w:proofErr w:type="spellStart"/>
      <w:r w:rsidRPr="00FB1D05">
        <w:rPr>
          <w:bCs/>
          <w:sz w:val="28"/>
          <w:szCs w:val="28"/>
        </w:rPr>
        <w:t>Джалал-Абадской</w:t>
      </w:r>
      <w:proofErr w:type="spellEnd"/>
      <w:r w:rsidRPr="00FB1D05">
        <w:rPr>
          <w:bCs/>
          <w:sz w:val="28"/>
          <w:szCs w:val="28"/>
        </w:rPr>
        <w:t xml:space="preserve"> области </w:t>
      </w:r>
      <w:proofErr w:type="spellStart"/>
      <w:r w:rsidRPr="00FB1D05">
        <w:rPr>
          <w:bCs/>
          <w:sz w:val="28"/>
          <w:szCs w:val="28"/>
        </w:rPr>
        <w:t>Кыргызской</w:t>
      </w:r>
      <w:proofErr w:type="spellEnd"/>
      <w:r w:rsidRPr="00FB1D05">
        <w:rPr>
          <w:bCs/>
          <w:sz w:val="28"/>
          <w:szCs w:val="28"/>
        </w:rPr>
        <w:t xml:space="preserve"> Республики [Текст]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/ А.А.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Халикова</w:t>
      </w:r>
      <w:proofErr w:type="spellEnd"/>
      <w:r w:rsidRPr="00FB1D05">
        <w:rPr>
          <w:bCs/>
          <w:sz w:val="28"/>
          <w:szCs w:val="28"/>
        </w:rPr>
        <w:t xml:space="preserve"> // Вестник КНУ им.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Ж.Баласагына</w:t>
      </w:r>
      <w:proofErr w:type="spellEnd"/>
      <w:r w:rsidRPr="00FB1D05">
        <w:rPr>
          <w:bCs/>
          <w:sz w:val="28"/>
          <w:szCs w:val="28"/>
        </w:rPr>
        <w:t>.</w:t>
      </w:r>
      <w:r w:rsidR="003A2AA4">
        <w:rPr>
          <w:bCs/>
          <w:sz w:val="28"/>
          <w:szCs w:val="28"/>
        </w:rPr>
        <w:t xml:space="preserve"> Специальный выпуск</w:t>
      </w:r>
      <w:r w:rsidRPr="00FB1D05">
        <w:rPr>
          <w:bCs/>
          <w:sz w:val="28"/>
          <w:szCs w:val="28"/>
        </w:rPr>
        <w:t xml:space="preserve"> –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2012.–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С. 558-564.</w:t>
      </w:r>
    </w:p>
    <w:p w:rsidR="00FB1D05" w:rsidRPr="00FB1D05" w:rsidRDefault="00FB1D05" w:rsidP="00243788">
      <w:pPr>
        <w:numPr>
          <w:ilvl w:val="0"/>
          <w:numId w:val="12"/>
        </w:numPr>
        <w:tabs>
          <w:tab w:val="left" w:pos="374"/>
        </w:tabs>
        <w:spacing w:before="120"/>
        <w:ind w:left="0" w:firstLine="360"/>
        <w:jc w:val="both"/>
        <w:rPr>
          <w:bCs/>
          <w:sz w:val="28"/>
          <w:szCs w:val="28"/>
        </w:rPr>
      </w:pPr>
      <w:proofErr w:type="spellStart"/>
      <w:r w:rsidRPr="00FB1D05">
        <w:rPr>
          <w:bCs/>
          <w:sz w:val="28"/>
          <w:szCs w:val="28"/>
        </w:rPr>
        <w:t>Халикова</w:t>
      </w:r>
      <w:proofErr w:type="spellEnd"/>
      <w:r w:rsidR="00243788">
        <w:rPr>
          <w:bCs/>
          <w:sz w:val="28"/>
          <w:szCs w:val="28"/>
        </w:rPr>
        <w:t>,</w:t>
      </w:r>
      <w:r w:rsidRPr="00FB1D05">
        <w:rPr>
          <w:bCs/>
          <w:sz w:val="28"/>
          <w:szCs w:val="28"/>
        </w:rPr>
        <w:t xml:space="preserve"> А.А. Оценка уровня жизни населения в </w:t>
      </w:r>
      <w:proofErr w:type="spellStart"/>
      <w:r w:rsidRPr="00FB1D05">
        <w:rPr>
          <w:bCs/>
          <w:sz w:val="28"/>
          <w:szCs w:val="28"/>
        </w:rPr>
        <w:t>Кыргызской</w:t>
      </w:r>
      <w:proofErr w:type="spellEnd"/>
      <w:r w:rsidRPr="00FB1D05">
        <w:rPr>
          <w:bCs/>
          <w:sz w:val="28"/>
          <w:szCs w:val="28"/>
        </w:rPr>
        <w:t xml:space="preserve"> Республике [Текст]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 xml:space="preserve">/ </w:t>
      </w:r>
      <w:proofErr w:type="spellStart"/>
      <w:r w:rsidRPr="00FB1D05">
        <w:rPr>
          <w:bCs/>
          <w:sz w:val="28"/>
          <w:szCs w:val="28"/>
        </w:rPr>
        <w:t>А.А.Халикова</w:t>
      </w:r>
      <w:proofErr w:type="spellEnd"/>
      <w:r w:rsidRPr="00FB1D05">
        <w:rPr>
          <w:bCs/>
          <w:sz w:val="28"/>
          <w:szCs w:val="28"/>
        </w:rPr>
        <w:t xml:space="preserve"> // Вестник КНУ им.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Ж.Баласагына</w:t>
      </w:r>
      <w:proofErr w:type="spellEnd"/>
      <w:r w:rsidRPr="00FB1D05">
        <w:rPr>
          <w:bCs/>
          <w:sz w:val="28"/>
          <w:szCs w:val="28"/>
        </w:rPr>
        <w:t>.</w:t>
      </w:r>
      <w:r w:rsidR="003A2AA4">
        <w:rPr>
          <w:bCs/>
          <w:sz w:val="28"/>
          <w:szCs w:val="28"/>
        </w:rPr>
        <w:t xml:space="preserve"> Специальный выпуск</w:t>
      </w:r>
      <w:r w:rsidRPr="00FB1D05">
        <w:rPr>
          <w:bCs/>
          <w:sz w:val="28"/>
          <w:szCs w:val="28"/>
        </w:rPr>
        <w:t xml:space="preserve"> – 2012.–С. 565-568.</w:t>
      </w:r>
    </w:p>
    <w:p w:rsidR="00FB1D05" w:rsidRPr="00FB1D05" w:rsidRDefault="00FB1D05" w:rsidP="00243788">
      <w:pPr>
        <w:numPr>
          <w:ilvl w:val="0"/>
          <w:numId w:val="12"/>
        </w:numPr>
        <w:tabs>
          <w:tab w:val="left" w:pos="374"/>
        </w:tabs>
        <w:spacing w:before="120"/>
        <w:ind w:left="0" w:firstLine="360"/>
        <w:jc w:val="both"/>
        <w:rPr>
          <w:bCs/>
          <w:sz w:val="28"/>
          <w:szCs w:val="28"/>
        </w:rPr>
      </w:pPr>
      <w:proofErr w:type="spellStart"/>
      <w:r w:rsidRPr="00FB1D05">
        <w:rPr>
          <w:bCs/>
          <w:sz w:val="28"/>
          <w:szCs w:val="28"/>
        </w:rPr>
        <w:t>Халикова</w:t>
      </w:r>
      <w:proofErr w:type="spellEnd"/>
      <w:r w:rsidR="00243788">
        <w:rPr>
          <w:bCs/>
          <w:sz w:val="28"/>
          <w:szCs w:val="28"/>
        </w:rPr>
        <w:t>,</w:t>
      </w:r>
      <w:r w:rsidRPr="00FB1D05">
        <w:rPr>
          <w:bCs/>
          <w:sz w:val="28"/>
          <w:szCs w:val="28"/>
        </w:rPr>
        <w:t xml:space="preserve"> А.А. Проблемы бедности в </w:t>
      </w:r>
      <w:proofErr w:type="spellStart"/>
      <w:r w:rsidRPr="00FB1D05">
        <w:rPr>
          <w:bCs/>
          <w:sz w:val="28"/>
          <w:szCs w:val="28"/>
        </w:rPr>
        <w:t>Кыргызской</w:t>
      </w:r>
      <w:proofErr w:type="spellEnd"/>
      <w:r w:rsidRPr="00FB1D05">
        <w:rPr>
          <w:bCs/>
          <w:sz w:val="28"/>
          <w:szCs w:val="28"/>
        </w:rPr>
        <w:t xml:space="preserve"> Республике  [Текст]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/ А.А.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Саякбаева</w:t>
      </w:r>
      <w:proofErr w:type="spellEnd"/>
      <w:r w:rsidRPr="00FB1D05">
        <w:rPr>
          <w:bCs/>
          <w:sz w:val="28"/>
          <w:szCs w:val="28"/>
        </w:rPr>
        <w:t>, А.А.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Халикова</w:t>
      </w:r>
      <w:proofErr w:type="spellEnd"/>
      <w:r w:rsidRPr="00FB1D05">
        <w:rPr>
          <w:bCs/>
          <w:sz w:val="28"/>
          <w:szCs w:val="28"/>
        </w:rPr>
        <w:t xml:space="preserve"> // ПОИСК. – </w:t>
      </w:r>
      <w:proofErr w:type="spellStart"/>
      <w:r w:rsidRPr="00FB1D05">
        <w:rPr>
          <w:bCs/>
          <w:sz w:val="28"/>
          <w:szCs w:val="28"/>
        </w:rPr>
        <w:t>Алматы</w:t>
      </w:r>
      <w:proofErr w:type="spellEnd"/>
      <w:r w:rsidRPr="00FB1D05">
        <w:rPr>
          <w:bCs/>
          <w:sz w:val="28"/>
          <w:szCs w:val="28"/>
        </w:rPr>
        <w:t>, 2013</w:t>
      </w:r>
      <w:r w:rsidR="00243788">
        <w:rPr>
          <w:bCs/>
          <w:sz w:val="28"/>
          <w:szCs w:val="28"/>
        </w:rPr>
        <w:t>. -</w:t>
      </w:r>
      <w:r w:rsidRPr="00FB1D05">
        <w:rPr>
          <w:bCs/>
          <w:sz w:val="28"/>
          <w:szCs w:val="28"/>
        </w:rPr>
        <w:t xml:space="preserve"> №1. – С. 149-154.</w:t>
      </w:r>
    </w:p>
    <w:p w:rsidR="00FB1D05" w:rsidRPr="00FB1D05" w:rsidRDefault="00FB1D05" w:rsidP="00243788">
      <w:pPr>
        <w:numPr>
          <w:ilvl w:val="0"/>
          <w:numId w:val="12"/>
        </w:numPr>
        <w:tabs>
          <w:tab w:val="left" w:pos="374"/>
        </w:tabs>
        <w:spacing w:before="120"/>
        <w:ind w:left="0" w:firstLine="360"/>
        <w:jc w:val="both"/>
        <w:rPr>
          <w:bCs/>
          <w:sz w:val="28"/>
          <w:szCs w:val="28"/>
        </w:rPr>
      </w:pPr>
      <w:proofErr w:type="spellStart"/>
      <w:r w:rsidRPr="00FB1D05">
        <w:rPr>
          <w:bCs/>
          <w:sz w:val="28"/>
          <w:szCs w:val="28"/>
        </w:rPr>
        <w:t>Халикова</w:t>
      </w:r>
      <w:proofErr w:type="spellEnd"/>
      <w:r w:rsidR="00243788">
        <w:rPr>
          <w:bCs/>
          <w:sz w:val="28"/>
          <w:szCs w:val="28"/>
        </w:rPr>
        <w:t>,</w:t>
      </w:r>
      <w:r w:rsidRPr="00FB1D05">
        <w:rPr>
          <w:bCs/>
          <w:sz w:val="28"/>
          <w:szCs w:val="28"/>
        </w:rPr>
        <w:t xml:space="preserve"> А.А. Оценка развития  детей в </w:t>
      </w:r>
      <w:proofErr w:type="spellStart"/>
      <w:r w:rsidRPr="00FB1D05">
        <w:rPr>
          <w:bCs/>
          <w:sz w:val="28"/>
          <w:szCs w:val="28"/>
        </w:rPr>
        <w:t>Джалал-Абадской</w:t>
      </w:r>
      <w:proofErr w:type="spellEnd"/>
      <w:r w:rsidRPr="00FB1D05">
        <w:rPr>
          <w:bCs/>
          <w:sz w:val="28"/>
          <w:szCs w:val="28"/>
        </w:rPr>
        <w:t xml:space="preserve"> области  [Текст]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/ А.А.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Саякбаева</w:t>
      </w:r>
      <w:proofErr w:type="spellEnd"/>
      <w:r w:rsidRPr="00FB1D05">
        <w:rPr>
          <w:bCs/>
          <w:sz w:val="28"/>
          <w:szCs w:val="28"/>
        </w:rPr>
        <w:t>, А.А.</w:t>
      </w:r>
      <w:r w:rsidR="00243788">
        <w:rPr>
          <w:bCs/>
          <w:sz w:val="28"/>
          <w:szCs w:val="28"/>
        </w:rPr>
        <w:t xml:space="preserve"> </w:t>
      </w:r>
      <w:proofErr w:type="spellStart"/>
      <w:r w:rsidRPr="00FB1D05">
        <w:rPr>
          <w:bCs/>
          <w:sz w:val="28"/>
          <w:szCs w:val="28"/>
        </w:rPr>
        <w:t>Халикова</w:t>
      </w:r>
      <w:proofErr w:type="spellEnd"/>
      <w:r w:rsidRPr="00FB1D05">
        <w:rPr>
          <w:bCs/>
          <w:sz w:val="28"/>
          <w:szCs w:val="28"/>
        </w:rPr>
        <w:t xml:space="preserve"> // Экономика </w:t>
      </w:r>
      <w:proofErr w:type="spellStart"/>
      <w:r w:rsidRPr="00FB1D05">
        <w:rPr>
          <w:bCs/>
          <w:sz w:val="28"/>
          <w:szCs w:val="28"/>
        </w:rPr>
        <w:t>жана</w:t>
      </w:r>
      <w:proofErr w:type="spellEnd"/>
      <w:r w:rsidRPr="00FB1D05">
        <w:rPr>
          <w:bCs/>
          <w:sz w:val="28"/>
          <w:szCs w:val="28"/>
        </w:rPr>
        <w:t xml:space="preserve"> финансы. – 2013. </w:t>
      </w:r>
      <w:r w:rsidR="00243788" w:rsidRPr="005337B1">
        <w:rPr>
          <w:b/>
          <w:bCs/>
          <w:sz w:val="28"/>
          <w:szCs w:val="28"/>
        </w:rPr>
        <w:t xml:space="preserve">- № </w:t>
      </w:r>
      <w:r w:rsidR="00787959" w:rsidRPr="005337B1">
        <w:rPr>
          <w:b/>
          <w:bCs/>
          <w:sz w:val="28"/>
          <w:szCs w:val="28"/>
        </w:rPr>
        <w:t>2</w:t>
      </w:r>
      <w:r w:rsidR="00243788" w:rsidRP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–</w:t>
      </w:r>
      <w:r w:rsidR="00243788">
        <w:rPr>
          <w:bCs/>
          <w:sz w:val="28"/>
          <w:szCs w:val="28"/>
        </w:rPr>
        <w:t xml:space="preserve"> </w:t>
      </w:r>
      <w:r w:rsidRPr="00FB1D05">
        <w:rPr>
          <w:bCs/>
          <w:sz w:val="28"/>
          <w:szCs w:val="28"/>
        </w:rPr>
        <w:t>С. 212-218.</w:t>
      </w:r>
    </w:p>
    <w:p w:rsidR="00FB1D05" w:rsidRPr="00FB1D05" w:rsidRDefault="00243788" w:rsidP="00243788">
      <w:pPr>
        <w:numPr>
          <w:ilvl w:val="0"/>
          <w:numId w:val="12"/>
        </w:numPr>
        <w:tabs>
          <w:tab w:val="left" w:pos="374"/>
          <w:tab w:val="left" w:pos="993"/>
        </w:tabs>
        <w:spacing w:before="120"/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Pr="00243788">
        <w:rPr>
          <w:bCs/>
          <w:sz w:val="28"/>
          <w:szCs w:val="28"/>
        </w:rPr>
        <w:t>Халикова</w:t>
      </w:r>
      <w:proofErr w:type="spellEnd"/>
      <w:r w:rsidRPr="00243788">
        <w:rPr>
          <w:bCs/>
          <w:sz w:val="28"/>
          <w:szCs w:val="28"/>
        </w:rPr>
        <w:t xml:space="preserve">, А.А. </w:t>
      </w:r>
      <w:r w:rsidR="00FB1D05" w:rsidRPr="00FB1D05">
        <w:rPr>
          <w:bCs/>
          <w:sz w:val="28"/>
          <w:szCs w:val="28"/>
        </w:rPr>
        <w:t xml:space="preserve">Теоретические и социально-экономические аспекты развития народонаселения в </w:t>
      </w:r>
      <w:proofErr w:type="spellStart"/>
      <w:r w:rsidR="00FB1D05" w:rsidRPr="00FB1D05">
        <w:rPr>
          <w:bCs/>
          <w:sz w:val="28"/>
          <w:szCs w:val="28"/>
        </w:rPr>
        <w:t>Кыргызской</w:t>
      </w:r>
      <w:proofErr w:type="spellEnd"/>
      <w:r w:rsidR="00FB1D05" w:rsidRPr="00FB1D05">
        <w:rPr>
          <w:bCs/>
          <w:sz w:val="28"/>
          <w:szCs w:val="28"/>
        </w:rPr>
        <w:t xml:space="preserve"> Республике [Текст]</w:t>
      </w:r>
      <w:r>
        <w:rPr>
          <w:bCs/>
          <w:sz w:val="28"/>
          <w:szCs w:val="28"/>
        </w:rPr>
        <w:t xml:space="preserve"> </w:t>
      </w:r>
      <w:r w:rsidR="00FB1D05" w:rsidRPr="00FB1D05">
        <w:rPr>
          <w:bCs/>
          <w:sz w:val="28"/>
          <w:szCs w:val="28"/>
        </w:rPr>
        <w:t>/ А.А.</w:t>
      </w:r>
      <w:r>
        <w:rPr>
          <w:bCs/>
          <w:sz w:val="28"/>
          <w:szCs w:val="28"/>
        </w:rPr>
        <w:t xml:space="preserve"> </w:t>
      </w:r>
      <w:proofErr w:type="spellStart"/>
      <w:r w:rsidR="00FB1D05" w:rsidRPr="00FB1D05">
        <w:rPr>
          <w:bCs/>
          <w:sz w:val="28"/>
          <w:szCs w:val="28"/>
        </w:rPr>
        <w:t>Халикова</w:t>
      </w:r>
      <w:proofErr w:type="spellEnd"/>
      <w:r w:rsidR="00FB1D05" w:rsidRPr="00FB1D05">
        <w:rPr>
          <w:bCs/>
          <w:sz w:val="28"/>
          <w:szCs w:val="28"/>
        </w:rPr>
        <w:t xml:space="preserve"> // Вестник КНУ им.</w:t>
      </w:r>
      <w:r>
        <w:rPr>
          <w:bCs/>
          <w:sz w:val="28"/>
          <w:szCs w:val="28"/>
        </w:rPr>
        <w:t xml:space="preserve"> </w:t>
      </w:r>
      <w:proofErr w:type="spellStart"/>
      <w:r w:rsidR="00FB1D05" w:rsidRPr="00FB1D05">
        <w:rPr>
          <w:bCs/>
          <w:sz w:val="28"/>
          <w:szCs w:val="28"/>
        </w:rPr>
        <w:t>Ж.Баласагына</w:t>
      </w:r>
      <w:proofErr w:type="spellEnd"/>
      <w:r w:rsidR="00FB1D05" w:rsidRPr="00FB1D05">
        <w:rPr>
          <w:bCs/>
          <w:sz w:val="28"/>
          <w:szCs w:val="28"/>
        </w:rPr>
        <w:t xml:space="preserve">. </w:t>
      </w:r>
      <w:r w:rsidR="003A2AA4">
        <w:rPr>
          <w:bCs/>
          <w:sz w:val="28"/>
          <w:szCs w:val="28"/>
        </w:rPr>
        <w:t xml:space="preserve"> Специальный выпуск</w:t>
      </w:r>
      <w:r w:rsidR="00FB1D05" w:rsidRPr="00FB1D05">
        <w:rPr>
          <w:bCs/>
          <w:sz w:val="28"/>
          <w:szCs w:val="28"/>
        </w:rPr>
        <w:t>– 2013.–</w:t>
      </w:r>
      <w:r>
        <w:rPr>
          <w:bCs/>
          <w:sz w:val="28"/>
          <w:szCs w:val="28"/>
        </w:rPr>
        <w:t xml:space="preserve"> </w:t>
      </w:r>
      <w:r w:rsidR="00FB1D05" w:rsidRPr="00FB1D05">
        <w:rPr>
          <w:bCs/>
          <w:sz w:val="28"/>
          <w:szCs w:val="28"/>
        </w:rPr>
        <w:t>С. 215-219.</w:t>
      </w:r>
    </w:p>
    <w:p w:rsidR="00FB1D05" w:rsidRPr="00FB1D05" w:rsidRDefault="00243788" w:rsidP="00243788">
      <w:pPr>
        <w:numPr>
          <w:ilvl w:val="0"/>
          <w:numId w:val="12"/>
        </w:numPr>
        <w:tabs>
          <w:tab w:val="left" w:pos="374"/>
          <w:tab w:val="left" w:pos="851"/>
        </w:tabs>
        <w:spacing w:before="120"/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 w:rsidRPr="00243788">
        <w:rPr>
          <w:bCs/>
          <w:sz w:val="28"/>
          <w:szCs w:val="28"/>
        </w:rPr>
        <w:t>Халикова</w:t>
      </w:r>
      <w:proofErr w:type="spellEnd"/>
      <w:r w:rsidRPr="00243788">
        <w:rPr>
          <w:bCs/>
          <w:sz w:val="28"/>
          <w:szCs w:val="28"/>
        </w:rPr>
        <w:t xml:space="preserve">, А.А. </w:t>
      </w:r>
      <w:r w:rsidR="00FB1D05" w:rsidRPr="00FB1D05">
        <w:rPr>
          <w:bCs/>
          <w:sz w:val="28"/>
          <w:szCs w:val="28"/>
        </w:rPr>
        <w:t xml:space="preserve">Современные тенденции развития </w:t>
      </w:r>
      <w:proofErr w:type="spellStart"/>
      <w:r w:rsidR="00FB1D05" w:rsidRPr="00FB1D05">
        <w:rPr>
          <w:bCs/>
          <w:sz w:val="28"/>
          <w:szCs w:val="28"/>
        </w:rPr>
        <w:t>демопроцессов</w:t>
      </w:r>
      <w:proofErr w:type="spellEnd"/>
      <w:r w:rsidR="00FB1D05" w:rsidRPr="00FB1D05">
        <w:rPr>
          <w:bCs/>
          <w:sz w:val="28"/>
          <w:szCs w:val="28"/>
        </w:rPr>
        <w:t xml:space="preserve"> в </w:t>
      </w:r>
      <w:proofErr w:type="spellStart"/>
      <w:r w:rsidR="00FB1D05" w:rsidRPr="00FB1D05">
        <w:rPr>
          <w:bCs/>
          <w:sz w:val="28"/>
          <w:szCs w:val="28"/>
        </w:rPr>
        <w:t>Кыргызской</w:t>
      </w:r>
      <w:proofErr w:type="spellEnd"/>
      <w:r w:rsidR="00FB1D05" w:rsidRPr="00FB1D05">
        <w:rPr>
          <w:bCs/>
          <w:sz w:val="28"/>
          <w:szCs w:val="28"/>
        </w:rPr>
        <w:t xml:space="preserve"> Республике и ее регионах [Текст]</w:t>
      </w:r>
      <w:r>
        <w:rPr>
          <w:bCs/>
          <w:sz w:val="28"/>
          <w:szCs w:val="28"/>
        </w:rPr>
        <w:t xml:space="preserve"> </w:t>
      </w:r>
      <w:r w:rsidR="00FB1D05" w:rsidRPr="00FB1D05">
        <w:rPr>
          <w:bCs/>
          <w:sz w:val="28"/>
          <w:szCs w:val="28"/>
        </w:rPr>
        <w:t>/ А.А.</w:t>
      </w:r>
      <w:r>
        <w:rPr>
          <w:bCs/>
          <w:sz w:val="28"/>
          <w:szCs w:val="28"/>
        </w:rPr>
        <w:t xml:space="preserve"> </w:t>
      </w:r>
      <w:proofErr w:type="spellStart"/>
      <w:r w:rsidR="00FB1D05" w:rsidRPr="00FB1D05">
        <w:rPr>
          <w:bCs/>
          <w:sz w:val="28"/>
          <w:szCs w:val="28"/>
        </w:rPr>
        <w:t>Халикова</w:t>
      </w:r>
      <w:proofErr w:type="spellEnd"/>
      <w:r w:rsidR="00FB1D05" w:rsidRPr="00FB1D05">
        <w:rPr>
          <w:bCs/>
          <w:sz w:val="28"/>
          <w:szCs w:val="28"/>
        </w:rPr>
        <w:t xml:space="preserve"> // Вестник КНУ им.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Ж.Баласагына</w:t>
      </w:r>
      <w:proofErr w:type="spellEnd"/>
      <w:r>
        <w:rPr>
          <w:bCs/>
          <w:sz w:val="28"/>
          <w:szCs w:val="28"/>
        </w:rPr>
        <w:t xml:space="preserve">. </w:t>
      </w:r>
      <w:r w:rsidR="003A2AA4">
        <w:rPr>
          <w:bCs/>
          <w:sz w:val="28"/>
          <w:szCs w:val="28"/>
        </w:rPr>
        <w:t xml:space="preserve"> Специальный выпуск</w:t>
      </w:r>
      <w:r>
        <w:rPr>
          <w:bCs/>
          <w:sz w:val="28"/>
          <w:szCs w:val="28"/>
        </w:rPr>
        <w:t xml:space="preserve">– </w:t>
      </w:r>
      <w:r w:rsidR="00FB1D05" w:rsidRPr="00FB1D05">
        <w:rPr>
          <w:bCs/>
          <w:sz w:val="28"/>
          <w:szCs w:val="28"/>
        </w:rPr>
        <w:t>2013.–</w:t>
      </w:r>
      <w:r w:rsidR="002C3649">
        <w:rPr>
          <w:bCs/>
          <w:sz w:val="28"/>
          <w:szCs w:val="28"/>
        </w:rPr>
        <w:t xml:space="preserve"> </w:t>
      </w:r>
      <w:r w:rsidR="00FB1D05" w:rsidRPr="00FB1D05">
        <w:rPr>
          <w:bCs/>
          <w:sz w:val="28"/>
          <w:szCs w:val="28"/>
        </w:rPr>
        <w:t>С. 201-205.</w:t>
      </w:r>
    </w:p>
    <w:p w:rsidR="00FB1D05" w:rsidRDefault="00FB1D05" w:rsidP="00FB1D05">
      <w:pPr>
        <w:tabs>
          <w:tab w:val="left" w:pos="374"/>
        </w:tabs>
        <w:spacing w:before="120"/>
        <w:jc w:val="both"/>
        <w:rPr>
          <w:bCs/>
          <w:sz w:val="28"/>
          <w:szCs w:val="28"/>
        </w:rPr>
      </w:pPr>
    </w:p>
    <w:p w:rsidR="002C3649" w:rsidRDefault="002C3649" w:rsidP="00FB1D05">
      <w:pPr>
        <w:tabs>
          <w:tab w:val="left" w:pos="374"/>
        </w:tabs>
        <w:spacing w:before="120"/>
        <w:jc w:val="both"/>
        <w:rPr>
          <w:bCs/>
          <w:sz w:val="28"/>
          <w:szCs w:val="28"/>
        </w:rPr>
      </w:pPr>
    </w:p>
    <w:p w:rsidR="002C3649" w:rsidRDefault="002C3649" w:rsidP="00FB1D05">
      <w:pPr>
        <w:tabs>
          <w:tab w:val="left" w:pos="374"/>
        </w:tabs>
        <w:spacing w:before="120"/>
        <w:jc w:val="both"/>
        <w:rPr>
          <w:bCs/>
          <w:sz w:val="28"/>
          <w:szCs w:val="28"/>
        </w:rPr>
      </w:pPr>
    </w:p>
    <w:p w:rsidR="002C3649" w:rsidRDefault="002C3649" w:rsidP="00FB1D05">
      <w:pPr>
        <w:tabs>
          <w:tab w:val="left" w:pos="374"/>
        </w:tabs>
        <w:spacing w:before="120"/>
        <w:jc w:val="both"/>
        <w:rPr>
          <w:bCs/>
          <w:sz w:val="28"/>
          <w:szCs w:val="28"/>
        </w:rPr>
      </w:pPr>
    </w:p>
    <w:p w:rsidR="002C3649" w:rsidRDefault="002C3649" w:rsidP="00FB1D05">
      <w:pPr>
        <w:tabs>
          <w:tab w:val="left" w:pos="374"/>
        </w:tabs>
        <w:spacing w:before="120"/>
        <w:jc w:val="both"/>
        <w:rPr>
          <w:bCs/>
          <w:sz w:val="28"/>
          <w:szCs w:val="28"/>
        </w:rPr>
      </w:pPr>
    </w:p>
    <w:p w:rsidR="002C3649" w:rsidRDefault="002C3649" w:rsidP="00FB1D05">
      <w:pPr>
        <w:tabs>
          <w:tab w:val="left" w:pos="374"/>
        </w:tabs>
        <w:spacing w:before="120"/>
        <w:jc w:val="both"/>
        <w:rPr>
          <w:bCs/>
          <w:sz w:val="28"/>
          <w:szCs w:val="28"/>
        </w:rPr>
      </w:pPr>
    </w:p>
    <w:p w:rsidR="002C3649" w:rsidRDefault="002C3649" w:rsidP="00FB1D05">
      <w:pPr>
        <w:tabs>
          <w:tab w:val="left" w:pos="374"/>
        </w:tabs>
        <w:spacing w:before="120"/>
        <w:jc w:val="both"/>
        <w:rPr>
          <w:bCs/>
          <w:sz w:val="28"/>
          <w:szCs w:val="28"/>
        </w:rPr>
      </w:pPr>
    </w:p>
    <w:p w:rsidR="002C3649" w:rsidRDefault="002C3649" w:rsidP="00FB1D05">
      <w:pPr>
        <w:tabs>
          <w:tab w:val="left" w:pos="374"/>
        </w:tabs>
        <w:spacing w:before="120"/>
        <w:jc w:val="both"/>
        <w:rPr>
          <w:bCs/>
          <w:sz w:val="28"/>
          <w:szCs w:val="28"/>
        </w:rPr>
      </w:pPr>
    </w:p>
    <w:p w:rsidR="006E49BE" w:rsidRDefault="006E49BE" w:rsidP="006E49BE">
      <w:pPr>
        <w:tabs>
          <w:tab w:val="left" w:pos="374"/>
        </w:tabs>
        <w:rPr>
          <w:bCs/>
          <w:sz w:val="28"/>
          <w:szCs w:val="28"/>
        </w:rPr>
      </w:pPr>
    </w:p>
    <w:p w:rsidR="006E49BE" w:rsidRDefault="006E49BE" w:rsidP="006E49BE">
      <w:pPr>
        <w:tabs>
          <w:tab w:val="left" w:pos="374"/>
        </w:tabs>
        <w:rPr>
          <w:bCs/>
          <w:sz w:val="28"/>
          <w:szCs w:val="28"/>
        </w:rPr>
      </w:pPr>
    </w:p>
    <w:p w:rsidR="006E49BE" w:rsidRDefault="006E49BE" w:rsidP="006E49BE">
      <w:pPr>
        <w:tabs>
          <w:tab w:val="left" w:pos="374"/>
        </w:tabs>
        <w:rPr>
          <w:bCs/>
          <w:sz w:val="28"/>
          <w:szCs w:val="28"/>
        </w:rPr>
      </w:pPr>
    </w:p>
    <w:p w:rsidR="0073643E" w:rsidRDefault="006E49BE" w:rsidP="006E49BE">
      <w:pPr>
        <w:tabs>
          <w:tab w:val="left" w:pos="374"/>
        </w:tabs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                               </w:t>
      </w:r>
      <w:proofErr w:type="spellStart"/>
      <w:r w:rsidR="00E909AA" w:rsidRPr="00E909AA">
        <w:rPr>
          <w:b/>
          <w:bCs/>
          <w:sz w:val="28"/>
          <w:szCs w:val="28"/>
        </w:rPr>
        <w:t>Халикова</w:t>
      </w:r>
      <w:proofErr w:type="spellEnd"/>
      <w:r w:rsidR="00E909AA" w:rsidRPr="00E909AA">
        <w:rPr>
          <w:b/>
          <w:bCs/>
          <w:sz w:val="28"/>
          <w:szCs w:val="28"/>
        </w:rPr>
        <w:t xml:space="preserve"> Аида </w:t>
      </w:r>
      <w:proofErr w:type="spellStart"/>
      <w:r w:rsidR="00E909AA" w:rsidRPr="00E909AA">
        <w:rPr>
          <w:b/>
          <w:bCs/>
          <w:sz w:val="28"/>
          <w:szCs w:val="28"/>
        </w:rPr>
        <w:t>Акрамовна</w:t>
      </w:r>
      <w:r>
        <w:rPr>
          <w:b/>
          <w:bCs/>
          <w:sz w:val="28"/>
          <w:szCs w:val="28"/>
        </w:rPr>
        <w:t>нын</w:t>
      </w:r>
      <w:proofErr w:type="spellEnd"/>
    </w:p>
    <w:p w:rsidR="005337B1" w:rsidRPr="006E49BE" w:rsidRDefault="006E49BE" w:rsidP="005337B1">
      <w:pPr>
        <w:tabs>
          <w:tab w:val="left" w:pos="374"/>
        </w:tabs>
        <w:jc w:val="center"/>
        <w:rPr>
          <w:b/>
          <w:bCs/>
          <w:sz w:val="32"/>
          <w:szCs w:val="32"/>
        </w:rPr>
      </w:pPr>
      <w:r w:rsidRPr="006E49BE">
        <w:rPr>
          <w:b/>
          <w:bCs/>
          <w:sz w:val="32"/>
          <w:szCs w:val="32"/>
        </w:rPr>
        <w:t>РЕЗЮМЕСИ</w:t>
      </w:r>
    </w:p>
    <w:p w:rsidR="002C3649" w:rsidRPr="005337B1" w:rsidRDefault="005337B1" w:rsidP="0073643E">
      <w:pPr>
        <w:tabs>
          <w:tab w:val="left" w:pos="374"/>
        </w:tabs>
        <w:jc w:val="center"/>
        <w:rPr>
          <w:bCs/>
          <w:sz w:val="32"/>
          <w:szCs w:val="32"/>
        </w:rPr>
      </w:pPr>
      <w:r w:rsidRPr="005337B1">
        <w:rPr>
          <w:bCs/>
          <w:sz w:val="32"/>
          <w:szCs w:val="32"/>
        </w:rPr>
        <w:t>т</w:t>
      </w:r>
      <w:r w:rsidR="002A4AE4" w:rsidRPr="005337B1">
        <w:rPr>
          <w:bCs/>
          <w:sz w:val="32"/>
          <w:szCs w:val="32"/>
        </w:rPr>
        <w:t>ема:</w:t>
      </w:r>
      <w:r w:rsidRPr="005337B1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>«</w:t>
      </w:r>
      <w:proofErr w:type="spellStart"/>
      <w:r w:rsidR="006E49BE" w:rsidRPr="005337B1">
        <w:rPr>
          <w:bCs/>
          <w:sz w:val="32"/>
          <w:szCs w:val="32"/>
        </w:rPr>
        <w:t>Кыргыз</w:t>
      </w:r>
      <w:proofErr w:type="spellEnd"/>
      <w:r w:rsidR="006E49BE" w:rsidRPr="005337B1">
        <w:rPr>
          <w:bCs/>
          <w:sz w:val="32"/>
          <w:szCs w:val="32"/>
        </w:rPr>
        <w:t xml:space="preserve"> </w:t>
      </w:r>
      <w:proofErr w:type="spellStart"/>
      <w:r w:rsidR="006E49BE" w:rsidRPr="005337B1">
        <w:rPr>
          <w:bCs/>
          <w:sz w:val="32"/>
          <w:szCs w:val="32"/>
        </w:rPr>
        <w:t>Республикасынын</w:t>
      </w:r>
      <w:proofErr w:type="spellEnd"/>
      <w:r w:rsidR="006E49BE" w:rsidRPr="005337B1">
        <w:rPr>
          <w:bCs/>
          <w:sz w:val="32"/>
          <w:szCs w:val="32"/>
        </w:rPr>
        <w:t xml:space="preserve"> </w:t>
      </w:r>
      <w:proofErr w:type="spellStart"/>
      <w:r w:rsidR="006E49BE" w:rsidRPr="005337B1">
        <w:rPr>
          <w:bCs/>
          <w:sz w:val="32"/>
          <w:szCs w:val="32"/>
        </w:rPr>
        <w:t>элинин-калкынын</w:t>
      </w:r>
      <w:proofErr w:type="spellEnd"/>
      <w:r w:rsidR="00F32DB6" w:rsidRPr="005337B1">
        <w:rPr>
          <w:bCs/>
          <w:sz w:val="32"/>
          <w:szCs w:val="32"/>
        </w:rPr>
        <w:t xml:space="preserve"> </w:t>
      </w:r>
      <w:r w:rsidRPr="005337B1">
        <w:rPr>
          <w:bCs/>
          <w:sz w:val="32"/>
          <w:szCs w:val="32"/>
        </w:rPr>
        <w:t>ө</w:t>
      </w:r>
      <w:r w:rsidR="00F32DB6" w:rsidRPr="005337B1">
        <w:rPr>
          <w:bCs/>
          <w:sz w:val="32"/>
          <w:szCs w:val="32"/>
        </w:rPr>
        <w:t>н</w:t>
      </w:r>
      <w:r w:rsidRPr="005337B1">
        <w:rPr>
          <w:bCs/>
          <w:sz w:val="32"/>
          <w:szCs w:val="32"/>
        </w:rPr>
        <w:t>ү</w:t>
      </w:r>
      <w:r w:rsidR="00F32DB6" w:rsidRPr="005337B1">
        <w:rPr>
          <w:bCs/>
          <w:sz w:val="32"/>
          <w:szCs w:val="32"/>
        </w:rPr>
        <w:t>г</w:t>
      </w:r>
      <w:r w:rsidRPr="005337B1">
        <w:rPr>
          <w:bCs/>
          <w:sz w:val="32"/>
          <w:szCs w:val="32"/>
        </w:rPr>
        <w:t>ү</w:t>
      </w:r>
      <w:r w:rsidR="00F32DB6" w:rsidRPr="005337B1">
        <w:rPr>
          <w:bCs/>
          <w:sz w:val="32"/>
          <w:szCs w:val="32"/>
        </w:rPr>
        <w:t>ш</w:t>
      </w:r>
      <w:r w:rsidRPr="005337B1">
        <w:rPr>
          <w:bCs/>
          <w:sz w:val="32"/>
          <w:szCs w:val="32"/>
        </w:rPr>
        <w:t>ү</w:t>
      </w:r>
      <w:r w:rsidR="00F32DB6" w:rsidRPr="005337B1">
        <w:rPr>
          <w:bCs/>
          <w:sz w:val="32"/>
          <w:szCs w:val="32"/>
        </w:rPr>
        <w:t>н</w:t>
      </w:r>
      <w:r w:rsidRPr="005337B1">
        <w:rPr>
          <w:bCs/>
          <w:sz w:val="32"/>
          <w:szCs w:val="32"/>
        </w:rPr>
        <w:t>ү</w:t>
      </w:r>
      <w:r w:rsidR="00F32DB6" w:rsidRPr="005337B1">
        <w:rPr>
          <w:bCs/>
          <w:sz w:val="32"/>
          <w:szCs w:val="32"/>
        </w:rPr>
        <w:t xml:space="preserve">н </w:t>
      </w:r>
      <w:proofErr w:type="spellStart"/>
      <w:r w:rsidR="00F32DB6" w:rsidRPr="005337B1">
        <w:rPr>
          <w:bCs/>
          <w:sz w:val="32"/>
          <w:szCs w:val="32"/>
        </w:rPr>
        <w:t>аймактык</w:t>
      </w:r>
      <w:proofErr w:type="spellEnd"/>
      <w:r w:rsidR="00F32DB6" w:rsidRPr="005337B1">
        <w:rPr>
          <w:bCs/>
          <w:sz w:val="32"/>
          <w:szCs w:val="32"/>
        </w:rPr>
        <w:t xml:space="preserve"> </w:t>
      </w:r>
      <w:r w:rsidRPr="005337B1">
        <w:rPr>
          <w:bCs/>
          <w:sz w:val="32"/>
          <w:szCs w:val="32"/>
        </w:rPr>
        <w:t>ө</w:t>
      </w:r>
      <w:r w:rsidR="00F32DB6" w:rsidRPr="005337B1">
        <w:rPr>
          <w:bCs/>
          <w:sz w:val="32"/>
          <w:szCs w:val="32"/>
        </w:rPr>
        <w:t>зг</w:t>
      </w:r>
      <w:r w:rsidRPr="005337B1">
        <w:rPr>
          <w:bCs/>
          <w:sz w:val="32"/>
          <w:szCs w:val="32"/>
        </w:rPr>
        <w:t>ө</w:t>
      </w:r>
      <w:r w:rsidR="00F32DB6" w:rsidRPr="005337B1">
        <w:rPr>
          <w:bCs/>
          <w:sz w:val="32"/>
          <w:szCs w:val="32"/>
        </w:rPr>
        <w:t>ч</w:t>
      </w:r>
      <w:r w:rsidRPr="005337B1">
        <w:rPr>
          <w:bCs/>
          <w:sz w:val="32"/>
          <w:szCs w:val="32"/>
        </w:rPr>
        <w:t>ө</w:t>
      </w:r>
      <w:r w:rsidR="00F32DB6" w:rsidRPr="005337B1">
        <w:rPr>
          <w:bCs/>
          <w:sz w:val="32"/>
          <w:szCs w:val="32"/>
        </w:rPr>
        <w:t>л</w:t>
      </w:r>
      <w:r w:rsidRPr="005337B1">
        <w:rPr>
          <w:bCs/>
          <w:sz w:val="32"/>
          <w:szCs w:val="32"/>
        </w:rPr>
        <w:t>ү</w:t>
      </w:r>
      <w:r w:rsidR="00F32DB6" w:rsidRPr="005337B1">
        <w:rPr>
          <w:bCs/>
          <w:sz w:val="32"/>
          <w:szCs w:val="32"/>
        </w:rPr>
        <w:t>кт</w:t>
      </w:r>
      <w:r w:rsidRPr="005337B1">
        <w:rPr>
          <w:bCs/>
          <w:sz w:val="32"/>
          <w:szCs w:val="32"/>
        </w:rPr>
        <w:t>ө</w:t>
      </w:r>
      <w:proofErr w:type="gramStart"/>
      <w:r w:rsidR="00F32DB6" w:rsidRPr="005337B1">
        <w:rPr>
          <w:bCs/>
          <w:sz w:val="32"/>
          <w:szCs w:val="32"/>
        </w:rPr>
        <w:t>р</w:t>
      </w:r>
      <w:proofErr w:type="gramEnd"/>
      <w:r w:rsidRPr="005337B1">
        <w:rPr>
          <w:bCs/>
          <w:sz w:val="32"/>
          <w:szCs w:val="32"/>
        </w:rPr>
        <w:t>ү</w:t>
      </w:r>
      <w:r w:rsidR="00F32DB6" w:rsidRPr="005337B1">
        <w:rPr>
          <w:bCs/>
          <w:sz w:val="32"/>
          <w:szCs w:val="32"/>
        </w:rPr>
        <w:t xml:space="preserve"> (Баткен </w:t>
      </w:r>
      <w:proofErr w:type="spellStart"/>
      <w:r w:rsidR="00F32DB6" w:rsidRPr="005337B1">
        <w:rPr>
          <w:bCs/>
          <w:sz w:val="32"/>
          <w:szCs w:val="32"/>
        </w:rPr>
        <w:t>жана</w:t>
      </w:r>
      <w:proofErr w:type="spellEnd"/>
      <w:r w:rsidR="00F32DB6" w:rsidRPr="005337B1">
        <w:rPr>
          <w:bCs/>
          <w:sz w:val="32"/>
          <w:szCs w:val="32"/>
        </w:rPr>
        <w:t xml:space="preserve"> </w:t>
      </w:r>
      <w:proofErr w:type="spellStart"/>
      <w:r w:rsidR="00F32DB6" w:rsidRPr="005337B1">
        <w:rPr>
          <w:bCs/>
          <w:sz w:val="32"/>
          <w:szCs w:val="32"/>
        </w:rPr>
        <w:t>Джалал</w:t>
      </w:r>
      <w:proofErr w:type="spellEnd"/>
      <w:r w:rsidR="00F32DB6" w:rsidRPr="005337B1">
        <w:rPr>
          <w:bCs/>
          <w:sz w:val="32"/>
          <w:szCs w:val="32"/>
        </w:rPr>
        <w:t xml:space="preserve">- </w:t>
      </w:r>
      <w:proofErr w:type="spellStart"/>
      <w:r w:rsidR="00F32DB6" w:rsidRPr="005337B1">
        <w:rPr>
          <w:bCs/>
          <w:sz w:val="32"/>
          <w:szCs w:val="32"/>
        </w:rPr>
        <w:t>Абад</w:t>
      </w:r>
      <w:proofErr w:type="spellEnd"/>
      <w:r w:rsidR="00F32DB6" w:rsidRPr="005337B1">
        <w:rPr>
          <w:bCs/>
          <w:sz w:val="32"/>
          <w:szCs w:val="32"/>
        </w:rPr>
        <w:t xml:space="preserve"> </w:t>
      </w:r>
      <w:proofErr w:type="spellStart"/>
      <w:r w:rsidR="00F32DB6" w:rsidRPr="005337B1">
        <w:rPr>
          <w:bCs/>
          <w:sz w:val="32"/>
          <w:szCs w:val="32"/>
        </w:rPr>
        <w:t>областтарынын</w:t>
      </w:r>
      <w:proofErr w:type="spellEnd"/>
      <w:r w:rsidR="00F32DB6" w:rsidRPr="005337B1">
        <w:rPr>
          <w:bCs/>
          <w:sz w:val="32"/>
          <w:szCs w:val="32"/>
        </w:rPr>
        <w:t xml:space="preserve"> </w:t>
      </w:r>
      <w:proofErr w:type="spellStart"/>
      <w:r w:rsidR="00F32DB6" w:rsidRPr="005337B1">
        <w:rPr>
          <w:bCs/>
          <w:sz w:val="32"/>
          <w:szCs w:val="32"/>
        </w:rPr>
        <w:t>мисалында</w:t>
      </w:r>
      <w:proofErr w:type="spellEnd"/>
      <w:r w:rsidR="00F32DB6" w:rsidRPr="005337B1">
        <w:rPr>
          <w:bCs/>
          <w:sz w:val="32"/>
          <w:szCs w:val="32"/>
        </w:rPr>
        <w:t>)</w:t>
      </w:r>
      <w:bookmarkStart w:id="6" w:name="_GoBack"/>
      <w:bookmarkEnd w:id="6"/>
      <w:r>
        <w:rPr>
          <w:bCs/>
          <w:sz w:val="32"/>
          <w:szCs w:val="32"/>
        </w:rPr>
        <w:t>»</w:t>
      </w:r>
      <w:r w:rsidR="006E49BE" w:rsidRPr="005337B1">
        <w:rPr>
          <w:bCs/>
          <w:sz w:val="32"/>
          <w:szCs w:val="32"/>
        </w:rPr>
        <w:t xml:space="preserve"> </w:t>
      </w:r>
    </w:p>
    <w:p w:rsidR="0073643E" w:rsidRDefault="0073643E" w:rsidP="00B61C77">
      <w:pPr>
        <w:pStyle w:val="a6"/>
        <w:tabs>
          <w:tab w:val="left" w:pos="374"/>
        </w:tabs>
        <w:rPr>
          <w:b w:val="0"/>
          <w:sz w:val="28"/>
          <w:szCs w:val="28"/>
        </w:rPr>
      </w:pPr>
      <w:r w:rsidRPr="00CD6E28">
        <w:rPr>
          <w:b w:val="0"/>
          <w:sz w:val="28"/>
          <w:szCs w:val="28"/>
        </w:rPr>
        <w:t>08.00.</w:t>
      </w:r>
      <w:r w:rsidR="00B61C77">
        <w:rPr>
          <w:b w:val="0"/>
          <w:sz w:val="28"/>
          <w:szCs w:val="28"/>
        </w:rPr>
        <w:t>05</w:t>
      </w:r>
      <w:r w:rsidRPr="00CD6E28">
        <w:rPr>
          <w:b w:val="0"/>
          <w:sz w:val="28"/>
          <w:szCs w:val="28"/>
        </w:rPr>
        <w:t xml:space="preserve"> – </w:t>
      </w:r>
      <w:r w:rsidR="002C3649">
        <w:rPr>
          <w:b w:val="0"/>
          <w:sz w:val="28"/>
          <w:szCs w:val="28"/>
        </w:rPr>
        <w:t xml:space="preserve">экономика </w:t>
      </w:r>
      <w:proofErr w:type="spellStart"/>
      <w:r w:rsidR="002C3649">
        <w:rPr>
          <w:b w:val="0"/>
          <w:sz w:val="28"/>
          <w:szCs w:val="28"/>
        </w:rPr>
        <w:t>жана</w:t>
      </w:r>
      <w:proofErr w:type="spellEnd"/>
      <w:r w:rsidR="002C3649">
        <w:rPr>
          <w:b w:val="0"/>
          <w:sz w:val="28"/>
          <w:szCs w:val="28"/>
        </w:rPr>
        <w:t xml:space="preserve"> </w:t>
      </w:r>
      <w:proofErr w:type="spellStart"/>
      <w:r w:rsidR="00E909AA">
        <w:rPr>
          <w:b w:val="0"/>
          <w:sz w:val="28"/>
          <w:szCs w:val="28"/>
        </w:rPr>
        <w:t>эл</w:t>
      </w:r>
      <w:proofErr w:type="spellEnd"/>
      <w:r w:rsidR="00E909AA">
        <w:rPr>
          <w:b w:val="0"/>
          <w:sz w:val="28"/>
          <w:szCs w:val="28"/>
        </w:rPr>
        <w:t xml:space="preserve"> </w:t>
      </w:r>
      <w:proofErr w:type="spellStart"/>
      <w:r w:rsidR="00E909AA">
        <w:rPr>
          <w:b w:val="0"/>
          <w:sz w:val="28"/>
          <w:szCs w:val="28"/>
        </w:rPr>
        <w:t>чарбасын</w:t>
      </w:r>
      <w:proofErr w:type="spellEnd"/>
      <w:r w:rsidR="00E909AA">
        <w:rPr>
          <w:b w:val="0"/>
          <w:sz w:val="28"/>
          <w:szCs w:val="28"/>
        </w:rPr>
        <w:t xml:space="preserve"> </w:t>
      </w:r>
      <w:proofErr w:type="spellStart"/>
      <w:r w:rsidR="00E909AA">
        <w:rPr>
          <w:b w:val="0"/>
          <w:sz w:val="28"/>
          <w:szCs w:val="28"/>
        </w:rPr>
        <w:t>башкаруу</w:t>
      </w:r>
      <w:proofErr w:type="spellEnd"/>
      <w:r w:rsidR="00E909AA">
        <w:rPr>
          <w:b w:val="0"/>
          <w:sz w:val="28"/>
          <w:szCs w:val="28"/>
        </w:rPr>
        <w:t xml:space="preserve"> </w:t>
      </w:r>
      <w:proofErr w:type="spellStart"/>
      <w:r w:rsidR="00E909AA">
        <w:rPr>
          <w:b w:val="0"/>
          <w:sz w:val="28"/>
          <w:szCs w:val="28"/>
        </w:rPr>
        <w:t>адистиги</w:t>
      </w:r>
      <w:proofErr w:type="spellEnd"/>
      <w:r w:rsidR="00E909AA">
        <w:rPr>
          <w:b w:val="0"/>
          <w:sz w:val="28"/>
          <w:szCs w:val="28"/>
        </w:rPr>
        <w:t xml:space="preserve"> </w:t>
      </w:r>
      <w:proofErr w:type="spellStart"/>
      <w:r w:rsidR="00E909AA">
        <w:rPr>
          <w:b w:val="0"/>
          <w:sz w:val="28"/>
          <w:szCs w:val="28"/>
        </w:rPr>
        <w:t>боюнча</w:t>
      </w:r>
      <w:proofErr w:type="spellEnd"/>
      <w:r w:rsidR="00E909AA">
        <w:rPr>
          <w:b w:val="0"/>
          <w:sz w:val="28"/>
          <w:szCs w:val="28"/>
        </w:rPr>
        <w:t xml:space="preserve"> экономика </w:t>
      </w:r>
      <w:proofErr w:type="spellStart"/>
      <w:r w:rsidR="00E909AA">
        <w:rPr>
          <w:b w:val="0"/>
          <w:sz w:val="28"/>
          <w:szCs w:val="28"/>
        </w:rPr>
        <w:t>илимдеринин</w:t>
      </w:r>
      <w:proofErr w:type="spellEnd"/>
      <w:r w:rsidR="00E909AA">
        <w:rPr>
          <w:b w:val="0"/>
          <w:sz w:val="28"/>
          <w:szCs w:val="28"/>
        </w:rPr>
        <w:t xml:space="preserve"> кандидаты </w:t>
      </w:r>
      <w:proofErr w:type="spellStart"/>
      <w:r w:rsidR="00E909AA">
        <w:rPr>
          <w:b w:val="0"/>
          <w:sz w:val="28"/>
          <w:szCs w:val="28"/>
        </w:rPr>
        <w:t>окумуштулук</w:t>
      </w:r>
      <w:proofErr w:type="spellEnd"/>
      <w:r w:rsidR="00E909AA">
        <w:rPr>
          <w:b w:val="0"/>
          <w:sz w:val="28"/>
          <w:szCs w:val="28"/>
        </w:rPr>
        <w:t xml:space="preserve"> </w:t>
      </w:r>
      <w:proofErr w:type="spellStart"/>
      <w:r w:rsidR="00E909AA">
        <w:rPr>
          <w:b w:val="0"/>
          <w:sz w:val="28"/>
          <w:szCs w:val="28"/>
        </w:rPr>
        <w:t>даража</w:t>
      </w:r>
      <w:r w:rsidR="00B61C77">
        <w:rPr>
          <w:b w:val="0"/>
          <w:sz w:val="28"/>
          <w:szCs w:val="28"/>
        </w:rPr>
        <w:t>сын</w:t>
      </w:r>
      <w:proofErr w:type="spellEnd"/>
      <w:r w:rsidR="00B61C77">
        <w:rPr>
          <w:b w:val="0"/>
          <w:sz w:val="28"/>
          <w:szCs w:val="28"/>
        </w:rPr>
        <w:t xml:space="preserve"> </w:t>
      </w:r>
      <w:proofErr w:type="spellStart"/>
      <w:r w:rsidR="00B61C77">
        <w:rPr>
          <w:b w:val="0"/>
          <w:sz w:val="28"/>
          <w:szCs w:val="28"/>
        </w:rPr>
        <w:t>изденип</w:t>
      </w:r>
      <w:proofErr w:type="spellEnd"/>
      <w:r w:rsidR="00B61C77">
        <w:rPr>
          <w:b w:val="0"/>
          <w:sz w:val="28"/>
          <w:szCs w:val="28"/>
        </w:rPr>
        <w:t xml:space="preserve"> </w:t>
      </w:r>
      <w:proofErr w:type="spellStart"/>
      <w:r w:rsidR="00B61C77">
        <w:rPr>
          <w:b w:val="0"/>
          <w:sz w:val="28"/>
          <w:szCs w:val="28"/>
        </w:rPr>
        <w:t>а</w:t>
      </w:r>
      <w:r w:rsidR="00E909AA">
        <w:rPr>
          <w:b w:val="0"/>
          <w:sz w:val="28"/>
          <w:szCs w:val="28"/>
        </w:rPr>
        <w:t>луу</w:t>
      </w:r>
      <w:proofErr w:type="spellEnd"/>
      <w:r w:rsidR="00E909AA">
        <w:rPr>
          <w:b w:val="0"/>
          <w:sz w:val="28"/>
          <w:szCs w:val="28"/>
        </w:rPr>
        <w:t xml:space="preserve"> </w:t>
      </w:r>
      <w:r w:rsidR="00E909AA" w:rsidRPr="00E909AA">
        <w:rPr>
          <w:b w:val="0"/>
          <w:sz w:val="28"/>
          <w:szCs w:val="28"/>
        </w:rPr>
        <w:t>ү</w:t>
      </w:r>
      <w:r w:rsidR="00E909AA">
        <w:rPr>
          <w:b w:val="0"/>
          <w:sz w:val="28"/>
          <w:szCs w:val="28"/>
        </w:rPr>
        <w:t>ч</w:t>
      </w:r>
      <w:r w:rsidR="00E909AA" w:rsidRPr="00E909AA">
        <w:rPr>
          <w:b w:val="0"/>
          <w:sz w:val="28"/>
          <w:szCs w:val="28"/>
        </w:rPr>
        <w:t>ү</w:t>
      </w:r>
      <w:r w:rsidR="00E909AA">
        <w:rPr>
          <w:b w:val="0"/>
          <w:sz w:val="28"/>
          <w:szCs w:val="28"/>
        </w:rPr>
        <w:t>н</w:t>
      </w:r>
      <w:r w:rsidR="00B61C77">
        <w:rPr>
          <w:b w:val="0"/>
          <w:sz w:val="28"/>
          <w:szCs w:val="28"/>
        </w:rPr>
        <w:t xml:space="preserve"> </w:t>
      </w:r>
      <w:proofErr w:type="spellStart"/>
      <w:r w:rsidR="00B61C77">
        <w:rPr>
          <w:b w:val="0"/>
          <w:sz w:val="28"/>
          <w:szCs w:val="28"/>
        </w:rPr>
        <w:t>жа</w:t>
      </w:r>
      <w:r w:rsidR="002C3649">
        <w:rPr>
          <w:b w:val="0"/>
          <w:sz w:val="28"/>
          <w:szCs w:val="28"/>
        </w:rPr>
        <w:t>з</w:t>
      </w:r>
      <w:r w:rsidR="00B61C77">
        <w:rPr>
          <w:b w:val="0"/>
          <w:sz w:val="28"/>
          <w:szCs w:val="28"/>
        </w:rPr>
        <w:t>ылган</w:t>
      </w:r>
      <w:proofErr w:type="spellEnd"/>
      <w:r w:rsidR="00B61C77">
        <w:rPr>
          <w:b w:val="0"/>
          <w:sz w:val="28"/>
          <w:szCs w:val="28"/>
        </w:rPr>
        <w:t xml:space="preserve"> диссертация</w:t>
      </w:r>
    </w:p>
    <w:p w:rsidR="002C3649" w:rsidRPr="00CD6E28" w:rsidRDefault="002C3649" w:rsidP="00B61C77">
      <w:pPr>
        <w:pStyle w:val="a6"/>
        <w:tabs>
          <w:tab w:val="left" w:pos="374"/>
        </w:tabs>
        <w:rPr>
          <w:b w:val="0"/>
          <w:sz w:val="28"/>
          <w:szCs w:val="28"/>
        </w:rPr>
      </w:pPr>
    </w:p>
    <w:p w:rsidR="0073643E" w:rsidRPr="00B61C77" w:rsidRDefault="0073643E" w:rsidP="0073643E">
      <w:pPr>
        <w:tabs>
          <w:tab w:val="left" w:pos="374"/>
        </w:tabs>
        <w:jc w:val="both"/>
        <w:rPr>
          <w:bCs/>
          <w:sz w:val="28"/>
          <w:szCs w:val="28"/>
        </w:rPr>
      </w:pPr>
      <w:r w:rsidRPr="00CD6E28">
        <w:rPr>
          <w:sz w:val="28"/>
          <w:szCs w:val="28"/>
        </w:rPr>
        <w:tab/>
      </w:r>
      <w:proofErr w:type="spellStart"/>
      <w:r w:rsidRPr="00CD6E28">
        <w:rPr>
          <w:b/>
          <w:sz w:val="28"/>
          <w:szCs w:val="28"/>
        </w:rPr>
        <w:t>Негизги</w:t>
      </w:r>
      <w:proofErr w:type="spellEnd"/>
      <w:r w:rsidRPr="00CD6E28">
        <w:rPr>
          <w:b/>
          <w:sz w:val="28"/>
          <w:szCs w:val="28"/>
        </w:rPr>
        <w:t xml:space="preserve"> с</w:t>
      </w:r>
      <w:r w:rsidRPr="00CD6E28">
        <w:rPr>
          <w:b/>
          <w:bCs/>
          <w:sz w:val="28"/>
          <w:szCs w:val="28"/>
        </w:rPr>
        <w:t>ө</w:t>
      </w:r>
      <w:r w:rsidRPr="00CD6E28">
        <w:rPr>
          <w:b/>
          <w:sz w:val="28"/>
          <w:szCs w:val="28"/>
        </w:rPr>
        <w:t>зд</w:t>
      </w:r>
      <w:r w:rsidRPr="00CD6E28">
        <w:rPr>
          <w:b/>
          <w:bCs/>
          <w:sz w:val="28"/>
          <w:szCs w:val="28"/>
        </w:rPr>
        <w:t>ө</w:t>
      </w:r>
      <w:proofErr w:type="gramStart"/>
      <w:r w:rsidRPr="00CD6E28">
        <w:rPr>
          <w:b/>
          <w:sz w:val="28"/>
          <w:szCs w:val="28"/>
        </w:rPr>
        <w:t>р</w:t>
      </w:r>
      <w:proofErr w:type="gramEnd"/>
      <w:r w:rsidRPr="00CD6E28">
        <w:rPr>
          <w:b/>
          <w:sz w:val="28"/>
          <w:szCs w:val="28"/>
        </w:rPr>
        <w:t xml:space="preserve">: </w:t>
      </w:r>
      <w:proofErr w:type="spellStart"/>
      <w:r w:rsidR="006D5130">
        <w:rPr>
          <w:sz w:val="28"/>
          <w:szCs w:val="28"/>
        </w:rPr>
        <w:t>э</w:t>
      </w:r>
      <w:r w:rsidR="006D5130" w:rsidRPr="006D5130">
        <w:rPr>
          <w:sz w:val="28"/>
          <w:szCs w:val="28"/>
        </w:rPr>
        <w:t>лкалк</w:t>
      </w:r>
      <w:proofErr w:type="spellEnd"/>
      <w:r w:rsidR="006D5130" w:rsidRPr="006D5130">
        <w:rPr>
          <w:sz w:val="28"/>
          <w:szCs w:val="28"/>
        </w:rPr>
        <w:t>,</w:t>
      </w:r>
      <w:r w:rsidR="006D5130">
        <w:rPr>
          <w:b/>
          <w:sz w:val="28"/>
          <w:szCs w:val="28"/>
        </w:rPr>
        <w:t xml:space="preserve"> </w:t>
      </w:r>
      <w:proofErr w:type="spellStart"/>
      <w:r w:rsidR="00B61C77" w:rsidRPr="00CD6E28">
        <w:rPr>
          <w:bCs/>
          <w:sz w:val="28"/>
          <w:szCs w:val="28"/>
        </w:rPr>
        <w:t>калктын</w:t>
      </w:r>
      <w:proofErr w:type="spellEnd"/>
      <w:r w:rsidR="00B61C77" w:rsidRPr="00CD6E28">
        <w:rPr>
          <w:bCs/>
          <w:sz w:val="28"/>
          <w:szCs w:val="28"/>
        </w:rPr>
        <w:t xml:space="preserve"> </w:t>
      </w:r>
      <w:proofErr w:type="spellStart"/>
      <w:r w:rsidR="00B61C77" w:rsidRPr="00CD6E28">
        <w:rPr>
          <w:bCs/>
          <w:sz w:val="28"/>
          <w:szCs w:val="28"/>
        </w:rPr>
        <w:t>кайтаналып</w:t>
      </w:r>
      <w:proofErr w:type="spellEnd"/>
      <w:r w:rsidR="00B61C77" w:rsidRPr="00CD6E28">
        <w:rPr>
          <w:bCs/>
          <w:sz w:val="28"/>
          <w:szCs w:val="28"/>
        </w:rPr>
        <w:t xml:space="preserve"> өсүшү</w:t>
      </w:r>
      <w:r w:rsidR="00B61C77">
        <w:rPr>
          <w:bCs/>
          <w:sz w:val="28"/>
          <w:szCs w:val="28"/>
        </w:rPr>
        <w:t>,</w:t>
      </w:r>
      <w:r w:rsidR="00B61C77" w:rsidRPr="00CD6E28">
        <w:rPr>
          <w:sz w:val="28"/>
          <w:szCs w:val="28"/>
        </w:rPr>
        <w:t xml:space="preserve"> </w:t>
      </w:r>
      <w:proofErr w:type="spellStart"/>
      <w:r w:rsidRPr="00CD6E28">
        <w:rPr>
          <w:sz w:val="28"/>
          <w:szCs w:val="28"/>
        </w:rPr>
        <w:t>репродуктивдик</w:t>
      </w:r>
      <w:proofErr w:type="spellEnd"/>
      <w:r w:rsidRPr="00CD6E28">
        <w:rPr>
          <w:sz w:val="28"/>
          <w:szCs w:val="28"/>
        </w:rPr>
        <w:t xml:space="preserve"> ж</w:t>
      </w:r>
      <w:r w:rsidRPr="00CD6E28">
        <w:rPr>
          <w:bCs/>
          <w:sz w:val="28"/>
          <w:szCs w:val="28"/>
        </w:rPr>
        <w:t xml:space="preserve">үрүм-турум, төрөлүү, өлүү, </w:t>
      </w:r>
      <w:proofErr w:type="spellStart"/>
      <w:r w:rsidRPr="00CD6E28">
        <w:rPr>
          <w:bCs/>
          <w:sz w:val="28"/>
          <w:szCs w:val="28"/>
        </w:rPr>
        <w:t>келечек</w:t>
      </w:r>
      <w:proofErr w:type="spellEnd"/>
      <w:r w:rsidRPr="00CD6E28">
        <w:rPr>
          <w:bCs/>
          <w:sz w:val="28"/>
          <w:szCs w:val="28"/>
        </w:rPr>
        <w:t xml:space="preserve"> </w:t>
      </w:r>
      <w:r w:rsidR="0024682F" w:rsidRPr="00CD6E28">
        <w:rPr>
          <w:bCs/>
          <w:sz w:val="28"/>
          <w:szCs w:val="28"/>
        </w:rPr>
        <w:t xml:space="preserve">    </w:t>
      </w:r>
      <w:proofErr w:type="spellStart"/>
      <w:r w:rsidRPr="00CD6E28">
        <w:rPr>
          <w:bCs/>
          <w:sz w:val="28"/>
          <w:szCs w:val="28"/>
        </w:rPr>
        <w:t>муундун</w:t>
      </w:r>
      <w:proofErr w:type="spellEnd"/>
      <w:r w:rsidR="0024682F" w:rsidRPr="00CD6E28">
        <w:rPr>
          <w:bCs/>
          <w:sz w:val="28"/>
          <w:szCs w:val="28"/>
        </w:rPr>
        <w:t xml:space="preserve">      </w:t>
      </w:r>
      <w:r w:rsidRPr="00CD6E28">
        <w:rPr>
          <w:bCs/>
          <w:sz w:val="28"/>
          <w:szCs w:val="28"/>
        </w:rPr>
        <w:t>потенци</w:t>
      </w:r>
      <w:r w:rsidR="002C3649">
        <w:rPr>
          <w:bCs/>
          <w:sz w:val="28"/>
          <w:szCs w:val="28"/>
        </w:rPr>
        <w:t>а</w:t>
      </w:r>
      <w:r w:rsidRPr="00CD6E28">
        <w:rPr>
          <w:bCs/>
          <w:sz w:val="28"/>
          <w:szCs w:val="28"/>
        </w:rPr>
        <w:t xml:space="preserve">лы, </w:t>
      </w:r>
      <w:r w:rsidR="0024682F" w:rsidRPr="00CD6E28">
        <w:rPr>
          <w:bCs/>
          <w:sz w:val="28"/>
          <w:szCs w:val="28"/>
        </w:rPr>
        <w:t xml:space="preserve">     </w:t>
      </w:r>
      <w:proofErr w:type="spellStart"/>
      <w:r w:rsidR="00B61C77" w:rsidRPr="00CD6E28">
        <w:rPr>
          <w:bCs/>
          <w:sz w:val="28"/>
          <w:szCs w:val="28"/>
        </w:rPr>
        <w:t>калктын</w:t>
      </w:r>
      <w:proofErr w:type="spellEnd"/>
      <w:r w:rsidR="00B61C77" w:rsidRPr="00CD6E28">
        <w:rPr>
          <w:bCs/>
          <w:sz w:val="28"/>
          <w:szCs w:val="28"/>
        </w:rPr>
        <w:t xml:space="preserve"> </w:t>
      </w:r>
      <w:proofErr w:type="spellStart"/>
      <w:r w:rsidR="00B61C77" w:rsidRPr="00CD6E28">
        <w:rPr>
          <w:bCs/>
          <w:sz w:val="28"/>
          <w:szCs w:val="28"/>
        </w:rPr>
        <w:t>жашоо</w:t>
      </w:r>
      <w:proofErr w:type="spellEnd"/>
      <w:r w:rsidR="00B61C77" w:rsidRPr="00CD6E28">
        <w:rPr>
          <w:bCs/>
          <w:sz w:val="28"/>
          <w:szCs w:val="28"/>
        </w:rPr>
        <w:t xml:space="preserve"> деңгээли, </w:t>
      </w:r>
      <w:proofErr w:type="spellStart"/>
      <w:r w:rsidRPr="00CD6E28">
        <w:rPr>
          <w:bCs/>
          <w:sz w:val="28"/>
          <w:szCs w:val="28"/>
        </w:rPr>
        <w:t>жакырчылык</w:t>
      </w:r>
      <w:proofErr w:type="spellEnd"/>
      <w:r w:rsidRPr="00CD6E28">
        <w:rPr>
          <w:bCs/>
          <w:sz w:val="28"/>
          <w:szCs w:val="28"/>
        </w:rPr>
        <w:t xml:space="preserve">, </w:t>
      </w:r>
      <w:proofErr w:type="spellStart"/>
      <w:r w:rsidRPr="00CD6E28">
        <w:rPr>
          <w:bCs/>
          <w:sz w:val="28"/>
          <w:szCs w:val="28"/>
        </w:rPr>
        <w:t>эмгек</w:t>
      </w:r>
      <w:proofErr w:type="spellEnd"/>
      <w:r w:rsidRPr="00CD6E28">
        <w:rPr>
          <w:bCs/>
          <w:sz w:val="28"/>
          <w:szCs w:val="28"/>
        </w:rPr>
        <w:t xml:space="preserve"> </w:t>
      </w:r>
      <w:proofErr w:type="spellStart"/>
      <w:r w:rsidRPr="00CD6E28">
        <w:rPr>
          <w:bCs/>
          <w:sz w:val="28"/>
          <w:szCs w:val="28"/>
        </w:rPr>
        <w:t>акы</w:t>
      </w:r>
      <w:proofErr w:type="spellEnd"/>
      <w:r w:rsidRPr="00CD6E28">
        <w:rPr>
          <w:bCs/>
          <w:sz w:val="28"/>
          <w:szCs w:val="28"/>
        </w:rPr>
        <w:t xml:space="preserve">, </w:t>
      </w:r>
      <w:proofErr w:type="spellStart"/>
      <w:r w:rsidRPr="00CD6E28">
        <w:rPr>
          <w:bCs/>
          <w:sz w:val="28"/>
          <w:szCs w:val="28"/>
        </w:rPr>
        <w:t>мамлекеттик</w:t>
      </w:r>
      <w:proofErr w:type="spellEnd"/>
      <w:r w:rsidRPr="00CD6E28">
        <w:rPr>
          <w:bCs/>
          <w:sz w:val="28"/>
          <w:szCs w:val="28"/>
        </w:rPr>
        <w:t xml:space="preserve"> жөлөкпул, кош </w:t>
      </w:r>
      <w:proofErr w:type="spellStart"/>
      <w:r w:rsidRPr="00CD6E28">
        <w:rPr>
          <w:bCs/>
          <w:sz w:val="28"/>
          <w:szCs w:val="28"/>
        </w:rPr>
        <w:t>бойлуу</w:t>
      </w:r>
      <w:proofErr w:type="spellEnd"/>
      <w:r w:rsidRPr="00CD6E28">
        <w:rPr>
          <w:bCs/>
          <w:sz w:val="28"/>
          <w:szCs w:val="28"/>
        </w:rPr>
        <w:t xml:space="preserve"> </w:t>
      </w:r>
      <w:proofErr w:type="spellStart"/>
      <w:r w:rsidRPr="00CD6E28">
        <w:rPr>
          <w:bCs/>
          <w:sz w:val="28"/>
          <w:szCs w:val="28"/>
        </w:rPr>
        <w:t>аялдардын</w:t>
      </w:r>
      <w:proofErr w:type="spellEnd"/>
      <w:r w:rsidRPr="00CD6E28">
        <w:rPr>
          <w:bCs/>
          <w:sz w:val="28"/>
          <w:szCs w:val="28"/>
        </w:rPr>
        <w:t xml:space="preserve">  </w:t>
      </w:r>
      <w:proofErr w:type="spellStart"/>
      <w:r w:rsidRPr="00CD6E28">
        <w:rPr>
          <w:bCs/>
          <w:sz w:val="28"/>
          <w:szCs w:val="28"/>
        </w:rPr>
        <w:t>жана</w:t>
      </w:r>
      <w:proofErr w:type="spellEnd"/>
      <w:r w:rsidRPr="00CD6E28">
        <w:rPr>
          <w:bCs/>
          <w:sz w:val="28"/>
          <w:szCs w:val="28"/>
        </w:rPr>
        <w:t xml:space="preserve"> </w:t>
      </w:r>
      <w:proofErr w:type="spellStart"/>
      <w:r w:rsidR="00B21AA8" w:rsidRPr="00CD6E28">
        <w:rPr>
          <w:bCs/>
          <w:sz w:val="28"/>
          <w:szCs w:val="28"/>
        </w:rPr>
        <w:t>жаш</w:t>
      </w:r>
      <w:proofErr w:type="spellEnd"/>
      <w:r w:rsidR="00B21AA8" w:rsidRPr="00CD6E28">
        <w:rPr>
          <w:bCs/>
          <w:sz w:val="28"/>
          <w:szCs w:val="28"/>
        </w:rPr>
        <w:t xml:space="preserve"> өспүрүмдөр</w:t>
      </w:r>
      <w:r w:rsidR="00B21AA8">
        <w:rPr>
          <w:bCs/>
          <w:sz w:val="28"/>
          <w:szCs w:val="28"/>
        </w:rPr>
        <w:t>д</w:t>
      </w:r>
      <w:r w:rsidR="00B21AA8" w:rsidRPr="00B21AA8">
        <w:rPr>
          <w:bCs/>
          <w:sz w:val="28"/>
          <w:szCs w:val="28"/>
        </w:rPr>
        <w:t>ү</w:t>
      </w:r>
      <w:r w:rsidR="00B21AA8">
        <w:rPr>
          <w:bCs/>
          <w:sz w:val="28"/>
          <w:szCs w:val="28"/>
        </w:rPr>
        <w:t xml:space="preserve">н </w:t>
      </w:r>
      <w:proofErr w:type="spellStart"/>
      <w:r w:rsidRPr="00CD6E28">
        <w:rPr>
          <w:bCs/>
          <w:sz w:val="28"/>
          <w:szCs w:val="28"/>
        </w:rPr>
        <w:t>жашоо</w:t>
      </w:r>
      <w:proofErr w:type="spellEnd"/>
      <w:r w:rsidRPr="00CD6E28">
        <w:rPr>
          <w:bCs/>
          <w:sz w:val="28"/>
          <w:szCs w:val="28"/>
        </w:rPr>
        <w:t xml:space="preserve"> </w:t>
      </w:r>
      <w:proofErr w:type="spellStart"/>
      <w:r w:rsidRPr="00CD6E28">
        <w:rPr>
          <w:bCs/>
          <w:sz w:val="28"/>
          <w:szCs w:val="28"/>
        </w:rPr>
        <w:t>шарты</w:t>
      </w:r>
      <w:proofErr w:type="spellEnd"/>
      <w:r w:rsidRPr="00CD6E28">
        <w:rPr>
          <w:bCs/>
          <w:sz w:val="28"/>
          <w:szCs w:val="28"/>
        </w:rPr>
        <w:t xml:space="preserve">, </w:t>
      </w:r>
      <w:r w:rsidR="0086342C">
        <w:rPr>
          <w:bCs/>
          <w:sz w:val="28"/>
          <w:szCs w:val="28"/>
        </w:rPr>
        <w:t>миграция.</w:t>
      </w:r>
      <w:r w:rsidRPr="00CD6E28">
        <w:rPr>
          <w:bCs/>
          <w:sz w:val="28"/>
          <w:szCs w:val="28"/>
        </w:rPr>
        <w:t xml:space="preserve"> </w:t>
      </w:r>
    </w:p>
    <w:p w:rsidR="0073643E" w:rsidRPr="00CD6E28" w:rsidRDefault="0073643E" w:rsidP="0073643E">
      <w:pPr>
        <w:pStyle w:val="a6"/>
        <w:tabs>
          <w:tab w:val="left" w:pos="374"/>
        </w:tabs>
        <w:jc w:val="both"/>
        <w:rPr>
          <w:b w:val="0"/>
          <w:sz w:val="28"/>
          <w:szCs w:val="28"/>
        </w:rPr>
      </w:pPr>
      <w:r w:rsidRPr="00CD6E28">
        <w:rPr>
          <w:sz w:val="28"/>
          <w:szCs w:val="28"/>
        </w:rPr>
        <w:tab/>
        <w:t>Изилд</w:t>
      </w:r>
      <w:r w:rsidRPr="00CD6E28">
        <w:rPr>
          <w:bCs/>
          <w:sz w:val="28"/>
          <w:szCs w:val="28"/>
        </w:rPr>
        <w:t xml:space="preserve">өөнүн </w:t>
      </w:r>
      <w:proofErr w:type="spellStart"/>
      <w:r w:rsidRPr="00CD6E28">
        <w:rPr>
          <w:bCs/>
          <w:sz w:val="28"/>
          <w:szCs w:val="28"/>
        </w:rPr>
        <w:t>объекти</w:t>
      </w:r>
      <w:proofErr w:type="spellEnd"/>
      <w:r w:rsidRPr="00CD6E28">
        <w:rPr>
          <w:b w:val="0"/>
          <w:bCs/>
          <w:sz w:val="28"/>
          <w:szCs w:val="28"/>
        </w:rPr>
        <w:t xml:space="preserve">: </w:t>
      </w:r>
      <w:proofErr w:type="spellStart"/>
      <w:r w:rsidR="00A00E36" w:rsidRPr="00CD6E28">
        <w:rPr>
          <w:b w:val="0"/>
          <w:bCs/>
          <w:sz w:val="28"/>
          <w:szCs w:val="28"/>
        </w:rPr>
        <w:t>элкалк</w:t>
      </w:r>
      <w:proofErr w:type="spellEnd"/>
      <w:r w:rsidR="00A00E36" w:rsidRPr="00CD6E28">
        <w:rPr>
          <w:b w:val="0"/>
          <w:bCs/>
          <w:sz w:val="28"/>
          <w:szCs w:val="28"/>
        </w:rPr>
        <w:t>,</w:t>
      </w:r>
      <w:proofErr w:type="gramStart"/>
      <w:r w:rsidR="00A00E36" w:rsidRPr="00CD6E28">
        <w:rPr>
          <w:b w:val="0"/>
          <w:bCs/>
          <w:sz w:val="28"/>
          <w:szCs w:val="28"/>
        </w:rPr>
        <w:t xml:space="preserve"> </w:t>
      </w:r>
      <w:r w:rsidRPr="00CD6E28">
        <w:rPr>
          <w:b w:val="0"/>
          <w:sz w:val="28"/>
          <w:szCs w:val="28"/>
        </w:rPr>
        <w:t>,</w:t>
      </w:r>
      <w:proofErr w:type="gramEnd"/>
      <w:r w:rsidRPr="00CD6E28">
        <w:rPr>
          <w:b w:val="0"/>
          <w:sz w:val="28"/>
          <w:szCs w:val="28"/>
        </w:rPr>
        <w:t xml:space="preserve"> </w:t>
      </w:r>
      <w:proofErr w:type="spellStart"/>
      <w:r w:rsidRPr="00CD6E28">
        <w:rPr>
          <w:b w:val="0"/>
          <w:sz w:val="28"/>
          <w:szCs w:val="28"/>
        </w:rPr>
        <w:t>калктын</w:t>
      </w:r>
      <w:proofErr w:type="spellEnd"/>
      <w:r w:rsidRPr="00CD6E28">
        <w:rPr>
          <w:b w:val="0"/>
          <w:sz w:val="28"/>
          <w:szCs w:val="28"/>
        </w:rPr>
        <w:t xml:space="preserve"> </w:t>
      </w:r>
      <w:proofErr w:type="spellStart"/>
      <w:r w:rsidRPr="00CD6E28">
        <w:rPr>
          <w:b w:val="0"/>
          <w:sz w:val="28"/>
          <w:szCs w:val="28"/>
        </w:rPr>
        <w:t>социалдык-экономикалык</w:t>
      </w:r>
      <w:proofErr w:type="spellEnd"/>
      <w:r w:rsidRPr="00CD6E28">
        <w:rPr>
          <w:b w:val="0"/>
          <w:sz w:val="28"/>
          <w:szCs w:val="28"/>
        </w:rPr>
        <w:t xml:space="preserve"> </w:t>
      </w:r>
      <w:proofErr w:type="spellStart"/>
      <w:r w:rsidRPr="00CD6E28">
        <w:rPr>
          <w:b w:val="0"/>
          <w:sz w:val="28"/>
          <w:szCs w:val="28"/>
        </w:rPr>
        <w:t>жашоо</w:t>
      </w:r>
      <w:proofErr w:type="spellEnd"/>
      <w:r w:rsidRPr="00CD6E28">
        <w:rPr>
          <w:b w:val="0"/>
          <w:sz w:val="28"/>
          <w:szCs w:val="28"/>
        </w:rPr>
        <w:t xml:space="preserve"> де</w:t>
      </w:r>
      <w:r w:rsidRPr="00CD6E28">
        <w:rPr>
          <w:b w:val="0"/>
          <w:bCs/>
          <w:sz w:val="28"/>
          <w:szCs w:val="28"/>
        </w:rPr>
        <w:t xml:space="preserve">ңгээли </w:t>
      </w:r>
      <w:proofErr w:type="spellStart"/>
      <w:r w:rsidRPr="00CD6E28">
        <w:rPr>
          <w:b w:val="0"/>
          <w:bCs/>
          <w:sz w:val="28"/>
          <w:szCs w:val="28"/>
        </w:rPr>
        <w:t>жана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анын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="00A00E36" w:rsidRPr="00CD6E28">
        <w:rPr>
          <w:b w:val="0"/>
          <w:bCs/>
          <w:sz w:val="28"/>
          <w:szCs w:val="28"/>
        </w:rPr>
        <w:t>элкалка</w:t>
      </w:r>
      <w:proofErr w:type="spellEnd"/>
      <w:r w:rsidRPr="00CD6E28">
        <w:rPr>
          <w:b w:val="0"/>
          <w:bCs/>
          <w:sz w:val="28"/>
          <w:szCs w:val="28"/>
        </w:rPr>
        <w:t xml:space="preserve">  өнүгүшүнө </w:t>
      </w:r>
      <w:proofErr w:type="spellStart"/>
      <w:r w:rsidRPr="00CD6E28">
        <w:rPr>
          <w:b w:val="0"/>
          <w:bCs/>
          <w:sz w:val="28"/>
          <w:szCs w:val="28"/>
        </w:rPr>
        <w:t>тийгизген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таасири</w:t>
      </w:r>
      <w:proofErr w:type="spellEnd"/>
      <w:r w:rsidRPr="00CD6E28">
        <w:rPr>
          <w:b w:val="0"/>
          <w:bCs/>
          <w:sz w:val="28"/>
          <w:szCs w:val="28"/>
        </w:rPr>
        <w:t>.</w:t>
      </w:r>
    </w:p>
    <w:p w:rsidR="0073643E" w:rsidRPr="00CD6E28" w:rsidRDefault="0073643E" w:rsidP="0073643E">
      <w:pPr>
        <w:pStyle w:val="a6"/>
        <w:tabs>
          <w:tab w:val="left" w:pos="374"/>
        </w:tabs>
        <w:jc w:val="both"/>
        <w:rPr>
          <w:b w:val="0"/>
          <w:bCs/>
          <w:sz w:val="28"/>
          <w:szCs w:val="28"/>
        </w:rPr>
      </w:pPr>
      <w:r w:rsidRPr="00CD6E28">
        <w:rPr>
          <w:sz w:val="28"/>
          <w:szCs w:val="28"/>
        </w:rPr>
        <w:tab/>
        <w:t>Изилд</w:t>
      </w:r>
      <w:r w:rsidRPr="00CD6E28">
        <w:rPr>
          <w:bCs/>
          <w:sz w:val="28"/>
          <w:szCs w:val="28"/>
        </w:rPr>
        <w:t xml:space="preserve">өө </w:t>
      </w:r>
      <w:proofErr w:type="spellStart"/>
      <w:r w:rsidRPr="00CD6E28">
        <w:rPr>
          <w:bCs/>
          <w:sz w:val="28"/>
          <w:szCs w:val="28"/>
        </w:rPr>
        <w:t>предмети</w:t>
      </w:r>
      <w:proofErr w:type="spellEnd"/>
      <w:r w:rsidRPr="00CD6E28">
        <w:rPr>
          <w:bCs/>
          <w:sz w:val="28"/>
          <w:szCs w:val="28"/>
        </w:rPr>
        <w:t>:</w:t>
      </w:r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="00A00E36" w:rsidRPr="00CD6E28">
        <w:rPr>
          <w:b w:val="0"/>
          <w:bCs/>
          <w:sz w:val="28"/>
          <w:szCs w:val="28"/>
        </w:rPr>
        <w:t>элкалк</w:t>
      </w:r>
      <w:proofErr w:type="spellEnd"/>
      <w:r w:rsidR="00A00E36" w:rsidRPr="00CD6E28">
        <w:rPr>
          <w:b w:val="0"/>
          <w:bCs/>
          <w:sz w:val="28"/>
          <w:szCs w:val="28"/>
        </w:rPr>
        <w:t xml:space="preserve">, </w:t>
      </w:r>
      <w:proofErr w:type="spellStart"/>
      <w:r w:rsidRPr="00CD6E28">
        <w:rPr>
          <w:b w:val="0"/>
          <w:bCs/>
          <w:sz w:val="28"/>
          <w:szCs w:val="28"/>
        </w:rPr>
        <w:t>демографиялык</w:t>
      </w:r>
      <w:proofErr w:type="spellEnd"/>
      <w:r w:rsidRPr="00CD6E28">
        <w:rPr>
          <w:b w:val="0"/>
          <w:bCs/>
          <w:sz w:val="28"/>
          <w:szCs w:val="28"/>
        </w:rPr>
        <w:t xml:space="preserve"> өнүгүүнүн </w:t>
      </w:r>
      <w:proofErr w:type="spellStart"/>
      <w:r w:rsidRPr="00CD6E28">
        <w:rPr>
          <w:b w:val="0"/>
          <w:bCs/>
          <w:sz w:val="28"/>
          <w:szCs w:val="28"/>
        </w:rPr>
        <w:t>проблемалары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калктын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пропорционалдык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структурасынын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калыптанышы</w:t>
      </w:r>
      <w:proofErr w:type="spellEnd"/>
      <w:r w:rsidRPr="00CD6E28">
        <w:rPr>
          <w:b w:val="0"/>
          <w:bCs/>
          <w:sz w:val="28"/>
          <w:szCs w:val="28"/>
        </w:rPr>
        <w:t xml:space="preserve">, </w:t>
      </w:r>
      <w:proofErr w:type="spellStart"/>
      <w:r w:rsidRPr="00CD6E28">
        <w:rPr>
          <w:b w:val="0"/>
          <w:bCs/>
          <w:sz w:val="28"/>
          <w:szCs w:val="28"/>
        </w:rPr>
        <w:t>келечек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муундун</w:t>
      </w:r>
      <w:proofErr w:type="spellEnd"/>
      <w:r w:rsidRPr="00CD6E28">
        <w:rPr>
          <w:b w:val="0"/>
          <w:bCs/>
          <w:sz w:val="28"/>
          <w:szCs w:val="28"/>
        </w:rPr>
        <w:t xml:space="preserve"> өнүгүү </w:t>
      </w:r>
      <w:proofErr w:type="spellStart"/>
      <w:r w:rsidRPr="00CD6E28">
        <w:rPr>
          <w:b w:val="0"/>
          <w:bCs/>
          <w:sz w:val="28"/>
          <w:szCs w:val="28"/>
        </w:rPr>
        <w:t>потенциалынын</w:t>
      </w:r>
      <w:proofErr w:type="spellEnd"/>
      <w:r w:rsidRPr="00CD6E28">
        <w:rPr>
          <w:b w:val="0"/>
          <w:bCs/>
          <w:sz w:val="28"/>
          <w:szCs w:val="28"/>
        </w:rPr>
        <w:t xml:space="preserve">  </w:t>
      </w:r>
      <w:proofErr w:type="spellStart"/>
      <w:r w:rsidRPr="00CD6E28">
        <w:rPr>
          <w:b w:val="0"/>
          <w:bCs/>
          <w:sz w:val="28"/>
          <w:szCs w:val="28"/>
        </w:rPr>
        <w:t>проблемалары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жана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алардын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чечилиши</w:t>
      </w:r>
      <w:proofErr w:type="spellEnd"/>
      <w:r w:rsidR="006D5130">
        <w:rPr>
          <w:b w:val="0"/>
          <w:bCs/>
          <w:sz w:val="28"/>
          <w:szCs w:val="28"/>
        </w:rPr>
        <w:t xml:space="preserve">, миграция </w:t>
      </w:r>
      <w:proofErr w:type="gramStart"/>
      <w:r w:rsidR="006D5130">
        <w:rPr>
          <w:b w:val="0"/>
          <w:bCs/>
          <w:sz w:val="28"/>
          <w:szCs w:val="28"/>
        </w:rPr>
        <w:t>ж.б</w:t>
      </w:r>
      <w:proofErr w:type="gramEnd"/>
      <w:r w:rsidR="006D5130">
        <w:rPr>
          <w:b w:val="0"/>
          <w:bCs/>
          <w:sz w:val="28"/>
          <w:szCs w:val="28"/>
        </w:rPr>
        <w:t>.</w:t>
      </w:r>
    </w:p>
    <w:p w:rsidR="0073643E" w:rsidRPr="00CD6E28" w:rsidRDefault="0073643E" w:rsidP="0073643E">
      <w:pPr>
        <w:pStyle w:val="a6"/>
        <w:tabs>
          <w:tab w:val="left" w:pos="374"/>
        </w:tabs>
        <w:jc w:val="both"/>
        <w:rPr>
          <w:b w:val="0"/>
          <w:bCs/>
          <w:sz w:val="28"/>
          <w:szCs w:val="28"/>
        </w:rPr>
      </w:pPr>
      <w:r w:rsidRPr="00CD6E28">
        <w:rPr>
          <w:bCs/>
          <w:sz w:val="28"/>
          <w:szCs w:val="28"/>
        </w:rPr>
        <w:tab/>
      </w:r>
      <w:proofErr w:type="spellStart"/>
      <w:r w:rsidRPr="00CD6E28">
        <w:rPr>
          <w:bCs/>
          <w:sz w:val="28"/>
          <w:szCs w:val="28"/>
        </w:rPr>
        <w:t>Алынган</w:t>
      </w:r>
      <w:proofErr w:type="spellEnd"/>
      <w:r w:rsidRPr="00CD6E28">
        <w:rPr>
          <w:bCs/>
          <w:sz w:val="28"/>
          <w:szCs w:val="28"/>
        </w:rPr>
        <w:t xml:space="preserve"> </w:t>
      </w:r>
      <w:proofErr w:type="spellStart"/>
      <w:r w:rsidRPr="00CD6E28">
        <w:rPr>
          <w:bCs/>
          <w:sz w:val="28"/>
          <w:szCs w:val="28"/>
        </w:rPr>
        <w:t>натыйжалар</w:t>
      </w:r>
      <w:proofErr w:type="spellEnd"/>
      <w:r w:rsidRPr="00CD6E28">
        <w:rPr>
          <w:bCs/>
          <w:sz w:val="28"/>
          <w:szCs w:val="28"/>
        </w:rPr>
        <w:t>:</w:t>
      </w:r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="006C771E">
        <w:rPr>
          <w:b w:val="0"/>
          <w:bCs/>
          <w:sz w:val="28"/>
          <w:szCs w:val="28"/>
        </w:rPr>
        <w:t>э</w:t>
      </w:r>
      <w:r w:rsidR="00A00E36" w:rsidRPr="00CD6E28">
        <w:rPr>
          <w:b w:val="0"/>
          <w:bCs/>
          <w:sz w:val="28"/>
          <w:szCs w:val="28"/>
        </w:rPr>
        <w:t>лк</w:t>
      </w:r>
      <w:r w:rsidRPr="00CD6E28">
        <w:rPr>
          <w:b w:val="0"/>
          <w:bCs/>
          <w:sz w:val="28"/>
          <w:szCs w:val="28"/>
        </w:rPr>
        <w:t>алкты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теоретикалык</w:t>
      </w:r>
      <w:proofErr w:type="spellEnd"/>
      <w:r w:rsidRPr="00CD6E28">
        <w:rPr>
          <w:b w:val="0"/>
          <w:bCs/>
          <w:sz w:val="28"/>
          <w:szCs w:val="28"/>
        </w:rPr>
        <w:t xml:space="preserve"> өнүктү</w:t>
      </w:r>
      <w:proofErr w:type="gramStart"/>
      <w:r w:rsidRPr="00CD6E28">
        <w:rPr>
          <w:b w:val="0"/>
          <w:bCs/>
          <w:sz w:val="28"/>
          <w:szCs w:val="28"/>
        </w:rPr>
        <w:t>р</w:t>
      </w:r>
      <w:proofErr w:type="gramEnd"/>
      <w:r w:rsidRPr="00CD6E28">
        <w:rPr>
          <w:b w:val="0"/>
          <w:bCs/>
          <w:sz w:val="28"/>
          <w:szCs w:val="28"/>
        </w:rPr>
        <w:t xml:space="preserve">үү </w:t>
      </w:r>
      <w:proofErr w:type="spellStart"/>
      <w:r w:rsidRPr="00CD6E28">
        <w:rPr>
          <w:b w:val="0"/>
          <w:bCs/>
          <w:sz w:val="28"/>
          <w:szCs w:val="28"/>
        </w:rPr>
        <w:t>негиздери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жалпыланды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жана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="00A00E36" w:rsidRPr="00CD6E28">
        <w:rPr>
          <w:b w:val="0"/>
          <w:bCs/>
          <w:sz w:val="28"/>
          <w:szCs w:val="28"/>
        </w:rPr>
        <w:t>эл</w:t>
      </w:r>
      <w:r w:rsidRPr="00CD6E28">
        <w:rPr>
          <w:b w:val="0"/>
          <w:bCs/>
          <w:sz w:val="28"/>
          <w:szCs w:val="28"/>
        </w:rPr>
        <w:t>калкты</w:t>
      </w:r>
      <w:proofErr w:type="spellEnd"/>
      <w:r w:rsidRPr="00CD6E28">
        <w:rPr>
          <w:b w:val="0"/>
          <w:bCs/>
          <w:sz w:val="28"/>
          <w:szCs w:val="28"/>
        </w:rPr>
        <w:t xml:space="preserve"> өнүктүрүү көрсөткүчтөрү </w:t>
      </w:r>
      <w:proofErr w:type="spellStart"/>
      <w:r w:rsidRPr="00CD6E28">
        <w:rPr>
          <w:b w:val="0"/>
          <w:bCs/>
          <w:sz w:val="28"/>
          <w:szCs w:val="28"/>
        </w:rPr>
        <w:t>алардын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категориялары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чечилди</w:t>
      </w:r>
      <w:proofErr w:type="spellEnd"/>
      <w:r w:rsidRPr="00CD6E28">
        <w:rPr>
          <w:b w:val="0"/>
          <w:bCs/>
          <w:sz w:val="28"/>
          <w:szCs w:val="28"/>
        </w:rPr>
        <w:t xml:space="preserve">; </w:t>
      </w:r>
      <w:proofErr w:type="spellStart"/>
      <w:r w:rsidRPr="00CD6E28">
        <w:rPr>
          <w:b w:val="0"/>
          <w:bCs/>
          <w:sz w:val="28"/>
          <w:szCs w:val="28"/>
        </w:rPr>
        <w:t>калктын</w:t>
      </w:r>
      <w:proofErr w:type="spellEnd"/>
      <w:r w:rsidRPr="00CD6E28">
        <w:rPr>
          <w:b w:val="0"/>
          <w:bCs/>
          <w:sz w:val="28"/>
          <w:szCs w:val="28"/>
        </w:rPr>
        <w:t xml:space="preserve"> өнүгүүсүнө </w:t>
      </w:r>
      <w:proofErr w:type="spellStart"/>
      <w:r w:rsidRPr="00CD6E28">
        <w:rPr>
          <w:b w:val="0"/>
          <w:bCs/>
          <w:sz w:val="28"/>
          <w:szCs w:val="28"/>
        </w:rPr>
        <w:t>баалоо</w:t>
      </w:r>
      <w:proofErr w:type="spellEnd"/>
      <w:r w:rsidRPr="00CD6E28">
        <w:rPr>
          <w:b w:val="0"/>
          <w:bCs/>
          <w:sz w:val="28"/>
          <w:szCs w:val="28"/>
        </w:rPr>
        <w:t xml:space="preserve"> жүргүзүлдү </w:t>
      </w:r>
      <w:proofErr w:type="spellStart"/>
      <w:r w:rsidRPr="00CD6E28">
        <w:rPr>
          <w:b w:val="0"/>
          <w:bCs/>
          <w:sz w:val="28"/>
          <w:szCs w:val="28"/>
        </w:rPr>
        <w:t>жана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r w:rsidR="00546395" w:rsidRPr="00546395">
        <w:rPr>
          <w:b w:val="0"/>
          <w:bCs/>
          <w:sz w:val="28"/>
          <w:szCs w:val="28"/>
        </w:rPr>
        <w:t xml:space="preserve">Баткен </w:t>
      </w:r>
      <w:proofErr w:type="spellStart"/>
      <w:r w:rsidR="00546395" w:rsidRPr="00546395">
        <w:rPr>
          <w:b w:val="0"/>
          <w:bCs/>
          <w:sz w:val="28"/>
          <w:szCs w:val="28"/>
        </w:rPr>
        <w:t>жана</w:t>
      </w:r>
      <w:proofErr w:type="spellEnd"/>
      <w:r w:rsidR="00546395" w:rsidRPr="00546395">
        <w:rPr>
          <w:b w:val="0"/>
          <w:bCs/>
          <w:sz w:val="28"/>
          <w:szCs w:val="28"/>
        </w:rPr>
        <w:t xml:space="preserve"> Джалал-Абад </w:t>
      </w:r>
      <w:proofErr w:type="spellStart"/>
      <w:r w:rsidR="00546395" w:rsidRPr="00546395">
        <w:rPr>
          <w:b w:val="0"/>
          <w:bCs/>
          <w:sz w:val="28"/>
          <w:szCs w:val="28"/>
        </w:rPr>
        <w:t>областарынын</w:t>
      </w:r>
      <w:proofErr w:type="spellEnd"/>
      <w:r w:rsidRPr="00CD6E28">
        <w:rPr>
          <w:b w:val="0"/>
          <w:bCs/>
          <w:sz w:val="28"/>
          <w:szCs w:val="28"/>
        </w:rPr>
        <w:t xml:space="preserve">, </w:t>
      </w:r>
      <w:proofErr w:type="spellStart"/>
      <w:r w:rsidRPr="00CD6E28">
        <w:rPr>
          <w:b w:val="0"/>
          <w:bCs/>
          <w:sz w:val="28"/>
          <w:szCs w:val="28"/>
        </w:rPr>
        <w:t>аймактык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демографиялык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жагдайга</w:t>
      </w:r>
      <w:proofErr w:type="spellEnd"/>
      <w:r w:rsidRPr="00CD6E28">
        <w:rPr>
          <w:b w:val="0"/>
          <w:bCs/>
          <w:sz w:val="28"/>
          <w:szCs w:val="28"/>
        </w:rPr>
        <w:t xml:space="preserve"> карата </w:t>
      </w:r>
      <w:proofErr w:type="spellStart"/>
      <w:r w:rsidRPr="00CD6E28">
        <w:rPr>
          <w:b w:val="0"/>
          <w:bCs/>
          <w:sz w:val="28"/>
          <w:szCs w:val="28"/>
        </w:rPr>
        <w:t>статистикалык</w:t>
      </w:r>
      <w:proofErr w:type="spellEnd"/>
      <w:r w:rsidRPr="00CD6E28">
        <w:rPr>
          <w:b w:val="0"/>
          <w:bCs/>
          <w:sz w:val="28"/>
          <w:szCs w:val="28"/>
        </w:rPr>
        <w:t xml:space="preserve"> анализ жүргүзүлүп, </w:t>
      </w:r>
      <w:proofErr w:type="spellStart"/>
      <w:r w:rsidRPr="00CD6E28">
        <w:rPr>
          <w:b w:val="0"/>
          <w:bCs/>
          <w:sz w:val="28"/>
          <w:szCs w:val="28"/>
        </w:rPr>
        <w:t>анан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натыйжасында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демографиялык</w:t>
      </w:r>
      <w:proofErr w:type="spellEnd"/>
      <w:r w:rsidRPr="00CD6E28">
        <w:rPr>
          <w:b w:val="0"/>
          <w:bCs/>
          <w:sz w:val="28"/>
          <w:szCs w:val="28"/>
        </w:rPr>
        <w:t xml:space="preserve"> өнүгүүнүн </w:t>
      </w:r>
      <w:proofErr w:type="spellStart"/>
      <w:r w:rsidRPr="00CD6E28">
        <w:rPr>
          <w:b w:val="0"/>
          <w:bCs/>
          <w:sz w:val="28"/>
          <w:szCs w:val="28"/>
        </w:rPr>
        <w:t>тенденциялары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аныкталды</w:t>
      </w:r>
      <w:proofErr w:type="spellEnd"/>
      <w:r w:rsidRPr="00CD6E28">
        <w:rPr>
          <w:b w:val="0"/>
          <w:bCs/>
          <w:sz w:val="28"/>
          <w:szCs w:val="28"/>
        </w:rPr>
        <w:t xml:space="preserve">; </w:t>
      </w:r>
      <w:proofErr w:type="spellStart"/>
      <w:r w:rsidRPr="00CD6E28">
        <w:rPr>
          <w:b w:val="0"/>
          <w:bCs/>
          <w:sz w:val="28"/>
          <w:szCs w:val="28"/>
        </w:rPr>
        <w:t>ден-соолуктун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жана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жаш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балдар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менен</w:t>
      </w:r>
      <w:proofErr w:type="spellEnd"/>
      <w:r w:rsidRPr="00CD6E28">
        <w:rPr>
          <w:b w:val="0"/>
          <w:bCs/>
          <w:sz w:val="28"/>
          <w:szCs w:val="28"/>
        </w:rPr>
        <w:t xml:space="preserve"> кош </w:t>
      </w:r>
      <w:proofErr w:type="spellStart"/>
      <w:r w:rsidRPr="00CD6E28">
        <w:rPr>
          <w:b w:val="0"/>
          <w:bCs/>
          <w:sz w:val="28"/>
          <w:szCs w:val="28"/>
        </w:rPr>
        <w:t>бойлуу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аялдардын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абалына</w:t>
      </w:r>
      <w:proofErr w:type="spellEnd"/>
      <w:r w:rsidRPr="00CD6E28">
        <w:rPr>
          <w:b w:val="0"/>
          <w:bCs/>
          <w:sz w:val="28"/>
          <w:szCs w:val="28"/>
        </w:rPr>
        <w:t xml:space="preserve"> карата </w:t>
      </w:r>
      <w:proofErr w:type="spellStart"/>
      <w:r w:rsidRPr="00CD6E28">
        <w:rPr>
          <w:b w:val="0"/>
          <w:bCs/>
          <w:sz w:val="28"/>
          <w:szCs w:val="28"/>
        </w:rPr>
        <w:t>статистикалык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gramStart"/>
      <w:r w:rsidRPr="00CD6E28">
        <w:rPr>
          <w:b w:val="0"/>
          <w:bCs/>
          <w:sz w:val="28"/>
          <w:szCs w:val="28"/>
        </w:rPr>
        <w:t>анализ ж</w:t>
      </w:r>
      <w:proofErr w:type="gramEnd"/>
      <w:r w:rsidRPr="00CD6E28">
        <w:rPr>
          <w:b w:val="0"/>
          <w:bCs/>
          <w:sz w:val="28"/>
          <w:szCs w:val="28"/>
        </w:rPr>
        <w:t xml:space="preserve">үргүзүлдү, </w:t>
      </w:r>
      <w:proofErr w:type="spellStart"/>
      <w:r w:rsidRPr="00CD6E28">
        <w:rPr>
          <w:b w:val="0"/>
          <w:bCs/>
          <w:sz w:val="28"/>
          <w:szCs w:val="28"/>
        </w:rPr>
        <w:t>натыйжасында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социалдык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r w:rsidR="00A00E36" w:rsidRPr="00CD6E28">
        <w:rPr>
          <w:b w:val="0"/>
          <w:bCs/>
          <w:sz w:val="28"/>
          <w:szCs w:val="28"/>
        </w:rPr>
        <w:t xml:space="preserve"> </w:t>
      </w:r>
      <w:proofErr w:type="spellStart"/>
      <w:r w:rsidR="00A00E36" w:rsidRPr="00CD6E28">
        <w:rPr>
          <w:b w:val="0"/>
          <w:bCs/>
          <w:sz w:val="28"/>
          <w:szCs w:val="28"/>
        </w:rPr>
        <w:t>эконо</w:t>
      </w:r>
      <w:r w:rsidR="0052549F" w:rsidRPr="00CD6E28">
        <w:rPr>
          <w:b w:val="0"/>
          <w:bCs/>
          <w:sz w:val="28"/>
          <w:szCs w:val="28"/>
        </w:rPr>
        <w:t>м</w:t>
      </w:r>
      <w:r w:rsidR="00A00E36" w:rsidRPr="00CD6E28">
        <w:rPr>
          <w:b w:val="0"/>
          <w:bCs/>
          <w:sz w:val="28"/>
          <w:szCs w:val="28"/>
        </w:rPr>
        <w:t>икалык</w:t>
      </w:r>
      <w:proofErr w:type="spellEnd"/>
      <w:r w:rsidR="00A00E36" w:rsidRPr="00CD6E28">
        <w:rPr>
          <w:b w:val="0"/>
          <w:bCs/>
          <w:sz w:val="28"/>
          <w:szCs w:val="28"/>
        </w:rPr>
        <w:t xml:space="preserve"> </w:t>
      </w:r>
      <w:r w:rsidR="0052549F" w:rsidRPr="00CD6E28">
        <w:rPr>
          <w:b w:val="0"/>
          <w:bCs/>
          <w:sz w:val="28"/>
          <w:szCs w:val="28"/>
        </w:rPr>
        <w:t>өнүгүүнүн</w:t>
      </w:r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жетишсиздиги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аныкталды</w:t>
      </w:r>
      <w:proofErr w:type="spellEnd"/>
      <w:r w:rsidRPr="00CD6E28">
        <w:rPr>
          <w:b w:val="0"/>
          <w:bCs/>
          <w:sz w:val="28"/>
          <w:szCs w:val="28"/>
        </w:rPr>
        <w:t xml:space="preserve">; </w:t>
      </w:r>
      <w:proofErr w:type="spellStart"/>
      <w:r w:rsidRPr="00CD6E28">
        <w:rPr>
          <w:b w:val="0"/>
          <w:sz w:val="28"/>
          <w:szCs w:val="28"/>
        </w:rPr>
        <w:t>репродуктивдик</w:t>
      </w:r>
      <w:proofErr w:type="spellEnd"/>
      <w:r w:rsidRPr="00CD6E28">
        <w:rPr>
          <w:b w:val="0"/>
          <w:sz w:val="28"/>
          <w:szCs w:val="28"/>
        </w:rPr>
        <w:t xml:space="preserve"> ж</w:t>
      </w:r>
      <w:r w:rsidRPr="00CD6E28">
        <w:rPr>
          <w:b w:val="0"/>
          <w:bCs/>
          <w:sz w:val="28"/>
          <w:szCs w:val="28"/>
        </w:rPr>
        <w:t>ү</w:t>
      </w:r>
      <w:proofErr w:type="gramStart"/>
      <w:r w:rsidRPr="00CD6E28">
        <w:rPr>
          <w:b w:val="0"/>
          <w:bCs/>
          <w:sz w:val="28"/>
          <w:szCs w:val="28"/>
        </w:rPr>
        <w:t>р</w:t>
      </w:r>
      <w:proofErr w:type="gramEnd"/>
      <w:r w:rsidRPr="00CD6E28">
        <w:rPr>
          <w:b w:val="0"/>
          <w:bCs/>
          <w:sz w:val="28"/>
          <w:szCs w:val="28"/>
        </w:rPr>
        <w:t xml:space="preserve">үм-турумдун өзгөрүшү, </w:t>
      </w:r>
      <w:proofErr w:type="spellStart"/>
      <w:r w:rsidR="0052549F" w:rsidRPr="00CD6E28">
        <w:rPr>
          <w:b w:val="0"/>
          <w:bCs/>
          <w:sz w:val="28"/>
          <w:szCs w:val="28"/>
        </w:rPr>
        <w:t>миграциянын</w:t>
      </w:r>
      <w:proofErr w:type="spellEnd"/>
      <w:r w:rsidR="0052549F" w:rsidRPr="00CD6E28">
        <w:rPr>
          <w:b w:val="0"/>
          <w:bCs/>
          <w:sz w:val="28"/>
          <w:szCs w:val="28"/>
        </w:rPr>
        <w:t xml:space="preserve"> </w:t>
      </w:r>
      <w:r w:rsidR="00657738" w:rsidRPr="00657738">
        <w:rPr>
          <w:b w:val="0"/>
          <w:bCs/>
          <w:sz w:val="28"/>
          <w:szCs w:val="28"/>
        </w:rPr>
        <w:t>озушү</w:t>
      </w:r>
      <w:r w:rsidR="00657738">
        <w:rPr>
          <w:b w:val="0"/>
          <w:bCs/>
          <w:sz w:val="28"/>
          <w:szCs w:val="28"/>
        </w:rPr>
        <w:t>,</w:t>
      </w:r>
      <w:r w:rsidR="00657738" w:rsidRPr="00657738">
        <w:rPr>
          <w:b w:val="0"/>
          <w:bCs/>
          <w:sz w:val="28"/>
          <w:szCs w:val="28"/>
        </w:rPr>
        <w:t xml:space="preserve"> </w:t>
      </w:r>
      <w:proofErr w:type="spellStart"/>
      <w:r w:rsidR="00657738">
        <w:rPr>
          <w:b w:val="0"/>
          <w:bCs/>
          <w:sz w:val="28"/>
          <w:szCs w:val="28"/>
        </w:rPr>
        <w:t>балдардын</w:t>
      </w:r>
      <w:proofErr w:type="spellEnd"/>
      <w:r w:rsidR="00657738">
        <w:rPr>
          <w:b w:val="0"/>
          <w:bCs/>
          <w:sz w:val="28"/>
          <w:szCs w:val="28"/>
        </w:rPr>
        <w:t xml:space="preserve"> </w:t>
      </w:r>
      <w:r w:rsidR="00C6255C" w:rsidRPr="00C6255C">
        <w:rPr>
          <w:b w:val="0"/>
          <w:bCs/>
          <w:color w:val="0070C0"/>
          <w:sz w:val="28"/>
          <w:szCs w:val="28"/>
        </w:rPr>
        <w:t>ө</w:t>
      </w:r>
      <w:r w:rsidR="005C2C8F" w:rsidRPr="00C6255C">
        <w:rPr>
          <w:b w:val="0"/>
          <w:bCs/>
          <w:color w:val="0070C0"/>
          <w:sz w:val="28"/>
          <w:szCs w:val="28"/>
        </w:rPr>
        <w:t>л</w:t>
      </w:r>
      <w:r w:rsidR="00C6255C" w:rsidRPr="00C6255C">
        <w:rPr>
          <w:b w:val="0"/>
          <w:bCs/>
          <w:color w:val="0070C0"/>
          <w:sz w:val="28"/>
          <w:szCs w:val="28"/>
        </w:rPr>
        <w:t>ү</w:t>
      </w:r>
      <w:r w:rsidR="005C2C8F" w:rsidRPr="00C6255C">
        <w:rPr>
          <w:b w:val="0"/>
          <w:bCs/>
          <w:color w:val="0070C0"/>
          <w:sz w:val="28"/>
          <w:szCs w:val="28"/>
        </w:rPr>
        <w:t>м</w:t>
      </w:r>
      <w:r w:rsidR="005C2C8F" w:rsidRPr="00C6255C">
        <w:rPr>
          <w:b w:val="0"/>
          <w:bCs/>
          <w:color w:val="FF0000"/>
          <w:sz w:val="28"/>
          <w:szCs w:val="28"/>
        </w:rPr>
        <w:t>д</w:t>
      </w:r>
      <w:r w:rsidR="00C6255C" w:rsidRPr="00C6255C">
        <w:rPr>
          <w:b w:val="0"/>
          <w:bCs/>
          <w:color w:val="FF0000"/>
          <w:sz w:val="28"/>
          <w:szCs w:val="28"/>
        </w:rPr>
        <w:t>ү</w:t>
      </w:r>
      <w:r w:rsidR="005C2C8F" w:rsidRPr="00C6255C">
        <w:rPr>
          <w:b w:val="0"/>
          <w:bCs/>
          <w:color w:val="FF0000"/>
          <w:sz w:val="28"/>
          <w:szCs w:val="28"/>
        </w:rPr>
        <w:t>н</w:t>
      </w:r>
      <w:r w:rsidR="005C2C8F" w:rsidRPr="00CD6E28">
        <w:rPr>
          <w:b w:val="0"/>
          <w:bCs/>
          <w:sz w:val="28"/>
          <w:szCs w:val="28"/>
        </w:rPr>
        <w:t xml:space="preserve"> </w:t>
      </w:r>
      <w:r w:rsidR="0052549F" w:rsidRPr="00CD6E28">
        <w:rPr>
          <w:b w:val="0"/>
          <w:bCs/>
          <w:sz w:val="28"/>
          <w:szCs w:val="28"/>
        </w:rPr>
        <w:t>озушү</w:t>
      </w:r>
      <w:r w:rsidR="005C2C8F" w:rsidRPr="00CD6E28">
        <w:rPr>
          <w:b w:val="0"/>
          <w:bCs/>
          <w:sz w:val="28"/>
          <w:szCs w:val="28"/>
        </w:rPr>
        <w:t>,</w:t>
      </w:r>
      <w:r w:rsidR="0052549F" w:rsidRPr="00CD6E28">
        <w:rPr>
          <w:b w:val="0"/>
          <w:bCs/>
          <w:sz w:val="28"/>
          <w:szCs w:val="28"/>
        </w:rPr>
        <w:t xml:space="preserve"> </w:t>
      </w:r>
      <w:r w:rsidRPr="00CD6E28">
        <w:rPr>
          <w:b w:val="0"/>
          <w:bCs/>
          <w:sz w:val="28"/>
          <w:szCs w:val="28"/>
        </w:rPr>
        <w:t xml:space="preserve">жаңы </w:t>
      </w:r>
      <w:proofErr w:type="spellStart"/>
      <w:r w:rsidRPr="00CD6E28">
        <w:rPr>
          <w:b w:val="0"/>
          <w:bCs/>
          <w:sz w:val="28"/>
          <w:szCs w:val="28"/>
        </w:rPr>
        <w:t>муундун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потенциалдык</w:t>
      </w:r>
      <w:proofErr w:type="spellEnd"/>
      <w:r w:rsidRPr="00CD6E28">
        <w:rPr>
          <w:b w:val="0"/>
          <w:bCs/>
          <w:sz w:val="28"/>
          <w:szCs w:val="28"/>
        </w:rPr>
        <w:t xml:space="preserve"> өнүгүшү </w:t>
      </w:r>
      <w:proofErr w:type="spellStart"/>
      <w:r w:rsidRPr="00CD6E28">
        <w:rPr>
          <w:b w:val="0"/>
          <w:bCs/>
          <w:sz w:val="28"/>
          <w:szCs w:val="28"/>
        </w:rPr>
        <w:t>жана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sz w:val="28"/>
          <w:szCs w:val="28"/>
        </w:rPr>
        <w:t>демографиялык</w:t>
      </w:r>
      <w:proofErr w:type="spellEnd"/>
      <w:r w:rsidRPr="00CD6E28">
        <w:rPr>
          <w:b w:val="0"/>
          <w:sz w:val="28"/>
          <w:szCs w:val="28"/>
        </w:rPr>
        <w:t xml:space="preserve"> </w:t>
      </w:r>
      <w:r w:rsidRPr="00CD6E28">
        <w:rPr>
          <w:b w:val="0"/>
          <w:bCs/>
          <w:sz w:val="28"/>
          <w:szCs w:val="28"/>
        </w:rPr>
        <w:t xml:space="preserve">өнүгүүнүн </w:t>
      </w:r>
      <w:proofErr w:type="spellStart"/>
      <w:r w:rsidRPr="00CD6E28">
        <w:rPr>
          <w:b w:val="0"/>
          <w:bCs/>
          <w:sz w:val="28"/>
          <w:szCs w:val="28"/>
        </w:rPr>
        <w:t>укуктук</w:t>
      </w:r>
      <w:proofErr w:type="spellEnd"/>
      <w:r w:rsidRPr="00CD6E28">
        <w:rPr>
          <w:b w:val="0"/>
          <w:bCs/>
          <w:sz w:val="28"/>
          <w:szCs w:val="28"/>
        </w:rPr>
        <w:t xml:space="preserve"> өбөлгөлөрү, </w:t>
      </w:r>
      <w:proofErr w:type="spellStart"/>
      <w:r w:rsidR="005C2C8F" w:rsidRPr="00CD6E28">
        <w:rPr>
          <w:b w:val="0"/>
          <w:bCs/>
          <w:sz w:val="28"/>
          <w:szCs w:val="28"/>
        </w:rPr>
        <w:t>жаш</w:t>
      </w:r>
      <w:proofErr w:type="spellEnd"/>
      <w:r w:rsidR="005C2C8F" w:rsidRPr="00CD6E28">
        <w:rPr>
          <w:b w:val="0"/>
          <w:bCs/>
          <w:sz w:val="28"/>
          <w:szCs w:val="28"/>
        </w:rPr>
        <w:t xml:space="preserve"> </w:t>
      </w:r>
      <w:proofErr w:type="spellStart"/>
      <w:r w:rsidR="005C2C8F" w:rsidRPr="00CD6E28">
        <w:rPr>
          <w:b w:val="0"/>
          <w:bCs/>
          <w:sz w:val="28"/>
          <w:szCs w:val="28"/>
        </w:rPr>
        <w:t>балдардын</w:t>
      </w:r>
      <w:proofErr w:type="spellEnd"/>
      <w:r w:rsidRPr="00CD6E28">
        <w:rPr>
          <w:b w:val="0"/>
          <w:bCs/>
          <w:sz w:val="28"/>
          <w:szCs w:val="28"/>
        </w:rPr>
        <w:t xml:space="preserve"> өнүгүү </w:t>
      </w:r>
      <w:proofErr w:type="spellStart"/>
      <w:r w:rsidRPr="00CD6E28">
        <w:rPr>
          <w:b w:val="0"/>
          <w:bCs/>
          <w:sz w:val="28"/>
          <w:szCs w:val="28"/>
        </w:rPr>
        <w:t>аныкталды</w:t>
      </w:r>
      <w:proofErr w:type="spellEnd"/>
      <w:r w:rsidR="00657738">
        <w:rPr>
          <w:b w:val="0"/>
          <w:bCs/>
          <w:sz w:val="28"/>
          <w:szCs w:val="28"/>
        </w:rPr>
        <w:t xml:space="preserve">, </w:t>
      </w:r>
      <w:proofErr w:type="spellStart"/>
      <w:r w:rsidR="00657738">
        <w:rPr>
          <w:b w:val="0"/>
          <w:bCs/>
          <w:sz w:val="28"/>
          <w:szCs w:val="28"/>
        </w:rPr>
        <w:t>гендерлик</w:t>
      </w:r>
      <w:proofErr w:type="spellEnd"/>
      <w:r w:rsidR="00657738" w:rsidRPr="00657738">
        <w:t xml:space="preserve"> </w:t>
      </w:r>
      <w:r w:rsidR="00657738" w:rsidRPr="00657738">
        <w:rPr>
          <w:b w:val="0"/>
          <w:bCs/>
          <w:color w:val="FF0000"/>
          <w:sz w:val="28"/>
          <w:szCs w:val="28"/>
        </w:rPr>
        <w:t>өбөлгөлөрү.</w:t>
      </w:r>
    </w:p>
    <w:p w:rsidR="000375FD" w:rsidRPr="00CD6E28" w:rsidRDefault="0073643E" w:rsidP="0073643E">
      <w:pPr>
        <w:pStyle w:val="a6"/>
        <w:tabs>
          <w:tab w:val="left" w:pos="374"/>
        </w:tabs>
        <w:jc w:val="both"/>
        <w:rPr>
          <w:b w:val="0"/>
          <w:bCs/>
          <w:sz w:val="28"/>
          <w:szCs w:val="28"/>
        </w:rPr>
      </w:pPr>
      <w:r w:rsidRPr="00CD6E28">
        <w:rPr>
          <w:bCs/>
          <w:sz w:val="28"/>
          <w:szCs w:val="28"/>
        </w:rPr>
        <w:tab/>
        <w:t xml:space="preserve">Изилдөөнүн </w:t>
      </w:r>
      <w:proofErr w:type="spellStart"/>
      <w:r w:rsidRPr="00CD6E28">
        <w:rPr>
          <w:bCs/>
          <w:sz w:val="28"/>
          <w:szCs w:val="28"/>
        </w:rPr>
        <w:t>практикалык</w:t>
      </w:r>
      <w:proofErr w:type="spellEnd"/>
      <w:r w:rsidRPr="00CD6E28">
        <w:rPr>
          <w:bCs/>
          <w:sz w:val="28"/>
          <w:szCs w:val="28"/>
        </w:rPr>
        <w:t xml:space="preserve"> </w:t>
      </w:r>
      <w:proofErr w:type="spellStart"/>
      <w:r w:rsidRPr="00CD6E28">
        <w:rPr>
          <w:bCs/>
          <w:sz w:val="28"/>
          <w:szCs w:val="28"/>
        </w:rPr>
        <w:t>мааниси</w:t>
      </w:r>
      <w:proofErr w:type="spellEnd"/>
      <w:r w:rsidRPr="00CD6E28">
        <w:rPr>
          <w:bCs/>
          <w:sz w:val="28"/>
          <w:szCs w:val="28"/>
        </w:rPr>
        <w:t xml:space="preserve">: </w:t>
      </w:r>
      <w:proofErr w:type="spellStart"/>
      <w:r w:rsidRPr="00CD6E28">
        <w:rPr>
          <w:b w:val="0"/>
          <w:bCs/>
          <w:sz w:val="28"/>
          <w:szCs w:val="28"/>
        </w:rPr>
        <w:t>Диссертациялык</w:t>
      </w:r>
      <w:proofErr w:type="spellEnd"/>
      <w:r w:rsidRPr="00CD6E28">
        <w:rPr>
          <w:b w:val="0"/>
          <w:bCs/>
          <w:sz w:val="28"/>
          <w:szCs w:val="28"/>
        </w:rPr>
        <w:t xml:space="preserve"> изилдөөдөгү </w:t>
      </w:r>
      <w:proofErr w:type="spellStart"/>
      <w:r w:rsidRPr="00CD6E28">
        <w:rPr>
          <w:b w:val="0"/>
          <w:bCs/>
          <w:sz w:val="28"/>
          <w:szCs w:val="28"/>
        </w:rPr>
        <w:t>негизги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натыйжалары</w:t>
      </w:r>
      <w:proofErr w:type="spellEnd"/>
      <w:r w:rsidRPr="00CD6E28">
        <w:rPr>
          <w:b w:val="0"/>
          <w:bCs/>
          <w:sz w:val="28"/>
          <w:szCs w:val="28"/>
        </w:rPr>
        <w:t xml:space="preserve"> «</w:t>
      </w:r>
      <w:proofErr w:type="spellStart"/>
      <w:r w:rsidRPr="00CD6E28">
        <w:rPr>
          <w:b w:val="0"/>
          <w:sz w:val="28"/>
          <w:szCs w:val="28"/>
        </w:rPr>
        <w:t>Кыргыз</w:t>
      </w:r>
      <w:proofErr w:type="spellEnd"/>
      <w:r w:rsidRPr="00CD6E28">
        <w:rPr>
          <w:b w:val="0"/>
          <w:sz w:val="28"/>
          <w:szCs w:val="28"/>
        </w:rPr>
        <w:t xml:space="preserve"> </w:t>
      </w:r>
      <w:proofErr w:type="spellStart"/>
      <w:r w:rsidRPr="00CD6E28">
        <w:rPr>
          <w:b w:val="0"/>
          <w:sz w:val="28"/>
          <w:szCs w:val="28"/>
        </w:rPr>
        <w:t>Республикасынын</w:t>
      </w:r>
      <w:proofErr w:type="spellEnd"/>
      <w:r w:rsidRPr="00CD6E28">
        <w:rPr>
          <w:b w:val="0"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саламаттыкты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сактоону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каржылоону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реформалоо</w:t>
      </w:r>
      <w:proofErr w:type="spellEnd"/>
      <w:r w:rsidRPr="00CD6E28">
        <w:rPr>
          <w:b w:val="0"/>
          <w:bCs/>
          <w:sz w:val="28"/>
          <w:szCs w:val="28"/>
        </w:rPr>
        <w:t>»</w:t>
      </w:r>
      <w:r w:rsidRPr="00CD6E28">
        <w:rPr>
          <w:bCs/>
          <w:sz w:val="28"/>
          <w:szCs w:val="28"/>
        </w:rPr>
        <w:t xml:space="preserve">, </w:t>
      </w:r>
      <w:r w:rsidRPr="00CD6E28">
        <w:rPr>
          <w:b w:val="0"/>
          <w:bCs/>
          <w:sz w:val="28"/>
          <w:szCs w:val="28"/>
        </w:rPr>
        <w:t>«</w:t>
      </w:r>
      <w:proofErr w:type="spellStart"/>
      <w:r w:rsidRPr="00CD6E28">
        <w:rPr>
          <w:b w:val="0"/>
          <w:bCs/>
          <w:sz w:val="28"/>
          <w:szCs w:val="28"/>
        </w:rPr>
        <w:t>Жаш</w:t>
      </w:r>
      <w:proofErr w:type="spellEnd"/>
      <w:r w:rsidRPr="00CD6E28">
        <w:rPr>
          <w:b w:val="0"/>
          <w:bCs/>
          <w:sz w:val="28"/>
          <w:szCs w:val="28"/>
        </w:rPr>
        <w:t xml:space="preserve"> өспү</w:t>
      </w:r>
      <w:proofErr w:type="gramStart"/>
      <w:r w:rsidRPr="00CD6E28">
        <w:rPr>
          <w:b w:val="0"/>
          <w:bCs/>
          <w:sz w:val="28"/>
          <w:szCs w:val="28"/>
        </w:rPr>
        <w:t>р</w:t>
      </w:r>
      <w:proofErr w:type="gramEnd"/>
      <w:r w:rsidRPr="00CD6E28">
        <w:rPr>
          <w:b w:val="0"/>
          <w:bCs/>
          <w:sz w:val="28"/>
          <w:szCs w:val="28"/>
        </w:rPr>
        <w:t xml:space="preserve">үмдөрдүн өнүгүүсү» </w:t>
      </w:r>
      <w:proofErr w:type="spellStart"/>
      <w:r w:rsidRPr="00CD6E28">
        <w:rPr>
          <w:b w:val="0"/>
          <w:bCs/>
          <w:sz w:val="28"/>
          <w:szCs w:val="28"/>
        </w:rPr>
        <w:t>деген</w:t>
      </w:r>
      <w:proofErr w:type="spellEnd"/>
      <w:r w:rsidRPr="00CD6E28">
        <w:rPr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Улуттук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программаларда</w:t>
      </w:r>
      <w:proofErr w:type="spellEnd"/>
      <w:r w:rsidRPr="00CD6E28">
        <w:rPr>
          <w:b w:val="0"/>
          <w:bCs/>
          <w:sz w:val="28"/>
          <w:szCs w:val="28"/>
        </w:rPr>
        <w:t xml:space="preserve">,  </w:t>
      </w:r>
      <w:proofErr w:type="spellStart"/>
      <w:r w:rsidRPr="00CD6E28">
        <w:rPr>
          <w:b w:val="0"/>
          <w:bCs/>
          <w:sz w:val="28"/>
          <w:szCs w:val="28"/>
        </w:rPr>
        <w:t>ошондой</w:t>
      </w:r>
      <w:proofErr w:type="spellEnd"/>
      <w:r w:rsidRPr="00CD6E28">
        <w:rPr>
          <w:b w:val="0"/>
          <w:bCs/>
          <w:sz w:val="28"/>
          <w:szCs w:val="28"/>
        </w:rPr>
        <w:t xml:space="preserve"> эле, «</w:t>
      </w:r>
      <w:proofErr w:type="spellStart"/>
      <w:r w:rsidRPr="00CD6E28">
        <w:rPr>
          <w:b w:val="0"/>
          <w:sz w:val="28"/>
          <w:szCs w:val="28"/>
        </w:rPr>
        <w:t>Кыргыз</w:t>
      </w:r>
      <w:proofErr w:type="spellEnd"/>
      <w:r w:rsidRPr="00CD6E28">
        <w:rPr>
          <w:b w:val="0"/>
          <w:sz w:val="28"/>
          <w:szCs w:val="28"/>
        </w:rPr>
        <w:t xml:space="preserve"> </w:t>
      </w:r>
      <w:proofErr w:type="spellStart"/>
      <w:r w:rsidRPr="00CD6E28">
        <w:rPr>
          <w:b w:val="0"/>
          <w:sz w:val="28"/>
          <w:szCs w:val="28"/>
        </w:rPr>
        <w:t>Республикасынын</w:t>
      </w:r>
      <w:proofErr w:type="spellEnd"/>
      <w:r w:rsidRPr="00CD6E28">
        <w:rPr>
          <w:b w:val="0"/>
          <w:sz w:val="28"/>
          <w:szCs w:val="28"/>
        </w:rPr>
        <w:t xml:space="preserve"> </w:t>
      </w:r>
      <w:proofErr w:type="spellStart"/>
      <w:r w:rsidRPr="00CD6E28">
        <w:rPr>
          <w:b w:val="0"/>
          <w:sz w:val="28"/>
          <w:szCs w:val="28"/>
        </w:rPr>
        <w:t>с</w:t>
      </w:r>
      <w:r w:rsidRPr="00CD6E28">
        <w:rPr>
          <w:b w:val="0"/>
          <w:bCs/>
          <w:sz w:val="28"/>
          <w:szCs w:val="28"/>
        </w:rPr>
        <w:t>оциалдык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камсыздоо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жана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социалдык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камсыздандыруу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проблемалары</w:t>
      </w:r>
      <w:proofErr w:type="spellEnd"/>
      <w:r w:rsidRPr="00CD6E28">
        <w:rPr>
          <w:b w:val="0"/>
          <w:bCs/>
          <w:sz w:val="28"/>
          <w:szCs w:val="28"/>
        </w:rPr>
        <w:t xml:space="preserve">» </w:t>
      </w:r>
      <w:proofErr w:type="spellStart"/>
      <w:r w:rsidRPr="00CD6E28">
        <w:rPr>
          <w:b w:val="0"/>
          <w:bCs/>
          <w:sz w:val="28"/>
          <w:szCs w:val="28"/>
        </w:rPr>
        <w:t>аттуу</w:t>
      </w:r>
      <w:proofErr w:type="spellEnd"/>
      <w:r w:rsidRPr="00CD6E28">
        <w:rPr>
          <w:b w:val="0"/>
          <w:bCs/>
          <w:sz w:val="28"/>
          <w:szCs w:val="28"/>
        </w:rPr>
        <w:t xml:space="preserve"> тема комплексттүү </w:t>
      </w:r>
      <w:proofErr w:type="spellStart"/>
      <w:r w:rsidRPr="00CD6E28">
        <w:rPr>
          <w:b w:val="0"/>
          <w:bCs/>
          <w:sz w:val="28"/>
          <w:szCs w:val="28"/>
        </w:rPr>
        <w:t>илимий</w:t>
      </w:r>
      <w:proofErr w:type="spellEnd"/>
      <w:r w:rsidRPr="00CD6E28">
        <w:rPr>
          <w:b w:val="0"/>
          <w:bCs/>
          <w:sz w:val="28"/>
          <w:szCs w:val="28"/>
        </w:rPr>
        <w:t xml:space="preserve"> изилдөө жүргүзүлүп, </w:t>
      </w:r>
      <w:proofErr w:type="spellStart"/>
      <w:r w:rsidRPr="00CD6E28">
        <w:rPr>
          <w:b w:val="0"/>
          <w:bCs/>
          <w:sz w:val="28"/>
          <w:szCs w:val="28"/>
        </w:rPr>
        <w:t>аларды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ишке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  <w:proofErr w:type="spellStart"/>
      <w:r w:rsidRPr="00CD6E28">
        <w:rPr>
          <w:b w:val="0"/>
          <w:bCs/>
          <w:sz w:val="28"/>
          <w:szCs w:val="28"/>
        </w:rPr>
        <w:t>ашырууда</w:t>
      </w:r>
      <w:proofErr w:type="spellEnd"/>
      <w:r w:rsidRPr="00CD6E28">
        <w:rPr>
          <w:b w:val="0"/>
          <w:bCs/>
          <w:sz w:val="28"/>
          <w:szCs w:val="28"/>
        </w:rPr>
        <w:t xml:space="preserve"> </w:t>
      </w:r>
    </w:p>
    <w:p w:rsidR="002C3649" w:rsidRDefault="002C3649" w:rsidP="00DC0826">
      <w:pPr>
        <w:pStyle w:val="a6"/>
        <w:tabs>
          <w:tab w:val="left" w:pos="374"/>
        </w:tabs>
        <w:spacing w:before="120"/>
        <w:rPr>
          <w:sz w:val="28"/>
          <w:szCs w:val="28"/>
        </w:rPr>
      </w:pPr>
    </w:p>
    <w:p w:rsidR="002C3649" w:rsidRDefault="002C3649" w:rsidP="00DC0826">
      <w:pPr>
        <w:pStyle w:val="a6"/>
        <w:tabs>
          <w:tab w:val="left" w:pos="374"/>
        </w:tabs>
        <w:spacing w:before="120"/>
        <w:rPr>
          <w:sz w:val="28"/>
          <w:szCs w:val="28"/>
        </w:rPr>
      </w:pPr>
    </w:p>
    <w:p w:rsidR="002C3649" w:rsidRDefault="002C3649" w:rsidP="00DC0826">
      <w:pPr>
        <w:pStyle w:val="a6"/>
        <w:tabs>
          <w:tab w:val="left" w:pos="374"/>
        </w:tabs>
        <w:spacing w:before="120"/>
        <w:rPr>
          <w:sz w:val="28"/>
          <w:szCs w:val="28"/>
        </w:rPr>
      </w:pPr>
    </w:p>
    <w:p w:rsidR="002C3649" w:rsidRDefault="002C3649" w:rsidP="00DC0826">
      <w:pPr>
        <w:pStyle w:val="a6"/>
        <w:tabs>
          <w:tab w:val="left" w:pos="374"/>
        </w:tabs>
        <w:spacing w:before="120"/>
        <w:rPr>
          <w:sz w:val="28"/>
          <w:szCs w:val="28"/>
        </w:rPr>
      </w:pPr>
    </w:p>
    <w:p w:rsidR="002C3649" w:rsidRDefault="002C3649" w:rsidP="00DC0826">
      <w:pPr>
        <w:pStyle w:val="a6"/>
        <w:tabs>
          <w:tab w:val="left" w:pos="374"/>
        </w:tabs>
        <w:spacing w:before="120"/>
        <w:rPr>
          <w:sz w:val="28"/>
          <w:szCs w:val="28"/>
        </w:rPr>
      </w:pPr>
    </w:p>
    <w:p w:rsidR="002C3649" w:rsidRDefault="002C3649" w:rsidP="00DC0826">
      <w:pPr>
        <w:pStyle w:val="a6"/>
        <w:tabs>
          <w:tab w:val="left" w:pos="374"/>
        </w:tabs>
        <w:spacing w:before="120"/>
        <w:rPr>
          <w:sz w:val="28"/>
          <w:szCs w:val="28"/>
        </w:rPr>
      </w:pPr>
    </w:p>
    <w:p w:rsidR="002C3649" w:rsidRDefault="002C3649" w:rsidP="00DC0826">
      <w:pPr>
        <w:pStyle w:val="a6"/>
        <w:tabs>
          <w:tab w:val="left" w:pos="374"/>
        </w:tabs>
        <w:spacing w:before="120"/>
        <w:rPr>
          <w:sz w:val="28"/>
          <w:szCs w:val="28"/>
        </w:rPr>
      </w:pPr>
    </w:p>
    <w:p w:rsidR="0073643E" w:rsidRPr="00CD6E28" w:rsidRDefault="0073643E" w:rsidP="00DC0826">
      <w:pPr>
        <w:pStyle w:val="a6"/>
        <w:tabs>
          <w:tab w:val="left" w:pos="374"/>
        </w:tabs>
        <w:spacing w:before="120"/>
        <w:rPr>
          <w:sz w:val="28"/>
          <w:szCs w:val="28"/>
        </w:rPr>
      </w:pPr>
      <w:r w:rsidRPr="00CD6E28">
        <w:rPr>
          <w:sz w:val="28"/>
          <w:szCs w:val="28"/>
        </w:rPr>
        <w:t>РЕЗЮМЕ</w:t>
      </w:r>
    </w:p>
    <w:p w:rsidR="000375FD" w:rsidRPr="00E80CBB" w:rsidRDefault="0073643E" w:rsidP="000375FD">
      <w:pPr>
        <w:tabs>
          <w:tab w:val="left" w:pos="374"/>
        </w:tabs>
        <w:jc w:val="center"/>
        <w:rPr>
          <w:b/>
          <w:bCs/>
          <w:sz w:val="28"/>
          <w:szCs w:val="28"/>
        </w:rPr>
      </w:pPr>
      <w:r w:rsidRPr="00E80CBB">
        <w:rPr>
          <w:b/>
          <w:bCs/>
          <w:sz w:val="28"/>
          <w:szCs w:val="28"/>
        </w:rPr>
        <w:t xml:space="preserve">диссертации </w:t>
      </w:r>
      <w:proofErr w:type="spellStart"/>
      <w:r w:rsidR="00AA7F60" w:rsidRPr="00E80CBB">
        <w:rPr>
          <w:b/>
          <w:bCs/>
          <w:sz w:val="28"/>
          <w:szCs w:val="28"/>
        </w:rPr>
        <w:t>Халиковой</w:t>
      </w:r>
      <w:proofErr w:type="spellEnd"/>
      <w:r w:rsidR="00AA7F60" w:rsidRPr="00E80CBB">
        <w:rPr>
          <w:b/>
          <w:bCs/>
          <w:sz w:val="28"/>
          <w:szCs w:val="28"/>
        </w:rPr>
        <w:t xml:space="preserve"> </w:t>
      </w:r>
      <w:proofErr w:type="spellStart"/>
      <w:r w:rsidR="00AA7F60" w:rsidRPr="00E80CBB">
        <w:rPr>
          <w:b/>
          <w:bCs/>
          <w:sz w:val="28"/>
          <w:szCs w:val="28"/>
        </w:rPr>
        <w:t>Аиды</w:t>
      </w:r>
      <w:proofErr w:type="spellEnd"/>
      <w:r w:rsidR="00AA7F60" w:rsidRPr="00E80CBB">
        <w:rPr>
          <w:b/>
          <w:bCs/>
          <w:sz w:val="28"/>
          <w:szCs w:val="28"/>
        </w:rPr>
        <w:t xml:space="preserve"> </w:t>
      </w:r>
      <w:proofErr w:type="spellStart"/>
      <w:r w:rsidR="00AA7F60" w:rsidRPr="00E80CBB">
        <w:rPr>
          <w:b/>
          <w:bCs/>
          <w:sz w:val="28"/>
          <w:szCs w:val="28"/>
        </w:rPr>
        <w:t>Акрамовны</w:t>
      </w:r>
      <w:proofErr w:type="spellEnd"/>
      <w:r w:rsidR="00AA7F60" w:rsidRPr="00E80CBB">
        <w:rPr>
          <w:b/>
          <w:bCs/>
          <w:sz w:val="28"/>
          <w:szCs w:val="28"/>
        </w:rPr>
        <w:t xml:space="preserve"> </w:t>
      </w:r>
    </w:p>
    <w:p w:rsidR="0073643E" w:rsidRPr="00CD6E28" w:rsidRDefault="0073643E" w:rsidP="00322B07">
      <w:pPr>
        <w:pStyle w:val="a6"/>
        <w:tabs>
          <w:tab w:val="left" w:pos="374"/>
        </w:tabs>
        <w:rPr>
          <w:b w:val="0"/>
          <w:sz w:val="28"/>
          <w:szCs w:val="28"/>
        </w:rPr>
      </w:pPr>
      <w:proofErr w:type="gramStart"/>
      <w:r w:rsidRPr="00CD6E28">
        <w:rPr>
          <w:b w:val="0"/>
          <w:bCs/>
          <w:sz w:val="28"/>
          <w:szCs w:val="28"/>
        </w:rPr>
        <w:t>на тему «</w:t>
      </w:r>
      <w:r w:rsidR="004B75B9">
        <w:rPr>
          <w:b w:val="0"/>
          <w:sz w:val="28"/>
          <w:szCs w:val="28"/>
        </w:rPr>
        <w:t>Региональные особенности р</w:t>
      </w:r>
      <w:r w:rsidR="00B732E8" w:rsidRPr="00CD6E28">
        <w:rPr>
          <w:b w:val="0"/>
          <w:sz w:val="28"/>
          <w:szCs w:val="28"/>
        </w:rPr>
        <w:t>азвити</w:t>
      </w:r>
      <w:r w:rsidR="004B75B9">
        <w:rPr>
          <w:b w:val="0"/>
          <w:sz w:val="28"/>
          <w:szCs w:val="28"/>
        </w:rPr>
        <w:t xml:space="preserve">я </w:t>
      </w:r>
      <w:r w:rsidR="00B732E8" w:rsidRPr="00CD6E28">
        <w:rPr>
          <w:b w:val="0"/>
          <w:sz w:val="28"/>
          <w:szCs w:val="28"/>
        </w:rPr>
        <w:t>народонаселен</w:t>
      </w:r>
      <w:r w:rsidR="006D0990" w:rsidRPr="00CD6E28">
        <w:rPr>
          <w:b w:val="0"/>
          <w:sz w:val="28"/>
          <w:szCs w:val="28"/>
        </w:rPr>
        <w:t>и</w:t>
      </w:r>
      <w:r w:rsidR="00B732E8" w:rsidRPr="00CD6E28">
        <w:rPr>
          <w:b w:val="0"/>
          <w:sz w:val="28"/>
          <w:szCs w:val="28"/>
        </w:rPr>
        <w:t xml:space="preserve">я </w:t>
      </w:r>
      <w:proofErr w:type="spellStart"/>
      <w:r w:rsidR="004B75B9">
        <w:rPr>
          <w:b w:val="0"/>
          <w:sz w:val="28"/>
          <w:szCs w:val="28"/>
        </w:rPr>
        <w:t>Кыргызской</w:t>
      </w:r>
      <w:proofErr w:type="spellEnd"/>
      <w:r w:rsidR="004B75B9">
        <w:rPr>
          <w:b w:val="0"/>
          <w:sz w:val="28"/>
          <w:szCs w:val="28"/>
        </w:rPr>
        <w:t xml:space="preserve"> Республики</w:t>
      </w:r>
      <w:r w:rsidR="00D4080E">
        <w:rPr>
          <w:b w:val="0"/>
          <w:sz w:val="28"/>
          <w:szCs w:val="28"/>
        </w:rPr>
        <w:t xml:space="preserve"> (</w:t>
      </w:r>
      <w:r w:rsidR="00266EBA">
        <w:rPr>
          <w:b w:val="0"/>
          <w:sz w:val="28"/>
          <w:szCs w:val="28"/>
        </w:rPr>
        <w:t xml:space="preserve">на примере </w:t>
      </w:r>
      <w:proofErr w:type="spellStart"/>
      <w:r w:rsidR="00266EBA">
        <w:rPr>
          <w:b w:val="0"/>
          <w:sz w:val="28"/>
          <w:szCs w:val="28"/>
        </w:rPr>
        <w:t>Баткенской</w:t>
      </w:r>
      <w:proofErr w:type="spellEnd"/>
      <w:r w:rsidR="00266EBA">
        <w:rPr>
          <w:b w:val="0"/>
          <w:sz w:val="28"/>
          <w:szCs w:val="28"/>
        </w:rPr>
        <w:t xml:space="preserve"> и </w:t>
      </w:r>
      <w:proofErr w:type="spellStart"/>
      <w:r w:rsidR="00266EBA">
        <w:rPr>
          <w:b w:val="0"/>
          <w:sz w:val="28"/>
          <w:szCs w:val="28"/>
        </w:rPr>
        <w:t>Джалал-Абадской</w:t>
      </w:r>
      <w:proofErr w:type="spellEnd"/>
      <w:r w:rsidR="00266EBA">
        <w:rPr>
          <w:b w:val="0"/>
          <w:sz w:val="28"/>
          <w:szCs w:val="28"/>
        </w:rPr>
        <w:t xml:space="preserve"> областей</w:t>
      </w:r>
      <w:r w:rsidRPr="00CD6E28">
        <w:rPr>
          <w:b w:val="0"/>
          <w:sz w:val="28"/>
          <w:szCs w:val="28"/>
        </w:rPr>
        <w:t>», представленной на соискание ученой степени кандидата экономических наук по специальности</w:t>
      </w:r>
      <w:r w:rsidR="000B20F0" w:rsidRPr="00CD6E28">
        <w:rPr>
          <w:b w:val="0"/>
          <w:sz w:val="28"/>
          <w:szCs w:val="28"/>
        </w:rPr>
        <w:t>: 08.00.0</w:t>
      </w:r>
      <w:r w:rsidR="00581698">
        <w:rPr>
          <w:b w:val="0"/>
          <w:sz w:val="28"/>
          <w:szCs w:val="28"/>
        </w:rPr>
        <w:t>5</w:t>
      </w:r>
      <w:r w:rsidRPr="00CD6E28">
        <w:rPr>
          <w:b w:val="0"/>
          <w:sz w:val="28"/>
          <w:szCs w:val="28"/>
        </w:rPr>
        <w:t xml:space="preserve"> </w:t>
      </w:r>
      <w:r w:rsidR="000B20F0" w:rsidRPr="00CD6E28">
        <w:rPr>
          <w:b w:val="0"/>
          <w:sz w:val="28"/>
          <w:szCs w:val="28"/>
        </w:rPr>
        <w:t>–</w:t>
      </w:r>
      <w:r w:rsidRPr="00CD6E28">
        <w:rPr>
          <w:b w:val="0"/>
          <w:sz w:val="28"/>
          <w:szCs w:val="28"/>
        </w:rPr>
        <w:t xml:space="preserve"> экономи</w:t>
      </w:r>
      <w:r w:rsidR="00581698">
        <w:rPr>
          <w:b w:val="0"/>
          <w:sz w:val="28"/>
          <w:szCs w:val="28"/>
        </w:rPr>
        <w:t>ка и</w:t>
      </w:r>
      <w:r w:rsidR="009C5FFA">
        <w:rPr>
          <w:b w:val="0"/>
          <w:sz w:val="28"/>
          <w:szCs w:val="28"/>
        </w:rPr>
        <w:t xml:space="preserve"> управление народным хозяйством</w:t>
      </w:r>
      <w:proofErr w:type="gramEnd"/>
    </w:p>
    <w:bookmarkEnd w:id="2"/>
    <w:bookmarkEnd w:id="3"/>
    <w:p w:rsidR="0073643E" w:rsidRPr="00CD6E28" w:rsidRDefault="0073643E" w:rsidP="00E15C34">
      <w:pPr>
        <w:tabs>
          <w:tab w:val="left" w:pos="374"/>
        </w:tabs>
        <w:spacing w:before="60"/>
        <w:jc w:val="both"/>
        <w:rPr>
          <w:sz w:val="28"/>
          <w:szCs w:val="28"/>
        </w:rPr>
      </w:pPr>
      <w:r w:rsidRPr="00CD6E28">
        <w:rPr>
          <w:sz w:val="28"/>
          <w:szCs w:val="28"/>
        </w:rPr>
        <w:tab/>
      </w:r>
      <w:r w:rsidRPr="00CD6E28">
        <w:rPr>
          <w:b/>
          <w:sz w:val="28"/>
          <w:szCs w:val="28"/>
        </w:rPr>
        <w:t xml:space="preserve">Ключевые слова: </w:t>
      </w:r>
      <w:r w:rsidR="00B732E8" w:rsidRPr="00CD6E28">
        <w:rPr>
          <w:sz w:val="28"/>
          <w:szCs w:val="28"/>
        </w:rPr>
        <w:t xml:space="preserve">народонаселение, </w:t>
      </w:r>
      <w:r w:rsidR="00A1395C" w:rsidRPr="00CD6E28">
        <w:rPr>
          <w:sz w:val="28"/>
          <w:szCs w:val="28"/>
        </w:rPr>
        <w:t>д</w:t>
      </w:r>
      <w:r w:rsidR="003424D4" w:rsidRPr="00CD6E28">
        <w:rPr>
          <w:sz w:val="28"/>
          <w:szCs w:val="28"/>
        </w:rPr>
        <w:t>е</w:t>
      </w:r>
      <w:r w:rsidR="00A1395C" w:rsidRPr="00CD6E28">
        <w:rPr>
          <w:sz w:val="28"/>
          <w:szCs w:val="28"/>
        </w:rPr>
        <w:t xml:space="preserve">мография, </w:t>
      </w:r>
      <w:proofErr w:type="spellStart"/>
      <w:r w:rsidR="00A1395C" w:rsidRPr="00CD6E28">
        <w:rPr>
          <w:sz w:val="28"/>
          <w:szCs w:val="28"/>
        </w:rPr>
        <w:t>демопроцессы</w:t>
      </w:r>
      <w:proofErr w:type="spellEnd"/>
      <w:r w:rsidR="00A1395C" w:rsidRPr="00CD6E28">
        <w:rPr>
          <w:sz w:val="28"/>
          <w:szCs w:val="28"/>
        </w:rPr>
        <w:t xml:space="preserve">, </w:t>
      </w:r>
      <w:r w:rsidR="00B732E8" w:rsidRPr="00CD6E28">
        <w:rPr>
          <w:sz w:val="28"/>
          <w:szCs w:val="28"/>
        </w:rPr>
        <w:t>воспроизводство</w:t>
      </w:r>
      <w:r w:rsidR="002163B6">
        <w:rPr>
          <w:sz w:val="28"/>
          <w:szCs w:val="28"/>
        </w:rPr>
        <w:t xml:space="preserve"> населения</w:t>
      </w:r>
      <w:r w:rsidR="00432BDD" w:rsidRPr="00CD6E28">
        <w:rPr>
          <w:sz w:val="28"/>
          <w:szCs w:val="28"/>
        </w:rPr>
        <w:t xml:space="preserve">, </w:t>
      </w:r>
      <w:r w:rsidR="00B732E8" w:rsidRPr="00CD6E28">
        <w:rPr>
          <w:sz w:val="28"/>
          <w:szCs w:val="28"/>
        </w:rPr>
        <w:t>естественное движение</w:t>
      </w:r>
      <w:r w:rsidR="00432BDD" w:rsidRPr="00CD6E28">
        <w:rPr>
          <w:sz w:val="28"/>
          <w:szCs w:val="28"/>
        </w:rPr>
        <w:t>,</w:t>
      </w:r>
      <w:r w:rsidR="00B732E8" w:rsidRPr="00CD6E28">
        <w:rPr>
          <w:sz w:val="28"/>
          <w:szCs w:val="28"/>
        </w:rPr>
        <w:t xml:space="preserve"> </w:t>
      </w:r>
      <w:r w:rsidR="00432BDD" w:rsidRPr="00CD6E28">
        <w:rPr>
          <w:sz w:val="28"/>
          <w:szCs w:val="28"/>
        </w:rPr>
        <w:t xml:space="preserve">рождаемость, </w:t>
      </w:r>
      <w:r w:rsidR="009A3559" w:rsidRPr="00CD6E28">
        <w:rPr>
          <w:sz w:val="28"/>
          <w:szCs w:val="28"/>
        </w:rPr>
        <w:t xml:space="preserve">смертность, </w:t>
      </w:r>
      <w:r w:rsidRPr="00CD6E28">
        <w:rPr>
          <w:sz w:val="28"/>
          <w:szCs w:val="28"/>
        </w:rPr>
        <w:t xml:space="preserve">репродуктивное поведение, </w:t>
      </w:r>
      <w:r w:rsidR="003424D4" w:rsidRPr="00CD6E28">
        <w:rPr>
          <w:sz w:val="28"/>
          <w:szCs w:val="28"/>
        </w:rPr>
        <w:t>ожидаемая продолжительность жизни</w:t>
      </w:r>
      <w:r w:rsidR="00E80CBB">
        <w:rPr>
          <w:sz w:val="28"/>
          <w:szCs w:val="28"/>
        </w:rPr>
        <w:t xml:space="preserve"> </w:t>
      </w:r>
      <w:r w:rsidR="00E80CBB" w:rsidRPr="00E80CBB">
        <w:rPr>
          <w:color w:val="002060"/>
          <w:sz w:val="28"/>
          <w:szCs w:val="28"/>
        </w:rPr>
        <w:t>при рождении</w:t>
      </w:r>
      <w:r w:rsidR="003424D4" w:rsidRPr="00E80CBB">
        <w:rPr>
          <w:color w:val="002060"/>
          <w:sz w:val="28"/>
          <w:szCs w:val="28"/>
        </w:rPr>
        <w:t>,</w:t>
      </w:r>
      <w:r w:rsidR="003424D4" w:rsidRPr="00CD6E28">
        <w:rPr>
          <w:sz w:val="28"/>
          <w:szCs w:val="28"/>
        </w:rPr>
        <w:t xml:space="preserve"> </w:t>
      </w:r>
      <w:proofErr w:type="spellStart"/>
      <w:r w:rsidR="00A1395C" w:rsidRPr="00CD6E28">
        <w:rPr>
          <w:sz w:val="28"/>
          <w:szCs w:val="28"/>
        </w:rPr>
        <w:t>брачность</w:t>
      </w:r>
      <w:proofErr w:type="spellEnd"/>
      <w:r w:rsidR="00A1395C" w:rsidRPr="00CD6E28">
        <w:rPr>
          <w:sz w:val="28"/>
          <w:szCs w:val="28"/>
        </w:rPr>
        <w:t xml:space="preserve">, </w:t>
      </w:r>
      <w:proofErr w:type="spellStart"/>
      <w:r w:rsidR="00A1395C" w:rsidRPr="00CD6E28">
        <w:rPr>
          <w:sz w:val="28"/>
          <w:szCs w:val="28"/>
        </w:rPr>
        <w:t>разводимость</w:t>
      </w:r>
      <w:proofErr w:type="spellEnd"/>
      <w:r w:rsidR="00185419" w:rsidRPr="00CD6E28">
        <w:rPr>
          <w:sz w:val="28"/>
          <w:szCs w:val="28"/>
        </w:rPr>
        <w:t>,</w:t>
      </w:r>
      <w:r w:rsidRPr="00CD6E28">
        <w:rPr>
          <w:sz w:val="28"/>
          <w:szCs w:val="28"/>
        </w:rPr>
        <w:t xml:space="preserve"> </w:t>
      </w:r>
      <w:r w:rsidR="00432BDD" w:rsidRPr="00CD6E28">
        <w:rPr>
          <w:sz w:val="28"/>
          <w:szCs w:val="28"/>
        </w:rPr>
        <w:t xml:space="preserve">миграция, </w:t>
      </w:r>
      <w:r w:rsidR="0007471B" w:rsidRPr="0007471B">
        <w:rPr>
          <w:sz w:val="28"/>
          <w:szCs w:val="28"/>
        </w:rPr>
        <w:t>инвестиции трудовых мигрантов</w:t>
      </w:r>
      <w:r w:rsidR="0007471B">
        <w:rPr>
          <w:sz w:val="28"/>
          <w:szCs w:val="28"/>
        </w:rPr>
        <w:t>,</w:t>
      </w:r>
      <w:r w:rsidR="0007471B" w:rsidRPr="0007471B">
        <w:rPr>
          <w:sz w:val="28"/>
          <w:szCs w:val="28"/>
        </w:rPr>
        <w:t xml:space="preserve"> </w:t>
      </w:r>
      <w:proofErr w:type="spellStart"/>
      <w:r w:rsidR="009A3559" w:rsidRPr="009A3559">
        <w:rPr>
          <w:sz w:val="28"/>
          <w:szCs w:val="28"/>
        </w:rPr>
        <w:t>гендерология</w:t>
      </w:r>
      <w:proofErr w:type="spellEnd"/>
      <w:r w:rsidR="009A3559" w:rsidRPr="009A3559">
        <w:rPr>
          <w:sz w:val="28"/>
          <w:szCs w:val="28"/>
        </w:rPr>
        <w:t xml:space="preserve"> и </w:t>
      </w:r>
      <w:proofErr w:type="spellStart"/>
      <w:r w:rsidR="009A3559" w:rsidRPr="009A3559">
        <w:rPr>
          <w:sz w:val="28"/>
          <w:szCs w:val="28"/>
        </w:rPr>
        <w:t>феминология</w:t>
      </w:r>
      <w:proofErr w:type="spellEnd"/>
      <w:r w:rsidR="009A3559">
        <w:rPr>
          <w:sz w:val="28"/>
          <w:szCs w:val="28"/>
        </w:rPr>
        <w:t>,</w:t>
      </w:r>
      <w:r w:rsidR="009A3559" w:rsidRPr="009A3559">
        <w:rPr>
          <w:sz w:val="28"/>
          <w:szCs w:val="28"/>
        </w:rPr>
        <w:t xml:space="preserve"> </w:t>
      </w:r>
      <w:proofErr w:type="spellStart"/>
      <w:r w:rsidR="00A1395C" w:rsidRPr="00CD6E28">
        <w:rPr>
          <w:sz w:val="28"/>
          <w:szCs w:val="28"/>
        </w:rPr>
        <w:t>демополитика</w:t>
      </w:r>
      <w:proofErr w:type="spellEnd"/>
      <w:r w:rsidR="00A1395C" w:rsidRPr="00CD6E28">
        <w:rPr>
          <w:sz w:val="28"/>
          <w:szCs w:val="28"/>
        </w:rPr>
        <w:t>.</w:t>
      </w:r>
    </w:p>
    <w:p w:rsidR="0073643E" w:rsidRPr="00CD6E28" w:rsidRDefault="0073643E" w:rsidP="00DC0826">
      <w:pPr>
        <w:pStyle w:val="a6"/>
        <w:ind w:firstLine="360"/>
        <w:jc w:val="both"/>
        <w:rPr>
          <w:b w:val="0"/>
          <w:sz w:val="28"/>
          <w:szCs w:val="28"/>
        </w:rPr>
      </w:pPr>
      <w:r w:rsidRPr="00CD6E28">
        <w:rPr>
          <w:sz w:val="28"/>
          <w:szCs w:val="28"/>
        </w:rPr>
        <w:t>Объект исследования</w:t>
      </w:r>
      <w:r w:rsidR="003424D4" w:rsidRPr="00CD6E28">
        <w:rPr>
          <w:b w:val="0"/>
          <w:sz w:val="28"/>
          <w:szCs w:val="28"/>
        </w:rPr>
        <w:t>:</w:t>
      </w:r>
      <w:r w:rsidRPr="00CD6E28">
        <w:rPr>
          <w:b w:val="0"/>
          <w:sz w:val="28"/>
          <w:szCs w:val="28"/>
        </w:rPr>
        <w:t xml:space="preserve"> </w:t>
      </w:r>
      <w:proofErr w:type="spellStart"/>
      <w:r w:rsidR="005A4B07">
        <w:rPr>
          <w:b w:val="0"/>
          <w:sz w:val="28"/>
          <w:szCs w:val="28"/>
        </w:rPr>
        <w:t>демопроцесс</w:t>
      </w:r>
      <w:proofErr w:type="spellEnd"/>
      <w:r w:rsidR="005A4B07">
        <w:rPr>
          <w:b w:val="0"/>
          <w:sz w:val="28"/>
          <w:szCs w:val="28"/>
        </w:rPr>
        <w:t xml:space="preserve">, </w:t>
      </w:r>
      <w:r w:rsidR="002163B6">
        <w:rPr>
          <w:b w:val="0"/>
          <w:sz w:val="28"/>
          <w:szCs w:val="28"/>
        </w:rPr>
        <w:t xml:space="preserve"> </w:t>
      </w:r>
      <w:r w:rsidRPr="00CD6E28">
        <w:rPr>
          <w:b w:val="0"/>
          <w:sz w:val="28"/>
          <w:szCs w:val="28"/>
        </w:rPr>
        <w:t>уровень жизни населе</w:t>
      </w:r>
      <w:r w:rsidR="00A1395C" w:rsidRPr="00CD6E28">
        <w:rPr>
          <w:b w:val="0"/>
          <w:sz w:val="28"/>
          <w:szCs w:val="28"/>
        </w:rPr>
        <w:t xml:space="preserve">ния, </w:t>
      </w:r>
      <w:r w:rsidR="00322B07" w:rsidRPr="002249CF">
        <w:rPr>
          <w:b w:val="0"/>
          <w:color w:val="002060"/>
          <w:sz w:val="28"/>
          <w:szCs w:val="28"/>
        </w:rPr>
        <w:t>миграция</w:t>
      </w:r>
      <w:r w:rsidR="009A3559" w:rsidRPr="002249CF">
        <w:rPr>
          <w:b w:val="0"/>
          <w:color w:val="002060"/>
          <w:sz w:val="28"/>
          <w:szCs w:val="28"/>
        </w:rPr>
        <w:t>,</w:t>
      </w:r>
      <w:r w:rsidR="0001344D" w:rsidRPr="002249CF">
        <w:rPr>
          <w:b w:val="0"/>
          <w:color w:val="002060"/>
          <w:sz w:val="28"/>
          <w:szCs w:val="28"/>
        </w:rPr>
        <w:t xml:space="preserve"> </w:t>
      </w:r>
      <w:r w:rsidR="00657738" w:rsidRPr="002249CF">
        <w:rPr>
          <w:b w:val="0"/>
          <w:color w:val="002060"/>
          <w:sz w:val="28"/>
          <w:szCs w:val="28"/>
        </w:rPr>
        <w:t>инвестиции трудовых мигрантов</w:t>
      </w:r>
      <w:r w:rsidR="00657738">
        <w:rPr>
          <w:b w:val="0"/>
          <w:sz w:val="28"/>
          <w:szCs w:val="28"/>
        </w:rPr>
        <w:t xml:space="preserve">, </w:t>
      </w:r>
      <w:proofErr w:type="spellStart"/>
      <w:r w:rsidR="0001344D" w:rsidRPr="0001344D">
        <w:rPr>
          <w:b w:val="0"/>
          <w:sz w:val="28"/>
          <w:szCs w:val="28"/>
        </w:rPr>
        <w:t>гендерны</w:t>
      </w:r>
      <w:r w:rsidR="00CD5E0E">
        <w:rPr>
          <w:b w:val="0"/>
          <w:sz w:val="28"/>
          <w:szCs w:val="28"/>
        </w:rPr>
        <w:t>е</w:t>
      </w:r>
      <w:proofErr w:type="spellEnd"/>
      <w:r w:rsidR="0001344D" w:rsidRPr="0001344D">
        <w:rPr>
          <w:b w:val="0"/>
          <w:sz w:val="28"/>
          <w:szCs w:val="28"/>
        </w:rPr>
        <w:t xml:space="preserve"> проблем</w:t>
      </w:r>
      <w:r w:rsidR="00CD5E0E">
        <w:rPr>
          <w:b w:val="0"/>
          <w:sz w:val="28"/>
          <w:szCs w:val="28"/>
        </w:rPr>
        <w:t>ы.</w:t>
      </w:r>
      <w:r w:rsidR="009A3559">
        <w:rPr>
          <w:b w:val="0"/>
          <w:sz w:val="28"/>
          <w:szCs w:val="28"/>
        </w:rPr>
        <w:t xml:space="preserve"> </w:t>
      </w:r>
    </w:p>
    <w:p w:rsidR="0073643E" w:rsidRPr="00CD6E28" w:rsidRDefault="0073643E" w:rsidP="0073643E">
      <w:pPr>
        <w:pStyle w:val="a6"/>
        <w:tabs>
          <w:tab w:val="left" w:pos="374"/>
        </w:tabs>
        <w:jc w:val="both"/>
        <w:rPr>
          <w:b w:val="0"/>
          <w:sz w:val="28"/>
          <w:szCs w:val="28"/>
        </w:rPr>
      </w:pPr>
      <w:r w:rsidRPr="00CD6E28">
        <w:rPr>
          <w:sz w:val="28"/>
          <w:szCs w:val="28"/>
        </w:rPr>
        <w:tab/>
        <w:t>Предмет исследования</w:t>
      </w:r>
      <w:r w:rsidR="006C771E">
        <w:rPr>
          <w:sz w:val="28"/>
          <w:szCs w:val="28"/>
        </w:rPr>
        <w:t>:</w:t>
      </w:r>
      <w:r w:rsidRPr="00CD6E28">
        <w:rPr>
          <w:b w:val="0"/>
          <w:sz w:val="28"/>
          <w:szCs w:val="28"/>
        </w:rPr>
        <w:t xml:space="preserve"> </w:t>
      </w:r>
      <w:r w:rsidR="003424D4" w:rsidRPr="00CD6E28">
        <w:rPr>
          <w:b w:val="0"/>
          <w:sz w:val="28"/>
          <w:szCs w:val="28"/>
        </w:rPr>
        <w:t xml:space="preserve">теоретические аспекты народонаселения, </w:t>
      </w:r>
      <w:r w:rsidR="00CD5E0E" w:rsidRPr="00CD6E28">
        <w:rPr>
          <w:b w:val="0"/>
          <w:sz w:val="28"/>
          <w:szCs w:val="28"/>
        </w:rPr>
        <w:t xml:space="preserve">демографические и социально-экономические </w:t>
      </w:r>
      <w:r w:rsidRPr="00CD6E28">
        <w:rPr>
          <w:b w:val="0"/>
          <w:sz w:val="28"/>
          <w:szCs w:val="28"/>
        </w:rPr>
        <w:t xml:space="preserve">проблемы </w:t>
      </w:r>
      <w:r w:rsidR="003424D4" w:rsidRPr="00CD6E28">
        <w:rPr>
          <w:b w:val="0"/>
          <w:sz w:val="28"/>
          <w:szCs w:val="28"/>
        </w:rPr>
        <w:t xml:space="preserve">развития народонаселения региона, а также  </w:t>
      </w:r>
      <w:proofErr w:type="spellStart"/>
      <w:r w:rsidR="00CD5E0E">
        <w:rPr>
          <w:b w:val="0"/>
          <w:sz w:val="28"/>
          <w:szCs w:val="28"/>
        </w:rPr>
        <w:t>д</w:t>
      </w:r>
      <w:r w:rsidR="00CD5E0E" w:rsidRPr="00CD5E0E">
        <w:rPr>
          <w:b w:val="0"/>
          <w:sz w:val="28"/>
          <w:szCs w:val="28"/>
        </w:rPr>
        <w:t>емоэтническая</w:t>
      </w:r>
      <w:proofErr w:type="spellEnd"/>
      <w:r w:rsidR="00CD5E0E" w:rsidRPr="00CD5E0E">
        <w:rPr>
          <w:b w:val="0"/>
          <w:sz w:val="28"/>
          <w:szCs w:val="28"/>
        </w:rPr>
        <w:t xml:space="preserve"> специфика миграции населения и инвестиции трудовых мигрантов в экономику</w:t>
      </w:r>
      <w:r w:rsidR="00E86B0B">
        <w:rPr>
          <w:b w:val="0"/>
          <w:sz w:val="28"/>
          <w:szCs w:val="28"/>
        </w:rPr>
        <w:t>,</w:t>
      </w:r>
      <w:r w:rsidR="00CD5E0E" w:rsidRPr="00CD5E0E">
        <w:rPr>
          <w:b w:val="0"/>
          <w:sz w:val="28"/>
          <w:szCs w:val="28"/>
        </w:rPr>
        <w:t xml:space="preserve"> </w:t>
      </w:r>
      <w:proofErr w:type="spellStart"/>
      <w:r w:rsidR="00E86B0B">
        <w:rPr>
          <w:b w:val="0"/>
          <w:sz w:val="28"/>
          <w:szCs w:val="28"/>
        </w:rPr>
        <w:t>гендерология</w:t>
      </w:r>
      <w:proofErr w:type="spellEnd"/>
      <w:r w:rsidR="00E86B0B">
        <w:rPr>
          <w:b w:val="0"/>
          <w:sz w:val="28"/>
          <w:szCs w:val="28"/>
        </w:rPr>
        <w:t xml:space="preserve"> и </w:t>
      </w:r>
      <w:proofErr w:type="spellStart"/>
      <w:r w:rsidR="00E86B0B">
        <w:rPr>
          <w:b w:val="0"/>
          <w:sz w:val="28"/>
          <w:szCs w:val="28"/>
        </w:rPr>
        <w:t>феминология</w:t>
      </w:r>
      <w:proofErr w:type="spellEnd"/>
      <w:r w:rsidR="00E86B0B">
        <w:rPr>
          <w:b w:val="0"/>
          <w:sz w:val="28"/>
          <w:szCs w:val="28"/>
        </w:rPr>
        <w:t xml:space="preserve">, </w:t>
      </w:r>
      <w:r w:rsidR="006D5130">
        <w:rPr>
          <w:b w:val="0"/>
          <w:sz w:val="28"/>
          <w:szCs w:val="28"/>
        </w:rPr>
        <w:t>о</w:t>
      </w:r>
      <w:r w:rsidR="006D5130" w:rsidRPr="006D5130">
        <w:rPr>
          <w:b w:val="0"/>
          <w:sz w:val="28"/>
          <w:szCs w:val="28"/>
        </w:rPr>
        <w:t>сновные принципы и приоритеты развития народонаселения</w:t>
      </w:r>
      <w:r w:rsidR="003424D4" w:rsidRPr="00CD6E28">
        <w:rPr>
          <w:b w:val="0"/>
          <w:sz w:val="28"/>
          <w:szCs w:val="28"/>
        </w:rPr>
        <w:t>.</w:t>
      </w:r>
    </w:p>
    <w:p w:rsidR="0073643E" w:rsidRPr="004559D2" w:rsidRDefault="0073643E" w:rsidP="0073643E">
      <w:pPr>
        <w:pStyle w:val="a6"/>
        <w:tabs>
          <w:tab w:val="left" w:pos="374"/>
        </w:tabs>
        <w:jc w:val="both"/>
        <w:rPr>
          <w:b w:val="0"/>
          <w:color w:val="7030A0"/>
          <w:sz w:val="28"/>
          <w:szCs w:val="28"/>
        </w:rPr>
      </w:pPr>
      <w:r w:rsidRPr="00CD6E28">
        <w:rPr>
          <w:sz w:val="28"/>
          <w:szCs w:val="28"/>
        </w:rPr>
        <w:tab/>
      </w:r>
      <w:proofErr w:type="gramStart"/>
      <w:r w:rsidRPr="00CD6E28">
        <w:rPr>
          <w:sz w:val="28"/>
          <w:szCs w:val="28"/>
        </w:rPr>
        <w:t>Полученные результаты</w:t>
      </w:r>
      <w:r w:rsidRPr="00CD6E28">
        <w:rPr>
          <w:b w:val="0"/>
          <w:i/>
          <w:sz w:val="28"/>
          <w:szCs w:val="28"/>
        </w:rPr>
        <w:t>:</w:t>
      </w:r>
      <w:r w:rsidR="0064155F" w:rsidRPr="0064155F">
        <w:rPr>
          <w:b w:val="0"/>
          <w:sz w:val="28"/>
          <w:szCs w:val="28"/>
        </w:rPr>
        <w:t xml:space="preserve"> </w:t>
      </w:r>
      <w:r w:rsidRPr="004559D2">
        <w:rPr>
          <w:b w:val="0"/>
          <w:color w:val="7030A0"/>
          <w:sz w:val="28"/>
          <w:szCs w:val="28"/>
        </w:rPr>
        <w:t xml:space="preserve">обобщены теоретические </w:t>
      </w:r>
      <w:r w:rsidR="002249CF" w:rsidRPr="004559D2">
        <w:rPr>
          <w:b w:val="0"/>
          <w:color w:val="7030A0"/>
          <w:sz w:val="28"/>
          <w:szCs w:val="28"/>
        </w:rPr>
        <w:t xml:space="preserve">аспекты </w:t>
      </w:r>
      <w:r w:rsidR="003424D4" w:rsidRPr="004559D2">
        <w:rPr>
          <w:b w:val="0"/>
          <w:color w:val="7030A0"/>
          <w:sz w:val="28"/>
          <w:szCs w:val="28"/>
        </w:rPr>
        <w:t>народонаселения</w:t>
      </w:r>
      <w:r w:rsidR="008D4336" w:rsidRPr="004559D2">
        <w:rPr>
          <w:b w:val="0"/>
          <w:color w:val="7030A0"/>
          <w:sz w:val="28"/>
          <w:szCs w:val="28"/>
        </w:rPr>
        <w:t>:</w:t>
      </w:r>
      <w:r w:rsidRPr="004559D2">
        <w:rPr>
          <w:b w:val="0"/>
          <w:color w:val="7030A0"/>
          <w:sz w:val="28"/>
          <w:szCs w:val="28"/>
        </w:rPr>
        <w:t xml:space="preserve"> раскрыты категории</w:t>
      </w:r>
      <w:r w:rsidR="003424D4" w:rsidRPr="004559D2">
        <w:rPr>
          <w:b w:val="0"/>
          <w:color w:val="7030A0"/>
          <w:sz w:val="28"/>
          <w:szCs w:val="28"/>
        </w:rPr>
        <w:t xml:space="preserve"> и понятия</w:t>
      </w:r>
      <w:r w:rsidR="008D4336" w:rsidRPr="004559D2">
        <w:rPr>
          <w:b w:val="0"/>
          <w:color w:val="7030A0"/>
          <w:sz w:val="28"/>
          <w:szCs w:val="28"/>
        </w:rPr>
        <w:t xml:space="preserve"> «народонаселение», «рождаемость», «воспроизводство», </w:t>
      </w:r>
      <w:r w:rsidR="009F0854" w:rsidRPr="004559D2">
        <w:rPr>
          <w:b w:val="0"/>
          <w:color w:val="7030A0"/>
          <w:sz w:val="28"/>
          <w:szCs w:val="28"/>
        </w:rPr>
        <w:t>«естественное движение», «</w:t>
      </w:r>
      <w:proofErr w:type="spellStart"/>
      <w:r w:rsidR="009F0854" w:rsidRPr="004559D2">
        <w:rPr>
          <w:b w:val="0"/>
          <w:color w:val="7030A0"/>
          <w:sz w:val="28"/>
          <w:szCs w:val="28"/>
        </w:rPr>
        <w:t>брачность</w:t>
      </w:r>
      <w:proofErr w:type="spellEnd"/>
      <w:r w:rsidR="009F0854" w:rsidRPr="004559D2">
        <w:rPr>
          <w:b w:val="0"/>
          <w:color w:val="7030A0"/>
          <w:sz w:val="28"/>
          <w:szCs w:val="28"/>
        </w:rPr>
        <w:t>» и «</w:t>
      </w:r>
      <w:proofErr w:type="spellStart"/>
      <w:r w:rsidR="009F0854" w:rsidRPr="004559D2">
        <w:rPr>
          <w:b w:val="0"/>
          <w:color w:val="7030A0"/>
          <w:sz w:val="28"/>
          <w:szCs w:val="28"/>
        </w:rPr>
        <w:t>разводимость</w:t>
      </w:r>
      <w:proofErr w:type="spellEnd"/>
      <w:r w:rsidR="009F0854" w:rsidRPr="004559D2">
        <w:rPr>
          <w:b w:val="0"/>
          <w:color w:val="7030A0"/>
          <w:sz w:val="28"/>
          <w:szCs w:val="28"/>
        </w:rPr>
        <w:t>»</w:t>
      </w:r>
      <w:r w:rsidR="002249CF" w:rsidRPr="004559D2">
        <w:rPr>
          <w:b w:val="0"/>
          <w:color w:val="7030A0"/>
          <w:sz w:val="28"/>
          <w:szCs w:val="28"/>
        </w:rPr>
        <w:t>, «миграция», «инвестиции трудовых мигрантов»</w:t>
      </w:r>
      <w:r w:rsidR="00901FBD" w:rsidRPr="004559D2">
        <w:rPr>
          <w:b w:val="0"/>
          <w:color w:val="7030A0"/>
          <w:sz w:val="28"/>
          <w:szCs w:val="28"/>
        </w:rPr>
        <w:t xml:space="preserve">; </w:t>
      </w:r>
      <w:r w:rsidR="00901FBD" w:rsidRPr="004559D2">
        <w:rPr>
          <w:b w:val="0"/>
          <w:color w:val="FF0000"/>
          <w:sz w:val="28"/>
          <w:szCs w:val="28"/>
        </w:rPr>
        <w:t xml:space="preserve">определены </w:t>
      </w:r>
      <w:r w:rsidR="00293130" w:rsidRPr="004559D2">
        <w:rPr>
          <w:b w:val="0"/>
          <w:color w:val="7030A0"/>
          <w:sz w:val="28"/>
          <w:szCs w:val="28"/>
        </w:rPr>
        <w:t>историческая эволюция демографии и интеграция народонаселения</w:t>
      </w:r>
      <w:r w:rsidR="00C73EB7" w:rsidRPr="004559D2">
        <w:rPr>
          <w:b w:val="0"/>
          <w:color w:val="7030A0"/>
          <w:sz w:val="28"/>
          <w:szCs w:val="28"/>
        </w:rPr>
        <w:t>;</w:t>
      </w:r>
      <w:r w:rsidR="009F0854" w:rsidRPr="004559D2">
        <w:rPr>
          <w:b w:val="0"/>
          <w:color w:val="7030A0"/>
          <w:sz w:val="28"/>
          <w:szCs w:val="28"/>
        </w:rPr>
        <w:t xml:space="preserve"> </w:t>
      </w:r>
      <w:r w:rsidRPr="004559D2">
        <w:rPr>
          <w:b w:val="0"/>
          <w:color w:val="7030A0"/>
          <w:sz w:val="28"/>
          <w:szCs w:val="28"/>
        </w:rPr>
        <w:t xml:space="preserve">произведена </w:t>
      </w:r>
      <w:r w:rsidR="00CD6F36" w:rsidRPr="004559D2">
        <w:rPr>
          <w:b w:val="0"/>
          <w:color w:val="7030A0"/>
          <w:sz w:val="28"/>
          <w:szCs w:val="28"/>
        </w:rPr>
        <w:t xml:space="preserve">диагностика развития народонаселения </w:t>
      </w:r>
      <w:proofErr w:type="spellStart"/>
      <w:r w:rsidR="00CD6F36" w:rsidRPr="004559D2">
        <w:rPr>
          <w:b w:val="0"/>
          <w:color w:val="7030A0"/>
          <w:sz w:val="28"/>
          <w:szCs w:val="28"/>
        </w:rPr>
        <w:t>Кыргызской</w:t>
      </w:r>
      <w:proofErr w:type="spellEnd"/>
      <w:r w:rsidR="00CD6F36" w:rsidRPr="004559D2">
        <w:rPr>
          <w:b w:val="0"/>
          <w:color w:val="7030A0"/>
          <w:sz w:val="28"/>
          <w:szCs w:val="28"/>
        </w:rPr>
        <w:t xml:space="preserve"> Республики, </w:t>
      </w:r>
      <w:proofErr w:type="spellStart"/>
      <w:r w:rsidR="004559D2" w:rsidRPr="004559D2">
        <w:rPr>
          <w:b w:val="0"/>
          <w:color w:val="7030A0"/>
          <w:sz w:val="28"/>
          <w:szCs w:val="28"/>
        </w:rPr>
        <w:t>Баткенской</w:t>
      </w:r>
      <w:proofErr w:type="spellEnd"/>
      <w:r w:rsidR="004559D2" w:rsidRPr="004559D2">
        <w:rPr>
          <w:b w:val="0"/>
          <w:color w:val="7030A0"/>
          <w:sz w:val="28"/>
          <w:szCs w:val="28"/>
        </w:rPr>
        <w:t xml:space="preserve"> и </w:t>
      </w:r>
      <w:proofErr w:type="spellStart"/>
      <w:r w:rsidR="004559D2" w:rsidRPr="004559D2">
        <w:rPr>
          <w:b w:val="0"/>
          <w:color w:val="7030A0"/>
          <w:sz w:val="28"/>
          <w:szCs w:val="28"/>
        </w:rPr>
        <w:t>Джалал-Абадской</w:t>
      </w:r>
      <w:proofErr w:type="spellEnd"/>
      <w:r w:rsidR="00CD6F36" w:rsidRPr="004559D2">
        <w:rPr>
          <w:b w:val="0"/>
          <w:color w:val="7030A0"/>
          <w:sz w:val="28"/>
          <w:szCs w:val="28"/>
        </w:rPr>
        <w:t xml:space="preserve"> област</w:t>
      </w:r>
      <w:r w:rsidR="004559D2" w:rsidRPr="004559D2">
        <w:rPr>
          <w:b w:val="0"/>
          <w:color w:val="7030A0"/>
          <w:sz w:val="28"/>
          <w:szCs w:val="28"/>
        </w:rPr>
        <w:t>ей</w:t>
      </w:r>
      <w:r w:rsidR="00CD6F36" w:rsidRPr="004559D2">
        <w:rPr>
          <w:b w:val="0"/>
          <w:color w:val="7030A0"/>
          <w:sz w:val="28"/>
          <w:szCs w:val="28"/>
        </w:rPr>
        <w:t xml:space="preserve">, </w:t>
      </w:r>
      <w:r w:rsidR="00322B07" w:rsidRPr="004559D2">
        <w:rPr>
          <w:b w:val="0"/>
          <w:color w:val="7030A0"/>
          <w:sz w:val="28"/>
          <w:szCs w:val="28"/>
        </w:rPr>
        <w:t xml:space="preserve">анализ </w:t>
      </w:r>
      <w:proofErr w:type="spellStart"/>
      <w:r w:rsidRPr="004559D2">
        <w:rPr>
          <w:b w:val="0"/>
          <w:color w:val="7030A0"/>
          <w:sz w:val="28"/>
          <w:szCs w:val="28"/>
        </w:rPr>
        <w:t>демо</w:t>
      </w:r>
      <w:r w:rsidR="00CD6F36" w:rsidRPr="004559D2">
        <w:rPr>
          <w:b w:val="0"/>
          <w:color w:val="7030A0"/>
          <w:sz w:val="28"/>
          <w:szCs w:val="28"/>
        </w:rPr>
        <w:t>процессов</w:t>
      </w:r>
      <w:proofErr w:type="spellEnd"/>
      <w:r w:rsidR="00901FBD" w:rsidRPr="004559D2">
        <w:rPr>
          <w:b w:val="0"/>
          <w:color w:val="7030A0"/>
          <w:sz w:val="28"/>
          <w:szCs w:val="28"/>
        </w:rPr>
        <w:t xml:space="preserve">; </w:t>
      </w:r>
      <w:r w:rsidRPr="004559D2">
        <w:rPr>
          <w:b w:val="0"/>
          <w:color w:val="7030A0"/>
          <w:sz w:val="28"/>
          <w:szCs w:val="28"/>
        </w:rPr>
        <w:t xml:space="preserve">выявлены </w:t>
      </w:r>
      <w:r w:rsidR="00901FBD" w:rsidRPr="004559D2">
        <w:rPr>
          <w:b w:val="0"/>
          <w:color w:val="7030A0"/>
          <w:sz w:val="28"/>
          <w:szCs w:val="28"/>
        </w:rPr>
        <w:t xml:space="preserve">проблемы развития </w:t>
      </w:r>
      <w:r w:rsidR="004559D2" w:rsidRPr="004559D2">
        <w:rPr>
          <w:b w:val="0"/>
          <w:color w:val="7030A0"/>
          <w:sz w:val="28"/>
          <w:szCs w:val="28"/>
        </w:rPr>
        <w:t>детей младшего возраста и женщин фертильного возраста</w:t>
      </w:r>
      <w:r w:rsidR="00E80CBB">
        <w:rPr>
          <w:b w:val="0"/>
          <w:color w:val="7030A0"/>
          <w:sz w:val="28"/>
          <w:szCs w:val="28"/>
        </w:rPr>
        <w:t xml:space="preserve"> </w:t>
      </w:r>
      <w:r w:rsidR="00E80CBB" w:rsidRPr="00E80CBB">
        <w:rPr>
          <w:b w:val="0"/>
          <w:color w:val="002060"/>
          <w:sz w:val="28"/>
          <w:szCs w:val="28"/>
        </w:rPr>
        <w:t xml:space="preserve">в </w:t>
      </w:r>
      <w:proofErr w:type="spellStart"/>
      <w:r w:rsidR="00E80CBB" w:rsidRPr="00E80CBB">
        <w:rPr>
          <w:b w:val="0"/>
          <w:color w:val="002060"/>
          <w:sz w:val="28"/>
          <w:szCs w:val="28"/>
        </w:rPr>
        <w:t>айыл</w:t>
      </w:r>
      <w:proofErr w:type="spellEnd"/>
      <w:r w:rsidR="00E80CBB" w:rsidRPr="00E80CBB">
        <w:rPr>
          <w:b w:val="0"/>
          <w:color w:val="002060"/>
          <w:sz w:val="28"/>
          <w:szCs w:val="28"/>
        </w:rPr>
        <w:t xml:space="preserve"> аймаках</w:t>
      </w:r>
      <w:r w:rsidR="00901FBD" w:rsidRPr="004559D2">
        <w:rPr>
          <w:b w:val="0"/>
          <w:color w:val="7030A0"/>
          <w:sz w:val="28"/>
          <w:szCs w:val="28"/>
        </w:rPr>
        <w:t>;</w:t>
      </w:r>
      <w:proofErr w:type="gramEnd"/>
      <w:r w:rsidR="00901FBD" w:rsidRPr="004559D2">
        <w:rPr>
          <w:b w:val="0"/>
          <w:color w:val="7030A0"/>
          <w:sz w:val="28"/>
          <w:szCs w:val="28"/>
        </w:rPr>
        <w:t xml:space="preserve"> определены </w:t>
      </w:r>
      <w:r w:rsidR="004559D2" w:rsidRPr="004559D2">
        <w:rPr>
          <w:b w:val="0"/>
          <w:color w:val="7030A0"/>
          <w:sz w:val="28"/>
          <w:szCs w:val="28"/>
        </w:rPr>
        <w:t xml:space="preserve">концептуальные основы развития народонаселения, в том числе практические и теоретические аспекты </w:t>
      </w:r>
      <w:proofErr w:type="spellStart"/>
      <w:r w:rsidR="004559D2" w:rsidRPr="004559D2">
        <w:rPr>
          <w:b w:val="0"/>
          <w:color w:val="7030A0"/>
          <w:sz w:val="28"/>
          <w:szCs w:val="28"/>
        </w:rPr>
        <w:t>феминологии</w:t>
      </w:r>
      <w:proofErr w:type="spellEnd"/>
      <w:r w:rsidR="004559D2" w:rsidRPr="004559D2">
        <w:rPr>
          <w:b w:val="0"/>
          <w:color w:val="7030A0"/>
          <w:sz w:val="28"/>
          <w:szCs w:val="28"/>
        </w:rPr>
        <w:t xml:space="preserve"> и </w:t>
      </w:r>
      <w:proofErr w:type="spellStart"/>
      <w:r w:rsidR="004559D2" w:rsidRPr="004559D2">
        <w:rPr>
          <w:b w:val="0"/>
          <w:color w:val="7030A0"/>
          <w:sz w:val="28"/>
          <w:szCs w:val="28"/>
        </w:rPr>
        <w:t>гендерологии</w:t>
      </w:r>
      <w:proofErr w:type="spellEnd"/>
      <w:r w:rsidR="004559D2" w:rsidRPr="004559D2">
        <w:rPr>
          <w:b w:val="0"/>
          <w:color w:val="7030A0"/>
          <w:sz w:val="28"/>
          <w:szCs w:val="28"/>
        </w:rPr>
        <w:t>.</w:t>
      </w:r>
    </w:p>
    <w:p w:rsidR="0073643E" w:rsidRPr="00CD6E28" w:rsidRDefault="0073643E" w:rsidP="00C73EB7">
      <w:pPr>
        <w:pStyle w:val="a6"/>
        <w:tabs>
          <w:tab w:val="left" w:pos="374"/>
        </w:tabs>
        <w:jc w:val="both"/>
        <w:rPr>
          <w:b w:val="0"/>
          <w:bCs/>
          <w:sz w:val="28"/>
          <w:szCs w:val="28"/>
        </w:rPr>
      </w:pPr>
      <w:r w:rsidRPr="004559D2">
        <w:rPr>
          <w:color w:val="7030A0"/>
        </w:rPr>
        <w:t xml:space="preserve">      </w:t>
      </w:r>
      <w:bookmarkStart w:id="7" w:name="OLE_LINK7"/>
      <w:bookmarkStart w:id="8" w:name="OLE_LINK8"/>
      <w:r w:rsidRPr="004559D2">
        <w:rPr>
          <w:color w:val="7030A0"/>
          <w:sz w:val="28"/>
          <w:szCs w:val="28"/>
        </w:rPr>
        <w:t>Практическая значимость:</w:t>
      </w:r>
      <w:r w:rsidRPr="004559D2">
        <w:rPr>
          <w:b w:val="0"/>
          <w:color w:val="7030A0"/>
          <w:sz w:val="28"/>
          <w:szCs w:val="28"/>
        </w:rPr>
        <w:t xml:space="preserve"> </w:t>
      </w:r>
      <w:bookmarkEnd w:id="7"/>
      <w:bookmarkEnd w:id="8"/>
      <w:r w:rsidR="00C73EB7" w:rsidRPr="004559D2">
        <w:rPr>
          <w:b w:val="0"/>
          <w:color w:val="7030A0"/>
          <w:sz w:val="28"/>
          <w:szCs w:val="28"/>
        </w:rPr>
        <w:t>о</w:t>
      </w:r>
      <w:r w:rsidRPr="004559D2">
        <w:rPr>
          <w:b w:val="0"/>
          <w:color w:val="7030A0"/>
          <w:sz w:val="28"/>
          <w:szCs w:val="28"/>
        </w:rPr>
        <w:t xml:space="preserve">сновные </w:t>
      </w:r>
      <w:r w:rsidRPr="00CD6E28">
        <w:rPr>
          <w:b w:val="0"/>
          <w:sz w:val="28"/>
          <w:szCs w:val="28"/>
        </w:rPr>
        <w:t xml:space="preserve">результаты диссертационного исследования могут быть применены при реализации </w:t>
      </w:r>
      <w:r w:rsidR="00335328" w:rsidRPr="00335328">
        <w:rPr>
          <w:b w:val="0"/>
          <w:sz w:val="28"/>
          <w:szCs w:val="28"/>
        </w:rPr>
        <w:t>Национальн</w:t>
      </w:r>
      <w:r w:rsidR="00335328">
        <w:rPr>
          <w:b w:val="0"/>
          <w:sz w:val="28"/>
          <w:szCs w:val="28"/>
        </w:rPr>
        <w:t>ой</w:t>
      </w:r>
      <w:r w:rsidR="00335328" w:rsidRPr="00335328">
        <w:rPr>
          <w:b w:val="0"/>
          <w:sz w:val="28"/>
          <w:szCs w:val="28"/>
        </w:rPr>
        <w:t xml:space="preserve"> программ</w:t>
      </w:r>
      <w:r w:rsidR="00335328">
        <w:rPr>
          <w:b w:val="0"/>
          <w:sz w:val="28"/>
          <w:szCs w:val="28"/>
        </w:rPr>
        <w:t>ы</w:t>
      </w:r>
      <w:r w:rsidR="00335328" w:rsidRPr="00335328">
        <w:rPr>
          <w:b w:val="0"/>
          <w:sz w:val="28"/>
          <w:szCs w:val="28"/>
        </w:rPr>
        <w:t xml:space="preserve"> реформирования здравоохранения </w:t>
      </w:r>
      <w:proofErr w:type="spellStart"/>
      <w:r w:rsidR="00335328" w:rsidRPr="00335328">
        <w:rPr>
          <w:b w:val="0"/>
          <w:sz w:val="28"/>
          <w:szCs w:val="28"/>
        </w:rPr>
        <w:t>Кыргызской</w:t>
      </w:r>
      <w:proofErr w:type="spellEnd"/>
      <w:r w:rsidR="00335328" w:rsidRPr="00335328">
        <w:rPr>
          <w:b w:val="0"/>
          <w:sz w:val="28"/>
          <w:szCs w:val="28"/>
        </w:rPr>
        <w:t xml:space="preserve"> Республики «</w:t>
      </w:r>
      <w:proofErr w:type="spellStart"/>
      <w:r w:rsidR="00335328" w:rsidRPr="00335328">
        <w:rPr>
          <w:b w:val="0"/>
          <w:sz w:val="28"/>
          <w:szCs w:val="28"/>
        </w:rPr>
        <w:t>Ден</w:t>
      </w:r>
      <w:proofErr w:type="spellEnd"/>
      <w:r w:rsidR="00335328" w:rsidRPr="00335328">
        <w:rPr>
          <w:b w:val="0"/>
          <w:sz w:val="28"/>
          <w:szCs w:val="28"/>
        </w:rPr>
        <w:t xml:space="preserve"> </w:t>
      </w:r>
      <w:proofErr w:type="spellStart"/>
      <w:r w:rsidR="00335328" w:rsidRPr="00335328">
        <w:rPr>
          <w:b w:val="0"/>
          <w:sz w:val="28"/>
          <w:szCs w:val="28"/>
        </w:rPr>
        <w:t>соолук</w:t>
      </w:r>
      <w:proofErr w:type="spellEnd"/>
      <w:r w:rsidR="00335328">
        <w:rPr>
          <w:b w:val="0"/>
          <w:sz w:val="28"/>
          <w:szCs w:val="28"/>
        </w:rPr>
        <w:t>»</w:t>
      </w:r>
      <w:r w:rsidR="00E80CBB">
        <w:rPr>
          <w:b w:val="0"/>
          <w:sz w:val="28"/>
          <w:szCs w:val="28"/>
        </w:rPr>
        <w:t>,</w:t>
      </w:r>
      <w:r w:rsidR="00335328">
        <w:rPr>
          <w:b w:val="0"/>
          <w:sz w:val="28"/>
          <w:szCs w:val="28"/>
        </w:rPr>
        <w:t xml:space="preserve"> </w:t>
      </w:r>
      <w:r w:rsidR="00335328" w:rsidRPr="00335328">
        <w:rPr>
          <w:b w:val="0"/>
          <w:sz w:val="28"/>
          <w:szCs w:val="28"/>
        </w:rPr>
        <w:t xml:space="preserve"> </w:t>
      </w:r>
      <w:r w:rsidR="00C73EB7" w:rsidRPr="00CD6E28">
        <w:rPr>
          <w:b w:val="0"/>
          <w:sz w:val="28"/>
          <w:szCs w:val="28"/>
        </w:rPr>
        <w:t>Государственн</w:t>
      </w:r>
      <w:r w:rsidR="00E80CBB">
        <w:rPr>
          <w:b w:val="0"/>
          <w:sz w:val="28"/>
          <w:szCs w:val="28"/>
        </w:rPr>
        <w:t xml:space="preserve">ой </w:t>
      </w:r>
      <w:r w:rsidR="00C73EB7" w:rsidRPr="00CD6E28">
        <w:rPr>
          <w:b w:val="0"/>
          <w:sz w:val="28"/>
          <w:szCs w:val="28"/>
        </w:rPr>
        <w:t xml:space="preserve"> </w:t>
      </w:r>
      <w:r w:rsidRPr="00CD6E28">
        <w:rPr>
          <w:b w:val="0"/>
          <w:sz w:val="28"/>
          <w:szCs w:val="28"/>
        </w:rPr>
        <w:t>программ</w:t>
      </w:r>
      <w:r w:rsidR="00E80CBB">
        <w:rPr>
          <w:b w:val="0"/>
          <w:sz w:val="28"/>
          <w:szCs w:val="28"/>
        </w:rPr>
        <w:t>ы</w:t>
      </w:r>
      <w:r w:rsidRPr="00CD6E28">
        <w:rPr>
          <w:b w:val="0"/>
          <w:sz w:val="28"/>
          <w:szCs w:val="28"/>
        </w:rPr>
        <w:t xml:space="preserve"> «Развитие детей </w:t>
      </w:r>
      <w:r w:rsidR="00335328">
        <w:rPr>
          <w:b w:val="0"/>
          <w:sz w:val="28"/>
          <w:szCs w:val="28"/>
        </w:rPr>
        <w:t>младшего</w:t>
      </w:r>
      <w:r w:rsidRPr="00CD6E28">
        <w:rPr>
          <w:b w:val="0"/>
          <w:sz w:val="28"/>
          <w:szCs w:val="28"/>
        </w:rPr>
        <w:t xml:space="preserve"> возраста», а также </w:t>
      </w:r>
      <w:bookmarkEnd w:id="4"/>
      <w:bookmarkEnd w:id="5"/>
      <w:r w:rsidR="00C73EB7" w:rsidRPr="00CD6E28">
        <w:rPr>
          <w:b w:val="0"/>
          <w:sz w:val="28"/>
          <w:szCs w:val="28"/>
        </w:rPr>
        <w:t>при  преподавании дисциплин «Демография»,</w:t>
      </w:r>
      <w:r w:rsidR="00D33C70" w:rsidRPr="00CD6E28">
        <w:rPr>
          <w:b w:val="0"/>
          <w:sz w:val="28"/>
          <w:szCs w:val="28"/>
        </w:rPr>
        <w:t xml:space="preserve"> «Теоретическая демография»</w:t>
      </w:r>
      <w:r w:rsidR="00E80CBB">
        <w:rPr>
          <w:b w:val="0"/>
          <w:sz w:val="28"/>
          <w:szCs w:val="28"/>
        </w:rPr>
        <w:t>,</w:t>
      </w:r>
      <w:r w:rsidR="00C73EB7" w:rsidRPr="00CD6E28">
        <w:rPr>
          <w:b w:val="0"/>
          <w:sz w:val="28"/>
          <w:szCs w:val="28"/>
        </w:rPr>
        <w:t xml:space="preserve"> «Менеджмент социального обеспечения и социального страхован</w:t>
      </w:r>
      <w:r w:rsidR="00D33C70" w:rsidRPr="00CD6E28">
        <w:rPr>
          <w:b w:val="0"/>
          <w:sz w:val="28"/>
          <w:szCs w:val="28"/>
        </w:rPr>
        <w:t>ия» и др.</w:t>
      </w:r>
    </w:p>
    <w:p w:rsidR="002C3649" w:rsidRDefault="002C3649" w:rsidP="00A97A55">
      <w:pPr>
        <w:tabs>
          <w:tab w:val="left" w:pos="374"/>
        </w:tabs>
        <w:spacing w:before="60"/>
        <w:jc w:val="center"/>
        <w:rPr>
          <w:b/>
          <w:bCs/>
          <w:color w:val="002060"/>
          <w:sz w:val="28"/>
          <w:szCs w:val="28"/>
        </w:rPr>
      </w:pPr>
    </w:p>
    <w:p w:rsidR="002C3649" w:rsidRDefault="002C3649" w:rsidP="00A97A55">
      <w:pPr>
        <w:tabs>
          <w:tab w:val="left" w:pos="374"/>
        </w:tabs>
        <w:spacing w:before="60"/>
        <w:jc w:val="center"/>
        <w:rPr>
          <w:b/>
          <w:bCs/>
          <w:color w:val="002060"/>
          <w:sz w:val="28"/>
          <w:szCs w:val="28"/>
        </w:rPr>
      </w:pPr>
    </w:p>
    <w:p w:rsidR="002C3649" w:rsidRDefault="002C3649" w:rsidP="00A97A55">
      <w:pPr>
        <w:tabs>
          <w:tab w:val="left" w:pos="374"/>
        </w:tabs>
        <w:spacing w:before="60"/>
        <w:jc w:val="center"/>
        <w:rPr>
          <w:b/>
          <w:bCs/>
          <w:color w:val="002060"/>
          <w:sz w:val="28"/>
          <w:szCs w:val="28"/>
        </w:rPr>
      </w:pPr>
    </w:p>
    <w:p w:rsidR="002C3649" w:rsidRDefault="002C3649" w:rsidP="00A97A55">
      <w:pPr>
        <w:tabs>
          <w:tab w:val="left" w:pos="374"/>
        </w:tabs>
        <w:spacing w:before="60"/>
        <w:jc w:val="center"/>
        <w:rPr>
          <w:b/>
          <w:bCs/>
          <w:color w:val="002060"/>
          <w:sz w:val="28"/>
          <w:szCs w:val="28"/>
        </w:rPr>
      </w:pPr>
    </w:p>
    <w:p w:rsidR="002C3649" w:rsidRDefault="002C3649" w:rsidP="00A97A55">
      <w:pPr>
        <w:tabs>
          <w:tab w:val="left" w:pos="374"/>
        </w:tabs>
        <w:spacing w:before="60"/>
        <w:jc w:val="center"/>
        <w:rPr>
          <w:b/>
          <w:bCs/>
          <w:color w:val="002060"/>
          <w:sz w:val="28"/>
          <w:szCs w:val="28"/>
        </w:rPr>
      </w:pPr>
    </w:p>
    <w:p w:rsidR="002C3649" w:rsidRDefault="002C3649" w:rsidP="00A97A55">
      <w:pPr>
        <w:tabs>
          <w:tab w:val="left" w:pos="374"/>
        </w:tabs>
        <w:spacing w:before="60"/>
        <w:jc w:val="center"/>
        <w:rPr>
          <w:b/>
          <w:bCs/>
          <w:color w:val="002060"/>
          <w:sz w:val="28"/>
          <w:szCs w:val="28"/>
        </w:rPr>
      </w:pPr>
    </w:p>
    <w:p w:rsidR="002C3649" w:rsidRDefault="002C3649" w:rsidP="00A97A55">
      <w:pPr>
        <w:tabs>
          <w:tab w:val="left" w:pos="374"/>
        </w:tabs>
        <w:spacing w:before="60"/>
        <w:jc w:val="center"/>
        <w:rPr>
          <w:b/>
          <w:bCs/>
          <w:color w:val="002060"/>
          <w:sz w:val="28"/>
          <w:szCs w:val="28"/>
        </w:rPr>
      </w:pPr>
    </w:p>
    <w:p w:rsidR="0073643E" w:rsidRPr="0061694F" w:rsidRDefault="0073643E" w:rsidP="00A97A55">
      <w:pPr>
        <w:tabs>
          <w:tab w:val="left" w:pos="374"/>
        </w:tabs>
        <w:spacing w:before="60"/>
        <w:jc w:val="center"/>
        <w:rPr>
          <w:b/>
          <w:bCs/>
          <w:color w:val="002060"/>
          <w:sz w:val="28"/>
          <w:szCs w:val="28"/>
          <w:lang w:val="en-US"/>
        </w:rPr>
      </w:pPr>
      <w:r w:rsidRPr="0061694F">
        <w:rPr>
          <w:b/>
          <w:bCs/>
          <w:color w:val="002060"/>
          <w:sz w:val="28"/>
          <w:szCs w:val="28"/>
          <w:lang w:val="en-US"/>
        </w:rPr>
        <w:t>THE RESUME</w:t>
      </w:r>
    </w:p>
    <w:p w:rsidR="00CF6A12" w:rsidRPr="00CF6A12" w:rsidRDefault="0093143C" w:rsidP="00CF6A12">
      <w:pPr>
        <w:pStyle w:val="a6"/>
        <w:tabs>
          <w:tab w:val="left" w:pos="374"/>
        </w:tabs>
        <w:rPr>
          <w:b w:val="0"/>
          <w:bCs/>
          <w:color w:val="002060"/>
          <w:sz w:val="28"/>
          <w:szCs w:val="28"/>
          <w:lang w:val="en-US"/>
        </w:rPr>
      </w:pPr>
      <w:r w:rsidRPr="00CF6A12">
        <w:rPr>
          <w:bCs/>
          <w:color w:val="002060"/>
          <w:sz w:val="28"/>
          <w:szCs w:val="28"/>
          <w:lang w:val="en-US"/>
        </w:rPr>
        <w:t xml:space="preserve">Of the dissertation </w:t>
      </w:r>
      <w:proofErr w:type="gramStart"/>
      <w:r w:rsidR="0073643E" w:rsidRPr="00CF6A12">
        <w:rPr>
          <w:bCs/>
          <w:color w:val="002060"/>
          <w:sz w:val="28"/>
          <w:szCs w:val="28"/>
          <w:lang w:val="en-US"/>
        </w:rPr>
        <w:t xml:space="preserve">of </w:t>
      </w:r>
      <w:r w:rsidR="002F5B89" w:rsidRPr="00CF6A12">
        <w:rPr>
          <w:bCs/>
          <w:color w:val="002060"/>
          <w:sz w:val="28"/>
          <w:szCs w:val="28"/>
          <w:lang w:val="en-US"/>
        </w:rPr>
        <w:t xml:space="preserve"> </w:t>
      </w:r>
      <w:proofErr w:type="spellStart"/>
      <w:r w:rsidR="002F5B89" w:rsidRPr="00CF6A12">
        <w:rPr>
          <w:bCs/>
          <w:color w:val="002060"/>
          <w:sz w:val="28"/>
          <w:szCs w:val="28"/>
          <w:lang w:val="en-US"/>
        </w:rPr>
        <w:t>Haliko</w:t>
      </w:r>
      <w:r w:rsidR="00103BC8" w:rsidRPr="00CF6A12">
        <w:rPr>
          <w:bCs/>
          <w:color w:val="002060"/>
          <w:sz w:val="28"/>
          <w:szCs w:val="28"/>
          <w:lang w:val="en-US"/>
        </w:rPr>
        <w:t>va</w:t>
      </w:r>
      <w:proofErr w:type="spellEnd"/>
      <w:proofErr w:type="gramEnd"/>
      <w:r w:rsidR="00103BC8" w:rsidRPr="00CF6A12">
        <w:rPr>
          <w:bCs/>
          <w:color w:val="002060"/>
          <w:sz w:val="28"/>
          <w:szCs w:val="28"/>
          <w:lang w:val="en-US"/>
        </w:rPr>
        <w:t xml:space="preserve"> Aida </w:t>
      </w:r>
      <w:proofErr w:type="spellStart"/>
      <w:r w:rsidR="00103BC8" w:rsidRPr="00CF6A12">
        <w:rPr>
          <w:bCs/>
          <w:color w:val="002060"/>
          <w:sz w:val="28"/>
          <w:szCs w:val="28"/>
          <w:lang w:val="en-US"/>
        </w:rPr>
        <w:t>Ak</w:t>
      </w:r>
      <w:r w:rsidR="00101964" w:rsidRPr="00CF6A12">
        <w:rPr>
          <w:bCs/>
          <w:color w:val="002060"/>
          <w:sz w:val="28"/>
          <w:szCs w:val="28"/>
          <w:lang w:val="en-US"/>
        </w:rPr>
        <w:t>ramovna</w:t>
      </w:r>
      <w:proofErr w:type="spellEnd"/>
    </w:p>
    <w:p w:rsidR="0073643E" w:rsidRPr="0061694F" w:rsidRDefault="0073643E" w:rsidP="0073643E">
      <w:pPr>
        <w:pStyle w:val="a6"/>
        <w:tabs>
          <w:tab w:val="left" w:pos="374"/>
        </w:tabs>
        <w:jc w:val="both"/>
        <w:rPr>
          <w:b w:val="0"/>
          <w:bCs/>
          <w:color w:val="002060"/>
          <w:sz w:val="28"/>
          <w:szCs w:val="28"/>
          <w:lang w:val="en-US"/>
        </w:rPr>
      </w:pPr>
      <w:proofErr w:type="gramStart"/>
      <w:r w:rsidRPr="0061694F">
        <w:rPr>
          <w:b w:val="0"/>
          <w:bCs/>
          <w:color w:val="002060"/>
          <w:sz w:val="28"/>
          <w:szCs w:val="28"/>
          <w:lang w:val="en-US"/>
        </w:rPr>
        <w:t>on</w:t>
      </w:r>
      <w:proofErr w:type="gramEnd"/>
      <w:r w:rsidRPr="0061694F">
        <w:rPr>
          <w:b w:val="0"/>
          <w:bCs/>
          <w:color w:val="002060"/>
          <w:sz w:val="28"/>
          <w:szCs w:val="28"/>
          <w:lang w:val="en-US"/>
        </w:rPr>
        <w:t xml:space="preserve"> a theme «</w:t>
      </w:r>
      <w:r w:rsidR="0093143C" w:rsidRPr="0061694F">
        <w:rPr>
          <w:b w:val="0"/>
          <w:bCs/>
          <w:color w:val="002060"/>
          <w:sz w:val="28"/>
          <w:szCs w:val="28"/>
          <w:lang w:val="en-US"/>
        </w:rPr>
        <w:t xml:space="preserve">The development of  </w:t>
      </w:r>
      <w:r w:rsidR="00C00FFB" w:rsidRPr="0061694F">
        <w:rPr>
          <w:b w:val="0"/>
          <w:bCs/>
          <w:color w:val="002060"/>
          <w:sz w:val="28"/>
          <w:szCs w:val="28"/>
          <w:lang w:val="en-US"/>
        </w:rPr>
        <w:t>Region</w:t>
      </w:r>
      <w:r w:rsidR="0093143C" w:rsidRPr="0061694F">
        <w:rPr>
          <w:b w:val="0"/>
          <w:bCs/>
          <w:color w:val="002060"/>
          <w:sz w:val="28"/>
          <w:szCs w:val="28"/>
          <w:lang w:val="en-US"/>
        </w:rPr>
        <w:t xml:space="preserve">al </w:t>
      </w:r>
      <w:r w:rsidR="00101964" w:rsidRPr="0061694F">
        <w:rPr>
          <w:b w:val="0"/>
          <w:color w:val="002060"/>
          <w:sz w:val="28"/>
          <w:szCs w:val="28"/>
          <w:lang w:val="en-US"/>
        </w:rPr>
        <w:t xml:space="preserve">population </w:t>
      </w:r>
      <w:r w:rsidR="00C00FFB" w:rsidRPr="0061694F">
        <w:rPr>
          <w:b w:val="0"/>
          <w:color w:val="002060"/>
          <w:sz w:val="28"/>
          <w:szCs w:val="28"/>
          <w:lang w:val="en-US"/>
        </w:rPr>
        <w:t>(</w:t>
      </w:r>
      <w:proofErr w:type="spellStart"/>
      <w:r w:rsidR="00C00FFB" w:rsidRPr="0061694F">
        <w:rPr>
          <w:b w:val="0"/>
          <w:color w:val="002060"/>
          <w:sz w:val="28"/>
          <w:szCs w:val="28"/>
          <w:lang w:val="en-US"/>
        </w:rPr>
        <w:t>Batken</w:t>
      </w:r>
      <w:proofErr w:type="spellEnd"/>
      <w:r w:rsidR="00C00FFB" w:rsidRPr="0061694F">
        <w:rPr>
          <w:b w:val="0"/>
          <w:color w:val="002060"/>
          <w:sz w:val="28"/>
          <w:szCs w:val="28"/>
          <w:lang w:val="en-US"/>
        </w:rPr>
        <w:t xml:space="preserve"> and </w:t>
      </w:r>
      <w:proofErr w:type="spellStart"/>
      <w:r w:rsidR="00C00FFB" w:rsidRPr="0061694F">
        <w:rPr>
          <w:b w:val="0"/>
          <w:color w:val="002060"/>
          <w:sz w:val="28"/>
          <w:szCs w:val="28"/>
          <w:lang w:val="en-US"/>
        </w:rPr>
        <w:t>Djalal</w:t>
      </w:r>
      <w:proofErr w:type="spellEnd"/>
      <w:r w:rsidR="00C00FFB" w:rsidRPr="0061694F">
        <w:rPr>
          <w:b w:val="0"/>
          <w:color w:val="002060"/>
          <w:sz w:val="28"/>
          <w:szCs w:val="28"/>
          <w:lang w:val="en-US"/>
        </w:rPr>
        <w:t xml:space="preserve">- </w:t>
      </w:r>
      <w:proofErr w:type="spellStart"/>
      <w:r w:rsidR="00C00FFB" w:rsidRPr="0061694F">
        <w:rPr>
          <w:b w:val="0"/>
          <w:color w:val="002060"/>
          <w:sz w:val="28"/>
          <w:szCs w:val="28"/>
          <w:lang w:val="en-US"/>
        </w:rPr>
        <w:t>Adad</w:t>
      </w:r>
      <w:proofErr w:type="spellEnd"/>
      <w:r w:rsidR="00C00FFB" w:rsidRPr="0061694F">
        <w:rPr>
          <w:b w:val="0"/>
          <w:color w:val="002060"/>
          <w:sz w:val="28"/>
          <w:szCs w:val="28"/>
          <w:lang w:val="en-US"/>
        </w:rPr>
        <w:t xml:space="preserve"> region</w:t>
      </w:r>
      <w:r w:rsidR="0093143C" w:rsidRPr="0061694F">
        <w:rPr>
          <w:b w:val="0"/>
          <w:color w:val="002060"/>
          <w:sz w:val="28"/>
          <w:szCs w:val="28"/>
          <w:lang w:val="en-US"/>
        </w:rPr>
        <w:t>s)</w:t>
      </w:r>
      <w:r w:rsidRPr="0061694F">
        <w:rPr>
          <w:b w:val="0"/>
          <w:color w:val="002060"/>
          <w:sz w:val="28"/>
          <w:szCs w:val="28"/>
          <w:lang w:val="en-US"/>
        </w:rPr>
        <w:t>», presented to competition of the scientific degree of candidate of economical sciences on specialty: 08.00.0</w:t>
      </w:r>
      <w:r w:rsidR="00101964" w:rsidRPr="0061694F">
        <w:rPr>
          <w:b w:val="0"/>
          <w:color w:val="002060"/>
          <w:sz w:val="28"/>
          <w:szCs w:val="28"/>
          <w:lang w:val="en-US"/>
        </w:rPr>
        <w:t>5</w:t>
      </w:r>
      <w:r w:rsidRPr="0061694F">
        <w:rPr>
          <w:b w:val="0"/>
          <w:color w:val="002060"/>
          <w:sz w:val="28"/>
          <w:szCs w:val="28"/>
          <w:lang w:val="en-US"/>
        </w:rPr>
        <w:t xml:space="preserve"> - economy </w:t>
      </w:r>
      <w:r w:rsidR="0093143C" w:rsidRPr="0061694F">
        <w:rPr>
          <w:b w:val="0"/>
          <w:color w:val="002060"/>
          <w:sz w:val="28"/>
          <w:szCs w:val="28"/>
          <w:lang w:val="en-US"/>
        </w:rPr>
        <w:t>and m</w:t>
      </w:r>
      <w:r w:rsidR="00101964" w:rsidRPr="0061694F">
        <w:rPr>
          <w:b w:val="0"/>
          <w:color w:val="002060"/>
          <w:sz w:val="28"/>
          <w:szCs w:val="28"/>
          <w:lang w:val="en-US"/>
        </w:rPr>
        <w:t>anagement of national</w:t>
      </w:r>
      <w:r w:rsidR="0093143C" w:rsidRPr="0061694F">
        <w:rPr>
          <w:b w:val="0"/>
          <w:color w:val="002060"/>
          <w:sz w:val="28"/>
          <w:szCs w:val="28"/>
          <w:lang w:val="en-US"/>
        </w:rPr>
        <w:t xml:space="preserve"> economy</w:t>
      </w:r>
      <w:r w:rsidR="00103BC8" w:rsidRPr="0061694F">
        <w:rPr>
          <w:b w:val="0"/>
          <w:color w:val="002060"/>
          <w:sz w:val="28"/>
          <w:szCs w:val="28"/>
          <w:lang w:val="en-US"/>
        </w:rPr>
        <w:t>.</w:t>
      </w:r>
      <w:r w:rsidR="00101964" w:rsidRPr="0061694F">
        <w:rPr>
          <w:b w:val="0"/>
          <w:color w:val="002060"/>
          <w:sz w:val="28"/>
          <w:szCs w:val="28"/>
          <w:lang w:val="en-US"/>
        </w:rPr>
        <w:t xml:space="preserve"> </w:t>
      </w:r>
    </w:p>
    <w:p w:rsidR="0073643E" w:rsidRPr="0061694F" w:rsidRDefault="00CF6A12" w:rsidP="0073643E">
      <w:pPr>
        <w:tabs>
          <w:tab w:val="left" w:pos="374"/>
        </w:tabs>
        <w:jc w:val="both"/>
        <w:rPr>
          <w:color w:val="002060"/>
          <w:sz w:val="28"/>
          <w:szCs w:val="28"/>
          <w:lang w:val="en-US"/>
        </w:rPr>
      </w:pPr>
      <w:r w:rsidRPr="00CF6A12">
        <w:rPr>
          <w:b/>
          <w:color w:val="002060"/>
          <w:sz w:val="28"/>
          <w:szCs w:val="28"/>
          <w:lang w:val="en-US"/>
        </w:rPr>
        <w:t xml:space="preserve">     </w:t>
      </w:r>
      <w:r w:rsidR="0073643E" w:rsidRPr="0061694F">
        <w:rPr>
          <w:b/>
          <w:color w:val="002060"/>
          <w:sz w:val="28"/>
          <w:szCs w:val="28"/>
          <w:lang w:val="en-US"/>
        </w:rPr>
        <w:t xml:space="preserve">Keywords: </w:t>
      </w:r>
      <w:r w:rsidR="008A1B46" w:rsidRPr="0061694F">
        <w:rPr>
          <w:color w:val="002060"/>
          <w:sz w:val="28"/>
          <w:szCs w:val="28"/>
          <w:lang w:val="en-US"/>
        </w:rPr>
        <w:t xml:space="preserve">the population, </w:t>
      </w:r>
      <w:r w:rsidR="0073643E" w:rsidRPr="0061694F">
        <w:rPr>
          <w:color w:val="002060"/>
          <w:sz w:val="28"/>
          <w:szCs w:val="28"/>
          <w:lang w:val="en-US"/>
        </w:rPr>
        <w:t xml:space="preserve">population reproduction, </w:t>
      </w:r>
      <w:r w:rsidR="0093143C" w:rsidRPr="0061694F">
        <w:rPr>
          <w:color w:val="002060"/>
          <w:sz w:val="28"/>
          <w:szCs w:val="28"/>
          <w:lang w:val="en-US"/>
        </w:rPr>
        <w:t>demography, demographic processes, b</w:t>
      </w:r>
      <w:r w:rsidR="0073643E" w:rsidRPr="0061694F">
        <w:rPr>
          <w:color w:val="002060"/>
          <w:sz w:val="28"/>
          <w:szCs w:val="28"/>
          <w:lang w:val="en-US"/>
        </w:rPr>
        <w:t xml:space="preserve">irth rate, death rate, </w:t>
      </w:r>
      <w:r w:rsidR="00C73EB7" w:rsidRPr="0061694F">
        <w:rPr>
          <w:color w:val="002060"/>
          <w:sz w:val="28"/>
          <w:szCs w:val="28"/>
          <w:lang w:val="en-US"/>
        </w:rPr>
        <w:t xml:space="preserve">reproductive behavior, </w:t>
      </w:r>
      <w:r w:rsidR="0073643E" w:rsidRPr="0061694F">
        <w:rPr>
          <w:color w:val="002060"/>
          <w:sz w:val="28"/>
          <w:szCs w:val="28"/>
          <w:lang w:val="en-US"/>
        </w:rPr>
        <w:t>demographic development,</w:t>
      </w:r>
      <w:r w:rsidR="0093143C" w:rsidRPr="0061694F">
        <w:rPr>
          <w:color w:val="002060"/>
          <w:sz w:val="28"/>
          <w:szCs w:val="28"/>
          <w:lang w:val="en-US"/>
        </w:rPr>
        <w:t xml:space="preserve"> expected length of lifetime, </w:t>
      </w:r>
      <w:r w:rsidR="00A0412F" w:rsidRPr="0061694F">
        <w:rPr>
          <w:color w:val="002060"/>
          <w:sz w:val="28"/>
          <w:szCs w:val="28"/>
          <w:lang w:val="en-US"/>
        </w:rPr>
        <w:t xml:space="preserve">marriage and divorce, migration, investment of working migrants, </w:t>
      </w:r>
      <w:proofErr w:type="spellStart"/>
      <w:r w:rsidR="00A0412F" w:rsidRPr="0061694F">
        <w:rPr>
          <w:color w:val="002060"/>
          <w:sz w:val="28"/>
          <w:szCs w:val="28"/>
          <w:lang w:val="en-US"/>
        </w:rPr>
        <w:t>genderology</w:t>
      </w:r>
      <w:proofErr w:type="spellEnd"/>
      <w:r w:rsidR="00A0412F" w:rsidRPr="0061694F">
        <w:rPr>
          <w:color w:val="002060"/>
          <w:sz w:val="28"/>
          <w:szCs w:val="28"/>
          <w:lang w:val="en-US"/>
        </w:rPr>
        <w:t xml:space="preserve"> and </w:t>
      </w:r>
      <w:proofErr w:type="spellStart"/>
      <w:r w:rsidR="00A0412F" w:rsidRPr="0061694F">
        <w:rPr>
          <w:color w:val="002060"/>
          <w:sz w:val="28"/>
          <w:szCs w:val="28"/>
          <w:lang w:val="en-US"/>
        </w:rPr>
        <w:t>feminology</w:t>
      </w:r>
      <w:proofErr w:type="spellEnd"/>
      <w:r w:rsidR="00A0412F" w:rsidRPr="0061694F">
        <w:rPr>
          <w:color w:val="002060"/>
          <w:sz w:val="28"/>
          <w:szCs w:val="28"/>
          <w:lang w:val="en-US"/>
        </w:rPr>
        <w:t xml:space="preserve"> and demographic policy. </w:t>
      </w:r>
    </w:p>
    <w:p w:rsidR="0073643E" w:rsidRPr="0061694F" w:rsidRDefault="00CF6A12" w:rsidP="0073643E">
      <w:pPr>
        <w:pStyle w:val="a6"/>
        <w:jc w:val="both"/>
        <w:rPr>
          <w:b w:val="0"/>
          <w:color w:val="002060"/>
          <w:sz w:val="28"/>
          <w:szCs w:val="28"/>
          <w:lang w:val="en-US"/>
        </w:rPr>
      </w:pPr>
      <w:r w:rsidRPr="00CF6A12">
        <w:rPr>
          <w:color w:val="002060"/>
          <w:sz w:val="28"/>
          <w:szCs w:val="28"/>
          <w:lang w:val="en-US"/>
        </w:rPr>
        <w:t xml:space="preserve">    </w:t>
      </w:r>
      <w:r w:rsidR="0073643E" w:rsidRPr="0061694F">
        <w:rPr>
          <w:color w:val="002060"/>
          <w:sz w:val="28"/>
          <w:szCs w:val="28"/>
          <w:lang w:val="en-US"/>
        </w:rPr>
        <w:t>Object of research</w:t>
      </w:r>
      <w:r w:rsidR="0073643E" w:rsidRPr="0061694F">
        <w:rPr>
          <w:b w:val="0"/>
          <w:color w:val="002060"/>
          <w:sz w:val="28"/>
          <w:szCs w:val="28"/>
          <w:lang w:val="en-US"/>
        </w:rPr>
        <w:t xml:space="preserve"> </w:t>
      </w:r>
      <w:r w:rsidR="00EF4A91" w:rsidRPr="0061694F">
        <w:rPr>
          <w:b w:val="0"/>
          <w:color w:val="002060"/>
          <w:sz w:val="28"/>
          <w:szCs w:val="28"/>
          <w:lang w:val="en-US"/>
        </w:rPr>
        <w:t>is the problems of demographic processes</w:t>
      </w:r>
      <w:r w:rsidR="005A4B07" w:rsidRPr="005A4B07">
        <w:rPr>
          <w:b w:val="0"/>
          <w:color w:val="002060"/>
          <w:sz w:val="28"/>
          <w:szCs w:val="28"/>
          <w:lang w:val="en-US"/>
        </w:rPr>
        <w:t>,</w:t>
      </w:r>
      <w:r w:rsidR="005A4B07">
        <w:rPr>
          <w:b w:val="0"/>
          <w:color w:val="002060"/>
          <w:sz w:val="28"/>
          <w:szCs w:val="28"/>
          <w:lang w:val="en-US"/>
        </w:rPr>
        <w:t xml:space="preserve"> </w:t>
      </w:r>
      <w:r w:rsidR="00EF4A91" w:rsidRPr="0061694F">
        <w:rPr>
          <w:b w:val="0"/>
          <w:color w:val="002060"/>
          <w:sz w:val="28"/>
          <w:szCs w:val="28"/>
          <w:lang w:val="en-US"/>
        </w:rPr>
        <w:t xml:space="preserve">the living level of population, migration, investment of working migrants, </w:t>
      </w:r>
      <w:proofErr w:type="spellStart"/>
      <w:r w:rsidR="00EF4A91" w:rsidRPr="0061694F">
        <w:rPr>
          <w:b w:val="0"/>
          <w:color w:val="002060"/>
          <w:sz w:val="28"/>
          <w:szCs w:val="28"/>
          <w:lang w:val="en-US"/>
        </w:rPr>
        <w:t>gerder</w:t>
      </w:r>
      <w:proofErr w:type="spellEnd"/>
      <w:r w:rsidR="00EF4A91" w:rsidRPr="0061694F">
        <w:rPr>
          <w:b w:val="0"/>
          <w:color w:val="002060"/>
          <w:sz w:val="28"/>
          <w:szCs w:val="28"/>
          <w:lang w:val="en-US"/>
        </w:rPr>
        <w:t xml:space="preserve"> issues. </w:t>
      </w:r>
    </w:p>
    <w:p w:rsidR="0073643E" w:rsidRPr="0061694F" w:rsidRDefault="00CF6A12" w:rsidP="0073643E">
      <w:pPr>
        <w:pStyle w:val="a6"/>
        <w:tabs>
          <w:tab w:val="left" w:pos="374"/>
        </w:tabs>
        <w:jc w:val="both"/>
        <w:rPr>
          <w:b w:val="0"/>
          <w:color w:val="002060"/>
          <w:sz w:val="28"/>
          <w:szCs w:val="28"/>
          <w:lang w:val="en-US"/>
        </w:rPr>
      </w:pPr>
      <w:r w:rsidRPr="00CF6A12">
        <w:rPr>
          <w:color w:val="002060"/>
          <w:sz w:val="28"/>
          <w:szCs w:val="28"/>
          <w:lang w:val="en-US"/>
        </w:rPr>
        <w:t xml:space="preserve">    </w:t>
      </w:r>
      <w:r w:rsidR="00EF4A91" w:rsidRPr="0061694F">
        <w:rPr>
          <w:color w:val="002060"/>
          <w:sz w:val="28"/>
          <w:szCs w:val="28"/>
          <w:lang w:val="en-US"/>
        </w:rPr>
        <w:t>Subject</w:t>
      </w:r>
      <w:r w:rsidR="0073643E" w:rsidRPr="0061694F">
        <w:rPr>
          <w:color w:val="002060"/>
          <w:sz w:val="28"/>
          <w:szCs w:val="28"/>
          <w:lang w:val="en-US"/>
        </w:rPr>
        <w:t xml:space="preserve"> of research</w:t>
      </w:r>
      <w:r w:rsidR="00EF4A91" w:rsidRPr="0061694F">
        <w:rPr>
          <w:color w:val="002060"/>
          <w:sz w:val="28"/>
          <w:szCs w:val="28"/>
          <w:lang w:val="en-US"/>
        </w:rPr>
        <w:t xml:space="preserve"> </w:t>
      </w:r>
      <w:r w:rsidR="00EF4A91" w:rsidRPr="0061694F">
        <w:rPr>
          <w:b w:val="0"/>
          <w:color w:val="002060"/>
          <w:sz w:val="28"/>
          <w:szCs w:val="28"/>
          <w:lang w:val="en-US"/>
        </w:rPr>
        <w:t xml:space="preserve">is the theoretical population processes, demographic and social economic problems of regional population development, also </w:t>
      </w:r>
      <w:proofErr w:type="spellStart"/>
      <w:r w:rsidR="00EF4A91" w:rsidRPr="0061694F">
        <w:rPr>
          <w:b w:val="0"/>
          <w:color w:val="002060"/>
          <w:sz w:val="28"/>
          <w:szCs w:val="28"/>
          <w:lang w:val="en-US"/>
        </w:rPr>
        <w:t>demoethnic</w:t>
      </w:r>
      <w:proofErr w:type="spellEnd"/>
      <w:r w:rsidR="00EF4A91" w:rsidRPr="0061694F">
        <w:rPr>
          <w:b w:val="0"/>
          <w:color w:val="002060"/>
          <w:sz w:val="28"/>
          <w:szCs w:val="28"/>
          <w:lang w:val="en-US"/>
        </w:rPr>
        <w:t xml:space="preserve"> specification of population migration and working migrants’ investments into the economy. </w:t>
      </w:r>
      <w:proofErr w:type="spellStart"/>
      <w:proofErr w:type="gramStart"/>
      <w:r w:rsidR="00EF4A91" w:rsidRPr="0061694F">
        <w:rPr>
          <w:b w:val="0"/>
          <w:color w:val="002060"/>
          <w:sz w:val="28"/>
          <w:szCs w:val="28"/>
          <w:lang w:val="en-US"/>
        </w:rPr>
        <w:t>Genderology</w:t>
      </w:r>
      <w:proofErr w:type="spellEnd"/>
      <w:r w:rsidR="00EF4A91" w:rsidRPr="0061694F">
        <w:rPr>
          <w:b w:val="0"/>
          <w:color w:val="002060"/>
          <w:sz w:val="28"/>
          <w:szCs w:val="28"/>
          <w:lang w:val="en-US"/>
        </w:rPr>
        <w:t xml:space="preserve"> and </w:t>
      </w:r>
      <w:proofErr w:type="spellStart"/>
      <w:r w:rsidR="00EF4A91" w:rsidRPr="0061694F">
        <w:rPr>
          <w:b w:val="0"/>
          <w:color w:val="002060"/>
          <w:sz w:val="28"/>
          <w:szCs w:val="28"/>
          <w:lang w:val="en-US"/>
        </w:rPr>
        <w:t>feminology</w:t>
      </w:r>
      <w:proofErr w:type="spellEnd"/>
      <w:r w:rsidR="00EF4A91" w:rsidRPr="0061694F">
        <w:rPr>
          <w:b w:val="0"/>
          <w:color w:val="002060"/>
          <w:sz w:val="28"/>
          <w:szCs w:val="28"/>
          <w:lang w:val="en-US"/>
        </w:rPr>
        <w:t>, main principles and priorities of population development.</w:t>
      </w:r>
      <w:proofErr w:type="gramEnd"/>
    </w:p>
    <w:p w:rsidR="00131174" w:rsidRPr="0061694F" w:rsidRDefault="00CF6A12" w:rsidP="0073643E">
      <w:pPr>
        <w:pStyle w:val="a6"/>
        <w:tabs>
          <w:tab w:val="left" w:pos="374"/>
        </w:tabs>
        <w:jc w:val="both"/>
        <w:rPr>
          <w:b w:val="0"/>
          <w:color w:val="002060"/>
          <w:sz w:val="28"/>
          <w:szCs w:val="28"/>
          <w:lang w:val="en-US"/>
        </w:rPr>
      </w:pPr>
      <w:r w:rsidRPr="00CF6A12">
        <w:rPr>
          <w:color w:val="002060"/>
          <w:sz w:val="28"/>
          <w:szCs w:val="28"/>
          <w:lang w:val="en-US"/>
        </w:rPr>
        <w:t xml:space="preserve">   </w:t>
      </w:r>
      <w:r w:rsidR="00EF4A91" w:rsidRPr="0061694F">
        <w:rPr>
          <w:color w:val="002060"/>
          <w:sz w:val="28"/>
          <w:szCs w:val="28"/>
          <w:lang w:val="en-US"/>
        </w:rPr>
        <w:t>Achieved</w:t>
      </w:r>
      <w:r w:rsidR="0073643E" w:rsidRPr="0061694F">
        <w:rPr>
          <w:color w:val="002060"/>
          <w:sz w:val="28"/>
          <w:szCs w:val="28"/>
          <w:lang w:val="en-US"/>
        </w:rPr>
        <w:t xml:space="preserve"> results</w:t>
      </w:r>
      <w:r w:rsidR="00EF4A91" w:rsidRPr="0061694F">
        <w:rPr>
          <w:b w:val="0"/>
          <w:color w:val="002060"/>
          <w:sz w:val="28"/>
          <w:szCs w:val="28"/>
          <w:lang w:val="en-US"/>
        </w:rPr>
        <w:t xml:space="preserve">: </w:t>
      </w:r>
      <w:r w:rsidR="0073643E" w:rsidRPr="0061694F">
        <w:rPr>
          <w:b w:val="0"/>
          <w:color w:val="002060"/>
          <w:sz w:val="28"/>
          <w:szCs w:val="28"/>
          <w:lang w:val="en-US"/>
        </w:rPr>
        <w:t xml:space="preserve">theoretical bases of reproductive behavior of the population are generalized and </w:t>
      </w:r>
      <w:r w:rsidR="00EF4A91" w:rsidRPr="0061694F">
        <w:rPr>
          <w:b w:val="0"/>
          <w:color w:val="002060"/>
          <w:sz w:val="28"/>
          <w:szCs w:val="28"/>
          <w:lang w:val="en-US"/>
        </w:rPr>
        <w:t xml:space="preserve">the </w:t>
      </w:r>
      <w:r w:rsidR="0073643E" w:rsidRPr="0061694F">
        <w:rPr>
          <w:b w:val="0"/>
          <w:color w:val="002060"/>
          <w:sz w:val="28"/>
          <w:szCs w:val="28"/>
          <w:lang w:val="en-US"/>
        </w:rPr>
        <w:t xml:space="preserve">categories, indicators of reproductive behavior and population reproduction are </w:t>
      </w:r>
      <w:r w:rsidR="00EF4A91" w:rsidRPr="0061694F">
        <w:rPr>
          <w:b w:val="0"/>
          <w:color w:val="002060"/>
          <w:sz w:val="28"/>
          <w:szCs w:val="28"/>
          <w:lang w:val="en-US"/>
        </w:rPr>
        <w:t>revealed</w:t>
      </w:r>
      <w:r w:rsidR="0073643E" w:rsidRPr="0061694F">
        <w:rPr>
          <w:b w:val="0"/>
          <w:color w:val="002060"/>
          <w:sz w:val="28"/>
          <w:szCs w:val="28"/>
          <w:lang w:val="en-US"/>
        </w:rPr>
        <w:t xml:space="preserve">; </w:t>
      </w:r>
      <w:r w:rsidR="0064155F" w:rsidRPr="0061694F">
        <w:rPr>
          <w:b w:val="0"/>
          <w:color w:val="002060"/>
          <w:sz w:val="28"/>
          <w:szCs w:val="28"/>
          <w:lang w:val="en-US"/>
        </w:rPr>
        <w:t xml:space="preserve">birth and </w:t>
      </w:r>
      <w:proofErr w:type="spellStart"/>
      <w:r w:rsidR="0064155F" w:rsidRPr="0061694F">
        <w:rPr>
          <w:b w:val="0"/>
          <w:color w:val="002060"/>
          <w:sz w:val="28"/>
          <w:szCs w:val="28"/>
          <w:lang w:val="en-US"/>
        </w:rPr>
        <w:t>reproductivity</w:t>
      </w:r>
      <w:proofErr w:type="spellEnd"/>
      <w:r w:rsidR="0064155F" w:rsidRPr="0061694F">
        <w:rPr>
          <w:b w:val="0"/>
          <w:color w:val="002060"/>
          <w:sz w:val="28"/>
          <w:szCs w:val="28"/>
          <w:lang w:val="en-US"/>
        </w:rPr>
        <w:t xml:space="preserve">, migration and investment of working migrants; diagnostic development of population of the Kyrgyz Republic is done, including </w:t>
      </w:r>
      <w:proofErr w:type="spellStart"/>
      <w:r w:rsidR="0064155F" w:rsidRPr="0061694F">
        <w:rPr>
          <w:b w:val="0"/>
          <w:color w:val="002060"/>
          <w:sz w:val="28"/>
          <w:szCs w:val="28"/>
          <w:lang w:val="en-US"/>
        </w:rPr>
        <w:t>Batken</w:t>
      </w:r>
      <w:proofErr w:type="spellEnd"/>
      <w:r w:rsidR="0064155F" w:rsidRPr="0061694F">
        <w:rPr>
          <w:b w:val="0"/>
          <w:color w:val="002060"/>
          <w:sz w:val="28"/>
          <w:szCs w:val="28"/>
          <w:lang w:val="en-US"/>
        </w:rPr>
        <w:t xml:space="preserve"> and </w:t>
      </w:r>
      <w:proofErr w:type="spellStart"/>
      <w:r w:rsidR="0064155F" w:rsidRPr="0061694F">
        <w:rPr>
          <w:b w:val="0"/>
          <w:color w:val="002060"/>
          <w:sz w:val="28"/>
          <w:szCs w:val="28"/>
          <w:lang w:val="en-US"/>
        </w:rPr>
        <w:t>Djalal</w:t>
      </w:r>
      <w:proofErr w:type="spellEnd"/>
      <w:r w:rsidR="0064155F" w:rsidRPr="0061694F">
        <w:rPr>
          <w:b w:val="0"/>
          <w:color w:val="002060"/>
          <w:sz w:val="28"/>
          <w:szCs w:val="28"/>
          <w:lang w:val="en-US"/>
        </w:rPr>
        <w:t>-Abad oblasts. T</w:t>
      </w:r>
      <w:r w:rsidR="0073643E" w:rsidRPr="0061694F">
        <w:rPr>
          <w:b w:val="0"/>
          <w:color w:val="002060"/>
          <w:sz w:val="28"/>
          <w:szCs w:val="28"/>
          <w:lang w:val="en-US"/>
        </w:rPr>
        <w:t xml:space="preserve">he </w:t>
      </w:r>
      <w:r w:rsidR="0064155F" w:rsidRPr="0061694F">
        <w:rPr>
          <w:b w:val="0"/>
          <w:color w:val="002060"/>
          <w:sz w:val="28"/>
          <w:szCs w:val="28"/>
          <w:lang w:val="en-US"/>
        </w:rPr>
        <w:t xml:space="preserve">analysis </w:t>
      </w:r>
      <w:r w:rsidR="00131174" w:rsidRPr="0061694F">
        <w:rPr>
          <w:b w:val="0"/>
          <w:color w:val="002060"/>
          <w:sz w:val="28"/>
          <w:szCs w:val="28"/>
          <w:lang w:val="en-US"/>
        </w:rPr>
        <w:t xml:space="preserve">of demographic processes, the problems of </w:t>
      </w:r>
      <w:r w:rsidR="0073643E" w:rsidRPr="0061694F">
        <w:rPr>
          <w:b w:val="0"/>
          <w:color w:val="002060"/>
          <w:sz w:val="28"/>
          <w:szCs w:val="28"/>
          <w:lang w:val="en-US"/>
        </w:rPr>
        <w:t>women</w:t>
      </w:r>
      <w:r w:rsidR="00131174" w:rsidRPr="0061694F">
        <w:rPr>
          <w:b w:val="0"/>
          <w:color w:val="002060"/>
          <w:sz w:val="28"/>
          <w:szCs w:val="28"/>
          <w:lang w:val="en-US"/>
        </w:rPr>
        <w:t xml:space="preserve"> at reproductive age</w:t>
      </w:r>
      <w:r w:rsidR="0073643E" w:rsidRPr="0061694F">
        <w:rPr>
          <w:b w:val="0"/>
          <w:color w:val="002060"/>
          <w:sz w:val="28"/>
          <w:szCs w:val="28"/>
          <w:lang w:val="en-US"/>
        </w:rPr>
        <w:t xml:space="preserve"> and juvenile children </w:t>
      </w:r>
      <w:r w:rsidR="00131174" w:rsidRPr="0061694F">
        <w:rPr>
          <w:b w:val="0"/>
          <w:color w:val="002060"/>
          <w:sz w:val="28"/>
          <w:szCs w:val="28"/>
          <w:lang w:val="en-US"/>
        </w:rPr>
        <w:t xml:space="preserve">are revealed, the conceptual basics of population development including practical and theoretical aspects of </w:t>
      </w:r>
      <w:proofErr w:type="spellStart"/>
      <w:r w:rsidR="00131174" w:rsidRPr="0061694F">
        <w:rPr>
          <w:b w:val="0"/>
          <w:color w:val="002060"/>
          <w:sz w:val="28"/>
          <w:szCs w:val="28"/>
          <w:lang w:val="en-US"/>
        </w:rPr>
        <w:t>feminology</w:t>
      </w:r>
      <w:proofErr w:type="spellEnd"/>
      <w:r w:rsidR="00131174" w:rsidRPr="0061694F">
        <w:rPr>
          <w:b w:val="0"/>
          <w:color w:val="002060"/>
          <w:sz w:val="28"/>
          <w:szCs w:val="28"/>
          <w:lang w:val="en-US"/>
        </w:rPr>
        <w:t xml:space="preserve"> and </w:t>
      </w:r>
      <w:proofErr w:type="spellStart"/>
      <w:r w:rsidR="00131174" w:rsidRPr="0061694F">
        <w:rPr>
          <w:b w:val="0"/>
          <w:color w:val="002060"/>
          <w:sz w:val="28"/>
          <w:szCs w:val="28"/>
          <w:lang w:val="en-US"/>
        </w:rPr>
        <w:t>genderology</w:t>
      </w:r>
      <w:proofErr w:type="spellEnd"/>
      <w:r w:rsidR="00131174" w:rsidRPr="0061694F">
        <w:rPr>
          <w:b w:val="0"/>
          <w:color w:val="002060"/>
          <w:sz w:val="28"/>
          <w:szCs w:val="28"/>
          <w:lang w:val="en-US"/>
        </w:rPr>
        <w:t xml:space="preserve"> clearly identified. </w:t>
      </w:r>
    </w:p>
    <w:p w:rsidR="0073643E" w:rsidRPr="0061694F" w:rsidRDefault="00CF6A12" w:rsidP="0073643E">
      <w:pPr>
        <w:pStyle w:val="a6"/>
        <w:tabs>
          <w:tab w:val="left" w:pos="374"/>
        </w:tabs>
        <w:jc w:val="both"/>
        <w:rPr>
          <w:b w:val="0"/>
          <w:color w:val="002060"/>
          <w:sz w:val="28"/>
          <w:szCs w:val="28"/>
          <w:lang w:val="en-US"/>
        </w:rPr>
      </w:pPr>
      <w:r w:rsidRPr="00CF6A12">
        <w:rPr>
          <w:color w:val="002060"/>
          <w:sz w:val="28"/>
          <w:szCs w:val="28"/>
          <w:lang w:val="en-US"/>
        </w:rPr>
        <w:t xml:space="preserve">    </w:t>
      </w:r>
      <w:r w:rsidR="00131174" w:rsidRPr="0061694F">
        <w:rPr>
          <w:color w:val="002060"/>
          <w:sz w:val="28"/>
          <w:szCs w:val="28"/>
          <w:lang w:val="en-US"/>
        </w:rPr>
        <w:t>T</w:t>
      </w:r>
      <w:r w:rsidR="0073643E" w:rsidRPr="0061694F">
        <w:rPr>
          <w:color w:val="002060"/>
          <w:sz w:val="28"/>
          <w:szCs w:val="28"/>
          <w:lang w:val="en-US"/>
        </w:rPr>
        <w:t>he practical importance:</w:t>
      </w:r>
      <w:r w:rsidR="0073643E" w:rsidRPr="0061694F">
        <w:rPr>
          <w:b w:val="0"/>
          <w:color w:val="002060"/>
          <w:sz w:val="28"/>
          <w:szCs w:val="28"/>
          <w:lang w:val="en-US"/>
        </w:rPr>
        <w:t xml:space="preserve"> The basic results of dissertational research can be applied at </w:t>
      </w:r>
      <w:r w:rsidR="00131174" w:rsidRPr="0061694F">
        <w:rPr>
          <w:b w:val="0"/>
          <w:color w:val="002060"/>
          <w:sz w:val="28"/>
          <w:szCs w:val="28"/>
          <w:lang w:val="en-US"/>
        </w:rPr>
        <w:t>implementation</w:t>
      </w:r>
      <w:r w:rsidR="0073643E" w:rsidRPr="0061694F">
        <w:rPr>
          <w:color w:val="002060"/>
          <w:sz w:val="28"/>
          <w:szCs w:val="28"/>
          <w:lang w:val="en-US"/>
        </w:rPr>
        <w:t xml:space="preserve"> </w:t>
      </w:r>
      <w:proofErr w:type="gramStart"/>
      <w:r w:rsidR="0073643E" w:rsidRPr="0061694F">
        <w:rPr>
          <w:b w:val="0"/>
          <w:color w:val="002060"/>
          <w:sz w:val="28"/>
          <w:szCs w:val="28"/>
          <w:lang w:val="en-US"/>
        </w:rPr>
        <w:t xml:space="preserve">of </w:t>
      </w:r>
      <w:r w:rsidR="00131174" w:rsidRPr="0061694F">
        <w:rPr>
          <w:b w:val="0"/>
          <w:color w:val="002060"/>
          <w:sz w:val="28"/>
          <w:szCs w:val="28"/>
          <w:lang w:val="en-US"/>
        </w:rPr>
        <w:t xml:space="preserve"> </w:t>
      </w:r>
      <w:r w:rsidR="0073643E" w:rsidRPr="0061694F">
        <w:rPr>
          <w:b w:val="0"/>
          <w:color w:val="002060"/>
          <w:sz w:val="28"/>
          <w:szCs w:val="28"/>
          <w:lang w:val="en-US"/>
        </w:rPr>
        <w:t>National</w:t>
      </w:r>
      <w:proofErr w:type="gramEnd"/>
      <w:r w:rsidR="0073643E" w:rsidRPr="0061694F">
        <w:rPr>
          <w:color w:val="002060"/>
          <w:lang w:val="en-US"/>
        </w:rPr>
        <w:t xml:space="preserve"> </w:t>
      </w:r>
      <w:r w:rsidR="0073643E" w:rsidRPr="0061694F">
        <w:rPr>
          <w:b w:val="0"/>
          <w:color w:val="002060"/>
          <w:sz w:val="28"/>
          <w:szCs w:val="28"/>
          <w:lang w:val="en-US"/>
        </w:rPr>
        <w:t>programs «Develop</w:t>
      </w:r>
      <w:r w:rsidR="00A7276B" w:rsidRPr="0061694F">
        <w:rPr>
          <w:b w:val="0"/>
          <w:color w:val="002060"/>
          <w:sz w:val="28"/>
          <w:szCs w:val="28"/>
          <w:lang w:val="en-US"/>
        </w:rPr>
        <w:t xml:space="preserve">ment of children of early age» </w:t>
      </w:r>
      <w:r w:rsidR="00131174" w:rsidRPr="0061694F">
        <w:rPr>
          <w:b w:val="0"/>
          <w:color w:val="002060"/>
          <w:sz w:val="28"/>
          <w:szCs w:val="28"/>
          <w:lang w:val="en-US"/>
        </w:rPr>
        <w:t xml:space="preserve">and also at teaching  the “Demography”, “Theoretical demography” and </w:t>
      </w:r>
      <w:r w:rsidR="0073643E" w:rsidRPr="0061694F">
        <w:rPr>
          <w:b w:val="0"/>
          <w:color w:val="002060"/>
          <w:sz w:val="28"/>
          <w:szCs w:val="28"/>
          <w:lang w:val="en-US"/>
        </w:rPr>
        <w:t>«</w:t>
      </w:r>
      <w:r w:rsidR="00131174" w:rsidRPr="0061694F">
        <w:rPr>
          <w:b w:val="0"/>
          <w:color w:val="002060"/>
          <w:sz w:val="28"/>
          <w:szCs w:val="28"/>
          <w:lang w:val="en-US"/>
        </w:rPr>
        <w:t xml:space="preserve">Management of social provision and  social insurance and others.  </w:t>
      </w:r>
    </w:p>
    <w:p w:rsidR="002C3649" w:rsidRPr="00E97D4C" w:rsidRDefault="002C3649" w:rsidP="002C3649">
      <w:pPr>
        <w:pStyle w:val="a6"/>
        <w:tabs>
          <w:tab w:val="left" w:pos="374"/>
        </w:tabs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  <w:lang w:val="en-US"/>
        </w:rPr>
      </w:pPr>
    </w:p>
    <w:p w:rsidR="002C3649" w:rsidRPr="00E97D4C" w:rsidRDefault="002C3649" w:rsidP="002C3649">
      <w:pPr>
        <w:pStyle w:val="a6"/>
        <w:tabs>
          <w:tab w:val="left" w:pos="374"/>
        </w:tabs>
        <w:jc w:val="both"/>
        <w:rPr>
          <w:sz w:val="28"/>
          <w:szCs w:val="28"/>
          <w:lang w:val="en-US"/>
        </w:rPr>
      </w:pPr>
    </w:p>
    <w:p w:rsidR="002C3649" w:rsidRPr="002C3649" w:rsidRDefault="002C3649" w:rsidP="002C3649">
      <w:pPr>
        <w:pStyle w:val="a6"/>
        <w:tabs>
          <w:tab w:val="left" w:pos="374"/>
        </w:tabs>
        <w:rPr>
          <w:sz w:val="28"/>
          <w:szCs w:val="28"/>
        </w:rPr>
      </w:pPr>
      <w:r w:rsidRPr="002C3649">
        <w:rPr>
          <w:sz w:val="28"/>
          <w:szCs w:val="28"/>
        </w:rPr>
        <w:t>ХАЛИКОВА АИДА АКРАМОВНА</w:t>
      </w: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rPr>
          <w:sz w:val="28"/>
          <w:szCs w:val="28"/>
        </w:rPr>
      </w:pPr>
      <w:r w:rsidRPr="002C3649">
        <w:rPr>
          <w:sz w:val="28"/>
          <w:szCs w:val="28"/>
        </w:rPr>
        <w:t>РЕГИОНАЛЬНЫЕ ОСОБЕННОСТИ РАЗВИТИЯ НАРОДОНАСЕЛЕНИЯ КЫРГЫЗСКОЙ РЕСПУБЛИКИ</w:t>
      </w:r>
    </w:p>
    <w:p w:rsidR="002C3649" w:rsidRPr="002C3649" w:rsidRDefault="002C3649" w:rsidP="002C3649">
      <w:pPr>
        <w:pStyle w:val="a6"/>
        <w:tabs>
          <w:tab w:val="left" w:pos="374"/>
        </w:tabs>
        <w:rPr>
          <w:sz w:val="28"/>
          <w:szCs w:val="28"/>
        </w:rPr>
      </w:pPr>
      <w:r w:rsidRPr="002C3649">
        <w:rPr>
          <w:sz w:val="28"/>
          <w:szCs w:val="28"/>
        </w:rPr>
        <w:t>(НА ПРИМЕРЕ БАТКЕНСКОЙ И ДЖАЛАЛ-АБАДСКОЙ ОБЛАСТЕЙ)</w:t>
      </w:r>
    </w:p>
    <w:p w:rsidR="002C3649" w:rsidRPr="002C3649" w:rsidRDefault="002C3649" w:rsidP="002C3649">
      <w:pPr>
        <w:pStyle w:val="a6"/>
        <w:tabs>
          <w:tab w:val="left" w:pos="374"/>
        </w:tabs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jc w:val="both"/>
        <w:rPr>
          <w:color w:val="FF000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rPr>
          <w:b w:val="0"/>
          <w:sz w:val="28"/>
          <w:szCs w:val="28"/>
        </w:rPr>
      </w:pPr>
      <w:r w:rsidRPr="002C3649">
        <w:rPr>
          <w:b w:val="0"/>
          <w:sz w:val="28"/>
          <w:szCs w:val="28"/>
        </w:rPr>
        <w:t>Формат 60х84  1/16</w:t>
      </w:r>
    </w:p>
    <w:p w:rsidR="002C3649" w:rsidRPr="002C3649" w:rsidRDefault="002C3649" w:rsidP="002C3649">
      <w:pPr>
        <w:pStyle w:val="a6"/>
        <w:tabs>
          <w:tab w:val="left" w:pos="374"/>
        </w:tabs>
        <w:rPr>
          <w:b w:val="0"/>
          <w:sz w:val="28"/>
          <w:szCs w:val="28"/>
        </w:rPr>
      </w:pPr>
      <w:r w:rsidRPr="002C3649">
        <w:rPr>
          <w:b w:val="0"/>
          <w:sz w:val="28"/>
          <w:szCs w:val="28"/>
        </w:rPr>
        <w:t>Объем 1,6 п.</w:t>
      </w:r>
      <w:proofErr w:type="gramStart"/>
      <w:r w:rsidRPr="002C3649">
        <w:rPr>
          <w:b w:val="0"/>
          <w:sz w:val="28"/>
          <w:szCs w:val="28"/>
        </w:rPr>
        <w:t>л</w:t>
      </w:r>
      <w:proofErr w:type="gramEnd"/>
      <w:r w:rsidRPr="002C3649">
        <w:rPr>
          <w:b w:val="0"/>
          <w:sz w:val="28"/>
          <w:szCs w:val="28"/>
        </w:rPr>
        <w:t>.</w:t>
      </w:r>
    </w:p>
    <w:p w:rsidR="002C3649" w:rsidRPr="002C3649" w:rsidRDefault="002C3649" w:rsidP="002C3649">
      <w:pPr>
        <w:pStyle w:val="a6"/>
        <w:tabs>
          <w:tab w:val="left" w:pos="374"/>
        </w:tabs>
        <w:rPr>
          <w:b w:val="0"/>
          <w:sz w:val="28"/>
          <w:szCs w:val="28"/>
        </w:rPr>
      </w:pPr>
      <w:r w:rsidRPr="002C3649">
        <w:rPr>
          <w:b w:val="0"/>
          <w:sz w:val="28"/>
          <w:szCs w:val="28"/>
        </w:rPr>
        <w:t>Бумага офсетная</w:t>
      </w:r>
    </w:p>
    <w:p w:rsidR="002C3649" w:rsidRPr="002C3649" w:rsidRDefault="002C3649" w:rsidP="002C3649">
      <w:pPr>
        <w:pStyle w:val="a6"/>
        <w:tabs>
          <w:tab w:val="left" w:pos="374"/>
        </w:tabs>
        <w:rPr>
          <w:b w:val="0"/>
          <w:sz w:val="28"/>
          <w:szCs w:val="28"/>
        </w:rPr>
      </w:pPr>
    </w:p>
    <w:p w:rsidR="002C3649" w:rsidRPr="002C3649" w:rsidRDefault="002C3649" w:rsidP="002C3649">
      <w:pPr>
        <w:pStyle w:val="a6"/>
        <w:tabs>
          <w:tab w:val="left" w:pos="374"/>
        </w:tabs>
        <w:rPr>
          <w:b w:val="0"/>
          <w:sz w:val="28"/>
          <w:szCs w:val="28"/>
        </w:rPr>
      </w:pPr>
      <w:r w:rsidRPr="002C3649">
        <w:rPr>
          <w:b w:val="0"/>
          <w:sz w:val="28"/>
          <w:szCs w:val="28"/>
        </w:rPr>
        <w:t>Тираж 100</w:t>
      </w:r>
    </w:p>
    <w:p w:rsidR="002C3649" w:rsidRPr="002C3649" w:rsidRDefault="002C3649" w:rsidP="002C3649">
      <w:pPr>
        <w:pStyle w:val="a6"/>
        <w:tabs>
          <w:tab w:val="left" w:pos="374"/>
        </w:tabs>
        <w:rPr>
          <w:b w:val="0"/>
          <w:sz w:val="28"/>
          <w:szCs w:val="28"/>
        </w:rPr>
      </w:pPr>
      <w:r w:rsidRPr="002C3649">
        <w:rPr>
          <w:b w:val="0"/>
          <w:sz w:val="28"/>
          <w:szCs w:val="28"/>
        </w:rPr>
        <w:t xml:space="preserve">Типография «Алтын </w:t>
      </w:r>
      <w:proofErr w:type="spellStart"/>
      <w:r w:rsidRPr="002C3649">
        <w:rPr>
          <w:b w:val="0"/>
          <w:sz w:val="28"/>
          <w:szCs w:val="28"/>
        </w:rPr>
        <w:t>Тамыр</w:t>
      </w:r>
      <w:proofErr w:type="spellEnd"/>
      <w:r w:rsidRPr="002C3649">
        <w:rPr>
          <w:b w:val="0"/>
          <w:sz w:val="28"/>
          <w:szCs w:val="28"/>
        </w:rPr>
        <w:t>», ул. _________________, ______</w:t>
      </w:r>
    </w:p>
    <w:p w:rsidR="002C3649" w:rsidRPr="002C3649" w:rsidRDefault="002C3649" w:rsidP="002C3649">
      <w:pPr>
        <w:pStyle w:val="a6"/>
        <w:tabs>
          <w:tab w:val="left" w:pos="374"/>
        </w:tabs>
        <w:rPr>
          <w:b w:val="0"/>
          <w:sz w:val="28"/>
          <w:szCs w:val="28"/>
        </w:rPr>
      </w:pPr>
    </w:p>
    <w:p w:rsidR="00131174" w:rsidRPr="00342DE2" w:rsidRDefault="00131174" w:rsidP="0073643E">
      <w:pPr>
        <w:pStyle w:val="a6"/>
        <w:tabs>
          <w:tab w:val="left" w:pos="374"/>
        </w:tabs>
        <w:jc w:val="both"/>
        <w:rPr>
          <w:b w:val="0"/>
          <w:color w:val="FF0000"/>
          <w:sz w:val="28"/>
          <w:szCs w:val="28"/>
          <w:lang w:val="en-US"/>
        </w:rPr>
      </w:pPr>
    </w:p>
    <w:sectPr w:rsidR="00131174" w:rsidRPr="00342DE2" w:rsidSect="00B9568A">
      <w:headerReference w:type="even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720" w:rsidRDefault="009B5720">
      <w:r>
        <w:separator/>
      </w:r>
    </w:p>
  </w:endnote>
  <w:endnote w:type="continuationSeparator" w:id="0">
    <w:p w:rsidR="009B5720" w:rsidRDefault="009B57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D05" w:rsidRDefault="00335369">
    <w:pPr>
      <w:pStyle w:val="ad"/>
      <w:jc w:val="center"/>
    </w:pPr>
    <w:r>
      <w:fldChar w:fldCharType="begin"/>
    </w:r>
    <w:r w:rsidR="00FB1D05">
      <w:instrText>PAGE   \* MERGEFORMAT</w:instrText>
    </w:r>
    <w:r>
      <w:fldChar w:fldCharType="separate"/>
    </w:r>
    <w:r w:rsidR="005337B1">
      <w:rPr>
        <w:noProof/>
      </w:rPr>
      <w:t>24</w:t>
    </w:r>
    <w:r>
      <w:fldChar w:fldCharType="end"/>
    </w:r>
  </w:p>
  <w:p w:rsidR="00FB1D05" w:rsidRDefault="00FB1D0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720" w:rsidRDefault="009B5720">
      <w:r>
        <w:separator/>
      </w:r>
    </w:p>
  </w:footnote>
  <w:footnote w:type="continuationSeparator" w:id="0">
    <w:p w:rsidR="009B5720" w:rsidRDefault="009B57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903" w:rsidRDefault="00335369" w:rsidP="0039532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5590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5903">
      <w:rPr>
        <w:rStyle w:val="a9"/>
        <w:noProof/>
      </w:rPr>
      <w:t>8</w:t>
    </w:r>
    <w:r>
      <w:rPr>
        <w:rStyle w:val="a9"/>
      </w:rPr>
      <w:fldChar w:fldCharType="end"/>
    </w:r>
  </w:p>
  <w:p w:rsidR="00755903" w:rsidRDefault="0075590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9.75pt" o:bullet="t">
        <v:imagedata r:id="rId1" o:title="BD21300_"/>
      </v:shape>
    </w:pict>
  </w:numPicBullet>
  <w:abstractNum w:abstractNumId="0">
    <w:nsid w:val="0F18364D"/>
    <w:multiLevelType w:val="hybridMultilevel"/>
    <w:tmpl w:val="DC2C3636"/>
    <w:lvl w:ilvl="0" w:tplc="04190013">
      <w:start w:val="1"/>
      <w:numFmt w:val="upperRoman"/>
      <w:lvlText w:val="%1."/>
      <w:lvlJc w:val="right"/>
      <w:pPr>
        <w:tabs>
          <w:tab w:val="num" w:pos="1068"/>
        </w:tabs>
        <w:ind w:left="1068" w:hanging="18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10A654EE"/>
    <w:multiLevelType w:val="hybridMultilevel"/>
    <w:tmpl w:val="A4306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E28AC"/>
    <w:multiLevelType w:val="hybridMultilevel"/>
    <w:tmpl w:val="34D2CCAE"/>
    <w:lvl w:ilvl="0" w:tplc="137606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3">
    <w:nsid w:val="12AF7031"/>
    <w:multiLevelType w:val="hybridMultilevel"/>
    <w:tmpl w:val="BDAE47B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438438C"/>
    <w:multiLevelType w:val="hybridMultilevel"/>
    <w:tmpl w:val="1B26D76E"/>
    <w:lvl w:ilvl="0" w:tplc="137606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8715AE"/>
    <w:multiLevelType w:val="hybridMultilevel"/>
    <w:tmpl w:val="EE387E7E"/>
    <w:lvl w:ilvl="0" w:tplc="76DC7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385B9C"/>
    <w:multiLevelType w:val="hybridMultilevel"/>
    <w:tmpl w:val="8A2E9038"/>
    <w:lvl w:ilvl="0" w:tplc="76DC7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423AA"/>
    <w:multiLevelType w:val="hybridMultilevel"/>
    <w:tmpl w:val="D18EB010"/>
    <w:lvl w:ilvl="0" w:tplc="137606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9872AC"/>
    <w:multiLevelType w:val="hybridMultilevel"/>
    <w:tmpl w:val="233E6A32"/>
    <w:lvl w:ilvl="0" w:tplc="137606CC">
      <w:start w:val="1"/>
      <w:numFmt w:val="bullet"/>
      <w:lvlText w:val=""/>
      <w:lvlPicBulletId w:val="0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69EA00F9"/>
    <w:multiLevelType w:val="hybridMultilevel"/>
    <w:tmpl w:val="06241572"/>
    <w:lvl w:ilvl="0" w:tplc="137606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10">
    <w:nsid w:val="70BC216F"/>
    <w:multiLevelType w:val="hybridMultilevel"/>
    <w:tmpl w:val="95A8B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F41F2C"/>
    <w:multiLevelType w:val="hybridMultilevel"/>
    <w:tmpl w:val="1BFCD93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23523AB"/>
    <w:multiLevelType w:val="hybridMultilevel"/>
    <w:tmpl w:val="5EA2CD6E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C99AB5EE">
      <w:start w:val="2"/>
      <w:numFmt w:val="decimal"/>
      <w:lvlText w:val="%2."/>
      <w:lvlJc w:val="left"/>
      <w:pPr>
        <w:tabs>
          <w:tab w:val="num" w:pos="-372"/>
        </w:tabs>
        <w:ind w:left="-372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348"/>
        </w:tabs>
        <w:ind w:left="348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8"/>
        </w:tabs>
        <w:ind w:left="106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13">
    <w:nsid w:val="78D8406B"/>
    <w:multiLevelType w:val="hybridMultilevel"/>
    <w:tmpl w:val="0CA0A0A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7FF774ED"/>
    <w:multiLevelType w:val="hybridMultilevel"/>
    <w:tmpl w:val="002251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4"/>
  </w:num>
  <w:num w:numId="5">
    <w:abstractNumId w:val="7"/>
  </w:num>
  <w:num w:numId="6">
    <w:abstractNumId w:val="0"/>
  </w:num>
  <w:num w:numId="7">
    <w:abstractNumId w:val="8"/>
  </w:num>
  <w:num w:numId="8">
    <w:abstractNumId w:val="14"/>
  </w:num>
  <w:num w:numId="9">
    <w:abstractNumId w:val="10"/>
  </w:num>
  <w:num w:numId="10">
    <w:abstractNumId w:val="3"/>
  </w:num>
  <w:num w:numId="11">
    <w:abstractNumId w:val="13"/>
  </w:num>
  <w:num w:numId="12">
    <w:abstractNumId w:val="1"/>
  </w:num>
  <w:num w:numId="13">
    <w:abstractNumId w:val="5"/>
  </w:num>
  <w:num w:numId="14">
    <w:abstractNumId w:val="6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24C"/>
    <w:rsid w:val="000048EB"/>
    <w:rsid w:val="000054E4"/>
    <w:rsid w:val="00006105"/>
    <w:rsid w:val="00006948"/>
    <w:rsid w:val="000071FD"/>
    <w:rsid w:val="00010E0E"/>
    <w:rsid w:val="00012E3D"/>
    <w:rsid w:val="00013230"/>
    <w:rsid w:val="0001344D"/>
    <w:rsid w:val="0001756F"/>
    <w:rsid w:val="0001761A"/>
    <w:rsid w:val="0002010D"/>
    <w:rsid w:val="00023545"/>
    <w:rsid w:val="00023F52"/>
    <w:rsid w:val="000260F6"/>
    <w:rsid w:val="000266C7"/>
    <w:rsid w:val="000276D0"/>
    <w:rsid w:val="000277D4"/>
    <w:rsid w:val="00027EF0"/>
    <w:rsid w:val="00030425"/>
    <w:rsid w:val="000315E3"/>
    <w:rsid w:val="00033392"/>
    <w:rsid w:val="000375FD"/>
    <w:rsid w:val="00041A60"/>
    <w:rsid w:val="00042F7F"/>
    <w:rsid w:val="000433D1"/>
    <w:rsid w:val="00046933"/>
    <w:rsid w:val="000473C0"/>
    <w:rsid w:val="00050792"/>
    <w:rsid w:val="00051697"/>
    <w:rsid w:val="00053DF3"/>
    <w:rsid w:val="00055E77"/>
    <w:rsid w:val="00057177"/>
    <w:rsid w:val="000625AC"/>
    <w:rsid w:val="00063A32"/>
    <w:rsid w:val="00064182"/>
    <w:rsid w:val="00072083"/>
    <w:rsid w:val="000723AC"/>
    <w:rsid w:val="0007471B"/>
    <w:rsid w:val="00074864"/>
    <w:rsid w:val="00077AF1"/>
    <w:rsid w:val="00083AC0"/>
    <w:rsid w:val="00083BC6"/>
    <w:rsid w:val="000846D9"/>
    <w:rsid w:val="00086914"/>
    <w:rsid w:val="00093397"/>
    <w:rsid w:val="00093DA8"/>
    <w:rsid w:val="0009405D"/>
    <w:rsid w:val="00094065"/>
    <w:rsid w:val="00095839"/>
    <w:rsid w:val="00096CB3"/>
    <w:rsid w:val="00097E99"/>
    <w:rsid w:val="000A3CE0"/>
    <w:rsid w:val="000B0F8E"/>
    <w:rsid w:val="000B20F0"/>
    <w:rsid w:val="000B2EC1"/>
    <w:rsid w:val="000B374D"/>
    <w:rsid w:val="000B5AF4"/>
    <w:rsid w:val="000C0DE0"/>
    <w:rsid w:val="000C17BC"/>
    <w:rsid w:val="000C4186"/>
    <w:rsid w:val="000C7BE1"/>
    <w:rsid w:val="000C7CB3"/>
    <w:rsid w:val="000D264C"/>
    <w:rsid w:val="000D30B4"/>
    <w:rsid w:val="000D3187"/>
    <w:rsid w:val="000D664D"/>
    <w:rsid w:val="000E6A0D"/>
    <w:rsid w:val="000F060F"/>
    <w:rsid w:val="000F1F35"/>
    <w:rsid w:val="000F23E3"/>
    <w:rsid w:val="000F286B"/>
    <w:rsid w:val="000F2D3B"/>
    <w:rsid w:val="000F3998"/>
    <w:rsid w:val="000F4503"/>
    <w:rsid w:val="000F4774"/>
    <w:rsid w:val="00100F05"/>
    <w:rsid w:val="00101298"/>
    <w:rsid w:val="00101964"/>
    <w:rsid w:val="00103BC8"/>
    <w:rsid w:val="00104A06"/>
    <w:rsid w:val="00106C4D"/>
    <w:rsid w:val="00114183"/>
    <w:rsid w:val="00114513"/>
    <w:rsid w:val="00120CD4"/>
    <w:rsid w:val="0012131E"/>
    <w:rsid w:val="001229A9"/>
    <w:rsid w:val="00123471"/>
    <w:rsid w:val="001239F5"/>
    <w:rsid w:val="00123B85"/>
    <w:rsid w:val="00124A26"/>
    <w:rsid w:val="001263BC"/>
    <w:rsid w:val="00126E1E"/>
    <w:rsid w:val="00131174"/>
    <w:rsid w:val="001316D7"/>
    <w:rsid w:val="0013267F"/>
    <w:rsid w:val="001338D6"/>
    <w:rsid w:val="00134712"/>
    <w:rsid w:val="001371F6"/>
    <w:rsid w:val="00137279"/>
    <w:rsid w:val="0014104E"/>
    <w:rsid w:val="001422DA"/>
    <w:rsid w:val="00145D34"/>
    <w:rsid w:val="00145DAF"/>
    <w:rsid w:val="001533C0"/>
    <w:rsid w:val="001551E8"/>
    <w:rsid w:val="0015554F"/>
    <w:rsid w:val="00156EE5"/>
    <w:rsid w:val="001625B0"/>
    <w:rsid w:val="00163BE4"/>
    <w:rsid w:val="00165D86"/>
    <w:rsid w:val="00166B18"/>
    <w:rsid w:val="001715B6"/>
    <w:rsid w:val="00172005"/>
    <w:rsid w:val="001744FF"/>
    <w:rsid w:val="00174F17"/>
    <w:rsid w:val="00175132"/>
    <w:rsid w:val="00176EC8"/>
    <w:rsid w:val="00183307"/>
    <w:rsid w:val="00184CDF"/>
    <w:rsid w:val="00185419"/>
    <w:rsid w:val="00186FA5"/>
    <w:rsid w:val="0019250A"/>
    <w:rsid w:val="001934DE"/>
    <w:rsid w:val="001944E1"/>
    <w:rsid w:val="001969D8"/>
    <w:rsid w:val="0019729A"/>
    <w:rsid w:val="001A05DB"/>
    <w:rsid w:val="001A68C2"/>
    <w:rsid w:val="001B0249"/>
    <w:rsid w:val="001B0FBC"/>
    <w:rsid w:val="001B3F09"/>
    <w:rsid w:val="001B5710"/>
    <w:rsid w:val="001B725F"/>
    <w:rsid w:val="001B77D4"/>
    <w:rsid w:val="001C6320"/>
    <w:rsid w:val="001C6D5D"/>
    <w:rsid w:val="001C7504"/>
    <w:rsid w:val="001C7FAE"/>
    <w:rsid w:val="001D28AD"/>
    <w:rsid w:val="001E52D4"/>
    <w:rsid w:val="001E5B9C"/>
    <w:rsid w:val="001F011D"/>
    <w:rsid w:val="001F0421"/>
    <w:rsid w:val="001F0B37"/>
    <w:rsid w:val="001F6B59"/>
    <w:rsid w:val="002000EA"/>
    <w:rsid w:val="00201A15"/>
    <w:rsid w:val="00201B0D"/>
    <w:rsid w:val="00202464"/>
    <w:rsid w:val="00204637"/>
    <w:rsid w:val="0020557D"/>
    <w:rsid w:val="00206B19"/>
    <w:rsid w:val="002078EB"/>
    <w:rsid w:val="00210CB0"/>
    <w:rsid w:val="0021181D"/>
    <w:rsid w:val="00214208"/>
    <w:rsid w:val="00214678"/>
    <w:rsid w:val="00215FF4"/>
    <w:rsid w:val="002163B6"/>
    <w:rsid w:val="002219AA"/>
    <w:rsid w:val="00222D11"/>
    <w:rsid w:val="002249CF"/>
    <w:rsid w:val="00243788"/>
    <w:rsid w:val="0024682F"/>
    <w:rsid w:val="00250ACE"/>
    <w:rsid w:val="00253474"/>
    <w:rsid w:val="002563DA"/>
    <w:rsid w:val="00265AEC"/>
    <w:rsid w:val="00266EBA"/>
    <w:rsid w:val="00271F30"/>
    <w:rsid w:val="00272435"/>
    <w:rsid w:val="00274A04"/>
    <w:rsid w:val="00274E42"/>
    <w:rsid w:val="002751B8"/>
    <w:rsid w:val="00275A94"/>
    <w:rsid w:val="002871EB"/>
    <w:rsid w:val="002874E1"/>
    <w:rsid w:val="002879C6"/>
    <w:rsid w:val="00287ACD"/>
    <w:rsid w:val="00291BE0"/>
    <w:rsid w:val="00292B59"/>
    <w:rsid w:val="00293130"/>
    <w:rsid w:val="0029396D"/>
    <w:rsid w:val="002A08B6"/>
    <w:rsid w:val="002A47F4"/>
    <w:rsid w:val="002A4AE4"/>
    <w:rsid w:val="002A5761"/>
    <w:rsid w:val="002A6421"/>
    <w:rsid w:val="002B3C4D"/>
    <w:rsid w:val="002B59C5"/>
    <w:rsid w:val="002B69DF"/>
    <w:rsid w:val="002B7765"/>
    <w:rsid w:val="002B7D9B"/>
    <w:rsid w:val="002C038A"/>
    <w:rsid w:val="002C03D6"/>
    <w:rsid w:val="002C1451"/>
    <w:rsid w:val="002C26F2"/>
    <w:rsid w:val="002C3649"/>
    <w:rsid w:val="002C5316"/>
    <w:rsid w:val="002C7007"/>
    <w:rsid w:val="002D09C0"/>
    <w:rsid w:val="002D2CFA"/>
    <w:rsid w:val="002E0F51"/>
    <w:rsid w:val="002E3843"/>
    <w:rsid w:val="002E44BF"/>
    <w:rsid w:val="002F46F3"/>
    <w:rsid w:val="002F4EAD"/>
    <w:rsid w:val="002F5B89"/>
    <w:rsid w:val="002F5C86"/>
    <w:rsid w:val="002F616A"/>
    <w:rsid w:val="00301773"/>
    <w:rsid w:val="0030255F"/>
    <w:rsid w:val="003038FF"/>
    <w:rsid w:val="0030675A"/>
    <w:rsid w:val="00313DA8"/>
    <w:rsid w:val="00314DFD"/>
    <w:rsid w:val="00320976"/>
    <w:rsid w:val="00321A0D"/>
    <w:rsid w:val="00322B07"/>
    <w:rsid w:val="00324A58"/>
    <w:rsid w:val="003259B9"/>
    <w:rsid w:val="00330377"/>
    <w:rsid w:val="003306DA"/>
    <w:rsid w:val="00335328"/>
    <w:rsid w:val="00335369"/>
    <w:rsid w:val="00335D17"/>
    <w:rsid w:val="00336BAB"/>
    <w:rsid w:val="00337327"/>
    <w:rsid w:val="00337A33"/>
    <w:rsid w:val="003424D4"/>
    <w:rsid w:val="00342DE2"/>
    <w:rsid w:val="00344197"/>
    <w:rsid w:val="0035246F"/>
    <w:rsid w:val="00352C28"/>
    <w:rsid w:val="00353AB0"/>
    <w:rsid w:val="00363E34"/>
    <w:rsid w:val="0036606B"/>
    <w:rsid w:val="003662CC"/>
    <w:rsid w:val="00366565"/>
    <w:rsid w:val="0036694C"/>
    <w:rsid w:val="00370E0B"/>
    <w:rsid w:val="00370EE6"/>
    <w:rsid w:val="00373155"/>
    <w:rsid w:val="003735FE"/>
    <w:rsid w:val="00374B9C"/>
    <w:rsid w:val="003752AE"/>
    <w:rsid w:val="00375795"/>
    <w:rsid w:val="00375973"/>
    <w:rsid w:val="00380EF6"/>
    <w:rsid w:val="00384215"/>
    <w:rsid w:val="00387193"/>
    <w:rsid w:val="0039532C"/>
    <w:rsid w:val="00397473"/>
    <w:rsid w:val="003A07FF"/>
    <w:rsid w:val="003A10C5"/>
    <w:rsid w:val="003A2AA4"/>
    <w:rsid w:val="003A3324"/>
    <w:rsid w:val="003A3752"/>
    <w:rsid w:val="003A4199"/>
    <w:rsid w:val="003A595D"/>
    <w:rsid w:val="003A7AFA"/>
    <w:rsid w:val="003B12BE"/>
    <w:rsid w:val="003B18A0"/>
    <w:rsid w:val="003B3B13"/>
    <w:rsid w:val="003B5DAE"/>
    <w:rsid w:val="003C1BF5"/>
    <w:rsid w:val="003C2027"/>
    <w:rsid w:val="003C2074"/>
    <w:rsid w:val="003C6C8D"/>
    <w:rsid w:val="003D135D"/>
    <w:rsid w:val="003D3091"/>
    <w:rsid w:val="003D5E80"/>
    <w:rsid w:val="003E03A1"/>
    <w:rsid w:val="003E0595"/>
    <w:rsid w:val="003E1842"/>
    <w:rsid w:val="003E2582"/>
    <w:rsid w:val="003E2977"/>
    <w:rsid w:val="003E3E9C"/>
    <w:rsid w:val="003E40CB"/>
    <w:rsid w:val="003F0D0B"/>
    <w:rsid w:val="003F1FC4"/>
    <w:rsid w:val="003F3457"/>
    <w:rsid w:val="003F6499"/>
    <w:rsid w:val="00404FF3"/>
    <w:rsid w:val="00407250"/>
    <w:rsid w:val="0040775B"/>
    <w:rsid w:val="00410F99"/>
    <w:rsid w:val="00413F85"/>
    <w:rsid w:val="004140C2"/>
    <w:rsid w:val="004140F1"/>
    <w:rsid w:val="00417CFE"/>
    <w:rsid w:val="00417EFA"/>
    <w:rsid w:val="004219A9"/>
    <w:rsid w:val="00432BDD"/>
    <w:rsid w:val="00434B5F"/>
    <w:rsid w:val="00437A4E"/>
    <w:rsid w:val="00440206"/>
    <w:rsid w:val="004408B7"/>
    <w:rsid w:val="00440B5F"/>
    <w:rsid w:val="0044111E"/>
    <w:rsid w:val="004426B2"/>
    <w:rsid w:val="00442D7F"/>
    <w:rsid w:val="00446510"/>
    <w:rsid w:val="00450DF6"/>
    <w:rsid w:val="00451340"/>
    <w:rsid w:val="0045315C"/>
    <w:rsid w:val="00453497"/>
    <w:rsid w:val="004559D2"/>
    <w:rsid w:val="00455ADC"/>
    <w:rsid w:val="004611A1"/>
    <w:rsid w:val="004613D0"/>
    <w:rsid w:val="004623E6"/>
    <w:rsid w:val="004633B6"/>
    <w:rsid w:val="0046527C"/>
    <w:rsid w:val="004665CF"/>
    <w:rsid w:val="00466D03"/>
    <w:rsid w:val="00467253"/>
    <w:rsid w:val="00472D23"/>
    <w:rsid w:val="0047362C"/>
    <w:rsid w:val="0047387E"/>
    <w:rsid w:val="00474A68"/>
    <w:rsid w:val="00476746"/>
    <w:rsid w:val="00487502"/>
    <w:rsid w:val="00494BCD"/>
    <w:rsid w:val="00494CE6"/>
    <w:rsid w:val="00495BF1"/>
    <w:rsid w:val="004A27B5"/>
    <w:rsid w:val="004A5A47"/>
    <w:rsid w:val="004A7594"/>
    <w:rsid w:val="004B34AD"/>
    <w:rsid w:val="004B57E3"/>
    <w:rsid w:val="004B72C9"/>
    <w:rsid w:val="004B75B9"/>
    <w:rsid w:val="004B7B27"/>
    <w:rsid w:val="004C0497"/>
    <w:rsid w:val="004C10C0"/>
    <w:rsid w:val="004C2701"/>
    <w:rsid w:val="004D2A9A"/>
    <w:rsid w:val="004D2B8F"/>
    <w:rsid w:val="004D3BEA"/>
    <w:rsid w:val="004D5DDB"/>
    <w:rsid w:val="004D6C83"/>
    <w:rsid w:val="004E01A4"/>
    <w:rsid w:val="004E31FE"/>
    <w:rsid w:val="004F18E3"/>
    <w:rsid w:val="004F1B89"/>
    <w:rsid w:val="004F21B1"/>
    <w:rsid w:val="004F65D8"/>
    <w:rsid w:val="004F6C73"/>
    <w:rsid w:val="00501336"/>
    <w:rsid w:val="0050336D"/>
    <w:rsid w:val="00503AC5"/>
    <w:rsid w:val="00504816"/>
    <w:rsid w:val="00506A3E"/>
    <w:rsid w:val="00506F8D"/>
    <w:rsid w:val="005079ED"/>
    <w:rsid w:val="0051038F"/>
    <w:rsid w:val="00516E56"/>
    <w:rsid w:val="00523DAD"/>
    <w:rsid w:val="00523DE2"/>
    <w:rsid w:val="0052549F"/>
    <w:rsid w:val="0052617B"/>
    <w:rsid w:val="005263D6"/>
    <w:rsid w:val="0052785E"/>
    <w:rsid w:val="005337B1"/>
    <w:rsid w:val="00533F85"/>
    <w:rsid w:val="00534919"/>
    <w:rsid w:val="00534C8A"/>
    <w:rsid w:val="005374FA"/>
    <w:rsid w:val="00540730"/>
    <w:rsid w:val="00542ADC"/>
    <w:rsid w:val="00543715"/>
    <w:rsid w:val="005439AC"/>
    <w:rsid w:val="0054451C"/>
    <w:rsid w:val="00546212"/>
    <w:rsid w:val="00546395"/>
    <w:rsid w:val="005535A8"/>
    <w:rsid w:val="00557918"/>
    <w:rsid w:val="005619BA"/>
    <w:rsid w:val="00561F18"/>
    <w:rsid w:val="005672B3"/>
    <w:rsid w:val="005673E7"/>
    <w:rsid w:val="00571B08"/>
    <w:rsid w:val="00572248"/>
    <w:rsid w:val="00573062"/>
    <w:rsid w:val="005775A5"/>
    <w:rsid w:val="00580483"/>
    <w:rsid w:val="00581698"/>
    <w:rsid w:val="005850B1"/>
    <w:rsid w:val="00590055"/>
    <w:rsid w:val="005911BE"/>
    <w:rsid w:val="00591336"/>
    <w:rsid w:val="00596842"/>
    <w:rsid w:val="00597021"/>
    <w:rsid w:val="00597B85"/>
    <w:rsid w:val="005A4B07"/>
    <w:rsid w:val="005A4BEE"/>
    <w:rsid w:val="005B0544"/>
    <w:rsid w:val="005B06CA"/>
    <w:rsid w:val="005B0CF9"/>
    <w:rsid w:val="005B10F9"/>
    <w:rsid w:val="005B3E9B"/>
    <w:rsid w:val="005B440C"/>
    <w:rsid w:val="005B575F"/>
    <w:rsid w:val="005C14F3"/>
    <w:rsid w:val="005C2392"/>
    <w:rsid w:val="005C29D3"/>
    <w:rsid w:val="005C2C8F"/>
    <w:rsid w:val="005C4020"/>
    <w:rsid w:val="005C5597"/>
    <w:rsid w:val="005C6262"/>
    <w:rsid w:val="005C6288"/>
    <w:rsid w:val="005C7F48"/>
    <w:rsid w:val="005D392F"/>
    <w:rsid w:val="005D52B4"/>
    <w:rsid w:val="005D55B0"/>
    <w:rsid w:val="005D7204"/>
    <w:rsid w:val="005E00E8"/>
    <w:rsid w:val="005E0132"/>
    <w:rsid w:val="005E4165"/>
    <w:rsid w:val="005E48FC"/>
    <w:rsid w:val="005E5351"/>
    <w:rsid w:val="005E5F1B"/>
    <w:rsid w:val="005E7F09"/>
    <w:rsid w:val="005F01BB"/>
    <w:rsid w:val="005F0E35"/>
    <w:rsid w:val="00605457"/>
    <w:rsid w:val="00607A0A"/>
    <w:rsid w:val="00610672"/>
    <w:rsid w:val="0061694F"/>
    <w:rsid w:val="00617080"/>
    <w:rsid w:val="006175A4"/>
    <w:rsid w:val="00620059"/>
    <w:rsid w:val="00621C67"/>
    <w:rsid w:val="00621D82"/>
    <w:rsid w:val="0062212E"/>
    <w:rsid w:val="00623F61"/>
    <w:rsid w:val="0062540F"/>
    <w:rsid w:val="006259A8"/>
    <w:rsid w:val="00625D57"/>
    <w:rsid w:val="00626E45"/>
    <w:rsid w:val="00630442"/>
    <w:rsid w:val="00630ACB"/>
    <w:rsid w:val="006335D1"/>
    <w:rsid w:val="0063448C"/>
    <w:rsid w:val="00634996"/>
    <w:rsid w:val="006359E6"/>
    <w:rsid w:val="006378B9"/>
    <w:rsid w:val="006408F8"/>
    <w:rsid w:val="0064155F"/>
    <w:rsid w:val="00641C1A"/>
    <w:rsid w:val="00641C24"/>
    <w:rsid w:val="00641F1F"/>
    <w:rsid w:val="006432A6"/>
    <w:rsid w:val="006447AF"/>
    <w:rsid w:val="00644987"/>
    <w:rsid w:val="006453FD"/>
    <w:rsid w:val="00645DE1"/>
    <w:rsid w:val="006477BE"/>
    <w:rsid w:val="00647CDA"/>
    <w:rsid w:val="00651EAB"/>
    <w:rsid w:val="00652B12"/>
    <w:rsid w:val="0065441C"/>
    <w:rsid w:val="00654847"/>
    <w:rsid w:val="00654F9A"/>
    <w:rsid w:val="00657738"/>
    <w:rsid w:val="00661CFF"/>
    <w:rsid w:val="00661E46"/>
    <w:rsid w:val="00662220"/>
    <w:rsid w:val="0066272F"/>
    <w:rsid w:val="00662B06"/>
    <w:rsid w:val="00662F3E"/>
    <w:rsid w:val="00663EEA"/>
    <w:rsid w:val="00664000"/>
    <w:rsid w:val="00664215"/>
    <w:rsid w:val="00664246"/>
    <w:rsid w:val="006654CF"/>
    <w:rsid w:val="00665EB6"/>
    <w:rsid w:val="00667D9F"/>
    <w:rsid w:val="00670947"/>
    <w:rsid w:val="00674377"/>
    <w:rsid w:val="00675862"/>
    <w:rsid w:val="00677AE6"/>
    <w:rsid w:val="0068049C"/>
    <w:rsid w:val="00682931"/>
    <w:rsid w:val="00685C4A"/>
    <w:rsid w:val="00686625"/>
    <w:rsid w:val="0068789D"/>
    <w:rsid w:val="006904A2"/>
    <w:rsid w:val="00694522"/>
    <w:rsid w:val="00696C1C"/>
    <w:rsid w:val="00697598"/>
    <w:rsid w:val="006A35EC"/>
    <w:rsid w:val="006A4C55"/>
    <w:rsid w:val="006B21CB"/>
    <w:rsid w:val="006B2739"/>
    <w:rsid w:val="006B2ABB"/>
    <w:rsid w:val="006B5198"/>
    <w:rsid w:val="006B70F0"/>
    <w:rsid w:val="006C0F6E"/>
    <w:rsid w:val="006C1A66"/>
    <w:rsid w:val="006C4F02"/>
    <w:rsid w:val="006C5D63"/>
    <w:rsid w:val="006C66FA"/>
    <w:rsid w:val="006C771E"/>
    <w:rsid w:val="006D0990"/>
    <w:rsid w:val="006D2656"/>
    <w:rsid w:val="006D4A3B"/>
    <w:rsid w:val="006D5130"/>
    <w:rsid w:val="006E4735"/>
    <w:rsid w:val="006E49BE"/>
    <w:rsid w:val="006E4DF4"/>
    <w:rsid w:val="006E5A51"/>
    <w:rsid w:val="006E6678"/>
    <w:rsid w:val="006E6C18"/>
    <w:rsid w:val="006F0DEE"/>
    <w:rsid w:val="006F180C"/>
    <w:rsid w:val="006F5F59"/>
    <w:rsid w:val="007026BC"/>
    <w:rsid w:val="00705ADA"/>
    <w:rsid w:val="007062B7"/>
    <w:rsid w:val="00716A78"/>
    <w:rsid w:val="007177D0"/>
    <w:rsid w:val="00724FC9"/>
    <w:rsid w:val="0072553A"/>
    <w:rsid w:val="007267B0"/>
    <w:rsid w:val="007267D2"/>
    <w:rsid w:val="00726D44"/>
    <w:rsid w:val="00730156"/>
    <w:rsid w:val="00731F6E"/>
    <w:rsid w:val="007326CC"/>
    <w:rsid w:val="0073643E"/>
    <w:rsid w:val="00741CE5"/>
    <w:rsid w:val="0074217E"/>
    <w:rsid w:val="0074508B"/>
    <w:rsid w:val="00752A87"/>
    <w:rsid w:val="0075488D"/>
    <w:rsid w:val="00755903"/>
    <w:rsid w:val="00756DE2"/>
    <w:rsid w:val="00760027"/>
    <w:rsid w:val="00760737"/>
    <w:rsid w:val="00764C36"/>
    <w:rsid w:val="007650AB"/>
    <w:rsid w:val="00766AF6"/>
    <w:rsid w:val="00766F1E"/>
    <w:rsid w:val="007716CD"/>
    <w:rsid w:val="00773A6C"/>
    <w:rsid w:val="00775358"/>
    <w:rsid w:val="0077734D"/>
    <w:rsid w:val="00777EC3"/>
    <w:rsid w:val="00781558"/>
    <w:rsid w:val="00782E30"/>
    <w:rsid w:val="00783BE0"/>
    <w:rsid w:val="00785C27"/>
    <w:rsid w:val="007876DE"/>
    <w:rsid w:val="00787959"/>
    <w:rsid w:val="007900E8"/>
    <w:rsid w:val="00791462"/>
    <w:rsid w:val="00795BA2"/>
    <w:rsid w:val="00797FA7"/>
    <w:rsid w:val="007A1B5E"/>
    <w:rsid w:val="007A24EF"/>
    <w:rsid w:val="007A4038"/>
    <w:rsid w:val="007A4368"/>
    <w:rsid w:val="007A4A52"/>
    <w:rsid w:val="007B0452"/>
    <w:rsid w:val="007B359F"/>
    <w:rsid w:val="007B4B16"/>
    <w:rsid w:val="007B4E3D"/>
    <w:rsid w:val="007B553B"/>
    <w:rsid w:val="007B7A34"/>
    <w:rsid w:val="007C021C"/>
    <w:rsid w:val="007C09B0"/>
    <w:rsid w:val="007C3FA3"/>
    <w:rsid w:val="007C5428"/>
    <w:rsid w:val="007C67F6"/>
    <w:rsid w:val="007D0B45"/>
    <w:rsid w:val="007D27A7"/>
    <w:rsid w:val="007D3611"/>
    <w:rsid w:val="007D3B76"/>
    <w:rsid w:val="007D4454"/>
    <w:rsid w:val="007D561A"/>
    <w:rsid w:val="007E2B66"/>
    <w:rsid w:val="007E2E78"/>
    <w:rsid w:val="007E58C0"/>
    <w:rsid w:val="007E65BE"/>
    <w:rsid w:val="007E79B9"/>
    <w:rsid w:val="007F4748"/>
    <w:rsid w:val="007F4ABF"/>
    <w:rsid w:val="00800395"/>
    <w:rsid w:val="00801C70"/>
    <w:rsid w:val="0080221F"/>
    <w:rsid w:val="0080341E"/>
    <w:rsid w:val="00803EE1"/>
    <w:rsid w:val="00807CE3"/>
    <w:rsid w:val="00810270"/>
    <w:rsid w:val="008118E1"/>
    <w:rsid w:val="00814006"/>
    <w:rsid w:val="008163B8"/>
    <w:rsid w:val="00820399"/>
    <w:rsid w:val="00821283"/>
    <w:rsid w:val="008239DA"/>
    <w:rsid w:val="00830C39"/>
    <w:rsid w:val="008312BE"/>
    <w:rsid w:val="00834E88"/>
    <w:rsid w:val="0083518D"/>
    <w:rsid w:val="008355D4"/>
    <w:rsid w:val="008378BB"/>
    <w:rsid w:val="00841D2A"/>
    <w:rsid w:val="0084345C"/>
    <w:rsid w:val="00844A13"/>
    <w:rsid w:val="008450FB"/>
    <w:rsid w:val="008466F4"/>
    <w:rsid w:val="008501F3"/>
    <w:rsid w:val="00851C77"/>
    <w:rsid w:val="008534CF"/>
    <w:rsid w:val="008545FE"/>
    <w:rsid w:val="008601FE"/>
    <w:rsid w:val="0086124F"/>
    <w:rsid w:val="0086192C"/>
    <w:rsid w:val="00862F6F"/>
    <w:rsid w:val="0086342C"/>
    <w:rsid w:val="0086622D"/>
    <w:rsid w:val="00866EC8"/>
    <w:rsid w:val="00867B97"/>
    <w:rsid w:val="008707E8"/>
    <w:rsid w:val="0087122E"/>
    <w:rsid w:val="008718B0"/>
    <w:rsid w:val="00872F52"/>
    <w:rsid w:val="00873259"/>
    <w:rsid w:val="008740D5"/>
    <w:rsid w:val="00877B4F"/>
    <w:rsid w:val="0088065B"/>
    <w:rsid w:val="00880894"/>
    <w:rsid w:val="00881192"/>
    <w:rsid w:val="008836F0"/>
    <w:rsid w:val="00883B1F"/>
    <w:rsid w:val="00884C03"/>
    <w:rsid w:val="008850C7"/>
    <w:rsid w:val="00886AA5"/>
    <w:rsid w:val="00886FE4"/>
    <w:rsid w:val="00887566"/>
    <w:rsid w:val="00890B52"/>
    <w:rsid w:val="00893D62"/>
    <w:rsid w:val="00893DCB"/>
    <w:rsid w:val="00895435"/>
    <w:rsid w:val="008A1B46"/>
    <w:rsid w:val="008A57ED"/>
    <w:rsid w:val="008A5F0C"/>
    <w:rsid w:val="008A5F80"/>
    <w:rsid w:val="008A647B"/>
    <w:rsid w:val="008A6937"/>
    <w:rsid w:val="008B06E1"/>
    <w:rsid w:val="008B1AA9"/>
    <w:rsid w:val="008B1FD7"/>
    <w:rsid w:val="008B2CF2"/>
    <w:rsid w:val="008B552E"/>
    <w:rsid w:val="008B6DA0"/>
    <w:rsid w:val="008B79F4"/>
    <w:rsid w:val="008C0E34"/>
    <w:rsid w:val="008C4DBE"/>
    <w:rsid w:val="008C5419"/>
    <w:rsid w:val="008C57B2"/>
    <w:rsid w:val="008C66B9"/>
    <w:rsid w:val="008D1266"/>
    <w:rsid w:val="008D4336"/>
    <w:rsid w:val="008D495D"/>
    <w:rsid w:val="008D4A1C"/>
    <w:rsid w:val="008D51AA"/>
    <w:rsid w:val="008D51E3"/>
    <w:rsid w:val="008E10A5"/>
    <w:rsid w:val="008E1563"/>
    <w:rsid w:val="008E3DB1"/>
    <w:rsid w:val="008E658E"/>
    <w:rsid w:val="008E70E7"/>
    <w:rsid w:val="008F2426"/>
    <w:rsid w:val="008F4E66"/>
    <w:rsid w:val="008F52CA"/>
    <w:rsid w:val="008F7DCD"/>
    <w:rsid w:val="009005E3"/>
    <w:rsid w:val="009008EC"/>
    <w:rsid w:val="00901FBD"/>
    <w:rsid w:val="00904056"/>
    <w:rsid w:val="00907595"/>
    <w:rsid w:val="009144A9"/>
    <w:rsid w:val="00914F89"/>
    <w:rsid w:val="00922D95"/>
    <w:rsid w:val="0092412B"/>
    <w:rsid w:val="0093143C"/>
    <w:rsid w:val="00931BF1"/>
    <w:rsid w:val="0093283E"/>
    <w:rsid w:val="00933225"/>
    <w:rsid w:val="00933446"/>
    <w:rsid w:val="009352A3"/>
    <w:rsid w:val="00936FAD"/>
    <w:rsid w:val="00940AC6"/>
    <w:rsid w:val="00941065"/>
    <w:rsid w:val="00942808"/>
    <w:rsid w:val="00942F2D"/>
    <w:rsid w:val="00946074"/>
    <w:rsid w:val="00951AA4"/>
    <w:rsid w:val="00951DF7"/>
    <w:rsid w:val="00952039"/>
    <w:rsid w:val="009553B3"/>
    <w:rsid w:val="009568A4"/>
    <w:rsid w:val="00960E70"/>
    <w:rsid w:val="00961713"/>
    <w:rsid w:val="00962772"/>
    <w:rsid w:val="00962E9A"/>
    <w:rsid w:val="009649F4"/>
    <w:rsid w:val="00964B3E"/>
    <w:rsid w:val="00964E3A"/>
    <w:rsid w:val="00965F00"/>
    <w:rsid w:val="00967402"/>
    <w:rsid w:val="0096749C"/>
    <w:rsid w:val="009702EB"/>
    <w:rsid w:val="00972AD9"/>
    <w:rsid w:val="00975455"/>
    <w:rsid w:val="0098252B"/>
    <w:rsid w:val="00986915"/>
    <w:rsid w:val="00990947"/>
    <w:rsid w:val="00993FE5"/>
    <w:rsid w:val="009953A6"/>
    <w:rsid w:val="009A006E"/>
    <w:rsid w:val="009A033B"/>
    <w:rsid w:val="009A27BD"/>
    <w:rsid w:val="009A3559"/>
    <w:rsid w:val="009A364A"/>
    <w:rsid w:val="009A4FEC"/>
    <w:rsid w:val="009B0130"/>
    <w:rsid w:val="009B0946"/>
    <w:rsid w:val="009B2389"/>
    <w:rsid w:val="009B5720"/>
    <w:rsid w:val="009B5853"/>
    <w:rsid w:val="009B73D1"/>
    <w:rsid w:val="009C31DC"/>
    <w:rsid w:val="009C3C39"/>
    <w:rsid w:val="009C4DD6"/>
    <w:rsid w:val="009C4FCC"/>
    <w:rsid w:val="009C5799"/>
    <w:rsid w:val="009C59EC"/>
    <w:rsid w:val="009C5FFA"/>
    <w:rsid w:val="009D401C"/>
    <w:rsid w:val="009E156D"/>
    <w:rsid w:val="009E36AB"/>
    <w:rsid w:val="009E36DA"/>
    <w:rsid w:val="009E59A4"/>
    <w:rsid w:val="009E66BD"/>
    <w:rsid w:val="009E76DD"/>
    <w:rsid w:val="009E7FE4"/>
    <w:rsid w:val="009F0854"/>
    <w:rsid w:val="009F0C03"/>
    <w:rsid w:val="009F1719"/>
    <w:rsid w:val="009F317D"/>
    <w:rsid w:val="009F3B8A"/>
    <w:rsid w:val="009F48CF"/>
    <w:rsid w:val="009F7CD3"/>
    <w:rsid w:val="00A00307"/>
    <w:rsid w:val="00A007F3"/>
    <w:rsid w:val="00A00E36"/>
    <w:rsid w:val="00A01182"/>
    <w:rsid w:val="00A0412F"/>
    <w:rsid w:val="00A05E5B"/>
    <w:rsid w:val="00A11A59"/>
    <w:rsid w:val="00A1395C"/>
    <w:rsid w:val="00A16F24"/>
    <w:rsid w:val="00A17262"/>
    <w:rsid w:val="00A20F27"/>
    <w:rsid w:val="00A21251"/>
    <w:rsid w:val="00A2233D"/>
    <w:rsid w:val="00A22FB3"/>
    <w:rsid w:val="00A2549A"/>
    <w:rsid w:val="00A26282"/>
    <w:rsid w:val="00A26C32"/>
    <w:rsid w:val="00A27C04"/>
    <w:rsid w:val="00A30914"/>
    <w:rsid w:val="00A340B6"/>
    <w:rsid w:val="00A348D9"/>
    <w:rsid w:val="00A35600"/>
    <w:rsid w:val="00A36608"/>
    <w:rsid w:val="00A400EB"/>
    <w:rsid w:val="00A40B1F"/>
    <w:rsid w:val="00A4219B"/>
    <w:rsid w:val="00A46122"/>
    <w:rsid w:val="00A478C0"/>
    <w:rsid w:val="00A50067"/>
    <w:rsid w:val="00A5324C"/>
    <w:rsid w:val="00A5414E"/>
    <w:rsid w:val="00A54E1D"/>
    <w:rsid w:val="00A56C52"/>
    <w:rsid w:val="00A605EC"/>
    <w:rsid w:val="00A61B47"/>
    <w:rsid w:val="00A62C8D"/>
    <w:rsid w:val="00A663E9"/>
    <w:rsid w:val="00A6798B"/>
    <w:rsid w:val="00A71BF5"/>
    <w:rsid w:val="00A71C8D"/>
    <w:rsid w:val="00A72403"/>
    <w:rsid w:val="00A72481"/>
    <w:rsid w:val="00A7276B"/>
    <w:rsid w:val="00A737C1"/>
    <w:rsid w:val="00A777AB"/>
    <w:rsid w:val="00A77CD6"/>
    <w:rsid w:val="00A80C02"/>
    <w:rsid w:val="00A8184F"/>
    <w:rsid w:val="00A845A9"/>
    <w:rsid w:val="00A861D6"/>
    <w:rsid w:val="00A86F96"/>
    <w:rsid w:val="00A90DA1"/>
    <w:rsid w:val="00A91E66"/>
    <w:rsid w:val="00A92521"/>
    <w:rsid w:val="00A93C5A"/>
    <w:rsid w:val="00A950A5"/>
    <w:rsid w:val="00A9576D"/>
    <w:rsid w:val="00A966C4"/>
    <w:rsid w:val="00A97A55"/>
    <w:rsid w:val="00AA0B97"/>
    <w:rsid w:val="00AA0DC1"/>
    <w:rsid w:val="00AA1BBA"/>
    <w:rsid w:val="00AA1DB8"/>
    <w:rsid w:val="00AA1FFE"/>
    <w:rsid w:val="00AA2D0F"/>
    <w:rsid w:val="00AA386C"/>
    <w:rsid w:val="00AA413E"/>
    <w:rsid w:val="00AA43A8"/>
    <w:rsid w:val="00AA7C85"/>
    <w:rsid w:val="00AA7F60"/>
    <w:rsid w:val="00AB3111"/>
    <w:rsid w:val="00AB48E0"/>
    <w:rsid w:val="00AB4E7F"/>
    <w:rsid w:val="00AB554C"/>
    <w:rsid w:val="00AC0EF6"/>
    <w:rsid w:val="00AC1873"/>
    <w:rsid w:val="00AC2150"/>
    <w:rsid w:val="00AC342D"/>
    <w:rsid w:val="00AC6ACA"/>
    <w:rsid w:val="00AD3869"/>
    <w:rsid w:val="00AD3AFD"/>
    <w:rsid w:val="00AD6D97"/>
    <w:rsid w:val="00AE0385"/>
    <w:rsid w:val="00AE1BE6"/>
    <w:rsid w:val="00AE252B"/>
    <w:rsid w:val="00AE3475"/>
    <w:rsid w:val="00AE351C"/>
    <w:rsid w:val="00AE4020"/>
    <w:rsid w:val="00AE6FEE"/>
    <w:rsid w:val="00AF4B17"/>
    <w:rsid w:val="00AF5036"/>
    <w:rsid w:val="00B00C83"/>
    <w:rsid w:val="00B02F55"/>
    <w:rsid w:val="00B0306A"/>
    <w:rsid w:val="00B168A9"/>
    <w:rsid w:val="00B16E4D"/>
    <w:rsid w:val="00B20B95"/>
    <w:rsid w:val="00B21AA8"/>
    <w:rsid w:val="00B22B2E"/>
    <w:rsid w:val="00B253D1"/>
    <w:rsid w:val="00B30959"/>
    <w:rsid w:val="00B3246F"/>
    <w:rsid w:val="00B32FB6"/>
    <w:rsid w:val="00B33EA7"/>
    <w:rsid w:val="00B34FEF"/>
    <w:rsid w:val="00B350BD"/>
    <w:rsid w:val="00B36B80"/>
    <w:rsid w:val="00B41EFD"/>
    <w:rsid w:val="00B45F9C"/>
    <w:rsid w:val="00B46C81"/>
    <w:rsid w:val="00B5391B"/>
    <w:rsid w:val="00B55420"/>
    <w:rsid w:val="00B57978"/>
    <w:rsid w:val="00B60CE1"/>
    <w:rsid w:val="00B61C77"/>
    <w:rsid w:val="00B61DC4"/>
    <w:rsid w:val="00B6213A"/>
    <w:rsid w:val="00B62FD8"/>
    <w:rsid w:val="00B63036"/>
    <w:rsid w:val="00B6352A"/>
    <w:rsid w:val="00B6434B"/>
    <w:rsid w:val="00B6471A"/>
    <w:rsid w:val="00B6501E"/>
    <w:rsid w:val="00B709EA"/>
    <w:rsid w:val="00B71B2A"/>
    <w:rsid w:val="00B732E8"/>
    <w:rsid w:val="00B74044"/>
    <w:rsid w:val="00B87264"/>
    <w:rsid w:val="00B90F75"/>
    <w:rsid w:val="00B91425"/>
    <w:rsid w:val="00B93D41"/>
    <w:rsid w:val="00B9568A"/>
    <w:rsid w:val="00BA194C"/>
    <w:rsid w:val="00BA41D0"/>
    <w:rsid w:val="00BA4225"/>
    <w:rsid w:val="00BB1AF0"/>
    <w:rsid w:val="00BB2CFB"/>
    <w:rsid w:val="00BB38E0"/>
    <w:rsid w:val="00BB7AB5"/>
    <w:rsid w:val="00BC055C"/>
    <w:rsid w:val="00BC131C"/>
    <w:rsid w:val="00BC1999"/>
    <w:rsid w:val="00BC3A51"/>
    <w:rsid w:val="00BC4244"/>
    <w:rsid w:val="00BC4D18"/>
    <w:rsid w:val="00BC5E35"/>
    <w:rsid w:val="00BC7B51"/>
    <w:rsid w:val="00BD0979"/>
    <w:rsid w:val="00BD0C66"/>
    <w:rsid w:val="00BD266B"/>
    <w:rsid w:val="00BD43FB"/>
    <w:rsid w:val="00BD540D"/>
    <w:rsid w:val="00BD6D92"/>
    <w:rsid w:val="00BE375A"/>
    <w:rsid w:val="00BE6C98"/>
    <w:rsid w:val="00BE7406"/>
    <w:rsid w:val="00BF0347"/>
    <w:rsid w:val="00BF410F"/>
    <w:rsid w:val="00BF785E"/>
    <w:rsid w:val="00C00FFB"/>
    <w:rsid w:val="00C045FC"/>
    <w:rsid w:val="00C05906"/>
    <w:rsid w:val="00C1050F"/>
    <w:rsid w:val="00C10B30"/>
    <w:rsid w:val="00C1198D"/>
    <w:rsid w:val="00C124B8"/>
    <w:rsid w:val="00C132D9"/>
    <w:rsid w:val="00C14F38"/>
    <w:rsid w:val="00C15C84"/>
    <w:rsid w:val="00C15D5F"/>
    <w:rsid w:val="00C16836"/>
    <w:rsid w:val="00C218DE"/>
    <w:rsid w:val="00C233EF"/>
    <w:rsid w:val="00C25FEF"/>
    <w:rsid w:val="00C26219"/>
    <w:rsid w:val="00C26EC6"/>
    <w:rsid w:val="00C27969"/>
    <w:rsid w:val="00C30257"/>
    <w:rsid w:val="00C30ED1"/>
    <w:rsid w:val="00C41739"/>
    <w:rsid w:val="00C421C5"/>
    <w:rsid w:val="00C43068"/>
    <w:rsid w:val="00C51890"/>
    <w:rsid w:val="00C53AF7"/>
    <w:rsid w:val="00C53C3B"/>
    <w:rsid w:val="00C545FD"/>
    <w:rsid w:val="00C54AAE"/>
    <w:rsid w:val="00C57644"/>
    <w:rsid w:val="00C60BFC"/>
    <w:rsid w:val="00C616F5"/>
    <w:rsid w:val="00C6243D"/>
    <w:rsid w:val="00C6255C"/>
    <w:rsid w:val="00C62BEF"/>
    <w:rsid w:val="00C63CA6"/>
    <w:rsid w:val="00C66B19"/>
    <w:rsid w:val="00C70D25"/>
    <w:rsid w:val="00C73EB7"/>
    <w:rsid w:val="00C752D7"/>
    <w:rsid w:val="00C76B70"/>
    <w:rsid w:val="00C827D6"/>
    <w:rsid w:val="00C83374"/>
    <w:rsid w:val="00C90CCF"/>
    <w:rsid w:val="00C92FC1"/>
    <w:rsid w:val="00C93606"/>
    <w:rsid w:val="00C93E2C"/>
    <w:rsid w:val="00C95D3F"/>
    <w:rsid w:val="00CA096C"/>
    <w:rsid w:val="00CA1FC3"/>
    <w:rsid w:val="00CA431B"/>
    <w:rsid w:val="00CA46BD"/>
    <w:rsid w:val="00CA5C1B"/>
    <w:rsid w:val="00CA5F91"/>
    <w:rsid w:val="00CA6306"/>
    <w:rsid w:val="00CB25BD"/>
    <w:rsid w:val="00CB2F2E"/>
    <w:rsid w:val="00CB6760"/>
    <w:rsid w:val="00CC03E6"/>
    <w:rsid w:val="00CC2428"/>
    <w:rsid w:val="00CC6796"/>
    <w:rsid w:val="00CC7594"/>
    <w:rsid w:val="00CD1387"/>
    <w:rsid w:val="00CD27C9"/>
    <w:rsid w:val="00CD4BDA"/>
    <w:rsid w:val="00CD5981"/>
    <w:rsid w:val="00CD5E0E"/>
    <w:rsid w:val="00CD6E28"/>
    <w:rsid w:val="00CD6F36"/>
    <w:rsid w:val="00CE0070"/>
    <w:rsid w:val="00CE0BB6"/>
    <w:rsid w:val="00CE3C94"/>
    <w:rsid w:val="00CE3FC8"/>
    <w:rsid w:val="00CE4918"/>
    <w:rsid w:val="00CE6C65"/>
    <w:rsid w:val="00CE7AF2"/>
    <w:rsid w:val="00CF0D58"/>
    <w:rsid w:val="00CF231E"/>
    <w:rsid w:val="00CF4367"/>
    <w:rsid w:val="00CF5531"/>
    <w:rsid w:val="00CF6A12"/>
    <w:rsid w:val="00CF6BF2"/>
    <w:rsid w:val="00CF7A90"/>
    <w:rsid w:val="00CF7D8A"/>
    <w:rsid w:val="00D016A0"/>
    <w:rsid w:val="00D0241B"/>
    <w:rsid w:val="00D02628"/>
    <w:rsid w:val="00D02D4D"/>
    <w:rsid w:val="00D11F6E"/>
    <w:rsid w:val="00D14FED"/>
    <w:rsid w:val="00D17612"/>
    <w:rsid w:val="00D21D1D"/>
    <w:rsid w:val="00D2426F"/>
    <w:rsid w:val="00D252DF"/>
    <w:rsid w:val="00D3118E"/>
    <w:rsid w:val="00D322E6"/>
    <w:rsid w:val="00D33C70"/>
    <w:rsid w:val="00D355B0"/>
    <w:rsid w:val="00D3574E"/>
    <w:rsid w:val="00D403E3"/>
    <w:rsid w:val="00D4080E"/>
    <w:rsid w:val="00D40FEB"/>
    <w:rsid w:val="00D45038"/>
    <w:rsid w:val="00D452B6"/>
    <w:rsid w:val="00D5104D"/>
    <w:rsid w:val="00D538EA"/>
    <w:rsid w:val="00D53FE4"/>
    <w:rsid w:val="00D546C4"/>
    <w:rsid w:val="00D55329"/>
    <w:rsid w:val="00D55CA5"/>
    <w:rsid w:val="00D55E21"/>
    <w:rsid w:val="00D56C4B"/>
    <w:rsid w:val="00D63C59"/>
    <w:rsid w:val="00D6428A"/>
    <w:rsid w:val="00D673CE"/>
    <w:rsid w:val="00D675A8"/>
    <w:rsid w:val="00D70FCE"/>
    <w:rsid w:val="00D770C9"/>
    <w:rsid w:val="00D83420"/>
    <w:rsid w:val="00D8606F"/>
    <w:rsid w:val="00D8666E"/>
    <w:rsid w:val="00D86E7E"/>
    <w:rsid w:val="00D9492D"/>
    <w:rsid w:val="00D94E4C"/>
    <w:rsid w:val="00D967C2"/>
    <w:rsid w:val="00D96FE7"/>
    <w:rsid w:val="00DA02CD"/>
    <w:rsid w:val="00DA213A"/>
    <w:rsid w:val="00DA2AB8"/>
    <w:rsid w:val="00DA34B3"/>
    <w:rsid w:val="00DA54BE"/>
    <w:rsid w:val="00DA7EEE"/>
    <w:rsid w:val="00DB14B5"/>
    <w:rsid w:val="00DB3703"/>
    <w:rsid w:val="00DB6D1D"/>
    <w:rsid w:val="00DC0826"/>
    <w:rsid w:val="00DC1311"/>
    <w:rsid w:val="00DC25D2"/>
    <w:rsid w:val="00DC3CEA"/>
    <w:rsid w:val="00DC51B3"/>
    <w:rsid w:val="00DC696B"/>
    <w:rsid w:val="00DC6E37"/>
    <w:rsid w:val="00DC76C6"/>
    <w:rsid w:val="00DD0DE2"/>
    <w:rsid w:val="00DD2BAC"/>
    <w:rsid w:val="00DD30DB"/>
    <w:rsid w:val="00DD6A92"/>
    <w:rsid w:val="00DD7B2C"/>
    <w:rsid w:val="00DE1AF4"/>
    <w:rsid w:val="00DE1CA1"/>
    <w:rsid w:val="00DE4D29"/>
    <w:rsid w:val="00DF39DD"/>
    <w:rsid w:val="00DF4DC3"/>
    <w:rsid w:val="00DF551B"/>
    <w:rsid w:val="00E03299"/>
    <w:rsid w:val="00E05440"/>
    <w:rsid w:val="00E06F36"/>
    <w:rsid w:val="00E12443"/>
    <w:rsid w:val="00E126CD"/>
    <w:rsid w:val="00E13CA2"/>
    <w:rsid w:val="00E149F2"/>
    <w:rsid w:val="00E15C34"/>
    <w:rsid w:val="00E16BC4"/>
    <w:rsid w:val="00E16CB6"/>
    <w:rsid w:val="00E21473"/>
    <w:rsid w:val="00E2259D"/>
    <w:rsid w:val="00E24B3B"/>
    <w:rsid w:val="00E27D31"/>
    <w:rsid w:val="00E31B54"/>
    <w:rsid w:val="00E32415"/>
    <w:rsid w:val="00E32C62"/>
    <w:rsid w:val="00E3374E"/>
    <w:rsid w:val="00E3412B"/>
    <w:rsid w:val="00E375BA"/>
    <w:rsid w:val="00E37765"/>
    <w:rsid w:val="00E41362"/>
    <w:rsid w:val="00E43B4F"/>
    <w:rsid w:val="00E44531"/>
    <w:rsid w:val="00E46075"/>
    <w:rsid w:val="00E464F5"/>
    <w:rsid w:val="00E50521"/>
    <w:rsid w:val="00E522F0"/>
    <w:rsid w:val="00E52AFC"/>
    <w:rsid w:val="00E53B35"/>
    <w:rsid w:val="00E54DA0"/>
    <w:rsid w:val="00E56257"/>
    <w:rsid w:val="00E622F7"/>
    <w:rsid w:val="00E66061"/>
    <w:rsid w:val="00E70608"/>
    <w:rsid w:val="00E7286B"/>
    <w:rsid w:val="00E7299A"/>
    <w:rsid w:val="00E7315A"/>
    <w:rsid w:val="00E7387A"/>
    <w:rsid w:val="00E80CBB"/>
    <w:rsid w:val="00E81004"/>
    <w:rsid w:val="00E816D6"/>
    <w:rsid w:val="00E81B32"/>
    <w:rsid w:val="00E81E4B"/>
    <w:rsid w:val="00E828BC"/>
    <w:rsid w:val="00E84602"/>
    <w:rsid w:val="00E852B6"/>
    <w:rsid w:val="00E85B25"/>
    <w:rsid w:val="00E85EC6"/>
    <w:rsid w:val="00E86B0B"/>
    <w:rsid w:val="00E8710C"/>
    <w:rsid w:val="00E909AA"/>
    <w:rsid w:val="00E96747"/>
    <w:rsid w:val="00E97371"/>
    <w:rsid w:val="00E97D4C"/>
    <w:rsid w:val="00EA1612"/>
    <w:rsid w:val="00EA2016"/>
    <w:rsid w:val="00EA54BF"/>
    <w:rsid w:val="00EA69E7"/>
    <w:rsid w:val="00EB0F51"/>
    <w:rsid w:val="00EB2473"/>
    <w:rsid w:val="00EB5E9E"/>
    <w:rsid w:val="00EB6605"/>
    <w:rsid w:val="00EB67DD"/>
    <w:rsid w:val="00EC270E"/>
    <w:rsid w:val="00EC3989"/>
    <w:rsid w:val="00EC4F8A"/>
    <w:rsid w:val="00EC7F9A"/>
    <w:rsid w:val="00ED0A17"/>
    <w:rsid w:val="00ED34BE"/>
    <w:rsid w:val="00ED5D20"/>
    <w:rsid w:val="00EE29F9"/>
    <w:rsid w:val="00EE4F24"/>
    <w:rsid w:val="00EE5A24"/>
    <w:rsid w:val="00EE72B4"/>
    <w:rsid w:val="00EF29E0"/>
    <w:rsid w:val="00EF32B3"/>
    <w:rsid w:val="00EF3EAA"/>
    <w:rsid w:val="00EF4048"/>
    <w:rsid w:val="00EF4A91"/>
    <w:rsid w:val="00EF4BC7"/>
    <w:rsid w:val="00EF4EEC"/>
    <w:rsid w:val="00F0030E"/>
    <w:rsid w:val="00F02417"/>
    <w:rsid w:val="00F030EE"/>
    <w:rsid w:val="00F064E5"/>
    <w:rsid w:val="00F06AC7"/>
    <w:rsid w:val="00F07A95"/>
    <w:rsid w:val="00F07E9C"/>
    <w:rsid w:val="00F07F90"/>
    <w:rsid w:val="00F16A81"/>
    <w:rsid w:val="00F16D65"/>
    <w:rsid w:val="00F171ED"/>
    <w:rsid w:val="00F174A5"/>
    <w:rsid w:val="00F17C7B"/>
    <w:rsid w:val="00F23842"/>
    <w:rsid w:val="00F24BDF"/>
    <w:rsid w:val="00F2548C"/>
    <w:rsid w:val="00F26271"/>
    <w:rsid w:val="00F27B61"/>
    <w:rsid w:val="00F3145D"/>
    <w:rsid w:val="00F31849"/>
    <w:rsid w:val="00F3293E"/>
    <w:rsid w:val="00F32DB6"/>
    <w:rsid w:val="00F35269"/>
    <w:rsid w:val="00F43C4E"/>
    <w:rsid w:val="00F4449E"/>
    <w:rsid w:val="00F4452E"/>
    <w:rsid w:val="00F46692"/>
    <w:rsid w:val="00F468C3"/>
    <w:rsid w:val="00F46DEA"/>
    <w:rsid w:val="00F51093"/>
    <w:rsid w:val="00F52804"/>
    <w:rsid w:val="00F56716"/>
    <w:rsid w:val="00F56982"/>
    <w:rsid w:val="00F63559"/>
    <w:rsid w:val="00F64389"/>
    <w:rsid w:val="00F7202A"/>
    <w:rsid w:val="00F73D3C"/>
    <w:rsid w:val="00F74BE3"/>
    <w:rsid w:val="00F82DA5"/>
    <w:rsid w:val="00F83F83"/>
    <w:rsid w:val="00F86C2F"/>
    <w:rsid w:val="00F90A28"/>
    <w:rsid w:val="00F917AF"/>
    <w:rsid w:val="00F91E17"/>
    <w:rsid w:val="00F929C0"/>
    <w:rsid w:val="00F96A65"/>
    <w:rsid w:val="00FB0114"/>
    <w:rsid w:val="00FB1D05"/>
    <w:rsid w:val="00FB2DE9"/>
    <w:rsid w:val="00FB6B94"/>
    <w:rsid w:val="00FC1857"/>
    <w:rsid w:val="00FC1B9A"/>
    <w:rsid w:val="00FC3EB2"/>
    <w:rsid w:val="00FC6723"/>
    <w:rsid w:val="00FC72D1"/>
    <w:rsid w:val="00FD42D8"/>
    <w:rsid w:val="00FD5D17"/>
    <w:rsid w:val="00FE1286"/>
    <w:rsid w:val="00FE1DBC"/>
    <w:rsid w:val="00FE3396"/>
    <w:rsid w:val="00FE6195"/>
    <w:rsid w:val="00FF41E4"/>
    <w:rsid w:val="00FF5D9F"/>
    <w:rsid w:val="00FF6818"/>
    <w:rsid w:val="00FF7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9BE"/>
    <w:rPr>
      <w:rFonts w:eastAsia="SimSun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A532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532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6642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440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 Знак Знак Знак"/>
    <w:basedOn w:val="a"/>
    <w:link w:val="a4"/>
    <w:semiHidden/>
    <w:rsid w:val="00A5324C"/>
    <w:rPr>
      <w:sz w:val="20"/>
      <w:szCs w:val="20"/>
    </w:rPr>
  </w:style>
  <w:style w:type="character" w:customStyle="1" w:styleId="a4">
    <w:name w:val="Текст сноски Знак"/>
    <w:aliases w:val=" Знак Знак Знак Знак"/>
    <w:link w:val="a3"/>
    <w:semiHidden/>
    <w:rsid w:val="00A5324C"/>
    <w:rPr>
      <w:rFonts w:eastAsia="SimSun"/>
      <w:lang w:val="ru-RU" w:eastAsia="zh-CN" w:bidi="ar-SA"/>
    </w:rPr>
  </w:style>
  <w:style w:type="character" w:styleId="a5">
    <w:name w:val="footnote reference"/>
    <w:semiHidden/>
    <w:rsid w:val="00A5324C"/>
    <w:rPr>
      <w:vertAlign w:val="superscript"/>
    </w:rPr>
  </w:style>
  <w:style w:type="paragraph" w:styleId="a6">
    <w:name w:val="Body Text"/>
    <w:aliases w:val="Основной текст Знак"/>
    <w:basedOn w:val="a"/>
    <w:rsid w:val="00A5324C"/>
    <w:pPr>
      <w:jc w:val="center"/>
    </w:pPr>
    <w:rPr>
      <w:rFonts w:eastAsia="Times New Roman"/>
      <w:b/>
      <w:szCs w:val="20"/>
      <w:lang w:eastAsia="ru-RU"/>
    </w:rPr>
  </w:style>
  <w:style w:type="paragraph" w:styleId="a7">
    <w:name w:val="Body Text Indent"/>
    <w:basedOn w:val="a"/>
    <w:rsid w:val="00A5324C"/>
    <w:pPr>
      <w:spacing w:after="120"/>
      <w:ind w:left="283"/>
    </w:pPr>
  </w:style>
  <w:style w:type="paragraph" w:styleId="3">
    <w:name w:val="Body Text 3"/>
    <w:basedOn w:val="a"/>
    <w:rsid w:val="00A5324C"/>
    <w:pPr>
      <w:spacing w:after="120"/>
    </w:pPr>
    <w:rPr>
      <w:sz w:val="16"/>
      <w:szCs w:val="16"/>
    </w:rPr>
  </w:style>
  <w:style w:type="paragraph" w:customStyle="1" w:styleId="CharChar">
    <w:name w:val="Char Char"/>
    <w:basedOn w:val="a"/>
    <w:autoRedefine/>
    <w:rsid w:val="00A5324C"/>
    <w:pPr>
      <w:spacing w:after="160" w:line="240" w:lineRule="exact"/>
    </w:pPr>
    <w:rPr>
      <w:rFonts w:eastAsia="Times New Roman"/>
      <w:sz w:val="28"/>
      <w:szCs w:val="20"/>
      <w:lang w:val="en-US" w:eastAsia="en-US"/>
    </w:rPr>
  </w:style>
  <w:style w:type="paragraph" w:styleId="a8">
    <w:name w:val="header"/>
    <w:basedOn w:val="a"/>
    <w:rsid w:val="00B9568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9568A"/>
  </w:style>
  <w:style w:type="paragraph" w:styleId="aa">
    <w:name w:val="Normal (Web)"/>
    <w:basedOn w:val="a"/>
    <w:rsid w:val="000277D4"/>
    <w:pPr>
      <w:spacing w:before="100" w:beforeAutospacing="1" w:after="100" w:afterAutospacing="1"/>
      <w:jc w:val="both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table" w:styleId="ab">
    <w:name w:val="Table Grid"/>
    <w:basedOn w:val="a1"/>
    <w:rsid w:val="00870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rsid w:val="008707E8"/>
    <w:pPr>
      <w:spacing w:before="100" w:beforeAutospacing="1" w:after="100" w:afterAutospacing="1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30">
    <w:name w:val="Body Text Indent 3"/>
    <w:basedOn w:val="a"/>
    <w:rsid w:val="008707E8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styleId="ac">
    <w:name w:val="Hyperlink"/>
    <w:rsid w:val="008707E8"/>
    <w:rPr>
      <w:rFonts w:ascii="Verdana" w:hAnsi="Verdana" w:hint="default"/>
      <w:strike w:val="0"/>
      <w:dstrike w:val="0"/>
      <w:color w:val="000000"/>
      <w:u w:val="none"/>
      <w:effect w:val="none"/>
    </w:rPr>
  </w:style>
  <w:style w:type="paragraph" w:styleId="20">
    <w:name w:val="toc 2"/>
    <w:basedOn w:val="a"/>
    <w:next w:val="a"/>
    <w:autoRedefine/>
    <w:semiHidden/>
    <w:rsid w:val="007026BC"/>
    <w:pPr>
      <w:tabs>
        <w:tab w:val="right" w:leader="dot" w:pos="9345"/>
      </w:tabs>
      <w:ind w:firstLine="720"/>
      <w:jc w:val="both"/>
    </w:pPr>
    <w:rPr>
      <w:noProof/>
      <w:color w:val="7030A0"/>
      <w:sz w:val="28"/>
      <w:szCs w:val="28"/>
    </w:rPr>
  </w:style>
  <w:style w:type="paragraph" w:customStyle="1" w:styleId="10">
    <w:name w:val="стиль1"/>
    <w:basedOn w:val="a"/>
    <w:rsid w:val="00AA7C85"/>
    <w:pPr>
      <w:spacing w:before="100" w:beforeAutospacing="1" w:after="100" w:afterAutospacing="1"/>
    </w:pPr>
    <w:rPr>
      <w:rFonts w:ascii="Verdana" w:eastAsia="Times New Roman" w:hAnsi="Verdana"/>
      <w:color w:val="000000"/>
      <w:sz w:val="18"/>
      <w:szCs w:val="18"/>
      <w:lang w:eastAsia="ru-RU"/>
    </w:rPr>
  </w:style>
  <w:style w:type="character" w:customStyle="1" w:styleId="21">
    <w:name w:val="стиль21"/>
    <w:rsid w:val="00AA7C85"/>
    <w:rPr>
      <w:b/>
      <w:bCs/>
      <w:color w:val="FF0000"/>
      <w:sz w:val="21"/>
      <w:szCs w:val="21"/>
    </w:rPr>
  </w:style>
  <w:style w:type="character" w:customStyle="1" w:styleId="mw-headline">
    <w:name w:val="mw-headline"/>
    <w:basedOn w:val="a0"/>
    <w:rsid w:val="00664215"/>
  </w:style>
  <w:style w:type="paragraph" w:styleId="22">
    <w:name w:val="Body Text Indent 2"/>
    <w:basedOn w:val="a"/>
    <w:rsid w:val="00E7286B"/>
    <w:pPr>
      <w:spacing w:after="120" w:line="480" w:lineRule="auto"/>
      <w:ind w:left="283"/>
    </w:pPr>
  </w:style>
  <w:style w:type="paragraph" w:styleId="ad">
    <w:name w:val="footer"/>
    <w:basedOn w:val="a"/>
    <w:link w:val="ae"/>
    <w:uiPriority w:val="99"/>
    <w:rsid w:val="00440206"/>
    <w:pPr>
      <w:tabs>
        <w:tab w:val="center" w:pos="4677"/>
        <w:tab w:val="right" w:pos="9355"/>
      </w:tabs>
    </w:pPr>
  </w:style>
  <w:style w:type="paragraph" w:customStyle="1" w:styleId="11">
    <w:name w:val="Обычный (веб)1"/>
    <w:basedOn w:val="a"/>
    <w:rsid w:val="00440206"/>
    <w:pPr>
      <w:spacing w:before="100" w:after="100"/>
    </w:pPr>
    <w:rPr>
      <w:rFonts w:eastAsia="Times New Roman"/>
      <w:szCs w:val="20"/>
      <w:lang w:val="en-US" w:eastAsia="ru-RU"/>
    </w:rPr>
  </w:style>
  <w:style w:type="paragraph" w:customStyle="1" w:styleId="xl25">
    <w:name w:val="xl25"/>
    <w:basedOn w:val="a"/>
    <w:rsid w:val="00440206"/>
    <w:pPr>
      <w:spacing w:before="100" w:after="100"/>
      <w:jc w:val="center"/>
      <w:textAlignment w:val="center"/>
    </w:pPr>
    <w:rPr>
      <w:rFonts w:ascii="Arial" w:eastAsia="Times New Roman" w:hAnsi="Arial"/>
      <w:b/>
      <w:szCs w:val="20"/>
      <w:lang w:eastAsia="ru-RU"/>
    </w:rPr>
  </w:style>
  <w:style w:type="paragraph" w:customStyle="1" w:styleId="31">
    <w:name w:val="Основной текст 31"/>
    <w:basedOn w:val="a"/>
    <w:rsid w:val="00440206"/>
    <w:rPr>
      <w:rFonts w:eastAsia="Times New Roman"/>
      <w:b/>
      <w:szCs w:val="20"/>
      <w:lang w:eastAsia="ru-RU"/>
    </w:rPr>
  </w:style>
  <w:style w:type="character" w:customStyle="1" w:styleId="info1">
    <w:name w:val="info1"/>
    <w:rsid w:val="00AA1FFE"/>
    <w:rPr>
      <w:color w:val="8D0000"/>
    </w:rPr>
  </w:style>
  <w:style w:type="paragraph" w:styleId="HTML">
    <w:name w:val="HTML Preformatted"/>
    <w:basedOn w:val="a"/>
    <w:rsid w:val="00222D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Verdana" w:eastAsia="Times New Roman" w:hAnsi="Verdana" w:cs="Courier New"/>
      <w:sz w:val="18"/>
      <w:szCs w:val="18"/>
      <w:lang w:val="en-US" w:eastAsia="en-US"/>
    </w:rPr>
  </w:style>
  <w:style w:type="paragraph" w:styleId="af">
    <w:name w:val="endnote text"/>
    <w:basedOn w:val="a"/>
    <w:semiHidden/>
    <w:rsid w:val="00086914"/>
    <w:rPr>
      <w:sz w:val="20"/>
      <w:szCs w:val="20"/>
    </w:rPr>
  </w:style>
  <w:style w:type="character" w:styleId="af0">
    <w:name w:val="endnote reference"/>
    <w:semiHidden/>
    <w:rsid w:val="00086914"/>
    <w:rPr>
      <w:vertAlign w:val="superscript"/>
    </w:rPr>
  </w:style>
  <w:style w:type="paragraph" w:styleId="12">
    <w:name w:val="toc 1"/>
    <w:basedOn w:val="a"/>
    <w:next w:val="a"/>
    <w:autoRedefine/>
    <w:rsid w:val="001C7FAE"/>
  </w:style>
  <w:style w:type="character" w:customStyle="1" w:styleId="ae">
    <w:name w:val="Нижний колонтитул Знак"/>
    <w:link w:val="ad"/>
    <w:uiPriority w:val="99"/>
    <w:rsid w:val="00FB1D05"/>
    <w:rPr>
      <w:rFonts w:eastAsia="SimSun"/>
      <w:sz w:val="24"/>
      <w:szCs w:val="24"/>
      <w:lang w:eastAsia="zh-CN"/>
    </w:rPr>
  </w:style>
  <w:style w:type="paragraph" w:styleId="af1">
    <w:name w:val="Balloon Text"/>
    <w:basedOn w:val="a"/>
    <w:link w:val="af2"/>
    <w:rsid w:val="0078155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781558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2005833558857519E-2"/>
          <c:y val="5.3777072829925082E-2"/>
          <c:w val="0.92077442856467884"/>
          <c:h val="0.60675050510772488"/>
        </c:manualLayout>
      </c:layout>
      <c:lineChart>
        <c:grouping val="standard"/>
        <c:ser>
          <c:idx val="0"/>
          <c:order val="0"/>
          <c:tx>
            <c:strRef>
              <c:f>'прирост населения Баткен Джал А'!$B$4</c:f>
              <c:strCache>
                <c:ptCount val="1"/>
                <c:pt idx="0">
                  <c:v>Кыргызская Республика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Book Antiqua" pitchFamily="18" charset="0"/>
                  </a:defRPr>
                </a:pPr>
                <a:endParaRPr lang="ru-RU"/>
              </a:p>
            </c:txPr>
            <c:dLblPos val="b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'прирост населения Баткен Джал А'!$C$3:$O$3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'прирост населения Баткен Джал А'!$C$4:$O$4</c:f>
              <c:numCache>
                <c:formatCode>0.0</c:formatCode>
                <c:ptCount val="13"/>
                <c:pt idx="0">
                  <c:v>0.8</c:v>
                </c:pt>
                <c:pt idx="1">
                  <c:v>0.8</c:v>
                </c:pt>
                <c:pt idx="2">
                  <c:v>0.8</c:v>
                </c:pt>
                <c:pt idx="3">
                  <c:v>1.1000000000000001</c:v>
                </c:pt>
                <c:pt idx="4">
                  <c:v>1.1000000000000001</c:v>
                </c:pt>
                <c:pt idx="5">
                  <c:v>0.9</c:v>
                </c:pt>
                <c:pt idx="6">
                  <c:v>1</c:v>
                </c:pt>
                <c:pt idx="7">
                  <c:v>0.7000000000000004</c:v>
                </c:pt>
                <c:pt idx="8">
                  <c:v>1</c:v>
                </c:pt>
                <c:pt idx="9">
                  <c:v>1.1000000000000001</c:v>
                </c:pt>
                <c:pt idx="10">
                  <c:v>1.3</c:v>
                </c:pt>
                <c:pt idx="11">
                  <c:v>1.1000000000000001</c:v>
                </c:pt>
                <c:pt idx="12">
                  <c:v>1.3</c:v>
                </c:pt>
              </c:numCache>
            </c:numRef>
          </c:val>
        </c:ser>
        <c:ser>
          <c:idx val="1"/>
          <c:order val="1"/>
          <c:tx>
            <c:strRef>
              <c:f>'прирост населения Баткен Джал А'!$B$5</c:f>
              <c:strCache>
                <c:ptCount val="1"/>
                <c:pt idx="0">
                  <c:v>Баткенская область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Book Antiqua" pitchFamily="18" charset="0"/>
                  </a:defRPr>
                </a:pPr>
                <a:endParaRPr lang="ru-RU"/>
              </a:p>
            </c:txPr>
            <c:dLblPos val="b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'прирост населения Баткен Джал А'!$C$3:$O$3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'прирост населения Баткен Джал А'!$C$5:$O$5</c:f>
              <c:numCache>
                <c:formatCode>General</c:formatCode>
                <c:ptCount val="13"/>
                <c:pt idx="0">
                  <c:v>1.8</c:v>
                </c:pt>
                <c:pt idx="1">
                  <c:v>1.4</c:v>
                </c:pt>
                <c:pt idx="2">
                  <c:v>1.4</c:v>
                </c:pt>
                <c:pt idx="3">
                  <c:v>1.1000000000000001</c:v>
                </c:pt>
                <c:pt idx="4">
                  <c:v>1.3</c:v>
                </c:pt>
                <c:pt idx="5">
                  <c:v>1.1000000000000001</c:v>
                </c:pt>
                <c:pt idx="6">
                  <c:v>0.60000000000000042</c:v>
                </c:pt>
                <c:pt idx="7">
                  <c:v>1.1000000000000001</c:v>
                </c:pt>
                <c:pt idx="8">
                  <c:v>0.60000000000000042</c:v>
                </c:pt>
                <c:pt idx="9">
                  <c:v>1.1000000000000001</c:v>
                </c:pt>
                <c:pt idx="10">
                  <c:v>0.60000000000000042</c:v>
                </c:pt>
                <c:pt idx="11">
                  <c:v>1.1000000000000001</c:v>
                </c:pt>
                <c:pt idx="12">
                  <c:v>1.8</c:v>
                </c:pt>
              </c:numCache>
            </c:numRef>
          </c:val>
        </c:ser>
        <c:ser>
          <c:idx val="2"/>
          <c:order val="2"/>
          <c:tx>
            <c:strRef>
              <c:f>'прирост населения Баткен Джал А'!$B$6</c:f>
              <c:strCache>
                <c:ptCount val="1"/>
                <c:pt idx="0">
                  <c:v>Джалал-Абадская область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Book Antiqua" pitchFamily="18" charset="0"/>
                  </a:defRPr>
                </a:pPr>
                <a:endParaRPr lang="ru-RU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'прирост населения Баткен Джал А'!$C$3:$O$3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'прирост населения Баткен Джал А'!$C$6:$O$6</c:f>
              <c:numCache>
                <c:formatCode>General</c:formatCode>
                <c:ptCount val="13"/>
                <c:pt idx="0">
                  <c:v>1.8</c:v>
                </c:pt>
                <c:pt idx="1">
                  <c:v>1.5</c:v>
                </c:pt>
                <c:pt idx="2">
                  <c:v>1.5</c:v>
                </c:pt>
                <c:pt idx="3">
                  <c:v>1.4</c:v>
                </c:pt>
                <c:pt idx="4">
                  <c:v>1.4</c:v>
                </c:pt>
                <c:pt idx="5">
                  <c:v>1.4</c:v>
                </c:pt>
                <c:pt idx="6">
                  <c:v>1.4</c:v>
                </c:pt>
                <c:pt idx="7" formatCode="0.0">
                  <c:v>1</c:v>
                </c:pt>
                <c:pt idx="8">
                  <c:v>1.3</c:v>
                </c:pt>
                <c:pt idx="9">
                  <c:v>1.2</c:v>
                </c:pt>
                <c:pt idx="10">
                  <c:v>1.5</c:v>
                </c:pt>
                <c:pt idx="11">
                  <c:v>1.5</c:v>
                </c:pt>
                <c:pt idx="12">
                  <c:v>1.7</c:v>
                </c:pt>
              </c:numCache>
            </c:numRef>
          </c:val>
        </c:ser>
        <c:ser>
          <c:idx val="3"/>
          <c:order val="3"/>
          <c:tx>
            <c:strRef>
              <c:f>'прирост населения Баткен Джал А'!$B$7</c:f>
              <c:strCache>
                <c:ptCount val="1"/>
              </c:strCache>
            </c:strRef>
          </c:tx>
          <c:cat>
            <c:numRef>
              <c:f>'прирост населения Баткен Джал А'!$C$3:$O$3</c:f>
              <c:numCache>
                <c:formatCode>General</c:formatCode>
                <c:ptCount val="13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</c:numCache>
            </c:numRef>
          </c:cat>
          <c:val>
            <c:numRef>
              <c:f>'прирост населения Баткен Джал А'!$C$7:$O$7</c:f>
              <c:numCache>
                <c:formatCode>General</c:formatCode>
                <c:ptCount val="13"/>
              </c:numCache>
            </c:numRef>
          </c:val>
        </c:ser>
        <c:marker val="1"/>
        <c:axId val="181519488"/>
        <c:axId val="181521024"/>
      </c:lineChart>
      <c:catAx>
        <c:axId val="18151948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>
                <a:latin typeface="Book Antiqua" pitchFamily="18" charset="0"/>
              </a:defRPr>
            </a:pPr>
            <a:endParaRPr lang="ru-RU"/>
          </a:p>
        </c:txPr>
        <c:crossAx val="181521024"/>
        <c:crosses val="autoZero"/>
        <c:auto val="1"/>
        <c:lblAlgn val="ctr"/>
        <c:lblOffset val="100"/>
      </c:catAx>
      <c:valAx>
        <c:axId val="181521024"/>
        <c:scaling>
          <c:orientation val="minMax"/>
        </c:scaling>
        <c:axPos val="l"/>
        <c:majorGridlines/>
        <c:numFmt formatCode="0.0" sourceLinked="1"/>
        <c:tickLblPos val="nextTo"/>
        <c:txPr>
          <a:bodyPr/>
          <a:lstStyle/>
          <a:p>
            <a:pPr>
              <a:defRPr>
                <a:latin typeface="Book Antiqua" pitchFamily="18" charset="0"/>
              </a:defRPr>
            </a:pPr>
            <a:endParaRPr lang="ru-RU"/>
          </a:p>
        </c:txPr>
        <c:crossAx val="181519488"/>
        <c:crosses val="autoZero"/>
        <c:crossBetween val="between"/>
      </c:valAx>
    </c:plotArea>
    <c:legend>
      <c:legendPos val="b"/>
      <c:txPr>
        <a:bodyPr/>
        <a:lstStyle/>
        <a:p>
          <a:pPr>
            <a:defRPr sz="1100">
              <a:latin typeface="Book Antiqua" pitchFamily="18" charset="0"/>
            </a:defRPr>
          </a:pPr>
          <a:endParaRPr lang="ru-RU"/>
        </a:p>
      </c:txPr>
    </c:legend>
    <c:plotVisOnly val="1"/>
    <c:dispBlanksAs val="gap"/>
  </c:chart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10253937007874016"/>
          <c:y val="6.1169072615923005E-2"/>
          <c:w val="0.89746062992125886"/>
          <c:h val="0.61170129775444804"/>
        </c:manualLayout>
      </c:layout>
      <c:lineChart>
        <c:grouping val="standard"/>
        <c:ser>
          <c:idx val="0"/>
          <c:order val="0"/>
          <c:tx>
            <c:strRef>
              <c:f>'Мат смерт в Джал и Батк'!$A$5</c:f>
              <c:strCache>
                <c:ptCount val="1"/>
                <c:pt idx="0">
                  <c:v>Кыргызская Республика</c:v>
                </c:pt>
              </c:strCache>
            </c:strRef>
          </c:tx>
          <c:dLbls>
            <c:dLbl>
              <c:idx val="2"/>
              <c:layout>
                <c:manualLayout>
                  <c:x val="-5.8680664916885492E-2"/>
                  <c:y val="1.2175925925925918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9718941382327115E-2"/>
                  <c:y val="0.14180555555555555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Book Antiqua" pitchFamily="18" charset="0"/>
                  </a:defRPr>
                </a:pPr>
                <a:endParaRPr lang="ru-RU"/>
              </a:p>
            </c:txPr>
            <c:dLblPos val="b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'Мат смерт в Джал и Батк'!$B$4:$G$4</c:f>
              <c:numCache>
                <c:formatCode>General</c:formatCode>
                <c:ptCount val="6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</c:numCache>
            </c:numRef>
          </c:cat>
          <c:val>
            <c:numRef>
              <c:f>'Мат смерт в Джал и Батк'!$B$5:$G$5</c:f>
              <c:numCache>
                <c:formatCode>0.0</c:formatCode>
                <c:ptCount val="6"/>
                <c:pt idx="0" formatCode="General">
                  <c:v>51.9</c:v>
                </c:pt>
                <c:pt idx="1">
                  <c:v>55</c:v>
                </c:pt>
                <c:pt idx="2" formatCode="General">
                  <c:v>63.5</c:v>
                </c:pt>
                <c:pt idx="3" formatCode="General">
                  <c:v>51.3</c:v>
                </c:pt>
                <c:pt idx="4" formatCode="General">
                  <c:v>54.8</c:v>
                </c:pt>
                <c:pt idx="5" formatCode="General">
                  <c:v>49.1</c:v>
                </c:pt>
              </c:numCache>
            </c:numRef>
          </c:val>
        </c:ser>
        <c:ser>
          <c:idx val="1"/>
          <c:order val="1"/>
          <c:tx>
            <c:strRef>
              <c:f>'Мат смерт в Джал и Батк'!$A$6</c:f>
              <c:strCache>
                <c:ptCount val="1"/>
                <c:pt idx="0">
                  <c:v>Джалал-Абадская область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dLblPos val="b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'Мат смерт в Джал и Батк'!$B$4:$G$4</c:f>
              <c:numCache>
                <c:formatCode>General</c:formatCode>
                <c:ptCount val="6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</c:numCache>
            </c:numRef>
          </c:cat>
          <c:val>
            <c:numRef>
              <c:f>'Мат смерт в Джал и Батк'!$B$6:$G$6</c:f>
              <c:numCache>
                <c:formatCode>General</c:formatCode>
                <c:ptCount val="6"/>
                <c:pt idx="0">
                  <c:v>32.800000000000004</c:v>
                </c:pt>
                <c:pt idx="1">
                  <c:v>66.599999999999994</c:v>
                </c:pt>
                <c:pt idx="2">
                  <c:v>40.300000000000004</c:v>
                </c:pt>
                <c:pt idx="3">
                  <c:v>31.1</c:v>
                </c:pt>
                <c:pt idx="4">
                  <c:v>36.5</c:v>
                </c:pt>
                <c:pt idx="5">
                  <c:v>55.9</c:v>
                </c:pt>
              </c:numCache>
            </c:numRef>
          </c:val>
        </c:ser>
        <c:ser>
          <c:idx val="2"/>
          <c:order val="2"/>
          <c:tx>
            <c:strRef>
              <c:f>'Мат смерт в Джал и Батк'!$A$7</c:f>
              <c:strCache>
                <c:ptCount val="1"/>
                <c:pt idx="0">
                  <c:v>Баткенская область</c:v>
                </c:pt>
              </c:strCache>
            </c:strRef>
          </c:tx>
          <c:dLbls>
            <c:dLbl>
              <c:idx val="5"/>
              <c:layout>
                <c:manualLayout>
                  <c:x val="-3.4163385826771552E-2"/>
                  <c:y val="-0.13717592592592587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Book Antiqua" pitchFamily="18" charset="0"/>
                  </a:defRPr>
                </a:pPr>
                <a:endParaRPr lang="ru-RU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'Мат смерт в Джал и Батк'!$B$4:$G$4</c:f>
              <c:numCache>
                <c:formatCode>General</c:formatCode>
                <c:ptCount val="6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</c:numCache>
            </c:numRef>
          </c:cat>
          <c:val>
            <c:numRef>
              <c:f>'Мат смерт в Джал и Батк'!$B$7:$G$7</c:f>
              <c:numCache>
                <c:formatCode>General</c:formatCode>
                <c:ptCount val="6"/>
                <c:pt idx="0">
                  <c:v>74.8</c:v>
                </c:pt>
                <c:pt idx="1">
                  <c:v>66.599999999999994</c:v>
                </c:pt>
                <c:pt idx="2">
                  <c:v>41.7</c:v>
                </c:pt>
                <c:pt idx="3">
                  <c:v>59.7</c:v>
                </c:pt>
                <c:pt idx="4">
                  <c:v>66.900000000000006</c:v>
                </c:pt>
                <c:pt idx="5">
                  <c:v>43.5</c:v>
                </c:pt>
              </c:numCache>
            </c:numRef>
          </c:val>
        </c:ser>
        <c:marker val="1"/>
        <c:axId val="183112448"/>
        <c:axId val="183113984"/>
      </c:lineChart>
      <c:catAx>
        <c:axId val="183112448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200" b="0">
                <a:latin typeface="Book Antiqua" pitchFamily="18" charset="0"/>
              </a:defRPr>
            </a:pPr>
            <a:endParaRPr lang="ru-RU"/>
          </a:p>
        </c:txPr>
        <c:crossAx val="183113984"/>
        <c:crosses val="autoZero"/>
        <c:auto val="1"/>
        <c:lblAlgn val="ctr"/>
        <c:lblOffset val="100"/>
      </c:catAx>
      <c:valAx>
        <c:axId val="18311398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sz="1100">
                <a:latin typeface="Book Antiqua" pitchFamily="18" charset="0"/>
              </a:defRPr>
            </a:pPr>
            <a:endParaRPr lang="ru-RU"/>
          </a:p>
        </c:txPr>
        <c:crossAx val="18311244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409808723742309"/>
          <c:y val="0.77889726014464078"/>
          <c:w val="0.71803790412486068"/>
          <c:h val="0.19232576143809366"/>
        </c:manualLayout>
      </c:layout>
      <c:txPr>
        <a:bodyPr/>
        <a:lstStyle/>
        <a:p>
          <a:pPr>
            <a:defRPr sz="1100">
              <a:latin typeface="Book Antiqua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14655339135239695"/>
          <c:y val="5.3777072829925082E-2"/>
          <c:w val="0.8052009946125156"/>
          <c:h val="0.6185811665628127"/>
        </c:manualLayout>
      </c:layout>
      <c:lineChart>
        <c:grouping val="standard"/>
        <c:ser>
          <c:idx val="0"/>
          <c:order val="0"/>
          <c:tx>
            <c:strRef>
              <c:f>'мл.смерт баткен'!$A$4</c:f>
              <c:strCache>
                <c:ptCount val="1"/>
                <c:pt idx="0">
                  <c:v>Кыргызская Республика</c:v>
                </c:pt>
              </c:strCache>
            </c:strRef>
          </c:tx>
          <c:dLbls>
            <c:dLbl>
              <c:idx val="0"/>
              <c:layout>
                <c:manualLayout>
                  <c:x val="-5.0979221347331641E-2"/>
                  <c:y val="2.3622776319626736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0979221347331641E-2"/>
                  <c:y val="2.8252405949256338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0979221347331696E-2"/>
                  <c:y val="2.3622776319626712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3756999125109409E-2"/>
                  <c:y val="2.3622776319626712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5423665791776029E-2"/>
                  <c:y val="1.8993146689997097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0423665791776041E-2"/>
                  <c:y val="2.362277631962667E-2"/>
                </c:manualLayout>
              </c:layout>
              <c:dLblPos val="r"/>
              <c:showVal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Book Antiqua" pitchFamily="18" charset="0"/>
                  </a:defRPr>
                </a:pPr>
                <a:endParaRPr lang="ru-RU"/>
              </a:p>
            </c:txPr>
            <c:dLblPos val="b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'мл.смерт баткен'!$B$3:$G$3</c:f>
              <c:numCache>
                <c:formatCode>General</c:formatCode>
                <c:ptCount val="6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</c:numCache>
            </c:numRef>
          </c:cat>
          <c:val>
            <c:numRef>
              <c:f>'мл.смерт баткен'!$B$4:$G$4</c:f>
              <c:numCache>
                <c:formatCode>0.0</c:formatCode>
                <c:ptCount val="6"/>
                <c:pt idx="0">
                  <c:v>30.6</c:v>
                </c:pt>
                <c:pt idx="1">
                  <c:v>27.1</c:v>
                </c:pt>
                <c:pt idx="2">
                  <c:v>25</c:v>
                </c:pt>
                <c:pt idx="3">
                  <c:v>22.8</c:v>
                </c:pt>
                <c:pt idx="4">
                  <c:v>21.1</c:v>
                </c:pt>
                <c:pt idx="5">
                  <c:v>20</c:v>
                </c:pt>
              </c:numCache>
            </c:numRef>
          </c:val>
        </c:ser>
        <c:ser>
          <c:idx val="1"/>
          <c:order val="1"/>
          <c:tx>
            <c:strRef>
              <c:f>'мл.смерт баткен'!$A$5</c:f>
              <c:strCache>
                <c:ptCount val="1"/>
                <c:pt idx="0">
                  <c:v>Баткенская область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Book Antiqua" pitchFamily="18" charset="0"/>
                  </a:defRPr>
                </a:pPr>
                <a:endParaRPr lang="ru-RU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'мл.смерт баткен'!$B$3:$G$3</c:f>
              <c:numCache>
                <c:formatCode>General</c:formatCode>
                <c:ptCount val="6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</c:numCache>
            </c:numRef>
          </c:cat>
          <c:val>
            <c:numRef>
              <c:f>'мл.смерт баткен'!$B$5:$G$5</c:f>
              <c:numCache>
                <c:formatCode>0.0</c:formatCode>
                <c:ptCount val="6"/>
                <c:pt idx="0">
                  <c:v>33.6</c:v>
                </c:pt>
                <c:pt idx="1">
                  <c:v>31.4</c:v>
                </c:pt>
                <c:pt idx="2">
                  <c:v>27.8</c:v>
                </c:pt>
                <c:pt idx="3">
                  <c:v>27.1</c:v>
                </c:pt>
                <c:pt idx="4">
                  <c:v>23.6</c:v>
                </c:pt>
                <c:pt idx="5">
                  <c:v>20.5</c:v>
                </c:pt>
              </c:numCache>
            </c:numRef>
          </c:val>
        </c:ser>
        <c:ser>
          <c:idx val="2"/>
          <c:order val="2"/>
          <c:tx>
            <c:strRef>
              <c:f>'мл.смерт баткен'!$A$6</c:f>
              <c:strCache>
                <c:ptCount val="1"/>
                <c:pt idx="0">
                  <c:v>Джалал-Абадская область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 b="1">
                    <a:latin typeface="Book Antiqua" pitchFamily="18" charset="0"/>
                  </a:defRPr>
                </a:pPr>
                <a:endParaRPr lang="ru-RU"/>
              </a:p>
            </c:txPr>
            <c:dLblPos val="b"/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'мл.смерт баткен'!$B$3:$G$3</c:f>
              <c:numCache>
                <c:formatCode>General</c:formatCode>
                <c:ptCount val="6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</c:numCache>
            </c:numRef>
          </c:cat>
          <c:val>
            <c:numRef>
              <c:f>'мл.смерт баткен'!$B$6:$G$6</c:f>
              <c:numCache>
                <c:formatCode>General</c:formatCode>
                <c:ptCount val="6"/>
                <c:pt idx="0">
                  <c:v>26</c:v>
                </c:pt>
                <c:pt idx="1">
                  <c:v>22.3</c:v>
                </c:pt>
                <c:pt idx="2">
                  <c:v>19.8</c:v>
                </c:pt>
                <c:pt idx="3">
                  <c:v>18.8</c:v>
                </c:pt>
                <c:pt idx="4">
                  <c:v>17.399999999999999</c:v>
                </c:pt>
                <c:pt idx="5">
                  <c:v>16.5</c:v>
                </c:pt>
              </c:numCache>
            </c:numRef>
          </c:val>
        </c:ser>
        <c:marker val="1"/>
        <c:axId val="188686720"/>
        <c:axId val="188688256"/>
      </c:lineChart>
      <c:catAx>
        <c:axId val="188686720"/>
        <c:scaling>
          <c:orientation val="minMax"/>
        </c:scaling>
        <c:axPos val="b"/>
        <c:numFmt formatCode="General" sourceLinked="1"/>
        <c:tickLblPos val="nextTo"/>
        <c:txPr>
          <a:bodyPr/>
          <a:lstStyle/>
          <a:p>
            <a:pPr>
              <a:defRPr sz="1100">
                <a:latin typeface="Book Antiqua" pitchFamily="18" charset="0"/>
              </a:defRPr>
            </a:pPr>
            <a:endParaRPr lang="ru-RU"/>
          </a:p>
        </c:txPr>
        <c:crossAx val="188688256"/>
        <c:crosses val="autoZero"/>
        <c:auto val="1"/>
        <c:lblAlgn val="ctr"/>
        <c:lblOffset val="100"/>
      </c:catAx>
      <c:valAx>
        <c:axId val="188688256"/>
        <c:scaling>
          <c:orientation val="minMax"/>
        </c:scaling>
        <c:axPos val="l"/>
        <c:majorGridlines/>
        <c:numFmt formatCode="0.0" sourceLinked="1"/>
        <c:tickLblPos val="nextTo"/>
        <c:txPr>
          <a:bodyPr/>
          <a:lstStyle/>
          <a:p>
            <a:pPr>
              <a:defRPr>
                <a:latin typeface="Book Antiqua" pitchFamily="18" charset="0"/>
              </a:defRPr>
            </a:pPr>
            <a:endParaRPr lang="ru-RU"/>
          </a:p>
        </c:txPr>
        <c:crossAx val="188686720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3.8610305290786018E-3"/>
          <c:y val="0.76377084159444175"/>
          <c:w val="0.99613896947092095"/>
          <c:h val="0.20845144356955392"/>
        </c:manualLayout>
      </c:layout>
      <c:txPr>
        <a:bodyPr/>
        <a:lstStyle/>
        <a:p>
          <a:pPr>
            <a:defRPr sz="1100">
              <a:latin typeface="Book Antiqua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0.18125</cdr:x>
      <cdr:y>0.4184</cdr:y>
    </cdr:from>
    <cdr:to>
      <cdr:x>0.38125</cdr:x>
      <cdr:y>0.75174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828675" y="1147763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28</Pages>
  <Words>9046</Words>
  <Characters>51568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60494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Admin</dc:creator>
  <cp:lastModifiedBy>Pro100-Server</cp:lastModifiedBy>
  <cp:revision>10</cp:revision>
  <cp:lastPrinted>2011-03-22T20:27:00Z</cp:lastPrinted>
  <dcterms:created xsi:type="dcterms:W3CDTF">2014-01-23T22:22:00Z</dcterms:created>
  <dcterms:modified xsi:type="dcterms:W3CDTF">2014-02-05T05:42:00Z</dcterms:modified>
</cp:coreProperties>
</file>