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CC2" w:rsidRPr="00EA4812" w:rsidRDefault="00266CC2" w:rsidP="00266CC2">
      <w:pPr>
        <w:jc w:val="center"/>
        <w:rPr>
          <w:sz w:val="28"/>
          <w:szCs w:val="28"/>
        </w:rPr>
      </w:pPr>
      <w:r w:rsidRPr="00EA4812">
        <w:rPr>
          <w:sz w:val="28"/>
          <w:szCs w:val="28"/>
        </w:rPr>
        <w:t>НАЦИОНАЛЬНАЯ АКАДЕМИЯ НАУК КЫРГЫЗСКОЙ РЕСПУБЛИКИ</w:t>
      </w:r>
    </w:p>
    <w:p w:rsidR="00266CC2" w:rsidRPr="00EA4812" w:rsidRDefault="00266CC2" w:rsidP="00266CC2">
      <w:pPr>
        <w:jc w:val="center"/>
        <w:rPr>
          <w:sz w:val="28"/>
          <w:szCs w:val="28"/>
        </w:rPr>
      </w:pPr>
      <w:r w:rsidRPr="00EA4812">
        <w:rPr>
          <w:sz w:val="28"/>
          <w:szCs w:val="28"/>
        </w:rPr>
        <w:t xml:space="preserve">Институт экономики им.акад. </w:t>
      </w:r>
      <w:proofErr w:type="spellStart"/>
      <w:r w:rsidRPr="00EA4812">
        <w:rPr>
          <w:sz w:val="28"/>
          <w:szCs w:val="28"/>
        </w:rPr>
        <w:t>Дж</w:t>
      </w:r>
      <w:proofErr w:type="gramStart"/>
      <w:r w:rsidRPr="00EA4812">
        <w:rPr>
          <w:sz w:val="28"/>
          <w:szCs w:val="28"/>
        </w:rPr>
        <w:t>.А</w:t>
      </w:r>
      <w:proofErr w:type="gramEnd"/>
      <w:r w:rsidRPr="00EA4812">
        <w:rPr>
          <w:sz w:val="28"/>
          <w:szCs w:val="28"/>
        </w:rPr>
        <w:t>лышбаева</w:t>
      </w:r>
      <w:proofErr w:type="spellEnd"/>
    </w:p>
    <w:p w:rsidR="00266CC2" w:rsidRPr="00EA4812" w:rsidRDefault="00266CC2" w:rsidP="00266CC2">
      <w:pPr>
        <w:jc w:val="both"/>
        <w:rPr>
          <w:sz w:val="28"/>
          <w:szCs w:val="28"/>
        </w:rPr>
      </w:pPr>
    </w:p>
    <w:p w:rsidR="00266CC2" w:rsidRPr="00EA4812" w:rsidRDefault="00266CC2" w:rsidP="00266CC2">
      <w:pPr>
        <w:jc w:val="center"/>
        <w:rPr>
          <w:sz w:val="28"/>
          <w:szCs w:val="28"/>
        </w:rPr>
      </w:pPr>
      <w:r w:rsidRPr="00EA4812">
        <w:rPr>
          <w:sz w:val="28"/>
          <w:szCs w:val="28"/>
        </w:rPr>
        <w:t>Диссертационный совет</w:t>
      </w:r>
      <w:r>
        <w:rPr>
          <w:sz w:val="28"/>
          <w:szCs w:val="28"/>
        </w:rPr>
        <w:t xml:space="preserve"> Д.08.13.004</w:t>
      </w:r>
    </w:p>
    <w:p w:rsidR="00266CC2" w:rsidRDefault="00266CC2" w:rsidP="00266CC2">
      <w:pPr>
        <w:jc w:val="both"/>
        <w:rPr>
          <w:sz w:val="28"/>
          <w:szCs w:val="28"/>
        </w:rPr>
      </w:pPr>
    </w:p>
    <w:p w:rsidR="00266CC2" w:rsidRDefault="00266CC2" w:rsidP="00266CC2">
      <w:pPr>
        <w:jc w:val="both"/>
        <w:rPr>
          <w:sz w:val="28"/>
          <w:szCs w:val="28"/>
        </w:rPr>
      </w:pPr>
    </w:p>
    <w:p w:rsidR="00266CC2" w:rsidRPr="00EA4812" w:rsidRDefault="00266CC2" w:rsidP="00266CC2">
      <w:pPr>
        <w:jc w:val="both"/>
        <w:rPr>
          <w:sz w:val="28"/>
          <w:szCs w:val="28"/>
        </w:rPr>
      </w:pPr>
    </w:p>
    <w:p w:rsidR="00266CC2" w:rsidRPr="00EA4812" w:rsidRDefault="00266CC2" w:rsidP="00266CC2">
      <w:pPr>
        <w:jc w:val="both"/>
        <w:rPr>
          <w:sz w:val="28"/>
          <w:szCs w:val="28"/>
        </w:rPr>
      </w:pPr>
      <w:r w:rsidRPr="00EA4812">
        <w:rPr>
          <w:sz w:val="28"/>
          <w:szCs w:val="28"/>
        </w:rPr>
        <w:t xml:space="preserve">                                                                                                 На правах рукописи</w:t>
      </w:r>
    </w:p>
    <w:p w:rsidR="00266CC2" w:rsidRPr="00EA4812" w:rsidRDefault="00266CC2" w:rsidP="00266CC2">
      <w:pPr>
        <w:jc w:val="both"/>
        <w:rPr>
          <w:sz w:val="28"/>
          <w:szCs w:val="28"/>
        </w:rPr>
      </w:pPr>
      <w:r w:rsidRPr="00EA4812">
        <w:rPr>
          <w:sz w:val="28"/>
          <w:szCs w:val="28"/>
        </w:rPr>
        <w:t xml:space="preserve">                                                                  </w:t>
      </w:r>
      <w:r>
        <w:rPr>
          <w:sz w:val="28"/>
          <w:szCs w:val="28"/>
        </w:rPr>
        <w:t xml:space="preserve">                       </w:t>
      </w:r>
      <w:r w:rsidRPr="00EA4812">
        <w:rPr>
          <w:sz w:val="28"/>
          <w:szCs w:val="28"/>
        </w:rPr>
        <w:t xml:space="preserve"> УДК</w:t>
      </w:r>
      <w:r>
        <w:rPr>
          <w:sz w:val="28"/>
          <w:szCs w:val="28"/>
        </w:rPr>
        <w:t xml:space="preserve"> 33.338(575.2)(043.3)</w:t>
      </w:r>
    </w:p>
    <w:p w:rsidR="00266CC2" w:rsidRDefault="00266CC2" w:rsidP="00266CC2">
      <w:pPr>
        <w:jc w:val="center"/>
        <w:rPr>
          <w:sz w:val="28"/>
          <w:szCs w:val="28"/>
        </w:rPr>
      </w:pPr>
      <w:r w:rsidRPr="00EA4812">
        <w:rPr>
          <w:sz w:val="28"/>
          <w:szCs w:val="28"/>
        </w:rPr>
        <w:t xml:space="preserve">  </w:t>
      </w:r>
    </w:p>
    <w:p w:rsidR="00266CC2" w:rsidRDefault="00266CC2" w:rsidP="00266CC2">
      <w:pPr>
        <w:jc w:val="center"/>
        <w:rPr>
          <w:sz w:val="28"/>
          <w:szCs w:val="28"/>
        </w:rPr>
      </w:pPr>
    </w:p>
    <w:p w:rsidR="00266CC2" w:rsidRDefault="00266CC2" w:rsidP="00266CC2">
      <w:pPr>
        <w:jc w:val="center"/>
        <w:rPr>
          <w:sz w:val="28"/>
          <w:szCs w:val="28"/>
        </w:rPr>
      </w:pPr>
    </w:p>
    <w:p w:rsidR="00266CC2" w:rsidRPr="00EA4812" w:rsidRDefault="00266CC2" w:rsidP="00266CC2">
      <w:pPr>
        <w:jc w:val="center"/>
        <w:rPr>
          <w:sz w:val="28"/>
          <w:szCs w:val="28"/>
        </w:rPr>
      </w:pPr>
    </w:p>
    <w:p w:rsidR="00266CC2" w:rsidRDefault="00266CC2" w:rsidP="00266CC2">
      <w:pPr>
        <w:jc w:val="center"/>
        <w:rPr>
          <w:b/>
          <w:sz w:val="28"/>
          <w:szCs w:val="28"/>
        </w:rPr>
      </w:pPr>
      <w:proofErr w:type="spellStart"/>
      <w:r w:rsidRPr="00C72DE8">
        <w:rPr>
          <w:b/>
          <w:sz w:val="28"/>
          <w:szCs w:val="28"/>
        </w:rPr>
        <w:t>Касейинов</w:t>
      </w:r>
      <w:proofErr w:type="spellEnd"/>
      <w:r w:rsidRPr="00C72DE8">
        <w:rPr>
          <w:b/>
          <w:sz w:val="28"/>
          <w:szCs w:val="28"/>
        </w:rPr>
        <w:t xml:space="preserve"> </w:t>
      </w:r>
      <w:proofErr w:type="spellStart"/>
      <w:r w:rsidRPr="00C72DE8">
        <w:rPr>
          <w:b/>
          <w:sz w:val="28"/>
          <w:szCs w:val="28"/>
        </w:rPr>
        <w:t>Кубат</w:t>
      </w:r>
      <w:proofErr w:type="spellEnd"/>
      <w:r w:rsidRPr="00C72DE8">
        <w:rPr>
          <w:b/>
          <w:sz w:val="28"/>
          <w:szCs w:val="28"/>
        </w:rPr>
        <w:t xml:space="preserve"> </w:t>
      </w:r>
      <w:proofErr w:type="spellStart"/>
      <w:r w:rsidRPr="00C72DE8">
        <w:rPr>
          <w:b/>
          <w:sz w:val="28"/>
          <w:szCs w:val="28"/>
        </w:rPr>
        <w:t>Усенкулович</w:t>
      </w:r>
      <w:proofErr w:type="spellEnd"/>
      <w:r w:rsidRPr="00C72DE8">
        <w:rPr>
          <w:b/>
          <w:sz w:val="28"/>
          <w:szCs w:val="28"/>
        </w:rPr>
        <w:t xml:space="preserve"> </w:t>
      </w:r>
    </w:p>
    <w:p w:rsidR="00266CC2" w:rsidRPr="00C72DE8" w:rsidRDefault="00266CC2" w:rsidP="00266CC2">
      <w:pPr>
        <w:jc w:val="center"/>
        <w:rPr>
          <w:b/>
          <w:sz w:val="28"/>
          <w:szCs w:val="28"/>
        </w:rPr>
      </w:pPr>
    </w:p>
    <w:p w:rsidR="00266CC2" w:rsidRDefault="00266CC2" w:rsidP="00266CC2">
      <w:pPr>
        <w:jc w:val="center"/>
        <w:rPr>
          <w:sz w:val="28"/>
          <w:szCs w:val="28"/>
        </w:rPr>
      </w:pPr>
    </w:p>
    <w:p w:rsidR="00266CC2" w:rsidRDefault="00266CC2" w:rsidP="00266CC2">
      <w:pPr>
        <w:jc w:val="center"/>
        <w:rPr>
          <w:sz w:val="28"/>
          <w:szCs w:val="28"/>
        </w:rPr>
      </w:pPr>
    </w:p>
    <w:p w:rsidR="00266CC2" w:rsidRPr="005B7836" w:rsidRDefault="00266CC2" w:rsidP="00266CC2">
      <w:pPr>
        <w:jc w:val="center"/>
        <w:rPr>
          <w:b/>
          <w:sz w:val="28"/>
          <w:szCs w:val="28"/>
        </w:rPr>
      </w:pPr>
      <w:r w:rsidRPr="005B7836">
        <w:rPr>
          <w:b/>
          <w:sz w:val="28"/>
          <w:szCs w:val="28"/>
        </w:rPr>
        <w:t>ОРГАНИЗАЦИОННО-</w:t>
      </w:r>
      <w:proofErr w:type="gramStart"/>
      <w:r w:rsidRPr="005B7836">
        <w:rPr>
          <w:b/>
          <w:sz w:val="28"/>
          <w:szCs w:val="28"/>
        </w:rPr>
        <w:t>ЭКОНОМИЧЕСКИЕ МЕХАНИЗМЫ</w:t>
      </w:r>
      <w:proofErr w:type="gramEnd"/>
      <w:r w:rsidRPr="005B7836">
        <w:rPr>
          <w:b/>
          <w:sz w:val="28"/>
          <w:szCs w:val="28"/>
        </w:rPr>
        <w:t xml:space="preserve"> ОБЕСПЕЧЕНИЯ ПРОДОВОЛЬСТВЕННОЙ БЕЗОПАСНОСТИ </w:t>
      </w:r>
    </w:p>
    <w:p w:rsidR="00266CC2" w:rsidRPr="00EA4812" w:rsidRDefault="00266CC2" w:rsidP="00266CC2">
      <w:pPr>
        <w:jc w:val="center"/>
        <w:rPr>
          <w:sz w:val="28"/>
          <w:szCs w:val="28"/>
        </w:rPr>
      </w:pPr>
      <w:r w:rsidRPr="00EA4812">
        <w:rPr>
          <w:sz w:val="28"/>
          <w:szCs w:val="28"/>
        </w:rPr>
        <w:t xml:space="preserve">(на материалах </w:t>
      </w:r>
      <w:proofErr w:type="spellStart"/>
      <w:r w:rsidRPr="00EA4812">
        <w:rPr>
          <w:sz w:val="28"/>
          <w:szCs w:val="28"/>
        </w:rPr>
        <w:t>Кыргызской</w:t>
      </w:r>
      <w:proofErr w:type="spellEnd"/>
      <w:r w:rsidRPr="00EA4812">
        <w:rPr>
          <w:sz w:val="28"/>
          <w:szCs w:val="28"/>
        </w:rPr>
        <w:t xml:space="preserve"> Республики)</w:t>
      </w:r>
    </w:p>
    <w:p w:rsidR="00266CC2" w:rsidRPr="00EA4812" w:rsidRDefault="00266CC2" w:rsidP="00266CC2">
      <w:pPr>
        <w:jc w:val="center"/>
        <w:rPr>
          <w:sz w:val="28"/>
          <w:szCs w:val="28"/>
        </w:rPr>
      </w:pPr>
    </w:p>
    <w:p w:rsidR="00266CC2" w:rsidRPr="00EA4812" w:rsidRDefault="00266CC2" w:rsidP="00266CC2">
      <w:pPr>
        <w:jc w:val="both"/>
        <w:rPr>
          <w:sz w:val="28"/>
          <w:szCs w:val="28"/>
        </w:rPr>
      </w:pPr>
    </w:p>
    <w:p w:rsidR="00266CC2" w:rsidRDefault="00266CC2" w:rsidP="00266CC2">
      <w:pPr>
        <w:jc w:val="center"/>
        <w:rPr>
          <w:sz w:val="28"/>
          <w:szCs w:val="28"/>
        </w:rPr>
      </w:pPr>
    </w:p>
    <w:p w:rsidR="00266CC2" w:rsidRPr="00EA4812" w:rsidRDefault="00266CC2" w:rsidP="00266CC2">
      <w:pPr>
        <w:jc w:val="center"/>
        <w:rPr>
          <w:sz w:val="28"/>
          <w:szCs w:val="28"/>
        </w:rPr>
      </w:pPr>
      <w:r>
        <w:rPr>
          <w:sz w:val="28"/>
          <w:szCs w:val="28"/>
        </w:rPr>
        <w:t>Специальность 08.00.05 – э</w:t>
      </w:r>
      <w:r w:rsidRPr="00EA4812">
        <w:rPr>
          <w:sz w:val="28"/>
          <w:szCs w:val="28"/>
        </w:rPr>
        <w:t xml:space="preserve">кономика и управление </w:t>
      </w:r>
      <w:proofErr w:type="gramStart"/>
      <w:r w:rsidRPr="00EA4812">
        <w:rPr>
          <w:sz w:val="28"/>
          <w:szCs w:val="28"/>
        </w:rPr>
        <w:t>народным</w:t>
      </w:r>
      <w:proofErr w:type="gramEnd"/>
    </w:p>
    <w:p w:rsidR="00266CC2" w:rsidRPr="00EA4812" w:rsidRDefault="00266CC2" w:rsidP="00266CC2">
      <w:pPr>
        <w:jc w:val="center"/>
        <w:rPr>
          <w:sz w:val="28"/>
          <w:szCs w:val="28"/>
        </w:rPr>
      </w:pPr>
      <w:r w:rsidRPr="00EA4812">
        <w:rPr>
          <w:sz w:val="28"/>
          <w:szCs w:val="28"/>
        </w:rPr>
        <w:t xml:space="preserve">хозяйством </w:t>
      </w:r>
    </w:p>
    <w:p w:rsidR="00266CC2" w:rsidRPr="00EA4812" w:rsidRDefault="00266CC2" w:rsidP="00266CC2">
      <w:pPr>
        <w:jc w:val="both"/>
        <w:rPr>
          <w:sz w:val="28"/>
          <w:szCs w:val="28"/>
        </w:rPr>
      </w:pPr>
    </w:p>
    <w:p w:rsidR="00266CC2" w:rsidRPr="00EA4812" w:rsidRDefault="00266CC2" w:rsidP="00266CC2">
      <w:pPr>
        <w:jc w:val="both"/>
        <w:rPr>
          <w:sz w:val="28"/>
          <w:szCs w:val="28"/>
        </w:rPr>
      </w:pPr>
    </w:p>
    <w:p w:rsidR="00266CC2" w:rsidRPr="00EA4812" w:rsidRDefault="00266CC2" w:rsidP="00266CC2">
      <w:pPr>
        <w:jc w:val="center"/>
        <w:rPr>
          <w:sz w:val="28"/>
          <w:szCs w:val="28"/>
        </w:rPr>
      </w:pPr>
    </w:p>
    <w:p w:rsidR="00266CC2" w:rsidRPr="00EA4812" w:rsidRDefault="00266CC2" w:rsidP="00266CC2">
      <w:pPr>
        <w:jc w:val="center"/>
        <w:rPr>
          <w:sz w:val="28"/>
          <w:szCs w:val="28"/>
        </w:rPr>
      </w:pPr>
    </w:p>
    <w:p w:rsidR="00266CC2" w:rsidRPr="00EA4812" w:rsidRDefault="00266CC2" w:rsidP="00266CC2">
      <w:pPr>
        <w:rPr>
          <w:sz w:val="28"/>
          <w:szCs w:val="28"/>
        </w:rPr>
      </w:pPr>
    </w:p>
    <w:p w:rsidR="00266CC2" w:rsidRPr="00EA4812" w:rsidRDefault="00266CC2" w:rsidP="00266CC2">
      <w:pPr>
        <w:jc w:val="center"/>
        <w:rPr>
          <w:sz w:val="28"/>
          <w:szCs w:val="28"/>
        </w:rPr>
      </w:pPr>
      <w:r w:rsidRPr="00EA4812">
        <w:rPr>
          <w:sz w:val="28"/>
          <w:szCs w:val="28"/>
        </w:rPr>
        <w:t>Автореферат</w:t>
      </w:r>
    </w:p>
    <w:p w:rsidR="00266CC2" w:rsidRPr="00EA4812" w:rsidRDefault="00266CC2" w:rsidP="00266CC2">
      <w:pPr>
        <w:jc w:val="center"/>
        <w:rPr>
          <w:sz w:val="28"/>
          <w:szCs w:val="28"/>
        </w:rPr>
      </w:pPr>
      <w:r w:rsidRPr="00EA4812">
        <w:rPr>
          <w:sz w:val="28"/>
          <w:szCs w:val="28"/>
        </w:rPr>
        <w:t xml:space="preserve">диссертации на соискание ученой степени </w:t>
      </w:r>
    </w:p>
    <w:p w:rsidR="00266CC2" w:rsidRPr="00EA4812" w:rsidRDefault="00266CC2" w:rsidP="00266CC2">
      <w:pPr>
        <w:jc w:val="center"/>
        <w:rPr>
          <w:sz w:val="28"/>
          <w:szCs w:val="28"/>
        </w:rPr>
      </w:pPr>
      <w:r w:rsidRPr="00EA4812">
        <w:rPr>
          <w:sz w:val="28"/>
          <w:szCs w:val="28"/>
        </w:rPr>
        <w:t>кандидата экономических наук</w:t>
      </w:r>
    </w:p>
    <w:p w:rsidR="00266CC2" w:rsidRPr="00EA4812" w:rsidRDefault="00266CC2" w:rsidP="00266CC2">
      <w:pPr>
        <w:jc w:val="center"/>
        <w:rPr>
          <w:sz w:val="28"/>
          <w:szCs w:val="28"/>
        </w:rPr>
      </w:pPr>
    </w:p>
    <w:p w:rsidR="00266CC2" w:rsidRPr="00EA4812" w:rsidRDefault="00266CC2" w:rsidP="00266CC2">
      <w:pPr>
        <w:jc w:val="both"/>
        <w:rPr>
          <w:sz w:val="28"/>
          <w:szCs w:val="28"/>
        </w:rPr>
      </w:pPr>
    </w:p>
    <w:p w:rsidR="00266CC2" w:rsidRPr="00EA4812" w:rsidRDefault="00266CC2" w:rsidP="00266CC2">
      <w:pPr>
        <w:jc w:val="both"/>
        <w:rPr>
          <w:sz w:val="28"/>
          <w:szCs w:val="28"/>
        </w:rPr>
      </w:pPr>
    </w:p>
    <w:p w:rsidR="00266CC2" w:rsidRDefault="00266CC2" w:rsidP="00266CC2">
      <w:pPr>
        <w:jc w:val="both"/>
        <w:rPr>
          <w:sz w:val="28"/>
          <w:szCs w:val="28"/>
        </w:rPr>
      </w:pPr>
    </w:p>
    <w:p w:rsidR="00266CC2" w:rsidRPr="00EA4812" w:rsidRDefault="00266CC2" w:rsidP="00266CC2">
      <w:pPr>
        <w:jc w:val="both"/>
        <w:rPr>
          <w:sz w:val="28"/>
          <w:szCs w:val="28"/>
        </w:rPr>
      </w:pPr>
    </w:p>
    <w:p w:rsidR="00266CC2" w:rsidRPr="00EA4812" w:rsidRDefault="00266CC2" w:rsidP="00266CC2">
      <w:pPr>
        <w:jc w:val="both"/>
        <w:rPr>
          <w:sz w:val="28"/>
          <w:szCs w:val="28"/>
        </w:rPr>
      </w:pPr>
    </w:p>
    <w:p w:rsidR="00266CC2" w:rsidRPr="00EA4812" w:rsidRDefault="00266CC2" w:rsidP="00266CC2">
      <w:pPr>
        <w:jc w:val="both"/>
        <w:rPr>
          <w:sz w:val="28"/>
          <w:szCs w:val="28"/>
        </w:rPr>
      </w:pPr>
    </w:p>
    <w:p w:rsidR="00266CC2" w:rsidRPr="00EA4812" w:rsidRDefault="00266CC2" w:rsidP="00266CC2">
      <w:pPr>
        <w:jc w:val="both"/>
        <w:rPr>
          <w:sz w:val="28"/>
          <w:szCs w:val="28"/>
        </w:rPr>
      </w:pPr>
    </w:p>
    <w:p w:rsidR="00266CC2" w:rsidRPr="00EA4812" w:rsidRDefault="00266CC2" w:rsidP="00266CC2">
      <w:pPr>
        <w:jc w:val="both"/>
        <w:rPr>
          <w:sz w:val="28"/>
          <w:szCs w:val="28"/>
        </w:rPr>
      </w:pPr>
    </w:p>
    <w:p w:rsidR="00266CC2" w:rsidRPr="00EA4812" w:rsidRDefault="00266CC2" w:rsidP="00266CC2">
      <w:pPr>
        <w:jc w:val="center"/>
        <w:rPr>
          <w:sz w:val="28"/>
          <w:szCs w:val="28"/>
        </w:rPr>
      </w:pPr>
    </w:p>
    <w:p w:rsidR="00266CC2" w:rsidRDefault="00266CC2" w:rsidP="00FD5B38">
      <w:pPr>
        <w:jc w:val="center"/>
        <w:rPr>
          <w:sz w:val="28"/>
          <w:szCs w:val="28"/>
        </w:rPr>
      </w:pPr>
      <w:r w:rsidRPr="00EA4812">
        <w:rPr>
          <w:sz w:val="28"/>
          <w:szCs w:val="28"/>
        </w:rPr>
        <w:t>Бишкек 201</w:t>
      </w:r>
      <w:r>
        <w:rPr>
          <w:sz w:val="28"/>
          <w:szCs w:val="28"/>
        </w:rPr>
        <w:t>4</w:t>
      </w:r>
    </w:p>
    <w:p w:rsidR="00266CC2" w:rsidRPr="00266CC2" w:rsidRDefault="00266CC2" w:rsidP="00266CC2">
      <w:pPr>
        <w:ind w:firstLine="709"/>
        <w:jc w:val="both"/>
        <w:rPr>
          <w:sz w:val="28"/>
          <w:szCs w:val="28"/>
        </w:rPr>
      </w:pPr>
      <w:r>
        <w:rPr>
          <w:sz w:val="28"/>
          <w:szCs w:val="28"/>
        </w:rPr>
        <w:br w:type="page"/>
      </w:r>
      <w:r>
        <w:rPr>
          <w:b/>
          <w:sz w:val="28"/>
          <w:szCs w:val="28"/>
        </w:rPr>
        <w:lastRenderedPageBreak/>
        <w:t>Диссертационная работа выполнена в Институте</w:t>
      </w:r>
      <w:r w:rsidRPr="00A15208">
        <w:rPr>
          <w:b/>
          <w:sz w:val="28"/>
          <w:szCs w:val="28"/>
        </w:rPr>
        <w:t xml:space="preserve"> экономики им. акад</w:t>
      </w:r>
      <w:r>
        <w:rPr>
          <w:b/>
          <w:sz w:val="28"/>
          <w:szCs w:val="28"/>
        </w:rPr>
        <w:t>.</w:t>
      </w:r>
      <w:r w:rsidRPr="00A15208">
        <w:rPr>
          <w:b/>
          <w:sz w:val="28"/>
          <w:szCs w:val="28"/>
        </w:rPr>
        <w:t xml:space="preserve"> </w:t>
      </w:r>
      <w:proofErr w:type="spellStart"/>
      <w:r w:rsidRPr="00A15208">
        <w:rPr>
          <w:b/>
          <w:sz w:val="28"/>
          <w:szCs w:val="28"/>
        </w:rPr>
        <w:t>Дж</w:t>
      </w:r>
      <w:proofErr w:type="gramStart"/>
      <w:r w:rsidRPr="00A15208">
        <w:rPr>
          <w:b/>
          <w:sz w:val="28"/>
          <w:szCs w:val="28"/>
        </w:rPr>
        <w:t>.А</w:t>
      </w:r>
      <w:proofErr w:type="gramEnd"/>
      <w:r w:rsidRPr="00A15208">
        <w:rPr>
          <w:b/>
          <w:sz w:val="28"/>
          <w:szCs w:val="28"/>
        </w:rPr>
        <w:t>лышбаева</w:t>
      </w:r>
      <w:proofErr w:type="spellEnd"/>
      <w:r w:rsidRPr="00A15208">
        <w:rPr>
          <w:b/>
          <w:sz w:val="28"/>
          <w:szCs w:val="28"/>
        </w:rPr>
        <w:t xml:space="preserve"> Национальной академии наук </w:t>
      </w:r>
      <w:proofErr w:type="spellStart"/>
      <w:r w:rsidRPr="00A15208">
        <w:rPr>
          <w:b/>
          <w:sz w:val="28"/>
          <w:szCs w:val="28"/>
        </w:rPr>
        <w:t>Кыргызской</w:t>
      </w:r>
      <w:proofErr w:type="spellEnd"/>
      <w:r w:rsidRPr="00A15208">
        <w:rPr>
          <w:b/>
          <w:sz w:val="28"/>
          <w:szCs w:val="28"/>
        </w:rPr>
        <w:t xml:space="preserve"> Республики </w:t>
      </w:r>
    </w:p>
    <w:p w:rsidR="00266CC2" w:rsidRPr="00EA4812" w:rsidRDefault="00266CC2" w:rsidP="00266CC2">
      <w:pPr>
        <w:jc w:val="both"/>
        <w:rPr>
          <w:sz w:val="28"/>
          <w:szCs w:val="28"/>
        </w:rPr>
      </w:pPr>
    </w:p>
    <w:p w:rsidR="00266CC2" w:rsidRPr="00EA4812" w:rsidRDefault="00266CC2" w:rsidP="00266CC2">
      <w:pPr>
        <w:jc w:val="both"/>
        <w:rPr>
          <w:sz w:val="28"/>
          <w:szCs w:val="28"/>
        </w:rPr>
      </w:pPr>
    </w:p>
    <w:p w:rsidR="00266CC2" w:rsidRDefault="00266CC2" w:rsidP="00266CC2">
      <w:pPr>
        <w:jc w:val="both"/>
        <w:rPr>
          <w:sz w:val="28"/>
          <w:szCs w:val="28"/>
        </w:rPr>
      </w:pPr>
      <w:r w:rsidRPr="008C09DE">
        <w:rPr>
          <w:b/>
          <w:sz w:val="28"/>
          <w:szCs w:val="28"/>
        </w:rPr>
        <w:t>Научный руководитель:</w:t>
      </w:r>
      <w:r>
        <w:rPr>
          <w:sz w:val="28"/>
          <w:szCs w:val="28"/>
        </w:rPr>
        <w:tab/>
        <w:t xml:space="preserve">    </w:t>
      </w:r>
      <w:r w:rsidRPr="00347699">
        <w:rPr>
          <w:sz w:val="28"/>
          <w:szCs w:val="28"/>
        </w:rPr>
        <w:t xml:space="preserve">    </w:t>
      </w:r>
      <w:r>
        <w:rPr>
          <w:sz w:val="28"/>
          <w:szCs w:val="28"/>
        </w:rPr>
        <w:t xml:space="preserve">  доктор экономических наук, профессор</w:t>
      </w:r>
    </w:p>
    <w:p w:rsidR="00266CC2" w:rsidRPr="00300814" w:rsidRDefault="00266CC2" w:rsidP="00266CC2">
      <w:pPr>
        <w:jc w:val="both"/>
        <w:rPr>
          <w:b/>
          <w:sz w:val="28"/>
          <w:szCs w:val="28"/>
        </w:rPr>
      </w:pPr>
      <w:r>
        <w:rPr>
          <w:sz w:val="28"/>
          <w:szCs w:val="28"/>
        </w:rPr>
        <w:t xml:space="preserve">                                                         </w:t>
      </w:r>
      <w:proofErr w:type="spellStart"/>
      <w:r w:rsidRPr="00300814">
        <w:rPr>
          <w:b/>
          <w:sz w:val="28"/>
          <w:szCs w:val="28"/>
        </w:rPr>
        <w:t>Исраилов</w:t>
      </w:r>
      <w:proofErr w:type="spellEnd"/>
      <w:r w:rsidRPr="00300814">
        <w:rPr>
          <w:b/>
          <w:sz w:val="28"/>
          <w:szCs w:val="28"/>
        </w:rPr>
        <w:t xml:space="preserve"> </w:t>
      </w:r>
      <w:proofErr w:type="spellStart"/>
      <w:r w:rsidRPr="00300814">
        <w:rPr>
          <w:b/>
          <w:sz w:val="28"/>
          <w:szCs w:val="28"/>
        </w:rPr>
        <w:t>М</w:t>
      </w:r>
      <w:r>
        <w:rPr>
          <w:b/>
          <w:sz w:val="28"/>
          <w:szCs w:val="28"/>
        </w:rPr>
        <w:t>укаш</w:t>
      </w:r>
      <w:proofErr w:type="spellEnd"/>
      <w:r>
        <w:rPr>
          <w:b/>
          <w:sz w:val="28"/>
          <w:szCs w:val="28"/>
        </w:rPr>
        <w:t xml:space="preserve"> </w:t>
      </w:r>
      <w:proofErr w:type="spellStart"/>
      <w:r>
        <w:rPr>
          <w:b/>
          <w:sz w:val="28"/>
          <w:szCs w:val="28"/>
        </w:rPr>
        <w:t>Исраилович</w:t>
      </w:r>
      <w:proofErr w:type="spellEnd"/>
    </w:p>
    <w:p w:rsidR="00266CC2" w:rsidRDefault="00266CC2" w:rsidP="00266CC2">
      <w:pPr>
        <w:jc w:val="both"/>
        <w:rPr>
          <w:sz w:val="28"/>
          <w:szCs w:val="28"/>
        </w:rPr>
      </w:pPr>
    </w:p>
    <w:p w:rsidR="00266CC2" w:rsidRPr="00EA4812" w:rsidRDefault="00266CC2" w:rsidP="00266CC2">
      <w:pPr>
        <w:jc w:val="both"/>
        <w:rPr>
          <w:sz w:val="28"/>
          <w:szCs w:val="28"/>
        </w:rPr>
      </w:pPr>
      <w:r w:rsidRPr="008C09DE">
        <w:rPr>
          <w:b/>
          <w:sz w:val="28"/>
          <w:szCs w:val="28"/>
        </w:rPr>
        <w:t>Официальные оппоненты</w:t>
      </w:r>
      <w:r w:rsidRPr="00811720">
        <w:rPr>
          <w:b/>
          <w:sz w:val="28"/>
          <w:szCs w:val="28"/>
        </w:rPr>
        <w:t>:</w:t>
      </w:r>
      <w:r w:rsidRPr="00EA4812">
        <w:rPr>
          <w:sz w:val="28"/>
          <w:szCs w:val="28"/>
        </w:rPr>
        <w:t xml:space="preserve">   </w:t>
      </w:r>
      <w:r w:rsidRPr="00EA4812">
        <w:rPr>
          <w:sz w:val="28"/>
          <w:szCs w:val="28"/>
        </w:rPr>
        <w:tab/>
        <w:t>доктор экономических наук</w:t>
      </w:r>
      <w:r>
        <w:rPr>
          <w:sz w:val="28"/>
          <w:szCs w:val="28"/>
        </w:rPr>
        <w:t xml:space="preserve">, профессор                                                                                              </w:t>
      </w:r>
      <w:r>
        <w:rPr>
          <w:sz w:val="28"/>
          <w:szCs w:val="28"/>
        </w:rPr>
        <w:tab/>
        <w:t xml:space="preserve">                                             </w:t>
      </w:r>
      <w:r>
        <w:rPr>
          <w:sz w:val="28"/>
          <w:szCs w:val="28"/>
        </w:rPr>
        <w:tab/>
      </w:r>
      <w:r>
        <w:rPr>
          <w:b/>
          <w:sz w:val="28"/>
          <w:szCs w:val="28"/>
        </w:rPr>
        <w:t xml:space="preserve">Асанова </w:t>
      </w:r>
      <w:proofErr w:type="spellStart"/>
      <w:r>
        <w:rPr>
          <w:b/>
          <w:sz w:val="28"/>
          <w:szCs w:val="28"/>
        </w:rPr>
        <w:t>Айсалкын</w:t>
      </w:r>
      <w:proofErr w:type="spellEnd"/>
      <w:r>
        <w:rPr>
          <w:b/>
          <w:sz w:val="28"/>
          <w:szCs w:val="28"/>
        </w:rPr>
        <w:t xml:space="preserve"> </w:t>
      </w:r>
      <w:proofErr w:type="spellStart"/>
      <w:r>
        <w:rPr>
          <w:b/>
          <w:sz w:val="28"/>
          <w:szCs w:val="28"/>
        </w:rPr>
        <w:t>Асановна</w:t>
      </w:r>
      <w:proofErr w:type="spellEnd"/>
    </w:p>
    <w:p w:rsidR="00266CC2" w:rsidRPr="00EA4812" w:rsidRDefault="00266CC2" w:rsidP="00266CC2">
      <w:pPr>
        <w:ind w:left="3540"/>
        <w:jc w:val="both"/>
        <w:rPr>
          <w:sz w:val="28"/>
          <w:szCs w:val="28"/>
        </w:rPr>
      </w:pPr>
      <w:r w:rsidRPr="00EA4812">
        <w:rPr>
          <w:sz w:val="28"/>
          <w:szCs w:val="28"/>
        </w:rPr>
        <w:t xml:space="preserve">                                         </w:t>
      </w:r>
      <w:r w:rsidRPr="00EA4812">
        <w:rPr>
          <w:sz w:val="28"/>
          <w:szCs w:val="28"/>
        </w:rPr>
        <w:tab/>
        <w:t xml:space="preserve">                                    </w:t>
      </w:r>
      <w:r>
        <w:rPr>
          <w:sz w:val="28"/>
          <w:szCs w:val="28"/>
        </w:rPr>
        <w:tab/>
        <w:t>кандидат экономических наук, доцент</w:t>
      </w:r>
    </w:p>
    <w:p w:rsidR="00266CC2" w:rsidRPr="00A15208" w:rsidRDefault="00266CC2" w:rsidP="00266CC2">
      <w:pPr>
        <w:ind w:left="3540" w:firstLine="708"/>
        <w:jc w:val="both"/>
        <w:rPr>
          <w:b/>
          <w:sz w:val="28"/>
          <w:szCs w:val="28"/>
        </w:rPr>
      </w:pPr>
      <w:proofErr w:type="spellStart"/>
      <w:r>
        <w:rPr>
          <w:b/>
          <w:sz w:val="28"/>
          <w:szCs w:val="28"/>
        </w:rPr>
        <w:t>Осмонкулова</w:t>
      </w:r>
      <w:proofErr w:type="spellEnd"/>
      <w:r>
        <w:rPr>
          <w:b/>
          <w:sz w:val="28"/>
          <w:szCs w:val="28"/>
        </w:rPr>
        <w:t xml:space="preserve"> </w:t>
      </w:r>
      <w:proofErr w:type="spellStart"/>
      <w:r>
        <w:rPr>
          <w:b/>
          <w:sz w:val="28"/>
          <w:szCs w:val="28"/>
        </w:rPr>
        <w:t>Гуланда</w:t>
      </w:r>
      <w:proofErr w:type="spellEnd"/>
      <w:r>
        <w:rPr>
          <w:b/>
          <w:sz w:val="28"/>
          <w:szCs w:val="28"/>
        </w:rPr>
        <w:t xml:space="preserve"> </w:t>
      </w:r>
      <w:proofErr w:type="spellStart"/>
      <w:r>
        <w:rPr>
          <w:b/>
          <w:sz w:val="28"/>
          <w:szCs w:val="28"/>
        </w:rPr>
        <w:t>Орошбековна</w:t>
      </w:r>
      <w:proofErr w:type="spellEnd"/>
    </w:p>
    <w:p w:rsidR="00266CC2" w:rsidRPr="00EA4812" w:rsidRDefault="00266CC2" w:rsidP="00266CC2">
      <w:pPr>
        <w:jc w:val="both"/>
        <w:rPr>
          <w:sz w:val="28"/>
          <w:szCs w:val="28"/>
        </w:rPr>
      </w:pPr>
    </w:p>
    <w:p w:rsidR="00266CC2" w:rsidRDefault="00266CC2" w:rsidP="00266CC2">
      <w:pPr>
        <w:ind w:left="4245" w:hanging="4245"/>
        <w:jc w:val="both"/>
        <w:rPr>
          <w:sz w:val="28"/>
          <w:szCs w:val="28"/>
        </w:rPr>
      </w:pPr>
      <w:r w:rsidRPr="008C09DE">
        <w:rPr>
          <w:b/>
          <w:sz w:val="28"/>
          <w:szCs w:val="28"/>
        </w:rPr>
        <w:t>Ведущая организация</w:t>
      </w:r>
      <w:r w:rsidRPr="00811720">
        <w:rPr>
          <w:b/>
          <w:sz w:val="28"/>
          <w:szCs w:val="28"/>
        </w:rPr>
        <w:t>:</w:t>
      </w:r>
      <w:r w:rsidRPr="00EA4812">
        <w:rPr>
          <w:sz w:val="28"/>
          <w:szCs w:val="28"/>
        </w:rPr>
        <w:t xml:space="preserve">               </w:t>
      </w:r>
      <w:r>
        <w:rPr>
          <w:sz w:val="28"/>
          <w:szCs w:val="28"/>
        </w:rPr>
        <w:t xml:space="preserve"> </w:t>
      </w:r>
      <w:r>
        <w:rPr>
          <w:sz w:val="28"/>
          <w:szCs w:val="28"/>
        </w:rPr>
        <w:tab/>
        <w:t>Казахский НИИ экономики АПК и   развития сельских территорий, по адресу:</w:t>
      </w:r>
    </w:p>
    <w:p w:rsidR="00266CC2" w:rsidRPr="00EA4812" w:rsidRDefault="00266CC2" w:rsidP="00266CC2">
      <w:pPr>
        <w:ind w:left="4245" w:hanging="4245"/>
        <w:jc w:val="both"/>
        <w:rPr>
          <w:sz w:val="28"/>
          <w:szCs w:val="28"/>
        </w:rPr>
      </w:pPr>
      <w:r>
        <w:rPr>
          <w:b/>
          <w:sz w:val="28"/>
          <w:szCs w:val="28"/>
        </w:rPr>
        <w:t xml:space="preserve">                                                   </w:t>
      </w:r>
      <w:r w:rsidRPr="00347699">
        <w:rPr>
          <w:b/>
          <w:sz w:val="28"/>
          <w:szCs w:val="28"/>
        </w:rPr>
        <w:t xml:space="preserve">     </w:t>
      </w:r>
      <w:r>
        <w:rPr>
          <w:b/>
          <w:sz w:val="28"/>
          <w:szCs w:val="28"/>
        </w:rPr>
        <w:t xml:space="preserve"> </w:t>
      </w:r>
      <w:r>
        <w:rPr>
          <w:sz w:val="28"/>
          <w:szCs w:val="28"/>
        </w:rPr>
        <w:t xml:space="preserve">050057, </w:t>
      </w:r>
      <w:proofErr w:type="spellStart"/>
      <w:r>
        <w:rPr>
          <w:sz w:val="28"/>
          <w:szCs w:val="28"/>
        </w:rPr>
        <w:t>г</w:t>
      </w:r>
      <w:proofErr w:type="gramStart"/>
      <w:r>
        <w:rPr>
          <w:sz w:val="28"/>
          <w:szCs w:val="28"/>
        </w:rPr>
        <w:t>.А</w:t>
      </w:r>
      <w:proofErr w:type="gramEnd"/>
      <w:r>
        <w:rPr>
          <w:sz w:val="28"/>
          <w:szCs w:val="28"/>
        </w:rPr>
        <w:t>лматы</w:t>
      </w:r>
      <w:proofErr w:type="spellEnd"/>
      <w:r>
        <w:rPr>
          <w:sz w:val="28"/>
          <w:szCs w:val="28"/>
        </w:rPr>
        <w:t xml:space="preserve">, </w:t>
      </w:r>
      <w:proofErr w:type="spellStart"/>
      <w:r>
        <w:rPr>
          <w:sz w:val="28"/>
          <w:szCs w:val="28"/>
        </w:rPr>
        <w:t>ул.Сатпаева</w:t>
      </w:r>
      <w:proofErr w:type="spellEnd"/>
      <w:r>
        <w:rPr>
          <w:sz w:val="28"/>
          <w:szCs w:val="28"/>
        </w:rPr>
        <w:t>, д.30б</w:t>
      </w:r>
    </w:p>
    <w:p w:rsidR="00266CC2" w:rsidRPr="00EA4812" w:rsidRDefault="00266CC2" w:rsidP="00266CC2">
      <w:pPr>
        <w:jc w:val="both"/>
        <w:rPr>
          <w:sz w:val="28"/>
          <w:szCs w:val="28"/>
        </w:rPr>
      </w:pPr>
    </w:p>
    <w:p w:rsidR="00266CC2" w:rsidRPr="00EA4812" w:rsidRDefault="00266CC2" w:rsidP="00266CC2">
      <w:pPr>
        <w:jc w:val="both"/>
        <w:rPr>
          <w:sz w:val="28"/>
          <w:szCs w:val="28"/>
        </w:rPr>
      </w:pPr>
      <w:r w:rsidRPr="00EA4812">
        <w:rPr>
          <w:sz w:val="28"/>
          <w:szCs w:val="28"/>
        </w:rPr>
        <w:t xml:space="preserve">       </w:t>
      </w:r>
    </w:p>
    <w:p w:rsidR="00266CC2" w:rsidRPr="00EA4812" w:rsidRDefault="00266CC2" w:rsidP="00266CC2">
      <w:pPr>
        <w:jc w:val="both"/>
        <w:rPr>
          <w:sz w:val="28"/>
          <w:szCs w:val="28"/>
        </w:rPr>
      </w:pPr>
    </w:p>
    <w:p w:rsidR="00266CC2" w:rsidRPr="00EA4812" w:rsidRDefault="00266CC2" w:rsidP="00266CC2">
      <w:pPr>
        <w:jc w:val="both"/>
        <w:rPr>
          <w:sz w:val="28"/>
          <w:szCs w:val="28"/>
        </w:rPr>
      </w:pPr>
    </w:p>
    <w:p w:rsidR="00266CC2" w:rsidRPr="00EA4812" w:rsidRDefault="00266CC2" w:rsidP="00266CC2">
      <w:pPr>
        <w:jc w:val="both"/>
        <w:rPr>
          <w:sz w:val="28"/>
          <w:szCs w:val="28"/>
        </w:rPr>
      </w:pPr>
    </w:p>
    <w:p w:rsidR="00266CC2" w:rsidRDefault="00266CC2" w:rsidP="00266CC2">
      <w:pPr>
        <w:ind w:firstLine="708"/>
        <w:jc w:val="both"/>
        <w:rPr>
          <w:sz w:val="28"/>
          <w:szCs w:val="28"/>
        </w:rPr>
      </w:pPr>
      <w:r>
        <w:rPr>
          <w:sz w:val="28"/>
          <w:szCs w:val="28"/>
        </w:rPr>
        <w:t>Защита диссертации состоится «</w:t>
      </w:r>
      <w:r w:rsidRPr="007832EC">
        <w:rPr>
          <w:sz w:val="28"/>
          <w:szCs w:val="28"/>
        </w:rPr>
        <w:t>26</w:t>
      </w:r>
      <w:r>
        <w:rPr>
          <w:sz w:val="28"/>
          <w:szCs w:val="28"/>
        </w:rPr>
        <w:t xml:space="preserve">» марта  </w:t>
      </w:r>
      <w:r w:rsidRPr="003C6E5B">
        <w:rPr>
          <w:sz w:val="28"/>
          <w:szCs w:val="28"/>
        </w:rPr>
        <w:t>2014  года</w:t>
      </w:r>
      <w:r>
        <w:rPr>
          <w:sz w:val="28"/>
          <w:szCs w:val="28"/>
        </w:rPr>
        <w:t xml:space="preserve"> </w:t>
      </w:r>
      <w:r w:rsidRPr="003C6E5B">
        <w:rPr>
          <w:sz w:val="28"/>
          <w:szCs w:val="28"/>
        </w:rPr>
        <w:t>в</w:t>
      </w:r>
      <w:r>
        <w:rPr>
          <w:sz w:val="28"/>
          <w:szCs w:val="28"/>
        </w:rPr>
        <w:t xml:space="preserve"> </w:t>
      </w:r>
      <w:r w:rsidR="00D749FC">
        <w:rPr>
          <w:sz w:val="28"/>
          <w:szCs w:val="28"/>
        </w:rPr>
        <w:t>14-00</w:t>
      </w:r>
      <w:r>
        <w:rPr>
          <w:sz w:val="28"/>
          <w:szCs w:val="28"/>
        </w:rPr>
        <w:t xml:space="preserve"> </w:t>
      </w:r>
      <w:r w:rsidRPr="003C6E5B">
        <w:rPr>
          <w:sz w:val="28"/>
          <w:szCs w:val="28"/>
        </w:rPr>
        <w:t xml:space="preserve">часов на заседании </w:t>
      </w:r>
      <w:r w:rsidRPr="00F057A2">
        <w:rPr>
          <w:sz w:val="28"/>
          <w:szCs w:val="28"/>
        </w:rPr>
        <w:t>Диссертационного совета Д.08.13.004 по защите диссертаций на соискание</w:t>
      </w:r>
      <w:r>
        <w:rPr>
          <w:sz w:val="28"/>
          <w:szCs w:val="28"/>
        </w:rPr>
        <w:t xml:space="preserve"> </w:t>
      </w:r>
      <w:r w:rsidRPr="00F057A2">
        <w:rPr>
          <w:sz w:val="28"/>
          <w:szCs w:val="28"/>
        </w:rPr>
        <w:t xml:space="preserve">ученой степени доктора </w:t>
      </w:r>
      <w:r>
        <w:rPr>
          <w:sz w:val="28"/>
          <w:szCs w:val="28"/>
        </w:rPr>
        <w:t>(кандидата) экономических наук при</w:t>
      </w:r>
      <w:r w:rsidRPr="00F057A2">
        <w:rPr>
          <w:sz w:val="28"/>
          <w:szCs w:val="28"/>
        </w:rPr>
        <w:t xml:space="preserve"> Институте</w:t>
      </w:r>
      <w:r w:rsidRPr="003C6E5B">
        <w:rPr>
          <w:sz w:val="28"/>
          <w:szCs w:val="28"/>
        </w:rPr>
        <w:t xml:space="preserve"> экономики им. акад</w:t>
      </w:r>
      <w:r>
        <w:rPr>
          <w:sz w:val="28"/>
          <w:szCs w:val="28"/>
        </w:rPr>
        <w:t>.</w:t>
      </w:r>
      <w:r w:rsidRPr="003C6E5B">
        <w:rPr>
          <w:sz w:val="28"/>
          <w:szCs w:val="28"/>
        </w:rPr>
        <w:t xml:space="preserve"> Дж.</w:t>
      </w:r>
      <w:r>
        <w:rPr>
          <w:sz w:val="28"/>
          <w:szCs w:val="28"/>
        </w:rPr>
        <w:t xml:space="preserve"> </w:t>
      </w:r>
      <w:proofErr w:type="spellStart"/>
      <w:r w:rsidRPr="003C6E5B">
        <w:rPr>
          <w:sz w:val="28"/>
          <w:szCs w:val="28"/>
        </w:rPr>
        <w:t>Алышбаева</w:t>
      </w:r>
      <w:proofErr w:type="spellEnd"/>
      <w:r w:rsidRPr="003C6E5B">
        <w:rPr>
          <w:sz w:val="28"/>
          <w:szCs w:val="28"/>
        </w:rPr>
        <w:t xml:space="preserve"> Н</w:t>
      </w:r>
      <w:r>
        <w:rPr>
          <w:sz w:val="28"/>
          <w:szCs w:val="28"/>
        </w:rPr>
        <w:t>ациональной академии наук</w:t>
      </w:r>
      <w:r w:rsidRPr="003C6E5B">
        <w:rPr>
          <w:sz w:val="28"/>
          <w:szCs w:val="28"/>
        </w:rPr>
        <w:t xml:space="preserve"> </w:t>
      </w:r>
      <w:proofErr w:type="spellStart"/>
      <w:r w:rsidRPr="003C6E5B">
        <w:rPr>
          <w:sz w:val="28"/>
          <w:szCs w:val="28"/>
        </w:rPr>
        <w:t>Кыргызской</w:t>
      </w:r>
      <w:proofErr w:type="spellEnd"/>
      <w:r w:rsidRPr="003C6E5B">
        <w:rPr>
          <w:sz w:val="28"/>
          <w:szCs w:val="28"/>
        </w:rPr>
        <w:t xml:space="preserve"> Республики по адресу: </w:t>
      </w:r>
      <w:smartTag w:uri="urn:schemas-microsoft-com:office:smarttags" w:element="metricconverter">
        <w:smartTagPr>
          <w:attr w:name="ProductID" w:val="720071, г"/>
        </w:smartTagPr>
        <w:r w:rsidRPr="003C6E5B">
          <w:rPr>
            <w:sz w:val="28"/>
            <w:szCs w:val="28"/>
          </w:rPr>
          <w:t>720071, г</w:t>
        </w:r>
      </w:smartTag>
      <w:proofErr w:type="gramStart"/>
      <w:r>
        <w:rPr>
          <w:sz w:val="28"/>
          <w:szCs w:val="28"/>
        </w:rPr>
        <w:t>.Б</w:t>
      </w:r>
      <w:proofErr w:type="gramEnd"/>
      <w:r>
        <w:rPr>
          <w:sz w:val="28"/>
          <w:szCs w:val="28"/>
        </w:rPr>
        <w:t>ишкек, проспект Чуй, 265а,</w:t>
      </w:r>
      <w:r w:rsidRPr="003C6E5B">
        <w:rPr>
          <w:sz w:val="28"/>
          <w:szCs w:val="28"/>
        </w:rPr>
        <w:t xml:space="preserve"> диссертационный зал</w:t>
      </w:r>
      <w:r>
        <w:rPr>
          <w:sz w:val="28"/>
          <w:szCs w:val="28"/>
        </w:rPr>
        <w:t xml:space="preserve"> (</w:t>
      </w:r>
      <w:r w:rsidRPr="003C6E5B">
        <w:rPr>
          <w:sz w:val="28"/>
          <w:szCs w:val="28"/>
        </w:rPr>
        <w:t>1 этаж</w:t>
      </w:r>
      <w:r>
        <w:rPr>
          <w:sz w:val="28"/>
          <w:szCs w:val="28"/>
        </w:rPr>
        <w:t>).</w:t>
      </w:r>
    </w:p>
    <w:p w:rsidR="00266CC2" w:rsidRDefault="00266CC2" w:rsidP="00266CC2">
      <w:pPr>
        <w:ind w:firstLine="708"/>
        <w:jc w:val="both"/>
        <w:rPr>
          <w:sz w:val="28"/>
          <w:szCs w:val="28"/>
        </w:rPr>
      </w:pPr>
    </w:p>
    <w:p w:rsidR="00266CC2" w:rsidRDefault="00266CC2" w:rsidP="00266CC2">
      <w:pPr>
        <w:ind w:firstLine="708"/>
        <w:jc w:val="both"/>
        <w:rPr>
          <w:sz w:val="28"/>
          <w:szCs w:val="28"/>
        </w:rPr>
      </w:pPr>
      <w:r w:rsidRPr="00EA4812">
        <w:rPr>
          <w:sz w:val="28"/>
          <w:szCs w:val="28"/>
        </w:rPr>
        <w:t>С диссертацией можно ознакомиться в</w:t>
      </w:r>
      <w:r>
        <w:rPr>
          <w:sz w:val="28"/>
          <w:szCs w:val="28"/>
        </w:rPr>
        <w:t xml:space="preserve"> Центральной научной </w:t>
      </w:r>
      <w:r w:rsidRPr="00EA4812">
        <w:rPr>
          <w:sz w:val="28"/>
          <w:szCs w:val="28"/>
        </w:rPr>
        <w:t xml:space="preserve"> библиотеке Н</w:t>
      </w:r>
      <w:r>
        <w:rPr>
          <w:sz w:val="28"/>
          <w:szCs w:val="28"/>
        </w:rPr>
        <w:t>ациональной академии наук</w:t>
      </w:r>
      <w:r w:rsidRPr="00EA4812">
        <w:rPr>
          <w:sz w:val="28"/>
          <w:szCs w:val="28"/>
        </w:rPr>
        <w:t xml:space="preserve">  </w:t>
      </w:r>
      <w:proofErr w:type="spellStart"/>
      <w:r w:rsidRPr="00EA4812">
        <w:rPr>
          <w:sz w:val="28"/>
          <w:szCs w:val="28"/>
        </w:rPr>
        <w:t>К</w:t>
      </w:r>
      <w:r>
        <w:rPr>
          <w:sz w:val="28"/>
          <w:szCs w:val="28"/>
        </w:rPr>
        <w:t>ыргызской</w:t>
      </w:r>
      <w:proofErr w:type="spellEnd"/>
      <w:r>
        <w:rPr>
          <w:sz w:val="28"/>
          <w:szCs w:val="28"/>
        </w:rPr>
        <w:t xml:space="preserve"> </w:t>
      </w:r>
      <w:r w:rsidRPr="00EA4812">
        <w:rPr>
          <w:sz w:val="28"/>
          <w:szCs w:val="28"/>
        </w:rPr>
        <w:t>Р</w:t>
      </w:r>
      <w:r>
        <w:rPr>
          <w:sz w:val="28"/>
          <w:szCs w:val="28"/>
        </w:rPr>
        <w:t xml:space="preserve">еспублики по адресу: </w:t>
      </w:r>
      <w:smartTag w:uri="urn:schemas-microsoft-com:office:smarttags" w:element="metricconverter">
        <w:smartTagPr>
          <w:attr w:name="ProductID" w:val="720071, г"/>
        </w:smartTagPr>
        <w:r w:rsidRPr="003C6E5B">
          <w:rPr>
            <w:sz w:val="28"/>
            <w:szCs w:val="28"/>
          </w:rPr>
          <w:t>720071, г</w:t>
        </w:r>
      </w:smartTag>
      <w:proofErr w:type="gramStart"/>
      <w:r>
        <w:rPr>
          <w:sz w:val="28"/>
          <w:szCs w:val="28"/>
        </w:rPr>
        <w:t>.Б</w:t>
      </w:r>
      <w:proofErr w:type="gramEnd"/>
      <w:r>
        <w:rPr>
          <w:sz w:val="28"/>
          <w:szCs w:val="28"/>
        </w:rPr>
        <w:t>ишкек, проспект Чуй, 265а.</w:t>
      </w:r>
    </w:p>
    <w:p w:rsidR="00266CC2" w:rsidRDefault="00266CC2" w:rsidP="00266CC2">
      <w:pPr>
        <w:jc w:val="both"/>
        <w:rPr>
          <w:sz w:val="28"/>
          <w:szCs w:val="28"/>
        </w:rPr>
      </w:pPr>
    </w:p>
    <w:p w:rsidR="00266CC2" w:rsidRPr="00EA4812" w:rsidRDefault="00266CC2" w:rsidP="00266CC2">
      <w:pPr>
        <w:jc w:val="both"/>
        <w:rPr>
          <w:sz w:val="28"/>
          <w:szCs w:val="28"/>
        </w:rPr>
      </w:pPr>
      <w:r w:rsidRPr="00EA4812">
        <w:rPr>
          <w:sz w:val="28"/>
          <w:szCs w:val="28"/>
        </w:rPr>
        <w:t xml:space="preserve"> </w:t>
      </w:r>
    </w:p>
    <w:p w:rsidR="00266CC2" w:rsidRDefault="00266CC2" w:rsidP="00266CC2">
      <w:pPr>
        <w:jc w:val="both"/>
        <w:rPr>
          <w:sz w:val="28"/>
          <w:szCs w:val="28"/>
        </w:rPr>
      </w:pPr>
    </w:p>
    <w:p w:rsidR="00266CC2" w:rsidRPr="009B2856" w:rsidRDefault="00266CC2" w:rsidP="00266CC2">
      <w:pPr>
        <w:ind w:firstLine="708"/>
        <w:jc w:val="both"/>
        <w:rPr>
          <w:sz w:val="28"/>
          <w:szCs w:val="28"/>
        </w:rPr>
      </w:pPr>
      <w:r w:rsidRPr="00EA4812">
        <w:rPr>
          <w:sz w:val="28"/>
          <w:szCs w:val="28"/>
        </w:rPr>
        <w:t>Автореферат разослан  «    »</w:t>
      </w:r>
      <w:r>
        <w:rPr>
          <w:sz w:val="28"/>
          <w:szCs w:val="28"/>
        </w:rPr>
        <w:t xml:space="preserve"> февраля </w:t>
      </w:r>
      <w:r w:rsidRPr="00EA4812">
        <w:rPr>
          <w:sz w:val="28"/>
          <w:szCs w:val="28"/>
        </w:rPr>
        <w:t>201</w:t>
      </w:r>
      <w:r>
        <w:rPr>
          <w:sz w:val="28"/>
          <w:szCs w:val="28"/>
        </w:rPr>
        <w:t>4г.</w:t>
      </w:r>
    </w:p>
    <w:p w:rsidR="00266CC2" w:rsidRDefault="00266CC2" w:rsidP="00266CC2">
      <w:pPr>
        <w:jc w:val="both"/>
        <w:rPr>
          <w:sz w:val="28"/>
          <w:szCs w:val="28"/>
        </w:rPr>
      </w:pPr>
    </w:p>
    <w:p w:rsidR="00266CC2" w:rsidRDefault="00266CC2" w:rsidP="00266CC2">
      <w:pPr>
        <w:jc w:val="both"/>
        <w:rPr>
          <w:sz w:val="28"/>
          <w:szCs w:val="28"/>
        </w:rPr>
      </w:pPr>
    </w:p>
    <w:p w:rsidR="00266CC2" w:rsidRDefault="00266CC2" w:rsidP="00266CC2">
      <w:pPr>
        <w:jc w:val="both"/>
        <w:rPr>
          <w:sz w:val="28"/>
          <w:szCs w:val="28"/>
        </w:rPr>
      </w:pPr>
    </w:p>
    <w:p w:rsidR="00266CC2" w:rsidRPr="00EA4812" w:rsidRDefault="00266CC2" w:rsidP="00266CC2">
      <w:pPr>
        <w:jc w:val="both"/>
        <w:rPr>
          <w:sz w:val="28"/>
          <w:szCs w:val="28"/>
        </w:rPr>
      </w:pPr>
      <w:r w:rsidRPr="00EA4812">
        <w:rPr>
          <w:sz w:val="28"/>
          <w:szCs w:val="28"/>
        </w:rPr>
        <w:t xml:space="preserve">Ученый секретарь </w:t>
      </w:r>
    </w:p>
    <w:p w:rsidR="00266CC2" w:rsidRPr="00EA4812" w:rsidRDefault="00266CC2" w:rsidP="00266CC2">
      <w:pPr>
        <w:jc w:val="both"/>
        <w:rPr>
          <w:sz w:val="28"/>
          <w:szCs w:val="28"/>
        </w:rPr>
      </w:pPr>
      <w:r>
        <w:rPr>
          <w:sz w:val="28"/>
          <w:szCs w:val="28"/>
        </w:rPr>
        <w:t>Дисс</w:t>
      </w:r>
      <w:r w:rsidR="002823CC">
        <w:rPr>
          <w:sz w:val="28"/>
          <w:szCs w:val="28"/>
        </w:rPr>
        <w:t>ертационного совета Д.08.13.004</w:t>
      </w:r>
    </w:p>
    <w:p w:rsidR="00266CC2" w:rsidRPr="00EA4812" w:rsidRDefault="00266CC2" w:rsidP="00266CC2">
      <w:pPr>
        <w:jc w:val="both"/>
        <w:rPr>
          <w:sz w:val="28"/>
          <w:szCs w:val="28"/>
        </w:rPr>
      </w:pPr>
      <w:proofErr w:type="spellStart"/>
      <w:r>
        <w:rPr>
          <w:sz w:val="28"/>
          <w:szCs w:val="28"/>
        </w:rPr>
        <w:t>д.э.н</w:t>
      </w:r>
      <w:proofErr w:type="spellEnd"/>
      <w:r>
        <w:rPr>
          <w:sz w:val="28"/>
          <w:szCs w:val="28"/>
        </w:rPr>
        <w:t>.</w:t>
      </w:r>
      <w:r w:rsidRPr="00EA4812">
        <w:rPr>
          <w:sz w:val="28"/>
          <w:szCs w:val="28"/>
        </w:rPr>
        <w:t xml:space="preserve"> </w:t>
      </w:r>
      <w:r>
        <w:rPr>
          <w:sz w:val="28"/>
          <w:szCs w:val="28"/>
        </w:rPr>
        <w:t xml:space="preserve">                              </w:t>
      </w:r>
      <w:r>
        <w:rPr>
          <w:sz w:val="28"/>
          <w:szCs w:val="28"/>
        </w:rPr>
        <w:tab/>
      </w:r>
      <w:r>
        <w:rPr>
          <w:sz w:val="28"/>
          <w:szCs w:val="28"/>
        </w:rPr>
        <w:tab/>
      </w:r>
      <w:r>
        <w:rPr>
          <w:sz w:val="28"/>
          <w:szCs w:val="28"/>
        </w:rPr>
        <w:tab/>
      </w:r>
      <w:r>
        <w:rPr>
          <w:sz w:val="28"/>
          <w:szCs w:val="28"/>
        </w:rPr>
        <w:tab/>
        <w:t xml:space="preserve">                                С.Е.Савина</w:t>
      </w:r>
    </w:p>
    <w:p w:rsidR="002772E2" w:rsidRDefault="002772E2"/>
    <w:p w:rsidR="00266CC2" w:rsidRDefault="00266CC2"/>
    <w:p w:rsidR="00266CC2" w:rsidRDefault="00266CC2"/>
    <w:p w:rsidR="00266CC2" w:rsidRDefault="00266CC2" w:rsidP="00266CC2">
      <w:pPr>
        <w:widowControl/>
        <w:autoSpaceDE/>
        <w:autoSpaceDN/>
        <w:adjustRightInd/>
        <w:jc w:val="center"/>
        <w:rPr>
          <w:b/>
          <w:sz w:val="28"/>
          <w:szCs w:val="28"/>
          <w:lang w:val="ky-KG"/>
        </w:rPr>
      </w:pPr>
      <w:r w:rsidRPr="00683A86">
        <w:rPr>
          <w:b/>
          <w:sz w:val="28"/>
          <w:szCs w:val="28"/>
          <w:lang w:val="ky-KG"/>
        </w:rPr>
        <w:lastRenderedPageBreak/>
        <w:t>ОБЩАЯ ХАРАКТЕРИСТИКА РАБОТЫ</w:t>
      </w:r>
    </w:p>
    <w:p w:rsidR="00117FA7" w:rsidRPr="007C7B3F" w:rsidRDefault="00117FA7" w:rsidP="00266CC2">
      <w:pPr>
        <w:widowControl/>
        <w:autoSpaceDE/>
        <w:autoSpaceDN/>
        <w:adjustRightInd/>
        <w:jc w:val="center"/>
        <w:rPr>
          <w:rFonts w:asciiTheme="minorHAnsi" w:hAnsiTheme="minorHAnsi" w:cstheme="minorBidi"/>
          <w:sz w:val="28"/>
          <w:szCs w:val="28"/>
        </w:rPr>
      </w:pPr>
    </w:p>
    <w:p w:rsidR="00266CC2" w:rsidRDefault="00266CC2" w:rsidP="00266CC2">
      <w:pPr>
        <w:ind w:firstLine="709"/>
        <w:jc w:val="both"/>
        <w:rPr>
          <w:sz w:val="28"/>
          <w:szCs w:val="28"/>
          <w:lang w:val="ky-KG"/>
        </w:rPr>
      </w:pPr>
      <w:r w:rsidRPr="00683A86">
        <w:rPr>
          <w:b/>
          <w:bCs/>
          <w:sz w:val="28"/>
          <w:szCs w:val="28"/>
          <w:lang w:val="ky-KG"/>
        </w:rPr>
        <w:t>Актуальность темы исследования</w:t>
      </w:r>
      <w:r w:rsidRPr="00683A86">
        <w:rPr>
          <w:sz w:val="28"/>
          <w:szCs w:val="28"/>
          <w:lang w:val="ky-KG"/>
        </w:rPr>
        <w:t>. Глобальной проблемой ХХI в. становится обеспечение продовольственной безопасности, что связано как с ростом спроса на продовольствие, так и ограничением ее предложения. В этой связи обеспечение продовольственной безопасности является важнейшей целью аграрной политики и одним из ключевых элементов в системе экономической безопасности на современном этапе.</w:t>
      </w:r>
    </w:p>
    <w:p w:rsidR="00266CC2" w:rsidRPr="00683A86" w:rsidRDefault="00266CC2" w:rsidP="00266CC2">
      <w:pPr>
        <w:ind w:firstLine="709"/>
        <w:jc w:val="both"/>
        <w:rPr>
          <w:sz w:val="28"/>
          <w:szCs w:val="28"/>
          <w:lang w:val="ky-KG"/>
        </w:rPr>
      </w:pPr>
      <w:r w:rsidRPr="00683A86">
        <w:rPr>
          <w:sz w:val="28"/>
          <w:szCs w:val="28"/>
          <w:lang w:val="ky-KG"/>
        </w:rPr>
        <w:t>Обеспечение продовольственной безопасности страны - неотъемлемая часть экономического благосостояния и основополагающий вектор ее национальной безопасности, что также особо подчеркнуто в Национальной стратегии устойчивого развития Кыргызской Республики на 2013-2017гг.</w:t>
      </w:r>
    </w:p>
    <w:p w:rsidR="00266CC2" w:rsidRDefault="00266CC2" w:rsidP="00266CC2">
      <w:pPr>
        <w:ind w:firstLine="709"/>
        <w:jc w:val="both"/>
        <w:rPr>
          <w:sz w:val="28"/>
          <w:szCs w:val="28"/>
          <w:lang w:val="ky-KG"/>
        </w:rPr>
      </w:pPr>
      <w:r w:rsidRPr="00683A86">
        <w:rPr>
          <w:sz w:val="28"/>
          <w:szCs w:val="28"/>
          <w:lang w:val="ky-KG"/>
        </w:rPr>
        <w:t>Несмотря на то, что Кыргызстан является аграрной страной и в структуре национальной экономики достаточно высок ее удельный вес, эта проблема не только не решена, она продолжает обостряться. В связи с этим разработка научно-теоретических основ и практических подходов к обоснованию стратегии и совершенствованию механизмов обеспечения продовольственной безопасности имеет важнейшее значение для нашей экономики.</w:t>
      </w:r>
    </w:p>
    <w:p w:rsidR="00266CC2" w:rsidRPr="00683A86" w:rsidRDefault="00266CC2" w:rsidP="00266CC2">
      <w:pPr>
        <w:ind w:firstLine="709"/>
        <w:jc w:val="both"/>
        <w:rPr>
          <w:sz w:val="28"/>
          <w:szCs w:val="28"/>
          <w:lang w:val="ky-KG"/>
        </w:rPr>
      </w:pPr>
      <w:r w:rsidRPr="00683A86">
        <w:rPr>
          <w:sz w:val="28"/>
          <w:szCs w:val="28"/>
          <w:lang w:val="ky-KG"/>
        </w:rPr>
        <w:t>Проблемами обеспечения продовольствием занимались такие видные ученые как Орузбаев А.У., Койчуев Т.К., Абдымаликов К.А., Исманов А.И., Исраилов М.И., Джумабаев К.Д., Джаилов Д.С., Зулпукаров А.З., Закиров А.З. В диссертационной работе мы обращались также к трудам ученых стран СНГ как Алтухов А.И., Милосердов В.В., Ушачев И.Г., Калиев Г.А., Молдашев А.Б., Есполов.Т.И., Сабден.О. и др. Следует отметить, что эти вопросы волнуют ученых во всем мире, но в трудах упомянутых ученых более конкретно и непосредственно изуча</w:t>
      </w:r>
      <w:r w:rsidR="00BC460B">
        <w:rPr>
          <w:sz w:val="28"/>
          <w:szCs w:val="28"/>
          <w:lang w:val="ky-KG"/>
        </w:rPr>
        <w:t>е</w:t>
      </w:r>
      <w:r w:rsidRPr="00683A86">
        <w:rPr>
          <w:sz w:val="28"/>
          <w:szCs w:val="28"/>
          <w:lang w:val="ky-KG"/>
        </w:rPr>
        <w:t>тся выбранный нами об</w:t>
      </w:r>
      <w:r w:rsidR="00BC460B">
        <w:rPr>
          <w:sz w:val="28"/>
          <w:szCs w:val="28"/>
          <w:lang w:val="ky-KG"/>
        </w:rPr>
        <w:t>ъ</w:t>
      </w:r>
      <w:r w:rsidRPr="00683A86">
        <w:rPr>
          <w:sz w:val="28"/>
          <w:szCs w:val="28"/>
          <w:lang w:val="ky-KG"/>
        </w:rPr>
        <w:t>ект исследования.</w:t>
      </w:r>
    </w:p>
    <w:p w:rsidR="00266CC2" w:rsidRDefault="00266CC2" w:rsidP="00266CC2">
      <w:pPr>
        <w:jc w:val="both"/>
        <w:rPr>
          <w:sz w:val="28"/>
          <w:szCs w:val="28"/>
          <w:lang w:val="ky-KG"/>
        </w:rPr>
      </w:pPr>
      <w:r w:rsidRPr="00683A86">
        <w:rPr>
          <w:sz w:val="28"/>
          <w:szCs w:val="28"/>
          <w:lang w:val="ky-KG"/>
        </w:rPr>
        <w:tab/>
        <w:t>Несмотря на определенную полноту исследования теоретико-методологических вопросов обеспечения продовольственной безопасности в специфических условиях Кыргызстана недостаточно уделено внимани</w:t>
      </w:r>
      <w:r w:rsidR="00BC460B">
        <w:rPr>
          <w:sz w:val="28"/>
          <w:szCs w:val="28"/>
          <w:lang w:val="ky-KG"/>
        </w:rPr>
        <w:t>е</w:t>
      </w:r>
      <w:r w:rsidRPr="00683A86">
        <w:rPr>
          <w:sz w:val="28"/>
          <w:szCs w:val="28"/>
          <w:lang w:val="ky-KG"/>
        </w:rPr>
        <w:t xml:space="preserve"> роли государства в обеспечении продовольственной безопасности, его возможностям по поддержке отечественных сельхозтоваропроизводителей, развития инфраструктуры агропродовольственного рынка, совершенствованию организационно-экономических механизмов развития аграрного сектора и другим аспектам продовольственной безопасности.</w:t>
      </w:r>
    </w:p>
    <w:p w:rsidR="00266CC2" w:rsidRPr="00683A86" w:rsidRDefault="00266CC2" w:rsidP="00266CC2">
      <w:pPr>
        <w:ind w:firstLine="709"/>
        <w:jc w:val="both"/>
        <w:rPr>
          <w:sz w:val="28"/>
          <w:szCs w:val="28"/>
          <w:lang w:val="ky-KG"/>
        </w:rPr>
      </w:pPr>
      <w:r w:rsidRPr="00683A86">
        <w:rPr>
          <w:sz w:val="28"/>
          <w:szCs w:val="28"/>
          <w:lang w:val="ky-KG"/>
        </w:rPr>
        <w:t xml:space="preserve">Актуальность данного исследования обусловлена следующими обстоятельствами: </w:t>
      </w:r>
      <w:r w:rsidRPr="00683A86">
        <w:rPr>
          <w:sz w:val="28"/>
          <w:szCs w:val="28"/>
          <w:lang w:val="ky-KG"/>
        </w:rPr>
        <w:tab/>
      </w:r>
    </w:p>
    <w:p w:rsidR="00266CC2" w:rsidRPr="00683A86" w:rsidRDefault="00266CC2" w:rsidP="00266CC2">
      <w:pPr>
        <w:jc w:val="both"/>
        <w:rPr>
          <w:sz w:val="28"/>
          <w:szCs w:val="28"/>
          <w:lang w:val="ky-KG"/>
        </w:rPr>
      </w:pPr>
      <w:r w:rsidRPr="00683A86">
        <w:rPr>
          <w:sz w:val="28"/>
          <w:szCs w:val="28"/>
          <w:lang w:val="ky-KG"/>
        </w:rPr>
        <w:tab/>
        <w:t xml:space="preserve">-возрастанием роли и значения продовольственной безопасности в системе национальной безопасности страны; </w:t>
      </w:r>
    </w:p>
    <w:p w:rsidR="00266CC2" w:rsidRPr="00683A86" w:rsidRDefault="00266CC2" w:rsidP="00266CC2">
      <w:pPr>
        <w:jc w:val="both"/>
        <w:rPr>
          <w:sz w:val="28"/>
          <w:szCs w:val="28"/>
          <w:lang w:val="ky-KG"/>
        </w:rPr>
      </w:pPr>
      <w:r w:rsidRPr="00683A86">
        <w:rPr>
          <w:sz w:val="28"/>
          <w:szCs w:val="28"/>
          <w:lang w:val="ky-KG"/>
        </w:rPr>
        <w:tab/>
        <w:t xml:space="preserve">- важностью изучения мирового опыта обеспечения ее продовольственной безопасности; </w:t>
      </w:r>
    </w:p>
    <w:p w:rsidR="00266CC2" w:rsidRPr="00683A86" w:rsidRDefault="00266CC2" w:rsidP="00266CC2">
      <w:pPr>
        <w:jc w:val="both"/>
        <w:rPr>
          <w:sz w:val="28"/>
          <w:szCs w:val="28"/>
          <w:lang w:val="ky-KG"/>
        </w:rPr>
      </w:pPr>
      <w:r w:rsidRPr="00683A86">
        <w:rPr>
          <w:sz w:val="28"/>
          <w:szCs w:val="28"/>
          <w:lang w:val="ky-KG"/>
        </w:rPr>
        <w:tab/>
        <w:t xml:space="preserve">-увеличением угроз продовольственной безопасности, возрастанием импортозависимости и необходимостью совершенствовании аграрной </w:t>
      </w:r>
      <w:r w:rsidRPr="00683A86">
        <w:rPr>
          <w:sz w:val="28"/>
          <w:szCs w:val="28"/>
          <w:lang w:val="ky-KG"/>
        </w:rPr>
        <w:lastRenderedPageBreak/>
        <w:t xml:space="preserve">политики в интересах обеспечения продовольственной безопасности страны; </w:t>
      </w:r>
    </w:p>
    <w:p w:rsidR="00266CC2" w:rsidRPr="00683A86" w:rsidRDefault="00266CC2" w:rsidP="00266CC2">
      <w:pPr>
        <w:jc w:val="both"/>
        <w:rPr>
          <w:sz w:val="28"/>
          <w:szCs w:val="28"/>
          <w:lang w:val="ky-KG"/>
        </w:rPr>
      </w:pPr>
      <w:r w:rsidRPr="00683A86">
        <w:rPr>
          <w:sz w:val="28"/>
          <w:szCs w:val="28"/>
          <w:lang w:val="ky-KG"/>
        </w:rPr>
        <w:tab/>
        <w:t xml:space="preserve">- противоречиями в теории и практике обеспечения продовольственной безопасности в условиях вступления Кыргызстана в Таможенный Союз. </w:t>
      </w:r>
    </w:p>
    <w:p w:rsidR="00266CC2" w:rsidRPr="00683A86" w:rsidRDefault="00266CC2" w:rsidP="00266CC2">
      <w:pPr>
        <w:jc w:val="both"/>
        <w:rPr>
          <w:sz w:val="28"/>
          <w:szCs w:val="28"/>
          <w:lang w:val="ky-KG"/>
        </w:rPr>
      </w:pPr>
      <w:r w:rsidRPr="00683A86">
        <w:rPr>
          <w:sz w:val="28"/>
          <w:szCs w:val="28"/>
          <w:lang w:val="ky-KG"/>
        </w:rPr>
        <w:tab/>
        <w:t>Актуальность решения проблемы повышения эффективности обеспечения страны продовольствием и недостаточная изученность ее отдельных теоретических и практических аспектов применительно к новым экономическим условиям предопределили выбор темы диссертационной работы и рассматриваемый в ней широкий круг вопросов.</w:t>
      </w:r>
    </w:p>
    <w:p w:rsidR="00266CC2" w:rsidRPr="00683A86" w:rsidRDefault="00266CC2" w:rsidP="00266CC2">
      <w:pPr>
        <w:jc w:val="both"/>
        <w:rPr>
          <w:sz w:val="28"/>
          <w:szCs w:val="28"/>
          <w:lang w:val="ky-KG"/>
        </w:rPr>
      </w:pPr>
      <w:r w:rsidRPr="00683A86">
        <w:rPr>
          <w:sz w:val="28"/>
          <w:szCs w:val="28"/>
          <w:lang w:val="ky-KG"/>
        </w:rPr>
        <w:tab/>
      </w:r>
      <w:r w:rsidRPr="00683A86">
        <w:rPr>
          <w:b/>
          <w:bCs/>
          <w:sz w:val="28"/>
          <w:szCs w:val="28"/>
          <w:lang w:val="ky-KG"/>
        </w:rPr>
        <w:t>Связь темы диссертации с крупными научными и государственными программами</w:t>
      </w:r>
      <w:r w:rsidRPr="00683A86">
        <w:rPr>
          <w:sz w:val="28"/>
          <w:szCs w:val="28"/>
          <w:lang w:val="ky-KG"/>
        </w:rPr>
        <w:t xml:space="preserve">. Данная диссертационная работа тесно связана с НИР Института экономики им. </w:t>
      </w:r>
      <w:r w:rsidR="009A6F0D">
        <w:rPr>
          <w:sz w:val="28"/>
          <w:szCs w:val="28"/>
          <w:lang w:val="ky-KG"/>
        </w:rPr>
        <w:t>акад</w:t>
      </w:r>
      <w:r w:rsidR="009C5CE8">
        <w:rPr>
          <w:sz w:val="28"/>
          <w:szCs w:val="28"/>
          <w:lang w:val="ky-KG"/>
        </w:rPr>
        <w:t>.</w:t>
      </w:r>
      <w:r w:rsidRPr="00683A86">
        <w:rPr>
          <w:sz w:val="28"/>
          <w:szCs w:val="28"/>
          <w:lang w:val="ky-KG"/>
        </w:rPr>
        <w:t xml:space="preserve"> </w:t>
      </w:r>
      <w:r w:rsidR="009C5CE8">
        <w:rPr>
          <w:sz w:val="28"/>
          <w:szCs w:val="28"/>
          <w:lang w:val="ky-KG"/>
        </w:rPr>
        <w:t>Дж</w:t>
      </w:r>
      <w:r w:rsidRPr="00683A86">
        <w:rPr>
          <w:sz w:val="28"/>
          <w:szCs w:val="28"/>
          <w:lang w:val="ky-KG"/>
        </w:rPr>
        <w:t>.Алышбаева Национальной академии наук Кыргызской Республики, а также с отраслевыми программами по Продовольственной безопасности Кыргызской Республики Министерства сельского хозяйства и мелиорации Кыргызской Республики</w:t>
      </w:r>
    </w:p>
    <w:p w:rsidR="00266CC2" w:rsidRPr="00683A86" w:rsidRDefault="00266CC2" w:rsidP="00266CC2">
      <w:pPr>
        <w:jc w:val="both"/>
        <w:rPr>
          <w:sz w:val="28"/>
          <w:szCs w:val="28"/>
          <w:lang w:val="ky-KG"/>
        </w:rPr>
      </w:pPr>
      <w:r w:rsidRPr="00683A86">
        <w:rPr>
          <w:sz w:val="28"/>
          <w:szCs w:val="28"/>
          <w:lang w:val="ky-KG"/>
        </w:rPr>
        <w:tab/>
      </w:r>
      <w:r w:rsidRPr="00683A86">
        <w:rPr>
          <w:b/>
          <w:bCs/>
          <w:sz w:val="28"/>
          <w:szCs w:val="28"/>
          <w:lang w:val="ky-KG"/>
        </w:rPr>
        <w:t>Цель и задачи исследования</w:t>
      </w:r>
      <w:r w:rsidRPr="00683A86">
        <w:rPr>
          <w:sz w:val="28"/>
          <w:szCs w:val="28"/>
          <w:lang w:val="ky-KG"/>
        </w:rPr>
        <w:t>. Цель исследования заключается в разработке теоретических и методологических основ обеспечения продовольственной безопасности Кыргызской Республики и определении организационно-экономических механизмов ее достижения.</w:t>
      </w:r>
    </w:p>
    <w:p w:rsidR="00266CC2" w:rsidRPr="00683A86" w:rsidRDefault="00266CC2" w:rsidP="00266CC2">
      <w:pPr>
        <w:jc w:val="both"/>
        <w:rPr>
          <w:sz w:val="28"/>
          <w:szCs w:val="28"/>
          <w:lang w:val="ky-KG"/>
        </w:rPr>
      </w:pPr>
      <w:r w:rsidRPr="00683A86">
        <w:rPr>
          <w:sz w:val="28"/>
          <w:szCs w:val="28"/>
          <w:lang w:val="ky-KG"/>
        </w:rPr>
        <w:t>В соответствии с этой целью были поставлены следующие основные задачи:</w:t>
      </w:r>
    </w:p>
    <w:p w:rsidR="00266CC2" w:rsidRPr="00683A86" w:rsidRDefault="00266CC2" w:rsidP="00266CC2">
      <w:pPr>
        <w:jc w:val="both"/>
        <w:rPr>
          <w:sz w:val="28"/>
          <w:szCs w:val="28"/>
          <w:lang w:val="ky-KG"/>
        </w:rPr>
      </w:pPr>
      <w:r w:rsidRPr="00683A86">
        <w:rPr>
          <w:sz w:val="28"/>
          <w:szCs w:val="28"/>
          <w:lang w:val="ky-KG"/>
        </w:rPr>
        <w:tab/>
        <w:t>- раскрыть сущность продовольственной безопасности на национальном и международном уровнях и раскрыть роль государства в обеспечении продовольственной безопасности страны;</w:t>
      </w:r>
    </w:p>
    <w:p w:rsidR="00266CC2" w:rsidRPr="00683A86" w:rsidRDefault="00266CC2" w:rsidP="00266CC2">
      <w:pPr>
        <w:jc w:val="both"/>
        <w:rPr>
          <w:sz w:val="28"/>
          <w:szCs w:val="28"/>
          <w:lang w:val="ky-KG"/>
        </w:rPr>
      </w:pPr>
      <w:r w:rsidRPr="00683A86">
        <w:rPr>
          <w:sz w:val="28"/>
          <w:szCs w:val="28"/>
          <w:lang w:val="ky-KG"/>
        </w:rPr>
        <w:tab/>
        <w:t>- дать оценку современному положению продовольственной безопасности страны, выявить тенденции ее обеспечения основными видами продовольствия и факторы, определяющие состояние национальной продовольственной безопасности;</w:t>
      </w:r>
    </w:p>
    <w:p w:rsidR="00266CC2" w:rsidRPr="00683A86" w:rsidRDefault="00266CC2" w:rsidP="00266CC2">
      <w:pPr>
        <w:jc w:val="both"/>
        <w:rPr>
          <w:sz w:val="28"/>
          <w:szCs w:val="28"/>
          <w:lang w:val="ky-KG"/>
        </w:rPr>
      </w:pPr>
      <w:r w:rsidRPr="00683A86">
        <w:rPr>
          <w:sz w:val="28"/>
          <w:szCs w:val="28"/>
          <w:lang w:val="ky-KG"/>
        </w:rPr>
        <w:tab/>
        <w:t>- разработать предложения по стратегии и критериям обеспечения продовольственной безопасности страны, а также предложения по перспективам развития агропродовольственного рынка и инфраструктуры;</w:t>
      </w:r>
    </w:p>
    <w:p w:rsidR="00266CC2" w:rsidRPr="00683A86" w:rsidRDefault="00266CC2" w:rsidP="00266CC2">
      <w:pPr>
        <w:jc w:val="both"/>
        <w:rPr>
          <w:sz w:val="28"/>
          <w:szCs w:val="28"/>
          <w:lang w:val="ky-KG"/>
        </w:rPr>
      </w:pPr>
      <w:r w:rsidRPr="00683A86">
        <w:rPr>
          <w:sz w:val="28"/>
          <w:szCs w:val="28"/>
          <w:lang w:val="ky-KG"/>
        </w:rPr>
        <w:tab/>
        <w:t>- разработать предложения по модернизации отрасли на основе развития кооперационных и интеграционных связей.</w:t>
      </w:r>
    </w:p>
    <w:p w:rsidR="00266CC2" w:rsidRPr="00683A86" w:rsidRDefault="00266CC2" w:rsidP="00266CC2">
      <w:pPr>
        <w:jc w:val="both"/>
        <w:rPr>
          <w:sz w:val="28"/>
          <w:szCs w:val="28"/>
          <w:lang w:val="ky-KG"/>
        </w:rPr>
      </w:pPr>
      <w:r w:rsidRPr="00683A86">
        <w:rPr>
          <w:sz w:val="28"/>
          <w:szCs w:val="28"/>
          <w:lang w:val="ky-KG"/>
        </w:rPr>
        <w:tab/>
      </w:r>
      <w:r w:rsidRPr="00683A86">
        <w:rPr>
          <w:b/>
          <w:bCs/>
          <w:sz w:val="28"/>
          <w:szCs w:val="28"/>
          <w:lang w:val="ky-KG"/>
        </w:rPr>
        <w:t>Научная новизна исследования.</w:t>
      </w:r>
      <w:r w:rsidRPr="00683A86">
        <w:rPr>
          <w:b/>
          <w:bCs/>
          <w:sz w:val="28"/>
          <w:szCs w:val="28"/>
          <w:lang w:val="ky-KG"/>
        </w:rPr>
        <w:tab/>
      </w:r>
      <w:r w:rsidRPr="005A4C95">
        <w:rPr>
          <w:bCs/>
          <w:sz w:val="28"/>
          <w:szCs w:val="28"/>
          <w:lang w:val="ky-KG"/>
        </w:rPr>
        <w:t>Наиболее существенные научные результаты</w:t>
      </w:r>
      <w:r w:rsidRPr="00683A86">
        <w:rPr>
          <w:sz w:val="28"/>
          <w:szCs w:val="28"/>
          <w:lang w:val="ky-KG"/>
        </w:rPr>
        <w:t xml:space="preserve"> проведенного исследования, выносимые на защиту:</w:t>
      </w:r>
    </w:p>
    <w:p w:rsidR="00266CC2" w:rsidRPr="00683A86" w:rsidRDefault="00266CC2" w:rsidP="00266CC2">
      <w:pPr>
        <w:jc w:val="both"/>
        <w:rPr>
          <w:sz w:val="28"/>
          <w:szCs w:val="28"/>
          <w:lang w:val="ky-KG"/>
        </w:rPr>
      </w:pPr>
      <w:r w:rsidRPr="00683A86">
        <w:rPr>
          <w:sz w:val="28"/>
          <w:szCs w:val="28"/>
          <w:lang w:val="ky-KG"/>
        </w:rPr>
        <w:tab/>
        <w:t xml:space="preserve">- исследованы организационные основы обеспечения продовольственной безопасности страны и уточнено понятие </w:t>
      </w:r>
      <w:r w:rsidRPr="00683A86">
        <w:rPr>
          <w:sz w:val="28"/>
          <w:szCs w:val="28"/>
        </w:rPr>
        <w:t>«</w:t>
      </w:r>
      <w:r w:rsidRPr="00683A86">
        <w:rPr>
          <w:sz w:val="28"/>
          <w:szCs w:val="28"/>
          <w:lang w:val="ky-KG"/>
        </w:rPr>
        <w:t>продовольственная безопасность</w:t>
      </w:r>
      <w:r w:rsidRPr="00683A86">
        <w:rPr>
          <w:sz w:val="28"/>
          <w:szCs w:val="28"/>
        </w:rPr>
        <w:t xml:space="preserve">» </w:t>
      </w:r>
      <w:r w:rsidRPr="00683A86">
        <w:rPr>
          <w:sz w:val="28"/>
          <w:szCs w:val="28"/>
          <w:lang w:val="ky-KG"/>
        </w:rPr>
        <w:t>в условиях углубления интеграционных связей;</w:t>
      </w:r>
    </w:p>
    <w:p w:rsidR="00266CC2" w:rsidRPr="00683A86" w:rsidRDefault="00266CC2" w:rsidP="00266CC2">
      <w:pPr>
        <w:jc w:val="both"/>
        <w:rPr>
          <w:sz w:val="28"/>
          <w:szCs w:val="28"/>
          <w:lang w:val="ky-KG"/>
        </w:rPr>
      </w:pPr>
      <w:r w:rsidRPr="00683A86">
        <w:rPr>
          <w:sz w:val="28"/>
          <w:szCs w:val="28"/>
          <w:lang w:val="ky-KG"/>
        </w:rPr>
        <w:tab/>
        <w:t>- обоснована методология определения уровня продовольственной безопасности и дополнена методика оценки экономической и физической доступности населения в продуктах питания;</w:t>
      </w:r>
    </w:p>
    <w:p w:rsidR="00266CC2" w:rsidRPr="00683A86" w:rsidRDefault="00266CC2" w:rsidP="00266CC2">
      <w:pPr>
        <w:jc w:val="both"/>
        <w:rPr>
          <w:sz w:val="28"/>
          <w:szCs w:val="28"/>
          <w:lang w:val="ky-KG"/>
        </w:rPr>
      </w:pPr>
      <w:r w:rsidRPr="00683A86">
        <w:rPr>
          <w:sz w:val="28"/>
          <w:szCs w:val="28"/>
          <w:lang w:val="ky-KG"/>
        </w:rPr>
        <w:tab/>
        <w:t>- обобщены зарубежный опыт обеспечения продовольственной безопасности и с учетом этого обосновано внесение необходимых корректив в направления и механизмы агропродовольственной политики страны;</w:t>
      </w:r>
    </w:p>
    <w:p w:rsidR="00266CC2" w:rsidRPr="00683A86" w:rsidRDefault="00266CC2" w:rsidP="00266CC2">
      <w:pPr>
        <w:jc w:val="both"/>
        <w:rPr>
          <w:sz w:val="28"/>
          <w:szCs w:val="28"/>
          <w:lang w:val="ky-KG"/>
        </w:rPr>
      </w:pPr>
      <w:r w:rsidRPr="00683A86">
        <w:rPr>
          <w:sz w:val="28"/>
          <w:szCs w:val="28"/>
          <w:lang w:val="ky-KG"/>
        </w:rPr>
        <w:tab/>
        <w:t xml:space="preserve">- проведена оценка развития агропродовольственного сектора, их </w:t>
      </w:r>
      <w:r w:rsidRPr="00683A86">
        <w:rPr>
          <w:sz w:val="28"/>
          <w:szCs w:val="28"/>
          <w:lang w:val="ky-KG"/>
        </w:rPr>
        <w:lastRenderedPageBreak/>
        <w:t>влияние на уровень продовольственной безопасности страны и определены угрозы и факторы продовольственной безопасности;</w:t>
      </w:r>
    </w:p>
    <w:p w:rsidR="00266CC2" w:rsidRPr="00683A86" w:rsidRDefault="00266CC2" w:rsidP="00266CC2">
      <w:pPr>
        <w:jc w:val="both"/>
        <w:rPr>
          <w:sz w:val="28"/>
          <w:szCs w:val="28"/>
          <w:lang w:val="ky-KG"/>
        </w:rPr>
      </w:pPr>
      <w:r w:rsidRPr="00683A86">
        <w:rPr>
          <w:sz w:val="28"/>
          <w:szCs w:val="28"/>
          <w:lang w:val="ky-KG"/>
        </w:rPr>
        <w:tab/>
        <w:t>- обоснованы перспективы и основные параметры собственных продовольственных ресурсов для обеспечения национальной продовольственной безопасности;</w:t>
      </w:r>
    </w:p>
    <w:p w:rsidR="00266CC2" w:rsidRPr="00683A86" w:rsidRDefault="00266CC2" w:rsidP="00266CC2">
      <w:pPr>
        <w:jc w:val="both"/>
        <w:rPr>
          <w:sz w:val="28"/>
          <w:szCs w:val="28"/>
          <w:lang w:val="ky-KG"/>
        </w:rPr>
      </w:pPr>
      <w:r w:rsidRPr="00683A86">
        <w:rPr>
          <w:sz w:val="28"/>
          <w:szCs w:val="28"/>
          <w:lang w:val="ky-KG"/>
        </w:rPr>
        <w:tab/>
        <w:t>- обоснованы подходы и направления совершенствования организационно-экономических механизмов обеспечения продовольственной безопасности Кыргызстана на основе развития агропродовольственного рынка и инфраструктуры, стимулирования развития кооперации и агрокластеризации.</w:t>
      </w:r>
    </w:p>
    <w:p w:rsidR="00266CC2" w:rsidRPr="00683A86" w:rsidRDefault="00266CC2" w:rsidP="00266CC2">
      <w:pPr>
        <w:jc w:val="both"/>
        <w:rPr>
          <w:sz w:val="28"/>
          <w:szCs w:val="28"/>
          <w:lang w:val="ky-KG"/>
        </w:rPr>
      </w:pPr>
      <w:r w:rsidRPr="00683A86">
        <w:rPr>
          <w:sz w:val="28"/>
          <w:szCs w:val="28"/>
          <w:lang w:val="ky-KG"/>
        </w:rPr>
        <w:tab/>
      </w:r>
      <w:r w:rsidRPr="00683A86">
        <w:rPr>
          <w:b/>
          <w:bCs/>
          <w:sz w:val="28"/>
          <w:szCs w:val="28"/>
          <w:lang w:val="ky-KG"/>
        </w:rPr>
        <w:t>Практическая значимость диссертационного исследования.</w:t>
      </w:r>
      <w:r w:rsidRPr="00683A86">
        <w:rPr>
          <w:sz w:val="28"/>
          <w:szCs w:val="28"/>
          <w:lang w:val="ky-KG"/>
        </w:rPr>
        <w:t xml:space="preserve"> Отдельные рекомендации нашли применение в ходе разработки </w:t>
      </w:r>
      <w:r w:rsidRPr="00683A86">
        <w:rPr>
          <w:sz w:val="28"/>
          <w:szCs w:val="28"/>
        </w:rPr>
        <w:t>«</w:t>
      </w:r>
      <w:r w:rsidRPr="00683A86">
        <w:rPr>
          <w:sz w:val="28"/>
          <w:szCs w:val="28"/>
          <w:lang w:val="ky-KG"/>
        </w:rPr>
        <w:t>Концепции обеспечения продовольственной безопасности Кыргызской Республики</w:t>
      </w:r>
      <w:r w:rsidRPr="00683A86">
        <w:rPr>
          <w:sz w:val="28"/>
          <w:szCs w:val="28"/>
        </w:rPr>
        <w:t>»</w:t>
      </w:r>
      <w:r w:rsidRPr="00683A86">
        <w:rPr>
          <w:sz w:val="28"/>
          <w:szCs w:val="28"/>
          <w:lang w:val="ky-KG"/>
        </w:rPr>
        <w:t>. Кроме того</w:t>
      </w:r>
      <w:r w:rsidR="00B27C6A">
        <w:rPr>
          <w:sz w:val="28"/>
          <w:szCs w:val="28"/>
          <w:lang w:val="ky-KG"/>
        </w:rPr>
        <w:t>,</w:t>
      </w:r>
      <w:r w:rsidRPr="00683A86">
        <w:rPr>
          <w:sz w:val="28"/>
          <w:szCs w:val="28"/>
          <w:lang w:val="ky-KG"/>
        </w:rPr>
        <w:t xml:space="preserve"> результаты исследования могут быть использованы Правительством и соответствующими министерствами и ведомствами при оценке и мониторинге индикаторов продовольственной безопасности.</w:t>
      </w:r>
    </w:p>
    <w:p w:rsidR="00266CC2" w:rsidRPr="00683A86" w:rsidRDefault="00266CC2" w:rsidP="00266CC2">
      <w:pPr>
        <w:jc w:val="both"/>
        <w:rPr>
          <w:sz w:val="28"/>
          <w:szCs w:val="28"/>
          <w:lang w:val="ky-KG"/>
        </w:rPr>
      </w:pPr>
      <w:r w:rsidRPr="00683A86">
        <w:rPr>
          <w:sz w:val="28"/>
          <w:szCs w:val="28"/>
          <w:lang w:val="ky-KG"/>
        </w:rPr>
        <w:tab/>
      </w:r>
      <w:r w:rsidRPr="00683A86">
        <w:rPr>
          <w:b/>
          <w:bCs/>
          <w:sz w:val="28"/>
          <w:szCs w:val="28"/>
          <w:lang w:val="ky-KG"/>
        </w:rPr>
        <w:t>Экономическая значимость полученных результатов.</w:t>
      </w:r>
      <w:r w:rsidRPr="00683A86">
        <w:rPr>
          <w:sz w:val="28"/>
          <w:szCs w:val="28"/>
          <w:lang w:val="ky-KG"/>
        </w:rPr>
        <w:t xml:space="preserve"> Полученные научно – методологические результаты могут быть использованы органами государственного управления страны при разработке стратегии и программ повышения уровня продовольственной безопасности. Материалы исследования могут быть использованы в </w:t>
      </w:r>
      <w:r w:rsidR="00B27C6A">
        <w:rPr>
          <w:sz w:val="28"/>
          <w:szCs w:val="28"/>
          <w:lang w:val="ky-KG"/>
        </w:rPr>
        <w:t>преподавании</w:t>
      </w:r>
      <w:r w:rsidRPr="00683A86">
        <w:rPr>
          <w:sz w:val="28"/>
          <w:szCs w:val="28"/>
          <w:lang w:val="ky-KG"/>
        </w:rPr>
        <w:t xml:space="preserve"> по дисциплин</w:t>
      </w:r>
      <w:r w:rsidR="00B27C6A">
        <w:rPr>
          <w:sz w:val="28"/>
          <w:szCs w:val="28"/>
          <w:lang w:val="ky-KG"/>
        </w:rPr>
        <w:t xml:space="preserve">е </w:t>
      </w:r>
      <w:r w:rsidR="00F53536" w:rsidRPr="00683A86">
        <w:rPr>
          <w:sz w:val="28"/>
          <w:szCs w:val="28"/>
        </w:rPr>
        <w:t>«</w:t>
      </w:r>
      <w:r w:rsidR="00B27C6A">
        <w:rPr>
          <w:sz w:val="28"/>
          <w:szCs w:val="28"/>
          <w:lang w:val="ky-KG"/>
        </w:rPr>
        <w:t>Экономика сельского хозяйства</w:t>
      </w:r>
      <w:r w:rsidR="0020149D" w:rsidRPr="00683A86">
        <w:rPr>
          <w:sz w:val="28"/>
          <w:szCs w:val="28"/>
        </w:rPr>
        <w:t>»</w:t>
      </w:r>
      <w:r w:rsidRPr="00683A86">
        <w:rPr>
          <w:sz w:val="28"/>
          <w:szCs w:val="28"/>
          <w:lang w:val="ky-KG"/>
        </w:rPr>
        <w:t xml:space="preserve">, </w:t>
      </w:r>
      <w:r w:rsidR="00B27C6A">
        <w:rPr>
          <w:sz w:val="28"/>
          <w:szCs w:val="28"/>
          <w:lang w:val="ky-KG"/>
        </w:rPr>
        <w:t xml:space="preserve">спецкурсов, </w:t>
      </w:r>
      <w:r w:rsidRPr="00683A86">
        <w:rPr>
          <w:sz w:val="28"/>
          <w:szCs w:val="28"/>
          <w:lang w:val="ky-KG"/>
        </w:rPr>
        <w:t>а также для подготовки и повышения квалификации специалистов.</w:t>
      </w:r>
    </w:p>
    <w:p w:rsidR="00266CC2" w:rsidRPr="00683A86" w:rsidRDefault="00266CC2" w:rsidP="00266CC2">
      <w:pPr>
        <w:ind w:firstLine="709"/>
        <w:jc w:val="both"/>
        <w:rPr>
          <w:b/>
          <w:bCs/>
          <w:sz w:val="28"/>
          <w:szCs w:val="28"/>
          <w:lang w:val="ky-KG"/>
        </w:rPr>
      </w:pPr>
      <w:r w:rsidRPr="00683A86">
        <w:rPr>
          <w:b/>
          <w:bCs/>
          <w:sz w:val="28"/>
          <w:szCs w:val="28"/>
          <w:lang w:val="ky-KG"/>
        </w:rPr>
        <w:t>Основные положения диссертации, выносимые на защиту:</w:t>
      </w:r>
    </w:p>
    <w:p w:rsidR="00266CC2" w:rsidRPr="00683A86" w:rsidRDefault="00266CC2" w:rsidP="00266CC2">
      <w:pPr>
        <w:jc w:val="both"/>
        <w:rPr>
          <w:sz w:val="28"/>
          <w:szCs w:val="28"/>
          <w:lang w:val="ky-KG"/>
        </w:rPr>
      </w:pPr>
      <w:r w:rsidRPr="00683A86">
        <w:rPr>
          <w:sz w:val="28"/>
          <w:szCs w:val="28"/>
          <w:lang w:val="ky-KG"/>
        </w:rPr>
        <w:t>1. Уточненное поняти</w:t>
      </w:r>
      <w:r w:rsidR="007A172A">
        <w:rPr>
          <w:sz w:val="28"/>
          <w:szCs w:val="28"/>
          <w:lang w:val="ky-KG"/>
        </w:rPr>
        <w:t>е</w:t>
      </w:r>
      <w:r w:rsidRPr="00683A86">
        <w:rPr>
          <w:sz w:val="28"/>
          <w:szCs w:val="28"/>
          <w:lang w:val="ky-KG"/>
        </w:rPr>
        <w:t xml:space="preserve"> </w:t>
      </w:r>
      <w:r w:rsidRPr="00683A86">
        <w:rPr>
          <w:sz w:val="28"/>
          <w:szCs w:val="28"/>
        </w:rPr>
        <w:t>«</w:t>
      </w:r>
      <w:r w:rsidRPr="00683A86">
        <w:rPr>
          <w:sz w:val="28"/>
          <w:szCs w:val="28"/>
          <w:lang w:val="ky-KG"/>
        </w:rPr>
        <w:t>продовольственная безопасность</w:t>
      </w:r>
      <w:r w:rsidRPr="00683A86">
        <w:rPr>
          <w:sz w:val="28"/>
          <w:szCs w:val="28"/>
        </w:rPr>
        <w:t xml:space="preserve">» </w:t>
      </w:r>
      <w:r w:rsidRPr="00683A86">
        <w:rPr>
          <w:sz w:val="28"/>
          <w:szCs w:val="28"/>
          <w:lang w:val="ky-KG"/>
        </w:rPr>
        <w:t>как система мер, позволяющая государству гарантированно производить достаточное для потребления количество продовольствия, отвечающего физиологическим стандартам, и обеспечивать его физическую и экономическую доступность.</w:t>
      </w:r>
    </w:p>
    <w:p w:rsidR="00266CC2" w:rsidRPr="00683A86" w:rsidRDefault="00266CC2" w:rsidP="00266CC2">
      <w:pPr>
        <w:jc w:val="both"/>
        <w:rPr>
          <w:sz w:val="28"/>
          <w:szCs w:val="28"/>
          <w:lang w:val="ky-KG"/>
        </w:rPr>
      </w:pPr>
      <w:r w:rsidRPr="00683A86">
        <w:rPr>
          <w:sz w:val="28"/>
          <w:szCs w:val="28"/>
          <w:lang w:val="ky-KG"/>
        </w:rPr>
        <w:t>2. Выводы из анализа зарубежной практики и политики обеспечения продовольственной безопасности страны для совершенствования агропродовольственной политики государства.</w:t>
      </w:r>
    </w:p>
    <w:p w:rsidR="00266CC2" w:rsidRPr="00683A86" w:rsidRDefault="00266CC2" w:rsidP="00266CC2">
      <w:pPr>
        <w:jc w:val="both"/>
        <w:rPr>
          <w:sz w:val="28"/>
          <w:szCs w:val="28"/>
          <w:lang w:val="ky-KG"/>
        </w:rPr>
      </w:pPr>
      <w:r w:rsidRPr="00683A86">
        <w:rPr>
          <w:sz w:val="28"/>
          <w:szCs w:val="28"/>
          <w:lang w:val="ky-KG"/>
        </w:rPr>
        <w:t>3. Комплексный анализ состояния агропродовольственного рынка, степени обеспеченности продовольствием за счет собственного производства, выявленные угрозы продовольственной безопасности, связанные с растущей зависимостью</w:t>
      </w:r>
      <w:r w:rsidR="007A172A">
        <w:rPr>
          <w:sz w:val="28"/>
          <w:szCs w:val="28"/>
          <w:lang w:val="ky-KG"/>
        </w:rPr>
        <w:t xml:space="preserve"> от</w:t>
      </w:r>
      <w:r w:rsidR="007A172A" w:rsidRPr="007A172A">
        <w:rPr>
          <w:sz w:val="28"/>
          <w:szCs w:val="28"/>
          <w:lang w:val="ky-KG"/>
        </w:rPr>
        <w:t xml:space="preserve"> </w:t>
      </w:r>
      <w:r w:rsidR="007A172A" w:rsidRPr="00683A86">
        <w:rPr>
          <w:sz w:val="28"/>
          <w:szCs w:val="28"/>
          <w:lang w:val="ky-KG"/>
        </w:rPr>
        <w:t>импорта</w:t>
      </w:r>
      <w:r w:rsidRPr="00683A86">
        <w:rPr>
          <w:sz w:val="28"/>
          <w:szCs w:val="28"/>
          <w:lang w:val="ky-KG"/>
        </w:rPr>
        <w:t>,</w:t>
      </w:r>
      <w:r w:rsidRPr="00683A86">
        <w:rPr>
          <w:sz w:val="28"/>
          <w:szCs w:val="28"/>
          <w:lang w:val="ky-KG"/>
        </w:rPr>
        <w:tab/>
        <w:t xml:space="preserve"> мелко-крестьянской структурой аграрного производства, низкой конкурентоспособностью отрасли.</w:t>
      </w:r>
    </w:p>
    <w:p w:rsidR="00266CC2" w:rsidRPr="00683A86" w:rsidRDefault="00266CC2" w:rsidP="00266CC2">
      <w:pPr>
        <w:jc w:val="both"/>
        <w:rPr>
          <w:sz w:val="28"/>
          <w:szCs w:val="28"/>
          <w:lang w:val="ky-KG"/>
        </w:rPr>
      </w:pPr>
      <w:r w:rsidRPr="00683A86">
        <w:rPr>
          <w:sz w:val="28"/>
          <w:szCs w:val="28"/>
          <w:lang w:val="ky-KG"/>
        </w:rPr>
        <w:t>4. Разработанные основные положения стратегии обеспечения продовольственной безопасности на основе обеспечения увеличения производства сельскохозяйственной продукции на базе устойчивого развития сельского хозяйства, устранения чрезмерной и растущей зависимости от импорта и защиты интересов отечественного производителя, развитие инфраструкту</w:t>
      </w:r>
      <w:r w:rsidR="007A172A">
        <w:rPr>
          <w:sz w:val="28"/>
          <w:szCs w:val="28"/>
          <w:lang w:val="ky-KG"/>
        </w:rPr>
        <w:t>ры агропродовольственного рынка.</w:t>
      </w:r>
    </w:p>
    <w:p w:rsidR="00266CC2" w:rsidRPr="00683A86" w:rsidRDefault="00266CC2" w:rsidP="00266CC2">
      <w:pPr>
        <w:jc w:val="both"/>
        <w:rPr>
          <w:sz w:val="28"/>
          <w:szCs w:val="28"/>
          <w:lang w:val="ky-KG"/>
        </w:rPr>
      </w:pPr>
      <w:r w:rsidRPr="00683A86">
        <w:rPr>
          <w:sz w:val="28"/>
          <w:szCs w:val="28"/>
          <w:lang w:val="ky-KG"/>
        </w:rPr>
        <w:t xml:space="preserve">5. Предложения по развитию и стимулированию сельскохозяйственной кооперации и агрокластеризации как важнейших факторов модернизации </w:t>
      </w:r>
      <w:r w:rsidRPr="00683A86">
        <w:rPr>
          <w:sz w:val="28"/>
          <w:szCs w:val="28"/>
          <w:lang w:val="ky-KG"/>
        </w:rPr>
        <w:lastRenderedPageBreak/>
        <w:t>аграрного сектора и повышения ее конкурентоспособности.</w:t>
      </w:r>
    </w:p>
    <w:p w:rsidR="00266CC2" w:rsidRPr="00683A86" w:rsidRDefault="00266CC2" w:rsidP="00266CC2">
      <w:pPr>
        <w:ind w:firstLine="709"/>
        <w:jc w:val="both"/>
        <w:rPr>
          <w:sz w:val="28"/>
          <w:szCs w:val="28"/>
          <w:lang w:val="ky-KG"/>
        </w:rPr>
      </w:pPr>
      <w:r w:rsidRPr="00683A86">
        <w:rPr>
          <w:b/>
          <w:bCs/>
          <w:sz w:val="28"/>
          <w:szCs w:val="28"/>
          <w:lang w:val="ky-KG"/>
        </w:rPr>
        <w:t>Личный вклад соискателя</w:t>
      </w:r>
      <w:r w:rsidRPr="00683A86">
        <w:rPr>
          <w:sz w:val="28"/>
          <w:szCs w:val="28"/>
          <w:lang w:val="ky-KG"/>
        </w:rPr>
        <w:t>. Автором обобщены теоретические и методологические аспекты обеспечения продовольственной безопасности страны. Обоснованы перспективы развития агропродовольственного рынка и предложены рекомендации по совершенствованию организационно-экономического механизма обеспечения населения продовольствием на национальном уровне. Материалы диссертации были использованы Ми</w:t>
      </w:r>
      <w:r w:rsidR="009A6F0D">
        <w:rPr>
          <w:sz w:val="28"/>
          <w:szCs w:val="28"/>
          <w:lang w:val="ky-KG"/>
        </w:rPr>
        <w:t>нистерством сельского хозяйства</w:t>
      </w:r>
      <w:r w:rsidRPr="00683A86">
        <w:rPr>
          <w:sz w:val="28"/>
          <w:szCs w:val="28"/>
          <w:lang w:val="ky-KG"/>
        </w:rPr>
        <w:t xml:space="preserve"> и мелиорации Кыргызской Республик</w:t>
      </w:r>
      <w:r w:rsidR="009A6F0D">
        <w:rPr>
          <w:sz w:val="28"/>
          <w:szCs w:val="28"/>
          <w:lang w:val="ky-KG"/>
        </w:rPr>
        <w:t>и</w:t>
      </w:r>
      <w:r w:rsidRPr="00683A86">
        <w:rPr>
          <w:sz w:val="28"/>
          <w:szCs w:val="28"/>
          <w:lang w:val="ky-KG"/>
        </w:rPr>
        <w:t xml:space="preserve"> при разработке системы мер по обеспечению страны и ее регионов основными видами продовольствия.</w:t>
      </w:r>
    </w:p>
    <w:p w:rsidR="00266CC2" w:rsidRPr="00683A86" w:rsidRDefault="00266CC2" w:rsidP="00266CC2">
      <w:pPr>
        <w:ind w:firstLine="709"/>
        <w:jc w:val="both"/>
        <w:rPr>
          <w:sz w:val="28"/>
          <w:szCs w:val="28"/>
          <w:lang w:val="ky-KG"/>
        </w:rPr>
      </w:pPr>
      <w:r w:rsidRPr="009442D0">
        <w:rPr>
          <w:b/>
          <w:sz w:val="28"/>
          <w:szCs w:val="28"/>
          <w:lang w:val="ky-KG"/>
        </w:rPr>
        <w:t>Апробация результатов исследования.</w:t>
      </w:r>
      <w:r w:rsidRPr="00683A86">
        <w:rPr>
          <w:sz w:val="28"/>
          <w:szCs w:val="28"/>
          <w:lang w:val="ky-KG"/>
        </w:rPr>
        <w:tab/>
      </w:r>
      <w:r w:rsidR="009A6F0D">
        <w:rPr>
          <w:sz w:val="28"/>
          <w:szCs w:val="28"/>
          <w:lang w:val="ky-KG"/>
        </w:rPr>
        <w:t xml:space="preserve"> </w:t>
      </w:r>
      <w:r w:rsidRPr="00683A86">
        <w:rPr>
          <w:sz w:val="28"/>
          <w:szCs w:val="28"/>
          <w:lang w:val="ky-KG"/>
        </w:rPr>
        <w:t xml:space="preserve">Основные результаты, выводы и рекомендации исследования докладывались на региональном семинаре </w:t>
      </w:r>
      <w:r w:rsidRPr="00683A86">
        <w:rPr>
          <w:sz w:val="28"/>
          <w:szCs w:val="28"/>
        </w:rPr>
        <w:t>«</w:t>
      </w:r>
      <w:r>
        <w:rPr>
          <w:sz w:val="28"/>
          <w:szCs w:val="28"/>
          <w:lang w:val="ky-KG"/>
        </w:rPr>
        <w:t xml:space="preserve">Консультации и </w:t>
      </w:r>
      <w:r w:rsidR="00A57E98">
        <w:rPr>
          <w:sz w:val="28"/>
          <w:szCs w:val="28"/>
          <w:lang w:val="ky-KG"/>
        </w:rPr>
        <w:t>услуги</w:t>
      </w:r>
      <w:r>
        <w:rPr>
          <w:sz w:val="28"/>
          <w:szCs w:val="28"/>
          <w:lang w:val="ky-KG"/>
        </w:rPr>
        <w:t xml:space="preserve"> сельско</w:t>
      </w:r>
      <w:r w:rsidR="00A57E98">
        <w:rPr>
          <w:sz w:val="28"/>
          <w:szCs w:val="28"/>
          <w:lang w:val="ky-KG"/>
        </w:rPr>
        <w:t>го</w:t>
      </w:r>
      <w:r>
        <w:rPr>
          <w:sz w:val="28"/>
          <w:szCs w:val="28"/>
          <w:lang w:val="ky-KG"/>
        </w:rPr>
        <w:t xml:space="preserve"> хозяйств</w:t>
      </w:r>
      <w:r w:rsidR="00A57E98">
        <w:rPr>
          <w:sz w:val="28"/>
          <w:szCs w:val="28"/>
          <w:lang w:val="ky-KG"/>
        </w:rPr>
        <w:t>а в рыночных условиях</w:t>
      </w:r>
      <w:r>
        <w:rPr>
          <w:sz w:val="28"/>
          <w:szCs w:val="28"/>
        </w:rPr>
        <w:t>»</w:t>
      </w:r>
      <w:r w:rsidRPr="00683A86">
        <w:rPr>
          <w:sz w:val="28"/>
          <w:szCs w:val="28"/>
        </w:rPr>
        <w:t xml:space="preserve"> </w:t>
      </w:r>
      <w:r w:rsidRPr="00683A86">
        <w:rPr>
          <w:sz w:val="28"/>
          <w:szCs w:val="28"/>
          <w:lang w:val="ky-KG"/>
        </w:rPr>
        <w:t>Украина, г.Киев,</w:t>
      </w:r>
      <w:r>
        <w:rPr>
          <w:sz w:val="28"/>
          <w:szCs w:val="28"/>
          <w:lang w:val="ky-KG"/>
        </w:rPr>
        <w:t xml:space="preserve"> </w:t>
      </w:r>
      <w:r w:rsidRPr="00683A86">
        <w:rPr>
          <w:sz w:val="28"/>
          <w:szCs w:val="28"/>
          <w:lang w:val="ky-KG"/>
        </w:rPr>
        <w:t>май 2011г.</w:t>
      </w:r>
      <w:r>
        <w:rPr>
          <w:sz w:val="28"/>
          <w:szCs w:val="28"/>
          <w:lang w:val="ky-KG"/>
        </w:rPr>
        <w:t xml:space="preserve"> </w:t>
      </w:r>
      <w:r w:rsidRPr="00683A86">
        <w:rPr>
          <w:sz w:val="28"/>
          <w:szCs w:val="28"/>
          <w:lang w:val="ky-KG"/>
        </w:rPr>
        <w:t xml:space="preserve"> </w:t>
      </w:r>
      <w:r>
        <w:rPr>
          <w:sz w:val="28"/>
          <w:szCs w:val="28"/>
        </w:rPr>
        <w:t>«</w:t>
      </w:r>
      <w:r>
        <w:rPr>
          <w:sz w:val="28"/>
          <w:szCs w:val="28"/>
          <w:lang w:val="ky-KG"/>
        </w:rPr>
        <w:t>Поставки и переработк</w:t>
      </w:r>
      <w:r w:rsidR="00A57E98">
        <w:rPr>
          <w:sz w:val="28"/>
          <w:szCs w:val="28"/>
          <w:lang w:val="ky-KG"/>
        </w:rPr>
        <w:t>а</w:t>
      </w:r>
      <w:r>
        <w:rPr>
          <w:sz w:val="28"/>
          <w:szCs w:val="28"/>
          <w:lang w:val="ky-KG"/>
        </w:rPr>
        <w:t xml:space="preserve"> сельскохозяственной продукции в малом и среднем агр</w:t>
      </w:r>
      <w:r w:rsidR="00A57E98">
        <w:rPr>
          <w:sz w:val="28"/>
          <w:szCs w:val="28"/>
          <w:lang w:val="ky-KG"/>
        </w:rPr>
        <w:t>о</w:t>
      </w:r>
      <w:r>
        <w:rPr>
          <w:sz w:val="28"/>
          <w:szCs w:val="28"/>
          <w:lang w:val="ky-KG"/>
        </w:rPr>
        <w:t>бизнесе</w:t>
      </w:r>
      <w:r>
        <w:rPr>
          <w:sz w:val="28"/>
          <w:szCs w:val="28"/>
        </w:rPr>
        <w:t xml:space="preserve">» </w:t>
      </w:r>
      <w:r w:rsidRPr="00683A86">
        <w:rPr>
          <w:sz w:val="28"/>
          <w:szCs w:val="28"/>
          <w:lang w:val="ky-KG"/>
        </w:rPr>
        <w:t>Азербайджан, г</w:t>
      </w:r>
      <w:proofErr w:type="gramStart"/>
      <w:r w:rsidRPr="00683A86">
        <w:rPr>
          <w:sz w:val="28"/>
          <w:szCs w:val="28"/>
          <w:lang w:val="ky-KG"/>
        </w:rPr>
        <w:t>.Б</w:t>
      </w:r>
      <w:proofErr w:type="gramEnd"/>
      <w:r w:rsidRPr="00683A86">
        <w:rPr>
          <w:sz w:val="28"/>
          <w:szCs w:val="28"/>
          <w:lang w:val="ky-KG"/>
        </w:rPr>
        <w:t>аку</w:t>
      </w:r>
      <w:r>
        <w:rPr>
          <w:sz w:val="28"/>
          <w:szCs w:val="28"/>
          <w:lang w:val="ky-KG"/>
        </w:rPr>
        <w:t xml:space="preserve">, </w:t>
      </w:r>
      <w:r w:rsidRPr="00683A86">
        <w:rPr>
          <w:sz w:val="28"/>
          <w:szCs w:val="28"/>
          <w:lang w:val="ky-KG"/>
        </w:rPr>
        <w:t xml:space="preserve">июнь 2011г. Международная аграрная конференция </w:t>
      </w:r>
      <w:r w:rsidRPr="00683A86">
        <w:rPr>
          <w:sz w:val="28"/>
          <w:szCs w:val="28"/>
        </w:rPr>
        <w:t>«</w:t>
      </w:r>
      <w:r w:rsidR="00A57E98">
        <w:rPr>
          <w:sz w:val="28"/>
          <w:szCs w:val="28"/>
          <w:lang w:val="ky-KG"/>
        </w:rPr>
        <w:t>Зеле</w:t>
      </w:r>
      <w:r w:rsidRPr="00683A86">
        <w:rPr>
          <w:sz w:val="28"/>
          <w:szCs w:val="28"/>
          <w:lang w:val="ky-KG"/>
        </w:rPr>
        <w:t>ная неделя</w:t>
      </w:r>
      <w:r w:rsidRPr="00683A86">
        <w:rPr>
          <w:sz w:val="28"/>
          <w:szCs w:val="28"/>
        </w:rPr>
        <w:t>» (</w:t>
      </w:r>
      <w:proofErr w:type="spellStart"/>
      <w:r w:rsidRPr="00683A86">
        <w:rPr>
          <w:sz w:val="28"/>
          <w:szCs w:val="28"/>
          <w:lang w:val="en-US"/>
        </w:rPr>
        <w:t>Griine</w:t>
      </w:r>
      <w:proofErr w:type="spellEnd"/>
      <w:r w:rsidRPr="00683A86">
        <w:rPr>
          <w:sz w:val="28"/>
          <w:szCs w:val="28"/>
        </w:rPr>
        <w:t xml:space="preserve"> </w:t>
      </w:r>
      <w:proofErr w:type="spellStart"/>
      <w:r w:rsidRPr="00683A86">
        <w:rPr>
          <w:sz w:val="28"/>
          <w:szCs w:val="28"/>
          <w:lang w:val="en-US"/>
        </w:rPr>
        <w:t>Woche</w:t>
      </w:r>
      <w:proofErr w:type="spellEnd"/>
      <w:r w:rsidRPr="00683A86">
        <w:rPr>
          <w:sz w:val="28"/>
          <w:szCs w:val="28"/>
        </w:rPr>
        <w:t xml:space="preserve">) </w:t>
      </w:r>
      <w:r w:rsidRPr="00683A86">
        <w:rPr>
          <w:sz w:val="28"/>
          <w:szCs w:val="28"/>
          <w:lang w:val="ky-KG"/>
        </w:rPr>
        <w:t xml:space="preserve">ФРГ, г.Берлин, январь 2012г. </w:t>
      </w:r>
    </w:p>
    <w:p w:rsidR="00266CC2" w:rsidRPr="00683A86" w:rsidRDefault="00266CC2" w:rsidP="00266CC2">
      <w:pPr>
        <w:ind w:firstLine="709"/>
        <w:jc w:val="both"/>
        <w:rPr>
          <w:sz w:val="28"/>
          <w:szCs w:val="28"/>
          <w:lang w:val="ky-KG"/>
        </w:rPr>
      </w:pPr>
      <w:r w:rsidRPr="00683A86">
        <w:rPr>
          <w:b/>
          <w:bCs/>
          <w:sz w:val="28"/>
          <w:szCs w:val="28"/>
          <w:lang w:val="ky-KG"/>
        </w:rPr>
        <w:t>Полнота отражения результатов диссертации в публикациях</w:t>
      </w:r>
      <w:r w:rsidRPr="00683A86">
        <w:rPr>
          <w:sz w:val="28"/>
          <w:szCs w:val="28"/>
          <w:lang w:val="ky-KG"/>
        </w:rPr>
        <w:t xml:space="preserve">. Основные </w:t>
      </w:r>
      <w:r>
        <w:rPr>
          <w:sz w:val="28"/>
          <w:szCs w:val="28"/>
          <w:lang w:val="ky-KG"/>
        </w:rPr>
        <w:t>результаты работы</w:t>
      </w:r>
      <w:r w:rsidRPr="00683A86">
        <w:rPr>
          <w:sz w:val="28"/>
          <w:szCs w:val="28"/>
          <w:lang w:val="ky-KG"/>
        </w:rPr>
        <w:t xml:space="preserve"> опубликованы в 11 научных работах общим объемом - 6,4 п.л</w:t>
      </w:r>
      <w:r>
        <w:rPr>
          <w:sz w:val="28"/>
          <w:szCs w:val="28"/>
          <w:lang w:val="ky-KG"/>
        </w:rPr>
        <w:t>.</w:t>
      </w:r>
    </w:p>
    <w:p w:rsidR="00266CC2" w:rsidRPr="00683A86" w:rsidRDefault="00266CC2" w:rsidP="00266CC2">
      <w:pPr>
        <w:ind w:firstLine="709"/>
        <w:jc w:val="both"/>
        <w:rPr>
          <w:sz w:val="28"/>
          <w:szCs w:val="28"/>
          <w:lang w:val="ky-KG"/>
        </w:rPr>
      </w:pPr>
      <w:r w:rsidRPr="00683A86">
        <w:rPr>
          <w:b/>
          <w:bCs/>
          <w:sz w:val="28"/>
          <w:szCs w:val="28"/>
          <w:lang w:val="ky-KG"/>
        </w:rPr>
        <w:t>Структура и объем работы.</w:t>
      </w:r>
      <w:r w:rsidRPr="00683A86">
        <w:rPr>
          <w:sz w:val="28"/>
          <w:szCs w:val="28"/>
          <w:lang w:val="ky-KG"/>
        </w:rPr>
        <w:t xml:space="preserve"> Диссертационная работа состоит из введения, трех глав, заключения, списка использованных источников. Работа изложена на 1</w:t>
      </w:r>
      <w:r w:rsidR="00D2138D">
        <w:rPr>
          <w:sz w:val="28"/>
          <w:szCs w:val="28"/>
          <w:lang w:val="ky-KG"/>
        </w:rPr>
        <w:t>79</w:t>
      </w:r>
      <w:r w:rsidRPr="00683A86">
        <w:rPr>
          <w:sz w:val="28"/>
          <w:szCs w:val="28"/>
          <w:lang w:val="ky-KG"/>
        </w:rPr>
        <w:t xml:space="preserve"> стр</w:t>
      </w:r>
      <w:r w:rsidR="00D2138D">
        <w:rPr>
          <w:sz w:val="28"/>
          <w:szCs w:val="28"/>
          <w:lang w:val="ky-KG"/>
        </w:rPr>
        <w:t>аницах</w:t>
      </w:r>
      <w:r w:rsidRPr="00683A86">
        <w:rPr>
          <w:sz w:val="28"/>
          <w:szCs w:val="28"/>
          <w:lang w:val="ky-KG"/>
        </w:rPr>
        <w:t xml:space="preserve"> компьютерного текста и содержит 6 рисунков, 16 таблиц, 7 приложений. Список использованных источников состоит из 128 наименований.</w:t>
      </w:r>
    </w:p>
    <w:p w:rsidR="00266CC2" w:rsidRPr="00683A86" w:rsidRDefault="00266CC2" w:rsidP="00266CC2">
      <w:pPr>
        <w:rPr>
          <w:sz w:val="28"/>
          <w:szCs w:val="28"/>
          <w:lang w:val="ky-KG"/>
        </w:rPr>
      </w:pPr>
    </w:p>
    <w:p w:rsidR="00266CC2" w:rsidRDefault="00266CC2" w:rsidP="00266CC2">
      <w:pPr>
        <w:jc w:val="center"/>
        <w:rPr>
          <w:b/>
          <w:bCs/>
          <w:sz w:val="28"/>
          <w:szCs w:val="28"/>
          <w:lang w:val="ky-KG"/>
        </w:rPr>
      </w:pPr>
      <w:r w:rsidRPr="00683A86">
        <w:rPr>
          <w:b/>
          <w:bCs/>
          <w:sz w:val="28"/>
          <w:szCs w:val="28"/>
          <w:lang w:val="ky-KG"/>
        </w:rPr>
        <w:t>ОСНОВНОЕ СОДЕРЖАНИЕ РАБОТЫ</w:t>
      </w:r>
    </w:p>
    <w:p w:rsidR="00117FA7" w:rsidRPr="00683A86" w:rsidRDefault="00117FA7" w:rsidP="00266CC2">
      <w:pPr>
        <w:jc w:val="center"/>
        <w:rPr>
          <w:b/>
          <w:bCs/>
          <w:sz w:val="28"/>
          <w:szCs w:val="28"/>
          <w:lang w:val="ky-KG"/>
        </w:rPr>
      </w:pPr>
    </w:p>
    <w:p w:rsidR="00266CC2" w:rsidRPr="00683A86" w:rsidRDefault="00266CC2" w:rsidP="00266CC2">
      <w:pPr>
        <w:jc w:val="both"/>
        <w:rPr>
          <w:sz w:val="28"/>
          <w:szCs w:val="28"/>
          <w:lang w:val="ky-KG"/>
        </w:rPr>
      </w:pPr>
      <w:r w:rsidRPr="00683A86">
        <w:rPr>
          <w:sz w:val="28"/>
          <w:szCs w:val="28"/>
          <w:lang w:val="ky-KG"/>
        </w:rPr>
        <w:tab/>
      </w:r>
      <w:r w:rsidRPr="002823CC">
        <w:rPr>
          <w:b/>
          <w:sz w:val="28"/>
          <w:szCs w:val="28"/>
          <w:lang w:val="ky-KG"/>
        </w:rPr>
        <w:t>Во</w:t>
      </w:r>
      <w:r w:rsidRPr="00683A86">
        <w:rPr>
          <w:sz w:val="28"/>
          <w:szCs w:val="28"/>
          <w:lang w:val="ky-KG"/>
        </w:rPr>
        <w:t xml:space="preserve"> </w:t>
      </w:r>
      <w:r w:rsidRPr="000407C2">
        <w:rPr>
          <w:b/>
          <w:sz w:val="28"/>
          <w:szCs w:val="28"/>
          <w:lang w:val="ky-KG"/>
        </w:rPr>
        <w:t>введении</w:t>
      </w:r>
      <w:r w:rsidRPr="00683A86">
        <w:rPr>
          <w:sz w:val="28"/>
          <w:szCs w:val="28"/>
          <w:lang w:val="ky-KG"/>
        </w:rPr>
        <w:t xml:space="preserve"> обосновывается актуальность темы, степень ее изученности, формулируются цели и задачи исследования, раскрываются результаты, их новизна теоретическая и практическая значимость.</w:t>
      </w:r>
    </w:p>
    <w:p w:rsidR="00266CC2" w:rsidRPr="00683A86" w:rsidRDefault="00266CC2" w:rsidP="00266CC2">
      <w:pPr>
        <w:jc w:val="both"/>
        <w:rPr>
          <w:sz w:val="28"/>
          <w:szCs w:val="28"/>
          <w:lang w:val="ky-KG"/>
        </w:rPr>
      </w:pPr>
      <w:r w:rsidRPr="00683A86">
        <w:rPr>
          <w:b/>
          <w:bCs/>
          <w:sz w:val="28"/>
          <w:szCs w:val="28"/>
          <w:lang w:val="ky-KG"/>
        </w:rPr>
        <w:tab/>
      </w:r>
      <w:r w:rsidRPr="000407C2">
        <w:rPr>
          <w:bCs/>
          <w:sz w:val="28"/>
          <w:szCs w:val="28"/>
          <w:lang w:val="ky-KG"/>
        </w:rPr>
        <w:t xml:space="preserve">В первой главе </w:t>
      </w:r>
      <w:r w:rsidRPr="00683A86">
        <w:rPr>
          <w:b/>
          <w:bCs/>
          <w:sz w:val="28"/>
          <w:szCs w:val="28"/>
        </w:rPr>
        <w:t>«</w:t>
      </w:r>
      <w:r w:rsidRPr="00683A86">
        <w:rPr>
          <w:b/>
          <w:bCs/>
          <w:sz w:val="28"/>
          <w:szCs w:val="28"/>
          <w:lang w:val="ky-KG"/>
        </w:rPr>
        <w:t>Теоретические основы обеспечения продовольственной безопасности</w:t>
      </w:r>
      <w:r w:rsidRPr="00683A86">
        <w:rPr>
          <w:b/>
          <w:bCs/>
          <w:sz w:val="28"/>
          <w:szCs w:val="28"/>
        </w:rPr>
        <w:t>»</w:t>
      </w:r>
      <w:r w:rsidRPr="00683A86">
        <w:rPr>
          <w:sz w:val="28"/>
          <w:szCs w:val="28"/>
        </w:rPr>
        <w:t xml:space="preserve"> </w:t>
      </w:r>
      <w:r w:rsidRPr="00683A86">
        <w:rPr>
          <w:sz w:val="28"/>
          <w:szCs w:val="28"/>
          <w:lang w:val="ky-KG"/>
        </w:rPr>
        <w:t>рассматриваются сущность, практика, политика и механизмы обеспечения продовольственной безопасности.</w:t>
      </w:r>
    </w:p>
    <w:p w:rsidR="00266CC2" w:rsidRPr="00683A86" w:rsidRDefault="00266CC2" w:rsidP="00266CC2">
      <w:pPr>
        <w:ind w:firstLine="720"/>
        <w:jc w:val="both"/>
        <w:rPr>
          <w:sz w:val="28"/>
          <w:szCs w:val="28"/>
          <w:lang w:val="ky-KG"/>
        </w:rPr>
      </w:pPr>
      <w:r w:rsidRPr="00683A86">
        <w:rPr>
          <w:sz w:val="28"/>
          <w:szCs w:val="28"/>
          <w:lang w:val="ky-KG"/>
        </w:rPr>
        <w:t>Продовольственное обеспечение является основополагающим для экономической и национальной безопасности всех государств. В последнее время продовольстве</w:t>
      </w:r>
      <w:r w:rsidR="002823CC">
        <w:rPr>
          <w:sz w:val="28"/>
          <w:szCs w:val="28"/>
          <w:lang w:val="ky-KG"/>
        </w:rPr>
        <w:t xml:space="preserve">нная проблема обострилась. Речь </w:t>
      </w:r>
      <w:r w:rsidRPr="00683A86">
        <w:rPr>
          <w:sz w:val="28"/>
          <w:szCs w:val="28"/>
          <w:lang w:val="ky-KG"/>
        </w:rPr>
        <w:t xml:space="preserve">идет о продовольственном кризисе. Во второй половине 90-х годов прошлого века термин </w:t>
      </w:r>
      <w:r w:rsidRPr="00683A86">
        <w:rPr>
          <w:sz w:val="28"/>
          <w:szCs w:val="28"/>
        </w:rPr>
        <w:t>«</w:t>
      </w:r>
      <w:r w:rsidRPr="00683A86">
        <w:rPr>
          <w:sz w:val="28"/>
          <w:szCs w:val="28"/>
          <w:lang w:val="ky-KG"/>
        </w:rPr>
        <w:t>продовольственная безопасность</w:t>
      </w:r>
      <w:r w:rsidRPr="00683A86">
        <w:rPr>
          <w:sz w:val="28"/>
          <w:szCs w:val="28"/>
        </w:rPr>
        <w:t xml:space="preserve">» </w:t>
      </w:r>
      <w:r w:rsidRPr="00683A86">
        <w:rPr>
          <w:sz w:val="28"/>
          <w:szCs w:val="28"/>
          <w:lang w:val="ky-KG"/>
        </w:rPr>
        <w:t>стал широко использоваться как в официальных документах, так и в научной экономической литературе стран СНГ. При этом  так и не сложилось четкое единое понимание сущности этой категории. Отсутствие концептуально обоснованной государственной политики в области продовольственной безопасности является следствием недостаточности ее исследования.</w:t>
      </w:r>
    </w:p>
    <w:p w:rsidR="00266CC2" w:rsidRPr="00683A86" w:rsidRDefault="00266CC2" w:rsidP="00266CC2">
      <w:pPr>
        <w:jc w:val="both"/>
        <w:rPr>
          <w:sz w:val="28"/>
          <w:szCs w:val="28"/>
          <w:lang w:val="ky-KG"/>
        </w:rPr>
      </w:pPr>
      <w:r w:rsidRPr="00683A86">
        <w:rPr>
          <w:sz w:val="28"/>
          <w:szCs w:val="28"/>
          <w:lang w:val="ky-KG"/>
        </w:rPr>
        <w:lastRenderedPageBreak/>
        <w:tab/>
        <w:t>Имеются различные определения продовольственной безопасности:</w:t>
      </w:r>
    </w:p>
    <w:p w:rsidR="00266CC2" w:rsidRPr="00683A86" w:rsidRDefault="00266CC2" w:rsidP="00266CC2">
      <w:pPr>
        <w:jc w:val="both"/>
        <w:rPr>
          <w:sz w:val="28"/>
          <w:szCs w:val="28"/>
          <w:lang w:val="ky-KG"/>
        </w:rPr>
      </w:pPr>
      <w:r w:rsidRPr="00683A86">
        <w:rPr>
          <w:sz w:val="28"/>
          <w:szCs w:val="28"/>
          <w:lang w:val="ky-KG"/>
        </w:rPr>
        <w:tab/>
        <w:t>-  способность государства гарантировать удовлетворение потребностей в продовольствии на уровне, обеспечивающем нормальную жизнедеятельность населения [Ушачев, И.Г Устойчивое развитие агропродовольственного сектора: основные направления и проблемы</w:t>
      </w:r>
      <w:r>
        <w:rPr>
          <w:sz w:val="28"/>
          <w:szCs w:val="28"/>
          <w:lang w:val="ky-KG"/>
        </w:rPr>
        <w:t xml:space="preserve"> -Москва. 2006-С.10</w:t>
      </w:r>
      <w:r w:rsidRPr="00683A86">
        <w:rPr>
          <w:sz w:val="28"/>
          <w:szCs w:val="28"/>
          <w:lang w:val="ky-KG"/>
        </w:rPr>
        <w:t>];</w:t>
      </w:r>
    </w:p>
    <w:p w:rsidR="00266CC2" w:rsidRPr="00683A86" w:rsidRDefault="00266CC2" w:rsidP="00266CC2">
      <w:pPr>
        <w:jc w:val="both"/>
        <w:rPr>
          <w:sz w:val="28"/>
          <w:szCs w:val="28"/>
          <w:lang w:val="ky-KG"/>
        </w:rPr>
      </w:pPr>
      <w:r w:rsidRPr="00683A86">
        <w:rPr>
          <w:sz w:val="28"/>
          <w:szCs w:val="28"/>
          <w:lang w:val="ky-KG"/>
        </w:rPr>
        <w:tab/>
        <w:t>-  обеспечение населения необходимыми продуктами питания на научно-обоснованном медицинском уровне; создание необходимых продовольственных резервов в случае непредвиденных обстоятельств (стихийных бедствий, неурожаев и др.) в размере шестимесячных и даже годовых запасов; возможность выхода на мировой рынок с конкурентными видами продукции с целью решения мировой и региональных продовольственных проблем [Саблук,П.Т.Экономические основы продовольственной безопасности</w:t>
      </w:r>
      <w:r>
        <w:rPr>
          <w:sz w:val="28"/>
          <w:szCs w:val="28"/>
          <w:lang w:val="ky-KG"/>
        </w:rPr>
        <w:t xml:space="preserve"> –Алматы. 2008-С.33</w:t>
      </w:r>
      <w:r w:rsidRPr="00683A86">
        <w:rPr>
          <w:sz w:val="28"/>
          <w:szCs w:val="28"/>
          <w:lang w:val="ky-KG"/>
        </w:rPr>
        <w:t>];</w:t>
      </w:r>
    </w:p>
    <w:p w:rsidR="00266CC2" w:rsidRPr="00683A86" w:rsidRDefault="00266CC2" w:rsidP="00266CC2">
      <w:pPr>
        <w:jc w:val="both"/>
        <w:rPr>
          <w:sz w:val="28"/>
          <w:szCs w:val="28"/>
          <w:lang w:val="ky-KG"/>
        </w:rPr>
      </w:pPr>
      <w:r w:rsidRPr="00683A86">
        <w:rPr>
          <w:sz w:val="28"/>
          <w:szCs w:val="28"/>
          <w:lang w:val="ky-KG"/>
        </w:rPr>
        <w:tab/>
        <w:t>-продовольственная безопасность является одной из составных национальной безопасности, ключевой элемент которой – обязательное обеспечение населения жизненно необходимым продовольственным рационом</w:t>
      </w:r>
      <w:r w:rsidRPr="00683A86">
        <w:rPr>
          <w:sz w:val="28"/>
          <w:szCs w:val="28"/>
        </w:rPr>
        <w:t>» [</w:t>
      </w:r>
      <w:r w:rsidRPr="00683A86">
        <w:rPr>
          <w:sz w:val="28"/>
          <w:szCs w:val="28"/>
          <w:lang w:val="ky-KG"/>
        </w:rPr>
        <w:t>Джаилов, Д. С.Проблемы устойчивого развития агропродовольственного сектора Кыргызстана</w:t>
      </w:r>
      <w:r>
        <w:rPr>
          <w:sz w:val="28"/>
          <w:szCs w:val="28"/>
          <w:lang w:val="ky-KG"/>
        </w:rPr>
        <w:t xml:space="preserve"> –Алматы. 2008-С.121</w:t>
      </w:r>
      <w:r w:rsidRPr="00683A86">
        <w:rPr>
          <w:sz w:val="28"/>
          <w:szCs w:val="28"/>
          <w:lang w:val="ky-KG"/>
        </w:rPr>
        <w:t>].</w:t>
      </w:r>
    </w:p>
    <w:p w:rsidR="00266CC2" w:rsidRPr="00683A86" w:rsidRDefault="00266CC2" w:rsidP="00266CC2">
      <w:pPr>
        <w:jc w:val="both"/>
        <w:rPr>
          <w:sz w:val="28"/>
          <w:szCs w:val="28"/>
          <w:lang w:val="ky-KG"/>
        </w:rPr>
      </w:pPr>
      <w:r w:rsidRPr="00683A86">
        <w:rPr>
          <w:sz w:val="28"/>
          <w:szCs w:val="28"/>
          <w:lang w:val="ky-KG"/>
        </w:rPr>
        <w:tab/>
        <w:t xml:space="preserve">В экономической литературе зачастую встречается одинаковое понимание понятий </w:t>
      </w:r>
      <w:r w:rsidRPr="00683A86">
        <w:rPr>
          <w:sz w:val="28"/>
          <w:szCs w:val="28"/>
        </w:rPr>
        <w:t>«</w:t>
      </w:r>
      <w:r w:rsidRPr="00683A86">
        <w:rPr>
          <w:sz w:val="28"/>
          <w:szCs w:val="28"/>
          <w:lang w:val="ky-KG"/>
        </w:rPr>
        <w:t>продовольственная безопасность</w:t>
      </w:r>
      <w:r w:rsidRPr="00683A86">
        <w:rPr>
          <w:sz w:val="28"/>
          <w:szCs w:val="28"/>
        </w:rPr>
        <w:t xml:space="preserve">» </w:t>
      </w:r>
      <w:r w:rsidRPr="00683A86">
        <w:rPr>
          <w:sz w:val="28"/>
          <w:szCs w:val="28"/>
          <w:lang w:val="ky-KG"/>
        </w:rPr>
        <w:t xml:space="preserve">и </w:t>
      </w:r>
      <w:r w:rsidRPr="00683A86">
        <w:rPr>
          <w:sz w:val="28"/>
          <w:szCs w:val="28"/>
        </w:rPr>
        <w:t>«</w:t>
      </w:r>
      <w:r w:rsidRPr="00683A86">
        <w:rPr>
          <w:sz w:val="28"/>
          <w:szCs w:val="28"/>
          <w:lang w:val="ky-KG"/>
        </w:rPr>
        <w:t>продовольственная независимость</w:t>
      </w:r>
      <w:r w:rsidRPr="00683A86">
        <w:rPr>
          <w:sz w:val="28"/>
          <w:szCs w:val="28"/>
        </w:rPr>
        <w:t xml:space="preserve">». </w:t>
      </w:r>
      <w:r w:rsidRPr="00683A86">
        <w:rPr>
          <w:sz w:val="28"/>
          <w:szCs w:val="28"/>
          <w:lang w:val="ky-KG"/>
        </w:rPr>
        <w:t xml:space="preserve">Практически в одном смысле употребляются они и в Законе Кыргызской Республики </w:t>
      </w:r>
      <w:r w:rsidRPr="00683A86">
        <w:rPr>
          <w:sz w:val="28"/>
          <w:szCs w:val="28"/>
        </w:rPr>
        <w:t>«</w:t>
      </w:r>
      <w:r w:rsidR="00F53536">
        <w:rPr>
          <w:sz w:val="28"/>
          <w:szCs w:val="28"/>
          <w:lang w:val="ky-KG"/>
        </w:rPr>
        <w:t xml:space="preserve">О продовольственной </w:t>
      </w:r>
      <w:r w:rsidRPr="00683A86">
        <w:rPr>
          <w:sz w:val="28"/>
          <w:szCs w:val="28"/>
          <w:lang w:val="ky-KG"/>
        </w:rPr>
        <w:t>безопасности Кыргызской Республики</w:t>
      </w:r>
      <w:r w:rsidRPr="00683A86">
        <w:rPr>
          <w:sz w:val="28"/>
          <w:szCs w:val="28"/>
        </w:rPr>
        <w:t>» [</w:t>
      </w:r>
      <w:r w:rsidRPr="00683A86">
        <w:rPr>
          <w:sz w:val="28"/>
          <w:szCs w:val="28"/>
          <w:lang w:val="ky-KG"/>
        </w:rPr>
        <w:t xml:space="preserve">Закон Кыргызской Республики </w:t>
      </w:r>
      <w:r w:rsidRPr="00683A86">
        <w:rPr>
          <w:sz w:val="28"/>
          <w:szCs w:val="28"/>
        </w:rPr>
        <w:t>«</w:t>
      </w:r>
      <w:r w:rsidRPr="00683A86">
        <w:rPr>
          <w:sz w:val="28"/>
          <w:szCs w:val="28"/>
          <w:lang w:val="ky-KG"/>
        </w:rPr>
        <w:t xml:space="preserve">О продовольственной безопасности Кыргызской Республики]. Следует отметить, что говоря о "продовольственной независимости" акцентируют внимание на политических отношениях. Понятие </w:t>
      </w:r>
      <w:r w:rsidR="0020149D" w:rsidRPr="00683A86">
        <w:rPr>
          <w:sz w:val="28"/>
          <w:szCs w:val="28"/>
        </w:rPr>
        <w:t>«</w:t>
      </w:r>
      <w:r w:rsidRPr="00683A86">
        <w:rPr>
          <w:sz w:val="28"/>
          <w:szCs w:val="28"/>
          <w:lang w:val="ky-KG"/>
        </w:rPr>
        <w:t>продовольственная безопасность</w:t>
      </w:r>
      <w:r w:rsidR="0020149D" w:rsidRPr="00683A86">
        <w:rPr>
          <w:sz w:val="28"/>
          <w:szCs w:val="28"/>
        </w:rPr>
        <w:t>»</w:t>
      </w:r>
      <w:r w:rsidRPr="00683A86">
        <w:rPr>
          <w:sz w:val="28"/>
          <w:szCs w:val="28"/>
          <w:lang w:val="ky-KG"/>
        </w:rPr>
        <w:t xml:space="preserve"> более широкое понятие, где рассматриваются возможности противостояния  форс-мажорным обстоятельствам, возникшим как экономическими, политическими причинами, так природными катаклизмами.</w:t>
      </w:r>
    </w:p>
    <w:p w:rsidR="00266CC2" w:rsidRPr="00683A86" w:rsidRDefault="00266CC2" w:rsidP="00266CC2">
      <w:pPr>
        <w:jc w:val="both"/>
        <w:rPr>
          <w:sz w:val="28"/>
          <w:szCs w:val="28"/>
          <w:lang w:val="ky-KG"/>
        </w:rPr>
      </w:pPr>
      <w:r w:rsidRPr="00683A86">
        <w:rPr>
          <w:sz w:val="28"/>
          <w:szCs w:val="28"/>
          <w:lang w:val="ky-KG"/>
        </w:rPr>
        <w:tab/>
        <w:t xml:space="preserve">Применяя термин </w:t>
      </w:r>
      <w:r w:rsidRPr="00683A86">
        <w:rPr>
          <w:sz w:val="28"/>
          <w:szCs w:val="28"/>
        </w:rPr>
        <w:t>«</w:t>
      </w:r>
      <w:r w:rsidRPr="00683A86">
        <w:rPr>
          <w:sz w:val="28"/>
          <w:szCs w:val="28"/>
          <w:lang w:val="ky-KG"/>
        </w:rPr>
        <w:t>продовольственная безопасность</w:t>
      </w:r>
      <w:r w:rsidRPr="00683A86">
        <w:rPr>
          <w:sz w:val="28"/>
          <w:szCs w:val="28"/>
        </w:rPr>
        <w:t xml:space="preserve">» </w:t>
      </w:r>
      <w:r w:rsidRPr="00683A86">
        <w:rPr>
          <w:sz w:val="28"/>
          <w:szCs w:val="28"/>
          <w:lang w:val="ky-KG"/>
        </w:rPr>
        <w:t xml:space="preserve">подразумевают самообеспеченность страны продовольствием и продовольственная независимость страны, сбалансированность и полноценность питания населения, качество продовольствия, его доступность, ответственность государства за продовольственное обеспечение. </w:t>
      </w:r>
    </w:p>
    <w:p w:rsidR="00266CC2" w:rsidRPr="00683A86" w:rsidRDefault="00266CC2" w:rsidP="00266CC2">
      <w:pPr>
        <w:jc w:val="both"/>
        <w:rPr>
          <w:sz w:val="28"/>
          <w:szCs w:val="28"/>
          <w:lang w:val="ky-KG"/>
        </w:rPr>
      </w:pPr>
      <w:r w:rsidRPr="00683A86">
        <w:rPr>
          <w:sz w:val="28"/>
          <w:szCs w:val="28"/>
          <w:lang w:val="ky-KG"/>
        </w:rPr>
        <w:tab/>
        <w:t xml:space="preserve">По нашему мнению, продовольственная безопасность Кыргызской Республики – такое состояние экономики, при которой независимо от конъюнктуры мировых рынков обеспечивается продовольственная независимость страны, населению одновременно гарантируется физическая и экономическая доступность и стабильное обеспечение продовольствием в соответствующих параметрах, создаются условия для поддержания потребления на уровне физиологических норм, отвечающим условиям поддержания здоровья и активной жизнедеятельности населения. При таком </w:t>
      </w:r>
      <w:r w:rsidRPr="00683A86">
        <w:rPr>
          <w:sz w:val="28"/>
          <w:szCs w:val="28"/>
          <w:lang w:val="ky-KG"/>
        </w:rPr>
        <w:lastRenderedPageBreak/>
        <w:t>подходе к продовольственной безопасности учитываются важнейшие ее составляющие: обеспечение и рост продовольственной независимости страны, физическая и экономическая доступность продуктов питания в соответствии с техническими регламентами, качество и безопасность продовольствия и стабильная обеспеченность страны за счет собственного производства.</w:t>
      </w:r>
    </w:p>
    <w:p w:rsidR="00266CC2" w:rsidRPr="00683A86" w:rsidRDefault="00266CC2" w:rsidP="00266CC2">
      <w:pPr>
        <w:jc w:val="both"/>
        <w:rPr>
          <w:sz w:val="28"/>
          <w:szCs w:val="28"/>
          <w:lang w:val="ky-KG"/>
        </w:rPr>
      </w:pPr>
      <w:r w:rsidRPr="00683A86">
        <w:rPr>
          <w:sz w:val="28"/>
          <w:szCs w:val="28"/>
          <w:lang w:val="ky-KG"/>
        </w:rPr>
        <w:tab/>
        <w:t>Относительно уровня самообеспеченности страны продовольствием одна группа авторов, с которой наша позиция совпадает, считает, что необходимо добиваться максимального удовлетворения потребности во всех продуктах питания за счет отечественного производства (это тем более актуально для аграрных стран, к которым относится и Кыргызстан). Продовольственная зависимость возникает, прежде всего, в результате низкой эффективности продовольственного комплекса страны, неустойчивого развития аграрного сектора, которые в основном характеризируют современное развитие Кыргызстана.</w:t>
      </w:r>
    </w:p>
    <w:p w:rsidR="00266CC2" w:rsidRPr="00683A86" w:rsidRDefault="00266CC2" w:rsidP="00266CC2">
      <w:pPr>
        <w:jc w:val="both"/>
        <w:rPr>
          <w:sz w:val="28"/>
          <w:szCs w:val="28"/>
          <w:lang w:val="ky-KG"/>
        </w:rPr>
      </w:pPr>
      <w:r w:rsidRPr="00683A86">
        <w:rPr>
          <w:sz w:val="28"/>
          <w:szCs w:val="28"/>
          <w:lang w:val="ky-KG"/>
        </w:rPr>
        <w:tab/>
        <w:t>Проблема продовольственной безопасности каждой страны име</w:t>
      </w:r>
      <w:r w:rsidR="00D264E8">
        <w:rPr>
          <w:sz w:val="28"/>
          <w:szCs w:val="28"/>
          <w:lang w:val="ky-KG"/>
        </w:rPr>
        <w:t>е</w:t>
      </w:r>
      <w:r w:rsidRPr="00683A86">
        <w:rPr>
          <w:sz w:val="28"/>
          <w:szCs w:val="28"/>
          <w:lang w:val="ky-KG"/>
        </w:rPr>
        <w:t>т свою специфику, обусловленную разным уровнем агропродовольственного рынка и эффективности агропродовольственной политики, что в свою очередь выражается в соответствующих формах, методах и механизмах регулирования развития агрорынка. Общеизвестно, что в развитых странах обеспечивается очень высокий уровень самообеспеченности продовольствием: США и Франция</w:t>
      </w:r>
      <w:r w:rsidR="00D264E8">
        <w:rPr>
          <w:sz w:val="28"/>
          <w:szCs w:val="28"/>
          <w:lang w:val="ky-KG"/>
        </w:rPr>
        <w:t xml:space="preserve"> </w:t>
      </w:r>
      <w:r w:rsidRPr="00683A86">
        <w:rPr>
          <w:sz w:val="28"/>
          <w:szCs w:val="28"/>
          <w:lang w:val="ky-KG"/>
        </w:rPr>
        <w:t>-</w:t>
      </w:r>
      <w:r w:rsidR="00D264E8">
        <w:rPr>
          <w:sz w:val="28"/>
          <w:szCs w:val="28"/>
          <w:lang w:val="ky-KG"/>
        </w:rPr>
        <w:t xml:space="preserve"> </w:t>
      </w:r>
      <w:r w:rsidRPr="00683A86">
        <w:rPr>
          <w:sz w:val="28"/>
          <w:szCs w:val="28"/>
          <w:lang w:val="ky-KG"/>
        </w:rPr>
        <w:t>более 100,0%, Германия -</w:t>
      </w:r>
      <w:r w:rsidR="00D264E8">
        <w:rPr>
          <w:sz w:val="28"/>
          <w:szCs w:val="28"/>
          <w:lang w:val="ky-KG"/>
        </w:rPr>
        <w:t xml:space="preserve"> </w:t>
      </w:r>
      <w:r w:rsidRPr="00683A86">
        <w:rPr>
          <w:sz w:val="28"/>
          <w:szCs w:val="28"/>
          <w:lang w:val="ky-KG"/>
        </w:rPr>
        <w:t>99,0%, Италия -</w:t>
      </w:r>
      <w:r w:rsidR="00D264E8">
        <w:rPr>
          <w:sz w:val="28"/>
          <w:szCs w:val="28"/>
          <w:lang w:val="ky-KG"/>
        </w:rPr>
        <w:t xml:space="preserve"> </w:t>
      </w:r>
      <w:r w:rsidRPr="00683A86">
        <w:rPr>
          <w:sz w:val="28"/>
          <w:szCs w:val="28"/>
          <w:lang w:val="ky-KG"/>
        </w:rPr>
        <w:t>78,0 % [Устойчивое развитие агропродовольственного сектора как важнейший фактор социально-экономической стабильности России // Материалы второго всероссийского конгресса экономистов-аграрников.-М, 2006 .-С.54].</w:t>
      </w:r>
    </w:p>
    <w:p w:rsidR="00266CC2" w:rsidRPr="00683A86" w:rsidRDefault="00266CC2" w:rsidP="00266CC2">
      <w:pPr>
        <w:jc w:val="both"/>
        <w:rPr>
          <w:sz w:val="28"/>
          <w:szCs w:val="28"/>
          <w:lang w:val="ky-KG"/>
        </w:rPr>
      </w:pPr>
      <w:r w:rsidRPr="00683A86">
        <w:rPr>
          <w:sz w:val="28"/>
          <w:szCs w:val="28"/>
          <w:lang w:val="ky-KG"/>
        </w:rPr>
        <w:tab/>
        <w:t>Продовольственная и сельскохозяйственная организация ООН (ФАО) определяет состояние продовольственной безопасности посредством следующих индикаторов:</w:t>
      </w:r>
    </w:p>
    <w:p w:rsidR="00266CC2" w:rsidRPr="00683A86" w:rsidRDefault="00266CC2" w:rsidP="00266CC2">
      <w:pPr>
        <w:jc w:val="both"/>
        <w:rPr>
          <w:sz w:val="28"/>
          <w:szCs w:val="28"/>
          <w:lang w:val="ky-KG"/>
        </w:rPr>
      </w:pPr>
      <w:r w:rsidRPr="00683A86">
        <w:rPr>
          <w:sz w:val="28"/>
          <w:szCs w:val="28"/>
          <w:lang w:val="ky-KG"/>
        </w:rPr>
        <w:tab/>
        <w:t>- отношение мировых запасов зерна к мировому потреблению, что позволяет определить уровни продовольственной безопасности и гарантий на случай чрезвычайных обстоятельств (норматив запасов - 17% от годовой потребности, что достаточно на 60 дней);</w:t>
      </w:r>
    </w:p>
    <w:p w:rsidR="00266CC2" w:rsidRPr="00683A86" w:rsidRDefault="00266CC2" w:rsidP="00266CC2">
      <w:pPr>
        <w:jc w:val="both"/>
        <w:rPr>
          <w:sz w:val="28"/>
          <w:szCs w:val="28"/>
          <w:lang w:val="ky-KG"/>
        </w:rPr>
      </w:pPr>
      <w:r w:rsidRPr="00683A86">
        <w:rPr>
          <w:sz w:val="28"/>
          <w:szCs w:val="28"/>
          <w:lang w:val="ky-KG"/>
        </w:rPr>
        <w:tab/>
        <w:t>-отношение предложения экспортеров к общей потребности в зерне; среднегодовые экспортные цены по видам зерна;</w:t>
      </w:r>
    </w:p>
    <w:p w:rsidR="00266CC2" w:rsidRPr="00683A86" w:rsidRDefault="00266CC2" w:rsidP="00266CC2">
      <w:pPr>
        <w:jc w:val="both"/>
        <w:rPr>
          <w:sz w:val="28"/>
          <w:szCs w:val="28"/>
          <w:lang w:val="ky-KG"/>
        </w:rPr>
      </w:pPr>
      <w:r w:rsidRPr="00683A86">
        <w:rPr>
          <w:sz w:val="28"/>
          <w:szCs w:val="28"/>
          <w:lang w:val="ky-KG"/>
        </w:rPr>
        <w:tab/>
        <w:t>- переходящие запасы зерна (всего) по видам и целям его использования в странах-экспортерах в процентах к внутреннему потреблению;</w:t>
      </w:r>
    </w:p>
    <w:p w:rsidR="00266CC2" w:rsidRPr="00683A86" w:rsidRDefault="00266CC2" w:rsidP="00266CC2">
      <w:pPr>
        <w:jc w:val="both"/>
        <w:rPr>
          <w:sz w:val="28"/>
          <w:szCs w:val="28"/>
          <w:lang w:val="ky-KG"/>
        </w:rPr>
      </w:pPr>
      <w:r w:rsidRPr="00683A86">
        <w:rPr>
          <w:sz w:val="28"/>
          <w:szCs w:val="28"/>
          <w:lang w:val="ky-KG"/>
        </w:rPr>
        <w:tab/>
        <w:t>- тенденции производства зерна (прирост за последнее десятилетие);</w:t>
      </w:r>
    </w:p>
    <w:p w:rsidR="00266CC2" w:rsidRPr="00683A86" w:rsidRDefault="00266CC2" w:rsidP="00266CC2">
      <w:pPr>
        <w:jc w:val="both"/>
        <w:rPr>
          <w:sz w:val="28"/>
          <w:szCs w:val="28"/>
          <w:lang w:val="ky-KG"/>
        </w:rPr>
      </w:pPr>
      <w:r w:rsidRPr="00683A86">
        <w:rPr>
          <w:sz w:val="28"/>
          <w:szCs w:val="28"/>
          <w:lang w:val="ky-KG"/>
        </w:rPr>
        <w:tab/>
        <w:t>- изменения в динамике производстве зерна в странах-импортерах [Ильина, З.М. Угрозы в продовольственной сфере: индикаторы, механизм выявления и пути упреждения // Евразийское экономическое сообщество: проблемы обеспечения продовольственной безопасности: материалы Международной конференции.- Москва 2009.- С. 50-57.].</w:t>
      </w:r>
    </w:p>
    <w:p w:rsidR="00266CC2" w:rsidRPr="00683A86" w:rsidRDefault="00266CC2" w:rsidP="00266CC2">
      <w:pPr>
        <w:jc w:val="both"/>
        <w:rPr>
          <w:sz w:val="28"/>
          <w:szCs w:val="28"/>
          <w:lang w:val="ky-KG"/>
        </w:rPr>
      </w:pPr>
      <w:r w:rsidRPr="00683A86">
        <w:rPr>
          <w:sz w:val="28"/>
          <w:szCs w:val="28"/>
          <w:lang w:val="ky-KG"/>
        </w:rPr>
        <w:lastRenderedPageBreak/>
        <w:tab/>
        <w:t>Однако следует подчеркнуть, что индикаторы</w:t>
      </w:r>
      <w:r w:rsidR="002A4469">
        <w:rPr>
          <w:sz w:val="28"/>
          <w:szCs w:val="28"/>
          <w:lang w:val="ky-KG"/>
        </w:rPr>
        <w:t xml:space="preserve"> </w:t>
      </w:r>
      <w:r w:rsidRPr="00683A86">
        <w:rPr>
          <w:sz w:val="28"/>
          <w:szCs w:val="28"/>
          <w:lang w:val="ky-KG"/>
        </w:rPr>
        <w:t>-</w:t>
      </w:r>
      <w:r w:rsidR="002A4469">
        <w:rPr>
          <w:sz w:val="28"/>
          <w:szCs w:val="28"/>
          <w:lang w:val="ky-KG"/>
        </w:rPr>
        <w:t xml:space="preserve"> </w:t>
      </w:r>
      <w:r w:rsidRPr="00683A86">
        <w:rPr>
          <w:sz w:val="28"/>
          <w:szCs w:val="28"/>
          <w:lang w:val="ky-KG"/>
        </w:rPr>
        <w:t>количественные показатели, позволяющие выявить изменения в параметрах, отражающих ситуацию в продовольственном обеспечении и в целом состояние агропродовольственной системы. На устойчивость национальной продовольственной системы наибольшее воздействие оказывают: уровень и динамика мировых цен на продовольствие; изменение предложения; уровень конкурентоспособности продукции на внешнем и внутреннем рынках; доля импорта на национальном рынке и его несоответствие стандартам качества и др. Поэтому соглашаясь в принципе с подходами ФAO к оценке продовольственного обеспечения по наличию запасов зерна и среднедушевому его производству, следует отметить, что эти индикаторы достаточны только для оценки и обеспечения уровня глобальной продовольственной безопасности. Что касается последующих уровней – национального либо регионального, то эти показатели совершенно недостаточны.</w:t>
      </w:r>
    </w:p>
    <w:p w:rsidR="00266CC2" w:rsidRPr="00683A86" w:rsidRDefault="00266CC2" w:rsidP="00266CC2">
      <w:pPr>
        <w:jc w:val="both"/>
        <w:rPr>
          <w:sz w:val="28"/>
          <w:szCs w:val="28"/>
          <w:lang w:val="ky-KG"/>
        </w:rPr>
      </w:pPr>
      <w:r w:rsidRPr="00683A86">
        <w:rPr>
          <w:sz w:val="28"/>
          <w:szCs w:val="28"/>
          <w:lang w:val="ky-KG"/>
        </w:rPr>
        <w:tab/>
        <w:t>С учетом определения сущности продовольственной безопасности мы считаем, что критерий продовольственной безопасности должен отражать количественное или качественное пороговое значение признака, по которому проводится оценка степени обеспечения продовольственной безопасности. Для стран с переходной экономикой более приемлем в качестве критерия достижения продовольственной безопасности предлагаемый отдельными исследователями показатель удельного веса отечественной сельскохозяйственной продукции и продовольствия в общем объеме ресурсов внутреннего рынка соответствующей продукции (с учетом запасов) [Дьяченко. О.В. Глобализация и продовольственная безопасность России // Глобализация и аграрная экономика России: тенденции , возможные стратегии и риски.-М;ЭРД,2011,-С14]. На наш взгляд, соответствующие критерии продовольственной безопасности должны быть определены в Законе о продовольственной безопасности страны. В большинстве стран критериями продовольственной безопасности являются производство 75-80% общего объема основных видов продовольствия (зерна, сахара, растительного масла, мяса и мясопродуктов, молока и молокопродуктов, картофеля) за счет отечественных товаропроизводителей; потребление населением биологически полноценной продукции с рекомендуемым уровнем калорийности - не ниже 3000 ккал в сутки; создание продовольственных запасов на уровне 20% от общего объема потребления продовольствия.</w:t>
      </w:r>
    </w:p>
    <w:p w:rsidR="00266CC2" w:rsidRPr="00683A86" w:rsidRDefault="00266CC2" w:rsidP="00266CC2">
      <w:pPr>
        <w:jc w:val="both"/>
        <w:rPr>
          <w:sz w:val="28"/>
          <w:szCs w:val="28"/>
          <w:lang w:val="ky-KG"/>
        </w:rPr>
      </w:pPr>
      <w:r w:rsidRPr="00683A86">
        <w:rPr>
          <w:sz w:val="28"/>
          <w:szCs w:val="28"/>
          <w:lang w:val="ky-KG"/>
        </w:rPr>
        <w:tab/>
        <w:t xml:space="preserve">Мы полностью согласны с таким подходом к определению пороговых значений продовольственной безопасности. Как известно, если импорт превышает 20%, то прекращается эффект кумуляции, то есть отрасль не в состоянии воздействовать на экономику в целях поддержания ее роста. Иначе говоря, 20% - это важный экономический порог, предопределяющий стагнацию. Если импорт уже превышает пороговую величину продовольственной безопасности, он служит не дополнением внутреннего </w:t>
      </w:r>
      <w:r w:rsidRPr="00683A86">
        <w:rPr>
          <w:sz w:val="28"/>
          <w:szCs w:val="28"/>
          <w:lang w:val="ky-KG"/>
        </w:rPr>
        <w:lastRenderedPageBreak/>
        <w:t>производства, а приводит к сокращению воспроизводства в отрасли и потенциально - к спаду сельскохозяйственного производства.</w:t>
      </w:r>
    </w:p>
    <w:p w:rsidR="00266CC2" w:rsidRDefault="00266CC2" w:rsidP="00266CC2">
      <w:pPr>
        <w:jc w:val="both"/>
        <w:rPr>
          <w:sz w:val="28"/>
          <w:szCs w:val="28"/>
          <w:lang w:val="ky-KG"/>
        </w:rPr>
      </w:pPr>
      <w:r w:rsidRPr="00683A86">
        <w:rPr>
          <w:sz w:val="28"/>
          <w:szCs w:val="28"/>
          <w:lang w:val="ky-KG"/>
        </w:rPr>
        <w:tab/>
        <w:t>На практике это наглядно видно на примере развития сельскохозяйственного производства Кыргызской Республики за период 2000-2012</w:t>
      </w:r>
      <w:r w:rsidR="002A4469">
        <w:rPr>
          <w:sz w:val="28"/>
          <w:szCs w:val="28"/>
          <w:lang w:val="ky-KG"/>
        </w:rPr>
        <w:t xml:space="preserve"> </w:t>
      </w:r>
      <w:r w:rsidRPr="00683A86">
        <w:rPr>
          <w:sz w:val="28"/>
          <w:szCs w:val="28"/>
          <w:lang w:val="ky-KG"/>
        </w:rPr>
        <w:t>гг. Именно в этот период отмечается тенденция постепенного роста поставок импортной продукции на внутренний продовольственный рынок страны, что, в конечном счете привело к превышению пороговых значений продовольственной безопасности по отдельным видам продовольствия – сахара, растительного масла, мяса, зерна. В свою очередь нерегулируемая интервенция импортного продовольствия в основном связана с вступлением страны в ВТО в 1998 г.</w:t>
      </w:r>
    </w:p>
    <w:p w:rsidR="000E6F8D" w:rsidRPr="00683A86" w:rsidRDefault="000E6F8D" w:rsidP="000E6F8D">
      <w:pPr>
        <w:ind w:firstLine="709"/>
        <w:jc w:val="both"/>
        <w:rPr>
          <w:sz w:val="28"/>
          <w:szCs w:val="28"/>
          <w:lang w:val="ky-KG"/>
        </w:rPr>
      </w:pPr>
      <w:r w:rsidRPr="00917124">
        <w:rPr>
          <w:sz w:val="28"/>
          <w:szCs w:val="28"/>
          <w:lang w:val="ky-KG"/>
        </w:rPr>
        <w:t>Обеспечение продовольственной безопасности страны сопряжено с рисками, которые могут существенно ее ослабить. К наиболее деструктивным факторам, способным создавать угрозы безопасности в продовольственной сфере относятся следующие: макроэкономические угрозы, связанные с низкой эффективностью аграрной политики, обусловливающей неустойчивость производства и развитие кризисной ситуации в сфере производства продовольствия и рост импорта на национальном рынке; технологические угрозы, вызванные ухудшением уровня материально-технической базы и технологической оснащенности сельского хозяйства, обусловливающие сокращение производственного потенциала и низкую конкурентоспособность отечественной продукции на внутреннем рынке; внешнеторговые риски, вызванные колебаниями рыночной конъюнктуры и применением мер государственной поддержки в зарубежных странах и др.</w:t>
      </w:r>
    </w:p>
    <w:p w:rsidR="00266CC2" w:rsidRDefault="00266CC2" w:rsidP="00266CC2">
      <w:pPr>
        <w:jc w:val="both"/>
        <w:rPr>
          <w:sz w:val="28"/>
          <w:szCs w:val="28"/>
          <w:lang w:val="ky-KG"/>
        </w:rPr>
      </w:pPr>
      <w:r w:rsidRPr="00683A86">
        <w:rPr>
          <w:sz w:val="28"/>
          <w:szCs w:val="28"/>
          <w:lang w:val="ky-KG"/>
        </w:rPr>
        <w:tab/>
        <w:t>Обеспечение национальной продовольственной безопасности связано с преодолением влияния превышения пороговой величины, насыщения внутреннего рынка импортной продукцией, низкого уровня платежеспособного спроса населения на пищевые продукты, ценовых диспропорций на рынке агропродовольственной продукции, нестабильности финансово-кредитной системы и др.</w:t>
      </w:r>
    </w:p>
    <w:p w:rsidR="00266CC2" w:rsidRPr="00683A86" w:rsidRDefault="00266CC2" w:rsidP="00266CC2">
      <w:pPr>
        <w:jc w:val="both"/>
        <w:rPr>
          <w:sz w:val="28"/>
          <w:szCs w:val="28"/>
          <w:lang w:val="ky-KG"/>
        </w:rPr>
      </w:pPr>
      <w:r w:rsidRPr="00683A86">
        <w:rPr>
          <w:sz w:val="28"/>
          <w:szCs w:val="28"/>
          <w:lang w:val="ky-KG"/>
        </w:rPr>
        <w:tab/>
        <w:t xml:space="preserve">Самый высокий самый уровень продовольственного обеспечения среди стран СНГ за счет собственного производства практически по всем видам продуктов питания (85,0%) отмечается в Республике Беларусь. Достижение сравнительно высоких показателей в сфере продовольственной безопасности в основном обеспечено проведением сбалансированной аграрной политики, направленной на сохранение крупных товарных сельскохозяйственных предприятий, развитостью интеграционных и кооперационных связей в АПК складывающейся системой государственного регулирования и поддержки сельских товаропроизводителей. Удельный вес расходов республиканского бюджета на АПК составил 9,5 %, а в стоимости валовой продукции сельского хозяйства вырос до 33,0% [Такун.А.П. Изменение структуры государственной поддержки сельского хозяйства Республики Беларусь // Рыночная интеграция в агропродвольсьтвенном секторе: тенденции, </w:t>
      </w:r>
      <w:r w:rsidRPr="00683A86">
        <w:rPr>
          <w:sz w:val="28"/>
          <w:szCs w:val="28"/>
          <w:lang w:val="ky-KG"/>
        </w:rPr>
        <w:lastRenderedPageBreak/>
        <w:t>проблемы, государственное регулирование.-М,ЭРД,2010.-497С.-С.388].</w:t>
      </w:r>
    </w:p>
    <w:p w:rsidR="00266CC2" w:rsidRPr="00683A86" w:rsidRDefault="00266CC2" w:rsidP="00266CC2">
      <w:pPr>
        <w:jc w:val="both"/>
        <w:rPr>
          <w:sz w:val="28"/>
          <w:szCs w:val="28"/>
          <w:lang w:val="ky-KG"/>
        </w:rPr>
      </w:pPr>
      <w:r w:rsidRPr="00683A86">
        <w:rPr>
          <w:sz w:val="28"/>
          <w:szCs w:val="28"/>
          <w:lang w:val="ky-KG"/>
        </w:rPr>
        <w:tab/>
        <w:t>Если в развитых странах проблема продовольственной безопасности решается в плоскости ограничения предложения продовольствия и роста экспорта ее излишков, то для стран с переходной экономикой стоит прямо противоположная задача, которую развитые страны решали в 50-60-е годы прошлого столетия – а именно его резкое наращивание. Поэтому для этой группы стран аграрная политика государства должна преследовать цели обеспечения ее устойчивого и динамичного развития аграрной экономики на основе: обеспечения действенного государственного регулирования экономических процессов, связанных с производством, переработкой и сбытом сельскохозяйственной продукции, сырья и продовольствия, способного гарантировать нормальное функционирование национального агропромышленного производства и внутреннего агропродовольственного рынка; обеспечения сбалансированного функционирования агропромышленного производства и его важнейшей отрасли сельского хозяйства в режиме расширенного воспроизводства для достижения приемлемого уровня потребления основных базовых продуктов питания и его повышения для большинства населения страны; совершенствования специализации и его интеграцию, прежде всего в общий агропродовольственный рынок стран СНГ.</w:t>
      </w:r>
    </w:p>
    <w:p w:rsidR="00266CC2" w:rsidRPr="00683A86" w:rsidRDefault="00266CC2" w:rsidP="00266CC2">
      <w:pPr>
        <w:jc w:val="both"/>
        <w:rPr>
          <w:sz w:val="28"/>
          <w:szCs w:val="28"/>
          <w:lang w:val="ky-KG"/>
        </w:rPr>
      </w:pPr>
      <w:r w:rsidRPr="00683A86">
        <w:rPr>
          <w:sz w:val="28"/>
          <w:szCs w:val="28"/>
          <w:lang w:val="ky-KG"/>
        </w:rPr>
        <w:tab/>
        <w:t xml:space="preserve">Во второй </w:t>
      </w:r>
      <w:r w:rsidRPr="002823CC">
        <w:rPr>
          <w:sz w:val="28"/>
          <w:szCs w:val="28"/>
          <w:lang w:val="ky-KG"/>
        </w:rPr>
        <w:t>главе</w:t>
      </w:r>
      <w:r w:rsidRPr="00762BDE">
        <w:rPr>
          <w:b/>
          <w:sz w:val="28"/>
          <w:szCs w:val="28"/>
          <w:lang w:val="ky-KG"/>
        </w:rPr>
        <w:t xml:space="preserve"> </w:t>
      </w:r>
      <w:r w:rsidRPr="00762BDE">
        <w:rPr>
          <w:b/>
          <w:sz w:val="28"/>
          <w:szCs w:val="28"/>
        </w:rPr>
        <w:t>«</w:t>
      </w:r>
      <w:r w:rsidRPr="00762BDE">
        <w:rPr>
          <w:b/>
          <w:sz w:val="28"/>
          <w:szCs w:val="28"/>
          <w:lang w:val="ky-KG"/>
        </w:rPr>
        <w:t>Тенденции развития агропродовольственного сектора и уровень продовольственной безопасности</w:t>
      </w:r>
      <w:r w:rsidRPr="00762BDE">
        <w:rPr>
          <w:b/>
          <w:sz w:val="28"/>
          <w:szCs w:val="28"/>
        </w:rPr>
        <w:t>»</w:t>
      </w:r>
      <w:r w:rsidRPr="00683A86">
        <w:rPr>
          <w:sz w:val="28"/>
          <w:szCs w:val="28"/>
        </w:rPr>
        <w:t xml:space="preserve"> </w:t>
      </w:r>
      <w:r w:rsidRPr="00683A86">
        <w:rPr>
          <w:sz w:val="28"/>
          <w:szCs w:val="28"/>
          <w:lang w:val="ky-KG"/>
        </w:rPr>
        <w:t>проанализированы современный уровень развития и структура агропродовольственного сектора Кыргызстана, состояние продовольственного рынка и баланса, выявлены уровень, пороговые значения и угрозы продовольственной безопасности.</w:t>
      </w:r>
    </w:p>
    <w:p w:rsidR="00266CC2" w:rsidRPr="00683A86" w:rsidRDefault="00266CC2" w:rsidP="00266CC2">
      <w:pPr>
        <w:jc w:val="both"/>
        <w:rPr>
          <w:sz w:val="28"/>
          <w:szCs w:val="28"/>
          <w:lang w:val="ky-KG"/>
        </w:rPr>
      </w:pPr>
      <w:r w:rsidRPr="00683A86">
        <w:rPr>
          <w:sz w:val="28"/>
          <w:szCs w:val="28"/>
          <w:lang w:val="ky-KG"/>
        </w:rPr>
        <w:tab/>
        <w:t>Реформирование сельского хозяйства страны в совокупности с реализуемыми макроэкономическими институциональными изменениями привело к существенному снижению удельного веса сельского хозяйства в производстве ВВП республики. Так, за 2005-2012 г. показатель ВВП возрос на 23%, а продукция сельского хозяйства – выросла всего на 8%. Если в среднем на первоначальном этапе реформирования в структуре ВВП республики удельный вес отрасли находился на уровне 32,0-33,0%, то в 2012г. в сельском хозяйстве производилось не более 17,5% валового внутреннего продукта страны. [Социально-экономическое положение Кыргызской Республики, 2012-Б.: Нацстатком, 2013-,с.78,86; Экономическая политика социально-экономического развития Кыргызской Республики на долгосрочный период до 2025г.: Т.1-Б.:ЦЭС при МЭРиТ КР , 2007.- с.113].</w:t>
      </w:r>
    </w:p>
    <w:p w:rsidR="00266CC2" w:rsidRPr="00683A86" w:rsidRDefault="00266CC2" w:rsidP="00266CC2">
      <w:pPr>
        <w:jc w:val="both"/>
        <w:rPr>
          <w:sz w:val="28"/>
          <w:szCs w:val="28"/>
          <w:lang w:val="ky-KG"/>
        </w:rPr>
      </w:pPr>
      <w:r w:rsidRPr="00683A86">
        <w:rPr>
          <w:sz w:val="28"/>
          <w:szCs w:val="28"/>
          <w:lang w:val="ky-KG"/>
        </w:rPr>
        <w:tab/>
        <w:t>Данное обстоятельство во многом обусловлено тенденциями неустойчивого развития отрасли. В целом отмечается тенденция неустойчивого роста объемов растениеводческой продукции, за исключением продукций картофелеводства и овощебахчевых культур. За 2000-2012</w:t>
      </w:r>
      <w:r w:rsidR="002A4469">
        <w:rPr>
          <w:sz w:val="28"/>
          <w:szCs w:val="28"/>
          <w:lang w:val="ky-KG"/>
        </w:rPr>
        <w:t xml:space="preserve"> </w:t>
      </w:r>
      <w:r w:rsidRPr="00683A86">
        <w:rPr>
          <w:sz w:val="28"/>
          <w:szCs w:val="28"/>
          <w:lang w:val="ky-KG"/>
        </w:rPr>
        <w:t>гг. сократилось производство основных видов растениеводческой продукции в отрасли. Так</w:t>
      </w:r>
      <w:r w:rsidR="002A4469">
        <w:rPr>
          <w:sz w:val="28"/>
          <w:szCs w:val="28"/>
          <w:lang w:val="ky-KG"/>
        </w:rPr>
        <w:t>,</w:t>
      </w:r>
      <w:r w:rsidRPr="00683A86">
        <w:rPr>
          <w:sz w:val="28"/>
          <w:szCs w:val="28"/>
          <w:lang w:val="ky-KG"/>
        </w:rPr>
        <w:t xml:space="preserve"> производство зерновых сократилось на 13,0%, сахарной свеклы - в 4,4 раза, табака более чем в 4,0 раза, хлопка - на 4,0%. В </w:t>
      </w:r>
      <w:r w:rsidRPr="00683A86">
        <w:rPr>
          <w:sz w:val="28"/>
          <w:szCs w:val="28"/>
          <w:lang w:val="ky-KG"/>
        </w:rPr>
        <w:lastRenderedPageBreak/>
        <w:t>животноводстве отмечается рост производства молочной продукции, тогда как производство мяса практически не растет. За счет роста поголовья скота. Увеличение объемов производства отдельных видов продукции растениеводства (картофеля, овощебахчевых, молока) в основном происходит на основе экстенсивных факторов, за счет роста посевных площадей и поголовья животных. Снижение производства сельскохозяйственной продукции привело также к катастрофическому положению в перерабатывающей промышленности АПК, на промышленных предприятиях сократилось производство всех видов продукции. В объеме промышленного производства республики пищевая перерабатывающая промышленность по итогам 2011 года составила 10,7%.</w:t>
      </w:r>
    </w:p>
    <w:p w:rsidR="00266CC2" w:rsidRDefault="00266CC2" w:rsidP="00266CC2">
      <w:pPr>
        <w:jc w:val="both"/>
        <w:rPr>
          <w:sz w:val="28"/>
          <w:szCs w:val="28"/>
          <w:lang w:val="ky-KG"/>
        </w:rPr>
      </w:pPr>
      <w:r w:rsidRPr="00683A86">
        <w:rPr>
          <w:sz w:val="28"/>
          <w:szCs w:val="28"/>
          <w:lang w:val="ky-KG"/>
        </w:rPr>
        <w:tab/>
        <w:t>В целом темпы роста продукции сельскохозяйственного производства неадекватны имеющемуся потенциалу, имеют тенденцию к снижению, недостаточны для успешного развития отрасли и значительно отстают от роста экономики страны и не удовлетворяет растущие потребности продовольственного рынка (табл.1).</w:t>
      </w:r>
    </w:p>
    <w:p w:rsidR="00117FA7" w:rsidRPr="00683A86" w:rsidRDefault="00117FA7" w:rsidP="00266CC2">
      <w:pPr>
        <w:jc w:val="both"/>
        <w:rPr>
          <w:sz w:val="28"/>
          <w:szCs w:val="28"/>
          <w:lang w:val="ky-KG"/>
        </w:rPr>
      </w:pPr>
    </w:p>
    <w:p w:rsidR="00266CC2" w:rsidRDefault="00266CC2" w:rsidP="00266CC2">
      <w:pPr>
        <w:ind w:firstLine="709"/>
        <w:rPr>
          <w:sz w:val="28"/>
          <w:szCs w:val="28"/>
          <w:lang w:val="ky-KG"/>
        </w:rPr>
      </w:pPr>
      <w:r w:rsidRPr="00683A86">
        <w:rPr>
          <w:sz w:val="28"/>
          <w:szCs w:val="28"/>
          <w:lang w:val="ky-KG"/>
        </w:rPr>
        <w:t>Таблица 1-Баланс производства и потребления основных продуктов питания по Кыргызской Республике в 2010</w:t>
      </w:r>
      <w:r w:rsidR="002A4469">
        <w:rPr>
          <w:sz w:val="28"/>
          <w:szCs w:val="28"/>
          <w:lang w:val="ky-KG"/>
        </w:rPr>
        <w:t xml:space="preserve"> </w:t>
      </w:r>
      <w:r w:rsidRPr="00683A86">
        <w:rPr>
          <w:sz w:val="28"/>
          <w:szCs w:val="28"/>
          <w:lang w:val="ky-KG"/>
        </w:rPr>
        <w:t>г.</w:t>
      </w:r>
    </w:p>
    <w:tbl>
      <w:tblPr>
        <w:tblpPr w:leftFromText="180" w:rightFromText="180" w:vertAnchor="text" w:horzAnchor="margin" w:tblpY="12"/>
        <w:tblW w:w="9830" w:type="dxa"/>
        <w:tblLayout w:type="fixed"/>
        <w:tblLook w:val="00A0"/>
      </w:tblPr>
      <w:tblGrid>
        <w:gridCol w:w="2361"/>
        <w:gridCol w:w="879"/>
        <w:gridCol w:w="1172"/>
        <w:gridCol w:w="878"/>
        <w:gridCol w:w="879"/>
        <w:gridCol w:w="1025"/>
        <w:gridCol w:w="879"/>
        <w:gridCol w:w="878"/>
        <w:gridCol w:w="879"/>
      </w:tblGrid>
      <w:tr w:rsidR="00266CC2" w:rsidRPr="007C7B3F" w:rsidTr="00BC460B">
        <w:trPr>
          <w:trHeight w:val="1057"/>
        </w:trPr>
        <w:tc>
          <w:tcPr>
            <w:tcW w:w="2361" w:type="dxa"/>
            <w:tcBorders>
              <w:top w:val="single" w:sz="4" w:space="0" w:color="auto"/>
              <w:left w:val="single" w:sz="4" w:space="0" w:color="auto"/>
              <w:bottom w:val="single" w:sz="4" w:space="0" w:color="auto"/>
              <w:right w:val="single" w:sz="4" w:space="0" w:color="auto"/>
            </w:tcBorders>
            <w:vAlign w:val="center"/>
          </w:tcPr>
          <w:p w:rsidR="00266CC2" w:rsidRPr="00DB1E78" w:rsidRDefault="00266CC2" w:rsidP="00BC460B">
            <w:pPr>
              <w:jc w:val="both"/>
              <w:rPr>
                <w:rFonts w:eastAsiaTheme="minorEastAsia"/>
                <w:sz w:val="28"/>
                <w:szCs w:val="28"/>
                <w:lang w:val="ky-KG"/>
              </w:rPr>
            </w:pPr>
          </w:p>
        </w:tc>
        <w:tc>
          <w:tcPr>
            <w:tcW w:w="879" w:type="dxa"/>
            <w:tcBorders>
              <w:top w:val="single" w:sz="4" w:space="0" w:color="auto"/>
              <w:left w:val="nil"/>
              <w:bottom w:val="single" w:sz="4" w:space="0" w:color="auto"/>
              <w:right w:val="single" w:sz="4" w:space="0" w:color="auto"/>
            </w:tcBorders>
            <w:vAlign w:val="center"/>
          </w:tcPr>
          <w:p w:rsidR="00266CC2" w:rsidRPr="007C7B3F" w:rsidRDefault="00266CC2" w:rsidP="00BC460B">
            <w:pPr>
              <w:jc w:val="both"/>
              <w:rPr>
                <w:rFonts w:eastAsiaTheme="minorEastAsia"/>
                <w:b/>
                <w:sz w:val="18"/>
                <w:szCs w:val="18"/>
              </w:rPr>
            </w:pPr>
            <w:proofErr w:type="spellStart"/>
            <w:proofErr w:type="gramStart"/>
            <w:r w:rsidRPr="007C7B3F">
              <w:rPr>
                <w:rFonts w:eastAsiaTheme="minorEastAsia"/>
                <w:b/>
                <w:sz w:val="18"/>
                <w:szCs w:val="18"/>
              </w:rPr>
              <w:t>Хлебо</w:t>
            </w:r>
            <w:proofErr w:type="spellEnd"/>
            <w:r w:rsidRPr="007C7B3F">
              <w:rPr>
                <w:rFonts w:eastAsiaTheme="minorEastAsia"/>
                <w:b/>
                <w:sz w:val="18"/>
                <w:szCs w:val="18"/>
              </w:rPr>
              <w:t xml:space="preserve"> продукты</w:t>
            </w:r>
            <w:proofErr w:type="gramEnd"/>
            <w:r w:rsidRPr="007C7B3F">
              <w:rPr>
                <w:rFonts w:eastAsiaTheme="minorEastAsia"/>
                <w:b/>
                <w:sz w:val="18"/>
                <w:szCs w:val="18"/>
              </w:rPr>
              <w:t xml:space="preserve"> в пересчете на зерно</w:t>
            </w:r>
          </w:p>
        </w:tc>
        <w:tc>
          <w:tcPr>
            <w:tcW w:w="1172" w:type="dxa"/>
            <w:tcBorders>
              <w:top w:val="single" w:sz="4" w:space="0" w:color="auto"/>
              <w:left w:val="nil"/>
              <w:bottom w:val="single" w:sz="4" w:space="0" w:color="auto"/>
              <w:right w:val="single" w:sz="4" w:space="0" w:color="auto"/>
            </w:tcBorders>
            <w:vAlign w:val="center"/>
          </w:tcPr>
          <w:p w:rsidR="00266CC2" w:rsidRPr="007C7B3F" w:rsidRDefault="002A4469" w:rsidP="00BC460B">
            <w:pPr>
              <w:jc w:val="both"/>
              <w:rPr>
                <w:rFonts w:eastAsiaTheme="minorEastAsia"/>
                <w:b/>
                <w:sz w:val="18"/>
                <w:szCs w:val="18"/>
              </w:rPr>
            </w:pPr>
            <w:r>
              <w:rPr>
                <w:rFonts w:eastAsiaTheme="minorEastAsia"/>
                <w:b/>
                <w:sz w:val="18"/>
                <w:szCs w:val="18"/>
              </w:rPr>
              <w:t>Карто</w:t>
            </w:r>
            <w:r w:rsidR="00266CC2" w:rsidRPr="007C7B3F">
              <w:rPr>
                <w:rFonts w:eastAsiaTheme="minorEastAsia"/>
                <w:b/>
                <w:sz w:val="18"/>
                <w:szCs w:val="18"/>
              </w:rPr>
              <w:t>фель</w:t>
            </w:r>
          </w:p>
        </w:tc>
        <w:tc>
          <w:tcPr>
            <w:tcW w:w="878" w:type="dxa"/>
            <w:tcBorders>
              <w:top w:val="single" w:sz="4" w:space="0" w:color="auto"/>
              <w:left w:val="nil"/>
              <w:bottom w:val="single" w:sz="4" w:space="0" w:color="auto"/>
              <w:right w:val="single" w:sz="4" w:space="0" w:color="auto"/>
            </w:tcBorders>
            <w:vAlign w:val="center"/>
          </w:tcPr>
          <w:p w:rsidR="00266CC2" w:rsidRPr="007C7B3F" w:rsidRDefault="00266CC2" w:rsidP="00BC460B">
            <w:pPr>
              <w:jc w:val="both"/>
              <w:rPr>
                <w:rFonts w:eastAsiaTheme="minorEastAsia"/>
                <w:b/>
                <w:sz w:val="18"/>
                <w:szCs w:val="18"/>
              </w:rPr>
            </w:pPr>
            <w:r w:rsidRPr="007C7B3F">
              <w:rPr>
                <w:rFonts w:eastAsiaTheme="minorEastAsia"/>
                <w:b/>
                <w:sz w:val="18"/>
                <w:szCs w:val="18"/>
              </w:rPr>
              <w:t>Плоды и ягоды</w:t>
            </w:r>
          </w:p>
        </w:tc>
        <w:tc>
          <w:tcPr>
            <w:tcW w:w="879" w:type="dxa"/>
            <w:tcBorders>
              <w:top w:val="single" w:sz="4" w:space="0" w:color="auto"/>
              <w:left w:val="nil"/>
              <w:bottom w:val="single" w:sz="4" w:space="0" w:color="auto"/>
              <w:right w:val="single" w:sz="4" w:space="0" w:color="auto"/>
            </w:tcBorders>
            <w:vAlign w:val="center"/>
          </w:tcPr>
          <w:p w:rsidR="00266CC2" w:rsidRPr="007C7B3F" w:rsidRDefault="00266CC2" w:rsidP="00BC460B">
            <w:pPr>
              <w:jc w:val="both"/>
              <w:rPr>
                <w:rFonts w:eastAsiaTheme="minorEastAsia"/>
                <w:b/>
                <w:sz w:val="18"/>
                <w:szCs w:val="18"/>
              </w:rPr>
            </w:pPr>
            <w:r w:rsidRPr="007C7B3F">
              <w:rPr>
                <w:rFonts w:eastAsiaTheme="minorEastAsia"/>
                <w:b/>
                <w:sz w:val="18"/>
                <w:szCs w:val="18"/>
              </w:rPr>
              <w:t xml:space="preserve">Мясо, </w:t>
            </w:r>
            <w:proofErr w:type="spellStart"/>
            <w:r w:rsidRPr="007C7B3F">
              <w:rPr>
                <w:rFonts w:eastAsiaTheme="minorEastAsia"/>
                <w:b/>
                <w:sz w:val="18"/>
                <w:szCs w:val="18"/>
              </w:rPr>
              <w:t>уб</w:t>
            </w:r>
            <w:proofErr w:type="spellEnd"/>
            <w:r w:rsidRPr="007C7B3F">
              <w:rPr>
                <w:rFonts w:eastAsiaTheme="minorEastAsia"/>
                <w:b/>
                <w:sz w:val="18"/>
                <w:szCs w:val="18"/>
              </w:rPr>
              <w:t>. вес</w:t>
            </w:r>
          </w:p>
        </w:tc>
        <w:tc>
          <w:tcPr>
            <w:tcW w:w="1025" w:type="dxa"/>
            <w:tcBorders>
              <w:top w:val="single" w:sz="4" w:space="0" w:color="auto"/>
              <w:left w:val="nil"/>
              <w:bottom w:val="single" w:sz="4" w:space="0" w:color="auto"/>
              <w:right w:val="single" w:sz="4" w:space="0" w:color="auto"/>
            </w:tcBorders>
            <w:vAlign w:val="center"/>
          </w:tcPr>
          <w:p w:rsidR="00266CC2" w:rsidRPr="007C7B3F" w:rsidRDefault="00266CC2" w:rsidP="00BC460B">
            <w:pPr>
              <w:jc w:val="both"/>
              <w:rPr>
                <w:rFonts w:eastAsiaTheme="minorEastAsia"/>
                <w:b/>
                <w:sz w:val="18"/>
                <w:szCs w:val="18"/>
              </w:rPr>
            </w:pPr>
            <w:r w:rsidRPr="007C7B3F">
              <w:rPr>
                <w:rFonts w:eastAsiaTheme="minorEastAsia"/>
                <w:b/>
                <w:sz w:val="18"/>
                <w:szCs w:val="18"/>
              </w:rPr>
              <w:t>Молоко</w:t>
            </w:r>
          </w:p>
        </w:tc>
        <w:tc>
          <w:tcPr>
            <w:tcW w:w="879" w:type="dxa"/>
            <w:tcBorders>
              <w:top w:val="single" w:sz="4" w:space="0" w:color="auto"/>
              <w:left w:val="nil"/>
              <w:bottom w:val="single" w:sz="4" w:space="0" w:color="auto"/>
              <w:right w:val="single" w:sz="4" w:space="0" w:color="auto"/>
            </w:tcBorders>
            <w:vAlign w:val="center"/>
          </w:tcPr>
          <w:p w:rsidR="00266CC2" w:rsidRPr="007C7B3F" w:rsidRDefault="00266CC2" w:rsidP="00BC460B">
            <w:pPr>
              <w:jc w:val="both"/>
              <w:rPr>
                <w:rFonts w:eastAsiaTheme="minorEastAsia"/>
                <w:b/>
                <w:sz w:val="18"/>
                <w:szCs w:val="18"/>
              </w:rPr>
            </w:pPr>
            <w:r w:rsidRPr="007C7B3F">
              <w:rPr>
                <w:rFonts w:eastAsiaTheme="minorEastAsia"/>
                <w:b/>
                <w:sz w:val="18"/>
                <w:szCs w:val="18"/>
              </w:rPr>
              <w:t>сахар</w:t>
            </w:r>
          </w:p>
        </w:tc>
        <w:tc>
          <w:tcPr>
            <w:tcW w:w="878" w:type="dxa"/>
            <w:tcBorders>
              <w:top w:val="single" w:sz="4" w:space="0" w:color="auto"/>
              <w:left w:val="nil"/>
              <w:bottom w:val="single" w:sz="4" w:space="0" w:color="auto"/>
              <w:right w:val="single" w:sz="4" w:space="0" w:color="auto"/>
            </w:tcBorders>
            <w:vAlign w:val="center"/>
          </w:tcPr>
          <w:p w:rsidR="00266CC2" w:rsidRPr="007C7B3F" w:rsidRDefault="00266CC2" w:rsidP="00BC460B">
            <w:pPr>
              <w:jc w:val="both"/>
              <w:rPr>
                <w:rFonts w:eastAsiaTheme="minorEastAsia"/>
                <w:b/>
                <w:sz w:val="18"/>
                <w:szCs w:val="18"/>
              </w:rPr>
            </w:pPr>
            <w:r w:rsidRPr="007C7B3F">
              <w:rPr>
                <w:rFonts w:eastAsiaTheme="minorEastAsia"/>
                <w:b/>
                <w:sz w:val="18"/>
                <w:szCs w:val="18"/>
              </w:rPr>
              <w:t>яйцо, млн.шт.</w:t>
            </w:r>
          </w:p>
        </w:tc>
        <w:tc>
          <w:tcPr>
            <w:tcW w:w="879" w:type="dxa"/>
            <w:tcBorders>
              <w:top w:val="single" w:sz="4" w:space="0" w:color="auto"/>
              <w:left w:val="nil"/>
              <w:bottom w:val="single" w:sz="4" w:space="0" w:color="auto"/>
              <w:right w:val="single" w:sz="4" w:space="0" w:color="auto"/>
            </w:tcBorders>
            <w:vAlign w:val="center"/>
          </w:tcPr>
          <w:p w:rsidR="00266CC2" w:rsidRPr="007C7B3F" w:rsidRDefault="00266CC2" w:rsidP="00BC460B">
            <w:pPr>
              <w:jc w:val="both"/>
              <w:rPr>
                <w:rFonts w:eastAsiaTheme="minorEastAsia"/>
                <w:b/>
                <w:sz w:val="18"/>
                <w:szCs w:val="18"/>
              </w:rPr>
            </w:pPr>
            <w:r w:rsidRPr="007C7B3F">
              <w:rPr>
                <w:rFonts w:eastAsiaTheme="minorEastAsia"/>
                <w:b/>
                <w:sz w:val="18"/>
                <w:szCs w:val="18"/>
              </w:rPr>
              <w:t>Масло расти тельное</w:t>
            </w:r>
          </w:p>
        </w:tc>
      </w:tr>
      <w:tr w:rsidR="00266CC2" w:rsidRPr="007C7B3F" w:rsidTr="00BC460B">
        <w:trPr>
          <w:trHeight w:val="528"/>
        </w:trPr>
        <w:tc>
          <w:tcPr>
            <w:tcW w:w="2361" w:type="dxa"/>
            <w:tcBorders>
              <w:top w:val="nil"/>
              <w:left w:val="single" w:sz="4" w:space="0" w:color="auto"/>
              <w:bottom w:val="single" w:sz="4" w:space="0" w:color="auto"/>
              <w:right w:val="single" w:sz="4" w:space="0" w:color="auto"/>
            </w:tcBorders>
            <w:vAlign w:val="center"/>
          </w:tcPr>
          <w:p w:rsidR="00266CC2" w:rsidRPr="007C7B3F" w:rsidRDefault="00266CC2" w:rsidP="00BC460B">
            <w:pPr>
              <w:jc w:val="both"/>
              <w:rPr>
                <w:rFonts w:eastAsiaTheme="minorEastAsia"/>
              </w:rPr>
            </w:pPr>
            <w:r w:rsidRPr="007C7B3F">
              <w:rPr>
                <w:rFonts w:eastAsiaTheme="minorEastAsia"/>
                <w:sz w:val="22"/>
                <w:szCs w:val="22"/>
              </w:rPr>
              <w:t xml:space="preserve">Объем внутреннего рынка, тыс. тонн </w:t>
            </w:r>
          </w:p>
        </w:tc>
        <w:tc>
          <w:tcPr>
            <w:tcW w:w="879"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855,0</w:t>
            </w:r>
          </w:p>
        </w:tc>
        <w:tc>
          <w:tcPr>
            <w:tcW w:w="1172"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625,0</w:t>
            </w:r>
          </w:p>
        </w:tc>
        <w:tc>
          <w:tcPr>
            <w:tcW w:w="878"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132,8</w:t>
            </w:r>
          </w:p>
        </w:tc>
        <w:tc>
          <w:tcPr>
            <w:tcW w:w="879"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201,4</w:t>
            </w:r>
          </w:p>
        </w:tc>
        <w:tc>
          <w:tcPr>
            <w:tcW w:w="1025"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1104,0</w:t>
            </w:r>
          </w:p>
        </w:tc>
        <w:tc>
          <w:tcPr>
            <w:tcW w:w="879"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115,5</w:t>
            </w:r>
          </w:p>
        </w:tc>
        <w:tc>
          <w:tcPr>
            <w:tcW w:w="878"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421,4</w:t>
            </w:r>
          </w:p>
        </w:tc>
        <w:tc>
          <w:tcPr>
            <w:tcW w:w="879"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64,8</w:t>
            </w:r>
          </w:p>
        </w:tc>
      </w:tr>
      <w:tr w:rsidR="00266CC2" w:rsidRPr="007C7B3F" w:rsidTr="00BC460B">
        <w:trPr>
          <w:trHeight w:val="575"/>
        </w:trPr>
        <w:tc>
          <w:tcPr>
            <w:tcW w:w="2361" w:type="dxa"/>
            <w:tcBorders>
              <w:top w:val="nil"/>
              <w:left w:val="single" w:sz="4" w:space="0" w:color="auto"/>
              <w:bottom w:val="single" w:sz="4" w:space="0" w:color="auto"/>
              <w:right w:val="single" w:sz="4" w:space="0" w:color="auto"/>
            </w:tcBorders>
            <w:vAlign w:val="center"/>
          </w:tcPr>
          <w:p w:rsidR="00266CC2" w:rsidRPr="007C7B3F" w:rsidRDefault="00266CC2" w:rsidP="00BC460B">
            <w:pPr>
              <w:jc w:val="both"/>
              <w:rPr>
                <w:rFonts w:eastAsiaTheme="minorEastAsia"/>
              </w:rPr>
            </w:pPr>
            <w:r w:rsidRPr="007C7B3F">
              <w:rPr>
                <w:rFonts w:eastAsiaTheme="minorEastAsia"/>
                <w:sz w:val="22"/>
                <w:szCs w:val="22"/>
              </w:rPr>
              <w:t xml:space="preserve">Потребление на душу населения, </w:t>
            </w:r>
            <w:proofErr w:type="gramStart"/>
            <w:r w:rsidRPr="007C7B3F">
              <w:rPr>
                <w:rFonts w:eastAsiaTheme="minorEastAsia"/>
                <w:sz w:val="22"/>
                <w:szCs w:val="22"/>
              </w:rPr>
              <w:t>кг</w:t>
            </w:r>
            <w:proofErr w:type="gramEnd"/>
            <w:r w:rsidRPr="007C7B3F">
              <w:rPr>
                <w:rFonts w:eastAsiaTheme="minorEastAsia"/>
                <w:sz w:val="22"/>
                <w:szCs w:val="22"/>
              </w:rPr>
              <w:t>/год</w:t>
            </w:r>
          </w:p>
        </w:tc>
        <w:tc>
          <w:tcPr>
            <w:tcW w:w="879"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135,6</w:t>
            </w:r>
          </w:p>
        </w:tc>
        <w:tc>
          <w:tcPr>
            <w:tcW w:w="1172"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96,0</w:t>
            </w:r>
          </w:p>
        </w:tc>
        <w:tc>
          <w:tcPr>
            <w:tcW w:w="878"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24,4</w:t>
            </w:r>
          </w:p>
        </w:tc>
        <w:tc>
          <w:tcPr>
            <w:tcW w:w="879"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39,0</w:t>
            </w:r>
          </w:p>
        </w:tc>
        <w:tc>
          <w:tcPr>
            <w:tcW w:w="1025"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212,0</w:t>
            </w:r>
          </w:p>
        </w:tc>
        <w:tc>
          <w:tcPr>
            <w:tcW w:w="879"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21,2</w:t>
            </w:r>
          </w:p>
        </w:tc>
        <w:tc>
          <w:tcPr>
            <w:tcW w:w="878"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78,0</w:t>
            </w:r>
          </w:p>
        </w:tc>
        <w:tc>
          <w:tcPr>
            <w:tcW w:w="879" w:type="dxa"/>
            <w:tcBorders>
              <w:top w:val="nil"/>
              <w:left w:val="nil"/>
              <w:bottom w:val="single" w:sz="4" w:space="0" w:color="auto"/>
              <w:right w:val="single" w:sz="4" w:space="0" w:color="auto"/>
            </w:tcBorders>
            <w:vAlign w:val="center"/>
          </w:tcPr>
          <w:p w:rsidR="00266CC2" w:rsidRPr="009907CF" w:rsidRDefault="00266CC2" w:rsidP="009A6F0D">
            <w:pPr>
              <w:jc w:val="center"/>
              <w:rPr>
                <w:rFonts w:eastAsiaTheme="minorEastAsia"/>
                <w:sz w:val="22"/>
                <w:szCs w:val="22"/>
              </w:rPr>
            </w:pPr>
            <w:r w:rsidRPr="009907CF">
              <w:rPr>
                <w:rFonts w:eastAsiaTheme="minorEastAsia"/>
                <w:sz w:val="22"/>
                <w:szCs w:val="22"/>
              </w:rPr>
              <w:t>12</w:t>
            </w:r>
            <w:r w:rsidR="009A6F0D" w:rsidRPr="009907CF">
              <w:rPr>
                <w:rFonts w:eastAsiaTheme="minorEastAsia"/>
                <w:sz w:val="22"/>
                <w:szCs w:val="22"/>
              </w:rPr>
              <w:t>,</w:t>
            </w:r>
            <w:r w:rsidRPr="009907CF">
              <w:rPr>
                <w:rFonts w:eastAsiaTheme="minorEastAsia"/>
                <w:sz w:val="22"/>
                <w:szCs w:val="22"/>
              </w:rPr>
              <w:t>0</w:t>
            </w:r>
          </w:p>
        </w:tc>
      </w:tr>
      <w:tr w:rsidR="00266CC2" w:rsidRPr="007C7B3F" w:rsidTr="00BC460B">
        <w:trPr>
          <w:trHeight w:val="528"/>
        </w:trPr>
        <w:tc>
          <w:tcPr>
            <w:tcW w:w="2361" w:type="dxa"/>
            <w:tcBorders>
              <w:top w:val="nil"/>
              <w:left w:val="single" w:sz="4" w:space="0" w:color="auto"/>
              <w:bottom w:val="single" w:sz="4" w:space="0" w:color="auto"/>
              <w:right w:val="single" w:sz="4" w:space="0" w:color="auto"/>
            </w:tcBorders>
            <w:vAlign w:val="center"/>
          </w:tcPr>
          <w:p w:rsidR="00266CC2" w:rsidRPr="007C7B3F" w:rsidRDefault="00266CC2" w:rsidP="00BC460B">
            <w:pPr>
              <w:jc w:val="both"/>
              <w:rPr>
                <w:rFonts w:eastAsiaTheme="minorEastAsia"/>
              </w:rPr>
            </w:pPr>
            <w:r w:rsidRPr="007C7B3F">
              <w:rPr>
                <w:rFonts w:eastAsiaTheme="minorEastAsia"/>
                <w:sz w:val="22"/>
                <w:szCs w:val="22"/>
              </w:rPr>
              <w:t>Коэффициент обеспеченности (мин. норма), %</w:t>
            </w:r>
          </w:p>
        </w:tc>
        <w:tc>
          <w:tcPr>
            <w:tcW w:w="879"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151,6</w:t>
            </w:r>
          </w:p>
        </w:tc>
        <w:tc>
          <w:tcPr>
            <w:tcW w:w="1172"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167,2</w:t>
            </w:r>
          </w:p>
        </w:tc>
        <w:tc>
          <w:tcPr>
            <w:tcW w:w="878"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21,8</w:t>
            </w:r>
          </w:p>
        </w:tc>
        <w:tc>
          <w:tcPr>
            <w:tcW w:w="879"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97,7</w:t>
            </w:r>
          </w:p>
        </w:tc>
        <w:tc>
          <w:tcPr>
            <w:tcW w:w="1025"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117,0</w:t>
            </w:r>
          </w:p>
        </w:tc>
        <w:tc>
          <w:tcPr>
            <w:tcW w:w="879"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97,6</w:t>
            </w:r>
          </w:p>
        </w:tc>
        <w:tc>
          <w:tcPr>
            <w:tcW w:w="878"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46,9</w:t>
            </w:r>
          </w:p>
        </w:tc>
        <w:tc>
          <w:tcPr>
            <w:tcW w:w="879" w:type="dxa"/>
            <w:tcBorders>
              <w:top w:val="nil"/>
              <w:left w:val="nil"/>
              <w:bottom w:val="single" w:sz="4" w:space="0" w:color="auto"/>
              <w:right w:val="single" w:sz="4" w:space="0" w:color="auto"/>
            </w:tcBorders>
            <w:vAlign w:val="center"/>
          </w:tcPr>
          <w:p w:rsidR="00266CC2" w:rsidRPr="009907CF" w:rsidRDefault="00266CC2" w:rsidP="00BC460B">
            <w:pPr>
              <w:jc w:val="center"/>
              <w:rPr>
                <w:rFonts w:eastAsiaTheme="minorEastAsia"/>
                <w:sz w:val="22"/>
                <w:szCs w:val="22"/>
              </w:rPr>
            </w:pPr>
            <w:r w:rsidRPr="009907CF">
              <w:rPr>
                <w:rFonts w:eastAsiaTheme="minorEastAsia"/>
                <w:sz w:val="22"/>
                <w:szCs w:val="22"/>
              </w:rPr>
              <w:t>125,2</w:t>
            </w:r>
          </w:p>
        </w:tc>
      </w:tr>
      <w:tr w:rsidR="00266CC2" w:rsidRPr="007C7B3F" w:rsidTr="00BC460B">
        <w:trPr>
          <w:trHeight w:val="466"/>
        </w:trPr>
        <w:tc>
          <w:tcPr>
            <w:tcW w:w="2361" w:type="dxa"/>
            <w:tcBorders>
              <w:top w:val="nil"/>
              <w:left w:val="single" w:sz="4" w:space="0" w:color="auto"/>
              <w:bottom w:val="single" w:sz="4" w:space="0" w:color="auto"/>
              <w:right w:val="single" w:sz="4" w:space="0" w:color="auto"/>
            </w:tcBorders>
            <w:vAlign w:val="center"/>
          </w:tcPr>
          <w:p w:rsidR="00266CC2" w:rsidRPr="007C7B3F" w:rsidRDefault="00266CC2" w:rsidP="00BC460B">
            <w:pPr>
              <w:jc w:val="both"/>
              <w:rPr>
                <w:rFonts w:eastAsiaTheme="minorEastAsia"/>
              </w:rPr>
            </w:pPr>
            <w:r w:rsidRPr="007C7B3F">
              <w:rPr>
                <w:rFonts w:eastAsiaTheme="minorEastAsia"/>
                <w:sz w:val="22"/>
                <w:szCs w:val="22"/>
              </w:rPr>
              <w:t>Коэффициент обеспеченности (физ. норма),%</w:t>
            </w:r>
          </w:p>
        </w:tc>
        <w:tc>
          <w:tcPr>
            <w:tcW w:w="879"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117,6</w:t>
            </w:r>
          </w:p>
        </w:tc>
        <w:tc>
          <w:tcPr>
            <w:tcW w:w="1172"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97,9</w:t>
            </w:r>
          </w:p>
        </w:tc>
        <w:tc>
          <w:tcPr>
            <w:tcW w:w="878"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19,7</w:t>
            </w:r>
          </w:p>
        </w:tc>
        <w:tc>
          <w:tcPr>
            <w:tcW w:w="879"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63,7</w:t>
            </w:r>
          </w:p>
        </w:tc>
        <w:tc>
          <w:tcPr>
            <w:tcW w:w="1025"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106,6</w:t>
            </w:r>
          </w:p>
        </w:tc>
        <w:tc>
          <w:tcPr>
            <w:tcW w:w="879"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82,7</w:t>
            </w:r>
          </w:p>
        </w:tc>
        <w:tc>
          <w:tcPr>
            <w:tcW w:w="878"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42,8</w:t>
            </w:r>
          </w:p>
        </w:tc>
        <w:tc>
          <w:tcPr>
            <w:tcW w:w="879"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131,5</w:t>
            </w:r>
          </w:p>
        </w:tc>
      </w:tr>
      <w:tr w:rsidR="00266CC2" w:rsidRPr="007C7B3F" w:rsidTr="00BC460B">
        <w:trPr>
          <w:trHeight w:val="1173"/>
        </w:trPr>
        <w:tc>
          <w:tcPr>
            <w:tcW w:w="2361" w:type="dxa"/>
            <w:tcBorders>
              <w:top w:val="nil"/>
              <w:left w:val="single" w:sz="4" w:space="0" w:color="auto"/>
              <w:bottom w:val="single" w:sz="4" w:space="0" w:color="auto"/>
              <w:right w:val="single" w:sz="4" w:space="0" w:color="auto"/>
            </w:tcBorders>
            <w:vAlign w:val="center"/>
          </w:tcPr>
          <w:p w:rsidR="00266CC2" w:rsidRPr="007C7B3F" w:rsidRDefault="00266CC2" w:rsidP="00BC460B">
            <w:pPr>
              <w:jc w:val="both"/>
              <w:rPr>
                <w:rFonts w:eastAsiaTheme="minorEastAsia"/>
              </w:rPr>
            </w:pPr>
            <w:r w:rsidRPr="007C7B3F">
              <w:rPr>
                <w:rFonts w:eastAsiaTheme="minorEastAsia"/>
                <w:sz w:val="22"/>
                <w:szCs w:val="22"/>
              </w:rPr>
              <w:t>Удельный вес импорта в объеме внутреннего рынка, %</w:t>
            </w:r>
          </w:p>
        </w:tc>
        <w:tc>
          <w:tcPr>
            <w:tcW w:w="879"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50,9</w:t>
            </w:r>
          </w:p>
        </w:tc>
        <w:tc>
          <w:tcPr>
            <w:tcW w:w="1172"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0,7</w:t>
            </w:r>
          </w:p>
        </w:tc>
        <w:tc>
          <w:tcPr>
            <w:tcW w:w="878"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18,9</w:t>
            </w:r>
          </w:p>
        </w:tc>
        <w:tc>
          <w:tcPr>
            <w:tcW w:w="879"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49,0</w:t>
            </w:r>
          </w:p>
        </w:tc>
        <w:tc>
          <w:tcPr>
            <w:tcW w:w="1025"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3,1</w:t>
            </w:r>
          </w:p>
        </w:tc>
        <w:tc>
          <w:tcPr>
            <w:tcW w:w="879"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87,8</w:t>
            </w:r>
          </w:p>
        </w:tc>
        <w:tc>
          <w:tcPr>
            <w:tcW w:w="878"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13,4</w:t>
            </w:r>
          </w:p>
        </w:tc>
        <w:tc>
          <w:tcPr>
            <w:tcW w:w="879" w:type="dxa"/>
            <w:tcBorders>
              <w:top w:val="nil"/>
              <w:left w:val="nil"/>
              <w:bottom w:val="single" w:sz="4" w:space="0" w:color="auto"/>
              <w:right w:val="single" w:sz="4" w:space="0" w:color="auto"/>
            </w:tcBorders>
            <w:noWrap/>
            <w:vAlign w:val="bottom"/>
          </w:tcPr>
          <w:p w:rsidR="00266CC2" w:rsidRPr="009907CF" w:rsidRDefault="00266CC2" w:rsidP="00BC460B">
            <w:pPr>
              <w:jc w:val="center"/>
              <w:rPr>
                <w:rFonts w:eastAsiaTheme="minorEastAsia"/>
                <w:sz w:val="22"/>
                <w:szCs w:val="22"/>
              </w:rPr>
            </w:pPr>
            <w:r w:rsidRPr="009907CF">
              <w:rPr>
                <w:rFonts w:eastAsiaTheme="minorEastAsia"/>
                <w:sz w:val="22"/>
                <w:szCs w:val="22"/>
              </w:rPr>
              <w:t>72,3</w:t>
            </w:r>
          </w:p>
        </w:tc>
      </w:tr>
    </w:tbl>
    <w:p w:rsidR="00266CC2" w:rsidRDefault="00266CC2" w:rsidP="00266CC2">
      <w:pPr>
        <w:rPr>
          <w:lang w:val="ky-KG"/>
        </w:rPr>
      </w:pPr>
      <w:r w:rsidRPr="00762BDE">
        <w:rPr>
          <w:lang w:val="ky-KG"/>
        </w:rPr>
        <w:t>Примечание: Составлено автором на основе собственных расчетов</w:t>
      </w:r>
      <w:r w:rsidR="009907CF">
        <w:rPr>
          <w:lang w:val="ky-KG"/>
        </w:rPr>
        <w:t>.</w:t>
      </w:r>
    </w:p>
    <w:p w:rsidR="00117FA7" w:rsidRPr="00762BDE" w:rsidRDefault="00117FA7" w:rsidP="00266CC2">
      <w:pPr>
        <w:rPr>
          <w:lang w:val="ky-KG"/>
        </w:rPr>
      </w:pPr>
    </w:p>
    <w:p w:rsidR="00266CC2" w:rsidRDefault="00266CC2" w:rsidP="00266CC2">
      <w:pPr>
        <w:ind w:firstLine="720"/>
        <w:jc w:val="both"/>
        <w:rPr>
          <w:sz w:val="28"/>
          <w:szCs w:val="28"/>
          <w:lang w:val="ky-KG"/>
        </w:rPr>
      </w:pPr>
      <w:r w:rsidRPr="00683A86">
        <w:rPr>
          <w:sz w:val="28"/>
          <w:szCs w:val="28"/>
          <w:lang w:val="ky-KG"/>
        </w:rPr>
        <w:t>Показатели потребления основных продуктов питания за 2010</w:t>
      </w:r>
      <w:r w:rsidR="002A4469">
        <w:rPr>
          <w:sz w:val="28"/>
          <w:szCs w:val="28"/>
          <w:lang w:val="ky-KG"/>
        </w:rPr>
        <w:t xml:space="preserve"> </w:t>
      </w:r>
      <w:r w:rsidRPr="00683A86">
        <w:rPr>
          <w:sz w:val="28"/>
          <w:szCs w:val="28"/>
          <w:lang w:val="ky-KG"/>
        </w:rPr>
        <w:t xml:space="preserve">г. свидетельствуют о том, что республика имеет обеспеченность на уровне сто </w:t>
      </w:r>
    </w:p>
    <w:p w:rsidR="00266CC2" w:rsidRPr="00683A86" w:rsidRDefault="00266CC2" w:rsidP="00266CC2">
      <w:pPr>
        <w:jc w:val="both"/>
        <w:rPr>
          <w:sz w:val="28"/>
          <w:szCs w:val="28"/>
          <w:lang w:val="ky-KG"/>
        </w:rPr>
      </w:pPr>
      <w:r w:rsidRPr="00683A86">
        <w:rPr>
          <w:sz w:val="28"/>
          <w:szCs w:val="28"/>
          <w:lang w:val="ky-KG"/>
        </w:rPr>
        <w:t>процентов и выше в соответствии с минимальными и физиологическими нормами потребления по хлебопродуктам, картофелю, овощам, молоку и растительному маслу. По остальным позициям обеспеченность составляет от 19,0 %</w:t>
      </w:r>
      <w:r w:rsidR="009907CF">
        <w:rPr>
          <w:sz w:val="28"/>
          <w:szCs w:val="28"/>
          <w:lang w:val="ky-KG"/>
        </w:rPr>
        <w:t xml:space="preserve"> </w:t>
      </w:r>
      <w:r w:rsidRPr="00683A86">
        <w:rPr>
          <w:sz w:val="28"/>
          <w:szCs w:val="28"/>
          <w:lang w:val="ky-KG"/>
        </w:rPr>
        <w:t xml:space="preserve">до 97,0%. По минимальным нормам потребления не удовлетворяется потребность населения по мясу, сахару, яйцам и плодам, хотя степень удовлетворения по яйцам и плодам находится на исключительно низком </w:t>
      </w:r>
      <w:r w:rsidRPr="00683A86">
        <w:rPr>
          <w:sz w:val="28"/>
          <w:szCs w:val="28"/>
          <w:lang w:val="ky-KG"/>
        </w:rPr>
        <w:lastRenderedPageBreak/>
        <w:t>уровне. Потребность населения по физиологической норме также намного ниже по мясу, плодам, яйцам. Более того наглядно видно, что существующий уровень потребления по основным продуктам (хлебопродуктам, мясу, сахару, растительному маслу) в основном достигается за счет их импорта, что не может не свидетельствовать о растущем системном кризисе в развитии продовольственного сектора.</w:t>
      </w:r>
    </w:p>
    <w:p w:rsidR="00266CC2" w:rsidRDefault="00266CC2" w:rsidP="00266CC2">
      <w:pPr>
        <w:ind w:firstLine="720"/>
        <w:jc w:val="both"/>
        <w:rPr>
          <w:sz w:val="28"/>
          <w:szCs w:val="28"/>
          <w:lang w:val="ky-KG"/>
        </w:rPr>
      </w:pPr>
      <w:r w:rsidRPr="00683A86">
        <w:rPr>
          <w:sz w:val="28"/>
          <w:szCs w:val="28"/>
          <w:lang w:val="ky-KG"/>
        </w:rPr>
        <w:t>Практически не решена проблема обеспечения зерновой независимости, хотя на посевной клин под посевы зерновых культур отведено более половины площадей. Рост импорта сахара во многом обусловлен резким сокращением собственного производства из-за низких закупочных цен на сахарную свеклу. Внутренний рынок растительного масла также сильно зависим от импортных поставок рафинированного растительного масла. Кыргызстану, как имеющему наиболее благоприятные условия для развития животноводства и занимавшему по ее развитию лидирующее место в бывшем СССР, грозит обострение зависимости внутреннего рынка от поставок импортного мясопродукта. В 2010 г. импортировано мяса в 9,0 раза больше, чем в 2001 г. и в 2,8 раза, чем в 2005 г. Наметившаяся тенденция роста импортных поставок в общем объеме формирования товарных ресурсов продовольствия (2005 г. – 12</w:t>
      </w:r>
      <w:r w:rsidR="000C6DD4">
        <w:rPr>
          <w:sz w:val="28"/>
          <w:szCs w:val="28"/>
          <w:lang w:val="ky-KG"/>
        </w:rPr>
        <w:t>,</w:t>
      </w:r>
      <w:r w:rsidRPr="00683A86">
        <w:rPr>
          <w:sz w:val="28"/>
          <w:szCs w:val="28"/>
          <w:lang w:val="ky-KG"/>
        </w:rPr>
        <w:t xml:space="preserve">0%, 2010 г. –30,0%) грозит дальнейшим превышением порога продовольственной безопасности мясопродуктов и приближает </w:t>
      </w:r>
      <w:r w:rsidR="00117FA7">
        <w:rPr>
          <w:sz w:val="28"/>
          <w:szCs w:val="28"/>
          <w:lang w:val="ky-KG"/>
        </w:rPr>
        <w:t>ее к критической черте (табл.2)</w:t>
      </w:r>
      <w:r w:rsidRPr="00683A86">
        <w:rPr>
          <w:sz w:val="28"/>
          <w:szCs w:val="28"/>
          <w:lang w:val="ky-KG"/>
        </w:rPr>
        <w:t>.</w:t>
      </w:r>
    </w:p>
    <w:p w:rsidR="00117FA7" w:rsidRPr="00683A86" w:rsidRDefault="00117FA7" w:rsidP="00266CC2">
      <w:pPr>
        <w:ind w:firstLine="720"/>
        <w:jc w:val="both"/>
        <w:rPr>
          <w:sz w:val="28"/>
          <w:szCs w:val="28"/>
          <w:lang w:val="ky-KG"/>
        </w:rPr>
      </w:pPr>
    </w:p>
    <w:p w:rsidR="00266CC2" w:rsidRDefault="00266CC2" w:rsidP="00266CC2">
      <w:pPr>
        <w:ind w:firstLine="709"/>
        <w:jc w:val="both"/>
        <w:rPr>
          <w:sz w:val="28"/>
          <w:szCs w:val="28"/>
          <w:lang w:val="ky-KG"/>
        </w:rPr>
      </w:pPr>
      <w:r w:rsidRPr="00683A86">
        <w:rPr>
          <w:sz w:val="28"/>
          <w:szCs w:val="28"/>
          <w:lang w:val="ky-KG"/>
        </w:rPr>
        <w:t>Таблица 2. -Показатели удельного веса импорта в объеме внутреннего продовольственного рынка в Кыргызской Республики.</w:t>
      </w:r>
    </w:p>
    <w:tbl>
      <w:tblPr>
        <w:tblW w:w="98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9"/>
        <w:gridCol w:w="1039"/>
        <w:gridCol w:w="1375"/>
        <w:gridCol w:w="1029"/>
        <w:gridCol w:w="1996"/>
        <w:gridCol w:w="932"/>
        <w:gridCol w:w="827"/>
        <w:gridCol w:w="1818"/>
      </w:tblGrid>
      <w:tr w:rsidR="00266CC2" w:rsidRPr="000C6DD4" w:rsidTr="00BC460B">
        <w:trPr>
          <w:trHeight w:val="700"/>
        </w:trPr>
        <w:tc>
          <w:tcPr>
            <w:tcW w:w="719" w:type="dxa"/>
          </w:tcPr>
          <w:p w:rsidR="00266CC2" w:rsidRPr="000C6DD4" w:rsidRDefault="00266CC2" w:rsidP="00BC460B">
            <w:pPr>
              <w:jc w:val="both"/>
              <w:rPr>
                <w:sz w:val="28"/>
                <w:szCs w:val="28"/>
                <w:lang w:val="ky-KG"/>
              </w:rPr>
            </w:pPr>
            <w:r w:rsidRPr="000C6DD4">
              <w:rPr>
                <w:sz w:val="28"/>
                <w:szCs w:val="28"/>
                <w:lang w:val="ky-KG"/>
              </w:rPr>
              <w:t>Годы</w:t>
            </w:r>
          </w:p>
        </w:tc>
        <w:tc>
          <w:tcPr>
            <w:tcW w:w="1039" w:type="dxa"/>
          </w:tcPr>
          <w:p w:rsidR="00266CC2" w:rsidRPr="000C6DD4" w:rsidRDefault="00266CC2" w:rsidP="00BC460B">
            <w:pPr>
              <w:jc w:val="both"/>
              <w:rPr>
                <w:sz w:val="28"/>
                <w:szCs w:val="28"/>
                <w:lang w:val="ky-KG"/>
              </w:rPr>
            </w:pPr>
            <w:r w:rsidRPr="000C6DD4">
              <w:rPr>
                <w:sz w:val="28"/>
                <w:szCs w:val="28"/>
                <w:lang w:val="ky-KG"/>
              </w:rPr>
              <w:t>Ед.изм</w:t>
            </w:r>
          </w:p>
        </w:tc>
        <w:tc>
          <w:tcPr>
            <w:tcW w:w="1365" w:type="dxa"/>
          </w:tcPr>
          <w:p w:rsidR="00266CC2" w:rsidRPr="000C6DD4" w:rsidRDefault="00266CC2" w:rsidP="00BC460B">
            <w:pPr>
              <w:jc w:val="both"/>
              <w:rPr>
                <w:sz w:val="28"/>
                <w:szCs w:val="28"/>
                <w:lang w:val="ky-KG"/>
              </w:rPr>
            </w:pPr>
            <w:r w:rsidRPr="000C6DD4">
              <w:rPr>
                <w:sz w:val="28"/>
                <w:szCs w:val="28"/>
                <w:lang w:val="ky-KG"/>
              </w:rPr>
              <w:t>Хлебо</w:t>
            </w:r>
          </w:p>
          <w:p w:rsidR="00266CC2" w:rsidRPr="000C6DD4" w:rsidRDefault="00266CC2" w:rsidP="00BC460B">
            <w:pPr>
              <w:jc w:val="both"/>
              <w:rPr>
                <w:sz w:val="28"/>
                <w:szCs w:val="28"/>
                <w:lang w:val="ky-KG"/>
              </w:rPr>
            </w:pPr>
            <w:r w:rsidRPr="000C6DD4">
              <w:rPr>
                <w:sz w:val="28"/>
                <w:szCs w:val="28"/>
                <w:lang w:val="ky-KG"/>
              </w:rPr>
              <w:t>продукты</w:t>
            </w:r>
          </w:p>
        </w:tc>
        <w:tc>
          <w:tcPr>
            <w:tcW w:w="1024" w:type="dxa"/>
          </w:tcPr>
          <w:p w:rsidR="00266CC2" w:rsidRPr="000C6DD4" w:rsidRDefault="00266CC2" w:rsidP="00BC460B">
            <w:pPr>
              <w:jc w:val="both"/>
              <w:rPr>
                <w:sz w:val="28"/>
                <w:szCs w:val="28"/>
                <w:lang w:val="ky-KG"/>
              </w:rPr>
            </w:pPr>
            <w:r w:rsidRPr="000C6DD4">
              <w:rPr>
                <w:sz w:val="28"/>
                <w:szCs w:val="28"/>
                <w:lang w:val="ky-KG"/>
              </w:rPr>
              <w:t>Плоды</w:t>
            </w:r>
          </w:p>
          <w:p w:rsidR="00266CC2" w:rsidRPr="000C6DD4" w:rsidRDefault="00266CC2" w:rsidP="00BC460B">
            <w:pPr>
              <w:jc w:val="both"/>
              <w:rPr>
                <w:sz w:val="28"/>
                <w:szCs w:val="28"/>
                <w:lang w:val="ky-KG"/>
              </w:rPr>
            </w:pPr>
            <w:r w:rsidRPr="000C6DD4">
              <w:rPr>
                <w:sz w:val="28"/>
                <w:szCs w:val="28"/>
                <w:lang w:val="ky-KG"/>
              </w:rPr>
              <w:t>ягоды</w:t>
            </w:r>
          </w:p>
        </w:tc>
        <w:tc>
          <w:tcPr>
            <w:tcW w:w="2089" w:type="dxa"/>
          </w:tcPr>
          <w:p w:rsidR="00266CC2" w:rsidRPr="000C6DD4" w:rsidRDefault="00266CC2" w:rsidP="00BC460B">
            <w:pPr>
              <w:jc w:val="both"/>
              <w:rPr>
                <w:sz w:val="28"/>
                <w:szCs w:val="28"/>
                <w:lang w:val="ky-KG"/>
              </w:rPr>
            </w:pPr>
            <w:r w:rsidRPr="000C6DD4">
              <w:rPr>
                <w:sz w:val="28"/>
                <w:szCs w:val="28"/>
                <w:lang w:val="ky-KG"/>
              </w:rPr>
              <w:t>Мясо-продукты</w:t>
            </w:r>
          </w:p>
        </w:tc>
        <w:tc>
          <w:tcPr>
            <w:tcW w:w="902" w:type="dxa"/>
          </w:tcPr>
          <w:p w:rsidR="00266CC2" w:rsidRPr="000C6DD4" w:rsidRDefault="00266CC2" w:rsidP="00BC460B">
            <w:pPr>
              <w:jc w:val="both"/>
              <w:rPr>
                <w:sz w:val="28"/>
                <w:szCs w:val="28"/>
                <w:lang w:val="ky-KG"/>
              </w:rPr>
            </w:pPr>
            <w:r w:rsidRPr="000C6DD4">
              <w:rPr>
                <w:sz w:val="28"/>
                <w:szCs w:val="28"/>
                <w:lang w:val="ky-KG"/>
              </w:rPr>
              <w:t>Сахар</w:t>
            </w:r>
          </w:p>
        </w:tc>
        <w:tc>
          <w:tcPr>
            <w:tcW w:w="809" w:type="dxa"/>
          </w:tcPr>
          <w:p w:rsidR="00266CC2" w:rsidRPr="000C6DD4" w:rsidRDefault="00266CC2" w:rsidP="00BC460B">
            <w:pPr>
              <w:jc w:val="both"/>
              <w:rPr>
                <w:sz w:val="28"/>
                <w:szCs w:val="28"/>
                <w:lang w:val="ky-KG"/>
              </w:rPr>
            </w:pPr>
            <w:r w:rsidRPr="000C6DD4">
              <w:rPr>
                <w:sz w:val="28"/>
                <w:szCs w:val="28"/>
                <w:lang w:val="ky-KG"/>
              </w:rPr>
              <w:t>Яйца</w:t>
            </w:r>
          </w:p>
        </w:tc>
        <w:tc>
          <w:tcPr>
            <w:tcW w:w="1918" w:type="dxa"/>
          </w:tcPr>
          <w:p w:rsidR="00266CC2" w:rsidRPr="000C6DD4" w:rsidRDefault="00266CC2" w:rsidP="00BC460B">
            <w:pPr>
              <w:jc w:val="both"/>
              <w:rPr>
                <w:sz w:val="28"/>
                <w:szCs w:val="28"/>
                <w:lang w:val="ky-KG"/>
              </w:rPr>
            </w:pPr>
            <w:r w:rsidRPr="000C6DD4">
              <w:rPr>
                <w:sz w:val="28"/>
                <w:szCs w:val="28"/>
                <w:lang w:val="ky-KG"/>
              </w:rPr>
              <w:t>Расти-тельное</w:t>
            </w:r>
          </w:p>
          <w:p w:rsidR="00266CC2" w:rsidRPr="000C6DD4" w:rsidRDefault="00266CC2" w:rsidP="00BC460B">
            <w:pPr>
              <w:jc w:val="both"/>
              <w:rPr>
                <w:sz w:val="28"/>
                <w:szCs w:val="28"/>
                <w:lang w:val="ky-KG"/>
              </w:rPr>
            </w:pPr>
            <w:r w:rsidRPr="000C6DD4">
              <w:rPr>
                <w:sz w:val="28"/>
                <w:szCs w:val="28"/>
                <w:lang w:val="ky-KG"/>
              </w:rPr>
              <w:t>масло</w:t>
            </w:r>
          </w:p>
        </w:tc>
      </w:tr>
      <w:tr w:rsidR="00266CC2" w:rsidRPr="000C6DD4" w:rsidTr="00BC460B">
        <w:trPr>
          <w:trHeight w:val="358"/>
        </w:trPr>
        <w:tc>
          <w:tcPr>
            <w:tcW w:w="719" w:type="dxa"/>
          </w:tcPr>
          <w:p w:rsidR="00266CC2" w:rsidRPr="000C6DD4" w:rsidRDefault="00266CC2" w:rsidP="00BC460B">
            <w:pPr>
              <w:jc w:val="center"/>
              <w:rPr>
                <w:sz w:val="28"/>
                <w:szCs w:val="28"/>
                <w:lang w:val="ky-KG"/>
              </w:rPr>
            </w:pPr>
            <w:r w:rsidRPr="000C6DD4">
              <w:rPr>
                <w:sz w:val="28"/>
                <w:szCs w:val="28"/>
                <w:lang w:val="ky-KG"/>
              </w:rPr>
              <w:t>2005</w:t>
            </w:r>
          </w:p>
        </w:tc>
        <w:tc>
          <w:tcPr>
            <w:tcW w:w="1039" w:type="dxa"/>
          </w:tcPr>
          <w:p w:rsidR="00266CC2" w:rsidRPr="000C6DD4" w:rsidRDefault="00266CC2" w:rsidP="00BC460B">
            <w:pPr>
              <w:jc w:val="center"/>
              <w:rPr>
                <w:sz w:val="28"/>
                <w:szCs w:val="28"/>
                <w:lang w:val="ky-KG"/>
              </w:rPr>
            </w:pPr>
            <w:r w:rsidRPr="000C6DD4">
              <w:rPr>
                <w:sz w:val="28"/>
                <w:szCs w:val="28"/>
                <w:lang w:val="ky-KG"/>
              </w:rPr>
              <w:t>%</w:t>
            </w:r>
          </w:p>
        </w:tc>
        <w:tc>
          <w:tcPr>
            <w:tcW w:w="1365" w:type="dxa"/>
          </w:tcPr>
          <w:p w:rsidR="00266CC2" w:rsidRPr="000C6DD4" w:rsidRDefault="00266CC2" w:rsidP="00BC460B">
            <w:pPr>
              <w:jc w:val="center"/>
              <w:rPr>
                <w:sz w:val="28"/>
                <w:szCs w:val="28"/>
                <w:lang w:val="ky-KG"/>
              </w:rPr>
            </w:pPr>
            <w:r w:rsidRPr="000C6DD4">
              <w:rPr>
                <w:sz w:val="28"/>
                <w:szCs w:val="28"/>
                <w:lang w:val="ky-KG"/>
              </w:rPr>
              <w:t>18,5</w:t>
            </w:r>
          </w:p>
        </w:tc>
        <w:tc>
          <w:tcPr>
            <w:tcW w:w="1024" w:type="dxa"/>
          </w:tcPr>
          <w:p w:rsidR="00266CC2" w:rsidRPr="000C6DD4" w:rsidRDefault="00266CC2" w:rsidP="00BC460B">
            <w:pPr>
              <w:jc w:val="center"/>
              <w:rPr>
                <w:sz w:val="28"/>
                <w:szCs w:val="28"/>
                <w:lang w:val="ky-KG"/>
              </w:rPr>
            </w:pPr>
            <w:r w:rsidRPr="000C6DD4">
              <w:rPr>
                <w:sz w:val="28"/>
                <w:szCs w:val="28"/>
                <w:lang w:val="ky-KG"/>
              </w:rPr>
              <w:t>25,6</w:t>
            </w:r>
          </w:p>
        </w:tc>
        <w:tc>
          <w:tcPr>
            <w:tcW w:w="2089" w:type="dxa"/>
          </w:tcPr>
          <w:p w:rsidR="00266CC2" w:rsidRPr="000C6DD4" w:rsidRDefault="00266CC2" w:rsidP="00BC460B">
            <w:pPr>
              <w:jc w:val="center"/>
              <w:rPr>
                <w:sz w:val="28"/>
                <w:szCs w:val="28"/>
                <w:lang w:val="ky-KG"/>
              </w:rPr>
            </w:pPr>
            <w:r w:rsidRPr="000C6DD4">
              <w:rPr>
                <w:sz w:val="28"/>
                <w:szCs w:val="28"/>
                <w:lang w:val="ky-KG"/>
              </w:rPr>
              <w:t>6,6</w:t>
            </w:r>
          </w:p>
        </w:tc>
        <w:tc>
          <w:tcPr>
            <w:tcW w:w="902" w:type="dxa"/>
          </w:tcPr>
          <w:p w:rsidR="00266CC2" w:rsidRPr="000C6DD4" w:rsidRDefault="00266CC2" w:rsidP="00BC460B">
            <w:pPr>
              <w:jc w:val="center"/>
              <w:rPr>
                <w:sz w:val="28"/>
                <w:szCs w:val="28"/>
                <w:lang w:val="ky-KG"/>
              </w:rPr>
            </w:pPr>
            <w:r w:rsidRPr="000C6DD4">
              <w:rPr>
                <w:sz w:val="28"/>
                <w:szCs w:val="28"/>
                <w:lang w:val="ky-KG"/>
              </w:rPr>
              <w:t>52,6</w:t>
            </w:r>
          </w:p>
        </w:tc>
        <w:tc>
          <w:tcPr>
            <w:tcW w:w="809" w:type="dxa"/>
          </w:tcPr>
          <w:p w:rsidR="00266CC2" w:rsidRPr="000C6DD4" w:rsidRDefault="00266CC2" w:rsidP="00BC460B">
            <w:pPr>
              <w:jc w:val="center"/>
              <w:rPr>
                <w:sz w:val="28"/>
                <w:szCs w:val="28"/>
                <w:lang w:val="ky-KG"/>
              </w:rPr>
            </w:pPr>
            <w:r w:rsidRPr="000C6DD4">
              <w:rPr>
                <w:sz w:val="28"/>
                <w:szCs w:val="28"/>
                <w:lang w:val="ky-KG"/>
              </w:rPr>
              <w:t>0,2</w:t>
            </w:r>
          </w:p>
        </w:tc>
        <w:tc>
          <w:tcPr>
            <w:tcW w:w="1918" w:type="dxa"/>
          </w:tcPr>
          <w:p w:rsidR="00266CC2" w:rsidRPr="000C6DD4" w:rsidRDefault="00266CC2" w:rsidP="00BC460B">
            <w:pPr>
              <w:jc w:val="center"/>
              <w:rPr>
                <w:sz w:val="28"/>
                <w:szCs w:val="28"/>
                <w:lang w:val="ky-KG"/>
              </w:rPr>
            </w:pPr>
            <w:r w:rsidRPr="000C6DD4">
              <w:rPr>
                <w:sz w:val="28"/>
                <w:szCs w:val="28"/>
                <w:lang w:val="ky-KG"/>
              </w:rPr>
              <w:t>44,7</w:t>
            </w:r>
          </w:p>
        </w:tc>
      </w:tr>
      <w:tr w:rsidR="00266CC2" w:rsidRPr="000C6DD4" w:rsidTr="00BC460B">
        <w:trPr>
          <w:trHeight w:val="404"/>
        </w:trPr>
        <w:tc>
          <w:tcPr>
            <w:tcW w:w="719" w:type="dxa"/>
          </w:tcPr>
          <w:p w:rsidR="00266CC2" w:rsidRPr="000C6DD4" w:rsidRDefault="00266CC2" w:rsidP="00BC460B">
            <w:pPr>
              <w:jc w:val="center"/>
              <w:rPr>
                <w:sz w:val="28"/>
                <w:szCs w:val="28"/>
                <w:lang w:val="ky-KG"/>
              </w:rPr>
            </w:pPr>
            <w:r w:rsidRPr="000C6DD4">
              <w:rPr>
                <w:sz w:val="28"/>
                <w:szCs w:val="28"/>
                <w:lang w:val="ky-KG"/>
              </w:rPr>
              <w:t>2006</w:t>
            </w:r>
          </w:p>
        </w:tc>
        <w:tc>
          <w:tcPr>
            <w:tcW w:w="1039" w:type="dxa"/>
          </w:tcPr>
          <w:p w:rsidR="00266CC2" w:rsidRPr="000C6DD4" w:rsidRDefault="00266CC2" w:rsidP="00BC460B">
            <w:pPr>
              <w:jc w:val="center"/>
              <w:rPr>
                <w:sz w:val="28"/>
                <w:szCs w:val="28"/>
                <w:lang w:val="ky-KG"/>
              </w:rPr>
            </w:pPr>
            <w:r w:rsidRPr="000C6DD4">
              <w:rPr>
                <w:sz w:val="28"/>
                <w:szCs w:val="28"/>
                <w:lang w:val="ky-KG"/>
              </w:rPr>
              <w:t>%</w:t>
            </w:r>
          </w:p>
        </w:tc>
        <w:tc>
          <w:tcPr>
            <w:tcW w:w="1365" w:type="dxa"/>
          </w:tcPr>
          <w:p w:rsidR="00266CC2" w:rsidRPr="000C6DD4" w:rsidRDefault="00266CC2" w:rsidP="00BC460B">
            <w:pPr>
              <w:jc w:val="center"/>
              <w:rPr>
                <w:sz w:val="28"/>
                <w:szCs w:val="28"/>
                <w:lang w:val="ky-KG"/>
              </w:rPr>
            </w:pPr>
            <w:r w:rsidRPr="000C6DD4">
              <w:rPr>
                <w:sz w:val="28"/>
                <w:szCs w:val="28"/>
                <w:lang w:val="ky-KG"/>
              </w:rPr>
              <w:t>27,5</w:t>
            </w:r>
          </w:p>
        </w:tc>
        <w:tc>
          <w:tcPr>
            <w:tcW w:w="1024" w:type="dxa"/>
          </w:tcPr>
          <w:p w:rsidR="00266CC2" w:rsidRPr="000C6DD4" w:rsidRDefault="00266CC2" w:rsidP="00BC460B">
            <w:pPr>
              <w:jc w:val="center"/>
              <w:rPr>
                <w:sz w:val="28"/>
                <w:szCs w:val="28"/>
                <w:lang w:val="ky-KG"/>
              </w:rPr>
            </w:pPr>
            <w:r w:rsidRPr="000C6DD4">
              <w:rPr>
                <w:sz w:val="28"/>
                <w:szCs w:val="28"/>
                <w:lang w:val="ky-KG"/>
              </w:rPr>
              <w:t>31,8</w:t>
            </w:r>
          </w:p>
        </w:tc>
        <w:tc>
          <w:tcPr>
            <w:tcW w:w="2089" w:type="dxa"/>
          </w:tcPr>
          <w:p w:rsidR="00266CC2" w:rsidRPr="000C6DD4" w:rsidRDefault="00266CC2" w:rsidP="00BC460B">
            <w:pPr>
              <w:jc w:val="center"/>
              <w:rPr>
                <w:sz w:val="28"/>
                <w:szCs w:val="28"/>
                <w:lang w:val="ky-KG"/>
              </w:rPr>
            </w:pPr>
            <w:r w:rsidRPr="000C6DD4">
              <w:rPr>
                <w:sz w:val="28"/>
                <w:szCs w:val="28"/>
                <w:lang w:val="ky-KG"/>
              </w:rPr>
              <w:t>18,9</w:t>
            </w:r>
          </w:p>
        </w:tc>
        <w:tc>
          <w:tcPr>
            <w:tcW w:w="902" w:type="dxa"/>
          </w:tcPr>
          <w:p w:rsidR="00266CC2" w:rsidRPr="000C6DD4" w:rsidRDefault="00266CC2" w:rsidP="00BC460B">
            <w:pPr>
              <w:jc w:val="center"/>
              <w:rPr>
                <w:sz w:val="28"/>
                <w:szCs w:val="28"/>
                <w:lang w:val="ky-KG"/>
              </w:rPr>
            </w:pPr>
            <w:r w:rsidRPr="000C6DD4">
              <w:rPr>
                <w:sz w:val="28"/>
                <w:szCs w:val="28"/>
                <w:lang w:val="ky-KG"/>
              </w:rPr>
              <w:t>57,6</w:t>
            </w:r>
          </w:p>
        </w:tc>
        <w:tc>
          <w:tcPr>
            <w:tcW w:w="809" w:type="dxa"/>
          </w:tcPr>
          <w:p w:rsidR="00266CC2" w:rsidRPr="000C6DD4" w:rsidRDefault="00266CC2" w:rsidP="00BC460B">
            <w:pPr>
              <w:jc w:val="center"/>
              <w:rPr>
                <w:sz w:val="28"/>
                <w:szCs w:val="28"/>
                <w:lang w:val="ky-KG"/>
              </w:rPr>
            </w:pPr>
            <w:r w:rsidRPr="000C6DD4">
              <w:rPr>
                <w:sz w:val="28"/>
                <w:szCs w:val="28"/>
                <w:lang w:val="ky-KG"/>
              </w:rPr>
              <w:t>18,5</w:t>
            </w:r>
          </w:p>
        </w:tc>
        <w:tc>
          <w:tcPr>
            <w:tcW w:w="1918" w:type="dxa"/>
          </w:tcPr>
          <w:p w:rsidR="00266CC2" w:rsidRPr="000C6DD4" w:rsidRDefault="00266CC2" w:rsidP="00BC460B">
            <w:pPr>
              <w:jc w:val="center"/>
              <w:rPr>
                <w:sz w:val="28"/>
                <w:szCs w:val="28"/>
                <w:lang w:val="ky-KG"/>
              </w:rPr>
            </w:pPr>
            <w:r w:rsidRPr="000C6DD4">
              <w:rPr>
                <w:sz w:val="28"/>
                <w:szCs w:val="28"/>
                <w:lang w:val="ky-KG"/>
              </w:rPr>
              <w:t>54,6</w:t>
            </w:r>
          </w:p>
        </w:tc>
      </w:tr>
      <w:tr w:rsidR="00266CC2" w:rsidRPr="000C6DD4" w:rsidTr="00BC460B">
        <w:trPr>
          <w:trHeight w:val="342"/>
        </w:trPr>
        <w:tc>
          <w:tcPr>
            <w:tcW w:w="719" w:type="dxa"/>
          </w:tcPr>
          <w:p w:rsidR="00266CC2" w:rsidRPr="000C6DD4" w:rsidRDefault="00266CC2" w:rsidP="00BC460B">
            <w:pPr>
              <w:jc w:val="center"/>
              <w:rPr>
                <w:sz w:val="28"/>
                <w:szCs w:val="28"/>
                <w:lang w:val="ky-KG"/>
              </w:rPr>
            </w:pPr>
            <w:r w:rsidRPr="000C6DD4">
              <w:rPr>
                <w:sz w:val="28"/>
                <w:szCs w:val="28"/>
                <w:lang w:val="ky-KG"/>
              </w:rPr>
              <w:t>2007</w:t>
            </w:r>
          </w:p>
        </w:tc>
        <w:tc>
          <w:tcPr>
            <w:tcW w:w="1039" w:type="dxa"/>
          </w:tcPr>
          <w:p w:rsidR="00266CC2" w:rsidRPr="000C6DD4" w:rsidRDefault="00266CC2" w:rsidP="00BC460B">
            <w:pPr>
              <w:jc w:val="center"/>
              <w:rPr>
                <w:sz w:val="28"/>
                <w:szCs w:val="28"/>
                <w:lang w:val="ky-KG"/>
              </w:rPr>
            </w:pPr>
            <w:r w:rsidRPr="000C6DD4">
              <w:rPr>
                <w:sz w:val="28"/>
                <w:szCs w:val="28"/>
                <w:lang w:val="ky-KG"/>
              </w:rPr>
              <w:t>%</w:t>
            </w:r>
          </w:p>
        </w:tc>
        <w:tc>
          <w:tcPr>
            <w:tcW w:w="1365" w:type="dxa"/>
          </w:tcPr>
          <w:p w:rsidR="00266CC2" w:rsidRPr="000C6DD4" w:rsidRDefault="00266CC2" w:rsidP="00BC460B">
            <w:pPr>
              <w:jc w:val="center"/>
              <w:rPr>
                <w:sz w:val="28"/>
                <w:szCs w:val="28"/>
                <w:lang w:val="ky-KG"/>
              </w:rPr>
            </w:pPr>
            <w:r w:rsidRPr="000C6DD4">
              <w:rPr>
                <w:sz w:val="28"/>
                <w:szCs w:val="28"/>
                <w:lang w:val="ky-KG"/>
              </w:rPr>
              <w:t>43,7</w:t>
            </w:r>
          </w:p>
        </w:tc>
        <w:tc>
          <w:tcPr>
            <w:tcW w:w="1024" w:type="dxa"/>
          </w:tcPr>
          <w:p w:rsidR="00266CC2" w:rsidRPr="000C6DD4" w:rsidRDefault="00266CC2" w:rsidP="00BC460B">
            <w:pPr>
              <w:jc w:val="center"/>
              <w:rPr>
                <w:sz w:val="28"/>
                <w:szCs w:val="28"/>
                <w:lang w:val="ky-KG"/>
              </w:rPr>
            </w:pPr>
            <w:r w:rsidRPr="000C6DD4">
              <w:rPr>
                <w:sz w:val="28"/>
                <w:szCs w:val="28"/>
                <w:lang w:val="ky-KG"/>
              </w:rPr>
              <w:t>36,5</w:t>
            </w:r>
          </w:p>
        </w:tc>
        <w:tc>
          <w:tcPr>
            <w:tcW w:w="2089" w:type="dxa"/>
          </w:tcPr>
          <w:p w:rsidR="00266CC2" w:rsidRPr="000C6DD4" w:rsidRDefault="00266CC2" w:rsidP="00BC460B">
            <w:pPr>
              <w:jc w:val="center"/>
              <w:rPr>
                <w:sz w:val="28"/>
                <w:szCs w:val="28"/>
                <w:lang w:val="ky-KG"/>
              </w:rPr>
            </w:pPr>
            <w:r w:rsidRPr="000C6DD4">
              <w:rPr>
                <w:sz w:val="28"/>
                <w:szCs w:val="28"/>
                <w:lang w:val="ky-KG"/>
              </w:rPr>
              <w:t>2,7</w:t>
            </w:r>
          </w:p>
        </w:tc>
        <w:tc>
          <w:tcPr>
            <w:tcW w:w="902" w:type="dxa"/>
          </w:tcPr>
          <w:p w:rsidR="00266CC2" w:rsidRPr="000C6DD4" w:rsidRDefault="00266CC2" w:rsidP="00BC460B">
            <w:pPr>
              <w:jc w:val="center"/>
              <w:rPr>
                <w:sz w:val="28"/>
                <w:szCs w:val="28"/>
                <w:lang w:val="ky-KG"/>
              </w:rPr>
            </w:pPr>
            <w:r w:rsidRPr="000C6DD4">
              <w:rPr>
                <w:sz w:val="28"/>
                <w:szCs w:val="28"/>
                <w:lang w:val="ky-KG"/>
              </w:rPr>
              <w:t>79,6</w:t>
            </w:r>
          </w:p>
        </w:tc>
        <w:tc>
          <w:tcPr>
            <w:tcW w:w="809" w:type="dxa"/>
          </w:tcPr>
          <w:p w:rsidR="00266CC2" w:rsidRPr="000C6DD4" w:rsidRDefault="00266CC2" w:rsidP="00BC460B">
            <w:pPr>
              <w:jc w:val="center"/>
              <w:rPr>
                <w:sz w:val="28"/>
                <w:szCs w:val="28"/>
                <w:lang w:val="ky-KG"/>
              </w:rPr>
            </w:pPr>
            <w:r w:rsidRPr="000C6DD4">
              <w:rPr>
                <w:sz w:val="28"/>
                <w:szCs w:val="28"/>
                <w:lang w:val="ky-KG"/>
              </w:rPr>
              <w:t>3,3</w:t>
            </w:r>
          </w:p>
        </w:tc>
        <w:tc>
          <w:tcPr>
            <w:tcW w:w="1918" w:type="dxa"/>
          </w:tcPr>
          <w:p w:rsidR="00266CC2" w:rsidRPr="000C6DD4" w:rsidRDefault="00266CC2" w:rsidP="00BC460B">
            <w:pPr>
              <w:jc w:val="center"/>
              <w:rPr>
                <w:sz w:val="28"/>
                <w:szCs w:val="28"/>
                <w:lang w:val="ky-KG"/>
              </w:rPr>
            </w:pPr>
            <w:r w:rsidRPr="000C6DD4">
              <w:rPr>
                <w:sz w:val="28"/>
                <w:szCs w:val="28"/>
                <w:lang w:val="ky-KG"/>
              </w:rPr>
              <w:t>54,8</w:t>
            </w:r>
          </w:p>
        </w:tc>
      </w:tr>
      <w:tr w:rsidR="00266CC2" w:rsidRPr="000C6DD4" w:rsidTr="00BC460B">
        <w:trPr>
          <w:trHeight w:val="358"/>
        </w:trPr>
        <w:tc>
          <w:tcPr>
            <w:tcW w:w="719" w:type="dxa"/>
          </w:tcPr>
          <w:p w:rsidR="00266CC2" w:rsidRPr="000C6DD4" w:rsidRDefault="00266CC2" w:rsidP="00BC460B">
            <w:pPr>
              <w:jc w:val="center"/>
              <w:rPr>
                <w:sz w:val="28"/>
                <w:szCs w:val="28"/>
                <w:lang w:val="ky-KG"/>
              </w:rPr>
            </w:pPr>
            <w:r w:rsidRPr="000C6DD4">
              <w:rPr>
                <w:sz w:val="28"/>
                <w:szCs w:val="28"/>
                <w:lang w:val="ky-KG"/>
              </w:rPr>
              <w:t>2008</w:t>
            </w:r>
          </w:p>
        </w:tc>
        <w:tc>
          <w:tcPr>
            <w:tcW w:w="1039" w:type="dxa"/>
          </w:tcPr>
          <w:p w:rsidR="00266CC2" w:rsidRPr="000C6DD4" w:rsidRDefault="00266CC2" w:rsidP="00BC460B">
            <w:pPr>
              <w:jc w:val="center"/>
              <w:rPr>
                <w:sz w:val="28"/>
                <w:szCs w:val="28"/>
                <w:lang w:val="ky-KG"/>
              </w:rPr>
            </w:pPr>
            <w:r w:rsidRPr="000C6DD4">
              <w:rPr>
                <w:sz w:val="28"/>
                <w:szCs w:val="28"/>
                <w:lang w:val="ky-KG"/>
              </w:rPr>
              <w:t>%</w:t>
            </w:r>
          </w:p>
        </w:tc>
        <w:tc>
          <w:tcPr>
            <w:tcW w:w="1365" w:type="dxa"/>
          </w:tcPr>
          <w:p w:rsidR="00266CC2" w:rsidRPr="000C6DD4" w:rsidRDefault="00266CC2" w:rsidP="00BC460B">
            <w:pPr>
              <w:jc w:val="center"/>
              <w:rPr>
                <w:sz w:val="28"/>
                <w:szCs w:val="28"/>
                <w:lang w:val="ky-KG"/>
              </w:rPr>
            </w:pPr>
            <w:r w:rsidRPr="000C6DD4">
              <w:rPr>
                <w:sz w:val="28"/>
                <w:szCs w:val="28"/>
                <w:lang w:val="ky-KG"/>
              </w:rPr>
              <w:t>44,3</w:t>
            </w:r>
          </w:p>
        </w:tc>
        <w:tc>
          <w:tcPr>
            <w:tcW w:w="1024" w:type="dxa"/>
          </w:tcPr>
          <w:p w:rsidR="00266CC2" w:rsidRPr="000C6DD4" w:rsidRDefault="00266CC2" w:rsidP="00BC460B">
            <w:pPr>
              <w:jc w:val="center"/>
              <w:rPr>
                <w:sz w:val="28"/>
                <w:szCs w:val="28"/>
                <w:lang w:val="ky-KG"/>
              </w:rPr>
            </w:pPr>
            <w:r w:rsidRPr="000C6DD4">
              <w:rPr>
                <w:sz w:val="28"/>
                <w:szCs w:val="28"/>
                <w:lang w:val="ky-KG"/>
              </w:rPr>
              <w:t>51,2</w:t>
            </w:r>
          </w:p>
        </w:tc>
        <w:tc>
          <w:tcPr>
            <w:tcW w:w="2089" w:type="dxa"/>
          </w:tcPr>
          <w:p w:rsidR="00266CC2" w:rsidRPr="000C6DD4" w:rsidRDefault="00266CC2" w:rsidP="00BC460B">
            <w:pPr>
              <w:jc w:val="center"/>
              <w:rPr>
                <w:sz w:val="28"/>
                <w:szCs w:val="28"/>
                <w:lang w:val="ky-KG"/>
              </w:rPr>
            </w:pPr>
            <w:r w:rsidRPr="000C6DD4">
              <w:rPr>
                <w:sz w:val="28"/>
                <w:szCs w:val="28"/>
                <w:lang w:val="ky-KG"/>
              </w:rPr>
              <w:t>21,0</w:t>
            </w:r>
          </w:p>
        </w:tc>
        <w:tc>
          <w:tcPr>
            <w:tcW w:w="902" w:type="dxa"/>
          </w:tcPr>
          <w:p w:rsidR="00266CC2" w:rsidRPr="000C6DD4" w:rsidRDefault="00266CC2" w:rsidP="00BC460B">
            <w:pPr>
              <w:jc w:val="center"/>
              <w:rPr>
                <w:sz w:val="28"/>
                <w:szCs w:val="28"/>
                <w:lang w:val="ky-KG"/>
              </w:rPr>
            </w:pPr>
            <w:r w:rsidRPr="000C6DD4">
              <w:rPr>
                <w:sz w:val="28"/>
                <w:szCs w:val="28"/>
                <w:lang w:val="ky-KG"/>
              </w:rPr>
              <w:t>86,2</w:t>
            </w:r>
          </w:p>
        </w:tc>
        <w:tc>
          <w:tcPr>
            <w:tcW w:w="809" w:type="dxa"/>
          </w:tcPr>
          <w:p w:rsidR="00266CC2" w:rsidRPr="000C6DD4" w:rsidRDefault="00266CC2" w:rsidP="00BC460B">
            <w:pPr>
              <w:jc w:val="center"/>
              <w:rPr>
                <w:sz w:val="28"/>
                <w:szCs w:val="28"/>
                <w:lang w:val="ky-KG"/>
              </w:rPr>
            </w:pPr>
            <w:r w:rsidRPr="000C6DD4">
              <w:rPr>
                <w:sz w:val="28"/>
                <w:szCs w:val="28"/>
                <w:lang w:val="ky-KG"/>
              </w:rPr>
              <w:t>5,8</w:t>
            </w:r>
          </w:p>
        </w:tc>
        <w:tc>
          <w:tcPr>
            <w:tcW w:w="1918" w:type="dxa"/>
          </w:tcPr>
          <w:p w:rsidR="00266CC2" w:rsidRPr="000C6DD4" w:rsidRDefault="00266CC2" w:rsidP="00BC460B">
            <w:pPr>
              <w:jc w:val="center"/>
              <w:rPr>
                <w:sz w:val="28"/>
                <w:szCs w:val="28"/>
                <w:lang w:val="ky-KG"/>
              </w:rPr>
            </w:pPr>
            <w:r w:rsidRPr="000C6DD4">
              <w:rPr>
                <w:sz w:val="28"/>
                <w:szCs w:val="28"/>
                <w:lang w:val="ky-KG"/>
              </w:rPr>
              <w:t>58,0</w:t>
            </w:r>
          </w:p>
        </w:tc>
      </w:tr>
      <w:tr w:rsidR="00266CC2" w:rsidRPr="000C6DD4" w:rsidTr="00BC460B">
        <w:trPr>
          <w:trHeight w:val="358"/>
        </w:trPr>
        <w:tc>
          <w:tcPr>
            <w:tcW w:w="719" w:type="dxa"/>
          </w:tcPr>
          <w:p w:rsidR="00266CC2" w:rsidRPr="000C6DD4" w:rsidRDefault="00266CC2" w:rsidP="00BC460B">
            <w:pPr>
              <w:jc w:val="center"/>
              <w:rPr>
                <w:sz w:val="28"/>
                <w:szCs w:val="28"/>
                <w:lang w:val="ky-KG"/>
              </w:rPr>
            </w:pPr>
            <w:r w:rsidRPr="000C6DD4">
              <w:rPr>
                <w:sz w:val="28"/>
                <w:szCs w:val="28"/>
                <w:lang w:val="ky-KG"/>
              </w:rPr>
              <w:t>2009</w:t>
            </w:r>
          </w:p>
        </w:tc>
        <w:tc>
          <w:tcPr>
            <w:tcW w:w="1039" w:type="dxa"/>
          </w:tcPr>
          <w:p w:rsidR="00266CC2" w:rsidRPr="000C6DD4" w:rsidRDefault="00266CC2" w:rsidP="00BC460B">
            <w:pPr>
              <w:jc w:val="center"/>
              <w:rPr>
                <w:sz w:val="28"/>
                <w:szCs w:val="28"/>
                <w:lang w:val="ky-KG"/>
              </w:rPr>
            </w:pPr>
            <w:r w:rsidRPr="000C6DD4">
              <w:rPr>
                <w:sz w:val="28"/>
                <w:szCs w:val="28"/>
                <w:lang w:val="ky-KG"/>
              </w:rPr>
              <w:t>%</w:t>
            </w:r>
          </w:p>
        </w:tc>
        <w:tc>
          <w:tcPr>
            <w:tcW w:w="1365" w:type="dxa"/>
          </w:tcPr>
          <w:p w:rsidR="00266CC2" w:rsidRPr="000C6DD4" w:rsidRDefault="00266CC2" w:rsidP="00BC460B">
            <w:pPr>
              <w:jc w:val="center"/>
              <w:rPr>
                <w:sz w:val="28"/>
                <w:szCs w:val="28"/>
                <w:lang w:val="ky-KG"/>
              </w:rPr>
            </w:pPr>
            <w:r w:rsidRPr="000C6DD4">
              <w:rPr>
                <w:sz w:val="28"/>
                <w:szCs w:val="28"/>
                <w:lang w:val="ky-KG"/>
              </w:rPr>
              <w:t>36,6</w:t>
            </w:r>
          </w:p>
        </w:tc>
        <w:tc>
          <w:tcPr>
            <w:tcW w:w="1024" w:type="dxa"/>
          </w:tcPr>
          <w:p w:rsidR="00266CC2" w:rsidRPr="000C6DD4" w:rsidRDefault="00266CC2" w:rsidP="00BC460B">
            <w:pPr>
              <w:jc w:val="center"/>
              <w:rPr>
                <w:sz w:val="28"/>
                <w:szCs w:val="28"/>
                <w:lang w:val="ky-KG"/>
              </w:rPr>
            </w:pPr>
            <w:r w:rsidRPr="000C6DD4">
              <w:rPr>
                <w:sz w:val="28"/>
                <w:szCs w:val="28"/>
                <w:lang w:val="ky-KG"/>
              </w:rPr>
              <w:t>26,4</w:t>
            </w:r>
          </w:p>
        </w:tc>
        <w:tc>
          <w:tcPr>
            <w:tcW w:w="2089" w:type="dxa"/>
          </w:tcPr>
          <w:p w:rsidR="00266CC2" w:rsidRPr="000C6DD4" w:rsidRDefault="00266CC2" w:rsidP="00BC460B">
            <w:pPr>
              <w:jc w:val="center"/>
              <w:rPr>
                <w:sz w:val="28"/>
                <w:szCs w:val="28"/>
                <w:lang w:val="ky-KG"/>
              </w:rPr>
            </w:pPr>
            <w:r w:rsidRPr="000C6DD4">
              <w:rPr>
                <w:sz w:val="28"/>
                <w:szCs w:val="28"/>
                <w:lang w:val="ky-KG"/>
              </w:rPr>
              <w:t>23,8</w:t>
            </w:r>
          </w:p>
        </w:tc>
        <w:tc>
          <w:tcPr>
            <w:tcW w:w="902" w:type="dxa"/>
          </w:tcPr>
          <w:p w:rsidR="00266CC2" w:rsidRPr="000C6DD4" w:rsidRDefault="00266CC2" w:rsidP="00BC460B">
            <w:pPr>
              <w:jc w:val="center"/>
              <w:rPr>
                <w:sz w:val="28"/>
                <w:szCs w:val="28"/>
                <w:lang w:val="ky-KG"/>
              </w:rPr>
            </w:pPr>
            <w:r w:rsidRPr="000C6DD4">
              <w:rPr>
                <w:sz w:val="28"/>
                <w:szCs w:val="28"/>
                <w:lang w:val="ky-KG"/>
              </w:rPr>
              <w:t>93,2</w:t>
            </w:r>
          </w:p>
        </w:tc>
        <w:tc>
          <w:tcPr>
            <w:tcW w:w="809" w:type="dxa"/>
          </w:tcPr>
          <w:p w:rsidR="00266CC2" w:rsidRPr="000C6DD4" w:rsidRDefault="00266CC2" w:rsidP="00BC460B">
            <w:pPr>
              <w:jc w:val="center"/>
              <w:rPr>
                <w:sz w:val="28"/>
                <w:szCs w:val="28"/>
                <w:lang w:val="ky-KG"/>
              </w:rPr>
            </w:pPr>
            <w:r w:rsidRPr="000C6DD4">
              <w:rPr>
                <w:sz w:val="28"/>
                <w:szCs w:val="28"/>
                <w:lang w:val="ky-KG"/>
              </w:rPr>
              <w:t>10,6</w:t>
            </w:r>
          </w:p>
        </w:tc>
        <w:tc>
          <w:tcPr>
            <w:tcW w:w="1918" w:type="dxa"/>
          </w:tcPr>
          <w:p w:rsidR="00266CC2" w:rsidRPr="000C6DD4" w:rsidRDefault="00266CC2" w:rsidP="00BC460B">
            <w:pPr>
              <w:jc w:val="center"/>
              <w:rPr>
                <w:sz w:val="28"/>
                <w:szCs w:val="28"/>
                <w:lang w:val="ky-KG"/>
              </w:rPr>
            </w:pPr>
            <w:r w:rsidRPr="000C6DD4">
              <w:rPr>
                <w:sz w:val="28"/>
                <w:szCs w:val="28"/>
                <w:lang w:val="ky-KG"/>
              </w:rPr>
              <w:t>62,0</w:t>
            </w:r>
          </w:p>
        </w:tc>
      </w:tr>
      <w:tr w:rsidR="00266CC2" w:rsidRPr="000C6DD4" w:rsidTr="00BC460B">
        <w:trPr>
          <w:trHeight w:val="358"/>
        </w:trPr>
        <w:tc>
          <w:tcPr>
            <w:tcW w:w="719" w:type="dxa"/>
          </w:tcPr>
          <w:p w:rsidR="00266CC2" w:rsidRPr="000C6DD4" w:rsidRDefault="00266CC2" w:rsidP="00BC460B">
            <w:pPr>
              <w:jc w:val="center"/>
              <w:rPr>
                <w:sz w:val="28"/>
                <w:szCs w:val="28"/>
                <w:lang w:val="ky-KG"/>
              </w:rPr>
            </w:pPr>
            <w:r w:rsidRPr="000C6DD4">
              <w:rPr>
                <w:sz w:val="28"/>
                <w:szCs w:val="28"/>
                <w:lang w:val="ky-KG"/>
              </w:rPr>
              <w:t>2010</w:t>
            </w:r>
          </w:p>
        </w:tc>
        <w:tc>
          <w:tcPr>
            <w:tcW w:w="1039" w:type="dxa"/>
          </w:tcPr>
          <w:p w:rsidR="00266CC2" w:rsidRPr="000C6DD4" w:rsidRDefault="00266CC2" w:rsidP="00BC460B">
            <w:pPr>
              <w:jc w:val="center"/>
              <w:rPr>
                <w:sz w:val="28"/>
                <w:szCs w:val="28"/>
                <w:lang w:val="ky-KG"/>
              </w:rPr>
            </w:pPr>
            <w:r w:rsidRPr="000C6DD4">
              <w:rPr>
                <w:sz w:val="28"/>
                <w:szCs w:val="28"/>
                <w:lang w:val="ky-KG"/>
              </w:rPr>
              <w:t>%</w:t>
            </w:r>
          </w:p>
        </w:tc>
        <w:tc>
          <w:tcPr>
            <w:tcW w:w="1365" w:type="dxa"/>
          </w:tcPr>
          <w:p w:rsidR="00266CC2" w:rsidRPr="000C6DD4" w:rsidRDefault="00266CC2" w:rsidP="00BC460B">
            <w:pPr>
              <w:jc w:val="center"/>
              <w:rPr>
                <w:sz w:val="28"/>
                <w:szCs w:val="28"/>
                <w:lang w:val="ky-KG"/>
              </w:rPr>
            </w:pPr>
            <w:r w:rsidRPr="000C6DD4">
              <w:rPr>
                <w:sz w:val="28"/>
                <w:szCs w:val="28"/>
                <w:lang w:val="ky-KG"/>
              </w:rPr>
              <w:t>50,9</w:t>
            </w:r>
          </w:p>
        </w:tc>
        <w:tc>
          <w:tcPr>
            <w:tcW w:w="1024" w:type="dxa"/>
          </w:tcPr>
          <w:p w:rsidR="00266CC2" w:rsidRPr="000C6DD4" w:rsidRDefault="00266CC2" w:rsidP="00BC460B">
            <w:pPr>
              <w:jc w:val="center"/>
              <w:rPr>
                <w:sz w:val="28"/>
                <w:szCs w:val="28"/>
                <w:lang w:val="ky-KG"/>
              </w:rPr>
            </w:pPr>
            <w:r w:rsidRPr="000C6DD4">
              <w:rPr>
                <w:sz w:val="28"/>
                <w:szCs w:val="28"/>
                <w:lang w:val="ky-KG"/>
              </w:rPr>
              <w:t>18,9</w:t>
            </w:r>
          </w:p>
        </w:tc>
        <w:tc>
          <w:tcPr>
            <w:tcW w:w="2089" w:type="dxa"/>
          </w:tcPr>
          <w:p w:rsidR="00266CC2" w:rsidRPr="000C6DD4" w:rsidRDefault="00266CC2" w:rsidP="00BC460B">
            <w:pPr>
              <w:jc w:val="center"/>
              <w:rPr>
                <w:sz w:val="28"/>
                <w:szCs w:val="28"/>
                <w:lang w:val="ky-KG"/>
              </w:rPr>
            </w:pPr>
            <w:r w:rsidRPr="000C6DD4">
              <w:rPr>
                <w:sz w:val="28"/>
                <w:szCs w:val="28"/>
                <w:lang w:val="ky-KG"/>
              </w:rPr>
              <w:t>49,0</w:t>
            </w:r>
          </w:p>
        </w:tc>
        <w:tc>
          <w:tcPr>
            <w:tcW w:w="902" w:type="dxa"/>
          </w:tcPr>
          <w:p w:rsidR="00266CC2" w:rsidRPr="000C6DD4" w:rsidRDefault="00266CC2" w:rsidP="00BC460B">
            <w:pPr>
              <w:jc w:val="center"/>
              <w:rPr>
                <w:sz w:val="28"/>
                <w:szCs w:val="28"/>
                <w:lang w:val="ky-KG"/>
              </w:rPr>
            </w:pPr>
            <w:r w:rsidRPr="000C6DD4">
              <w:rPr>
                <w:sz w:val="28"/>
                <w:szCs w:val="28"/>
                <w:lang w:val="ky-KG"/>
              </w:rPr>
              <w:t>87,8</w:t>
            </w:r>
          </w:p>
        </w:tc>
        <w:tc>
          <w:tcPr>
            <w:tcW w:w="809" w:type="dxa"/>
          </w:tcPr>
          <w:p w:rsidR="00266CC2" w:rsidRPr="000C6DD4" w:rsidRDefault="00266CC2" w:rsidP="00BC460B">
            <w:pPr>
              <w:jc w:val="center"/>
              <w:rPr>
                <w:sz w:val="28"/>
                <w:szCs w:val="28"/>
                <w:lang w:val="ky-KG"/>
              </w:rPr>
            </w:pPr>
            <w:r w:rsidRPr="000C6DD4">
              <w:rPr>
                <w:sz w:val="28"/>
                <w:szCs w:val="28"/>
                <w:lang w:val="ky-KG"/>
              </w:rPr>
              <w:t>13,4</w:t>
            </w:r>
          </w:p>
        </w:tc>
        <w:tc>
          <w:tcPr>
            <w:tcW w:w="1918" w:type="dxa"/>
          </w:tcPr>
          <w:p w:rsidR="00266CC2" w:rsidRPr="000C6DD4" w:rsidRDefault="00266CC2" w:rsidP="00BC460B">
            <w:pPr>
              <w:jc w:val="center"/>
              <w:rPr>
                <w:sz w:val="28"/>
                <w:szCs w:val="28"/>
                <w:lang w:val="ky-KG"/>
              </w:rPr>
            </w:pPr>
            <w:r w:rsidRPr="000C6DD4">
              <w:rPr>
                <w:sz w:val="28"/>
                <w:szCs w:val="28"/>
                <w:lang w:val="ky-KG"/>
              </w:rPr>
              <w:t>72,3</w:t>
            </w:r>
          </w:p>
        </w:tc>
      </w:tr>
    </w:tbl>
    <w:p w:rsidR="00266CC2" w:rsidRPr="000C6DD4" w:rsidRDefault="00266CC2" w:rsidP="00266CC2">
      <w:pPr>
        <w:jc w:val="both"/>
        <w:rPr>
          <w:sz w:val="28"/>
          <w:szCs w:val="28"/>
          <w:lang w:val="ky-KG"/>
        </w:rPr>
      </w:pPr>
      <w:r w:rsidRPr="000C6DD4">
        <w:rPr>
          <w:sz w:val="28"/>
          <w:szCs w:val="28"/>
          <w:lang w:val="ky-KG"/>
        </w:rPr>
        <w:t>Примечание. Составлено автором на основе данных Нацстаткома КР</w:t>
      </w:r>
    </w:p>
    <w:p w:rsidR="00117FA7" w:rsidRPr="00762BDE" w:rsidRDefault="00117FA7" w:rsidP="00266CC2">
      <w:pPr>
        <w:jc w:val="both"/>
        <w:rPr>
          <w:lang w:val="ky-KG"/>
        </w:rPr>
      </w:pPr>
    </w:p>
    <w:p w:rsidR="00266CC2" w:rsidRPr="00683A86" w:rsidRDefault="000C6DD4" w:rsidP="00266CC2">
      <w:pPr>
        <w:jc w:val="both"/>
        <w:rPr>
          <w:sz w:val="28"/>
          <w:szCs w:val="28"/>
          <w:lang w:val="ky-KG"/>
        </w:rPr>
      </w:pPr>
      <w:r>
        <w:rPr>
          <w:sz w:val="28"/>
          <w:szCs w:val="28"/>
          <w:lang w:val="ky-KG"/>
        </w:rPr>
        <w:t xml:space="preserve"> </w:t>
      </w:r>
      <w:r>
        <w:rPr>
          <w:sz w:val="28"/>
          <w:szCs w:val="28"/>
          <w:lang w:val="ky-KG"/>
        </w:rPr>
        <w:tab/>
      </w:r>
      <w:r w:rsidR="00266CC2" w:rsidRPr="00683A86">
        <w:rPr>
          <w:sz w:val="28"/>
          <w:szCs w:val="28"/>
          <w:lang w:val="ky-KG"/>
        </w:rPr>
        <w:t>Все это привело к тому, что усугубляется тенденция роста обеспечения потребности по ключевым видам продуктов питания в основном за счет импортных поставок. За последние 5 лет импорт вырос: пшеницы – на 91,9%, муки – свыше 2,0 раз, сахара – на 10%, животных и растительных масел – в 2,1 раза, мяса – почти в 5,0 раза, т.е. темпы роста импорта отдельных видов продовольствия оказались выше темпов роста собственного производства.</w:t>
      </w:r>
    </w:p>
    <w:p w:rsidR="00266CC2" w:rsidRPr="00683A86" w:rsidRDefault="00266CC2" w:rsidP="00266CC2">
      <w:pPr>
        <w:ind w:firstLine="720"/>
        <w:jc w:val="both"/>
        <w:rPr>
          <w:sz w:val="28"/>
          <w:szCs w:val="28"/>
          <w:lang w:val="ky-KG"/>
        </w:rPr>
      </w:pPr>
      <w:r w:rsidRPr="00683A86">
        <w:rPr>
          <w:sz w:val="28"/>
          <w:szCs w:val="28"/>
          <w:lang w:val="ky-KG"/>
        </w:rPr>
        <w:t xml:space="preserve">В общем объеме потребления хлеба и хлебопродуктов (в пересчете на муку) доля импортной продукции составила 30,1%. Доля импорта мяса </w:t>
      </w:r>
      <w:r w:rsidRPr="00683A86">
        <w:rPr>
          <w:sz w:val="28"/>
          <w:szCs w:val="28"/>
          <w:lang w:val="ky-KG"/>
        </w:rPr>
        <w:lastRenderedPageBreak/>
        <w:t>составляет 32,0%, на сахарном рынке доля импорта составляет более 80%, более 70% потребляемого растительного масла является привозным.</w:t>
      </w:r>
    </w:p>
    <w:p w:rsidR="00266CC2" w:rsidRPr="00683A86" w:rsidRDefault="00266CC2" w:rsidP="00266CC2">
      <w:pPr>
        <w:ind w:firstLine="709"/>
        <w:jc w:val="both"/>
        <w:rPr>
          <w:sz w:val="28"/>
          <w:szCs w:val="28"/>
          <w:lang w:val="ky-KG"/>
        </w:rPr>
      </w:pPr>
      <w:r w:rsidRPr="00683A86">
        <w:rPr>
          <w:sz w:val="28"/>
          <w:szCs w:val="28"/>
          <w:lang w:val="ky-KG"/>
        </w:rPr>
        <w:t>Таким образом, в перспективе обеспечение продовольственной безопасности Кыргызстана, связана с решениями, направленными на устранении или смягчение следующих угроз:</w:t>
      </w:r>
    </w:p>
    <w:p w:rsidR="00266CC2" w:rsidRPr="00683A86" w:rsidRDefault="00266CC2" w:rsidP="00266CC2">
      <w:pPr>
        <w:jc w:val="both"/>
        <w:rPr>
          <w:sz w:val="28"/>
          <w:szCs w:val="28"/>
          <w:lang w:val="ky-KG"/>
        </w:rPr>
      </w:pPr>
      <w:r w:rsidRPr="00683A86">
        <w:rPr>
          <w:sz w:val="28"/>
          <w:szCs w:val="28"/>
          <w:lang w:val="ky-KG"/>
        </w:rPr>
        <w:t>-обеспечение устойчивого развития сельскохозяйственного производства на основе укрепления ее материально-технической базы;</w:t>
      </w:r>
    </w:p>
    <w:p w:rsidR="00266CC2" w:rsidRPr="00683A86" w:rsidRDefault="00266CC2" w:rsidP="00266CC2">
      <w:pPr>
        <w:jc w:val="both"/>
        <w:rPr>
          <w:sz w:val="28"/>
          <w:szCs w:val="28"/>
          <w:lang w:val="ky-KG"/>
        </w:rPr>
      </w:pPr>
      <w:r w:rsidRPr="00683A86">
        <w:rPr>
          <w:sz w:val="28"/>
          <w:szCs w:val="28"/>
          <w:lang w:val="ky-KG"/>
        </w:rPr>
        <w:t>-преодоление мелко крестьянской структуры хозяйствования и развитие процессов кооперации и агрокластеризации;</w:t>
      </w:r>
    </w:p>
    <w:p w:rsidR="00266CC2" w:rsidRPr="00683A86" w:rsidRDefault="00266CC2" w:rsidP="00266CC2">
      <w:pPr>
        <w:jc w:val="both"/>
        <w:rPr>
          <w:sz w:val="28"/>
          <w:szCs w:val="28"/>
          <w:lang w:val="ky-KG"/>
        </w:rPr>
      </w:pPr>
      <w:r w:rsidRPr="00683A86">
        <w:rPr>
          <w:sz w:val="28"/>
          <w:szCs w:val="28"/>
          <w:lang w:val="ky-KG"/>
        </w:rPr>
        <w:t>-совершенствование финансово-кредитной системы АПК, совершенствование государственного регулирования развития отрасли;</w:t>
      </w:r>
    </w:p>
    <w:p w:rsidR="00266CC2" w:rsidRPr="00683A86" w:rsidRDefault="00266CC2" w:rsidP="00266CC2">
      <w:pPr>
        <w:jc w:val="both"/>
        <w:rPr>
          <w:sz w:val="28"/>
          <w:szCs w:val="28"/>
          <w:lang w:val="ky-KG"/>
        </w:rPr>
      </w:pPr>
      <w:r w:rsidRPr="00683A86">
        <w:rPr>
          <w:sz w:val="28"/>
          <w:szCs w:val="28"/>
          <w:lang w:val="ky-KG"/>
        </w:rPr>
        <w:t>-развитие агропродовольственной инфраструктуры, регулирование экспорта и импорта продуктов питания, повышение агроэкспортного потенциала и снижение импортной зависимости внутреннего продовольственного рынка.</w:t>
      </w:r>
    </w:p>
    <w:p w:rsidR="00266CC2" w:rsidRPr="00683A86" w:rsidRDefault="00266CC2" w:rsidP="00266CC2">
      <w:pPr>
        <w:ind w:firstLine="720"/>
        <w:jc w:val="both"/>
        <w:rPr>
          <w:sz w:val="28"/>
          <w:szCs w:val="28"/>
          <w:lang w:val="ky-KG"/>
        </w:rPr>
      </w:pPr>
      <w:r w:rsidRPr="00683A86">
        <w:rPr>
          <w:sz w:val="28"/>
          <w:szCs w:val="28"/>
          <w:lang w:val="ky-KG"/>
        </w:rPr>
        <w:t xml:space="preserve">В третьей </w:t>
      </w:r>
      <w:r w:rsidRPr="006E589B">
        <w:rPr>
          <w:sz w:val="28"/>
          <w:szCs w:val="28"/>
          <w:lang w:val="ky-KG"/>
        </w:rPr>
        <w:t>главе</w:t>
      </w:r>
      <w:r w:rsidRPr="008523BE">
        <w:rPr>
          <w:b/>
          <w:sz w:val="28"/>
          <w:szCs w:val="28"/>
          <w:lang w:val="ky-KG"/>
        </w:rPr>
        <w:t xml:space="preserve"> </w:t>
      </w:r>
      <w:r w:rsidRPr="008523BE">
        <w:rPr>
          <w:b/>
          <w:sz w:val="28"/>
          <w:szCs w:val="28"/>
        </w:rPr>
        <w:t>«</w:t>
      </w:r>
      <w:r w:rsidRPr="008523BE">
        <w:rPr>
          <w:b/>
          <w:sz w:val="28"/>
          <w:szCs w:val="28"/>
          <w:lang w:val="ky-KG"/>
        </w:rPr>
        <w:t>Направления и механизмы повышения уровня продовольственной безопасности</w:t>
      </w:r>
      <w:r w:rsidRPr="008523BE">
        <w:rPr>
          <w:b/>
          <w:sz w:val="28"/>
          <w:szCs w:val="28"/>
        </w:rPr>
        <w:t>»</w:t>
      </w:r>
      <w:r w:rsidRPr="00683A86">
        <w:rPr>
          <w:sz w:val="28"/>
          <w:szCs w:val="28"/>
        </w:rPr>
        <w:t xml:space="preserve"> </w:t>
      </w:r>
      <w:r w:rsidRPr="00683A86">
        <w:rPr>
          <w:sz w:val="28"/>
          <w:szCs w:val="28"/>
          <w:lang w:val="ky-KG"/>
        </w:rPr>
        <w:t xml:space="preserve">разработаны направления и механизмы обеспечения продовольственной безопасности. </w:t>
      </w:r>
    </w:p>
    <w:p w:rsidR="00266CC2" w:rsidRPr="00683A86" w:rsidRDefault="00266CC2" w:rsidP="00266CC2">
      <w:pPr>
        <w:jc w:val="both"/>
        <w:rPr>
          <w:sz w:val="28"/>
          <w:szCs w:val="28"/>
          <w:lang w:val="ky-KG"/>
        </w:rPr>
      </w:pPr>
      <w:r w:rsidRPr="00683A86">
        <w:rPr>
          <w:sz w:val="28"/>
          <w:szCs w:val="28"/>
          <w:lang w:val="ky-KG"/>
        </w:rPr>
        <w:tab/>
        <w:t>Нами предлагается проект Национальной аграрной доктрины по обеспечению Продовольственной безопасности в Кыргызской Республике на перспективу. Стратегическая цель доктрины национальной продовольственной безопасности гарантированное (устойчивое) обеспечение сырьем и продовольствием, не подверженное влиянию неблагоприятных внутренних и внешних воздействий. В этом документе должны быть на законодательном уровне закреплены необходимые для обеспечения продовольственной безопасности Кыргызстана целевые показатели:</w:t>
      </w:r>
    </w:p>
    <w:p w:rsidR="00266CC2" w:rsidRPr="00683A86" w:rsidRDefault="00266CC2" w:rsidP="00266CC2">
      <w:pPr>
        <w:jc w:val="both"/>
        <w:rPr>
          <w:sz w:val="28"/>
          <w:szCs w:val="28"/>
          <w:lang w:val="ky-KG"/>
        </w:rPr>
      </w:pPr>
      <w:r w:rsidRPr="00683A86">
        <w:rPr>
          <w:sz w:val="28"/>
          <w:szCs w:val="28"/>
          <w:lang w:val="ky-KG"/>
        </w:rPr>
        <w:tab/>
        <w:t>-уровни физической и экономической доступности продовольствия для различных категорий населения;</w:t>
      </w:r>
    </w:p>
    <w:p w:rsidR="00266CC2" w:rsidRPr="00683A86" w:rsidRDefault="00266CC2" w:rsidP="00266CC2">
      <w:pPr>
        <w:jc w:val="both"/>
        <w:rPr>
          <w:sz w:val="28"/>
          <w:szCs w:val="28"/>
          <w:lang w:val="ky-KG"/>
        </w:rPr>
      </w:pPr>
      <w:r w:rsidRPr="00683A86">
        <w:rPr>
          <w:sz w:val="28"/>
          <w:szCs w:val="28"/>
          <w:lang w:val="ky-KG"/>
        </w:rPr>
        <w:tab/>
        <w:t>-степень зависимости продовольственного снабжения страны и ресурсного обеспечения агропромышленного комплекса от импортных поставок;</w:t>
      </w:r>
    </w:p>
    <w:p w:rsidR="00266CC2" w:rsidRPr="00683A86" w:rsidRDefault="00266CC2" w:rsidP="00266CC2">
      <w:pPr>
        <w:jc w:val="both"/>
        <w:rPr>
          <w:sz w:val="28"/>
          <w:szCs w:val="28"/>
          <w:lang w:val="ky-KG"/>
        </w:rPr>
      </w:pPr>
      <w:r w:rsidRPr="00683A86">
        <w:rPr>
          <w:sz w:val="28"/>
          <w:szCs w:val="28"/>
          <w:lang w:val="ky-KG"/>
        </w:rPr>
        <w:tab/>
        <w:t>-размеры стратегических, оперативных и переходящих продовольственных запасов в сопоставлении с их нормативными уровнями;</w:t>
      </w:r>
    </w:p>
    <w:p w:rsidR="00266CC2" w:rsidRPr="00683A86" w:rsidRDefault="00266CC2" w:rsidP="00266CC2">
      <w:pPr>
        <w:jc w:val="both"/>
        <w:rPr>
          <w:sz w:val="28"/>
          <w:szCs w:val="28"/>
          <w:lang w:val="ky-KG"/>
        </w:rPr>
      </w:pPr>
      <w:r w:rsidRPr="00683A86">
        <w:rPr>
          <w:sz w:val="28"/>
          <w:szCs w:val="28"/>
          <w:lang w:val="ky-KG"/>
        </w:rPr>
        <w:tab/>
        <w:t>-необходимая доля отечественной сельскохозяйственной продукции и продовольствия в общем объеме их потребления и в товарных ресурсах;</w:t>
      </w:r>
    </w:p>
    <w:p w:rsidR="00266CC2" w:rsidRPr="00683A86" w:rsidRDefault="00266CC2" w:rsidP="00266CC2">
      <w:pPr>
        <w:jc w:val="both"/>
        <w:rPr>
          <w:sz w:val="28"/>
          <w:szCs w:val="28"/>
          <w:lang w:val="ky-KG"/>
        </w:rPr>
      </w:pPr>
      <w:r w:rsidRPr="00683A86">
        <w:rPr>
          <w:sz w:val="28"/>
          <w:szCs w:val="28"/>
          <w:lang w:val="ky-KG"/>
        </w:rPr>
        <w:tab/>
        <w:t>-степень удовлетворения физиологических потребностей в компонентах и энергетическом содержании пищевого рациона и его соответствие ограничениям по содержанию в продуктах вредных веществ.</w:t>
      </w:r>
    </w:p>
    <w:p w:rsidR="00266CC2" w:rsidRPr="00683A86" w:rsidRDefault="00266CC2" w:rsidP="00266CC2">
      <w:pPr>
        <w:jc w:val="both"/>
        <w:rPr>
          <w:sz w:val="28"/>
          <w:szCs w:val="28"/>
          <w:lang w:val="ky-KG"/>
        </w:rPr>
      </w:pPr>
      <w:r w:rsidRPr="00683A86">
        <w:rPr>
          <w:sz w:val="28"/>
          <w:szCs w:val="28"/>
          <w:lang w:val="ky-KG"/>
        </w:rPr>
        <w:tab/>
        <w:t>В рамках доктрины стратегия решения продовольственной проблемы предполагает определенную последовательность (этапы) ее реализации. Первый этап будет связан с достижением определенного уровня производства. На первом этапе (2013-2015 гг.) обеспечения продовольственной безопасности предполагается динамичное наращивание объемов сельскохозяйственного сырья и продовольствия, достаточных для сбалансирования внутреннего рынка.</w:t>
      </w:r>
    </w:p>
    <w:p w:rsidR="00266CC2" w:rsidRPr="00683A86" w:rsidRDefault="00266CC2" w:rsidP="00266CC2">
      <w:pPr>
        <w:jc w:val="both"/>
        <w:rPr>
          <w:sz w:val="28"/>
          <w:szCs w:val="28"/>
          <w:lang w:val="ky-KG"/>
        </w:rPr>
      </w:pPr>
      <w:r w:rsidRPr="00683A86">
        <w:rPr>
          <w:sz w:val="28"/>
          <w:szCs w:val="28"/>
          <w:lang w:val="ky-KG"/>
        </w:rPr>
        <w:lastRenderedPageBreak/>
        <w:tab/>
        <w:t>Второй этап (2015-2017 гг.) предполагает техническое перевооружение продовольственного комплекса, обеспечение прироста производства сельскохозяйственной продукции на основе применения эффективных форм организации агробизнеса, достаточного для решения продовольственной безопасности и роста агроэкспортного потенциала. На этом этапе обеспечивается стабильность развития агропромышленного комплекса, необходимая для сбалансированности внутреннего рынка за счет собственного производства. Этот период будет связан с развитием процессов сельскохозяйственной кооперации и агрокластеризации, совершенствованием взаимоотношений смежных отраслей АПК и созданием необходимых условий для достижения оптимального уровня внешнеэкономической деятельности АПК.</w:t>
      </w:r>
    </w:p>
    <w:p w:rsidR="00266CC2" w:rsidRPr="00683A86" w:rsidRDefault="00266CC2" w:rsidP="00266CC2">
      <w:pPr>
        <w:jc w:val="both"/>
        <w:rPr>
          <w:sz w:val="28"/>
          <w:szCs w:val="28"/>
          <w:lang w:val="ky-KG"/>
        </w:rPr>
      </w:pPr>
      <w:r w:rsidRPr="00683A86">
        <w:rPr>
          <w:sz w:val="28"/>
          <w:szCs w:val="28"/>
          <w:lang w:val="ky-KG"/>
        </w:rPr>
        <w:tab/>
        <w:t>В растениеводстве предлагается формирование оптимальной структуры посевов, где доля зерновых и зернобобовых не должна превышать 50%. За счет интенсивных факторов объем производства продовольственного зерна достигнет 1000 тыс. тонн, что на 200 тыс. тонн больше, чем было в 2011г. Это позволит добиться устранения монокультурной структуры посевов зерновых и увеличения посевных площадей под технические и кормовые культуры. В структуре посевных площадей к 2017 году расширится посевная площадь технических (сахарной свеклы, масличных культур и хлопка) и кормовых культур, что позволит снизить импортные поставки мяса, сахара и масла за счет наращивания объемов собственного производства. С целью организации их глубокой переработки необходимо организовать и ускорить работу по созданию кластеров в свеклосахарном производстве, в переработке масла, овощей и фруктов, муки.</w:t>
      </w:r>
    </w:p>
    <w:p w:rsidR="00266CC2" w:rsidRPr="00683A86" w:rsidRDefault="00266CC2" w:rsidP="00266CC2">
      <w:pPr>
        <w:jc w:val="both"/>
        <w:rPr>
          <w:sz w:val="28"/>
          <w:szCs w:val="28"/>
          <w:lang w:val="ky-KG"/>
        </w:rPr>
      </w:pPr>
      <w:r w:rsidRPr="00683A86">
        <w:rPr>
          <w:sz w:val="28"/>
          <w:szCs w:val="28"/>
          <w:lang w:val="ky-KG"/>
        </w:rPr>
        <w:tab/>
        <w:t>В перспективе развитию животново</w:t>
      </w:r>
      <w:r w:rsidR="00097C7A">
        <w:rPr>
          <w:sz w:val="28"/>
          <w:szCs w:val="28"/>
          <w:lang w:val="ky-KG"/>
        </w:rPr>
        <w:t>дства придается особое значение</w:t>
      </w:r>
      <w:r w:rsidRPr="00683A86">
        <w:rPr>
          <w:sz w:val="28"/>
          <w:szCs w:val="28"/>
          <w:lang w:val="ky-KG"/>
        </w:rPr>
        <w:t xml:space="preserve"> и оно должна быть ориентировано на формирование средних и крупных товарных производств. В прогнозируемом периоде необходимо заложить основу развития высокотоварных производств в молочном скотоводстве, на откорме скота. В Чуйской области, а также вокруг областных центров, имеются предпосылки для организации крупно-товарных молочных комплексов на кооперативной основе, что позволит шире применять промышленные технологии ее производства. Мясное направление должно обеспечить внутренний рынок полноценной и качественн</w:t>
      </w:r>
      <w:r>
        <w:rPr>
          <w:sz w:val="28"/>
          <w:szCs w:val="28"/>
          <w:lang w:val="ky-KG"/>
        </w:rPr>
        <w:t>ой мясной продукцией</w:t>
      </w:r>
      <w:r w:rsidRPr="00683A86">
        <w:rPr>
          <w:sz w:val="28"/>
          <w:szCs w:val="28"/>
          <w:lang w:val="ky-KG"/>
        </w:rPr>
        <w:t xml:space="preserve">, в том числе экспортные поставки (халал индустрия). Повсеместно, в каждом районе следует организовать откормочные комплексы по производству мяса КРС на принципах частно-государственного партнерства. </w:t>
      </w:r>
      <w:r w:rsidR="0009199E" w:rsidRPr="00917124">
        <w:rPr>
          <w:sz w:val="28"/>
          <w:szCs w:val="28"/>
          <w:lang w:val="ky-KG"/>
        </w:rPr>
        <w:t xml:space="preserve">В овцеводстве необходим постепенный переход на производство молодой баранины, на которую имеется растущий потребительский спрос на мировом рынке. Специализация овцеводства на производстве мяса молодых овец и ягнят повысит его экономическую эффективность, и обеспечить стабильное развитие. В Нарынской, Иссык-Кульской, Таласской областях, а также в высокогорных районах южных областей республики необходимо закладывать основы формирования </w:t>
      </w:r>
      <w:r w:rsidR="0009199E" w:rsidRPr="00917124">
        <w:rPr>
          <w:sz w:val="28"/>
          <w:szCs w:val="28"/>
          <w:lang w:val="ky-KG"/>
        </w:rPr>
        <w:lastRenderedPageBreak/>
        <w:t>экспортного потенциала мяса молодой баранины и ягнятины.</w:t>
      </w:r>
    </w:p>
    <w:p w:rsidR="00266CC2" w:rsidRPr="00683A86" w:rsidRDefault="00266CC2" w:rsidP="00266CC2">
      <w:pPr>
        <w:jc w:val="both"/>
        <w:rPr>
          <w:sz w:val="28"/>
          <w:szCs w:val="28"/>
          <w:lang w:val="ky-KG"/>
        </w:rPr>
      </w:pPr>
      <w:r w:rsidRPr="00683A86">
        <w:rPr>
          <w:sz w:val="28"/>
          <w:szCs w:val="28"/>
          <w:lang w:val="ky-KG"/>
        </w:rPr>
        <w:tab/>
        <w:t>Прогнозные расчеты показывают, что к 2017 году будут достигнуты определенные положительные сдвиги в достижении нормативного уровня потребления продовольствия за счет собственного производства (по мясу – 69,3%, сахару – 36,9%, яйцам – 44,8%, растительному маслу – 46,7%).</w:t>
      </w:r>
      <w:r w:rsidR="00C23BF5">
        <w:rPr>
          <w:sz w:val="28"/>
          <w:szCs w:val="28"/>
          <w:lang w:val="ky-KG"/>
        </w:rPr>
        <w:t xml:space="preserve"> </w:t>
      </w:r>
      <w:r w:rsidRPr="00683A86">
        <w:rPr>
          <w:sz w:val="28"/>
          <w:szCs w:val="28"/>
          <w:lang w:val="ky-KG"/>
        </w:rPr>
        <w:t>Достижение нормативного уровня потребления будет в основном обеспечиваться за счет собственного производства. Удельный вес импорта в объемах потребления продовольствия снизится: по мясу – до 10%, сахару – до 32%, яйцам – до 3,2%, растительному маслу – до 38,5%</w:t>
      </w:r>
    </w:p>
    <w:p w:rsidR="00266CC2" w:rsidRPr="00683A86" w:rsidRDefault="00266CC2" w:rsidP="00266CC2">
      <w:pPr>
        <w:jc w:val="both"/>
        <w:rPr>
          <w:sz w:val="28"/>
          <w:szCs w:val="28"/>
          <w:lang w:val="ky-KG"/>
        </w:rPr>
      </w:pPr>
      <w:r w:rsidRPr="00683A86">
        <w:rPr>
          <w:sz w:val="28"/>
          <w:szCs w:val="28"/>
          <w:lang w:val="ky-KG"/>
        </w:rPr>
        <w:tab/>
        <w:t>С целью достижения прогнозируемых показателей производства важнейших видов продовольствия и обеспечения снижения импорта зависимости, целесообразно:</w:t>
      </w:r>
    </w:p>
    <w:p w:rsidR="00266CC2" w:rsidRPr="00683A86" w:rsidRDefault="00266CC2" w:rsidP="00266CC2">
      <w:pPr>
        <w:jc w:val="both"/>
        <w:rPr>
          <w:sz w:val="28"/>
          <w:szCs w:val="28"/>
          <w:lang w:val="ky-KG"/>
        </w:rPr>
      </w:pPr>
      <w:r w:rsidRPr="00683A86">
        <w:rPr>
          <w:sz w:val="28"/>
          <w:szCs w:val="28"/>
          <w:lang w:val="ky-KG"/>
        </w:rPr>
        <w:tab/>
        <w:t>-совершенствование нормативно-правовой базы, регулирующей вопросы стимулирования и поддержки увеличения производства зерна продовольственной пшеницы, корнеплодов сахарной свеклы, масло сырья, производства и переработки мяса;</w:t>
      </w:r>
    </w:p>
    <w:p w:rsidR="00266CC2" w:rsidRPr="00683A86" w:rsidRDefault="00266CC2" w:rsidP="00266CC2">
      <w:pPr>
        <w:jc w:val="both"/>
        <w:rPr>
          <w:sz w:val="28"/>
          <w:szCs w:val="28"/>
          <w:lang w:val="ky-KG"/>
        </w:rPr>
      </w:pPr>
      <w:r w:rsidRPr="00683A86">
        <w:rPr>
          <w:sz w:val="28"/>
          <w:szCs w:val="28"/>
          <w:lang w:val="ky-KG"/>
        </w:rPr>
        <w:tab/>
        <w:t>-повышени</w:t>
      </w:r>
      <w:r w:rsidR="00C23BF5">
        <w:rPr>
          <w:sz w:val="28"/>
          <w:szCs w:val="28"/>
          <w:lang w:val="ky-KG"/>
        </w:rPr>
        <w:t>е</w:t>
      </w:r>
      <w:r w:rsidRPr="00683A86">
        <w:rPr>
          <w:sz w:val="28"/>
          <w:szCs w:val="28"/>
          <w:lang w:val="ky-KG"/>
        </w:rPr>
        <w:t xml:space="preserve"> доступности кредитных ресурсов, развития земельной ипотеки, усиления конкурентных начал в сферах кредитования и страхования и на рынке лизинга, выделение в первоочередном порядке льготных кредитов и грантовых средств на среднесрочной основе по линии </w:t>
      </w:r>
      <w:r w:rsidRPr="00683A86">
        <w:rPr>
          <w:sz w:val="28"/>
          <w:szCs w:val="28"/>
        </w:rPr>
        <w:t>«</w:t>
      </w:r>
      <w:r w:rsidRPr="00683A86">
        <w:rPr>
          <w:sz w:val="28"/>
          <w:szCs w:val="28"/>
          <w:lang w:val="ky-KG"/>
        </w:rPr>
        <w:t>Доступные кредиты фермерам</w:t>
      </w:r>
      <w:r w:rsidRPr="00683A86">
        <w:rPr>
          <w:sz w:val="28"/>
          <w:szCs w:val="28"/>
        </w:rPr>
        <w:t xml:space="preserve">» </w:t>
      </w:r>
      <w:r w:rsidRPr="00683A86">
        <w:rPr>
          <w:sz w:val="28"/>
          <w:szCs w:val="28"/>
          <w:lang w:val="ky-KG"/>
        </w:rPr>
        <w:t>для расширения производства сахарной свеклы, растительного масла, мяса и организации переработки сельскохозяйственной продукции;</w:t>
      </w:r>
    </w:p>
    <w:p w:rsidR="00266CC2" w:rsidRPr="00683A86" w:rsidRDefault="00266CC2" w:rsidP="00266CC2">
      <w:pPr>
        <w:jc w:val="both"/>
        <w:rPr>
          <w:sz w:val="28"/>
          <w:szCs w:val="28"/>
          <w:lang w:val="ky-KG"/>
        </w:rPr>
      </w:pPr>
      <w:r w:rsidRPr="00683A86">
        <w:rPr>
          <w:sz w:val="28"/>
          <w:szCs w:val="28"/>
          <w:lang w:val="ky-KG"/>
        </w:rPr>
        <w:tab/>
        <w:t>-в целях усиления господдержки агросектора поэтапно внедр</w:t>
      </w:r>
      <w:r w:rsidR="00C23BF5">
        <w:rPr>
          <w:sz w:val="28"/>
          <w:szCs w:val="28"/>
          <w:lang w:val="ky-KG"/>
        </w:rPr>
        <w:t>я</w:t>
      </w:r>
      <w:r w:rsidRPr="00683A86">
        <w:rPr>
          <w:sz w:val="28"/>
          <w:szCs w:val="28"/>
          <w:lang w:val="ky-KG"/>
        </w:rPr>
        <w:t>ть механизм ежегодного авансирования сельских товаропроизводителей, выращивающих корнеплоды сахарной свеклы, подсолнечник и др. виды продовольствия;</w:t>
      </w:r>
    </w:p>
    <w:p w:rsidR="00266CC2" w:rsidRPr="00683A86" w:rsidRDefault="00266CC2" w:rsidP="00266CC2">
      <w:pPr>
        <w:jc w:val="both"/>
        <w:rPr>
          <w:sz w:val="28"/>
          <w:szCs w:val="28"/>
          <w:lang w:val="ky-KG"/>
        </w:rPr>
      </w:pPr>
      <w:r w:rsidRPr="00683A86">
        <w:rPr>
          <w:sz w:val="28"/>
          <w:szCs w:val="28"/>
          <w:lang w:val="ky-KG"/>
        </w:rPr>
        <w:tab/>
        <w:t>-развити</w:t>
      </w:r>
      <w:r w:rsidR="00C23BF5">
        <w:rPr>
          <w:sz w:val="28"/>
          <w:szCs w:val="28"/>
          <w:lang w:val="ky-KG"/>
        </w:rPr>
        <w:t>е</w:t>
      </w:r>
      <w:r w:rsidRPr="00683A86">
        <w:rPr>
          <w:sz w:val="28"/>
          <w:szCs w:val="28"/>
          <w:lang w:val="ky-KG"/>
        </w:rPr>
        <w:t xml:space="preserve"> эффективно функционирующих рынков сельскохозяйственной продукции, сырья и продовольствия и рыночной инфраструктуры.</w:t>
      </w:r>
    </w:p>
    <w:p w:rsidR="00266CC2" w:rsidRPr="00683A86" w:rsidRDefault="00266CC2" w:rsidP="00266CC2">
      <w:pPr>
        <w:jc w:val="both"/>
        <w:rPr>
          <w:sz w:val="28"/>
          <w:szCs w:val="28"/>
          <w:lang w:val="ky-KG"/>
        </w:rPr>
      </w:pPr>
      <w:r w:rsidRPr="00683A86">
        <w:rPr>
          <w:sz w:val="28"/>
          <w:szCs w:val="28"/>
          <w:lang w:val="ky-KG"/>
        </w:rPr>
        <w:tab/>
        <w:t>Опыт развитых государств наглядно демонстрирует преимущества сельскохозяйственных кооперативов в решении вопросов обеспечения продовольственной безопасности. Развитие кооперативного движения в республике невозможно без проведения действенных мер государственного регулирования и поддержки, которое предлагается осуществлять в следующих основных направлениях:</w:t>
      </w:r>
    </w:p>
    <w:p w:rsidR="00266CC2" w:rsidRPr="00683A86" w:rsidRDefault="00266CC2" w:rsidP="00266CC2">
      <w:pPr>
        <w:jc w:val="both"/>
        <w:rPr>
          <w:sz w:val="28"/>
          <w:szCs w:val="28"/>
          <w:lang w:val="ky-KG"/>
        </w:rPr>
      </w:pPr>
      <w:r w:rsidRPr="00683A86">
        <w:rPr>
          <w:sz w:val="28"/>
          <w:szCs w:val="28"/>
          <w:lang w:val="ky-KG"/>
        </w:rPr>
        <w:tab/>
        <w:t>- создание пилотных проектов сельскохозяйственных кооперативов и региональных центров по распространению передового опыта;</w:t>
      </w:r>
    </w:p>
    <w:p w:rsidR="00266CC2" w:rsidRPr="00683A86" w:rsidRDefault="00266CC2" w:rsidP="00266CC2">
      <w:pPr>
        <w:jc w:val="both"/>
        <w:rPr>
          <w:sz w:val="28"/>
          <w:szCs w:val="28"/>
          <w:lang w:val="ky-KG"/>
        </w:rPr>
      </w:pPr>
      <w:r w:rsidRPr="00683A86">
        <w:rPr>
          <w:sz w:val="28"/>
          <w:szCs w:val="28"/>
          <w:lang w:val="ky-KG"/>
        </w:rPr>
        <w:tab/>
        <w:t>-стимулирование развития сельскохозяйственной кооперации;</w:t>
      </w:r>
    </w:p>
    <w:p w:rsidR="00266CC2" w:rsidRPr="00683A86" w:rsidRDefault="00266CC2" w:rsidP="00266CC2">
      <w:pPr>
        <w:ind w:firstLine="720"/>
        <w:jc w:val="both"/>
        <w:rPr>
          <w:sz w:val="28"/>
          <w:szCs w:val="28"/>
          <w:lang w:val="ky-KG"/>
        </w:rPr>
      </w:pPr>
      <w:r w:rsidRPr="00683A86">
        <w:rPr>
          <w:sz w:val="28"/>
          <w:szCs w:val="28"/>
          <w:lang w:val="ky-KG"/>
        </w:rPr>
        <w:t>-развитие системы государственно-частного партнерства для поддержки кооперативов.</w:t>
      </w:r>
    </w:p>
    <w:p w:rsidR="00266CC2" w:rsidRDefault="00266CC2" w:rsidP="00266CC2">
      <w:pPr>
        <w:jc w:val="both"/>
        <w:rPr>
          <w:sz w:val="28"/>
          <w:szCs w:val="28"/>
          <w:lang w:val="ky-KG"/>
        </w:rPr>
      </w:pPr>
      <w:r w:rsidRPr="00683A86">
        <w:rPr>
          <w:sz w:val="28"/>
          <w:szCs w:val="28"/>
          <w:lang w:val="ky-KG"/>
        </w:rPr>
        <w:tab/>
        <w:t>В целях усиления государственного регулирования сферы обеспечения продовольственной безопасности, повыш</w:t>
      </w:r>
      <w:r w:rsidR="0084494A">
        <w:rPr>
          <w:sz w:val="28"/>
          <w:szCs w:val="28"/>
          <w:lang w:val="ky-KG"/>
        </w:rPr>
        <w:t xml:space="preserve">ению агроэкспортного потенциала </w:t>
      </w:r>
      <w:r w:rsidRPr="00683A86">
        <w:rPr>
          <w:sz w:val="28"/>
          <w:szCs w:val="28"/>
          <w:lang w:val="ky-KG"/>
        </w:rPr>
        <w:t xml:space="preserve">предлагается на базе государственного предприятия ОАО </w:t>
      </w:r>
      <w:r w:rsidRPr="00683A86">
        <w:rPr>
          <w:sz w:val="28"/>
          <w:szCs w:val="28"/>
        </w:rPr>
        <w:t>«</w:t>
      </w:r>
      <w:r w:rsidRPr="00683A86">
        <w:rPr>
          <w:sz w:val="28"/>
          <w:szCs w:val="28"/>
          <w:lang w:val="ky-KG"/>
        </w:rPr>
        <w:t>Кыргызская агропродовольственная корпорация</w:t>
      </w:r>
      <w:r w:rsidRPr="00683A86">
        <w:rPr>
          <w:sz w:val="28"/>
          <w:szCs w:val="28"/>
        </w:rPr>
        <w:t xml:space="preserve">», </w:t>
      </w:r>
      <w:r w:rsidRPr="00683A86">
        <w:rPr>
          <w:sz w:val="28"/>
          <w:szCs w:val="28"/>
          <w:lang w:val="ky-KG"/>
        </w:rPr>
        <w:t xml:space="preserve">Союза Кооперативов Кыргызстана и </w:t>
      </w:r>
      <w:r w:rsidRPr="00683A86">
        <w:rPr>
          <w:sz w:val="28"/>
          <w:szCs w:val="28"/>
          <w:lang w:val="ky-KG"/>
        </w:rPr>
        <w:lastRenderedPageBreak/>
        <w:t>частного сектора в лице сельских товаропроизводителей и их ассоциаций создание республиканского заготовительно-снабженческ</w:t>
      </w:r>
      <w:r w:rsidR="0084494A">
        <w:rPr>
          <w:sz w:val="28"/>
          <w:szCs w:val="28"/>
          <w:lang w:val="ky-KG"/>
        </w:rPr>
        <w:t>ого</w:t>
      </w:r>
      <w:r w:rsidRPr="00683A86">
        <w:rPr>
          <w:sz w:val="28"/>
          <w:szCs w:val="28"/>
          <w:lang w:val="ky-KG"/>
        </w:rPr>
        <w:t xml:space="preserve"> кооператива в форме государственно-частного партнерства (ГЧП). Государство через ОАО </w:t>
      </w:r>
      <w:r w:rsidRPr="00683A86">
        <w:rPr>
          <w:sz w:val="28"/>
          <w:szCs w:val="28"/>
        </w:rPr>
        <w:t>«</w:t>
      </w:r>
      <w:r w:rsidRPr="00683A86">
        <w:rPr>
          <w:sz w:val="28"/>
          <w:szCs w:val="28"/>
          <w:lang w:val="ky-KG"/>
        </w:rPr>
        <w:t>Кыргызская агропродовольственная корпорация</w:t>
      </w:r>
      <w:r w:rsidRPr="00683A86">
        <w:rPr>
          <w:sz w:val="28"/>
          <w:szCs w:val="28"/>
        </w:rPr>
        <w:t xml:space="preserve">» </w:t>
      </w:r>
      <w:r w:rsidRPr="00683A86">
        <w:rPr>
          <w:sz w:val="28"/>
          <w:szCs w:val="28"/>
          <w:lang w:val="ky-KG"/>
        </w:rPr>
        <w:t>приобретает возможность влиять на продовольственную безопасность путем предоставления заказов на производство определенных видов продукции, необходимого объема и качества Союзу Кооперативов Кыргызстана (СКК).</w:t>
      </w:r>
      <w:r>
        <w:rPr>
          <w:sz w:val="28"/>
          <w:szCs w:val="28"/>
          <w:lang w:val="ky-KG"/>
        </w:rPr>
        <w:t xml:space="preserve"> (Рис.1)</w:t>
      </w:r>
    </w:p>
    <w:p w:rsidR="00266CC2" w:rsidRDefault="00266CC2" w:rsidP="00266CC2">
      <w:pPr>
        <w:jc w:val="both"/>
        <w:rPr>
          <w:sz w:val="28"/>
          <w:szCs w:val="28"/>
          <w:lang w:val="ky-KG"/>
        </w:rPr>
      </w:pPr>
    </w:p>
    <w:p w:rsidR="00266CC2" w:rsidRPr="00683A86" w:rsidRDefault="00266CC2" w:rsidP="00266CC2">
      <w:pPr>
        <w:jc w:val="both"/>
        <w:rPr>
          <w:sz w:val="28"/>
          <w:szCs w:val="28"/>
          <w:lang w:val="ky-KG"/>
        </w:rPr>
      </w:pPr>
      <w:r>
        <w:rPr>
          <w:noProof/>
          <w:sz w:val="28"/>
          <w:szCs w:val="28"/>
        </w:rPr>
        <w:drawing>
          <wp:inline distT="0" distB="0" distL="0" distR="0">
            <wp:extent cx="5943600" cy="4343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4343400"/>
                    </a:xfrm>
                    <a:prstGeom prst="rect">
                      <a:avLst/>
                    </a:prstGeom>
                    <a:solidFill>
                      <a:srgbClr val="FFFFFF"/>
                    </a:solidFill>
                    <a:ln w="9525">
                      <a:noFill/>
                      <a:miter lim="800000"/>
                      <a:headEnd/>
                      <a:tailEnd/>
                    </a:ln>
                  </pic:spPr>
                </pic:pic>
              </a:graphicData>
            </a:graphic>
          </wp:inline>
        </w:drawing>
      </w:r>
    </w:p>
    <w:p w:rsidR="00266CC2" w:rsidRPr="00C23BF5" w:rsidRDefault="00266CC2" w:rsidP="00266CC2">
      <w:pPr>
        <w:jc w:val="both"/>
        <w:rPr>
          <w:sz w:val="20"/>
          <w:szCs w:val="20"/>
          <w:lang w:val="ky-KG"/>
        </w:rPr>
      </w:pPr>
      <w:r w:rsidRPr="00C23BF5">
        <w:rPr>
          <w:sz w:val="20"/>
          <w:szCs w:val="20"/>
          <w:lang w:val="ky-KG"/>
        </w:rPr>
        <w:t>Рис</w:t>
      </w:r>
      <w:r w:rsidR="00C23BF5" w:rsidRPr="00C23BF5">
        <w:rPr>
          <w:sz w:val="20"/>
          <w:szCs w:val="20"/>
          <w:lang w:val="ky-KG"/>
        </w:rPr>
        <w:t>.</w:t>
      </w:r>
      <w:r w:rsidRPr="00C23BF5">
        <w:rPr>
          <w:sz w:val="20"/>
          <w:szCs w:val="20"/>
          <w:lang w:val="ky-KG"/>
        </w:rPr>
        <w:t xml:space="preserve"> 1. Проект Республиканского заготовительно-снабженческие кооператива.</w:t>
      </w:r>
    </w:p>
    <w:p w:rsidR="00266CC2" w:rsidRDefault="00266CC2" w:rsidP="00266CC2">
      <w:pPr>
        <w:jc w:val="both"/>
        <w:rPr>
          <w:sz w:val="28"/>
          <w:szCs w:val="28"/>
          <w:lang w:val="ky-KG"/>
        </w:rPr>
      </w:pPr>
      <w:r w:rsidRPr="00683A86">
        <w:rPr>
          <w:sz w:val="28"/>
          <w:szCs w:val="28"/>
          <w:lang w:val="ky-KG"/>
        </w:rPr>
        <w:tab/>
      </w:r>
    </w:p>
    <w:p w:rsidR="00266CC2" w:rsidRPr="00683A86" w:rsidRDefault="00266CC2" w:rsidP="00266CC2">
      <w:pPr>
        <w:ind w:firstLine="709"/>
        <w:jc w:val="both"/>
        <w:rPr>
          <w:sz w:val="28"/>
          <w:szCs w:val="28"/>
          <w:lang w:val="ky-KG"/>
        </w:rPr>
      </w:pPr>
      <w:r w:rsidRPr="00683A86">
        <w:rPr>
          <w:sz w:val="28"/>
          <w:szCs w:val="28"/>
          <w:lang w:val="ky-KG"/>
        </w:rPr>
        <w:t xml:space="preserve">Необходимо значительно активизировать работу по диверсификации аграрного сектора путем кластерного развития. </w:t>
      </w:r>
    </w:p>
    <w:p w:rsidR="00266CC2" w:rsidRPr="00683A86" w:rsidRDefault="00266CC2" w:rsidP="00266CC2">
      <w:pPr>
        <w:jc w:val="both"/>
        <w:rPr>
          <w:sz w:val="28"/>
          <w:szCs w:val="28"/>
          <w:lang w:val="ky-KG"/>
        </w:rPr>
      </w:pPr>
      <w:r w:rsidRPr="00683A86">
        <w:rPr>
          <w:sz w:val="28"/>
          <w:szCs w:val="28"/>
          <w:lang w:val="ky-KG"/>
        </w:rPr>
        <w:tab/>
        <w:t>С учетом того, что в республике не обеспечивается потребность в растительном масле за счет собственного производства на юге республике нами обоснована целесообразность организации агрокластера по производству растительного масла (</w:t>
      </w:r>
      <w:r w:rsidR="001743E9">
        <w:rPr>
          <w:sz w:val="28"/>
          <w:szCs w:val="28"/>
          <w:lang w:val="ky-KG"/>
        </w:rPr>
        <w:t>а</w:t>
      </w:r>
      <w:r w:rsidRPr="00683A86">
        <w:rPr>
          <w:sz w:val="28"/>
          <w:szCs w:val="28"/>
          <w:lang w:val="ky-KG"/>
        </w:rPr>
        <w:t xml:space="preserve">грокластер </w:t>
      </w:r>
      <w:r w:rsidRPr="00683A86">
        <w:rPr>
          <w:sz w:val="28"/>
          <w:szCs w:val="28"/>
        </w:rPr>
        <w:t>«</w:t>
      </w:r>
      <w:r w:rsidRPr="00683A86">
        <w:rPr>
          <w:sz w:val="28"/>
          <w:szCs w:val="28"/>
          <w:lang w:val="ky-KG"/>
        </w:rPr>
        <w:t>Растительное масло</w:t>
      </w:r>
      <w:r w:rsidRPr="00683A86">
        <w:rPr>
          <w:sz w:val="28"/>
          <w:szCs w:val="28"/>
        </w:rPr>
        <w:t xml:space="preserve">»). </w:t>
      </w:r>
      <w:r w:rsidRPr="00683A86">
        <w:rPr>
          <w:sz w:val="28"/>
          <w:szCs w:val="28"/>
          <w:lang w:val="ky-KG"/>
        </w:rPr>
        <w:t>В связи с этим, в целях обеспечения продовольственной безопасности республики по данному виду продукции необходимо проведение следующих мероприятий:</w:t>
      </w:r>
    </w:p>
    <w:p w:rsidR="00266CC2" w:rsidRPr="00683A86" w:rsidRDefault="00266CC2" w:rsidP="00266CC2">
      <w:pPr>
        <w:jc w:val="both"/>
        <w:rPr>
          <w:sz w:val="28"/>
          <w:szCs w:val="28"/>
          <w:lang w:val="ky-KG"/>
        </w:rPr>
      </w:pPr>
      <w:r w:rsidRPr="00683A86">
        <w:rPr>
          <w:sz w:val="28"/>
          <w:szCs w:val="28"/>
          <w:lang w:val="ky-KG"/>
        </w:rPr>
        <w:tab/>
        <w:t>- довести и стабилизировать площади посевов масличных культур до к 2017 году до 58,0 тыс.га., увеличить по сравнению с 2011г. на 4,0 тыс.га;</w:t>
      </w:r>
    </w:p>
    <w:p w:rsidR="00266CC2" w:rsidRPr="00683A86" w:rsidRDefault="00266CC2" w:rsidP="00266CC2">
      <w:pPr>
        <w:jc w:val="both"/>
        <w:rPr>
          <w:sz w:val="28"/>
          <w:szCs w:val="28"/>
          <w:lang w:val="ky-KG"/>
        </w:rPr>
      </w:pPr>
      <w:r w:rsidRPr="00683A86">
        <w:rPr>
          <w:sz w:val="28"/>
          <w:szCs w:val="28"/>
          <w:lang w:val="ky-KG"/>
        </w:rPr>
        <w:tab/>
        <w:t xml:space="preserve">- постепенно наращивать за счет применения высокоурожайных сортов масличных культур и довести к 2017 г. урожайность до 20,0 ц/га., увеличить </w:t>
      </w:r>
      <w:r w:rsidRPr="00683A86">
        <w:rPr>
          <w:sz w:val="28"/>
          <w:szCs w:val="28"/>
          <w:lang w:val="ky-KG"/>
        </w:rPr>
        <w:lastRenderedPageBreak/>
        <w:t>урожайность по сравнению с 2011г. в 2,0 раза:</w:t>
      </w:r>
    </w:p>
    <w:p w:rsidR="00266CC2" w:rsidRPr="00683A86" w:rsidRDefault="00266CC2" w:rsidP="00266CC2">
      <w:pPr>
        <w:jc w:val="both"/>
        <w:rPr>
          <w:sz w:val="28"/>
          <w:szCs w:val="28"/>
          <w:lang w:val="ky-KG"/>
        </w:rPr>
      </w:pPr>
      <w:r w:rsidRPr="00683A86">
        <w:rPr>
          <w:sz w:val="28"/>
          <w:szCs w:val="28"/>
          <w:lang w:val="ky-KG"/>
        </w:rPr>
        <w:tab/>
        <w:t>-создание семеноводческих хозяйств по производству семян масличных культур, а также импорт элитных семян новых сортов подсолнечника российской селекции и сафлора казахской селекции для семенного размножения в семеноводческих хозяйствах;</w:t>
      </w:r>
    </w:p>
    <w:p w:rsidR="00266CC2" w:rsidRPr="00683A86" w:rsidRDefault="00266CC2" w:rsidP="00266CC2">
      <w:pPr>
        <w:jc w:val="both"/>
        <w:rPr>
          <w:sz w:val="28"/>
          <w:szCs w:val="28"/>
        </w:rPr>
      </w:pPr>
      <w:r w:rsidRPr="00683A86">
        <w:rPr>
          <w:sz w:val="28"/>
          <w:szCs w:val="28"/>
          <w:lang w:val="ky-KG"/>
        </w:rPr>
        <w:tab/>
        <w:t xml:space="preserve">- строительство маслоэкстракционного завода в Карасуйском районе Ошской области республики по производству фасованного рафинированного растительного масла и организация на его основе агрокластера </w:t>
      </w:r>
      <w:r w:rsidRPr="00683A86">
        <w:rPr>
          <w:sz w:val="28"/>
          <w:szCs w:val="28"/>
        </w:rPr>
        <w:t>«</w:t>
      </w:r>
      <w:r w:rsidRPr="00683A86">
        <w:rPr>
          <w:sz w:val="28"/>
          <w:szCs w:val="28"/>
          <w:lang w:val="ky-KG"/>
        </w:rPr>
        <w:t>Растительное масло</w:t>
      </w:r>
      <w:r w:rsidRPr="00683A86">
        <w:rPr>
          <w:sz w:val="28"/>
          <w:szCs w:val="28"/>
        </w:rPr>
        <w:t>»;</w:t>
      </w:r>
    </w:p>
    <w:p w:rsidR="00266CC2" w:rsidRPr="00683A86" w:rsidRDefault="00266CC2" w:rsidP="00266CC2">
      <w:pPr>
        <w:jc w:val="both"/>
        <w:rPr>
          <w:sz w:val="28"/>
          <w:szCs w:val="28"/>
          <w:lang w:val="ky-KG"/>
        </w:rPr>
      </w:pPr>
      <w:r w:rsidRPr="00683A86">
        <w:rPr>
          <w:sz w:val="28"/>
          <w:szCs w:val="28"/>
          <w:lang w:val="ky-KG"/>
        </w:rPr>
        <w:tab/>
      </w:r>
      <w:r w:rsidRPr="00683A86">
        <w:rPr>
          <w:sz w:val="28"/>
          <w:szCs w:val="28"/>
        </w:rPr>
        <w:t>-</w:t>
      </w:r>
      <w:r w:rsidRPr="00683A86">
        <w:rPr>
          <w:sz w:val="28"/>
          <w:szCs w:val="28"/>
          <w:lang w:val="ky-KG"/>
        </w:rPr>
        <w:t>обеспечение сельских товаропроизводителей необходимой сельскохозяйственной техникой и другими материально-техническими средствами.</w:t>
      </w:r>
    </w:p>
    <w:p w:rsidR="00266CC2" w:rsidRDefault="00266CC2" w:rsidP="00266CC2">
      <w:pPr>
        <w:jc w:val="both"/>
        <w:rPr>
          <w:sz w:val="28"/>
          <w:szCs w:val="28"/>
          <w:lang w:val="ky-KG"/>
        </w:rPr>
      </w:pPr>
      <w:r w:rsidRPr="00683A86">
        <w:rPr>
          <w:sz w:val="28"/>
          <w:szCs w:val="28"/>
          <w:lang w:val="ky-KG"/>
        </w:rPr>
        <w:tab/>
        <w:t>Для строительства маслоэкстракционного завода в Кара-Суйском районе Ошской области производственной мощностью переработки сырья - 60 000 (27</w:t>
      </w:r>
      <w:r w:rsidR="0084494A">
        <w:rPr>
          <w:sz w:val="28"/>
          <w:szCs w:val="28"/>
          <w:lang w:val="ky-KG"/>
        </w:rPr>
        <w:t> </w:t>
      </w:r>
      <w:r w:rsidRPr="00683A86">
        <w:rPr>
          <w:sz w:val="28"/>
          <w:szCs w:val="28"/>
          <w:lang w:val="ky-KG"/>
        </w:rPr>
        <w:t>300</w:t>
      </w:r>
      <w:r w:rsidR="0084494A">
        <w:rPr>
          <w:sz w:val="28"/>
          <w:szCs w:val="28"/>
          <w:lang w:val="ky-KG"/>
        </w:rPr>
        <w:t xml:space="preserve"> </w:t>
      </w:r>
      <w:r w:rsidRPr="00683A86">
        <w:rPr>
          <w:sz w:val="28"/>
          <w:szCs w:val="28"/>
          <w:lang w:val="ky-KG"/>
        </w:rPr>
        <w:t>тонн масла ) тонн в год потребуется инвестиции в сумме 1 328 200 тыс. сом (28 259,5 тыс. долларов). С учетом того, что общий годовой объем продаж составит 2 457 000 000 сом, всего затрат - 2 124 376 800 сом будет получена прибыль в сумме 332 623 200 сом. Рентабельность составит 15,6 % и срок окупаемости агрокластерного проекта - 4 года. Агрокластерная форма организации производства и переработки растительного масла будет стимулировать фермеров увеличивать производство масличных культур, позволит рационализировать систему распределения прибыли, что даст дополнительные стимулы для развития ее производственной базы (табл.3).</w:t>
      </w:r>
    </w:p>
    <w:p w:rsidR="00117FA7" w:rsidRDefault="00117FA7" w:rsidP="00266CC2">
      <w:pPr>
        <w:jc w:val="both"/>
        <w:rPr>
          <w:sz w:val="28"/>
          <w:szCs w:val="28"/>
          <w:lang w:val="ky-KG"/>
        </w:rPr>
      </w:pPr>
    </w:p>
    <w:p w:rsidR="00266CC2" w:rsidRDefault="00266CC2" w:rsidP="00266CC2">
      <w:pPr>
        <w:ind w:firstLine="709"/>
        <w:jc w:val="both"/>
        <w:rPr>
          <w:sz w:val="28"/>
          <w:szCs w:val="28"/>
          <w:lang w:val="ky-KG"/>
        </w:rPr>
      </w:pPr>
      <w:r w:rsidRPr="00683A86">
        <w:rPr>
          <w:sz w:val="28"/>
          <w:szCs w:val="28"/>
          <w:lang w:val="ky-KG"/>
        </w:rPr>
        <w:t xml:space="preserve">Таблица 3-Распределение прибыли в агрокластере </w:t>
      </w:r>
      <w:r w:rsidRPr="00683A86">
        <w:rPr>
          <w:sz w:val="28"/>
          <w:szCs w:val="28"/>
        </w:rPr>
        <w:t xml:space="preserve">« </w:t>
      </w:r>
      <w:r w:rsidRPr="00683A86">
        <w:rPr>
          <w:sz w:val="28"/>
          <w:szCs w:val="28"/>
          <w:lang w:val="ky-KG"/>
        </w:rPr>
        <w:t>Растительное масло</w:t>
      </w:r>
      <w:r w:rsidRPr="00683A86">
        <w:rPr>
          <w:sz w:val="28"/>
          <w:szCs w:val="28"/>
        </w:rPr>
        <w:t xml:space="preserve">», </w:t>
      </w:r>
      <w:r w:rsidRPr="00683A86">
        <w:rPr>
          <w:sz w:val="28"/>
          <w:szCs w:val="28"/>
          <w:lang w:val="ky-KG"/>
        </w:rPr>
        <w:t>в расчете на 1 кг растительного масла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13"/>
        <w:gridCol w:w="1184"/>
        <w:gridCol w:w="1037"/>
        <w:gridCol w:w="740"/>
        <w:gridCol w:w="1184"/>
        <w:gridCol w:w="954"/>
        <w:gridCol w:w="1709"/>
      </w:tblGrid>
      <w:tr w:rsidR="00266CC2" w:rsidRPr="00162429" w:rsidTr="00BC460B">
        <w:trPr>
          <w:trHeight w:val="283"/>
        </w:trPr>
        <w:tc>
          <w:tcPr>
            <w:tcW w:w="2813" w:type="dxa"/>
            <w:vMerge w:val="restart"/>
          </w:tcPr>
          <w:p w:rsidR="00266CC2" w:rsidRPr="00162429" w:rsidRDefault="00266CC2" w:rsidP="00BC460B">
            <w:pPr>
              <w:jc w:val="center"/>
              <w:rPr>
                <w:sz w:val="28"/>
                <w:szCs w:val="28"/>
                <w:lang w:val="ky-KG"/>
              </w:rPr>
            </w:pPr>
            <w:r w:rsidRPr="00162429">
              <w:rPr>
                <w:sz w:val="28"/>
                <w:szCs w:val="28"/>
                <w:lang w:val="ky-KG"/>
              </w:rPr>
              <w:t>Предприятие</w:t>
            </w:r>
          </w:p>
        </w:tc>
        <w:tc>
          <w:tcPr>
            <w:tcW w:w="2220" w:type="dxa"/>
            <w:gridSpan w:val="2"/>
          </w:tcPr>
          <w:p w:rsidR="00266CC2" w:rsidRPr="00162429" w:rsidRDefault="00266CC2" w:rsidP="00BC460B">
            <w:pPr>
              <w:jc w:val="center"/>
              <w:rPr>
                <w:sz w:val="28"/>
                <w:szCs w:val="28"/>
                <w:lang w:val="ky-KG"/>
              </w:rPr>
            </w:pPr>
            <w:r w:rsidRPr="00162429">
              <w:rPr>
                <w:sz w:val="28"/>
                <w:szCs w:val="28"/>
                <w:lang w:val="ky-KG"/>
              </w:rPr>
              <w:t>затраты</w:t>
            </w:r>
          </w:p>
        </w:tc>
        <w:tc>
          <w:tcPr>
            <w:tcW w:w="1924" w:type="dxa"/>
            <w:gridSpan w:val="2"/>
          </w:tcPr>
          <w:p w:rsidR="00266CC2" w:rsidRPr="00162429" w:rsidRDefault="00266CC2" w:rsidP="00BC460B">
            <w:pPr>
              <w:jc w:val="center"/>
              <w:rPr>
                <w:sz w:val="28"/>
                <w:szCs w:val="28"/>
                <w:lang w:val="ky-KG"/>
              </w:rPr>
            </w:pPr>
            <w:r w:rsidRPr="00162429">
              <w:rPr>
                <w:sz w:val="28"/>
                <w:szCs w:val="28"/>
                <w:lang w:val="ky-KG"/>
              </w:rPr>
              <w:t>общий доход</w:t>
            </w:r>
          </w:p>
        </w:tc>
        <w:tc>
          <w:tcPr>
            <w:tcW w:w="2663" w:type="dxa"/>
            <w:gridSpan w:val="2"/>
          </w:tcPr>
          <w:p w:rsidR="00266CC2" w:rsidRPr="00162429" w:rsidRDefault="00266CC2" w:rsidP="00BC460B">
            <w:pPr>
              <w:jc w:val="center"/>
              <w:rPr>
                <w:sz w:val="28"/>
                <w:szCs w:val="28"/>
                <w:lang w:val="ky-KG"/>
              </w:rPr>
            </w:pPr>
            <w:r w:rsidRPr="00162429">
              <w:rPr>
                <w:sz w:val="28"/>
                <w:szCs w:val="28"/>
                <w:lang w:val="ky-KG"/>
              </w:rPr>
              <w:t>прибыль</w:t>
            </w:r>
          </w:p>
        </w:tc>
      </w:tr>
      <w:tr w:rsidR="00266CC2" w:rsidRPr="00162429" w:rsidTr="00BC460B">
        <w:trPr>
          <w:trHeight w:val="114"/>
        </w:trPr>
        <w:tc>
          <w:tcPr>
            <w:tcW w:w="2813" w:type="dxa"/>
            <w:vMerge/>
            <w:vAlign w:val="center"/>
          </w:tcPr>
          <w:p w:rsidR="00266CC2" w:rsidRPr="00162429" w:rsidRDefault="00266CC2" w:rsidP="00BC460B">
            <w:pPr>
              <w:widowControl/>
              <w:autoSpaceDE/>
              <w:autoSpaceDN/>
              <w:adjustRightInd/>
              <w:rPr>
                <w:sz w:val="28"/>
                <w:szCs w:val="28"/>
                <w:lang w:val="ky-KG"/>
              </w:rPr>
            </w:pPr>
          </w:p>
        </w:tc>
        <w:tc>
          <w:tcPr>
            <w:tcW w:w="1184" w:type="dxa"/>
          </w:tcPr>
          <w:p w:rsidR="00266CC2" w:rsidRPr="00162429" w:rsidRDefault="00266CC2" w:rsidP="00BC460B">
            <w:pPr>
              <w:jc w:val="center"/>
              <w:rPr>
                <w:sz w:val="28"/>
                <w:szCs w:val="28"/>
                <w:lang w:val="ky-KG"/>
              </w:rPr>
            </w:pPr>
            <w:r w:rsidRPr="00162429">
              <w:rPr>
                <w:sz w:val="28"/>
                <w:szCs w:val="28"/>
                <w:lang w:val="ky-KG"/>
              </w:rPr>
              <w:t>сом</w:t>
            </w:r>
          </w:p>
        </w:tc>
        <w:tc>
          <w:tcPr>
            <w:tcW w:w="1037" w:type="dxa"/>
          </w:tcPr>
          <w:p w:rsidR="00266CC2" w:rsidRPr="00162429" w:rsidRDefault="00266CC2" w:rsidP="00BC460B">
            <w:pPr>
              <w:jc w:val="center"/>
              <w:rPr>
                <w:sz w:val="28"/>
                <w:szCs w:val="28"/>
                <w:lang w:val="ky-KG"/>
              </w:rPr>
            </w:pPr>
            <w:r w:rsidRPr="00162429">
              <w:rPr>
                <w:sz w:val="28"/>
                <w:szCs w:val="28"/>
                <w:lang w:val="ky-KG"/>
              </w:rPr>
              <w:t>%</w:t>
            </w:r>
          </w:p>
        </w:tc>
        <w:tc>
          <w:tcPr>
            <w:tcW w:w="740" w:type="dxa"/>
          </w:tcPr>
          <w:p w:rsidR="00266CC2" w:rsidRPr="00162429" w:rsidRDefault="00266CC2" w:rsidP="00BC460B">
            <w:pPr>
              <w:jc w:val="center"/>
              <w:rPr>
                <w:sz w:val="28"/>
                <w:szCs w:val="28"/>
                <w:lang w:val="ky-KG"/>
              </w:rPr>
            </w:pPr>
            <w:r w:rsidRPr="00162429">
              <w:rPr>
                <w:sz w:val="28"/>
                <w:szCs w:val="28"/>
                <w:lang w:val="ky-KG"/>
              </w:rPr>
              <w:t>сом</w:t>
            </w:r>
          </w:p>
        </w:tc>
        <w:tc>
          <w:tcPr>
            <w:tcW w:w="1184" w:type="dxa"/>
          </w:tcPr>
          <w:p w:rsidR="00266CC2" w:rsidRPr="00162429" w:rsidRDefault="00266CC2" w:rsidP="00BC460B">
            <w:pPr>
              <w:jc w:val="center"/>
              <w:rPr>
                <w:sz w:val="28"/>
                <w:szCs w:val="28"/>
                <w:lang w:val="ky-KG"/>
              </w:rPr>
            </w:pPr>
            <w:r w:rsidRPr="00162429">
              <w:rPr>
                <w:sz w:val="28"/>
                <w:szCs w:val="28"/>
                <w:lang w:val="ky-KG"/>
              </w:rPr>
              <w:t>%</w:t>
            </w:r>
          </w:p>
        </w:tc>
        <w:tc>
          <w:tcPr>
            <w:tcW w:w="954" w:type="dxa"/>
          </w:tcPr>
          <w:p w:rsidR="00266CC2" w:rsidRPr="00162429" w:rsidRDefault="00266CC2" w:rsidP="00BC460B">
            <w:pPr>
              <w:jc w:val="center"/>
              <w:rPr>
                <w:sz w:val="28"/>
                <w:szCs w:val="28"/>
                <w:lang w:val="ky-KG"/>
              </w:rPr>
            </w:pPr>
            <w:r w:rsidRPr="00162429">
              <w:rPr>
                <w:sz w:val="28"/>
                <w:szCs w:val="28"/>
                <w:lang w:val="ky-KG"/>
              </w:rPr>
              <w:t>сом</w:t>
            </w:r>
          </w:p>
        </w:tc>
        <w:tc>
          <w:tcPr>
            <w:tcW w:w="1709" w:type="dxa"/>
          </w:tcPr>
          <w:p w:rsidR="00266CC2" w:rsidRPr="00162429" w:rsidRDefault="00266CC2" w:rsidP="00BC460B">
            <w:pPr>
              <w:jc w:val="center"/>
              <w:rPr>
                <w:sz w:val="28"/>
                <w:szCs w:val="28"/>
                <w:lang w:val="ky-KG"/>
              </w:rPr>
            </w:pPr>
            <w:r w:rsidRPr="00162429">
              <w:rPr>
                <w:sz w:val="28"/>
                <w:szCs w:val="28"/>
                <w:lang w:val="ky-KG"/>
              </w:rPr>
              <w:t>%</w:t>
            </w:r>
          </w:p>
        </w:tc>
      </w:tr>
      <w:tr w:rsidR="00266CC2" w:rsidRPr="00162429" w:rsidTr="00BC460B">
        <w:trPr>
          <w:trHeight w:val="735"/>
        </w:trPr>
        <w:tc>
          <w:tcPr>
            <w:tcW w:w="2813" w:type="dxa"/>
          </w:tcPr>
          <w:p w:rsidR="00266CC2" w:rsidRPr="00162429" w:rsidRDefault="00266CC2" w:rsidP="00BC460B">
            <w:pPr>
              <w:jc w:val="center"/>
              <w:rPr>
                <w:sz w:val="28"/>
                <w:szCs w:val="28"/>
                <w:lang w:val="ky-KG"/>
              </w:rPr>
            </w:pPr>
            <w:r w:rsidRPr="00162429">
              <w:rPr>
                <w:sz w:val="28"/>
                <w:szCs w:val="28"/>
                <w:lang w:val="ky-KG"/>
              </w:rPr>
              <w:t>Сельскохозяй-</w:t>
            </w:r>
          </w:p>
          <w:p w:rsidR="00266CC2" w:rsidRPr="00162429" w:rsidRDefault="00266CC2" w:rsidP="00BC460B">
            <w:pPr>
              <w:jc w:val="center"/>
              <w:rPr>
                <w:sz w:val="28"/>
                <w:szCs w:val="28"/>
                <w:lang w:val="ky-KG"/>
              </w:rPr>
            </w:pPr>
            <w:r w:rsidRPr="00162429">
              <w:rPr>
                <w:sz w:val="28"/>
                <w:szCs w:val="28"/>
                <w:lang w:val="ky-KG"/>
              </w:rPr>
              <w:t>ственное</w:t>
            </w:r>
          </w:p>
        </w:tc>
        <w:tc>
          <w:tcPr>
            <w:tcW w:w="1184" w:type="dxa"/>
          </w:tcPr>
          <w:p w:rsidR="00266CC2" w:rsidRPr="00162429" w:rsidRDefault="00266CC2" w:rsidP="00BC460B">
            <w:pPr>
              <w:jc w:val="center"/>
              <w:rPr>
                <w:sz w:val="28"/>
                <w:szCs w:val="28"/>
                <w:lang w:val="ky-KG"/>
              </w:rPr>
            </w:pPr>
            <w:r w:rsidRPr="00162429">
              <w:rPr>
                <w:sz w:val="28"/>
                <w:szCs w:val="28"/>
                <w:lang w:val="ky-KG"/>
              </w:rPr>
              <w:t>19,24</w:t>
            </w:r>
          </w:p>
        </w:tc>
        <w:tc>
          <w:tcPr>
            <w:tcW w:w="1037" w:type="dxa"/>
          </w:tcPr>
          <w:p w:rsidR="00266CC2" w:rsidRPr="00162429" w:rsidRDefault="00266CC2" w:rsidP="00BC460B">
            <w:pPr>
              <w:jc w:val="center"/>
              <w:rPr>
                <w:sz w:val="28"/>
                <w:szCs w:val="28"/>
                <w:lang w:val="ky-KG"/>
              </w:rPr>
            </w:pPr>
            <w:r w:rsidRPr="00162429">
              <w:rPr>
                <w:sz w:val="28"/>
                <w:szCs w:val="28"/>
                <w:lang w:val="ky-KG"/>
              </w:rPr>
              <w:t>50,82</w:t>
            </w:r>
          </w:p>
        </w:tc>
        <w:tc>
          <w:tcPr>
            <w:tcW w:w="740" w:type="dxa"/>
          </w:tcPr>
          <w:p w:rsidR="00266CC2" w:rsidRPr="00162429" w:rsidRDefault="00266CC2" w:rsidP="00BC460B">
            <w:pPr>
              <w:jc w:val="center"/>
              <w:rPr>
                <w:sz w:val="28"/>
                <w:szCs w:val="28"/>
                <w:lang w:val="ky-KG"/>
              </w:rPr>
            </w:pPr>
            <w:r w:rsidRPr="00162429">
              <w:rPr>
                <w:sz w:val="28"/>
                <w:szCs w:val="28"/>
                <w:lang w:val="ky-KG"/>
              </w:rPr>
              <w:t>27,5</w:t>
            </w:r>
          </w:p>
        </w:tc>
        <w:tc>
          <w:tcPr>
            <w:tcW w:w="1184" w:type="dxa"/>
          </w:tcPr>
          <w:p w:rsidR="00266CC2" w:rsidRPr="00162429" w:rsidRDefault="00266CC2" w:rsidP="00BC460B">
            <w:pPr>
              <w:jc w:val="center"/>
              <w:rPr>
                <w:sz w:val="28"/>
                <w:szCs w:val="28"/>
                <w:lang w:val="ky-KG"/>
              </w:rPr>
            </w:pPr>
            <w:r w:rsidRPr="00162429">
              <w:rPr>
                <w:sz w:val="28"/>
                <w:szCs w:val="28"/>
                <w:lang w:val="ky-KG"/>
              </w:rPr>
              <w:t>41,04</w:t>
            </w:r>
          </w:p>
        </w:tc>
        <w:tc>
          <w:tcPr>
            <w:tcW w:w="954" w:type="dxa"/>
          </w:tcPr>
          <w:p w:rsidR="00266CC2" w:rsidRPr="00162429" w:rsidRDefault="00266CC2" w:rsidP="00BC460B">
            <w:pPr>
              <w:jc w:val="center"/>
              <w:rPr>
                <w:sz w:val="28"/>
                <w:szCs w:val="28"/>
                <w:lang w:val="ky-KG"/>
              </w:rPr>
            </w:pPr>
            <w:r w:rsidRPr="00162429">
              <w:rPr>
                <w:sz w:val="28"/>
                <w:szCs w:val="28"/>
                <w:lang w:val="ky-KG"/>
              </w:rPr>
              <w:t>8,26</w:t>
            </w:r>
          </w:p>
        </w:tc>
        <w:tc>
          <w:tcPr>
            <w:tcW w:w="1709" w:type="dxa"/>
          </w:tcPr>
          <w:p w:rsidR="00266CC2" w:rsidRPr="00162429" w:rsidRDefault="00266CC2" w:rsidP="00BC460B">
            <w:pPr>
              <w:jc w:val="center"/>
              <w:rPr>
                <w:sz w:val="28"/>
                <w:szCs w:val="28"/>
                <w:lang w:val="ky-KG"/>
              </w:rPr>
            </w:pPr>
            <w:r w:rsidRPr="00162429">
              <w:rPr>
                <w:sz w:val="28"/>
                <w:szCs w:val="28"/>
                <w:lang w:val="ky-KG"/>
              </w:rPr>
              <w:t>28,34</w:t>
            </w:r>
          </w:p>
        </w:tc>
      </w:tr>
      <w:tr w:rsidR="00266CC2" w:rsidRPr="00162429" w:rsidTr="00BC460B">
        <w:trPr>
          <w:trHeight w:val="493"/>
        </w:trPr>
        <w:tc>
          <w:tcPr>
            <w:tcW w:w="2813" w:type="dxa"/>
          </w:tcPr>
          <w:p w:rsidR="00266CC2" w:rsidRPr="00162429" w:rsidRDefault="00266CC2" w:rsidP="00BC460B">
            <w:pPr>
              <w:jc w:val="center"/>
              <w:rPr>
                <w:sz w:val="28"/>
                <w:szCs w:val="28"/>
                <w:lang w:val="ky-KG"/>
              </w:rPr>
            </w:pPr>
            <w:r w:rsidRPr="00162429">
              <w:rPr>
                <w:sz w:val="28"/>
                <w:szCs w:val="28"/>
                <w:lang w:val="ky-KG"/>
              </w:rPr>
              <w:t>Перерабатывающее</w:t>
            </w:r>
          </w:p>
        </w:tc>
        <w:tc>
          <w:tcPr>
            <w:tcW w:w="1184" w:type="dxa"/>
          </w:tcPr>
          <w:p w:rsidR="00266CC2" w:rsidRPr="00162429" w:rsidRDefault="00266CC2" w:rsidP="00BC460B">
            <w:pPr>
              <w:jc w:val="center"/>
              <w:rPr>
                <w:sz w:val="28"/>
                <w:szCs w:val="28"/>
                <w:lang w:val="ky-KG"/>
              </w:rPr>
            </w:pPr>
            <w:r w:rsidRPr="00162429">
              <w:rPr>
                <w:sz w:val="28"/>
                <w:szCs w:val="28"/>
                <w:lang w:val="ky-KG"/>
              </w:rPr>
              <w:t>17,32</w:t>
            </w:r>
          </w:p>
        </w:tc>
        <w:tc>
          <w:tcPr>
            <w:tcW w:w="1037" w:type="dxa"/>
          </w:tcPr>
          <w:p w:rsidR="00266CC2" w:rsidRPr="00162429" w:rsidRDefault="00266CC2" w:rsidP="00BC460B">
            <w:pPr>
              <w:jc w:val="center"/>
              <w:rPr>
                <w:sz w:val="28"/>
                <w:szCs w:val="28"/>
                <w:lang w:val="ky-KG"/>
              </w:rPr>
            </w:pPr>
            <w:r w:rsidRPr="00162429">
              <w:rPr>
                <w:sz w:val="28"/>
                <w:szCs w:val="28"/>
                <w:lang w:val="ky-KG"/>
              </w:rPr>
              <w:t>45,74</w:t>
            </w:r>
          </w:p>
        </w:tc>
        <w:tc>
          <w:tcPr>
            <w:tcW w:w="740" w:type="dxa"/>
          </w:tcPr>
          <w:p w:rsidR="00266CC2" w:rsidRPr="00162429" w:rsidRDefault="00266CC2" w:rsidP="00BC460B">
            <w:pPr>
              <w:jc w:val="center"/>
              <w:rPr>
                <w:sz w:val="28"/>
                <w:szCs w:val="28"/>
                <w:lang w:val="ky-KG"/>
              </w:rPr>
            </w:pPr>
            <w:r w:rsidRPr="00162429">
              <w:rPr>
                <w:sz w:val="28"/>
                <w:szCs w:val="28"/>
                <w:lang w:val="ky-KG"/>
              </w:rPr>
              <w:t>29,5</w:t>
            </w:r>
          </w:p>
        </w:tc>
        <w:tc>
          <w:tcPr>
            <w:tcW w:w="1184" w:type="dxa"/>
          </w:tcPr>
          <w:p w:rsidR="00266CC2" w:rsidRPr="00162429" w:rsidRDefault="00266CC2" w:rsidP="00BC460B">
            <w:pPr>
              <w:jc w:val="center"/>
              <w:rPr>
                <w:sz w:val="28"/>
                <w:szCs w:val="28"/>
                <w:lang w:val="ky-KG"/>
              </w:rPr>
            </w:pPr>
            <w:r w:rsidRPr="00162429">
              <w:rPr>
                <w:sz w:val="28"/>
                <w:szCs w:val="28"/>
                <w:lang w:val="ky-KG"/>
              </w:rPr>
              <w:t>44,03</w:t>
            </w:r>
          </w:p>
        </w:tc>
        <w:tc>
          <w:tcPr>
            <w:tcW w:w="954" w:type="dxa"/>
          </w:tcPr>
          <w:p w:rsidR="00266CC2" w:rsidRPr="00162429" w:rsidRDefault="00266CC2" w:rsidP="00BC460B">
            <w:pPr>
              <w:rPr>
                <w:sz w:val="28"/>
                <w:szCs w:val="28"/>
                <w:lang w:val="ky-KG"/>
              </w:rPr>
            </w:pPr>
            <w:r w:rsidRPr="00162429">
              <w:rPr>
                <w:sz w:val="28"/>
                <w:szCs w:val="28"/>
                <w:lang w:val="ky-KG"/>
              </w:rPr>
              <w:t>12,18</w:t>
            </w:r>
          </w:p>
        </w:tc>
        <w:tc>
          <w:tcPr>
            <w:tcW w:w="1709" w:type="dxa"/>
          </w:tcPr>
          <w:p w:rsidR="00266CC2" w:rsidRPr="00162429" w:rsidRDefault="00266CC2" w:rsidP="00BC460B">
            <w:pPr>
              <w:jc w:val="center"/>
              <w:rPr>
                <w:sz w:val="28"/>
                <w:szCs w:val="28"/>
                <w:lang w:val="ky-KG"/>
              </w:rPr>
            </w:pPr>
            <w:r w:rsidRPr="00162429">
              <w:rPr>
                <w:sz w:val="28"/>
                <w:szCs w:val="28"/>
                <w:lang w:val="ky-KG"/>
              </w:rPr>
              <w:t>41,81</w:t>
            </w:r>
          </w:p>
        </w:tc>
      </w:tr>
      <w:tr w:rsidR="00266CC2" w:rsidRPr="00162429" w:rsidTr="00BC460B">
        <w:trPr>
          <w:trHeight w:val="429"/>
        </w:trPr>
        <w:tc>
          <w:tcPr>
            <w:tcW w:w="2813" w:type="dxa"/>
          </w:tcPr>
          <w:p w:rsidR="00266CC2" w:rsidRPr="00162429" w:rsidRDefault="00266CC2" w:rsidP="00BC460B">
            <w:pPr>
              <w:jc w:val="center"/>
              <w:rPr>
                <w:sz w:val="28"/>
                <w:szCs w:val="28"/>
                <w:lang w:val="ky-KG"/>
              </w:rPr>
            </w:pPr>
            <w:r w:rsidRPr="00162429">
              <w:rPr>
                <w:sz w:val="28"/>
                <w:szCs w:val="28"/>
                <w:lang w:val="ky-KG"/>
              </w:rPr>
              <w:t>Торговое</w:t>
            </w:r>
          </w:p>
        </w:tc>
        <w:tc>
          <w:tcPr>
            <w:tcW w:w="1184" w:type="dxa"/>
          </w:tcPr>
          <w:p w:rsidR="00266CC2" w:rsidRPr="00162429" w:rsidRDefault="00266CC2" w:rsidP="00BC460B">
            <w:pPr>
              <w:jc w:val="center"/>
              <w:rPr>
                <w:sz w:val="28"/>
                <w:szCs w:val="28"/>
                <w:lang w:val="ky-KG"/>
              </w:rPr>
            </w:pPr>
            <w:r w:rsidRPr="00162429">
              <w:rPr>
                <w:sz w:val="28"/>
                <w:szCs w:val="28"/>
                <w:lang w:val="ky-KG"/>
              </w:rPr>
              <w:t>1,3</w:t>
            </w:r>
          </w:p>
        </w:tc>
        <w:tc>
          <w:tcPr>
            <w:tcW w:w="1037" w:type="dxa"/>
          </w:tcPr>
          <w:p w:rsidR="00266CC2" w:rsidRPr="00162429" w:rsidRDefault="00266CC2" w:rsidP="00BC460B">
            <w:pPr>
              <w:jc w:val="center"/>
              <w:rPr>
                <w:sz w:val="28"/>
                <w:szCs w:val="28"/>
                <w:lang w:val="ky-KG"/>
              </w:rPr>
            </w:pPr>
            <w:r w:rsidRPr="00162429">
              <w:rPr>
                <w:sz w:val="28"/>
                <w:szCs w:val="28"/>
                <w:lang w:val="ky-KG"/>
              </w:rPr>
              <w:t>3,44</w:t>
            </w:r>
          </w:p>
        </w:tc>
        <w:tc>
          <w:tcPr>
            <w:tcW w:w="740" w:type="dxa"/>
          </w:tcPr>
          <w:p w:rsidR="00266CC2" w:rsidRPr="00162429" w:rsidRDefault="00266CC2" w:rsidP="00BC460B">
            <w:pPr>
              <w:jc w:val="center"/>
              <w:rPr>
                <w:sz w:val="28"/>
                <w:szCs w:val="28"/>
                <w:lang w:val="ky-KG"/>
              </w:rPr>
            </w:pPr>
            <w:r w:rsidRPr="00162429">
              <w:rPr>
                <w:sz w:val="28"/>
                <w:szCs w:val="28"/>
                <w:lang w:val="ky-KG"/>
              </w:rPr>
              <w:t>10,0</w:t>
            </w:r>
          </w:p>
        </w:tc>
        <w:tc>
          <w:tcPr>
            <w:tcW w:w="1184" w:type="dxa"/>
          </w:tcPr>
          <w:p w:rsidR="00266CC2" w:rsidRPr="00162429" w:rsidRDefault="00266CC2" w:rsidP="00BC460B">
            <w:pPr>
              <w:jc w:val="center"/>
              <w:rPr>
                <w:sz w:val="28"/>
                <w:szCs w:val="28"/>
                <w:lang w:val="ky-KG"/>
              </w:rPr>
            </w:pPr>
            <w:r w:rsidRPr="00162429">
              <w:rPr>
                <w:sz w:val="28"/>
                <w:szCs w:val="28"/>
                <w:lang w:val="ky-KG"/>
              </w:rPr>
              <w:t>14,93</w:t>
            </w:r>
          </w:p>
        </w:tc>
        <w:tc>
          <w:tcPr>
            <w:tcW w:w="954" w:type="dxa"/>
          </w:tcPr>
          <w:p w:rsidR="00266CC2" w:rsidRPr="00162429" w:rsidRDefault="00266CC2" w:rsidP="00BC460B">
            <w:pPr>
              <w:jc w:val="center"/>
              <w:rPr>
                <w:sz w:val="28"/>
                <w:szCs w:val="28"/>
                <w:lang w:val="ky-KG"/>
              </w:rPr>
            </w:pPr>
            <w:r w:rsidRPr="00162429">
              <w:rPr>
                <w:sz w:val="28"/>
                <w:szCs w:val="28"/>
                <w:lang w:val="ky-KG"/>
              </w:rPr>
              <w:t>8,7</w:t>
            </w:r>
          </w:p>
        </w:tc>
        <w:tc>
          <w:tcPr>
            <w:tcW w:w="1709" w:type="dxa"/>
          </w:tcPr>
          <w:p w:rsidR="00266CC2" w:rsidRPr="00162429" w:rsidRDefault="00266CC2" w:rsidP="00BC460B">
            <w:pPr>
              <w:jc w:val="center"/>
              <w:rPr>
                <w:sz w:val="28"/>
                <w:szCs w:val="28"/>
                <w:lang w:val="ky-KG"/>
              </w:rPr>
            </w:pPr>
            <w:r w:rsidRPr="00162429">
              <w:rPr>
                <w:sz w:val="28"/>
                <w:szCs w:val="28"/>
                <w:lang w:val="ky-KG"/>
              </w:rPr>
              <w:t>29,85</w:t>
            </w:r>
          </w:p>
        </w:tc>
      </w:tr>
      <w:tr w:rsidR="00266CC2" w:rsidRPr="00162429" w:rsidTr="00BC460B">
        <w:trPr>
          <w:trHeight w:val="472"/>
        </w:trPr>
        <w:tc>
          <w:tcPr>
            <w:tcW w:w="2813" w:type="dxa"/>
          </w:tcPr>
          <w:p w:rsidR="00266CC2" w:rsidRPr="00162429" w:rsidRDefault="00266CC2" w:rsidP="00BC460B">
            <w:pPr>
              <w:jc w:val="center"/>
              <w:rPr>
                <w:sz w:val="28"/>
                <w:szCs w:val="28"/>
                <w:lang w:val="ky-KG"/>
              </w:rPr>
            </w:pPr>
            <w:r w:rsidRPr="00162429">
              <w:rPr>
                <w:sz w:val="28"/>
                <w:szCs w:val="28"/>
                <w:lang w:val="ky-KG"/>
              </w:rPr>
              <w:t>Итого</w:t>
            </w:r>
          </w:p>
        </w:tc>
        <w:tc>
          <w:tcPr>
            <w:tcW w:w="1184" w:type="dxa"/>
          </w:tcPr>
          <w:p w:rsidR="00266CC2" w:rsidRPr="00162429" w:rsidRDefault="00266CC2" w:rsidP="00BC460B">
            <w:pPr>
              <w:jc w:val="center"/>
              <w:rPr>
                <w:sz w:val="28"/>
                <w:szCs w:val="28"/>
                <w:lang w:val="ky-KG"/>
              </w:rPr>
            </w:pPr>
            <w:r w:rsidRPr="00162429">
              <w:rPr>
                <w:sz w:val="28"/>
                <w:szCs w:val="28"/>
                <w:lang w:val="ky-KG"/>
              </w:rPr>
              <w:t>37,86</w:t>
            </w:r>
          </w:p>
        </w:tc>
        <w:tc>
          <w:tcPr>
            <w:tcW w:w="1037" w:type="dxa"/>
          </w:tcPr>
          <w:p w:rsidR="00266CC2" w:rsidRPr="00162429" w:rsidRDefault="00266CC2" w:rsidP="00BC460B">
            <w:pPr>
              <w:rPr>
                <w:sz w:val="28"/>
                <w:szCs w:val="28"/>
                <w:lang w:val="ky-KG"/>
              </w:rPr>
            </w:pPr>
            <w:r w:rsidRPr="00162429">
              <w:rPr>
                <w:sz w:val="28"/>
                <w:szCs w:val="28"/>
                <w:lang w:val="ky-KG"/>
              </w:rPr>
              <w:t xml:space="preserve"> 100</w:t>
            </w:r>
          </w:p>
        </w:tc>
        <w:tc>
          <w:tcPr>
            <w:tcW w:w="740" w:type="dxa"/>
          </w:tcPr>
          <w:p w:rsidR="00266CC2" w:rsidRPr="00162429" w:rsidRDefault="00266CC2" w:rsidP="00BC460B">
            <w:pPr>
              <w:rPr>
                <w:sz w:val="28"/>
                <w:szCs w:val="28"/>
                <w:lang w:val="ky-KG"/>
              </w:rPr>
            </w:pPr>
            <w:r w:rsidRPr="00162429">
              <w:rPr>
                <w:sz w:val="28"/>
                <w:szCs w:val="28"/>
                <w:lang w:val="ky-KG"/>
              </w:rPr>
              <w:t>67</w:t>
            </w:r>
          </w:p>
        </w:tc>
        <w:tc>
          <w:tcPr>
            <w:tcW w:w="1184" w:type="dxa"/>
          </w:tcPr>
          <w:p w:rsidR="00266CC2" w:rsidRPr="00162429" w:rsidRDefault="00266CC2" w:rsidP="00BC460B">
            <w:pPr>
              <w:rPr>
                <w:sz w:val="28"/>
                <w:szCs w:val="28"/>
                <w:lang w:val="ky-KG"/>
              </w:rPr>
            </w:pPr>
            <w:r w:rsidRPr="00162429">
              <w:rPr>
                <w:sz w:val="28"/>
                <w:szCs w:val="28"/>
                <w:lang w:val="ky-KG"/>
              </w:rPr>
              <w:t>100</w:t>
            </w:r>
          </w:p>
        </w:tc>
        <w:tc>
          <w:tcPr>
            <w:tcW w:w="954" w:type="dxa"/>
          </w:tcPr>
          <w:p w:rsidR="00266CC2" w:rsidRPr="00162429" w:rsidRDefault="00266CC2" w:rsidP="00BC460B">
            <w:pPr>
              <w:jc w:val="center"/>
              <w:rPr>
                <w:sz w:val="28"/>
                <w:szCs w:val="28"/>
                <w:lang w:val="ky-KG"/>
              </w:rPr>
            </w:pPr>
            <w:r w:rsidRPr="00162429">
              <w:rPr>
                <w:sz w:val="28"/>
                <w:szCs w:val="28"/>
                <w:lang w:val="ky-KG"/>
              </w:rPr>
              <w:t>29.14</w:t>
            </w:r>
          </w:p>
        </w:tc>
        <w:tc>
          <w:tcPr>
            <w:tcW w:w="1709" w:type="dxa"/>
          </w:tcPr>
          <w:p w:rsidR="00266CC2" w:rsidRPr="00162429" w:rsidRDefault="00266CC2" w:rsidP="00BC460B">
            <w:pPr>
              <w:jc w:val="center"/>
              <w:rPr>
                <w:sz w:val="28"/>
                <w:szCs w:val="28"/>
                <w:lang w:val="ky-KG"/>
              </w:rPr>
            </w:pPr>
            <w:r w:rsidRPr="00162429">
              <w:rPr>
                <w:sz w:val="28"/>
                <w:szCs w:val="28"/>
                <w:lang w:val="ky-KG"/>
              </w:rPr>
              <w:t>100</w:t>
            </w:r>
          </w:p>
        </w:tc>
      </w:tr>
    </w:tbl>
    <w:p w:rsidR="00266CC2" w:rsidRPr="00162429" w:rsidRDefault="00266CC2" w:rsidP="00266CC2">
      <w:pPr>
        <w:jc w:val="both"/>
        <w:rPr>
          <w:sz w:val="28"/>
          <w:szCs w:val="28"/>
          <w:lang w:val="ky-KG"/>
        </w:rPr>
      </w:pPr>
      <w:r w:rsidRPr="00162429">
        <w:rPr>
          <w:sz w:val="28"/>
          <w:szCs w:val="28"/>
          <w:lang w:val="ky-KG"/>
        </w:rPr>
        <w:t>Примечание: Составлено автором на основе собственных расчетов</w:t>
      </w:r>
    </w:p>
    <w:p w:rsidR="00117FA7" w:rsidRPr="00027583" w:rsidRDefault="00117FA7" w:rsidP="00266CC2">
      <w:pPr>
        <w:jc w:val="both"/>
        <w:rPr>
          <w:lang w:val="ky-KG"/>
        </w:rPr>
      </w:pPr>
    </w:p>
    <w:p w:rsidR="00266CC2" w:rsidRPr="00683A86" w:rsidRDefault="00266CC2" w:rsidP="00266CC2">
      <w:pPr>
        <w:ind w:firstLine="720"/>
        <w:jc w:val="both"/>
        <w:rPr>
          <w:sz w:val="28"/>
          <w:szCs w:val="28"/>
          <w:lang w:val="ky-KG"/>
        </w:rPr>
      </w:pPr>
      <w:r w:rsidRPr="00683A86">
        <w:rPr>
          <w:sz w:val="28"/>
          <w:szCs w:val="28"/>
          <w:lang w:val="ky-KG"/>
        </w:rPr>
        <w:t>В рамках агрокластера имеется возможность регулирования распределения прибыли, исходя из действительных затрат участников единой производственно-технологической цепочки добавленных стоимостей, что наиболее объективно отображает реальный вклад участников агрокластера. При таком распределении из общей суммы прибыли -</w:t>
      </w:r>
      <w:r w:rsidR="0084494A">
        <w:rPr>
          <w:sz w:val="28"/>
          <w:szCs w:val="28"/>
          <w:lang w:val="ky-KG"/>
        </w:rPr>
        <w:t xml:space="preserve"> </w:t>
      </w:r>
      <w:r w:rsidRPr="00683A86">
        <w:rPr>
          <w:sz w:val="28"/>
          <w:szCs w:val="28"/>
          <w:lang w:val="ky-KG"/>
        </w:rPr>
        <w:t>332 623 200 сомов 50,8 % достается сельским товаропроизводителям, 45,6 % - перерабатывающему предприятию и только 3,6 % - торговому предприятию.</w:t>
      </w:r>
    </w:p>
    <w:p w:rsidR="009A6F0D" w:rsidRDefault="009A6F0D" w:rsidP="00117FA7">
      <w:pPr>
        <w:jc w:val="center"/>
        <w:rPr>
          <w:b/>
          <w:sz w:val="28"/>
          <w:szCs w:val="28"/>
          <w:lang w:val="ky-KG"/>
        </w:rPr>
      </w:pPr>
    </w:p>
    <w:p w:rsidR="00266CC2" w:rsidRDefault="00266CC2" w:rsidP="00117FA7">
      <w:pPr>
        <w:jc w:val="center"/>
        <w:rPr>
          <w:b/>
          <w:sz w:val="28"/>
          <w:szCs w:val="28"/>
          <w:lang w:val="ky-KG"/>
        </w:rPr>
      </w:pPr>
      <w:r w:rsidRPr="00027583">
        <w:rPr>
          <w:b/>
          <w:sz w:val="28"/>
          <w:szCs w:val="28"/>
          <w:lang w:val="ky-KG"/>
        </w:rPr>
        <w:lastRenderedPageBreak/>
        <w:t>ВЫВОДЫ И ПРЕДЛОЖЕНИЯ</w:t>
      </w:r>
    </w:p>
    <w:p w:rsidR="00117FA7" w:rsidRPr="00027583" w:rsidRDefault="00117FA7" w:rsidP="00117FA7">
      <w:pPr>
        <w:jc w:val="center"/>
        <w:rPr>
          <w:b/>
          <w:sz w:val="28"/>
          <w:szCs w:val="28"/>
          <w:lang w:val="ky-KG"/>
        </w:rPr>
      </w:pPr>
    </w:p>
    <w:p w:rsidR="00266CC2" w:rsidRPr="00683A86" w:rsidRDefault="00162429" w:rsidP="00266CC2">
      <w:pPr>
        <w:jc w:val="both"/>
        <w:rPr>
          <w:sz w:val="28"/>
          <w:szCs w:val="28"/>
          <w:lang w:val="ky-KG"/>
        </w:rPr>
      </w:pPr>
      <w:r>
        <w:rPr>
          <w:sz w:val="28"/>
          <w:szCs w:val="28"/>
          <w:lang w:val="ky-KG"/>
        </w:rPr>
        <w:t xml:space="preserve"> </w:t>
      </w:r>
      <w:r>
        <w:rPr>
          <w:sz w:val="28"/>
          <w:szCs w:val="28"/>
          <w:lang w:val="ky-KG"/>
        </w:rPr>
        <w:tab/>
      </w:r>
      <w:r w:rsidR="00266CC2" w:rsidRPr="00683A86">
        <w:rPr>
          <w:sz w:val="28"/>
          <w:szCs w:val="28"/>
          <w:lang w:val="ky-KG"/>
        </w:rPr>
        <w:t>На основании проведенных исследований в диссертационной работе сделаны следующие выводы и предложения.</w:t>
      </w:r>
    </w:p>
    <w:p w:rsidR="00266CC2" w:rsidRPr="00683A86" w:rsidRDefault="00266CC2" w:rsidP="00266CC2">
      <w:pPr>
        <w:jc w:val="both"/>
        <w:rPr>
          <w:sz w:val="28"/>
          <w:szCs w:val="28"/>
          <w:lang w:val="ky-KG"/>
        </w:rPr>
      </w:pPr>
      <w:r w:rsidRPr="00683A86">
        <w:rPr>
          <w:sz w:val="28"/>
          <w:szCs w:val="28"/>
          <w:lang w:val="ky-KG"/>
        </w:rPr>
        <w:t>1. Продовольственная безопасность является  важнейшим условием суверенитета государства и независимости в международных отношениях, важнейшим элементом национальной безопасности.</w:t>
      </w:r>
    </w:p>
    <w:p w:rsidR="00266CC2" w:rsidRPr="00683A86" w:rsidRDefault="00266CC2" w:rsidP="00266CC2">
      <w:pPr>
        <w:jc w:val="both"/>
        <w:rPr>
          <w:sz w:val="28"/>
          <w:szCs w:val="28"/>
          <w:lang w:val="ky-KG"/>
        </w:rPr>
      </w:pPr>
      <w:r w:rsidRPr="00683A86">
        <w:rPr>
          <w:sz w:val="28"/>
          <w:szCs w:val="28"/>
          <w:lang w:val="ky-KG"/>
        </w:rPr>
        <w:t>2. На основе обобщения теоретических подходов, продовольственная безопасность Кыргызской Республики определяется нами как такое состояние экономики, при которой независимо от конъюнктуры мировых рынков обеспечивается продовольственная независимость страны.</w:t>
      </w:r>
    </w:p>
    <w:p w:rsidR="00266CC2" w:rsidRPr="00683A86" w:rsidRDefault="00266CC2" w:rsidP="00266CC2">
      <w:pPr>
        <w:jc w:val="both"/>
        <w:rPr>
          <w:sz w:val="28"/>
          <w:szCs w:val="28"/>
          <w:lang w:val="ky-KG"/>
        </w:rPr>
      </w:pPr>
      <w:r w:rsidRPr="00683A86">
        <w:rPr>
          <w:sz w:val="28"/>
          <w:szCs w:val="28"/>
          <w:lang w:val="ky-KG"/>
        </w:rPr>
        <w:t>3. Показатели потребления основных продуктов питания свидетельствуют о том, что республика имеет обеспеченность на уровне сто процентов и выше в соответствии с минимальными и физиологическими нормами потребления по хлебопродуктам, картофелю, овощам, молоку и растительному маслу. По остальным позициям обеспеченность составляет от 19,0 % до</w:t>
      </w:r>
      <w:r>
        <w:rPr>
          <w:sz w:val="28"/>
          <w:szCs w:val="28"/>
          <w:lang w:val="ky-KG"/>
        </w:rPr>
        <w:t xml:space="preserve"> 97,0%. </w:t>
      </w:r>
      <w:r w:rsidRPr="00683A86">
        <w:rPr>
          <w:sz w:val="28"/>
          <w:szCs w:val="28"/>
          <w:lang w:val="ky-KG"/>
        </w:rPr>
        <w:t>Существующий уровень потребления по основным продуктам (хлебопродукты, мясо, сахар, растительное масло) в основном достигается за счет их импорта.</w:t>
      </w:r>
    </w:p>
    <w:p w:rsidR="00266CC2" w:rsidRPr="00683A86" w:rsidRDefault="00266CC2" w:rsidP="00266CC2">
      <w:pPr>
        <w:jc w:val="both"/>
        <w:rPr>
          <w:sz w:val="28"/>
          <w:szCs w:val="28"/>
          <w:lang w:val="ky-KG"/>
        </w:rPr>
      </w:pPr>
      <w:r w:rsidRPr="00683A86">
        <w:rPr>
          <w:sz w:val="28"/>
          <w:szCs w:val="28"/>
          <w:lang w:val="ky-KG"/>
        </w:rPr>
        <w:t>4. Снижение показателей продовольственной безопасности ниже пороговых ее значений актуализирует необходимость разработки и реализации стратегии обеспечения продовольственной безопасности страны. В данной стратегии должны содержатся необходимые для обеспечения продовольственной безопасности Кыргызстана целевые показатели и механизмы их реализации: уровни физической и экономической доступности продовольствия для различных категорий населения; степень зависимости продовольственного снабжения страны от импортных поставок; размеры стратегических, оперативных и переходящих продовольственных запасов в сопоставлении с их нормативными уровнями; необходимая доля отечественной сельскохозяйственной продукции и продовольствия в общем объеме их потребления и в товарных ресурсах.</w:t>
      </w:r>
    </w:p>
    <w:p w:rsidR="00266CC2" w:rsidRPr="00683A86" w:rsidRDefault="00266CC2" w:rsidP="00266CC2">
      <w:pPr>
        <w:jc w:val="both"/>
        <w:rPr>
          <w:sz w:val="28"/>
          <w:szCs w:val="28"/>
          <w:lang w:val="ky-KG"/>
        </w:rPr>
      </w:pPr>
      <w:r w:rsidRPr="00683A86">
        <w:rPr>
          <w:sz w:val="28"/>
          <w:szCs w:val="28"/>
          <w:lang w:val="ky-KG"/>
        </w:rPr>
        <w:t>5. В целях стабилизации деятельности аграрного сектора экономики и повышения его эффективности, в удовлетворении внутренних нужд страны в продовольствие, снижени</w:t>
      </w:r>
      <w:r w:rsidR="00162429">
        <w:rPr>
          <w:sz w:val="28"/>
          <w:szCs w:val="28"/>
          <w:lang w:val="ky-KG"/>
        </w:rPr>
        <w:t>я</w:t>
      </w:r>
      <w:r w:rsidRPr="00683A86">
        <w:rPr>
          <w:sz w:val="28"/>
          <w:szCs w:val="28"/>
          <w:lang w:val="ky-KG"/>
        </w:rPr>
        <w:t xml:space="preserve"> зависимости от ее импорта, развити</w:t>
      </w:r>
      <w:r w:rsidR="00162429">
        <w:rPr>
          <w:sz w:val="28"/>
          <w:szCs w:val="28"/>
          <w:lang w:val="ky-KG"/>
        </w:rPr>
        <w:t>я</w:t>
      </w:r>
      <w:r w:rsidRPr="00683A86">
        <w:rPr>
          <w:sz w:val="28"/>
          <w:szCs w:val="28"/>
          <w:lang w:val="ky-KG"/>
        </w:rPr>
        <w:t xml:space="preserve"> агроэкспортного потенциала необходима разработка и поэтапная реализация Государственной программы развития сельскохозяйственной кооперации и стратегии организации агрокластерного производства.</w:t>
      </w:r>
    </w:p>
    <w:p w:rsidR="00266CC2" w:rsidRDefault="00266CC2" w:rsidP="00266CC2">
      <w:pPr>
        <w:jc w:val="both"/>
        <w:rPr>
          <w:sz w:val="28"/>
          <w:szCs w:val="28"/>
          <w:lang w:val="ky-KG"/>
        </w:rPr>
      </w:pPr>
      <w:r w:rsidRPr="00683A86">
        <w:rPr>
          <w:sz w:val="28"/>
          <w:szCs w:val="28"/>
          <w:lang w:val="ky-KG"/>
        </w:rPr>
        <w:t xml:space="preserve">6. С целью решения насущных вопросов обеспечения продовольственной безопасности, совершенствования системы госзакупки продовольствия и активизации работ по регулированию продовольственного рынка необходимо также усилить координацию и управление Министерством сельского хозяйства и мелиорации. В этой связи предлагается на базе государственного предприятия ОАО </w:t>
      </w:r>
      <w:r w:rsidRPr="00683A86">
        <w:rPr>
          <w:sz w:val="28"/>
          <w:szCs w:val="28"/>
        </w:rPr>
        <w:t>«</w:t>
      </w:r>
      <w:r w:rsidRPr="00683A86">
        <w:rPr>
          <w:sz w:val="28"/>
          <w:szCs w:val="28"/>
          <w:lang w:val="ky-KG"/>
        </w:rPr>
        <w:t>Кыргызская агропродовольственная корпорация</w:t>
      </w:r>
      <w:r w:rsidRPr="00683A86">
        <w:rPr>
          <w:sz w:val="28"/>
          <w:szCs w:val="28"/>
        </w:rPr>
        <w:t xml:space="preserve">», </w:t>
      </w:r>
      <w:r w:rsidRPr="00683A86">
        <w:rPr>
          <w:sz w:val="28"/>
          <w:szCs w:val="28"/>
          <w:lang w:val="ky-KG"/>
        </w:rPr>
        <w:t xml:space="preserve">Союза Кооперативов Кыргызстана и частного сектора в лице </w:t>
      </w:r>
      <w:r w:rsidRPr="00683A86">
        <w:rPr>
          <w:sz w:val="28"/>
          <w:szCs w:val="28"/>
          <w:lang w:val="ky-KG"/>
        </w:rPr>
        <w:lastRenderedPageBreak/>
        <w:t>сельских товаропроизводителей и их ассоциаций создание республиканского заготовительно-снабженчески</w:t>
      </w:r>
      <w:r w:rsidR="00F824C6">
        <w:rPr>
          <w:sz w:val="28"/>
          <w:szCs w:val="28"/>
          <w:lang w:val="ky-KG"/>
        </w:rPr>
        <w:t>х</w:t>
      </w:r>
      <w:r w:rsidRPr="00683A86">
        <w:rPr>
          <w:sz w:val="28"/>
          <w:szCs w:val="28"/>
          <w:lang w:val="ky-KG"/>
        </w:rPr>
        <w:t xml:space="preserve"> кооператив</w:t>
      </w:r>
      <w:r w:rsidR="00F824C6">
        <w:rPr>
          <w:sz w:val="28"/>
          <w:szCs w:val="28"/>
          <w:lang w:val="ky-KG"/>
        </w:rPr>
        <w:t>ов</w:t>
      </w:r>
      <w:r w:rsidRPr="00683A86">
        <w:rPr>
          <w:sz w:val="28"/>
          <w:szCs w:val="28"/>
          <w:lang w:val="ky-KG"/>
        </w:rPr>
        <w:t xml:space="preserve"> в форме государственно-частного партнерства.</w:t>
      </w:r>
    </w:p>
    <w:p w:rsidR="00266CC2" w:rsidRPr="00683A86" w:rsidRDefault="00266CC2" w:rsidP="00266CC2">
      <w:pPr>
        <w:jc w:val="both"/>
        <w:rPr>
          <w:sz w:val="28"/>
          <w:szCs w:val="28"/>
          <w:lang w:val="ky-KG"/>
        </w:rPr>
      </w:pPr>
    </w:p>
    <w:p w:rsidR="00266CC2" w:rsidRDefault="00266CC2" w:rsidP="00266CC2">
      <w:pPr>
        <w:jc w:val="center"/>
        <w:rPr>
          <w:b/>
          <w:sz w:val="28"/>
          <w:szCs w:val="28"/>
          <w:lang w:val="ky-KG"/>
        </w:rPr>
      </w:pPr>
      <w:r w:rsidRPr="00027583">
        <w:rPr>
          <w:b/>
          <w:sz w:val="28"/>
          <w:szCs w:val="28"/>
          <w:lang w:val="ky-KG"/>
        </w:rPr>
        <w:t>СПИСОК ОПУБЛИКОВАННЫХ РАБОТ ПО ТЕМЕ ДИССЕРТАЦИИ:</w:t>
      </w:r>
    </w:p>
    <w:p w:rsidR="00117FA7" w:rsidRPr="00027583" w:rsidRDefault="00117FA7" w:rsidP="00266CC2">
      <w:pPr>
        <w:jc w:val="center"/>
        <w:rPr>
          <w:b/>
          <w:sz w:val="28"/>
          <w:szCs w:val="28"/>
          <w:lang w:val="ky-KG"/>
        </w:rPr>
      </w:pPr>
    </w:p>
    <w:p w:rsidR="00266CC2" w:rsidRDefault="00266CC2" w:rsidP="00266CC2">
      <w:pPr>
        <w:jc w:val="both"/>
        <w:rPr>
          <w:sz w:val="28"/>
          <w:szCs w:val="28"/>
          <w:lang w:val="ky-KG"/>
        </w:rPr>
      </w:pPr>
      <w:r w:rsidRPr="00683A86">
        <w:rPr>
          <w:sz w:val="28"/>
          <w:szCs w:val="28"/>
          <w:lang w:val="ky-KG"/>
        </w:rPr>
        <w:t>1. Касейинов, К.У. Кооперация и ее роль в экономическом развитии села [Текст] / К.У. Касейинов //Агропресс.-2003.-С.36-38.</w:t>
      </w:r>
    </w:p>
    <w:p w:rsidR="00266CC2" w:rsidRPr="00683A86" w:rsidRDefault="00266CC2" w:rsidP="00266CC2">
      <w:pPr>
        <w:jc w:val="both"/>
        <w:rPr>
          <w:sz w:val="28"/>
          <w:szCs w:val="28"/>
          <w:lang w:val="ky-KG"/>
        </w:rPr>
      </w:pPr>
      <w:r w:rsidRPr="00683A86">
        <w:rPr>
          <w:sz w:val="28"/>
          <w:szCs w:val="28"/>
          <w:lang w:val="ky-KG"/>
        </w:rPr>
        <w:t>2. Касейинов, К.У.Аграрный сектор США: могуч и вездесущ фермерский кооператив [Текст] / К.У.Касейинов // Менчик.-2004.-№1/10.-С.34-38.</w:t>
      </w:r>
    </w:p>
    <w:p w:rsidR="00266CC2" w:rsidRPr="00683A86" w:rsidRDefault="00266CC2" w:rsidP="00266CC2">
      <w:pPr>
        <w:jc w:val="both"/>
        <w:rPr>
          <w:sz w:val="28"/>
          <w:szCs w:val="28"/>
          <w:lang w:val="ky-KG"/>
        </w:rPr>
      </w:pPr>
      <w:r w:rsidRPr="00683A86">
        <w:rPr>
          <w:sz w:val="28"/>
          <w:szCs w:val="28"/>
          <w:lang w:val="ky-KG"/>
        </w:rPr>
        <w:t>3. Касейинов, К.У. Правильное составление бизнес-плана, залог успеха фермеров и предпринимателей [Текст] / К.У. Касейинов //Агропресс.-2005.-С.14-15.</w:t>
      </w:r>
    </w:p>
    <w:p w:rsidR="00266CC2" w:rsidRDefault="00266CC2" w:rsidP="00266CC2">
      <w:pPr>
        <w:jc w:val="both"/>
        <w:rPr>
          <w:sz w:val="28"/>
          <w:szCs w:val="28"/>
          <w:lang w:val="ky-KG"/>
        </w:rPr>
      </w:pPr>
      <w:r w:rsidRPr="00683A86">
        <w:rPr>
          <w:sz w:val="28"/>
          <w:szCs w:val="28"/>
          <w:lang w:val="ky-KG"/>
        </w:rPr>
        <w:t>4. Касейинов, К.У. Формирование и становление кредитных союзов на селе [Текст] / К.У.Касейинов //Реформа.-2005.-№4(28).-С.40-43.</w:t>
      </w:r>
    </w:p>
    <w:p w:rsidR="00266CC2" w:rsidRPr="00683A86" w:rsidRDefault="00266CC2" w:rsidP="00266CC2">
      <w:pPr>
        <w:jc w:val="both"/>
        <w:rPr>
          <w:sz w:val="28"/>
          <w:szCs w:val="28"/>
          <w:lang w:val="ky-KG"/>
        </w:rPr>
      </w:pPr>
      <w:r w:rsidRPr="00683A86">
        <w:rPr>
          <w:sz w:val="28"/>
          <w:szCs w:val="28"/>
          <w:lang w:val="ky-KG"/>
        </w:rPr>
        <w:t>5. Касйеинов, К.У. Израильские кибуцы- пример наиболее удачного ведения коллективного хозяйствования [Текст] / К.У.Касейинов //Агропресс.-2006.-№1.-С.14-17.</w:t>
      </w:r>
    </w:p>
    <w:p w:rsidR="00266CC2" w:rsidRPr="00683A86" w:rsidRDefault="00266CC2" w:rsidP="00266CC2">
      <w:pPr>
        <w:jc w:val="both"/>
        <w:rPr>
          <w:sz w:val="28"/>
          <w:szCs w:val="28"/>
          <w:lang w:val="ky-KG"/>
        </w:rPr>
      </w:pPr>
      <w:r w:rsidRPr="00683A86">
        <w:rPr>
          <w:sz w:val="28"/>
          <w:szCs w:val="28"/>
          <w:lang w:val="ky-KG"/>
        </w:rPr>
        <w:t>6.Касейинов, К.У. Эффективность производства в крестьянских (фермерских) хозяйствах [Текст] / К.У.Касейинов //Экономика и статистика.-2001.-№3.-С.22-27.</w:t>
      </w:r>
    </w:p>
    <w:p w:rsidR="00266CC2" w:rsidRPr="00683A86" w:rsidRDefault="00266CC2" w:rsidP="00266CC2">
      <w:pPr>
        <w:jc w:val="both"/>
        <w:rPr>
          <w:sz w:val="28"/>
          <w:szCs w:val="28"/>
          <w:lang w:val="ky-KG"/>
        </w:rPr>
      </w:pPr>
      <w:r w:rsidRPr="00683A86">
        <w:rPr>
          <w:sz w:val="28"/>
          <w:szCs w:val="28"/>
          <w:lang w:val="ky-KG"/>
        </w:rPr>
        <w:t xml:space="preserve">7. Касейинов, К.У. Совершенствование экономических механизмов в аграрном секторе Кыргызской Республики [Текст] / К.У.Касейинов //Вестн. ун-та </w:t>
      </w:r>
      <w:r w:rsidRPr="00683A86">
        <w:rPr>
          <w:sz w:val="28"/>
          <w:szCs w:val="28"/>
        </w:rPr>
        <w:t>«</w:t>
      </w:r>
      <w:r w:rsidRPr="00683A86">
        <w:rPr>
          <w:sz w:val="28"/>
          <w:szCs w:val="28"/>
          <w:lang w:val="ky-KG"/>
        </w:rPr>
        <w:t>Кайнар</w:t>
      </w:r>
      <w:r w:rsidRPr="00683A86">
        <w:rPr>
          <w:sz w:val="28"/>
          <w:szCs w:val="28"/>
        </w:rPr>
        <w:t>».-2010.-№1/1.-</w:t>
      </w:r>
      <w:r w:rsidRPr="00683A86">
        <w:rPr>
          <w:sz w:val="28"/>
          <w:szCs w:val="28"/>
          <w:lang w:val="ky-KG"/>
        </w:rPr>
        <w:t>С.66-71.</w:t>
      </w:r>
    </w:p>
    <w:p w:rsidR="00266CC2" w:rsidRPr="00683A86" w:rsidRDefault="00266CC2" w:rsidP="00266CC2">
      <w:pPr>
        <w:jc w:val="both"/>
        <w:rPr>
          <w:sz w:val="28"/>
          <w:szCs w:val="28"/>
          <w:lang w:val="ky-KG"/>
        </w:rPr>
      </w:pPr>
      <w:r w:rsidRPr="00683A86">
        <w:rPr>
          <w:sz w:val="28"/>
          <w:szCs w:val="28"/>
          <w:lang w:val="ky-KG"/>
        </w:rPr>
        <w:t>8. Касейинов, К.У. Эффективность производства в крестьянских (фермерских) хозяйствах [Текст]/К.У. Касейинов // Вестн. ун-та Кайнар. -2010.-С.902-95. г.Алматы.</w:t>
      </w:r>
    </w:p>
    <w:p w:rsidR="00266CC2" w:rsidRPr="00683A86" w:rsidRDefault="00266CC2" w:rsidP="00266CC2">
      <w:pPr>
        <w:jc w:val="both"/>
        <w:rPr>
          <w:sz w:val="28"/>
          <w:szCs w:val="28"/>
          <w:lang w:val="ky-KG"/>
        </w:rPr>
      </w:pPr>
      <w:r w:rsidRPr="00683A86">
        <w:rPr>
          <w:sz w:val="28"/>
          <w:szCs w:val="28"/>
          <w:lang w:val="ky-KG"/>
        </w:rPr>
        <w:t>9. Касейинов, К.У. Проблемы и механизмы обеспечения продовольственной безопасности Кыргызстана в условиях углубления интеграционных процесов[Текст] / К.У.Касейинов // Экономика.-2012.-№3.-С.47-52. 10.Касейинов, К.У. Тенденции развития аграрного сектора и проблемы продовольственной безопасности [Текст] / К.У. Касейинов //Вестн. ун-та Кырг.Экон., -2013.-С.206-210.</w:t>
      </w:r>
    </w:p>
    <w:p w:rsidR="00266CC2" w:rsidRPr="00683A86" w:rsidRDefault="00266CC2" w:rsidP="00266CC2">
      <w:pPr>
        <w:jc w:val="both"/>
        <w:rPr>
          <w:sz w:val="28"/>
          <w:szCs w:val="28"/>
          <w:lang w:val="ky-KG"/>
        </w:rPr>
      </w:pPr>
      <w:r w:rsidRPr="00683A86">
        <w:rPr>
          <w:sz w:val="28"/>
          <w:szCs w:val="28"/>
          <w:lang w:val="ky-KG"/>
        </w:rPr>
        <w:t>11.Касейинов К.У. Факторы обеспечения продовольственной безопасности в Кыргызстане [Текст] /К.У. Касейинов //Актуальные вопросы современной экономики, -2014.-С.76-85.</w:t>
      </w:r>
    </w:p>
    <w:p w:rsidR="00266CC2" w:rsidRDefault="00266CC2" w:rsidP="00266CC2">
      <w:pPr>
        <w:jc w:val="both"/>
        <w:rPr>
          <w:sz w:val="28"/>
          <w:szCs w:val="28"/>
          <w:lang w:val="ky-KG"/>
        </w:rPr>
      </w:pPr>
    </w:p>
    <w:p w:rsidR="00266CC2" w:rsidRDefault="00266CC2" w:rsidP="00266CC2">
      <w:pPr>
        <w:jc w:val="both"/>
        <w:rPr>
          <w:sz w:val="28"/>
          <w:szCs w:val="28"/>
          <w:lang w:val="ky-KG"/>
        </w:rPr>
      </w:pPr>
    </w:p>
    <w:p w:rsidR="00266CC2" w:rsidRDefault="00266CC2" w:rsidP="00266CC2">
      <w:pPr>
        <w:jc w:val="both"/>
        <w:rPr>
          <w:b/>
          <w:sz w:val="28"/>
          <w:szCs w:val="28"/>
          <w:lang w:val="ky-KG"/>
        </w:rPr>
      </w:pPr>
    </w:p>
    <w:p w:rsidR="00266CC2" w:rsidRDefault="00266CC2" w:rsidP="00266CC2">
      <w:pPr>
        <w:jc w:val="both"/>
        <w:rPr>
          <w:b/>
          <w:sz w:val="28"/>
          <w:szCs w:val="28"/>
          <w:lang w:val="ky-KG"/>
        </w:rPr>
      </w:pPr>
    </w:p>
    <w:p w:rsidR="00266CC2" w:rsidRDefault="00266CC2" w:rsidP="00266CC2">
      <w:pPr>
        <w:jc w:val="both"/>
        <w:rPr>
          <w:b/>
          <w:sz w:val="28"/>
          <w:szCs w:val="28"/>
          <w:lang w:val="ky-KG"/>
        </w:rPr>
      </w:pPr>
    </w:p>
    <w:p w:rsidR="00266CC2" w:rsidRDefault="00266CC2" w:rsidP="00266CC2">
      <w:pPr>
        <w:jc w:val="both"/>
        <w:rPr>
          <w:b/>
          <w:sz w:val="28"/>
          <w:szCs w:val="28"/>
          <w:lang w:val="ky-KG"/>
        </w:rPr>
      </w:pPr>
    </w:p>
    <w:p w:rsidR="00266CC2" w:rsidRDefault="00266CC2" w:rsidP="00266CC2">
      <w:pPr>
        <w:jc w:val="both"/>
        <w:rPr>
          <w:b/>
          <w:sz w:val="28"/>
          <w:szCs w:val="28"/>
          <w:lang w:val="ky-KG"/>
        </w:rPr>
      </w:pPr>
    </w:p>
    <w:p w:rsidR="00117FA7" w:rsidRDefault="00117FA7" w:rsidP="00266CC2">
      <w:pPr>
        <w:jc w:val="both"/>
        <w:rPr>
          <w:b/>
          <w:sz w:val="28"/>
          <w:szCs w:val="28"/>
          <w:lang w:val="ky-KG"/>
        </w:rPr>
      </w:pPr>
    </w:p>
    <w:p w:rsidR="00266CC2" w:rsidRPr="00027583" w:rsidRDefault="00266CC2" w:rsidP="00266CC2">
      <w:pPr>
        <w:jc w:val="both"/>
        <w:rPr>
          <w:b/>
          <w:sz w:val="28"/>
          <w:szCs w:val="28"/>
          <w:lang w:val="ky-KG"/>
        </w:rPr>
      </w:pPr>
      <w:r w:rsidRPr="00027583">
        <w:rPr>
          <w:b/>
          <w:sz w:val="28"/>
          <w:szCs w:val="28"/>
          <w:lang w:val="ky-KG"/>
        </w:rPr>
        <w:lastRenderedPageBreak/>
        <w:t>Касейинов Кубат Усенкулович 08.00.05 Экономика жана эл чарбасын башкаруу адистиги боюнча экономика илимдеринин кандидаты окумуштуулук даражасын изденип алуу үчүн жазылган «Азык-түлүк коопсуздугун камсыздоонун, экономикалык уюштуруу механизмдери» деген темадагы диссертациясынын</w:t>
      </w:r>
    </w:p>
    <w:p w:rsidR="00937C20" w:rsidRDefault="00937C20" w:rsidP="00266CC2">
      <w:pPr>
        <w:jc w:val="center"/>
        <w:rPr>
          <w:b/>
          <w:sz w:val="28"/>
          <w:szCs w:val="28"/>
          <w:lang w:val="ky-KG"/>
        </w:rPr>
      </w:pPr>
    </w:p>
    <w:p w:rsidR="00266CC2" w:rsidRPr="00683A86" w:rsidRDefault="00266CC2" w:rsidP="00266CC2">
      <w:pPr>
        <w:jc w:val="center"/>
        <w:rPr>
          <w:sz w:val="28"/>
          <w:szCs w:val="28"/>
          <w:lang w:val="ky-KG"/>
        </w:rPr>
      </w:pPr>
      <w:r w:rsidRPr="00027583">
        <w:rPr>
          <w:b/>
          <w:sz w:val="28"/>
          <w:szCs w:val="28"/>
          <w:lang w:val="ky-KG"/>
        </w:rPr>
        <w:t>РЕЗЮМЕCИ</w:t>
      </w:r>
    </w:p>
    <w:p w:rsidR="00266CC2" w:rsidRPr="00683A86" w:rsidRDefault="00266CC2" w:rsidP="00266CC2">
      <w:pPr>
        <w:jc w:val="both"/>
        <w:rPr>
          <w:sz w:val="28"/>
          <w:szCs w:val="28"/>
          <w:lang w:val="ky-KG"/>
        </w:rPr>
      </w:pPr>
    </w:p>
    <w:p w:rsidR="00266CC2" w:rsidRPr="00683A86" w:rsidRDefault="00266CC2" w:rsidP="00266CC2">
      <w:pPr>
        <w:ind w:firstLine="709"/>
        <w:jc w:val="both"/>
        <w:rPr>
          <w:sz w:val="28"/>
          <w:szCs w:val="28"/>
          <w:lang w:val="ky-KG"/>
        </w:rPr>
      </w:pPr>
      <w:r w:rsidRPr="00027583">
        <w:rPr>
          <w:b/>
          <w:sz w:val="28"/>
          <w:szCs w:val="28"/>
          <w:lang w:val="ky-KG"/>
        </w:rPr>
        <w:t>Негизги сөздөр:</w:t>
      </w:r>
      <w:r w:rsidRPr="00683A86">
        <w:rPr>
          <w:sz w:val="28"/>
          <w:szCs w:val="28"/>
          <w:lang w:val="ky-KG"/>
        </w:rPr>
        <w:t xml:space="preserve"> Азык-түлүк коопсуздугу, индикаторлор, коркунучтар, өндүрүш жана тамак-аш керектөөнүн деңгээли, экспорт, импорт, азык-түлүк базарынын инфраструктурасы,</w:t>
      </w:r>
      <w:r>
        <w:rPr>
          <w:sz w:val="28"/>
          <w:szCs w:val="28"/>
          <w:lang w:val="ky-KG"/>
        </w:rPr>
        <w:t xml:space="preserve"> </w:t>
      </w:r>
      <w:r w:rsidRPr="00683A86">
        <w:rPr>
          <w:sz w:val="28"/>
          <w:szCs w:val="28"/>
          <w:lang w:val="ky-KG"/>
        </w:rPr>
        <w:t>мамлекеттик колдоо, кооперативдер, ирилештирүү, агрокластерлер.</w:t>
      </w:r>
    </w:p>
    <w:p w:rsidR="00266CC2" w:rsidRDefault="00266CC2" w:rsidP="00266CC2">
      <w:pPr>
        <w:ind w:firstLine="709"/>
        <w:jc w:val="both"/>
        <w:rPr>
          <w:sz w:val="28"/>
          <w:szCs w:val="28"/>
          <w:lang w:val="ky-KG"/>
        </w:rPr>
      </w:pPr>
      <w:r w:rsidRPr="00027583">
        <w:rPr>
          <w:b/>
          <w:sz w:val="28"/>
          <w:szCs w:val="28"/>
          <w:lang w:val="ky-KG"/>
        </w:rPr>
        <w:t>Изилдөө объектиси:</w:t>
      </w:r>
      <w:r w:rsidRPr="00683A86">
        <w:rPr>
          <w:sz w:val="28"/>
          <w:szCs w:val="28"/>
          <w:lang w:val="ky-KG"/>
        </w:rPr>
        <w:t xml:space="preserve"> азык-түлүк коопсуздугун камсыз кылуу, азык-түлүк базарынын абалы жана калктын тамак-аш менен камсыз болушунун деңгээли.</w:t>
      </w:r>
    </w:p>
    <w:p w:rsidR="00266CC2" w:rsidRPr="00683A86" w:rsidRDefault="00266CC2" w:rsidP="00266CC2">
      <w:pPr>
        <w:ind w:firstLine="709"/>
        <w:jc w:val="both"/>
        <w:rPr>
          <w:sz w:val="28"/>
          <w:szCs w:val="28"/>
          <w:lang w:val="ky-KG"/>
        </w:rPr>
      </w:pPr>
      <w:r w:rsidRPr="00027583">
        <w:rPr>
          <w:b/>
          <w:sz w:val="28"/>
          <w:szCs w:val="28"/>
          <w:lang w:val="ky-KG"/>
        </w:rPr>
        <w:t>Иштин максаты:</w:t>
      </w:r>
      <w:r w:rsidRPr="00683A86">
        <w:rPr>
          <w:sz w:val="28"/>
          <w:szCs w:val="28"/>
          <w:lang w:val="ky-KG"/>
        </w:rPr>
        <w:t xml:space="preserve"> Кыргыз Республикасында азык-түлүк коопсуздугун камсыз кылуу боюнча теориялык жана методологиялык негиздөөлөрдү иштеп чыгаруу.</w:t>
      </w:r>
    </w:p>
    <w:p w:rsidR="00266CC2" w:rsidRPr="00683A86" w:rsidRDefault="00266CC2" w:rsidP="00266CC2">
      <w:pPr>
        <w:ind w:firstLine="709"/>
        <w:jc w:val="both"/>
        <w:rPr>
          <w:sz w:val="28"/>
          <w:szCs w:val="28"/>
          <w:lang w:val="ky-KG"/>
        </w:rPr>
      </w:pPr>
      <w:r w:rsidRPr="00027583">
        <w:rPr>
          <w:b/>
          <w:sz w:val="28"/>
          <w:szCs w:val="28"/>
          <w:lang w:val="ky-KG"/>
        </w:rPr>
        <w:t>Изилдөө ыкмалары:</w:t>
      </w:r>
      <w:r w:rsidRPr="00683A86">
        <w:rPr>
          <w:sz w:val="28"/>
          <w:szCs w:val="28"/>
          <w:lang w:val="ky-KG"/>
        </w:rPr>
        <w:t xml:space="preserve"> cистемалык иликтөө жүргүзүү; фактыларга эксперттик баа берүү методу, абстрактык-логикалык жана салыштырма иликтөө.</w:t>
      </w:r>
    </w:p>
    <w:p w:rsidR="00266CC2" w:rsidRPr="00683A86" w:rsidRDefault="00266CC2" w:rsidP="00266CC2">
      <w:pPr>
        <w:ind w:firstLine="709"/>
        <w:jc w:val="both"/>
        <w:rPr>
          <w:sz w:val="28"/>
          <w:szCs w:val="28"/>
          <w:lang w:val="ky-KG"/>
        </w:rPr>
      </w:pPr>
      <w:r w:rsidRPr="00027583">
        <w:rPr>
          <w:b/>
          <w:sz w:val="28"/>
          <w:szCs w:val="28"/>
          <w:lang w:val="ky-KG"/>
        </w:rPr>
        <w:t>Алынган жыйынтыктар:</w:t>
      </w:r>
      <w:r w:rsidRPr="00683A86">
        <w:rPr>
          <w:sz w:val="28"/>
          <w:szCs w:val="28"/>
          <w:lang w:val="ky-KG"/>
        </w:rPr>
        <w:t xml:space="preserve"> улуттук коопсуздук системасындагы өлкөнүн азык-түлүк коопсуздугун камсыз кылуу боюнча теориялык негиздер тереңдетилди; азык-түлүк коопсуздугунун факторлоруна жана коркунучтарынын деңгээлдерине тиешелүү баа жана аныктоолор берилди; азык-түлүк коопсуздугун камсыздоого келечектүү негиздемелер берилди; агрокласстерлер менен кооперацияны ирилештирүүнү өнүктүрүүгө умтулуу менен агро тамак-аш базарынын инфраструктураларын өркүндөтүүнүн негизинде, азык-түлүк коопсуздугун камсыз кылуу багыттары негизделди.</w:t>
      </w:r>
    </w:p>
    <w:p w:rsidR="00266CC2" w:rsidRPr="00683A86" w:rsidRDefault="00266CC2" w:rsidP="00266CC2">
      <w:pPr>
        <w:ind w:firstLine="709"/>
        <w:jc w:val="both"/>
        <w:rPr>
          <w:sz w:val="28"/>
          <w:szCs w:val="28"/>
          <w:lang w:val="ky-KG"/>
        </w:rPr>
      </w:pPr>
      <w:r w:rsidRPr="00027583">
        <w:rPr>
          <w:b/>
          <w:sz w:val="28"/>
          <w:szCs w:val="28"/>
          <w:lang w:val="ky-KG"/>
        </w:rPr>
        <w:t>Пайдалануу даражасы:</w:t>
      </w:r>
      <w:r w:rsidRPr="00683A86">
        <w:rPr>
          <w:sz w:val="28"/>
          <w:szCs w:val="28"/>
          <w:lang w:val="ky-KG"/>
        </w:rPr>
        <w:t xml:space="preserve"> айрым сунуштар Кыргыз Республикасынын Айыл жана суу чарба министрлиги тарабынан иштелип чыккан «Кыргыз Республикасынын азык-түлүк коопсуздугун камсыз кылуу концепциясы» деген стратегиялык программада колдонулду. Изилдөөлөрдүн натыйжалары Кыргыз Республикасынын Өкмөтүнүн жана башка тиешелүү министирликтер менен ведомстволордун азык-түлүк боюнча индикаторлорго мониторинг жүргүзүүдө жана баа берүүдө колдонулушу мүмкүн.</w:t>
      </w:r>
    </w:p>
    <w:p w:rsidR="00266CC2" w:rsidRPr="00683A86" w:rsidRDefault="00266CC2" w:rsidP="00266CC2">
      <w:pPr>
        <w:ind w:firstLine="709"/>
        <w:jc w:val="both"/>
        <w:rPr>
          <w:sz w:val="28"/>
          <w:szCs w:val="28"/>
          <w:lang w:val="ky-KG"/>
        </w:rPr>
      </w:pPr>
      <w:r w:rsidRPr="00027583">
        <w:rPr>
          <w:b/>
          <w:sz w:val="28"/>
          <w:szCs w:val="28"/>
          <w:lang w:val="ky-KG"/>
        </w:rPr>
        <w:t>Колдонуу чөйрөсү:</w:t>
      </w:r>
      <w:r w:rsidRPr="00683A86">
        <w:rPr>
          <w:sz w:val="28"/>
          <w:szCs w:val="28"/>
          <w:lang w:val="ky-KG"/>
        </w:rPr>
        <w:t xml:space="preserve"> диссертациялык иште агроазык-түлүк базарынын өнүгүү абалына иликтөө жүргүзүүнүн натыйжасында аныкталган азык-түлүк коопсуздугунун коркунучтарын. Өлкөнун башкаруу органдары тарабына, илимий методикалык жыйынтыктарды, азык-түлүк коопсуздугунун деңгээлин </w:t>
      </w:r>
      <w:r>
        <w:rPr>
          <w:sz w:val="28"/>
          <w:szCs w:val="28"/>
          <w:lang w:val="ky-KG"/>
        </w:rPr>
        <w:t xml:space="preserve">жогорулатуу программаларды, </w:t>
      </w:r>
      <w:r w:rsidRPr="00683A86">
        <w:rPr>
          <w:sz w:val="28"/>
          <w:szCs w:val="28"/>
          <w:lang w:val="ky-KG"/>
        </w:rPr>
        <w:t>стратегияларды иштеп чыгууда колдонсо болот.</w:t>
      </w:r>
    </w:p>
    <w:p w:rsidR="00266CC2" w:rsidRDefault="00266CC2" w:rsidP="00266CC2">
      <w:pPr>
        <w:jc w:val="center"/>
        <w:rPr>
          <w:b/>
          <w:sz w:val="28"/>
          <w:szCs w:val="28"/>
          <w:lang w:val="ky-KG"/>
        </w:rPr>
      </w:pPr>
    </w:p>
    <w:p w:rsidR="00266CC2" w:rsidRDefault="00266CC2" w:rsidP="00266CC2">
      <w:pPr>
        <w:jc w:val="center"/>
        <w:rPr>
          <w:b/>
          <w:sz w:val="28"/>
          <w:szCs w:val="28"/>
          <w:lang w:val="ky-KG"/>
        </w:rPr>
      </w:pPr>
    </w:p>
    <w:p w:rsidR="00266CC2" w:rsidRPr="00027583" w:rsidRDefault="00266CC2" w:rsidP="00266CC2">
      <w:pPr>
        <w:jc w:val="center"/>
        <w:rPr>
          <w:b/>
          <w:sz w:val="28"/>
          <w:szCs w:val="28"/>
          <w:lang w:val="ky-KG"/>
        </w:rPr>
      </w:pPr>
      <w:r w:rsidRPr="00027583">
        <w:rPr>
          <w:b/>
          <w:sz w:val="28"/>
          <w:szCs w:val="28"/>
          <w:lang w:val="ky-KG"/>
        </w:rPr>
        <w:lastRenderedPageBreak/>
        <w:t>РЕЗЮМЕ</w:t>
      </w:r>
    </w:p>
    <w:p w:rsidR="00266CC2" w:rsidRPr="00027583" w:rsidRDefault="00266CC2" w:rsidP="00266CC2">
      <w:pPr>
        <w:jc w:val="both"/>
        <w:rPr>
          <w:b/>
          <w:sz w:val="28"/>
          <w:szCs w:val="28"/>
          <w:lang w:val="ky-KG"/>
        </w:rPr>
      </w:pPr>
      <w:r w:rsidRPr="00027583">
        <w:rPr>
          <w:b/>
          <w:sz w:val="28"/>
          <w:szCs w:val="28"/>
          <w:lang w:val="ky-KG"/>
        </w:rPr>
        <w:t xml:space="preserve">диссертации Касейинова Кубата Усенкуловича на тему: </w:t>
      </w:r>
      <w:r w:rsidRPr="00027583">
        <w:rPr>
          <w:b/>
          <w:sz w:val="28"/>
          <w:szCs w:val="28"/>
        </w:rPr>
        <w:t>«</w:t>
      </w:r>
      <w:r w:rsidRPr="00027583">
        <w:rPr>
          <w:b/>
          <w:sz w:val="28"/>
          <w:szCs w:val="28"/>
          <w:lang w:val="ky-KG"/>
        </w:rPr>
        <w:t>Организационно-экономические механизмы обеспечения продовольственной безопасности (на материалах Кыргызской Республики)</w:t>
      </w:r>
      <w:r w:rsidRPr="00027583">
        <w:rPr>
          <w:b/>
          <w:sz w:val="28"/>
          <w:szCs w:val="28"/>
        </w:rPr>
        <w:t xml:space="preserve">» </w:t>
      </w:r>
      <w:r w:rsidRPr="00027583">
        <w:rPr>
          <w:b/>
          <w:sz w:val="28"/>
          <w:szCs w:val="28"/>
          <w:lang w:val="ky-KG"/>
        </w:rPr>
        <w:t>на соискание ученой степени кандидата экономических наук по специальности 08.00.05 – экономика и управление народным хозяйством</w:t>
      </w:r>
    </w:p>
    <w:p w:rsidR="00266CC2" w:rsidRDefault="00266CC2" w:rsidP="00266CC2">
      <w:pPr>
        <w:jc w:val="both"/>
        <w:rPr>
          <w:sz w:val="28"/>
          <w:szCs w:val="28"/>
          <w:lang w:val="ky-KG"/>
        </w:rPr>
      </w:pPr>
    </w:p>
    <w:p w:rsidR="00266CC2" w:rsidRDefault="00266CC2" w:rsidP="00266CC2">
      <w:pPr>
        <w:ind w:firstLine="709"/>
        <w:jc w:val="both"/>
        <w:rPr>
          <w:sz w:val="28"/>
          <w:szCs w:val="28"/>
          <w:lang w:val="ky-KG"/>
        </w:rPr>
      </w:pPr>
      <w:r w:rsidRPr="00027583">
        <w:rPr>
          <w:b/>
          <w:sz w:val="28"/>
          <w:szCs w:val="28"/>
          <w:lang w:val="ky-KG"/>
        </w:rPr>
        <w:t>Ключевые слова:</w:t>
      </w:r>
      <w:r w:rsidRPr="00683A86">
        <w:rPr>
          <w:sz w:val="28"/>
          <w:szCs w:val="28"/>
          <w:lang w:val="ky-KG"/>
        </w:rPr>
        <w:t xml:space="preserve"> продовольственная безопасность, индикаторы, угрозы, уровень производства и потребления продуктов питания, экспорт, импорт, инфраструктура продовольственного рынка, государственная поддержка, кооперация, агрокластеры.</w:t>
      </w:r>
    </w:p>
    <w:p w:rsidR="00266CC2" w:rsidRDefault="00266CC2" w:rsidP="00266CC2">
      <w:pPr>
        <w:ind w:firstLine="709"/>
        <w:jc w:val="both"/>
        <w:rPr>
          <w:sz w:val="28"/>
          <w:szCs w:val="28"/>
          <w:lang w:val="ky-KG"/>
        </w:rPr>
      </w:pPr>
      <w:r w:rsidRPr="00027583">
        <w:rPr>
          <w:b/>
          <w:sz w:val="28"/>
          <w:szCs w:val="28"/>
          <w:lang w:val="ky-KG"/>
        </w:rPr>
        <w:t>Объектом исследования</w:t>
      </w:r>
      <w:r w:rsidRPr="00683A86">
        <w:rPr>
          <w:sz w:val="28"/>
          <w:szCs w:val="28"/>
          <w:lang w:val="ky-KG"/>
        </w:rPr>
        <w:t xml:space="preserve"> является сфера обеспечения продовольственной безопасности, состояние продовольственного рынка и уровня продовольственной обеспеченности.</w:t>
      </w:r>
    </w:p>
    <w:p w:rsidR="00E53662" w:rsidRPr="00EA4812" w:rsidRDefault="00E53662" w:rsidP="00E53662">
      <w:pPr>
        <w:ind w:firstLine="720"/>
        <w:jc w:val="both"/>
        <w:rPr>
          <w:sz w:val="28"/>
          <w:szCs w:val="28"/>
        </w:rPr>
      </w:pPr>
      <w:r w:rsidRPr="00EA4812">
        <w:rPr>
          <w:b/>
          <w:sz w:val="28"/>
          <w:szCs w:val="28"/>
        </w:rPr>
        <w:t>Предметом исследования</w:t>
      </w:r>
      <w:r w:rsidRPr="00EA4812">
        <w:rPr>
          <w:sz w:val="28"/>
          <w:szCs w:val="28"/>
        </w:rPr>
        <w:t xml:space="preserve"> являются организационно-</w:t>
      </w:r>
      <w:proofErr w:type="gramStart"/>
      <w:r w:rsidRPr="00EA4812">
        <w:rPr>
          <w:sz w:val="28"/>
          <w:szCs w:val="28"/>
        </w:rPr>
        <w:t>экономические  механизмы</w:t>
      </w:r>
      <w:proofErr w:type="gramEnd"/>
      <w:r w:rsidRPr="00EA4812">
        <w:rPr>
          <w:sz w:val="28"/>
          <w:szCs w:val="28"/>
        </w:rPr>
        <w:t xml:space="preserve"> обеспечения продовольственной безопасности</w:t>
      </w:r>
      <w:r>
        <w:rPr>
          <w:sz w:val="28"/>
          <w:szCs w:val="28"/>
        </w:rPr>
        <w:t>.</w:t>
      </w:r>
      <w:r w:rsidRPr="00EA4812">
        <w:rPr>
          <w:sz w:val="28"/>
          <w:szCs w:val="28"/>
        </w:rPr>
        <w:t xml:space="preserve"> </w:t>
      </w:r>
    </w:p>
    <w:p w:rsidR="00266CC2" w:rsidRPr="00683A86" w:rsidRDefault="00266CC2" w:rsidP="00266CC2">
      <w:pPr>
        <w:ind w:firstLine="709"/>
        <w:jc w:val="both"/>
        <w:rPr>
          <w:sz w:val="28"/>
          <w:szCs w:val="28"/>
          <w:lang w:val="ky-KG"/>
        </w:rPr>
      </w:pPr>
      <w:r w:rsidRPr="00027583">
        <w:rPr>
          <w:b/>
          <w:sz w:val="28"/>
          <w:szCs w:val="28"/>
          <w:lang w:val="ky-KG"/>
        </w:rPr>
        <w:t>Цель работы:</w:t>
      </w:r>
      <w:r w:rsidRPr="00683A86">
        <w:rPr>
          <w:sz w:val="28"/>
          <w:szCs w:val="28"/>
          <w:lang w:val="ky-KG"/>
        </w:rPr>
        <w:t xml:space="preserve"> разработка теоретических и методологических основ обеспечения продовольственной безопасности Кыргызской Республики и определение организационно-экономических механизмов ее достижения.</w:t>
      </w:r>
    </w:p>
    <w:p w:rsidR="00266CC2" w:rsidRDefault="00266CC2" w:rsidP="00266CC2">
      <w:pPr>
        <w:ind w:firstLine="709"/>
        <w:jc w:val="both"/>
        <w:rPr>
          <w:sz w:val="28"/>
          <w:szCs w:val="28"/>
          <w:lang w:val="ky-KG"/>
        </w:rPr>
      </w:pPr>
      <w:r w:rsidRPr="00C07B0B">
        <w:rPr>
          <w:b/>
          <w:sz w:val="28"/>
          <w:szCs w:val="28"/>
          <w:lang w:val="ky-KG"/>
        </w:rPr>
        <w:t>Методы исследования:</w:t>
      </w:r>
      <w:r w:rsidRPr="00683A86">
        <w:rPr>
          <w:sz w:val="28"/>
          <w:szCs w:val="28"/>
          <w:lang w:val="ky-KG"/>
        </w:rPr>
        <w:t xml:space="preserve"> системный анализ, методы экспертная оценка, абстрактно-логистический и сравнительный анализ.</w:t>
      </w:r>
    </w:p>
    <w:p w:rsidR="00266CC2" w:rsidRPr="00683A86" w:rsidRDefault="00266CC2" w:rsidP="00266CC2">
      <w:pPr>
        <w:ind w:firstLine="709"/>
        <w:jc w:val="both"/>
        <w:rPr>
          <w:sz w:val="28"/>
          <w:szCs w:val="28"/>
          <w:lang w:val="ky-KG"/>
        </w:rPr>
      </w:pPr>
      <w:r w:rsidRPr="00C07B0B">
        <w:rPr>
          <w:b/>
          <w:sz w:val="28"/>
          <w:szCs w:val="28"/>
          <w:lang w:val="ky-KG"/>
        </w:rPr>
        <w:t>Полученные результаты:</w:t>
      </w:r>
      <w:r w:rsidRPr="00683A86">
        <w:rPr>
          <w:sz w:val="28"/>
          <w:szCs w:val="28"/>
          <w:lang w:val="ky-KG"/>
        </w:rPr>
        <w:t xml:space="preserve"> углублены теоретические основы обеспечения продовольственной безопасности страны в системе ее национальной безопасности; проведена оценка уровня и определены угрозы и факторы продовольственной безопасности; обоснованы перспективы обеспечения продовольственной безопасности; обоснованы направления обеспечения продовольственной безопасности на основе развития агропродовольственного рынка и инфраструктуры, стимулирования развития кооперации и агрокластеризации.</w:t>
      </w:r>
    </w:p>
    <w:p w:rsidR="00266CC2" w:rsidRDefault="00266CC2" w:rsidP="00266CC2">
      <w:pPr>
        <w:ind w:firstLine="709"/>
        <w:jc w:val="both"/>
        <w:rPr>
          <w:sz w:val="28"/>
          <w:szCs w:val="28"/>
          <w:lang w:val="ky-KG"/>
        </w:rPr>
      </w:pPr>
      <w:r w:rsidRPr="00C07B0B">
        <w:rPr>
          <w:b/>
          <w:sz w:val="28"/>
          <w:szCs w:val="28"/>
          <w:lang w:val="ky-KG"/>
        </w:rPr>
        <w:t>Степень использования:</w:t>
      </w:r>
      <w:r w:rsidRPr="00683A86">
        <w:rPr>
          <w:sz w:val="28"/>
          <w:szCs w:val="28"/>
          <w:lang w:val="ky-KG"/>
        </w:rPr>
        <w:t xml:space="preserve"> Отдельные </w:t>
      </w:r>
      <w:r w:rsidR="003E3BA7">
        <w:rPr>
          <w:sz w:val="28"/>
          <w:szCs w:val="28"/>
          <w:lang w:val="ky-KG"/>
        </w:rPr>
        <w:t>р</w:t>
      </w:r>
      <w:r w:rsidRPr="00683A86">
        <w:rPr>
          <w:sz w:val="28"/>
          <w:szCs w:val="28"/>
          <w:lang w:val="ky-KG"/>
        </w:rPr>
        <w:t xml:space="preserve">екомендации нашли применение в ходе разработки </w:t>
      </w:r>
      <w:r w:rsidRPr="00683A86">
        <w:rPr>
          <w:sz w:val="28"/>
          <w:szCs w:val="28"/>
        </w:rPr>
        <w:t>«</w:t>
      </w:r>
      <w:r w:rsidRPr="00683A86">
        <w:rPr>
          <w:sz w:val="28"/>
          <w:szCs w:val="28"/>
          <w:lang w:val="ky-KG"/>
        </w:rPr>
        <w:t>Концепции обеспечения продовольственной безопасности Кыргызской Республики</w:t>
      </w:r>
      <w:r w:rsidRPr="00683A86">
        <w:rPr>
          <w:sz w:val="28"/>
          <w:szCs w:val="28"/>
        </w:rPr>
        <w:t xml:space="preserve">» </w:t>
      </w:r>
      <w:r w:rsidRPr="00683A86">
        <w:rPr>
          <w:sz w:val="28"/>
          <w:szCs w:val="28"/>
          <w:lang w:val="ky-KG"/>
        </w:rPr>
        <w:t>Министерства сельского хозяйства и мелиорации Кыргызской Республики. Результаты исследования могут быть использованы Правительством Кыргызской Республики и соответствующими министерствами и ведомствами при оценке и мониторинге индикаторов продовольственной безопасности.</w:t>
      </w:r>
    </w:p>
    <w:p w:rsidR="00266CC2" w:rsidRPr="00683A86" w:rsidRDefault="00266CC2" w:rsidP="00266CC2">
      <w:pPr>
        <w:ind w:firstLine="709"/>
        <w:jc w:val="both"/>
        <w:rPr>
          <w:sz w:val="28"/>
          <w:szCs w:val="28"/>
          <w:lang w:val="ky-KG"/>
        </w:rPr>
      </w:pPr>
      <w:r w:rsidRPr="00C07B0B">
        <w:rPr>
          <w:b/>
          <w:sz w:val="28"/>
          <w:szCs w:val="28"/>
          <w:lang w:val="ky-KG"/>
        </w:rPr>
        <w:t>Область применения:</w:t>
      </w:r>
      <w:r>
        <w:rPr>
          <w:b/>
          <w:sz w:val="28"/>
          <w:szCs w:val="28"/>
          <w:lang w:val="ky-KG"/>
        </w:rPr>
        <w:t xml:space="preserve"> </w:t>
      </w:r>
      <w:r w:rsidRPr="00683A86">
        <w:rPr>
          <w:sz w:val="28"/>
          <w:szCs w:val="28"/>
          <w:lang w:val="ky-KG"/>
        </w:rPr>
        <w:t>Полученные научно–методологические результаты могут быть использованы органами государственного управления страны при разработке стратегии и программ повышения уровня продовольственной безопасности.</w:t>
      </w:r>
    </w:p>
    <w:p w:rsidR="00266CC2" w:rsidRPr="00C07B0B" w:rsidRDefault="00266CC2" w:rsidP="00266CC2">
      <w:pPr>
        <w:jc w:val="both"/>
        <w:rPr>
          <w:sz w:val="28"/>
          <w:szCs w:val="28"/>
          <w:lang w:val="ky-KG"/>
        </w:rPr>
      </w:pPr>
    </w:p>
    <w:p w:rsidR="00266CC2" w:rsidRDefault="00266CC2" w:rsidP="00266CC2">
      <w:pPr>
        <w:jc w:val="center"/>
        <w:rPr>
          <w:b/>
          <w:sz w:val="28"/>
          <w:szCs w:val="28"/>
          <w:lang w:val="ky-KG"/>
        </w:rPr>
      </w:pPr>
    </w:p>
    <w:p w:rsidR="00266CC2" w:rsidRDefault="00266CC2" w:rsidP="00266CC2">
      <w:pPr>
        <w:jc w:val="center"/>
        <w:rPr>
          <w:b/>
          <w:sz w:val="28"/>
          <w:szCs w:val="28"/>
          <w:lang w:val="ky-KG"/>
        </w:rPr>
      </w:pPr>
    </w:p>
    <w:p w:rsidR="00266CC2" w:rsidRPr="00C07B0B" w:rsidRDefault="00266CC2" w:rsidP="00266CC2">
      <w:pPr>
        <w:jc w:val="center"/>
        <w:rPr>
          <w:b/>
          <w:sz w:val="28"/>
          <w:szCs w:val="28"/>
          <w:lang w:val="ky-KG"/>
        </w:rPr>
      </w:pPr>
      <w:r w:rsidRPr="00C07B0B">
        <w:rPr>
          <w:b/>
          <w:sz w:val="28"/>
          <w:szCs w:val="28"/>
          <w:lang w:val="ky-KG"/>
        </w:rPr>
        <w:lastRenderedPageBreak/>
        <w:t>RESUME</w:t>
      </w:r>
    </w:p>
    <w:p w:rsidR="00266CC2" w:rsidRPr="00C07B0B" w:rsidRDefault="00266CC2" w:rsidP="00266CC2">
      <w:pPr>
        <w:jc w:val="center"/>
        <w:rPr>
          <w:b/>
          <w:sz w:val="28"/>
          <w:szCs w:val="28"/>
          <w:lang w:val="ky-KG"/>
        </w:rPr>
      </w:pPr>
      <w:r w:rsidRPr="00C07B0B">
        <w:rPr>
          <w:b/>
          <w:sz w:val="28"/>
          <w:szCs w:val="28"/>
          <w:lang w:val="ky-KG"/>
        </w:rPr>
        <w:t>Kaseiinov Kubat Usenkulovich</w:t>
      </w:r>
    </w:p>
    <w:p w:rsidR="00266CC2" w:rsidRPr="00C07B0B" w:rsidRDefault="00266CC2" w:rsidP="00266CC2">
      <w:pPr>
        <w:jc w:val="center"/>
        <w:rPr>
          <w:b/>
          <w:sz w:val="28"/>
          <w:szCs w:val="28"/>
          <w:lang w:val="ky-KG"/>
        </w:rPr>
      </w:pPr>
      <w:r w:rsidRPr="00C07B0B">
        <w:rPr>
          <w:b/>
          <w:sz w:val="28"/>
          <w:szCs w:val="28"/>
          <w:lang w:val="ky-KG"/>
        </w:rPr>
        <w:t>Organizational and economic mechanisms to ensure</w:t>
      </w:r>
    </w:p>
    <w:p w:rsidR="00266CC2" w:rsidRPr="00C07B0B" w:rsidRDefault="00266CC2" w:rsidP="00266CC2">
      <w:pPr>
        <w:jc w:val="center"/>
        <w:rPr>
          <w:b/>
          <w:sz w:val="28"/>
          <w:szCs w:val="28"/>
          <w:lang w:val="ky-KG"/>
        </w:rPr>
      </w:pPr>
      <w:r w:rsidRPr="00C07B0B">
        <w:rPr>
          <w:b/>
          <w:sz w:val="28"/>
          <w:szCs w:val="28"/>
          <w:lang w:val="ky-KG"/>
        </w:rPr>
        <w:t>food safety (on the materials of the Kyrgyz Republic)</w:t>
      </w:r>
    </w:p>
    <w:p w:rsidR="00266CC2" w:rsidRPr="00C07B0B" w:rsidRDefault="00266CC2" w:rsidP="00266CC2">
      <w:pPr>
        <w:jc w:val="center"/>
        <w:rPr>
          <w:b/>
          <w:sz w:val="28"/>
          <w:szCs w:val="28"/>
          <w:lang w:val="ky-KG"/>
        </w:rPr>
      </w:pPr>
      <w:r w:rsidRPr="00C07B0B">
        <w:rPr>
          <w:b/>
          <w:sz w:val="28"/>
          <w:szCs w:val="28"/>
          <w:lang w:val="ky-KG"/>
        </w:rPr>
        <w:t>Thesis for candidate degree of economic sciences, specialty 08.00.05, Economics and national economy.</w:t>
      </w:r>
    </w:p>
    <w:p w:rsidR="00266CC2" w:rsidRPr="00683A86" w:rsidRDefault="00266CC2" w:rsidP="00266CC2">
      <w:pPr>
        <w:jc w:val="both"/>
        <w:rPr>
          <w:sz w:val="28"/>
          <w:szCs w:val="28"/>
          <w:lang w:val="ky-KG"/>
        </w:rPr>
      </w:pPr>
    </w:p>
    <w:p w:rsidR="00266CC2" w:rsidRDefault="00266CC2" w:rsidP="00266CC2">
      <w:pPr>
        <w:jc w:val="both"/>
        <w:rPr>
          <w:sz w:val="28"/>
          <w:szCs w:val="28"/>
          <w:lang w:val="ky-KG"/>
        </w:rPr>
      </w:pPr>
      <w:r w:rsidRPr="00C07B0B">
        <w:rPr>
          <w:b/>
          <w:sz w:val="28"/>
          <w:szCs w:val="28"/>
          <w:lang w:val="ky-KG"/>
        </w:rPr>
        <w:t>Keywords:</w:t>
      </w:r>
      <w:r w:rsidRPr="00683A86">
        <w:rPr>
          <w:sz w:val="28"/>
          <w:szCs w:val="28"/>
          <w:lang w:val="ky-KG"/>
        </w:rPr>
        <w:t xml:space="preserve"> food security indicators, the threats, the level of production and food consumption, exports, imports, infrastructure food market, government support, cooperation, agro clusters.</w:t>
      </w:r>
    </w:p>
    <w:p w:rsidR="00266CC2" w:rsidRPr="00683A86" w:rsidRDefault="00266CC2" w:rsidP="00266CC2">
      <w:pPr>
        <w:ind w:firstLine="709"/>
        <w:jc w:val="both"/>
        <w:rPr>
          <w:sz w:val="28"/>
          <w:szCs w:val="28"/>
          <w:lang w:val="ky-KG"/>
        </w:rPr>
      </w:pPr>
      <w:r w:rsidRPr="00C07B0B">
        <w:rPr>
          <w:b/>
          <w:sz w:val="28"/>
          <w:szCs w:val="28"/>
          <w:lang w:val="ky-KG"/>
        </w:rPr>
        <w:t>The object of research</w:t>
      </w:r>
      <w:r w:rsidRPr="00683A86">
        <w:rPr>
          <w:sz w:val="28"/>
          <w:szCs w:val="28"/>
          <w:lang w:val="ky-KG"/>
        </w:rPr>
        <w:t xml:space="preserve"> is in the area of ​​food security, the state of the food market and the level of food security.</w:t>
      </w:r>
    </w:p>
    <w:p w:rsidR="00266CC2" w:rsidRDefault="00266CC2" w:rsidP="00266CC2">
      <w:pPr>
        <w:ind w:firstLine="709"/>
        <w:jc w:val="both"/>
        <w:rPr>
          <w:sz w:val="28"/>
          <w:szCs w:val="28"/>
          <w:lang w:val="ky-KG"/>
        </w:rPr>
      </w:pPr>
      <w:r w:rsidRPr="00C07B0B">
        <w:rPr>
          <w:b/>
          <w:sz w:val="28"/>
          <w:szCs w:val="28"/>
          <w:lang w:val="ky-KG"/>
        </w:rPr>
        <w:t>The subject of the study</w:t>
      </w:r>
      <w:r w:rsidRPr="00683A86">
        <w:rPr>
          <w:sz w:val="28"/>
          <w:szCs w:val="28"/>
          <w:lang w:val="ky-KG"/>
        </w:rPr>
        <w:t xml:space="preserve"> is the organizational and economic mechanisms to ensure food security.</w:t>
      </w:r>
    </w:p>
    <w:p w:rsidR="00266CC2" w:rsidRPr="00683A86" w:rsidRDefault="00266CC2" w:rsidP="00266CC2">
      <w:pPr>
        <w:ind w:firstLine="709"/>
        <w:jc w:val="both"/>
        <w:rPr>
          <w:sz w:val="28"/>
          <w:szCs w:val="28"/>
          <w:lang w:val="ky-KG"/>
        </w:rPr>
      </w:pPr>
      <w:r w:rsidRPr="00C07B0B">
        <w:rPr>
          <w:b/>
          <w:sz w:val="28"/>
          <w:szCs w:val="28"/>
          <w:lang w:val="ky-KG"/>
        </w:rPr>
        <w:t>Objective:</w:t>
      </w:r>
      <w:r w:rsidRPr="00683A86">
        <w:rPr>
          <w:sz w:val="28"/>
          <w:szCs w:val="28"/>
          <w:lang w:val="ky-KG"/>
        </w:rPr>
        <w:t xml:space="preserve"> To develop theoretical and methodological foundations of food security of the Kyrgyz Republic and the definition of the organizational and economic mechanisms to achieve it.</w:t>
      </w:r>
    </w:p>
    <w:p w:rsidR="00266CC2" w:rsidRDefault="00266CC2" w:rsidP="00266CC2">
      <w:pPr>
        <w:ind w:firstLine="709"/>
        <w:jc w:val="both"/>
        <w:rPr>
          <w:sz w:val="28"/>
          <w:szCs w:val="28"/>
          <w:lang w:val="ky-KG"/>
        </w:rPr>
      </w:pPr>
      <w:r w:rsidRPr="00C07B0B">
        <w:rPr>
          <w:b/>
          <w:sz w:val="28"/>
          <w:szCs w:val="28"/>
          <w:lang w:val="ky-KG"/>
        </w:rPr>
        <w:t>Methods:</w:t>
      </w:r>
      <w:r w:rsidRPr="00683A86">
        <w:rPr>
          <w:sz w:val="28"/>
          <w:szCs w:val="28"/>
          <w:lang w:val="ky-KG"/>
        </w:rPr>
        <w:t xml:space="preserve"> systems analysis, methods of expert assessments, abstract logistics and comparative analysis.</w:t>
      </w:r>
    </w:p>
    <w:p w:rsidR="00266CC2" w:rsidRPr="00683A86" w:rsidRDefault="00266CC2" w:rsidP="00266CC2">
      <w:pPr>
        <w:ind w:firstLine="709"/>
        <w:jc w:val="both"/>
        <w:rPr>
          <w:sz w:val="28"/>
          <w:szCs w:val="28"/>
          <w:lang w:val="ky-KG"/>
        </w:rPr>
      </w:pPr>
      <w:r w:rsidRPr="00C07B0B">
        <w:rPr>
          <w:b/>
          <w:sz w:val="28"/>
          <w:szCs w:val="28"/>
          <w:lang w:val="ky-KG"/>
        </w:rPr>
        <w:t>Results:</w:t>
      </w:r>
      <w:r w:rsidRPr="00683A86">
        <w:rPr>
          <w:sz w:val="28"/>
          <w:szCs w:val="28"/>
          <w:lang w:val="ky-KG"/>
        </w:rPr>
        <w:t xml:space="preserve"> In theory deepened basis for ensuring food security in the country's national security, assess the level of threat and identify factors of food security; reasonable prospects for food security, the directions of food security through the development of agro-food market and infrastructure, promoting the development of cooperation and agro clusterization.</w:t>
      </w:r>
    </w:p>
    <w:p w:rsidR="00266CC2" w:rsidRDefault="00266CC2" w:rsidP="00266CC2">
      <w:pPr>
        <w:ind w:firstLine="709"/>
        <w:jc w:val="both"/>
        <w:rPr>
          <w:sz w:val="28"/>
          <w:szCs w:val="28"/>
          <w:lang w:val="ky-KG"/>
        </w:rPr>
      </w:pPr>
      <w:r w:rsidRPr="00C07B0B">
        <w:rPr>
          <w:b/>
          <w:sz w:val="28"/>
          <w:szCs w:val="28"/>
          <w:lang w:val="ky-KG"/>
        </w:rPr>
        <w:t>Extent of use:</w:t>
      </w:r>
      <w:r w:rsidRPr="00683A86">
        <w:rPr>
          <w:sz w:val="28"/>
          <w:szCs w:val="28"/>
          <w:lang w:val="ky-KG"/>
        </w:rPr>
        <w:t xml:space="preserve"> Some recommendations have already found application in the development of the "Concept of food security of the Kyrgyz Republic" of the Ministry of Agriculture and Land Reclamation of the Kyrgyz Republic. The study can be used by the Government of the Kyrgyz Republic and the relevant ministries</w:t>
      </w:r>
    </w:p>
    <w:p w:rsidR="00266CC2" w:rsidRPr="00683A86" w:rsidRDefault="00266CC2" w:rsidP="00266CC2">
      <w:pPr>
        <w:ind w:firstLine="709"/>
        <w:jc w:val="both"/>
        <w:rPr>
          <w:sz w:val="28"/>
          <w:szCs w:val="28"/>
          <w:lang w:val="ky-KG"/>
        </w:rPr>
      </w:pPr>
      <w:r w:rsidRPr="00C07B0B">
        <w:rPr>
          <w:b/>
          <w:sz w:val="28"/>
          <w:szCs w:val="28"/>
          <w:lang w:val="ky-KG"/>
        </w:rPr>
        <w:t xml:space="preserve">Scope: </w:t>
      </w:r>
      <w:r w:rsidRPr="00683A86">
        <w:rPr>
          <w:sz w:val="28"/>
          <w:szCs w:val="28"/>
          <w:lang w:val="ky-KG"/>
        </w:rPr>
        <w:t>In the thesis, as a result of analysis of the state of development of the agro-food market, identified threats to food security and the resulting scientific and methodological results can be used by governments in developing country strategies and programs to raise the level of selling.</w:t>
      </w:r>
    </w:p>
    <w:p w:rsidR="00266CC2" w:rsidRPr="00266CC2" w:rsidRDefault="00266CC2">
      <w:pPr>
        <w:rPr>
          <w:lang w:val="ky-KG"/>
        </w:rPr>
      </w:pPr>
    </w:p>
    <w:sectPr w:rsidR="00266CC2" w:rsidRPr="00266CC2" w:rsidSect="005B7836">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2FC" w:rsidRDefault="003412FC" w:rsidP="00266CC2">
      <w:r>
        <w:separator/>
      </w:r>
    </w:p>
  </w:endnote>
  <w:endnote w:type="continuationSeparator" w:id="0">
    <w:p w:rsidR="003412FC" w:rsidRDefault="003412FC" w:rsidP="00266C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44465"/>
      <w:docPartObj>
        <w:docPartGallery w:val="Page Numbers (Bottom of Page)"/>
        <w:docPartUnique/>
      </w:docPartObj>
    </w:sdtPr>
    <w:sdtContent>
      <w:p w:rsidR="00BC460B" w:rsidRDefault="00060C60">
        <w:pPr>
          <w:pStyle w:val="a5"/>
          <w:jc w:val="center"/>
        </w:pPr>
        <w:fldSimple w:instr=" PAGE   \* MERGEFORMAT ">
          <w:r w:rsidR="0084494A">
            <w:rPr>
              <w:noProof/>
            </w:rPr>
            <w:t>2</w:t>
          </w:r>
        </w:fldSimple>
      </w:p>
    </w:sdtContent>
  </w:sdt>
  <w:p w:rsidR="00BC460B" w:rsidRDefault="00BC46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2FC" w:rsidRDefault="003412FC" w:rsidP="00266CC2">
      <w:r>
        <w:separator/>
      </w:r>
    </w:p>
  </w:footnote>
  <w:footnote w:type="continuationSeparator" w:id="0">
    <w:p w:rsidR="003412FC" w:rsidRDefault="003412FC" w:rsidP="00266C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66CC2"/>
    <w:rsid w:val="00060C60"/>
    <w:rsid w:val="0009199E"/>
    <w:rsid w:val="00097C7A"/>
    <w:rsid w:val="000C6DD4"/>
    <w:rsid w:val="000E6F8D"/>
    <w:rsid w:val="00117FA7"/>
    <w:rsid w:val="00162429"/>
    <w:rsid w:val="001743E9"/>
    <w:rsid w:val="001B52A7"/>
    <w:rsid w:val="0020149D"/>
    <w:rsid w:val="00225A9B"/>
    <w:rsid w:val="00266CC2"/>
    <w:rsid w:val="002772E2"/>
    <w:rsid w:val="002823CC"/>
    <w:rsid w:val="002A3F83"/>
    <w:rsid w:val="002A426F"/>
    <w:rsid w:val="002A4469"/>
    <w:rsid w:val="003412FC"/>
    <w:rsid w:val="003E3BA7"/>
    <w:rsid w:val="004D0485"/>
    <w:rsid w:val="004F2C18"/>
    <w:rsid w:val="005551CD"/>
    <w:rsid w:val="00573D86"/>
    <w:rsid w:val="005B7836"/>
    <w:rsid w:val="006E589B"/>
    <w:rsid w:val="007A172A"/>
    <w:rsid w:val="0084494A"/>
    <w:rsid w:val="00937C20"/>
    <w:rsid w:val="009907CF"/>
    <w:rsid w:val="009A6F0D"/>
    <w:rsid w:val="009C5CE8"/>
    <w:rsid w:val="00A57E98"/>
    <w:rsid w:val="00B27C6A"/>
    <w:rsid w:val="00BC460B"/>
    <w:rsid w:val="00C23BF5"/>
    <w:rsid w:val="00D2138D"/>
    <w:rsid w:val="00D264E8"/>
    <w:rsid w:val="00D325B3"/>
    <w:rsid w:val="00D749FC"/>
    <w:rsid w:val="00E53662"/>
    <w:rsid w:val="00E818B4"/>
    <w:rsid w:val="00F53536"/>
    <w:rsid w:val="00F824C6"/>
    <w:rsid w:val="00F962BB"/>
    <w:rsid w:val="00FB5EE8"/>
    <w:rsid w:val="00FD5B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C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66CC2"/>
    <w:pPr>
      <w:tabs>
        <w:tab w:val="center" w:pos="4677"/>
        <w:tab w:val="right" w:pos="9355"/>
      </w:tabs>
    </w:pPr>
  </w:style>
  <w:style w:type="character" w:customStyle="1" w:styleId="a4">
    <w:name w:val="Верхний колонтитул Знак"/>
    <w:basedOn w:val="a0"/>
    <w:link w:val="a3"/>
    <w:uiPriority w:val="99"/>
    <w:semiHidden/>
    <w:rsid w:val="00266CC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66CC2"/>
    <w:pPr>
      <w:tabs>
        <w:tab w:val="center" w:pos="4677"/>
        <w:tab w:val="right" w:pos="9355"/>
      </w:tabs>
    </w:pPr>
  </w:style>
  <w:style w:type="character" w:customStyle="1" w:styleId="a6">
    <w:name w:val="Нижний колонтитул Знак"/>
    <w:basedOn w:val="a0"/>
    <w:link w:val="a5"/>
    <w:uiPriority w:val="99"/>
    <w:rsid w:val="00266CC2"/>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D5B38"/>
    <w:rPr>
      <w:rFonts w:ascii="Tahoma" w:hAnsi="Tahoma" w:cs="Tahoma"/>
      <w:sz w:val="16"/>
      <w:szCs w:val="16"/>
    </w:rPr>
  </w:style>
  <w:style w:type="character" w:customStyle="1" w:styleId="a8">
    <w:name w:val="Текст выноски Знак"/>
    <w:basedOn w:val="a0"/>
    <w:link w:val="a7"/>
    <w:uiPriority w:val="99"/>
    <w:semiHidden/>
    <w:rsid w:val="00FD5B3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23</Pages>
  <Words>8064</Words>
  <Characters>45969</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SamsungNote</dc:creator>
  <cp:lastModifiedBy>URMAT</cp:lastModifiedBy>
  <cp:revision>35</cp:revision>
  <dcterms:created xsi:type="dcterms:W3CDTF">2014-02-20T08:21:00Z</dcterms:created>
  <dcterms:modified xsi:type="dcterms:W3CDTF">2014-02-20T12:19:00Z</dcterms:modified>
</cp:coreProperties>
</file>