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85D" w:rsidRPr="00192539" w:rsidRDefault="000A285D" w:rsidP="000A285D">
      <w:pPr>
        <w:spacing w:after="0" w:line="240" w:lineRule="auto"/>
        <w:jc w:val="center"/>
        <w:outlineLvl w:val="0"/>
        <w:rPr>
          <w:rFonts w:ascii="Times New Roman" w:hAnsi="Times New Roman"/>
          <w:b/>
          <w:bCs/>
          <w:sz w:val="32"/>
          <w:szCs w:val="32"/>
        </w:rPr>
      </w:pPr>
      <w:r w:rsidRPr="00192539">
        <w:rPr>
          <w:rFonts w:ascii="Times New Roman" w:hAnsi="Times New Roman"/>
          <w:b/>
          <w:bCs/>
          <w:sz w:val="32"/>
          <w:szCs w:val="32"/>
        </w:rPr>
        <w:t xml:space="preserve">КЫРГЫЗ РЕСПУБЛИКАСЫНЫН БИЛИМ </w:t>
      </w:r>
      <w:r w:rsidRPr="00192539">
        <w:rPr>
          <w:rFonts w:ascii="Times New Roman" w:hAnsi="Times New Roman"/>
          <w:b/>
          <w:bCs/>
          <w:sz w:val="32"/>
          <w:szCs w:val="32"/>
          <w:lang w:val="ky-KG"/>
        </w:rPr>
        <w:t>БЕРҮҮ ЖАНА</w:t>
      </w:r>
      <w:r w:rsidRPr="00192539">
        <w:rPr>
          <w:rFonts w:ascii="Times New Roman" w:hAnsi="Times New Roman"/>
          <w:b/>
          <w:bCs/>
          <w:sz w:val="32"/>
          <w:szCs w:val="32"/>
        </w:rPr>
        <w:t xml:space="preserve"> ИЛИМ</w:t>
      </w:r>
      <w:r w:rsidRPr="00192539">
        <w:rPr>
          <w:rFonts w:ascii="Times New Roman" w:hAnsi="Times New Roman"/>
          <w:b/>
          <w:bCs/>
          <w:sz w:val="32"/>
          <w:szCs w:val="32"/>
          <w:lang w:val="ky-KG"/>
        </w:rPr>
        <w:t xml:space="preserve"> МИНИСТРЛИГИ</w:t>
      </w:r>
      <w:r w:rsidRPr="00192539">
        <w:rPr>
          <w:rFonts w:ascii="Times New Roman" w:hAnsi="Times New Roman"/>
          <w:b/>
          <w:bCs/>
          <w:sz w:val="32"/>
          <w:szCs w:val="32"/>
          <w:lang w:val="ky-KG"/>
        </w:rPr>
        <w:br/>
      </w:r>
    </w:p>
    <w:p w:rsidR="000A285D" w:rsidRPr="00192539" w:rsidRDefault="000A285D" w:rsidP="000A285D">
      <w:pPr>
        <w:spacing w:after="0" w:line="240" w:lineRule="auto"/>
        <w:jc w:val="center"/>
        <w:outlineLvl w:val="0"/>
        <w:rPr>
          <w:rFonts w:ascii="Times New Roman" w:hAnsi="Times New Roman"/>
          <w:b/>
          <w:bCs/>
          <w:sz w:val="32"/>
          <w:szCs w:val="32"/>
        </w:rPr>
      </w:pPr>
      <w:r w:rsidRPr="00192539">
        <w:rPr>
          <w:rFonts w:ascii="Times New Roman" w:hAnsi="Times New Roman"/>
          <w:b/>
          <w:bCs/>
          <w:sz w:val="32"/>
          <w:szCs w:val="32"/>
        </w:rPr>
        <w:t>ОШ МАМЛЕКЕТТИК УНИВЕРСИТЕТИ</w:t>
      </w:r>
    </w:p>
    <w:p w:rsidR="000A285D" w:rsidRPr="007D5FAA" w:rsidRDefault="000A285D" w:rsidP="000A285D">
      <w:pPr>
        <w:spacing w:after="0" w:line="240" w:lineRule="auto"/>
        <w:jc w:val="center"/>
        <w:outlineLvl w:val="0"/>
        <w:rPr>
          <w:rFonts w:ascii="Times New Roman" w:hAnsi="Times New Roman"/>
          <w:b/>
          <w:bCs/>
          <w:sz w:val="28"/>
          <w:szCs w:val="28"/>
        </w:rPr>
      </w:pPr>
    </w:p>
    <w:p w:rsidR="000A285D" w:rsidRPr="00982DEE" w:rsidRDefault="000A285D" w:rsidP="000A285D">
      <w:pPr>
        <w:spacing w:after="0" w:line="240" w:lineRule="auto"/>
        <w:jc w:val="center"/>
        <w:outlineLvl w:val="0"/>
        <w:rPr>
          <w:rFonts w:ascii="Times New Roman" w:hAnsi="Times New Roman"/>
          <w:bCs/>
          <w:sz w:val="28"/>
          <w:szCs w:val="28"/>
          <w:lang w:val="ky-KG"/>
        </w:rPr>
      </w:pPr>
      <w:r w:rsidRPr="00982DEE">
        <w:rPr>
          <w:rFonts w:ascii="Times New Roman" w:hAnsi="Times New Roman"/>
          <w:bCs/>
          <w:sz w:val="28"/>
          <w:szCs w:val="28"/>
          <w:lang w:val="ky-KG"/>
        </w:rPr>
        <w:t>Диссертациялык кеңеш К.08.12.024</w:t>
      </w:r>
    </w:p>
    <w:p w:rsidR="000A285D" w:rsidRPr="007D5FAA" w:rsidRDefault="000A285D" w:rsidP="000A285D">
      <w:pPr>
        <w:jc w:val="center"/>
        <w:rPr>
          <w:rFonts w:ascii="Times New Roman" w:hAnsi="Times New Roman"/>
          <w:sz w:val="28"/>
          <w:szCs w:val="28"/>
        </w:rPr>
      </w:pPr>
    </w:p>
    <w:p w:rsidR="000A285D" w:rsidRPr="007D5FAA" w:rsidRDefault="000A285D" w:rsidP="000A285D">
      <w:pPr>
        <w:spacing w:after="0"/>
        <w:ind w:left="5760"/>
        <w:jc w:val="right"/>
        <w:outlineLvl w:val="0"/>
        <w:rPr>
          <w:rFonts w:ascii="Times New Roman" w:hAnsi="Times New Roman"/>
          <w:sz w:val="28"/>
          <w:szCs w:val="28"/>
        </w:rPr>
      </w:pPr>
      <w:r w:rsidRPr="007D5FAA">
        <w:rPr>
          <w:rFonts w:ascii="Times New Roman" w:hAnsi="Times New Roman"/>
          <w:sz w:val="28"/>
          <w:szCs w:val="28"/>
          <w:lang w:val="ky-KG"/>
        </w:rPr>
        <w:t>Кол жазма укугунда</w:t>
      </w:r>
    </w:p>
    <w:p w:rsidR="000A285D" w:rsidRPr="001E151C" w:rsidRDefault="000A285D" w:rsidP="000A285D">
      <w:pPr>
        <w:spacing w:after="0" w:line="360" w:lineRule="auto"/>
        <w:jc w:val="right"/>
        <w:rPr>
          <w:rFonts w:ascii="Times New Roman" w:hAnsi="Times New Roman"/>
          <w:b/>
          <w:i/>
          <w:color w:val="FF0000"/>
          <w:sz w:val="28"/>
          <w:szCs w:val="28"/>
          <w:lang w:val="ky-KG"/>
        </w:rPr>
      </w:pPr>
      <w:r w:rsidRPr="007D5FAA">
        <w:rPr>
          <w:rFonts w:ascii="Times New Roman" w:hAnsi="Times New Roman"/>
          <w:i/>
          <w:color w:val="000000"/>
          <w:sz w:val="28"/>
          <w:szCs w:val="28"/>
        </w:rPr>
        <w:t xml:space="preserve">                                                                      </w:t>
      </w:r>
      <w:r w:rsidRPr="007D5FAA">
        <w:rPr>
          <w:rFonts w:ascii="Times New Roman" w:hAnsi="Times New Roman"/>
          <w:i/>
          <w:sz w:val="28"/>
          <w:szCs w:val="28"/>
        </w:rPr>
        <w:t xml:space="preserve"> </w:t>
      </w:r>
      <w:r w:rsidRPr="00766375">
        <w:rPr>
          <w:rFonts w:ascii="Times New Roman" w:hAnsi="Times New Roman"/>
          <w:b/>
          <w:sz w:val="28"/>
          <w:szCs w:val="28"/>
        </w:rPr>
        <w:t>УДК:</w:t>
      </w:r>
      <w:r w:rsidRPr="001E151C">
        <w:rPr>
          <w:rFonts w:ascii="Times New Roman" w:hAnsi="Times New Roman"/>
          <w:b/>
          <w:color w:val="FF0000"/>
          <w:sz w:val="28"/>
          <w:szCs w:val="28"/>
        </w:rPr>
        <w:t xml:space="preserve"> </w:t>
      </w:r>
      <w:r w:rsidR="00766375" w:rsidRPr="00817615">
        <w:rPr>
          <w:rFonts w:ascii="Times New Roman" w:hAnsi="Times New Roman"/>
          <w:b/>
          <w:sz w:val="28"/>
          <w:szCs w:val="28"/>
        </w:rPr>
        <w:t xml:space="preserve">338.431(575.2)(043.3)  </w:t>
      </w:r>
    </w:p>
    <w:p w:rsidR="000A285D" w:rsidRDefault="000A285D" w:rsidP="000A285D">
      <w:pPr>
        <w:rPr>
          <w:rFonts w:ascii="Times New Roman" w:hAnsi="Times New Roman"/>
          <w:sz w:val="28"/>
          <w:szCs w:val="28"/>
          <w:lang w:val="ky-KG"/>
        </w:rPr>
      </w:pPr>
    </w:p>
    <w:p w:rsidR="000A285D" w:rsidRPr="00982DEE" w:rsidRDefault="000A285D" w:rsidP="000A285D">
      <w:pPr>
        <w:rPr>
          <w:rFonts w:ascii="Times New Roman" w:hAnsi="Times New Roman"/>
          <w:sz w:val="28"/>
          <w:szCs w:val="28"/>
          <w:lang w:val="ky-KG"/>
        </w:rPr>
      </w:pPr>
    </w:p>
    <w:p w:rsidR="000A285D" w:rsidRPr="00192539" w:rsidRDefault="000A285D" w:rsidP="000A285D">
      <w:pPr>
        <w:jc w:val="center"/>
        <w:outlineLvl w:val="0"/>
        <w:rPr>
          <w:rFonts w:ascii="Times New Roman" w:hAnsi="Times New Roman"/>
          <w:b/>
          <w:bCs/>
          <w:sz w:val="32"/>
          <w:szCs w:val="32"/>
        </w:rPr>
      </w:pPr>
      <w:r>
        <w:rPr>
          <w:rFonts w:ascii="Times New Roman" w:hAnsi="Times New Roman"/>
          <w:b/>
          <w:bCs/>
          <w:sz w:val="32"/>
          <w:szCs w:val="32"/>
        </w:rPr>
        <w:t>АСАНОВ БАКТЫЯР МАРИПОВИЧ</w:t>
      </w:r>
    </w:p>
    <w:p w:rsidR="000A285D" w:rsidRPr="007D5FAA" w:rsidRDefault="000A285D" w:rsidP="000A285D">
      <w:pPr>
        <w:rPr>
          <w:rFonts w:ascii="Times New Roman" w:hAnsi="Times New Roman"/>
          <w:sz w:val="28"/>
          <w:szCs w:val="28"/>
        </w:rPr>
      </w:pPr>
    </w:p>
    <w:p w:rsidR="000A285D" w:rsidRPr="009A42CE" w:rsidRDefault="000A285D" w:rsidP="000A285D">
      <w:pPr>
        <w:spacing w:after="0" w:line="240" w:lineRule="auto"/>
        <w:jc w:val="center"/>
        <w:rPr>
          <w:rFonts w:ascii="Times New Roman" w:hAnsi="Times New Roman"/>
          <w:b/>
          <w:sz w:val="28"/>
          <w:szCs w:val="28"/>
        </w:rPr>
      </w:pPr>
      <w:r>
        <w:rPr>
          <w:rFonts w:ascii="Times New Roman" w:hAnsi="Times New Roman"/>
          <w:b/>
          <w:bCs/>
          <w:sz w:val="28"/>
          <w:szCs w:val="28"/>
        </w:rPr>
        <w:t>АГРО</w:t>
      </w:r>
      <w:r>
        <w:rPr>
          <w:rFonts w:ascii="Times New Roman" w:hAnsi="Times New Roman"/>
          <w:b/>
          <w:bCs/>
          <w:sz w:val="28"/>
          <w:szCs w:val="28"/>
          <w:lang w:val="ky-KG"/>
        </w:rPr>
        <w:t>ӨНӨ</w:t>
      </w:r>
      <w:proofErr w:type="gramStart"/>
      <w:r>
        <w:rPr>
          <w:rFonts w:ascii="Times New Roman" w:hAnsi="Times New Roman"/>
          <w:b/>
          <w:bCs/>
          <w:sz w:val="28"/>
          <w:szCs w:val="28"/>
          <w:lang w:val="ky-KG"/>
        </w:rPr>
        <w:t>Р</w:t>
      </w:r>
      <w:proofErr w:type="gramEnd"/>
      <w:r>
        <w:rPr>
          <w:rFonts w:ascii="Times New Roman" w:hAnsi="Times New Roman"/>
          <w:b/>
          <w:bCs/>
          <w:sz w:val="28"/>
          <w:szCs w:val="28"/>
          <w:lang w:val="ky-KG"/>
        </w:rPr>
        <w:t xml:space="preserve"> ЖАЙ ӨНДҮРҮШҮНДӨГҮ</w:t>
      </w:r>
      <w:r w:rsidRPr="000A285D">
        <w:rPr>
          <w:rFonts w:ascii="Times New Roman" w:hAnsi="Times New Roman"/>
          <w:b/>
          <w:bCs/>
          <w:sz w:val="28"/>
          <w:szCs w:val="28"/>
        </w:rPr>
        <w:t xml:space="preserve"> </w:t>
      </w:r>
      <w:r>
        <w:rPr>
          <w:rFonts w:ascii="Times New Roman" w:hAnsi="Times New Roman"/>
          <w:b/>
          <w:bCs/>
          <w:sz w:val="28"/>
          <w:szCs w:val="28"/>
        </w:rPr>
        <w:t xml:space="preserve">ИНВЕСТИЦИЯЛЫК </w:t>
      </w:r>
      <w:r>
        <w:rPr>
          <w:rFonts w:ascii="Times New Roman" w:hAnsi="Times New Roman"/>
          <w:b/>
          <w:bCs/>
          <w:sz w:val="28"/>
          <w:szCs w:val="28"/>
          <w:lang w:val="ky-KG"/>
        </w:rPr>
        <w:t>ИШМЕРДҮҮЛҮКТҮН ЖАГЫМДУУЛУГУН КОМПЛЕКСТҮҮ ЖОГОРУЛАТУУ (ОШ ОБЛУСУНУН МИСАЛЫНДА)</w:t>
      </w:r>
    </w:p>
    <w:p w:rsidR="000A285D" w:rsidRPr="001F19AC" w:rsidRDefault="000A285D" w:rsidP="000A285D">
      <w:pPr>
        <w:jc w:val="center"/>
        <w:rPr>
          <w:rFonts w:ascii="Times New Roman" w:hAnsi="Times New Roman"/>
          <w:sz w:val="28"/>
          <w:szCs w:val="28"/>
        </w:rPr>
      </w:pPr>
    </w:p>
    <w:p w:rsidR="000A285D" w:rsidRPr="001F19AC" w:rsidRDefault="000A285D" w:rsidP="000A285D">
      <w:pPr>
        <w:keepNext/>
        <w:spacing w:after="0" w:line="240" w:lineRule="auto"/>
        <w:jc w:val="center"/>
        <w:outlineLvl w:val="0"/>
        <w:rPr>
          <w:rFonts w:ascii="Times New Roman" w:hAnsi="Times New Roman"/>
          <w:sz w:val="28"/>
          <w:szCs w:val="28"/>
          <w:lang w:val="ky-KG"/>
        </w:rPr>
      </w:pPr>
      <w:r w:rsidRPr="001F19AC">
        <w:rPr>
          <w:rFonts w:ascii="Times New Roman" w:hAnsi="Times New Roman"/>
          <w:sz w:val="28"/>
          <w:szCs w:val="28"/>
          <w:lang w:val="ky-KG"/>
        </w:rPr>
        <w:t xml:space="preserve">Адистиги </w:t>
      </w:r>
      <w:r w:rsidRPr="001F19AC">
        <w:rPr>
          <w:rFonts w:ascii="Times New Roman" w:hAnsi="Times New Roman"/>
          <w:sz w:val="28"/>
          <w:szCs w:val="28"/>
        </w:rPr>
        <w:t xml:space="preserve"> 08.00.05 – </w:t>
      </w:r>
      <w:r w:rsidRPr="001F19AC">
        <w:rPr>
          <w:rFonts w:ascii="Times New Roman" w:hAnsi="Times New Roman"/>
          <w:sz w:val="28"/>
          <w:szCs w:val="28"/>
          <w:lang w:val="ky-KG"/>
        </w:rPr>
        <w:t>экономика жана эл чарбасын башкаруу</w:t>
      </w:r>
    </w:p>
    <w:p w:rsidR="000A285D" w:rsidRPr="001F19AC" w:rsidRDefault="000A285D" w:rsidP="000A285D">
      <w:pPr>
        <w:keepNext/>
        <w:spacing w:after="0" w:line="240" w:lineRule="auto"/>
        <w:ind w:firstLine="720"/>
        <w:jc w:val="center"/>
        <w:outlineLvl w:val="0"/>
        <w:rPr>
          <w:rFonts w:ascii="Times New Roman" w:hAnsi="Times New Roman"/>
          <w:sz w:val="28"/>
          <w:szCs w:val="28"/>
          <w:lang w:val="ky-KG"/>
        </w:rPr>
      </w:pPr>
      <w:r w:rsidRPr="001F19AC">
        <w:rPr>
          <w:rFonts w:ascii="Times New Roman" w:hAnsi="Times New Roman"/>
          <w:sz w:val="28"/>
          <w:szCs w:val="28"/>
        </w:rPr>
        <w:t>(экономика</w:t>
      </w:r>
      <w:r w:rsidRPr="001F19AC">
        <w:rPr>
          <w:rFonts w:ascii="Times New Roman" w:hAnsi="Times New Roman"/>
          <w:sz w:val="28"/>
          <w:szCs w:val="28"/>
          <w:lang w:val="ky-KG"/>
        </w:rPr>
        <w:t xml:space="preserve"> жана комплекстерди, тармактарды, ишканаларды уюштуруу жана башкаруу)</w:t>
      </w:r>
    </w:p>
    <w:p w:rsidR="000A285D" w:rsidRPr="00E4529A" w:rsidRDefault="000A285D" w:rsidP="000A285D">
      <w:pPr>
        <w:jc w:val="center"/>
        <w:outlineLvl w:val="0"/>
        <w:rPr>
          <w:rFonts w:ascii="Times New Roman" w:hAnsi="Times New Roman"/>
          <w:b/>
          <w:bCs/>
          <w:sz w:val="28"/>
          <w:szCs w:val="28"/>
          <w:lang w:val="ky-KG"/>
        </w:rPr>
      </w:pPr>
    </w:p>
    <w:p w:rsidR="000A285D" w:rsidRPr="001F19AC" w:rsidRDefault="000A285D" w:rsidP="000A285D">
      <w:pPr>
        <w:jc w:val="center"/>
        <w:outlineLvl w:val="0"/>
        <w:rPr>
          <w:rFonts w:ascii="Times New Roman" w:hAnsi="Times New Roman"/>
          <w:b/>
          <w:bCs/>
          <w:sz w:val="28"/>
          <w:szCs w:val="28"/>
          <w:lang w:val="ky-KG"/>
        </w:rPr>
      </w:pPr>
    </w:p>
    <w:p w:rsidR="000A285D" w:rsidRPr="001F19AC" w:rsidRDefault="000A285D" w:rsidP="000A285D">
      <w:pPr>
        <w:jc w:val="center"/>
        <w:outlineLvl w:val="0"/>
        <w:rPr>
          <w:rFonts w:ascii="Times New Roman" w:hAnsi="Times New Roman"/>
          <w:b/>
          <w:bCs/>
          <w:sz w:val="28"/>
          <w:szCs w:val="28"/>
        </w:rPr>
      </w:pPr>
    </w:p>
    <w:p w:rsidR="000A285D" w:rsidRPr="001F19AC" w:rsidRDefault="000A285D" w:rsidP="000A285D">
      <w:pPr>
        <w:spacing w:after="0" w:line="240" w:lineRule="auto"/>
        <w:jc w:val="center"/>
        <w:outlineLvl w:val="0"/>
        <w:rPr>
          <w:rFonts w:ascii="Times New Roman" w:hAnsi="Times New Roman"/>
          <w:bCs/>
          <w:sz w:val="28"/>
          <w:szCs w:val="28"/>
          <w:lang w:val="ky-KG"/>
        </w:rPr>
      </w:pPr>
      <w:r>
        <w:rPr>
          <w:rFonts w:ascii="Times New Roman" w:hAnsi="Times New Roman"/>
          <w:bCs/>
          <w:sz w:val="28"/>
          <w:szCs w:val="28"/>
          <w:lang w:val="ky-KG"/>
        </w:rPr>
        <w:t>Экономика</w:t>
      </w:r>
      <w:r w:rsidRPr="001F19AC">
        <w:rPr>
          <w:rFonts w:ascii="Times New Roman" w:hAnsi="Times New Roman"/>
          <w:bCs/>
          <w:sz w:val="28"/>
          <w:szCs w:val="28"/>
        </w:rPr>
        <w:t xml:space="preserve"> </w:t>
      </w:r>
      <w:r w:rsidRPr="001F19AC">
        <w:rPr>
          <w:rFonts w:ascii="Times New Roman" w:hAnsi="Times New Roman"/>
          <w:bCs/>
          <w:sz w:val="28"/>
          <w:szCs w:val="28"/>
          <w:lang w:val="ky-KG"/>
        </w:rPr>
        <w:t xml:space="preserve">илимдеринин кандидаты окумуштуулук даражасын </w:t>
      </w:r>
    </w:p>
    <w:p w:rsidR="000A285D" w:rsidRPr="001F19AC" w:rsidRDefault="000A285D" w:rsidP="000A285D">
      <w:pPr>
        <w:spacing w:after="0" w:line="240" w:lineRule="auto"/>
        <w:jc w:val="center"/>
        <w:outlineLvl w:val="0"/>
        <w:rPr>
          <w:rFonts w:ascii="Times New Roman" w:hAnsi="Times New Roman"/>
          <w:bCs/>
          <w:sz w:val="28"/>
          <w:szCs w:val="28"/>
        </w:rPr>
      </w:pPr>
      <w:r w:rsidRPr="001F19AC">
        <w:rPr>
          <w:rFonts w:ascii="Times New Roman" w:hAnsi="Times New Roman"/>
          <w:bCs/>
          <w:sz w:val="28"/>
          <w:szCs w:val="28"/>
          <w:lang w:val="ky-KG"/>
        </w:rPr>
        <w:t>изденип алуу үчүн жазылган диссертациянын</w:t>
      </w:r>
    </w:p>
    <w:p w:rsidR="000A285D" w:rsidRPr="001F19AC" w:rsidRDefault="000A285D" w:rsidP="000A285D">
      <w:pPr>
        <w:jc w:val="center"/>
        <w:outlineLvl w:val="0"/>
        <w:rPr>
          <w:rFonts w:ascii="Times New Roman" w:hAnsi="Times New Roman"/>
          <w:b/>
          <w:bCs/>
          <w:sz w:val="32"/>
          <w:szCs w:val="32"/>
        </w:rPr>
      </w:pPr>
      <w:r w:rsidRPr="001F19AC">
        <w:rPr>
          <w:rFonts w:ascii="Times New Roman" w:hAnsi="Times New Roman"/>
          <w:b/>
          <w:bCs/>
          <w:sz w:val="32"/>
          <w:szCs w:val="32"/>
        </w:rPr>
        <w:t>АВТОРЕФЕРАТЫ</w:t>
      </w:r>
    </w:p>
    <w:p w:rsidR="000A285D" w:rsidRPr="007D5FAA" w:rsidRDefault="000A285D" w:rsidP="000A285D">
      <w:pPr>
        <w:jc w:val="center"/>
        <w:rPr>
          <w:rFonts w:ascii="Times New Roman" w:hAnsi="Times New Roman"/>
          <w:b/>
          <w:bCs/>
          <w:sz w:val="28"/>
          <w:szCs w:val="28"/>
        </w:rPr>
      </w:pPr>
    </w:p>
    <w:p w:rsidR="000A285D" w:rsidRDefault="000A285D" w:rsidP="000A285D">
      <w:pPr>
        <w:jc w:val="center"/>
        <w:rPr>
          <w:rFonts w:ascii="Times New Roman" w:hAnsi="Times New Roman"/>
          <w:b/>
          <w:bCs/>
          <w:sz w:val="28"/>
          <w:szCs w:val="28"/>
        </w:rPr>
      </w:pPr>
    </w:p>
    <w:p w:rsidR="000A285D" w:rsidRPr="007D5FAA" w:rsidRDefault="000A285D" w:rsidP="000A285D">
      <w:pPr>
        <w:jc w:val="center"/>
        <w:rPr>
          <w:rFonts w:ascii="Times New Roman" w:hAnsi="Times New Roman"/>
          <w:b/>
          <w:bCs/>
          <w:sz w:val="28"/>
          <w:szCs w:val="28"/>
        </w:rPr>
      </w:pPr>
    </w:p>
    <w:p w:rsidR="000A285D" w:rsidRDefault="000A285D" w:rsidP="000A285D">
      <w:pPr>
        <w:jc w:val="center"/>
        <w:rPr>
          <w:rFonts w:ascii="Times New Roman" w:hAnsi="Times New Roman"/>
          <w:b/>
          <w:bCs/>
          <w:sz w:val="28"/>
          <w:szCs w:val="28"/>
        </w:rPr>
      </w:pPr>
    </w:p>
    <w:p w:rsidR="001533A1" w:rsidRPr="007D5FAA" w:rsidRDefault="001533A1" w:rsidP="000A285D">
      <w:pPr>
        <w:jc w:val="center"/>
        <w:rPr>
          <w:rFonts w:ascii="Times New Roman" w:hAnsi="Times New Roman"/>
          <w:b/>
          <w:bCs/>
          <w:sz w:val="28"/>
          <w:szCs w:val="28"/>
        </w:rPr>
      </w:pPr>
    </w:p>
    <w:p w:rsidR="001533A1" w:rsidRDefault="000A285D" w:rsidP="001533A1">
      <w:pPr>
        <w:jc w:val="center"/>
        <w:rPr>
          <w:rFonts w:ascii="Times New Roman" w:hAnsi="Times New Roman"/>
          <w:b/>
          <w:bCs/>
          <w:sz w:val="28"/>
          <w:szCs w:val="28"/>
        </w:rPr>
      </w:pPr>
      <w:r w:rsidRPr="007D5FAA">
        <w:rPr>
          <w:rFonts w:ascii="Times New Roman" w:hAnsi="Times New Roman"/>
          <w:b/>
          <w:bCs/>
          <w:sz w:val="28"/>
          <w:szCs w:val="28"/>
        </w:rPr>
        <w:t>Ош</w:t>
      </w:r>
      <w:r w:rsidRPr="007D5FAA">
        <w:rPr>
          <w:rFonts w:ascii="Times New Roman" w:hAnsi="Times New Roman"/>
          <w:b/>
          <w:bCs/>
          <w:sz w:val="28"/>
          <w:szCs w:val="28"/>
          <w:lang w:val="ky-KG"/>
        </w:rPr>
        <w:t>-</w:t>
      </w:r>
      <w:r w:rsidRPr="007D5FAA">
        <w:rPr>
          <w:rFonts w:ascii="Times New Roman" w:hAnsi="Times New Roman"/>
          <w:b/>
          <w:bCs/>
          <w:sz w:val="28"/>
          <w:szCs w:val="28"/>
        </w:rPr>
        <w:t xml:space="preserve"> 2014</w:t>
      </w:r>
    </w:p>
    <w:p w:rsidR="000A285D" w:rsidRPr="001533A1" w:rsidRDefault="00F511C4" w:rsidP="001533A1">
      <w:pPr>
        <w:ind w:firstLine="708"/>
        <w:jc w:val="both"/>
        <w:rPr>
          <w:rFonts w:ascii="Times New Roman" w:hAnsi="Times New Roman"/>
          <w:b/>
          <w:bCs/>
          <w:sz w:val="28"/>
          <w:szCs w:val="28"/>
        </w:rPr>
      </w:pPr>
      <w:r w:rsidRPr="00F511C4">
        <w:rPr>
          <w:rFonts w:ascii="Times New Roman" w:hAnsi="Times New Roman"/>
          <w:b/>
          <w:noProof/>
          <w:sz w:val="28"/>
          <w:szCs w:val="28"/>
        </w:rPr>
        <w:lastRenderedPageBreak/>
        <w:pict>
          <v:shapetype id="_x0000_t202" coordsize="21600,21600" o:spt="202" path="m,l,21600r21600,l21600,xe">
            <v:stroke joinstyle="miter"/>
            <v:path gradientshapeok="t" o:connecttype="rect"/>
          </v:shapetype>
          <v:shape id="_x0000_s1352" type="#_x0000_t202" style="position:absolute;left:0;text-align:left;margin-left:220.2pt;margin-top:31.8pt;width:29.25pt;height:25.5pt;z-index:251659264" stroked="f">
            <v:textbox>
              <w:txbxContent>
                <w:p w:rsidR="004D7F54" w:rsidRDefault="004D7F54"/>
              </w:txbxContent>
            </v:textbox>
          </v:shape>
        </w:pict>
      </w:r>
      <w:r w:rsidR="000A285D" w:rsidRPr="007D5FAA">
        <w:rPr>
          <w:rFonts w:ascii="Times New Roman" w:hAnsi="Times New Roman"/>
          <w:bCs/>
          <w:sz w:val="28"/>
          <w:szCs w:val="28"/>
          <w:lang w:val="ky-KG"/>
        </w:rPr>
        <w:t>Диссертациялык иш Ош мамлекеттик университетинин “</w:t>
      </w:r>
      <w:r w:rsidR="000A285D">
        <w:rPr>
          <w:rFonts w:ascii="Times New Roman" w:hAnsi="Times New Roman"/>
          <w:bCs/>
          <w:sz w:val="28"/>
          <w:szCs w:val="28"/>
          <w:lang w:val="ky-KG"/>
        </w:rPr>
        <w:t>И</w:t>
      </w:r>
      <w:r w:rsidR="000A285D" w:rsidRPr="007D5FAA">
        <w:rPr>
          <w:rFonts w:ascii="Times New Roman" w:hAnsi="Times New Roman"/>
          <w:bCs/>
          <w:sz w:val="28"/>
          <w:szCs w:val="28"/>
          <w:lang w:val="ky-KG"/>
        </w:rPr>
        <w:t xml:space="preserve">шканалар экономикасы жана бизнести башкаруу” кафедрасында </w:t>
      </w:r>
      <w:r w:rsidR="000A285D">
        <w:rPr>
          <w:rFonts w:ascii="Times New Roman" w:hAnsi="Times New Roman"/>
          <w:bCs/>
          <w:sz w:val="28"/>
          <w:szCs w:val="28"/>
          <w:lang w:val="ky-KG"/>
        </w:rPr>
        <w:t>аткарылган.</w:t>
      </w:r>
    </w:p>
    <w:p w:rsidR="000A285D" w:rsidRPr="007D5FAA" w:rsidRDefault="000A285D" w:rsidP="000A285D">
      <w:pPr>
        <w:spacing w:after="0" w:line="240" w:lineRule="auto"/>
        <w:jc w:val="both"/>
        <w:rPr>
          <w:rFonts w:ascii="Times New Roman" w:hAnsi="Times New Roman"/>
          <w:sz w:val="28"/>
          <w:szCs w:val="28"/>
          <w:lang w:val="ky-KG"/>
        </w:rPr>
      </w:pPr>
    </w:p>
    <w:p w:rsidR="000A285D" w:rsidRPr="007D5FAA" w:rsidRDefault="000A285D" w:rsidP="000A285D">
      <w:pPr>
        <w:spacing w:after="0" w:line="240" w:lineRule="auto"/>
        <w:jc w:val="both"/>
        <w:rPr>
          <w:rFonts w:ascii="Times New Roman" w:hAnsi="Times New Roman"/>
          <w:sz w:val="28"/>
          <w:szCs w:val="28"/>
        </w:rPr>
      </w:pPr>
      <w:r w:rsidRPr="007D5FAA">
        <w:rPr>
          <w:rFonts w:ascii="Times New Roman" w:hAnsi="Times New Roman"/>
          <w:sz w:val="28"/>
          <w:szCs w:val="28"/>
        </w:rPr>
        <w:tab/>
      </w:r>
    </w:p>
    <w:p w:rsidR="000A285D" w:rsidRPr="007D5FAA" w:rsidRDefault="000A285D" w:rsidP="00044DCC">
      <w:pPr>
        <w:spacing w:after="0" w:line="240" w:lineRule="auto"/>
        <w:jc w:val="both"/>
        <w:rPr>
          <w:rFonts w:ascii="Times New Roman" w:hAnsi="Times New Roman"/>
          <w:sz w:val="28"/>
          <w:szCs w:val="28"/>
          <w:lang w:eastAsia="en-US"/>
        </w:rPr>
      </w:pPr>
      <w:r w:rsidRPr="007D5FAA">
        <w:rPr>
          <w:rFonts w:ascii="Times New Roman" w:hAnsi="Times New Roman"/>
          <w:b/>
          <w:bCs/>
          <w:sz w:val="28"/>
          <w:szCs w:val="28"/>
          <w:lang w:val="ky-KG"/>
        </w:rPr>
        <w:t>Илимий жетекчи</w:t>
      </w:r>
      <w:r w:rsidRPr="007D5FAA">
        <w:rPr>
          <w:rFonts w:ascii="Times New Roman" w:hAnsi="Times New Roman"/>
          <w:b/>
          <w:bCs/>
          <w:sz w:val="28"/>
          <w:szCs w:val="28"/>
        </w:rPr>
        <w:t>:</w:t>
      </w:r>
      <w:r w:rsidRPr="007D5FAA">
        <w:rPr>
          <w:rFonts w:ascii="Times New Roman" w:hAnsi="Times New Roman"/>
          <w:b/>
          <w:bCs/>
          <w:sz w:val="28"/>
          <w:szCs w:val="28"/>
        </w:rPr>
        <w:tab/>
      </w:r>
      <w:r w:rsidR="00814ABA">
        <w:rPr>
          <w:rFonts w:ascii="Times New Roman" w:hAnsi="Times New Roman"/>
          <w:sz w:val="28"/>
          <w:szCs w:val="28"/>
        </w:rPr>
        <w:tab/>
        <w:t xml:space="preserve">    </w:t>
      </w:r>
      <w:r w:rsidRPr="007D5FAA">
        <w:rPr>
          <w:rFonts w:ascii="Times New Roman" w:hAnsi="Times New Roman"/>
          <w:sz w:val="28"/>
          <w:szCs w:val="28"/>
          <w:lang w:eastAsia="en-US"/>
        </w:rPr>
        <w:t xml:space="preserve">экономика </w:t>
      </w:r>
      <w:r w:rsidRPr="007D5FAA">
        <w:rPr>
          <w:rFonts w:ascii="Times New Roman" w:hAnsi="Times New Roman"/>
          <w:sz w:val="28"/>
          <w:szCs w:val="28"/>
          <w:lang w:val="ky-KG" w:eastAsia="en-US"/>
        </w:rPr>
        <w:t>илимдеринин доктору</w:t>
      </w:r>
      <w:r w:rsidRPr="007D5FAA">
        <w:rPr>
          <w:rFonts w:ascii="Times New Roman" w:hAnsi="Times New Roman"/>
          <w:sz w:val="28"/>
          <w:szCs w:val="28"/>
          <w:lang w:eastAsia="en-US"/>
        </w:rPr>
        <w:t xml:space="preserve">, профессор </w:t>
      </w:r>
    </w:p>
    <w:p w:rsidR="000A285D" w:rsidRPr="000A285D" w:rsidRDefault="000A285D" w:rsidP="00044DCC">
      <w:pPr>
        <w:spacing w:after="0" w:line="240" w:lineRule="auto"/>
        <w:jc w:val="both"/>
        <w:rPr>
          <w:rFonts w:ascii="Times New Roman" w:hAnsi="Times New Roman"/>
          <w:b/>
          <w:sz w:val="28"/>
          <w:szCs w:val="28"/>
          <w:lang w:eastAsia="en-US"/>
        </w:rPr>
      </w:pPr>
      <w:r w:rsidRPr="007D5FAA">
        <w:rPr>
          <w:rFonts w:ascii="Times New Roman" w:hAnsi="Times New Roman"/>
          <w:sz w:val="28"/>
          <w:szCs w:val="28"/>
          <w:lang w:eastAsia="en-US"/>
        </w:rPr>
        <w:t xml:space="preserve">                                                   </w:t>
      </w:r>
      <w:r>
        <w:rPr>
          <w:rFonts w:ascii="Times New Roman" w:hAnsi="Times New Roman"/>
          <w:b/>
          <w:sz w:val="28"/>
          <w:szCs w:val="28"/>
          <w:lang w:val="ky-KG" w:eastAsia="en-US"/>
        </w:rPr>
        <w:t>Купуев Пирмат Купуевич</w:t>
      </w:r>
    </w:p>
    <w:p w:rsidR="000A285D" w:rsidRPr="007D5FAA" w:rsidRDefault="000A285D" w:rsidP="00044DCC">
      <w:pPr>
        <w:spacing w:after="0" w:line="240" w:lineRule="auto"/>
        <w:jc w:val="both"/>
        <w:outlineLvl w:val="0"/>
        <w:rPr>
          <w:rFonts w:ascii="Times New Roman" w:hAnsi="Times New Roman"/>
          <w:sz w:val="28"/>
          <w:szCs w:val="28"/>
        </w:rPr>
      </w:pPr>
    </w:p>
    <w:p w:rsidR="000A285D" w:rsidRPr="007D5FAA" w:rsidRDefault="000A285D" w:rsidP="00044DCC">
      <w:pPr>
        <w:spacing w:after="0" w:line="240" w:lineRule="auto"/>
        <w:jc w:val="both"/>
        <w:rPr>
          <w:rFonts w:ascii="Times New Roman" w:hAnsi="Times New Roman"/>
          <w:sz w:val="28"/>
          <w:szCs w:val="28"/>
        </w:rPr>
      </w:pPr>
    </w:p>
    <w:p w:rsidR="000A285D" w:rsidRPr="007D5FAA" w:rsidRDefault="000A285D" w:rsidP="00044DCC">
      <w:pPr>
        <w:spacing w:after="0" w:line="240" w:lineRule="auto"/>
        <w:jc w:val="both"/>
        <w:rPr>
          <w:rFonts w:ascii="Times New Roman" w:hAnsi="Times New Roman"/>
          <w:sz w:val="28"/>
          <w:szCs w:val="28"/>
          <w:lang w:eastAsia="en-US"/>
        </w:rPr>
      </w:pPr>
      <w:r w:rsidRPr="007D5FAA">
        <w:rPr>
          <w:rFonts w:ascii="Times New Roman" w:hAnsi="Times New Roman"/>
          <w:b/>
          <w:bCs/>
          <w:sz w:val="28"/>
          <w:szCs w:val="28"/>
          <w:lang w:val="ky-KG"/>
        </w:rPr>
        <w:t>Расмий оп</w:t>
      </w:r>
      <w:r>
        <w:rPr>
          <w:rFonts w:ascii="Times New Roman" w:hAnsi="Times New Roman"/>
          <w:b/>
          <w:bCs/>
          <w:sz w:val="28"/>
          <w:szCs w:val="28"/>
          <w:lang w:val="ky-KG"/>
        </w:rPr>
        <w:t>п</w:t>
      </w:r>
      <w:r w:rsidRPr="007D5FAA">
        <w:rPr>
          <w:rFonts w:ascii="Times New Roman" w:hAnsi="Times New Roman"/>
          <w:b/>
          <w:bCs/>
          <w:sz w:val="28"/>
          <w:szCs w:val="28"/>
          <w:lang w:val="ky-KG"/>
        </w:rPr>
        <w:t>оненттер</w:t>
      </w:r>
      <w:r w:rsidRPr="007D5FAA">
        <w:rPr>
          <w:rFonts w:ascii="Times New Roman" w:hAnsi="Times New Roman"/>
          <w:b/>
          <w:bCs/>
          <w:sz w:val="28"/>
          <w:szCs w:val="28"/>
        </w:rPr>
        <w:t>:</w:t>
      </w:r>
      <w:r w:rsidRPr="007D5FAA">
        <w:rPr>
          <w:rFonts w:ascii="Times New Roman" w:hAnsi="Times New Roman"/>
          <w:b/>
          <w:bCs/>
          <w:sz w:val="28"/>
          <w:szCs w:val="28"/>
        </w:rPr>
        <w:tab/>
      </w:r>
      <w:r w:rsidRPr="007D5FAA">
        <w:rPr>
          <w:rFonts w:ascii="Times New Roman" w:hAnsi="Times New Roman"/>
          <w:b/>
          <w:bCs/>
          <w:sz w:val="28"/>
          <w:szCs w:val="28"/>
        </w:rPr>
        <w:tab/>
        <w:t xml:space="preserve">    </w:t>
      </w:r>
      <w:r w:rsidRPr="007D5FAA">
        <w:rPr>
          <w:rFonts w:ascii="Times New Roman" w:hAnsi="Times New Roman"/>
          <w:sz w:val="28"/>
          <w:szCs w:val="28"/>
          <w:lang w:eastAsia="en-US"/>
        </w:rPr>
        <w:t xml:space="preserve">экономика </w:t>
      </w:r>
      <w:r w:rsidRPr="007D5FAA">
        <w:rPr>
          <w:rFonts w:ascii="Times New Roman" w:hAnsi="Times New Roman"/>
          <w:sz w:val="28"/>
          <w:szCs w:val="28"/>
          <w:lang w:val="ky-KG" w:eastAsia="en-US"/>
        </w:rPr>
        <w:t>илимдеринин доктору</w:t>
      </w:r>
      <w:r w:rsidRPr="007D5FAA">
        <w:rPr>
          <w:rFonts w:ascii="Times New Roman" w:hAnsi="Times New Roman"/>
          <w:sz w:val="28"/>
          <w:szCs w:val="28"/>
          <w:lang w:eastAsia="en-US"/>
        </w:rPr>
        <w:t>, профессор</w:t>
      </w:r>
    </w:p>
    <w:p w:rsidR="000A285D" w:rsidRPr="000A285D" w:rsidRDefault="000A285D" w:rsidP="00044DCC">
      <w:pPr>
        <w:spacing w:after="0" w:line="240" w:lineRule="auto"/>
        <w:jc w:val="both"/>
        <w:rPr>
          <w:rFonts w:ascii="Times New Roman" w:hAnsi="Times New Roman"/>
          <w:b/>
          <w:sz w:val="28"/>
          <w:szCs w:val="28"/>
          <w:lang w:eastAsia="en-US"/>
        </w:rPr>
      </w:pPr>
      <w:r w:rsidRPr="007D5FAA">
        <w:rPr>
          <w:rFonts w:ascii="Times New Roman" w:hAnsi="Times New Roman"/>
          <w:sz w:val="28"/>
          <w:szCs w:val="28"/>
          <w:lang w:eastAsia="en-US"/>
        </w:rPr>
        <w:t xml:space="preserve">                                                   </w:t>
      </w:r>
      <w:r>
        <w:rPr>
          <w:rFonts w:ascii="Times New Roman" w:hAnsi="Times New Roman"/>
          <w:b/>
          <w:sz w:val="28"/>
          <w:szCs w:val="28"/>
          <w:lang w:val="ky-KG" w:eastAsia="en-US"/>
        </w:rPr>
        <w:t>Зулпукаров Аманкул Зулпукарович</w:t>
      </w:r>
    </w:p>
    <w:p w:rsidR="000A285D" w:rsidRPr="007D5FAA" w:rsidRDefault="000A285D" w:rsidP="00044DCC">
      <w:pPr>
        <w:spacing w:after="0" w:line="240" w:lineRule="auto"/>
        <w:jc w:val="both"/>
        <w:outlineLvl w:val="0"/>
        <w:rPr>
          <w:rFonts w:ascii="Times New Roman" w:hAnsi="Times New Roman"/>
          <w:color w:val="F0F0F0"/>
          <w:sz w:val="28"/>
          <w:szCs w:val="28"/>
        </w:rPr>
      </w:pPr>
    </w:p>
    <w:p w:rsidR="000A285D" w:rsidRPr="007D5FAA" w:rsidRDefault="000A285D" w:rsidP="00044DCC">
      <w:pPr>
        <w:spacing w:after="0" w:line="240" w:lineRule="auto"/>
        <w:jc w:val="both"/>
        <w:rPr>
          <w:rFonts w:ascii="Times New Roman" w:hAnsi="Times New Roman"/>
          <w:sz w:val="28"/>
          <w:szCs w:val="28"/>
          <w:lang w:val="ky-KG"/>
        </w:rPr>
      </w:pP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color w:val="F0F0F0"/>
          <w:sz w:val="28"/>
          <w:szCs w:val="28"/>
        </w:rPr>
        <w:tab/>
      </w:r>
      <w:r w:rsidRPr="007D5FAA">
        <w:rPr>
          <w:rFonts w:ascii="Times New Roman" w:hAnsi="Times New Roman"/>
          <w:sz w:val="28"/>
          <w:szCs w:val="28"/>
        </w:rPr>
        <w:t xml:space="preserve">    </w:t>
      </w:r>
      <w:r w:rsidRPr="007D5FAA">
        <w:rPr>
          <w:rFonts w:ascii="Times New Roman" w:hAnsi="Times New Roman"/>
          <w:sz w:val="28"/>
          <w:szCs w:val="28"/>
          <w:lang w:eastAsia="en-US"/>
        </w:rPr>
        <w:t>экономика</w:t>
      </w:r>
      <w:r w:rsidRPr="007D5FAA">
        <w:rPr>
          <w:rFonts w:ascii="Times New Roman" w:hAnsi="Times New Roman"/>
          <w:sz w:val="28"/>
          <w:szCs w:val="28"/>
          <w:lang w:val="ky-KG"/>
        </w:rPr>
        <w:t xml:space="preserve"> илимдеринин кандидаты, доцент</w:t>
      </w:r>
    </w:p>
    <w:p w:rsidR="000A285D" w:rsidRPr="002249CF" w:rsidRDefault="000A285D" w:rsidP="00044DCC">
      <w:pPr>
        <w:spacing w:after="0" w:line="240" w:lineRule="auto"/>
        <w:ind w:left="2832" w:firstLine="708"/>
        <w:jc w:val="both"/>
        <w:rPr>
          <w:rFonts w:ascii="Times New Roman" w:hAnsi="Times New Roman"/>
          <w:b/>
          <w:bCs/>
          <w:color w:val="FF0000"/>
          <w:sz w:val="28"/>
          <w:szCs w:val="28"/>
          <w:lang w:val="ky-KG"/>
        </w:rPr>
      </w:pPr>
      <w:r w:rsidRPr="00AA000F">
        <w:rPr>
          <w:rFonts w:ascii="Times New Roman" w:hAnsi="Times New Roman"/>
          <w:b/>
          <w:sz w:val="28"/>
          <w:szCs w:val="28"/>
          <w:lang w:val="ky-KG"/>
        </w:rPr>
        <w:t xml:space="preserve">    </w:t>
      </w:r>
      <w:r w:rsidR="00130E7E">
        <w:rPr>
          <w:rFonts w:ascii="Times New Roman" w:hAnsi="Times New Roman"/>
          <w:b/>
          <w:sz w:val="28"/>
          <w:szCs w:val="28"/>
          <w:lang w:val="ky-KG"/>
        </w:rPr>
        <w:t>Субан</w:t>
      </w:r>
      <w:r w:rsidR="00AA000F">
        <w:rPr>
          <w:rFonts w:ascii="Times New Roman" w:hAnsi="Times New Roman"/>
          <w:b/>
          <w:sz w:val="28"/>
          <w:szCs w:val="28"/>
          <w:lang w:val="ky-KG"/>
        </w:rPr>
        <w:t xml:space="preserve">ов </w:t>
      </w:r>
      <w:r w:rsidR="00044DCC">
        <w:rPr>
          <w:rFonts w:ascii="Times New Roman" w:hAnsi="Times New Roman"/>
          <w:b/>
          <w:sz w:val="28"/>
          <w:szCs w:val="28"/>
          <w:lang w:val="ky-KG"/>
        </w:rPr>
        <w:t>Турсун Тажибаевич</w:t>
      </w:r>
    </w:p>
    <w:p w:rsidR="000A285D" w:rsidRPr="00AA000F" w:rsidRDefault="000A285D" w:rsidP="00044DCC">
      <w:pPr>
        <w:spacing w:after="0" w:line="240" w:lineRule="auto"/>
        <w:jc w:val="both"/>
        <w:rPr>
          <w:rFonts w:ascii="Times New Roman" w:hAnsi="Times New Roman"/>
          <w:color w:val="FF0000"/>
          <w:sz w:val="28"/>
          <w:szCs w:val="28"/>
          <w:lang w:val="ky-KG"/>
        </w:rPr>
      </w:pPr>
      <w:r w:rsidRPr="00AA000F">
        <w:rPr>
          <w:rFonts w:ascii="Times New Roman" w:hAnsi="Times New Roman"/>
          <w:color w:val="FF0000"/>
          <w:sz w:val="28"/>
          <w:szCs w:val="28"/>
          <w:lang w:val="ky-KG"/>
        </w:rPr>
        <w:tab/>
      </w:r>
      <w:r w:rsidRPr="00AA000F">
        <w:rPr>
          <w:rFonts w:ascii="Times New Roman" w:hAnsi="Times New Roman"/>
          <w:color w:val="FF0000"/>
          <w:sz w:val="28"/>
          <w:szCs w:val="28"/>
          <w:lang w:val="ky-KG"/>
        </w:rPr>
        <w:tab/>
      </w:r>
      <w:r w:rsidRPr="00AA000F">
        <w:rPr>
          <w:rFonts w:ascii="Times New Roman" w:hAnsi="Times New Roman"/>
          <w:color w:val="FF0000"/>
          <w:sz w:val="28"/>
          <w:szCs w:val="28"/>
          <w:lang w:val="ky-KG"/>
        </w:rPr>
        <w:tab/>
      </w:r>
      <w:r w:rsidRPr="00AA000F">
        <w:rPr>
          <w:rFonts w:ascii="Times New Roman" w:hAnsi="Times New Roman"/>
          <w:color w:val="FF0000"/>
          <w:sz w:val="28"/>
          <w:szCs w:val="28"/>
          <w:lang w:val="ky-KG"/>
        </w:rPr>
        <w:tab/>
      </w:r>
      <w:r w:rsidRPr="00AA000F">
        <w:rPr>
          <w:rFonts w:ascii="Times New Roman" w:hAnsi="Times New Roman"/>
          <w:color w:val="FF0000"/>
          <w:sz w:val="28"/>
          <w:szCs w:val="28"/>
          <w:lang w:val="ky-KG"/>
        </w:rPr>
        <w:tab/>
      </w:r>
      <w:r w:rsidRPr="00AA000F">
        <w:rPr>
          <w:rFonts w:ascii="Times New Roman" w:hAnsi="Times New Roman"/>
          <w:color w:val="FF0000"/>
          <w:sz w:val="28"/>
          <w:szCs w:val="28"/>
          <w:lang w:val="ky-KG"/>
        </w:rPr>
        <w:tab/>
      </w:r>
    </w:p>
    <w:p w:rsidR="000A285D" w:rsidRPr="00AA000F" w:rsidRDefault="000A285D" w:rsidP="00044DCC">
      <w:pPr>
        <w:spacing w:after="0" w:line="240" w:lineRule="auto"/>
        <w:jc w:val="both"/>
        <w:rPr>
          <w:rFonts w:ascii="Times New Roman" w:hAnsi="Times New Roman"/>
          <w:b/>
          <w:bCs/>
          <w:sz w:val="28"/>
          <w:szCs w:val="28"/>
          <w:lang w:val="ky-KG"/>
        </w:rPr>
      </w:pPr>
    </w:p>
    <w:p w:rsidR="00AA000F" w:rsidRDefault="000A285D" w:rsidP="00044DCC">
      <w:pPr>
        <w:spacing w:after="0" w:line="240" w:lineRule="auto"/>
        <w:ind w:left="4155" w:hanging="4155"/>
        <w:jc w:val="both"/>
        <w:rPr>
          <w:rFonts w:ascii="Times New Roman" w:hAnsi="Times New Roman"/>
          <w:bCs/>
          <w:sz w:val="28"/>
          <w:szCs w:val="28"/>
          <w:lang w:val="ky-KG"/>
        </w:rPr>
      </w:pPr>
      <w:r>
        <w:rPr>
          <w:rFonts w:ascii="Times New Roman" w:hAnsi="Times New Roman"/>
          <w:b/>
          <w:bCs/>
          <w:sz w:val="28"/>
          <w:szCs w:val="28"/>
          <w:lang w:val="ky-KG"/>
        </w:rPr>
        <w:t>Жетектөөчү мекеме</w:t>
      </w:r>
      <w:r w:rsidRPr="00AA000F">
        <w:rPr>
          <w:rFonts w:ascii="Times New Roman" w:hAnsi="Times New Roman"/>
          <w:b/>
          <w:bCs/>
          <w:sz w:val="28"/>
          <w:szCs w:val="28"/>
          <w:lang w:val="ky-KG"/>
        </w:rPr>
        <w:t xml:space="preserve">:             </w:t>
      </w:r>
      <w:r w:rsidR="00675608">
        <w:rPr>
          <w:rFonts w:ascii="Times New Roman" w:hAnsi="Times New Roman"/>
          <w:b/>
          <w:bCs/>
          <w:sz w:val="28"/>
          <w:szCs w:val="28"/>
          <w:lang w:val="ky-KG"/>
        </w:rPr>
        <w:t xml:space="preserve"> </w:t>
      </w:r>
      <w:r>
        <w:rPr>
          <w:rFonts w:ascii="Times New Roman" w:hAnsi="Times New Roman"/>
          <w:b/>
          <w:bCs/>
          <w:sz w:val="28"/>
          <w:szCs w:val="28"/>
          <w:lang w:val="ky-KG"/>
        </w:rPr>
        <w:t xml:space="preserve"> </w:t>
      </w:r>
      <w:r w:rsidR="00AA000F" w:rsidRPr="00AA000F">
        <w:rPr>
          <w:rFonts w:ascii="Times New Roman" w:hAnsi="Times New Roman"/>
          <w:bCs/>
          <w:sz w:val="28"/>
          <w:szCs w:val="28"/>
          <w:lang w:val="ky-KG"/>
        </w:rPr>
        <w:t>Ж. Б</w:t>
      </w:r>
      <w:r w:rsidR="00AA000F">
        <w:rPr>
          <w:rFonts w:ascii="Times New Roman" w:hAnsi="Times New Roman"/>
          <w:bCs/>
          <w:sz w:val="28"/>
          <w:szCs w:val="28"/>
          <w:lang w:val="ky-KG"/>
        </w:rPr>
        <w:t>аласагын атындагы Кыргыз Улуттук</w:t>
      </w:r>
    </w:p>
    <w:p w:rsidR="000630E9" w:rsidRDefault="00AA000F" w:rsidP="00044DCC">
      <w:pPr>
        <w:spacing w:after="0" w:line="240" w:lineRule="auto"/>
        <w:ind w:left="4155" w:hanging="615"/>
        <w:jc w:val="both"/>
        <w:rPr>
          <w:rFonts w:ascii="Times New Roman" w:hAnsi="Times New Roman"/>
          <w:bCs/>
          <w:sz w:val="28"/>
          <w:szCs w:val="28"/>
          <w:lang w:val="ky-KG"/>
        </w:rPr>
      </w:pPr>
      <w:r>
        <w:rPr>
          <w:rFonts w:ascii="Times New Roman" w:hAnsi="Times New Roman"/>
          <w:b/>
          <w:bCs/>
          <w:sz w:val="28"/>
          <w:szCs w:val="28"/>
          <w:lang w:val="ky-KG"/>
        </w:rPr>
        <w:t xml:space="preserve">   </w:t>
      </w:r>
      <w:r>
        <w:rPr>
          <w:rFonts w:ascii="Times New Roman" w:hAnsi="Times New Roman"/>
          <w:bCs/>
          <w:sz w:val="28"/>
          <w:szCs w:val="28"/>
          <w:lang w:val="ky-KG"/>
        </w:rPr>
        <w:t xml:space="preserve">Университетинин </w:t>
      </w:r>
      <w:r w:rsidR="000630E9">
        <w:rPr>
          <w:rFonts w:ascii="Times New Roman" w:hAnsi="Times New Roman"/>
          <w:bCs/>
          <w:sz w:val="28"/>
          <w:szCs w:val="28"/>
          <w:lang w:val="ky-KG"/>
        </w:rPr>
        <w:t>“Экономика жана финансы”</w:t>
      </w:r>
    </w:p>
    <w:p w:rsidR="00985DBF" w:rsidRDefault="000630E9" w:rsidP="00044DCC">
      <w:pPr>
        <w:spacing w:after="0" w:line="240" w:lineRule="auto"/>
        <w:ind w:left="4155" w:hanging="615"/>
        <w:jc w:val="both"/>
        <w:rPr>
          <w:rFonts w:ascii="Times New Roman" w:hAnsi="Times New Roman"/>
          <w:bCs/>
          <w:sz w:val="28"/>
          <w:szCs w:val="28"/>
          <w:lang w:val="ky-KG"/>
        </w:rPr>
      </w:pPr>
      <w:r>
        <w:rPr>
          <w:rFonts w:ascii="Times New Roman" w:hAnsi="Times New Roman"/>
          <w:bCs/>
          <w:sz w:val="28"/>
          <w:szCs w:val="28"/>
          <w:lang w:val="ky-KG"/>
        </w:rPr>
        <w:t xml:space="preserve">   </w:t>
      </w:r>
      <w:r w:rsidR="00044DCC">
        <w:rPr>
          <w:rFonts w:ascii="Times New Roman" w:hAnsi="Times New Roman"/>
          <w:bCs/>
          <w:sz w:val="28"/>
          <w:szCs w:val="28"/>
          <w:lang w:val="ky-KG"/>
        </w:rPr>
        <w:t>и</w:t>
      </w:r>
      <w:r>
        <w:rPr>
          <w:rFonts w:ascii="Times New Roman" w:hAnsi="Times New Roman"/>
          <w:bCs/>
          <w:sz w:val="28"/>
          <w:szCs w:val="28"/>
          <w:lang w:val="ky-KG"/>
        </w:rPr>
        <w:t>нститутунун</w:t>
      </w:r>
      <w:r w:rsidR="00044DCC">
        <w:rPr>
          <w:rFonts w:ascii="Times New Roman" w:hAnsi="Times New Roman"/>
          <w:bCs/>
          <w:sz w:val="28"/>
          <w:szCs w:val="28"/>
          <w:lang w:val="ky-KG"/>
        </w:rPr>
        <w:t xml:space="preserve"> </w:t>
      </w:r>
      <w:r>
        <w:rPr>
          <w:rFonts w:ascii="Times New Roman" w:hAnsi="Times New Roman"/>
          <w:bCs/>
          <w:sz w:val="28"/>
          <w:szCs w:val="28"/>
          <w:lang w:val="ky-KG"/>
        </w:rPr>
        <w:t xml:space="preserve"> </w:t>
      </w:r>
      <w:r w:rsidR="00985DBF">
        <w:rPr>
          <w:rFonts w:ascii="Times New Roman" w:hAnsi="Times New Roman"/>
          <w:bCs/>
          <w:sz w:val="28"/>
          <w:szCs w:val="28"/>
          <w:lang w:val="ky-KG"/>
        </w:rPr>
        <w:t>“Экономика” кафедрасы,</w:t>
      </w:r>
    </w:p>
    <w:p w:rsidR="00044DCC" w:rsidRDefault="000630E9" w:rsidP="00044DCC">
      <w:pPr>
        <w:spacing w:after="0" w:line="240" w:lineRule="auto"/>
        <w:ind w:left="4155" w:hanging="615"/>
        <w:jc w:val="both"/>
        <w:rPr>
          <w:rFonts w:ascii="Times New Roman" w:hAnsi="Times New Roman"/>
          <w:sz w:val="28"/>
          <w:szCs w:val="28"/>
          <w:lang w:val="ky-KG" w:eastAsia="en-US"/>
        </w:rPr>
      </w:pPr>
      <w:r>
        <w:rPr>
          <w:rFonts w:ascii="Times New Roman" w:hAnsi="Times New Roman"/>
          <w:bCs/>
          <w:sz w:val="28"/>
          <w:szCs w:val="28"/>
          <w:lang w:val="ky-KG"/>
        </w:rPr>
        <w:t xml:space="preserve">   </w:t>
      </w:r>
      <w:r w:rsidR="00985DBF" w:rsidRPr="00E4529A">
        <w:rPr>
          <w:rFonts w:ascii="Times New Roman" w:hAnsi="Times New Roman"/>
          <w:sz w:val="28"/>
          <w:szCs w:val="28"/>
          <w:lang w:val="ky-KG" w:eastAsia="en-US"/>
        </w:rPr>
        <w:t>дареги</w:t>
      </w:r>
      <w:r w:rsidR="00985DBF" w:rsidRPr="00985DBF">
        <w:rPr>
          <w:rFonts w:ascii="Times New Roman" w:hAnsi="Times New Roman"/>
          <w:sz w:val="28"/>
          <w:szCs w:val="28"/>
          <w:lang w:val="ky-KG" w:eastAsia="en-US"/>
        </w:rPr>
        <w:t>:</w:t>
      </w:r>
      <w:r>
        <w:rPr>
          <w:rFonts w:ascii="Times New Roman" w:hAnsi="Times New Roman"/>
          <w:sz w:val="28"/>
          <w:szCs w:val="28"/>
          <w:lang w:val="ky-KG" w:eastAsia="en-US"/>
        </w:rPr>
        <w:t xml:space="preserve"> 720333, </w:t>
      </w:r>
      <w:r w:rsidR="00985DBF">
        <w:rPr>
          <w:rFonts w:ascii="Times New Roman" w:hAnsi="Times New Roman"/>
          <w:sz w:val="28"/>
          <w:szCs w:val="28"/>
          <w:lang w:val="ky-KG" w:eastAsia="en-US"/>
        </w:rPr>
        <w:t>Бишкек</w:t>
      </w:r>
      <w:r w:rsidR="00985DBF" w:rsidRPr="00E4529A">
        <w:rPr>
          <w:rFonts w:ascii="Times New Roman" w:hAnsi="Times New Roman"/>
          <w:sz w:val="28"/>
          <w:szCs w:val="28"/>
          <w:lang w:val="ky-KG" w:eastAsia="en-US"/>
        </w:rPr>
        <w:t xml:space="preserve"> шаары, </w:t>
      </w:r>
      <w:r w:rsidR="00044DCC">
        <w:rPr>
          <w:rFonts w:ascii="Times New Roman" w:hAnsi="Times New Roman"/>
          <w:sz w:val="28"/>
          <w:szCs w:val="28"/>
          <w:lang w:val="ky-KG" w:eastAsia="en-US"/>
        </w:rPr>
        <w:t>Жибек-жолу</w:t>
      </w:r>
    </w:p>
    <w:p w:rsidR="000A285D" w:rsidRPr="00044DCC" w:rsidRDefault="00044DCC" w:rsidP="00044DCC">
      <w:pPr>
        <w:spacing w:after="0" w:line="240" w:lineRule="auto"/>
        <w:ind w:left="4155" w:hanging="615"/>
        <w:jc w:val="both"/>
        <w:rPr>
          <w:rFonts w:ascii="Times New Roman" w:hAnsi="Times New Roman"/>
          <w:sz w:val="28"/>
          <w:szCs w:val="28"/>
          <w:lang w:val="ky-KG" w:eastAsia="en-US"/>
        </w:rPr>
      </w:pPr>
      <w:r>
        <w:rPr>
          <w:rFonts w:ascii="Times New Roman" w:hAnsi="Times New Roman"/>
          <w:sz w:val="28"/>
          <w:szCs w:val="28"/>
          <w:lang w:val="ky-KG" w:eastAsia="en-US"/>
        </w:rPr>
        <w:t xml:space="preserve">   көчөсү 394</w:t>
      </w:r>
    </w:p>
    <w:p w:rsidR="000A285D" w:rsidRPr="00AA000F" w:rsidRDefault="000A285D" w:rsidP="000A285D">
      <w:pPr>
        <w:spacing w:after="0" w:line="240" w:lineRule="auto"/>
        <w:ind w:left="4155" w:hanging="615"/>
        <w:rPr>
          <w:color w:val="FF0000"/>
          <w:sz w:val="28"/>
          <w:szCs w:val="28"/>
          <w:lang w:val="ky-KG"/>
        </w:rPr>
      </w:pPr>
      <w:r w:rsidRPr="00AA000F">
        <w:rPr>
          <w:rFonts w:ascii="Times New Roman" w:hAnsi="Times New Roman"/>
          <w:bCs/>
          <w:sz w:val="28"/>
          <w:szCs w:val="28"/>
          <w:lang w:val="ky-KG"/>
        </w:rPr>
        <w:t xml:space="preserve">      </w:t>
      </w:r>
    </w:p>
    <w:p w:rsidR="000A285D" w:rsidRPr="00AA000F" w:rsidRDefault="000A285D" w:rsidP="000A285D">
      <w:pPr>
        <w:spacing w:after="0" w:line="240" w:lineRule="auto"/>
        <w:jc w:val="both"/>
        <w:rPr>
          <w:rFonts w:ascii="Times New Roman" w:hAnsi="Times New Roman"/>
          <w:color w:val="FF0000"/>
          <w:sz w:val="28"/>
          <w:szCs w:val="28"/>
          <w:lang w:val="ky-KG"/>
        </w:rPr>
      </w:pPr>
    </w:p>
    <w:p w:rsidR="000A285D" w:rsidRDefault="000A285D" w:rsidP="000A285D">
      <w:pPr>
        <w:spacing w:after="0" w:line="240" w:lineRule="auto"/>
        <w:jc w:val="both"/>
        <w:rPr>
          <w:rFonts w:ascii="Times New Roman" w:hAnsi="Times New Roman"/>
          <w:sz w:val="28"/>
          <w:szCs w:val="28"/>
          <w:lang w:val="ky-KG"/>
        </w:rPr>
      </w:pPr>
    </w:p>
    <w:p w:rsidR="000A285D" w:rsidRPr="00982DEE" w:rsidRDefault="000A285D" w:rsidP="000A285D">
      <w:pPr>
        <w:spacing w:after="0" w:line="240" w:lineRule="auto"/>
        <w:jc w:val="both"/>
        <w:rPr>
          <w:rFonts w:ascii="Times New Roman" w:hAnsi="Times New Roman"/>
          <w:sz w:val="28"/>
          <w:szCs w:val="28"/>
          <w:lang w:val="ky-KG"/>
        </w:rPr>
      </w:pPr>
    </w:p>
    <w:p w:rsidR="000A285D" w:rsidRPr="007D5FAA" w:rsidRDefault="000A285D" w:rsidP="000A285D">
      <w:pPr>
        <w:spacing w:after="0" w:line="240" w:lineRule="auto"/>
        <w:ind w:firstLine="709"/>
        <w:jc w:val="both"/>
        <w:rPr>
          <w:rFonts w:ascii="Times New Roman" w:hAnsi="Times New Roman"/>
          <w:sz w:val="28"/>
          <w:szCs w:val="28"/>
          <w:lang w:val="ky-KG"/>
        </w:rPr>
      </w:pPr>
      <w:r w:rsidRPr="007D5FAA">
        <w:rPr>
          <w:rFonts w:ascii="Times New Roman" w:hAnsi="Times New Roman"/>
          <w:sz w:val="28"/>
          <w:szCs w:val="28"/>
          <w:lang w:val="ky-KG"/>
        </w:rPr>
        <w:t>Диссертацияны коргоо Ош мамлекеттик университетинин алдындагы экономика илимдеринин кандидаты окумуштуулук даражасын  изденип алуу үчүн диссертацияларды коргоо боюнча К.08.12.024 диссертациялык кеңешинин отурумун</w:t>
      </w:r>
      <w:r>
        <w:rPr>
          <w:rFonts w:ascii="Times New Roman" w:hAnsi="Times New Roman"/>
          <w:sz w:val="28"/>
          <w:szCs w:val="28"/>
          <w:lang w:val="ky-KG"/>
        </w:rPr>
        <w:t xml:space="preserve">да 2014-жылдын </w:t>
      </w:r>
      <w:r w:rsidR="00AF6ABC">
        <w:rPr>
          <w:rFonts w:ascii="Times New Roman" w:hAnsi="Times New Roman"/>
          <w:sz w:val="28"/>
          <w:szCs w:val="28"/>
          <w:lang w:val="ky-KG"/>
        </w:rPr>
        <w:t>30-майында</w:t>
      </w:r>
      <w:r w:rsidRPr="007D5FAA">
        <w:rPr>
          <w:rFonts w:ascii="Times New Roman" w:hAnsi="Times New Roman"/>
          <w:sz w:val="28"/>
          <w:szCs w:val="28"/>
          <w:lang w:val="ky-KG"/>
        </w:rPr>
        <w:t xml:space="preserve"> саат 1</w:t>
      </w:r>
      <w:r w:rsidR="00283D95">
        <w:rPr>
          <w:rFonts w:ascii="Times New Roman" w:hAnsi="Times New Roman"/>
          <w:sz w:val="28"/>
          <w:szCs w:val="28"/>
          <w:lang w:val="ky-KG"/>
        </w:rPr>
        <w:t>6</w:t>
      </w:r>
      <w:r w:rsidRPr="007D5FAA">
        <w:rPr>
          <w:rFonts w:ascii="Times New Roman" w:hAnsi="Times New Roman"/>
          <w:sz w:val="28"/>
          <w:szCs w:val="28"/>
          <w:lang w:val="ky-KG"/>
        </w:rPr>
        <w:t>.00дө болот. Дареги</w:t>
      </w:r>
      <w:r>
        <w:rPr>
          <w:rFonts w:ascii="Times New Roman" w:hAnsi="Times New Roman"/>
          <w:sz w:val="28"/>
          <w:szCs w:val="28"/>
          <w:lang w:val="ky-KG"/>
        </w:rPr>
        <w:t>:</w:t>
      </w:r>
      <w:r w:rsidRPr="007D5FAA">
        <w:rPr>
          <w:rFonts w:ascii="Times New Roman" w:hAnsi="Times New Roman"/>
          <w:sz w:val="28"/>
          <w:szCs w:val="28"/>
          <w:lang w:val="ky-KG"/>
        </w:rPr>
        <w:t xml:space="preserve"> 723500</w:t>
      </w:r>
      <w:r>
        <w:rPr>
          <w:rFonts w:ascii="Times New Roman" w:hAnsi="Times New Roman"/>
          <w:sz w:val="28"/>
          <w:szCs w:val="28"/>
          <w:lang w:val="ky-KG"/>
        </w:rPr>
        <w:t>,</w:t>
      </w:r>
      <w:r w:rsidRPr="007D5FAA">
        <w:rPr>
          <w:rFonts w:ascii="Times New Roman" w:hAnsi="Times New Roman"/>
          <w:sz w:val="28"/>
          <w:szCs w:val="28"/>
          <w:lang w:val="ky-KG"/>
        </w:rPr>
        <w:t xml:space="preserve"> Ош шаары, </w:t>
      </w:r>
      <w:r>
        <w:rPr>
          <w:rFonts w:ascii="Times New Roman" w:hAnsi="Times New Roman"/>
          <w:sz w:val="28"/>
          <w:szCs w:val="28"/>
          <w:lang w:val="ky-KG"/>
        </w:rPr>
        <w:t xml:space="preserve"> </w:t>
      </w:r>
      <w:r w:rsidRPr="007D5FAA">
        <w:rPr>
          <w:rFonts w:ascii="Times New Roman" w:hAnsi="Times New Roman"/>
          <w:sz w:val="28"/>
          <w:szCs w:val="28"/>
          <w:lang w:val="ky-KG"/>
        </w:rPr>
        <w:t xml:space="preserve">А.Масалиев проспектиси, 80. </w:t>
      </w:r>
    </w:p>
    <w:p w:rsidR="000A285D" w:rsidRPr="007D5FAA" w:rsidRDefault="000A285D" w:rsidP="000A285D">
      <w:pPr>
        <w:spacing w:after="0" w:line="240" w:lineRule="auto"/>
        <w:ind w:firstLine="709"/>
        <w:jc w:val="both"/>
        <w:rPr>
          <w:rFonts w:ascii="Times New Roman" w:hAnsi="Times New Roman"/>
          <w:sz w:val="28"/>
          <w:szCs w:val="28"/>
          <w:lang w:val="ky-KG"/>
        </w:rPr>
      </w:pPr>
    </w:p>
    <w:p w:rsidR="000A285D" w:rsidRPr="007D5FAA" w:rsidRDefault="000A285D" w:rsidP="000A285D">
      <w:pPr>
        <w:spacing w:after="0" w:line="240" w:lineRule="auto"/>
        <w:ind w:firstLine="709"/>
        <w:jc w:val="both"/>
        <w:rPr>
          <w:rFonts w:ascii="Times New Roman" w:hAnsi="Times New Roman"/>
          <w:sz w:val="28"/>
          <w:szCs w:val="28"/>
          <w:lang w:val="ky-KG"/>
        </w:rPr>
      </w:pPr>
    </w:p>
    <w:p w:rsidR="000A285D" w:rsidRPr="007D5FAA" w:rsidRDefault="000A285D" w:rsidP="000A285D">
      <w:pPr>
        <w:spacing w:after="0" w:line="240" w:lineRule="auto"/>
        <w:ind w:firstLine="709"/>
        <w:jc w:val="both"/>
        <w:rPr>
          <w:rFonts w:ascii="Times New Roman" w:hAnsi="Times New Roman"/>
          <w:sz w:val="28"/>
          <w:szCs w:val="28"/>
          <w:lang w:val="ky-KG"/>
        </w:rPr>
      </w:pPr>
      <w:r w:rsidRPr="007D5FAA">
        <w:rPr>
          <w:rFonts w:ascii="Times New Roman" w:hAnsi="Times New Roman"/>
          <w:sz w:val="28"/>
          <w:szCs w:val="28"/>
          <w:lang w:val="ky-KG"/>
        </w:rPr>
        <w:t>Диссертациянын кол жазмасы  менен Ош мамлекеттик университетинин илимий китепканасынан таанышууга болот. Дареги 72300, Ош шаары, Ленин көчөсү 331.</w:t>
      </w:r>
    </w:p>
    <w:p w:rsidR="000A285D" w:rsidRPr="007D5FAA" w:rsidRDefault="000A285D" w:rsidP="000A285D">
      <w:pPr>
        <w:spacing w:after="0" w:line="240" w:lineRule="auto"/>
        <w:ind w:firstLine="709"/>
        <w:jc w:val="both"/>
        <w:outlineLvl w:val="0"/>
        <w:rPr>
          <w:rFonts w:ascii="Times New Roman" w:hAnsi="Times New Roman"/>
          <w:sz w:val="28"/>
          <w:szCs w:val="28"/>
          <w:lang w:val="ky-KG"/>
        </w:rPr>
      </w:pPr>
    </w:p>
    <w:p w:rsidR="000A285D" w:rsidRPr="007D5FAA" w:rsidRDefault="000A285D" w:rsidP="000A285D">
      <w:pPr>
        <w:spacing w:after="0" w:line="240" w:lineRule="auto"/>
        <w:ind w:firstLine="709"/>
        <w:jc w:val="both"/>
        <w:outlineLvl w:val="0"/>
        <w:rPr>
          <w:rFonts w:ascii="Times New Roman" w:hAnsi="Times New Roman"/>
          <w:sz w:val="28"/>
          <w:szCs w:val="28"/>
          <w:lang w:val="ky-KG"/>
        </w:rPr>
      </w:pPr>
    </w:p>
    <w:p w:rsidR="000A285D" w:rsidRPr="007D5FAA" w:rsidRDefault="000A285D" w:rsidP="000A285D">
      <w:pPr>
        <w:spacing w:after="0" w:line="240" w:lineRule="auto"/>
        <w:ind w:firstLine="709"/>
        <w:jc w:val="both"/>
        <w:outlineLvl w:val="0"/>
        <w:rPr>
          <w:rFonts w:ascii="Times New Roman" w:hAnsi="Times New Roman"/>
          <w:sz w:val="28"/>
          <w:szCs w:val="28"/>
          <w:lang w:val="ky-KG"/>
        </w:rPr>
      </w:pPr>
    </w:p>
    <w:p w:rsidR="000A285D" w:rsidRPr="007D5FAA" w:rsidRDefault="000A285D" w:rsidP="000A285D">
      <w:pPr>
        <w:spacing w:after="0" w:line="240" w:lineRule="auto"/>
        <w:ind w:firstLine="709"/>
        <w:jc w:val="both"/>
        <w:outlineLvl w:val="0"/>
        <w:rPr>
          <w:rFonts w:ascii="Times New Roman" w:hAnsi="Times New Roman"/>
          <w:sz w:val="28"/>
          <w:szCs w:val="28"/>
          <w:lang w:val="ky-KG"/>
        </w:rPr>
      </w:pPr>
      <w:r w:rsidRPr="007D5FAA">
        <w:rPr>
          <w:rFonts w:ascii="Times New Roman" w:hAnsi="Times New Roman"/>
          <w:sz w:val="28"/>
          <w:szCs w:val="28"/>
          <w:lang w:val="ky-KG"/>
        </w:rPr>
        <w:t xml:space="preserve">Автореферат 2014-жылдын </w:t>
      </w:r>
      <w:r w:rsidR="00BA7FDE">
        <w:rPr>
          <w:rFonts w:ascii="Times New Roman" w:hAnsi="Times New Roman"/>
          <w:sz w:val="28"/>
          <w:szCs w:val="28"/>
          <w:lang w:val="ky-KG"/>
        </w:rPr>
        <w:t xml:space="preserve">30-апрелинде </w:t>
      </w:r>
      <w:r w:rsidRPr="007D5FAA">
        <w:rPr>
          <w:rFonts w:ascii="Times New Roman" w:hAnsi="Times New Roman"/>
          <w:sz w:val="28"/>
          <w:szCs w:val="28"/>
          <w:lang w:val="ky-KG"/>
        </w:rPr>
        <w:t xml:space="preserve">таркатылды. </w:t>
      </w:r>
    </w:p>
    <w:p w:rsidR="000A285D" w:rsidRPr="007D5FAA" w:rsidRDefault="000A285D" w:rsidP="000A285D">
      <w:pPr>
        <w:spacing w:after="0" w:line="240" w:lineRule="auto"/>
        <w:ind w:firstLine="709"/>
        <w:jc w:val="both"/>
        <w:outlineLvl w:val="0"/>
        <w:rPr>
          <w:rFonts w:ascii="Times New Roman" w:hAnsi="Times New Roman"/>
          <w:b/>
          <w:sz w:val="28"/>
          <w:szCs w:val="28"/>
          <w:lang w:val="ky-KG"/>
        </w:rPr>
      </w:pPr>
    </w:p>
    <w:p w:rsidR="000A285D" w:rsidRPr="007D5FAA" w:rsidRDefault="000A285D" w:rsidP="000A285D">
      <w:pPr>
        <w:spacing w:after="0" w:line="240" w:lineRule="auto"/>
        <w:ind w:firstLine="709"/>
        <w:jc w:val="both"/>
        <w:outlineLvl w:val="0"/>
        <w:rPr>
          <w:rFonts w:ascii="Times New Roman" w:hAnsi="Times New Roman"/>
          <w:b/>
          <w:sz w:val="28"/>
          <w:szCs w:val="28"/>
          <w:lang w:val="ky-KG"/>
        </w:rPr>
      </w:pPr>
    </w:p>
    <w:p w:rsidR="000A285D" w:rsidRPr="007D5FAA" w:rsidRDefault="00037D31" w:rsidP="00037D31">
      <w:pPr>
        <w:spacing w:after="0" w:line="240" w:lineRule="auto"/>
        <w:ind w:firstLine="426"/>
        <w:jc w:val="both"/>
        <w:outlineLvl w:val="0"/>
        <w:rPr>
          <w:rFonts w:ascii="Times New Roman" w:hAnsi="Times New Roman"/>
          <w:b/>
          <w:sz w:val="28"/>
          <w:szCs w:val="28"/>
          <w:lang w:val="ky-KG"/>
        </w:rPr>
      </w:pPr>
      <w:r>
        <w:rPr>
          <w:rFonts w:ascii="Times New Roman" w:hAnsi="Times New Roman"/>
          <w:b/>
          <w:noProof/>
          <w:sz w:val="28"/>
          <w:szCs w:val="28"/>
        </w:rPr>
        <w:drawing>
          <wp:anchor distT="0" distB="0" distL="114300" distR="114300" simplePos="0" relativeHeight="251662336" behindDoc="1" locked="0" layoutInCell="1" allowOverlap="1">
            <wp:simplePos x="0" y="0"/>
            <wp:positionH relativeFrom="column">
              <wp:posOffset>3445691</wp:posOffset>
            </wp:positionH>
            <wp:positionV relativeFrom="paragraph">
              <wp:posOffset>12427</wp:posOffset>
            </wp:positionV>
            <wp:extent cx="976993" cy="947058"/>
            <wp:effectExtent l="19050" t="0" r="0" b="0"/>
            <wp:wrapNone/>
            <wp:docPr id="1" name="Рисунок 14" descr="Описа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Описание: 45"/>
                    <pic:cNvPicPr>
                      <a:picLocks noChangeAspect="1" noChangeArrowheads="1"/>
                    </pic:cNvPicPr>
                  </pic:nvPicPr>
                  <pic:blipFill>
                    <a:blip r:embed="rId8"/>
                    <a:srcRect/>
                    <a:stretch>
                      <a:fillRect/>
                    </a:stretch>
                  </pic:blipFill>
                  <pic:spPr bwMode="auto">
                    <a:xfrm>
                      <a:off x="0" y="0"/>
                      <a:ext cx="976993" cy="947058"/>
                    </a:xfrm>
                    <a:prstGeom prst="rect">
                      <a:avLst/>
                    </a:prstGeom>
                    <a:noFill/>
                  </pic:spPr>
                </pic:pic>
              </a:graphicData>
            </a:graphic>
          </wp:anchor>
        </w:drawing>
      </w:r>
      <w:r w:rsidR="000A285D" w:rsidRPr="007D5FAA">
        <w:rPr>
          <w:rFonts w:ascii="Times New Roman" w:hAnsi="Times New Roman"/>
          <w:b/>
          <w:sz w:val="28"/>
          <w:szCs w:val="28"/>
          <w:lang w:val="ky-KG"/>
        </w:rPr>
        <w:t>К.08.12.024 диссертациялык кеңешинин</w:t>
      </w:r>
    </w:p>
    <w:p w:rsidR="000A285D" w:rsidRPr="007D5FAA" w:rsidRDefault="000A285D" w:rsidP="00037D31">
      <w:pPr>
        <w:spacing w:after="0" w:line="240" w:lineRule="auto"/>
        <w:ind w:firstLine="426"/>
        <w:jc w:val="both"/>
        <w:outlineLvl w:val="0"/>
        <w:rPr>
          <w:rFonts w:ascii="Times New Roman" w:hAnsi="Times New Roman"/>
          <w:b/>
          <w:sz w:val="28"/>
          <w:szCs w:val="28"/>
          <w:lang w:val="ky-KG"/>
        </w:rPr>
      </w:pPr>
      <w:r>
        <w:rPr>
          <w:rFonts w:ascii="Times New Roman" w:hAnsi="Times New Roman"/>
          <w:b/>
          <w:sz w:val="28"/>
          <w:szCs w:val="28"/>
          <w:lang w:val="ky-KG"/>
        </w:rPr>
        <w:t>окмуштуу</w:t>
      </w:r>
      <w:r w:rsidRPr="007D5FAA">
        <w:rPr>
          <w:rFonts w:ascii="Times New Roman" w:hAnsi="Times New Roman"/>
          <w:b/>
          <w:sz w:val="28"/>
          <w:szCs w:val="28"/>
          <w:lang w:val="ky-KG"/>
        </w:rPr>
        <w:t xml:space="preserve"> катчысы, экономика </w:t>
      </w:r>
    </w:p>
    <w:p w:rsidR="000A285D" w:rsidRPr="007D5FAA" w:rsidRDefault="00F511C4" w:rsidP="00037D31">
      <w:pPr>
        <w:spacing w:after="0" w:line="240" w:lineRule="auto"/>
        <w:ind w:firstLine="426"/>
        <w:jc w:val="both"/>
        <w:outlineLvl w:val="0"/>
        <w:rPr>
          <w:rFonts w:ascii="Times New Roman" w:hAnsi="Times New Roman"/>
          <w:b/>
          <w:sz w:val="28"/>
          <w:szCs w:val="28"/>
        </w:rPr>
      </w:pPr>
      <w:r>
        <w:rPr>
          <w:rFonts w:ascii="Times New Roman" w:hAnsi="Times New Roman"/>
          <w:b/>
          <w:noProof/>
          <w:sz w:val="28"/>
          <w:szCs w:val="28"/>
        </w:rPr>
        <w:pict>
          <v:shape id="_x0000_s1353" type="#_x0000_t202" style="position:absolute;left:0;text-align:left;margin-left:223.95pt;margin-top:47.3pt;width:21pt;height:23.25pt;z-index:251660288" stroked="f">
            <v:textbox>
              <w:txbxContent>
                <w:p w:rsidR="004D7F54" w:rsidRDefault="004D7F54"/>
              </w:txbxContent>
            </v:textbox>
          </v:shape>
        </w:pict>
      </w:r>
      <w:r w:rsidR="000A285D" w:rsidRPr="007D5FAA">
        <w:rPr>
          <w:rFonts w:ascii="Times New Roman" w:hAnsi="Times New Roman"/>
          <w:b/>
          <w:sz w:val="28"/>
          <w:szCs w:val="28"/>
          <w:lang w:val="ky-KG"/>
        </w:rPr>
        <w:t>илимдеринин кандидаты,  доцент</w:t>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t xml:space="preserve">         Кулуева</w:t>
      </w:r>
      <w:r w:rsidR="000A285D">
        <w:rPr>
          <w:rFonts w:ascii="Times New Roman" w:hAnsi="Times New Roman"/>
          <w:b/>
          <w:sz w:val="28"/>
          <w:szCs w:val="28"/>
          <w:lang w:val="ky-KG"/>
        </w:rPr>
        <w:t xml:space="preserve"> </w:t>
      </w:r>
      <w:r w:rsidR="000A285D" w:rsidRPr="007D5FAA">
        <w:rPr>
          <w:rFonts w:ascii="Times New Roman" w:hAnsi="Times New Roman"/>
          <w:b/>
          <w:sz w:val="28"/>
          <w:szCs w:val="28"/>
          <w:lang w:val="ky-KG"/>
        </w:rPr>
        <w:t>Ч.Р.</w:t>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r>
      <w:r w:rsidR="000A285D" w:rsidRPr="007D5FAA">
        <w:rPr>
          <w:rFonts w:ascii="Times New Roman" w:hAnsi="Times New Roman"/>
          <w:b/>
          <w:sz w:val="28"/>
          <w:szCs w:val="28"/>
          <w:lang w:val="ky-KG"/>
        </w:rPr>
        <w:tab/>
      </w:r>
    </w:p>
    <w:p w:rsidR="000A6E12" w:rsidRPr="00BA7FDE" w:rsidRDefault="000A6E12" w:rsidP="000A6E12">
      <w:pPr>
        <w:spacing w:after="0" w:line="240" w:lineRule="auto"/>
        <w:jc w:val="center"/>
        <w:rPr>
          <w:rFonts w:ascii="Times New Roman" w:hAnsi="Times New Roman"/>
          <w:b/>
          <w:sz w:val="27"/>
          <w:szCs w:val="27"/>
          <w:lang w:val="ky-KG"/>
        </w:rPr>
      </w:pPr>
      <w:r w:rsidRPr="00BA7FDE">
        <w:rPr>
          <w:rFonts w:ascii="Times New Roman" w:hAnsi="Times New Roman"/>
          <w:b/>
          <w:sz w:val="27"/>
          <w:szCs w:val="27"/>
          <w:lang w:val="ky-KG"/>
        </w:rPr>
        <w:lastRenderedPageBreak/>
        <w:t>ИШТИН ЖАЛПЫ МҮНӨЗДӨМӨСҮ</w:t>
      </w:r>
    </w:p>
    <w:p w:rsidR="00BF282B" w:rsidRPr="00BA7FDE" w:rsidRDefault="00BF282B" w:rsidP="00F83656">
      <w:pPr>
        <w:pStyle w:val="a7"/>
        <w:jc w:val="center"/>
        <w:rPr>
          <w:rFonts w:ascii="Times New Roman" w:hAnsi="Times New Roman"/>
          <w:b/>
          <w:sz w:val="27"/>
          <w:szCs w:val="27"/>
        </w:rPr>
      </w:pPr>
    </w:p>
    <w:p w:rsidR="00255B26" w:rsidRPr="00BA7FDE" w:rsidRDefault="00255B26" w:rsidP="00255B26">
      <w:pPr>
        <w:pStyle w:val="a7"/>
        <w:ind w:firstLine="708"/>
        <w:jc w:val="both"/>
        <w:rPr>
          <w:rFonts w:ascii="Times New Roman" w:hAnsi="Times New Roman"/>
          <w:sz w:val="27"/>
          <w:szCs w:val="27"/>
          <w:lang w:val="ky-KG"/>
        </w:rPr>
      </w:pPr>
      <w:r w:rsidRPr="00BA7FDE">
        <w:rPr>
          <w:rFonts w:ascii="Times New Roman" w:hAnsi="Times New Roman"/>
          <w:b/>
          <w:sz w:val="27"/>
          <w:szCs w:val="27"/>
          <w:lang w:val="ky-KG"/>
        </w:rPr>
        <w:t>Теманы изилдөөнүн актуалдуулугу</w:t>
      </w:r>
      <w:r w:rsidRPr="00BA7FDE">
        <w:rPr>
          <w:rFonts w:ascii="Times New Roman" w:hAnsi="Times New Roman"/>
          <w:sz w:val="27"/>
          <w:szCs w:val="27"/>
          <w:lang w:val="ky-KG"/>
        </w:rPr>
        <w:t>. Инвестиция мамлекеттин экономикасынын өсүү темпин аныктоочу бирден-бир ачкычтуу фактор болуп саналат. Рыноктогу чарба жүргүзүүдө Кыргыз Республикасынын экономикасындагы агрардык  секторго багыт алуу өзгөчө мамилени талап кылат. Бул көйгөй айыл чарбасындагы жана өнөр жайды кайра иштетүүдөгү инвестициялык ресурстардын багыттарынын жетишсиздиги</w:t>
      </w:r>
      <w:r w:rsidR="005E4EE1">
        <w:rPr>
          <w:rFonts w:ascii="Times New Roman" w:hAnsi="Times New Roman"/>
          <w:sz w:val="27"/>
          <w:szCs w:val="27"/>
          <w:lang w:val="ky-KG"/>
        </w:rPr>
        <w:t>не байланыштуу татаалдашып келүүдө</w:t>
      </w:r>
      <w:r w:rsidRPr="00BA7FDE">
        <w:rPr>
          <w:rFonts w:ascii="Times New Roman" w:hAnsi="Times New Roman"/>
          <w:sz w:val="27"/>
          <w:szCs w:val="27"/>
          <w:lang w:val="ky-KG"/>
        </w:rPr>
        <w:t xml:space="preserve">. </w:t>
      </w:r>
    </w:p>
    <w:p w:rsidR="00982422" w:rsidRDefault="00255B26" w:rsidP="0029673C">
      <w:pPr>
        <w:pStyle w:val="a7"/>
        <w:jc w:val="both"/>
        <w:rPr>
          <w:rFonts w:ascii="Times New Roman" w:hAnsi="Times New Roman"/>
          <w:sz w:val="27"/>
          <w:szCs w:val="27"/>
          <w:lang w:val="ky-KG"/>
        </w:rPr>
      </w:pPr>
      <w:r w:rsidRPr="00BA7FDE">
        <w:rPr>
          <w:rFonts w:ascii="Times New Roman" w:hAnsi="Times New Roman"/>
          <w:sz w:val="27"/>
          <w:szCs w:val="27"/>
          <w:lang w:val="ky-KG"/>
        </w:rPr>
        <w:tab/>
        <w:t>Агроөнөр жай өндүрүшү республиканын экономикасынын тармактарынын арасындагы жетектөөчү тармак болуп эсептелинет жана анын абалынан калктын жашоо денгээли көз каранды. Ошол себептүү агроөнөр жай өндүрүшү калкты азык-түлүк товарлары менен  камсыз кылууда гана жогорку кирешелүү болбостон, айыл чарбасында жана кайра иштетүү өнөр жайында эмгектенген калктын кирешеси да жогору болушу керек. Аталган көйгөйдү Кыргызстандагы калктын 65 пайыздан көпчүлүгү айыл жергесинде жашап, айыл-чарба секторунда эмгектенип жатышкандыгы менен аныктоого болот.</w:t>
      </w:r>
      <w:r w:rsidR="0029673C">
        <w:rPr>
          <w:rFonts w:ascii="Times New Roman" w:hAnsi="Times New Roman"/>
          <w:sz w:val="27"/>
          <w:szCs w:val="27"/>
          <w:lang w:val="ky-KG"/>
        </w:rPr>
        <w:t xml:space="preserve"> </w:t>
      </w:r>
      <w:r w:rsidRPr="00BA7FDE">
        <w:rPr>
          <w:rFonts w:ascii="Times New Roman" w:hAnsi="Times New Roman"/>
          <w:sz w:val="27"/>
          <w:szCs w:val="27"/>
          <w:lang w:val="ky-KG"/>
        </w:rPr>
        <w:t xml:space="preserve">Аны менен бирге жогоруда аталган маселени аткарууда, агроөнөр жай өндүрүшүндө тиешелеш өнүгүү болушу керек. </w:t>
      </w:r>
    </w:p>
    <w:p w:rsidR="00911602" w:rsidRDefault="00255B26" w:rsidP="00F51B23">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Экономиканын агрардык чөйрөсүн туруктуу жана түп тамырынан бери жакшыртууга жетишүү үчүн, агрардык секторлордогу карым-катнаштык системаларды өнүктүрүүгө жана Кыргызстандын экономикалык шартына жараша алардын инвестициялык жагымдуулугун жогорулатууга багытталган кээ бир теориялык абалдарды жана усулдук мамилелерди кайрадан ойлонуштуруу зарыл. Акыркы мезгилдерде агроөнөр жай тармактарындагы кээ бир кырдаалдардын турукташканына карабастан, тармактарда кризистик мүнөздөгү бир катар көйгөйлөр сакталып келүүдө. Агрардык чөйрөдөгү кээ бир көрүнүштөрдү андан ары өзгөртүп түзүү экономикалык өсүүнүн жаңы сапаттуу деңгээлине өтүүнү талап кылат. Бул маселени чечүү үчүн агрардык сектордун </w:t>
      </w:r>
      <w:r w:rsidR="0040793D">
        <w:rPr>
          <w:rFonts w:ascii="Times New Roman" w:hAnsi="Times New Roman"/>
          <w:sz w:val="27"/>
          <w:szCs w:val="27"/>
          <w:lang w:val="ky-KG"/>
        </w:rPr>
        <w:t>жана</w:t>
      </w:r>
      <w:r w:rsidRPr="00BA7FDE">
        <w:rPr>
          <w:rFonts w:ascii="Times New Roman" w:hAnsi="Times New Roman"/>
          <w:sz w:val="27"/>
          <w:szCs w:val="27"/>
          <w:lang w:val="ky-KG"/>
        </w:rPr>
        <w:t>, аны менен байланышкан экономиканын башка секторлорунун өнүгүү стратегияларын,  максаттуу программаларды, долбоорлорду иштеп чыгуу жана жүзөгө ашыруу керек.</w:t>
      </w:r>
    </w:p>
    <w:p w:rsidR="005C09C6" w:rsidRPr="00BA7FDE" w:rsidRDefault="00F51B23" w:rsidP="00911602">
      <w:pPr>
        <w:pStyle w:val="a7"/>
        <w:ind w:firstLine="708"/>
        <w:jc w:val="both"/>
        <w:rPr>
          <w:rFonts w:ascii="Times New Roman" w:hAnsi="Times New Roman"/>
          <w:sz w:val="27"/>
          <w:szCs w:val="27"/>
          <w:lang w:val="ky-KG"/>
        </w:rPr>
      </w:pPr>
      <w:r>
        <w:rPr>
          <w:rFonts w:ascii="Times New Roman" w:hAnsi="Times New Roman"/>
          <w:sz w:val="27"/>
          <w:szCs w:val="27"/>
          <w:lang w:val="ky-KG"/>
        </w:rPr>
        <w:t xml:space="preserve"> </w:t>
      </w:r>
      <w:r w:rsidR="00255B26" w:rsidRPr="00BA7FDE">
        <w:rPr>
          <w:rFonts w:ascii="Times New Roman" w:hAnsi="Times New Roman"/>
          <w:sz w:val="27"/>
          <w:szCs w:val="27"/>
          <w:lang w:val="ky-KG"/>
        </w:rPr>
        <w:t>Бирок өлкөнүн жана анын региондорундагы агроөнөр жай өндүрүшүндө азыркы мезгилге чейин бир катар кемчилдиктер бар. Атап айтсак, тармактарды структуралык–техникалык жактан модернизациялоо темпинин төмөндүгү, регионалдык инфраструктуранын өнүгүүсүнүн канаатандырарлык эмес деңгээлде өнүгүсүү, айыл чарба багытындагы товарлардын аз өлчөмдө өндүрүлүшү, тармактын каржылык туруксуздугу, тармакты өнүктүрүүгө жеке инвестициялык агымдардын жетишсиздиги, квалификациялуу кадрлардын таңкыстыгы ж.б.</w:t>
      </w:r>
      <w:r w:rsidR="00911602">
        <w:rPr>
          <w:rFonts w:ascii="Times New Roman" w:hAnsi="Times New Roman"/>
          <w:sz w:val="27"/>
          <w:szCs w:val="27"/>
          <w:lang w:val="ky-KG"/>
        </w:rPr>
        <w:t xml:space="preserve"> </w:t>
      </w:r>
      <w:r w:rsidR="005C09C6" w:rsidRPr="00BA7FDE">
        <w:rPr>
          <w:rFonts w:ascii="Times New Roman" w:hAnsi="Times New Roman"/>
          <w:sz w:val="27"/>
          <w:szCs w:val="27"/>
          <w:lang w:val="ky-KG"/>
        </w:rPr>
        <w:t>Бул байланышта чоң жана жооптуу маселе турат. Ал экономиканын агрардык секторунун өнүгүүсүн сапаттуу жаңы деңгээлге  көтөрүү, аны менен бирге, башка өлкөлөр сыяктуу  интеграциялоо шарттарындагы өзгөчө актуалдуулукту жана БДСУнун  (Бүткүл дүйнөлүк соода уюму) мүчөсү катары жогорку атаандаштык жөндөмдүүлүктү камсыз кылуу.</w:t>
      </w:r>
    </w:p>
    <w:p w:rsidR="00240236" w:rsidRPr="00BA7FDE" w:rsidRDefault="00BF282B" w:rsidP="00B35CE2">
      <w:pPr>
        <w:pStyle w:val="a7"/>
        <w:widowControl w:val="0"/>
        <w:jc w:val="both"/>
        <w:rPr>
          <w:rFonts w:ascii="Times New Roman" w:hAnsi="Times New Roman"/>
          <w:sz w:val="27"/>
          <w:szCs w:val="27"/>
          <w:lang w:val="ky-KG"/>
        </w:rPr>
      </w:pPr>
      <w:r w:rsidRPr="00BA7FDE">
        <w:rPr>
          <w:rFonts w:ascii="Times New Roman" w:hAnsi="Times New Roman"/>
          <w:sz w:val="27"/>
          <w:szCs w:val="27"/>
          <w:lang w:val="ky-KG"/>
        </w:rPr>
        <w:tab/>
      </w:r>
      <w:r w:rsidR="00240236" w:rsidRPr="00BA7FDE">
        <w:rPr>
          <w:rFonts w:ascii="Times New Roman" w:hAnsi="Times New Roman"/>
          <w:sz w:val="27"/>
          <w:szCs w:val="27"/>
          <w:lang w:val="ky-KG"/>
        </w:rPr>
        <w:t xml:space="preserve">Рынокту ааламдаштыруу шарттарында Кыргыз Республикасында агро өнөр жай тармагындагы инвестициянын өсүүсүн камсыз кылууну менчик </w:t>
      </w:r>
      <w:r w:rsidR="00240236" w:rsidRPr="00BA7FDE">
        <w:rPr>
          <w:rFonts w:ascii="Times New Roman" w:hAnsi="Times New Roman"/>
          <w:sz w:val="27"/>
          <w:szCs w:val="27"/>
          <w:lang w:val="ky-KG"/>
        </w:rPr>
        <w:lastRenderedPageBreak/>
        <w:t>каржылоо булактарынын эсебинен гана эмес, өлкөдөгү жана региондордогу жалпы экономикалык инвестициялык климатты түзүүнү сырткы инвесторлордун эсебинен, ошондой эле азык–түлүк жана агроөндүрүшт</w:t>
      </w:r>
      <w:r w:rsidR="0049533D">
        <w:rPr>
          <w:rFonts w:ascii="Times New Roman" w:hAnsi="Times New Roman"/>
          <w:sz w:val="27"/>
          <w:szCs w:val="27"/>
          <w:lang w:val="ky-KG"/>
        </w:rPr>
        <w:t>ө</w:t>
      </w:r>
      <w:r w:rsidR="00240236" w:rsidRPr="00BA7FDE">
        <w:rPr>
          <w:rFonts w:ascii="Times New Roman" w:hAnsi="Times New Roman"/>
          <w:sz w:val="27"/>
          <w:szCs w:val="27"/>
          <w:lang w:val="ky-KG"/>
        </w:rPr>
        <w:t xml:space="preserve">, кайра иштетүү өнөр жайы үчүн чийки товарларды өндүрүүдө, капиталдык салымдардын тобокелчилигин минимумдаштыруу учурунда инвестициялык ресурстардын агымына  болжолдонуучу жана агрардык тармактардын инвестициялык жагымдуулуктарын жогорулатуу аркылуу да камсыз кылуу керек. Ошол себептүү  теориялык </w:t>
      </w:r>
      <w:r w:rsidR="005729A9" w:rsidRPr="00BA7FDE">
        <w:rPr>
          <w:rFonts w:ascii="Times New Roman" w:hAnsi="Times New Roman"/>
          <w:sz w:val="27"/>
          <w:szCs w:val="27"/>
          <w:lang w:val="ky-KG"/>
        </w:rPr>
        <w:t>жоболорду</w:t>
      </w:r>
      <w:r w:rsidR="00240236" w:rsidRPr="00BA7FDE">
        <w:rPr>
          <w:rFonts w:ascii="Times New Roman" w:hAnsi="Times New Roman"/>
          <w:sz w:val="27"/>
          <w:szCs w:val="27"/>
          <w:lang w:val="ky-KG"/>
        </w:rPr>
        <w:t xml:space="preserve"> кеңейтүү жана тактоо</w:t>
      </w:r>
      <w:r w:rsidR="005729A9" w:rsidRPr="00BA7FDE">
        <w:rPr>
          <w:rFonts w:ascii="Times New Roman" w:hAnsi="Times New Roman"/>
          <w:sz w:val="27"/>
          <w:szCs w:val="27"/>
          <w:lang w:val="ky-KG"/>
        </w:rPr>
        <w:t>,</w:t>
      </w:r>
      <w:r w:rsidR="00240236" w:rsidRPr="00BA7FDE">
        <w:rPr>
          <w:rFonts w:ascii="Times New Roman" w:hAnsi="Times New Roman"/>
          <w:sz w:val="27"/>
          <w:szCs w:val="27"/>
          <w:lang w:val="ky-KG"/>
        </w:rPr>
        <w:t xml:space="preserve"> ошон</w:t>
      </w:r>
      <w:r w:rsidR="005729A9" w:rsidRPr="00BA7FDE">
        <w:rPr>
          <w:rFonts w:ascii="Times New Roman" w:hAnsi="Times New Roman"/>
          <w:sz w:val="27"/>
          <w:szCs w:val="27"/>
          <w:lang w:val="ky-KG"/>
        </w:rPr>
        <w:t>дой эле агроөнөр жай комплексиндеги</w:t>
      </w:r>
      <w:r w:rsidR="00240236" w:rsidRPr="00BA7FDE">
        <w:rPr>
          <w:rFonts w:ascii="Times New Roman" w:hAnsi="Times New Roman"/>
          <w:sz w:val="27"/>
          <w:szCs w:val="27"/>
          <w:lang w:val="ky-KG"/>
        </w:rPr>
        <w:t xml:space="preserve"> инвестициялык жагымдуулукт</w:t>
      </w:r>
      <w:r w:rsidR="005729A9" w:rsidRPr="00BA7FDE">
        <w:rPr>
          <w:rFonts w:ascii="Times New Roman" w:hAnsi="Times New Roman"/>
          <w:sz w:val="27"/>
          <w:szCs w:val="27"/>
          <w:lang w:val="ky-KG"/>
        </w:rPr>
        <w:t>у жогорулатууга багытталган</w:t>
      </w:r>
      <w:r w:rsidR="00240236" w:rsidRPr="00BA7FDE">
        <w:rPr>
          <w:rFonts w:ascii="Times New Roman" w:hAnsi="Times New Roman"/>
          <w:sz w:val="27"/>
          <w:szCs w:val="27"/>
          <w:lang w:val="ky-KG"/>
        </w:rPr>
        <w:t xml:space="preserve"> атайын сунуштарды жана практикалык иштелмелерин иштеп чыгуу зарылчылыгы келип чыгууда.</w:t>
      </w:r>
    </w:p>
    <w:p w:rsidR="005729A9" w:rsidRPr="00BA7FDE" w:rsidRDefault="00BF282B" w:rsidP="005729A9">
      <w:pPr>
        <w:pStyle w:val="a7"/>
        <w:jc w:val="both"/>
        <w:rPr>
          <w:rFonts w:ascii="Times New Roman" w:hAnsi="Times New Roman"/>
          <w:sz w:val="27"/>
          <w:szCs w:val="27"/>
          <w:lang w:val="ky-KG"/>
        </w:rPr>
      </w:pPr>
      <w:r w:rsidRPr="00BA7FDE">
        <w:rPr>
          <w:rFonts w:ascii="Times New Roman" w:hAnsi="Times New Roman"/>
          <w:sz w:val="27"/>
          <w:szCs w:val="27"/>
          <w:lang w:val="ky-KG"/>
        </w:rPr>
        <w:tab/>
      </w:r>
      <w:r w:rsidR="005729A9" w:rsidRPr="00BA7FDE">
        <w:rPr>
          <w:rFonts w:ascii="Times New Roman" w:hAnsi="Times New Roman"/>
          <w:sz w:val="27"/>
          <w:szCs w:val="27"/>
          <w:lang w:val="ky-KG"/>
        </w:rPr>
        <w:t>Агроөнөр</w:t>
      </w:r>
      <w:r w:rsidR="00BC16F7">
        <w:rPr>
          <w:rFonts w:ascii="Times New Roman" w:hAnsi="Times New Roman"/>
          <w:sz w:val="27"/>
          <w:szCs w:val="27"/>
          <w:lang w:val="ky-KG"/>
        </w:rPr>
        <w:t xml:space="preserve"> жай </w:t>
      </w:r>
      <w:r w:rsidR="005729A9" w:rsidRPr="00BA7FDE">
        <w:rPr>
          <w:rFonts w:ascii="Times New Roman" w:hAnsi="Times New Roman"/>
          <w:sz w:val="27"/>
          <w:szCs w:val="27"/>
          <w:lang w:val="ky-KG"/>
        </w:rPr>
        <w:t>өндүрүшүнө инвестиция тартуунун практикалык жана теоретикалык маанисин, инвестиция салуу системасынын практикалык жана теоретикалык негиздеринин аз изилденип жаткандыгын диссертациянын темасы, изилдөөн</w:t>
      </w:r>
      <w:r w:rsidR="00BC16F7">
        <w:rPr>
          <w:rFonts w:ascii="Times New Roman" w:hAnsi="Times New Roman"/>
          <w:sz w:val="27"/>
          <w:szCs w:val="27"/>
          <w:lang w:val="ky-KG"/>
        </w:rPr>
        <w:t>үн максаты жана маселеси аныкта</w:t>
      </w:r>
      <w:r w:rsidR="005729A9" w:rsidRPr="00BA7FDE">
        <w:rPr>
          <w:rFonts w:ascii="Times New Roman" w:hAnsi="Times New Roman"/>
          <w:sz w:val="27"/>
          <w:szCs w:val="27"/>
          <w:lang w:val="ky-KG"/>
        </w:rPr>
        <w:t>ды.</w:t>
      </w:r>
      <w:r w:rsidR="005729A9" w:rsidRPr="00BA7FDE">
        <w:rPr>
          <w:rFonts w:ascii="Times New Roman" w:hAnsi="Times New Roman"/>
          <w:sz w:val="27"/>
          <w:szCs w:val="27"/>
          <w:lang w:val="ky-KG"/>
        </w:rPr>
        <w:tab/>
      </w:r>
    </w:p>
    <w:p w:rsidR="006B1B8C" w:rsidRPr="00BA7FDE" w:rsidRDefault="005729A9" w:rsidP="006B1B8C">
      <w:pPr>
        <w:pStyle w:val="a7"/>
        <w:ind w:firstLine="708"/>
        <w:jc w:val="both"/>
        <w:rPr>
          <w:rFonts w:ascii="Times New Roman" w:hAnsi="Times New Roman"/>
          <w:sz w:val="27"/>
          <w:szCs w:val="27"/>
          <w:lang w:val="ky-KG"/>
        </w:rPr>
      </w:pPr>
      <w:r w:rsidRPr="00BA7FDE">
        <w:rPr>
          <w:rStyle w:val="FontStyle18"/>
          <w:b/>
          <w:sz w:val="27"/>
          <w:szCs w:val="27"/>
          <w:lang w:val="ky-KG"/>
        </w:rPr>
        <w:t xml:space="preserve">Диссертациянын темасынын илимий </w:t>
      </w:r>
      <w:r w:rsidR="00E87619" w:rsidRPr="00BA7FDE">
        <w:rPr>
          <w:rStyle w:val="FontStyle18"/>
          <w:b/>
          <w:sz w:val="27"/>
          <w:szCs w:val="27"/>
          <w:lang w:val="ky-KG"/>
        </w:rPr>
        <w:t xml:space="preserve">жана мамлекеттик </w:t>
      </w:r>
      <w:r w:rsidRPr="00BA7FDE">
        <w:rPr>
          <w:rStyle w:val="FontStyle18"/>
          <w:b/>
          <w:sz w:val="27"/>
          <w:szCs w:val="27"/>
          <w:lang w:val="ky-KG"/>
        </w:rPr>
        <w:t>программалар менен байланышы.</w:t>
      </w:r>
      <w:r w:rsidR="006B1B8C" w:rsidRPr="00BA7FDE">
        <w:rPr>
          <w:rStyle w:val="FontStyle18"/>
          <w:b/>
          <w:sz w:val="27"/>
          <w:szCs w:val="27"/>
          <w:lang w:val="ky-KG"/>
        </w:rPr>
        <w:t xml:space="preserve"> </w:t>
      </w:r>
      <w:r w:rsidR="00E87619" w:rsidRPr="00BA7FDE">
        <w:rPr>
          <w:rFonts w:ascii="Times New Roman" w:hAnsi="Times New Roman"/>
          <w:sz w:val="27"/>
          <w:szCs w:val="27"/>
          <w:lang w:val="ky-KG"/>
        </w:rPr>
        <w:t>Диссертация «Кыргыз Республикасынын туруктуу өнүгүүсүнүн улуттук стратегиясы</w:t>
      </w:r>
      <w:r w:rsidR="00044DCC" w:rsidRPr="00BA7FDE">
        <w:rPr>
          <w:rFonts w:ascii="Times New Roman" w:hAnsi="Times New Roman"/>
          <w:sz w:val="27"/>
          <w:szCs w:val="27"/>
          <w:lang w:val="ky-KG"/>
        </w:rPr>
        <w:t>нын</w:t>
      </w:r>
      <w:r w:rsidR="00E87619" w:rsidRPr="00BA7FDE">
        <w:rPr>
          <w:rFonts w:ascii="Times New Roman" w:hAnsi="Times New Roman"/>
          <w:sz w:val="27"/>
          <w:szCs w:val="27"/>
          <w:lang w:val="ky-KG"/>
        </w:rPr>
        <w:t xml:space="preserve">», </w:t>
      </w:r>
      <w:r w:rsidR="00BF282B" w:rsidRPr="00BA7FDE">
        <w:rPr>
          <w:rFonts w:ascii="Times New Roman" w:hAnsi="Times New Roman"/>
          <w:sz w:val="27"/>
          <w:szCs w:val="27"/>
          <w:lang w:val="ky-KG"/>
        </w:rPr>
        <w:tab/>
      </w:r>
      <w:r w:rsidR="00D35FEB" w:rsidRPr="00BA7FDE">
        <w:rPr>
          <w:rFonts w:ascii="Times New Roman" w:hAnsi="Times New Roman"/>
          <w:sz w:val="27"/>
          <w:szCs w:val="27"/>
          <w:lang w:val="ky-KG"/>
        </w:rPr>
        <w:t>«2020-жылга чейин экономиканын агрардык секторунун өнүгүү концепциясы</w:t>
      </w:r>
      <w:r w:rsidR="00044DCC" w:rsidRPr="00BA7FDE">
        <w:rPr>
          <w:rFonts w:ascii="Times New Roman" w:hAnsi="Times New Roman"/>
          <w:sz w:val="27"/>
          <w:szCs w:val="27"/>
          <w:lang w:val="ky-KG"/>
        </w:rPr>
        <w:t>нын</w:t>
      </w:r>
      <w:r w:rsidR="00D35FEB" w:rsidRPr="00BA7FDE">
        <w:rPr>
          <w:rFonts w:ascii="Times New Roman" w:hAnsi="Times New Roman"/>
          <w:sz w:val="27"/>
          <w:szCs w:val="27"/>
          <w:lang w:val="ky-KG"/>
        </w:rPr>
        <w:t xml:space="preserve">», «келечекте Ош облусунун өнүгүү программасынын» алкагында, ошондой эле Ош мамлекеттик университетинин илимий-техникалык планынын негизинде аткарылды. </w:t>
      </w:r>
    </w:p>
    <w:p w:rsidR="00F70FF4" w:rsidRPr="00BA7FDE" w:rsidRDefault="00F70FF4" w:rsidP="00F70FF4">
      <w:pPr>
        <w:pStyle w:val="a7"/>
        <w:ind w:firstLine="708"/>
        <w:jc w:val="both"/>
        <w:rPr>
          <w:rFonts w:ascii="Times New Roman" w:hAnsi="Times New Roman"/>
          <w:sz w:val="27"/>
          <w:szCs w:val="27"/>
          <w:lang w:val="ky-KG"/>
        </w:rPr>
      </w:pPr>
      <w:r w:rsidRPr="00BA7FDE">
        <w:rPr>
          <w:rFonts w:ascii="Times New Roman" w:hAnsi="Times New Roman"/>
          <w:b/>
          <w:sz w:val="27"/>
          <w:szCs w:val="27"/>
          <w:lang w:val="ky-KG"/>
        </w:rPr>
        <w:t>Диссертациялык иштин максаты</w:t>
      </w:r>
      <w:r w:rsidRPr="00BA7FDE">
        <w:rPr>
          <w:rFonts w:ascii="Times New Roman" w:hAnsi="Times New Roman"/>
          <w:sz w:val="27"/>
          <w:szCs w:val="27"/>
          <w:lang w:val="ky-KG"/>
        </w:rPr>
        <w:t xml:space="preserve"> болуп Кыргыз Республикасынын Ош облусунун мисалында агроөнөр жай өндүрүшүнүндөгү инвестициялык жагымдуулуктарды жогорулатуунун жолдорун, кыймылдаткычтарын аныктоо жана аларды натыйжалуу  жүзөгө ашыруу үчүн илимий жактан негизделген кепилдемелерди сунуштоо эсептелинет.</w:t>
      </w:r>
    </w:p>
    <w:p w:rsidR="00F70FF4" w:rsidRPr="00BA7FDE" w:rsidRDefault="00F70FF4" w:rsidP="00F70FF4">
      <w:pPr>
        <w:pStyle w:val="a7"/>
        <w:ind w:firstLine="360"/>
        <w:jc w:val="both"/>
        <w:rPr>
          <w:rFonts w:ascii="Times New Roman" w:hAnsi="Times New Roman"/>
          <w:sz w:val="27"/>
          <w:szCs w:val="27"/>
          <w:lang w:val="ky-KG"/>
        </w:rPr>
      </w:pPr>
      <w:r w:rsidRPr="00BA7FDE">
        <w:rPr>
          <w:rFonts w:ascii="Times New Roman" w:hAnsi="Times New Roman"/>
          <w:sz w:val="27"/>
          <w:szCs w:val="27"/>
          <w:lang w:val="ky-KG"/>
        </w:rPr>
        <w:t xml:space="preserve">Коюлган максаттарга жетүү үчүн төмөнкү </w:t>
      </w:r>
      <w:r w:rsidRPr="00BA7FDE">
        <w:rPr>
          <w:rFonts w:ascii="Times New Roman" w:hAnsi="Times New Roman"/>
          <w:b/>
          <w:sz w:val="27"/>
          <w:szCs w:val="27"/>
          <w:lang w:val="ky-KG"/>
        </w:rPr>
        <w:t>маселелерди</w:t>
      </w:r>
      <w:r w:rsidRPr="00BA7FDE">
        <w:rPr>
          <w:rFonts w:ascii="Times New Roman" w:hAnsi="Times New Roman"/>
          <w:sz w:val="27"/>
          <w:szCs w:val="27"/>
          <w:lang w:val="ky-KG"/>
        </w:rPr>
        <w:t xml:space="preserve"> чечүү каралган:</w:t>
      </w:r>
    </w:p>
    <w:p w:rsidR="00F70FF4" w:rsidRPr="00BA7FDE" w:rsidRDefault="00F70FF4" w:rsidP="00F70FF4">
      <w:pPr>
        <w:pStyle w:val="a7"/>
        <w:numPr>
          <w:ilvl w:val="0"/>
          <w:numId w:val="7"/>
        </w:numPr>
        <w:jc w:val="both"/>
        <w:rPr>
          <w:rFonts w:ascii="Times New Roman" w:hAnsi="Times New Roman"/>
          <w:sz w:val="27"/>
          <w:szCs w:val="27"/>
          <w:lang w:val="ky-KG"/>
        </w:rPr>
      </w:pPr>
      <w:r w:rsidRPr="00BA7FDE">
        <w:rPr>
          <w:rFonts w:ascii="Times New Roman" w:hAnsi="Times New Roman"/>
          <w:sz w:val="27"/>
          <w:szCs w:val="27"/>
          <w:lang w:val="ky-KG"/>
        </w:rPr>
        <w:t>Инвестиция тартуу процессинин жана аларга жагымдуу чөйрө түзүп берүүнүн мазмунун ачып берүү;</w:t>
      </w:r>
    </w:p>
    <w:p w:rsidR="00F70FF4" w:rsidRPr="00BA7FDE" w:rsidRDefault="00F70FF4" w:rsidP="00F70FF4">
      <w:pPr>
        <w:pStyle w:val="a7"/>
        <w:numPr>
          <w:ilvl w:val="0"/>
          <w:numId w:val="7"/>
        </w:numPr>
        <w:jc w:val="both"/>
        <w:rPr>
          <w:rFonts w:ascii="Times New Roman" w:hAnsi="Times New Roman"/>
          <w:sz w:val="27"/>
          <w:szCs w:val="27"/>
          <w:lang w:val="ky-KG"/>
        </w:rPr>
      </w:pPr>
      <w:r w:rsidRPr="00BA7FDE">
        <w:rPr>
          <w:rFonts w:ascii="Times New Roman" w:hAnsi="Times New Roman"/>
          <w:sz w:val="27"/>
          <w:szCs w:val="27"/>
          <w:lang w:val="ky-KG"/>
        </w:rPr>
        <w:t>Агроөнөр жай өндүрүшүнүн инвестициялык жагымдуулуктарын өлчөөнүн ыкмаларын окуп үйрөнүү;</w:t>
      </w:r>
    </w:p>
    <w:p w:rsidR="00F70FF4" w:rsidRPr="00BA7FDE" w:rsidRDefault="00F70FF4" w:rsidP="00F70FF4">
      <w:pPr>
        <w:pStyle w:val="a7"/>
        <w:numPr>
          <w:ilvl w:val="0"/>
          <w:numId w:val="7"/>
        </w:numPr>
        <w:jc w:val="both"/>
        <w:rPr>
          <w:rFonts w:ascii="Times New Roman" w:hAnsi="Times New Roman"/>
          <w:sz w:val="27"/>
          <w:szCs w:val="27"/>
          <w:lang w:val="ky-KG"/>
        </w:rPr>
      </w:pPr>
      <w:r w:rsidRPr="00BA7FDE">
        <w:rPr>
          <w:rFonts w:ascii="Times New Roman" w:hAnsi="Times New Roman"/>
          <w:sz w:val="27"/>
          <w:szCs w:val="27"/>
          <w:lang w:val="ky-KG"/>
        </w:rPr>
        <w:t>Факторлордун көп кырдуулук шарттарында</w:t>
      </w:r>
      <w:r w:rsidR="00DC731F" w:rsidRPr="00BA7FDE">
        <w:rPr>
          <w:rFonts w:ascii="Times New Roman" w:hAnsi="Times New Roman"/>
          <w:sz w:val="27"/>
          <w:szCs w:val="27"/>
          <w:lang w:val="ky-KG"/>
        </w:rPr>
        <w:t xml:space="preserve"> </w:t>
      </w:r>
      <w:r w:rsidRPr="00BA7FDE">
        <w:rPr>
          <w:rFonts w:ascii="Times New Roman" w:hAnsi="Times New Roman"/>
          <w:sz w:val="27"/>
          <w:szCs w:val="27"/>
          <w:lang w:val="ky-KG"/>
        </w:rPr>
        <w:t>агроөнөр жай өндүрүшүнүн инвестициялык жагымдуулуктарын камсыздоо</w:t>
      </w:r>
      <w:r w:rsidR="00DC731F" w:rsidRPr="00BA7FDE">
        <w:rPr>
          <w:rFonts w:ascii="Times New Roman" w:hAnsi="Times New Roman"/>
          <w:sz w:val="27"/>
          <w:szCs w:val="27"/>
          <w:lang w:val="ky-KG"/>
        </w:rPr>
        <w:t>нун стратегиялык мамилелерин</w:t>
      </w:r>
      <w:r w:rsidRPr="00BA7FDE">
        <w:rPr>
          <w:rFonts w:ascii="Times New Roman" w:hAnsi="Times New Roman"/>
          <w:sz w:val="27"/>
          <w:szCs w:val="27"/>
          <w:lang w:val="ky-KG"/>
        </w:rPr>
        <w:t xml:space="preserve"> негиздөө;</w:t>
      </w:r>
    </w:p>
    <w:p w:rsidR="00E61522" w:rsidRPr="00BA7FDE" w:rsidRDefault="00E61522" w:rsidP="00E61522">
      <w:pPr>
        <w:pStyle w:val="a7"/>
        <w:numPr>
          <w:ilvl w:val="0"/>
          <w:numId w:val="7"/>
        </w:numPr>
        <w:jc w:val="both"/>
        <w:rPr>
          <w:rFonts w:ascii="Times New Roman" w:hAnsi="Times New Roman"/>
          <w:sz w:val="27"/>
          <w:szCs w:val="27"/>
          <w:lang w:val="ky-KG"/>
        </w:rPr>
      </w:pPr>
      <w:r w:rsidRPr="00BA7FDE">
        <w:rPr>
          <w:rFonts w:ascii="Times New Roman" w:hAnsi="Times New Roman"/>
          <w:sz w:val="27"/>
          <w:szCs w:val="27"/>
          <w:lang w:val="ky-KG"/>
        </w:rPr>
        <w:t>Ош облусунун агроөнөр жай өндүрүшүнүн инвестициялык жагымдуулуктарын талдоо жана анын деңгээлин жогорулатуунун резервдердин аныктоо;</w:t>
      </w:r>
    </w:p>
    <w:p w:rsidR="00E61522" w:rsidRPr="00BA7FDE" w:rsidRDefault="00E61522" w:rsidP="00E61522">
      <w:pPr>
        <w:pStyle w:val="a7"/>
        <w:numPr>
          <w:ilvl w:val="0"/>
          <w:numId w:val="7"/>
        </w:numPr>
        <w:jc w:val="both"/>
        <w:rPr>
          <w:rFonts w:ascii="Times New Roman" w:hAnsi="Times New Roman"/>
          <w:sz w:val="27"/>
          <w:szCs w:val="27"/>
          <w:lang w:val="ky-KG"/>
        </w:rPr>
      </w:pPr>
      <w:r w:rsidRPr="00BA7FDE">
        <w:rPr>
          <w:rFonts w:ascii="Times New Roman" w:hAnsi="Times New Roman"/>
          <w:sz w:val="27"/>
          <w:szCs w:val="27"/>
          <w:lang w:val="ky-KG"/>
        </w:rPr>
        <w:t>Инвестиция тартууну</w:t>
      </w:r>
      <w:r w:rsidR="00B00ABF" w:rsidRPr="00BA7FDE">
        <w:rPr>
          <w:rFonts w:ascii="Times New Roman" w:hAnsi="Times New Roman"/>
          <w:sz w:val="27"/>
          <w:szCs w:val="27"/>
          <w:lang w:val="ky-KG"/>
        </w:rPr>
        <w:t>н</w:t>
      </w:r>
      <w:r w:rsidRPr="00BA7FDE">
        <w:rPr>
          <w:rFonts w:ascii="Times New Roman" w:hAnsi="Times New Roman"/>
          <w:sz w:val="27"/>
          <w:szCs w:val="27"/>
          <w:lang w:val="ky-KG"/>
        </w:rPr>
        <w:t xml:space="preserve"> уюштуруу</w:t>
      </w:r>
      <w:r w:rsidR="00B00ABF" w:rsidRPr="00BA7FDE">
        <w:rPr>
          <w:rFonts w:ascii="Times New Roman" w:hAnsi="Times New Roman"/>
          <w:sz w:val="27"/>
          <w:szCs w:val="27"/>
          <w:lang w:val="ky-KG"/>
        </w:rPr>
        <w:t xml:space="preserve"> </w:t>
      </w:r>
      <w:r w:rsidRPr="00BA7FDE">
        <w:rPr>
          <w:rFonts w:ascii="Times New Roman" w:hAnsi="Times New Roman"/>
          <w:sz w:val="27"/>
          <w:szCs w:val="27"/>
          <w:lang w:val="ky-KG"/>
        </w:rPr>
        <w:t>деңгээлин жогорулатуунун  жолдорун сунуштоо;</w:t>
      </w:r>
    </w:p>
    <w:p w:rsidR="00E846A9" w:rsidRPr="00BA7FDE" w:rsidRDefault="00E846A9" w:rsidP="00E846A9">
      <w:pPr>
        <w:pStyle w:val="a7"/>
        <w:numPr>
          <w:ilvl w:val="0"/>
          <w:numId w:val="7"/>
        </w:numPr>
        <w:jc w:val="both"/>
        <w:rPr>
          <w:rFonts w:ascii="Times New Roman" w:hAnsi="Times New Roman"/>
          <w:sz w:val="27"/>
          <w:szCs w:val="27"/>
          <w:lang w:val="ky-KG"/>
        </w:rPr>
      </w:pPr>
      <w:r w:rsidRPr="00BA7FDE">
        <w:rPr>
          <w:rFonts w:ascii="Times New Roman" w:hAnsi="Times New Roman"/>
          <w:sz w:val="27"/>
          <w:szCs w:val="27"/>
          <w:lang w:val="ky-KG"/>
        </w:rPr>
        <w:t xml:space="preserve">Региондун агроөнөр жай секторундагы  инвестициялык жагымдулуукту калыптандыруунун иш-чараларын сунуштоо;  </w:t>
      </w:r>
    </w:p>
    <w:p w:rsidR="00ED09B2" w:rsidRPr="00BA7FDE" w:rsidRDefault="00E846A9" w:rsidP="00F1466B">
      <w:pPr>
        <w:pStyle w:val="a3"/>
        <w:numPr>
          <w:ilvl w:val="0"/>
          <w:numId w:val="7"/>
        </w:numPr>
        <w:spacing w:after="0" w:line="240" w:lineRule="auto"/>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Инвестициялык жагымдуулукту жогорулатуучу фактор катарында агроөнөр жай секторлорунун продукцияларын керектөөдө жана өндүрүүдө рыноктук механизмдин тереңдетилген жолдорун иштеп </w:t>
      </w:r>
      <w:r w:rsidR="00985DBF" w:rsidRPr="00BA7FDE">
        <w:rPr>
          <w:rFonts w:ascii="Times New Roman" w:hAnsi="Times New Roman"/>
          <w:sz w:val="27"/>
          <w:szCs w:val="27"/>
          <w:lang w:val="ky-KG"/>
        </w:rPr>
        <w:t>чыгуу.</w:t>
      </w:r>
    </w:p>
    <w:p w:rsidR="00F1466B" w:rsidRPr="00BA7FDE" w:rsidRDefault="00F1466B" w:rsidP="00154DFE">
      <w:pPr>
        <w:spacing w:after="0" w:line="240" w:lineRule="auto"/>
        <w:ind w:firstLine="708"/>
        <w:jc w:val="both"/>
        <w:rPr>
          <w:rFonts w:ascii="Times New Roman" w:hAnsi="Times New Roman"/>
          <w:b/>
          <w:sz w:val="27"/>
          <w:szCs w:val="27"/>
          <w:lang w:val="ky-KG"/>
        </w:rPr>
      </w:pPr>
      <w:r w:rsidRPr="00BA7FDE">
        <w:rPr>
          <w:rFonts w:ascii="Times New Roman" w:hAnsi="Times New Roman"/>
          <w:b/>
          <w:sz w:val="27"/>
          <w:szCs w:val="27"/>
          <w:lang w:val="ky-KG"/>
        </w:rPr>
        <w:t>Диссертациялык изилдөөнүн жыйынтыгында төмөнкү</w:t>
      </w:r>
      <w:r w:rsidR="007343CD" w:rsidRPr="00BA7FDE">
        <w:rPr>
          <w:rFonts w:ascii="Times New Roman" w:hAnsi="Times New Roman"/>
          <w:b/>
          <w:sz w:val="27"/>
          <w:szCs w:val="27"/>
          <w:lang w:val="ky-KG"/>
        </w:rPr>
        <w:t>дөй бир катар илимий жаң</w:t>
      </w:r>
      <w:r w:rsidRPr="00BA7FDE">
        <w:rPr>
          <w:rFonts w:ascii="Times New Roman" w:hAnsi="Times New Roman"/>
          <w:b/>
          <w:sz w:val="27"/>
          <w:szCs w:val="27"/>
          <w:lang w:val="ky-KG"/>
        </w:rPr>
        <w:t>ылыктар алынды:</w:t>
      </w:r>
    </w:p>
    <w:p w:rsidR="00F1466B" w:rsidRPr="00BA7FDE" w:rsidRDefault="00F1466B" w:rsidP="00F1466B">
      <w:pPr>
        <w:pStyle w:val="a7"/>
        <w:numPr>
          <w:ilvl w:val="0"/>
          <w:numId w:val="8"/>
        </w:numPr>
        <w:jc w:val="both"/>
        <w:rPr>
          <w:rFonts w:ascii="Times New Roman" w:hAnsi="Times New Roman"/>
          <w:sz w:val="27"/>
          <w:szCs w:val="27"/>
          <w:lang w:val="ky-KG"/>
        </w:rPr>
      </w:pPr>
      <w:r w:rsidRPr="00BA7FDE">
        <w:rPr>
          <w:rFonts w:ascii="Times New Roman" w:hAnsi="Times New Roman"/>
          <w:sz w:val="27"/>
          <w:szCs w:val="27"/>
          <w:lang w:val="ky-KG"/>
        </w:rPr>
        <w:lastRenderedPageBreak/>
        <w:t>Мурдагы эмгектерди үйрөнүүнүн негизинде инвестиция тартуу процесстеринин мазмуну жана маңызы ачылды;</w:t>
      </w:r>
    </w:p>
    <w:p w:rsidR="00F1466B" w:rsidRPr="00BA7FDE" w:rsidRDefault="00F1466B" w:rsidP="00F1466B">
      <w:pPr>
        <w:pStyle w:val="a7"/>
        <w:numPr>
          <w:ilvl w:val="0"/>
          <w:numId w:val="8"/>
        </w:numPr>
        <w:jc w:val="both"/>
        <w:rPr>
          <w:rFonts w:ascii="Times New Roman" w:hAnsi="Times New Roman"/>
          <w:sz w:val="27"/>
          <w:szCs w:val="27"/>
          <w:lang w:val="ky-KG"/>
        </w:rPr>
      </w:pPr>
      <w:r w:rsidRPr="00BA7FDE">
        <w:rPr>
          <w:rFonts w:ascii="Times New Roman" w:hAnsi="Times New Roman"/>
          <w:sz w:val="27"/>
          <w:szCs w:val="27"/>
          <w:lang w:val="ky-KG"/>
        </w:rPr>
        <w:t>Агроөнөр жай өндүрүшүндөгү инвестициялык жагымдуулуктарды  өлчөөнүн ыкмалары такталды;</w:t>
      </w:r>
    </w:p>
    <w:p w:rsidR="00B00ABF" w:rsidRPr="00BA7FDE" w:rsidRDefault="00B00ABF" w:rsidP="00F1466B">
      <w:pPr>
        <w:pStyle w:val="a7"/>
        <w:numPr>
          <w:ilvl w:val="0"/>
          <w:numId w:val="8"/>
        </w:numPr>
        <w:jc w:val="both"/>
        <w:rPr>
          <w:rFonts w:ascii="Times New Roman" w:hAnsi="Times New Roman"/>
          <w:sz w:val="27"/>
          <w:szCs w:val="27"/>
          <w:lang w:val="ky-KG"/>
        </w:rPr>
      </w:pPr>
      <w:r w:rsidRPr="00BA7FDE">
        <w:rPr>
          <w:rFonts w:ascii="Times New Roman" w:hAnsi="Times New Roman"/>
          <w:sz w:val="27"/>
          <w:szCs w:val="27"/>
          <w:lang w:val="ky-KG"/>
        </w:rPr>
        <w:t>Агроөнөр жай өндүрүшүнүн инвестициялык жагымдуулуктарын камсыздоонун стратегиясын негиздөө боюнча иш-чаралар иштелип чыкты;</w:t>
      </w:r>
    </w:p>
    <w:p w:rsidR="00B00ABF" w:rsidRPr="00BA7FDE" w:rsidRDefault="00B00ABF" w:rsidP="00566EAF">
      <w:pPr>
        <w:pStyle w:val="a7"/>
        <w:numPr>
          <w:ilvl w:val="0"/>
          <w:numId w:val="8"/>
        </w:numPr>
        <w:jc w:val="both"/>
        <w:rPr>
          <w:rFonts w:ascii="Times New Roman" w:hAnsi="Times New Roman"/>
          <w:sz w:val="27"/>
          <w:szCs w:val="27"/>
          <w:lang w:val="ky-KG"/>
        </w:rPr>
      </w:pPr>
      <w:r w:rsidRPr="00BA7FDE">
        <w:rPr>
          <w:rFonts w:ascii="Times New Roman" w:hAnsi="Times New Roman"/>
          <w:sz w:val="27"/>
          <w:szCs w:val="27"/>
          <w:lang w:val="ky-KG"/>
        </w:rPr>
        <w:t>Ош облусунун заманбап абалын окуп үйрөнүүнүн негизинде облустун агроөнөр жай өндүрүшүндөгү инвестициялык жагымдуулуктун деңгээлин жогорулатуунун резервдер</w:t>
      </w:r>
      <w:r w:rsidR="00AB223A">
        <w:rPr>
          <w:rFonts w:ascii="Times New Roman" w:hAnsi="Times New Roman"/>
          <w:sz w:val="27"/>
          <w:szCs w:val="27"/>
          <w:lang w:val="ky-KG"/>
        </w:rPr>
        <w:t>и</w:t>
      </w:r>
      <w:r w:rsidRPr="00BA7FDE">
        <w:rPr>
          <w:rFonts w:ascii="Times New Roman" w:hAnsi="Times New Roman"/>
          <w:sz w:val="27"/>
          <w:szCs w:val="27"/>
          <w:lang w:val="ky-KG"/>
        </w:rPr>
        <w:t xml:space="preserve"> аныкталды;</w:t>
      </w:r>
    </w:p>
    <w:p w:rsidR="00BF282B" w:rsidRPr="00BA7FDE" w:rsidRDefault="006F7F11" w:rsidP="006F7F11">
      <w:pPr>
        <w:pStyle w:val="a7"/>
        <w:numPr>
          <w:ilvl w:val="0"/>
          <w:numId w:val="8"/>
        </w:numPr>
        <w:jc w:val="both"/>
        <w:rPr>
          <w:rFonts w:ascii="Times New Roman" w:hAnsi="Times New Roman"/>
          <w:sz w:val="27"/>
          <w:szCs w:val="27"/>
          <w:lang w:val="ky-KG"/>
        </w:rPr>
      </w:pPr>
      <w:r w:rsidRPr="00BA7FDE">
        <w:rPr>
          <w:rFonts w:ascii="Times New Roman" w:hAnsi="Times New Roman"/>
          <w:sz w:val="27"/>
          <w:szCs w:val="27"/>
          <w:lang w:val="ky-KG"/>
        </w:rPr>
        <w:t>Агроөнөр жай өндүрүшүнө и</w:t>
      </w:r>
      <w:r w:rsidR="00B00ABF" w:rsidRPr="00BA7FDE">
        <w:rPr>
          <w:rFonts w:ascii="Times New Roman" w:hAnsi="Times New Roman"/>
          <w:sz w:val="27"/>
          <w:szCs w:val="27"/>
          <w:lang w:val="ky-KG"/>
        </w:rPr>
        <w:t>нвестиция тартуунун уюштуруу деңгээлин жогорулатуунун  жолдору сунушт</w:t>
      </w:r>
      <w:r w:rsidRPr="00BA7FDE">
        <w:rPr>
          <w:rFonts w:ascii="Times New Roman" w:hAnsi="Times New Roman"/>
          <w:sz w:val="27"/>
          <w:szCs w:val="27"/>
          <w:lang w:val="ky-KG"/>
        </w:rPr>
        <w:t>алды;</w:t>
      </w:r>
    </w:p>
    <w:p w:rsidR="006F7F11" w:rsidRPr="00BA7FDE" w:rsidRDefault="006F7F11" w:rsidP="006F7F11">
      <w:pPr>
        <w:pStyle w:val="a7"/>
        <w:numPr>
          <w:ilvl w:val="0"/>
          <w:numId w:val="8"/>
        </w:numPr>
        <w:jc w:val="both"/>
        <w:rPr>
          <w:rFonts w:ascii="Times New Roman" w:hAnsi="Times New Roman"/>
          <w:sz w:val="27"/>
          <w:szCs w:val="27"/>
          <w:lang w:val="ky-KG"/>
        </w:rPr>
      </w:pPr>
      <w:r w:rsidRPr="00BA7FDE">
        <w:rPr>
          <w:rFonts w:ascii="Times New Roman" w:hAnsi="Times New Roman"/>
          <w:sz w:val="27"/>
          <w:szCs w:val="27"/>
          <w:lang w:val="ky-KG"/>
        </w:rPr>
        <w:t xml:space="preserve">Региондун агроөнөр жай секторунун инвестициялык жагымдуулугун калыптандыруу боюнча бир катар иш-чаралар сунушталды; </w:t>
      </w:r>
    </w:p>
    <w:p w:rsidR="006F7F11" w:rsidRPr="00BA7FDE" w:rsidRDefault="006F7F11" w:rsidP="006F7F11">
      <w:pPr>
        <w:pStyle w:val="a7"/>
        <w:numPr>
          <w:ilvl w:val="0"/>
          <w:numId w:val="8"/>
        </w:numPr>
        <w:jc w:val="both"/>
        <w:rPr>
          <w:rFonts w:ascii="Times New Roman" w:hAnsi="Times New Roman"/>
          <w:sz w:val="27"/>
          <w:szCs w:val="27"/>
          <w:lang w:val="ky-KG"/>
        </w:rPr>
      </w:pPr>
      <w:r w:rsidRPr="00BA7FDE">
        <w:rPr>
          <w:rFonts w:ascii="Times New Roman" w:hAnsi="Times New Roman"/>
          <w:sz w:val="27"/>
          <w:szCs w:val="27"/>
          <w:lang w:val="ky-KG"/>
        </w:rPr>
        <w:t>Инвестициялык жагымдуулукту жогорулатуунун фактору катарында класстерлерди түзүү, маркетингди пайдалануу жолу менен рыноктук  механизмдерди өркүндөтүүнүн иш-чаралары иштелип чыкты.</w:t>
      </w:r>
    </w:p>
    <w:p w:rsidR="00C718F0" w:rsidRPr="00BA7FDE" w:rsidRDefault="00C718F0" w:rsidP="00C718F0">
      <w:pPr>
        <w:pStyle w:val="a7"/>
        <w:ind w:firstLine="708"/>
        <w:jc w:val="both"/>
        <w:rPr>
          <w:rFonts w:ascii="Times New Roman" w:hAnsi="Times New Roman"/>
          <w:sz w:val="27"/>
          <w:szCs w:val="27"/>
          <w:lang w:val="ky-KG"/>
        </w:rPr>
      </w:pPr>
      <w:r w:rsidRPr="00BA7FDE">
        <w:rPr>
          <w:rFonts w:ascii="Times New Roman" w:hAnsi="Times New Roman"/>
          <w:b/>
          <w:sz w:val="27"/>
          <w:szCs w:val="27"/>
          <w:lang w:val="ky-KG"/>
        </w:rPr>
        <w:t xml:space="preserve">Алынган жыйынтыктардын практикалык маанилүүлүгү. </w:t>
      </w:r>
      <w:r w:rsidRPr="00BA7FDE">
        <w:rPr>
          <w:rFonts w:ascii="Times New Roman" w:hAnsi="Times New Roman"/>
          <w:sz w:val="27"/>
          <w:szCs w:val="27"/>
          <w:lang w:val="ky-KG"/>
        </w:rPr>
        <w:t>Диссертациялык изилдөөнүн негизги жыйынтыктары агроөнөр жай комплексинин инвестициялык жагымдуулуктарын жогорулатуу боюнча чечимдерин кабыл алууда жана агрардык тармактарда</w:t>
      </w:r>
      <w:r w:rsidR="00083CAC">
        <w:rPr>
          <w:rFonts w:ascii="Times New Roman" w:hAnsi="Times New Roman"/>
          <w:sz w:val="27"/>
          <w:szCs w:val="27"/>
          <w:lang w:val="ky-KG"/>
        </w:rPr>
        <w:t>гы</w:t>
      </w:r>
      <w:r w:rsidRPr="00BA7FDE">
        <w:rPr>
          <w:rFonts w:ascii="Times New Roman" w:hAnsi="Times New Roman"/>
          <w:sz w:val="27"/>
          <w:szCs w:val="27"/>
          <w:lang w:val="ky-KG"/>
        </w:rPr>
        <w:t xml:space="preserve"> инвестициялык иш аракеттерди жакшыртууда, ошондой эле «Ишканалардын инвестициялык ищмердүүлүгү», «Ишканалар экономикасы» сыяктуу курстарды окутууда колдонулушу мүмкүн.</w:t>
      </w:r>
    </w:p>
    <w:p w:rsidR="00C718F0" w:rsidRPr="00BA7FDE" w:rsidRDefault="00C718F0" w:rsidP="00C718F0">
      <w:pPr>
        <w:pStyle w:val="a7"/>
        <w:ind w:firstLine="708"/>
        <w:jc w:val="both"/>
        <w:rPr>
          <w:rFonts w:ascii="Times New Roman" w:hAnsi="Times New Roman"/>
          <w:sz w:val="27"/>
          <w:szCs w:val="27"/>
          <w:lang w:val="ky-KG"/>
        </w:rPr>
      </w:pPr>
      <w:r w:rsidRPr="00BA7FDE">
        <w:rPr>
          <w:rFonts w:ascii="Times New Roman" w:hAnsi="Times New Roman"/>
          <w:b/>
          <w:sz w:val="27"/>
          <w:szCs w:val="27"/>
          <w:lang w:val="ky-KG"/>
        </w:rPr>
        <w:t xml:space="preserve">Алынган жыйынтыктардын экономикалык маанилүүлүгү. </w:t>
      </w:r>
      <w:r w:rsidRPr="00BA7FDE">
        <w:rPr>
          <w:rFonts w:ascii="Times New Roman" w:hAnsi="Times New Roman"/>
          <w:sz w:val="27"/>
          <w:szCs w:val="27"/>
          <w:lang w:val="ky-KG"/>
        </w:rPr>
        <w:t xml:space="preserve">Жүргүзүлгөн изилдөөнүн жыйынтыктары региондун жана анын тармактарына инвестициялык долбоорлорду тартууда, региондордогу инвестициялык климаттарды натыйжалуу калыптандырууда пайдаланууга болот. </w:t>
      </w:r>
      <w:r w:rsidR="00921042">
        <w:rPr>
          <w:rFonts w:ascii="Times New Roman" w:hAnsi="Times New Roman"/>
          <w:sz w:val="27"/>
          <w:szCs w:val="27"/>
          <w:lang w:val="ky-KG"/>
        </w:rPr>
        <w:t>Ошондой эле р</w:t>
      </w:r>
      <w:r w:rsidRPr="00BA7FDE">
        <w:rPr>
          <w:rFonts w:ascii="Times New Roman" w:hAnsi="Times New Roman"/>
          <w:sz w:val="27"/>
          <w:szCs w:val="27"/>
          <w:lang w:val="ky-KG"/>
        </w:rPr>
        <w:t>егиондорго инвестиция тартуу боюнча сунуштарды практикалык түрдө жүзөгө ашырууда жана бүтүндөй эле Кыргыз Республикасынын агроөнөр жай өндүрүшүнүн эффективдүүлүгүн жогорулатууга жардам бериши мүмкүн.</w:t>
      </w:r>
    </w:p>
    <w:p w:rsidR="00BF282B" w:rsidRPr="00BA7FDE" w:rsidRDefault="008D6362" w:rsidP="00F83656">
      <w:pPr>
        <w:pStyle w:val="a7"/>
        <w:jc w:val="both"/>
        <w:rPr>
          <w:rFonts w:ascii="Times New Roman" w:hAnsi="Times New Roman"/>
          <w:b/>
          <w:sz w:val="27"/>
          <w:szCs w:val="27"/>
          <w:lang w:val="ky-KG"/>
        </w:rPr>
      </w:pPr>
      <w:r w:rsidRPr="00BA7FDE">
        <w:rPr>
          <w:rFonts w:ascii="Times New Roman" w:hAnsi="Times New Roman"/>
          <w:sz w:val="27"/>
          <w:szCs w:val="27"/>
          <w:lang w:val="ky-KG"/>
        </w:rPr>
        <w:tab/>
      </w:r>
      <w:r w:rsidRPr="00BA7FDE">
        <w:rPr>
          <w:rFonts w:ascii="Times New Roman" w:hAnsi="Times New Roman"/>
          <w:b/>
          <w:sz w:val="27"/>
          <w:szCs w:val="27"/>
          <w:lang w:val="ky-KG"/>
        </w:rPr>
        <w:t>Коргоого алып чыга турган негизги жоболор:</w:t>
      </w:r>
    </w:p>
    <w:p w:rsidR="007343CD" w:rsidRPr="00BA7FDE" w:rsidRDefault="007343CD" w:rsidP="007343CD">
      <w:pPr>
        <w:pStyle w:val="a3"/>
        <w:numPr>
          <w:ilvl w:val="0"/>
          <w:numId w:val="19"/>
        </w:numPr>
        <w:spacing w:after="0" w:line="240" w:lineRule="auto"/>
        <w:jc w:val="both"/>
        <w:rPr>
          <w:rFonts w:ascii="Times New Roman" w:hAnsi="Times New Roman"/>
          <w:sz w:val="27"/>
          <w:szCs w:val="27"/>
          <w:lang w:val="ky-KG"/>
        </w:rPr>
      </w:pPr>
      <w:r w:rsidRPr="00BA7FDE">
        <w:rPr>
          <w:rFonts w:ascii="Times New Roman" w:hAnsi="Times New Roman"/>
          <w:sz w:val="27"/>
          <w:szCs w:val="27"/>
          <w:lang w:val="ky-KG"/>
        </w:rPr>
        <w:t>“Инвестициялык жагымдуулук” жөнүндөгү ар  түрдүү экономикалык системалардын функционалдык өзгөчөлүктөрүн жана аны жөнгө салуунун методикаларын</w:t>
      </w:r>
      <w:r w:rsidR="00C21C9C">
        <w:rPr>
          <w:rFonts w:ascii="Times New Roman" w:hAnsi="Times New Roman"/>
          <w:sz w:val="27"/>
          <w:szCs w:val="27"/>
          <w:lang w:val="ky-KG"/>
        </w:rPr>
        <w:t>,</w:t>
      </w:r>
      <w:r w:rsidRPr="00BA7FDE">
        <w:rPr>
          <w:rFonts w:ascii="Times New Roman" w:hAnsi="Times New Roman"/>
          <w:sz w:val="27"/>
          <w:szCs w:val="27"/>
          <w:lang w:val="ky-KG"/>
        </w:rPr>
        <w:t xml:space="preserve"> баалоолорун эсепке алуу менен “инвестициялык жагымдуулук” түшүнүгүнүн мазмунун жана маңызын аныктоо;</w:t>
      </w:r>
    </w:p>
    <w:p w:rsidR="007343CD" w:rsidRPr="00BA7FDE" w:rsidRDefault="007343CD" w:rsidP="007343CD">
      <w:pPr>
        <w:pStyle w:val="a3"/>
        <w:numPr>
          <w:ilvl w:val="0"/>
          <w:numId w:val="19"/>
        </w:numPr>
        <w:spacing w:after="0" w:line="240" w:lineRule="auto"/>
        <w:jc w:val="both"/>
        <w:rPr>
          <w:rFonts w:ascii="Times New Roman" w:hAnsi="Times New Roman"/>
          <w:sz w:val="27"/>
          <w:szCs w:val="27"/>
          <w:lang w:val="ky-KG"/>
        </w:rPr>
      </w:pPr>
      <w:r w:rsidRPr="00BA7FDE">
        <w:rPr>
          <w:rFonts w:ascii="Times New Roman" w:hAnsi="Times New Roman"/>
          <w:sz w:val="27"/>
          <w:szCs w:val="27"/>
          <w:lang w:val="ky-KG"/>
        </w:rPr>
        <w:t>Мамлекет тарабынан колдоонун жана региондун инвестициялык потенциялын иштеп чыгуунун негизинде агрардык тармактагы инвестициялык ишмердүүлүктү жакшыртуунун негизги резервдерин ачып берүү;</w:t>
      </w:r>
    </w:p>
    <w:p w:rsidR="007343CD" w:rsidRPr="00BA7FDE" w:rsidRDefault="007343CD" w:rsidP="007343CD">
      <w:pPr>
        <w:pStyle w:val="a3"/>
        <w:numPr>
          <w:ilvl w:val="0"/>
          <w:numId w:val="19"/>
        </w:numPr>
        <w:spacing w:after="0" w:line="240" w:lineRule="auto"/>
        <w:jc w:val="both"/>
        <w:rPr>
          <w:rFonts w:ascii="Times New Roman" w:hAnsi="Times New Roman"/>
          <w:sz w:val="27"/>
          <w:szCs w:val="27"/>
          <w:lang w:val="ky-KG"/>
        </w:rPr>
      </w:pPr>
      <w:r w:rsidRPr="00BA7FDE">
        <w:rPr>
          <w:rFonts w:ascii="Times New Roman" w:hAnsi="Times New Roman"/>
          <w:sz w:val="27"/>
          <w:szCs w:val="27"/>
          <w:lang w:val="ky-KG"/>
        </w:rPr>
        <w:t>Ош облусунун агроөнөр жай өндүрүшүндөгү инвестициялык жагымдуулукту жогорулатуу боюнча кластердик мамилелердин негизги багыттарын иштеп чыгуу;</w:t>
      </w:r>
    </w:p>
    <w:p w:rsidR="007343CD" w:rsidRPr="00BA7FDE" w:rsidRDefault="007343CD" w:rsidP="006B1A31">
      <w:pPr>
        <w:pStyle w:val="a3"/>
        <w:widowControl w:val="0"/>
        <w:numPr>
          <w:ilvl w:val="0"/>
          <w:numId w:val="19"/>
        </w:numPr>
        <w:spacing w:after="0" w:line="240" w:lineRule="auto"/>
        <w:jc w:val="both"/>
        <w:rPr>
          <w:rFonts w:ascii="Times New Roman" w:hAnsi="Times New Roman"/>
          <w:sz w:val="27"/>
          <w:szCs w:val="27"/>
          <w:lang w:val="ky-KG"/>
        </w:rPr>
      </w:pPr>
      <w:r w:rsidRPr="00BA7FDE">
        <w:rPr>
          <w:rFonts w:ascii="Times New Roman" w:hAnsi="Times New Roman"/>
          <w:sz w:val="27"/>
          <w:szCs w:val="27"/>
          <w:lang w:val="ky-KG"/>
        </w:rPr>
        <w:t>Маркетингдик изилдөөнүн негизинде ишканалардын инвестициялык жагымдуулуктарын  жогорулатуунун методикасын сунуштоо.</w:t>
      </w:r>
    </w:p>
    <w:p w:rsidR="00474D82" w:rsidRPr="00BA7FDE" w:rsidRDefault="00474D82" w:rsidP="006B1A31">
      <w:pPr>
        <w:pStyle w:val="a7"/>
        <w:widowControl w:val="0"/>
        <w:ind w:firstLine="708"/>
        <w:jc w:val="both"/>
        <w:rPr>
          <w:rFonts w:ascii="Times New Roman" w:hAnsi="Times New Roman"/>
          <w:sz w:val="27"/>
          <w:szCs w:val="27"/>
          <w:lang w:val="ky-KG"/>
        </w:rPr>
      </w:pPr>
      <w:r w:rsidRPr="00BA7FDE">
        <w:rPr>
          <w:rFonts w:ascii="Times New Roman" w:hAnsi="Times New Roman"/>
          <w:b/>
          <w:sz w:val="27"/>
          <w:szCs w:val="27"/>
          <w:lang w:val="ky-KG"/>
        </w:rPr>
        <w:lastRenderedPageBreak/>
        <w:t xml:space="preserve">Изденүүчүнүн жеке салымы. </w:t>
      </w:r>
      <w:r w:rsidRPr="00BA7FDE">
        <w:rPr>
          <w:rFonts w:ascii="Times New Roman" w:hAnsi="Times New Roman"/>
          <w:sz w:val="27"/>
          <w:szCs w:val="27"/>
          <w:lang w:val="ky-KG"/>
        </w:rPr>
        <w:t>Автор тарабынан агроөнөр жай өндүрүшүнүн инвестициялык жагымдуулуктарын жогорулатуунун практикалык, теориялык аспектилери жалпыланды жана агрардык тармакты кар</w:t>
      </w:r>
      <w:r w:rsidR="004D3001">
        <w:rPr>
          <w:rFonts w:ascii="Times New Roman" w:hAnsi="Times New Roman"/>
          <w:sz w:val="27"/>
          <w:szCs w:val="27"/>
          <w:lang w:val="ky-KG"/>
        </w:rPr>
        <w:t>жылоонун көйгөйлөрү үйрөнүлдү. Мындан сырткары, р</w:t>
      </w:r>
      <w:r w:rsidRPr="00BA7FDE">
        <w:rPr>
          <w:rFonts w:ascii="Times New Roman" w:hAnsi="Times New Roman"/>
          <w:sz w:val="27"/>
          <w:szCs w:val="27"/>
          <w:lang w:val="ky-KG"/>
        </w:rPr>
        <w:t>егиондун инвестициялык дараметин калыптандыруу жана агроөнөржай комплексинде</w:t>
      </w:r>
      <w:r w:rsidR="00764226">
        <w:rPr>
          <w:rFonts w:ascii="Times New Roman" w:hAnsi="Times New Roman"/>
          <w:sz w:val="27"/>
          <w:szCs w:val="27"/>
          <w:lang w:val="ky-KG"/>
        </w:rPr>
        <w:t>ги</w:t>
      </w:r>
      <w:r w:rsidRPr="00BA7FDE">
        <w:rPr>
          <w:rFonts w:ascii="Times New Roman" w:hAnsi="Times New Roman"/>
          <w:sz w:val="27"/>
          <w:szCs w:val="27"/>
          <w:lang w:val="ky-KG"/>
        </w:rPr>
        <w:t xml:space="preserve"> инвестициялык жагымдуулукту жайылтуу боюнча класстердик мамилелер  сунушталды. </w:t>
      </w:r>
    </w:p>
    <w:p w:rsidR="00BF282B" w:rsidRPr="00BA7FDE" w:rsidRDefault="00985DBF" w:rsidP="00451177">
      <w:pPr>
        <w:pStyle w:val="a7"/>
        <w:ind w:firstLine="709"/>
        <w:jc w:val="both"/>
        <w:rPr>
          <w:rFonts w:ascii="Times New Roman" w:hAnsi="Times New Roman"/>
          <w:sz w:val="27"/>
          <w:szCs w:val="27"/>
          <w:lang w:val="ky-KG"/>
        </w:rPr>
      </w:pPr>
      <w:r w:rsidRPr="00BA7FDE">
        <w:rPr>
          <w:rStyle w:val="FontStyle25"/>
          <w:sz w:val="27"/>
          <w:szCs w:val="27"/>
          <w:lang w:val="ky-KG"/>
        </w:rPr>
        <w:t>Изилдөөнүн жыйынтыктарынын апробациясы</w:t>
      </w:r>
      <w:r w:rsidR="00B72343">
        <w:rPr>
          <w:rStyle w:val="FontStyle25"/>
          <w:sz w:val="27"/>
          <w:szCs w:val="27"/>
          <w:lang w:val="ky-KG"/>
        </w:rPr>
        <w:t>.</w:t>
      </w:r>
      <w:r w:rsidRPr="00BA7FDE">
        <w:rPr>
          <w:rStyle w:val="FontStyle25"/>
          <w:sz w:val="27"/>
          <w:szCs w:val="27"/>
          <w:lang w:val="ky-KG"/>
        </w:rPr>
        <w:t xml:space="preserve">  </w:t>
      </w:r>
      <w:r w:rsidRPr="00BA7FDE">
        <w:rPr>
          <w:rStyle w:val="FontStyle25"/>
          <w:b w:val="0"/>
          <w:sz w:val="27"/>
          <w:szCs w:val="27"/>
          <w:lang w:val="ky-KG"/>
        </w:rPr>
        <w:t xml:space="preserve">Диссертациялык иштин негизги жоболору жана жыйынтыктары жергиликтүү жана эл аралык илимий-практикалык конференцияларда жана семинарларда каралып, баяндама жасалган. </w:t>
      </w:r>
      <w:r w:rsidR="00B72343">
        <w:rPr>
          <w:rStyle w:val="FontStyle25"/>
          <w:b w:val="0"/>
          <w:sz w:val="27"/>
          <w:szCs w:val="27"/>
          <w:lang w:val="ky-KG"/>
        </w:rPr>
        <w:t>Ошондой эле</w:t>
      </w:r>
      <w:r w:rsidRPr="00BA7FDE">
        <w:rPr>
          <w:rStyle w:val="FontStyle25"/>
          <w:b w:val="0"/>
          <w:sz w:val="27"/>
          <w:szCs w:val="27"/>
          <w:lang w:val="ky-KG"/>
        </w:rPr>
        <w:t>, изилдөөнүн негизги жыйынтыктары жергил</w:t>
      </w:r>
      <w:r w:rsidR="00B72343">
        <w:rPr>
          <w:rStyle w:val="FontStyle25"/>
          <w:b w:val="0"/>
          <w:sz w:val="27"/>
          <w:szCs w:val="27"/>
          <w:lang w:val="ky-KG"/>
        </w:rPr>
        <w:t>иктүү өзүн-өзү башкаруу органдарынын</w:t>
      </w:r>
      <w:r w:rsidR="00B72343" w:rsidRPr="00B72343">
        <w:rPr>
          <w:rStyle w:val="FontStyle25"/>
          <w:b w:val="0"/>
          <w:sz w:val="27"/>
          <w:szCs w:val="27"/>
          <w:lang w:val="ky-KG"/>
        </w:rPr>
        <w:t xml:space="preserve">  </w:t>
      </w:r>
      <w:r w:rsidR="007343CD" w:rsidRPr="00BA7FDE">
        <w:rPr>
          <w:rStyle w:val="FontStyle25"/>
          <w:b w:val="0"/>
          <w:sz w:val="27"/>
          <w:szCs w:val="27"/>
          <w:lang w:val="ky-KG"/>
        </w:rPr>
        <w:t xml:space="preserve"> практикалык</w:t>
      </w:r>
      <w:r w:rsidRPr="00BA7FDE">
        <w:rPr>
          <w:rStyle w:val="FontStyle25"/>
          <w:b w:val="0"/>
          <w:sz w:val="27"/>
          <w:szCs w:val="27"/>
          <w:lang w:val="ky-KG"/>
        </w:rPr>
        <w:t xml:space="preserve"> ишинде колдонулууда.</w:t>
      </w:r>
    </w:p>
    <w:p w:rsidR="000D2287" w:rsidRPr="00BA7FDE" w:rsidRDefault="000D2287" w:rsidP="000D2287">
      <w:pPr>
        <w:pStyle w:val="Style5"/>
        <w:widowControl/>
        <w:spacing w:line="240" w:lineRule="auto"/>
        <w:ind w:firstLine="708"/>
        <w:rPr>
          <w:rStyle w:val="FontStyle18"/>
          <w:b/>
          <w:sz w:val="27"/>
          <w:szCs w:val="27"/>
          <w:lang w:val="ky-KG"/>
        </w:rPr>
      </w:pPr>
      <w:r w:rsidRPr="00BA7FDE">
        <w:rPr>
          <w:rStyle w:val="FontStyle18"/>
          <w:b/>
          <w:sz w:val="27"/>
          <w:szCs w:val="27"/>
          <w:lang w:val="ky-KG"/>
        </w:rPr>
        <w:t>Диссертациянын жыйынтыктарынын толук чагылдырылышы</w:t>
      </w:r>
    </w:p>
    <w:p w:rsidR="000D2287" w:rsidRPr="00BA7FDE" w:rsidRDefault="000D2287" w:rsidP="000D2287">
      <w:pPr>
        <w:pStyle w:val="a8"/>
        <w:ind w:firstLine="708"/>
        <w:jc w:val="both"/>
        <w:rPr>
          <w:rStyle w:val="FontStyle18"/>
          <w:sz w:val="27"/>
          <w:szCs w:val="27"/>
          <w:lang w:val="ky-KG"/>
        </w:rPr>
      </w:pPr>
      <w:r w:rsidRPr="00BA7FDE">
        <w:rPr>
          <w:rStyle w:val="FontStyle18"/>
          <w:sz w:val="27"/>
          <w:szCs w:val="27"/>
          <w:lang w:val="ky-KG"/>
        </w:rPr>
        <w:t>Диссертациянын негизги жоболору жана ж</w:t>
      </w:r>
      <w:r w:rsidR="00985DBF" w:rsidRPr="00BA7FDE">
        <w:rPr>
          <w:rStyle w:val="FontStyle18"/>
          <w:sz w:val="27"/>
          <w:szCs w:val="27"/>
          <w:lang w:val="ky-KG"/>
        </w:rPr>
        <w:t>ыйынтыктары 2012-жылдан тартып 8</w:t>
      </w:r>
      <w:r w:rsidRPr="00BA7FDE">
        <w:rPr>
          <w:rStyle w:val="FontStyle18"/>
          <w:sz w:val="27"/>
          <w:szCs w:val="27"/>
          <w:lang w:val="ky-KG"/>
        </w:rPr>
        <w:t xml:space="preserve"> макал</w:t>
      </w:r>
      <w:r w:rsidR="00F26C95">
        <w:rPr>
          <w:rStyle w:val="FontStyle18"/>
          <w:sz w:val="27"/>
          <w:szCs w:val="27"/>
          <w:lang w:val="ky-KG"/>
        </w:rPr>
        <w:t>а</w:t>
      </w:r>
      <w:r w:rsidRPr="00BA7FDE">
        <w:rPr>
          <w:rStyle w:val="FontStyle18"/>
          <w:sz w:val="27"/>
          <w:szCs w:val="27"/>
          <w:lang w:val="ky-KG"/>
        </w:rPr>
        <w:t>дан турган илимий эмгектерде 3,</w:t>
      </w:r>
      <w:r w:rsidR="00750DB5" w:rsidRPr="00BA7FDE">
        <w:rPr>
          <w:rStyle w:val="FontStyle18"/>
          <w:sz w:val="27"/>
          <w:szCs w:val="27"/>
          <w:lang w:val="ky-KG"/>
        </w:rPr>
        <w:t>5</w:t>
      </w:r>
      <w:r w:rsidRPr="00BA7FDE">
        <w:rPr>
          <w:rStyle w:val="FontStyle18"/>
          <w:sz w:val="27"/>
          <w:szCs w:val="27"/>
          <w:lang w:val="ky-KG"/>
        </w:rPr>
        <w:t xml:space="preserve"> басма табакта чагылдырылган.</w:t>
      </w:r>
    </w:p>
    <w:p w:rsidR="00BF282B" w:rsidRPr="00BA7FDE" w:rsidRDefault="000D2287" w:rsidP="000D2287">
      <w:pPr>
        <w:pStyle w:val="a7"/>
        <w:ind w:firstLine="708"/>
        <w:jc w:val="both"/>
        <w:rPr>
          <w:rFonts w:ascii="Times New Roman" w:hAnsi="Times New Roman"/>
          <w:sz w:val="27"/>
          <w:szCs w:val="27"/>
          <w:lang w:val="ky-KG"/>
        </w:rPr>
      </w:pPr>
      <w:r w:rsidRPr="00BA7FDE">
        <w:rPr>
          <w:rStyle w:val="FontStyle18"/>
          <w:b/>
          <w:sz w:val="27"/>
          <w:szCs w:val="27"/>
          <w:lang w:val="ky-KG"/>
        </w:rPr>
        <w:t>Диссертациянын түзүлүшү жана көлөмү.</w:t>
      </w:r>
      <w:r w:rsidRPr="00BA7FDE">
        <w:rPr>
          <w:rStyle w:val="FontStyle18"/>
          <w:sz w:val="27"/>
          <w:szCs w:val="27"/>
          <w:lang w:val="ky-KG"/>
        </w:rPr>
        <w:t xml:space="preserve">  Диссертация киришүүнү, 3 бап 9 параграфты</w:t>
      </w:r>
      <w:r w:rsidR="00154DFE" w:rsidRPr="00BA7FDE">
        <w:rPr>
          <w:rStyle w:val="FontStyle18"/>
          <w:sz w:val="27"/>
          <w:szCs w:val="27"/>
          <w:lang w:val="ky-KG"/>
        </w:rPr>
        <w:t xml:space="preserve"> жана</w:t>
      </w:r>
      <w:r w:rsidR="00750DB5" w:rsidRPr="00BA7FDE">
        <w:rPr>
          <w:rStyle w:val="FontStyle18"/>
          <w:sz w:val="27"/>
          <w:szCs w:val="27"/>
          <w:lang w:val="ky-KG"/>
        </w:rPr>
        <w:t xml:space="preserve"> өзүнө 26 таблицаны жана 15</w:t>
      </w:r>
      <w:r w:rsidRPr="00BA7FDE">
        <w:rPr>
          <w:rStyle w:val="FontStyle18"/>
          <w:sz w:val="27"/>
          <w:szCs w:val="27"/>
          <w:lang w:val="ky-KG"/>
        </w:rPr>
        <w:t xml:space="preserve"> сүрөттү  камтыйт. </w:t>
      </w:r>
    </w:p>
    <w:p w:rsidR="000D2287" w:rsidRPr="00BA7FDE" w:rsidRDefault="000D2287" w:rsidP="000D2287">
      <w:pPr>
        <w:pStyle w:val="Style5"/>
        <w:widowControl/>
        <w:spacing w:line="240" w:lineRule="auto"/>
        <w:ind w:firstLine="851"/>
        <w:jc w:val="center"/>
        <w:rPr>
          <w:rStyle w:val="FontStyle18"/>
          <w:b/>
          <w:sz w:val="27"/>
          <w:szCs w:val="27"/>
          <w:lang w:val="ky-KG"/>
        </w:rPr>
      </w:pPr>
    </w:p>
    <w:p w:rsidR="000D2287" w:rsidRPr="00BA7FDE" w:rsidRDefault="000D2287" w:rsidP="000D2287">
      <w:pPr>
        <w:pStyle w:val="Style5"/>
        <w:widowControl/>
        <w:spacing w:line="240" w:lineRule="auto"/>
        <w:ind w:firstLine="851"/>
        <w:jc w:val="center"/>
        <w:rPr>
          <w:rStyle w:val="FontStyle18"/>
          <w:b/>
          <w:sz w:val="27"/>
          <w:szCs w:val="27"/>
          <w:lang w:val="ky-KG"/>
        </w:rPr>
      </w:pPr>
      <w:r w:rsidRPr="00BA7FDE">
        <w:rPr>
          <w:rStyle w:val="FontStyle18"/>
          <w:b/>
          <w:sz w:val="27"/>
          <w:szCs w:val="27"/>
          <w:lang w:val="ky-KG"/>
        </w:rPr>
        <w:t>ИШТИН НЕГИЗГИ МАЗМУНУ</w:t>
      </w:r>
    </w:p>
    <w:p w:rsidR="000D2287" w:rsidRPr="00287019" w:rsidRDefault="000D2287" w:rsidP="000D2287">
      <w:pPr>
        <w:pStyle w:val="Style5"/>
        <w:widowControl/>
        <w:spacing w:line="240" w:lineRule="auto"/>
        <w:ind w:firstLine="851"/>
        <w:jc w:val="center"/>
        <w:rPr>
          <w:rStyle w:val="FontStyle18"/>
          <w:b/>
          <w:sz w:val="16"/>
          <w:szCs w:val="16"/>
          <w:lang w:val="ky-KG"/>
        </w:rPr>
      </w:pPr>
    </w:p>
    <w:p w:rsidR="000D2287" w:rsidRPr="00BA7FDE" w:rsidRDefault="000D2287" w:rsidP="000D2287">
      <w:pPr>
        <w:pStyle w:val="Style5"/>
        <w:widowControl/>
        <w:spacing w:line="240" w:lineRule="auto"/>
        <w:ind w:firstLine="851"/>
        <w:rPr>
          <w:rStyle w:val="FontStyle18"/>
          <w:sz w:val="27"/>
          <w:szCs w:val="27"/>
          <w:lang w:val="ky-KG"/>
        </w:rPr>
      </w:pPr>
      <w:r w:rsidRPr="00BA7FDE">
        <w:rPr>
          <w:rStyle w:val="FontStyle18"/>
          <w:b/>
          <w:sz w:val="27"/>
          <w:szCs w:val="27"/>
          <w:lang w:val="ky-KG"/>
        </w:rPr>
        <w:t xml:space="preserve">Киришүүдө </w:t>
      </w:r>
      <w:r w:rsidRPr="00BA7FDE">
        <w:rPr>
          <w:rStyle w:val="FontStyle18"/>
          <w:sz w:val="27"/>
          <w:szCs w:val="27"/>
          <w:lang w:val="ky-KG"/>
        </w:rPr>
        <w:t xml:space="preserve">теманы изилдөөнүн актуалдуулугу, теоретикалык жана практикалык маанилүүлүгү негизделди, изилдөөнүн объектиси жана предмети аныкталды, изилдөө жүргүзүүнүн теоретикалык жана усилияттык негиздери көрсөтүлдү жана илимий жаңылыгы ачылып берилди.  </w:t>
      </w:r>
    </w:p>
    <w:p w:rsidR="00EF6AE2" w:rsidRPr="00BA7FDE" w:rsidRDefault="004B638A" w:rsidP="002249CF">
      <w:pPr>
        <w:pStyle w:val="a7"/>
        <w:ind w:firstLine="708"/>
        <w:jc w:val="both"/>
        <w:rPr>
          <w:rFonts w:ascii="Times New Roman" w:hAnsi="Times New Roman"/>
          <w:sz w:val="27"/>
          <w:szCs w:val="27"/>
          <w:lang w:val="ky-KG"/>
        </w:rPr>
      </w:pPr>
      <w:r w:rsidRPr="00BA7FDE">
        <w:rPr>
          <w:rStyle w:val="FontStyle18"/>
          <w:b/>
          <w:sz w:val="27"/>
          <w:szCs w:val="27"/>
          <w:lang w:val="ky-KG"/>
        </w:rPr>
        <w:t xml:space="preserve">Биринчи бап </w:t>
      </w:r>
      <w:r w:rsidRPr="00BA7FDE">
        <w:rPr>
          <w:rFonts w:ascii="Times New Roman" w:hAnsi="Times New Roman"/>
          <w:b/>
          <w:sz w:val="27"/>
          <w:szCs w:val="27"/>
          <w:lang w:val="ky-KG"/>
        </w:rPr>
        <w:t>«Ай</w:t>
      </w:r>
      <w:r w:rsidR="00EA0A61">
        <w:rPr>
          <w:rFonts w:ascii="Times New Roman" w:hAnsi="Times New Roman"/>
          <w:b/>
          <w:sz w:val="27"/>
          <w:szCs w:val="27"/>
          <w:lang w:val="ky-KG"/>
        </w:rPr>
        <w:t>ыл чарбасындагы чийки продукциялар</w:t>
      </w:r>
      <w:r w:rsidRPr="00BA7FDE">
        <w:rPr>
          <w:rFonts w:ascii="Times New Roman" w:hAnsi="Times New Roman"/>
          <w:b/>
          <w:sz w:val="27"/>
          <w:szCs w:val="27"/>
          <w:lang w:val="ky-KG"/>
        </w:rPr>
        <w:t xml:space="preserve">ды кайра иштетүүгө жана агрардык секторлорго инвестиция тартуунун теоретикалык-методологиялык негиздери» </w:t>
      </w:r>
      <w:r w:rsidRPr="00BA7FDE">
        <w:rPr>
          <w:rStyle w:val="FontStyle45"/>
          <w:sz w:val="27"/>
          <w:szCs w:val="27"/>
          <w:lang w:val="ky-KG"/>
        </w:rPr>
        <w:t xml:space="preserve">деп аталып, анда </w:t>
      </w:r>
      <w:r w:rsidR="00EF6AE2" w:rsidRPr="00BA7FDE">
        <w:rPr>
          <w:rStyle w:val="FontStyle45"/>
          <w:sz w:val="27"/>
          <w:szCs w:val="27"/>
          <w:lang w:val="ky-KG"/>
        </w:rPr>
        <w:t>и</w:t>
      </w:r>
      <w:r w:rsidR="00EF6AE2" w:rsidRPr="00BA7FDE">
        <w:rPr>
          <w:rFonts w:ascii="Times New Roman" w:hAnsi="Times New Roman"/>
          <w:sz w:val="27"/>
          <w:szCs w:val="27"/>
          <w:lang w:val="ky-KG"/>
        </w:rPr>
        <w:t>нвестиция тартуу процесси жана аларга жагымдуу чөйрө түзүп берүүнүн мазмуну; агроөнөр жай өндүрүшүндөгү инвестициялык жагымдуулуктарды  өлчөөнүн ыкмалары; агроөнөр жай өндүрүшүнүн инвестициялык жагымдуулуктарын камсыздоонун стратегиялык мамилелери каралган.</w:t>
      </w:r>
    </w:p>
    <w:p w:rsidR="004B638A" w:rsidRPr="00BA7FDE" w:rsidRDefault="00061DD8" w:rsidP="00451177">
      <w:pPr>
        <w:pStyle w:val="a7"/>
        <w:widowControl w:val="0"/>
        <w:ind w:firstLine="708"/>
        <w:jc w:val="both"/>
        <w:rPr>
          <w:rFonts w:ascii="Times New Roman" w:hAnsi="Times New Roman"/>
          <w:sz w:val="27"/>
          <w:szCs w:val="27"/>
          <w:lang w:val="ky-KG"/>
        </w:rPr>
      </w:pPr>
      <w:r w:rsidRPr="00BA7FDE">
        <w:rPr>
          <w:rFonts w:ascii="Times New Roman" w:hAnsi="Times New Roman"/>
          <w:sz w:val="27"/>
          <w:szCs w:val="27"/>
          <w:lang w:val="ky-KG"/>
        </w:rPr>
        <w:t>Агроөнөр жай өндүрүшү өзүнүн өзгөчөлүгү боюнча сезондуу мүнөзгө ээ жана жаратылыштык-к</w:t>
      </w:r>
      <w:r w:rsidR="00044DCC" w:rsidRPr="00BA7FDE">
        <w:rPr>
          <w:rFonts w:ascii="Times New Roman" w:hAnsi="Times New Roman"/>
          <w:sz w:val="27"/>
          <w:szCs w:val="27"/>
          <w:lang w:val="ky-KG"/>
        </w:rPr>
        <w:t>лиматтык шарттардан көз каранды, ошондой эле керектөөчүлөрдүн суроо-талаптарынын ыңгайлашуусунун татаалдыгы боюнча экономиканын аз тартымдуу секторлорунун катарына кирет. Бирок, ага карабастан</w:t>
      </w:r>
      <w:r w:rsidRPr="00BA7FDE">
        <w:rPr>
          <w:rFonts w:ascii="Times New Roman" w:hAnsi="Times New Roman"/>
          <w:sz w:val="27"/>
          <w:szCs w:val="27"/>
          <w:lang w:val="ky-KG"/>
        </w:rPr>
        <w:t xml:space="preserve"> агроөнөр жай өндүрүшү </w:t>
      </w:r>
      <w:r w:rsidR="00C15359" w:rsidRPr="00BA7FDE">
        <w:rPr>
          <w:rFonts w:ascii="Times New Roman" w:hAnsi="Times New Roman"/>
          <w:sz w:val="27"/>
          <w:szCs w:val="27"/>
          <w:lang w:val="ky-KG"/>
        </w:rPr>
        <w:t>өлкөнүн калкы</w:t>
      </w:r>
      <w:r w:rsidRPr="00BA7FDE">
        <w:rPr>
          <w:rFonts w:ascii="Times New Roman" w:hAnsi="Times New Roman"/>
          <w:sz w:val="27"/>
          <w:szCs w:val="27"/>
          <w:lang w:val="ky-KG"/>
        </w:rPr>
        <w:t xml:space="preserve"> үчүн экономиканын секторлорунун арасынан эң керектүүсү болуп эсептелинет</w:t>
      </w:r>
      <w:r w:rsidR="006227F7" w:rsidRPr="00BA7FDE">
        <w:rPr>
          <w:rFonts w:ascii="Times New Roman" w:hAnsi="Times New Roman"/>
          <w:sz w:val="27"/>
          <w:szCs w:val="27"/>
          <w:lang w:val="ky-KG"/>
        </w:rPr>
        <w:t xml:space="preserve"> жана</w:t>
      </w:r>
      <w:r w:rsidRPr="00BA7FDE">
        <w:rPr>
          <w:rFonts w:ascii="Times New Roman" w:hAnsi="Times New Roman"/>
          <w:sz w:val="27"/>
          <w:szCs w:val="27"/>
          <w:lang w:val="ky-KG"/>
        </w:rPr>
        <w:t xml:space="preserve"> анын өнүгүүсүнөн адамзатынын өнүгүүсү көз каранды. </w:t>
      </w:r>
      <w:r w:rsidR="00C15359" w:rsidRPr="00BA7FDE">
        <w:rPr>
          <w:rFonts w:ascii="Times New Roman" w:hAnsi="Times New Roman"/>
          <w:sz w:val="27"/>
          <w:szCs w:val="27"/>
          <w:lang w:val="ky-KG"/>
        </w:rPr>
        <w:t>Ошондуктан</w:t>
      </w:r>
      <w:r w:rsidR="001F51F7">
        <w:rPr>
          <w:rFonts w:ascii="Times New Roman" w:hAnsi="Times New Roman"/>
          <w:sz w:val="27"/>
          <w:szCs w:val="27"/>
          <w:lang w:val="ky-KG"/>
        </w:rPr>
        <w:t>,</w:t>
      </w:r>
      <w:r w:rsidRPr="00BA7FDE">
        <w:rPr>
          <w:rFonts w:ascii="Times New Roman" w:hAnsi="Times New Roman"/>
          <w:sz w:val="27"/>
          <w:szCs w:val="27"/>
          <w:lang w:val="ky-KG"/>
        </w:rPr>
        <w:t xml:space="preserve"> мамлекет тарабынан айыл чарба</w:t>
      </w:r>
      <w:r w:rsidR="00C15359" w:rsidRPr="00BA7FDE">
        <w:rPr>
          <w:rFonts w:ascii="Times New Roman" w:hAnsi="Times New Roman"/>
          <w:sz w:val="27"/>
          <w:szCs w:val="27"/>
          <w:lang w:val="ky-KG"/>
        </w:rPr>
        <w:t>сын</w:t>
      </w:r>
      <w:r w:rsidRPr="00BA7FDE">
        <w:rPr>
          <w:rFonts w:ascii="Times New Roman" w:hAnsi="Times New Roman"/>
          <w:sz w:val="27"/>
          <w:szCs w:val="27"/>
          <w:lang w:val="ky-KG"/>
        </w:rPr>
        <w:t>, кайра иштетүү</w:t>
      </w:r>
      <w:r w:rsidR="00C15359" w:rsidRPr="00BA7FDE">
        <w:rPr>
          <w:rFonts w:ascii="Times New Roman" w:hAnsi="Times New Roman"/>
          <w:sz w:val="27"/>
          <w:szCs w:val="27"/>
          <w:lang w:val="ky-KG"/>
        </w:rPr>
        <w:t>нү</w:t>
      </w:r>
      <w:r w:rsidRPr="00BA7FDE">
        <w:rPr>
          <w:rFonts w:ascii="Times New Roman" w:hAnsi="Times New Roman"/>
          <w:sz w:val="27"/>
          <w:szCs w:val="27"/>
          <w:lang w:val="ky-KG"/>
        </w:rPr>
        <w:t xml:space="preserve"> жана башка </w:t>
      </w:r>
      <w:r w:rsidR="00C15359" w:rsidRPr="00BA7FDE">
        <w:rPr>
          <w:rFonts w:ascii="Times New Roman" w:hAnsi="Times New Roman"/>
          <w:sz w:val="27"/>
          <w:szCs w:val="27"/>
          <w:lang w:val="ky-KG"/>
        </w:rPr>
        <w:t>агроөнөр жай комплекси менен байланышкан чөйрөлөрдү өнүктүрүүгө көңүл бөлүнөт. Бирок ага карабастан</w:t>
      </w:r>
      <w:r w:rsidR="001F51F7">
        <w:rPr>
          <w:rFonts w:ascii="Times New Roman" w:hAnsi="Times New Roman"/>
          <w:sz w:val="27"/>
          <w:szCs w:val="27"/>
          <w:lang w:val="ky-KG"/>
        </w:rPr>
        <w:t>,</w:t>
      </w:r>
      <w:r w:rsidR="00C15359" w:rsidRPr="00BA7FDE">
        <w:rPr>
          <w:rFonts w:ascii="Times New Roman" w:hAnsi="Times New Roman"/>
          <w:sz w:val="27"/>
          <w:szCs w:val="27"/>
          <w:lang w:val="ky-KG"/>
        </w:rPr>
        <w:t xml:space="preserve"> акыркы эки он жылдыкта агроөнөр жай комплексинин секторлору, биринчи кезекте</w:t>
      </w:r>
      <w:r w:rsidR="001F51F7">
        <w:rPr>
          <w:rFonts w:ascii="Times New Roman" w:hAnsi="Times New Roman"/>
          <w:sz w:val="27"/>
          <w:szCs w:val="27"/>
          <w:lang w:val="ky-KG"/>
        </w:rPr>
        <w:t>, агрардык сектор</w:t>
      </w:r>
      <w:r w:rsidR="00C15359" w:rsidRPr="00BA7FDE">
        <w:rPr>
          <w:rFonts w:ascii="Times New Roman" w:hAnsi="Times New Roman"/>
          <w:sz w:val="27"/>
          <w:szCs w:val="27"/>
          <w:lang w:val="ky-KG"/>
        </w:rPr>
        <w:t xml:space="preserve"> кризистик абалда келүүдө. </w:t>
      </w:r>
    </w:p>
    <w:p w:rsidR="007A3BB2" w:rsidRPr="00BA7FDE" w:rsidRDefault="00C15359" w:rsidP="00451177">
      <w:pPr>
        <w:pStyle w:val="a7"/>
        <w:widowControl w:val="0"/>
        <w:ind w:firstLine="709"/>
        <w:jc w:val="both"/>
        <w:rPr>
          <w:rFonts w:ascii="Times New Roman" w:hAnsi="Times New Roman"/>
          <w:sz w:val="27"/>
          <w:szCs w:val="27"/>
          <w:lang w:val="ky-KG"/>
        </w:rPr>
      </w:pPr>
      <w:r w:rsidRPr="00BA7FDE">
        <w:rPr>
          <w:rFonts w:ascii="Times New Roman" w:hAnsi="Times New Roman"/>
          <w:sz w:val="27"/>
          <w:szCs w:val="27"/>
          <w:lang w:val="ky-KG"/>
        </w:rPr>
        <w:t xml:space="preserve">Белгилүү болгондой, </w:t>
      </w:r>
      <w:r w:rsidR="007A3BB2" w:rsidRPr="00BA7FDE">
        <w:rPr>
          <w:rFonts w:ascii="Times New Roman" w:hAnsi="Times New Roman"/>
          <w:sz w:val="27"/>
          <w:szCs w:val="27"/>
          <w:lang w:val="ky-KG"/>
        </w:rPr>
        <w:t xml:space="preserve">агроөнөр жай комплексинин тармактары бири-биринен көз карандылыгы жана бири-бири менен тыгыз байланышы менен гана мүнөздөлбөстөн, саясий жана социалдык кырдаалдын, эл аралык </w:t>
      </w:r>
      <w:r w:rsidR="007A3BB2" w:rsidRPr="00BA7FDE">
        <w:rPr>
          <w:rFonts w:ascii="Times New Roman" w:hAnsi="Times New Roman"/>
          <w:sz w:val="27"/>
          <w:szCs w:val="27"/>
          <w:lang w:val="ky-KG"/>
        </w:rPr>
        <w:lastRenderedPageBreak/>
        <w:t xml:space="preserve">байланыштардын, жаратылыштык-климаттык жана </w:t>
      </w:r>
      <w:r w:rsidR="00EE4A63" w:rsidRPr="00BA7FDE">
        <w:rPr>
          <w:rFonts w:ascii="Times New Roman" w:hAnsi="Times New Roman"/>
          <w:sz w:val="27"/>
          <w:szCs w:val="27"/>
          <w:lang w:val="ky-KG"/>
        </w:rPr>
        <w:t xml:space="preserve">башка </w:t>
      </w:r>
      <w:r w:rsidR="007A3BB2" w:rsidRPr="00BA7FDE">
        <w:rPr>
          <w:rFonts w:ascii="Times New Roman" w:hAnsi="Times New Roman"/>
          <w:sz w:val="27"/>
          <w:szCs w:val="27"/>
          <w:lang w:val="ky-KG"/>
        </w:rPr>
        <w:t xml:space="preserve">факторлордун </w:t>
      </w:r>
      <w:r w:rsidR="00EE4A63" w:rsidRPr="00BA7FDE">
        <w:rPr>
          <w:rFonts w:ascii="Times New Roman" w:hAnsi="Times New Roman"/>
          <w:sz w:val="27"/>
          <w:szCs w:val="27"/>
          <w:lang w:val="ky-KG"/>
        </w:rPr>
        <w:t xml:space="preserve">тоболкелчилигинин </w:t>
      </w:r>
      <w:r w:rsidR="007A3BB2" w:rsidRPr="00BA7FDE">
        <w:rPr>
          <w:rFonts w:ascii="Times New Roman" w:hAnsi="Times New Roman"/>
          <w:sz w:val="27"/>
          <w:szCs w:val="27"/>
          <w:lang w:val="ky-KG"/>
        </w:rPr>
        <w:t xml:space="preserve"> </w:t>
      </w:r>
      <w:r w:rsidR="00EE4A63" w:rsidRPr="00BA7FDE">
        <w:rPr>
          <w:rFonts w:ascii="Times New Roman" w:hAnsi="Times New Roman"/>
          <w:sz w:val="27"/>
          <w:szCs w:val="27"/>
          <w:lang w:val="ky-KG"/>
        </w:rPr>
        <w:t xml:space="preserve">өнүгүүсү менен да мүнөздөлөт. </w:t>
      </w:r>
      <w:r w:rsidR="007A3BB2" w:rsidRPr="00BA7FDE">
        <w:rPr>
          <w:rFonts w:ascii="Times New Roman" w:hAnsi="Times New Roman"/>
          <w:sz w:val="27"/>
          <w:szCs w:val="27"/>
          <w:lang w:val="ky-KG"/>
        </w:rPr>
        <w:t>Өз кезегинде мындай тобокелчилик</w:t>
      </w:r>
      <w:r w:rsidR="00EE4A63" w:rsidRPr="00BA7FDE">
        <w:rPr>
          <w:rFonts w:ascii="Times New Roman" w:hAnsi="Times New Roman"/>
          <w:sz w:val="27"/>
          <w:szCs w:val="27"/>
          <w:lang w:val="ky-KG"/>
        </w:rPr>
        <w:t>тер</w:t>
      </w:r>
      <w:r w:rsidR="007A3BB2" w:rsidRPr="00BA7FDE">
        <w:rPr>
          <w:rFonts w:ascii="Times New Roman" w:hAnsi="Times New Roman"/>
          <w:sz w:val="27"/>
          <w:szCs w:val="27"/>
          <w:lang w:val="ky-KG"/>
        </w:rPr>
        <w:t xml:space="preserve"> агроөнөр жай комплексиндеги, айыл чарбасындагы инвестициялык жагымсыздыктын жана туруксуздуктун бирден бир себеби болуп эсептелинет.  </w:t>
      </w:r>
    </w:p>
    <w:p w:rsidR="00BF282B" w:rsidRPr="00BA7FDE" w:rsidRDefault="00D70913" w:rsidP="00BC1A10">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Агроөнөр жай комплекси өз ичине жүздөгөн өндүрүштүк ишмердүүлүктүн чөйрөлөрүн камтыган татаал түзүлүш экендигин белгилей кетүү керек. Бирок ага карабастан, агроөнөр жай комплексинин чыныгы ролу ресурстардын жана кирешелердин айлануусунда пайда болот. Башкача айтканда, агроөнөр жай комплексинин ишмердүүлүгүнүн жыйынтыктары биринчи тараптан,  анын продук</w:t>
      </w:r>
      <w:r w:rsidR="00307228">
        <w:rPr>
          <w:rFonts w:ascii="Times New Roman" w:hAnsi="Times New Roman"/>
          <w:sz w:val="27"/>
          <w:szCs w:val="27"/>
          <w:lang w:val="ky-KG"/>
        </w:rPr>
        <w:t>ция</w:t>
      </w:r>
      <w:r w:rsidRPr="00BA7FDE">
        <w:rPr>
          <w:rFonts w:ascii="Times New Roman" w:hAnsi="Times New Roman"/>
          <w:sz w:val="27"/>
          <w:szCs w:val="27"/>
          <w:lang w:val="ky-KG"/>
        </w:rPr>
        <w:t>ларын колдонууда, ал эми экинчи тараптан</w:t>
      </w:r>
      <w:r w:rsidR="008961DB">
        <w:rPr>
          <w:rFonts w:ascii="Times New Roman" w:hAnsi="Times New Roman"/>
          <w:sz w:val="27"/>
          <w:szCs w:val="27"/>
          <w:lang w:val="ky-KG"/>
        </w:rPr>
        <w:t>,</w:t>
      </w:r>
      <w:r w:rsidRPr="00BA7FDE">
        <w:rPr>
          <w:rFonts w:ascii="Times New Roman" w:hAnsi="Times New Roman"/>
          <w:sz w:val="27"/>
          <w:szCs w:val="27"/>
          <w:lang w:val="ky-KG"/>
        </w:rPr>
        <w:t xml:space="preserve"> кирешени </w:t>
      </w:r>
      <w:r w:rsidR="000823D9" w:rsidRPr="00BA7FDE">
        <w:rPr>
          <w:rFonts w:ascii="Times New Roman" w:hAnsi="Times New Roman"/>
          <w:sz w:val="27"/>
          <w:szCs w:val="27"/>
          <w:lang w:val="ky-KG"/>
        </w:rPr>
        <w:t xml:space="preserve">тартууда жана </w:t>
      </w:r>
      <w:r w:rsidRPr="00BA7FDE">
        <w:rPr>
          <w:rFonts w:ascii="Times New Roman" w:hAnsi="Times New Roman"/>
          <w:sz w:val="27"/>
          <w:szCs w:val="27"/>
          <w:lang w:val="ky-KG"/>
        </w:rPr>
        <w:t>калыптандырууда аныкталат.</w:t>
      </w:r>
      <w:r w:rsidR="004D1536" w:rsidRPr="00BA7FDE">
        <w:rPr>
          <w:rFonts w:ascii="Times New Roman" w:hAnsi="Times New Roman"/>
          <w:sz w:val="27"/>
          <w:szCs w:val="27"/>
          <w:lang w:val="ky-KG"/>
        </w:rPr>
        <w:t xml:space="preserve"> Бул өз кезегинде</w:t>
      </w:r>
      <w:r w:rsidR="008961DB">
        <w:rPr>
          <w:rFonts w:ascii="Times New Roman" w:hAnsi="Times New Roman"/>
          <w:sz w:val="27"/>
          <w:szCs w:val="27"/>
          <w:lang w:val="ky-KG"/>
        </w:rPr>
        <w:t>,</w:t>
      </w:r>
      <w:r w:rsidR="004D1536" w:rsidRPr="00BA7FDE">
        <w:rPr>
          <w:rFonts w:ascii="Times New Roman" w:hAnsi="Times New Roman"/>
          <w:sz w:val="27"/>
          <w:szCs w:val="27"/>
          <w:lang w:val="ky-KG"/>
        </w:rPr>
        <w:t xml:space="preserve"> </w:t>
      </w:r>
      <w:r w:rsidRPr="00BA7FDE">
        <w:rPr>
          <w:rFonts w:ascii="Times New Roman" w:hAnsi="Times New Roman"/>
          <w:sz w:val="27"/>
          <w:szCs w:val="27"/>
          <w:lang w:val="ky-KG"/>
        </w:rPr>
        <w:t xml:space="preserve"> </w:t>
      </w:r>
      <w:r w:rsidR="004D1536" w:rsidRPr="00BA7FDE">
        <w:rPr>
          <w:rFonts w:ascii="Times New Roman" w:hAnsi="Times New Roman"/>
          <w:sz w:val="27"/>
          <w:szCs w:val="27"/>
          <w:lang w:val="ky-KG"/>
        </w:rPr>
        <w:t xml:space="preserve">агроөнөр жай комплекси </w:t>
      </w:r>
      <w:r w:rsidR="00DF5A67" w:rsidRPr="00BA7FDE">
        <w:rPr>
          <w:rFonts w:ascii="Times New Roman" w:hAnsi="Times New Roman"/>
          <w:sz w:val="27"/>
          <w:szCs w:val="27"/>
          <w:lang w:val="ky-KG"/>
        </w:rPr>
        <w:t xml:space="preserve">адамзат коомунун алдында </w:t>
      </w:r>
      <w:r w:rsidR="004D1536" w:rsidRPr="00BA7FDE">
        <w:rPr>
          <w:rFonts w:ascii="Times New Roman" w:hAnsi="Times New Roman"/>
          <w:sz w:val="27"/>
          <w:szCs w:val="27"/>
          <w:lang w:val="ky-KG"/>
        </w:rPr>
        <w:t>өзүнүн функциясын аткаргандыгын, башкача айтканда, биринчи тараптан</w:t>
      </w:r>
      <w:r w:rsidR="008961DB">
        <w:rPr>
          <w:rFonts w:ascii="Times New Roman" w:hAnsi="Times New Roman"/>
          <w:sz w:val="27"/>
          <w:szCs w:val="27"/>
          <w:lang w:val="ky-KG"/>
        </w:rPr>
        <w:t>,</w:t>
      </w:r>
      <w:r w:rsidR="004D1536" w:rsidRPr="00BA7FDE">
        <w:rPr>
          <w:rFonts w:ascii="Times New Roman" w:hAnsi="Times New Roman"/>
          <w:sz w:val="27"/>
          <w:szCs w:val="27"/>
          <w:lang w:val="ky-KG"/>
        </w:rPr>
        <w:t xml:space="preserve"> коомдогу адамдарды агроөнөр жай комплексинин продук</w:t>
      </w:r>
      <w:r w:rsidR="00307228">
        <w:rPr>
          <w:rFonts w:ascii="Times New Roman" w:hAnsi="Times New Roman"/>
          <w:sz w:val="27"/>
          <w:szCs w:val="27"/>
          <w:lang w:val="ky-KG"/>
        </w:rPr>
        <w:t>ция</w:t>
      </w:r>
      <w:r w:rsidR="004D1536" w:rsidRPr="00BA7FDE">
        <w:rPr>
          <w:rFonts w:ascii="Times New Roman" w:hAnsi="Times New Roman"/>
          <w:sz w:val="27"/>
          <w:szCs w:val="27"/>
          <w:lang w:val="ky-KG"/>
        </w:rPr>
        <w:t xml:space="preserve">лары менен </w:t>
      </w:r>
      <w:r w:rsidR="00BC1A10" w:rsidRPr="00BA7FDE">
        <w:rPr>
          <w:rFonts w:ascii="Times New Roman" w:hAnsi="Times New Roman"/>
          <w:sz w:val="27"/>
          <w:szCs w:val="27"/>
          <w:lang w:val="ky-KG"/>
        </w:rPr>
        <w:t>канааттандырганын</w:t>
      </w:r>
      <w:r w:rsidR="004D1536" w:rsidRPr="00BA7FDE">
        <w:rPr>
          <w:rFonts w:ascii="Times New Roman" w:hAnsi="Times New Roman"/>
          <w:sz w:val="27"/>
          <w:szCs w:val="27"/>
          <w:lang w:val="ky-KG"/>
        </w:rPr>
        <w:t xml:space="preserve">, ал эми башка тараптан, </w:t>
      </w:r>
      <w:r w:rsidR="00BC1A10" w:rsidRPr="00BA7FDE">
        <w:rPr>
          <w:rFonts w:ascii="Times New Roman" w:hAnsi="Times New Roman"/>
          <w:sz w:val="27"/>
          <w:szCs w:val="27"/>
          <w:lang w:val="ky-KG"/>
        </w:rPr>
        <w:t>агроөнөр жай комплекси өзүнүн өнүгүүсү үчүн тынымсыз кирешени камсыз кылып тураарын көрсөтөт. Агроөнөр жай комплексинин кызматташуусунун табияты жана философиясы мына ушунда жатат.</w:t>
      </w:r>
    </w:p>
    <w:p w:rsidR="00BC1A10" w:rsidRPr="00BA7FDE" w:rsidRDefault="00911E1E" w:rsidP="00417B41">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Агроөнөр жай өндүрүшүн өнүктүрүү үчүн биринчи кезекте инвестиция </w:t>
      </w:r>
      <w:r w:rsidR="004E33E9" w:rsidRPr="00BA7FDE">
        <w:rPr>
          <w:rFonts w:ascii="Times New Roman" w:hAnsi="Times New Roman"/>
          <w:sz w:val="27"/>
          <w:szCs w:val="27"/>
          <w:lang w:val="ky-KG"/>
        </w:rPr>
        <w:t xml:space="preserve">тартуу </w:t>
      </w:r>
      <w:r w:rsidRPr="00BA7FDE">
        <w:rPr>
          <w:rFonts w:ascii="Times New Roman" w:hAnsi="Times New Roman"/>
          <w:sz w:val="27"/>
          <w:szCs w:val="27"/>
          <w:lang w:val="ky-KG"/>
        </w:rPr>
        <w:t>керек.</w:t>
      </w:r>
      <w:r w:rsidR="004E33E9" w:rsidRPr="00BA7FDE">
        <w:rPr>
          <w:rFonts w:ascii="Times New Roman" w:hAnsi="Times New Roman"/>
          <w:sz w:val="27"/>
          <w:szCs w:val="27"/>
          <w:lang w:val="ky-KG"/>
        </w:rPr>
        <w:t xml:space="preserve"> Инвестициянын табияты</w:t>
      </w:r>
      <w:r w:rsidR="002B273D">
        <w:rPr>
          <w:rFonts w:ascii="Times New Roman" w:hAnsi="Times New Roman"/>
          <w:sz w:val="27"/>
          <w:szCs w:val="27"/>
          <w:lang w:val="ky-KG"/>
        </w:rPr>
        <w:t>,</w:t>
      </w:r>
      <w:r w:rsidR="004E33E9" w:rsidRPr="00BA7FDE">
        <w:rPr>
          <w:rFonts w:ascii="Times New Roman" w:hAnsi="Times New Roman"/>
          <w:sz w:val="27"/>
          <w:szCs w:val="27"/>
          <w:lang w:val="ky-KG"/>
        </w:rPr>
        <w:t xml:space="preserve"> анын пайда болуу булактарынан көз карандысыз инвестициялык процесстерди башкаруу зарылчылыгынан келип чыгат. Инвестициянын негизги багыты жаңы бакубаттуу жана капиталдык активдерди түзүүгө алып барышы керек.</w:t>
      </w:r>
      <w:r w:rsidRPr="00BA7FDE">
        <w:rPr>
          <w:rFonts w:ascii="Times New Roman" w:hAnsi="Times New Roman"/>
          <w:sz w:val="27"/>
          <w:szCs w:val="27"/>
          <w:lang w:val="ky-KG"/>
        </w:rPr>
        <w:t xml:space="preserve">  </w:t>
      </w:r>
    </w:p>
    <w:p w:rsidR="00BC1A10" w:rsidRPr="00BA7FDE" w:rsidRDefault="00BC1A10" w:rsidP="00BC1A10">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И</w:t>
      </w:r>
      <w:r w:rsidR="004E33E9" w:rsidRPr="00BA7FDE">
        <w:rPr>
          <w:rFonts w:ascii="Times New Roman" w:hAnsi="Times New Roman"/>
          <w:sz w:val="27"/>
          <w:szCs w:val="27"/>
          <w:lang w:val="ky-KG"/>
        </w:rPr>
        <w:t>нвестицияны</w:t>
      </w:r>
      <w:r w:rsidRPr="00BA7FDE">
        <w:rPr>
          <w:rFonts w:ascii="Times New Roman" w:hAnsi="Times New Roman"/>
          <w:sz w:val="27"/>
          <w:szCs w:val="27"/>
          <w:lang w:val="ky-KG"/>
        </w:rPr>
        <w:t xml:space="preserve"> ошондой эле деңгээлдери боюнча </w:t>
      </w:r>
      <w:r w:rsidR="004E33E9" w:rsidRPr="00BA7FDE">
        <w:rPr>
          <w:rFonts w:ascii="Times New Roman" w:hAnsi="Times New Roman"/>
          <w:sz w:val="27"/>
          <w:szCs w:val="27"/>
          <w:lang w:val="ky-KG"/>
        </w:rPr>
        <w:t xml:space="preserve"> айырмалоого болот. Мисалы, </w:t>
      </w:r>
      <w:r w:rsidRPr="00BA7FDE">
        <w:rPr>
          <w:rFonts w:ascii="Times New Roman" w:hAnsi="Times New Roman"/>
          <w:sz w:val="27"/>
          <w:szCs w:val="27"/>
          <w:lang w:val="ky-KG"/>
        </w:rPr>
        <w:t>макроэкономикалык мамиле конкреттүү чарбалык субъектини инвестициялоо максатын гана кароо менен мүнөздөлбөстөн, жалпы экономиканын көз карашы менен мүнөздөлөт.</w:t>
      </w:r>
      <w:r w:rsidR="00311387" w:rsidRPr="00BA7FDE">
        <w:rPr>
          <w:rFonts w:ascii="Times New Roman" w:hAnsi="Times New Roman"/>
          <w:sz w:val="27"/>
          <w:szCs w:val="27"/>
          <w:lang w:val="ky-KG"/>
        </w:rPr>
        <w:t xml:space="preserve"> Ошондой эле мындай деңгээл өлкөнүн жалпы коомдук өндүрүшүн камтыйт.</w:t>
      </w:r>
    </w:p>
    <w:p w:rsidR="00AF6ABC" w:rsidRPr="00D87F11" w:rsidRDefault="00311387" w:rsidP="00BA6882">
      <w:pPr>
        <w:pStyle w:val="a7"/>
        <w:widowControl w:val="0"/>
        <w:ind w:firstLine="709"/>
        <w:jc w:val="both"/>
        <w:rPr>
          <w:rFonts w:ascii="Times New Roman" w:hAnsi="Times New Roman"/>
          <w:sz w:val="27"/>
          <w:szCs w:val="27"/>
          <w:lang w:val="ky-KG"/>
        </w:rPr>
      </w:pPr>
      <w:r w:rsidRPr="00BA7FDE">
        <w:rPr>
          <w:rFonts w:ascii="Times New Roman" w:hAnsi="Times New Roman"/>
          <w:sz w:val="27"/>
          <w:szCs w:val="27"/>
          <w:lang w:val="ky-KG"/>
        </w:rPr>
        <w:t xml:space="preserve">Мындан сырткары, </w:t>
      </w:r>
      <w:r w:rsidR="00DF5A67" w:rsidRPr="00BA7FDE">
        <w:rPr>
          <w:rFonts w:ascii="Times New Roman" w:hAnsi="Times New Roman"/>
          <w:sz w:val="27"/>
          <w:szCs w:val="27"/>
          <w:lang w:val="ky-KG"/>
        </w:rPr>
        <w:t>инвестициянын аракет этүү багыты жана анын конкреттүү ыраттуулугу боюнча бөлүп кароого болот. Бул учурда, инвестиция деп кандайдыр бир натыйжага жетишүү, өндүрүштүк жыргалчылыктарды көбөйтүү же пайда алуу максатында салынган бардык капиталдарды айтууга болот.</w:t>
      </w:r>
      <w:r w:rsidR="00D87F11">
        <w:rPr>
          <w:rFonts w:ascii="Times New Roman" w:hAnsi="Times New Roman"/>
          <w:sz w:val="27"/>
          <w:szCs w:val="27"/>
          <w:lang w:val="ky-KG"/>
        </w:rPr>
        <w:t xml:space="preserve"> </w:t>
      </w:r>
      <w:r w:rsidR="00C03792" w:rsidRPr="00BA7FDE">
        <w:rPr>
          <w:rFonts w:ascii="Times New Roman" w:hAnsi="Times New Roman"/>
          <w:sz w:val="27"/>
          <w:szCs w:val="27"/>
          <w:lang w:val="ky-KG"/>
        </w:rPr>
        <w:t xml:space="preserve">Эгерде инвестициялык структура (фонд, банк ж.б.) инвестициялык долбоорду башынан аягына чейин аткарган болсо, </w:t>
      </w:r>
      <w:r w:rsidR="00D87F11">
        <w:rPr>
          <w:rFonts w:ascii="Times New Roman" w:hAnsi="Times New Roman"/>
          <w:sz w:val="27"/>
          <w:szCs w:val="27"/>
          <w:lang w:val="ky-KG"/>
        </w:rPr>
        <w:t xml:space="preserve">анда </w:t>
      </w:r>
      <w:r w:rsidR="00C03792" w:rsidRPr="00BA7FDE">
        <w:rPr>
          <w:rFonts w:ascii="Times New Roman" w:hAnsi="Times New Roman"/>
          <w:sz w:val="27"/>
          <w:szCs w:val="27"/>
          <w:lang w:val="ky-KG"/>
        </w:rPr>
        <w:t>и</w:t>
      </w:r>
      <w:r w:rsidR="00CD6234" w:rsidRPr="00BA7FDE">
        <w:rPr>
          <w:rFonts w:ascii="Times New Roman" w:hAnsi="Times New Roman"/>
          <w:sz w:val="27"/>
          <w:szCs w:val="27"/>
          <w:lang w:val="ky-KG"/>
        </w:rPr>
        <w:t>нвест</w:t>
      </w:r>
      <w:r w:rsidR="00C03792" w:rsidRPr="00BA7FDE">
        <w:rPr>
          <w:rFonts w:ascii="Times New Roman" w:hAnsi="Times New Roman"/>
          <w:sz w:val="27"/>
          <w:szCs w:val="27"/>
          <w:lang w:val="ky-KG"/>
        </w:rPr>
        <w:t>ициялык ишмердүүлүк</w:t>
      </w:r>
      <w:r w:rsidR="00CD6234" w:rsidRPr="00BA7FDE">
        <w:rPr>
          <w:rFonts w:ascii="Times New Roman" w:hAnsi="Times New Roman"/>
          <w:sz w:val="27"/>
          <w:szCs w:val="27"/>
          <w:lang w:val="ky-KG"/>
        </w:rPr>
        <w:t xml:space="preserve"> эң кеңири тараг</w:t>
      </w:r>
      <w:r w:rsidR="00C03792" w:rsidRPr="00BA7FDE">
        <w:rPr>
          <w:rFonts w:ascii="Times New Roman" w:hAnsi="Times New Roman"/>
          <w:sz w:val="27"/>
          <w:szCs w:val="27"/>
          <w:lang w:val="ky-KG"/>
        </w:rPr>
        <w:t>ан жана ыңгайлуу процедура</w:t>
      </w:r>
      <w:r w:rsidR="00CD6234" w:rsidRPr="00BA7FDE">
        <w:rPr>
          <w:rFonts w:ascii="Times New Roman" w:hAnsi="Times New Roman"/>
          <w:sz w:val="27"/>
          <w:szCs w:val="27"/>
          <w:lang w:val="ky-KG"/>
        </w:rPr>
        <w:t xml:space="preserve"> болуп</w:t>
      </w:r>
      <w:r w:rsidR="00C03792" w:rsidRPr="00BA7FDE">
        <w:rPr>
          <w:rFonts w:ascii="Times New Roman" w:hAnsi="Times New Roman"/>
          <w:sz w:val="27"/>
          <w:szCs w:val="27"/>
          <w:lang w:val="ky-KG"/>
        </w:rPr>
        <w:t xml:space="preserve"> эсептелинет. Мындай долбоордо инвестициялык структура бир эле учурда эки ролду аткарат. Биринчи тараптан, насыя каражаттарын берген жак менен буюрма</w:t>
      </w:r>
      <w:r w:rsidR="006227F7" w:rsidRPr="00BA7FDE">
        <w:rPr>
          <w:rFonts w:ascii="Times New Roman" w:hAnsi="Times New Roman"/>
          <w:sz w:val="27"/>
          <w:szCs w:val="27"/>
          <w:lang w:val="ky-KG"/>
        </w:rPr>
        <w:t xml:space="preserve"> берген</w:t>
      </w:r>
      <w:r w:rsidR="00C03792" w:rsidRPr="00BA7FDE">
        <w:rPr>
          <w:rFonts w:ascii="Times New Roman" w:hAnsi="Times New Roman"/>
          <w:sz w:val="27"/>
          <w:szCs w:val="27"/>
          <w:lang w:val="ky-KG"/>
        </w:rPr>
        <w:t xml:space="preserve"> жактын ортосундагы ортомчунун, ал эми экинчи тараптан</w:t>
      </w:r>
      <w:r w:rsidR="00D73E7D">
        <w:rPr>
          <w:rFonts w:ascii="Times New Roman" w:hAnsi="Times New Roman"/>
          <w:sz w:val="27"/>
          <w:szCs w:val="27"/>
          <w:lang w:val="ky-KG"/>
        </w:rPr>
        <w:t>,</w:t>
      </w:r>
      <w:r w:rsidR="00C03792" w:rsidRPr="00BA7FDE">
        <w:rPr>
          <w:rFonts w:ascii="Times New Roman" w:hAnsi="Times New Roman"/>
          <w:sz w:val="27"/>
          <w:szCs w:val="27"/>
          <w:lang w:val="ky-KG"/>
        </w:rPr>
        <w:t xml:space="preserve"> конкреттүү долбоорду аткаруучунун ролун аткарат. </w:t>
      </w:r>
      <w:r w:rsidR="00D35885" w:rsidRPr="00BA7FDE">
        <w:rPr>
          <w:rFonts w:ascii="Times New Roman" w:hAnsi="Times New Roman"/>
          <w:sz w:val="27"/>
          <w:szCs w:val="27"/>
          <w:lang w:val="ky-KG"/>
        </w:rPr>
        <w:t>Башкача айтканда, бардык насыя каражаттары максаттуу багыты боюнча гана иштебестен, салынган ар бир сом эң жогорку кайтарымдуулукту камсыз кылуусу керек.</w:t>
      </w:r>
      <w:r w:rsidR="006227F7" w:rsidRPr="00BA7FDE">
        <w:rPr>
          <w:rFonts w:ascii="Times New Roman" w:hAnsi="Times New Roman"/>
          <w:sz w:val="27"/>
          <w:szCs w:val="27"/>
          <w:lang w:val="ky-KG"/>
        </w:rPr>
        <w:t xml:space="preserve"> Инвестицияга салынган ар бир сом чыныгы конструкцияга, технологияга айланганда гана ал пайда алып келет. Аны жүзөгө ашыруу үчүн конкреттүү жооптуу адам</w:t>
      </w:r>
      <w:r w:rsidR="00D73E7D">
        <w:rPr>
          <w:rFonts w:ascii="Times New Roman" w:hAnsi="Times New Roman"/>
          <w:sz w:val="27"/>
          <w:szCs w:val="27"/>
          <w:lang w:val="ky-KG"/>
        </w:rPr>
        <w:t>дар дайындалышы керек</w:t>
      </w:r>
      <w:r w:rsidR="006227F7" w:rsidRPr="00BA7FDE">
        <w:rPr>
          <w:rFonts w:ascii="Times New Roman" w:hAnsi="Times New Roman"/>
          <w:sz w:val="27"/>
          <w:szCs w:val="27"/>
          <w:lang w:val="ky-KG"/>
        </w:rPr>
        <w:t>.</w:t>
      </w:r>
    </w:p>
    <w:p w:rsidR="00216821" w:rsidRPr="00BA7FDE" w:rsidRDefault="00216821" w:rsidP="00BA6882">
      <w:pPr>
        <w:pStyle w:val="a7"/>
        <w:widowControl w:val="0"/>
        <w:ind w:firstLine="709"/>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Инвестициянын мазмунунун түзүмү боюнча инвестициялык ишмердүүлүктүн ар түрдүү мүнөздөмөлөрүн бөлүп кароого болот. Мисалга, </w:t>
      </w:r>
      <w:r w:rsidRPr="00BA7FDE">
        <w:rPr>
          <w:rFonts w:ascii="Times New Roman" w:hAnsi="Times New Roman"/>
          <w:sz w:val="27"/>
          <w:szCs w:val="27"/>
          <w:lang w:val="ky-KG"/>
        </w:rPr>
        <w:lastRenderedPageBreak/>
        <w:t xml:space="preserve">баалуу кагаздар жана айлануу каражаттары да инветициялык ишмердүүлүктүн түрүнө кошулат, бирок алар менен иштөөдө бир топ айрымачылыктар бар. Ушул эле сыяктуу,  инветициялык ишмердүүлүктүн мүнөзүнө жана процессине тигил же бул ишмердүүлүктүн чөйрөлөрүнүн таасир этүү өзгөчөлүктөрүн аныктоого болот. Айталы, </w:t>
      </w:r>
      <w:r w:rsidR="006E5D98" w:rsidRPr="00BA7FDE">
        <w:rPr>
          <w:rFonts w:ascii="Times New Roman" w:hAnsi="Times New Roman"/>
          <w:sz w:val="27"/>
          <w:szCs w:val="27"/>
          <w:lang w:val="ky-KG"/>
        </w:rPr>
        <w:t xml:space="preserve">табигый-климаттык, экологиялык факторлор, ошондой </w:t>
      </w:r>
      <w:r w:rsidR="00AC4AE4">
        <w:rPr>
          <w:rFonts w:ascii="Times New Roman" w:hAnsi="Times New Roman"/>
          <w:sz w:val="27"/>
          <w:szCs w:val="27"/>
          <w:lang w:val="ky-KG"/>
        </w:rPr>
        <w:t xml:space="preserve">эле </w:t>
      </w:r>
      <w:r w:rsidR="006E5D98" w:rsidRPr="00BA7FDE">
        <w:rPr>
          <w:rFonts w:ascii="Times New Roman" w:hAnsi="Times New Roman"/>
          <w:sz w:val="27"/>
          <w:szCs w:val="27"/>
          <w:lang w:val="ky-KG"/>
        </w:rPr>
        <w:t>өсүмдүк өстүрүүдө жана мал багууда пайда болгон биологиялык процесстер айыл чарба өндүрүшүнүн абалына таасирин тийгизет, ал эми ал өз кезегинде инвестицияга таасирин тийгизет.</w:t>
      </w:r>
    </w:p>
    <w:p w:rsidR="00A944EB" w:rsidRPr="00BA7FDE" w:rsidRDefault="000A21CB" w:rsidP="00A944EB">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Бардык инвестициялык ишмердүүлүктө</w:t>
      </w:r>
      <w:r w:rsidR="00AC4AE4">
        <w:rPr>
          <w:rFonts w:ascii="Times New Roman" w:hAnsi="Times New Roman"/>
          <w:sz w:val="27"/>
          <w:szCs w:val="27"/>
          <w:lang w:val="ky-KG"/>
        </w:rPr>
        <w:t>,</w:t>
      </w:r>
      <w:r w:rsidRPr="00BA7FDE">
        <w:rPr>
          <w:rFonts w:ascii="Times New Roman" w:hAnsi="Times New Roman"/>
          <w:sz w:val="27"/>
          <w:szCs w:val="27"/>
          <w:lang w:val="ky-KG"/>
        </w:rPr>
        <w:t xml:space="preserve"> биринчи кезекте</w:t>
      </w:r>
      <w:r w:rsidR="00AC4AE4">
        <w:rPr>
          <w:rFonts w:ascii="Times New Roman" w:hAnsi="Times New Roman"/>
          <w:sz w:val="27"/>
          <w:szCs w:val="27"/>
          <w:lang w:val="ky-KG"/>
        </w:rPr>
        <w:t>,</w:t>
      </w:r>
      <w:r w:rsidRPr="00BA7FDE">
        <w:rPr>
          <w:rFonts w:ascii="Times New Roman" w:hAnsi="Times New Roman"/>
          <w:sz w:val="27"/>
          <w:szCs w:val="27"/>
          <w:lang w:val="ky-KG"/>
        </w:rPr>
        <w:t xml:space="preserve"> эсепке алынуучу милдеттүү учурлар катарында төмөнкүлөрдү белгилеп кетүү керек: аткарылуучу жумуштун мазмуну, жайы, инвестициянын мөөнөтү, аны башкаруу ж.б., ошондуктан инвестициялык климатты баалоо да жогоруда аталган түшүнүктөрдүн айланасында жүзөгө ашырылыш керек.</w:t>
      </w:r>
      <w:r w:rsidR="00A944EB" w:rsidRPr="00BA7FDE">
        <w:rPr>
          <w:rFonts w:ascii="Times New Roman" w:hAnsi="Times New Roman"/>
          <w:sz w:val="27"/>
          <w:szCs w:val="27"/>
          <w:lang w:val="ky-KG"/>
        </w:rPr>
        <w:t xml:space="preserve"> Бул жерде ар бир кубулушка өз алдыча маани берилиши керек. Мисалы, </w:t>
      </w:r>
      <w:r w:rsidR="00852A92" w:rsidRPr="00BA7FDE">
        <w:rPr>
          <w:rFonts w:ascii="Times New Roman" w:hAnsi="Times New Roman"/>
          <w:sz w:val="27"/>
          <w:szCs w:val="27"/>
          <w:lang w:val="ky-KG"/>
        </w:rPr>
        <w:t>инветициянын жайын территориалдык (регионалдык) белги менен мүнөздөөгө болот.</w:t>
      </w:r>
    </w:p>
    <w:p w:rsidR="00B718AC" w:rsidRDefault="000E4ADB" w:rsidP="005E3516">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Инвестициялык процесс өзүнө инвестициялык жагымдуулук түшүнүгүн камтыйт. Инвестициялык жагымдуулук </w:t>
      </w:r>
      <w:r w:rsidR="002C6092" w:rsidRPr="00BA7FDE">
        <w:rPr>
          <w:rFonts w:ascii="Times New Roman" w:hAnsi="Times New Roman"/>
          <w:sz w:val="27"/>
          <w:szCs w:val="27"/>
          <w:lang w:val="ky-KG"/>
        </w:rPr>
        <w:t>көпчүлү</w:t>
      </w:r>
      <w:r w:rsidR="00D553F9" w:rsidRPr="00BA7FDE">
        <w:rPr>
          <w:rFonts w:ascii="Times New Roman" w:hAnsi="Times New Roman"/>
          <w:sz w:val="27"/>
          <w:szCs w:val="27"/>
          <w:lang w:val="ky-KG"/>
        </w:rPr>
        <w:t xml:space="preserve">к учурда жалаң гана куру сөз бойдон калууда. Ошондуктан, биздин көз караш боюнча, сандык жана сапаттык </w:t>
      </w:r>
      <w:r w:rsidR="00D17613" w:rsidRPr="00BA7FDE">
        <w:rPr>
          <w:rFonts w:ascii="Times New Roman" w:hAnsi="Times New Roman"/>
          <w:sz w:val="27"/>
          <w:szCs w:val="27"/>
          <w:lang w:val="ky-KG"/>
        </w:rPr>
        <w:t>мүнөздөгү бир катар тактоолорду киргизүү зарыл (сүр.1.1.).</w:t>
      </w:r>
      <w:r w:rsidR="00AF6ABC" w:rsidRPr="00BA7FDE">
        <w:rPr>
          <w:rFonts w:ascii="Times New Roman" w:hAnsi="Times New Roman"/>
          <w:sz w:val="27"/>
          <w:szCs w:val="27"/>
          <w:lang w:val="ky-KG"/>
        </w:rPr>
        <w:t xml:space="preserve"> </w:t>
      </w:r>
    </w:p>
    <w:p w:rsidR="00BF282B" w:rsidRPr="00BA7FDE" w:rsidRDefault="00F511C4" w:rsidP="00037D31">
      <w:pPr>
        <w:pStyle w:val="a7"/>
        <w:jc w:val="both"/>
        <w:rPr>
          <w:rFonts w:ascii="Times New Roman" w:hAnsi="Times New Roman"/>
          <w:sz w:val="27"/>
          <w:szCs w:val="27"/>
          <w:lang w:val="ky-KG"/>
        </w:rPr>
      </w:pPr>
      <w:r w:rsidRPr="00F511C4">
        <w:pict>
          <v:group id="_x0000_s1358" style="width:460.8pt;height:236.85pt;mso-position-horizontal-relative:char;mso-position-vertical-relative:line" coordorigin="360,1215" coordsize="11177,8347">
            <v:shapetype id="_x0000_t32" coordsize="21600,21600" o:spt="32" o:oned="t" path="m,l21600,21600e" filled="f">
              <v:path arrowok="t" fillok="f" o:connecttype="none"/>
              <o:lock v:ext="edit" shapetype="t"/>
            </v:shapetype>
            <v:shape id="Прямая со стрелкой 23" o:spid="_x0000_s1359" type="#_x0000_t32" style="position:absolute;left:10965;top:8400;width:533;height:0;flip:x;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" strokecolor="black [3040]" strokeweight="1.5pt">
              <v:stroke endarrow="open"/>
            </v:shape>
            <v:shape id="Надпись 2" o:spid="_x0000_s1360" type="#_x0000_t202" style="position:absolute;left:1320;top:1215;width:9390;height:88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" fillcolor="white [3201]" strokecolor="black [3200]" strokeweight="5pt">
              <v:stroke linestyle="thickThin"/>
              <v:shadow color="#868686"/>
              <v:textbox style="mso-next-textbox:#Надпись 2">
                <w:txbxContent>
                  <w:p w:rsidR="00B718AC" w:rsidRPr="007425DA" w:rsidRDefault="00B718AC" w:rsidP="00B718AC">
                    <w:pPr>
                      <w:jc w:val="center"/>
                      <w:rPr>
                        <w:rFonts w:ascii="Times New Roman" w:hAnsi="Times New Roman"/>
                        <w:b/>
                        <w:sz w:val="24"/>
                        <w:szCs w:val="24"/>
                      </w:rPr>
                    </w:pPr>
                    <w:r w:rsidRPr="007425DA">
                      <w:rPr>
                        <w:rFonts w:ascii="Times New Roman" w:hAnsi="Times New Roman"/>
                        <w:b/>
                        <w:sz w:val="24"/>
                        <w:szCs w:val="24"/>
                        <w:lang w:val="ky-KG"/>
                      </w:rPr>
                      <w:t>Инвестициялык жагымдуулук</w:t>
                    </w:r>
                  </w:p>
                  <w:p w:rsidR="00B718AC" w:rsidRPr="007425DA" w:rsidRDefault="00B718AC" w:rsidP="00B718AC">
                    <w:pPr>
                      <w:rPr>
                        <w:sz w:val="24"/>
                        <w:szCs w:val="24"/>
                      </w:rPr>
                    </w:pPr>
                  </w:p>
                  <w:p w:rsidR="00B718AC" w:rsidRPr="007425DA" w:rsidRDefault="00B718AC" w:rsidP="00B718AC">
                    <w:pPr>
                      <w:rPr>
                        <w:sz w:val="24"/>
                        <w:szCs w:val="24"/>
                      </w:rPr>
                    </w:pPr>
                  </w:p>
                </w:txbxContent>
              </v:textbox>
            </v:shape>
            <v:shape id="_x0000_s1361" type="#_x0000_t202" style="position:absolute;left:871;top:2760;width:4754;height: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" fillcolor="white [3201]" strokecolor="black [3200]" strokeweight="5pt">
              <v:stroke linestyle="thickThin"/>
              <v:shadow color="#868686"/>
              <v:textbox style="mso-next-textbox:#_x0000_s1361">
                <w:txbxContent>
                  <w:p w:rsidR="00B718AC" w:rsidRPr="007425DA" w:rsidRDefault="00B718AC" w:rsidP="00B718AC">
                    <w:pPr>
                      <w:jc w:val="center"/>
                      <w:rPr>
                        <w:rFonts w:ascii="Times New Roman" w:hAnsi="Times New Roman"/>
                        <w:lang w:val="ky-KG"/>
                      </w:rPr>
                    </w:pPr>
                    <w:r w:rsidRPr="007425DA">
                      <w:rPr>
                        <w:rFonts w:ascii="Times New Roman" w:hAnsi="Times New Roman"/>
                        <w:lang w:val="ky-KG"/>
                      </w:rPr>
                      <w:t>Сапаттык мүнөздөмө</w:t>
                    </w:r>
                  </w:p>
                  <w:p w:rsidR="00B718AC" w:rsidRPr="007425DA" w:rsidRDefault="00B718AC" w:rsidP="00B718AC"/>
                  <w:p w:rsidR="00B718AC" w:rsidRPr="007425DA" w:rsidRDefault="00B718AC" w:rsidP="00B718AC"/>
                </w:txbxContent>
              </v:textbox>
            </v:shape>
            <v:shape id="_x0000_s1362" type="#_x0000_t202" style="position:absolute;left:6195;top:2760;width:4755;height: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" fillcolor="white [3201]" strokecolor="black [3200]" strokeweight="5pt">
              <v:stroke linestyle="thickThin"/>
              <v:shadow color="#868686"/>
              <v:textbox style="mso-next-textbox:#_x0000_s1362">
                <w:txbxContent>
                  <w:p w:rsidR="00B718AC" w:rsidRPr="007425DA" w:rsidRDefault="00B718AC" w:rsidP="00B718AC">
                    <w:pPr>
                      <w:jc w:val="center"/>
                      <w:rPr>
                        <w:rFonts w:ascii="Times New Roman" w:hAnsi="Times New Roman"/>
                      </w:rPr>
                    </w:pPr>
                    <w:r w:rsidRPr="007425DA">
                      <w:rPr>
                        <w:rFonts w:ascii="Times New Roman" w:hAnsi="Times New Roman"/>
                        <w:lang w:val="ky-KG"/>
                      </w:rPr>
                      <w:t>Сандык мүнөздөмө</w:t>
                    </w:r>
                  </w:p>
                  <w:p w:rsidR="00B718AC" w:rsidRPr="007425DA" w:rsidRDefault="00B718AC" w:rsidP="00B718AC"/>
                  <w:p w:rsidR="00B718AC" w:rsidRPr="007425DA" w:rsidRDefault="00B718AC" w:rsidP="00B718AC"/>
                </w:txbxContent>
              </v:textbox>
            </v:shape>
            <v:shape id="_x0000_s1363" type="#_x0000_t202" style="position:absolute;left:871;top:3976;width:4752;height:13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" fillcolor="white [3201]" strokecolor="black [3200]" strokeweight="5pt">
              <v:stroke linestyle="thickThin"/>
              <v:shadow color="#868686"/>
              <v:textbox style="mso-next-textbox:#_x0000_s1363">
                <w:txbxContent>
                  <w:p w:rsidR="00B718AC" w:rsidRPr="007425DA" w:rsidRDefault="00B718AC" w:rsidP="00B718AC">
                    <w:pPr>
                      <w:spacing w:after="0" w:line="240" w:lineRule="auto"/>
                      <w:jc w:val="center"/>
                      <w:rPr>
                        <w:rFonts w:ascii="Times New Roman" w:hAnsi="Times New Roman"/>
                      </w:rPr>
                    </w:pPr>
                    <w:r w:rsidRPr="007425DA">
                      <w:rPr>
                        <w:rFonts w:ascii="Times New Roman" w:hAnsi="Times New Roman"/>
                        <w:lang w:val="ky-KG"/>
                      </w:rPr>
                      <w:t>Инвестиция жөнүндөгү мыйзам жоболору</w:t>
                    </w:r>
                  </w:p>
                  <w:p w:rsidR="00B718AC" w:rsidRPr="007425DA" w:rsidRDefault="00B718AC" w:rsidP="00B718AC"/>
                  <w:p w:rsidR="00B718AC" w:rsidRPr="007425DA" w:rsidRDefault="00B718AC" w:rsidP="00B718AC"/>
                </w:txbxContent>
              </v:textbox>
            </v:shape>
            <v:shape id="_x0000_s1364" type="#_x0000_t202" style="position:absolute;left:6209;top:3960;width:4756;height:12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Fuf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" fillcolor="white [3201]" strokecolor="black [3200]" strokeweight="5pt">
              <v:stroke linestyle="thickThin"/>
              <v:shadow color="#868686"/>
              <v:textbox style="mso-next-textbox:#_x0000_s1364">
                <w:txbxContent>
                  <w:p w:rsidR="00B718AC" w:rsidRPr="00287019" w:rsidRDefault="00B718AC" w:rsidP="007425DA">
                    <w:pPr>
                      <w:spacing w:before="100" w:beforeAutospacing="1" w:after="0" w:line="240" w:lineRule="auto"/>
                      <w:jc w:val="center"/>
                      <w:rPr>
                        <w:rFonts w:ascii="Times New Roman" w:hAnsi="Times New Roman"/>
                      </w:rPr>
                    </w:pPr>
                    <w:r w:rsidRPr="00287019">
                      <w:rPr>
                        <w:rFonts w:ascii="Times New Roman" w:hAnsi="Times New Roman"/>
                        <w:sz w:val="20"/>
                        <w:szCs w:val="20"/>
                        <w:lang w:val="ky-KG"/>
                      </w:rPr>
                      <w:t xml:space="preserve">Инвестицияга болгон потенциалдуу </w:t>
                    </w:r>
                    <w:r w:rsidRPr="00287019">
                      <w:rPr>
                        <w:rFonts w:ascii="Times New Roman" w:hAnsi="Times New Roman"/>
                        <w:lang w:val="ky-KG"/>
                      </w:rPr>
                      <w:t>суроо-талаптын көлөмү</w:t>
                    </w:r>
                  </w:p>
                  <w:p w:rsidR="00B718AC" w:rsidRPr="007425DA" w:rsidRDefault="00B718AC" w:rsidP="00B718AC"/>
                  <w:p w:rsidR="00B718AC" w:rsidRPr="007425DA" w:rsidRDefault="00B718AC" w:rsidP="00B718AC"/>
                  <w:p w:rsidR="00B718AC" w:rsidRPr="007425DA" w:rsidRDefault="00B718AC" w:rsidP="00B718AC"/>
                </w:txbxContent>
              </v:textbox>
            </v:shape>
            <v:shape id="_x0000_s1365" type="#_x0000_t202" style="position:absolute;left:870;top:5610;width:4755;height:1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OcR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" fillcolor="white [3201]" strokecolor="black [3200]" strokeweight="5pt">
              <v:stroke linestyle="thickThin"/>
              <v:shadow color="#868686"/>
              <v:textbox style="mso-next-textbox:#_x0000_s1365">
                <w:txbxContent>
                  <w:p w:rsidR="00B718AC" w:rsidRPr="007425DA" w:rsidRDefault="00B718AC" w:rsidP="00B718AC">
                    <w:pPr>
                      <w:jc w:val="center"/>
                      <w:rPr>
                        <w:rFonts w:ascii="Times New Roman" w:hAnsi="Times New Roman"/>
                      </w:rPr>
                    </w:pPr>
                    <w:r w:rsidRPr="007425DA">
                      <w:rPr>
                        <w:rFonts w:ascii="Times New Roman" w:hAnsi="Times New Roman"/>
                        <w:lang w:val="ky-KG"/>
                      </w:rPr>
                      <w:t>Ишкананын, тармактын, региондун, өлкөнүн аброю</w:t>
                    </w:r>
                  </w:p>
                  <w:p w:rsidR="00B718AC" w:rsidRPr="002315DA" w:rsidRDefault="00B718AC" w:rsidP="00B718AC">
                    <w:pPr>
                      <w:rPr>
                        <w:szCs w:val="28"/>
                      </w:rPr>
                    </w:pPr>
                  </w:p>
                  <w:p w:rsidR="00B718AC" w:rsidRPr="00B718AC" w:rsidRDefault="00B718AC" w:rsidP="00B718AC">
                    <w:pPr>
                      <w:rPr>
                        <w:szCs w:val="24"/>
                      </w:rPr>
                    </w:pPr>
                  </w:p>
                </w:txbxContent>
              </v:textbox>
            </v:shape>
            <v:shape id="_x0000_s1366" type="#_x0000_t202" style="position:absolute;left:6210;top:5460;width:4755;height:187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lJZ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" fillcolor="white [3201]" strokecolor="black [3200]" strokeweight="5pt">
              <v:stroke linestyle="thickThin"/>
              <v:shadow color="#868686"/>
              <v:textbox style="mso-next-textbox:#_x0000_s1366">
                <w:txbxContent>
                  <w:p w:rsidR="00B718AC" w:rsidRPr="007425DA" w:rsidRDefault="00B718AC" w:rsidP="00B718AC">
                    <w:pPr>
                      <w:spacing w:after="0" w:line="240" w:lineRule="auto"/>
                      <w:jc w:val="center"/>
                      <w:rPr>
                        <w:rFonts w:ascii="Times New Roman" w:hAnsi="Times New Roman"/>
                        <w:lang w:val="ky-KG"/>
                      </w:rPr>
                    </w:pPr>
                    <w:r w:rsidRPr="007425DA">
                      <w:rPr>
                        <w:rFonts w:ascii="Times New Roman" w:hAnsi="Times New Roman"/>
                        <w:lang w:val="ky-KG"/>
                      </w:rPr>
                      <w:t>Экономикалык натыйжалуулуктун шарттарын жана эсептерин иштеп чыгуу</w:t>
                    </w:r>
                  </w:p>
                  <w:p w:rsidR="00B718AC" w:rsidRPr="007425DA" w:rsidRDefault="00B718AC" w:rsidP="00B718AC">
                    <w:pPr>
                      <w:spacing w:after="0" w:line="240" w:lineRule="auto"/>
                      <w:jc w:val="center"/>
                      <w:rPr>
                        <w:rFonts w:ascii="Times New Roman" w:hAnsi="Times New Roman"/>
                      </w:rPr>
                    </w:pPr>
                  </w:p>
                  <w:p w:rsidR="00B718AC" w:rsidRPr="007425DA" w:rsidRDefault="00B718AC" w:rsidP="00B718AC"/>
                  <w:p w:rsidR="00B718AC" w:rsidRPr="007425DA" w:rsidRDefault="00B718AC" w:rsidP="00B718AC"/>
                </w:txbxContent>
              </v:textbox>
            </v:shape>
            <v:shape id="_x0000_s1367" type="#_x0000_t202" style="position:absolute;left:885;top:7770;width:4894;height:14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" fillcolor="white [3201]" strokecolor="black [3200]" strokeweight="5pt">
              <v:stroke linestyle="thickThin"/>
              <v:shadow color="#868686"/>
              <v:textbox style="mso-next-textbox:#_x0000_s1367">
                <w:txbxContent>
                  <w:p w:rsidR="00B718AC" w:rsidRPr="00B718AC" w:rsidRDefault="00B718AC" w:rsidP="00B718AC">
                    <w:pPr>
                      <w:spacing w:after="0" w:line="240" w:lineRule="auto"/>
                      <w:jc w:val="center"/>
                      <w:rPr>
                        <w:rFonts w:ascii="Times New Roman" w:hAnsi="Times New Roman"/>
                      </w:rPr>
                    </w:pPr>
                    <w:r w:rsidRPr="00B718AC">
                      <w:rPr>
                        <w:rFonts w:ascii="Times New Roman" w:hAnsi="Times New Roman"/>
                        <w:lang w:val="ky-KG"/>
                      </w:rPr>
                      <w:t>Инвестициялык ишмердүүлүккө болгон жөндөмдүүлүк жана даярдык</w:t>
                    </w:r>
                  </w:p>
                  <w:p w:rsidR="00B718AC" w:rsidRPr="002315DA" w:rsidRDefault="00B718AC" w:rsidP="00B718AC">
                    <w:pPr>
                      <w:rPr>
                        <w:szCs w:val="28"/>
                      </w:rPr>
                    </w:pPr>
                  </w:p>
                  <w:p w:rsidR="00B718AC" w:rsidRPr="00B718AC" w:rsidRDefault="00B718AC" w:rsidP="00B718AC">
                    <w:pPr>
                      <w:rPr>
                        <w:szCs w:val="24"/>
                      </w:rPr>
                    </w:pPr>
                  </w:p>
                </w:txbxContent>
              </v:textbox>
            </v:shape>
            <v:shape id="_x0000_s1368" type="#_x0000_t202" style="position:absolute;left:6210;top:7740;width:4755;height:14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" fillcolor="white [3201]" strokecolor="black [3200]" strokeweight="5pt">
              <v:stroke linestyle="thickThin"/>
              <v:shadow color="#868686"/>
              <v:textbox style="mso-next-textbox:#_x0000_s1368">
                <w:txbxContent>
                  <w:p w:rsidR="00B718AC" w:rsidRPr="007425DA" w:rsidRDefault="00B718AC" w:rsidP="00B718AC">
                    <w:pPr>
                      <w:jc w:val="center"/>
                      <w:rPr>
                        <w:rFonts w:ascii="Times New Roman" w:hAnsi="Times New Roman"/>
                      </w:rPr>
                    </w:pPr>
                    <w:r w:rsidRPr="007425DA">
                      <w:rPr>
                        <w:rFonts w:ascii="Times New Roman" w:hAnsi="Times New Roman"/>
                        <w:lang w:val="ky-KG"/>
                      </w:rPr>
                      <w:t>Тартип жана система</w:t>
                    </w:r>
                  </w:p>
                  <w:p w:rsidR="00B718AC" w:rsidRPr="007425DA" w:rsidRDefault="00B718AC" w:rsidP="00B718AC"/>
                  <w:p w:rsidR="00B718AC" w:rsidRPr="007425DA" w:rsidRDefault="00B718AC" w:rsidP="00B718AC"/>
                </w:txbxContent>
              </v:textbox>
            </v:shape>
            <v:shape id="Прямая со стрелкой 9" o:spid="_x0000_s1369" type="#_x0000_t32" style="position:absolute;left:3090;top:2100;width:15;height:6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" strokecolor="black [3040]" strokeweight="1.5pt">
              <v:stroke endarrow="open"/>
            </v:shape>
            <v:shape id="Прямая со стрелкой 11" o:spid="_x0000_s1370" type="#_x0000_t32" style="position:absolute;left:8685;top:2100;width:15;height:6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" strokecolor="black [3040]" strokeweight="1.5pt">
              <v:stroke endarrow="open"/>
            </v:shape>
            <v:line id="Прямая соединительная линия 15" o:spid="_x0000_s1371" style="position:absolute;visibility:visible" from="375,3165" to="390,9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" strokecolor="black [3040]" strokeweight="1.5pt"/>
            <v:line id="Прямая соединительная линия 16" o:spid="_x0000_s1372" style="position:absolute;visibility:visible" from="375,9547" to="8865,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" strokecolor="black [3040]" strokeweight="1.5pt"/>
            <v:line id="Прямая соединительная линия 22" o:spid="_x0000_s1373" style="position:absolute;flip:x;visibility:visible" from="11490,3165" to="11534,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" strokecolor="black [3040]" strokeweight="1.5pt"/>
            <v:shape id="Прямая со стрелкой 26" o:spid="_x0000_s1374" type="#_x0000_t32" style="position:absolute;left:10965;top:6210;width:542;height:0;flip:x;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" strokecolor="black [3040]" strokeweight="1.5pt">
              <v:stroke endarrow="open"/>
            </v:shape>
            <v:shape id="Прямая со стрелкой 27" o:spid="_x0000_s1375" type="#_x0000_t32" style="position:absolute;left:10965;top:4455;width:542;height:0;flip:x;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" strokecolor="black [3040]" strokeweight="1.5pt">
              <v:stroke endarrow="open"/>
            </v:shape>
            <v:shape id="Прямая со стрелкой 288" o:spid="_x0000_s1376" type="#_x0000_t32" style="position:absolute;left:375;top:8460;width:513;height:10;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" strokecolor="black [3040]" strokeweight="1.5pt">
              <v:stroke endarrow="open"/>
            </v:shape>
            <v:shape id="_x0000_s1377" type="#_x0000_t32" style="position:absolute;left:390;top:4500;width:495;height:0" o:connectortype="straight" strokeweight="1.5pt">
              <v:stroke endarrow="block"/>
            </v:shape>
            <v:shape id="_x0000_s1378" type="#_x0000_t32" style="position:absolute;left:375;top:6435;width:495;height:0" o:connectortype="straight" strokeweight="1.5pt">
              <v:stroke endarrow="block"/>
            </v:shape>
            <v:shape id="_x0000_s1379" type="#_x0000_t32" style="position:absolute;left:8850;top:9180;width:0;height:382;flip:y" o:connectortype="straight" strokeweight="1.5pt">
              <v:stroke endarrow="block"/>
            </v:shape>
            <v:shape id="_x0000_s1380" type="#_x0000_t32" style="position:absolute;left:360;top:3151;width:495;height:0;flip:x" o:connectortype="straight" strokeweight="1.5pt"/>
            <v:shape id="_x0000_s1381" type="#_x0000_t32" style="position:absolute;left:10965;top:3181;width:572;height:0;flip:x" o:connectortype="straight" strokeweight="1.5pt"/>
            <w10:wrap type="none"/>
            <w10:anchorlock/>
          </v:group>
        </w:pict>
      </w:r>
      <w:r w:rsidR="00D062F9" w:rsidRPr="001B69E5">
        <w:rPr>
          <w:rFonts w:ascii="Times New Roman" w:hAnsi="Times New Roman"/>
          <w:sz w:val="27"/>
          <w:szCs w:val="27"/>
          <w:lang w:val="ky-KG"/>
        </w:rPr>
        <w:tab/>
      </w:r>
      <w:r w:rsidR="00D062F9" w:rsidRPr="00BA7FDE">
        <w:rPr>
          <w:rFonts w:ascii="Times New Roman" w:hAnsi="Times New Roman"/>
          <w:sz w:val="27"/>
          <w:szCs w:val="27"/>
          <w:lang w:val="ky-KG"/>
        </w:rPr>
        <w:t>Булак: схема автор тарабынан түзүлдү</w:t>
      </w:r>
    </w:p>
    <w:p w:rsidR="002C3018" w:rsidRPr="00BA7FDE" w:rsidRDefault="002C3018" w:rsidP="004A4AD6">
      <w:pPr>
        <w:pStyle w:val="a7"/>
        <w:ind w:firstLine="708"/>
        <w:jc w:val="both"/>
        <w:rPr>
          <w:rFonts w:ascii="Times New Roman" w:hAnsi="Times New Roman"/>
          <w:b/>
          <w:sz w:val="27"/>
          <w:szCs w:val="27"/>
          <w:lang w:val="ky-KG"/>
        </w:rPr>
      </w:pPr>
      <w:r w:rsidRPr="00BA7FDE">
        <w:rPr>
          <w:rFonts w:ascii="Times New Roman" w:hAnsi="Times New Roman"/>
          <w:b/>
          <w:sz w:val="27"/>
          <w:szCs w:val="27"/>
          <w:lang w:val="ky-KG"/>
        </w:rPr>
        <w:t>Сүрөт 1.</w:t>
      </w:r>
      <w:r w:rsidR="007A6E88">
        <w:rPr>
          <w:rFonts w:ascii="Times New Roman" w:hAnsi="Times New Roman"/>
          <w:b/>
          <w:sz w:val="27"/>
          <w:szCs w:val="27"/>
          <w:lang w:val="ky-KG"/>
        </w:rPr>
        <w:t>1.</w:t>
      </w:r>
      <w:r w:rsidRPr="00BA7FDE">
        <w:rPr>
          <w:rFonts w:ascii="Times New Roman" w:hAnsi="Times New Roman"/>
          <w:b/>
          <w:sz w:val="27"/>
          <w:szCs w:val="27"/>
          <w:lang w:val="ky-KG"/>
        </w:rPr>
        <w:t xml:space="preserve"> Инвестициялык жагымдуулуктун мүнөздүү белгилери</w:t>
      </w:r>
    </w:p>
    <w:p w:rsidR="00305BC7" w:rsidRPr="00BA7FDE" w:rsidRDefault="00305BC7" w:rsidP="00947015">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Сүрөттөн көрүнүп тургандай, инвесторлор үчүн </w:t>
      </w:r>
      <w:r w:rsidR="00102D41">
        <w:rPr>
          <w:rFonts w:ascii="Times New Roman" w:hAnsi="Times New Roman"/>
          <w:sz w:val="27"/>
          <w:szCs w:val="27"/>
          <w:lang w:val="ky-KG"/>
        </w:rPr>
        <w:t>инвестициялык каражаттарды коюу</w:t>
      </w:r>
      <w:r w:rsidRPr="00BA7FDE">
        <w:rPr>
          <w:rFonts w:ascii="Times New Roman" w:hAnsi="Times New Roman"/>
          <w:sz w:val="27"/>
          <w:szCs w:val="27"/>
          <w:lang w:val="ky-KG"/>
        </w:rPr>
        <w:t>га багыт алып жаткан өлкөнүн мыйзам жоболору ө</w:t>
      </w:r>
      <w:r w:rsidR="006C099C" w:rsidRPr="00BA7FDE">
        <w:rPr>
          <w:rFonts w:ascii="Times New Roman" w:hAnsi="Times New Roman"/>
          <w:sz w:val="27"/>
          <w:szCs w:val="27"/>
          <w:lang w:val="ky-KG"/>
        </w:rPr>
        <w:t>згөчө мааниге ээ. Мындан сырткары, инвестор конкретүү ишкананын, тармактын жана</w:t>
      </w:r>
      <w:r w:rsidR="00102D41">
        <w:rPr>
          <w:rFonts w:ascii="Times New Roman" w:hAnsi="Times New Roman"/>
          <w:sz w:val="27"/>
          <w:szCs w:val="27"/>
          <w:lang w:val="ky-KG"/>
        </w:rPr>
        <w:t xml:space="preserve"> </w:t>
      </w:r>
      <w:r w:rsidR="006C099C" w:rsidRPr="00BA7FDE">
        <w:rPr>
          <w:rFonts w:ascii="Times New Roman" w:hAnsi="Times New Roman"/>
          <w:sz w:val="27"/>
          <w:szCs w:val="27"/>
          <w:lang w:val="ky-KG"/>
        </w:rPr>
        <w:t xml:space="preserve">региондун </w:t>
      </w:r>
      <w:r w:rsidR="00102D41">
        <w:rPr>
          <w:rFonts w:ascii="Times New Roman" w:hAnsi="Times New Roman"/>
          <w:sz w:val="27"/>
          <w:szCs w:val="27"/>
          <w:lang w:val="ky-KG"/>
        </w:rPr>
        <w:t xml:space="preserve">инвестициялык </w:t>
      </w:r>
      <w:r w:rsidR="006C099C" w:rsidRPr="00BA7FDE">
        <w:rPr>
          <w:rFonts w:ascii="Times New Roman" w:hAnsi="Times New Roman"/>
          <w:sz w:val="27"/>
          <w:szCs w:val="27"/>
          <w:lang w:val="ky-KG"/>
        </w:rPr>
        <w:t xml:space="preserve">жагымдуулугунун абалын, ошондой эле буюртма берген жактын даярдыгын окуп үйрөнөт. </w:t>
      </w:r>
    </w:p>
    <w:p w:rsidR="006C099C" w:rsidRPr="00BA7FDE" w:rsidRDefault="006C099C" w:rsidP="001B69E5">
      <w:pPr>
        <w:pStyle w:val="a7"/>
        <w:widowControl w:val="0"/>
        <w:ind w:firstLine="709"/>
        <w:jc w:val="both"/>
        <w:rPr>
          <w:rFonts w:ascii="Times New Roman" w:hAnsi="Times New Roman"/>
          <w:sz w:val="27"/>
          <w:szCs w:val="27"/>
          <w:lang w:val="ky-KG"/>
        </w:rPr>
      </w:pPr>
      <w:r w:rsidRPr="00BA7FDE">
        <w:rPr>
          <w:rFonts w:ascii="Times New Roman" w:hAnsi="Times New Roman"/>
          <w:sz w:val="27"/>
          <w:szCs w:val="27"/>
          <w:lang w:val="ky-KG"/>
        </w:rPr>
        <w:t>Биздин көз караш боюнча, инвестициялык жагымдуулуктун сандык тарабы да бир топ мааниге ээ, анткени инвесторлорду конкреттүү экономикалык эсептер, потенциалдуу суроо-талаптын көлөмү сыяктуу көрсөткүчтөр</w:t>
      </w:r>
      <w:r w:rsidR="00801F21">
        <w:rPr>
          <w:rFonts w:ascii="Times New Roman" w:hAnsi="Times New Roman"/>
          <w:sz w:val="27"/>
          <w:szCs w:val="27"/>
          <w:lang w:val="ky-KG"/>
        </w:rPr>
        <w:t xml:space="preserve"> да</w:t>
      </w:r>
      <w:r w:rsidRPr="00BA7FDE">
        <w:rPr>
          <w:rFonts w:ascii="Times New Roman" w:hAnsi="Times New Roman"/>
          <w:sz w:val="27"/>
          <w:szCs w:val="27"/>
          <w:lang w:val="ky-KG"/>
        </w:rPr>
        <w:t xml:space="preserve"> кызыктырат.</w:t>
      </w:r>
    </w:p>
    <w:p w:rsidR="008B7AFF" w:rsidRPr="00BA7FDE" w:rsidRDefault="006C099C" w:rsidP="001B69E5">
      <w:pPr>
        <w:pStyle w:val="a7"/>
        <w:widowControl w:val="0"/>
        <w:ind w:firstLine="709"/>
        <w:jc w:val="both"/>
        <w:rPr>
          <w:rFonts w:ascii="Times New Roman" w:hAnsi="Times New Roman"/>
          <w:sz w:val="27"/>
          <w:szCs w:val="27"/>
          <w:lang w:val="ky-KG"/>
        </w:rPr>
      </w:pPr>
      <w:r w:rsidRPr="00B718AC">
        <w:rPr>
          <w:rFonts w:ascii="Times New Roman" w:hAnsi="Times New Roman"/>
          <w:sz w:val="27"/>
          <w:szCs w:val="27"/>
          <w:lang w:val="ky-KG"/>
        </w:rPr>
        <w:t xml:space="preserve">Инвестициялык процесстин негизги көйгөйлөрүнүн катарына </w:t>
      </w:r>
      <w:r w:rsidRPr="00BA7FDE">
        <w:rPr>
          <w:rFonts w:ascii="Times New Roman" w:hAnsi="Times New Roman"/>
          <w:sz w:val="27"/>
          <w:szCs w:val="27"/>
          <w:lang w:val="ky-KG"/>
        </w:rPr>
        <w:lastRenderedPageBreak/>
        <w:t>инвестициялык ишмердүүлүктүн натыйжалуулугун баалоону кошууга болот. Анын негизинде инвестициялоонун чыгымдары минимумга, ал эми жыйынтыгы максимумга умтулушу керек.</w:t>
      </w:r>
      <w:r w:rsidR="008B7AFF" w:rsidRPr="00BA7FDE">
        <w:rPr>
          <w:rFonts w:ascii="Times New Roman" w:hAnsi="Times New Roman"/>
          <w:sz w:val="27"/>
          <w:szCs w:val="27"/>
          <w:lang w:val="ky-KG"/>
        </w:rPr>
        <w:t xml:space="preserve"> Бул жерде негизги маселе</w:t>
      </w:r>
      <w:r w:rsidR="00755331">
        <w:rPr>
          <w:rFonts w:ascii="Times New Roman" w:hAnsi="Times New Roman"/>
          <w:sz w:val="27"/>
          <w:szCs w:val="27"/>
          <w:lang w:val="ky-KG"/>
        </w:rPr>
        <w:t xml:space="preserve"> –</w:t>
      </w:r>
      <w:r w:rsidR="008B7AFF" w:rsidRPr="00BA7FDE">
        <w:rPr>
          <w:rFonts w:ascii="Times New Roman" w:hAnsi="Times New Roman"/>
          <w:sz w:val="27"/>
          <w:szCs w:val="27"/>
          <w:lang w:val="ky-KG"/>
        </w:rPr>
        <w:t xml:space="preserve">  инвестициялык ишмердүүлүктүн жыйынтыгы жана чыгымдары деген эмне экендигин түшүнүү керек.</w:t>
      </w:r>
      <w:r w:rsidRPr="00BA7FDE">
        <w:rPr>
          <w:rFonts w:ascii="Times New Roman" w:hAnsi="Times New Roman"/>
          <w:sz w:val="27"/>
          <w:szCs w:val="27"/>
          <w:lang w:val="ky-KG"/>
        </w:rPr>
        <w:t xml:space="preserve"> </w:t>
      </w:r>
      <w:r w:rsidR="008B7AFF" w:rsidRPr="00BA7FDE">
        <w:rPr>
          <w:rFonts w:ascii="Times New Roman" w:hAnsi="Times New Roman"/>
          <w:sz w:val="27"/>
          <w:szCs w:val="27"/>
          <w:lang w:val="ky-KG"/>
        </w:rPr>
        <w:t xml:space="preserve">Анткени инветициялоо процессинде буюртма берген тарап </w:t>
      </w:r>
      <w:r w:rsidR="0073776D" w:rsidRPr="00BA7FDE">
        <w:rPr>
          <w:rFonts w:ascii="Times New Roman" w:hAnsi="Times New Roman"/>
          <w:sz w:val="27"/>
          <w:szCs w:val="27"/>
          <w:lang w:val="ky-KG"/>
        </w:rPr>
        <w:t>-</w:t>
      </w:r>
      <w:r w:rsidR="008B7AFF" w:rsidRPr="00BA7FDE">
        <w:rPr>
          <w:rFonts w:ascii="Times New Roman" w:hAnsi="Times New Roman"/>
          <w:sz w:val="27"/>
          <w:szCs w:val="27"/>
          <w:lang w:val="ky-KG"/>
        </w:rPr>
        <w:t>инвестициялык каражаттарды сатып алуучу катарында, ал эми инвестор</w:t>
      </w:r>
      <w:r w:rsidR="0073776D" w:rsidRPr="00BA7FDE">
        <w:rPr>
          <w:rFonts w:ascii="Times New Roman" w:hAnsi="Times New Roman"/>
          <w:sz w:val="27"/>
          <w:szCs w:val="27"/>
          <w:lang w:val="ky-KG"/>
        </w:rPr>
        <w:t>-</w:t>
      </w:r>
      <w:r w:rsidR="008B7AFF" w:rsidRPr="00BA7FDE">
        <w:rPr>
          <w:rFonts w:ascii="Times New Roman" w:hAnsi="Times New Roman"/>
          <w:sz w:val="27"/>
          <w:szCs w:val="27"/>
          <w:lang w:val="ky-KG"/>
        </w:rPr>
        <w:t>объектини түзүүчү</w:t>
      </w:r>
      <w:r w:rsidR="006227F7" w:rsidRPr="00BA7FDE">
        <w:rPr>
          <w:rFonts w:ascii="Times New Roman" w:hAnsi="Times New Roman"/>
          <w:sz w:val="27"/>
          <w:szCs w:val="27"/>
          <w:lang w:val="ky-KG"/>
        </w:rPr>
        <w:t xml:space="preserve"> же сатуучу</w:t>
      </w:r>
      <w:r w:rsidR="0025075C" w:rsidRPr="00BA7FDE">
        <w:rPr>
          <w:rFonts w:ascii="Times New Roman" w:hAnsi="Times New Roman"/>
          <w:sz w:val="27"/>
          <w:szCs w:val="27"/>
          <w:lang w:val="ky-KG"/>
        </w:rPr>
        <w:t xml:space="preserve"> тарап катарында кызмат өтөйт.</w:t>
      </w:r>
      <w:r w:rsidR="008B7AFF" w:rsidRPr="00BA7FDE">
        <w:rPr>
          <w:rFonts w:ascii="Times New Roman" w:hAnsi="Times New Roman"/>
          <w:sz w:val="27"/>
          <w:szCs w:val="27"/>
          <w:lang w:val="ky-KG"/>
        </w:rPr>
        <w:t xml:space="preserve"> </w:t>
      </w:r>
    </w:p>
    <w:p w:rsidR="008B7AFF" w:rsidRPr="00BA7FDE" w:rsidRDefault="008B7AFF" w:rsidP="00947015">
      <w:pPr>
        <w:pStyle w:val="a7"/>
        <w:ind w:firstLine="360"/>
        <w:jc w:val="both"/>
        <w:rPr>
          <w:rFonts w:ascii="Times New Roman" w:hAnsi="Times New Roman"/>
          <w:sz w:val="27"/>
          <w:szCs w:val="27"/>
          <w:lang w:val="ky-KG"/>
        </w:rPr>
      </w:pPr>
      <w:r w:rsidRPr="00BA7FDE">
        <w:rPr>
          <w:rFonts w:ascii="Times New Roman" w:hAnsi="Times New Roman"/>
          <w:sz w:val="27"/>
          <w:szCs w:val="27"/>
          <w:lang w:val="ky-KG"/>
        </w:rPr>
        <w:t>Инвестициялоонун натыйжалуулугун баалоонун башка ыкмасы- бул ишкердик үчүн атайын эсептердин жана конкурстун негизинде бир топ натыйжалуу долбоорлорду тандоо. Диссертациялык иште инвестициялоо процессине долбоорлорду тандоо ыкмалары төмөнкүдөй сын-пикирлер:</w:t>
      </w:r>
    </w:p>
    <w:p w:rsidR="008B7AFF" w:rsidRPr="00BA7FDE" w:rsidRDefault="008B7AFF" w:rsidP="00947015">
      <w:pPr>
        <w:pStyle w:val="a7"/>
        <w:numPr>
          <w:ilvl w:val="0"/>
          <w:numId w:val="10"/>
        </w:numPr>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Инвестициялык ишмердүүлүктөн таза пайданын </w:t>
      </w:r>
      <w:r w:rsidR="00D8645F" w:rsidRPr="00BA7FDE">
        <w:rPr>
          <w:rFonts w:ascii="Times New Roman" w:hAnsi="Times New Roman"/>
          <w:sz w:val="27"/>
          <w:szCs w:val="27"/>
          <w:lang w:val="ky-KG"/>
        </w:rPr>
        <w:t>өзгөрүү көрсөткүчтөрү;</w:t>
      </w:r>
    </w:p>
    <w:p w:rsidR="00D8645F" w:rsidRPr="00BA7FDE" w:rsidRDefault="00755331" w:rsidP="00947015">
      <w:pPr>
        <w:pStyle w:val="a7"/>
        <w:numPr>
          <w:ilvl w:val="0"/>
          <w:numId w:val="10"/>
        </w:numPr>
        <w:jc w:val="both"/>
        <w:rPr>
          <w:rFonts w:ascii="Times New Roman" w:hAnsi="Times New Roman"/>
          <w:sz w:val="27"/>
          <w:szCs w:val="27"/>
        </w:rPr>
      </w:pPr>
      <w:r>
        <w:rPr>
          <w:rFonts w:ascii="Times New Roman" w:hAnsi="Times New Roman"/>
          <w:sz w:val="27"/>
          <w:szCs w:val="27"/>
          <w:lang w:val="ky-KG"/>
        </w:rPr>
        <w:t>Салынган инвестициянын рентабе</w:t>
      </w:r>
      <w:r w:rsidR="00D8645F" w:rsidRPr="00BA7FDE">
        <w:rPr>
          <w:rFonts w:ascii="Times New Roman" w:hAnsi="Times New Roman"/>
          <w:sz w:val="27"/>
          <w:szCs w:val="27"/>
          <w:lang w:val="ky-KG"/>
        </w:rPr>
        <w:t>лдүүлүгүнүн индекси;</w:t>
      </w:r>
    </w:p>
    <w:p w:rsidR="00D8645F" w:rsidRPr="00BA7FDE" w:rsidRDefault="00D8645F" w:rsidP="00947015">
      <w:pPr>
        <w:pStyle w:val="a7"/>
        <w:numPr>
          <w:ilvl w:val="0"/>
          <w:numId w:val="10"/>
        </w:numPr>
        <w:jc w:val="both"/>
        <w:rPr>
          <w:rFonts w:ascii="Times New Roman" w:hAnsi="Times New Roman"/>
          <w:sz w:val="27"/>
          <w:szCs w:val="27"/>
        </w:rPr>
      </w:pPr>
      <w:r w:rsidRPr="00BA7FDE">
        <w:rPr>
          <w:rFonts w:ascii="Times New Roman" w:hAnsi="Times New Roman"/>
          <w:sz w:val="27"/>
          <w:szCs w:val="27"/>
          <w:lang w:val="ky-KG"/>
        </w:rPr>
        <w:t>Ишмердүүлүккө салынган инвестициянын кайтарымдуулугунун минималдуу чоңдугун көрсөтүүчү ретабелдүүлүктүн нормасы;</w:t>
      </w:r>
    </w:p>
    <w:p w:rsidR="00D8645F" w:rsidRPr="00BA7FDE" w:rsidRDefault="00D8645F" w:rsidP="00947015">
      <w:pPr>
        <w:pStyle w:val="a7"/>
        <w:numPr>
          <w:ilvl w:val="0"/>
          <w:numId w:val="10"/>
        </w:numPr>
        <w:jc w:val="both"/>
        <w:rPr>
          <w:rFonts w:ascii="Times New Roman" w:hAnsi="Times New Roman"/>
          <w:sz w:val="27"/>
          <w:szCs w:val="27"/>
        </w:rPr>
      </w:pPr>
      <w:r w:rsidRPr="00BA7FDE">
        <w:rPr>
          <w:rFonts w:ascii="Times New Roman" w:hAnsi="Times New Roman"/>
          <w:sz w:val="27"/>
          <w:szCs w:val="27"/>
          <w:lang w:val="ky-KG"/>
        </w:rPr>
        <w:t>Салынган инвестициянын өзүн-өзү актоо мөөнөтү;</w:t>
      </w:r>
    </w:p>
    <w:p w:rsidR="00D8645F" w:rsidRPr="00BA7FDE" w:rsidRDefault="00D8645F" w:rsidP="00947015">
      <w:pPr>
        <w:pStyle w:val="a7"/>
        <w:numPr>
          <w:ilvl w:val="0"/>
          <w:numId w:val="10"/>
        </w:numPr>
        <w:jc w:val="both"/>
        <w:rPr>
          <w:rFonts w:ascii="Times New Roman" w:hAnsi="Times New Roman"/>
          <w:sz w:val="27"/>
          <w:szCs w:val="27"/>
        </w:rPr>
      </w:pPr>
      <w:r w:rsidRPr="00BA7FDE">
        <w:rPr>
          <w:rFonts w:ascii="Times New Roman" w:hAnsi="Times New Roman"/>
          <w:sz w:val="27"/>
          <w:szCs w:val="27"/>
          <w:lang w:val="ky-KG"/>
        </w:rPr>
        <w:t xml:space="preserve"> “пайда-чыгым” коэффициенти боюнча келтирилген.</w:t>
      </w:r>
    </w:p>
    <w:p w:rsidR="00D8645F" w:rsidRPr="00BA7FDE" w:rsidRDefault="00D8645F" w:rsidP="00947015">
      <w:pPr>
        <w:pStyle w:val="a7"/>
        <w:ind w:firstLine="708"/>
        <w:jc w:val="both"/>
        <w:rPr>
          <w:rFonts w:ascii="Times New Roman" w:hAnsi="Times New Roman"/>
          <w:sz w:val="27"/>
          <w:szCs w:val="27"/>
        </w:rPr>
      </w:pPr>
      <w:r w:rsidRPr="00BA7FDE">
        <w:rPr>
          <w:rFonts w:ascii="Times New Roman" w:hAnsi="Times New Roman"/>
          <w:sz w:val="27"/>
          <w:szCs w:val="27"/>
          <w:lang w:val="ky-KG"/>
        </w:rPr>
        <w:t>Инвестициялык ишмердүүлүктүн дагы бир чөйрөсү – бул бирдиктүү</w:t>
      </w:r>
      <w:r w:rsidRPr="00BA7FDE">
        <w:rPr>
          <w:rFonts w:ascii="Times New Roman" w:hAnsi="Times New Roman"/>
          <w:sz w:val="27"/>
          <w:szCs w:val="27"/>
        </w:rPr>
        <w:t xml:space="preserve"> </w:t>
      </w:r>
      <w:r w:rsidRPr="00BA7FDE">
        <w:rPr>
          <w:rFonts w:ascii="Times New Roman" w:hAnsi="Times New Roman"/>
          <w:sz w:val="27"/>
          <w:szCs w:val="27"/>
          <w:lang w:val="ky-KG"/>
        </w:rPr>
        <w:t>максатка жетүүнүн көз карашы менен инвестициялык каражаттардын таасир этүүсүнүн</w:t>
      </w:r>
      <w:r w:rsidR="00230D9A" w:rsidRPr="00BA7FDE">
        <w:rPr>
          <w:rFonts w:ascii="Times New Roman" w:hAnsi="Times New Roman"/>
          <w:sz w:val="27"/>
          <w:szCs w:val="27"/>
          <w:lang w:val="ky-KG"/>
        </w:rPr>
        <w:t xml:space="preserve"> ар түрдүү багыттуулугу, ал жалпыланган түрдө адамдын өнүгүүсүн жана анын жыргалчылыгынын өсүүсүн камсыз кылууга алып барат.</w:t>
      </w:r>
      <w:r w:rsidR="002249CF" w:rsidRPr="00BA7FDE">
        <w:rPr>
          <w:rFonts w:ascii="Times New Roman" w:hAnsi="Times New Roman"/>
          <w:sz w:val="27"/>
          <w:szCs w:val="27"/>
          <w:lang w:val="ky-KG"/>
        </w:rPr>
        <w:t xml:space="preserve"> </w:t>
      </w:r>
      <w:r w:rsidR="00230D9A" w:rsidRPr="00BA7FDE">
        <w:rPr>
          <w:rFonts w:ascii="Times New Roman" w:hAnsi="Times New Roman"/>
          <w:sz w:val="27"/>
          <w:szCs w:val="27"/>
          <w:lang w:val="ky-KG"/>
        </w:rPr>
        <w:t xml:space="preserve"> </w:t>
      </w:r>
    </w:p>
    <w:p w:rsidR="00230D9A" w:rsidRPr="00BA7FDE" w:rsidRDefault="00230D9A" w:rsidP="00947015">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Агроөнөр жай өндүрүшүндөгү инвестициялык жагымдуулукту жогорулатууда фирмалардын, компаниялардын, экономиканын секторлорунун, комплекстердин, тармактардын ишмердүүлүктө</w:t>
      </w:r>
      <w:r w:rsidR="00C62532">
        <w:rPr>
          <w:rFonts w:ascii="Times New Roman" w:hAnsi="Times New Roman"/>
          <w:sz w:val="27"/>
          <w:szCs w:val="27"/>
          <w:lang w:val="ky-KG"/>
        </w:rPr>
        <w:t>рүн орто мөөнөттүү пландаштыруу жана</w:t>
      </w:r>
      <w:r w:rsidRPr="00BA7FDE">
        <w:rPr>
          <w:rFonts w:ascii="Times New Roman" w:hAnsi="Times New Roman"/>
          <w:sz w:val="27"/>
          <w:szCs w:val="27"/>
          <w:lang w:val="ky-KG"/>
        </w:rPr>
        <w:t xml:space="preserve"> илимий божомолдоо боюнча иш-чараларды камтыган стратегияны иштеп чыгуу өзгөчө мааниге ээ.</w:t>
      </w:r>
      <w:r w:rsidR="00EE7979" w:rsidRPr="00BA7FDE">
        <w:rPr>
          <w:rFonts w:ascii="Times New Roman" w:hAnsi="Times New Roman"/>
          <w:sz w:val="27"/>
          <w:szCs w:val="27"/>
          <w:lang w:val="ky-KG"/>
        </w:rPr>
        <w:t xml:space="preserve"> Стратегияны жана бо</w:t>
      </w:r>
      <w:r w:rsidR="008507DB" w:rsidRPr="00BA7FDE">
        <w:rPr>
          <w:rFonts w:ascii="Times New Roman" w:hAnsi="Times New Roman"/>
          <w:sz w:val="27"/>
          <w:szCs w:val="27"/>
          <w:lang w:val="ky-KG"/>
        </w:rPr>
        <w:t>жо</w:t>
      </w:r>
      <w:r w:rsidR="00EE7979" w:rsidRPr="00BA7FDE">
        <w:rPr>
          <w:rFonts w:ascii="Times New Roman" w:hAnsi="Times New Roman"/>
          <w:sz w:val="27"/>
          <w:szCs w:val="27"/>
          <w:lang w:val="ky-KG"/>
        </w:rPr>
        <w:t>молдоону иштеп чыгууда бо</w:t>
      </w:r>
      <w:r w:rsidR="008507DB" w:rsidRPr="00BA7FDE">
        <w:rPr>
          <w:rFonts w:ascii="Times New Roman" w:hAnsi="Times New Roman"/>
          <w:sz w:val="27"/>
          <w:szCs w:val="27"/>
          <w:lang w:val="ky-KG"/>
        </w:rPr>
        <w:t>жо</w:t>
      </w:r>
      <w:r w:rsidR="00EE7979" w:rsidRPr="00BA7FDE">
        <w:rPr>
          <w:rFonts w:ascii="Times New Roman" w:hAnsi="Times New Roman"/>
          <w:sz w:val="27"/>
          <w:szCs w:val="27"/>
          <w:lang w:val="ky-KG"/>
        </w:rPr>
        <w:t xml:space="preserve">молдонуп жаткан кубулушка таасир этүүчү </w:t>
      </w:r>
      <w:r w:rsidR="008507DB" w:rsidRPr="00BA7FDE">
        <w:rPr>
          <w:rFonts w:ascii="Times New Roman" w:hAnsi="Times New Roman"/>
          <w:sz w:val="27"/>
          <w:szCs w:val="27"/>
          <w:lang w:val="ky-KG"/>
        </w:rPr>
        <w:t xml:space="preserve">факторлорду эске алуу керек. Ал өз кезегинде божомолдоонун жеткиликтүүлүгүн жана ыңгайлуулугун жогорулатууга жардам берет. </w:t>
      </w:r>
    </w:p>
    <w:p w:rsidR="00321A10" w:rsidRPr="00BA7FDE" w:rsidRDefault="00423F2D" w:rsidP="000217A2">
      <w:pPr>
        <w:pStyle w:val="a7"/>
        <w:ind w:firstLine="708"/>
        <w:jc w:val="both"/>
        <w:rPr>
          <w:rFonts w:ascii="Times New Roman" w:hAnsi="Times New Roman"/>
          <w:color w:val="FF0000"/>
          <w:sz w:val="27"/>
          <w:szCs w:val="27"/>
          <w:lang w:val="ky-KG"/>
        </w:rPr>
      </w:pPr>
      <w:r w:rsidRPr="00BA7FDE">
        <w:rPr>
          <w:rFonts w:ascii="Times New Roman" w:hAnsi="Times New Roman"/>
          <w:sz w:val="27"/>
          <w:szCs w:val="27"/>
          <w:lang w:val="ky-KG"/>
        </w:rPr>
        <w:t>Агроөнөр жай өндүрүшүндөгү инвестициялык жаг</w:t>
      </w:r>
      <w:r w:rsidR="00C62532">
        <w:rPr>
          <w:rFonts w:ascii="Times New Roman" w:hAnsi="Times New Roman"/>
          <w:sz w:val="27"/>
          <w:szCs w:val="27"/>
          <w:lang w:val="ky-KG"/>
        </w:rPr>
        <w:t>ымдуулука</w:t>
      </w:r>
      <w:r w:rsidRPr="00BA7FDE">
        <w:rPr>
          <w:rFonts w:ascii="Times New Roman" w:hAnsi="Times New Roman"/>
          <w:sz w:val="27"/>
          <w:szCs w:val="27"/>
          <w:lang w:val="ky-KG"/>
        </w:rPr>
        <w:t xml:space="preserve"> бардык факторлордун өзүнчө жана бүтүндөй таасир этүүсүн сандык баалоо өзгөчө мааниге ээ. </w:t>
      </w:r>
      <w:r w:rsidR="000217A2" w:rsidRPr="00BA7FDE">
        <w:rPr>
          <w:rFonts w:ascii="Times New Roman" w:hAnsi="Times New Roman"/>
          <w:sz w:val="27"/>
          <w:szCs w:val="27"/>
          <w:lang w:val="ky-KG"/>
        </w:rPr>
        <w:t xml:space="preserve">Инвестициялык жагымдуулукка өндүрүштүк системанын башкаруучулук сапатынын тийгизген таасирин карап көрөлү (сүр. </w:t>
      </w:r>
      <w:r w:rsidR="007A6E88">
        <w:rPr>
          <w:rFonts w:ascii="Times New Roman" w:hAnsi="Times New Roman"/>
          <w:sz w:val="27"/>
          <w:szCs w:val="27"/>
          <w:lang w:val="ky-KG"/>
        </w:rPr>
        <w:t>1.</w:t>
      </w:r>
      <w:r w:rsidR="000217A2" w:rsidRPr="00BA7FDE">
        <w:rPr>
          <w:rFonts w:ascii="Times New Roman" w:hAnsi="Times New Roman"/>
          <w:sz w:val="27"/>
          <w:szCs w:val="27"/>
          <w:lang w:val="ky-KG"/>
        </w:rPr>
        <w:t>2</w:t>
      </w:r>
      <w:r w:rsidR="007A6E88">
        <w:rPr>
          <w:rFonts w:ascii="Times New Roman" w:hAnsi="Times New Roman"/>
          <w:sz w:val="27"/>
          <w:szCs w:val="27"/>
          <w:lang w:val="ky-KG"/>
        </w:rPr>
        <w:t>.</w:t>
      </w:r>
      <w:r w:rsidR="000217A2" w:rsidRPr="00BA7FDE">
        <w:rPr>
          <w:rFonts w:ascii="Times New Roman" w:hAnsi="Times New Roman"/>
          <w:sz w:val="27"/>
          <w:szCs w:val="27"/>
          <w:lang w:val="ky-KG"/>
        </w:rPr>
        <w:t>).</w:t>
      </w:r>
    </w:p>
    <w:p w:rsidR="00947015" w:rsidRPr="00BA7FDE" w:rsidRDefault="006E6921" w:rsidP="0073776D">
      <w:pPr>
        <w:pStyle w:val="a7"/>
        <w:jc w:val="center"/>
        <w:rPr>
          <w:rFonts w:ascii="Times New Roman" w:hAnsi="Times New Roman"/>
          <w:sz w:val="27"/>
          <w:szCs w:val="27"/>
        </w:rPr>
      </w:pPr>
      <w:r w:rsidRPr="006E6921">
        <w:rPr>
          <w:rFonts w:ascii="Times New Roman" w:hAnsi="Times New Roman"/>
          <w:noProof/>
          <w:sz w:val="27"/>
          <w:szCs w:val="27"/>
        </w:rPr>
        <w:drawing>
          <wp:inline distT="0" distB="0" distL="0" distR="0">
            <wp:extent cx="4838700" cy="2295525"/>
            <wp:effectExtent l="19050" t="0" r="1905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47015" w:rsidRPr="00BA7FDE" w:rsidRDefault="00423F2D" w:rsidP="00D81979">
      <w:pPr>
        <w:pStyle w:val="a7"/>
        <w:widowControl w:val="0"/>
        <w:jc w:val="both"/>
        <w:rPr>
          <w:rFonts w:ascii="Times New Roman" w:hAnsi="Times New Roman"/>
          <w:b/>
          <w:sz w:val="27"/>
          <w:szCs w:val="27"/>
          <w:lang w:val="ky-KG"/>
        </w:rPr>
      </w:pPr>
      <w:r w:rsidRPr="00BA7FDE">
        <w:rPr>
          <w:rFonts w:ascii="Times New Roman" w:hAnsi="Times New Roman"/>
          <w:sz w:val="27"/>
          <w:szCs w:val="27"/>
          <w:lang w:val="en-US"/>
        </w:rPr>
        <w:tab/>
      </w:r>
      <w:r w:rsidRPr="00BA7FDE">
        <w:rPr>
          <w:rFonts w:ascii="Times New Roman" w:hAnsi="Times New Roman"/>
          <w:b/>
          <w:sz w:val="27"/>
          <w:szCs w:val="27"/>
          <w:lang w:val="ky-KG"/>
        </w:rPr>
        <w:t xml:space="preserve">Сүрөт </w:t>
      </w:r>
      <w:r w:rsidR="007A6E88">
        <w:rPr>
          <w:rFonts w:ascii="Times New Roman" w:hAnsi="Times New Roman"/>
          <w:b/>
          <w:sz w:val="27"/>
          <w:szCs w:val="27"/>
          <w:lang w:val="ky-KG"/>
        </w:rPr>
        <w:t>1.</w:t>
      </w:r>
      <w:r w:rsidR="00AF09F0" w:rsidRPr="00BA7FDE">
        <w:rPr>
          <w:rFonts w:ascii="Times New Roman" w:hAnsi="Times New Roman"/>
          <w:b/>
          <w:sz w:val="27"/>
          <w:szCs w:val="27"/>
          <w:lang w:val="ky-KG"/>
        </w:rPr>
        <w:t>2. Инвестициялык ишмердүүлүккө өндүрүштүк системадагы башкаруу сапатынын таасир этүүсү</w:t>
      </w:r>
    </w:p>
    <w:p w:rsidR="00AF09F0" w:rsidRPr="00BA7FDE" w:rsidRDefault="00AF09F0" w:rsidP="00D81979">
      <w:pPr>
        <w:pStyle w:val="a7"/>
        <w:widowControl w:val="0"/>
        <w:jc w:val="both"/>
        <w:rPr>
          <w:rFonts w:ascii="Times New Roman" w:hAnsi="Times New Roman"/>
          <w:sz w:val="27"/>
          <w:szCs w:val="27"/>
          <w:lang w:val="ky-KG"/>
        </w:rPr>
      </w:pPr>
      <w:r w:rsidRPr="00BA7FDE">
        <w:rPr>
          <w:rFonts w:ascii="Times New Roman" w:hAnsi="Times New Roman"/>
          <w:sz w:val="27"/>
          <w:szCs w:val="27"/>
          <w:lang w:val="ky-KG"/>
        </w:rPr>
        <w:lastRenderedPageBreak/>
        <w:tab/>
        <w:t xml:space="preserve">Сүрөттө вертикал боюнча балл менен өлчөнгөн  инвестициялык жагымдуулук, ал эми горинзонтал боюнча ошондой эле балл менен өлчөнгөн өндүрүштүк системаны башкаруунун сапаттуулугу көрсөтүлгөн. </w:t>
      </w:r>
      <w:r w:rsidR="00235157" w:rsidRPr="00BA7FDE">
        <w:rPr>
          <w:rFonts w:ascii="Times New Roman" w:hAnsi="Times New Roman"/>
          <w:sz w:val="27"/>
          <w:szCs w:val="27"/>
          <w:lang w:val="ky-KG"/>
        </w:rPr>
        <w:t>Графикте көрүнүп тургандай, башкаруунун сапаттуу мүнөздөмөлүрүнүн  өсүүсү менен инвестициялык жагымдуулуктун деңгээли да жогорулайт.</w:t>
      </w:r>
    </w:p>
    <w:p w:rsidR="007C652E" w:rsidRPr="00BA7FDE" w:rsidRDefault="00235157" w:rsidP="007C652E">
      <w:pPr>
        <w:pStyle w:val="a7"/>
        <w:jc w:val="both"/>
        <w:rPr>
          <w:rFonts w:ascii="Times New Roman" w:hAnsi="Times New Roman"/>
          <w:sz w:val="27"/>
          <w:szCs w:val="27"/>
          <w:lang w:val="ky-KG"/>
        </w:rPr>
      </w:pPr>
      <w:r w:rsidRPr="00BA7FDE">
        <w:rPr>
          <w:rFonts w:ascii="Times New Roman" w:hAnsi="Times New Roman"/>
          <w:sz w:val="27"/>
          <w:szCs w:val="27"/>
          <w:lang w:val="ky-KG"/>
        </w:rPr>
        <w:tab/>
        <w:t>Реалдуу жашоодо инвестициялык жагымдуулукка бир эле фактор өзүнчө таасир этпестен, бир эле учурда көптөгөн факторлор таасир этет. Ошондуктан</w:t>
      </w:r>
      <w:r w:rsidR="00900681">
        <w:rPr>
          <w:rFonts w:ascii="Times New Roman" w:hAnsi="Times New Roman"/>
          <w:sz w:val="27"/>
          <w:szCs w:val="27"/>
          <w:lang w:val="ky-KG"/>
        </w:rPr>
        <w:t>,</w:t>
      </w:r>
      <w:r w:rsidRPr="00BA7FDE">
        <w:rPr>
          <w:rFonts w:ascii="Times New Roman" w:hAnsi="Times New Roman"/>
          <w:sz w:val="27"/>
          <w:szCs w:val="27"/>
          <w:lang w:val="ky-KG"/>
        </w:rPr>
        <w:t xml:space="preserve"> инвестициялык ишмердүүлүк менен байланышкан бардык окуялар кандайдыр аралыкта жана мезгилде пайда болот, ошондой эле аларды территориалдык жана мезгилдик фактор катарында кароого болот.</w:t>
      </w:r>
      <w:r w:rsidR="007C652E" w:rsidRPr="00BA7FDE">
        <w:rPr>
          <w:rFonts w:ascii="Times New Roman" w:hAnsi="Times New Roman"/>
          <w:sz w:val="27"/>
          <w:szCs w:val="27"/>
          <w:lang w:val="ky-KG"/>
        </w:rPr>
        <w:t xml:space="preserve"> Төмөндө чарбалык объектилердин инвестициялык жагымдуулугунун инфраструктуралык объектинин жана мезгилдин камсыз болуусунан көз карандылыгы келтирилген (сүр.</w:t>
      </w:r>
      <w:r w:rsidR="007A6E88">
        <w:rPr>
          <w:rFonts w:ascii="Times New Roman" w:hAnsi="Times New Roman"/>
          <w:sz w:val="27"/>
          <w:szCs w:val="27"/>
          <w:lang w:val="ky-KG"/>
        </w:rPr>
        <w:t>1.</w:t>
      </w:r>
      <w:r w:rsidR="007C652E" w:rsidRPr="00BA7FDE">
        <w:rPr>
          <w:rFonts w:ascii="Times New Roman" w:hAnsi="Times New Roman"/>
          <w:sz w:val="27"/>
          <w:szCs w:val="27"/>
          <w:lang w:val="ky-KG"/>
        </w:rPr>
        <w:t>3.).</w:t>
      </w:r>
    </w:p>
    <w:p w:rsidR="005E3516" w:rsidRDefault="00F511C4" w:rsidP="00D80366">
      <w:pPr>
        <w:pStyle w:val="a7"/>
        <w:jc w:val="both"/>
        <w:rPr>
          <w:rFonts w:ascii="Times New Roman" w:hAnsi="Times New Roman"/>
          <w:b/>
          <w:sz w:val="27"/>
          <w:szCs w:val="27"/>
          <w:lang w:val="ky-KG"/>
        </w:rPr>
      </w:pPr>
      <w:r w:rsidRPr="00F511C4">
        <w:rPr>
          <w:rFonts w:ascii="Times New Roman" w:hAnsi="Times New Roman"/>
          <w:sz w:val="27"/>
          <w:szCs w:val="27"/>
        </w:rPr>
      </w:r>
      <w:r w:rsidRPr="00F511C4">
        <w:rPr>
          <w:rFonts w:ascii="Times New Roman" w:hAnsi="Times New Roman"/>
          <w:sz w:val="27"/>
          <w:szCs w:val="27"/>
        </w:rPr>
        <w:pict>
          <v:group id="_x0000_s1290" style="width:488.65pt;height:426.15pt;mso-position-horizontal-relative:char;mso-position-vertical-relative:line" coordorigin="292,175" coordsize="10255,11053">
            <v:shape id="_x0000_s1291" type="#_x0000_t202" style="position:absolute;left:292;top:175;width:10255;height:11053">
              <v:textbox style="mso-next-textbox:#_x0000_s1291">
                <w:txbxContent>
                  <w:p w:rsidR="004D7F54" w:rsidRDefault="004D7F54" w:rsidP="005E3516"/>
                </w:txbxContent>
              </v:textbox>
            </v:shape>
            <v:group id="_x0000_s1292" style="position:absolute;left:1243;top:5919;width:9304;height:4153" coordorigin="1006,945" coordsize="9759,4153">
              <v:shape id="_x0000_s1293" type="#_x0000_t32" style="position:absolute;left:1020;top:945;width:0;height:4152;flip:y" o:connectortype="straight" strokeweight="2.25pt">
                <v:stroke endarrow="block"/>
              </v:shape>
              <v:shape id="_x0000_s1294" type="#_x0000_t32" style="position:absolute;left:1006;top:5097;width:9759;height:1" o:connectortype="straight" strokeweight="2.25pt">
                <v:stroke endarrow="block"/>
              </v:shape>
            </v:group>
            <v:group id="_x0000_s1295" style="position:absolute;left:1243;top:953;width:9304;height:4153" coordorigin="1006,945" coordsize="9759,4153">
              <v:shape id="_x0000_s1296" type="#_x0000_t32" style="position:absolute;left:1020;top:945;width:0;height:4152;flip:y" o:connectortype="straight" strokeweight="2.25pt">
                <v:stroke endarrow="block"/>
              </v:shape>
              <v:shape id="_x0000_s1297" type="#_x0000_t32" style="position:absolute;left:1006;top:5097;width:9759;height:1" o:connectortype="straight" strokeweight="2.25pt">
                <v:stroke endarrow="block"/>
              </v:shape>
            </v:group>
            <v:shape id="_x0000_s1298" type="#_x0000_t32" style="position:absolute;left:5881;top:1267;width:0;height:3819" o:connectortype="straight" strokeweight="2.25pt"/>
            <v:shape id="_x0000_s1299" type="#_x0000_t32" style="position:absolute;left:5893;top:6219;width:0;height:3819" o:connectortype="straight" strokeweight="2.25pt"/>
            <v:shape id="_x0000_s1300" type="#_x0000_t32" style="position:absolute;left:1243;top:1267;width:9304;height:17" o:connectortype="straight" strokeweight="1.5pt"/>
            <v:shape id="_x0000_s1301" type="#_x0000_t32" style="position:absolute;left:1243;top:6243;width:9304;height:14" o:connectortype="straight" strokeweight="1.5pt"/>
            <v:shape id="_x0000_s1302" type="#_x0000_t32" style="position:absolute;left:1930;top:1267;width:14;height:3819;flip:x" o:connectortype="straight"/>
            <v:shape id="_x0000_s1303" type="#_x0000_t32" style="position:absolute;left:4298;top:1260;width:14;height:3819;flip:x" o:connectortype="straight"/>
            <v:shape id="_x0000_s1304" type="#_x0000_t32" style="position:absolute;left:2652;top:1267;width:14;height:3819;flip:x" o:connectortype="straight"/>
            <v:shape id="_x0000_s1305" type="#_x0000_t32" style="position:absolute;left:3462;top:1279;width:14;height:3819;flip:x" o:connectortype="straight"/>
            <v:shape id="_x0000_s1306" type="#_x0000_t32" style="position:absolute;left:5108;top:1272;width:14;height:3819;flip:x" o:connectortype="straight"/>
            <v:shape id="_x0000_s1307" type="#_x0000_t32" style="position:absolute;left:1942;top:6219;width:14;height:3819;flip:x" o:connectortype="straight"/>
            <v:shape id="_x0000_s1308" type="#_x0000_t32" style="position:absolute;left:4310;top:6212;width:14;height:3819;flip:x" o:connectortype="straight"/>
            <v:shape id="_x0000_s1309" type="#_x0000_t32" style="position:absolute;left:2664;top:6219;width:14;height:3819;flip:x" o:connectortype="straight"/>
            <v:shape id="_x0000_s1310" type="#_x0000_t32" style="position:absolute;left:3474;top:6231;width:14;height:3819;flip:x" o:connectortype="straight"/>
            <v:shape id="_x0000_s1311" type="#_x0000_t32" style="position:absolute;left:5120;top:6224;width:14;height:3819;flip:x" o:connectortype="straight"/>
            <v:shape id="_x0000_s1312" type="#_x0000_t32" style="position:absolute;left:6571;top:6231;width:14;height:3819;flip:x" o:connectortype="straight"/>
            <v:shape id="_x0000_s1313" type="#_x0000_t32" style="position:absolute;left:8939;top:6224;width:14;height:3819;flip:x" o:connectortype="straight"/>
            <v:shape id="_x0000_s1314" type="#_x0000_t32" style="position:absolute;left:7293;top:6231;width:14;height:3819;flip:x" o:connectortype="straight"/>
            <v:shape id="_x0000_s1315" type="#_x0000_t32" style="position:absolute;left:8103;top:6243;width:14;height:3819;flip:x" o:connectortype="straight"/>
            <v:shape id="_x0000_s1316" type="#_x0000_t32" style="position:absolute;left:9749;top:6236;width:14;height:3819;flip:x" o:connectortype="straight"/>
            <v:shape id="_x0000_s1317" type="#_x0000_t32" style="position:absolute;left:6583;top:1284;width:14;height:3819;flip:x" o:connectortype="straight"/>
            <v:shape id="_x0000_s1318" type="#_x0000_t32" style="position:absolute;left:8951;top:1277;width:14;height:3819;flip:x" o:connectortype="straight"/>
            <v:shape id="_x0000_s1319" type="#_x0000_t32" style="position:absolute;left:7305;top:1284;width:14;height:3819;flip:x" o:connectortype="straight"/>
            <v:shape id="_x0000_s1320" type="#_x0000_t32" style="position:absolute;left:8115;top:1296;width:14;height:3819;flip:x" o:connectortype="straight"/>
            <v:shape id="_x0000_s1321" type="#_x0000_t32" style="position:absolute;left:9761;top:1289;width:14;height:3819;flip:x" o:connectortype="straight"/>
            <v:shape id="_x0000_s1322" type="#_x0000_t202" style="position:absolute;left:544;top:6402;width:708;height:3636" stroked="f">
              <v:textbox style="mso-next-textbox:#_x0000_s1322">
                <w:txbxContent>
                  <w:p w:rsidR="004D7F54" w:rsidRPr="00EE3289" w:rsidRDefault="004D7F54" w:rsidP="005E3516">
                    <w:pPr>
                      <w:rPr>
                        <w:rFonts w:ascii="Times New Roman" w:hAnsi="Times New Roman"/>
                        <w:b/>
                        <w:sz w:val="28"/>
                        <w:szCs w:val="28"/>
                      </w:rPr>
                    </w:pPr>
                  </w:p>
                  <w:p w:rsidR="004D7F54" w:rsidRPr="005426EE" w:rsidRDefault="004D7F54" w:rsidP="005E3516">
                    <w:pPr>
                      <w:rPr>
                        <w:rFonts w:ascii="Times New Roman" w:hAnsi="Times New Roman"/>
                        <w:b/>
                        <w:sz w:val="20"/>
                        <w:szCs w:val="20"/>
                      </w:rPr>
                    </w:pPr>
                    <w:r w:rsidRPr="005426EE">
                      <w:rPr>
                        <w:rFonts w:ascii="Times New Roman" w:hAnsi="Times New Roman"/>
                        <w:b/>
                        <w:sz w:val="20"/>
                        <w:szCs w:val="20"/>
                      </w:rPr>
                      <w:t>1,0</w:t>
                    </w:r>
                  </w:p>
                  <w:p w:rsidR="004D7F54" w:rsidRPr="005426EE" w:rsidRDefault="004D7F54" w:rsidP="005E3516">
                    <w:pPr>
                      <w:rPr>
                        <w:rFonts w:ascii="Times New Roman" w:hAnsi="Times New Roman"/>
                        <w:b/>
                        <w:sz w:val="20"/>
                        <w:szCs w:val="20"/>
                      </w:rPr>
                    </w:pPr>
                    <w:r w:rsidRPr="005426EE">
                      <w:rPr>
                        <w:rFonts w:ascii="Times New Roman" w:hAnsi="Times New Roman"/>
                        <w:b/>
                        <w:sz w:val="20"/>
                        <w:szCs w:val="20"/>
                      </w:rPr>
                      <w:t>0,8</w:t>
                    </w:r>
                  </w:p>
                  <w:p w:rsidR="004D7F54" w:rsidRPr="005426EE" w:rsidRDefault="004D7F54" w:rsidP="005E3516">
                    <w:pPr>
                      <w:rPr>
                        <w:rFonts w:ascii="Times New Roman" w:hAnsi="Times New Roman"/>
                        <w:b/>
                        <w:sz w:val="20"/>
                        <w:szCs w:val="20"/>
                      </w:rPr>
                    </w:pPr>
                    <w:r w:rsidRPr="005426EE">
                      <w:rPr>
                        <w:rFonts w:ascii="Times New Roman" w:hAnsi="Times New Roman"/>
                        <w:b/>
                        <w:sz w:val="20"/>
                        <w:szCs w:val="20"/>
                      </w:rPr>
                      <w:t>0,6</w:t>
                    </w:r>
                  </w:p>
                  <w:p w:rsidR="004D7F54" w:rsidRPr="005426EE" w:rsidRDefault="004D7F54" w:rsidP="005E3516">
                    <w:pPr>
                      <w:rPr>
                        <w:rFonts w:ascii="Times New Roman" w:hAnsi="Times New Roman"/>
                        <w:b/>
                        <w:sz w:val="20"/>
                        <w:szCs w:val="20"/>
                      </w:rPr>
                    </w:pPr>
                    <w:r w:rsidRPr="005426EE">
                      <w:rPr>
                        <w:rFonts w:ascii="Times New Roman" w:hAnsi="Times New Roman"/>
                        <w:b/>
                        <w:sz w:val="20"/>
                        <w:szCs w:val="20"/>
                      </w:rPr>
                      <w:t>0,4</w:t>
                    </w:r>
                  </w:p>
                  <w:p w:rsidR="004D7F54" w:rsidRPr="005426EE" w:rsidRDefault="004D7F54" w:rsidP="005E3516">
                    <w:pPr>
                      <w:rPr>
                        <w:rFonts w:ascii="Times New Roman" w:hAnsi="Times New Roman"/>
                        <w:b/>
                        <w:sz w:val="20"/>
                        <w:szCs w:val="20"/>
                      </w:rPr>
                    </w:pPr>
                    <w:r w:rsidRPr="005426EE">
                      <w:rPr>
                        <w:rFonts w:ascii="Times New Roman" w:hAnsi="Times New Roman"/>
                        <w:b/>
                        <w:sz w:val="20"/>
                        <w:szCs w:val="20"/>
                      </w:rPr>
                      <w:t>0,2</w:t>
                    </w:r>
                  </w:p>
                </w:txbxContent>
              </v:textbox>
            </v:shape>
            <v:shape id="_x0000_s1323" type="#_x0000_t202" style="position:absolute;left:544;top:1281;width:699;height:3834" stroked="f">
              <v:textbox style="mso-next-textbox:#_x0000_s1323">
                <w:txbxContent>
                  <w:p w:rsidR="004D7F54" w:rsidRDefault="004D7F54" w:rsidP="005E3516">
                    <w:pPr>
                      <w:rPr>
                        <w:rFonts w:ascii="Times New Roman" w:hAnsi="Times New Roman"/>
                        <w:sz w:val="28"/>
                        <w:szCs w:val="28"/>
                      </w:rPr>
                    </w:pPr>
                  </w:p>
                  <w:p w:rsidR="004D7F54" w:rsidRPr="005E3516" w:rsidRDefault="004D7F54" w:rsidP="005E3516">
                    <w:pPr>
                      <w:rPr>
                        <w:rFonts w:ascii="Times New Roman" w:hAnsi="Times New Roman"/>
                        <w:b/>
                      </w:rPr>
                    </w:pPr>
                    <w:r w:rsidRPr="005E3516">
                      <w:rPr>
                        <w:rFonts w:ascii="Times New Roman" w:hAnsi="Times New Roman"/>
                        <w:b/>
                      </w:rPr>
                      <w:t>1,0</w:t>
                    </w:r>
                  </w:p>
                  <w:p w:rsidR="004D7F54" w:rsidRPr="005E3516" w:rsidRDefault="004D7F54" w:rsidP="005E3516">
                    <w:pPr>
                      <w:rPr>
                        <w:rFonts w:ascii="Times New Roman" w:hAnsi="Times New Roman"/>
                        <w:b/>
                      </w:rPr>
                    </w:pPr>
                    <w:r w:rsidRPr="005E3516">
                      <w:rPr>
                        <w:rFonts w:ascii="Times New Roman" w:hAnsi="Times New Roman"/>
                        <w:b/>
                      </w:rPr>
                      <w:t>0,8</w:t>
                    </w:r>
                  </w:p>
                  <w:p w:rsidR="004D7F54" w:rsidRPr="005E3516" w:rsidRDefault="004D7F54" w:rsidP="005E3516">
                    <w:pPr>
                      <w:rPr>
                        <w:rFonts w:ascii="Times New Roman" w:hAnsi="Times New Roman"/>
                        <w:b/>
                      </w:rPr>
                    </w:pPr>
                    <w:r w:rsidRPr="005E3516">
                      <w:rPr>
                        <w:rFonts w:ascii="Times New Roman" w:hAnsi="Times New Roman"/>
                        <w:b/>
                      </w:rPr>
                      <w:t>0,6</w:t>
                    </w:r>
                  </w:p>
                  <w:p w:rsidR="004D7F54" w:rsidRPr="005E3516" w:rsidRDefault="004D7F54" w:rsidP="005E3516">
                    <w:pPr>
                      <w:rPr>
                        <w:rFonts w:ascii="Times New Roman" w:hAnsi="Times New Roman"/>
                        <w:b/>
                      </w:rPr>
                    </w:pPr>
                    <w:r w:rsidRPr="005E3516">
                      <w:rPr>
                        <w:rFonts w:ascii="Times New Roman" w:hAnsi="Times New Roman"/>
                        <w:b/>
                      </w:rPr>
                      <w:t>0,4</w:t>
                    </w:r>
                  </w:p>
                  <w:p w:rsidR="004D7F54" w:rsidRPr="005E3516" w:rsidRDefault="004D7F54" w:rsidP="005E3516">
                    <w:pPr>
                      <w:rPr>
                        <w:rFonts w:ascii="Times New Roman" w:hAnsi="Times New Roman"/>
                        <w:sz w:val="24"/>
                        <w:szCs w:val="24"/>
                      </w:rPr>
                    </w:pPr>
                    <w:r w:rsidRPr="005E3516">
                      <w:rPr>
                        <w:rFonts w:ascii="Times New Roman" w:hAnsi="Times New Roman"/>
                        <w:b/>
                        <w:sz w:val="24"/>
                        <w:szCs w:val="24"/>
                      </w:rPr>
                      <w:t>0,2</w:t>
                    </w:r>
                  </w:p>
                </w:txbxContent>
              </v:textbox>
            </v:shape>
            <v:shape id="_x0000_s1324" type="#_x0000_t32" style="position:absolute;left:1256;top:2938;width:3864;height:896;flip:y" o:connectortype="straight" strokeweight="1.5pt"/>
            <v:shape id="_x0000_s1325" type="#_x0000_t32" style="position:absolute;left:6571;top:1985;width:3976;height:1090;flip:y" o:connectortype="straight" strokeweight="1.5pt"/>
            <v:shape id="_x0000_s1326" type="#_x0000_t202" style="position:absolute;left:1256;top:10216;width:4523;height:584" stroked="f">
              <v:textbox style="mso-next-textbox:#_x0000_s1326">
                <w:txbxContent>
                  <w:p w:rsidR="004D7F54" w:rsidRPr="005E3516" w:rsidRDefault="004D7F54" w:rsidP="005E3516">
                    <w:pPr>
                      <w:rPr>
                        <w:rFonts w:ascii="Times New Roman" w:hAnsi="Times New Roman"/>
                        <w:b/>
                        <w:sz w:val="24"/>
                        <w:szCs w:val="24"/>
                      </w:rPr>
                    </w:pPr>
                    <w:r>
                      <w:rPr>
                        <w:rFonts w:ascii="Times New Roman" w:hAnsi="Times New Roman"/>
                        <w:sz w:val="28"/>
                        <w:szCs w:val="28"/>
                      </w:rPr>
                      <w:t xml:space="preserve">       </w:t>
                    </w:r>
                    <w:r w:rsidRPr="005E3516">
                      <w:rPr>
                        <w:rFonts w:ascii="Times New Roman" w:hAnsi="Times New Roman"/>
                        <w:b/>
                        <w:sz w:val="24"/>
                        <w:szCs w:val="24"/>
                      </w:rPr>
                      <w:t>1        2          3          4          5</w:t>
                    </w:r>
                  </w:p>
                </w:txbxContent>
              </v:textbox>
            </v:shape>
            <v:shape id="_x0000_s1327" type="#_x0000_t202" style="position:absolute;left:5893;top:10216;width:4362;height:584" stroked="f">
              <v:textbox style="mso-next-textbox:#_x0000_s1327">
                <w:txbxContent>
                  <w:p w:rsidR="004D7F54" w:rsidRPr="005E3516" w:rsidRDefault="004D7F54" w:rsidP="005E3516">
                    <w:pPr>
                      <w:rPr>
                        <w:rFonts w:ascii="Times New Roman" w:hAnsi="Times New Roman"/>
                        <w:b/>
                        <w:sz w:val="24"/>
                        <w:szCs w:val="24"/>
                      </w:rPr>
                    </w:pPr>
                    <w:r w:rsidRPr="005E3516">
                      <w:rPr>
                        <w:rFonts w:ascii="Times New Roman" w:hAnsi="Times New Roman"/>
                        <w:b/>
                        <w:sz w:val="24"/>
                        <w:szCs w:val="24"/>
                      </w:rPr>
                      <w:t xml:space="preserve">       1        </w:t>
                    </w:r>
                    <w:r>
                      <w:rPr>
                        <w:rFonts w:ascii="Times New Roman" w:hAnsi="Times New Roman"/>
                        <w:b/>
                        <w:sz w:val="24"/>
                        <w:szCs w:val="24"/>
                      </w:rPr>
                      <w:t xml:space="preserve">   </w:t>
                    </w:r>
                    <w:r w:rsidRPr="005E3516">
                      <w:rPr>
                        <w:rFonts w:ascii="Times New Roman" w:hAnsi="Times New Roman"/>
                        <w:b/>
                        <w:sz w:val="24"/>
                        <w:szCs w:val="24"/>
                      </w:rPr>
                      <w:t>2          3          4         5</w:t>
                    </w:r>
                  </w:p>
                </w:txbxContent>
              </v:textbox>
            </v:shape>
            <v:shape id="_x0000_s1328" style="position:absolute;left:1256;top:8095;width:4329;height:1936" coordsize="4638,2169" path="m61,914hdc80,901,103,891,119,875v23,-23,28,-69,59,-78c284,765,398,772,508,759v26,-13,53,-24,78,-39c614,703,635,676,664,661,1091,446,1657,470,2104,447v319,-159,98,-74,701,-117c2836,315,2914,280,2941,253v56,-56,16,-68,97,-98c3088,137,3142,129,3194,116v195,67,-94,-11,78,-58c3335,41,3401,71,3466,77v19,6,122,43,136,39c3629,108,3641,77,3661,58v200,65,-97,-38,117,58c3815,133,3855,142,3894,155v20,-6,38,-19,59,-19c3973,136,3991,158,4011,155v23,-4,37,-29,58,-39c4267,17,4086,130,4225,39v132,26,167,2,292,-39c4589,24,4557,28,4614,hal4638,2169,,2169,61,914hdxe" fillcolor="#c0504d" strokecolor="#f2f2f2" strokeweight="3pt">
              <v:shadow on="t" type="perspective" color="#622423" opacity=".5" offset="1pt" offset2="-1pt"/>
              <v:path arrowok="t"/>
            </v:shape>
            <v:shape id="_x0000_s1329" style="position:absolute;left:5930;top:6870;width:4481;height:3164" coordsize="4802,2948" path="m74,486hdc113,500,192,530,229,525v23,-3,39,-26,59,-39c416,519,547,518,677,545v165,-111,-44,8,117,-20c817,521,833,499,852,486v53,18,146,54,195,39c1078,516,1086,473,1105,447v134,46,267,3,389,-58c1583,256,1758,264,1903,311v251,-126,567,-74,837,-58c2976,94,2680,277,3401,233v23,-1,21,-43,39,-58c3475,144,3518,123,3557,97v19,-13,35,-38,58,-39c3881,45,4147,32,4413,19v20,7,39,23,59,20c4495,35,4507,,4530,v23,,37,29,58,39c4607,48,4627,52,4647,58v26,-6,67,-43,78,-19c4802,210,4770,233,4705,331v-13,58,-39,115,-39,175c4666,547,4697,582,4705,622v7,33,13,65,20,98c4692,739,4646,745,4627,778v-13,23,20,51,20,78c4647,876,4634,895,4627,914v13,20,39,35,39,59c4666,1014,4627,1090,4627,1090v7,32,20,64,20,97c4647,1309,4584,1180,4666,1304v-13,78,-36,154,-39,233c4624,1602,4652,1667,4647,1732v-2,23,-29,37,-39,58c4592,1821,4582,1855,4569,1887v11,57,43,210,39,253c4606,2163,4582,2179,4569,2199v28,117,48,233,78,350c4555,2686,4638,2530,4627,2666v-5,66,-26,129,-39,194c4479,2833,4467,2857,4355,2880v-164,-109,-261,21,-409,39c3823,2934,3699,2932,3576,2938v-141,-95,36,,-136,c3405,2938,3375,2912,3343,2899v-84,7,-169,25,-253,20c3067,2918,3054,2889,3032,2880v-44,-18,-91,-26,-137,-39c2644,2923,2324,2861,2078,2841v-181,59,-383,81,-564,19c1254,2948,1526,2862,833,2899v-40,2,-78,17,-117,20c580,2929,443,2932,307,2938v-19,-13,-35,-36,-58,-39c234,2897,134,2931,113,2938v-33,-13,-86,-6,-98,-39c,2861,41,2821,54,2782v7,-19,20,-58,20,-58c80,2646,80,2568,93,2491v7,-41,39,-117,39,-117c139,2218,156,2063,152,1907,142,1499,76,1728,132,1557v-6,-26,-21,-51,-19,-78c118,1426,152,1323,152,1323,99,1110,107,1220,132,992,119,973,93,957,93,934v,-156,103,37,,-117c76,764,35,716,35,661v,-23,26,-39,39,-58c67,584,48,565,54,545,73,479,164,442,74,486xe" fillcolor="#c0504d" strokecolor="#f2f2f2" strokeweight="3pt">
              <v:shadow type="perspective" color="#622423" opacity=".5" offset="5pt" offset2="7pt"/>
              <v:path arrowok="t"/>
            </v:shape>
            <v:shape id="_x0000_s1330" style="position:absolute;left:1702;top:8309;width:3005;height:1701" coordsize="3526,1445" path="m105,488hdc271,432,,514,319,488v29,-2,52,-26,78,-39c559,455,722,474,884,468v23,-1,36,-32,58,-39c1522,235,843,499,1215,351v19,7,38,22,58,20c1480,349,1316,308,1448,351v406,-45,257,-1,487,-116c2090,,2346,282,2596,157v175,34,357,3,526,58c3154,314,3121,267,3258,312v19,6,39,14,58,20c3336,339,3375,351,3375,351v19,13,49,17,58,39c3441,409,3414,428,3414,449v,41,38,86,58,116c3485,604,3498,643,3511,682v15,44,-52,78,-78,117c3376,884,3345,909,3238,935v-13,26,-17,59,-39,78c3179,1030,3147,1025,3122,1032v-186,53,93,-17,-137,39c2893,1164,2831,1165,2713,1188v-130,65,-252,109,-389,156c2105,1420,2401,1353,2149,1402v-20,-13,-36,-37,-59,-39c2038,1358,1987,1383,1935,1383v-27,,-52,-13,-78,-20c1718,1383,1571,1445,1448,1363v-143,7,-285,24,-428,20c593,1372,827,1306,650,1363v-87,-58,-148,-94,-253,-58c392,1304,179,1271,144,1227,94,1163,73,1080,28,1013,46,905,65,849,125,760,92,663,98,721,144,585v7,-20,37,-48,20,-59c144,513,125,501,105,488xe">
              <v:path arrowok="t"/>
            </v:shape>
            <v:shape id="_x0000_s1331" type="#_x0000_t202" style="position:absolute;left:2101;top:8832;width:3510;height:1317" filled="f" stroked="f">
              <v:textbox style="mso-next-textbox:#_x0000_s1331">
                <w:txbxContent>
                  <w:p w:rsidR="004D7F54" w:rsidRDefault="004D7F54" w:rsidP="00843C9D">
                    <w:pPr>
                      <w:spacing w:after="0" w:line="240" w:lineRule="auto"/>
                      <w:ind w:left="-113"/>
                      <w:rPr>
                        <w:rFonts w:ascii="Times New Roman" w:hAnsi="Times New Roman"/>
                        <w:sz w:val="20"/>
                        <w:szCs w:val="20"/>
                        <w:lang w:val="ky-KG"/>
                      </w:rPr>
                    </w:pPr>
                    <w:r w:rsidRPr="0025075C">
                      <w:rPr>
                        <w:rFonts w:ascii="Times New Roman" w:hAnsi="Times New Roman"/>
                        <w:sz w:val="20"/>
                        <w:szCs w:val="20"/>
                        <w:lang w:val="ky-KG"/>
                      </w:rPr>
                      <w:t>Объектилердин инфраструк</w:t>
                    </w:r>
                  </w:p>
                  <w:p w:rsidR="004D7F54" w:rsidRDefault="004D7F54" w:rsidP="00843C9D">
                    <w:pPr>
                      <w:spacing w:after="0" w:line="240" w:lineRule="auto"/>
                      <w:ind w:left="-113"/>
                      <w:rPr>
                        <w:rFonts w:ascii="Times New Roman" w:hAnsi="Times New Roman"/>
                        <w:sz w:val="20"/>
                        <w:szCs w:val="20"/>
                        <w:lang w:val="ky-KG"/>
                      </w:rPr>
                    </w:pPr>
                    <w:r>
                      <w:rPr>
                        <w:rFonts w:ascii="Times New Roman" w:hAnsi="Times New Roman"/>
                        <w:sz w:val="20"/>
                        <w:szCs w:val="20"/>
                        <w:lang w:val="ky-KG"/>
                      </w:rPr>
                      <w:t>-</w:t>
                    </w:r>
                    <w:r w:rsidRPr="0025075C">
                      <w:rPr>
                        <w:rFonts w:ascii="Times New Roman" w:hAnsi="Times New Roman"/>
                        <w:sz w:val="20"/>
                        <w:szCs w:val="20"/>
                        <w:lang w:val="ky-KG"/>
                      </w:rPr>
                      <w:t xml:space="preserve">туралык камсыздалышы </w:t>
                    </w:r>
                  </w:p>
                  <w:p w:rsidR="004D7F54" w:rsidRPr="0025075C" w:rsidRDefault="004D7F54" w:rsidP="00843C9D">
                    <w:pPr>
                      <w:spacing w:after="0" w:line="240" w:lineRule="auto"/>
                      <w:ind w:left="-113"/>
                      <w:rPr>
                        <w:rFonts w:ascii="Times New Roman" w:hAnsi="Times New Roman"/>
                        <w:sz w:val="20"/>
                        <w:szCs w:val="20"/>
                      </w:rPr>
                    </w:pPr>
                    <w:r w:rsidRPr="0025075C">
                      <w:rPr>
                        <w:rFonts w:ascii="Times New Roman" w:hAnsi="Times New Roman"/>
                        <w:sz w:val="20"/>
                        <w:szCs w:val="20"/>
                      </w:rPr>
                      <w:t xml:space="preserve"> 50,0% </w:t>
                    </w:r>
                  </w:p>
                </w:txbxContent>
              </v:textbox>
            </v:shape>
            <v:shape id="_x0000_s1332" style="position:absolute;left:6499;top:7648;width:3319;height:2030" coordsize="3319,2030" path="m20,875hdc77,705,35,791,156,622v14,-19,21,-43,39,-58c211,551,234,551,253,544v7,-19,7,-42,20,-58c288,468,313,462,331,447v97,-80,16,-43,117,-78c490,240,430,370,526,291v25,-21,35,-54,58,-77c601,197,623,188,643,175,676,124,687,87,759,77v21,-3,39,13,59,20c907,37,1009,33,1110,v146,48,314,41,467,58c1752,102,1681,81,1791,116v19,-13,35,-35,58,-39c1869,74,1887,94,1907,97v78,10,156,13,234,19c2160,103,2176,80,2199,77v33,-4,65,14,98,20c2336,104,2374,110,2413,116v90,31,182,47,273,78c2705,201,2725,208,2744,214v20,7,59,19,59,19c2885,288,2940,356,3036,389v55,82,61,90,156,58c3319,532,3212,434,3231,544v4,23,26,39,39,59c3276,681,3292,758,3289,836v-14,318,-70,121,-19,273c3251,1138,3197,1213,3192,1245v-3,20,13,39,19,58c3198,1336,3183,1368,3172,1401v-8,25,,58,-19,77c3128,1503,3088,1504,3056,1517v41,126,20,9,-78,20c2946,1540,2926,1576,2900,1595v-7,20,-3,47,-20,59c2844,1680,2734,1698,2686,1712v-39,12,-117,39,-117,39c2543,1744,2518,1731,2491,1731v-20,,-38,15,-58,20c2381,1765,2325,1766,2277,1790v-102,51,-50,32,-155,58c1847,2030,1312,1993,1032,2004v-78,6,-156,24,-234,19c775,2021,760,1995,740,1984,671,1945,599,1899,526,1868v-19,-8,-41,-10,-59,-20c406,1814,351,1770,292,1731v-19,-13,-39,-25,-58,-38c215,1680,176,1654,176,1654v-20,6,-41,28,-59,19c88,1658,82,1618,59,1595,42,1578,20,1569,,1556v31,-90,43,-160,20,-253c102,1181,39,1308,39,1187v,-72,13,-143,20,-214c46,953,16,937,20,914v4,-27,43,-35,58,-58c90,839,118,791,98,797,63,808,46,849,20,875xe">
              <v:path arrowok="t"/>
            </v:shape>
            <v:shape id="_x0000_s1333" type="#_x0000_t202" style="position:absolute;left:6583;top:8094;width:3141;height:1400" filled="f" stroked="f">
              <v:textbox style="mso-next-textbox:#_x0000_s1333">
                <w:txbxContent>
                  <w:p w:rsidR="004D7F54" w:rsidRPr="0025075C" w:rsidRDefault="004D7F54" w:rsidP="005E3516">
                    <w:pPr>
                      <w:jc w:val="center"/>
                      <w:rPr>
                        <w:rFonts w:ascii="Times New Roman" w:hAnsi="Times New Roman"/>
                        <w:sz w:val="20"/>
                        <w:szCs w:val="20"/>
                      </w:rPr>
                    </w:pPr>
                    <w:r w:rsidRPr="008222D2">
                      <w:rPr>
                        <w:rFonts w:ascii="Times New Roman" w:hAnsi="Times New Roman"/>
                        <w:sz w:val="16"/>
                        <w:szCs w:val="16"/>
                        <w:lang w:val="ky-KG"/>
                      </w:rPr>
                      <w:t xml:space="preserve">Объектилердин </w:t>
                    </w:r>
                    <w:r w:rsidRPr="0025075C">
                      <w:rPr>
                        <w:rFonts w:ascii="Times New Roman" w:hAnsi="Times New Roman"/>
                        <w:sz w:val="20"/>
                        <w:szCs w:val="20"/>
                        <w:lang w:val="ky-KG"/>
                      </w:rPr>
                      <w:t xml:space="preserve">инфраструктуралык камсыздалышы </w:t>
                    </w:r>
                    <w:r w:rsidRPr="0025075C">
                      <w:rPr>
                        <w:rFonts w:ascii="Times New Roman" w:hAnsi="Times New Roman"/>
                        <w:sz w:val="20"/>
                        <w:szCs w:val="20"/>
                      </w:rPr>
                      <w:t xml:space="preserve"> 95%</w:t>
                    </w:r>
                  </w:p>
                </w:txbxContent>
              </v:textbox>
            </v:shape>
            <v:shape id="_x0000_s1334" type="#_x0000_t202" style="position:absolute;left:8369;top:10634;width:2102;height:467" stroked="f">
              <v:textbox style="mso-next-textbox:#_x0000_s1334">
                <w:txbxContent>
                  <w:p w:rsidR="004D7F54" w:rsidRPr="005E3516" w:rsidRDefault="004D7F54" w:rsidP="005E3516">
                    <w:pPr>
                      <w:rPr>
                        <w:rFonts w:ascii="Times New Roman" w:hAnsi="Times New Roman"/>
                      </w:rPr>
                    </w:pPr>
                    <w:r w:rsidRPr="005E3516">
                      <w:rPr>
                        <w:rFonts w:ascii="Times New Roman" w:hAnsi="Times New Roman"/>
                        <w:lang w:val="ky-KG"/>
                      </w:rPr>
                      <w:t>Мезгил (жыл)</w:t>
                    </w:r>
                  </w:p>
                </w:txbxContent>
              </v:textbox>
            </v:shape>
            <v:shape id="_x0000_s1335" type="#_x0000_t202" style="position:absolute;left:389;top:5079;width:4476;height:936" filled="f" stroked="f">
              <v:textbox style="mso-next-textbox:#_x0000_s1335">
                <w:txbxContent>
                  <w:p w:rsidR="004D7F54" w:rsidRPr="005E3516" w:rsidRDefault="004D7F54" w:rsidP="005E3516">
                    <w:pPr>
                      <w:rPr>
                        <w:rFonts w:ascii="Times New Roman" w:hAnsi="Times New Roman"/>
                      </w:rPr>
                    </w:pPr>
                    <w:r w:rsidRPr="005E3516">
                      <w:rPr>
                        <w:rFonts w:ascii="Times New Roman" w:hAnsi="Times New Roman"/>
                        <w:lang w:val="ky-KG"/>
                      </w:rPr>
                      <w:t>Инфраструктуралык камсыз болуунун деңгээли</w:t>
                    </w:r>
                    <w:r w:rsidRPr="005E3516">
                      <w:rPr>
                        <w:rFonts w:ascii="Times New Roman" w:hAnsi="Times New Roman"/>
                      </w:rPr>
                      <w:t xml:space="preserve"> </w:t>
                    </w:r>
                  </w:p>
                </w:txbxContent>
              </v:textbox>
            </v:shape>
            <v:shape id="_x0000_s1336" type="#_x0000_t202" style="position:absolute;left:360;top:232;width:4375;height:894" filled="f" stroked="f">
              <v:textbox style="mso-next-textbox:#_x0000_s1336">
                <w:txbxContent>
                  <w:p w:rsidR="004D7F54" w:rsidRPr="005E3516" w:rsidRDefault="004D7F54" w:rsidP="005E3516">
                    <w:pPr>
                      <w:rPr>
                        <w:rFonts w:ascii="Times New Roman" w:hAnsi="Times New Roman"/>
                        <w:lang w:val="ky-KG"/>
                      </w:rPr>
                    </w:pPr>
                    <w:r w:rsidRPr="005E3516">
                      <w:rPr>
                        <w:rFonts w:ascii="Times New Roman" w:hAnsi="Times New Roman"/>
                        <w:lang w:val="ky-KG"/>
                      </w:rPr>
                      <w:t>Инвестициялык жагымдуулуктун деңгээли</w:t>
                    </w:r>
                  </w:p>
                  <w:p w:rsidR="004D7F54" w:rsidRDefault="004D7F54" w:rsidP="005E3516"/>
                </w:txbxContent>
              </v:textbox>
            </v:shape>
            <v:shape id="_x0000_s1337" type="#_x0000_t202" style="position:absolute;left:4482;top:5312;width:639;height:607" stroked="f">
              <v:textbox style="mso-next-textbox:#_x0000_s1337">
                <w:txbxContent>
                  <w:p w:rsidR="004D7F54" w:rsidRPr="00562D12" w:rsidRDefault="004D7F54" w:rsidP="005E3516">
                    <w:pPr>
                      <w:rPr>
                        <w:rFonts w:ascii="Times New Roman" w:hAnsi="Times New Roman"/>
                        <w:sz w:val="24"/>
                        <w:szCs w:val="24"/>
                      </w:rPr>
                    </w:pPr>
                    <w:r w:rsidRPr="00562D12">
                      <w:rPr>
                        <w:rFonts w:ascii="Times New Roman" w:hAnsi="Times New Roman"/>
                        <w:sz w:val="24"/>
                        <w:szCs w:val="24"/>
                      </w:rPr>
                      <w:t>А)</w:t>
                    </w:r>
                  </w:p>
                  <w:p w:rsidR="004D7F54" w:rsidRDefault="004D7F54" w:rsidP="005E3516">
                    <w:pPr>
                      <w:rPr>
                        <w:rFonts w:ascii="Times New Roman" w:hAnsi="Times New Roman"/>
                        <w:sz w:val="28"/>
                        <w:szCs w:val="28"/>
                      </w:rPr>
                    </w:pPr>
                  </w:p>
                  <w:p w:rsidR="004D7F54" w:rsidRPr="009E6942" w:rsidRDefault="004D7F54" w:rsidP="005E3516">
                    <w:pPr>
                      <w:rPr>
                        <w:rFonts w:ascii="Times New Roman" w:hAnsi="Times New Roman"/>
                        <w:sz w:val="28"/>
                        <w:szCs w:val="28"/>
                      </w:rPr>
                    </w:pPr>
                    <w:r>
                      <w:rPr>
                        <w:rFonts w:ascii="Times New Roman" w:hAnsi="Times New Roman"/>
                        <w:sz w:val="28"/>
                        <w:szCs w:val="28"/>
                      </w:rPr>
                      <w:t>0</w:t>
                    </w:r>
                  </w:p>
                </w:txbxContent>
              </v:textbox>
            </v:shape>
            <v:shape id="_x0000_s1338" type="#_x0000_t202" style="position:absolute;left:6752;top:5312;width:579;height:607" stroked="f">
              <v:textbox style="mso-next-textbox:#_x0000_s1338">
                <w:txbxContent>
                  <w:p w:rsidR="004D7F54" w:rsidRPr="00562D12" w:rsidRDefault="004D7F54" w:rsidP="005E3516">
                    <w:pPr>
                      <w:rPr>
                        <w:rFonts w:ascii="Times New Roman" w:hAnsi="Times New Roman"/>
                        <w:sz w:val="24"/>
                        <w:szCs w:val="24"/>
                      </w:rPr>
                    </w:pPr>
                    <w:r w:rsidRPr="00562D12">
                      <w:rPr>
                        <w:rFonts w:ascii="Times New Roman" w:hAnsi="Times New Roman"/>
                        <w:sz w:val="24"/>
                        <w:szCs w:val="24"/>
                      </w:rPr>
                      <w:t>Б)</w:t>
                    </w:r>
                  </w:p>
                </w:txbxContent>
              </v:textbox>
            </v:shape>
            <v:shape id="_x0000_s1339" type="#_x0000_t202" style="position:absolute;left:4505;top:10577;width:608;height:607" stroked="f">
              <v:textbox style="mso-next-textbox:#_x0000_s1339">
                <w:txbxContent>
                  <w:p w:rsidR="004D7F54" w:rsidRPr="00562D12" w:rsidRDefault="004D7F54" w:rsidP="005E3516">
                    <w:pPr>
                      <w:rPr>
                        <w:rFonts w:ascii="Times New Roman" w:hAnsi="Times New Roman"/>
                        <w:sz w:val="24"/>
                        <w:szCs w:val="24"/>
                      </w:rPr>
                    </w:pPr>
                    <w:r w:rsidRPr="00562D12">
                      <w:rPr>
                        <w:rFonts w:ascii="Times New Roman" w:hAnsi="Times New Roman"/>
                        <w:sz w:val="24"/>
                        <w:szCs w:val="24"/>
                      </w:rPr>
                      <w:t>В)</w:t>
                    </w:r>
                  </w:p>
                </w:txbxContent>
              </v:textbox>
            </v:shape>
            <v:shape id="_x0000_s1340" type="#_x0000_t202" style="position:absolute;left:6692;top:10494;width:575;height:607" stroked="f">
              <v:textbox style="mso-next-textbox:#_x0000_s1340">
                <w:txbxContent>
                  <w:p w:rsidR="004D7F54" w:rsidRPr="00562D12" w:rsidRDefault="004D7F54" w:rsidP="005E3516">
                    <w:pPr>
                      <w:rPr>
                        <w:rFonts w:ascii="Times New Roman" w:hAnsi="Times New Roman"/>
                        <w:sz w:val="24"/>
                        <w:szCs w:val="24"/>
                      </w:rPr>
                    </w:pPr>
                    <w:r w:rsidRPr="00562D12">
                      <w:rPr>
                        <w:rFonts w:ascii="Times New Roman" w:hAnsi="Times New Roman"/>
                        <w:sz w:val="24"/>
                        <w:szCs w:val="24"/>
                      </w:rPr>
                      <w:t>Г)</w:t>
                    </w:r>
                  </w:p>
                </w:txbxContent>
              </v:textbox>
            </v:shape>
            <w10:wrap type="none"/>
            <w10:anchorlock/>
          </v:group>
        </w:pict>
      </w:r>
    </w:p>
    <w:p w:rsidR="00947015" w:rsidRPr="008222D2" w:rsidRDefault="005E220F" w:rsidP="00D80366">
      <w:pPr>
        <w:pStyle w:val="a7"/>
        <w:jc w:val="both"/>
        <w:rPr>
          <w:rFonts w:ascii="Times New Roman" w:hAnsi="Times New Roman"/>
          <w:b/>
          <w:sz w:val="27"/>
          <w:szCs w:val="27"/>
          <w:lang w:val="ky-KG"/>
        </w:rPr>
      </w:pPr>
      <w:r w:rsidRPr="00BA7FDE">
        <w:rPr>
          <w:rFonts w:ascii="Times New Roman" w:hAnsi="Times New Roman"/>
          <w:b/>
          <w:sz w:val="27"/>
          <w:szCs w:val="27"/>
          <w:lang w:val="ky-KG"/>
        </w:rPr>
        <w:t xml:space="preserve">Сүрөт </w:t>
      </w:r>
      <w:r w:rsidR="007A6E88">
        <w:rPr>
          <w:rFonts w:ascii="Times New Roman" w:hAnsi="Times New Roman"/>
          <w:b/>
          <w:sz w:val="27"/>
          <w:szCs w:val="27"/>
          <w:lang w:val="ky-KG"/>
        </w:rPr>
        <w:t>1.</w:t>
      </w:r>
      <w:r w:rsidRPr="00BA7FDE">
        <w:rPr>
          <w:rFonts w:ascii="Times New Roman" w:hAnsi="Times New Roman"/>
          <w:b/>
          <w:sz w:val="27"/>
          <w:szCs w:val="27"/>
          <w:lang w:val="ky-KG"/>
        </w:rPr>
        <w:t xml:space="preserve">3. </w:t>
      </w:r>
      <w:r w:rsidR="00D80366" w:rsidRPr="00BA7FDE">
        <w:rPr>
          <w:rFonts w:ascii="Times New Roman" w:hAnsi="Times New Roman"/>
          <w:b/>
          <w:sz w:val="27"/>
          <w:szCs w:val="27"/>
          <w:lang w:val="ky-KG"/>
        </w:rPr>
        <w:t>Инфраструктуралык камсыз болуудан жана мезгилден көз каранды  болгон инвестициялык жагымдуулуктун өзгөрүүсүнүн графиги</w:t>
      </w:r>
    </w:p>
    <w:p w:rsidR="00843C9D" w:rsidRDefault="00843C9D" w:rsidP="00D41986">
      <w:pPr>
        <w:pStyle w:val="a7"/>
        <w:ind w:firstLine="708"/>
        <w:jc w:val="both"/>
        <w:rPr>
          <w:rFonts w:ascii="Times New Roman" w:hAnsi="Times New Roman"/>
          <w:sz w:val="27"/>
          <w:szCs w:val="27"/>
          <w:lang w:val="ky-KG"/>
        </w:rPr>
      </w:pPr>
    </w:p>
    <w:p w:rsidR="0025075C" w:rsidRPr="00BA7FDE" w:rsidRDefault="00D80366" w:rsidP="00D41986">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Сүрөттө берилген графиктер </w:t>
      </w:r>
      <w:r w:rsidR="0025075C" w:rsidRPr="00BA7FDE">
        <w:rPr>
          <w:rFonts w:ascii="Times New Roman" w:hAnsi="Times New Roman"/>
          <w:sz w:val="27"/>
          <w:szCs w:val="27"/>
          <w:lang w:val="ky-KG"/>
        </w:rPr>
        <w:t xml:space="preserve">беш жылдын ичинде объектилердин 50% камсыз болушу менен инвестициялык жагымдуулук бир кадамга өсөөрүн, ал </w:t>
      </w:r>
      <w:r w:rsidR="0025075C" w:rsidRPr="00BA7FDE">
        <w:rPr>
          <w:rFonts w:ascii="Times New Roman" w:hAnsi="Times New Roman"/>
          <w:sz w:val="27"/>
          <w:szCs w:val="27"/>
          <w:lang w:val="ky-KG"/>
        </w:rPr>
        <w:lastRenderedPageBreak/>
        <w:t>эми камсыздуулук 95 пайызга жеткенде инвестициялык жагымдуулук эки эсеге өсөөрүн тастыктап турат (а),б),в)г),).</w:t>
      </w:r>
    </w:p>
    <w:p w:rsidR="00947015" w:rsidRPr="00BA7FDE" w:rsidRDefault="00D80366" w:rsidP="00D41986">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Инвестициялык жагымдуулуктун көйгөйлөрүн кароодо, биздин өз караш боюнча, башкаруунун бардык деңгээлинин өзгөчөлүктөрүнө </w:t>
      </w:r>
      <w:r w:rsidR="00797036" w:rsidRPr="00BA7FDE">
        <w:rPr>
          <w:rFonts w:ascii="Times New Roman" w:hAnsi="Times New Roman"/>
          <w:sz w:val="27"/>
          <w:szCs w:val="27"/>
          <w:lang w:val="ky-KG"/>
        </w:rPr>
        <w:t xml:space="preserve">да </w:t>
      </w:r>
      <w:r w:rsidRPr="00BA7FDE">
        <w:rPr>
          <w:rFonts w:ascii="Times New Roman" w:hAnsi="Times New Roman"/>
          <w:sz w:val="27"/>
          <w:szCs w:val="27"/>
          <w:lang w:val="ky-KG"/>
        </w:rPr>
        <w:t xml:space="preserve">көңүл бөлүү керек. Бул инвестициялоонун аралыгын жана салымдын объективдүү өлчөмүн аныктоого гана мүмкүнчүлүк жаратып бербестен, вертикал жана горизонтал боюнча ар түрдүү деңгээлдеги </w:t>
      </w:r>
      <w:r w:rsidR="002E5880" w:rsidRPr="00BA7FDE">
        <w:rPr>
          <w:rFonts w:ascii="Times New Roman" w:hAnsi="Times New Roman"/>
          <w:sz w:val="27"/>
          <w:szCs w:val="27"/>
          <w:lang w:val="ky-KG"/>
        </w:rPr>
        <w:t>инвестициялоо процессин</w:t>
      </w:r>
      <w:r w:rsidR="00797036" w:rsidRPr="00BA7FDE">
        <w:rPr>
          <w:rFonts w:ascii="Times New Roman" w:hAnsi="Times New Roman"/>
          <w:sz w:val="27"/>
          <w:szCs w:val="27"/>
          <w:lang w:val="ky-KG"/>
        </w:rPr>
        <w:t>ин</w:t>
      </w:r>
      <w:r w:rsidR="002E5880" w:rsidRPr="00BA7FDE">
        <w:rPr>
          <w:rFonts w:ascii="Times New Roman" w:hAnsi="Times New Roman"/>
          <w:sz w:val="27"/>
          <w:szCs w:val="27"/>
          <w:lang w:val="ky-KG"/>
        </w:rPr>
        <w:t xml:space="preserve"> макулдашуусун негиздөөгө да мүмкүнчүлүк жаратып берет. </w:t>
      </w:r>
      <w:r w:rsidR="00C4452F" w:rsidRPr="00BA7FDE">
        <w:rPr>
          <w:rFonts w:ascii="Times New Roman" w:hAnsi="Times New Roman"/>
          <w:sz w:val="27"/>
          <w:szCs w:val="27"/>
          <w:lang w:val="ky-KG"/>
        </w:rPr>
        <w:t>Демек, региондун инвестициялык жагымдуулугуна ресурстук-чийки заттык (табигый ресурстардын негизги түрлөрүнүн баланстык запастарынын орточо камсыз болушу), өндүрүштүк (калктын чарбалык ишмердүүлүгүнүн жыйынтыгынын бүтүндүгү), керектөөчүлүк (калктын сатып алуу жөндөмдүүлүгүнүн бүтүндүгү), инфраструктуралык (региондун экономикалык-географиялык абалы жана анын инфраструктуралык камсыз болуусу), инстутиционалдык (рыноктук экономиканын жетектөөчү инститтуттарынын өнүгүү деңгээли), инвестициялык деңгээл таасирин тийгизет.</w:t>
      </w:r>
    </w:p>
    <w:p w:rsidR="00D41986" w:rsidRPr="00BA7FDE" w:rsidRDefault="00D41986" w:rsidP="00947015">
      <w:pPr>
        <w:pStyle w:val="a7"/>
        <w:ind w:firstLine="708"/>
        <w:jc w:val="both"/>
        <w:rPr>
          <w:rFonts w:ascii="Times New Roman" w:hAnsi="Times New Roman"/>
          <w:sz w:val="27"/>
          <w:szCs w:val="27"/>
          <w:lang w:val="ky-KG"/>
        </w:rPr>
      </w:pPr>
      <w:r w:rsidRPr="00BA7FDE">
        <w:rPr>
          <w:rFonts w:ascii="Times New Roman" w:hAnsi="Times New Roman"/>
          <w:b/>
          <w:sz w:val="27"/>
          <w:szCs w:val="27"/>
          <w:lang w:val="ky-KG"/>
        </w:rPr>
        <w:t>Экинчи бап «Ош облусунун агроөнөр жай өндүрүшүндөгү инвестициялык жагымдуулукту аныктоо</w:t>
      </w:r>
      <w:r w:rsidR="003A6A16">
        <w:rPr>
          <w:rFonts w:ascii="Times New Roman" w:hAnsi="Times New Roman"/>
          <w:b/>
          <w:sz w:val="27"/>
          <w:szCs w:val="27"/>
          <w:lang w:val="ky-KG"/>
        </w:rPr>
        <w:t xml:space="preserve"> жана баалоо</w:t>
      </w:r>
      <w:r w:rsidRPr="00BA7FDE">
        <w:rPr>
          <w:rFonts w:ascii="Times New Roman" w:hAnsi="Times New Roman"/>
          <w:b/>
          <w:sz w:val="27"/>
          <w:szCs w:val="27"/>
          <w:lang w:val="ky-KG"/>
        </w:rPr>
        <w:t xml:space="preserve">» </w:t>
      </w:r>
      <w:r w:rsidR="00E674CE" w:rsidRPr="00BA7FDE">
        <w:rPr>
          <w:rFonts w:ascii="Times New Roman" w:hAnsi="Times New Roman"/>
          <w:sz w:val="27"/>
          <w:szCs w:val="27"/>
          <w:lang w:val="ky-KG"/>
        </w:rPr>
        <w:t xml:space="preserve">деп аталып, ал Кыргыз Республикасынын инвестициялык климатынын заманбап абалын талдоого жана региондордун инвестициялык жагымдуулугун баалоого; Ош облусунун агроөнөр жай өндүрүшүндөгү инвестициялык жагымдуулуктун деңгээлин аныктоого; агроөнөр жай өндүрүшүндөгү ишканалардын инвестициялык жагымдуулугун баалоого арналган. </w:t>
      </w:r>
    </w:p>
    <w:p w:rsidR="00E674CE" w:rsidRPr="00BA7FDE" w:rsidRDefault="00E674CE" w:rsidP="00947015">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Агроөнөр жай өндүрүшүнө инвестиция тартуунун шарттарынын бири болуп укуктук мамлекет куруу үчүн демократиялык кайра түзүү жана социалдык туруктуулук эсептелет. </w:t>
      </w:r>
      <w:r w:rsidR="00160C9E" w:rsidRPr="00BA7FDE">
        <w:rPr>
          <w:rFonts w:ascii="Times New Roman" w:hAnsi="Times New Roman"/>
          <w:sz w:val="27"/>
          <w:szCs w:val="27"/>
          <w:lang w:val="ky-KG"/>
        </w:rPr>
        <w:t xml:space="preserve">Республикада саясий кырдаалды турукташтырууну сактоодо эч кандай көйгөй жок </w:t>
      </w:r>
      <w:r w:rsidR="009D1858">
        <w:rPr>
          <w:rFonts w:ascii="Times New Roman" w:hAnsi="Times New Roman"/>
          <w:sz w:val="27"/>
          <w:szCs w:val="27"/>
          <w:lang w:val="ky-KG"/>
        </w:rPr>
        <w:t xml:space="preserve">деп </w:t>
      </w:r>
      <w:r w:rsidR="00160C9E" w:rsidRPr="00BA7FDE">
        <w:rPr>
          <w:rFonts w:ascii="Times New Roman" w:hAnsi="Times New Roman"/>
          <w:sz w:val="27"/>
          <w:szCs w:val="27"/>
          <w:lang w:val="ky-KG"/>
        </w:rPr>
        <w:t>айтууга болбойт. Жок дегенде, акыркы беш жы</w:t>
      </w:r>
      <w:r w:rsidR="009D1858">
        <w:rPr>
          <w:rFonts w:ascii="Times New Roman" w:hAnsi="Times New Roman"/>
          <w:sz w:val="27"/>
          <w:szCs w:val="27"/>
          <w:lang w:val="ky-KG"/>
        </w:rPr>
        <w:t xml:space="preserve">лдыктын аралыгында болуп өткөн </w:t>
      </w:r>
      <w:r w:rsidR="009D1858" w:rsidRPr="009D1858">
        <w:rPr>
          <w:rFonts w:ascii="Times New Roman" w:hAnsi="Times New Roman"/>
          <w:sz w:val="27"/>
          <w:szCs w:val="27"/>
          <w:lang w:val="ky-KG"/>
        </w:rPr>
        <w:t>«э</w:t>
      </w:r>
      <w:r w:rsidR="00160C9E" w:rsidRPr="009D1858">
        <w:rPr>
          <w:rFonts w:ascii="Times New Roman" w:hAnsi="Times New Roman"/>
          <w:sz w:val="27"/>
          <w:szCs w:val="27"/>
          <w:lang w:val="ky-KG"/>
        </w:rPr>
        <w:t>лдик төңкөрүштөрдү</w:t>
      </w:r>
      <w:r w:rsidR="009D1858" w:rsidRPr="009D1858">
        <w:rPr>
          <w:rFonts w:ascii="Times New Roman" w:hAnsi="Times New Roman"/>
          <w:sz w:val="27"/>
          <w:szCs w:val="27"/>
          <w:lang w:val="ky-KG"/>
        </w:rPr>
        <w:t xml:space="preserve">» </w:t>
      </w:r>
      <w:r w:rsidR="00160C9E" w:rsidRPr="00BA7FDE">
        <w:rPr>
          <w:rFonts w:ascii="Times New Roman" w:hAnsi="Times New Roman"/>
          <w:sz w:val="27"/>
          <w:szCs w:val="27"/>
          <w:lang w:val="ky-KG"/>
        </w:rPr>
        <w:t>(2005-жыл март, 2010-жыл апрель) атоого болот. Алар бир эле мезгилде коомдун туруксуздугуна алып келди жана өз кезегинде агроөнөр жай өндүрүшүндөгү инвестициялык жагымдуулукка терс таасирин тийгизди.</w:t>
      </w:r>
    </w:p>
    <w:p w:rsidR="00160C9E" w:rsidRPr="00BA7FDE" w:rsidRDefault="00160C9E" w:rsidP="00947015">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Ошол эле учурда</w:t>
      </w:r>
      <w:r w:rsidR="00911602">
        <w:rPr>
          <w:rFonts w:ascii="Times New Roman" w:hAnsi="Times New Roman"/>
          <w:sz w:val="27"/>
          <w:szCs w:val="27"/>
          <w:lang w:val="ky-KG"/>
        </w:rPr>
        <w:t>,</w:t>
      </w:r>
      <w:r w:rsidRPr="00BA7FDE">
        <w:rPr>
          <w:rFonts w:ascii="Times New Roman" w:hAnsi="Times New Roman"/>
          <w:sz w:val="27"/>
          <w:szCs w:val="27"/>
          <w:lang w:val="ky-KG"/>
        </w:rPr>
        <w:t xml:space="preserve"> эки элдик төңкөрүштүн жыйынтыгы боюнча бийликтин алмашуусу инвестициялык процесске бир катар адилеттүүлүктүн түзүлүшүнө мүмкүнчүлүк жаратты. Ал</w:t>
      </w:r>
      <w:r w:rsidR="00792553" w:rsidRPr="00BA7FDE">
        <w:rPr>
          <w:rFonts w:ascii="Times New Roman" w:hAnsi="Times New Roman"/>
          <w:sz w:val="27"/>
          <w:szCs w:val="27"/>
          <w:lang w:val="ky-KG"/>
        </w:rPr>
        <w:t>,</w:t>
      </w:r>
      <w:r w:rsidRPr="00BA7FDE">
        <w:rPr>
          <w:rFonts w:ascii="Times New Roman" w:hAnsi="Times New Roman"/>
          <w:sz w:val="27"/>
          <w:szCs w:val="27"/>
          <w:lang w:val="ky-KG"/>
        </w:rPr>
        <w:t xml:space="preserve"> </w:t>
      </w:r>
      <w:r w:rsidR="00792553" w:rsidRPr="00BA7FDE">
        <w:rPr>
          <w:rFonts w:ascii="Times New Roman" w:hAnsi="Times New Roman"/>
          <w:sz w:val="27"/>
          <w:szCs w:val="27"/>
          <w:lang w:val="ky-KG"/>
        </w:rPr>
        <w:t>көбүнчө,</w:t>
      </w:r>
      <w:r w:rsidRPr="00BA7FDE">
        <w:rPr>
          <w:rFonts w:ascii="Times New Roman" w:hAnsi="Times New Roman"/>
          <w:sz w:val="27"/>
          <w:szCs w:val="27"/>
          <w:lang w:val="ky-KG"/>
        </w:rPr>
        <w:t xml:space="preserve"> инвестиция процессин либерализациялоо</w:t>
      </w:r>
      <w:r w:rsidR="00792553" w:rsidRPr="00BA7FDE">
        <w:rPr>
          <w:rFonts w:ascii="Times New Roman" w:hAnsi="Times New Roman"/>
          <w:sz w:val="27"/>
          <w:szCs w:val="27"/>
          <w:lang w:val="ky-KG"/>
        </w:rPr>
        <w:t>до жана чет элдик инвесторлорго мүмкүнчүлүктөрдү кеңейтип берүүдө байкалды. Аны төмөнкү таблицанын маалыматтары тастыктайт (табл.</w:t>
      </w:r>
      <w:r w:rsidR="007A6E88">
        <w:rPr>
          <w:rFonts w:ascii="Times New Roman" w:hAnsi="Times New Roman"/>
          <w:sz w:val="27"/>
          <w:szCs w:val="27"/>
          <w:lang w:val="ky-KG"/>
        </w:rPr>
        <w:t>2.</w:t>
      </w:r>
      <w:r w:rsidR="00792553" w:rsidRPr="00BA7FDE">
        <w:rPr>
          <w:rFonts w:ascii="Times New Roman" w:hAnsi="Times New Roman"/>
          <w:sz w:val="27"/>
          <w:szCs w:val="27"/>
          <w:lang w:val="ky-KG"/>
        </w:rPr>
        <w:t>1.)</w:t>
      </w:r>
    </w:p>
    <w:p w:rsidR="0037601C" w:rsidRPr="00BA7FDE" w:rsidRDefault="007A6E88" w:rsidP="0037601C">
      <w:pPr>
        <w:pStyle w:val="a7"/>
        <w:widowControl w:val="0"/>
        <w:ind w:firstLine="708"/>
        <w:jc w:val="both"/>
        <w:rPr>
          <w:rFonts w:ascii="Times New Roman" w:hAnsi="Times New Roman"/>
          <w:sz w:val="27"/>
          <w:szCs w:val="27"/>
          <w:lang w:val="ky-KG"/>
        </w:rPr>
      </w:pPr>
      <w:r>
        <w:rPr>
          <w:rFonts w:ascii="Times New Roman" w:hAnsi="Times New Roman"/>
          <w:sz w:val="27"/>
          <w:szCs w:val="27"/>
          <w:lang w:val="ky-KG"/>
        </w:rPr>
        <w:t>2.</w:t>
      </w:r>
      <w:r w:rsidR="0037601C" w:rsidRPr="005E3516">
        <w:rPr>
          <w:rFonts w:ascii="Times New Roman" w:hAnsi="Times New Roman"/>
          <w:sz w:val="27"/>
          <w:szCs w:val="27"/>
          <w:lang w:val="ky-KG"/>
        </w:rPr>
        <w:t xml:space="preserve">1-таблицанын </w:t>
      </w:r>
      <w:r w:rsidR="0037601C" w:rsidRPr="00BA7FDE">
        <w:rPr>
          <w:rFonts w:ascii="Times New Roman" w:hAnsi="Times New Roman"/>
          <w:sz w:val="27"/>
          <w:szCs w:val="27"/>
          <w:lang w:val="ky-KG"/>
        </w:rPr>
        <w:t>маалыматтарында көрүнүп тургандай, акыркы беш жылдыкта Кыргызстандын УДПда</w:t>
      </w:r>
      <w:r w:rsidR="007422C5">
        <w:rPr>
          <w:rFonts w:ascii="Times New Roman" w:hAnsi="Times New Roman"/>
          <w:sz w:val="27"/>
          <w:szCs w:val="27"/>
          <w:lang w:val="ky-KG"/>
        </w:rPr>
        <w:t xml:space="preserve"> (Улуттук дүң продуктусунда)</w:t>
      </w:r>
      <w:r w:rsidR="0037601C" w:rsidRPr="00BA7FDE">
        <w:rPr>
          <w:rFonts w:ascii="Times New Roman" w:hAnsi="Times New Roman"/>
          <w:sz w:val="27"/>
          <w:szCs w:val="27"/>
          <w:lang w:val="ky-KG"/>
        </w:rPr>
        <w:t xml:space="preserve">  төмөндөө, ал эми негизги кап</w:t>
      </w:r>
      <w:r w:rsidR="006527F6">
        <w:rPr>
          <w:rFonts w:ascii="Times New Roman" w:hAnsi="Times New Roman"/>
          <w:sz w:val="27"/>
          <w:szCs w:val="27"/>
          <w:lang w:val="ky-KG"/>
        </w:rPr>
        <w:t>италга</w:t>
      </w:r>
      <w:r w:rsidR="0037601C" w:rsidRPr="00BA7FDE">
        <w:rPr>
          <w:rFonts w:ascii="Times New Roman" w:hAnsi="Times New Roman"/>
          <w:sz w:val="27"/>
          <w:szCs w:val="27"/>
          <w:lang w:val="ky-KG"/>
        </w:rPr>
        <w:t xml:space="preserve"> салынган инвестициянын көлөмүнүн өсүү тенденциясын байкоого болот. </w:t>
      </w:r>
    </w:p>
    <w:p w:rsidR="0037601C" w:rsidRPr="00BA7FDE" w:rsidRDefault="0037601C" w:rsidP="0037601C">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Аныкталган кызыкчылык экономикалык ишмердүүлүктүн түрлөрү боюнча инвестициянын структурасында жаралат. Акыркы беш жылдыкта айыл чарбасындагы инвестиция </w:t>
      </w:r>
      <w:r w:rsidR="006527F6">
        <w:rPr>
          <w:rFonts w:ascii="Times New Roman" w:hAnsi="Times New Roman"/>
          <w:sz w:val="27"/>
          <w:szCs w:val="27"/>
          <w:lang w:val="ky-KG"/>
        </w:rPr>
        <w:t>86,62 мил</w:t>
      </w:r>
      <w:r w:rsidRPr="00BA7FDE">
        <w:rPr>
          <w:rFonts w:ascii="Times New Roman" w:hAnsi="Times New Roman"/>
          <w:sz w:val="27"/>
          <w:szCs w:val="27"/>
          <w:lang w:val="ky-KG"/>
        </w:rPr>
        <w:t xml:space="preserve">лион доллардан (2008-жыл) кескин түрдө 15,6 миллион долларга (2012-жыл) азайган. Башкача айтканда, 2012-жылы 2008-жылга салыштырмалуу инвестиция 5,5 эсеге кыскарган. Бул деген, изилденип </w:t>
      </w:r>
      <w:r w:rsidRPr="00BA7FDE">
        <w:rPr>
          <w:rFonts w:ascii="Times New Roman" w:hAnsi="Times New Roman"/>
          <w:sz w:val="27"/>
          <w:szCs w:val="27"/>
          <w:lang w:val="ky-KG"/>
        </w:rPr>
        <w:lastRenderedPageBreak/>
        <w:t>жаткан аралыкта же экономиканын кайра жаралуу жылдарында айыл чарба сектору</w:t>
      </w:r>
      <w:r w:rsidR="006527F6">
        <w:rPr>
          <w:rFonts w:ascii="Times New Roman" w:hAnsi="Times New Roman"/>
          <w:sz w:val="27"/>
          <w:szCs w:val="27"/>
          <w:lang w:val="ky-KG"/>
        </w:rPr>
        <w:t>,</w:t>
      </w:r>
      <w:r w:rsidRPr="00BA7FDE">
        <w:rPr>
          <w:rFonts w:ascii="Times New Roman" w:hAnsi="Times New Roman"/>
          <w:sz w:val="27"/>
          <w:szCs w:val="27"/>
          <w:lang w:val="ky-KG"/>
        </w:rPr>
        <w:t xml:space="preserve"> экономиканын башка секторлоруна караганда</w:t>
      </w:r>
      <w:r w:rsidR="006527F6">
        <w:rPr>
          <w:rFonts w:ascii="Times New Roman" w:hAnsi="Times New Roman"/>
          <w:sz w:val="27"/>
          <w:szCs w:val="27"/>
          <w:lang w:val="ky-KG"/>
        </w:rPr>
        <w:t>,</w:t>
      </w:r>
      <w:r w:rsidRPr="00BA7FDE">
        <w:rPr>
          <w:rFonts w:ascii="Times New Roman" w:hAnsi="Times New Roman"/>
          <w:sz w:val="27"/>
          <w:szCs w:val="27"/>
          <w:lang w:val="ky-KG"/>
        </w:rPr>
        <w:t xml:space="preserve"> аста темпте жүргөндүгүн түшүндүрөт. Бул, өз кезегинде, айыл чарба продукцияларынын эл аралык рынокто атаандаштык деңгээлинин т</w:t>
      </w:r>
      <w:r w:rsidR="007422C5">
        <w:rPr>
          <w:rFonts w:ascii="Times New Roman" w:hAnsi="Times New Roman"/>
          <w:sz w:val="27"/>
          <w:szCs w:val="27"/>
          <w:lang w:val="ky-KG"/>
        </w:rPr>
        <w:t>өмө</w:t>
      </w:r>
      <w:r w:rsidRPr="00BA7FDE">
        <w:rPr>
          <w:rFonts w:ascii="Times New Roman" w:hAnsi="Times New Roman"/>
          <w:sz w:val="27"/>
          <w:szCs w:val="27"/>
          <w:lang w:val="ky-KG"/>
        </w:rPr>
        <w:t xml:space="preserve">н </w:t>
      </w:r>
      <w:r w:rsidR="007422C5">
        <w:rPr>
          <w:rFonts w:ascii="Times New Roman" w:hAnsi="Times New Roman"/>
          <w:sz w:val="27"/>
          <w:szCs w:val="27"/>
          <w:lang w:val="ky-KG"/>
        </w:rPr>
        <w:t xml:space="preserve">экендигин </w:t>
      </w:r>
      <w:r w:rsidRPr="00BA7FDE">
        <w:rPr>
          <w:rFonts w:ascii="Times New Roman" w:hAnsi="Times New Roman"/>
          <w:sz w:val="27"/>
          <w:szCs w:val="27"/>
          <w:lang w:val="ky-KG"/>
        </w:rPr>
        <w:t>күбөлөндүрөт.</w:t>
      </w:r>
    </w:p>
    <w:p w:rsidR="00792553" w:rsidRPr="00BA7FDE" w:rsidRDefault="00947015" w:rsidP="00792553">
      <w:pPr>
        <w:pStyle w:val="a7"/>
        <w:ind w:firstLine="708"/>
        <w:jc w:val="both"/>
        <w:rPr>
          <w:rFonts w:ascii="Times New Roman" w:hAnsi="Times New Roman"/>
          <w:b/>
          <w:sz w:val="27"/>
          <w:szCs w:val="27"/>
          <w:lang w:val="ky-KG"/>
        </w:rPr>
      </w:pPr>
      <w:r w:rsidRPr="00BA7FDE">
        <w:rPr>
          <w:rFonts w:ascii="Times New Roman" w:hAnsi="Times New Roman"/>
          <w:b/>
          <w:sz w:val="27"/>
          <w:szCs w:val="27"/>
          <w:lang w:val="ky-KG"/>
        </w:rPr>
        <w:t>Табл</w:t>
      </w:r>
      <w:r w:rsidR="00792553" w:rsidRPr="00BA7FDE">
        <w:rPr>
          <w:rFonts w:ascii="Times New Roman" w:hAnsi="Times New Roman"/>
          <w:b/>
          <w:sz w:val="27"/>
          <w:szCs w:val="27"/>
          <w:lang w:val="ky-KG"/>
        </w:rPr>
        <w:t>ица</w:t>
      </w:r>
      <w:r w:rsidRPr="00BA7FDE">
        <w:rPr>
          <w:rFonts w:ascii="Times New Roman" w:hAnsi="Times New Roman"/>
          <w:b/>
          <w:sz w:val="27"/>
          <w:szCs w:val="27"/>
          <w:lang w:val="ky-KG"/>
        </w:rPr>
        <w:t xml:space="preserve"> </w:t>
      </w:r>
      <w:r w:rsidR="007A6E88">
        <w:rPr>
          <w:rFonts w:ascii="Times New Roman" w:hAnsi="Times New Roman"/>
          <w:b/>
          <w:sz w:val="27"/>
          <w:szCs w:val="27"/>
          <w:lang w:val="ky-KG"/>
        </w:rPr>
        <w:t>2.</w:t>
      </w:r>
      <w:r w:rsidRPr="00BA7FDE">
        <w:rPr>
          <w:rFonts w:ascii="Times New Roman" w:hAnsi="Times New Roman"/>
          <w:b/>
          <w:sz w:val="27"/>
          <w:szCs w:val="27"/>
          <w:lang w:val="ky-KG"/>
        </w:rPr>
        <w:t xml:space="preserve">1.  </w:t>
      </w:r>
      <w:r w:rsidR="00792553" w:rsidRPr="00BA7FDE">
        <w:rPr>
          <w:rFonts w:ascii="Times New Roman" w:hAnsi="Times New Roman"/>
          <w:b/>
          <w:sz w:val="27"/>
          <w:szCs w:val="27"/>
          <w:lang w:val="ky-KG"/>
        </w:rPr>
        <w:t>Кыргыз Республикасындагы инвестициянын жана УДПнын көлөмү</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5"/>
        <w:gridCol w:w="3521"/>
        <w:gridCol w:w="1154"/>
        <w:gridCol w:w="1154"/>
        <w:gridCol w:w="1154"/>
        <w:gridCol w:w="1154"/>
        <w:gridCol w:w="1154"/>
      </w:tblGrid>
      <w:tr w:rsidR="00947015" w:rsidRPr="00BA7FDE" w:rsidTr="00947015">
        <w:tc>
          <w:tcPr>
            <w:tcW w:w="0" w:type="auto"/>
          </w:tcPr>
          <w:p w:rsidR="00947015" w:rsidRPr="005E3516" w:rsidRDefault="00792553" w:rsidP="00947015">
            <w:pPr>
              <w:pStyle w:val="a7"/>
              <w:jc w:val="both"/>
              <w:rPr>
                <w:rFonts w:ascii="Times New Roman" w:hAnsi="Times New Roman"/>
                <w:sz w:val="25"/>
                <w:szCs w:val="25"/>
                <w:lang w:val="ky-KG"/>
              </w:rPr>
            </w:pPr>
            <w:r w:rsidRPr="005E3516">
              <w:rPr>
                <w:rFonts w:ascii="Times New Roman" w:hAnsi="Times New Roman"/>
                <w:sz w:val="25"/>
                <w:szCs w:val="25"/>
                <w:lang w:val="ky-KG"/>
              </w:rPr>
              <w:t>№</w:t>
            </w:r>
          </w:p>
        </w:tc>
        <w:tc>
          <w:tcPr>
            <w:tcW w:w="0" w:type="auto"/>
          </w:tcPr>
          <w:p w:rsidR="00947015" w:rsidRPr="005E3516" w:rsidRDefault="00792553" w:rsidP="00947015">
            <w:pPr>
              <w:pStyle w:val="a7"/>
              <w:jc w:val="both"/>
              <w:rPr>
                <w:rFonts w:ascii="Times New Roman" w:hAnsi="Times New Roman"/>
                <w:sz w:val="25"/>
                <w:szCs w:val="25"/>
                <w:lang w:val="ky-KG"/>
              </w:rPr>
            </w:pPr>
            <w:r w:rsidRPr="005E3516">
              <w:rPr>
                <w:rFonts w:ascii="Times New Roman" w:hAnsi="Times New Roman"/>
                <w:sz w:val="25"/>
                <w:szCs w:val="25"/>
                <w:lang w:val="ky-KG"/>
              </w:rPr>
              <w:t>Көрсөткүчтөр</w:t>
            </w:r>
          </w:p>
        </w:tc>
        <w:tc>
          <w:tcPr>
            <w:tcW w:w="0" w:type="auto"/>
          </w:tcPr>
          <w:p w:rsidR="00947015" w:rsidRPr="005E3516" w:rsidRDefault="00947015" w:rsidP="00792553">
            <w:pPr>
              <w:pStyle w:val="a7"/>
              <w:jc w:val="both"/>
              <w:rPr>
                <w:rFonts w:ascii="Times New Roman" w:hAnsi="Times New Roman"/>
                <w:sz w:val="25"/>
                <w:szCs w:val="25"/>
                <w:lang w:val="ky-KG"/>
              </w:rPr>
            </w:pPr>
            <w:r w:rsidRPr="005E3516">
              <w:rPr>
                <w:rFonts w:ascii="Times New Roman" w:hAnsi="Times New Roman"/>
                <w:sz w:val="25"/>
                <w:szCs w:val="25"/>
              </w:rPr>
              <w:t>2008</w:t>
            </w:r>
            <w:r w:rsidR="00792553" w:rsidRPr="005E3516">
              <w:rPr>
                <w:rFonts w:ascii="Times New Roman" w:hAnsi="Times New Roman"/>
                <w:sz w:val="25"/>
                <w:szCs w:val="25"/>
                <w:lang w:val="ky-KG"/>
              </w:rPr>
              <w:t>-ж</w:t>
            </w:r>
          </w:p>
        </w:tc>
        <w:tc>
          <w:tcPr>
            <w:tcW w:w="0" w:type="auto"/>
          </w:tcPr>
          <w:p w:rsidR="00947015" w:rsidRPr="005E3516" w:rsidRDefault="00947015" w:rsidP="00792553">
            <w:pPr>
              <w:pStyle w:val="a7"/>
              <w:jc w:val="both"/>
              <w:rPr>
                <w:rFonts w:ascii="Times New Roman" w:hAnsi="Times New Roman"/>
                <w:sz w:val="25"/>
                <w:szCs w:val="25"/>
                <w:lang w:val="ky-KG"/>
              </w:rPr>
            </w:pPr>
            <w:r w:rsidRPr="005E3516">
              <w:rPr>
                <w:rFonts w:ascii="Times New Roman" w:hAnsi="Times New Roman"/>
                <w:sz w:val="25"/>
                <w:szCs w:val="25"/>
              </w:rPr>
              <w:t>2009</w:t>
            </w:r>
            <w:r w:rsidR="00792553" w:rsidRPr="005E3516">
              <w:rPr>
                <w:rFonts w:ascii="Times New Roman" w:hAnsi="Times New Roman"/>
                <w:sz w:val="25"/>
                <w:szCs w:val="25"/>
                <w:lang w:val="ky-KG"/>
              </w:rPr>
              <w:t>-ж</w:t>
            </w:r>
          </w:p>
        </w:tc>
        <w:tc>
          <w:tcPr>
            <w:tcW w:w="0" w:type="auto"/>
          </w:tcPr>
          <w:p w:rsidR="00947015" w:rsidRPr="005E3516" w:rsidRDefault="00947015" w:rsidP="00792553">
            <w:pPr>
              <w:pStyle w:val="a7"/>
              <w:jc w:val="both"/>
              <w:rPr>
                <w:rFonts w:ascii="Times New Roman" w:hAnsi="Times New Roman"/>
                <w:sz w:val="25"/>
                <w:szCs w:val="25"/>
                <w:lang w:val="ky-KG"/>
              </w:rPr>
            </w:pPr>
            <w:r w:rsidRPr="005E3516">
              <w:rPr>
                <w:rFonts w:ascii="Times New Roman" w:hAnsi="Times New Roman"/>
                <w:sz w:val="25"/>
                <w:szCs w:val="25"/>
              </w:rPr>
              <w:t>2010</w:t>
            </w:r>
            <w:r w:rsidR="00792553" w:rsidRPr="005E3516">
              <w:rPr>
                <w:rFonts w:ascii="Times New Roman" w:hAnsi="Times New Roman"/>
                <w:sz w:val="25"/>
                <w:szCs w:val="25"/>
                <w:lang w:val="ky-KG"/>
              </w:rPr>
              <w:t>-ж</w:t>
            </w:r>
          </w:p>
        </w:tc>
        <w:tc>
          <w:tcPr>
            <w:tcW w:w="0" w:type="auto"/>
          </w:tcPr>
          <w:p w:rsidR="00947015" w:rsidRPr="005E3516" w:rsidRDefault="00947015" w:rsidP="00792553">
            <w:pPr>
              <w:pStyle w:val="a7"/>
              <w:jc w:val="both"/>
              <w:rPr>
                <w:rFonts w:ascii="Times New Roman" w:hAnsi="Times New Roman"/>
                <w:sz w:val="25"/>
                <w:szCs w:val="25"/>
                <w:lang w:val="ky-KG"/>
              </w:rPr>
            </w:pPr>
            <w:r w:rsidRPr="005E3516">
              <w:rPr>
                <w:rFonts w:ascii="Times New Roman" w:hAnsi="Times New Roman"/>
                <w:sz w:val="25"/>
                <w:szCs w:val="25"/>
              </w:rPr>
              <w:t>2011</w:t>
            </w:r>
            <w:r w:rsidR="00792553" w:rsidRPr="005E3516">
              <w:rPr>
                <w:rFonts w:ascii="Times New Roman" w:hAnsi="Times New Roman"/>
                <w:sz w:val="25"/>
                <w:szCs w:val="25"/>
                <w:lang w:val="ky-KG"/>
              </w:rPr>
              <w:t>-ж</w:t>
            </w:r>
          </w:p>
        </w:tc>
        <w:tc>
          <w:tcPr>
            <w:tcW w:w="0" w:type="auto"/>
          </w:tcPr>
          <w:p w:rsidR="00947015" w:rsidRPr="005E3516" w:rsidRDefault="00947015" w:rsidP="00792553">
            <w:pPr>
              <w:pStyle w:val="a7"/>
              <w:jc w:val="both"/>
              <w:rPr>
                <w:rFonts w:ascii="Times New Roman" w:hAnsi="Times New Roman"/>
                <w:sz w:val="25"/>
                <w:szCs w:val="25"/>
                <w:lang w:val="ky-KG"/>
              </w:rPr>
            </w:pPr>
            <w:r w:rsidRPr="005E3516">
              <w:rPr>
                <w:rFonts w:ascii="Times New Roman" w:hAnsi="Times New Roman"/>
                <w:sz w:val="25"/>
                <w:szCs w:val="25"/>
              </w:rPr>
              <w:t>2012</w:t>
            </w:r>
            <w:r w:rsidR="00792553" w:rsidRPr="005E3516">
              <w:rPr>
                <w:rFonts w:ascii="Times New Roman" w:hAnsi="Times New Roman"/>
                <w:sz w:val="25"/>
                <w:szCs w:val="25"/>
                <w:lang w:val="ky-KG"/>
              </w:rPr>
              <w:t>-ж</w:t>
            </w:r>
          </w:p>
        </w:tc>
      </w:tr>
      <w:tr w:rsidR="00947015" w:rsidRPr="00BA7FDE" w:rsidTr="00947015">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1.</w:t>
            </w:r>
          </w:p>
        </w:tc>
        <w:tc>
          <w:tcPr>
            <w:tcW w:w="0" w:type="auto"/>
          </w:tcPr>
          <w:p w:rsidR="00947015"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lang w:val="ky-KG"/>
              </w:rPr>
              <w:t>УДП</w:t>
            </w:r>
            <w:r w:rsidR="00947015" w:rsidRPr="005E3516">
              <w:rPr>
                <w:rFonts w:ascii="Times New Roman" w:hAnsi="Times New Roman"/>
                <w:sz w:val="25"/>
                <w:szCs w:val="25"/>
              </w:rPr>
              <w:t xml:space="preserve"> (млн.сом)</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86620,06</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66094,03</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66608,60</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84920,11</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59073,33</w:t>
            </w:r>
          </w:p>
        </w:tc>
      </w:tr>
      <w:tr w:rsidR="00947015" w:rsidRPr="00BA7FDE" w:rsidTr="00947015">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2.</w:t>
            </w:r>
          </w:p>
        </w:tc>
        <w:tc>
          <w:tcPr>
            <w:tcW w:w="0" w:type="auto"/>
          </w:tcPr>
          <w:p w:rsidR="00947015" w:rsidRPr="005E3516" w:rsidRDefault="0022521C" w:rsidP="0022521C">
            <w:pPr>
              <w:pStyle w:val="a7"/>
              <w:jc w:val="both"/>
              <w:rPr>
                <w:rFonts w:ascii="Times New Roman" w:hAnsi="Times New Roman"/>
                <w:sz w:val="25"/>
                <w:szCs w:val="25"/>
              </w:rPr>
            </w:pPr>
            <w:r w:rsidRPr="005E3516">
              <w:rPr>
                <w:rFonts w:ascii="Times New Roman" w:hAnsi="Times New Roman"/>
                <w:sz w:val="25"/>
                <w:szCs w:val="25"/>
                <w:lang w:val="ky-KG"/>
              </w:rPr>
              <w:t>Өсүү тепми, былтыркы жылга салыштырмалуу % менен</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100</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-23,6</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100,77</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127,4</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-30,4</w:t>
            </w:r>
          </w:p>
        </w:tc>
      </w:tr>
      <w:tr w:rsidR="00947015" w:rsidRPr="00BA7FDE" w:rsidTr="00947015">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3.</w:t>
            </w:r>
          </w:p>
        </w:tc>
        <w:tc>
          <w:tcPr>
            <w:tcW w:w="0" w:type="auto"/>
          </w:tcPr>
          <w:p w:rsidR="00947015"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 xml:space="preserve">УДП </w:t>
            </w:r>
            <w:r w:rsidRPr="005E3516">
              <w:rPr>
                <w:rFonts w:ascii="Times New Roman" w:hAnsi="Times New Roman"/>
                <w:sz w:val="25"/>
                <w:szCs w:val="25"/>
                <w:lang w:val="ky-KG"/>
              </w:rPr>
              <w:t>калктын жан башына</w:t>
            </w:r>
            <w:r w:rsidR="00947015" w:rsidRPr="005E3516">
              <w:rPr>
                <w:rFonts w:ascii="Times New Roman" w:hAnsi="Times New Roman"/>
                <w:sz w:val="25"/>
                <w:szCs w:val="25"/>
              </w:rPr>
              <w:t>, сом</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 xml:space="preserve">46475,2 </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 xml:space="preserve">56768,1 </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 xml:space="preserve">51406,6 </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 xml:space="preserve">57487,9 </w:t>
            </w:r>
          </w:p>
        </w:tc>
        <w:tc>
          <w:tcPr>
            <w:tcW w:w="0" w:type="auto"/>
          </w:tcPr>
          <w:p w:rsidR="00947015" w:rsidRPr="005E3516" w:rsidRDefault="00947015" w:rsidP="00947015">
            <w:pPr>
              <w:pStyle w:val="a7"/>
              <w:jc w:val="both"/>
              <w:rPr>
                <w:rFonts w:ascii="Times New Roman" w:hAnsi="Times New Roman"/>
                <w:sz w:val="25"/>
                <w:szCs w:val="25"/>
              </w:rPr>
            </w:pPr>
            <w:r w:rsidRPr="005E3516">
              <w:rPr>
                <w:rFonts w:ascii="Times New Roman" w:hAnsi="Times New Roman"/>
                <w:sz w:val="25"/>
                <w:szCs w:val="25"/>
              </w:rPr>
              <w:t xml:space="preserve">70757,7 </w:t>
            </w:r>
          </w:p>
        </w:tc>
      </w:tr>
      <w:tr w:rsidR="0022521C" w:rsidRPr="00BA7FDE" w:rsidTr="00947015">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4.</w:t>
            </w:r>
          </w:p>
        </w:tc>
        <w:tc>
          <w:tcPr>
            <w:tcW w:w="0" w:type="auto"/>
          </w:tcPr>
          <w:p w:rsidR="0022521C" w:rsidRPr="005E3516" w:rsidRDefault="0022521C" w:rsidP="001F0D85">
            <w:pPr>
              <w:pStyle w:val="a7"/>
              <w:jc w:val="both"/>
              <w:rPr>
                <w:rFonts w:ascii="Times New Roman" w:hAnsi="Times New Roman"/>
                <w:sz w:val="25"/>
                <w:szCs w:val="25"/>
              </w:rPr>
            </w:pPr>
            <w:r w:rsidRPr="005E3516">
              <w:rPr>
                <w:rFonts w:ascii="Times New Roman" w:hAnsi="Times New Roman"/>
                <w:sz w:val="25"/>
                <w:szCs w:val="25"/>
                <w:lang w:val="ky-KG"/>
              </w:rPr>
              <w:t>Өсүү тепми, былтыркы жылга салыштырмалуу % менен</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100</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122,14</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-9,44</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111,89</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123,08</w:t>
            </w:r>
          </w:p>
        </w:tc>
      </w:tr>
      <w:tr w:rsidR="0022521C" w:rsidRPr="00BA7FDE" w:rsidTr="00947015">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5.</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lang w:val="ky-KG"/>
              </w:rPr>
              <w:t>Негизги капиталга инвестиция,</w:t>
            </w:r>
            <w:r w:rsidRPr="005E3516">
              <w:rPr>
                <w:rFonts w:ascii="Times New Roman" w:hAnsi="Times New Roman"/>
                <w:sz w:val="25"/>
                <w:szCs w:val="25"/>
              </w:rPr>
              <w:t xml:space="preserve"> млн.сом</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 xml:space="preserve">40655,7 </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 xml:space="preserve">52211,1 </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 xml:space="preserve">47915,0 </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 xml:space="preserve">52026,2 </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 xml:space="preserve">67243,6 </w:t>
            </w:r>
          </w:p>
        </w:tc>
      </w:tr>
      <w:tr w:rsidR="0022521C" w:rsidRPr="00BA7FDE" w:rsidTr="00947015">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6.</w:t>
            </w:r>
          </w:p>
        </w:tc>
        <w:tc>
          <w:tcPr>
            <w:tcW w:w="0" w:type="auto"/>
          </w:tcPr>
          <w:p w:rsidR="0022521C" w:rsidRPr="005E3516" w:rsidRDefault="0022521C" w:rsidP="001F0D85">
            <w:pPr>
              <w:pStyle w:val="a7"/>
              <w:jc w:val="both"/>
              <w:rPr>
                <w:rFonts w:ascii="Times New Roman" w:hAnsi="Times New Roman"/>
                <w:sz w:val="25"/>
                <w:szCs w:val="25"/>
              </w:rPr>
            </w:pPr>
            <w:r w:rsidRPr="005E3516">
              <w:rPr>
                <w:rFonts w:ascii="Times New Roman" w:hAnsi="Times New Roman"/>
                <w:sz w:val="25"/>
                <w:szCs w:val="25"/>
                <w:lang w:val="ky-KG"/>
              </w:rPr>
              <w:t>Өсүү тепми, былтыркы жылга салыштырмалуу % менен</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100</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128,42</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-8,22</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108,58</w:t>
            </w:r>
          </w:p>
        </w:tc>
        <w:tc>
          <w:tcPr>
            <w:tcW w:w="0" w:type="auto"/>
          </w:tcPr>
          <w:p w:rsidR="0022521C" w:rsidRPr="005E3516" w:rsidRDefault="0022521C" w:rsidP="00947015">
            <w:pPr>
              <w:pStyle w:val="a7"/>
              <w:jc w:val="both"/>
              <w:rPr>
                <w:rFonts w:ascii="Times New Roman" w:hAnsi="Times New Roman"/>
                <w:sz w:val="25"/>
                <w:szCs w:val="25"/>
              </w:rPr>
            </w:pPr>
            <w:r w:rsidRPr="005E3516">
              <w:rPr>
                <w:rFonts w:ascii="Times New Roman" w:hAnsi="Times New Roman"/>
                <w:sz w:val="25"/>
                <w:szCs w:val="25"/>
              </w:rPr>
              <w:t>129,24</w:t>
            </w:r>
          </w:p>
        </w:tc>
      </w:tr>
    </w:tbl>
    <w:p w:rsidR="00947015" w:rsidRPr="00B47423" w:rsidRDefault="001A6757" w:rsidP="003B09C4">
      <w:pPr>
        <w:pStyle w:val="a7"/>
        <w:widowControl w:val="0"/>
        <w:jc w:val="both"/>
        <w:rPr>
          <w:rFonts w:ascii="Times New Roman" w:hAnsi="Times New Roman"/>
          <w:sz w:val="24"/>
          <w:szCs w:val="24"/>
          <w:lang w:val="ky-KG"/>
        </w:rPr>
      </w:pPr>
      <w:r w:rsidRPr="00BA7FDE">
        <w:rPr>
          <w:rFonts w:ascii="Times New Roman" w:hAnsi="Times New Roman"/>
          <w:sz w:val="27"/>
          <w:szCs w:val="27"/>
        </w:rPr>
        <w:tab/>
      </w:r>
      <w:r w:rsidRPr="00B47423">
        <w:rPr>
          <w:rFonts w:ascii="Times New Roman" w:hAnsi="Times New Roman"/>
          <w:sz w:val="24"/>
          <w:szCs w:val="24"/>
          <w:lang w:val="ky-KG"/>
        </w:rPr>
        <w:t>Булак:</w:t>
      </w:r>
      <w:r w:rsidR="00BA32E5" w:rsidRPr="00B47423">
        <w:rPr>
          <w:rFonts w:ascii="Times New Roman" w:hAnsi="Times New Roman"/>
          <w:sz w:val="24"/>
          <w:szCs w:val="24"/>
          <w:lang w:val="ky-KG"/>
        </w:rPr>
        <w:t xml:space="preserve"> </w:t>
      </w:r>
      <w:r w:rsidR="00B47423" w:rsidRPr="00B47423">
        <w:rPr>
          <w:rFonts w:ascii="Times New Roman" w:hAnsi="Times New Roman"/>
          <w:sz w:val="24"/>
          <w:szCs w:val="24"/>
          <w:lang w:val="ky-KG"/>
        </w:rPr>
        <w:t>«</w:t>
      </w:r>
      <w:r w:rsidRPr="00B47423">
        <w:rPr>
          <w:rFonts w:ascii="Times New Roman" w:hAnsi="Times New Roman"/>
          <w:sz w:val="24"/>
          <w:szCs w:val="24"/>
          <w:lang w:val="ky-KG"/>
        </w:rPr>
        <w:t>Кыргызстан цифраларда</w:t>
      </w:r>
      <w:r w:rsidR="00B47423" w:rsidRPr="00B47423">
        <w:rPr>
          <w:rFonts w:ascii="Times New Roman" w:hAnsi="Times New Roman"/>
          <w:sz w:val="24"/>
          <w:szCs w:val="24"/>
          <w:lang w:val="ky-KG"/>
        </w:rPr>
        <w:t>»</w:t>
      </w:r>
      <w:r w:rsidRPr="00B47423">
        <w:rPr>
          <w:rFonts w:ascii="Times New Roman" w:hAnsi="Times New Roman"/>
          <w:sz w:val="24"/>
          <w:szCs w:val="24"/>
          <w:lang w:val="ky-KG"/>
        </w:rPr>
        <w:t xml:space="preserve"> маалыматы боюнча автор тарабынан эсептелди</w:t>
      </w:r>
    </w:p>
    <w:p w:rsidR="0051443C" w:rsidRDefault="00757214"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r>
    </w:p>
    <w:p w:rsidR="00757214" w:rsidRDefault="00757214" w:rsidP="0051443C">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Башка тараптан, </w:t>
      </w:r>
      <w:r w:rsidR="00947015" w:rsidRPr="00BA7FDE">
        <w:rPr>
          <w:rFonts w:ascii="Times New Roman" w:hAnsi="Times New Roman"/>
          <w:sz w:val="27"/>
          <w:szCs w:val="27"/>
          <w:lang w:val="ky-KG"/>
        </w:rPr>
        <w:tab/>
      </w:r>
      <w:r w:rsidR="0018335E" w:rsidRPr="00BA7FDE">
        <w:rPr>
          <w:rFonts w:ascii="Times New Roman" w:hAnsi="Times New Roman"/>
          <w:sz w:val="27"/>
          <w:szCs w:val="27"/>
          <w:lang w:val="ky-KG"/>
        </w:rPr>
        <w:t xml:space="preserve">агроөнөр жай өндүрүшүндөгү инвестициялык процесс </w:t>
      </w:r>
      <w:r w:rsidR="00BA32E5">
        <w:rPr>
          <w:rFonts w:ascii="Times New Roman" w:hAnsi="Times New Roman"/>
          <w:sz w:val="27"/>
          <w:szCs w:val="27"/>
          <w:lang w:val="ky-KG"/>
        </w:rPr>
        <w:t>аймактык</w:t>
      </w:r>
      <w:r w:rsidR="0018335E" w:rsidRPr="00BA7FDE">
        <w:rPr>
          <w:rFonts w:ascii="Times New Roman" w:hAnsi="Times New Roman"/>
          <w:sz w:val="27"/>
          <w:szCs w:val="27"/>
          <w:lang w:val="ky-KG"/>
        </w:rPr>
        <w:t xml:space="preserve"> мүнөзгө ээ экендигин байкоого болот. Бул байланышта аныкталган кызыкчылыкты </w:t>
      </w:r>
      <w:r w:rsidR="00BA32E5">
        <w:rPr>
          <w:rFonts w:ascii="Times New Roman" w:hAnsi="Times New Roman"/>
          <w:sz w:val="27"/>
          <w:szCs w:val="27"/>
          <w:lang w:val="ky-KG"/>
        </w:rPr>
        <w:t>аймактар</w:t>
      </w:r>
      <w:r w:rsidR="0018335E" w:rsidRPr="00BA7FDE">
        <w:rPr>
          <w:rFonts w:ascii="Times New Roman" w:hAnsi="Times New Roman"/>
          <w:sz w:val="27"/>
          <w:szCs w:val="27"/>
          <w:lang w:val="ky-KG"/>
        </w:rPr>
        <w:t xml:space="preserve"> жана каржылоо булактары боюнча инвестицияны бөлүштүрүү жаратат (сүр.</w:t>
      </w:r>
      <w:r w:rsidR="007A6E88">
        <w:rPr>
          <w:rFonts w:ascii="Times New Roman" w:hAnsi="Times New Roman"/>
          <w:sz w:val="27"/>
          <w:szCs w:val="27"/>
          <w:lang w:val="ky-KG"/>
        </w:rPr>
        <w:t>2.1</w:t>
      </w:r>
      <w:r w:rsidR="0018335E" w:rsidRPr="00BA7FDE">
        <w:rPr>
          <w:rFonts w:ascii="Times New Roman" w:hAnsi="Times New Roman"/>
          <w:sz w:val="27"/>
          <w:szCs w:val="27"/>
          <w:lang w:val="ky-KG"/>
        </w:rPr>
        <w:t xml:space="preserve">.). </w:t>
      </w:r>
    </w:p>
    <w:p w:rsidR="0051443C" w:rsidRPr="00BA32E5" w:rsidRDefault="0051443C" w:rsidP="00947015">
      <w:pPr>
        <w:pStyle w:val="a7"/>
        <w:jc w:val="both"/>
        <w:rPr>
          <w:rFonts w:ascii="Times New Roman" w:hAnsi="Times New Roman"/>
          <w:sz w:val="27"/>
          <w:szCs w:val="27"/>
          <w:lang w:val="ky-KG"/>
        </w:rPr>
      </w:pPr>
    </w:p>
    <w:p w:rsidR="00947015" w:rsidRPr="00BA7FDE" w:rsidRDefault="00F511C4" w:rsidP="00750DB5">
      <w:pPr>
        <w:pStyle w:val="a7"/>
        <w:jc w:val="center"/>
        <w:rPr>
          <w:rFonts w:ascii="Times New Roman" w:hAnsi="Times New Roman"/>
          <w:sz w:val="27"/>
          <w:szCs w:val="27"/>
        </w:rPr>
      </w:pPr>
      <w:r>
        <w:rPr>
          <w:rFonts w:ascii="Times New Roman" w:hAnsi="Times New Roman"/>
          <w:noProof/>
          <w:sz w:val="27"/>
          <w:szCs w:val="27"/>
        </w:rPr>
        <w:pict>
          <v:shape id="_x0000_s1346" type="#_x0000_t202" style="position:absolute;left:0;text-align:left;margin-left:97.95pt;margin-top:141pt;width:273.75pt;height:116.25pt;z-index:251658240" stroked="f">
            <v:textbox style="layout-flow:vertical;mso-layout-flow-alt:bottom-to-top">
              <w:txbxContent>
                <w:p w:rsidR="004D7F54" w:rsidRDefault="004D7F54" w:rsidP="003B201B">
                  <w:pPr>
                    <w:jc w:val="right"/>
                    <w:rPr>
                      <w:rFonts w:ascii="Times New Roman" w:hAnsi="Times New Roman"/>
                      <w:sz w:val="20"/>
                      <w:szCs w:val="20"/>
                      <w:lang w:val="ky-KG"/>
                    </w:rPr>
                  </w:pPr>
                  <w:r w:rsidRPr="003B201B">
                    <w:rPr>
                      <w:rFonts w:ascii="Times New Roman" w:hAnsi="Times New Roman"/>
                      <w:sz w:val="20"/>
                      <w:szCs w:val="20"/>
                      <w:lang w:val="ky-KG"/>
                    </w:rPr>
                    <w:t>Республикалык бюджет облустар  боюнча</w:t>
                  </w:r>
                </w:p>
                <w:p w:rsidR="004D7F54" w:rsidRDefault="00DD0A05" w:rsidP="003B201B">
                  <w:pPr>
                    <w:jc w:val="right"/>
                    <w:rPr>
                      <w:rFonts w:ascii="Times New Roman" w:hAnsi="Times New Roman"/>
                      <w:sz w:val="20"/>
                      <w:szCs w:val="20"/>
                      <w:lang w:val="ky-KG"/>
                    </w:rPr>
                  </w:pPr>
                  <w:r>
                    <w:rPr>
                      <w:rFonts w:ascii="Times New Roman" w:hAnsi="Times New Roman"/>
                      <w:sz w:val="20"/>
                      <w:szCs w:val="20"/>
                      <w:lang w:val="ky-KG"/>
                    </w:rPr>
                    <w:t>Жергиликтүү бюджеттен</w:t>
                  </w:r>
                  <w:r w:rsidR="004D7F54" w:rsidRPr="003B201B">
                    <w:rPr>
                      <w:rFonts w:ascii="Times New Roman" w:hAnsi="Times New Roman"/>
                      <w:sz w:val="20"/>
                      <w:szCs w:val="20"/>
                      <w:lang w:val="ky-KG"/>
                    </w:rPr>
                    <w:t xml:space="preserve"> облустар боюнча</w:t>
                  </w:r>
                </w:p>
                <w:p w:rsidR="004D7F54" w:rsidRDefault="004D7F54" w:rsidP="003B201B">
                  <w:pPr>
                    <w:jc w:val="right"/>
                    <w:rPr>
                      <w:rFonts w:ascii="Times New Roman" w:hAnsi="Times New Roman"/>
                      <w:sz w:val="20"/>
                      <w:szCs w:val="20"/>
                      <w:lang w:val="ky-KG"/>
                    </w:rPr>
                  </w:pPr>
                  <w:r w:rsidRPr="003B201B">
                    <w:rPr>
                      <w:rFonts w:ascii="Times New Roman" w:hAnsi="Times New Roman"/>
                      <w:sz w:val="20"/>
                      <w:szCs w:val="20"/>
                      <w:lang w:val="ky-KG"/>
                    </w:rPr>
                    <w:t>Каражаттар          облустар  боюнча</w:t>
                  </w:r>
                </w:p>
                <w:p w:rsidR="004D7F54" w:rsidRDefault="004D7F54" w:rsidP="003B201B">
                  <w:pPr>
                    <w:jc w:val="right"/>
                    <w:rPr>
                      <w:rFonts w:ascii="Times New Roman" w:hAnsi="Times New Roman"/>
                      <w:sz w:val="20"/>
                      <w:szCs w:val="20"/>
                      <w:lang w:val="ky-KG"/>
                    </w:rPr>
                  </w:pPr>
                  <w:r w:rsidRPr="003B201B">
                    <w:rPr>
                      <w:rFonts w:ascii="Times New Roman" w:hAnsi="Times New Roman"/>
                      <w:sz w:val="20"/>
                      <w:szCs w:val="20"/>
                      <w:lang w:val="ky-KG"/>
                    </w:rPr>
                    <w:t xml:space="preserve">Чет  элдик насыялар   облустар боюнча                             Түз чет элдик инвестициялар </w:t>
                  </w:r>
                  <w:r>
                    <w:rPr>
                      <w:rFonts w:ascii="Times New Roman" w:hAnsi="Times New Roman"/>
                      <w:sz w:val="20"/>
                      <w:szCs w:val="20"/>
                      <w:lang w:val="ky-KG"/>
                    </w:rPr>
                    <w:t xml:space="preserve">    </w:t>
                  </w:r>
                  <w:r w:rsidRPr="003B201B">
                    <w:rPr>
                      <w:rFonts w:ascii="Times New Roman" w:hAnsi="Times New Roman"/>
                      <w:sz w:val="20"/>
                      <w:szCs w:val="20"/>
                      <w:lang w:val="ky-KG"/>
                    </w:rPr>
                    <w:t>облустар боюнча</w:t>
                  </w:r>
                </w:p>
                <w:p w:rsidR="004D7F54" w:rsidRDefault="004D7F54" w:rsidP="003B201B">
                  <w:pPr>
                    <w:jc w:val="right"/>
                    <w:rPr>
                      <w:rFonts w:ascii="Times New Roman" w:hAnsi="Times New Roman"/>
                      <w:sz w:val="20"/>
                      <w:szCs w:val="20"/>
                      <w:lang w:val="ky-KG"/>
                    </w:rPr>
                  </w:pPr>
                  <w:r w:rsidRPr="003B201B">
                    <w:rPr>
                      <w:rFonts w:ascii="Times New Roman" w:hAnsi="Times New Roman"/>
                      <w:sz w:val="20"/>
                      <w:szCs w:val="20"/>
                      <w:lang w:val="ky-KG"/>
                    </w:rPr>
                    <w:t>Чет элдик гранттар жана жардамдар</w:t>
                  </w:r>
                  <w:r w:rsidR="00DD0A05">
                    <w:rPr>
                      <w:rFonts w:ascii="Times New Roman" w:hAnsi="Times New Roman"/>
                      <w:sz w:val="20"/>
                      <w:szCs w:val="20"/>
                      <w:lang w:val="ky-KG"/>
                    </w:rPr>
                    <w:t xml:space="preserve"> </w:t>
                  </w:r>
                </w:p>
                <w:p w:rsidR="004D7F54" w:rsidRPr="003B201B" w:rsidRDefault="00DD0A05" w:rsidP="003B201B">
                  <w:pPr>
                    <w:jc w:val="right"/>
                    <w:rPr>
                      <w:rFonts w:ascii="Times New Roman" w:hAnsi="Times New Roman"/>
                      <w:sz w:val="20"/>
                      <w:szCs w:val="20"/>
                      <w:lang w:val="ky-KG"/>
                    </w:rPr>
                  </w:pPr>
                  <w:r>
                    <w:rPr>
                      <w:rFonts w:ascii="Times New Roman" w:hAnsi="Times New Roman"/>
                      <w:sz w:val="20"/>
                      <w:szCs w:val="20"/>
                      <w:lang w:val="ky-KG"/>
                    </w:rPr>
                    <w:t xml:space="preserve">Калктын каражаттары </w:t>
                  </w:r>
                  <w:r w:rsidR="004D7F54" w:rsidRPr="003B201B">
                    <w:rPr>
                      <w:rFonts w:ascii="Times New Roman" w:hAnsi="Times New Roman"/>
                      <w:sz w:val="20"/>
                      <w:szCs w:val="20"/>
                      <w:lang w:val="ky-KG"/>
                    </w:rPr>
                    <w:t>облустар боюнча</w:t>
                  </w:r>
                </w:p>
              </w:txbxContent>
            </v:textbox>
          </v:shape>
        </w:pict>
      </w:r>
      <w:r w:rsidR="00C02ADA" w:rsidRPr="00F511C4">
        <w:rPr>
          <w:rFonts w:ascii="Times New Roman" w:hAnsi="Times New Roman"/>
          <w:noProof/>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8" type="#_x0000_t75" style="width:384.75pt;height:26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">
            <v:imagedata r:id="rId10" o:title=""/>
            <o:lock v:ext="edit" aspectratio="f"/>
          </v:shape>
        </w:pict>
      </w:r>
    </w:p>
    <w:p w:rsidR="00947015" w:rsidRPr="000C3BA1" w:rsidRDefault="00750DB5" w:rsidP="00750DB5">
      <w:pPr>
        <w:pStyle w:val="a7"/>
        <w:ind w:left="708"/>
        <w:jc w:val="both"/>
        <w:rPr>
          <w:rFonts w:ascii="Times New Roman" w:hAnsi="Times New Roman"/>
          <w:lang w:val="ky-KG"/>
        </w:rPr>
      </w:pPr>
      <w:r w:rsidRPr="000C3BA1">
        <w:rPr>
          <w:rFonts w:ascii="Times New Roman" w:hAnsi="Times New Roman"/>
          <w:lang w:val="ky-KG"/>
        </w:rPr>
        <w:t xml:space="preserve">Булак: </w:t>
      </w:r>
      <w:r w:rsidR="00B47423" w:rsidRPr="00B47423">
        <w:rPr>
          <w:rFonts w:ascii="Times New Roman" w:hAnsi="Times New Roman"/>
          <w:sz w:val="24"/>
          <w:szCs w:val="24"/>
          <w:lang w:val="ky-KG"/>
        </w:rPr>
        <w:t>«Кыргызстан цифраларда»</w:t>
      </w:r>
      <w:r w:rsidRPr="000C3BA1">
        <w:rPr>
          <w:rFonts w:ascii="Times New Roman" w:hAnsi="Times New Roman"/>
          <w:lang w:val="ky-KG"/>
        </w:rPr>
        <w:t xml:space="preserve"> статитикалык маалыматынын негизинде автор тарабынан түзүлдү</w:t>
      </w:r>
    </w:p>
    <w:p w:rsidR="00FC5A34" w:rsidRPr="004D7F54" w:rsidRDefault="007A6E88" w:rsidP="004A4AD6">
      <w:pPr>
        <w:pStyle w:val="a7"/>
        <w:ind w:firstLine="708"/>
        <w:jc w:val="both"/>
        <w:rPr>
          <w:rFonts w:ascii="Times New Roman" w:hAnsi="Times New Roman"/>
          <w:b/>
          <w:sz w:val="27"/>
          <w:szCs w:val="27"/>
          <w:lang w:val="ky-KG"/>
        </w:rPr>
      </w:pPr>
      <w:r>
        <w:rPr>
          <w:rFonts w:ascii="Times New Roman" w:hAnsi="Times New Roman"/>
          <w:b/>
          <w:sz w:val="27"/>
          <w:szCs w:val="27"/>
          <w:lang w:val="ky-KG"/>
        </w:rPr>
        <w:t>Сүрөт 2</w:t>
      </w:r>
      <w:r w:rsidR="00FC5A34" w:rsidRPr="00BA7FDE">
        <w:rPr>
          <w:rFonts w:ascii="Times New Roman" w:hAnsi="Times New Roman"/>
          <w:b/>
          <w:sz w:val="27"/>
          <w:szCs w:val="27"/>
          <w:lang w:val="ky-KG"/>
        </w:rPr>
        <w:t>.</w:t>
      </w:r>
      <w:r>
        <w:rPr>
          <w:rFonts w:ascii="Times New Roman" w:hAnsi="Times New Roman"/>
          <w:b/>
          <w:sz w:val="27"/>
          <w:szCs w:val="27"/>
          <w:lang w:val="ky-KG"/>
        </w:rPr>
        <w:t>1.</w:t>
      </w:r>
      <w:r w:rsidR="00FC5A34" w:rsidRPr="00BA7FDE">
        <w:rPr>
          <w:rFonts w:ascii="Times New Roman" w:hAnsi="Times New Roman"/>
          <w:b/>
          <w:sz w:val="27"/>
          <w:szCs w:val="27"/>
          <w:lang w:val="ky-KG"/>
        </w:rPr>
        <w:t xml:space="preserve"> </w:t>
      </w:r>
      <w:r w:rsidR="00AC44DC">
        <w:rPr>
          <w:rFonts w:ascii="Times New Roman" w:hAnsi="Times New Roman"/>
          <w:b/>
          <w:sz w:val="27"/>
          <w:szCs w:val="27"/>
          <w:lang w:val="ky-KG"/>
        </w:rPr>
        <w:t>Аймактар</w:t>
      </w:r>
      <w:r w:rsidR="00FC5A34" w:rsidRPr="00BA7FDE">
        <w:rPr>
          <w:rFonts w:ascii="Times New Roman" w:hAnsi="Times New Roman"/>
          <w:b/>
          <w:sz w:val="27"/>
          <w:szCs w:val="27"/>
          <w:lang w:val="ky-KG"/>
        </w:rPr>
        <w:t xml:space="preserve"> жана каржылоо булактары боюнча негизги капиталдарга салынган инвестициялар</w:t>
      </w:r>
    </w:p>
    <w:p w:rsidR="00FC5A34" w:rsidRPr="00BA7FDE" w:rsidRDefault="00FC5A34" w:rsidP="00947015">
      <w:pPr>
        <w:pStyle w:val="a7"/>
        <w:jc w:val="both"/>
        <w:rPr>
          <w:rFonts w:ascii="Times New Roman" w:hAnsi="Times New Roman"/>
          <w:sz w:val="27"/>
          <w:szCs w:val="27"/>
          <w:lang w:val="ky-KG"/>
        </w:rPr>
      </w:pPr>
      <w:r w:rsidRPr="004D7F54">
        <w:rPr>
          <w:rFonts w:ascii="Times New Roman" w:hAnsi="Times New Roman"/>
          <w:sz w:val="27"/>
          <w:szCs w:val="27"/>
          <w:lang w:val="ky-KG"/>
        </w:rPr>
        <w:tab/>
      </w:r>
      <w:r w:rsidR="007A6E88">
        <w:rPr>
          <w:rFonts w:ascii="Times New Roman" w:hAnsi="Times New Roman"/>
          <w:sz w:val="27"/>
          <w:szCs w:val="27"/>
          <w:lang w:val="ky-KG"/>
        </w:rPr>
        <w:t>2.1.</w:t>
      </w:r>
      <w:r w:rsidRPr="004D7F54">
        <w:rPr>
          <w:rFonts w:ascii="Times New Roman" w:hAnsi="Times New Roman"/>
          <w:sz w:val="27"/>
          <w:szCs w:val="27"/>
          <w:lang w:val="ky-KG"/>
        </w:rPr>
        <w:t>-</w:t>
      </w:r>
      <w:r w:rsidRPr="00BA7FDE">
        <w:rPr>
          <w:rFonts w:ascii="Times New Roman" w:hAnsi="Times New Roman"/>
          <w:sz w:val="27"/>
          <w:szCs w:val="27"/>
          <w:lang w:val="ky-KG"/>
        </w:rPr>
        <w:t>сүрөттө көрүнүп тургандай, каржылоо булактары боюнча негизги капиталдын үлүшүндөгү чет элдик гранттар жана гума</w:t>
      </w:r>
      <w:r w:rsidR="00626616" w:rsidRPr="00BA7FDE">
        <w:rPr>
          <w:rFonts w:ascii="Times New Roman" w:hAnsi="Times New Roman"/>
          <w:sz w:val="27"/>
          <w:szCs w:val="27"/>
          <w:lang w:val="ky-KG"/>
        </w:rPr>
        <w:t xml:space="preserve">нитардык жардамдар </w:t>
      </w:r>
      <w:r w:rsidR="00626616" w:rsidRPr="00BA7FDE">
        <w:rPr>
          <w:rFonts w:ascii="Times New Roman" w:hAnsi="Times New Roman"/>
          <w:sz w:val="27"/>
          <w:szCs w:val="27"/>
          <w:lang w:val="ky-KG"/>
        </w:rPr>
        <w:lastRenderedPageBreak/>
        <w:t xml:space="preserve">чөйрөсүндө өсүү тенденциясы, экинчи орунда калк каражаттарынын жана башка каражаттардын, үчүнчү орунда чет элдик кредиттердин өсүүсү байкалган. </w:t>
      </w:r>
    </w:p>
    <w:p w:rsidR="00947015" w:rsidRPr="00BA7FDE" w:rsidRDefault="00626616" w:rsidP="003B09C4">
      <w:pPr>
        <w:pStyle w:val="a7"/>
        <w:widowControl w:val="0"/>
        <w:jc w:val="both"/>
        <w:rPr>
          <w:rFonts w:ascii="Times New Roman" w:hAnsi="Times New Roman"/>
          <w:sz w:val="27"/>
          <w:szCs w:val="27"/>
          <w:lang w:val="ky-KG"/>
        </w:rPr>
      </w:pPr>
      <w:r w:rsidRPr="00BA7FDE">
        <w:rPr>
          <w:rFonts w:ascii="Times New Roman" w:hAnsi="Times New Roman"/>
          <w:sz w:val="27"/>
          <w:szCs w:val="27"/>
          <w:lang w:val="ky-KG"/>
        </w:rPr>
        <w:tab/>
        <w:t xml:space="preserve">Азыркы учурда Кыргызстандын экономикасынын ар түрдүү тармактарынын өнүгүүсүндөгү диспропорциянын көбөйүүсү уланууда. Тармактардын диспропорциясы Кыргызстандын региондорунун өнүгүүсүнө да терс таасирин тийгизет. Айыл чарбасындагы, кайра иштетүү өнөр жайындагы жана экономиканын башка тармактарындагы инвестициялык активдүүлүктүн өсүүсүн камсыз кылуу үчүн инвестицияны стимулдаштыруу чөйрөсүндөгү </w:t>
      </w:r>
      <w:r w:rsidR="00097526" w:rsidRPr="00BA7FDE">
        <w:rPr>
          <w:rFonts w:ascii="Times New Roman" w:hAnsi="Times New Roman"/>
          <w:sz w:val="27"/>
          <w:szCs w:val="27"/>
          <w:lang w:val="ky-KG"/>
        </w:rPr>
        <w:t xml:space="preserve">Кыргызстандын мыйзамына өзгөртүүлөрдү киргизүү зарыл. </w:t>
      </w:r>
    </w:p>
    <w:p w:rsidR="00097526" w:rsidRPr="00BA7FDE" w:rsidRDefault="00097526" w:rsidP="003B09C4">
      <w:pPr>
        <w:pStyle w:val="a7"/>
        <w:widowControl w:val="0"/>
        <w:jc w:val="both"/>
        <w:rPr>
          <w:rFonts w:ascii="Times New Roman" w:hAnsi="Times New Roman"/>
          <w:sz w:val="27"/>
          <w:szCs w:val="27"/>
          <w:lang w:val="ky-KG"/>
        </w:rPr>
      </w:pPr>
      <w:r w:rsidRPr="00BA7FDE">
        <w:rPr>
          <w:rFonts w:ascii="Times New Roman" w:hAnsi="Times New Roman"/>
          <w:sz w:val="27"/>
          <w:szCs w:val="27"/>
          <w:lang w:val="ky-KG"/>
        </w:rPr>
        <w:tab/>
        <w:t>Иште инвестициялык жагымдуулук боюнча административдик-территориалдык аймактардын рейтинги келтирилген. Рейтингдин негизинде Ош облусу тогуз региондун арасынан алтынчы орунду ээлеген. Бул Ош облусунун инвестициялык потенциалынын деңгээли башка облустарга салыштырмалуу төмөн экендигин айкындайт. Ош облусунан кийин Нарын облусу турат.</w:t>
      </w:r>
      <w:r w:rsidR="00D37936" w:rsidRPr="00BA7FDE">
        <w:rPr>
          <w:rFonts w:ascii="Times New Roman" w:hAnsi="Times New Roman"/>
          <w:sz w:val="27"/>
          <w:szCs w:val="27"/>
          <w:lang w:val="ky-KG"/>
        </w:rPr>
        <w:t xml:space="preserve"> </w:t>
      </w:r>
      <w:r w:rsidRPr="00BA7FDE">
        <w:rPr>
          <w:rFonts w:ascii="Times New Roman" w:hAnsi="Times New Roman"/>
          <w:sz w:val="27"/>
          <w:szCs w:val="27"/>
          <w:lang w:val="ky-KG"/>
        </w:rPr>
        <w:t xml:space="preserve">Ош </w:t>
      </w:r>
      <w:r w:rsidR="00D37936" w:rsidRPr="00BA7FDE">
        <w:rPr>
          <w:rFonts w:ascii="Times New Roman" w:hAnsi="Times New Roman"/>
          <w:sz w:val="27"/>
          <w:szCs w:val="27"/>
          <w:lang w:val="ky-KG"/>
        </w:rPr>
        <w:t>о</w:t>
      </w:r>
      <w:r w:rsidRPr="00BA7FDE">
        <w:rPr>
          <w:rFonts w:ascii="Times New Roman" w:hAnsi="Times New Roman"/>
          <w:sz w:val="27"/>
          <w:szCs w:val="27"/>
          <w:lang w:val="ky-KG"/>
        </w:rPr>
        <w:t xml:space="preserve">блусунун  инвестициялык потенциалынын салыштырмалуу төмөн экендигин, баарынан мурда, </w:t>
      </w:r>
      <w:r w:rsidR="00D37936" w:rsidRPr="00BA7FDE">
        <w:rPr>
          <w:rFonts w:ascii="Times New Roman" w:hAnsi="Times New Roman"/>
          <w:sz w:val="27"/>
          <w:szCs w:val="27"/>
          <w:lang w:val="ky-KG"/>
        </w:rPr>
        <w:t>аталган</w:t>
      </w:r>
      <w:r w:rsidRPr="00BA7FDE">
        <w:rPr>
          <w:rFonts w:ascii="Times New Roman" w:hAnsi="Times New Roman"/>
          <w:sz w:val="27"/>
          <w:szCs w:val="27"/>
          <w:lang w:val="ky-KG"/>
        </w:rPr>
        <w:t xml:space="preserve"> көрсөткүчтүн агроөнөр жай өндүрүшүндө төмөн экедиги менен түшүндүрүүгө болот.</w:t>
      </w:r>
    </w:p>
    <w:p w:rsidR="00D37936" w:rsidRPr="00BA7FDE" w:rsidRDefault="00D37936" w:rsidP="00097526">
      <w:pPr>
        <w:pStyle w:val="a7"/>
        <w:jc w:val="both"/>
        <w:rPr>
          <w:rFonts w:ascii="Times New Roman" w:hAnsi="Times New Roman"/>
          <w:sz w:val="27"/>
          <w:szCs w:val="27"/>
          <w:lang w:val="ky-KG"/>
        </w:rPr>
      </w:pPr>
      <w:r w:rsidRPr="00BA7FDE">
        <w:rPr>
          <w:rFonts w:ascii="Times New Roman" w:hAnsi="Times New Roman"/>
          <w:sz w:val="27"/>
          <w:szCs w:val="27"/>
          <w:lang w:val="ky-KG"/>
        </w:rPr>
        <w:tab/>
        <w:t xml:space="preserve">Биздин талдоо көрсөткөндөй, мындай абалдын пайда болуусун төмөнкү кырдаалдар менен түшүндүрүүгө болот: </w:t>
      </w:r>
    </w:p>
    <w:p w:rsidR="00D37936" w:rsidRPr="00BA7FDE" w:rsidRDefault="00D37936" w:rsidP="00323406">
      <w:pPr>
        <w:pStyle w:val="a7"/>
        <w:numPr>
          <w:ilvl w:val="0"/>
          <w:numId w:val="20"/>
        </w:numPr>
        <w:jc w:val="both"/>
        <w:rPr>
          <w:rFonts w:ascii="Times New Roman" w:hAnsi="Times New Roman"/>
          <w:sz w:val="27"/>
          <w:szCs w:val="27"/>
          <w:lang w:val="ky-KG"/>
        </w:rPr>
      </w:pPr>
      <w:r w:rsidRPr="00BA7FDE">
        <w:rPr>
          <w:rFonts w:ascii="Times New Roman" w:hAnsi="Times New Roman"/>
          <w:sz w:val="27"/>
          <w:szCs w:val="27"/>
          <w:lang w:val="ky-KG"/>
        </w:rPr>
        <w:t>Мамлекеттик инвестициялык саясатты жүргүзүүдө системалуулуктун жоктугу;</w:t>
      </w:r>
    </w:p>
    <w:p w:rsidR="00D37936" w:rsidRPr="00BA7FDE" w:rsidRDefault="00D37936" w:rsidP="00323406">
      <w:pPr>
        <w:pStyle w:val="a7"/>
        <w:numPr>
          <w:ilvl w:val="0"/>
          <w:numId w:val="20"/>
        </w:numPr>
        <w:jc w:val="both"/>
        <w:rPr>
          <w:rFonts w:ascii="Times New Roman" w:hAnsi="Times New Roman"/>
          <w:sz w:val="27"/>
          <w:szCs w:val="27"/>
          <w:lang w:val="ky-KG"/>
        </w:rPr>
      </w:pPr>
      <w:r w:rsidRPr="00BA7FDE">
        <w:rPr>
          <w:rFonts w:ascii="Times New Roman" w:hAnsi="Times New Roman"/>
          <w:sz w:val="27"/>
          <w:szCs w:val="27"/>
          <w:lang w:val="ky-KG"/>
        </w:rPr>
        <w:t>Өлкөдөгү мыйзамдык базанын туруксуздугу жана келишимдик мамилелерди жана мыйзамды сактоону камсыз кылып туруучу механизмдердин жоктугу;</w:t>
      </w:r>
    </w:p>
    <w:p w:rsidR="00D37936" w:rsidRPr="00BA7FDE" w:rsidRDefault="00D37936" w:rsidP="00323406">
      <w:pPr>
        <w:pStyle w:val="a7"/>
        <w:numPr>
          <w:ilvl w:val="0"/>
          <w:numId w:val="20"/>
        </w:numPr>
        <w:jc w:val="both"/>
        <w:rPr>
          <w:rFonts w:ascii="Times New Roman" w:hAnsi="Times New Roman"/>
          <w:sz w:val="27"/>
          <w:szCs w:val="27"/>
          <w:lang w:val="ky-KG"/>
        </w:rPr>
      </w:pPr>
      <w:r w:rsidRPr="00BA7FDE">
        <w:rPr>
          <w:rFonts w:ascii="Times New Roman" w:hAnsi="Times New Roman"/>
          <w:sz w:val="27"/>
          <w:szCs w:val="27"/>
          <w:lang w:val="ky-KG"/>
        </w:rPr>
        <w:t>Инвестиция тартуу боюнча шарттардын алсыздыгы (бажылык жана валюталык тартип);</w:t>
      </w:r>
    </w:p>
    <w:p w:rsidR="00D37936" w:rsidRPr="00BA7FDE" w:rsidRDefault="00D37936" w:rsidP="00323406">
      <w:pPr>
        <w:pStyle w:val="a7"/>
        <w:numPr>
          <w:ilvl w:val="0"/>
          <w:numId w:val="20"/>
        </w:numPr>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 тартууну камсыз кылуучу инфраструктуранын </w:t>
      </w:r>
      <w:r w:rsidR="008735BA" w:rsidRPr="00BA7FDE">
        <w:rPr>
          <w:rFonts w:ascii="Times New Roman" w:hAnsi="Times New Roman"/>
          <w:sz w:val="27"/>
          <w:szCs w:val="27"/>
          <w:lang w:val="ky-KG"/>
        </w:rPr>
        <w:t>(каржылык, банктык, маалыматтык-аналитикалык, транспорттук ж.б.) алсыз өнүккөндүгү;</w:t>
      </w:r>
    </w:p>
    <w:p w:rsidR="008735BA" w:rsidRPr="00BA7FDE" w:rsidRDefault="008735BA" w:rsidP="00323406">
      <w:pPr>
        <w:pStyle w:val="a7"/>
        <w:numPr>
          <w:ilvl w:val="0"/>
          <w:numId w:val="20"/>
        </w:numPr>
        <w:jc w:val="both"/>
        <w:rPr>
          <w:rFonts w:ascii="Times New Roman" w:hAnsi="Times New Roman"/>
          <w:sz w:val="27"/>
          <w:szCs w:val="27"/>
        </w:rPr>
      </w:pPr>
      <w:r w:rsidRPr="00BA7FDE">
        <w:rPr>
          <w:rFonts w:ascii="Times New Roman" w:hAnsi="Times New Roman"/>
          <w:sz w:val="27"/>
          <w:szCs w:val="27"/>
          <w:lang w:val="ky-KG"/>
        </w:rPr>
        <w:t>Инвестиция тартуу менен байланышкан мамлекеттик башкаруу системасынын туруксуздугу.</w:t>
      </w:r>
    </w:p>
    <w:p w:rsidR="00947015" w:rsidRPr="00BA7FDE" w:rsidRDefault="001F0D85" w:rsidP="008E79DB">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Региондун инвестициялык жагымдуулугун талдоодо агроөнөр жай өндүрүшүндөгү резервдерди аныктоо өзгөчө мааниге ээ. Аны аныктоо үчүн</w:t>
      </w:r>
      <w:r w:rsidR="00E55417">
        <w:rPr>
          <w:rFonts w:ascii="Times New Roman" w:hAnsi="Times New Roman"/>
          <w:sz w:val="27"/>
          <w:szCs w:val="27"/>
          <w:lang w:val="ky-KG"/>
        </w:rPr>
        <w:t xml:space="preserve"> аймактар</w:t>
      </w:r>
      <w:r w:rsidR="008E79DB" w:rsidRPr="00BA7FDE">
        <w:rPr>
          <w:rFonts w:ascii="Times New Roman" w:hAnsi="Times New Roman"/>
          <w:sz w:val="27"/>
          <w:szCs w:val="27"/>
          <w:lang w:val="ky-KG"/>
        </w:rPr>
        <w:t>дын өзгөчөлүктөрүн чагылдыруучу көрсөткүчтөрдүн системасы колдонулат.</w:t>
      </w:r>
      <w:r w:rsidRPr="00BA7FDE">
        <w:rPr>
          <w:rFonts w:ascii="Times New Roman" w:hAnsi="Times New Roman"/>
          <w:sz w:val="27"/>
          <w:szCs w:val="27"/>
          <w:lang w:val="ky-KG"/>
        </w:rPr>
        <w:t xml:space="preserve"> </w:t>
      </w:r>
    </w:p>
    <w:p w:rsidR="008E79DB" w:rsidRPr="00BA7FDE" w:rsidRDefault="008E79DB"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t>Инвестициялык жагымдуулукту чагылдыруучу көрсөткүчтөрдүн арасынан региондун УДПсын</w:t>
      </w:r>
      <w:r w:rsidR="008B0A3F">
        <w:rPr>
          <w:rFonts w:ascii="Times New Roman" w:hAnsi="Times New Roman"/>
          <w:sz w:val="27"/>
          <w:szCs w:val="27"/>
          <w:lang w:val="ky-KG"/>
        </w:rPr>
        <w:t>ы</w:t>
      </w:r>
      <w:r w:rsidR="00FC2569">
        <w:rPr>
          <w:rFonts w:ascii="Times New Roman" w:hAnsi="Times New Roman"/>
          <w:sz w:val="27"/>
          <w:szCs w:val="27"/>
          <w:lang w:val="ky-KG"/>
        </w:rPr>
        <w:t>н</w:t>
      </w:r>
      <w:r w:rsidRPr="00BA7FDE">
        <w:rPr>
          <w:rFonts w:ascii="Times New Roman" w:hAnsi="Times New Roman"/>
          <w:sz w:val="27"/>
          <w:szCs w:val="27"/>
          <w:lang w:val="ky-KG"/>
        </w:rPr>
        <w:t xml:space="preserve"> структурасындагы экономиканын тигил же бул секторунун салыштырмалуу салмагын атоого болот. Ошондуктан</w:t>
      </w:r>
      <w:r w:rsidR="00FC2569">
        <w:rPr>
          <w:rFonts w:ascii="Times New Roman" w:hAnsi="Times New Roman"/>
          <w:sz w:val="27"/>
          <w:szCs w:val="27"/>
          <w:lang w:val="ky-KG"/>
        </w:rPr>
        <w:t>,</w:t>
      </w:r>
      <w:r w:rsidRPr="00BA7FDE">
        <w:rPr>
          <w:rFonts w:ascii="Times New Roman" w:hAnsi="Times New Roman"/>
          <w:sz w:val="27"/>
          <w:szCs w:val="27"/>
          <w:lang w:val="ky-KG"/>
        </w:rPr>
        <w:t xml:space="preserve"> аталган көрсөткүч боюнча 2013-жылдын 1-январына карата Ош облусунун айыл чарбасы 91,3%ды түзгөн. Башкача айтканда, Ош облусунда айыл чарбасы үстөмдүк кылуучу абалды ээлеген.</w:t>
      </w:r>
    </w:p>
    <w:p w:rsidR="008E79DB" w:rsidRPr="00BA7FDE" w:rsidRDefault="008E79DB"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t xml:space="preserve">Инвестициялык жагымдуулукту баалоонун кийинки көрсөткүчтөрүнүн бири болуп экономиканын төмөндөө учурундагы тармактардын туруктуулугу </w:t>
      </w:r>
      <w:r w:rsidR="003B5575" w:rsidRPr="00BA7FDE">
        <w:rPr>
          <w:rFonts w:ascii="Times New Roman" w:hAnsi="Times New Roman"/>
          <w:sz w:val="27"/>
          <w:szCs w:val="27"/>
          <w:lang w:val="ky-KG"/>
        </w:rPr>
        <w:t xml:space="preserve">эсептелинет. Мындай туруктуулуктун деңгээли ички дүң продуктунун динамикасы менен тармактардагы продукцияларды (кызмат көрсөтүүлөрдү) өндүрүүнүн көлөмүнүн динамикасынын ортосундагы катыш аркылуу аныктоого </w:t>
      </w:r>
      <w:r w:rsidR="003B5575" w:rsidRPr="00BA7FDE">
        <w:rPr>
          <w:rFonts w:ascii="Times New Roman" w:hAnsi="Times New Roman"/>
          <w:sz w:val="27"/>
          <w:szCs w:val="27"/>
          <w:lang w:val="ky-KG"/>
        </w:rPr>
        <w:lastRenderedPageBreak/>
        <w:t xml:space="preserve">болот. Ошондуктан  рейтинг боюнча айыл чарбасынын көрсөткүчтөрү ортоңку абалды ээлеп турат. </w:t>
      </w:r>
    </w:p>
    <w:p w:rsidR="00710C96" w:rsidRPr="00BA7FDE" w:rsidRDefault="0081376C"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t>Агроөнөр жай өндүрүшүндөгү</w:t>
      </w:r>
      <w:r w:rsidR="00710C96" w:rsidRPr="00BA7FDE">
        <w:rPr>
          <w:rFonts w:ascii="Times New Roman" w:hAnsi="Times New Roman"/>
          <w:sz w:val="27"/>
          <w:szCs w:val="27"/>
          <w:lang w:val="ky-KG"/>
        </w:rPr>
        <w:t xml:space="preserve"> инвестиция</w:t>
      </w:r>
      <w:r w:rsidRPr="00BA7FDE">
        <w:rPr>
          <w:rFonts w:ascii="Times New Roman" w:hAnsi="Times New Roman"/>
          <w:sz w:val="27"/>
          <w:szCs w:val="27"/>
          <w:lang w:val="ky-KG"/>
        </w:rPr>
        <w:t>лык жагымдуулукту талдоону ишканалардын, өзгөчө, кайра иштетүү ишканаларынын деңгээлинде да жүргүзүү керек. Бул жерде, мурдагы учурлар сыяктуу эле, талдоо аныкталган сын-пикирлер жана рейтинг чыгаруу боюнча жүзөгө ашырылат (табл.2.</w:t>
      </w:r>
      <w:r w:rsidR="007A6E88">
        <w:rPr>
          <w:rFonts w:ascii="Times New Roman" w:hAnsi="Times New Roman"/>
          <w:sz w:val="27"/>
          <w:szCs w:val="27"/>
          <w:lang w:val="ky-KG"/>
        </w:rPr>
        <w:t>2.</w:t>
      </w:r>
      <w:r w:rsidRPr="00BA7FDE">
        <w:rPr>
          <w:rFonts w:ascii="Times New Roman" w:hAnsi="Times New Roman"/>
          <w:sz w:val="27"/>
          <w:szCs w:val="27"/>
          <w:lang w:val="ky-KG"/>
        </w:rPr>
        <w:t>).</w:t>
      </w:r>
    </w:p>
    <w:p w:rsidR="0081376C" w:rsidRPr="00BA7FDE" w:rsidRDefault="00947015" w:rsidP="00947015">
      <w:pPr>
        <w:pStyle w:val="a7"/>
        <w:jc w:val="both"/>
        <w:rPr>
          <w:rFonts w:ascii="Times New Roman" w:hAnsi="Times New Roman"/>
          <w:b/>
          <w:sz w:val="27"/>
          <w:szCs w:val="27"/>
          <w:lang w:val="ky-KG"/>
        </w:rPr>
      </w:pPr>
      <w:r w:rsidRPr="00BA7FDE">
        <w:rPr>
          <w:rFonts w:ascii="Times New Roman" w:hAnsi="Times New Roman"/>
          <w:b/>
          <w:sz w:val="27"/>
          <w:szCs w:val="27"/>
          <w:lang w:val="ky-KG"/>
        </w:rPr>
        <w:t xml:space="preserve">Таблица </w:t>
      </w:r>
      <w:r w:rsidR="007A6E88">
        <w:rPr>
          <w:rFonts w:ascii="Times New Roman" w:hAnsi="Times New Roman"/>
          <w:b/>
          <w:sz w:val="27"/>
          <w:szCs w:val="27"/>
          <w:lang w:val="ky-KG"/>
        </w:rPr>
        <w:t>2.</w:t>
      </w:r>
      <w:r w:rsidR="0081376C" w:rsidRPr="00BA7FDE">
        <w:rPr>
          <w:rFonts w:ascii="Times New Roman" w:hAnsi="Times New Roman"/>
          <w:b/>
          <w:sz w:val="27"/>
          <w:szCs w:val="27"/>
          <w:lang w:val="ky-KG"/>
        </w:rPr>
        <w:t xml:space="preserve">2. Ишканалардын инвестициялык </w:t>
      </w:r>
      <w:r w:rsidR="00FC2569">
        <w:rPr>
          <w:rFonts w:ascii="Times New Roman" w:hAnsi="Times New Roman"/>
          <w:b/>
          <w:sz w:val="27"/>
          <w:szCs w:val="27"/>
          <w:lang w:val="ky-KG"/>
        </w:rPr>
        <w:t>жагым</w:t>
      </w:r>
      <w:r w:rsidR="0081376C" w:rsidRPr="00BA7FDE">
        <w:rPr>
          <w:rFonts w:ascii="Times New Roman" w:hAnsi="Times New Roman"/>
          <w:b/>
          <w:sz w:val="27"/>
          <w:szCs w:val="27"/>
          <w:lang w:val="ky-KG"/>
        </w:rPr>
        <w:t xml:space="preserve">дуулугунун негизинде аларды </w:t>
      </w:r>
      <w:r w:rsidR="00BC2BF2">
        <w:rPr>
          <w:rFonts w:ascii="Times New Roman" w:hAnsi="Times New Roman"/>
          <w:b/>
          <w:sz w:val="27"/>
          <w:szCs w:val="27"/>
          <w:lang w:val="ky-KG"/>
        </w:rPr>
        <w:t>бөлүштүрүү</w:t>
      </w:r>
    </w:p>
    <w:tbl>
      <w:tblPr>
        <w:tblW w:w="92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4"/>
        <w:gridCol w:w="8409"/>
      </w:tblGrid>
      <w:tr w:rsidR="00947015" w:rsidRPr="00BA7FDE" w:rsidTr="005E3516">
        <w:trPr>
          <w:trHeight w:val="1217"/>
        </w:trPr>
        <w:tc>
          <w:tcPr>
            <w:tcW w:w="824" w:type="dxa"/>
          </w:tcPr>
          <w:p w:rsidR="00947015" w:rsidRPr="00BA7FDE" w:rsidRDefault="00947015" w:rsidP="00947015">
            <w:pPr>
              <w:pStyle w:val="a7"/>
              <w:jc w:val="both"/>
              <w:rPr>
                <w:rFonts w:ascii="Times New Roman" w:hAnsi="Times New Roman"/>
                <w:sz w:val="27"/>
                <w:szCs w:val="27"/>
                <w:lang w:eastAsia="en-US"/>
              </w:rPr>
            </w:pPr>
            <w:r w:rsidRPr="00BA7FDE">
              <w:rPr>
                <w:rFonts w:ascii="Times New Roman" w:hAnsi="Times New Roman"/>
                <w:sz w:val="27"/>
                <w:szCs w:val="27"/>
                <w:lang w:eastAsia="en-US"/>
              </w:rPr>
              <w:t>1.</w:t>
            </w:r>
          </w:p>
        </w:tc>
        <w:tc>
          <w:tcPr>
            <w:tcW w:w="8409" w:type="dxa"/>
          </w:tcPr>
          <w:p w:rsidR="00947015" w:rsidRPr="00BA7FDE" w:rsidRDefault="00790DBF" w:rsidP="00947015">
            <w:pPr>
              <w:pStyle w:val="a7"/>
              <w:jc w:val="both"/>
              <w:rPr>
                <w:rFonts w:ascii="Times New Roman" w:hAnsi="Times New Roman"/>
                <w:sz w:val="27"/>
                <w:szCs w:val="27"/>
                <w:lang w:eastAsia="en-US"/>
              </w:rPr>
            </w:pPr>
            <w:r w:rsidRPr="00BA7FDE">
              <w:rPr>
                <w:rFonts w:ascii="Times New Roman" w:hAnsi="Times New Roman"/>
                <w:sz w:val="27"/>
                <w:szCs w:val="27"/>
                <w:lang w:val="ky-KG" w:eastAsia="en-US"/>
              </w:rPr>
              <w:t>Финансылык туруктуулуктун бардык коэффициенттери чектөө нормасы канааттандырылат, ишкана абсалюттук туруктуулук деңгээлине жана инвестициялык жагымдуулукка ээ</w:t>
            </w:r>
            <w:r w:rsidRPr="00BA7FDE">
              <w:rPr>
                <w:rFonts w:ascii="Times New Roman" w:hAnsi="Times New Roman"/>
                <w:sz w:val="27"/>
                <w:szCs w:val="27"/>
                <w:lang w:eastAsia="en-US"/>
              </w:rPr>
              <w:t xml:space="preserve">. </w:t>
            </w:r>
            <w:r w:rsidRPr="00BA7FDE">
              <w:rPr>
                <w:rFonts w:ascii="Times New Roman" w:hAnsi="Times New Roman"/>
                <w:sz w:val="27"/>
                <w:szCs w:val="27"/>
                <w:lang w:val="ky-KG" w:eastAsia="en-US"/>
              </w:rPr>
              <w:t>Салымдын тобокелчилиги минималдуу</w:t>
            </w:r>
          </w:p>
        </w:tc>
      </w:tr>
      <w:tr w:rsidR="00947015" w:rsidRPr="00BA7FDE" w:rsidTr="005E3516">
        <w:trPr>
          <w:trHeight w:val="823"/>
        </w:trPr>
        <w:tc>
          <w:tcPr>
            <w:tcW w:w="824" w:type="dxa"/>
          </w:tcPr>
          <w:p w:rsidR="00947015" w:rsidRPr="00BA7FDE" w:rsidRDefault="00947015" w:rsidP="00947015">
            <w:pPr>
              <w:pStyle w:val="a7"/>
              <w:jc w:val="both"/>
              <w:rPr>
                <w:rFonts w:ascii="Times New Roman" w:hAnsi="Times New Roman"/>
                <w:sz w:val="27"/>
                <w:szCs w:val="27"/>
                <w:lang w:eastAsia="en-US"/>
              </w:rPr>
            </w:pPr>
            <w:r w:rsidRPr="00BA7FDE">
              <w:rPr>
                <w:rFonts w:ascii="Times New Roman" w:hAnsi="Times New Roman"/>
                <w:sz w:val="27"/>
                <w:szCs w:val="27"/>
                <w:lang w:eastAsia="en-US"/>
              </w:rPr>
              <w:t>2.</w:t>
            </w:r>
          </w:p>
        </w:tc>
        <w:tc>
          <w:tcPr>
            <w:tcW w:w="8409" w:type="dxa"/>
          </w:tcPr>
          <w:p w:rsidR="00947015" w:rsidRPr="00BA7FDE" w:rsidRDefault="00790DBF" w:rsidP="00947015">
            <w:pPr>
              <w:pStyle w:val="a7"/>
              <w:jc w:val="both"/>
              <w:rPr>
                <w:rFonts w:ascii="Times New Roman" w:hAnsi="Times New Roman"/>
                <w:sz w:val="27"/>
                <w:szCs w:val="27"/>
                <w:lang w:eastAsia="en-US"/>
              </w:rPr>
            </w:pPr>
            <w:r w:rsidRPr="00BA7FDE">
              <w:rPr>
                <w:rFonts w:ascii="Times New Roman" w:hAnsi="Times New Roman"/>
                <w:sz w:val="27"/>
                <w:szCs w:val="27"/>
                <w:lang w:val="ky-KG" w:eastAsia="en-US"/>
              </w:rPr>
              <w:t>Ишкана инвестициялык жагымдуулуктун орточо деңгээлине жана төлөө жөндөмдүүлүгүнө кепилдик берүүчү, нормалдуу туруктуулукка ээ. Салымдын тобокелчилиги минималдуу</w:t>
            </w:r>
          </w:p>
        </w:tc>
      </w:tr>
      <w:tr w:rsidR="00947015" w:rsidRPr="0060355B" w:rsidTr="005E3516">
        <w:trPr>
          <w:trHeight w:val="1573"/>
        </w:trPr>
        <w:tc>
          <w:tcPr>
            <w:tcW w:w="824" w:type="dxa"/>
          </w:tcPr>
          <w:p w:rsidR="00947015" w:rsidRPr="00BA7FDE" w:rsidRDefault="00947015" w:rsidP="00947015">
            <w:pPr>
              <w:pStyle w:val="a7"/>
              <w:jc w:val="both"/>
              <w:rPr>
                <w:rFonts w:ascii="Times New Roman" w:hAnsi="Times New Roman"/>
                <w:sz w:val="27"/>
                <w:szCs w:val="27"/>
                <w:lang w:eastAsia="en-US"/>
              </w:rPr>
            </w:pPr>
            <w:r w:rsidRPr="00BA7FDE">
              <w:rPr>
                <w:rFonts w:ascii="Times New Roman" w:hAnsi="Times New Roman"/>
                <w:sz w:val="27"/>
                <w:szCs w:val="27"/>
                <w:lang w:eastAsia="en-US"/>
              </w:rPr>
              <w:t>3.</w:t>
            </w:r>
          </w:p>
        </w:tc>
        <w:tc>
          <w:tcPr>
            <w:tcW w:w="8409" w:type="dxa"/>
          </w:tcPr>
          <w:p w:rsidR="00947015" w:rsidRPr="00BA7FDE" w:rsidRDefault="00790DBF" w:rsidP="00947015">
            <w:pPr>
              <w:pStyle w:val="a7"/>
              <w:jc w:val="both"/>
              <w:rPr>
                <w:rFonts w:ascii="Times New Roman" w:hAnsi="Times New Roman"/>
                <w:sz w:val="27"/>
                <w:szCs w:val="27"/>
                <w:lang w:val="ky-KG" w:eastAsia="en-US"/>
              </w:rPr>
            </w:pPr>
            <w:r w:rsidRPr="00BA7FDE">
              <w:rPr>
                <w:rFonts w:ascii="Times New Roman" w:hAnsi="Times New Roman"/>
                <w:sz w:val="27"/>
                <w:szCs w:val="27"/>
                <w:lang w:val="ky-KG" w:eastAsia="en-US"/>
              </w:rPr>
              <w:t>Ишкана т</w:t>
            </w:r>
            <w:r w:rsidR="00C359D1">
              <w:rPr>
                <w:rFonts w:ascii="Times New Roman" w:hAnsi="Times New Roman"/>
                <w:sz w:val="27"/>
                <w:szCs w:val="27"/>
                <w:lang w:val="ky-KG" w:eastAsia="en-US"/>
              </w:rPr>
              <w:t>у</w:t>
            </w:r>
            <w:r w:rsidRPr="00BA7FDE">
              <w:rPr>
                <w:rFonts w:ascii="Times New Roman" w:hAnsi="Times New Roman"/>
                <w:sz w:val="27"/>
                <w:szCs w:val="27"/>
                <w:lang w:val="ky-KG" w:eastAsia="en-US"/>
              </w:rPr>
              <w:t>руксуздук кырдаалында, туруктуулуктун үч көрсөткүчүн канааттандыра албайт, бирок алардын мааниси оң мааниге ээ</w:t>
            </w:r>
            <w:r w:rsidRPr="00BA7FDE">
              <w:rPr>
                <w:rFonts w:ascii="Times New Roman" w:hAnsi="Times New Roman"/>
                <w:sz w:val="27"/>
                <w:szCs w:val="27"/>
                <w:lang w:eastAsia="en-US"/>
              </w:rPr>
              <w:t xml:space="preserve"> </w:t>
            </w:r>
            <w:r w:rsidRPr="00BA7FDE">
              <w:rPr>
                <w:rFonts w:ascii="Times New Roman" w:hAnsi="Times New Roman"/>
                <w:sz w:val="27"/>
                <w:szCs w:val="27"/>
                <w:lang w:val="ky-KG" w:eastAsia="en-US"/>
              </w:rPr>
              <w:t xml:space="preserve">жана ишкана бул көрсөткүчтөрдү </w:t>
            </w:r>
            <w:r w:rsidR="00774F6D" w:rsidRPr="00BA7FDE">
              <w:rPr>
                <w:rFonts w:ascii="Times New Roman" w:hAnsi="Times New Roman"/>
                <w:sz w:val="27"/>
                <w:szCs w:val="27"/>
                <w:lang w:val="ky-KG" w:eastAsia="en-US"/>
              </w:rPr>
              <w:t xml:space="preserve">жакшыртуу мүмкүнчүлүгүнө ээ. Тобокелчиликтин деңгээли жогору жана инвестициялык жагымдуулук практикалык түрдө жокко эсе. </w:t>
            </w:r>
          </w:p>
        </w:tc>
      </w:tr>
      <w:tr w:rsidR="00947015" w:rsidRPr="00BA7FDE" w:rsidTr="005E3516">
        <w:trPr>
          <w:trHeight w:val="972"/>
        </w:trPr>
        <w:tc>
          <w:tcPr>
            <w:tcW w:w="824" w:type="dxa"/>
          </w:tcPr>
          <w:p w:rsidR="00947015" w:rsidRPr="00BA7FDE" w:rsidRDefault="00947015" w:rsidP="00947015">
            <w:pPr>
              <w:pStyle w:val="a7"/>
              <w:jc w:val="both"/>
              <w:rPr>
                <w:rFonts w:ascii="Times New Roman" w:hAnsi="Times New Roman"/>
                <w:sz w:val="27"/>
                <w:szCs w:val="27"/>
                <w:lang w:eastAsia="en-US"/>
              </w:rPr>
            </w:pPr>
            <w:r w:rsidRPr="00BA7FDE">
              <w:rPr>
                <w:rFonts w:ascii="Times New Roman" w:hAnsi="Times New Roman"/>
                <w:sz w:val="27"/>
                <w:szCs w:val="27"/>
                <w:lang w:eastAsia="en-US"/>
              </w:rPr>
              <w:t>4.</w:t>
            </w:r>
          </w:p>
        </w:tc>
        <w:tc>
          <w:tcPr>
            <w:tcW w:w="8409" w:type="dxa"/>
          </w:tcPr>
          <w:p w:rsidR="00947015" w:rsidRPr="00BA7FDE" w:rsidRDefault="00774F6D" w:rsidP="00F40088">
            <w:pPr>
              <w:pStyle w:val="a7"/>
              <w:jc w:val="both"/>
              <w:rPr>
                <w:rFonts w:ascii="Times New Roman" w:hAnsi="Times New Roman"/>
                <w:sz w:val="27"/>
                <w:szCs w:val="27"/>
                <w:lang w:eastAsia="en-US"/>
              </w:rPr>
            </w:pPr>
            <w:r w:rsidRPr="00BA7FDE">
              <w:rPr>
                <w:rFonts w:ascii="Times New Roman" w:hAnsi="Times New Roman"/>
                <w:sz w:val="27"/>
                <w:szCs w:val="27"/>
                <w:lang w:val="ky-KG" w:eastAsia="en-US"/>
              </w:rPr>
              <w:t>Ишкана банкроттуулуктун чегинде турат, туруктуулуктун коэффициенттери терс мааниге ээ.</w:t>
            </w:r>
            <w:r w:rsidRPr="00BA7FDE">
              <w:rPr>
                <w:rFonts w:ascii="Times New Roman" w:hAnsi="Times New Roman"/>
                <w:sz w:val="27"/>
                <w:szCs w:val="27"/>
                <w:lang w:eastAsia="en-US"/>
              </w:rPr>
              <w:t xml:space="preserve"> </w:t>
            </w:r>
            <w:r w:rsidR="00F40088" w:rsidRPr="00BA7FDE">
              <w:rPr>
                <w:rFonts w:ascii="Times New Roman" w:hAnsi="Times New Roman"/>
                <w:sz w:val="27"/>
                <w:szCs w:val="27"/>
                <w:lang w:val="ky-KG" w:eastAsia="en-US"/>
              </w:rPr>
              <w:t>Тобокелчиликтин деңгээли жогору жана инвестициялык жагымдуулук жок.</w:t>
            </w:r>
          </w:p>
        </w:tc>
      </w:tr>
    </w:tbl>
    <w:p w:rsidR="00947015" w:rsidRPr="005E3516" w:rsidRDefault="00F40088" w:rsidP="00C56847">
      <w:pPr>
        <w:pStyle w:val="a7"/>
        <w:ind w:firstLine="708"/>
        <w:jc w:val="both"/>
        <w:rPr>
          <w:rFonts w:ascii="Times New Roman" w:hAnsi="Times New Roman"/>
          <w:lang w:val="ky-KG"/>
        </w:rPr>
      </w:pPr>
      <w:r w:rsidRPr="005E3516">
        <w:rPr>
          <w:rFonts w:ascii="Times New Roman" w:hAnsi="Times New Roman"/>
          <w:lang w:val="ky-KG"/>
        </w:rPr>
        <w:t>Булак: автор тарабынан түзүлдү</w:t>
      </w:r>
    </w:p>
    <w:p w:rsidR="00D74BDE" w:rsidRDefault="00AE5385"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r>
    </w:p>
    <w:p w:rsidR="00AE5385" w:rsidRPr="00BA7FDE" w:rsidRDefault="00AE5385" w:rsidP="00D74BDE">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Жогоруда сунушталган методика боюнча инвестициялык жагымдуулукту баалоо ишкананын каржы ишмердүүлүгүн ар тараптуу жана толук талдоого, кемчиликтерди аныктоого жана жоюуга, божомолду жүзөгө ашырууга, рынок шартында айыл чарба товарларын өндүрүүчүлөрүнүн жашап туруусуна жана каражаттарды натыйжалуу пайдалануу үчүн бир топ ыңгайлуу иш-чараларды кабыл алууга жардам берет. </w:t>
      </w:r>
    </w:p>
    <w:p w:rsidR="0013040E" w:rsidRPr="00BA7FDE" w:rsidRDefault="00AE5385" w:rsidP="0013040E">
      <w:pPr>
        <w:pStyle w:val="a7"/>
        <w:jc w:val="both"/>
        <w:rPr>
          <w:rFonts w:ascii="Times New Roman" w:hAnsi="Times New Roman"/>
          <w:sz w:val="27"/>
          <w:szCs w:val="27"/>
          <w:lang w:val="ky-KG"/>
        </w:rPr>
      </w:pPr>
      <w:r w:rsidRPr="00BA7FDE">
        <w:rPr>
          <w:rFonts w:ascii="Times New Roman" w:hAnsi="Times New Roman"/>
          <w:sz w:val="27"/>
          <w:szCs w:val="27"/>
          <w:lang w:val="ky-KG"/>
        </w:rPr>
        <w:tab/>
        <w:t>Инвестициялык жагымдуулукту баалоо үчүн жогоруда аталган сын-пикирлерден башка активдердин мобилдүүлүгүнүн коэффициенти, активдердин рентаб</w:t>
      </w:r>
      <w:r w:rsidR="00C359D1">
        <w:rPr>
          <w:rFonts w:ascii="Times New Roman" w:hAnsi="Times New Roman"/>
          <w:sz w:val="27"/>
          <w:szCs w:val="27"/>
          <w:lang w:val="ky-KG"/>
        </w:rPr>
        <w:t>е</w:t>
      </w:r>
      <w:r w:rsidRPr="00BA7FDE">
        <w:rPr>
          <w:rFonts w:ascii="Times New Roman" w:hAnsi="Times New Roman"/>
          <w:sz w:val="27"/>
          <w:szCs w:val="27"/>
          <w:lang w:val="ky-KG"/>
        </w:rPr>
        <w:t xml:space="preserve">лдүүлүгү </w:t>
      </w:r>
      <w:r w:rsidR="00C359D1">
        <w:rPr>
          <w:rFonts w:ascii="Times New Roman" w:hAnsi="Times New Roman"/>
          <w:sz w:val="27"/>
          <w:szCs w:val="27"/>
          <w:lang w:val="ky-KG"/>
        </w:rPr>
        <w:t>(бөлүштүрүлбөгөн пайда), рентабе</w:t>
      </w:r>
      <w:r w:rsidRPr="00BA7FDE">
        <w:rPr>
          <w:rFonts w:ascii="Times New Roman" w:hAnsi="Times New Roman"/>
          <w:sz w:val="27"/>
          <w:szCs w:val="27"/>
          <w:lang w:val="ky-KG"/>
        </w:rPr>
        <w:t>лдүүлүк (салык салууга чейинки киреше), менчик жана карыз капиталдардын катышынын коэффициенти</w:t>
      </w:r>
      <w:r w:rsidR="00B80F97" w:rsidRPr="00BA7FDE">
        <w:rPr>
          <w:rFonts w:ascii="Times New Roman" w:hAnsi="Times New Roman"/>
          <w:sz w:val="27"/>
          <w:szCs w:val="27"/>
          <w:lang w:val="ky-KG"/>
        </w:rPr>
        <w:t>, активдердин рентаб</w:t>
      </w:r>
      <w:r w:rsidR="00E76109">
        <w:rPr>
          <w:rFonts w:ascii="Times New Roman" w:hAnsi="Times New Roman"/>
          <w:sz w:val="27"/>
          <w:szCs w:val="27"/>
          <w:lang w:val="ky-KG"/>
        </w:rPr>
        <w:t>е</w:t>
      </w:r>
      <w:r w:rsidR="00B80F97" w:rsidRPr="00BA7FDE">
        <w:rPr>
          <w:rFonts w:ascii="Times New Roman" w:hAnsi="Times New Roman"/>
          <w:sz w:val="27"/>
          <w:szCs w:val="27"/>
          <w:lang w:val="ky-KG"/>
        </w:rPr>
        <w:t>лдүүлүгү</w:t>
      </w:r>
      <w:r w:rsidRPr="00BA7FDE">
        <w:rPr>
          <w:rFonts w:ascii="Times New Roman" w:hAnsi="Times New Roman"/>
          <w:sz w:val="27"/>
          <w:szCs w:val="27"/>
          <w:lang w:val="ky-KG"/>
        </w:rPr>
        <w:t xml:space="preserve"> (продукциянын сатуудан алынган киреше) сыяктуу </w:t>
      </w:r>
      <w:r w:rsidR="0013040E" w:rsidRPr="00BA7FDE">
        <w:rPr>
          <w:rFonts w:ascii="Times New Roman" w:hAnsi="Times New Roman"/>
          <w:sz w:val="27"/>
          <w:szCs w:val="27"/>
          <w:lang w:val="ky-KG"/>
        </w:rPr>
        <w:t>көрсөткүчтөрдү колдонууга болот. Аны Ош облусунун Өзгөн жана Араван райондорунун кайра иштетүү ишканаларынын мисалында карайбыз (табл.</w:t>
      </w:r>
      <w:r w:rsidR="007A6E88">
        <w:rPr>
          <w:rFonts w:ascii="Times New Roman" w:hAnsi="Times New Roman"/>
          <w:sz w:val="27"/>
          <w:szCs w:val="27"/>
          <w:lang w:val="ky-KG"/>
        </w:rPr>
        <w:t>2.</w:t>
      </w:r>
      <w:r w:rsidR="0013040E" w:rsidRPr="00BA7FDE">
        <w:rPr>
          <w:rFonts w:ascii="Times New Roman" w:hAnsi="Times New Roman"/>
          <w:sz w:val="27"/>
          <w:szCs w:val="27"/>
          <w:lang w:val="ky-KG"/>
        </w:rPr>
        <w:t>3.).</w:t>
      </w:r>
    </w:p>
    <w:p w:rsidR="00066174" w:rsidRPr="00BA7FDE" w:rsidRDefault="00066174" w:rsidP="00066174">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Активдердин мобилдүүлүгүнүн коэффициенти активдүү</w:t>
      </w:r>
      <w:r w:rsidR="00E531FB">
        <w:rPr>
          <w:rFonts w:ascii="Times New Roman" w:hAnsi="Times New Roman"/>
          <w:sz w:val="27"/>
          <w:szCs w:val="27"/>
          <w:lang w:val="ky-KG"/>
        </w:rPr>
        <w:t>,</w:t>
      </w:r>
      <w:r w:rsidRPr="00BA7FDE">
        <w:rPr>
          <w:rFonts w:ascii="Times New Roman" w:hAnsi="Times New Roman"/>
          <w:sz w:val="27"/>
          <w:szCs w:val="27"/>
          <w:lang w:val="ky-KG"/>
        </w:rPr>
        <w:t xml:space="preserve"> өтүмдүү каражаттарды кайра түзүүнүн потенциалдуу мүмкүнчүлүгү менен мүнөздөлөт.</w:t>
      </w:r>
    </w:p>
    <w:p w:rsidR="00066174" w:rsidRPr="00BA7FDE" w:rsidRDefault="00E531FB" w:rsidP="00066174">
      <w:pPr>
        <w:pStyle w:val="a7"/>
        <w:jc w:val="both"/>
        <w:rPr>
          <w:rFonts w:ascii="Times New Roman" w:hAnsi="Times New Roman"/>
          <w:sz w:val="27"/>
          <w:szCs w:val="27"/>
          <w:lang w:val="ky-KG"/>
        </w:rPr>
      </w:pPr>
      <w:r>
        <w:rPr>
          <w:rFonts w:ascii="Times New Roman" w:hAnsi="Times New Roman"/>
          <w:sz w:val="27"/>
          <w:szCs w:val="27"/>
          <w:lang w:val="ky-KG"/>
        </w:rPr>
        <w:tab/>
        <w:t>Активдердин рентабе</w:t>
      </w:r>
      <w:r w:rsidR="00066174" w:rsidRPr="00BA7FDE">
        <w:rPr>
          <w:rFonts w:ascii="Times New Roman" w:hAnsi="Times New Roman"/>
          <w:sz w:val="27"/>
          <w:szCs w:val="27"/>
          <w:lang w:val="ky-KG"/>
        </w:rPr>
        <w:t>лдүүлүгү ишкананын пайдалуулугу, башкача айтканда</w:t>
      </w:r>
      <w:r>
        <w:rPr>
          <w:rFonts w:ascii="Times New Roman" w:hAnsi="Times New Roman"/>
          <w:sz w:val="27"/>
          <w:szCs w:val="27"/>
          <w:lang w:val="ky-KG"/>
        </w:rPr>
        <w:t>,</w:t>
      </w:r>
      <w:r w:rsidR="00066174" w:rsidRPr="00BA7FDE">
        <w:rPr>
          <w:rFonts w:ascii="Times New Roman" w:hAnsi="Times New Roman"/>
          <w:sz w:val="27"/>
          <w:szCs w:val="27"/>
          <w:lang w:val="ky-KG"/>
        </w:rPr>
        <w:t xml:space="preserve"> ал өзүнүн акча каражаттарын туура бөлүштүрүүсү менен мүнөздөлөт. Бул көрсөткүч кайтарымдуулук менен чагылдырылат. </w:t>
      </w:r>
    </w:p>
    <w:p w:rsidR="00066174" w:rsidRPr="00BA7FDE" w:rsidRDefault="00066174" w:rsidP="00066174">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Эки ишканадан бир топ рентабилдүү, ошондой эле, төлөөгө жөндөмдүү болуп Араван районунун “Ак-ниет” ишканасы эсептелет. </w:t>
      </w:r>
    </w:p>
    <w:p w:rsidR="00947015" w:rsidRPr="00BA7FDE" w:rsidRDefault="00947015" w:rsidP="00947015">
      <w:pPr>
        <w:pStyle w:val="a7"/>
        <w:jc w:val="both"/>
        <w:rPr>
          <w:rFonts w:ascii="Times New Roman" w:hAnsi="Times New Roman"/>
          <w:sz w:val="27"/>
          <w:szCs w:val="27"/>
          <w:lang w:val="ky-KG"/>
        </w:rPr>
      </w:pPr>
      <w:r w:rsidRPr="00BA7FDE">
        <w:rPr>
          <w:rFonts w:ascii="Times New Roman" w:hAnsi="Times New Roman"/>
          <w:b/>
          <w:sz w:val="27"/>
          <w:szCs w:val="27"/>
          <w:lang w:val="ky-KG"/>
        </w:rPr>
        <w:lastRenderedPageBreak/>
        <w:t xml:space="preserve">Таблица </w:t>
      </w:r>
      <w:r w:rsidR="007A6E88">
        <w:rPr>
          <w:rFonts w:ascii="Times New Roman" w:hAnsi="Times New Roman"/>
          <w:b/>
          <w:sz w:val="27"/>
          <w:szCs w:val="27"/>
          <w:lang w:val="ky-KG"/>
        </w:rPr>
        <w:t>2.</w:t>
      </w:r>
      <w:r w:rsidRPr="00BA7FDE">
        <w:rPr>
          <w:rFonts w:ascii="Times New Roman" w:hAnsi="Times New Roman"/>
          <w:b/>
          <w:sz w:val="27"/>
          <w:szCs w:val="27"/>
          <w:lang w:val="ky-KG"/>
        </w:rPr>
        <w:t xml:space="preserve">3. </w:t>
      </w:r>
      <w:r w:rsidR="00B80F97" w:rsidRPr="00BA7FDE">
        <w:rPr>
          <w:rFonts w:ascii="Times New Roman" w:hAnsi="Times New Roman"/>
          <w:b/>
          <w:sz w:val="27"/>
          <w:szCs w:val="27"/>
          <w:lang w:val="ky-KG"/>
        </w:rPr>
        <w:t>Агроөнөр жай комплексиндеги кайра иштетүү ишканаларындагы банкроттуулуктун тобокелчилигин баалоо</w:t>
      </w:r>
      <w:r w:rsidRPr="00BA7FDE">
        <w:rPr>
          <w:rFonts w:ascii="Times New Roman" w:hAnsi="Times New Roman"/>
          <w:sz w:val="27"/>
          <w:szCs w:val="27"/>
          <w:lang w:val="ky-KG"/>
        </w:rPr>
        <w:t xml:space="preserve"> </w:t>
      </w:r>
    </w:p>
    <w:tbl>
      <w:tblPr>
        <w:tblW w:w="9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
        <w:gridCol w:w="2219"/>
        <w:gridCol w:w="727"/>
        <w:gridCol w:w="697"/>
        <w:gridCol w:w="697"/>
        <w:gridCol w:w="697"/>
        <w:gridCol w:w="697"/>
        <w:gridCol w:w="723"/>
        <w:gridCol w:w="723"/>
        <w:gridCol w:w="723"/>
        <w:gridCol w:w="723"/>
        <w:gridCol w:w="723"/>
      </w:tblGrid>
      <w:tr w:rsidR="00947015" w:rsidRPr="00BA7FDE" w:rsidTr="00404898">
        <w:trPr>
          <w:trHeight w:val="579"/>
        </w:trPr>
        <w:tc>
          <w:tcPr>
            <w:tcW w:w="2616" w:type="dxa"/>
            <w:gridSpan w:val="2"/>
            <w:vMerge w:val="restart"/>
          </w:tcPr>
          <w:p w:rsidR="00947015" w:rsidRPr="005E3516" w:rsidRDefault="00B80F97" w:rsidP="00947015">
            <w:pPr>
              <w:pStyle w:val="a7"/>
              <w:jc w:val="both"/>
              <w:rPr>
                <w:rFonts w:ascii="Times New Roman" w:hAnsi="Times New Roman"/>
                <w:sz w:val="24"/>
                <w:szCs w:val="24"/>
                <w:lang w:val="ky-KG" w:eastAsia="en-US"/>
              </w:rPr>
            </w:pPr>
            <w:r w:rsidRPr="005E3516">
              <w:rPr>
                <w:rFonts w:ascii="Times New Roman" w:hAnsi="Times New Roman"/>
                <w:sz w:val="24"/>
                <w:szCs w:val="24"/>
                <w:lang w:val="ky-KG" w:eastAsia="en-US"/>
              </w:rPr>
              <w:t>Көрсөткүчтөр</w:t>
            </w:r>
          </w:p>
        </w:tc>
        <w:tc>
          <w:tcPr>
            <w:tcW w:w="3565" w:type="dxa"/>
            <w:gridSpan w:val="5"/>
          </w:tcPr>
          <w:p w:rsidR="00947015" w:rsidRPr="005E3516" w:rsidRDefault="00750DB5" w:rsidP="00404898">
            <w:pPr>
              <w:pStyle w:val="a7"/>
              <w:jc w:val="both"/>
              <w:rPr>
                <w:rFonts w:ascii="Times New Roman" w:hAnsi="Times New Roman"/>
                <w:sz w:val="24"/>
                <w:szCs w:val="24"/>
                <w:lang w:eastAsia="en-US"/>
              </w:rPr>
            </w:pPr>
            <w:r w:rsidRPr="005E3516">
              <w:rPr>
                <w:rFonts w:ascii="Times New Roman" w:hAnsi="Times New Roman"/>
                <w:sz w:val="24"/>
                <w:szCs w:val="24"/>
                <w:lang w:val="ky-KG" w:eastAsia="en-US"/>
              </w:rPr>
              <w:t>Өсүмдүк майын чыгаруучу Өзгөн заводу, а/к Жылалды</w:t>
            </w:r>
          </w:p>
        </w:tc>
        <w:tc>
          <w:tcPr>
            <w:tcW w:w="0" w:type="auto"/>
            <w:gridSpan w:val="5"/>
          </w:tcPr>
          <w:p w:rsidR="00947015" w:rsidRPr="005E3516" w:rsidRDefault="00750DB5" w:rsidP="00BA7FDE">
            <w:pPr>
              <w:pStyle w:val="a7"/>
              <w:jc w:val="both"/>
              <w:rPr>
                <w:rFonts w:ascii="Times New Roman" w:hAnsi="Times New Roman"/>
                <w:sz w:val="24"/>
                <w:szCs w:val="24"/>
                <w:lang w:eastAsia="en-US"/>
              </w:rPr>
            </w:pPr>
            <w:r w:rsidRPr="005E3516">
              <w:rPr>
                <w:rFonts w:ascii="Times New Roman" w:hAnsi="Times New Roman"/>
                <w:sz w:val="24"/>
                <w:szCs w:val="24"/>
                <w:lang w:eastAsia="en-US"/>
              </w:rPr>
              <w:t xml:space="preserve">Пахтаны кайра </w:t>
            </w:r>
            <w:r w:rsidRPr="005E3516">
              <w:rPr>
                <w:rFonts w:ascii="Times New Roman" w:hAnsi="Times New Roman"/>
                <w:sz w:val="24"/>
                <w:szCs w:val="24"/>
                <w:lang w:val="ky-KG" w:eastAsia="en-US"/>
              </w:rPr>
              <w:t>иштетүү боюнча Араван цехи, а/к “Ак-ниет”</w:t>
            </w:r>
            <w:r w:rsidR="00947015" w:rsidRPr="005E3516">
              <w:rPr>
                <w:rFonts w:ascii="Times New Roman" w:hAnsi="Times New Roman"/>
                <w:sz w:val="24"/>
                <w:szCs w:val="24"/>
                <w:lang w:eastAsia="en-US"/>
              </w:rPr>
              <w:t xml:space="preserve"> </w:t>
            </w:r>
          </w:p>
        </w:tc>
      </w:tr>
      <w:tr w:rsidR="00947015" w:rsidRPr="00BA7FDE" w:rsidTr="00404898">
        <w:trPr>
          <w:trHeight w:val="70"/>
        </w:trPr>
        <w:tc>
          <w:tcPr>
            <w:tcW w:w="2616" w:type="dxa"/>
            <w:gridSpan w:val="2"/>
            <w:vMerge/>
          </w:tcPr>
          <w:p w:rsidR="00947015" w:rsidRPr="005E3516" w:rsidRDefault="00947015" w:rsidP="00947015">
            <w:pPr>
              <w:pStyle w:val="a7"/>
              <w:jc w:val="both"/>
              <w:rPr>
                <w:rFonts w:ascii="Times New Roman" w:hAnsi="Times New Roman"/>
                <w:sz w:val="24"/>
                <w:szCs w:val="24"/>
                <w:lang w:eastAsia="en-US"/>
              </w:rPr>
            </w:pPr>
          </w:p>
        </w:tc>
        <w:tc>
          <w:tcPr>
            <w:tcW w:w="713" w:type="dxa"/>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2008</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2009</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2010</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2011</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2012</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2008</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2009</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2010</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2011</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2012</w:t>
            </w:r>
          </w:p>
        </w:tc>
      </w:tr>
      <w:tr w:rsidR="00947015" w:rsidRPr="00BA7FDE" w:rsidTr="00947015">
        <w:trPr>
          <w:trHeight w:val="194"/>
        </w:trPr>
        <w:tc>
          <w:tcPr>
            <w:tcW w:w="0" w:type="auto"/>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w:t>
            </w:r>
          </w:p>
        </w:tc>
        <w:tc>
          <w:tcPr>
            <w:tcW w:w="2215" w:type="dxa"/>
          </w:tcPr>
          <w:p w:rsidR="00947015" w:rsidRPr="005E3516" w:rsidRDefault="00947015" w:rsidP="00947015">
            <w:pPr>
              <w:pStyle w:val="a7"/>
              <w:jc w:val="both"/>
              <w:rPr>
                <w:rFonts w:ascii="Times New Roman" w:hAnsi="Times New Roman"/>
                <w:sz w:val="24"/>
                <w:szCs w:val="24"/>
                <w:lang w:val="ky-KG" w:eastAsia="en-US"/>
              </w:rPr>
            </w:pPr>
            <w:r w:rsidRPr="005E3516">
              <w:rPr>
                <w:rFonts w:ascii="Times New Roman" w:hAnsi="Times New Roman"/>
                <w:sz w:val="24"/>
                <w:szCs w:val="24"/>
                <w:lang w:eastAsia="en-US"/>
              </w:rPr>
              <w:t>К1-</w:t>
            </w:r>
            <w:r w:rsidR="00B80F97" w:rsidRPr="005E3516">
              <w:rPr>
                <w:rFonts w:ascii="Times New Roman" w:hAnsi="Times New Roman"/>
                <w:sz w:val="24"/>
                <w:szCs w:val="24"/>
                <w:lang w:val="ky-KG" w:eastAsia="en-US"/>
              </w:rPr>
              <w:t>активдердин мобилдүүлүгүнүн коэффициенти</w:t>
            </w:r>
          </w:p>
        </w:tc>
        <w:tc>
          <w:tcPr>
            <w:tcW w:w="713" w:type="dxa"/>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0,26</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0,18</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0,14</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0,10</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0,00</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0,06</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0,04</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0,04</w:t>
            </w:r>
          </w:p>
        </w:tc>
        <w:tc>
          <w:tcPr>
            <w:tcW w:w="0" w:type="auto"/>
            <w:vAlign w:val="center"/>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0,02</w:t>
            </w:r>
          </w:p>
        </w:tc>
      </w:tr>
      <w:tr w:rsidR="00947015" w:rsidRPr="00BA7FDE" w:rsidTr="00947015">
        <w:trPr>
          <w:trHeight w:val="204"/>
        </w:trPr>
        <w:tc>
          <w:tcPr>
            <w:tcW w:w="0" w:type="auto"/>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w:t>
            </w:r>
          </w:p>
        </w:tc>
        <w:tc>
          <w:tcPr>
            <w:tcW w:w="2215" w:type="dxa"/>
          </w:tcPr>
          <w:p w:rsidR="00947015" w:rsidRPr="005E3516" w:rsidRDefault="00947015" w:rsidP="00B80F97">
            <w:pPr>
              <w:pStyle w:val="a7"/>
              <w:jc w:val="both"/>
              <w:rPr>
                <w:rFonts w:ascii="Times New Roman" w:hAnsi="Times New Roman"/>
                <w:sz w:val="24"/>
                <w:szCs w:val="24"/>
                <w:lang w:val="ky-KG" w:eastAsia="en-US"/>
              </w:rPr>
            </w:pPr>
            <w:r w:rsidRPr="005E3516">
              <w:rPr>
                <w:rFonts w:ascii="Times New Roman" w:hAnsi="Times New Roman"/>
                <w:sz w:val="24"/>
                <w:szCs w:val="24"/>
                <w:lang w:eastAsia="en-US"/>
              </w:rPr>
              <w:t>К2-</w:t>
            </w:r>
            <w:r w:rsidR="00664EB0">
              <w:rPr>
                <w:rFonts w:ascii="Times New Roman" w:hAnsi="Times New Roman"/>
                <w:sz w:val="24"/>
                <w:szCs w:val="24"/>
                <w:lang w:val="ky-KG" w:eastAsia="en-US"/>
              </w:rPr>
              <w:t>активдердин рентабе</w:t>
            </w:r>
            <w:r w:rsidR="00B80F97" w:rsidRPr="005E3516">
              <w:rPr>
                <w:rFonts w:ascii="Times New Roman" w:hAnsi="Times New Roman"/>
                <w:sz w:val="24"/>
                <w:szCs w:val="24"/>
                <w:lang w:val="ky-KG" w:eastAsia="en-US"/>
              </w:rPr>
              <w:t>лдүүлүгү (бөлү</w:t>
            </w:r>
            <w:proofErr w:type="gramStart"/>
            <w:r w:rsidR="00B80F97" w:rsidRPr="005E3516">
              <w:rPr>
                <w:rFonts w:ascii="Times New Roman" w:hAnsi="Times New Roman"/>
                <w:sz w:val="24"/>
                <w:szCs w:val="24"/>
                <w:lang w:val="ky-KG" w:eastAsia="en-US"/>
              </w:rPr>
              <w:t>шт</w:t>
            </w:r>
            <w:proofErr w:type="gramEnd"/>
            <w:r w:rsidR="00B80F97" w:rsidRPr="005E3516">
              <w:rPr>
                <w:rFonts w:ascii="Times New Roman" w:hAnsi="Times New Roman"/>
                <w:sz w:val="24"/>
                <w:szCs w:val="24"/>
                <w:lang w:val="ky-KG" w:eastAsia="en-US"/>
              </w:rPr>
              <w:t>үрүлө элек пайда)</w:t>
            </w:r>
            <w:r w:rsidRPr="005E3516">
              <w:rPr>
                <w:rFonts w:ascii="Times New Roman" w:hAnsi="Times New Roman"/>
                <w:sz w:val="24"/>
                <w:szCs w:val="24"/>
                <w:lang w:eastAsia="en-US"/>
              </w:rPr>
              <w:t xml:space="preserve"> </w:t>
            </w:r>
          </w:p>
        </w:tc>
        <w:tc>
          <w:tcPr>
            <w:tcW w:w="713" w:type="dxa"/>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0,12</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0,68</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0,55</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0,42</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1,07</w:t>
            </w:r>
          </w:p>
        </w:tc>
      </w:tr>
      <w:tr w:rsidR="00947015" w:rsidRPr="00BA7FDE" w:rsidTr="00947015">
        <w:trPr>
          <w:trHeight w:val="204"/>
        </w:trPr>
        <w:tc>
          <w:tcPr>
            <w:tcW w:w="0" w:type="auto"/>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3.</w:t>
            </w:r>
          </w:p>
        </w:tc>
        <w:tc>
          <w:tcPr>
            <w:tcW w:w="2215" w:type="dxa"/>
          </w:tcPr>
          <w:p w:rsidR="00947015" w:rsidRPr="005E3516" w:rsidRDefault="00947015" w:rsidP="00B80F97">
            <w:pPr>
              <w:pStyle w:val="a7"/>
              <w:jc w:val="both"/>
              <w:rPr>
                <w:rFonts w:ascii="Times New Roman" w:hAnsi="Times New Roman"/>
                <w:sz w:val="24"/>
                <w:szCs w:val="24"/>
                <w:lang w:eastAsia="en-US"/>
              </w:rPr>
            </w:pPr>
            <w:r w:rsidRPr="005E3516">
              <w:rPr>
                <w:rFonts w:ascii="Times New Roman" w:hAnsi="Times New Roman"/>
                <w:sz w:val="24"/>
                <w:szCs w:val="24"/>
                <w:lang w:eastAsia="en-US"/>
              </w:rPr>
              <w:t>К3-</w:t>
            </w:r>
            <w:r w:rsidR="00664EB0">
              <w:rPr>
                <w:rFonts w:ascii="Times New Roman" w:hAnsi="Times New Roman"/>
                <w:sz w:val="24"/>
                <w:szCs w:val="24"/>
                <w:lang w:val="ky-KG" w:eastAsia="en-US"/>
              </w:rPr>
              <w:t>активдердин рентабе</w:t>
            </w:r>
            <w:r w:rsidR="00B80F97" w:rsidRPr="005E3516">
              <w:rPr>
                <w:rFonts w:ascii="Times New Roman" w:hAnsi="Times New Roman"/>
                <w:sz w:val="24"/>
                <w:szCs w:val="24"/>
                <w:lang w:val="ky-KG" w:eastAsia="en-US"/>
              </w:rPr>
              <w:t>лдүүлүгү (салык салууга чейинки киреше)</w:t>
            </w:r>
          </w:p>
        </w:tc>
        <w:tc>
          <w:tcPr>
            <w:tcW w:w="713" w:type="dxa"/>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0,81</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0,55</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0,47</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0,57</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0,25</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0,14</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0,18</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0,23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0,09</w:t>
            </w:r>
          </w:p>
        </w:tc>
      </w:tr>
      <w:tr w:rsidR="00947015" w:rsidRPr="00BA7FDE" w:rsidTr="00947015">
        <w:trPr>
          <w:trHeight w:val="204"/>
        </w:trPr>
        <w:tc>
          <w:tcPr>
            <w:tcW w:w="0" w:type="auto"/>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4.</w:t>
            </w:r>
          </w:p>
        </w:tc>
        <w:tc>
          <w:tcPr>
            <w:tcW w:w="2215" w:type="dxa"/>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К</w:t>
            </w:r>
            <w:proofErr w:type="gramStart"/>
            <w:r w:rsidRPr="005E3516">
              <w:rPr>
                <w:rFonts w:ascii="Times New Roman" w:hAnsi="Times New Roman"/>
                <w:sz w:val="24"/>
                <w:szCs w:val="24"/>
                <w:lang w:eastAsia="en-US"/>
              </w:rPr>
              <w:t>4</w:t>
            </w:r>
            <w:proofErr w:type="gramEnd"/>
            <w:r w:rsidRPr="005E3516">
              <w:rPr>
                <w:rFonts w:ascii="Times New Roman" w:hAnsi="Times New Roman"/>
                <w:sz w:val="24"/>
                <w:szCs w:val="24"/>
                <w:lang w:eastAsia="en-US"/>
              </w:rPr>
              <w:t>-</w:t>
            </w:r>
            <w:r w:rsidR="00B80F97" w:rsidRPr="005E3516">
              <w:rPr>
                <w:rFonts w:ascii="Times New Roman" w:hAnsi="Times New Roman"/>
                <w:sz w:val="24"/>
                <w:szCs w:val="24"/>
                <w:lang w:val="ky-KG"/>
              </w:rPr>
              <w:t xml:space="preserve"> менчик жана карыз капиталдардын катышынын коэффициенти</w:t>
            </w:r>
          </w:p>
        </w:tc>
        <w:tc>
          <w:tcPr>
            <w:tcW w:w="713" w:type="dxa"/>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0,47</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0,43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0,32</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0,73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0,84</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1,14</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0,85</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0,9</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0,73</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1,31</w:t>
            </w:r>
          </w:p>
        </w:tc>
      </w:tr>
      <w:tr w:rsidR="00947015" w:rsidRPr="00BA7FDE" w:rsidTr="00947015">
        <w:trPr>
          <w:trHeight w:val="204"/>
        </w:trPr>
        <w:tc>
          <w:tcPr>
            <w:tcW w:w="0" w:type="auto"/>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5.</w:t>
            </w:r>
          </w:p>
        </w:tc>
        <w:tc>
          <w:tcPr>
            <w:tcW w:w="2215" w:type="dxa"/>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К5-</w:t>
            </w:r>
            <w:r w:rsidR="00664EB0">
              <w:rPr>
                <w:rFonts w:ascii="Times New Roman" w:hAnsi="Times New Roman"/>
                <w:sz w:val="24"/>
                <w:szCs w:val="24"/>
                <w:lang w:val="ky-KG"/>
              </w:rPr>
              <w:t xml:space="preserve"> активдердин рентабе</w:t>
            </w:r>
            <w:r w:rsidR="00B80F97" w:rsidRPr="005E3516">
              <w:rPr>
                <w:rFonts w:ascii="Times New Roman" w:hAnsi="Times New Roman"/>
                <w:sz w:val="24"/>
                <w:szCs w:val="24"/>
                <w:lang w:val="ky-KG"/>
              </w:rPr>
              <w:t>лдүүлүгү (продукциянын сатуудан алынган киреше)</w:t>
            </w:r>
          </w:p>
        </w:tc>
        <w:tc>
          <w:tcPr>
            <w:tcW w:w="713" w:type="dxa"/>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0,47</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0,43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0,32</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0,73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0,84</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1,14</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0,85</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0,9</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0,73</w:t>
            </w:r>
          </w:p>
        </w:tc>
        <w:tc>
          <w:tcPr>
            <w:tcW w:w="0" w:type="auto"/>
          </w:tcPr>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p>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1,31</w:t>
            </w:r>
          </w:p>
        </w:tc>
      </w:tr>
      <w:tr w:rsidR="00947015" w:rsidRPr="00BA7FDE" w:rsidTr="00947015">
        <w:trPr>
          <w:trHeight w:val="204"/>
        </w:trPr>
        <w:tc>
          <w:tcPr>
            <w:tcW w:w="0" w:type="auto"/>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6.</w:t>
            </w:r>
          </w:p>
        </w:tc>
        <w:tc>
          <w:tcPr>
            <w:tcW w:w="2215" w:type="dxa"/>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Z индекс</w:t>
            </w:r>
          </w:p>
        </w:tc>
        <w:tc>
          <w:tcPr>
            <w:tcW w:w="713" w:type="dxa"/>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2,31</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4,43</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0,11</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0,16</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4,20</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2,18</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2,90</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0,07</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1,29</w:t>
            </w:r>
          </w:p>
        </w:tc>
        <w:tc>
          <w:tcPr>
            <w:tcW w:w="0" w:type="auto"/>
            <w:vAlign w:val="bottom"/>
          </w:tcPr>
          <w:p w:rsidR="00947015" w:rsidRPr="005E3516" w:rsidRDefault="00947015" w:rsidP="00947015">
            <w:pPr>
              <w:pStyle w:val="a7"/>
              <w:jc w:val="both"/>
              <w:rPr>
                <w:rFonts w:ascii="Times New Roman" w:hAnsi="Times New Roman"/>
                <w:sz w:val="24"/>
                <w:szCs w:val="24"/>
                <w:lang w:eastAsia="en-US"/>
              </w:rPr>
            </w:pPr>
            <w:r w:rsidRPr="005E3516">
              <w:rPr>
                <w:rFonts w:ascii="Times New Roman" w:hAnsi="Times New Roman"/>
                <w:sz w:val="24"/>
                <w:szCs w:val="24"/>
                <w:lang w:eastAsia="en-US"/>
              </w:rPr>
              <w:t>1,37</w:t>
            </w:r>
          </w:p>
        </w:tc>
      </w:tr>
    </w:tbl>
    <w:p w:rsidR="00B80F97" w:rsidRPr="00404898" w:rsidRDefault="00370DB4" w:rsidP="00370DB4">
      <w:pPr>
        <w:pStyle w:val="a7"/>
        <w:jc w:val="both"/>
        <w:rPr>
          <w:rFonts w:ascii="Times New Roman" w:hAnsi="Times New Roman"/>
        </w:rPr>
      </w:pPr>
      <w:r w:rsidRPr="00404898">
        <w:rPr>
          <w:rFonts w:ascii="Times New Roman" w:hAnsi="Times New Roman"/>
          <w:lang w:val="ky-KG"/>
        </w:rPr>
        <w:t>Б</w:t>
      </w:r>
      <w:r w:rsidR="00B80F97" w:rsidRPr="00404898">
        <w:rPr>
          <w:rFonts w:ascii="Times New Roman" w:hAnsi="Times New Roman"/>
          <w:lang w:val="ky-KG"/>
        </w:rPr>
        <w:t>улак: Ош облустук статистикалык башкармалыгынын маалыматтары боюнча автор тарабынан эсептелди</w:t>
      </w:r>
    </w:p>
    <w:p w:rsidR="00947015" w:rsidRPr="00BA7FDE" w:rsidRDefault="00947015" w:rsidP="00947015">
      <w:pPr>
        <w:pStyle w:val="a7"/>
        <w:jc w:val="both"/>
        <w:rPr>
          <w:rFonts w:ascii="Times New Roman" w:hAnsi="Times New Roman"/>
          <w:sz w:val="27"/>
          <w:szCs w:val="27"/>
        </w:rPr>
      </w:pPr>
    </w:p>
    <w:p w:rsidR="007F7D4F" w:rsidRPr="00BA7FDE" w:rsidRDefault="007F7D4F" w:rsidP="007F7D4F">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Ушул сыяктуу эле, ишканалардын абалын активдин ишкердиги, рентабилдүүлүгү сыяктуу көрсөткүчтөр менен талдоого болот. Иште бул көрсөткүчтөр боюнча талдоо жүргүзүлгөн, анын негизинде эки ишкананын ичинен инвестиция тартууда рентабилдүүлүгү боюнча “Ак-ниет” ишканасын, ал эми активдин ишкердиги боюнча “Ош-дерат” ишканасын атоого болот. </w:t>
      </w:r>
    </w:p>
    <w:p w:rsidR="00947015" w:rsidRPr="00BA7FDE" w:rsidRDefault="007F7D4F" w:rsidP="004B0DBD">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Кайра иштетүү ишканаларынын инвестициялык жагымдуулуктарын баалоодо кайра иштетүү процессин гана эске албастан, айыл</w:t>
      </w:r>
      <w:r w:rsidR="004B0DBD" w:rsidRPr="00BA7FDE">
        <w:rPr>
          <w:rFonts w:ascii="Times New Roman" w:hAnsi="Times New Roman"/>
          <w:sz w:val="27"/>
          <w:szCs w:val="27"/>
          <w:lang w:val="ky-KG"/>
        </w:rPr>
        <w:t xml:space="preserve"> чарба багытындагы</w:t>
      </w:r>
      <w:r w:rsidRPr="00BA7FDE">
        <w:rPr>
          <w:rFonts w:ascii="Times New Roman" w:hAnsi="Times New Roman"/>
          <w:sz w:val="27"/>
          <w:szCs w:val="27"/>
          <w:lang w:val="ky-KG"/>
        </w:rPr>
        <w:t xml:space="preserve"> чийки заттарды </w:t>
      </w:r>
      <w:r w:rsidR="004B0DBD" w:rsidRPr="00BA7FDE">
        <w:rPr>
          <w:rFonts w:ascii="Times New Roman" w:hAnsi="Times New Roman"/>
          <w:sz w:val="27"/>
          <w:szCs w:val="27"/>
          <w:lang w:val="ky-KG"/>
        </w:rPr>
        <w:t xml:space="preserve">сактоо жана товарларды </w:t>
      </w:r>
      <w:r w:rsidRPr="00BA7FDE">
        <w:rPr>
          <w:rFonts w:ascii="Times New Roman" w:hAnsi="Times New Roman"/>
          <w:sz w:val="27"/>
          <w:szCs w:val="27"/>
          <w:lang w:val="ky-KG"/>
        </w:rPr>
        <w:t xml:space="preserve"> </w:t>
      </w:r>
      <w:r w:rsidR="004B0DBD" w:rsidRPr="00BA7FDE">
        <w:rPr>
          <w:rFonts w:ascii="Times New Roman" w:hAnsi="Times New Roman"/>
          <w:sz w:val="27"/>
          <w:szCs w:val="27"/>
          <w:lang w:val="ky-KG"/>
        </w:rPr>
        <w:t xml:space="preserve">жылдыруу менен байланышкан процесстерди да эске алуу зарыл. </w:t>
      </w:r>
    </w:p>
    <w:p w:rsidR="00947015" w:rsidRPr="00BA7FDE" w:rsidRDefault="00210C1D" w:rsidP="00210C1D">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Кайра иштетүү ишканаларынын инвестициялык жагымдуулуктарын тактоо максатындагы дагы бир өзгөчөлүк болуп даяр продукцияларды ташуу ыңгайлуулугу, ошондой эле аларды өндүрүштүк же жеке колдонууга даярдоо эсептелинет. Негизинен, акыркы учурларда Ош облусунун ишканалары үчүн жашылча-жемиштерди кайра иштетүү өндүрүшүнөн кийин колдонууга берүү, өзгөчө, чет өлкөлөргө жөнөтүү актуалдуу болуп эсептелинүүдө.</w:t>
      </w:r>
    </w:p>
    <w:p w:rsidR="00E00628" w:rsidRPr="00BA7FDE" w:rsidRDefault="00E00628" w:rsidP="00210C1D">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Тилеке каршы, республика, өзгөчө Ош облусу, </w:t>
      </w:r>
      <w:r w:rsidR="002249CF" w:rsidRPr="00BA7FDE">
        <w:rPr>
          <w:rFonts w:ascii="Times New Roman" w:hAnsi="Times New Roman"/>
          <w:sz w:val="27"/>
          <w:szCs w:val="27"/>
          <w:lang w:val="ky-KG"/>
        </w:rPr>
        <w:t xml:space="preserve">жашылча-жемиштерди сатуу боюнча эл аралык соода-сатыктын бир четин гана үйрөнүшүүдө, андыктан бул жерде эл аралык соода-сатыктын стандарттарын, сертификаттарын өздөштүрүү керек. Аларды заманбап шаймандардын жардамында жана эл </w:t>
      </w:r>
      <w:r w:rsidR="002249CF" w:rsidRPr="00BA7FDE">
        <w:rPr>
          <w:rFonts w:ascii="Times New Roman" w:hAnsi="Times New Roman"/>
          <w:sz w:val="27"/>
          <w:szCs w:val="27"/>
          <w:lang w:val="ky-KG"/>
        </w:rPr>
        <w:lastRenderedPageBreak/>
        <w:t xml:space="preserve">аралык жобо боюнча сыноо шартында жүргүзүүгө болот. Мындай иштерди Кыргызстан </w:t>
      </w:r>
      <w:r w:rsidR="00664EB0">
        <w:rPr>
          <w:rFonts w:ascii="Times New Roman" w:hAnsi="Times New Roman"/>
          <w:sz w:val="27"/>
          <w:szCs w:val="27"/>
          <w:lang w:val="ky-KG"/>
        </w:rPr>
        <w:t>Б</w:t>
      </w:r>
      <w:r w:rsidR="002249CF" w:rsidRPr="00BA7FDE">
        <w:rPr>
          <w:rFonts w:ascii="Times New Roman" w:hAnsi="Times New Roman"/>
          <w:sz w:val="27"/>
          <w:szCs w:val="27"/>
          <w:lang w:val="ky-KG"/>
        </w:rPr>
        <w:t xml:space="preserve">ДСУнун мүчөсү катары жүзөгө ашырышы керек. Мындай шарттарды </w:t>
      </w:r>
      <w:r w:rsidR="006C0E2F" w:rsidRPr="00BA7FDE">
        <w:rPr>
          <w:rFonts w:ascii="Times New Roman" w:hAnsi="Times New Roman"/>
          <w:sz w:val="27"/>
          <w:szCs w:val="27"/>
          <w:lang w:val="ky-KG"/>
        </w:rPr>
        <w:t>түзүүгө лабораторияны, шаймандарды, эл аралык талап боюнча таңгактоону камсыз кылуу керек.</w:t>
      </w:r>
      <w:r w:rsidR="002249CF" w:rsidRPr="00BA7FDE">
        <w:rPr>
          <w:rFonts w:ascii="Times New Roman" w:hAnsi="Times New Roman"/>
          <w:sz w:val="27"/>
          <w:szCs w:val="27"/>
          <w:lang w:val="ky-KG"/>
        </w:rPr>
        <w:t xml:space="preserve"> </w:t>
      </w:r>
      <w:r w:rsidR="006C0E2F" w:rsidRPr="00BA7FDE">
        <w:rPr>
          <w:rFonts w:ascii="Times New Roman" w:hAnsi="Times New Roman"/>
          <w:sz w:val="27"/>
          <w:szCs w:val="27"/>
          <w:lang w:val="ky-KG"/>
        </w:rPr>
        <w:t xml:space="preserve">Ал үчүн инвестиция керектелет. </w:t>
      </w:r>
    </w:p>
    <w:p w:rsidR="00210C1D" w:rsidRPr="00BA7FDE" w:rsidRDefault="006C0E2F" w:rsidP="00210C1D">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Инвестиция тартуу чөйрөсүндөгү өзгөчө маселе</w:t>
      </w:r>
      <w:r w:rsidR="00676684" w:rsidRPr="00BA7FDE">
        <w:rPr>
          <w:rFonts w:ascii="Times New Roman" w:hAnsi="Times New Roman"/>
          <w:sz w:val="27"/>
          <w:szCs w:val="27"/>
          <w:lang w:val="ky-KG"/>
        </w:rPr>
        <w:t>лердин бири</w:t>
      </w:r>
      <w:r w:rsidRPr="00BA7FDE">
        <w:rPr>
          <w:rFonts w:ascii="Times New Roman" w:hAnsi="Times New Roman"/>
          <w:sz w:val="27"/>
          <w:szCs w:val="27"/>
          <w:lang w:val="ky-KG"/>
        </w:rPr>
        <w:t xml:space="preserve"> буудайды кайра иштетүү</w:t>
      </w:r>
      <w:r w:rsidR="00676684" w:rsidRPr="00BA7FDE">
        <w:rPr>
          <w:rFonts w:ascii="Times New Roman" w:hAnsi="Times New Roman"/>
          <w:sz w:val="27"/>
          <w:szCs w:val="27"/>
          <w:lang w:val="ky-KG"/>
        </w:rPr>
        <w:t>. Акыркы жылдары региондо буудай өстүрүү көбөйдү, демек буудай азыктарын кайра иштетүүчү ишканалар керек. Бирок</w:t>
      </w:r>
      <w:r w:rsidR="00761200">
        <w:rPr>
          <w:rFonts w:ascii="Times New Roman" w:hAnsi="Times New Roman"/>
          <w:sz w:val="27"/>
          <w:szCs w:val="27"/>
          <w:lang w:val="ky-KG"/>
        </w:rPr>
        <w:t>,</w:t>
      </w:r>
      <w:r w:rsidR="00676684" w:rsidRPr="00BA7FDE">
        <w:rPr>
          <w:rFonts w:ascii="Times New Roman" w:hAnsi="Times New Roman"/>
          <w:sz w:val="27"/>
          <w:szCs w:val="27"/>
          <w:lang w:val="ky-KG"/>
        </w:rPr>
        <w:t xml:space="preserve"> Ош облусунда азыркы учурда иштеп жаткан буудай азыктарын кайра иштетүүчү комбинаттар</w:t>
      </w:r>
      <w:r w:rsidR="00761200">
        <w:rPr>
          <w:rFonts w:ascii="Times New Roman" w:hAnsi="Times New Roman"/>
          <w:sz w:val="27"/>
          <w:szCs w:val="27"/>
          <w:lang w:val="ky-KG"/>
        </w:rPr>
        <w:t xml:space="preserve"> </w:t>
      </w:r>
      <w:r w:rsidR="00676684" w:rsidRPr="00BA7FDE">
        <w:rPr>
          <w:rFonts w:ascii="Times New Roman" w:hAnsi="Times New Roman"/>
          <w:sz w:val="27"/>
          <w:szCs w:val="27"/>
          <w:lang w:val="ky-KG"/>
        </w:rPr>
        <w:t>чарчаган технологияны колдонуудан улам моралдык жана физикалык тараптан эскирди. Мындан сырткары, бул ишканаларга айлануу каражаттары жетишпейт, анын кесеп</w:t>
      </w:r>
      <w:r w:rsidR="003660B8">
        <w:rPr>
          <w:rFonts w:ascii="Times New Roman" w:hAnsi="Times New Roman"/>
          <w:sz w:val="27"/>
          <w:szCs w:val="27"/>
          <w:lang w:val="ky-KG"/>
        </w:rPr>
        <w:t>етинен</w:t>
      </w:r>
      <w:r w:rsidR="00C60AB9" w:rsidRPr="00BA7FDE">
        <w:rPr>
          <w:rFonts w:ascii="Times New Roman" w:hAnsi="Times New Roman"/>
          <w:sz w:val="27"/>
          <w:szCs w:val="27"/>
          <w:lang w:val="ky-KG"/>
        </w:rPr>
        <w:t xml:space="preserve"> көпчүлүк учурда </w:t>
      </w:r>
      <w:r w:rsidR="00676684" w:rsidRPr="00BA7FDE">
        <w:rPr>
          <w:rFonts w:ascii="Times New Roman" w:hAnsi="Times New Roman"/>
          <w:sz w:val="27"/>
          <w:szCs w:val="27"/>
          <w:lang w:val="ky-KG"/>
        </w:rPr>
        <w:t>өн</w:t>
      </w:r>
      <w:r w:rsidR="00C60AB9" w:rsidRPr="00BA7FDE">
        <w:rPr>
          <w:rFonts w:ascii="Times New Roman" w:hAnsi="Times New Roman"/>
          <w:sz w:val="27"/>
          <w:szCs w:val="27"/>
          <w:lang w:val="ky-KG"/>
        </w:rPr>
        <w:t>дүрүштүк кубаттуулукту колдонуунун алсыздыгы байкалууда.</w:t>
      </w:r>
    </w:p>
    <w:p w:rsidR="00E00628" w:rsidRPr="00BA7FDE" w:rsidRDefault="00947015" w:rsidP="00C60AB9">
      <w:pPr>
        <w:pStyle w:val="a7"/>
        <w:jc w:val="both"/>
        <w:rPr>
          <w:rFonts w:ascii="Times New Roman" w:hAnsi="Times New Roman"/>
          <w:sz w:val="27"/>
          <w:szCs w:val="27"/>
          <w:lang w:val="ky-KG"/>
        </w:rPr>
      </w:pPr>
      <w:r w:rsidRPr="00BA7FDE">
        <w:rPr>
          <w:rFonts w:ascii="Times New Roman" w:hAnsi="Times New Roman"/>
          <w:color w:val="FF0000"/>
          <w:sz w:val="27"/>
          <w:szCs w:val="27"/>
          <w:lang w:val="ky-KG"/>
        </w:rPr>
        <w:tab/>
      </w:r>
      <w:r w:rsidR="00E00628" w:rsidRPr="00BA7FDE">
        <w:rPr>
          <w:rFonts w:ascii="Times New Roman" w:hAnsi="Times New Roman"/>
          <w:b/>
          <w:sz w:val="27"/>
          <w:szCs w:val="27"/>
          <w:lang w:val="ky-KG"/>
        </w:rPr>
        <w:t xml:space="preserve">Үчүнчү бап </w:t>
      </w:r>
      <w:r w:rsidRPr="00BA7FDE">
        <w:rPr>
          <w:rFonts w:ascii="Times New Roman" w:hAnsi="Times New Roman"/>
          <w:b/>
          <w:sz w:val="27"/>
          <w:szCs w:val="27"/>
          <w:lang w:val="ky-KG"/>
        </w:rPr>
        <w:t>«</w:t>
      </w:r>
      <w:r w:rsidR="00E00628" w:rsidRPr="00BA7FDE">
        <w:rPr>
          <w:rFonts w:ascii="Times New Roman" w:hAnsi="Times New Roman"/>
          <w:b/>
          <w:sz w:val="27"/>
          <w:szCs w:val="27"/>
          <w:lang w:val="ky-KG"/>
        </w:rPr>
        <w:t>Региондун агроөнөр жай өндүрүшүндөгү инвестициялык жагымдуулукту жогорулатуунун жолдору</w:t>
      </w:r>
      <w:r w:rsidRPr="00BA7FDE">
        <w:rPr>
          <w:rFonts w:ascii="Times New Roman" w:hAnsi="Times New Roman"/>
          <w:b/>
          <w:sz w:val="27"/>
          <w:szCs w:val="27"/>
          <w:lang w:val="ky-KG"/>
        </w:rPr>
        <w:t>»</w:t>
      </w:r>
      <w:r w:rsidR="00E00628" w:rsidRPr="00BA7FDE">
        <w:rPr>
          <w:rFonts w:ascii="Times New Roman" w:hAnsi="Times New Roman"/>
          <w:b/>
          <w:sz w:val="27"/>
          <w:szCs w:val="27"/>
          <w:lang w:val="ky-KG"/>
        </w:rPr>
        <w:t xml:space="preserve"> </w:t>
      </w:r>
      <w:r w:rsidR="00E00628" w:rsidRPr="00BA7FDE">
        <w:rPr>
          <w:rFonts w:ascii="Times New Roman" w:hAnsi="Times New Roman"/>
          <w:sz w:val="27"/>
          <w:szCs w:val="27"/>
          <w:lang w:val="ky-KG"/>
        </w:rPr>
        <w:t>аталып, анда инвестиция тартууну уюштуруунун деңгээлин жогорулатуунун жолдору; региондун агроөнөр жай секторундагы инвестициялык жагымдуулукту калыптандыруунун шарттары; инвестициялык жагымдуулукту жогорулатуунун фактору катарында долбоордук, кластердик жана маркетиндик мамилелерди колдонуу аркылуу агроөнөр жай чөйрөлөрүндөгү продукцияларды колдонуунун жана өндүрүүнүн рыноктук механизмдерин тереңдештирүү каралган.</w:t>
      </w:r>
    </w:p>
    <w:p w:rsidR="00E00628" w:rsidRPr="00BA7FDE" w:rsidRDefault="00180E13" w:rsidP="00947015">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Инвестициялык жагымдуулукту жогорулатуу ишинде инвесторлорду табуу, инвестициялык долбоорлорду түзүү жана инвестициялык каражаттарды колдонуу жөнүндө келишимдерди түзүү сыяктуу уюштуруу учурлары негизги ролду ойной тургандыгын изилдөө тастыктады. Уюштуруу иштери бир канча этаптардан турат жана анын ар биринде өзүнчө конкреттүү маселелер коюлат. Ошондуктан</w:t>
      </w:r>
      <w:r w:rsidR="00267610">
        <w:rPr>
          <w:rFonts w:ascii="Times New Roman" w:hAnsi="Times New Roman"/>
          <w:sz w:val="27"/>
          <w:szCs w:val="27"/>
          <w:lang w:val="ky-KG"/>
        </w:rPr>
        <w:t>,</w:t>
      </w:r>
      <w:r w:rsidRPr="00BA7FDE">
        <w:rPr>
          <w:rFonts w:ascii="Times New Roman" w:hAnsi="Times New Roman"/>
          <w:sz w:val="27"/>
          <w:szCs w:val="27"/>
          <w:lang w:val="ky-KG"/>
        </w:rPr>
        <w:t xml:space="preserve"> маселелерди аткарууну уюштуруу </w:t>
      </w:r>
      <w:r w:rsidR="00055914" w:rsidRPr="00BA7FDE">
        <w:rPr>
          <w:rFonts w:ascii="Times New Roman" w:hAnsi="Times New Roman"/>
          <w:sz w:val="27"/>
          <w:szCs w:val="27"/>
          <w:lang w:val="ky-KG"/>
        </w:rPr>
        <w:t xml:space="preserve">иши инвестициялык процесстин жалпы максатына жетүүнүн алкагында максаттуу жана жоопкерчиликтүү мамилелерди талап кылат. </w:t>
      </w:r>
    </w:p>
    <w:p w:rsidR="00947015" w:rsidRPr="00BA7FDE" w:rsidRDefault="00055914" w:rsidP="00055914">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Негизги этапка инвестициялык долбоорлорду иштеп чыгуу</w:t>
      </w:r>
      <w:r w:rsidR="0075127F" w:rsidRPr="00BA7FDE">
        <w:rPr>
          <w:rFonts w:ascii="Times New Roman" w:hAnsi="Times New Roman"/>
          <w:sz w:val="27"/>
          <w:szCs w:val="27"/>
          <w:lang w:val="ky-KG"/>
        </w:rPr>
        <w:t>ну</w:t>
      </w:r>
      <w:r w:rsidRPr="00BA7FDE">
        <w:rPr>
          <w:rFonts w:ascii="Times New Roman" w:hAnsi="Times New Roman"/>
          <w:sz w:val="27"/>
          <w:szCs w:val="27"/>
          <w:lang w:val="ky-KG"/>
        </w:rPr>
        <w:t>, инвесторлорду табуу</w:t>
      </w:r>
      <w:r w:rsidR="0075127F" w:rsidRPr="00BA7FDE">
        <w:rPr>
          <w:rFonts w:ascii="Times New Roman" w:hAnsi="Times New Roman"/>
          <w:sz w:val="27"/>
          <w:szCs w:val="27"/>
          <w:lang w:val="ky-KG"/>
        </w:rPr>
        <w:t>ну</w:t>
      </w:r>
      <w:r w:rsidRPr="00BA7FDE">
        <w:rPr>
          <w:rFonts w:ascii="Times New Roman" w:hAnsi="Times New Roman"/>
          <w:sz w:val="27"/>
          <w:szCs w:val="27"/>
          <w:lang w:val="ky-KG"/>
        </w:rPr>
        <w:t>, анын ичинде</w:t>
      </w:r>
      <w:r w:rsidR="0075127F" w:rsidRPr="00BA7FDE">
        <w:rPr>
          <w:rFonts w:ascii="Times New Roman" w:hAnsi="Times New Roman"/>
          <w:sz w:val="27"/>
          <w:szCs w:val="27"/>
          <w:lang w:val="ky-KG"/>
        </w:rPr>
        <w:t>,</w:t>
      </w:r>
      <w:r w:rsidRPr="00BA7FDE">
        <w:rPr>
          <w:rFonts w:ascii="Times New Roman" w:hAnsi="Times New Roman"/>
          <w:sz w:val="27"/>
          <w:szCs w:val="27"/>
          <w:lang w:val="ky-KG"/>
        </w:rPr>
        <w:t xml:space="preserve"> кызыктар болгон тараптардын каражаттарынын эсебинен инвестициялык фондду түзүү</w:t>
      </w:r>
      <w:r w:rsidR="0075127F" w:rsidRPr="00BA7FDE">
        <w:rPr>
          <w:rFonts w:ascii="Times New Roman" w:hAnsi="Times New Roman"/>
          <w:sz w:val="27"/>
          <w:szCs w:val="27"/>
          <w:lang w:val="ky-KG"/>
        </w:rPr>
        <w:t>нү</w:t>
      </w:r>
      <w:r w:rsidRPr="00BA7FDE">
        <w:rPr>
          <w:rFonts w:ascii="Times New Roman" w:hAnsi="Times New Roman"/>
          <w:sz w:val="27"/>
          <w:szCs w:val="27"/>
          <w:lang w:val="ky-KG"/>
        </w:rPr>
        <w:t>, мыйзамдык базанын негизинде инвестициялоо жөнүндө келишим түзүү</w:t>
      </w:r>
      <w:r w:rsidR="0075127F" w:rsidRPr="00BA7FDE">
        <w:rPr>
          <w:rFonts w:ascii="Times New Roman" w:hAnsi="Times New Roman"/>
          <w:sz w:val="27"/>
          <w:szCs w:val="27"/>
          <w:lang w:val="ky-KG"/>
        </w:rPr>
        <w:t>нү</w:t>
      </w:r>
      <w:r w:rsidRPr="00BA7FDE">
        <w:rPr>
          <w:rFonts w:ascii="Times New Roman" w:hAnsi="Times New Roman"/>
          <w:sz w:val="27"/>
          <w:szCs w:val="27"/>
          <w:lang w:val="ky-KG"/>
        </w:rPr>
        <w:t>, инвестициялык долбоорлорду ишке ашыруу</w:t>
      </w:r>
      <w:r w:rsidR="0075127F" w:rsidRPr="00BA7FDE">
        <w:rPr>
          <w:rFonts w:ascii="Times New Roman" w:hAnsi="Times New Roman"/>
          <w:sz w:val="27"/>
          <w:szCs w:val="27"/>
          <w:lang w:val="ky-KG"/>
        </w:rPr>
        <w:t>ну</w:t>
      </w:r>
      <w:r w:rsidRPr="00BA7FDE">
        <w:rPr>
          <w:rFonts w:ascii="Times New Roman" w:hAnsi="Times New Roman"/>
          <w:sz w:val="27"/>
          <w:szCs w:val="27"/>
          <w:lang w:val="ky-KG"/>
        </w:rPr>
        <w:t>,</w:t>
      </w:r>
      <w:r w:rsidR="0075127F" w:rsidRPr="00BA7FDE">
        <w:rPr>
          <w:rFonts w:ascii="Times New Roman" w:hAnsi="Times New Roman"/>
          <w:sz w:val="27"/>
          <w:szCs w:val="27"/>
          <w:lang w:val="ky-KG"/>
        </w:rPr>
        <w:t xml:space="preserve"> колдонулган каражаттарга көзөмөл жасоону жана башкаларды кошууга болот.</w:t>
      </w:r>
      <w:r w:rsidR="00DD1602" w:rsidRPr="00BA7FDE">
        <w:rPr>
          <w:rFonts w:ascii="Times New Roman" w:hAnsi="Times New Roman"/>
          <w:sz w:val="27"/>
          <w:szCs w:val="27"/>
          <w:lang w:val="ky-KG"/>
        </w:rPr>
        <w:t xml:space="preserve"> Бул жерде</w:t>
      </w:r>
      <w:r w:rsidR="008F34B6" w:rsidRPr="00BA7FDE">
        <w:rPr>
          <w:rFonts w:ascii="Times New Roman" w:hAnsi="Times New Roman"/>
          <w:sz w:val="27"/>
          <w:szCs w:val="27"/>
          <w:lang w:val="ky-KG"/>
        </w:rPr>
        <w:t xml:space="preserve"> </w:t>
      </w:r>
      <w:r w:rsidR="00267610">
        <w:rPr>
          <w:rFonts w:ascii="Times New Roman" w:hAnsi="Times New Roman"/>
          <w:sz w:val="27"/>
          <w:szCs w:val="27"/>
          <w:lang w:val="ky-KG"/>
        </w:rPr>
        <w:t>инвестициянын</w:t>
      </w:r>
      <w:r w:rsidR="008F34B6" w:rsidRPr="00BA7FDE">
        <w:rPr>
          <w:rFonts w:ascii="Times New Roman" w:hAnsi="Times New Roman"/>
          <w:sz w:val="27"/>
          <w:szCs w:val="27"/>
          <w:lang w:val="ky-KG"/>
        </w:rPr>
        <w:t xml:space="preserve"> ишкананын кандай формасына салынып жаткандыг</w:t>
      </w:r>
      <w:r w:rsidR="002A28D1">
        <w:rPr>
          <w:rFonts w:ascii="Times New Roman" w:hAnsi="Times New Roman"/>
          <w:sz w:val="27"/>
          <w:szCs w:val="27"/>
          <w:lang w:val="ky-KG"/>
        </w:rPr>
        <w:t>ын белгилеп кетүү керек. Мисалы,</w:t>
      </w:r>
      <w:r w:rsidR="008F34B6" w:rsidRPr="00BA7FDE">
        <w:rPr>
          <w:rFonts w:ascii="Times New Roman" w:hAnsi="Times New Roman"/>
          <w:sz w:val="27"/>
          <w:szCs w:val="27"/>
          <w:lang w:val="ky-KG"/>
        </w:rPr>
        <w:t xml:space="preserve"> биздин изилдөө көрсөткөндөй, инвесторлор көбүнчө кичи дыйкан жана фермердик чарбалар менен кызматташууга барыша беришпейт. Алар үчүн ири чарбалык бирикмелер жана корпорациялар менен кызматташуу бир топ ыңгайлуу. </w:t>
      </w:r>
      <w:r w:rsidR="0048064F" w:rsidRPr="00BA7FDE">
        <w:rPr>
          <w:rFonts w:ascii="Times New Roman" w:hAnsi="Times New Roman"/>
          <w:sz w:val="27"/>
          <w:szCs w:val="27"/>
          <w:lang w:val="ky-KG"/>
        </w:rPr>
        <w:t>Мындан сырткары, инвесторолор үчүн инвестициялык потенциал өзгөчө мааниге ээ.</w:t>
      </w:r>
      <w:r w:rsidR="00AF3561" w:rsidRPr="00BA7FDE">
        <w:rPr>
          <w:rFonts w:ascii="Times New Roman" w:hAnsi="Times New Roman"/>
          <w:sz w:val="27"/>
          <w:szCs w:val="27"/>
          <w:lang w:val="ky-KG"/>
        </w:rPr>
        <w:t xml:space="preserve"> Анткени, анын негизинде инвестициянын экономикалык натыйжалуулугу эсептелет, финансылык план тургузулат, божомол жасалат, кайтарымдуулук мөөнөтү жана башка көрсөткүчтөр </w:t>
      </w:r>
      <w:r w:rsidR="004F0F9D" w:rsidRPr="00BA7FDE">
        <w:rPr>
          <w:rFonts w:ascii="Times New Roman" w:hAnsi="Times New Roman"/>
          <w:sz w:val="27"/>
          <w:szCs w:val="27"/>
          <w:lang w:val="ky-KG"/>
        </w:rPr>
        <w:t>аныкталат</w:t>
      </w:r>
      <w:r w:rsidR="00AF3561" w:rsidRPr="00BA7FDE">
        <w:rPr>
          <w:rFonts w:ascii="Times New Roman" w:hAnsi="Times New Roman"/>
          <w:sz w:val="27"/>
          <w:szCs w:val="27"/>
          <w:lang w:val="ky-KG"/>
        </w:rPr>
        <w:t xml:space="preserve">. </w:t>
      </w:r>
    </w:p>
    <w:p w:rsidR="00C23E8D" w:rsidRPr="00BA7FDE" w:rsidRDefault="00632DE5" w:rsidP="00055914">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Инвестициянын дагы бир жагымдуулугу – бул аларды дисконттоо, башкача айтканда, учурдагы шарттар</w:t>
      </w:r>
      <w:r w:rsidR="007A46C3">
        <w:rPr>
          <w:rFonts w:ascii="Times New Roman" w:hAnsi="Times New Roman"/>
          <w:sz w:val="27"/>
          <w:szCs w:val="27"/>
          <w:lang w:val="ky-KG"/>
        </w:rPr>
        <w:t>ды келечекке жылдыруу, же тескер</w:t>
      </w:r>
      <w:r w:rsidRPr="00BA7FDE">
        <w:rPr>
          <w:rFonts w:ascii="Times New Roman" w:hAnsi="Times New Roman"/>
          <w:sz w:val="27"/>
          <w:szCs w:val="27"/>
          <w:lang w:val="ky-KG"/>
        </w:rPr>
        <w:t xml:space="preserve">исинче, келечектеги ишти азыркыга жылдыруу. Бул учурдагы инвестициялык ишмердүүлүктүн жыйынтыгын келечектеги жыйынтык менен негиздүү </w:t>
      </w:r>
      <w:r w:rsidRPr="00BA7FDE">
        <w:rPr>
          <w:rFonts w:ascii="Times New Roman" w:hAnsi="Times New Roman"/>
          <w:sz w:val="27"/>
          <w:szCs w:val="27"/>
          <w:lang w:val="ky-KG"/>
        </w:rPr>
        <w:lastRenderedPageBreak/>
        <w:t>салыштырууга жардам берет.</w:t>
      </w:r>
      <w:r w:rsidR="00574062" w:rsidRPr="00BA7FDE">
        <w:rPr>
          <w:rFonts w:ascii="Times New Roman" w:hAnsi="Times New Roman"/>
          <w:sz w:val="27"/>
          <w:szCs w:val="27"/>
          <w:lang w:val="ky-KG"/>
        </w:rPr>
        <w:t xml:space="preserve"> Мисалы, </w:t>
      </w:r>
      <w:r w:rsidR="00BA7FDE" w:rsidRPr="00BA7FDE">
        <w:rPr>
          <w:rFonts w:ascii="Times New Roman" w:hAnsi="Times New Roman"/>
          <w:sz w:val="27"/>
          <w:szCs w:val="27"/>
          <w:lang w:val="ky-KG"/>
        </w:rPr>
        <w:t>бүгүнкү күндө пенсиялык фонд инвестициялык фондко кредиттик каражаттарды берүү үчүн, пенсиялык фонддун пайыздык өлчөмдөрү инфляция жана башка кырдаалдар менен байланышкан чыгымдарды гана жаппастан, ошондой эле аныкталган пайда</w:t>
      </w:r>
      <w:r w:rsidR="00123EA1">
        <w:rPr>
          <w:rFonts w:ascii="Times New Roman" w:hAnsi="Times New Roman"/>
          <w:sz w:val="27"/>
          <w:szCs w:val="27"/>
          <w:lang w:val="ky-KG"/>
        </w:rPr>
        <w:t>ны</w:t>
      </w:r>
      <w:r w:rsidR="00BA7FDE" w:rsidRPr="00BA7FDE">
        <w:rPr>
          <w:rFonts w:ascii="Times New Roman" w:hAnsi="Times New Roman"/>
          <w:sz w:val="27"/>
          <w:szCs w:val="27"/>
          <w:lang w:val="ky-KG"/>
        </w:rPr>
        <w:t xml:space="preserve"> да камсыз кылуусу керек. Мунун баарын аныктоо татаал, бирок маселе тобокелчиликтин чоңдугун эсептөөдө ыңгайлуу ыкмаларды аныктоо болуп эсептелинет.</w:t>
      </w:r>
    </w:p>
    <w:p w:rsidR="00947015" w:rsidRPr="00BA7FDE" w:rsidRDefault="00637DE2" w:rsidP="004B1E8E">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Ош облусунун ишканаларынын чарбаларындагы инвестициялык жагымдуулуктун деңгээлинин төмөндүгүн эске алуу менен, </w:t>
      </w:r>
      <w:r w:rsidR="004B1E8E" w:rsidRPr="00BA7FDE">
        <w:rPr>
          <w:rFonts w:ascii="Times New Roman" w:hAnsi="Times New Roman"/>
          <w:sz w:val="27"/>
          <w:szCs w:val="27"/>
          <w:lang w:val="ky-KG"/>
        </w:rPr>
        <w:t xml:space="preserve">келечекте </w:t>
      </w:r>
      <w:r w:rsidRPr="00BA7FDE">
        <w:rPr>
          <w:rFonts w:ascii="Times New Roman" w:hAnsi="Times New Roman"/>
          <w:sz w:val="27"/>
          <w:szCs w:val="27"/>
          <w:lang w:val="ky-KG"/>
        </w:rPr>
        <w:t xml:space="preserve">алар үчүн  </w:t>
      </w:r>
      <w:r w:rsidR="004B1E8E" w:rsidRPr="00BA7FDE">
        <w:rPr>
          <w:rFonts w:ascii="Times New Roman" w:hAnsi="Times New Roman"/>
          <w:sz w:val="27"/>
          <w:szCs w:val="27"/>
          <w:lang w:val="ky-KG"/>
        </w:rPr>
        <w:t>агроөнөр жай өндүрүш чөйрөсүндөгү бир топ жагымдуу участкаларды издөөнү активдештирүү керек. Андыктан, Ош облусунун агроөнөр жай өндүрүшү инвестициялык процесстин алгачкы баскычтарында турат деп айтууга болот. Башкача айтканда, бүгүнкү күндө бюджеттик инвестициялоо, насыялоо жана башка ушул сыяктуу инвестициялык процесс</w:t>
      </w:r>
      <w:r w:rsidR="008F4997">
        <w:rPr>
          <w:rFonts w:ascii="Times New Roman" w:hAnsi="Times New Roman"/>
          <w:sz w:val="27"/>
          <w:szCs w:val="27"/>
          <w:lang w:val="ky-KG"/>
        </w:rPr>
        <w:t>терд</w:t>
      </w:r>
      <w:r w:rsidR="004B1E8E" w:rsidRPr="00BA7FDE">
        <w:rPr>
          <w:rFonts w:ascii="Times New Roman" w:hAnsi="Times New Roman"/>
          <w:sz w:val="27"/>
          <w:szCs w:val="27"/>
          <w:lang w:val="ky-KG"/>
        </w:rPr>
        <w:t>ин кээ бир элементтери гана колдонулууда.</w:t>
      </w:r>
    </w:p>
    <w:p w:rsidR="00947015" w:rsidRPr="00BA7FDE" w:rsidRDefault="004B1E8E" w:rsidP="003F035D">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Инвестициялык процессти уюштуруу планында аныкталган  кызыкчылыкты инвестициялык каражаттарды кол</w:t>
      </w:r>
      <w:r w:rsidR="00EE20A9" w:rsidRPr="00BA7FDE">
        <w:rPr>
          <w:rFonts w:ascii="Times New Roman" w:hAnsi="Times New Roman"/>
          <w:sz w:val="27"/>
          <w:szCs w:val="27"/>
          <w:lang w:val="ky-KG"/>
        </w:rPr>
        <w:t>донуу учурунда</w:t>
      </w:r>
      <w:r w:rsidRPr="00BA7FDE">
        <w:rPr>
          <w:rFonts w:ascii="Times New Roman" w:hAnsi="Times New Roman"/>
          <w:sz w:val="27"/>
          <w:szCs w:val="27"/>
          <w:lang w:val="ky-KG"/>
        </w:rPr>
        <w:t xml:space="preserve"> инвесторлордун өздөрүнүн катышуусу жаратат. Көптөгөн жолдор бар, бирок алардын бардыгы бир гана максатты көздөшөт </w:t>
      </w:r>
      <w:r w:rsidR="00EE20A9" w:rsidRPr="00BA7FDE">
        <w:rPr>
          <w:rFonts w:ascii="Times New Roman" w:hAnsi="Times New Roman"/>
          <w:sz w:val="27"/>
          <w:szCs w:val="27"/>
          <w:lang w:val="ky-KG"/>
        </w:rPr>
        <w:t>–</w:t>
      </w:r>
      <w:r w:rsidRPr="00BA7FDE">
        <w:rPr>
          <w:rFonts w:ascii="Times New Roman" w:hAnsi="Times New Roman"/>
          <w:sz w:val="27"/>
          <w:szCs w:val="27"/>
          <w:lang w:val="ky-KG"/>
        </w:rPr>
        <w:t xml:space="preserve"> </w:t>
      </w:r>
      <w:r w:rsidR="00EE20A9" w:rsidRPr="00BA7FDE">
        <w:rPr>
          <w:rFonts w:ascii="Times New Roman" w:hAnsi="Times New Roman"/>
          <w:sz w:val="27"/>
          <w:szCs w:val="27"/>
          <w:lang w:val="ky-KG"/>
        </w:rPr>
        <w:t>инвестицияны эффективдүү колдонууга кантип жетишүү керек жана анын негизинде, кантип максималдуу пайда алуу керек?</w:t>
      </w:r>
      <w:r w:rsidR="003F035D">
        <w:rPr>
          <w:rFonts w:ascii="Times New Roman" w:hAnsi="Times New Roman"/>
          <w:sz w:val="27"/>
          <w:szCs w:val="27"/>
          <w:lang w:val="ky-KG"/>
        </w:rPr>
        <w:t xml:space="preserve"> </w:t>
      </w:r>
      <w:r w:rsidR="002B1DA3" w:rsidRPr="00BA7FDE">
        <w:rPr>
          <w:rFonts w:ascii="Times New Roman" w:hAnsi="Times New Roman"/>
          <w:sz w:val="27"/>
          <w:szCs w:val="27"/>
          <w:lang w:val="ky-KG"/>
        </w:rPr>
        <w:t>Кеңири тараган тартипте</w:t>
      </w:r>
      <w:r w:rsidR="000630E9" w:rsidRPr="00BA7FDE">
        <w:rPr>
          <w:rFonts w:ascii="Times New Roman" w:hAnsi="Times New Roman"/>
          <w:sz w:val="27"/>
          <w:szCs w:val="27"/>
          <w:lang w:val="ky-KG"/>
        </w:rPr>
        <w:t>рдин арасына</w:t>
      </w:r>
      <w:r w:rsidR="002B1DA3" w:rsidRPr="00BA7FDE">
        <w:rPr>
          <w:rFonts w:ascii="Times New Roman" w:hAnsi="Times New Roman"/>
          <w:sz w:val="27"/>
          <w:szCs w:val="27"/>
          <w:lang w:val="ky-KG"/>
        </w:rPr>
        <w:t xml:space="preserve"> инвестор</w:t>
      </w:r>
      <w:r w:rsidR="000630E9" w:rsidRPr="00BA7FDE">
        <w:rPr>
          <w:rFonts w:ascii="Times New Roman" w:hAnsi="Times New Roman"/>
          <w:sz w:val="27"/>
          <w:szCs w:val="27"/>
          <w:lang w:val="ky-KG"/>
        </w:rPr>
        <w:t>дун</w:t>
      </w:r>
      <w:r w:rsidR="002B1DA3" w:rsidRPr="00BA7FDE">
        <w:rPr>
          <w:rFonts w:ascii="Times New Roman" w:hAnsi="Times New Roman"/>
          <w:sz w:val="27"/>
          <w:szCs w:val="27"/>
          <w:lang w:val="ky-KG"/>
        </w:rPr>
        <w:t xml:space="preserve"> фирмадагы акцияны</w:t>
      </w:r>
      <w:r w:rsidR="000630E9" w:rsidRPr="00BA7FDE">
        <w:rPr>
          <w:rFonts w:ascii="Times New Roman" w:hAnsi="Times New Roman"/>
          <w:sz w:val="27"/>
          <w:szCs w:val="27"/>
          <w:lang w:val="ky-KG"/>
        </w:rPr>
        <w:t>н бир бөлүгү катарында чыгуусун же</w:t>
      </w:r>
      <w:r w:rsidR="002B1DA3" w:rsidRPr="00BA7FDE">
        <w:rPr>
          <w:rFonts w:ascii="Times New Roman" w:hAnsi="Times New Roman"/>
          <w:sz w:val="27"/>
          <w:szCs w:val="27"/>
          <w:lang w:val="ky-KG"/>
        </w:rPr>
        <w:t xml:space="preserve"> инвестицияланган суммадагы инвестициянын колдонуучусу </w:t>
      </w:r>
      <w:r w:rsidR="000630E9" w:rsidRPr="00BA7FDE">
        <w:rPr>
          <w:rFonts w:ascii="Times New Roman" w:hAnsi="Times New Roman"/>
          <w:sz w:val="27"/>
          <w:szCs w:val="27"/>
          <w:lang w:val="ky-KG"/>
        </w:rPr>
        <w:t>катары кошууга болот. Мында соодалашуу фирманын наркын баалоо жөнүндө  жүрөт. Мисалы, инвестор фирманын 50% акциясын, башкача айтканда 100 миллион сом алат дейли, анда фирма 200 миллион сом турат дегенди билдирет. Ошол эле, эгерде фирма жогоруда аталган сумманын 3</w:t>
      </w:r>
      <w:r w:rsidR="002356D0" w:rsidRPr="00BA7FDE">
        <w:rPr>
          <w:rFonts w:ascii="Times New Roman" w:hAnsi="Times New Roman"/>
          <w:sz w:val="27"/>
          <w:szCs w:val="27"/>
          <w:lang w:val="ky-KG"/>
        </w:rPr>
        <w:t>3</w:t>
      </w:r>
      <w:r w:rsidR="000630E9" w:rsidRPr="00BA7FDE">
        <w:rPr>
          <w:rFonts w:ascii="Times New Roman" w:hAnsi="Times New Roman"/>
          <w:sz w:val="27"/>
          <w:szCs w:val="27"/>
          <w:lang w:val="ky-KG"/>
        </w:rPr>
        <w:t xml:space="preserve"> пайызына</w:t>
      </w:r>
      <w:r w:rsidR="002356D0" w:rsidRPr="00BA7FDE">
        <w:rPr>
          <w:rFonts w:ascii="Times New Roman" w:hAnsi="Times New Roman"/>
          <w:sz w:val="27"/>
          <w:szCs w:val="27"/>
          <w:lang w:val="ky-KG"/>
        </w:rPr>
        <w:t xml:space="preserve"> келишим түзө турган болсо, анда фирманын наркы 300 миллион сомду түзөт.</w:t>
      </w:r>
      <w:r w:rsidR="007F29D8" w:rsidRPr="00BA7FDE">
        <w:rPr>
          <w:rFonts w:ascii="Times New Roman" w:hAnsi="Times New Roman"/>
          <w:sz w:val="27"/>
          <w:szCs w:val="27"/>
          <w:lang w:val="ky-KG"/>
        </w:rPr>
        <w:t xml:space="preserve"> Мындай учурда инвестициялык компания автоматтык түрдө фирманын кайсы бир бөлүгүнүн ээси</w:t>
      </w:r>
      <w:r w:rsidR="000630E9" w:rsidRPr="00BA7FDE">
        <w:rPr>
          <w:rFonts w:ascii="Times New Roman" w:hAnsi="Times New Roman"/>
          <w:sz w:val="27"/>
          <w:szCs w:val="27"/>
          <w:lang w:val="ky-KG"/>
        </w:rPr>
        <w:t xml:space="preserve">   </w:t>
      </w:r>
      <w:r w:rsidR="007F29D8" w:rsidRPr="00BA7FDE">
        <w:rPr>
          <w:rFonts w:ascii="Times New Roman" w:hAnsi="Times New Roman"/>
          <w:sz w:val="27"/>
          <w:szCs w:val="27"/>
          <w:lang w:val="ky-KG"/>
        </w:rPr>
        <w:t xml:space="preserve">болуп калат жана фирманы башкаруу укугуна ээ болот. </w:t>
      </w:r>
    </w:p>
    <w:p w:rsidR="00947015" w:rsidRPr="00BA7FDE" w:rsidRDefault="0060486C" w:rsidP="00EB3B13">
      <w:pPr>
        <w:pStyle w:val="a7"/>
        <w:widowControl w:val="0"/>
        <w:jc w:val="both"/>
        <w:rPr>
          <w:rFonts w:ascii="Times New Roman" w:hAnsi="Times New Roman"/>
          <w:color w:val="FF0000"/>
          <w:sz w:val="27"/>
          <w:szCs w:val="27"/>
          <w:lang w:val="ky-KG"/>
        </w:rPr>
      </w:pPr>
      <w:r w:rsidRPr="00BA7FDE">
        <w:rPr>
          <w:rFonts w:ascii="Times New Roman" w:hAnsi="Times New Roman"/>
          <w:sz w:val="27"/>
          <w:szCs w:val="27"/>
          <w:lang w:val="ky-KG"/>
        </w:rPr>
        <w:tab/>
        <w:t>Агроөнөр жай өндүрүшүндөгү инвестициялык жагымдуулукту жакшыртууда маанилүү ролду региондордун алкагында</w:t>
      </w:r>
      <w:r w:rsidR="004346B9" w:rsidRPr="00BA7FDE">
        <w:rPr>
          <w:rFonts w:ascii="Times New Roman" w:hAnsi="Times New Roman"/>
          <w:sz w:val="27"/>
          <w:szCs w:val="27"/>
          <w:lang w:val="ky-KG"/>
        </w:rPr>
        <w:t>гы</w:t>
      </w:r>
      <w:r w:rsidRPr="00BA7FDE">
        <w:rPr>
          <w:rFonts w:ascii="Times New Roman" w:hAnsi="Times New Roman"/>
          <w:sz w:val="27"/>
          <w:szCs w:val="27"/>
          <w:lang w:val="ky-KG"/>
        </w:rPr>
        <w:t xml:space="preserve"> инвестициялык процессти кал</w:t>
      </w:r>
      <w:r w:rsidR="00626236" w:rsidRPr="00BA7FDE">
        <w:rPr>
          <w:rFonts w:ascii="Times New Roman" w:hAnsi="Times New Roman"/>
          <w:sz w:val="27"/>
          <w:szCs w:val="27"/>
          <w:lang w:val="ky-KG"/>
        </w:rPr>
        <w:t xml:space="preserve">ыптандыруу ойнойт. </w:t>
      </w:r>
      <w:r w:rsidR="00947015" w:rsidRPr="00BA7FDE">
        <w:rPr>
          <w:rFonts w:ascii="Times New Roman" w:hAnsi="Times New Roman"/>
          <w:sz w:val="27"/>
          <w:szCs w:val="27"/>
          <w:lang w:val="ky-KG"/>
        </w:rPr>
        <w:tab/>
      </w:r>
      <w:r w:rsidR="00626236" w:rsidRPr="00BA7FDE">
        <w:rPr>
          <w:rFonts w:ascii="Times New Roman" w:hAnsi="Times New Roman"/>
          <w:sz w:val="27"/>
          <w:szCs w:val="27"/>
          <w:lang w:val="ky-KG"/>
        </w:rPr>
        <w:t>Аны калыптандыруу үчүн, биринчи кезекте, инвестициялык потенциал</w:t>
      </w:r>
      <w:r w:rsidR="00F74419">
        <w:rPr>
          <w:rFonts w:ascii="Times New Roman" w:hAnsi="Times New Roman"/>
          <w:sz w:val="27"/>
          <w:szCs w:val="27"/>
          <w:lang w:val="ky-KG"/>
        </w:rPr>
        <w:t>га</w:t>
      </w:r>
      <w:r w:rsidR="00626236" w:rsidRPr="00BA7FDE">
        <w:rPr>
          <w:rFonts w:ascii="Times New Roman" w:hAnsi="Times New Roman"/>
          <w:sz w:val="27"/>
          <w:szCs w:val="27"/>
          <w:lang w:val="ky-KG"/>
        </w:rPr>
        <w:t xml:space="preserve"> гана мониторинг жүргүзбөстөн, рыноктогу агроөнөр жай өндүрүшүнүн абалына</w:t>
      </w:r>
      <w:r w:rsidR="00F74419">
        <w:rPr>
          <w:rFonts w:ascii="Times New Roman" w:hAnsi="Times New Roman"/>
          <w:sz w:val="27"/>
          <w:szCs w:val="27"/>
          <w:lang w:val="ky-KG"/>
        </w:rPr>
        <w:t xml:space="preserve"> да</w:t>
      </w:r>
      <w:r w:rsidR="00626236" w:rsidRPr="00BA7FDE">
        <w:rPr>
          <w:rFonts w:ascii="Times New Roman" w:hAnsi="Times New Roman"/>
          <w:sz w:val="27"/>
          <w:szCs w:val="27"/>
          <w:lang w:val="ky-KG"/>
        </w:rPr>
        <w:t xml:space="preserve"> маркетингдин изилдөө жүргүзүү керек. Тилеке каршы, биздин изилдөө көрсөткөндөй, Ош облусунда агроөнөр жай өндүрүшүндөгү ар бир ишкана  жана бүтүндөй эле, регион боюнча инвестициялык потенциалды баалоо да, ошондой эле рынокко маркетингдик изилдөө да жүргүзүлбөйт. </w:t>
      </w:r>
      <w:r w:rsidR="00EB3B13" w:rsidRPr="00BA7FDE">
        <w:rPr>
          <w:rFonts w:ascii="Times New Roman" w:hAnsi="Times New Roman"/>
          <w:sz w:val="27"/>
          <w:szCs w:val="27"/>
          <w:lang w:val="ky-KG"/>
        </w:rPr>
        <w:t xml:space="preserve">Анткени,  рынок гана агроөнөр жай өндүрүшүнүн тигил же бул участкасына инвестиция тартуунун зарылчылыгын аныктайт. Ошондуктан азыркы учурда региондогу инвестициялык жагымдуулукту жакшыртуу үчүн инвестициялык потенциалдуулукту баалоо жана маркетингдик изилдөө сыяктуу иш-чараларды тез-тез жүргүзүп туруу керек. </w:t>
      </w:r>
    </w:p>
    <w:p w:rsidR="00F80A6D" w:rsidRPr="00BA7FDE" w:rsidRDefault="00880A3C" w:rsidP="00F80A6D">
      <w:pPr>
        <w:pStyle w:val="a7"/>
        <w:jc w:val="both"/>
        <w:rPr>
          <w:rFonts w:ascii="Times New Roman" w:hAnsi="Times New Roman"/>
          <w:sz w:val="27"/>
          <w:szCs w:val="27"/>
          <w:lang w:val="ky-KG"/>
        </w:rPr>
      </w:pPr>
      <w:r w:rsidRPr="00BA7FDE">
        <w:rPr>
          <w:rFonts w:ascii="Times New Roman" w:hAnsi="Times New Roman"/>
          <w:sz w:val="27"/>
          <w:szCs w:val="27"/>
          <w:lang w:val="ky-KG"/>
        </w:rPr>
        <w:tab/>
        <w:t xml:space="preserve">Инвестициялык жагымдуулуктун кийинки чөйрөсү – бул менеджменттин абалы. </w:t>
      </w:r>
      <w:r w:rsidR="004346B9" w:rsidRPr="00BA7FDE">
        <w:rPr>
          <w:rFonts w:ascii="Times New Roman" w:hAnsi="Times New Roman"/>
          <w:sz w:val="27"/>
          <w:szCs w:val="27"/>
          <w:lang w:val="ky-KG"/>
        </w:rPr>
        <w:t xml:space="preserve">Рыноктук менеджмент – бул эмгектин жана административдик тартиптерди катуу сактоо, анткени анын негизинде ар бири өз ордун билет, баш </w:t>
      </w:r>
      <w:r w:rsidR="004346B9" w:rsidRPr="00BA7FDE">
        <w:rPr>
          <w:rFonts w:ascii="Times New Roman" w:hAnsi="Times New Roman"/>
          <w:sz w:val="27"/>
          <w:szCs w:val="27"/>
          <w:lang w:val="ky-KG"/>
        </w:rPr>
        <w:lastRenderedPageBreak/>
        <w:t>ийүү баскычтары</w:t>
      </w:r>
      <w:r w:rsidR="00F74419">
        <w:rPr>
          <w:rFonts w:ascii="Times New Roman" w:hAnsi="Times New Roman"/>
          <w:sz w:val="27"/>
          <w:szCs w:val="27"/>
          <w:lang w:val="ky-KG"/>
        </w:rPr>
        <w:t>н</w:t>
      </w:r>
      <w:r w:rsidR="004346B9" w:rsidRPr="00BA7FDE">
        <w:rPr>
          <w:rFonts w:ascii="Times New Roman" w:hAnsi="Times New Roman"/>
          <w:sz w:val="27"/>
          <w:szCs w:val="27"/>
          <w:lang w:val="ky-KG"/>
        </w:rPr>
        <w:t xml:space="preserve"> жакшы кармайт ж.б. Заманбап менеджмент – рыноктун ар бир катышуучусунун кызыкчылыктарын эске алуу менен </w:t>
      </w:r>
      <w:r w:rsidR="00F80A6D" w:rsidRPr="00BA7FDE">
        <w:rPr>
          <w:rFonts w:ascii="Times New Roman" w:hAnsi="Times New Roman"/>
          <w:sz w:val="27"/>
          <w:szCs w:val="27"/>
          <w:lang w:val="ky-KG"/>
        </w:rPr>
        <w:t xml:space="preserve">натыйжалуулукка жетүү багытында бардык жамаатты мобилизациялоо жана максатка жетүү үчүн башкаруу. </w:t>
      </w:r>
    </w:p>
    <w:p w:rsidR="00F80A6D" w:rsidRPr="00BA7FDE" w:rsidRDefault="00F80A6D" w:rsidP="00F80A6D">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Андыктан,  бул жерден </w:t>
      </w:r>
      <w:r w:rsidR="002B1DA3" w:rsidRPr="00BA7FDE">
        <w:rPr>
          <w:rFonts w:ascii="Times New Roman" w:hAnsi="Times New Roman"/>
          <w:sz w:val="27"/>
          <w:szCs w:val="27"/>
          <w:lang w:val="ky-KG"/>
        </w:rPr>
        <w:t xml:space="preserve"> Ош облусунун агроөнөр жай өндүрүшүндө мурдагыдай эле башкаруунун эски</w:t>
      </w:r>
      <w:r w:rsidRPr="00BA7FDE">
        <w:rPr>
          <w:rFonts w:ascii="Times New Roman" w:hAnsi="Times New Roman"/>
          <w:sz w:val="27"/>
          <w:szCs w:val="27"/>
          <w:lang w:val="ky-KG"/>
        </w:rPr>
        <w:t>рген ыкмалары колдонулуп келе жаткандыгын байкоого болот</w:t>
      </w:r>
      <w:r w:rsidR="002B1DA3" w:rsidRPr="00BA7FDE">
        <w:rPr>
          <w:rFonts w:ascii="Times New Roman" w:hAnsi="Times New Roman"/>
          <w:sz w:val="27"/>
          <w:szCs w:val="27"/>
          <w:lang w:val="ky-KG"/>
        </w:rPr>
        <w:t>. Ошондуктан,</w:t>
      </w:r>
      <w:r w:rsidRPr="00BA7FDE">
        <w:rPr>
          <w:rFonts w:ascii="Times New Roman" w:hAnsi="Times New Roman"/>
          <w:sz w:val="27"/>
          <w:szCs w:val="27"/>
          <w:lang w:val="ky-KG"/>
        </w:rPr>
        <w:t xml:space="preserve"> жаңы инвестициялык практика киргизиле турган болсо, анда инновациялык мамилелерди колдонуу максатка ылайыктуу болмок. </w:t>
      </w:r>
    </w:p>
    <w:p w:rsidR="00947015" w:rsidRPr="00BA7FDE" w:rsidRDefault="00F80A6D"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r>
      <w:r w:rsidR="00735994" w:rsidRPr="00BA7FDE">
        <w:rPr>
          <w:rFonts w:ascii="Times New Roman" w:hAnsi="Times New Roman"/>
          <w:sz w:val="27"/>
          <w:szCs w:val="27"/>
          <w:lang w:val="ky-KG"/>
        </w:rPr>
        <w:t xml:space="preserve">Инвестициялык жагымдуулукту жогорулатууда инвестициялык </w:t>
      </w:r>
      <w:r w:rsidR="00B5774A" w:rsidRPr="00BA7FDE">
        <w:rPr>
          <w:rFonts w:ascii="Times New Roman" w:hAnsi="Times New Roman"/>
          <w:sz w:val="27"/>
          <w:szCs w:val="27"/>
          <w:lang w:val="ky-KG"/>
        </w:rPr>
        <w:t>ресурстарды</w:t>
      </w:r>
      <w:r w:rsidR="00735994" w:rsidRPr="00BA7FDE">
        <w:rPr>
          <w:rFonts w:ascii="Times New Roman" w:hAnsi="Times New Roman"/>
          <w:sz w:val="27"/>
          <w:szCs w:val="27"/>
          <w:lang w:val="ky-KG"/>
        </w:rPr>
        <w:t xml:space="preserve"> колдонуу шарты өзгөчө мааниге ээ. </w:t>
      </w:r>
      <w:r w:rsidR="00624BE3" w:rsidRPr="00BA7FDE">
        <w:rPr>
          <w:rFonts w:ascii="Times New Roman" w:hAnsi="Times New Roman"/>
          <w:sz w:val="27"/>
          <w:szCs w:val="27"/>
          <w:lang w:val="ky-KG"/>
        </w:rPr>
        <w:t xml:space="preserve">Себеби, инвестициянын натыйжалуулугу </w:t>
      </w:r>
      <w:r w:rsidR="008B0A3F">
        <w:rPr>
          <w:rFonts w:ascii="Times New Roman" w:hAnsi="Times New Roman"/>
          <w:sz w:val="27"/>
          <w:szCs w:val="27"/>
          <w:lang w:val="ky-KG"/>
        </w:rPr>
        <w:t xml:space="preserve">– </w:t>
      </w:r>
      <w:r w:rsidR="00624BE3" w:rsidRPr="00BA7FDE">
        <w:rPr>
          <w:rFonts w:ascii="Times New Roman" w:hAnsi="Times New Roman"/>
          <w:sz w:val="27"/>
          <w:szCs w:val="27"/>
          <w:lang w:val="ky-KG"/>
        </w:rPr>
        <w:t>тартылган</w:t>
      </w:r>
      <w:r w:rsidR="008B0A3F">
        <w:rPr>
          <w:rFonts w:ascii="Times New Roman" w:hAnsi="Times New Roman"/>
          <w:sz w:val="27"/>
          <w:szCs w:val="27"/>
          <w:lang w:val="ky-KG"/>
        </w:rPr>
        <w:t xml:space="preserve"> </w:t>
      </w:r>
      <w:r w:rsidR="00624BE3" w:rsidRPr="00BA7FDE">
        <w:rPr>
          <w:rFonts w:ascii="Times New Roman" w:hAnsi="Times New Roman"/>
          <w:sz w:val="27"/>
          <w:szCs w:val="27"/>
          <w:lang w:val="ky-KG"/>
        </w:rPr>
        <w:t xml:space="preserve"> </w:t>
      </w:r>
      <w:r w:rsidR="00B5774A" w:rsidRPr="00BA7FDE">
        <w:rPr>
          <w:rFonts w:ascii="Times New Roman" w:hAnsi="Times New Roman"/>
          <w:sz w:val="27"/>
          <w:szCs w:val="27"/>
          <w:lang w:val="ky-KG"/>
        </w:rPr>
        <w:t>ресурстардын</w:t>
      </w:r>
      <w:r w:rsidR="00624BE3" w:rsidRPr="00BA7FDE">
        <w:rPr>
          <w:rFonts w:ascii="Times New Roman" w:hAnsi="Times New Roman"/>
          <w:sz w:val="27"/>
          <w:szCs w:val="27"/>
          <w:lang w:val="ky-KG"/>
        </w:rPr>
        <w:t xml:space="preserve"> канчалык деңгээлде максаты боюнча иштетилишинен, убактысынан, ал эми негизгиси, </w:t>
      </w:r>
      <w:r w:rsidR="00B5774A" w:rsidRPr="00BA7FDE">
        <w:rPr>
          <w:rFonts w:ascii="Times New Roman" w:hAnsi="Times New Roman"/>
          <w:sz w:val="27"/>
          <w:szCs w:val="27"/>
          <w:lang w:val="ky-KG"/>
        </w:rPr>
        <w:t>салынган инвестициянын</w:t>
      </w:r>
      <w:r w:rsidR="006F456A" w:rsidRPr="00BA7FDE">
        <w:rPr>
          <w:rFonts w:ascii="Times New Roman" w:hAnsi="Times New Roman"/>
          <w:sz w:val="27"/>
          <w:szCs w:val="27"/>
          <w:lang w:val="ky-KG"/>
        </w:rPr>
        <w:t xml:space="preserve"> кайтарымынын камсыз болушунан көз каранды. </w:t>
      </w:r>
      <w:r w:rsidR="00B5774A" w:rsidRPr="00BA7FDE">
        <w:rPr>
          <w:rFonts w:ascii="Times New Roman" w:hAnsi="Times New Roman"/>
          <w:sz w:val="27"/>
          <w:szCs w:val="27"/>
          <w:lang w:val="ky-KG"/>
        </w:rPr>
        <w:t>Андыктан, ресурстарды колдонуу процессинде кызматкерлерге стимул жаратып берүү аныкталган ролду ойнойт.</w:t>
      </w:r>
      <w:r w:rsidR="001A70EF" w:rsidRPr="00BA7FDE">
        <w:rPr>
          <w:rFonts w:ascii="Times New Roman" w:hAnsi="Times New Roman"/>
          <w:sz w:val="27"/>
          <w:szCs w:val="27"/>
          <w:lang w:val="ky-KG"/>
        </w:rPr>
        <w:t xml:space="preserve"> Изилдөө ишинде инвестициялоо процессинде эмгек акыны стимулдаштыруу шарттары, тагыраак айтканда, Ош облусунун эт комбинатынын мисалында кызматкерлердин эмгек акыларындагы стимул каралган. </w:t>
      </w:r>
      <w:r w:rsidR="00D36A6B" w:rsidRPr="00BA7FDE">
        <w:rPr>
          <w:rFonts w:ascii="Times New Roman" w:hAnsi="Times New Roman"/>
          <w:sz w:val="27"/>
          <w:szCs w:val="27"/>
          <w:lang w:val="ky-KG"/>
        </w:rPr>
        <w:t>Ал жерде,</w:t>
      </w:r>
      <w:r w:rsidR="00BA1848" w:rsidRPr="00BA7FDE">
        <w:rPr>
          <w:rFonts w:ascii="Times New Roman" w:hAnsi="Times New Roman"/>
          <w:sz w:val="27"/>
          <w:szCs w:val="27"/>
          <w:lang w:val="ky-KG"/>
        </w:rPr>
        <w:t xml:space="preserve"> эмгекти стимулдаштыру боюнча </w:t>
      </w:r>
      <w:r w:rsidR="00F74419">
        <w:rPr>
          <w:rFonts w:ascii="Times New Roman" w:hAnsi="Times New Roman"/>
          <w:sz w:val="27"/>
          <w:szCs w:val="27"/>
          <w:lang w:val="ky-KG"/>
        </w:rPr>
        <w:t>тигил же бул кызматкердин катего</w:t>
      </w:r>
      <w:r w:rsidR="00D36A6B" w:rsidRPr="00BA7FDE">
        <w:rPr>
          <w:rFonts w:ascii="Times New Roman" w:hAnsi="Times New Roman"/>
          <w:sz w:val="27"/>
          <w:szCs w:val="27"/>
          <w:lang w:val="ky-KG"/>
        </w:rPr>
        <w:t xml:space="preserve">риясына жараша жалпы жыйынтыктын негигинде коэффициент аркылуу </w:t>
      </w:r>
      <w:r w:rsidR="00BA1848" w:rsidRPr="00BA7FDE">
        <w:rPr>
          <w:rFonts w:ascii="Times New Roman" w:hAnsi="Times New Roman"/>
          <w:sz w:val="27"/>
          <w:szCs w:val="27"/>
          <w:lang w:val="ky-KG"/>
        </w:rPr>
        <w:t>төлөп берүү каралган.</w:t>
      </w:r>
    </w:p>
    <w:p w:rsidR="0031282C" w:rsidRPr="00BA7FDE" w:rsidRDefault="00B5774A"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r>
      <w:r w:rsidR="0031282C" w:rsidRPr="00BA7FDE">
        <w:rPr>
          <w:rFonts w:ascii="Times New Roman" w:hAnsi="Times New Roman"/>
          <w:sz w:val="27"/>
          <w:szCs w:val="27"/>
          <w:lang w:val="ky-KG"/>
        </w:rPr>
        <w:t>Инвестициялык жагымдуулук – бул комплекстүү түшүнүк жана анын абалы көбүн</w:t>
      </w:r>
      <w:r w:rsidR="00FF32E9" w:rsidRPr="00BA7FDE">
        <w:rPr>
          <w:rFonts w:ascii="Times New Roman" w:hAnsi="Times New Roman"/>
          <w:sz w:val="27"/>
          <w:szCs w:val="27"/>
          <w:lang w:val="ky-KG"/>
        </w:rPr>
        <w:t>ч</w:t>
      </w:r>
      <w:r w:rsidR="0031282C" w:rsidRPr="00BA7FDE">
        <w:rPr>
          <w:rFonts w:ascii="Times New Roman" w:hAnsi="Times New Roman"/>
          <w:sz w:val="27"/>
          <w:szCs w:val="27"/>
          <w:lang w:val="ky-KG"/>
        </w:rPr>
        <w:t>ө рыноктук механизмдерди колдонуунун деңгээлинен көз каранды.</w:t>
      </w:r>
      <w:r w:rsidR="00FF32E9" w:rsidRPr="00BA7FDE">
        <w:rPr>
          <w:rFonts w:ascii="Times New Roman" w:hAnsi="Times New Roman"/>
          <w:sz w:val="27"/>
          <w:szCs w:val="27"/>
          <w:lang w:val="ky-KG"/>
        </w:rPr>
        <w:t xml:space="preserve"> Айрыкча, агроөнөр жай өндүрүшүндө долбоордук жана класстердик мамилелер аркылуу рыноктук механизмдерди тереңдештирүү инвестициялык жагымдуулукту жогорулатууга шарт жаратып берет. </w:t>
      </w:r>
      <w:r w:rsidR="00E255D0" w:rsidRPr="00BA7FDE">
        <w:rPr>
          <w:rFonts w:ascii="Times New Roman" w:hAnsi="Times New Roman"/>
          <w:sz w:val="27"/>
          <w:szCs w:val="27"/>
          <w:lang w:val="ky-KG"/>
        </w:rPr>
        <w:t>Долбоордук жана класстердик мамилелердин артыкчылыктарынын бири болуп келекчектеги рыноктун конъюнктурасын жана анын өзгөрүү</w:t>
      </w:r>
      <w:r w:rsidR="00C25D10" w:rsidRPr="00BA7FDE">
        <w:rPr>
          <w:rFonts w:ascii="Times New Roman" w:hAnsi="Times New Roman"/>
          <w:sz w:val="27"/>
          <w:szCs w:val="27"/>
          <w:lang w:val="ky-KG"/>
        </w:rPr>
        <w:t xml:space="preserve"> тенденциясын эсепке алуу эсептелинет. Анткени, жогоруда айтылгандай, инвестициялык ишмер</w:t>
      </w:r>
      <w:r w:rsidR="00853E80" w:rsidRPr="00BA7FDE">
        <w:rPr>
          <w:rFonts w:ascii="Times New Roman" w:hAnsi="Times New Roman"/>
          <w:sz w:val="27"/>
          <w:szCs w:val="27"/>
          <w:lang w:val="ky-KG"/>
        </w:rPr>
        <w:t xml:space="preserve">мердүүлүктүн жыйынтыгы жалпысынан рынокто аныкталат. </w:t>
      </w:r>
    </w:p>
    <w:p w:rsidR="00853E80" w:rsidRPr="00BA7FDE" w:rsidRDefault="00853E80" w:rsidP="00947015">
      <w:pPr>
        <w:pStyle w:val="a7"/>
        <w:jc w:val="both"/>
        <w:rPr>
          <w:rFonts w:ascii="Times New Roman" w:hAnsi="Times New Roman"/>
          <w:sz w:val="27"/>
          <w:szCs w:val="27"/>
          <w:lang w:val="ky-KG"/>
        </w:rPr>
      </w:pPr>
      <w:r w:rsidRPr="00BA7FDE">
        <w:rPr>
          <w:rFonts w:ascii="Times New Roman" w:hAnsi="Times New Roman"/>
          <w:sz w:val="27"/>
          <w:szCs w:val="27"/>
          <w:lang w:val="ky-KG"/>
        </w:rPr>
        <w:tab/>
        <w:t xml:space="preserve">Биздин көз караш боюнча, региондордогу инвестициялык жагымдуулукту жогорулатуу үчүн биринчи кезекте төмөнкү маселелерди чечүү </w:t>
      </w:r>
      <w:r w:rsidR="006C4A41" w:rsidRPr="00BA7FDE">
        <w:rPr>
          <w:rFonts w:ascii="Times New Roman" w:hAnsi="Times New Roman"/>
          <w:sz w:val="27"/>
          <w:szCs w:val="27"/>
          <w:lang w:val="ky-KG"/>
        </w:rPr>
        <w:t>керек</w:t>
      </w:r>
      <w:r w:rsidRPr="00BA7FDE">
        <w:rPr>
          <w:rFonts w:ascii="Times New Roman" w:hAnsi="Times New Roman"/>
          <w:sz w:val="27"/>
          <w:szCs w:val="27"/>
          <w:lang w:val="ky-KG"/>
        </w:rPr>
        <w:t>:</w:t>
      </w:r>
    </w:p>
    <w:p w:rsidR="006C4A41" w:rsidRPr="00BA7FDE" w:rsidRDefault="006C4A41" w:rsidP="00947015">
      <w:pPr>
        <w:pStyle w:val="a7"/>
        <w:numPr>
          <w:ilvl w:val="0"/>
          <w:numId w:val="12"/>
        </w:numPr>
        <w:jc w:val="both"/>
        <w:rPr>
          <w:rFonts w:ascii="Times New Roman" w:hAnsi="Times New Roman"/>
          <w:sz w:val="27"/>
          <w:szCs w:val="27"/>
          <w:lang w:val="ky-KG"/>
        </w:rPr>
      </w:pPr>
      <w:r w:rsidRPr="00BA7FDE">
        <w:rPr>
          <w:rFonts w:ascii="Times New Roman" w:hAnsi="Times New Roman"/>
          <w:sz w:val="27"/>
          <w:szCs w:val="27"/>
          <w:lang w:val="ky-KG"/>
        </w:rPr>
        <w:t>Ар бир продукциянын атаандаштык артыкчылыгына негизделип жалпы инвестициялык суроо-талапты аныктоо;</w:t>
      </w:r>
    </w:p>
    <w:p w:rsidR="006C4A41" w:rsidRPr="00BA7FDE" w:rsidRDefault="006C4A41" w:rsidP="00947015">
      <w:pPr>
        <w:pStyle w:val="a7"/>
        <w:numPr>
          <w:ilvl w:val="0"/>
          <w:numId w:val="12"/>
        </w:numPr>
        <w:jc w:val="both"/>
        <w:rPr>
          <w:rFonts w:ascii="Times New Roman" w:hAnsi="Times New Roman"/>
          <w:sz w:val="27"/>
          <w:szCs w:val="27"/>
          <w:lang w:val="ky-KG"/>
        </w:rPr>
      </w:pPr>
      <w:r w:rsidRPr="00BA7FDE">
        <w:rPr>
          <w:rFonts w:ascii="Times New Roman" w:hAnsi="Times New Roman"/>
          <w:sz w:val="27"/>
          <w:szCs w:val="27"/>
          <w:lang w:val="ky-KG"/>
        </w:rPr>
        <w:t>Долбоорду иштеп чыгууга, аны жүзөгө ашырууга, финансылык ишмердүүлүккө жана башкага бир топ жоопкерчиликтүү болгон маанилүү буюрмачыларды жазуу;</w:t>
      </w:r>
    </w:p>
    <w:p w:rsidR="00C614B4" w:rsidRPr="00BA7FDE" w:rsidRDefault="006C4A41" w:rsidP="00947015">
      <w:pPr>
        <w:pStyle w:val="a7"/>
        <w:numPr>
          <w:ilvl w:val="0"/>
          <w:numId w:val="12"/>
        </w:numPr>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Инвестициялык ишмердүүлүктүн эсептерин гана даана көрсөтпөстөн, </w:t>
      </w:r>
      <w:r w:rsidR="00C614B4" w:rsidRPr="00BA7FDE">
        <w:rPr>
          <w:rFonts w:ascii="Times New Roman" w:hAnsi="Times New Roman"/>
          <w:sz w:val="27"/>
          <w:szCs w:val="27"/>
          <w:lang w:val="ky-KG"/>
        </w:rPr>
        <w:t>долбоорду аткаргандан кийин инвестицияланган объектинин рыноктук ж</w:t>
      </w:r>
      <w:r w:rsidR="00B831B5" w:rsidRPr="00BA7FDE">
        <w:rPr>
          <w:rFonts w:ascii="Times New Roman" w:hAnsi="Times New Roman"/>
          <w:sz w:val="27"/>
          <w:szCs w:val="27"/>
          <w:lang w:val="ky-KG"/>
        </w:rPr>
        <w:t>үрү</w:t>
      </w:r>
      <w:r w:rsidR="00C614B4" w:rsidRPr="00BA7FDE">
        <w:rPr>
          <w:rFonts w:ascii="Times New Roman" w:hAnsi="Times New Roman"/>
          <w:sz w:val="27"/>
          <w:szCs w:val="27"/>
          <w:lang w:val="ky-KG"/>
        </w:rPr>
        <w:t>м-турумун да даана көрсөтүү;</w:t>
      </w:r>
    </w:p>
    <w:p w:rsidR="00A90E31" w:rsidRPr="00BA7FDE" w:rsidRDefault="006C4A41" w:rsidP="00A90E31">
      <w:pPr>
        <w:pStyle w:val="a7"/>
        <w:numPr>
          <w:ilvl w:val="0"/>
          <w:numId w:val="12"/>
        </w:numPr>
        <w:jc w:val="both"/>
        <w:rPr>
          <w:rFonts w:ascii="Times New Roman" w:hAnsi="Times New Roman"/>
          <w:sz w:val="27"/>
          <w:szCs w:val="27"/>
          <w:lang w:val="ky-KG"/>
        </w:rPr>
      </w:pPr>
      <w:r w:rsidRPr="00BA7FDE">
        <w:rPr>
          <w:rFonts w:ascii="Times New Roman" w:hAnsi="Times New Roman"/>
          <w:sz w:val="27"/>
          <w:szCs w:val="27"/>
          <w:lang w:val="ky-KG"/>
        </w:rPr>
        <w:t xml:space="preserve"> </w:t>
      </w:r>
      <w:r w:rsidR="00A90E31" w:rsidRPr="00BA7FDE">
        <w:rPr>
          <w:rFonts w:ascii="Times New Roman" w:hAnsi="Times New Roman"/>
          <w:sz w:val="27"/>
          <w:szCs w:val="27"/>
          <w:lang w:val="ky-KG"/>
        </w:rPr>
        <w:t>Рыноктогу маанилүү деп эсептелген продукциялардын сатылуу көлөмүн аныктоо ж.б.</w:t>
      </w:r>
    </w:p>
    <w:p w:rsidR="00947015" w:rsidRPr="00BA7FDE" w:rsidRDefault="00A90E31" w:rsidP="000217A2">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Долбоордук мамиледен кийин агроөнөр жай чөйрөсүндөгү инвестициялык</w:t>
      </w:r>
      <w:r w:rsidR="000C162B" w:rsidRPr="00BA7FDE">
        <w:rPr>
          <w:rFonts w:ascii="Times New Roman" w:hAnsi="Times New Roman"/>
          <w:sz w:val="27"/>
          <w:szCs w:val="27"/>
          <w:lang w:val="ky-KG"/>
        </w:rPr>
        <w:t xml:space="preserve"> жагымдуулукту жогорулатууда, башкача айтканда өндүрүштү уюштурууда жана продукцияны сатууда класстердик мамиле чоң мааниге ээ.  Иште инвестициялоо көйгөйлөрүн чечүүнүн заманбап мамилелеринин</w:t>
      </w:r>
      <w:r w:rsidR="00E70151" w:rsidRPr="00BA7FDE">
        <w:rPr>
          <w:rFonts w:ascii="Times New Roman" w:hAnsi="Times New Roman"/>
          <w:sz w:val="27"/>
          <w:szCs w:val="27"/>
          <w:lang w:val="ky-KG"/>
        </w:rPr>
        <w:t xml:space="preserve"> варианты </w:t>
      </w:r>
      <w:r w:rsidR="00E70151" w:rsidRPr="00BA7FDE">
        <w:rPr>
          <w:rFonts w:ascii="Times New Roman" w:hAnsi="Times New Roman"/>
          <w:sz w:val="27"/>
          <w:szCs w:val="27"/>
          <w:lang w:val="ky-KG"/>
        </w:rPr>
        <w:lastRenderedPageBreak/>
        <w:t xml:space="preserve">катарында эт продукцияларын өндүрүүнүн жана жүзөгө ашыруунун класстердик схемасы келтирилген. </w:t>
      </w:r>
    </w:p>
    <w:p w:rsidR="00947015" w:rsidRPr="00BA7FDE" w:rsidRDefault="007A65B1" w:rsidP="00351B2D">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Инвестициялык жагымдуулукту жогорулатуунун дагы бир резерви – бул маркетингдик изилдөө, анткени инвестиция тартуу процесси тармактын маркетингдик ишмердүүлүгүнөн көз каранды. </w:t>
      </w:r>
      <w:r w:rsidR="005C37A8" w:rsidRPr="00BA7FDE">
        <w:rPr>
          <w:rFonts w:ascii="Times New Roman" w:hAnsi="Times New Roman"/>
          <w:sz w:val="27"/>
          <w:szCs w:val="27"/>
          <w:lang w:val="ky-KG"/>
        </w:rPr>
        <w:t>Маркетингдик ишмердүүлүк дайыма товар өндүрүүчүнү коштоп жүрүүсү керек, анткени өндүрүүчүнүн максаты максималдуу көлөмдө продукция сатуу. Өз кезегинде, сатуунун көлөмү рынокту окуп үйрөнүүдөн, активдүү жарнамалык ишмердүүлүк жүргүзүүдөн, баа коюу саясатынан жана башкадан көз каранды, ошондой эле алардын жалпы бүтүндүгү маркетинг предметин түзөт.</w:t>
      </w:r>
    </w:p>
    <w:p w:rsidR="00947015" w:rsidRPr="00BA7FDE" w:rsidRDefault="00342C62" w:rsidP="008B5C0F">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Инвестиция тартуу менен байланышкан маркетингдик ишмердүүлүктү класстердин катышуучулары үчүн өзүнчө,</w:t>
      </w:r>
      <w:r w:rsidR="005F45F7" w:rsidRPr="00BA7FDE">
        <w:rPr>
          <w:rFonts w:ascii="Times New Roman" w:hAnsi="Times New Roman"/>
          <w:sz w:val="27"/>
          <w:szCs w:val="27"/>
          <w:lang w:val="ky-KG"/>
        </w:rPr>
        <w:t xml:space="preserve"> ал эми </w:t>
      </w:r>
      <w:r w:rsidR="0019285A" w:rsidRPr="00BA7FDE">
        <w:rPr>
          <w:rFonts w:ascii="Times New Roman" w:hAnsi="Times New Roman"/>
          <w:sz w:val="27"/>
          <w:szCs w:val="27"/>
          <w:lang w:val="ky-KG"/>
        </w:rPr>
        <w:t xml:space="preserve">кластердик схема </w:t>
      </w:r>
      <w:r w:rsidR="00FE3E8A" w:rsidRPr="00BA7FDE">
        <w:rPr>
          <w:rFonts w:ascii="Times New Roman" w:hAnsi="Times New Roman"/>
          <w:sz w:val="27"/>
          <w:szCs w:val="27"/>
          <w:lang w:val="ky-KG"/>
        </w:rPr>
        <w:t>үчүн бүтүндөй</w:t>
      </w:r>
      <w:r w:rsidR="001120ED" w:rsidRPr="00BA7FDE">
        <w:rPr>
          <w:rFonts w:ascii="Times New Roman" w:hAnsi="Times New Roman"/>
          <w:sz w:val="27"/>
          <w:szCs w:val="27"/>
          <w:lang w:val="ky-KG"/>
        </w:rPr>
        <w:t xml:space="preserve"> кароо керек. </w:t>
      </w:r>
      <w:r w:rsidR="006D67D3" w:rsidRPr="00BA7FDE">
        <w:rPr>
          <w:rFonts w:ascii="Times New Roman" w:hAnsi="Times New Roman"/>
          <w:sz w:val="27"/>
          <w:szCs w:val="27"/>
          <w:lang w:val="ky-KG"/>
        </w:rPr>
        <w:t>Маркетингдин изилдөө сатуунун көлөмүн жөнгө салат. Мындан сырткары, маркетингке кеткен чыгымдын</w:t>
      </w:r>
      <w:r w:rsidR="006551D7" w:rsidRPr="00BA7FDE">
        <w:rPr>
          <w:rFonts w:ascii="Times New Roman" w:hAnsi="Times New Roman"/>
          <w:sz w:val="27"/>
          <w:szCs w:val="27"/>
          <w:lang w:val="ky-KG"/>
        </w:rPr>
        <w:t xml:space="preserve">, сатуунун көлөмүнүн жана алынуучу пайданын өлчөмүнүн негизинде канча инвестиция тартуу зарыл экендигин негиздүү аныктоого болот. Алардын байланышын төмөнкү графикте чагылдырууга болот (сүрөт </w:t>
      </w:r>
      <w:r w:rsidR="007A6E88">
        <w:rPr>
          <w:rFonts w:ascii="Times New Roman" w:hAnsi="Times New Roman"/>
          <w:sz w:val="27"/>
          <w:szCs w:val="27"/>
          <w:lang w:val="ky-KG"/>
        </w:rPr>
        <w:t>3.1</w:t>
      </w:r>
      <w:r w:rsidR="006551D7" w:rsidRPr="00BA7FDE">
        <w:rPr>
          <w:rFonts w:ascii="Times New Roman" w:hAnsi="Times New Roman"/>
          <w:sz w:val="27"/>
          <w:szCs w:val="27"/>
          <w:lang w:val="ky-KG"/>
        </w:rPr>
        <w:t>.)</w:t>
      </w:r>
      <w:r w:rsidR="008B5C0F" w:rsidRPr="00BA7FDE">
        <w:rPr>
          <w:rFonts w:ascii="Times New Roman" w:hAnsi="Times New Roman"/>
          <w:sz w:val="27"/>
          <w:szCs w:val="27"/>
          <w:lang w:val="ky-KG"/>
        </w:rPr>
        <w:t>.</w:t>
      </w:r>
      <w:r w:rsidR="00947015" w:rsidRPr="00BA7FDE">
        <w:rPr>
          <w:rFonts w:ascii="Times New Roman" w:hAnsi="Times New Roman"/>
          <w:sz w:val="27"/>
          <w:szCs w:val="27"/>
          <w:lang w:val="ky-KG"/>
        </w:rPr>
        <w:t xml:space="preserve"> </w:t>
      </w:r>
    </w:p>
    <w:p w:rsidR="0027048E" w:rsidRPr="00BA7FDE" w:rsidRDefault="0027048E" w:rsidP="008B5C0F">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Берилген графикте экономикалык көрсөткүчтөрдүн жана кубулушт</w:t>
      </w:r>
      <w:r w:rsidR="00664EB0">
        <w:rPr>
          <w:rFonts w:ascii="Times New Roman" w:hAnsi="Times New Roman"/>
          <w:sz w:val="27"/>
          <w:szCs w:val="27"/>
          <w:lang w:val="ky-KG"/>
        </w:rPr>
        <w:t>ардын</w:t>
      </w:r>
      <w:r w:rsidRPr="00BA7FDE">
        <w:rPr>
          <w:rFonts w:ascii="Times New Roman" w:hAnsi="Times New Roman"/>
          <w:sz w:val="27"/>
          <w:szCs w:val="27"/>
          <w:lang w:val="ky-KG"/>
        </w:rPr>
        <w:t xml:space="preserve"> төрт кырдаалы (маркетингдик ишмердүүлүк; продукцияны сатуунун көлөмү;  Маркетинг менен байланышпаган чыгымдарды алгандан кийикки дүң киреше; таза пайда) графикалык түрдө чагылдырылган.</w:t>
      </w:r>
    </w:p>
    <w:p w:rsidR="00947015" w:rsidRPr="00BA7FDE" w:rsidRDefault="00947015" w:rsidP="00947015">
      <w:pPr>
        <w:pStyle w:val="a7"/>
        <w:widowControl w:val="0"/>
        <w:ind w:firstLine="709"/>
        <w:jc w:val="both"/>
        <w:rPr>
          <w:rFonts w:ascii="Times New Roman" w:hAnsi="Times New Roman"/>
          <w:sz w:val="27"/>
          <w:szCs w:val="27"/>
          <w:lang w:val="ky-KG"/>
        </w:rPr>
      </w:pPr>
      <w:r w:rsidRPr="00BA7FDE">
        <w:rPr>
          <w:rFonts w:ascii="Times New Roman" w:hAnsi="Times New Roman"/>
          <w:sz w:val="27"/>
          <w:szCs w:val="27"/>
          <w:lang w:val="ky-KG"/>
        </w:rPr>
        <w:t xml:space="preserve">   </w:t>
      </w:r>
      <w:r w:rsidR="00F511C4" w:rsidRPr="00F511C4">
        <w:rPr>
          <w:sz w:val="27"/>
          <w:szCs w:val="27"/>
        </w:rPr>
      </w:r>
      <w:r w:rsidR="00F511C4" w:rsidRPr="00F511C4">
        <w:rPr>
          <w:sz w:val="27"/>
          <w:szCs w:val="27"/>
        </w:rPr>
        <w:pict>
          <v:group id="_x0000_s1136" style="width:403.25pt;height:329.05pt;mso-position-horizontal-relative:char;mso-position-vertical-relative:line" coordorigin="500,400" coordsize="12288,12107">
            <v:group id="Группа 34" o:spid="_x0000_s1137" style="position:absolute;left:500;top:860;width:10499;height:11647" coordsize="66668,73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">
              <v:group id="Группа 22" o:spid="_x0000_s1138" style="position:absolute;top:1524;width:66668;height:72431" coordorigin="-1078,-421" coordsize="51465,277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Группа 8" o:spid="_x0000_s1139" style="position:absolute;left:4191;width:46196;height:25527" coordsize="46196,255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Прямая со стрелкой 2" o:spid="_x0000_s1140" type="#_x0000_t32" style="position:absolute;width:190;height:2552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Kda8QAAADaAAAADwAAAGRycy9kb3ducmV2LnhtbESPQWsCMRSE70L/Q3gFb5rtKlq2RpGK&#10;qChIbSl4e2xeN0s3L+sm6vbfN4LgcZiZb5jJrLWVuFDjS8cKXvoJCOLc6ZILBV+fy94rCB+QNVaO&#10;ScEfeZhNnzoTzLS78gddDqEQEcI+QwUmhDqT0ueGLPq+q4mj9+MaiyHKppC6wWuE20qmSTKSFkuO&#10;CwZrejeU/x7OVsFi8z0cn9rTfrA6ml1Og/ExnW+V6j638zcQgdrwCN/ba60ghduVeAPk9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8p1rxAAAANoAAAAPAAAAAAAAAAAA&#10;AAAAAKECAABkcnMvZG93bnJldi54bWxQSwUGAAAAAAQABAD5AAAAkgMAAAAA&#10;">
                    <v:stroke endarrow="open"/>
                  </v:shape>
                  <v:shape id="Прямая со стрелкой 3" o:spid="_x0000_s1141" type="#_x0000_t32" style="position:absolute;top:23340;width:4619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koEsQAAADaAAAADwAAAGRycy9kb3ducmV2LnhtbESPwWrDMBBE74H8g9hAb4ncFELrRg4l&#10;YPChPSRx6HWxtrKxtXIs1Xb+vioUehxm5g2zP8y2EyMNvnGs4HGTgCCunG7YKCgv+foZhA/IGjvH&#10;pOBOHg7ZcrHHVLuJTzSegxERwj5FBXUIfSqlr2qy6DeuJ47elxsshigHI/WAU4TbTm6TZCctNhwX&#10;auzpWFPVnr+tgsTv8tvx0n6MpQmn90+ZF/eXq1IPq/ntFUSgOfyH/9qFVvAEv1fiDZ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eSgSxAAAANoAAAAPAAAAAAAAAAAA&#10;AAAAAKECAABkcnMvZG93bnJldi54bWxQSwUGAAAAAAQABAD5AAAAkgMAAAAA&#10;">
                    <v:stroke endarrow="open"/>
                  </v:shape>
                  <v:line id="Прямая соединительная линия 4" o:spid="_x0000_s1142" style="position:absolute;flip:y;visibility:visible" from="0,48" to="37373,21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uhsIAAADaAAAADwAAAGRycy9kb3ducmV2LnhtbESPS4sCMRCE7wv+h9CCtzWjyCqjUUQQ&#10;RFF8Hrw1k54HTjrDJDqz/94sLHgsquorarZoTSleVLvCsoJBPwJBnFhdcKbgell/T0A4j6yxtEwK&#10;fsnBYt75mmGsbcMnep19JgKEXYwKcu+rWEqX5GTQ9W1FHLzU1gZ9kHUmdY1NgJtSDqPoRxosOCzk&#10;WNEqp+RxfhoFqXtWq/tN+3S83Z/26S47YHNUqtdtl1MQnlr/Cf+3N1rBCP6uhBs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uhsIAAADaAAAADwAAAAAAAAAAAAAA&#10;AAChAgAAZHJzL2Rvd25yZXYueG1sUEsFBgAAAAAEAAQA+QAAAJADAAAAAA==&#10;"/>
                </v:group>
                <v:shape id="Поле 9" o:spid="_x0000_s1143" type="#_x0000_t202" style="position:absolute;left:2089;top:23049;width:1905;height:32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style="mso-next-textbox:#Поле 9">
                    <w:txbxContent>
                      <w:p w:rsidR="004D7F54" w:rsidRPr="0073684C" w:rsidRDefault="004D7F54" w:rsidP="00947015">
                        <w:r w:rsidRPr="0073684C">
                          <w:t>0</w:t>
                        </w:r>
                      </w:p>
                    </w:txbxContent>
                  </v:textbox>
                </v:shape>
                <v:shape id="Поле 11" o:spid="_x0000_s1144" type="#_x0000_t202" style="position:absolute;left:17294;top:24651;width:27096;height:19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iQ8MA&#10;AADbAAAADwAAAGRycy9kb3ducmV2LnhtbERPS2vCQBC+F/wPyxS8FN1Y8UHqKqXUB9402tLbkJ0m&#10;wexsyK5J/PeuUOhtPr7nLFadKUVDtSssKxgNIxDEqdUFZwpOyXowB+E8ssbSMim4kYPVsve0wFjb&#10;lg/UHH0mQgi7GBXk3lexlC7NyaAb2oo4cL+2NugDrDOpa2xDuCnlaxRNpcGCQ0OOFX3klF6OV6Pg&#10;5yX73rtuc27Hk3H1uW2S2ZdOlOo/d+9vIDx1/l/8597pMH8Ej1/C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iQ8MAAADbAAAADwAAAAAAAAAAAAAAAACYAgAAZHJzL2Rv&#10;d25yZXYueG1sUEsFBgAAAAAEAAQA9QAAAIgDAAAAAA==&#10;" filled="f" stroked="f" strokeweight=".5pt">
                  <v:textbox style="mso-next-textbox:#Поле 11">
                    <w:txbxContent>
                      <w:p w:rsidR="004D7F54" w:rsidRPr="00012A67" w:rsidRDefault="004D7F54" w:rsidP="00947015">
                        <w:pPr>
                          <w:rPr>
                            <w:rFonts w:ascii="Times New Roman" w:hAnsi="Times New Roman"/>
                            <w:sz w:val="24"/>
                            <w:szCs w:val="24"/>
                          </w:rPr>
                        </w:pPr>
                        <w:r>
                          <w:rPr>
                            <w:rFonts w:ascii="Times New Roman" w:hAnsi="Times New Roman"/>
                            <w:sz w:val="24"/>
                            <w:szCs w:val="24"/>
                            <w:lang w:val="ky-KG"/>
                          </w:rPr>
                          <w:t xml:space="preserve">    </w:t>
                        </w:r>
                        <w:r w:rsidRPr="00012A67">
                          <w:rPr>
                            <w:rFonts w:ascii="Times New Roman" w:hAnsi="Times New Roman"/>
                            <w:sz w:val="20"/>
                            <w:szCs w:val="20"/>
                            <w:lang w:val="ky-KG"/>
                          </w:rPr>
                          <w:t>Маркетигдин чыгымдары,</w:t>
                        </w:r>
                        <w:r>
                          <w:rPr>
                            <w:rFonts w:ascii="Times New Roman" w:hAnsi="Times New Roman"/>
                            <w:sz w:val="24"/>
                            <w:szCs w:val="24"/>
                            <w:lang w:val="ky-KG"/>
                          </w:rPr>
                          <w:t xml:space="preserve"> </w:t>
                        </w:r>
                        <w:r w:rsidR="000A5731" w:rsidRPr="000A5731">
                          <w:rPr>
                            <w:rFonts w:ascii="Times New Roman" w:hAnsi="Times New Roman"/>
                            <w:sz w:val="20"/>
                            <w:szCs w:val="20"/>
                            <w:lang w:val="ky-KG"/>
                          </w:rPr>
                          <w:t>млн</w:t>
                        </w:r>
                        <w:r w:rsidRPr="000A5731">
                          <w:rPr>
                            <w:rFonts w:ascii="Times New Roman" w:hAnsi="Times New Roman"/>
                            <w:sz w:val="20"/>
                            <w:szCs w:val="20"/>
                            <w:lang w:val="ky-KG"/>
                          </w:rPr>
                          <w:t>.сом</w:t>
                        </w:r>
                        <w:r w:rsidRPr="000F22A1">
                          <w:rPr>
                            <w:rFonts w:ascii="Times New Roman" w:hAnsi="Times New Roman"/>
                            <w:sz w:val="24"/>
                            <w:szCs w:val="24"/>
                          </w:rPr>
                          <w:t xml:space="preserve">        </w:t>
                        </w:r>
                        <w:r w:rsidRPr="00012A67">
                          <w:rPr>
                            <w:rFonts w:ascii="Times New Roman" w:hAnsi="Times New Roman"/>
                            <w:sz w:val="24"/>
                            <w:szCs w:val="24"/>
                          </w:rPr>
                          <w:t xml:space="preserve"> </w:t>
                        </w:r>
                      </w:p>
                    </w:txbxContent>
                  </v:textbox>
                </v:shape>
                <v:shape id="Поле 13" o:spid="_x0000_s1145" type="#_x0000_t202" style="position:absolute;left:25390;top:23429;width:3391;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Zr8MA&#10;AADbAAAADwAAAGRycy9kb3ducmV2LnhtbERPS2vCQBC+C/0PyxS8SN1o6IPUVUTUircabeltyE6T&#10;YHY2ZNck/fduQfA2H99zZoveVKKlxpWWFUzGEQjizOqScwXHdPP0BsJ5ZI2VZVLwRw4W84fBDBNt&#10;O/6k9uBzEULYJaig8L5OpHRZQQbd2NbEgfu1jUEfYJNL3WAXwk0lp1H0Ig2WHBoKrGlVUHY+XIyC&#10;n1H+vXf99tTFz3G9/mjT1y+dKjV87JfvIDz1/i6+uXc6zI/h/5dw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HZr8MAAADbAAAADwAAAAAAAAAAAAAAAACYAgAAZHJzL2Rv&#10;d25yZXYueG1sUEsFBgAAAAAEAAQA9QAAAIgDAAAAAA==&#10;" filled="f" stroked="f" strokeweight=".5pt">
                  <v:textbox style="mso-next-textbox:#Поле 13">
                    <w:txbxContent>
                      <w:p w:rsidR="004D7F54" w:rsidRPr="0073684C" w:rsidRDefault="004D7F54" w:rsidP="00947015">
                        <w:pPr>
                          <w:rPr>
                            <w:lang w:val="en-US"/>
                          </w:rPr>
                        </w:pPr>
                        <w:r w:rsidRPr="0073684C">
                          <w:rPr>
                            <w:lang w:val="en-US"/>
                          </w:rPr>
                          <w:t>M</w:t>
                        </w:r>
                      </w:p>
                    </w:txbxContent>
                  </v:textbox>
                </v:shape>
                <v:shape id="Поле 14" o:spid="_x0000_s1146" type="#_x0000_t202" style="position:absolute;left:5001;top:-421;width:13720;height:4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B28MA&#10;AADbAAAADwAAAGRycy9kb3ducmV2LnhtbERPS2vCQBC+C/0PyxR6kbrx1Up0FZE+xJumKt6G7DQJ&#10;zc6G7DZJ/31XELzNx/ecxaozpWiodoVlBcNBBII4tbrgTMFX8v48A+E8ssbSMin4Iwer5UNvgbG2&#10;Le+pOfhMhBB2MSrIva9iKV2ak0E3sBVx4L5tbdAHWGdS19iGcFPKURS9SIMFh4YcK9rklP4cfo2C&#10;Sz8771z3cWzH03H19tkkryedKPX02K3nIDx1/i6+ubc6zJ/A9Zdw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hB28MAAADbAAAADwAAAAAAAAAAAAAAAACYAgAAZHJzL2Rv&#10;d25yZXYueG1sUEsFBgAAAAAEAAQA9QAAAIgDAAAAAA==&#10;" stroked="f" strokeweight=".5pt">
                  <v:textbox style="mso-next-textbox:#Поле 14">
                    <w:txbxContent>
                      <w:p w:rsidR="004D7F54" w:rsidRPr="00DD43A6" w:rsidRDefault="004D7F54" w:rsidP="00947015">
                        <w:pPr>
                          <w:rPr>
                            <w:rFonts w:ascii="Times New Roman" w:hAnsi="Times New Roman"/>
                            <w:sz w:val="20"/>
                            <w:szCs w:val="20"/>
                            <w:lang w:val="ky-KG"/>
                          </w:rPr>
                        </w:pPr>
                        <w:r w:rsidRPr="00DD43A6">
                          <w:rPr>
                            <w:rFonts w:ascii="Times New Roman" w:hAnsi="Times New Roman"/>
                            <w:sz w:val="20"/>
                            <w:szCs w:val="20"/>
                            <w:lang w:val="ky-KG"/>
                          </w:rPr>
                          <w:t>Продукцияны сатуунун көлөмү</w:t>
                        </w:r>
                        <w:r w:rsidRPr="00DD43A6">
                          <w:rPr>
                            <w:rFonts w:ascii="Times New Roman" w:hAnsi="Times New Roman"/>
                            <w:sz w:val="20"/>
                            <w:szCs w:val="20"/>
                          </w:rPr>
                          <w:t xml:space="preserve"> млн. </w:t>
                        </w:r>
                        <w:r w:rsidRPr="00DD43A6">
                          <w:rPr>
                            <w:rFonts w:ascii="Times New Roman" w:hAnsi="Times New Roman"/>
                            <w:sz w:val="20"/>
                            <w:szCs w:val="20"/>
                            <w:lang w:val="ky-KG"/>
                          </w:rPr>
                          <w:t>с</w:t>
                        </w:r>
                      </w:p>
                    </w:txbxContent>
                  </v:textbox>
                </v:shape>
                <v:shape id="Поле 15" o:spid="_x0000_s1147" type="#_x0000_t202" style="position:absolute;left:-1078;top:25558;width:10165;height:17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stroked="f" strokeweight=".5pt">
                  <v:textbox style="mso-next-textbox:#Поле 15">
                    <w:txbxContent>
                      <w:p w:rsidR="004D7F54" w:rsidRPr="00012A67" w:rsidRDefault="004D7F54" w:rsidP="00947015">
                        <w:pPr>
                          <w:rPr>
                            <w:rFonts w:ascii="Times New Roman" w:hAnsi="Times New Roman"/>
                            <w:sz w:val="24"/>
                            <w:szCs w:val="24"/>
                            <w:lang w:val="ky-KG"/>
                          </w:rPr>
                        </w:pPr>
                        <w:r>
                          <w:rPr>
                            <w:rFonts w:ascii="Times New Roman" w:hAnsi="Times New Roman"/>
                            <w:sz w:val="24"/>
                            <w:szCs w:val="24"/>
                            <w:lang w:val="ky-KG"/>
                          </w:rPr>
                          <w:t>чыгымдар</w:t>
                        </w:r>
                      </w:p>
                    </w:txbxContent>
                  </v:textbox>
                </v:shape>
                <v:shape id="Поле 19" o:spid="_x0000_s1148" type="#_x0000_t202" style="position:absolute;left:15099;top:23460;width:5078;height:27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uRcMA&#10;AADbAAAADwAAAGRycy9kb3ducmV2LnhtbERPS2vCQBC+C/0PyxR6kbpR0dboKiJ9iDdNVbwN2WkS&#10;mp0N2W2S/vuuIHibj+85i1VnStFQ7QrLCoaDCARxanXBmYKv5P35FYTzyBpLy6Tgjxyslg+9Bcba&#10;tryn5uAzEULYxagg976KpXRpTgbdwFbEgfu2tUEfYJ1JXWMbwk0pR1E0lQYLDg05VrTJKf05/BoF&#10;l3523rnu49iOJ+Pq7bNJXk46UerpsVvPQXjq/F18c291mD+D6y/h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nuRcMAAADbAAAADwAAAAAAAAAAAAAAAACYAgAAZHJzL2Rv&#10;d25yZXYueG1sUEsFBgAAAAAEAAQA9QAAAIgDAAAAAA==&#10;" stroked="f" strokeweight=".5pt">
                  <v:textbox style="mso-next-textbox:#Поле 19">
                    <w:txbxContent>
                      <w:p w:rsidR="004D7F54" w:rsidRPr="0073684C" w:rsidRDefault="00F511C4" w:rsidP="00947015">
                        <w:r w:rsidRPr="00F511C4">
                          <w:rPr>
                            <w:rFonts w:eastAsia="Calibri"/>
                          </w:rPr>
                          <w:pict>
                            <v:shape id="_x0000_i1029" type="#_x0000_t75" style="width:12.75pt;height:15pt" equationxml="&lt;">
                              <v:imagedata r:id="rId11" o:title="" chromakey="white"/>
                            </v:shape>
                          </w:pict>
                        </w:r>
                      </w:p>
                    </w:txbxContent>
                  </v:textbox>
                </v:shape>
              </v:group>
              <v:line id="Прямая соединительная линия 12" o:spid="_x0000_s1149" style="position:absolute;flip:x;visibility:visible" from="34290,20955" to="34417,6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XJlsIAAADbAAAADwAAAGRycy9kb3ducmV2LnhtbERPTWvCQBC9F/wPywje6sYcbImuIool&#10;h7ZiFLwO2TEbzM6G7DZJ/323UOhtHu9z1tvRNqKnzteOFSzmCQji0umaKwXXy/H5FYQPyBobx6Tg&#10;mzxsN5OnNWbaDXymvgiViCHsM1RgQmgzKX1pyKKfu5Y4cnfXWQwRdpXUHQ4x3DYyTZKltFhzbDDY&#10;0t5Q+Si+rIIisUa+f1S38XBu87dmcXq5fZ6Umk3H3QpEoDH8i//cuY7zU/j9JR4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sXJlsIAAADbAAAADwAAAAAAAAAAAAAA&#10;AAChAgAAZHJzL2Rvd25yZXYueG1sUEsFBgAAAAAEAAQA+QAAAJADAAAAAA==&#10;" strokecolor="#4579b8">
                <v:stroke dashstyle="dash"/>
              </v:line>
              <v:shape id="Полилиния 23" o:spid="_x0000_s1150" style="position:absolute;left:6985;top:20955;width:44069;height:45319;visibility:visible;mso-wrap-style:square;v-text-anchor:middle" coordsize="4673600,443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ysMMUA&#10;AADbAAAADwAAAGRycy9kb3ducmV2LnhtbESP3WoCMRSE74W+QzgF7zRbBSlboxShVIs/dNvi7WFz&#10;3F3cnCxJqtGnN0Khl8PMfMNM59G04kTON5YVPA0zEMSl1Q1XCr6/3gbPIHxA1thaJgUX8jCfPfSm&#10;mGt75k86FaESCcI+RwV1CF0upS9rMuiHtiNO3sE6gyFJV0nt8JzgppWjLJtIgw2nhRo7WtRUHotf&#10;o6CNR9fstot93KwO1w/5s3fZ+l2p/mN8fQERKIb/8F97qRWMxnD/kn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7KwwxQAAANsAAAAPAAAAAAAAAAAAAAAAAJgCAABkcnMv&#10;ZG93bnJldi54bWxQSwUGAAAAAAQABAD1AAAAigMAAAAA&#10;" path="m,4430962c868891,3891212,1737783,3351462,2146300,2665662,2554817,1979862,2029883,745845,2451100,316162,2872317,-113521,3772958,-12980,4673600,87562e" filled="f">
                <v:path arrowok="t" o:connecttype="custom" o:connectlocs="0,4531995;2023821,2726443;2311227,323371;4406900,89559" o:connectangles="0,0,0,0"/>
              </v:shape>
              <v:shape id="Полилиния 24" o:spid="_x0000_s1151" style="position:absolute;left:6604;top:55118;width:38004;height:12700;visibility:visible;mso-wrap-style:square;v-text-anchor:middle" coordsize="3771900,1016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nFtsUA&#10;AADbAAAADwAAAGRycy9kb3ducmV2LnhtbESPzWrDMBCE74W8g9hCb41cE4JxrIQk0NJDoTQJhNwW&#10;a/1DrJVqybHz9lWh0OMwM98wxWYynbhR71vLCl7mCQji0uqWawWn4+tzBsIHZI2dZVJwJw+b9eyh&#10;wFzbkb/odgi1iBD2OSpoQnC5lL5syKCfW0ccvcr2BkOUfS11j2OEm06mSbKUBluOCw062jdUXg+D&#10;UeA+hmw5urfzcO4uu/uiytLvz1Kpp8dpuwIRaAr/4b/2u1aQLuD3S/wB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ScW2xQAAANsAAAAPAAAAAAAAAAAAAAAAAJgCAABkcnMv&#10;ZG93bnJldi54bWxQSwUGAAAAAAQABAD1AAAAigMAAAAA&#10;" path="m,1016058c508000,916574,1016000,817091,1473200,647758,1930400,478425,2360083,-6122,2743200,58v383117,6180,1028700,684782,1028700,684782l3771900,635058r,e" filled="f">
                <v:path arrowok="t" o:connecttype="custom" o:connectlocs="0,1270066;1484349,809693;2763960,72;3800445,856046;3800445,793818;3800445,793818" o:connectangles="0,0,0,0,0,0"/>
              </v:shape>
              <v:shape id="Полилиния 26" o:spid="_x0000_s1152" style="position:absolute;left:7112;width:36646;height:51931;visibility:visible;mso-wrap-style:square;v-text-anchor:middle" coordsize="3664606,5193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hhMQA&#10;AADbAAAADwAAAGRycy9kb3ducmV2LnhtbESPwWrDMBBE74X+g9hCb40cF0xxo4SQUig9BOLk4OPW&#10;2lhOrJWR5MT5+6hQ6HGYmTfMYjXZXlzIh86xgvksA0HcON1xq+Cw/3x5AxEissbeMSm4UYDV8vFh&#10;gaV2V97RpYqtSBAOJSowMQ6llKExZDHM3ECcvKPzFmOSvpXa4zXBbS/zLCukxY7TgsGBNoaaczVa&#10;BTvn6/q27+g7ox9du4/xNL1ulXp+mtbvICJN8T/81/7SCvICfr+k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hYYTEAAAA2wAAAA8AAAAAAAAAAAAAAAAAmAIAAGRycy9k&#10;b3ducmV2LnhtbFBLBQYAAAAABAAEAPUAAACJAwAAAAA=&#10;" path="m,5152154v566306,-42822,655655,291238,959506,-427754c1263357,4005408,1372256,1625600,1823106,838200,2273956,50800,2969281,25400,3664606,e" filled="f">
                <v:path arrowok="t" o:connecttype="custom" o:connectlocs="0,5152154;959506,4724400;1823106,838200;3664606,0" o:connectangles="0,0,0,0"/>
              </v:shape>
            </v:group>
            <v:shape id="Поле 27" o:spid="_x0000_s1153" type="#_x0000_t202" style="position:absolute;left:7260;top:10921;width:864;height:1019;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" filled="f" stroked="f" strokeweight=".5pt">
              <v:textbox style="mso-next-textbox:#Поле 27">
                <w:txbxContent>
                  <w:p w:rsidR="004D7F54" w:rsidRPr="0073684C" w:rsidRDefault="00F511C4" w:rsidP="00947015">
                    <w:pPr>
                      <w:rPr>
                        <w:lang w:val="en-US"/>
                      </w:rPr>
                    </w:pPr>
                    <w:r w:rsidRPr="00F511C4">
                      <w:rPr>
                        <w:rFonts w:eastAsia="Calibri"/>
                      </w:rPr>
                      <w:pict>
                        <v:shape id="_x0000_i1030" type="#_x0000_t75" style="width:13.5pt;height:15pt" equationxml="&lt;">
                          <v:imagedata r:id="rId12" o:title="" chromakey="white"/>
                        </v:shape>
                      </w:pict>
                    </w:r>
                  </w:p>
                </w:txbxContent>
              </v:textbox>
            </v:shape>
            <v:shape id="Поле 28" o:spid="_x0000_s1154" type="#_x0000_t202" style="position:absolute;left:6500;top:9200;width:3541;height:91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" filled="f" stroked="f" strokeweight=".5pt">
              <v:textbox style="mso-next-textbox:#Поле 28">
                <w:txbxContent>
                  <w:p w:rsidR="004D7F54" w:rsidRPr="00DD43A6" w:rsidRDefault="004D7F54" w:rsidP="00947015">
                    <w:pPr>
                      <w:rPr>
                        <w:rFonts w:ascii="Times New Roman" w:hAnsi="Times New Roman"/>
                        <w:sz w:val="20"/>
                        <w:szCs w:val="20"/>
                      </w:rPr>
                    </w:pPr>
                    <w:r w:rsidRPr="00DD43A6">
                      <w:rPr>
                        <w:rFonts w:ascii="Times New Roman" w:hAnsi="Times New Roman"/>
                        <w:sz w:val="20"/>
                        <w:szCs w:val="20"/>
                        <w:lang w:val="ky-KG"/>
                      </w:rPr>
                      <w:t>Таза пайда</w:t>
                    </w:r>
                  </w:p>
                </w:txbxContent>
              </v:textbox>
            </v:shape>
            <v:shape id="Поле 31" o:spid="_x0000_s1155" type="#_x0000_t202" style="position:absolute;left:7640;top:4481;width:4491;height:193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" stroked="f" strokeweight=".5pt">
              <v:textbox style="mso-next-textbox:#Поле 31">
                <w:txbxContent>
                  <w:p w:rsidR="004D7F54" w:rsidRPr="00012A67" w:rsidRDefault="004D7F54" w:rsidP="00012A67">
                    <w:pPr>
                      <w:spacing w:after="0" w:line="240" w:lineRule="auto"/>
                      <w:rPr>
                        <w:rFonts w:ascii="Times New Roman" w:hAnsi="Times New Roman"/>
                        <w:sz w:val="20"/>
                        <w:szCs w:val="20"/>
                        <w:lang w:val="ky-KG"/>
                      </w:rPr>
                    </w:pPr>
                    <w:r w:rsidRPr="00012A67">
                      <w:rPr>
                        <w:rFonts w:ascii="Times New Roman" w:hAnsi="Times New Roman"/>
                        <w:sz w:val="20"/>
                        <w:szCs w:val="20"/>
                      </w:rPr>
                      <w:t xml:space="preserve">Маркетинг </w:t>
                    </w:r>
                    <w:r w:rsidRPr="00012A67">
                      <w:rPr>
                        <w:rFonts w:ascii="Times New Roman" w:hAnsi="Times New Roman"/>
                        <w:sz w:val="20"/>
                        <w:szCs w:val="20"/>
                        <w:lang w:val="ky-KG"/>
                      </w:rPr>
                      <w:t>менен байланышпаган чыгымдарды алгандан кийикки дүң киреше</w:t>
                    </w:r>
                  </w:p>
                  <w:p w:rsidR="004D7F54" w:rsidRPr="0073684C" w:rsidRDefault="004D7F54" w:rsidP="00947015"/>
                </w:txbxContent>
              </v:textbox>
            </v:shape>
            <v:shape id="Поле 32" o:spid="_x0000_s1156" type="#_x0000_t202" style="position:absolute;left:9200;top:1299;width:2333;height:132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" filled="f" stroked="f" strokeweight=".5pt">
              <v:textbox style="mso-next-textbox:#Поле 32">
                <w:txbxContent>
                  <w:p w:rsidR="004D7F54" w:rsidRPr="00012A67" w:rsidRDefault="004D7F54" w:rsidP="00947015">
                    <w:pPr>
                      <w:rPr>
                        <w:rFonts w:ascii="Times New Roman" w:hAnsi="Times New Roman"/>
                        <w:sz w:val="20"/>
                        <w:szCs w:val="20"/>
                      </w:rPr>
                    </w:pPr>
                    <w:r w:rsidRPr="00012A67">
                      <w:rPr>
                        <w:rFonts w:ascii="Times New Roman" w:hAnsi="Times New Roman"/>
                        <w:sz w:val="20"/>
                        <w:szCs w:val="20"/>
                        <w:lang w:val="ky-KG"/>
                      </w:rPr>
                      <w:t>Маркетингдик чыгымдар</w:t>
                    </w:r>
                  </w:p>
                </w:txbxContent>
              </v:textbox>
            </v:shape>
            <v:shape id="Поле 33" o:spid="_x0000_s1157" type="#_x0000_t202" style="position:absolute;left:7260;top:400;width:5528;height:122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" filled="f" stroked="f" strokeweight=".5pt">
              <v:textbox style="mso-next-textbox:#Поле 33">
                <w:txbxContent>
                  <w:p w:rsidR="004D7F54" w:rsidRPr="00DD43A6" w:rsidRDefault="004D7F54" w:rsidP="00947015">
                    <w:pPr>
                      <w:rPr>
                        <w:rFonts w:ascii="Times New Roman" w:hAnsi="Times New Roman"/>
                        <w:sz w:val="20"/>
                        <w:szCs w:val="20"/>
                        <w:lang w:val="ky-KG"/>
                      </w:rPr>
                    </w:pPr>
                    <w:r w:rsidRPr="00DD43A6">
                      <w:rPr>
                        <w:rFonts w:ascii="Times New Roman" w:hAnsi="Times New Roman"/>
                        <w:sz w:val="20"/>
                        <w:szCs w:val="20"/>
                        <w:lang w:val="ky-KG"/>
                      </w:rPr>
                      <w:t>Маркетингдин натыйжасында сатуунун көлөмүүнүн өсүүсү</w:t>
                    </w:r>
                  </w:p>
                </w:txbxContent>
              </v:textbox>
            </v:shape>
            <w10:wrap type="none"/>
            <w10:anchorlock/>
          </v:group>
        </w:pict>
      </w:r>
    </w:p>
    <w:p w:rsidR="00947015" w:rsidRPr="00BA7FDE" w:rsidRDefault="008D6657" w:rsidP="006D67D3">
      <w:pPr>
        <w:jc w:val="both"/>
        <w:rPr>
          <w:rFonts w:ascii="Times New Roman" w:hAnsi="Times New Roman"/>
          <w:b/>
          <w:sz w:val="27"/>
          <w:szCs w:val="27"/>
          <w:lang w:val="ky-KG"/>
        </w:rPr>
      </w:pPr>
      <w:r w:rsidRPr="00BA7FDE">
        <w:rPr>
          <w:rFonts w:ascii="Times New Roman" w:hAnsi="Times New Roman"/>
          <w:b/>
          <w:sz w:val="27"/>
          <w:szCs w:val="27"/>
          <w:lang w:val="ky-KG"/>
        </w:rPr>
        <w:t xml:space="preserve">Сүрөт </w:t>
      </w:r>
      <w:r w:rsidR="007A6E88">
        <w:rPr>
          <w:rFonts w:ascii="Times New Roman" w:hAnsi="Times New Roman"/>
          <w:b/>
          <w:sz w:val="27"/>
          <w:szCs w:val="27"/>
          <w:lang w:val="ky-KG"/>
        </w:rPr>
        <w:t>3</w:t>
      </w:r>
      <w:r w:rsidRPr="00BA7FDE">
        <w:rPr>
          <w:rFonts w:ascii="Times New Roman" w:hAnsi="Times New Roman"/>
          <w:b/>
          <w:sz w:val="27"/>
          <w:szCs w:val="27"/>
          <w:lang w:val="ky-KG"/>
        </w:rPr>
        <w:t>.</w:t>
      </w:r>
      <w:r w:rsidR="007A6E88">
        <w:rPr>
          <w:rFonts w:ascii="Times New Roman" w:hAnsi="Times New Roman"/>
          <w:b/>
          <w:sz w:val="27"/>
          <w:szCs w:val="27"/>
          <w:lang w:val="ky-KG"/>
        </w:rPr>
        <w:t>1.</w:t>
      </w:r>
      <w:r w:rsidRPr="00BA7FDE">
        <w:rPr>
          <w:rFonts w:ascii="Times New Roman" w:hAnsi="Times New Roman"/>
          <w:b/>
          <w:sz w:val="27"/>
          <w:szCs w:val="27"/>
          <w:lang w:val="ky-KG"/>
        </w:rPr>
        <w:t xml:space="preserve"> Продукцияны сатуунун көлөмү, маркетингке кеткен чыгымдар жана пайданын ортосундагы байланыш</w:t>
      </w:r>
      <w:r w:rsidR="00947015" w:rsidRPr="00BA7FDE">
        <w:rPr>
          <w:rFonts w:ascii="Times New Roman" w:hAnsi="Times New Roman"/>
          <w:b/>
          <w:sz w:val="27"/>
          <w:szCs w:val="27"/>
          <w:lang w:val="ky-KG"/>
        </w:rPr>
        <w:t xml:space="preserve"> </w:t>
      </w:r>
    </w:p>
    <w:p w:rsidR="00947015" w:rsidRPr="00BA7FDE" w:rsidRDefault="003A3A2F" w:rsidP="003A3A2F">
      <w:pPr>
        <w:spacing w:after="0" w:line="240" w:lineRule="auto"/>
        <w:ind w:firstLine="708"/>
        <w:jc w:val="both"/>
        <w:rPr>
          <w:rFonts w:ascii="Times New Roman" w:hAnsi="Times New Roman"/>
          <w:sz w:val="27"/>
          <w:szCs w:val="27"/>
          <w:lang w:val="ky-KG"/>
        </w:rPr>
      </w:pPr>
      <w:r w:rsidRPr="00BA7FDE">
        <w:rPr>
          <w:rFonts w:ascii="Times New Roman" w:hAnsi="Times New Roman"/>
          <w:sz w:val="27"/>
          <w:szCs w:val="27"/>
          <w:lang w:val="ky-KG"/>
        </w:rPr>
        <w:lastRenderedPageBreak/>
        <w:t>Эгерде пайда фирманын ишмердүүлүгүнүн жыйынтыктоочу индикатору катары алынган болсо, анда ал кирешеден ашыкча болгон маркетингдик чыгымдардын эсебинен Мс точкасына чейин терс мааниге ээ болот. Ушул эле сыяктуу көрүнүш Мо точкасынан кийин пайда болот. Демек, маркетингдик ишмердүүлүктөн көз каранды болгон инвестициялык жагымдуулук аныкталган убакытта гана түзүлөт, андан кийин бул жагымдуулук акырындык менен төмөндөйт.</w:t>
      </w:r>
    </w:p>
    <w:p w:rsidR="0031282C" w:rsidRPr="00BA7FDE" w:rsidRDefault="0031282C" w:rsidP="0031282C">
      <w:pPr>
        <w:pStyle w:val="Style4"/>
        <w:widowControl/>
        <w:spacing w:line="240" w:lineRule="auto"/>
        <w:ind w:firstLine="958"/>
        <w:jc w:val="center"/>
        <w:rPr>
          <w:rStyle w:val="FontStyle18"/>
          <w:b/>
          <w:sz w:val="27"/>
          <w:szCs w:val="27"/>
          <w:lang w:val="ky-KG" w:eastAsia="en-US"/>
        </w:rPr>
      </w:pPr>
      <w:r w:rsidRPr="00BA7FDE">
        <w:rPr>
          <w:rStyle w:val="FontStyle18"/>
          <w:b/>
          <w:sz w:val="27"/>
          <w:szCs w:val="27"/>
          <w:lang w:val="ky-KG" w:eastAsia="en-US"/>
        </w:rPr>
        <w:t>КОРУТУНДУЛАР ЖАНА СУНУШТАР</w:t>
      </w:r>
    </w:p>
    <w:p w:rsidR="00BA7FDE" w:rsidRPr="00BA7FDE" w:rsidRDefault="00BA7FDE" w:rsidP="0031282C">
      <w:pPr>
        <w:spacing w:after="0" w:line="240" w:lineRule="auto"/>
        <w:ind w:firstLine="851"/>
        <w:jc w:val="both"/>
        <w:rPr>
          <w:rFonts w:ascii="Times New Roman" w:hAnsi="Times New Roman"/>
          <w:sz w:val="27"/>
          <w:szCs w:val="27"/>
          <w:lang w:val="ky-KG"/>
        </w:rPr>
      </w:pPr>
    </w:p>
    <w:p w:rsidR="0031282C" w:rsidRPr="00BA7FDE" w:rsidRDefault="0031282C" w:rsidP="0031282C">
      <w:pPr>
        <w:spacing w:after="0" w:line="240" w:lineRule="auto"/>
        <w:ind w:firstLine="851"/>
        <w:jc w:val="both"/>
        <w:rPr>
          <w:rFonts w:ascii="Times New Roman" w:hAnsi="Times New Roman"/>
          <w:sz w:val="27"/>
          <w:szCs w:val="27"/>
          <w:lang w:val="ky-KG"/>
        </w:rPr>
      </w:pPr>
      <w:r w:rsidRPr="00BA7FDE">
        <w:rPr>
          <w:rFonts w:ascii="Times New Roman" w:hAnsi="Times New Roman"/>
          <w:sz w:val="27"/>
          <w:szCs w:val="27"/>
          <w:lang w:val="ky-KG"/>
        </w:rPr>
        <w:t>Жүргүзүлгөн илимий изилдөөнүн натыйжасында төмөнкүдөй корутундуларды жана сунуштарды берүүгө болот:</w:t>
      </w:r>
    </w:p>
    <w:p w:rsidR="00947015" w:rsidRPr="00BA7FDE" w:rsidRDefault="003A30D2" w:rsidP="003A30D2">
      <w:pPr>
        <w:pStyle w:val="a7"/>
        <w:ind w:firstLine="708"/>
        <w:jc w:val="both"/>
        <w:rPr>
          <w:rFonts w:ascii="Times New Roman" w:hAnsi="Times New Roman"/>
          <w:b/>
          <w:sz w:val="27"/>
          <w:szCs w:val="27"/>
          <w:lang w:val="ky-KG"/>
        </w:rPr>
      </w:pPr>
      <w:r w:rsidRPr="00BA7FDE">
        <w:rPr>
          <w:rFonts w:ascii="Times New Roman" w:hAnsi="Times New Roman"/>
          <w:sz w:val="27"/>
          <w:szCs w:val="27"/>
          <w:lang w:val="ky-KG"/>
        </w:rPr>
        <w:t xml:space="preserve">1.Изилдөө көрсөткөндөй, агроөнөр жай өндүрүшүнө инвестиция тартууда агроөнөр жай секторун өнүктүрүү гана негизги ролду ойнобостон, Кыргыз Республикасынын бүтүндөй экономикасы да маанилүү ролду ойнойт. </w:t>
      </w:r>
      <w:r w:rsidR="00D60121" w:rsidRPr="00BA7FDE">
        <w:rPr>
          <w:rFonts w:ascii="Times New Roman" w:hAnsi="Times New Roman"/>
          <w:sz w:val="27"/>
          <w:szCs w:val="27"/>
          <w:lang w:val="ky-KG"/>
        </w:rPr>
        <w:t xml:space="preserve"> </w:t>
      </w:r>
      <w:r w:rsidR="009565D2" w:rsidRPr="00BA7FDE">
        <w:rPr>
          <w:rFonts w:ascii="Times New Roman" w:hAnsi="Times New Roman"/>
          <w:sz w:val="27"/>
          <w:szCs w:val="27"/>
          <w:lang w:val="ky-KG"/>
        </w:rPr>
        <w:t>За</w:t>
      </w:r>
      <w:r w:rsidR="00D60121" w:rsidRPr="00BA7FDE">
        <w:rPr>
          <w:rFonts w:ascii="Times New Roman" w:hAnsi="Times New Roman"/>
          <w:sz w:val="27"/>
          <w:szCs w:val="27"/>
          <w:lang w:val="ky-KG"/>
        </w:rPr>
        <w:t xml:space="preserve">манбап </w:t>
      </w:r>
      <w:r w:rsidR="009565D2" w:rsidRPr="00BA7FDE">
        <w:rPr>
          <w:rFonts w:ascii="Times New Roman" w:hAnsi="Times New Roman"/>
          <w:sz w:val="27"/>
          <w:szCs w:val="27"/>
          <w:lang w:val="ky-KG"/>
        </w:rPr>
        <w:t>рыноктук механизмдердин таасир этүү щартында Кыргызстанда агроөнөр жай өндүрүшүндөгү инвестициялык жагымдуулукту жогорулатуу көйгөйлөрү теорияда жана пратикада дагы аз үйрөнүлгөн боюнча калууда. Аны менен бирге, учурдагы агроөнөр жай өндүрүш</w:t>
      </w:r>
      <w:r w:rsidR="0098651A">
        <w:rPr>
          <w:rFonts w:ascii="Times New Roman" w:hAnsi="Times New Roman"/>
          <w:sz w:val="27"/>
          <w:szCs w:val="27"/>
          <w:lang w:val="ky-KG"/>
        </w:rPr>
        <w:t>үн</w:t>
      </w:r>
      <w:r w:rsidR="009565D2" w:rsidRPr="00BA7FDE">
        <w:rPr>
          <w:rFonts w:ascii="Times New Roman" w:hAnsi="Times New Roman"/>
          <w:sz w:val="27"/>
          <w:szCs w:val="27"/>
          <w:lang w:val="ky-KG"/>
        </w:rPr>
        <w:t xml:space="preserve">үн абалы менен агроөнөр жай өндүрүшүн өнүктүрүүгө каражаттарды бөлүү жана инвестиция тартуу зарылдыгынын ортосундагы карама-каршылык күч алууда. Бул карама-каршылык көбүнчө агроөнөр жай комплексиндеги инвестициялык жагымдуулуктан көз каранды. </w:t>
      </w:r>
    </w:p>
    <w:p w:rsidR="000C0F2F" w:rsidRPr="00BA7FDE" w:rsidRDefault="000C0F2F" w:rsidP="000C0F2F">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t>2.</w:t>
      </w:r>
      <w:r w:rsidR="0015182F" w:rsidRPr="00BA7FDE">
        <w:rPr>
          <w:rFonts w:ascii="Times New Roman" w:hAnsi="Times New Roman"/>
          <w:sz w:val="27"/>
          <w:szCs w:val="27"/>
          <w:lang w:val="ky-KG"/>
        </w:rPr>
        <w:t xml:space="preserve">Агроөнөр жай өндүрүшүндөгү инвестициялоо процесси жана инвестициялык жагымдуулукту өлчөө ыкмалары </w:t>
      </w:r>
      <w:r w:rsidR="008436A9" w:rsidRPr="00BA7FDE">
        <w:rPr>
          <w:rFonts w:ascii="Times New Roman" w:hAnsi="Times New Roman"/>
          <w:sz w:val="27"/>
          <w:szCs w:val="27"/>
          <w:lang w:val="ky-KG"/>
        </w:rPr>
        <w:t xml:space="preserve">динамика менен мүнөздөлөт жана алардын мазмуну агроөнөр жай өндүрүшүнүнүн жана жалпы экономиканын өнүгүү деңгээлинин көз карандылыгы менен өлчөнөт. </w:t>
      </w:r>
      <w:r w:rsidRPr="00BA7FDE">
        <w:rPr>
          <w:rFonts w:ascii="Times New Roman" w:hAnsi="Times New Roman"/>
          <w:sz w:val="27"/>
          <w:szCs w:val="27"/>
          <w:lang w:val="ky-KG"/>
        </w:rPr>
        <w:t>Ошондуктан</w:t>
      </w:r>
      <w:r w:rsidR="00DA6CBB">
        <w:rPr>
          <w:rFonts w:ascii="Times New Roman" w:hAnsi="Times New Roman"/>
          <w:sz w:val="27"/>
          <w:szCs w:val="27"/>
          <w:lang w:val="ky-KG"/>
        </w:rPr>
        <w:t>,</w:t>
      </w:r>
      <w:r w:rsidRPr="00BA7FDE">
        <w:rPr>
          <w:rFonts w:ascii="Times New Roman" w:hAnsi="Times New Roman"/>
          <w:sz w:val="27"/>
          <w:szCs w:val="27"/>
          <w:lang w:val="ky-KG"/>
        </w:rPr>
        <w:t xml:space="preserve"> инвестициялык жагымдуулуктун параметрлери да өзгөрүүгө ээ. Мына ушундай өзгөрүүлөргө жараша инвестиция бөлүү жана аны практикада колдонуу суроолору чечилет. </w:t>
      </w:r>
    </w:p>
    <w:p w:rsidR="000C0F2F" w:rsidRPr="00BA7FDE" w:rsidRDefault="000C0F2F" w:rsidP="000C0F2F">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t xml:space="preserve">Айыл чарбасындагы жана кайра иштетүү секторлорундагы инвестициялык жагымдуулуктун абалынын көп кырдуулугуна карабастан, алардын абалын </w:t>
      </w:r>
      <w:r w:rsidR="00150ADB" w:rsidRPr="00BA7FDE">
        <w:rPr>
          <w:rFonts w:ascii="Times New Roman" w:hAnsi="Times New Roman"/>
          <w:sz w:val="27"/>
          <w:szCs w:val="27"/>
          <w:lang w:val="ky-KG"/>
        </w:rPr>
        <w:t xml:space="preserve">жалпы бир мааниге келтирүүгө болот жана ал </w:t>
      </w:r>
      <w:r w:rsidR="00E40826" w:rsidRPr="00BA7FDE">
        <w:rPr>
          <w:rFonts w:ascii="Times New Roman" w:hAnsi="Times New Roman"/>
          <w:sz w:val="27"/>
          <w:szCs w:val="27"/>
          <w:lang w:val="ky-KG"/>
        </w:rPr>
        <w:t xml:space="preserve">инвестициялоонун натыйжалуулугунун деңгээлин көрсөтөт. </w:t>
      </w:r>
      <w:r w:rsidR="00FA473A" w:rsidRPr="00BA7FDE">
        <w:rPr>
          <w:rFonts w:ascii="Times New Roman" w:hAnsi="Times New Roman"/>
          <w:sz w:val="27"/>
          <w:szCs w:val="27"/>
          <w:lang w:val="ky-KG"/>
        </w:rPr>
        <w:t xml:space="preserve">Башкача айтканда, методологиялык планда инвестициялоо процесси инвесторго жана инвестицияга буюртма берген жакка экономикалык пайда алып келген учурда гана жүзөгө ашырылат. </w:t>
      </w:r>
    </w:p>
    <w:p w:rsidR="00BC251E" w:rsidRPr="00BA7FDE" w:rsidRDefault="003265F0" w:rsidP="000C0F2F">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t>3. Изилдөө көрсөткөндөй, айыл чарбасындагы жана кайра иштетүү секторлорундагы инвестициялык жагымдуулукка көптөгөн факторлор таасир этет. Инвестициялык жагымдуулукту калыптандырууну тартипке салууда жана системалаштырууда эң бир жемиштүүсү болуп агроөнөр жай комплексиндеги ишмердүүлүктүн орто жана узак мөөнөттүү пландаштырууну</w:t>
      </w:r>
      <w:r w:rsidR="001734BF" w:rsidRPr="00BA7FDE">
        <w:rPr>
          <w:rFonts w:ascii="Times New Roman" w:hAnsi="Times New Roman"/>
          <w:sz w:val="27"/>
          <w:szCs w:val="27"/>
          <w:lang w:val="ky-KG"/>
        </w:rPr>
        <w:t xml:space="preserve">, стратегияны </w:t>
      </w:r>
      <w:r w:rsidRPr="00BA7FDE">
        <w:rPr>
          <w:rFonts w:ascii="Times New Roman" w:hAnsi="Times New Roman"/>
          <w:sz w:val="27"/>
          <w:szCs w:val="27"/>
          <w:lang w:val="ky-KG"/>
        </w:rPr>
        <w:t xml:space="preserve">жана алардын инвестициялык мүмкүнчүлүгүн </w:t>
      </w:r>
      <w:r w:rsidR="001734BF" w:rsidRPr="00BA7FDE">
        <w:rPr>
          <w:rFonts w:ascii="Times New Roman" w:hAnsi="Times New Roman"/>
          <w:sz w:val="27"/>
          <w:szCs w:val="27"/>
          <w:lang w:val="ky-KG"/>
        </w:rPr>
        <w:t>иштеп чыгуу эсептелет.</w:t>
      </w:r>
      <w:r w:rsidR="00F3627F" w:rsidRPr="00BA7FDE">
        <w:rPr>
          <w:rFonts w:ascii="Times New Roman" w:hAnsi="Times New Roman"/>
          <w:sz w:val="27"/>
          <w:szCs w:val="27"/>
          <w:lang w:val="ky-KG"/>
        </w:rPr>
        <w:t xml:space="preserve"> Бул максатта инвестициялык процесстердеги өзгөрүүлөрдүн тенденциясын байкоо үчүн илимий-негизделген божомолдорду жана математикалык эсептерди  колдонуу керек. Биздин көз боюнча,</w:t>
      </w:r>
      <w:r w:rsidR="003D01EB">
        <w:rPr>
          <w:rFonts w:ascii="Times New Roman" w:hAnsi="Times New Roman"/>
          <w:sz w:val="27"/>
          <w:szCs w:val="27"/>
          <w:lang w:val="ky-KG"/>
        </w:rPr>
        <w:t xml:space="preserve"> </w:t>
      </w:r>
      <w:r w:rsidR="00F3627F" w:rsidRPr="00BA7FDE">
        <w:rPr>
          <w:rFonts w:ascii="Times New Roman" w:hAnsi="Times New Roman"/>
          <w:sz w:val="27"/>
          <w:szCs w:val="27"/>
          <w:lang w:val="ky-KG"/>
        </w:rPr>
        <w:t xml:space="preserve">анын баары </w:t>
      </w:r>
      <w:r w:rsidR="00BC251E" w:rsidRPr="00BA7FDE">
        <w:rPr>
          <w:rFonts w:ascii="Times New Roman" w:hAnsi="Times New Roman"/>
          <w:sz w:val="27"/>
          <w:szCs w:val="27"/>
          <w:lang w:val="ky-KG"/>
        </w:rPr>
        <w:t>инвестициялык жагымдуулукту аныктоонун деңгээлин жогорулатат.</w:t>
      </w:r>
    </w:p>
    <w:p w:rsidR="00BC251E" w:rsidRPr="00BA7FDE" w:rsidRDefault="00BC251E" w:rsidP="00BC251E">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lastRenderedPageBreak/>
        <w:t>4. Ош облусунун агроөнөр жай өндүрүшүндөгү инвестициялык жагымдуулукту талдоо</w:t>
      </w:r>
      <w:r w:rsidR="001D1089">
        <w:rPr>
          <w:rFonts w:ascii="Times New Roman" w:hAnsi="Times New Roman"/>
          <w:sz w:val="27"/>
          <w:szCs w:val="27"/>
          <w:lang w:val="ky-KG"/>
        </w:rPr>
        <w:t>до</w:t>
      </w:r>
      <w:r w:rsidRPr="00BA7FDE">
        <w:rPr>
          <w:rFonts w:ascii="Times New Roman" w:hAnsi="Times New Roman"/>
          <w:sz w:val="27"/>
          <w:szCs w:val="27"/>
          <w:lang w:val="ky-KG"/>
        </w:rPr>
        <w:t xml:space="preserve"> бир катар көйгөйлөр аныкталды жана инвестициялык жагымдуулукту түзүү максатында аларды чечүү керек. Ал көйгөйлөрдүн бири агроөнөр жай өндүрүш чөйрөсүндөгү инвестициялык жагымдуулуктун деңгээлинин төмөндүгү. Бул өз кезегинде, айыл чарба маданиятындагы түшүмдүүлүктүн жана эт азыктарынын жемиштүүлүгүнүн төмөндүгү, ишканалардагы эски технологиялардын колдонулушу, айыл чарба менен кайра иштетүү тармактарындагы байланыштын жоктугу менен </w:t>
      </w:r>
      <w:r w:rsidR="00B17C16" w:rsidRPr="00BA7FDE">
        <w:rPr>
          <w:rFonts w:ascii="Times New Roman" w:hAnsi="Times New Roman"/>
          <w:sz w:val="27"/>
          <w:szCs w:val="27"/>
          <w:lang w:val="ky-KG"/>
        </w:rPr>
        <w:t xml:space="preserve">мүнөздөлөт. </w:t>
      </w:r>
    </w:p>
    <w:p w:rsidR="00B17C16" w:rsidRPr="00BA7FDE" w:rsidRDefault="00B17C16" w:rsidP="00BC251E">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t xml:space="preserve">Кийинки көйгөй - бул рыноктун заманбап талаптарына дал келүүчү өндүрүштү уюштуруу үчүн жетишээрлик деңгээлдеги каржы каражаттардын жетишпестиги.  </w:t>
      </w:r>
      <w:r w:rsidR="00850702" w:rsidRPr="00BA7FDE">
        <w:rPr>
          <w:rFonts w:ascii="Times New Roman" w:hAnsi="Times New Roman"/>
          <w:sz w:val="27"/>
          <w:szCs w:val="27"/>
          <w:lang w:val="ky-KG"/>
        </w:rPr>
        <w:t xml:space="preserve">Бул шартта инвестициялык жагымдуулукту жогорулатуунун негизги резердери болуп агроөнөр жай өндүрүшүндөгү </w:t>
      </w:r>
      <w:r w:rsidR="006B2A7F" w:rsidRPr="00BA7FDE">
        <w:rPr>
          <w:rFonts w:ascii="Times New Roman" w:hAnsi="Times New Roman"/>
          <w:sz w:val="27"/>
          <w:szCs w:val="27"/>
          <w:lang w:val="ky-KG"/>
        </w:rPr>
        <w:t>продукцияларга болгон суроо-талапты окуп үйрөнүү жана алардын атаандаштык жөндөмдүүлүгүн камсыз кылуу эсептелинет. Бул учурда инвестиция инвестициялык процесстеги бардык катышуучулар үчүн пайдалуу, кайтарымдуу жана натыйжалуу болушу керек. Иште жогоруда аталган багыттар боюнча Ош облусунун мисалында конкреттүү резервдер келтирилген.</w:t>
      </w:r>
    </w:p>
    <w:p w:rsidR="002355E4" w:rsidRPr="00BA7FDE" w:rsidRDefault="002355E4" w:rsidP="00BC251E">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t>5. Агроөнөр жай өндүрүшүн</w:t>
      </w:r>
      <w:r w:rsidR="004107D7" w:rsidRPr="00BA7FDE">
        <w:rPr>
          <w:rFonts w:ascii="Times New Roman" w:hAnsi="Times New Roman"/>
          <w:sz w:val="27"/>
          <w:szCs w:val="27"/>
          <w:lang w:val="ky-KG"/>
        </w:rPr>
        <w:t>ө инвестиция тартуунуy уюштуруу деңгээлин жогорулатуу өзүнө логикалык өнүгүүгө ээ болгон үч багытты камтыйт:</w:t>
      </w:r>
    </w:p>
    <w:p w:rsidR="004107D7" w:rsidRPr="00BA7FDE" w:rsidRDefault="004107D7" w:rsidP="00947015">
      <w:pPr>
        <w:pStyle w:val="a7"/>
        <w:numPr>
          <w:ilvl w:val="0"/>
          <w:numId w:val="13"/>
        </w:numPr>
        <w:jc w:val="both"/>
        <w:rPr>
          <w:rFonts w:ascii="Times New Roman" w:hAnsi="Times New Roman"/>
          <w:sz w:val="27"/>
          <w:szCs w:val="27"/>
        </w:rPr>
      </w:pPr>
      <w:r w:rsidRPr="00BA7FDE">
        <w:rPr>
          <w:rFonts w:ascii="Times New Roman" w:hAnsi="Times New Roman"/>
          <w:sz w:val="27"/>
          <w:szCs w:val="27"/>
          <w:lang w:val="ky-KG"/>
        </w:rPr>
        <w:t>Инвестицияга болгон суроо-талапты калыптандыруу;</w:t>
      </w:r>
    </w:p>
    <w:p w:rsidR="004107D7" w:rsidRPr="00BA7FDE" w:rsidRDefault="004107D7" w:rsidP="00947015">
      <w:pPr>
        <w:pStyle w:val="a7"/>
        <w:numPr>
          <w:ilvl w:val="0"/>
          <w:numId w:val="13"/>
        </w:numPr>
        <w:jc w:val="both"/>
        <w:rPr>
          <w:rFonts w:ascii="Times New Roman" w:hAnsi="Times New Roman"/>
          <w:sz w:val="27"/>
          <w:szCs w:val="27"/>
        </w:rPr>
      </w:pPr>
      <w:r w:rsidRPr="00BA7FDE">
        <w:rPr>
          <w:rFonts w:ascii="Times New Roman" w:hAnsi="Times New Roman"/>
          <w:sz w:val="27"/>
          <w:szCs w:val="27"/>
          <w:lang w:val="ky-KG"/>
        </w:rPr>
        <w:t>Инвестициялоо процессин уюштурууну</w:t>
      </w:r>
      <w:r w:rsidRPr="00BA7FDE">
        <w:rPr>
          <w:rFonts w:ascii="Times New Roman" w:hAnsi="Times New Roman"/>
          <w:sz w:val="27"/>
          <w:szCs w:val="27"/>
        </w:rPr>
        <w:t xml:space="preserve"> </w:t>
      </w:r>
      <w:r w:rsidRPr="00BA7FDE">
        <w:rPr>
          <w:rFonts w:ascii="Times New Roman" w:hAnsi="Times New Roman"/>
          <w:sz w:val="27"/>
          <w:szCs w:val="27"/>
          <w:lang w:val="ky-KG"/>
        </w:rPr>
        <w:t>калыптандыруу;</w:t>
      </w:r>
    </w:p>
    <w:p w:rsidR="00486711" w:rsidRPr="00BA7FDE" w:rsidRDefault="00486711" w:rsidP="00486711">
      <w:pPr>
        <w:pStyle w:val="a7"/>
        <w:numPr>
          <w:ilvl w:val="0"/>
          <w:numId w:val="13"/>
        </w:numPr>
        <w:jc w:val="both"/>
        <w:rPr>
          <w:rFonts w:ascii="Times New Roman" w:hAnsi="Times New Roman"/>
          <w:sz w:val="27"/>
          <w:szCs w:val="27"/>
        </w:rPr>
      </w:pPr>
      <w:r w:rsidRPr="00BA7FDE">
        <w:rPr>
          <w:rFonts w:ascii="Times New Roman" w:hAnsi="Times New Roman"/>
          <w:sz w:val="27"/>
          <w:szCs w:val="27"/>
          <w:lang w:val="ky-KG"/>
        </w:rPr>
        <w:t>Инвестициялык ресурстарды натыйжалуу колдонууну уюштуруу.</w:t>
      </w:r>
    </w:p>
    <w:p w:rsidR="00B5752C" w:rsidRPr="00BA7FDE" w:rsidRDefault="00165DC1" w:rsidP="00B5752C">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Өз кезегинде, жогоруда аталган ар бир багыт өзүнө өзгөчө иш-чараларды камтыйт. </w:t>
      </w:r>
      <w:r w:rsidR="00641011" w:rsidRPr="00BA7FDE">
        <w:rPr>
          <w:rFonts w:ascii="Times New Roman" w:hAnsi="Times New Roman"/>
          <w:sz w:val="27"/>
          <w:szCs w:val="27"/>
          <w:lang w:val="ky-KG"/>
        </w:rPr>
        <w:t xml:space="preserve">Мисалы, инвестицияга болгон суроо-талапты калыптандыруу инвестициялоонун убактысын жана анын ордун аныктоону, инвестициялык потенциалды деталдуу иштеп чыгууну талап кылат. </w:t>
      </w:r>
      <w:r w:rsidR="00FF3123" w:rsidRPr="00BA7FDE">
        <w:rPr>
          <w:rFonts w:ascii="Times New Roman" w:hAnsi="Times New Roman"/>
          <w:sz w:val="27"/>
          <w:szCs w:val="27"/>
          <w:lang w:val="ky-KG"/>
        </w:rPr>
        <w:t>Ошондой эле</w:t>
      </w:r>
      <w:r w:rsidR="001D1089">
        <w:rPr>
          <w:rFonts w:ascii="Times New Roman" w:hAnsi="Times New Roman"/>
          <w:sz w:val="27"/>
          <w:szCs w:val="27"/>
          <w:lang w:val="ky-KG"/>
        </w:rPr>
        <w:t>,</w:t>
      </w:r>
      <w:r w:rsidR="00FF3123" w:rsidRPr="00BA7FDE">
        <w:rPr>
          <w:rFonts w:ascii="Times New Roman" w:hAnsi="Times New Roman"/>
          <w:sz w:val="27"/>
          <w:szCs w:val="27"/>
          <w:lang w:val="ky-KG"/>
        </w:rPr>
        <w:t xml:space="preserve"> инвестициялык процессти уюштуруу инвестициялоонун аныкталган этаптарын, инвестициялоонун тартиптерин жана арыз түшкөндөн баштап келишим түзүлгөнгө чейинки аралыкты камтыйт. </w:t>
      </w:r>
      <w:r w:rsidR="00B5752C" w:rsidRPr="00BA7FDE">
        <w:rPr>
          <w:rFonts w:ascii="Times New Roman" w:hAnsi="Times New Roman"/>
          <w:sz w:val="27"/>
          <w:szCs w:val="27"/>
          <w:lang w:val="ky-KG"/>
        </w:rPr>
        <w:t>Бирок, булардын баарын бир түрдүү схема же стандарт боюнча ишке ашырууга болбойт, анткени ар бир инвестициялык долбоорду жүзөгө ашыруу</w:t>
      </w:r>
      <w:r w:rsidR="001D1089">
        <w:rPr>
          <w:rFonts w:ascii="Times New Roman" w:hAnsi="Times New Roman"/>
          <w:sz w:val="27"/>
          <w:szCs w:val="27"/>
          <w:lang w:val="ky-KG"/>
        </w:rPr>
        <w:t xml:space="preserve"> өзүнчө</w:t>
      </w:r>
      <w:r w:rsidR="00B5752C" w:rsidRPr="00BA7FDE">
        <w:rPr>
          <w:rFonts w:ascii="Times New Roman" w:hAnsi="Times New Roman"/>
          <w:sz w:val="27"/>
          <w:szCs w:val="27"/>
          <w:lang w:val="ky-KG"/>
        </w:rPr>
        <w:t xml:space="preserve"> мамилени талап кылат.</w:t>
      </w:r>
    </w:p>
    <w:p w:rsidR="00B5752C" w:rsidRPr="00BA7FDE" w:rsidRDefault="00B5752C" w:rsidP="00B5752C">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6. </w:t>
      </w:r>
      <w:r w:rsidR="0021693C" w:rsidRPr="00BA7FDE">
        <w:rPr>
          <w:rFonts w:ascii="Times New Roman" w:hAnsi="Times New Roman"/>
          <w:sz w:val="27"/>
          <w:szCs w:val="27"/>
          <w:lang w:val="ky-KG"/>
        </w:rPr>
        <w:t>Агроөнөр жай өндүрүшүндөгү инвестициялык жагымдуулукту өзүнчө аймактар боюнча калыптандыруу татаал маселе болуп эсептелинет. Анткени</w:t>
      </w:r>
      <w:r w:rsidR="001D1089">
        <w:rPr>
          <w:rFonts w:ascii="Times New Roman" w:hAnsi="Times New Roman"/>
          <w:sz w:val="27"/>
          <w:szCs w:val="27"/>
          <w:lang w:val="ky-KG"/>
        </w:rPr>
        <w:t>,</w:t>
      </w:r>
      <w:r w:rsidR="0021693C" w:rsidRPr="00BA7FDE">
        <w:rPr>
          <w:rFonts w:ascii="Times New Roman" w:hAnsi="Times New Roman"/>
          <w:sz w:val="27"/>
          <w:szCs w:val="27"/>
          <w:lang w:val="ky-KG"/>
        </w:rPr>
        <w:t xml:space="preserve"> бул процесске аймактын ичиндеги жана сыртындагы ар кандай факторлор таасир этет. Инвестициялык жагымдуулукка таасир этүүчү жалпы республикалык факторлордун катарына саясий туруктуулукту, өлкөдөгү атаандаштык жөндөмдүүлүктү, инвестиция чөйрөсүндөгү республикада топтолгон тажрыйбаны, экономиканын деңгээлин, инфраструктуранын өнүгүү деңгээлин жана башкаларды кошууга болот. </w:t>
      </w:r>
    </w:p>
    <w:p w:rsidR="00947015" w:rsidRPr="00BA7FDE" w:rsidRDefault="0021693C" w:rsidP="00B5752C">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 xml:space="preserve">Аймактардагы инвестициялык жагымдуулукту калыптандыруудагы көптөгөн көйгөйлөр ошол аймактагы мүнөздөмөлөрүндө (табигый-климаттык шарты, аймактын өнүгүү деңгээли , ж.б.) </w:t>
      </w:r>
      <w:r w:rsidR="006C1EB5" w:rsidRPr="00BA7FDE">
        <w:rPr>
          <w:rFonts w:ascii="Times New Roman" w:hAnsi="Times New Roman"/>
          <w:sz w:val="27"/>
          <w:szCs w:val="27"/>
          <w:lang w:val="ky-KG"/>
        </w:rPr>
        <w:t xml:space="preserve">пайда болушу мүмкүн. Андыктан, инвесторлор жана буюрмачылар үчүн да инвестициялоонун экономикалык натыйжалуулу  негизги ролду ойнойт. </w:t>
      </w:r>
    </w:p>
    <w:p w:rsidR="006C1EB5" w:rsidRPr="00BA7FDE" w:rsidRDefault="006C1EB5" w:rsidP="00B5752C">
      <w:pPr>
        <w:pStyle w:val="a7"/>
        <w:ind w:firstLine="708"/>
        <w:jc w:val="both"/>
        <w:rPr>
          <w:rFonts w:ascii="Times New Roman" w:hAnsi="Times New Roman"/>
          <w:sz w:val="27"/>
          <w:szCs w:val="27"/>
          <w:lang w:val="ky-KG"/>
        </w:rPr>
      </w:pPr>
      <w:r w:rsidRPr="00BA7FDE">
        <w:rPr>
          <w:rFonts w:ascii="Times New Roman" w:hAnsi="Times New Roman"/>
          <w:sz w:val="27"/>
          <w:szCs w:val="27"/>
          <w:lang w:val="ky-KG"/>
        </w:rPr>
        <w:t>Инвестициялык жагымдуулукту калыптандырууда</w:t>
      </w:r>
      <w:r w:rsidR="00055BCB">
        <w:rPr>
          <w:rFonts w:ascii="Times New Roman" w:hAnsi="Times New Roman"/>
          <w:sz w:val="27"/>
          <w:szCs w:val="27"/>
          <w:lang w:val="ky-KG"/>
        </w:rPr>
        <w:t>,</w:t>
      </w:r>
      <w:r w:rsidRPr="00BA7FDE">
        <w:rPr>
          <w:rFonts w:ascii="Times New Roman" w:hAnsi="Times New Roman"/>
          <w:sz w:val="27"/>
          <w:szCs w:val="27"/>
          <w:lang w:val="ky-KG"/>
        </w:rPr>
        <w:t xml:space="preserve"> инвестицияны колдонуу учурунда кызматкерлердин эмгегин стимулдаштыруу өзгөчө мааниге </w:t>
      </w:r>
      <w:r w:rsidRPr="00BA7FDE">
        <w:rPr>
          <w:rFonts w:ascii="Times New Roman" w:hAnsi="Times New Roman"/>
          <w:sz w:val="27"/>
          <w:szCs w:val="27"/>
          <w:lang w:val="ky-KG"/>
        </w:rPr>
        <w:lastRenderedPageBreak/>
        <w:t xml:space="preserve">ээ. Иште автор тарабынан инвестициянын жана өндүрүштүн натыйжалуулугун жогорулатуу үчүн эмгекти стимулдаштыруунун варианттары сунушталган. </w:t>
      </w:r>
    </w:p>
    <w:p w:rsidR="006C1EB5" w:rsidRPr="00BA7FDE" w:rsidRDefault="00947015" w:rsidP="00947015">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t xml:space="preserve">7 . </w:t>
      </w:r>
      <w:r w:rsidR="0027048E" w:rsidRPr="00BA7FDE">
        <w:rPr>
          <w:rFonts w:ascii="Times New Roman" w:hAnsi="Times New Roman"/>
          <w:sz w:val="27"/>
          <w:szCs w:val="27"/>
          <w:lang w:val="ky-KG"/>
        </w:rPr>
        <w:t>М</w:t>
      </w:r>
      <w:r w:rsidR="000336F9" w:rsidRPr="00BA7FDE">
        <w:rPr>
          <w:rFonts w:ascii="Times New Roman" w:hAnsi="Times New Roman"/>
          <w:sz w:val="27"/>
          <w:szCs w:val="27"/>
          <w:lang w:val="ky-KG"/>
        </w:rPr>
        <w:t xml:space="preserve">аркетингдик, класстердик жана долбоордук мамилелер аркылуу </w:t>
      </w:r>
      <w:r w:rsidR="0027048E" w:rsidRPr="00BA7FDE">
        <w:rPr>
          <w:rFonts w:ascii="Times New Roman" w:hAnsi="Times New Roman"/>
          <w:sz w:val="27"/>
          <w:szCs w:val="27"/>
          <w:lang w:val="ky-KG"/>
        </w:rPr>
        <w:t xml:space="preserve">продукцияларды керектөөнү күчөтүү жана өндүрүштүн рыноктук механизмдерин тереңдетүү менен да инвестициялык жагымдуулукту жогорулатууга болот. Аталган үч багыт дагы маркетингдик изилдөөнүн негизинде керектөөчүлөргө продукцияларды жеткирип берүүнү, айыл чарбасы </w:t>
      </w:r>
      <w:r w:rsidR="00793536">
        <w:rPr>
          <w:rFonts w:ascii="Times New Roman" w:hAnsi="Times New Roman"/>
          <w:sz w:val="27"/>
          <w:szCs w:val="27"/>
          <w:lang w:val="ky-KG"/>
        </w:rPr>
        <w:t>жана</w:t>
      </w:r>
      <w:r w:rsidR="0027048E" w:rsidRPr="00BA7FDE">
        <w:rPr>
          <w:rFonts w:ascii="Times New Roman" w:hAnsi="Times New Roman"/>
          <w:sz w:val="27"/>
          <w:szCs w:val="27"/>
          <w:lang w:val="ky-KG"/>
        </w:rPr>
        <w:t xml:space="preserve"> кайра иштетүү чөйрөлөрүнүн өз ара байланышын эске алуу менен инвестициялык долбоорлорду түзүүнүн реалдуулугун жана объективдүүлүгүн камсыз кылууга багытталган.  </w:t>
      </w:r>
    </w:p>
    <w:p w:rsidR="008E69C1" w:rsidRPr="00BA7FDE" w:rsidRDefault="0027048E" w:rsidP="00947015">
      <w:pPr>
        <w:pStyle w:val="a7"/>
        <w:ind w:firstLine="567"/>
        <w:jc w:val="both"/>
        <w:rPr>
          <w:rFonts w:ascii="Times New Roman" w:hAnsi="Times New Roman"/>
          <w:sz w:val="27"/>
          <w:szCs w:val="27"/>
          <w:lang w:val="ky-KG"/>
        </w:rPr>
      </w:pPr>
      <w:r w:rsidRPr="00BA7FDE">
        <w:rPr>
          <w:rFonts w:ascii="Times New Roman" w:hAnsi="Times New Roman"/>
          <w:sz w:val="27"/>
          <w:szCs w:val="27"/>
          <w:lang w:val="ky-KG"/>
        </w:rPr>
        <w:t xml:space="preserve">Демек, биздин көз караш боюнча, инвестициялык долбоорлордун ишеничтүүлүгүн жогорулатуу жана инвестициялык процесстердеги тобокелчиликтерди азайтуу </w:t>
      </w:r>
      <w:r w:rsidR="008E69C1" w:rsidRPr="00BA7FDE">
        <w:rPr>
          <w:rFonts w:ascii="Times New Roman" w:hAnsi="Times New Roman"/>
          <w:sz w:val="27"/>
          <w:szCs w:val="27"/>
          <w:lang w:val="ky-KG"/>
        </w:rPr>
        <w:t>үчүн илимий негизделген божомолдоолорду, маркетингдик изилдөөлөрдү тынымсыз жүргүзүп туруу керек.</w:t>
      </w:r>
    </w:p>
    <w:p w:rsidR="00BA7FDE" w:rsidRPr="008222D2" w:rsidRDefault="00BA7FDE" w:rsidP="00B5752C">
      <w:pPr>
        <w:spacing w:after="0" w:line="240" w:lineRule="auto"/>
        <w:ind w:left="703"/>
        <w:jc w:val="center"/>
        <w:rPr>
          <w:rFonts w:ascii="Times New Roman" w:hAnsi="Times New Roman"/>
          <w:b/>
          <w:sz w:val="28"/>
          <w:szCs w:val="28"/>
          <w:lang w:val="ky-KG"/>
        </w:rPr>
      </w:pPr>
    </w:p>
    <w:p w:rsidR="00664EB0" w:rsidRDefault="00664EB0" w:rsidP="00B5752C">
      <w:pPr>
        <w:spacing w:after="0" w:line="240" w:lineRule="auto"/>
        <w:ind w:left="703"/>
        <w:jc w:val="center"/>
        <w:rPr>
          <w:rFonts w:ascii="Times New Roman" w:hAnsi="Times New Roman"/>
          <w:b/>
          <w:sz w:val="28"/>
          <w:szCs w:val="28"/>
          <w:lang w:val="ky-KG"/>
        </w:rPr>
      </w:pPr>
    </w:p>
    <w:p w:rsidR="00B5752C" w:rsidRPr="00410205" w:rsidRDefault="00410205" w:rsidP="00B5752C">
      <w:pPr>
        <w:spacing w:after="0" w:line="240" w:lineRule="auto"/>
        <w:ind w:left="703"/>
        <w:jc w:val="center"/>
        <w:rPr>
          <w:rFonts w:ascii="Times New Roman" w:hAnsi="Times New Roman"/>
          <w:b/>
          <w:sz w:val="28"/>
          <w:szCs w:val="28"/>
        </w:rPr>
      </w:pPr>
      <w:r>
        <w:rPr>
          <w:rFonts w:ascii="Times New Roman" w:hAnsi="Times New Roman"/>
          <w:b/>
          <w:sz w:val="28"/>
          <w:szCs w:val="28"/>
          <w:lang w:val="ky-KG"/>
        </w:rPr>
        <w:t>Тема боюнча жарык көргөн илимий эмгектердин тизмеси</w:t>
      </w:r>
    </w:p>
    <w:p w:rsidR="00404898" w:rsidRDefault="00404898" w:rsidP="00B5752C">
      <w:pPr>
        <w:spacing w:after="0" w:line="240" w:lineRule="auto"/>
        <w:ind w:left="703"/>
        <w:jc w:val="center"/>
        <w:rPr>
          <w:rFonts w:ascii="Times New Roman" w:hAnsi="Times New Roman"/>
          <w:b/>
          <w:sz w:val="28"/>
          <w:szCs w:val="28"/>
        </w:rPr>
      </w:pPr>
    </w:p>
    <w:p w:rsidR="00B5752C" w:rsidRPr="00C45C7A" w:rsidRDefault="007A6E88" w:rsidP="007A6E88">
      <w:pPr>
        <w:spacing w:after="0" w:line="240" w:lineRule="auto"/>
        <w:ind w:firstLine="567"/>
        <w:jc w:val="both"/>
        <w:rPr>
          <w:rFonts w:ascii="Times New Roman" w:hAnsi="Times New Roman"/>
          <w:b/>
          <w:sz w:val="27"/>
          <w:szCs w:val="27"/>
        </w:rPr>
      </w:pPr>
      <w:r w:rsidRPr="00C45C7A">
        <w:rPr>
          <w:rFonts w:ascii="Times New Roman" w:hAnsi="Times New Roman"/>
          <w:sz w:val="27"/>
          <w:szCs w:val="27"/>
        </w:rPr>
        <w:t xml:space="preserve">1. </w:t>
      </w:r>
      <w:r w:rsidR="00B5752C" w:rsidRPr="00C45C7A">
        <w:rPr>
          <w:rFonts w:ascii="Times New Roman" w:hAnsi="Times New Roman"/>
          <w:sz w:val="27"/>
          <w:szCs w:val="27"/>
        </w:rPr>
        <w:t>Асанов Б.М.</w:t>
      </w:r>
      <w:r w:rsidR="00B5752C" w:rsidRPr="00C45C7A">
        <w:rPr>
          <w:rFonts w:ascii="Times New Roman" w:hAnsi="Times New Roman"/>
          <w:b/>
          <w:sz w:val="27"/>
          <w:szCs w:val="27"/>
        </w:rPr>
        <w:t xml:space="preserve"> </w:t>
      </w:r>
      <w:r w:rsidR="00B5752C" w:rsidRPr="00C45C7A">
        <w:rPr>
          <w:rFonts w:ascii="Times New Roman" w:hAnsi="Times New Roman"/>
          <w:sz w:val="27"/>
          <w:szCs w:val="27"/>
        </w:rPr>
        <w:t>Условия создания инвестиционной привлекательности в агропромышленном производстве [Текст]/ Б.М. Асанов //Наука и новые технологии. – Бишкек, 2011, –№10, –С.78-80.</w:t>
      </w:r>
    </w:p>
    <w:p w:rsidR="00B5752C" w:rsidRPr="00C45C7A" w:rsidRDefault="007A6E88" w:rsidP="007A6E88">
      <w:pPr>
        <w:spacing w:after="0" w:line="240" w:lineRule="auto"/>
        <w:ind w:firstLine="567"/>
        <w:jc w:val="both"/>
        <w:rPr>
          <w:rFonts w:ascii="Times New Roman" w:hAnsi="Times New Roman"/>
          <w:b/>
          <w:sz w:val="27"/>
          <w:szCs w:val="27"/>
        </w:rPr>
      </w:pPr>
      <w:r w:rsidRPr="00C45C7A">
        <w:rPr>
          <w:rFonts w:ascii="Times New Roman" w:hAnsi="Times New Roman"/>
          <w:sz w:val="27"/>
          <w:szCs w:val="27"/>
        </w:rPr>
        <w:t xml:space="preserve">2. </w:t>
      </w:r>
      <w:r w:rsidR="00B5752C" w:rsidRPr="00C45C7A">
        <w:rPr>
          <w:rFonts w:ascii="Times New Roman" w:hAnsi="Times New Roman"/>
          <w:sz w:val="27"/>
          <w:szCs w:val="27"/>
        </w:rPr>
        <w:t>Асанов Б.М. Организация инвестиционной деятельности – ключ к ее успеху [Текст]/ Б.М. Асанов //Наука и новые технологии. – Бишкек,  2011, –№10, –С.81-83.</w:t>
      </w:r>
    </w:p>
    <w:p w:rsidR="00B5752C" w:rsidRPr="00C45C7A" w:rsidRDefault="007A6E88" w:rsidP="007A6E88">
      <w:pPr>
        <w:spacing w:after="0" w:line="240" w:lineRule="auto"/>
        <w:ind w:firstLine="567"/>
        <w:jc w:val="both"/>
        <w:rPr>
          <w:rFonts w:ascii="Times New Roman" w:hAnsi="Times New Roman"/>
          <w:b/>
          <w:sz w:val="27"/>
          <w:szCs w:val="27"/>
        </w:rPr>
      </w:pPr>
      <w:r w:rsidRPr="00C45C7A">
        <w:rPr>
          <w:rFonts w:ascii="Times New Roman" w:hAnsi="Times New Roman"/>
          <w:sz w:val="27"/>
          <w:szCs w:val="27"/>
        </w:rPr>
        <w:t xml:space="preserve">3. </w:t>
      </w:r>
      <w:r w:rsidR="00B5752C" w:rsidRPr="00C45C7A">
        <w:rPr>
          <w:rFonts w:ascii="Times New Roman" w:hAnsi="Times New Roman"/>
          <w:sz w:val="27"/>
          <w:szCs w:val="27"/>
        </w:rPr>
        <w:t>Асанов Б.М. Методы измерения инвестиционной привлекательности в агропромышленном производстве [Текст]/ Б.М. Асанов //Наука и новые технологии. – Бишкек, 2012, –№9, –С.89-98.</w:t>
      </w:r>
    </w:p>
    <w:p w:rsidR="00B5752C" w:rsidRPr="00C45C7A" w:rsidRDefault="007A6E88" w:rsidP="007A6E88">
      <w:pPr>
        <w:spacing w:after="0" w:line="240" w:lineRule="auto"/>
        <w:ind w:firstLine="567"/>
        <w:jc w:val="both"/>
        <w:rPr>
          <w:rFonts w:ascii="Times New Roman" w:hAnsi="Times New Roman"/>
          <w:b/>
          <w:sz w:val="27"/>
          <w:szCs w:val="27"/>
        </w:rPr>
      </w:pPr>
      <w:r w:rsidRPr="00C45C7A">
        <w:rPr>
          <w:rFonts w:ascii="Times New Roman" w:hAnsi="Times New Roman"/>
          <w:sz w:val="27"/>
          <w:szCs w:val="27"/>
        </w:rPr>
        <w:t>4.</w:t>
      </w:r>
      <w:r w:rsidR="00B5752C" w:rsidRPr="00C45C7A">
        <w:rPr>
          <w:rFonts w:ascii="Times New Roman" w:hAnsi="Times New Roman"/>
          <w:sz w:val="27"/>
          <w:szCs w:val="27"/>
        </w:rPr>
        <w:t>Асанов Б.М. Эффективность инвестиционной деятельности в условиях создания привлекательной для нее среды [Текст]/ Б.М. Асанов //Наука и новые технологии. – Бишкек, 2012,  –№9, –С.90-91.</w:t>
      </w:r>
    </w:p>
    <w:p w:rsidR="00B5752C" w:rsidRPr="00C45C7A" w:rsidRDefault="007A6E88" w:rsidP="007A6E88">
      <w:pPr>
        <w:spacing w:after="0" w:line="240" w:lineRule="auto"/>
        <w:ind w:firstLine="567"/>
        <w:jc w:val="both"/>
        <w:rPr>
          <w:rFonts w:ascii="Times New Roman" w:hAnsi="Times New Roman"/>
          <w:b/>
          <w:sz w:val="27"/>
          <w:szCs w:val="27"/>
        </w:rPr>
      </w:pPr>
      <w:r w:rsidRPr="00C45C7A">
        <w:rPr>
          <w:rFonts w:ascii="Times New Roman" w:hAnsi="Times New Roman"/>
          <w:sz w:val="27"/>
          <w:szCs w:val="27"/>
        </w:rPr>
        <w:t>5.</w:t>
      </w:r>
      <w:r w:rsidR="00B5752C" w:rsidRPr="00C45C7A">
        <w:rPr>
          <w:rFonts w:ascii="Times New Roman" w:hAnsi="Times New Roman"/>
          <w:sz w:val="27"/>
          <w:szCs w:val="27"/>
        </w:rPr>
        <w:t>Асанов Б.М. Стратегия обеспечения инвестиционной привлекательности агропромышленного производства [Текст]/ Б.М. Асанов //Наука и новые технологии. – Бишкек, 2013, –№4, –С.169-170.</w:t>
      </w:r>
    </w:p>
    <w:p w:rsidR="00B5752C" w:rsidRPr="00C45C7A" w:rsidRDefault="007A6E88" w:rsidP="007A6E88">
      <w:pPr>
        <w:spacing w:after="0" w:line="240" w:lineRule="auto"/>
        <w:ind w:firstLine="567"/>
        <w:jc w:val="both"/>
        <w:rPr>
          <w:rFonts w:ascii="Times New Roman" w:hAnsi="Times New Roman"/>
          <w:b/>
          <w:sz w:val="27"/>
          <w:szCs w:val="27"/>
        </w:rPr>
      </w:pPr>
      <w:r w:rsidRPr="00C45C7A">
        <w:rPr>
          <w:rFonts w:ascii="Times New Roman" w:hAnsi="Times New Roman"/>
          <w:sz w:val="27"/>
          <w:szCs w:val="27"/>
        </w:rPr>
        <w:t xml:space="preserve">6. </w:t>
      </w:r>
      <w:r w:rsidR="00B5752C" w:rsidRPr="00C45C7A">
        <w:rPr>
          <w:rFonts w:ascii="Times New Roman" w:hAnsi="Times New Roman"/>
          <w:sz w:val="27"/>
          <w:szCs w:val="27"/>
        </w:rPr>
        <w:t>Асанов Б.М. Структуризация инвестиционной деятельности [Текст]/ Б.М. Асанов //Наука и новые технологии. – Бишкек, 2013,  –№4, –С. 212-213.</w:t>
      </w:r>
    </w:p>
    <w:p w:rsidR="00B5752C" w:rsidRPr="00C45C7A" w:rsidRDefault="007A6E88" w:rsidP="007A6E88">
      <w:pPr>
        <w:widowControl w:val="0"/>
        <w:spacing w:after="0" w:line="240" w:lineRule="auto"/>
        <w:ind w:firstLine="567"/>
        <w:jc w:val="both"/>
        <w:rPr>
          <w:rFonts w:ascii="Times New Roman" w:hAnsi="Times New Roman"/>
          <w:b/>
          <w:sz w:val="27"/>
          <w:szCs w:val="27"/>
        </w:rPr>
      </w:pPr>
      <w:r w:rsidRPr="00C45C7A">
        <w:rPr>
          <w:rFonts w:ascii="Times New Roman" w:hAnsi="Times New Roman"/>
          <w:sz w:val="27"/>
          <w:szCs w:val="27"/>
        </w:rPr>
        <w:t>7.</w:t>
      </w:r>
      <w:r w:rsidR="00B5752C" w:rsidRPr="00C45C7A">
        <w:rPr>
          <w:rFonts w:ascii="Times New Roman" w:hAnsi="Times New Roman"/>
          <w:sz w:val="27"/>
          <w:szCs w:val="27"/>
        </w:rPr>
        <w:t>Асанов Б.М. Факторы, влияющие на уровень организации инвестиционной привлекательности [Текст]/ Б.М. Асанов //Известие вузов. – Бишкек, 2013,  –№4, –С.173-175.</w:t>
      </w:r>
    </w:p>
    <w:p w:rsidR="00B5752C" w:rsidRPr="00C45C7A" w:rsidRDefault="007A6E88" w:rsidP="007A6E88">
      <w:pPr>
        <w:spacing w:after="0" w:line="240" w:lineRule="auto"/>
        <w:ind w:firstLine="567"/>
        <w:jc w:val="both"/>
        <w:rPr>
          <w:rFonts w:ascii="Times New Roman" w:hAnsi="Times New Roman"/>
          <w:b/>
          <w:sz w:val="27"/>
          <w:szCs w:val="27"/>
        </w:rPr>
      </w:pPr>
      <w:r w:rsidRPr="00C45C7A">
        <w:rPr>
          <w:rFonts w:ascii="Times New Roman" w:hAnsi="Times New Roman"/>
          <w:sz w:val="27"/>
          <w:szCs w:val="27"/>
        </w:rPr>
        <w:t xml:space="preserve">8. </w:t>
      </w:r>
      <w:r w:rsidR="00B5752C" w:rsidRPr="00C45C7A">
        <w:rPr>
          <w:rFonts w:ascii="Times New Roman" w:hAnsi="Times New Roman"/>
          <w:sz w:val="27"/>
          <w:szCs w:val="27"/>
        </w:rPr>
        <w:t>Асанов Б.М. Формирование инвестиционной привлекательности в агропромышленном производстве региона [Текст]/ Б.М. Асанов //</w:t>
      </w:r>
      <w:proofErr w:type="spellStart"/>
      <w:r w:rsidR="00B5752C" w:rsidRPr="00C45C7A">
        <w:rPr>
          <w:rFonts w:ascii="Times New Roman" w:hAnsi="Times New Roman"/>
          <w:sz w:val="27"/>
          <w:szCs w:val="27"/>
        </w:rPr>
        <w:t>Аль-Пари</w:t>
      </w:r>
      <w:proofErr w:type="spellEnd"/>
      <w:r w:rsidR="00B5752C" w:rsidRPr="00C45C7A">
        <w:rPr>
          <w:rFonts w:ascii="Times New Roman" w:hAnsi="Times New Roman"/>
          <w:sz w:val="27"/>
          <w:szCs w:val="27"/>
        </w:rPr>
        <w:t xml:space="preserve">. – </w:t>
      </w:r>
      <w:proofErr w:type="spellStart"/>
      <w:r w:rsidR="00B5752C" w:rsidRPr="00C45C7A">
        <w:rPr>
          <w:rFonts w:ascii="Times New Roman" w:hAnsi="Times New Roman"/>
          <w:sz w:val="27"/>
          <w:szCs w:val="27"/>
        </w:rPr>
        <w:t>Алматы</w:t>
      </w:r>
      <w:proofErr w:type="spellEnd"/>
      <w:r w:rsidR="00B5752C" w:rsidRPr="00C45C7A">
        <w:rPr>
          <w:rFonts w:ascii="Times New Roman" w:hAnsi="Times New Roman"/>
          <w:sz w:val="27"/>
          <w:szCs w:val="27"/>
        </w:rPr>
        <w:t>, 2013, –№6, –С.174-176.</w:t>
      </w:r>
    </w:p>
    <w:p w:rsidR="00B5752C" w:rsidRDefault="00B5752C" w:rsidP="00B5752C">
      <w:pPr>
        <w:spacing w:after="0" w:line="240" w:lineRule="auto"/>
        <w:jc w:val="center"/>
        <w:rPr>
          <w:rFonts w:ascii="Times New Roman" w:hAnsi="Times New Roman"/>
          <w:b/>
          <w:sz w:val="25"/>
          <w:szCs w:val="25"/>
        </w:rPr>
      </w:pPr>
    </w:p>
    <w:p w:rsidR="00B5752C" w:rsidRDefault="00B5752C" w:rsidP="00B5752C">
      <w:pPr>
        <w:spacing w:after="0" w:line="240" w:lineRule="auto"/>
        <w:jc w:val="center"/>
        <w:rPr>
          <w:rFonts w:ascii="Times New Roman" w:hAnsi="Times New Roman"/>
          <w:b/>
          <w:sz w:val="25"/>
          <w:szCs w:val="25"/>
        </w:rPr>
      </w:pPr>
    </w:p>
    <w:p w:rsidR="00B5752C" w:rsidRDefault="00B5752C" w:rsidP="00B5752C">
      <w:pPr>
        <w:spacing w:after="0" w:line="240" w:lineRule="auto"/>
        <w:jc w:val="center"/>
        <w:rPr>
          <w:rFonts w:ascii="Times New Roman" w:hAnsi="Times New Roman"/>
          <w:b/>
          <w:sz w:val="25"/>
          <w:szCs w:val="25"/>
        </w:rPr>
      </w:pPr>
    </w:p>
    <w:p w:rsidR="00C45C7A" w:rsidRDefault="00C45C7A" w:rsidP="00B5752C">
      <w:pPr>
        <w:spacing w:after="0" w:line="240" w:lineRule="auto"/>
        <w:jc w:val="center"/>
        <w:rPr>
          <w:rFonts w:ascii="Times New Roman" w:hAnsi="Times New Roman"/>
          <w:b/>
          <w:sz w:val="25"/>
          <w:szCs w:val="25"/>
        </w:rPr>
      </w:pPr>
    </w:p>
    <w:p w:rsidR="00664EB0" w:rsidRDefault="00664EB0" w:rsidP="00B5752C">
      <w:pPr>
        <w:spacing w:after="0" w:line="240" w:lineRule="auto"/>
        <w:jc w:val="center"/>
        <w:rPr>
          <w:rFonts w:ascii="Times New Roman" w:hAnsi="Times New Roman"/>
          <w:b/>
          <w:sz w:val="25"/>
          <w:szCs w:val="25"/>
        </w:rPr>
      </w:pPr>
    </w:p>
    <w:p w:rsidR="000C3BA1" w:rsidRPr="00235433" w:rsidRDefault="000C3BA1" w:rsidP="000C3BA1">
      <w:pPr>
        <w:pStyle w:val="a3"/>
        <w:spacing w:after="0" w:line="240" w:lineRule="auto"/>
        <w:ind w:left="0"/>
        <w:jc w:val="both"/>
        <w:rPr>
          <w:rFonts w:ascii="Times New Roman" w:hAnsi="Times New Roman"/>
          <w:b/>
          <w:sz w:val="26"/>
          <w:szCs w:val="26"/>
          <w:lang w:val="ky-KG"/>
        </w:rPr>
      </w:pPr>
      <w:r w:rsidRPr="00235433">
        <w:rPr>
          <w:rFonts w:ascii="Times New Roman" w:hAnsi="Times New Roman"/>
          <w:b/>
          <w:sz w:val="26"/>
          <w:szCs w:val="26"/>
          <w:lang w:val="ky-KG"/>
        </w:rPr>
        <w:lastRenderedPageBreak/>
        <w:t>Асанов Бактыяр Мариповичтин 08.00.05 - экономика  жана эл чарбасын  башкаруу  адистиги боюнча  экономика илимдеринин кандидаты  окумуштуулук даражасын  изденип  алуу  үчүн жазылган “Агроөнөр жай өндүрүшүндөгү инвестициялык ишмердүүлүктүн жагымдуулугун комплекстүү жогорулатуу (Ош облусунун мисалында)” деген темадагы диссертациялык ишинин</w:t>
      </w:r>
    </w:p>
    <w:p w:rsidR="000C3BA1" w:rsidRPr="00235433" w:rsidRDefault="000C3BA1" w:rsidP="000C3BA1">
      <w:pPr>
        <w:pStyle w:val="a3"/>
        <w:spacing w:after="0" w:line="240" w:lineRule="auto"/>
        <w:ind w:left="0"/>
        <w:jc w:val="center"/>
        <w:rPr>
          <w:rFonts w:ascii="Times New Roman" w:hAnsi="Times New Roman"/>
          <w:b/>
          <w:sz w:val="26"/>
          <w:szCs w:val="26"/>
          <w:lang w:val="ky-KG"/>
        </w:rPr>
      </w:pPr>
      <w:r w:rsidRPr="00235433">
        <w:rPr>
          <w:rFonts w:ascii="Times New Roman" w:hAnsi="Times New Roman"/>
          <w:b/>
          <w:sz w:val="26"/>
          <w:szCs w:val="26"/>
          <w:lang w:val="ky-KG"/>
        </w:rPr>
        <w:t>РЕЗЮМЕСИ</w:t>
      </w:r>
    </w:p>
    <w:p w:rsidR="000C3BA1" w:rsidRPr="00235433" w:rsidRDefault="000C3BA1" w:rsidP="000C3BA1">
      <w:pPr>
        <w:pStyle w:val="a3"/>
        <w:spacing w:after="0" w:line="240" w:lineRule="auto"/>
        <w:ind w:left="0" w:firstLine="851"/>
        <w:jc w:val="both"/>
        <w:rPr>
          <w:rFonts w:ascii="Times New Roman" w:hAnsi="Times New Roman"/>
          <w:b/>
          <w:sz w:val="26"/>
          <w:szCs w:val="26"/>
          <w:lang w:val="ky-KG"/>
        </w:rPr>
      </w:pPr>
    </w:p>
    <w:p w:rsidR="000C3BA1" w:rsidRPr="00235433" w:rsidRDefault="000C3BA1" w:rsidP="000C3BA1">
      <w:pPr>
        <w:pStyle w:val="a3"/>
        <w:spacing w:after="0" w:line="240" w:lineRule="auto"/>
        <w:ind w:left="0" w:firstLine="851"/>
        <w:jc w:val="both"/>
        <w:rPr>
          <w:rFonts w:ascii="Times New Roman" w:hAnsi="Times New Roman"/>
          <w:sz w:val="26"/>
          <w:szCs w:val="26"/>
          <w:lang w:val="ky-KG"/>
        </w:rPr>
      </w:pPr>
      <w:r w:rsidRPr="00235433">
        <w:rPr>
          <w:rFonts w:ascii="Times New Roman" w:hAnsi="Times New Roman"/>
          <w:b/>
          <w:sz w:val="26"/>
          <w:szCs w:val="26"/>
          <w:lang w:val="ky-KG"/>
        </w:rPr>
        <w:t>Ачкыч сөздөр</w:t>
      </w:r>
      <w:r w:rsidRPr="00235433">
        <w:rPr>
          <w:rFonts w:ascii="Times New Roman" w:hAnsi="Times New Roman"/>
          <w:b/>
          <w:i/>
          <w:sz w:val="26"/>
          <w:szCs w:val="26"/>
          <w:lang w:val="ky-KG"/>
        </w:rPr>
        <w:t>:</w:t>
      </w:r>
      <w:r w:rsidRPr="00235433">
        <w:rPr>
          <w:rFonts w:ascii="Times New Roman" w:hAnsi="Times New Roman"/>
          <w:i/>
          <w:sz w:val="26"/>
          <w:szCs w:val="26"/>
          <w:lang w:val="ky-KG"/>
        </w:rPr>
        <w:t xml:space="preserve"> </w:t>
      </w:r>
      <w:r w:rsidRPr="00235433">
        <w:rPr>
          <w:rFonts w:ascii="Times New Roman" w:hAnsi="Times New Roman"/>
          <w:sz w:val="26"/>
          <w:szCs w:val="26"/>
          <w:lang w:val="ky-KG"/>
        </w:rPr>
        <w:t>инвестиция, инвестициялык процесс, инвестициялык ишмердүүлүк, инвестициялык жагымдуулук, агроөнөр жай комплекси.</w:t>
      </w:r>
    </w:p>
    <w:p w:rsidR="000C3BA1" w:rsidRPr="00235433" w:rsidRDefault="000C3BA1" w:rsidP="000C3BA1">
      <w:pPr>
        <w:pStyle w:val="a7"/>
        <w:ind w:firstLine="708"/>
        <w:jc w:val="both"/>
        <w:rPr>
          <w:rFonts w:ascii="Times New Roman" w:hAnsi="Times New Roman"/>
          <w:sz w:val="26"/>
          <w:szCs w:val="26"/>
          <w:lang w:val="ky-KG"/>
        </w:rPr>
      </w:pPr>
      <w:r w:rsidRPr="00235433">
        <w:rPr>
          <w:rFonts w:ascii="Times New Roman" w:hAnsi="Times New Roman"/>
          <w:b/>
          <w:sz w:val="26"/>
          <w:szCs w:val="26"/>
          <w:lang w:val="ky-KG"/>
        </w:rPr>
        <w:t>Диссертациялык иштин максаты</w:t>
      </w:r>
      <w:r w:rsidRPr="00235433">
        <w:rPr>
          <w:rFonts w:ascii="Times New Roman" w:hAnsi="Times New Roman"/>
          <w:sz w:val="26"/>
          <w:szCs w:val="26"/>
          <w:lang w:val="ky-KG"/>
        </w:rPr>
        <w:t xml:space="preserve"> болуп Кыргыз Республикасынын Ош облусунун мисалында агроөнөр жай өндүрүшүндөгү инвестициялык жагымдуулуктарды жогорулатуунун жолдорун, кыймылдаткычтарын аныктоо жана аларды натыйжалуу  жүзөгө ашыруу үчүн илимий негизделген кепилдемелерди сунуштоо эсептелинет.</w:t>
      </w:r>
    </w:p>
    <w:p w:rsidR="000C3BA1" w:rsidRPr="00235433" w:rsidRDefault="000C3BA1" w:rsidP="000C3BA1">
      <w:pPr>
        <w:pStyle w:val="a3"/>
        <w:spacing w:after="0" w:line="240" w:lineRule="auto"/>
        <w:ind w:left="0" w:firstLine="708"/>
        <w:jc w:val="both"/>
        <w:rPr>
          <w:rFonts w:ascii="Times New Roman" w:hAnsi="Times New Roman"/>
          <w:sz w:val="26"/>
          <w:szCs w:val="26"/>
          <w:lang w:val="ky-KG"/>
        </w:rPr>
      </w:pPr>
      <w:r w:rsidRPr="00235433">
        <w:rPr>
          <w:rFonts w:ascii="Times New Roman" w:hAnsi="Times New Roman"/>
          <w:b/>
          <w:sz w:val="26"/>
          <w:szCs w:val="26"/>
          <w:lang w:val="ky-KG"/>
        </w:rPr>
        <w:t>Изилдөөнүн объектиси</w:t>
      </w:r>
      <w:r w:rsidRPr="00235433">
        <w:rPr>
          <w:rFonts w:ascii="Times New Roman" w:hAnsi="Times New Roman"/>
          <w:sz w:val="26"/>
          <w:szCs w:val="26"/>
          <w:lang w:val="ky-KG"/>
        </w:rPr>
        <w:t xml:space="preserve"> болуп агрардык сектор жана айыл чарбасындагы чийки заттарды кайра өндүрүү эсеп</w:t>
      </w:r>
      <w:r w:rsidR="00E41F43">
        <w:rPr>
          <w:rFonts w:ascii="Times New Roman" w:hAnsi="Times New Roman"/>
          <w:sz w:val="26"/>
          <w:szCs w:val="26"/>
          <w:lang w:val="ky-KG"/>
        </w:rPr>
        <w:t>т</w:t>
      </w:r>
      <w:r w:rsidRPr="00235433">
        <w:rPr>
          <w:rFonts w:ascii="Times New Roman" w:hAnsi="Times New Roman"/>
          <w:sz w:val="26"/>
          <w:szCs w:val="26"/>
          <w:lang w:val="ky-KG"/>
        </w:rPr>
        <w:t>елинет.</w:t>
      </w:r>
    </w:p>
    <w:p w:rsidR="000C3BA1" w:rsidRDefault="000C3BA1" w:rsidP="000C3BA1">
      <w:pPr>
        <w:pStyle w:val="a3"/>
        <w:spacing w:after="0" w:line="240" w:lineRule="auto"/>
        <w:ind w:left="0" w:firstLine="708"/>
        <w:jc w:val="both"/>
        <w:rPr>
          <w:rFonts w:ascii="Times New Roman" w:hAnsi="Times New Roman"/>
          <w:sz w:val="26"/>
          <w:szCs w:val="26"/>
          <w:lang w:val="ky-KG"/>
        </w:rPr>
      </w:pPr>
      <w:r w:rsidRPr="00235433">
        <w:rPr>
          <w:rFonts w:ascii="Times New Roman" w:hAnsi="Times New Roman"/>
          <w:b/>
          <w:sz w:val="26"/>
          <w:szCs w:val="26"/>
          <w:lang w:val="ky-KG"/>
        </w:rPr>
        <w:t>Изилдөөнүн предмети</w:t>
      </w:r>
      <w:r w:rsidRPr="00235433">
        <w:rPr>
          <w:rFonts w:ascii="Times New Roman" w:hAnsi="Times New Roman"/>
          <w:sz w:val="26"/>
          <w:szCs w:val="26"/>
          <w:lang w:val="ky-KG"/>
        </w:rPr>
        <w:t xml:space="preserve"> болуп агроөнөр жай өндүрүшүндөгү инвестициялык жагымдуулукту жогорулатуунун комплек</w:t>
      </w:r>
      <w:r w:rsidR="00E41F43">
        <w:rPr>
          <w:rFonts w:ascii="Times New Roman" w:hAnsi="Times New Roman"/>
          <w:sz w:val="26"/>
          <w:szCs w:val="26"/>
          <w:lang w:val="ky-KG"/>
        </w:rPr>
        <w:t>с</w:t>
      </w:r>
      <w:r w:rsidRPr="00235433">
        <w:rPr>
          <w:rFonts w:ascii="Times New Roman" w:hAnsi="Times New Roman"/>
          <w:sz w:val="26"/>
          <w:szCs w:val="26"/>
          <w:lang w:val="ky-KG"/>
        </w:rPr>
        <w:t>түү көйгөйлөрү эсептелинет.</w:t>
      </w:r>
    </w:p>
    <w:p w:rsidR="000C3BA1" w:rsidRPr="00235433" w:rsidRDefault="000C3BA1" w:rsidP="000C3BA1">
      <w:pPr>
        <w:pStyle w:val="a3"/>
        <w:spacing w:after="0" w:line="240" w:lineRule="auto"/>
        <w:ind w:left="0" w:firstLine="708"/>
        <w:jc w:val="both"/>
        <w:rPr>
          <w:rFonts w:ascii="Times New Roman" w:hAnsi="Times New Roman"/>
          <w:sz w:val="25"/>
          <w:szCs w:val="25"/>
        </w:rPr>
      </w:pPr>
      <w:r w:rsidRPr="00235433">
        <w:rPr>
          <w:rFonts w:ascii="Times New Roman" w:hAnsi="Times New Roman"/>
          <w:b/>
          <w:sz w:val="26"/>
          <w:szCs w:val="26"/>
          <w:lang w:val="ky-KG"/>
        </w:rPr>
        <w:t>Изилдөөнүн</w:t>
      </w:r>
      <w:r>
        <w:rPr>
          <w:rFonts w:ascii="Times New Roman" w:hAnsi="Times New Roman"/>
          <w:b/>
          <w:sz w:val="26"/>
          <w:szCs w:val="26"/>
          <w:lang w:val="ky-KG"/>
        </w:rPr>
        <w:t xml:space="preserve">  теоретикалык жана методологиялык </w:t>
      </w:r>
      <w:r>
        <w:rPr>
          <w:rFonts w:ascii="Times New Roman" w:hAnsi="Times New Roman"/>
          <w:sz w:val="26"/>
          <w:szCs w:val="26"/>
          <w:lang w:val="ky-KG"/>
        </w:rPr>
        <w:t xml:space="preserve"> негизин </w:t>
      </w:r>
      <w:r w:rsidRPr="00235433">
        <w:rPr>
          <w:rFonts w:ascii="Times New Roman" w:hAnsi="Times New Roman"/>
          <w:sz w:val="26"/>
          <w:szCs w:val="26"/>
          <w:lang w:val="ky-KG"/>
        </w:rPr>
        <w:t>агроөнөр жай өндүрүшүндөгү инвестициялык жагымдуулукту жогорулатуу</w:t>
      </w:r>
      <w:r>
        <w:rPr>
          <w:rFonts w:ascii="Times New Roman" w:hAnsi="Times New Roman"/>
          <w:sz w:val="26"/>
          <w:szCs w:val="26"/>
          <w:lang w:val="ky-KG"/>
        </w:rPr>
        <w:t xml:space="preserve"> боюнча ата-мекендик окумуштуу-экономисттердин жана практиктердин ар тараптуу изилденген илимий эмгектери түздү. Иште Кыргыз Республикасынын улуттук статистика комитетинин материалдары, нормативдик жана мыйзамдык актылар, илимий-практикалык конференциялардын жана семинарлардын материалдары колдонулду.</w:t>
      </w:r>
    </w:p>
    <w:p w:rsidR="000C3BA1" w:rsidRPr="00235433" w:rsidRDefault="000C3BA1" w:rsidP="000C3BA1">
      <w:pPr>
        <w:pStyle w:val="a7"/>
        <w:ind w:firstLine="708"/>
        <w:jc w:val="both"/>
        <w:rPr>
          <w:rFonts w:ascii="Times New Roman" w:hAnsi="Times New Roman"/>
          <w:sz w:val="26"/>
          <w:szCs w:val="26"/>
          <w:lang w:val="ky-KG"/>
        </w:rPr>
      </w:pPr>
      <w:r w:rsidRPr="00235433">
        <w:rPr>
          <w:rStyle w:val="FontStyle18"/>
          <w:b/>
          <w:sz w:val="26"/>
          <w:szCs w:val="26"/>
          <w:lang w:val="ky-KG"/>
        </w:rPr>
        <w:t xml:space="preserve">Диссертациялык изилдөөнүн илимий жаңылыгы </w:t>
      </w:r>
      <w:r w:rsidRPr="00235433">
        <w:rPr>
          <w:rStyle w:val="FontStyle18"/>
          <w:sz w:val="26"/>
          <w:szCs w:val="26"/>
          <w:lang w:val="ky-KG"/>
        </w:rPr>
        <w:t>болуп төмөнкүлөр эсептелинет: м</w:t>
      </w:r>
      <w:r w:rsidRPr="00235433">
        <w:rPr>
          <w:rFonts w:ascii="Times New Roman" w:hAnsi="Times New Roman"/>
          <w:sz w:val="26"/>
          <w:szCs w:val="26"/>
          <w:lang w:val="ky-KG"/>
        </w:rPr>
        <w:t>урдагы эмгектерди үйрөнүүнүн негизинде инвестиция тартуу процесстеринин мазмуну жана маңызы ачылды; агроөнөр жай өндүрүшүндөгү инвестициялык жагымдуулуктарды  өлчөөнүн ыкмалары такталды; агроөнөр жай өндүрүшүнүн инвестициялык жагымдуулуктарын камсыздоонун стратегиясын негиздөө боюнча иш-чаралар иштелип чыкты; Ош облусунун заманбап абалын окуп үйрөнүүнүн негизинде облустун агроөнөр жай өндүрүшүндөгү инвестициялык жагымдуулуктун деңгээлин жогорулатуунун резервдердин аныкталды; агроөнөр жай өндүрүшүндө инвестиция тартуунун уюштуруу деңгээлин жогорулатуунун  жолдору сунушталды; региондун агроөнөр жай секторунун инвестициялык жагымдуулугун калыптандыруу боюнча бир катар иш-чаралар сунушталды; инвестициялык жагымдуулукту жогорулатуунун фактору катарында класстерлерди түзүү, маркетингди пайдалануу жолу менен рыноктук  механизмдерди өркүндөтүүнүн иш-чаралары иштелип чыкты.</w:t>
      </w:r>
    </w:p>
    <w:p w:rsidR="000C3BA1" w:rsidRPr="00235433" w:rsidRDefault="000C3BA1" w:rsidP="000C3BA1">
      <w:pPr>
        <w:pStyle w:val="a7"/>
        <w:ind w:firstLine="708"/>
        <w:jc w:val="both"/>
        <w:rPr>
          <w:rFonts w:ascii="Times New Roman" w:hAnsi="Times New Roman"/>
          <w:sz w:val="26"/>
          <w:szCs w:val="26"/>
          <w:lang w:val="ky-KG"/>
        </w:rPr>
      </w:pPr>
      <w:r w:rsidRPr="00235433">
        <w:rPr>
          <w:rStyle w:val="FontStyle18"/>
          <w:b/>
          <w:sz w:val="26"/>
          <w:szCs w:val="26"/>
          <w:lang w:val="ky-KG" w:eastAsia="en-US"/>
        </w:rPr>
        <w:t>Пайдалануу даражасы жана колдонуу чөйрөсү.</w:t>
      </w:r>
      <w:r w:rsidRPr="00235433">
        <w:rPr>
          <w:rStyle w:val="FontStyle18"/>
          <w:sz w:val="26"/>
          <w:szCs w:val="26"/>
          <w:lang w:val="ky-KG" w:eastAsia="en-US"/>
        </w:rPr>
        <w:t xml:space="preserve"> </w:t>
      </w:r>
      <w:r w:rsidRPr="00235433">
        <w:rPr>
          <w:rFonts w:ascii="Times New Roman" w:hAnsi="Times New Roman"/>
          <w:sz w:val="26"/>
          <w:szCs w:val="26"/>
          <w:lang w:val="ky-KG"/>
        </w:rPr>
        <w:t>Диссертациялык изилдөөнүн негизги жыйынтыктары агроөнөр жай комплексинин инвестициялык жагымдуулуктарын жогорулатуу боюнча чечимдерин кабыл алууда жана агрардык тармактарда</w:t>
      </w:r>
      <w:r w:rsidR="00EC0BDF">
        <w:rPr>
          <w:rFonts w:ascii="Times New Roman" w:hAnsi="Times New Roman"/>
          <w:sz w:val="26"/>
          <w:szCs w:val="26"/>
          <w:lang w:val="ky-KG"/>
        </w:rPr>
        <w:t>гы</w:t>
      </w:r>
      <w:r w:rsidRPr="00235433">
        <w:rPr>
          <w:rFonts w:ascii="Times New Roman" w:hAnsi="Times New Roman"/>
          <w:sz w:val="26"/>
          <w:szCs w:val="26"/>
          <w:lang w:val="ky-KG"/>
        </w:rPr>
        <w:t xml:space="preserve"> инвестициялык иш аракеттерди жакшыртууда, ошондой эле «Ишканалардын инвестициялык ищмердүүлүгү», «Ишканалар экономикасы» сыяктуу курстарды окутууда колдонулушу мүмкүн. Региондорго инвестиция тартуу боюнча сунуштарды практикалык түрдө жүзөгө ашырууда жана бүтүндөй эле Кыргыз Республикасынын агроөнөр жай өндүрүшүнүн эффективдүүлүгүн жогорулатууга жардам бериши мүмкүн.</w:t>
      </w:r>
    </w:p>
    <w:p w:rsidR="00B5752C" w:rsidRPr="0010536F" w:rsidRDefault="00B5752C" w:rsidP="00B5752C">
      <w:pPr>
        <w:spacing w:after="0" w:line="240" w:lineRule="auto"/>
        <w:jc w:val="center"/>
        <w:rPr>
          <w:rFonts w:ascii="Times New Roman" w:hAnsi="Times New Roman"/>
          <w:b/>
          <w:sz w:val="25"/>
          <w:szCs w:val="25"/>
        </w:rPr>
      </w:pPr>
      <w:r w:rsidRPr="0010536F">
        <w:rPr>
          <w:rFonts w:ascii="Times New Roman" w:hAnsi="Times New Roman"/>
          <w:b/>
          <w:sz w:val="25"/>
          <w:szCs w:val="25"/>
        </w:rPr>
        <w:lastRenderedPageBreak/>
        <w:t>РЕЗЮМЕ</w:t>
      </w:r>
    </w:p>
    <w:p w:rsidR="00B5752C" w:rsidRPr="0010536F" w:rsidRDefault="00B5752C" w:rsidP="00B5752C">
      <w:pPr>
        <w:spacing w:after="0" w:line="240" w:lineRule="auto"/>
        <w:jc w:val="both"/>
        <w:rPr>
          <w:rFonts w:ascii="Times New Roman" w:hAnsi="Times New Roman"/>
          <w:b/>
          <w:sz w:val="25"/>
          <w:szCs w:val="25"/>
        </w:rPr>
      </w:pPr>
      <w:r w:rsidRPr="0010536F">
        <w:rPr>
          <w:rFonts w:ascii="Times New Roman" w:hAnsi="Times New Roman"/>
          <w:b/>
          <w:sz w:val="25"/>
          <w:szCs w:val="25"/>
        </w:rPr>
        <w:t xml:space="preserve">диссертации Асанова </w:t>
      </w:r>
      <w:proofErr w:type="spellStart"/>
      <w:r w:rsidRPr="0010536F">
        <w:rPr>
          <w:rFonts w:ascii="Times New Roman" w:hAnsi="Times New Roman"/>
          <w:b/>
          <w:sz w:val="25"/>
          <w:szCs w:val="25"/>
        </w:rPr>
        <w:t>Бактыяра</w:t>
      </w:r>
      <w:proofErr w:type="spellEnd"/>
      <w:r w:rsidRPr="0010536F">
        <w:rPr>
          <w:rFonts w:ascii="Times New Roman" w:hAnsi="Times New Roman"/>
          <w:b/>
          <w:sz w:val="25"/>
          <w:szCs w:val="25"/>
        </w:rPr>
        <w:t xml:space="preserve"> </w:t>
      </w:r>
      <w:proofErr w:type="spellStart"/>
      <w:r w:rsidRPr="0010536F">
        <w:rPr>
          <w:rFonts w:ascii="Times New Roman" w:hAnsi="Times New Roman"/>
          <w:b/>
          <w:sz w:val="25"/>
          <w:szCs w:val="25"/>
        </w:rPr>
        <w:t>Мариповича</w:t>
      </w:r>
      <w:proofErr w:type="spellEnd"/>
      <w:r w:rsidRPr="0010536F">
        <w:rPr>
          <w:rFonts w:ascii="Times New Roman" w:hAnsi="Times New Roman"/>
          <w:b/>
          <w:sz w:val="25"/>
          <w:szCs w:val="25"/>
        </w:rPr>
        <w:t xml:space="preserve"> на тему «Комплексное повышение привлекательности инвестиционной деятельности агропромышленного производства» (на примере </w:t>
      </w:r>
      <w:proofErr w:type="spellStart"/>
      <w:r w:rsidRPr="0010536F">
        <w:rPr>
          <w:rFonts w:ascii="Times New Roman" w:hAnsi="Times New Roman"/>
          <w:b/>
          <w:sz w:val="25"/>
          <w:szCs w:val="25"/>
        </w:rPr>
        <w:t>Ошской</w:t>
      </w:r>
      <w:proofErr w:type="spellEnd"/>
      <w:r w:rsidRPr="0010536F">
        <w:rPr>
          <w:rFonts w:ascii="Times New Roman" w:hAnsi="Times New Roman"/>
          <w:b/>
          <w:sz w:val="25"/>
          <w:szCs w:val="25"/>
        </w:rPr>
        <w:t xml:space="preserve"> области), представленной на соискание степени кандидата экономических наук по специальности 08.00.05 – экономика и управление народным хозяйством</w:t>
      </w:r>
    </w:p>
    <w:p w:rsidR="00B5752C" w:rsidRPr="0010536F" w:rsidRDefault="00B5752C" w:rsidP="00B5752C">
      <w:pPr>
        <w:spacing w:after="0" w:line="240" w:lineRule="auto"/>
        <w:ind w:firstLine="708"/>
        <w:jc w:val="both"/>
        <w:rPr>
          <w:rFonts w:ascii="Times New Roman" w:hAnsi="Times New Roman"/>
          <w:b/>
          <w:sz w:val="25"/>
          <w:szCs w:val="25"/>
        </w:rPr>
      </w:pPr>
      <w:r w:rsidRPr="0010536F">
        <w:rPr>
          <w:rFonts w:ascii="Times New Roman" w:hAnsi="Times New Roman"/>
          <w:b/>
          <w:sz w:val="25"/>
          <w:szCs w:val="25"/>
        </w:rPr>
        <w:t xml:space="preserve">Ключевые слова: </w:t>
      </w:r>
      <w:r w:rsidRPr="0010536F">
        <w:rPr>
          <w:rFonts w:ascii="Times New Roman" w:hAnsi="Times New Roman"/>
          <w:sz w:val="25"/>
          <w:szCs w:val="25"/>
        </w:rPr>
        <w:t>инвестиция, инвестиционный процесс,  инвестиционная деятельность, инвестиционная привлекательность, агропромышленный комплекс.</w:t>
      </w:r>
    </w:p>
    <w:p w:rsidR="00B5752C" w:rsidRPr="0010536F" w:rsidRDefault="00B5752C" w:rsidP="00B5752C">
      <w:pPr>
        <w:pStyle w:val="a7"/>
        <w:ind w:firstLine="708"/>
        <w:jc w:val="both"/>
        <w:rPr>
          <w:rFonts w:ascii="Times New Roman" w:hAnsi="Times New Roman"/>
          <w:sz w:val="25"/>
          <w:szCs w:val="25"/>
        </w:rPr>
      </w:pPr>
      <w:r w:rsidRPr="0010536F">
        <w:rPr>
          <w:rFonts w:ascii="Times New Roman" w:hAnsi="Times New Roman"/>
          <w:b/>
          <w:sz w:val="25"/>
          <w:szCs w:val="25"/>
        </w:rPr>
        <w:t>Целью диссертационной работы</w:t>
      </w:r>
      <w:r w:rsidRPr="0010536F">
        <w:rPr>
          <w:rFonts w:ascii="Times New Roman" w:hAnsi="Times New Roman"/>
          <w:sz w:val="25"/>
          <w:szCs w:val="25"/>
        </w:rPr>
        <w:t xml:space="preserve"> является определение путей и рычагов повышения инвестиционной привлекательности агропромышленного производства страны на примере </w:t>
      </w:r>
      <w:proofErr w:type="spellStart"/>
      <w:r w:rsidRPr="0010536F">
        <w:rPr>
          <w:rFonts w:ascii="Times New Roman" w:hAnsi="Times New Roman"/>
          <w:sz w:val="25"/>
          <w:szCs w:val="25"/>
        </w:rPr>
        <w:t>Ошской</w:t>
      </w:r>
      <w:proofErr w:type="spellEnd"/>
      <w:r w:rsidRPr="0010536F">
        <w:rPr>
          <w:rFonts w:ascii="Times New Roman" w:hAnsi="Times New Roman"/>
          <w:sz w:val="25"/>
          <w:szCs w:val="25"/>
        </w:rPr>
        <w:t xml:space="preserve"> области и предложение научно обоснованных рекомендаций для эффективной их реализации.</w:t>
      </w:r>
    </w:p>
    <w:p w:rsidR="00B5752C" w:rsidRPr="0010536F" w:rsidRDefault="00B5752C" w:rsidP="00B5752C">
      <w:pPr>
        <w:pStyle w:val="a7"/>
        <w:ind w:firstLine="708"/>
        <w:jc w:val="both"/>
        <w:rPr>
          <w:rFonts w:ascii="Times New Roman" w:hAnsi="Times New Roman"/>
          <w:sz w:val="25"/>
          <w:szCs w:val="25"/>
        </w:rPr>
      </w:pPr>
      <w:r w:rsidRPr="0010536F">
        <w:rPr>
          <w:rFonts w:ascii="Times New Roman" w:hAnsi="Times New Roman"/>
          <w:b/>
          <w:sz w:val="25"/>
          <w:szCs w:val="25"/>
        </w:rPr>
        <w:t xml:space="preserve">Предметом исследования </w:t>
      </w:r>
      <w:r w:rsidRPr="0010536F">
        <w:rPr>
          <w:rFonts w:ascii="Times New Roman" w:hAnsi="Times New Roman"/>
          <w:sz w:val="25"/>
          <w:szCs w:val="25"/>
        </w:rPr>
        <w:t>является  комплекс проблем по повышению инвестиционной привлекательности в агропромышленном производстве.</w:t>
      </w:r>
    </w:p>
    <w:p w:rsidR="00B5752C" w:rsidRPr="0010536F" w:rsidRDefault="00B5752C" w:rsidP="00B5752C">
      <w:pPr>
        <w:spacing w:after="0" w:line="240" w:lineRule="auto"/>
        <w:ind w:firstLine="708"/>
        <w:jc w:val="both"/>
        <w:rPr>
          <w:rFonts w:ascii="Times New Roman" w:hAnsi="Times New Roman"/>
          <w:b/>
          <w:sz w:val="25"/>
          <w:szCs w:val="25"/>
        </w:rPr>
      </w:pPr>
      <w:r w:rsidRPr="0010536F">
        <w:rPr>
          <w:rFonts w:ascii="Times New Roman" w:hAnsi="Times New Roman"/>
          <w:b/>
          <w:sz w:val="25"/>
          <w:szCs w:val="25"/>
        </w:rPr>
        <w:t xml:space="preserve">Объектом исследования </w:t>
      </w:r>
      <w:r w:rsidRPr="0010536F">
        <w:rPr>
          <w:rFonts w:ascii="Times New Roman" w:hAnsi="Times New Roman"/>
          <w:sz w:val="25"/>
          <w:szCs w:val="25"/>
        </w:rPr>
        <w:t>являются аграрный  сектор и промышленная переработка сельскохозяйственного сырья.</w:t>
      </w:r>
    </w:p>
    <w:p w:rsidR="00B5752C" w:rsidRPr="0010536F" w:rsidRDefault="00B5752C" w:rsidP="00B5752C">
      <w:pPr>
        <w:spacing w:after="0" w:line="240" w:lineRule="auto"/>
        <w:ind w:firstLine="708"/>
        <w:jc w:val="both"/>
        <w:rPr>
          <w:rFonts w:ascii="Times New Roman" w:hAnsi="Times New Roman"/>
          <w:sz w:val="25"/>
          <w:szCs w:val="25"/>
        </w:rPr>
      </w:pPr>
      <w:r w:rsidRPr="0010536F">
        <w:rPr>
          <w:rFonts w:ascii="Times New Roman" w:hAnsi="Times New Roman"/>
          <w:b/>
          <w:sz w:val="25"/>
          <w:szCs w:val="25"/>
        </w:rPr>
        <w:t xml:space="preserve">Теоретической и методологической основой  </w:t>
      </w:r>
      <w:r w:rsidRPr="0010536F">
        <w:rPr>
          <w:rFonts w:ascii="Times New Roman" w:hAnsi="Times New Roman"/>
          <w:sz w:val="25"/>
          <w:szCs w:val="25"/>
        </w:rPr>
        <w:t xml:space="preserve">послужило всестороннее исследование фундаментальных трудов отечественных  ученых-экономистов и практиков по вопросам  повышения привлекательности инвестиционной деятельности агропромышленного комплекса. В работе использованы законодательные и нормативные акты, статистические материалы </w:t>
      </w:r>
      <w:proofErr w:type="spellStart"/>
      <w:r w:rsidRPr="0010536F">
        <w:rPr>
          <w:rFonts w:ascii="Times New Roman" w:hAnsi="Times New Roman"/>
          <w:sz w:val="25"/>
          <w:szCs w:val="25"/>
        </w:rPr>
        <w:t>Кыргызской</w:t>
      </w:r>
      <w:proofErr w:type="spellEnd"/>
      <w:r w:rsidRPr="0010536F">
        <w:rPr>
          <w:rFonts w:ascii="Times New Roman" w:hAnsi="Times New Roman"/>
          <w:sz w:val="25"/>
          <w:szCs w:val="25"/>
        </w:rPr>
        <w:t xml:space="preserve"> Республики, научно-методическая литература; материалы научно-практических конференций и семинаров. В процессе исследования применялись такие общенаучные методы познания, как анализ и синтез, системность и комплексность; использовались исторический и логический подходы к обоснованию новых положений диссертационной работы, а также конкретные методические приемы и способы экономико-статистического анализа.</w:t>
      </w:r>
    </w:p>
    <w:p w:rsidR="00B5752C" w:rsidRPr="0010536F" w:rsidRDefault="00B5752C" w:rsidP="00B5752C">
      <w:pPr>
        <w:spacing w:after="0" w:line="240" w:lineRule="auto"/>
        <w:ind w:firstLine="708"/>
        <w:jc w:val="both"/>
        <w:rPr>
          <w:rFonts w:ascii="Times New Roman" w:hAnsi="Times New Roman"/>
          <w:sz w:val="25"/>
          <w:szCs w:val="25"/>
        </w:rPr>
      </w:pPr>
      <w:proofErr w:type="gramStart"/>
      <w:r w:rsidRPr="0010536F">
        <w:rPr>
          <w:rFonts w:ascii="Times New Roman" w:hAnsi="Times New Roman"/>
          <w:b/>
          <w:sz w:val="25"/>
          <w:szCs w:val="25"/>
        </w:rPr>
        <w:t xml:space="preserve">Научная новизна результатов </w:t>
      </w:r>
      <w:r w:rsidRPr="0010536F">
        <w:rPr>
          <w:rFonts w:ascii="Times New Roman" w:hAnsi="Times New Roman"/>
          <w:sz w:val="25"/>
          <w:szCs w:val="25"/>
        </w:rPr>
        <w:t xml:space="preserve">проведенной работы </w:t>
      </w:r>
      <w:r w:rsidRPr="0010536F">
        <w:rPr>
          <w:rFonts w:ascii="Times New Roman" w:hAnsi="Times New Roman"/>
          <w:b/>
          <w:sz w:val="25"/>
          <w:szCs w:val="25"/>
        </w:rPr>
        <w:t xml:space="preserve"> </w:t>
      </w:r>
      <w:r w:rsidRPr="0010536F">
        <w:rPr>
          <w:rFonts w:ascii="Times New Roman" w:hAnsi="Times New Roman"/>
          <w:sz w:val="25"/>
          <w:szCs w:val="25"/>
        </w:rPr>
        <w:t xml:space="preserve">заключается в следующем:  на основе изучения трудов предшественников раскрыта сущность и содержание процесса привлечения инвестиций; уточнены методы измерения инвестиционной привлекательности агропромышленного производства; выработаны меры по обоснованию стратегии привлечения инвестиции в агропромышленное производство; выявлены резервы инвестиционной привлекательности агропромышленного производства </w:t>
      </w:r>
      <w:proofErr w:type="spellStart"/>
      <w:r w:rsidRPr="0010536F">
        <w:rPr>
          <w:rFonts w:ascii="Times New Roman" w:hAnsi="Times New Roman"/>
          <w:sz w:val="25"/>
          <w:szCs w:val="25"/>
        </w:rPr>
        <w:t>Ошской</w:t>
      </w:r>
      <w:proofErr w:type="spellEnd"/>
      <w:r w:rsidRPr="0010536F">
        <w:rPr>
          <w:rFonts w:ascii="Times New Roman" w:hAnsi="Times New Roman"/>
          <w:sz w:val="25"/>
          <w:szCs w:val="25"/>
        </w:rPr>
        <w:t xml:space="preserve"> области на основе изучения ее современного состояния;</w:t>
      </w:r>
      <w:proofErr w:type="gramEnd"/>
      <w:r w:rsidRPr="0010536F">
        <w:rPr>
          <w:rFonts w:ascii="Times New Roman" w:hAnsi="Times New Roman"/>
          <w:sz w:val="25"/>
          <w:szCs w:val="25"/>
        </w:rPr>
        <w:t xml:space="preserve"> предложены пути повышения организационного уровня привлечения инвестиций в агропромышленное производство; рекомендованы некоторые меры формирования инвестиционной привлекательности для агропромышленного сектора региона; выработаны меры по совершенствованию рыночного механизма путем использования маркетинга, создания кластеров как фактора повышения инвестиционной привлекательности.</w:t>
      </w:r>
    </w:p>
    <w:p w:rsidR="00B5752C" w:rsidRPr="0010536F" w:rsidRDefault="00B5752C" w:rsidP="00B5752C">
      <w:pPr>
        <w:spacing w:after="0" w:line="240" w:lineRule="auto"/>
        <w:jc w:val="both"/>
        <w:rPr>
          <w:rFonts w:ascii="Times New Roman" w:hAnsi="Times New Roman"/>
          <w:sz w:val="25"/>
          <w:szCs w:val="25"/>
        </w:rPr>
      </w:pPr>
      <w:r w:rsidRPr="0010536F">
        <w:rPr>
          <w:rFonts w:ascii="Times New Roman" w:hAnsi="Times New Roman"/>
          <w:sz w:val="25"/>
          <w:szCs w:val="25"/>
        </w:rPr>
        <w:tab/>
      </w:r>
      <w:r w:rsidRPr="0010536F">
        <w:rPr>
          <w:rFonts w:ascii="Times New Roman" w:hAnsi="Times New Roman"/>
          <w:b/>
          <w:sz w:val="25"/>
          <w:szCs w:val="25"/>
        </w:rPr>
        <w:t>Практическая значимость диссертационной работы</w:t>
      </w:r>
      <w:r w:rsidRPr="0010536F">
        <w:rPr>
          <w:rFonts w:ascii="Times New Roman" w:hAnsi="Times New Roman"/>
          <w:sz w:val="25"/>
          <w:szCs w:val="25"/>
        </w:rPr>
        <w:t xml:space="preserve"> определяется  ее использованием при принятии решений в целях повышения инвестиционной привлекательности агропромышленного комплекса и улучшения инвестиционной деятельности в аграрной отрасли, а также при изучении курсов «Инвестиционная деятельность предприятия», «Экономика предприятия». Результаты проведенного исследования, в частности, инвестиционные проекты региона и отрасли, могут быть использованы для формирования эффективного инвестиционного климата в регионе. Реализация на практике предложений по привлечению инвестиции в регионе позволит повысить в целом эффективность агропромышленного производства </w:t>
      </w:r>
      <w:proofErr w:type="spellStart"/>
      <w:r w:rsidRPr="0010536F">
        <w:rPr>
          <w:rFonts w:ascii="Times New Roman" w:hAnsi="Times New Roman"/>
          <w:sz w:val="25"/>
          <w:szCs w:val="25"/>
        </w:rPr>
        <w:t>Кыргызской</w:t>
      </w:r>
      <w:proofErr w:type="spellEnd"/>
      <w:r w:rsidRPr="0010536F">
        <w:rPr>
          <w:rFonts w:ascii="Times New Roman" w:hAnsi="Times New Roman"/>
          <w:sz w:val="25"/>
          <w:szCs w:val="25"/>
        </w:rPr>
        <w:t xml:space="preserve"> Республики.</w:t>
      </w:r>
    </w:p>
    <w:p w:rsidR="00B5752C" w:rsidRPr="0010536F" w:rsidRDefault="00B5752C" w:rsidP="00B5752C">
      <w:pPr>
        <w:pStyle w:val="a7"/>
        <w:ind w:firstLine="567"/>
        <w:jc w:val="center"/>
        <w:rPr>
          <w:rFonts w:ascii="Times New Roman" w:hAnsi="Times New Roman"/>
          <w:b/>
          <w:sz w:val="26"/>
          <w:szCs w:val="26"/>
          <w:lang w:val="ky-KG"/>
        </w:rPr>
      </w:pPr>
      <w:r w:rsidRPr="0010536F">
        <w:rPr>
          <w:rFonts w:ascii="Times New Roman" w:hAnsi="Times New Roman"/>
          <w:b/>
          <w:sz w:val="26"/>
          <w:szCs w:val="26"/>
          <w:lang w:val="en-US"/>
        </w:rPr>
        <w:lastRenderedPageBreak/>
        <w:t>SUMMARY</w:t>
      </w:r>
    </w:p>
    <w:p w:rsidR="00B5752C" w:rsidRPr="0010536F" w:rsidRDefault="00B5752C" w:rsidP="00B5752C">
      <w:pPr>
        <w:pStyle w:val="a7"/>
        <w:ind w:firstLine="567"/>
        <w:jc w:val="both"/>
        <w:rPr>
          <w:rFonts w:ascii="Times New Roman" w:hAnsi="Times New Roman"/>
          <w:sz w:val="26"/>
          <w:szCs w:val="26"/>
          <w:lang w:val="en-US"/>
        </w:rPr>
      </w:pPr>
      <w:proofErr w:type="gramStart"/>
      <w:r>
        <w:rPr>
          <w:rFonts w:ascii="Times New Roman" w:hAnsi="Times New Roman"/>
          <w:sz w:val="26"/>
          <w:szCs w:val="26"/>
          <w:lang w:val="en-US"/>
        </w:rPr>
        <w:t>of</w:t>
      </w:r>
      <w:proofErr w:type="gramEnd"/>
      <w:r>
        <w:rPr>
          <w:rFonts w:ascii="Times New Roman" w:hAnsi="Times New Roman"/>
          <w:sz w:val="26"/>
          <w:szCs w:val="26"/>
          <w:lang w:val="en-US"/>
        </w:rPr>
        <w:t xml:space="preserve"> </w:t>
      </w:r>
      <w:proofErr w:type="spellStart"/>
      <w:r>
        <w:rPr>
          <w:rFonts w:ascii="Times New Roman" w:hAnsi="Times New Roman"/>
          <w:sz w:val="26"/>
          <w:szCs w:val="26"/>
          <w:lang w:val="en-US"/>
        </w:rPr>
        <w:t>Asanov</w:t>
      </w:r>
      <w:proofErr w:type="spellEnd"/>
      <w:r>
        <w:rPr>
          <w:rFonts w:ascii="Times New Roman" w:hAnsi="Times New Roman"/>
          <w:sz w:val="26"/>
          <w:szCs w:val="26"/>
          <w:lang w:val="en-US"/>
        </w:rPr>
        <w:t xml:space="preserve"> </w:t>
      </w:r>
      <w:proofErr w:type="spellStart"/>
      <w:r>
        <w:rPr>
          <w:rFonts w:ascii="Times New Roman" w:hAnsi="Times New Roman"/>
          <w:sz w:val="26"/>
          <w:szCs w:val="26"/>
          <w:lang w:val="en-US"/>
        </w:rPr>
        <w:t>Bakti</w:t>
      </w:r>
      <w:r w:rsidRPr="0010536F">
        <w:rPr>
          <w:rFonts w:ascii="Times New Roman" w:hAnsi="Times New Roman"/>
          <w:sz w:val="26"/>
          <w:szCs w:val="26"/>
          <w:lang w:val="en-US"/>
        </w:rPr>
        <w:t>yar</w:t>
      </w:r>
      <w:proofErr w:type="spellEnd"/>
      <w:r w:rsidRPr="0010536F">
        <w:rPr>
          <w:rFonts w:ascii="Times New Roman" w:hAnsi="Times New Roman"/>
          <w:sz w:val="26"/>
          <w:szCs w:val="26"/>
          <w:lang w:val="en-US"/>
        </w:rPr>
        <w:t xml:space="preserve"> </w:t>
      </w:r>
      <w:proofErr w:type="spellStart"/>
      <w:r w:rsidRPr="0010536F">
        <w:rPr>
          <w:rFonts w:ascii="Times New Roman" w:hAnsi="Times New Roman"/>
          <w:sz w:val="26"/>
          <w:szCs w:val="26"/>
          <w:lang w:val="en-US"/>
        </w:rPr>
        <w:t>Maripovich</w:t>
      </w:r>
      <w:proofErr w:type="spellEnd"/>
      <w:r w:rsidRPr="0010536F">
        <w:rPr>
          <w:rFonts w:ascii="Times New Roman" w:hAnsi="Times New Roman"/>
          <w:sz w:val="26"/>
          <w:szCs w:val="26"/>
          <w:lang w:val="en-US"/>
        </w:rPr>
        <w:t xml:space="preserve"> dissertation on "Complex to increase the attractiveness of the investment activity of agricultural production" (for example, the Osh region) submitted for the degree of candidate of economic sciences, specialty 08.00.05 - Economy and management of a national economy</w:t>
      </w:r>
    </w:p>
    <w:p w:rsidR="00B5752C" w:rsidRPr="0010536F" w:rsidRDefault="00B5752C" w:rsidP="00B5752C">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Keywords:</w:t>
      </w:r>
      <w:r w:rsidRPr="0010536F">
        <w:rPr>
          <w:rFonts w:ascii="Times New Roman" w:hAnsi="Times New Roman"/>
          <w:sz w:val="26"/>
          <w:szCs w:val="26"/>
          <w:lang w:val="en-US"/>
        </w:rPr>
        <w:t xml:space="preserve"> investment, investment process, investment, investment attractiveness, agribusiness.</w:t>
      </w:r>
    </w:p>
    <w:p w:rsidR="00B5752C" w:rsidRPr="0010536F" w:rsidRDefault="00B5752C" w:rsidP="00B5752C">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 aim</w:t>
      </w:r>
      <w:r w:rsidRPr="0010536F">
        <w:rPr>
          <w:rFonts w:ascii="Times New Roman" w:hAnsi="Times New Roman"/>
          <w:sz w:val="26"/>
          <w:szCs w:val="26"/>
          <w:lang w:val="en-US"/>
        </w:rPr>
        <w:t xml:space="preserve"> of the thesis is to identify ways and leverage to increase investment attractiveness of agricultural production of the country as an example of Osh region and offer evidence-based recommendations for their effective implementation.</w:t>
      </w:r>
    </w:p>
    <w:p w:rsidR="00B5752C" w:rsidRPr="0010536F" w:rsidRDefault="00B5752C" w:rsidP="00B5752C">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 subject</w:t>
      </w:r>
      <w:r w:rsidRPr="0010536F">
        <w:rPr>
          <w:rFonts w:ascii="Times New Roman" w:hAnsi="Times New Roman"/>
          <w:sz w:val="26"/>
          <w:szCs w:val="26"/>
          <w:lang w:val="en-US"/>
        </w:rPr>
        <w:t xml:space="preserve"> of this study is a set of problems to increase the investment attractiveness in agricultural production.</w:t>
      </w:r>
    </w:p>
    <w:p w:rsidR="00B5752C" w:rsidRPr="0010536F" w:rsidRDefault="00B5752C" w:rsidP="00B5752C">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 research object</w:t>
      </w:r>
      <w:r w:rsidRPr="0010536F">
        <w:rPr>
          <w:rFonts w:ascii="Times New Roman" w:hAnsi="Times New Roman"/>
          <w:sz w:val="26"/>
          <w:szCs w:val="26"/>
          <w:lang w:val="en-US"/>
        </w:rPr>
        <w:t xml:space="preserve"> is the agricultural sector and industrial processing of agricultural raw materials.</w:t>
      </w:r>
    </w:p>
    <w:p w:rsidR="00B5752C" w:rsidRPr="0010536F" w:rsidRDefault="00B5752C" w:rsidP="00B5752C">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Theoretical and methodological basis</w:t>
      </w:r>
      <w:r w:rsidRPr="0010536F">
        <w:rPr>
          <w:rFonts w:ascii="Times New Roman" w:hAnsi="Times New Roman"/>
          <w:sz w:val="26"/>
          <w:szCs w:val="26"/>
          <w:lang w:val="en-US"/>
        </w:rPr>
        <w:t xml:space="preserve"> of a comprehensive study was the fundamental works of Russian scientists, economists and practitioners on enhancing the attractiveness of the investment activities of agriculture. We used the laws and </w:t>
      </w:r>
      <w:proofErr w:type="gramStart"/>
      <w:r w:rsidRPr="0010536F">
        <w:rPr>
          <w:rFonts w:ascii="Times New Roman" w:hAnsi="Times New Roman"/>
          <w:sz w:val="26"/>
          <w:szCs w:val="26"/>
          <w:lang w:val="en-US"/>
        </w:rPr>
        <w:t>regulations ,</w:t>
      </w:r>
      <w:proofErr w:type="gramEnd"/>
      <w:r w:rsidRPr="0010536F">
        <w:rPr>
          <w:rFonts w:ascii="Times New Roman" w:hAnsi="Times New Roman"/>
          <w:sz w:val="26"/>
          <w:szCs w:val="26"/>
          <w:lang w:val="en-US"/>
        </w:rPr>
        <w:t xml:space="preserve"> statistical materials of the Kyrgyz Republic , scientific and methodological literature ; materials of scientific conferences and seminars. The study used scientific methods of cognition such as analysis and synthesis, a systematic and </w:t>
      </w:r>
      <w:proofErr w:type="gramStart"/>
      <w:r w:rsidRPr="0010536F">
        <w:rPr>
          <w:rFonts w:ascii="Times New Roman" w:hAnsi="Times New Roman"/>
          <w:sz w:val="26"/>
          <w:szCs w:val="26"/>
          <w:lang w:val="en-US"/>
        </w:rPr>
        <w:t>comprehensive ;</w:t>
      </w:r>
      <w:proofErr w:type="gramEnd"/>
      <w:r w:rsidRPr="0010536F">
        <w:rPr>
          <w:rFonts w:ascii="Times New Roman" w:hAnsi="Times New Roman"/>
          <w:sz w:val="26"/>
          <w:szCs w:val="26"/>
          <w:lang w:val="en-US"/>
        </w:rPr>
        <w:t xml:space="preserve"> used historical and logical approaches to the justification of the new provisions of the thesis , as well as specific instructional techniques and methods of economic and statistical analysis .</w:t>
      </w:r>
    </w:p>
    <w:p w:rsidR="00B5752C" w:rsidRPr="0010536F" w:rsidRDefault="00B5752C" w:rsidP="00B5752C">
      <w:pPr>
        <w:pStyle w:val="a7"/>
        <w:ind w:firstLine="567"/>
        <w:jc w:val="both"/>
        <w:rPr>
          <w:rFonts w:ascii="Times New Roman" w:hAnsi="Times New Roman"/>
          <w:sz w:val="26"/>
          <w:szCs w:val="26"/>
          <w:lang w:val="en-US"/>
        </w:rPr>
      </w:pPr>
      <w:r w:rsidRPr="0010536F">
        <w:rPr>
          <w:rFonts w:ascii="Times New Roman" w:hAnsi="Times New Roman"/>
          <w:b/>
          <w:sz w:val="26"/>
          <w:szCs w:val="26"/>
          <w:lang w:val="en-US"/>
        </w:rPr>
        <w:t>Scientific novelty</w:t>
      </w:r>
      <w:r w:rsidRPr="0010536F">
        <w:rPr>
          <w:rFonts w:ascii="Times New Roman" w:hAnsi="Times New Roman"/>
          <w:sz w:val="26"/>
          <w:szCs w:val="26"/>
          <w:lang w:val="en-US"/>
        </w:rPr>
        <w:t xml:space="preserve"> of the results of this work is as follows : Based on the study of the works of predecessors to discover the essence and content of the process of attracting investment ; refined methods of measurement of investment attractiveness of agricultural production ; develop measures to substantiate the strategy to attract investment in agro-industry ; identified reserves of investment attractiveness of agricultural production Osh region by studying its present state ; suggested ways to improve the organizational level to attract investment in agro-industry ; recommended certain measures investment attractiveness for the agricultural sector in the region; developed measures of improving the market mechanism through the use of marketing, creation of clusters as a factor of attractiveness.</w:t>
      </w:r>
    </w:p>
    <w:p w:rsidR="00B5752C" w:rsidRDefault="00B5752C" w:rsidP="00B5752C">
      <w:pPr>
        <w:pStyle w:val="a7"/>
        <w:ind w:firstLine="567"/>
        <w:jc w:val="both"/>
        <w:rPr>
          <w:rFonts w:ascii="Times New Roman" w:hAnsi="Times New Roman"/>
          <w:sz w:val="26"/>
          <w:szCs w:val="26"/>
          <w:lang w:val="ky-KG"/>
        </w:rPr>
      </w:pPr>
      <w:r w:rsidRPr="0010536F">
        <w:rPr>
          <w:rFonts w:ascii="Times New Roman" w:hAnsi="Times New Roman"/>
          <w:b/>
          <w:sz w:val="26"/>
          <w:szCs w:val="26"/>
          <w:lang w:val="en-US"/>
        </w:rPr>
        <w:t>The practical significance</w:t>
      </w:r>
      <w:r w:rsidRPr="0010536F">
        <w:rPr>
          <w:rFonts w:ascii="Times New Roman" w:hAnsi="Times New Roman"/>
          <w:sz w:val="26"/>
          <w:szCs w:val="26"/>
          <w:lang w:val="en-US"/>
        </w:rPr>
        <w:t xml:space="preserve"> of the thesis is determined using when deciding to increase the investment attractiveness of agriculture and improving investment in the agricultural sector, as well as courses in the study of "Investment activity of the enterprise", "Business Economics". Results of the study, in particular, investment projects in the region and the industry, can be used for efficient investment climate in the region. Practical implementation of proposals to attract investment in the region will increase the overall efficiency of agricultural production of the Kyrgyz Republic</w:t>
      </w:r>
      <w:r w:rsidRPr="0010536F">
        <w:rPr>
          <w:rFonts w:ascii="Times New Roman" w:hAnsi="Times New Roman"/>
          <w:sz w:val="26"/>
          <w:szCs w:val="26"/>
          <w:lang w:val="ky-KG"/>
        </w:rPr>
        <w:t>.</w:t>
      </w:r>
    </w:p>
    <w:p w:rsidR="00B5752C" w:rsidRDefault="00B5752C" w:rsidP="00B5752C">
      <w:pPr>
        <w:pStyle w:val="a7"/>
        <w:ind w:firstLine="567"/>
        <w:jc w:val="both"/>
        <w:rPr>
          <w:rFonts w:ascii="Times New Roman" w:hAnsi="Times New Roman"/>
          <w:sz w:val="26"/>
          <w:szCs w:val="26"/>
          <w:lang w:val="ky-KG"/>
        </w:rPr>
      </w:pPr>
    </w:p>
    <w:p w:rsidR="00B5752C" w:rsidRDefault="00B5752C"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Pr="00037D31" w:rsidRDefault="0060355B" w:rsidP="00037D31">
      <w:pPr>
        <w:spacing w:after="0" w:line="240" w:lineRule="auto"/>
        <w:jc w:val="center"/>
        <w:rPr>
          <w:rFonts w:ascii="A97_Oktom_Arial" w:hAnsi="A97_Oktom_Arial" w:cs="Arial"/>
          <w:sz w:val="28"/>
          <w:szCs w:val="28"/>
        </w:rPr>
      </w:pPr>
      <w:r>
        <w:rPr>
          <w:rFonts w:ascii="A97_Oktom_Arial" w:hAnsi="A97_Oktom_Arial" w:cs="Arial"/>
          <w:sz w:val="28"/>
          <w:szCs w:val="28"/>
        </w:rPr>
        <w:t>Басууга берилди 26</w:t>
      </w:r>
      <w:r w:rsidR="00037D31" w:rsidRPr="00037D31">
        <w:rPr>
          <w:rFonts w:ascii="A97_Oktom_Arial" w:hAnsi="A97_Oktom_Arial" w:cs="Arial"/>
          <w:sz w:val="28"/>
          <w:szCs w:val="28"/>
        </w:rPr>
        <w:t>.04.2014</w:t>
      </w:r>
    </w:p>
    <w:p w:rsidR="00037D31" w:rsidRDefault="00037D31" w:rsidP="00037D31">
      <w:pPr>
        <w:pStyle w:val="a7"/>
        <w:ind w:firstLine="567"/>
        <w:jc w:val="both"/>
        <w:rPr>
          <w:rFonts w:ascii="Times New Roman" w:hAnsi="Times New Roman"/>
          <w:sz w:val="26"/>
          <w:szCs w:val="26"/>
          <w:lang w:val="ky-KG"/>
        </w:rPr>
      </w:pPr>
    </w:p>
    <w:p w:rsidR="00037D31" w:rsidRPr="00213C74" w:rsidRDefault="00037D31" w:rsidP="00037D31">
      <w:pPr>
        <w:spacing w:after="0" w:line="240" w:lineRule="auto"/>
        <w:ind w:left="1440" w:firstLine="720"/>
        <w:rPr>
          <w:rFonts w:ascii="A97_Oktom_Times" w:hAnsi="A97_Oktom_Times" w:cs="Arial"/>
          <w:sz w:val="28"/>
          <w:szCs w:val="28"/>
        </w:rPr>
      </w:pPr>
      <w:r w:rsidRPr="00213C74">
        <w:rPr>
          <w:rFonts w:ascii="A97_Oktom_Arial" w:hAnsi="A97_Oktom_Arial" w:cs="Arial"/>
          <w:sz w:val="28"/>
          <w:szCs w:val="28"/>
        </w:rPr>
        <w:t>Формат:</w:t>
      </w:r>
      <w:r w:rsidRPr="00213C74">
        <w:rPr>
          <w:rFonts w:ascii="Arial" w:hAnsi="Arial" w:cs="Arial"/>
          <w:sz w:val="28"/>
          <w:szCs w:val="28"/>
        </w:rPr>
        <w:t xml:space="preserve"> 60х84 1/16</w:t>
      </w:r>
      <w:r w:rsidRPr="00213C74">
        <w:rPr>
          <w:rFonts w:ascii="Arial" w:hAnsi="Arial" w:cs="Arial"/>
          <w:sz w:val="28"/>
          <w:szCs w:val="28"/>
        </w:rPr>
        <w:tab/>
      </w:r>
      <w:r w:rsidRPr="00213C74">
        <w:rPr>
          <w:rFonts w:ascii="Arial" w:hAnsi="Arial" w:cs="Arial"/>
          <w:sz w:val="28"/>
          <w:szCs w:val="28"/>
        </w:rPr>
        <w:tab/>
      </w:r>
      <w:proofErr w:type="spellStart"/>
      <w:r w:rsidRPr="00213C74">
        <w:rPr>
          <w:rFonts w:ascii="A97_Oktom_Arial" w:hAnsi="A97_Oktom_Arial" w:cs="Arial"/>
          <w:sz w:val="28"/>
          <w:szCs w:val="28"/>
        </w:rPr>
        <w:t>Кълъм\</w:t>
      </w:r>
      <w:proofErr w:type="spellEnd"/>
      <w:r w:rsidRPr="00213C74">
        <w:rPr>
          <w:rFonts w:ascii="A97_Oktom_Arial" w:hAnsi="A97_Oktom_Arial" w:cs="Arial"/>
          <w:sz w:val="28"/>
          <w:szCs w:val="28"/>
        </w:rPr>
        <w:t>:</w:t>
      </w:r>
      <w:r w:rsidRPr="00213C74">
        <w:rPr>
          <w:rFonts w:ascii="A97_Oktom_Times" w:hAnsi="A97_Oktom_Times" w:cs="Arial"/>
          <w:sz w:val="28"/>
          <w:szCs w:val="28"/>
        </w:rPr>
        <w:t xml:space="preserve">  </w:t>
      </w:r>
      <w:r>
        <w:rPr>
          <w:rFonts w:ascii="A97_Oktom_Times" w:hAnsi="A97_Oktom_Times" w:cs="Arial"/>
          <w:sz w:val="28"/>
          <w:szCs w:val="28"/>
        </w:rPr>
        <w:t>1</w:t>
      </w:r>
      <w:r w:rsidRPr="00213C74">
        <w:rPr>
          <w:rFonts w:ascii="A97_Oktom_Times" w:hAnsi="A97_Oktom_Times" w:cs="Arial"/>
          <w:sz w:val="28"/>
          <w:szCs w:val="28"/>
          <w:lang w:val="ky-KG"/>
        </w:rPr>
        <w:t>,</w:t>
      </w:r>
      <w:r>
        <w:rPr>
          <w:rFonts w:ascii="A97_Oktom_Times" w:hAnsi="A97_Oktom_Times" w:cs="Arial"/>
          <w:sz w:val="28"/>
          <w:szCs w:val="28"/>
          <w:lang w:val="ky-KG"/>
        </w:rPr>
        <w:t>75</w:t>
      </w:r>
      <w:r w:rsidRPr="00213C74">
        <w:rPr>
          <w:rFonts w:ascii="A97_Oktom_Times" w:hAnsi="A97_Oktom_Times" w:cs="Arial"/>
          <w:sz w:val="28"/>
          <w:szCs w:val="28"/>
        </w:rPr>
        <w:t xml:space="preserve"> б.</w:t>
      </w:r>
      <w:proofErr w:type="gramStart"/>
      <w:r w:rsidRPr="00213C74">
        <w:rPr>
          <w:rFonts w:ascii="A97_Oktom_Times" w:hAnsi="A97_Oktom_Times" w:cs="Arial"/>
          <w:sz w:val="28"/>
          <w:szCs w:val="28"/>
        </w:rPr>
        <w:t>т</w:t>
      </w:r>
      <w:proofErr w:type="gramEnd"/>
      <w:r w:rsidRPr="00213C74">
        <w:rPr>
          <w:rFonts w:ascii="A97_Oktom_Times" w:hAnsi="A97_Oktom_Times" w:cs="Arial"/>
          <w:sz w:val="28"/>
          <w:szCs w:val="28"/>
        </w:rPr>
        <w:t>.</w:t>
      </w:r>
    </w:p>
    <w:p w:rsidR="00037D31" w:rsidRPr="00213C74" w:rsidRDefault="00037D31" w:rsidP="00037D31">
      <w:pPr>
        <w:spacing w:after="0" w:line="240" w:lineRule="auto"/>
        <w:ind w:left="1440" w:firstLine="720"/>
        <w:rPr>
          <w:rFonts w:ascii="Arial" w:hAnsi="Arial" w:cs="Arial"/>
          <w:sz w:val="28"/>
          <w:szCs w:val="28"/>
        </w:rPr>
      </w:pPr>
      <w:proofErr w:type="spellStart"/>
      <w:r w:rsidRPr="00213C74">
        <w:rPr>
          <w:rFonts w:ascii="A97_Oktom_Arial" w:hAnsi="A97_Oktom_Arial" w:cs="Arial"/>
          <w:sz w:val="28"/>
          <w:szCs w:val="28"/>
        </w:rPr>
        <w:t>Буйрутма</w:t>
      </w:r>
      <w:proofErr w:type="spellEnd"/>
      <w:r>
        <w:rPr>
          <w:rFonts w:ascii="Arial" w:hAnsi="Arial" w:cs="Arial"/>
          <w:sz w:val="28"/>
          <w:szCs w:val="28"/>
        </w:rPr>
        <w:t>: № 20</w:t>
      </w:r>
      <w:r w:rsidRPr="00213C74">
        <w:rPr>
          <w:rFonts w:ascii="Arial" w:hAnsi="Arial" w:cs="Arial"/>
          <w:sz w:val="28"/>
          <w:szCs w:val="28"/>
        </w:rPr>
        <w:t xml:space="preserve">            </w:t>
      </w:r>
      <w:r w:rsidRPr="00213C74">
        <w:rPr>
          <w:rFonts w:ascii="Arial" w:hAnsi="Arial" w:cs="Arial"/>
          <w:sz w:val="28"/>
          <w:szCs w:val="28"/>
        </w:rPr>
        <w:tab/>
      </w:r>
      <w:proofErr w:type="spellStart"/>
      <w:r w:rsidRPr="00213C74">
        <w:rPr>
          <w:rFonts w:ascii="A97_Oktom_Arial" w:hAnsi="A97_Oktom_Arial" w:cs="Arial"/>
          <w:sz w:val="28"/>
          <w:szCs w:val="28"/>
        </w:rPr>
        <w:t>Нускасы</w:t>
      </w:r>
      <w:proofErr w:type="spellEnd"/>
      <w:r w:rsidRPr="00213C74">
        <w:rPr>
          <w:rFonts w:ascii="A97_Oktom_Arial" w:hAnsi="A97_Oktom_Arial" w:cs="Arial"/>
          <w:sz w:val="28"/>
          <w:szCs w:val="28"/>
        </w:rPr>
        <w:t>:</w:t>
      </w:r>
      <w:r w:rsidRPr="00213C74">
        <w:rPr>
          <w:rFonts w:ascii="Arial" w:hAnsi="Arial" w:cs="Arial"/>
          <w:sz w:val="28"/>
          <w:szCs w:val="28"/>
        </w:rPr>
        <w:t xml:space="preserve">  </w:t>
      </w:r>
      <w:r>
        <w:rPr>
          <w:rFonts w:ascii="Arial" w:hAnsi="Arial" w:cs="Arial"/>
          <w:sz w:val="28"/>
          <w:szCs w:val="28"/>
        </w:rPr>
        <w:t>100</w:t>
      </w:r>
      <w:r w:rsidRPr="00213C74">
        <w:rPr>
          <w:rFonts w:ascii="Arial" w:hAnsi="Arial" w:cs="Arial"/>
          <w:sz w:val="28"/>
          <w:szCs w:val="28"/>
        </w:rPr>
        <w:t xml:space="preserve"> </w:t>
      </w:r>
      <w:proofErr w:type="spellStart"/>
      <w:r w:rsidRPr="00213C74">
        <w:rPr>
          <w:rFonts w:ascii="Arial" w:hAnsi="Arial" w:cs="Arial"/>
          <w:sz w:val="28"/>
          <w:szCs w:val="28"/>
        </w:rPr>
        <w:t>даана</w:t>
      </w:r>
      <w:proofErr w:type="spellEnd"/>
      <w:r w:rsidRPr="00213C74">
        <w:rPr>
          <w:rFonts w:ascii="Arial" w:hAnsi="Arial" w:cs="Arial"/>
          <w:sz w:val="28"/>
          <w:szCs w:val="28"/>
        </w:rPr>
        <w:t>.</w:t>
      </w:r>
    </w:p>
    <w:p w:rsidR="00037D31" w:rsidRPr="00213C74" w:rsidRDefault="00037D31" w:rsidP="00037D31">
      <w:pPr>
        <w:spacing w:after="0" w:line="240" w:lineRule="auto"/>
        <w:ind w:left="1440" w:firstLine="720"/>
        <w:rPr>
          <w:rFonts w:ascii="Arial" w:hAnsi="Arial" w:cs="Arial"/>
          <w:sz w:val="28"/>
          <w:szCs w:val="28"/>
        </w:rPr>
      </w:pPr>
      <w:r w:rsidRPr="00213C74">
        <w:rPr>
          <w:rFonts w:ascii="Arial" w:hAnsi="Arial" w:cs="Arial"/>
          <w:sz w:val="28"/>
          <w:szCs w:val="28"/>
        </w:rPr>
        <w:t xml:space="preserve">                         __________________________________________________</w:t>
      </w:r>
    </w:p>
    <w:p w:rsidR="00037D31" w:rsidRPr="00037D31" w:rsidRDefault="00037D31" w:rsidP="00037D31">
      <w:pPr>
        <w:pStyle w:val="1"/>
        <w:spacing w:before="0" w:after="0"/>
        <w:jc w:val="center"/>
        <w:rPr>
          <w:rFonts w:ascii="A97_Oktom_Times" w:hAnsi="A97_Oktom_Times"/>
          <w:b w:val="0"/>
          <w:sz w:val="28"/>
          <w:szCs w:val="28"/>
        </w:rPr>
      </w:pPr>
      <w:r w:rsidRPr="00037D31">
        <w:rPr>
          <w:rFonts w:ascii="A97_Oktom_Times" w:hAnsi="A97_Oktom_Times"/>
          <w:b w:val="0"/>
          <w:sz w:val="28"/>
          <w:szCs w:val="28"/>
        </w:rPr>
        <w:t>Ош</w:t>
      </w:r>
      <w:r w:rsidRPr="00037D31">
        <w:rPr>
          <w:rFonts w:ascii="A97_Oktom_Times" w:hAnsi="A97_Oktom_Times"/>
          <w:b w:val="0"/>
          <w:sz w:val="28"/>
          <w:szCs w:val="28"/>
          <w:lang w:val="ky-KG"/>
        </w:rPr>
        <w:t xml:space="preserve"> </w:t>
      </w:r>
      <w:r w:rsidRPr="00037D31">
        <w:rPr>
          <w:rFonts w:ascii="A97_Oktom_Times" w:hAnsi="A97_Oktom_Times"/>
          <w:b w:val="0"/>
          <w:sz w:val="28"/>
          <w:szCs w:val="28"/>
        </w:rPr>
        <w:t>МУ, "</w:t>
      </w:r>
      <w:proofErr w:type="spellStart"/>
      <w:r w:rsidRPr="00037D31">
        <w:rPr>
          <w:rFonts w:ascii="A97_Oktom_Times" w:hAnsi="A97_Oktom_Times"/>
          <w:b w:val="0"/>
          <w:sz w:val="28"/>
          <w:szCs w:val="28"/>
        </w:rPr>
        <w:t>Билим</w:t>
      </w:r>
      <w:proofErr w:type="spellEnd"/>
      <w:r w:rsidRPr="00037D31">
        <w:rPr>
          <w:rFonts w:ascii="A97_Oktom_Times" w:hAnsi="A97_Oktom_Times"/>
          <w:b w:val="0"/>
          <w:sz w:val="28"/>
          <w:szCs w:val="28"/>
        </w:rPr>
        <w:t xml:space="preserve">" </w:t>
      </w:r>
      <w:proofErr w:type="spellStart"/>
      <w:r w:rsidRPr="00037D31">
        <w:rPr>
          <w:rFonts w:ascii="A97_Oktom_Times" w:hAnsi="A97_Oktom_Times"/>
          <w:b w:val="0"/>
          <w:sz w:val="28"/>
          <w:szCs w:val="28"/>
        </w:rPr>
        <w:t>редакциялык-басма</w:t>
      </w:r>
      <w:proofErr w:type="spellEnd"/>
      <w:r w:rsidRPr="00037D31">
        <w:rPr>
          <w:rFonts w:ascii="A97_Oktom_Times" w:hAnsi="A97_Oktom_Times"/>
          <w:b w:val="0"/>
          <w:sz w:val="28"/>
          <w:szCs w:val="28"/>
        </w:rPr>
        <w:t xml:space="preserve"> </w:t>
      </w:r>
      <w:proofErr w:type="spellStart"/>
      <w:r w:rsidRPr="00037D31">
        <w:rPr>
          <w:rFonts w:ascii="A97_Oktom_Times" w:hAnsi="A97_Oktom_Times"/>
          <w:b w:val="0"/>
          <w:sz w:val="28"/>
          <w:szCs w:val="28"/>
        </w:rPr>
        <w:t>бъл\м\</w:t>
      </w:r>
      <w:proofErr w:type="spellEnd"/>
    </w:p>
    <w:p w:rsidR="00037D31" w:rsidRPr="00037D31" w:rsidRDefault="00037D31" w:rsidP="00037D31">
      <w:pPr>
        <w:pStyle w:val="a7"/>
        <w:ind w:firstLine="567"/>
        <w:jc w:val="both"/>
        <w:rPr>
          <w:rFonts w:ascii="Times New Roman" w:hAnsi="Times New Roman"/>
          <w:sz w:val="26"/>
          <w:szCs w:val="26"/>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037D31" w:rsidP="00037D31">
      <w:pPr>
        <w:pStyle w:val="a7"/>
        <w:ind w:firstLine="567"/>
        <w:jc w:val="both"/>
        <w:rPr>
          <w:rFonts w:ascii="Times New Roman" w:hAnsi="Times New Roman"/>
          <w:sz w:val="26"/>
          <w:szCs w:val="26"/>
          <w:lang w:val="ky-KG"/>
        </w:rPr>
      </w:pPr>
    </w:p>
    <w:p w:rsidR="00037D31" w:rsidRDefault="00F511C4" w:rsidP="00B5752C">
      <w:pPr>
        <w:pStyle w:val="a7"/>
        <w:ind w:firstLine="567"/>
        <w:jc w:val="both"/>
        <w:rPr>
          <w:rFonts w:ascii="Times New Roman" w:hAnsi="Times New Roman"/>
          <w:sz w:val="26"/>
          <w:szCs w:val="26"/>
          <w:lang w:val="ky-KG"/>
        </w:rPr>
      </w:pPr>
      <w:r w:rsidRPr="00F511C4">
        <w:rPr>
          <w:rFonts w:ascii="Times New Roman" w:hAnsi="Times New Roman"/>
          <w:noProof/>
          <w:sz w:val="26"/>
          <w:szCs w:val="26"/>
          <w:lang w:val="ky-KG" w:eastAsia="en-US"/>
        </w:rPr>
        <w:pict>
          <v:shape id="_x0000_s1390" type="#_x0000_t202" style="position:absolute;left:0;text-align:left;margin-left:140.3pt;margin-top:32.65pt;width:187.05pt;height:32.65pt;z-index:251664384;mso-width-percent:400;mso-height-percent:200;mso-width-percent:400;mso-height-percent:200;mso-width-relative:margin;mso-height-relative:margin" stroked="f">
            <v:textbox style="mso-fit-shape-to-text:t">
              <w:txbxContent>
                <w:p w:rsidR="00514379" w:rsidRDefault="00514379"/>
              </w:txbxContent>
            </v:textbox>
          </v:shape>
        </w:pict>
      </w: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037D31" w:rsidP="00B5752C">
      <w:pPr>
        <w:pStyle w:val="a7"/>
        <w:ind w:firstLine="567"/>
        <w:jc w:val="both"/>
        <w:rPr>
          <w:rFonts w:ascii="Times New Roman" w:hAnsi="Times New Roman"/>
          <w:sz w:val="26"/>
          <w:szCs w:val="26"/>
          <w:lang w:val="ky-KG"/>
        </w:rPr>
      </w:pPr>
    </w:p>
    <w:p w:rsidR="00037D31" w:rsidRDefault="00F511C4" w:rsidP="00B5752C">
      <w:pPr>
        <w:pStyle w:val="a7"/>
        <w:ind w:firstLine="567"/>
        <w:jc w:val="both"/>
        <w:rPr>
          <w:rFonts w:ascii="Times New Roman" w:hAnsi="Times New Roman"/>
          <w:sz w:val="26"/>
          <w:szCs w:val="26"/>
          <w:lang w:val="ky-KG"/>
        </w:rPr>
      </w:pPr>
      <w:r>
        <w:rPr>
          <w:rFonts w:ascii="Times New Roman" w:hAnsi="Times New Roman"/>
          <w:noProof/>
          <w:sz w:val="26"/>
          <w:szCs w:val="26"/>
        </w:rPr>
        <w:pict>
          <v:shape id="_x0000_s1391" type="#_x0000_t202" style="position:absolute;left:0;text-align:left;margin-left:152.3pt;margin-top:446.1pt;width:187.05pt;height:49.75pt;z-index:251665408;mso-width-percent:400;mso-width-percent:400;mso-width-relative:margin;mso-height-relative:margin" stroked="f">
            <v:textbox style="mso-next-textbox:#_x0000_s1391">
              <w:txbxContent>
                <w:p w:rsidR="00514379" w:rsidRDefault="00514379" w:rsidP="00514379"/>
              </w:txbxContent>
            </v:textbox>
          </v:shape>
        </w:pict>
      </w:r>
    </w:p>
    <w:sectPr w:rsidR="00037D31" w:rsidSect="00037D31">
      <w:footerReference w:type="default" r:id="rId13"/>
      <w:pgSz w:w="11906" w:h="16838"/>
      <w:pgMar w:top="1134" w:right="1134" w:bottom="1134" w:left="1418" w:header="0"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019" w:rsidRDefault="00DD0019" w:rsidP="009A4B5D">
      <w:pPr>
        <w:spacing w:after="0" w:line="240" w:lineRule="auto"/>
      </w:pPr>
      <w:r>
        <w:separator/>
      </w:r>
    </w:p>
  </w:endnote>
  <w:endnote w:type="continuationSeparator" w:id="0">
    <w:p w:rsidR="00DD0019" w:rsidRDefault="00DD0019" w:rsidP="009A4B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97_Oktom_Arial">
    <w:panose1 w:val="02020500000000000000"/>
    <w:charset w:val="00"/>
    <w:family w:val="roman"/>
    <w:pitch w:val="variable"/>
    <w:sig w:usb0="00000203" w:usb1="00000000" w:usb2="00000000" w:usb3="00000000" w:csb0="00000005" w:csb1="00000000"/>
  </w:font>
  <w:font w:name="A97_Oktom_Times">
    <w:panose1 w:val="02020500000000000000"/>
    <w:charset w:val="00"/>
    <w:family w:val="roman"/>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2454"/>
      <w:docPartObj>
        <w:docPartGallery w:val="Page Numbers (Bottom of Page)"/>
        <w:docPartUnique/>
      </w:docPartObj>
    </w:sdtPr>
    <w:sdtContent>
      <w:p w:rsidR="004D7F54" w:rsidRDefault="00F511C4">
        <w:pPr>
          <w:pStyle w:val="af"/>
          <w:jc w:val="center"/>
        </w:pPr>
        <w:fldSimple w:instr=" PAGE   \* MERGEFORMAT ">
          <w:r w:rsidR="0060355B">
            <w:rPr>
              <w:noProof/>
            </w:rPr>
            <w:t>26</w:t>
          </w:r>
        </w:fldSimple>
      </w:p>
    </w:sdtContent>
  </w:sdt>
  <w:p w:rsidR="004D7F54" w:rsidRDefault="004D7F5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019" w:rsidRDefault="00DD0019" w:rsidP="009A4B5D">
      <w:pPr>
        <w:spacing w:after="0" w:line="240" w:lineRule="auto"/>
      </w:pPr>
      <w:r>
        <w:separator/>
      </w:r>
    </w:p>
  </w:footnote>
  <w:footnote w:type="continuationSeparator" w:id="0">
    <w:p w:rsidR="00DD0019" w:rsidRDefault="00DD0019" w:rsidP="009A4B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404"/>
    <w:multiLevelType w:val="hybridMultilevel"/>
    <w:tmpl w:val="170A1E90"/>
    <w:lvl w:ilvl="0" w:tplc="93663DC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5385994"/>
    <w:multiLevelType w:val="hybridMultilevel"/>
    <w:tmpl w:val="92ECDD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7C4378"/>
    <w:multiLevelType w:val="hybridMultilevel"/>
    <w:tmpl w:val="2DA68556"/>
    <w:lvl w:ilvl="0" w:tplc="364ED8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25A45F6"/>
    <w:multiLevelType w:val="hybridMultilevel"/>
    <w:tmpl w:val="723E4B9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168A7441"/>
    <w:multiLevelType w:val="hybridMultilevel"/>
    <w:tmpl w:val="6D9ECA96"/>
    <w:lvl w:ilvl="0" w:tplc="BC300C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6C35D95"/>
    <w:multiLevelType w:val="hybridMultilevel"/>
    <w:tmpl w:val="DAC08248"/>
    <w:lvl w:ilvl="0" w:tplc="73D8BA68">
      <w:start w:val="1"/>
      <w:numFmt w:val="decimal"/>
      <w:lvlText w:val="%1."/>
      <w:lvlJc w:val="left"/>
      <w:pPr>
        <w:ind w:left="1065" w:hanging="360"/>
      </w:pPr>
      <w:rPr>
        <w:rFonts w:ascii="Times New Roman" w:eastAsia="Times New Roman" w:hAnsi="Times New Roman" w:cs="Times New Roman"/>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B931D2D"/>
    <w:multiLevelType w:val="hybridMultilevel"/>
    <w:tmpl w:val="1584C11E"/>
    <w:lvl w:ilvl="0" w:tplc="7CE02C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BCB68AF"/>
    <w:multiLevelType w:val="hybridMultilevel"/>
    <w:tmpl w:val="A2A87A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15A33"/>
    <w:multiLevelType w:val="hybridMultilevel"/>
    <w:tmpl w:val="B392924C"/>
    <w:lvl w:ilvl="0" w:tplc="ED22BEFE">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2DBE7CAC"/>
    <w:multiLevelType w:val="hybridMultilevel"/>
    <w:tmpl w:val="3C62D9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3A78AE"/>
    <w:multiLevelType w:val="hybridMultilevel"/>
    <w:tmpl w:val="FC5C0A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AB3BAE"/>
    <w:multiLevelType w:val="hybridMultilevel"/>
    <w:tmpl w:val="8EB409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A04EF8"/>
    <w:multiLevelType w:val="hybridMultilevel"/>
    <w:tmpl w:val="7FE28F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753122"/>
    <w:multiLevelType w:val="hybridMultilevel"/>
    <w:tmpl w:val="A1AA8564"/>
    <w:lvl w:ilvl="0" w:tplc="D7A67E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2F42F7D"/>
    <w:multiLevelType w:val="hybridMultilevel"/>
    <w:tmpl w:val="27FC41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714381"/>
    <w:multiLevelType w:val="hybridMultilevel"/>
    <w:tmpl w:val="F79006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3D627B"/>
    <w:multiLevelType w:val="hybridMultilevel"/>
    <w:tmpl w:val="C448A34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CEF0054"/>
    <w:multiLevelType w:val="hybridMultilevel"/>
    <w:tmpl w:val="AB6CEA4C"/>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nsid w:val="65540FF9"/>
    <w:multiLevelType w:val="hybridMultilevel"/>
    <w:tmpl w:val="C2445B82"/>
    <w:lvl w:ilvl="0" w:tplc="B13247EE">
      <w:start w:val="2"/>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6A51DE7"/>
    <w:multiLevelType w:val="hybridMultilevel"/>
    <w:tmpl w:val="B57247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87302F"/>
    <w:multiLevelType w:val="hybridMultilevel"/>
    <w:tmpl w:val="797ADCC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5"/>
  </w:num>
  <w:num w:numId="2">
    <w:abstractNumId w:val="11"/>
  </w:num>
  <w:num w:numId="3">
    <w:abstractNumId w:val="20"/>
  </w:num>
  <w:num w:numId="4">
    <w:abstractNumId w:val="17"/>
  </w:num>
  <w:num w:numId="5">
    <w:abstractNumId w:val="0"/>
  </w:num>
  <w:num w:numId="6">
    <w:abstractNumId w:val="2"/>
  </w:num>
  <w:num w:numId="7">
    <w:abstractNumId w:val="14"/>
  </w:num>
  <w:num w:numId="8">
    <w:abstractNumId w:val="9"/>
  </w:num>
  <w:num w:numId="9">
    <w:abstractNumId w:val="19"/>
  </w:num>
  <w:num w:numId="10">
    <w:abstractNumId w:val="3"/>
  </w:num>
  <w:num w:numId="11">
    <w:abstractNumId w:val="7"/>
  </w:num>
  <w:num w:numId="12">
    <w:abstractNumId w:val="1"/>
  </w:num>
  <w:num w:numId="13">
    <w:abstractNumId w:val="16"/>
  </w:num>
  <w:num w:numId="14">
    <w:abstractNumId w:val="5"/>
  </w:num>
  <w:num w:numId="15">
    <w:abstractNumId w:val="6"/>
  </w:num>
  <w:num w:numId="16">
    <w:abstractNumId w:val="8"/>
  </w:num>
  <w:num w:numId="17">
    <w:abstractNumId w:val="4"/>
  </w:num>
  <w:num w:numId="18">
    <w:abstractNumId w:val="13"/>
  </w:num>
  <w:num w:numId="19">
    <w:abstractNumId w:val="10"/>
  </w:num>
  <w:num w:numId="20">
    <w:abstractNumId w:val="12"/>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53CA"/>
    <w:rsid w:val="0000230C"/>
    <w:rsid w:val="00002CDB"/>
    <w:rsid w:val="00005597"/>
    <w:rsid w:val="00005D81"/>
    <w:rsid w:val="00006EE7"/>
    <w:rsid w:val="000110F7"/>
    <w:rsid w:val="00012150"/>
    <w:rsid w:val="00012A67"/>
    <w:rsid w:val="000152F0"/>
    <w:rsid w:val="000201B4"/>
    <w:rsid w:val="000217A2"/>
    <w:rsid w:val="0002429C"/>
    <w:rsid w:val="000336F9"/>
    <w:rsid w:val="00037D31"/>
    <w:rsid w:val="00044DCC"/>
    <w:rsid w:val="000453CA"/>
    <w:rsid w:val="000459BE"/>
    <w:rsid w:val="000472AE"/>
    <w:rsid w:val="00050A18"/>
    <w:rsid w:val="00051C73"/>
    <w:rsid w:val="00052E29"/>
    <w:rsid w:val="00055914"/>
    <w:rsid w:val="00055BCB"/>
    <w:rsid w:val="000601F7"/>
    <w:rsid w:val="00061DD8"/>
    <w:rsid w:val="000630E9"/>
    <w:rsid w:val="00066174"/>
    <w:rsid w:val="00066992"/>
    <w:rsid w:val="00070451"/>
    <w:rsid w:val="000823D9"/>
    <w:rsid w:val="00083CAC"/>
    <w:rsid w:val="00090B80"/>
    <w:rsid w:val="00095287"/>
    <w:rsid w:val="00095939"/>
    <w:rsid w:val="00097526"/>
    <w:rsid w:val="00097651"/>
    <w:rsid w:val="00097810"/>
    <w:rsid w:val="000A0FFA"/>
    <w:rsid w:val="000A21CB"/>
    <w:rsid w:val="000A285D"/>
    <w:rsid w:val="000A3FED"/>
    <w:rsid w:val="000A5731"/>
    <w:rsid w:val="000A6E12"/>
    <w:rsid w:val="000B3830"/>
    <w:rsid w:val="000B38C8"/>
    <w:rsid w:val="000B5D7C"/>
    <w:rsid w:val="000C0F2F"/>
    <w:rsid w:val="000C162B"/>
    <w:rsid w:val="000C3BA1"/>
    <w:rsid w:val="000C6F82"/>
    <w:rsid w:val="000D2287"/>
    <w:rsid w:val="000D76AF"/>
    <w:rsid w:val="000E060B"/>
    <w:rsid w:val="000E246D"/>
    <w:rsid w:val="000E4ADB"/>
    <w:rsid w:val="000F22A1"/>
    <w:rsid w:val="000F6C8F"/>
    <w:rsid w:val="00101C0C"/>
    <w:rsid w:val="00102D41"/>
    <w:rsid w:val="0010410E"/>
    <w:rsid w:val="001120ED"/>
    <w:rsid w:val="001126F5"/>
    <w:rsid w:val="001127A2"/>
    <w:rsid w:val="001130C7"/>
    <w:rsid w:val="00115839"/>
    <w:rsid w:val="001174A3"/>
    <w:rsid w:val="0012002B"/>
    <w:rsid w:val="00120F8E"/>
    <w:rsid w:val="00123EA1"/>
    <w:rsid w:val="00124602"/>
    <w:rsid w:val="0013040E"/>
    <w:rsid w:val="001304FD"/>
    <w:rsid w:val="00130E7E"/>
    <w:rsid w:val="00130F3E"/>
    <w:rsid w:val="0013634A"/>
    <w:rsid w:val="00141473"/>
    <w:rsid w:val="00142A7C"/>
    <w:rsid w:val="00147292"/>
    <w:rsid w:val="0015051D"/>
    <w:rsid w:val="00150ADB"/>
    <w:rsid w:val="0015182F"/>
    <w:rsid w:val="00151CDD"/>
    <w:rsid w:val="0015334E"/>
    <w:rsid w:val="001533A1"/>
    <w:rsid w:val="00154DFE"/>
    <w:rsid w:val="00156C84"/>
    <w:rsid w:val="00160B3D"/>
    <w:rsid w:val="00160C9E"/>
    <w:rsid w:val="00164307"/>
    <w:rsid w:val="00165DC1"/>
    <w:rsid w:val="00171A82"/>
    <w:rsid w:val="00172913"/>
    <w:rsid w:val="001734BF"/>
    <w:rsid w:val="001742B3"/>
    <w:rsid w:val="00176DB4"/>
    <w:rsid w:val="00180E13"/>
    <w:rsid w:val="00182805"/>
    <w:rsid w:val="0018335E"/>
    <w:rsid w:val="001835B4"/>
    <w:rsid w:val="00185A04"/>
    <w:rsid w:val="0019285A"/>
    <w:rsid w:val="001A3A86"/>
    <w:rsid w:val="001A3FAB"/>
    <w:rsid w:val="001A4D12"/>
    <w:rsid w:val="001A6757"/>
    <w:rsid w:val="001A70B6"/>
    <w:rsid w:val="001A70EF"/>
    <w:rsid w:val="001B69E5"/>
    <w:rsid w:val="001B6DE1"/>
    <w:rsid w:val="001C2E23"/>
    <w:rsid w:val="001D1089"/>
    <w:rsid w:val="001D3BC7"/>
    <w:rsid w:val="001E151C"/>
    <w:rsid w:val="001E285F"/>
    <w:rsid w:val="001E3960"/>
    <w:rsid w:val="001E6CE9"/>
    <w:rsid w:val="001F0D85"/>
    <w:rsid w:val="001F0D91"/>
    <w:rsid w:val="001F0E04"/>
    <w:rsid w:val="001F51F7"/>
    <w:rsid w:val="002018CA"/>
    <w:rsid w:val="00204234"/>
    <w:rsid w:val="00210C1D"/>
    <w:rsid w:val="00214D03"/>
    <w:rsid w:val="00216821"/>
    <w:rsid w:val="0021682C"/>
    <w:rsid w:val="0021693C"/>
    <w:rsid w:val="002224AC"/>
    <w:rsid w:val="002249CF"/>
    <w:rsid w:val="0022521C"/>
    <w:rsid w:val="0022772C"/>
    <w:rsid w:val="00230A2D"/>
    <w:rsid w:val="00230D9A"/>
    <w:rsid w:val="00235157"/>
    <w:rsid w:val="002355E4"/>
    <w:rsid w:val="002356D0"/>
    <w:rsid w:val="00240236"/>
    <w:rsid w:val="00240475"/>
    <w:rsid w:val="0025075C"/>
    <w:rsid w:val="002516E0"/>
    <w:rsid w:val="00254648"/>
    <w:rsid w:val="00255B26"/>
    <w:rsid w:val="0026042F"/>
    <w:rsid w:val="0026370D"/>
    <w:rsid w:val="00264F95"/>
    <w:rsid w:val="00267610"/>
    <w:rsid w:val="0027048E"/>
    <w:rsid w:val="00277E8E"/>
    <w:rsid w:val="00283D95"/>
    <w:rsid w:val="00287019"/>
    <w:rsid w:val="00287C65"/>
    <w:rsid w:val="002948E0"/>
    <w:rsid w:val="0029548F"/>
    <w:rsid w:val="0029673C"/>
    <w:rsid w:val="002A28D1"/>
    <w:rsid w:val="002A3078"/>
    <w:rsid w:val="002A541C"/>
    <w:rsid w:val="002B0C44"/>
    <w:rsid w:val="002B1DA3"/>
    <w:rsid w:val="002B273D"/>
    <w:rsid w:val="002B5769"/>
    <w:rsid w:val="002C21DE"/>
    <w:rsid w:val="002C3018"/>
    <w:rsid w:val="002C6092"/>
    <w:rsid w:val="002C627E"/>
    <w:rsid w:val="002C6654"/>
    <w:rsid w:val="002E5880"/>
    <w:rsid w:val="002F1DFE"/>
    <w:rsid w:val="002F5038"/>
    <w:rsid w:val="00305BC7"/>
    <w:rsid w:val="00307228"/>
    <w:rsid w:val="00311387"/>
    <w:rsid w:val="0031282C"/>
    <w:rsid w:val="00321A10"/>
    <w:rsid w:val="00323406"/>
    <w:rsid w:val="003265F0"/>
    <w:rsid w:val="00330EC3"/>
    <w:rsid w:val="003337DA"/>
    <w:rsid w:val="00340A85"/>
    <w:rsid w:val="00342C62"/>
    <w:rsid w:val="00351B2D"/>
    <w:rsid w:val="0035362E"/>
    <w:rsid w:val="00354620"/>
    <w:rsid w:val="00362ACD"/>
    <w:rsid w:val="00363BEA"/>
    <w:rsid w:val="00365161"/>
    <w:rsid w:val="003660B8"/>
    <w:rsid w:val="00370DB4"/>
    <w:rsid w:val="0037601C"/>
    <w:rsid w:val="00376307"/>
    <w:rsid w:val="003769AF"/>
    <w:rsid w:val="00380B02"/>
    <w:rsid w:val="00382902"/>
    <w:rsid w:val="00382D81"/>
    <w:rsid w:val="00383954"/>
    <w:rsid w:val="00383D1E"/>
    <w:rsid w:val="00387125"/>
    <w:rsid w:val="00390F9A"/>
    <w:rsid w:val="003A30D2"/>
    <w:rsid w:val="003A3A2F"/>
    <w:rsid w:val="003A6A16"/>
    <w:rsid w:val="003B09C4"/>
    <w:rsid w:val="003B201B"/>
    <w:rsid w:val="003B4792"/>
    <w:rsid w:val="003B5575"/>
    <w:rsid w:val="003B63D0"/>
    <w:rsid w:val="003D01EB"/>
    <w:rsid w:val="003E660F"/>
    <w:rsid w:val="003F035D"/>
    <w:rsid w:val="003F07F7"/>
    <w:rsid w:val="003F268C"/>
    <w:rsid w:val="003F3F85"/>
    <w:rsid w:val="003F4418"/>
    <w:rsid w:val="003F5AC3"/>
    <w:rsid w:val="003F6942"/>
    <w:rsid w:val="00402302"/>
    <w:rsid w:val="00404898"/>
    <w:rsid w:val="0040793D"/>
    <w:rsid w:val="00410205"/>
    <w:rsid w:val="004107D7"/>
    <w:rsid w:val="00417906"/>
    <w:rsid w:val="00417B41"/>
    <w:rsid w:val="004210C0"/>
    <w:rsid w:val="00422E13"/>
    <w:rsid w:val="00422FB6"/>
    <w:rsid w:val="00423F2D"/>
    <w:rsid w:val="00425C1C"/>
    <w:rsid w:val="00431B34"/>
    <w:rsid w:val="004346B9"/>
    <w:rsid w:val="00444655"/>
    <w:rsid w:val="0044538F"/>
    <w:rsid w:val="004454C3"/>
    <w:rsid w:val="00450039"/>
    <w:rsid w:val="00451177"/>
    <w:rsid w:val="004511FA"/>
    <w:rsid w:val="0045409F"/>
    <w:rsid w:val="00462167"/>
    <w:rsid w:val="00462536"/>
    <w:rsid w:val="00462B8D"/>
    <w:rsid w:val="0046456F"/>
    <w:rsid w:val="00470B67"/>
    <w:rsid w:val="00474D82"/>
    <w:rsid w:val="00476BD4"/>
    <w:rsid w:val="0048064F"/>
    <w:rsid w:val="00484936"/>
    <w:rsid w:val="00486711"/>
    <w:rsid w:val="00493DD5"/>
    <w:rsid w:val="0049533D"/>
    <w:rsid w:val="004A4AD6"/>
    <w:rsid w:val="004A5820"/>
    <w:rsid w:val="004A650B"/>
    <w:rsid w:val="004A71F8"/>
    <w:rsid w:val="004B0DBD"/>
    <w:rsid w:val="004B1068"/>
    <w:rsid w:val="004B1E8E"/>
    <w:rsid w:val="004B2FE7"/>
    <w:rsid w:val="004B638A"/>
    <w:rsid w:val="004C2AD9"/>
    <w:rsid w:val="004C4593"/>
    <w:rsid w:val="004C5786"/>
    <w:rsid w:val="004C6F16"/>
    <w:rsid w:val="004D1536"/>
    <w:rsid w:val="004D3001"/>
    <w:rsid w:val="004D40A0"/>
    <w:rsid w:val="004D5C37"/>
    <w:rsid w:val="004D6B40"/>
    <w:rsid w:val="004D7F54"/>
    <w:rsid w:val="004E1327"/>
    <w:rsid w:val="004E141D"/>
    <w:rsid w:val="004E33E9"/>
    <w:rsid w:val="004F0F9D"/>
    <w:rsid w:val="00502F02"/>
    <w:rsid w:val="00506ECF"/>
    <w:rsid w:val="00514379"/>
    <w:rsid w:val="0051443C"/>
    <w:rsid w:val="005147A4"/>
    <w:rsid w:val="0052085F"/>
    <w:rsid w:val="00521730"/>
    <w:rsid w:val="0052750D"/>
    <w:rsid w:val="00531695"/>
    <w:rsid w:val="005338F1"/>
    <w:rsid w:val="00535C36"/>
    <w:rsid w:val="00537C01"/>
    <w:rsid w:val="005426EE"/>
    <w:rsid w:val="00544A26"/>
    <w:rsid w:val="00556D21"/>
    <w:rsid w:val="00561EE2"/>
    <w:rsid w:val="00562D12"/>
    <w:rsid w:val="00563189"/>
    <w:rsid w:val="005634A7"/>
    <w:rsid w:val="00566EAF"/>
    <w:rsid w:val="00567AE0"/>
    <w:rsid w:val="005712BF"/>
    <w:rsid w:val="005729A9"/>
    <w:rsid w:val="00574062"/>
    <w:rsid w:val="00576BDB"/>
    <w:rsid w:val="0058121B"/>
    <w:rsid w:val="00586F50"/>
    <w:rsid w:val="00594B0E"/>
    <w:rsid w:val="00594E30"/>
    <w:rsid w:val="005A37A2"/>
    <w:rsid w:val="005A4636"/>
    <w:rsid w:val="005A5231"/>
    <w:rsid w:val="005A76A0"/>
    <w:rsid w:val="005B3099"/>
    <w:rsid w:val="005B488C"/>
    <w:rsid w:val="005C096B"/>
    <w:rsid w:val="005C09C6"/>
    <w:rsid w:val="005C37A8"/>
    <w:rsid w:val="005C480A"/>
    <w:rsid w:val="005D35DE"/>
    <w:rsid w:val="005D65F2"/>
    <w:rsid w:val="005D77F4"/>
    <w:rsid w:val="005E220F"/>
    <w:rsid w:val="005E230B"/>
    <w:rsid w:val="005E3516"/>
    <w:rsid w:val="005E4EE1"/>
    <w:rsid w:val="005F3489"/>
    <w:rsid w:val="005F3F1F"/>
    <w:rsid w:val="005F45F7"/>
    <w:rsid w:val="005F4705"/>
    <w:rsid w:val="0060355B"/>
    <w:rsid w:val="0060486C"/>
    <w:rsid w:val="006227F7"/>
    <w:rsid w:val="00622BD3"/>
    <w:rsid w:val="00622F3A"/>
    <w:rsid w:val="00624BCB"/>
    <w:rsid w:val="00624BE3"/>
    <w:rsid w:val="00626236"/>
    <w:rsid w:val="00626616"/>
    <w:rsid w:val="00632DE5"/>
    <w:rsid w:val="00636710"/>
    <w:rsid w:val="00637999"/>
    <w:rsid w:val="00637DE2"/>
    <w:rsid w:val="00641011"/>
    <w:rsid w:val="00645715"/>
    <w:rsid w:val="00646392"/>
    <w:rsid w:val="006527F6"/>
    <w:rsid w:val="006551D7"/>
    <w:rsid w:val="00655FD2"/>
    <w:rsid w:val="0065624D"/>
    <w:rsid w:val="0065743F"/>
    <w:rsid w:val="00660546"/>
    <w:rsid w:val="00664EB0"/>
    <w:rsid w:val="00666E44"/>
    <w:rsid w:val="0067157F"/>
    <w:rsid w:val="00675608"/>
    <w:rsid w:val="006760DB"/>
    <w:rsid w:val="00676684"/>
    <w:rsid w:val="00684B69"/>
    <w:rsid w:val="00685668"/>
    <w:rsid w:val="00697B24"/>
    <w:rsid w:val="006B1A31"/>
    <w:rsid w:val="006B1B8C"/>
    <w:rsid w:val="006B2A7F"/>
    <w:rsid w:val="006B3C6B"/>
    <w:rsid w:val="006C099C"/>
    <w:rsid w:val="006C0E2F"/>
    <w:rsid w:val="006C1EB5"/>
    <w:rsid w:val="006C4A41"/>
    <w:rsid w:val="006C4EE6"/>
    <w:rsid w:val="006C748C"/>
    <w:rsid w:val="006D24CA"/>
    <w:rsid w:val="006D26DA"/>
    <w:rsid w:val="006D32C5"/>
    <w:rsid w:val="006D67D3"/>
    <w:rsid w:val="006E5D98"/>
    <w:rsid w:val="006E6921"/>
    <w:rsid w:val="006E753F"/>
    <w:rsid w:val="006F456A"/>
    <w:rsid w:val="006F656A"/>
    <w:rsid w:val="006F7F11"/>
    <w:rsid w:val="00710C96"/>
    <w:rsid w:val="00712930"/>
    <w:rsid w:val="00712D20"/>
    <w:rsid w:val="0071522B"/>
    <w:rsid w:val="00715A76"/>
    <w:rsid w:val="00721C7D"/>
    <w:rsid w:val="00733CB2"/>
    <w:rsid w:val="007343CD"/>
    <w:rsid w:val="00735994"/>
    <w:rsid w:val="0073614E"/>
    <w:rsid w:val="0073684C"/>
    <w:rsid w:val="00737445"/>
    <w:rsid w:val="0073776D"/>
    <w:rsid w:val="007422C5"/>
    <w:rsid w:val="007425DA"/>
    <w:rsid w:val="00744A0F"/>
    <w:rsid w:val="007471A2"/>
    <w:rsid w:val="00750DB5"/>
    <w:rsid w:val="0075127F"/>
    <w:rsid w:val="00755331"/>
    <w:rsid w:val="00757214"/>
    <w:rsid w:val="00761200"/>
    <w:rsid w:val="00761842"/>
    <w:rsid w:val="00762B0B"/>
    <w:rsid w:val="00764226"/>
    <w:rsid w:val="00764F3B"/>
    <w:rsid w:val="00765AB9"/>
    <w:rsid w:val="00766375"/>
    <w:rsid w:val="00774F6D"/>
    <w:rsid w:val="0077700E"/>
    <w:rsid w:val="00780193"/>
    <w:rsid w:val="0078211B"/>
    <w:rsid w:val="00790DBF"/>
    <w:rsid w:val="00792553"/>
    <w:rsid w:val="00793536"/>
    <w:rsid w:val="007959C0"/>
    <w:rsid w:val="00797036"/>
    <w:rsid w:val="007A3BB2"/>
    <w:rsid w:val="007A46C3"/>
    <w:rsid w:val="007A65B1"/>
    <w:rsid w:val="007A6E88"/>
    <w:rsid w:val="007C0ABE"/>
    <w:rsid w:val="007C2B92"/>
    <w:rsid w:val="007C4E52"/>
    <w:rsid w:val="007C652E"/>
    <w:rsid w:val="007E08B4"/>
    <w:rsid w:val="007E0A44"/>
    <w:rsid w:val="007F066A"/>
    <w:rsid w:val="007F29D8"/>
    <w:rsid w:val="007F523B"/>
    <w:rsid w:val="007F584F"/>
    <w:rsid w:val="007F7D4F"/>
    <w:rsid w:val="00801F21"/>
    <w:rsid w:val="00804252"/>
    <w:rsid w:val="00807CDF"/>
    <w:rsid w:val="0081376C"/>
    <w:rsid w:val="00814ABA"/>
    <w:rsid w:val="00814E74"/>
    <w:rsid w:val="00815C12"/>
    <w:rsid w:val="00822277"/>
    <w:rsid w:val="008222D2"/>
    <w:rsid w:val="008236CC"/>
    <w:rsid w:val="008269FE"/>
    <w:rsid w:val="0083068B"/>
    <w:rsid w:val="00833FC5"/>
    <w:rsid w:val="00835EE9"/>
    <w:rsid w:val="008436A9"/>
    <w:rsid w:val="00843C9D"/>
    <w:rsid w:val="00850702"/>
    <w:rsid w:val="008507DB"/>
    <w:rsid w:val="00852A92"/>
    <w:rsid w:val="00853E80"/>
    <w:rsid w:val="008552B9"/>
    <w:rsid w:val="008600EB"/>
    <w:rsid w:val="008626C1"/>
    <w:rsid w:val="008628B4"/>
    <w:rsid w:val="00864449"/>
    <w:rsid w:val="0086463F"/>
    <w:rsid w:val="008655E7"/>
    <w:rsid w:val="008660DC"/>
    <w:rsid w:val="00871A9B"/>
    <w:rsid w:val="008735BA"/>
    <w:rsid w:val="00875615"/>
    <w:rsid w:val="00880A3C"/>
    <w:rsid w:val="00880DD6"/>
    <w:rsid w:val="00880F2F"/>
    <w:rsid w:val="0088636A"/>
    <w:rsid w:val="008961DB"/>
    <w:rsid w:val="008A1634"/>
    <w:rsid w:val="008A1DF0"/>
    <w:rsid w:val="008A43F2"/>
    <w:rsid w:val="008A64A3"/>
    <w:rsid w:val="008A68A2"/>
    <w:rsid w:val="008B0073"/>
    <w:rsid w:val="008B0A3F"/>
    <w:rsid w:val="008B5C0F"/>
    <w:rsid w:val="008B7AFF"/>
    <w:rsid w:val="008C41DB"/>
    <w:rsid w:val="008D562C"/>
    <w:rsid w:val="008D6362"/>
    <w:rsid w:val="008D6657"/>
    <w:rsid w:val="008E69C1"/>
    <w:rsid w:val="008E79DB"/>
    <w:rsid w:val="008F252A"/>
    <w:rsid w:val="008F2D2E"/>
    <w:rsid w:val="008F34B6"/>
    <w:rsid w:val="008F416C"/>
    <w:rsid w:val="008F4997"/>
    <w:rsid w:val="00900681"/>
    <w:rsid w:val="0090340D"/>
    <w:rsid w:val="00907303"/>
    <w:rsid w:val="00911602"/>
    <w:rsid w:val="00911E1E"/>
    <w:rsid w:val="0091519F"/>
    <w:rsid w:val="00917368"/>
    <w:rsid w:val="00921042"/>
    <w:rsid w:val="00931288"/>
    <w:rsid w:val="00947015"/>
    <w:rsid w:val="00947EAD"/>
    <w:rsid w:val="009565D2"/>
    <w:rsid w:val="0096009B"/>
    <w:rsid w:val="009737B7"/>
    <w:rsid w:val="00974913"/>
    <w:rsid w:val="00982422"/>
    <w:rsid w:val="00985DBF"/>
    <w:rsid w:val="0098651A"/>
    <w:rsid w:val="00990892"/>
    <w:rsid w:val="00992966"/>
    <w:rsid w:val="00994B56"/>
    <w:rsid w:val="00997255"/>
    <w:rsid w:val="009A42CE"/>
    <w:rsid w:val="009A4308"/>
    <w:rsid w:val="009A4B5D"/>
    <w:rsid w:val="009A5A01"/>
    <w:rsid w:val="009B7339"/>
    <w:rsid w:val="009C07A5"/>
    <w:rsid w:val="009C483B"/>
    <w:rsid w:val="009D116F"/>
    <w:rsid w:val="009D1858"/>
    <w:rsid w:val="009D743D"/>
    <w:rsid w:val="009E5432"/>
    <w:rsid w:val="009F17D4"/>
    <w:rsid w:val="009F3437"/>
    <w:rsid w:val="009F4A98"/>
    <w:rsid w:val="009F7C72"/>
    <w:rsid w:val="00A00E3C"/>
    <w:rsid w:val="00A02BC4"/>
    <w:rsid w:val="00A07905"/>
    <w:rsid w:val="00A138E4"/>
    <w:rsid w:val="00A13E35"/>
    <w:rsid w:val="00A146DD"/>
    <w:rsid w:val="00A1589B"/>
    <w:rsid w:val="00A252B6"/>
    <w:rsid w:val="00A260E9"/>
    <w:rsid w:val="00A3592C"/>
    <w:rsid w:val="00A35FF0"/>
    <w:rsid w:val="00A46C62"/>
    <w:rsid w:val="00A52556"/>
    <w:rsid w:val="00A52BBB"/>
    <w:rsid w:val="00A546FF"/>
    <w:rsid w:val="00A6101C"/>
    <w:rsid w:val="00A7390A"/>
    <w:rsid w:val="00A74608"/>
    <w:rsid w:val="00A773B4"/>
    <w:rsid w:val="00A832CE"/>
    <w:rsid w:val="00A84BDA"/>
    <w:rsid w:val="00A90E31"/>
    <w:rsid w:val="00A90F9C"/>
    <w:rsid w:val="00A91390"/>
    <w:rsid w:val="00A9250B"/>
    <w:rsid w:val="00A944EB"/>
    <w:rsid w:val="00A95D1B"/>
    <w:rsid w:val="00AA000F"/>
    <w:rsid w:val="00AA45B5"/>
    <w:rsid w:val="00AA61B8"/>
    <w:rsid w:val="00AB223A"/>
    <w:rsid w:val="00AB246C"/>
    <w:rsid w:val="00AC44DC"/>
    <w:rsid w:val="00AC4AE4"/>
    <w:rsid w:val="00AE0020"/>
    <w:rsid w:val="00AE302F"/>
    <w:rsid w:val="00AE335F"/>
    <w:rsid w:val="00AE5385"/>
    <w:rsid w:val="00AF077D"/>
    <w:rsid w:val="00AF09F0"/>
    <w:rsid w:val="00AF3561"/>
    <w:rsid w:val="00AF6ABC"/>
    <w:rsid w:val="00B00ABF"/>
    <w:rsid w:val="00B06024"/>
    <w:rsid w:val="00B063A4"/>
    <w:rsid w:val="00B066FF"/>
    <w:rsid w:val="00B17C16"/>
    <w:rsid w:val="00B20E38"/>
    <w:rsid w:val="00B31E92"/>
    <w:rsid w:val="00B35CE2"/>
    <w:rsid w:val="00B431AC"/>
    <w:rsid w:val="00B46D65"/>
    <w:rsid w:val="00B47423"/>
    <w:rsid w:val="00B5752C"/>
    <w:rsid w:val="00B5774A"/>
    <w:rsid w:val="00B619A6"/>
    <w:rsid w:val="00B641C1"/>
    <w:rsid w:val="00B64D25"/>
    <w:rsid w:val="00B718AC"/>
    <w:rsid w:val="00B72343"/>
    <w:rsid w:val="00B80F97"/>
    <w:rsid w:val="00B831B5"/>
    <w:rsid w:val="00B86796"/>
    <w:rsid w:val="00B97C56"/>
    <w:rsid w:val="00B97D46"/>
    <w:rsid w:val="00BA1848"/>
    <w:rsid w:val="00BA20AE"/>
    <w:rsid w:val="00BA32E5"/>
    <w:rsid w:val="00BA3DA9"/>
    <w:rsid w:val="00BA6882"/>
    <w:rsid w:val="00BA7FDE"/>
    <w:rsid w:val="00BB0EF3"/>
    <w:rsid w:val="00BB1552"/>
    <w:rsid w:val="00BB2D53"/>
    <w:rsid w:val="00BC10E7"/>
    <w:rsid w:val="00BC16F7"/>
    <w:rsid w:val="00BC1A10"/>
    <w:rsid w:val="00BC251E"/>
    <w:rsid w:val="00BC2BF2"/>
    <w:rsid w:val="00BC44D7"/>
    <w:rsid w:val="00BC524C"/>
    <w:rsid w:val="00BD32C1"/>
    <w:rsid w:val="00BE0B42"/>
    <w:rsid w:val="00BE5F32"/>
    <w:rsid w:val="00BF0AFE"/>
    <w:rsid w:val="00BF16C2"/>
    <w:rsid w:val="00BF282B"/>
    <w:rsid w:val="00BF3D4C"/>
    <w:rsid w:val="00BF5180"/>
    <w:rsid w:val="00BF6DED"/>
    <w:rsid w:val="00BF77FD"/>
    <w:rsid w:val="00BF7DFB"/>
    <w:rsid w:val="00C00299"/>
    <w:rsid w:val="00C02445"/>
    <w:rsid w:val="00C02ADA"/>
    <w:rsid w:val="00C03792"/>
    <w:rsid w:val="00C07B28"/>
    <w:rsid w:val="00C151AF"/>
    <w:rsid w:val="00C15359"/>
    <w:rsid w:val="00C15DA9"/>
    <w:rsid w:val="00C16428"/>
    <w:rsid w:val="00C21C9C"/>
    <w:rsid w:val="00C23E8D"/>
    <w:rsid w:val="00C25D10"/>
    <w:rsid w:val="00C26197"/>
    <w:rsid w:val="00C268CB"/>
    <w:rsid w:val="00C32352"/>
    <w:rsid w:val="00C330EA"/>
    <w:rsid w:val="00C341D4"/>
    <w:rsid w:val="00C353C8"/>
    <w:rsid w:val="00C359D1"/>
    <w:rsid w:val="00C36957"/>
    <w:rsid w:val="00C36CF3"/>
    <w:rsid w:val="00C37867"/>
    <w:rsid w:val="00C40BEC"/>
    <w:rsid w:val="00C412E8"/>
    <w:rsid w:val="00C43437"/>
    <w:rsid w:val="00C43C69"/>
    <w:rsid w:val="00C4452F"/>
    <w:rsid w:val="00C45C7A"/>
    <w:rsid w:val="00C51856"/>
    <w:rsid w:val="00C56847"/>
    <w:rsid w:val="00C60AB9"/>
    <w:rsid w:val="00C614B4"/>
    <w:rsid w:val="00C62532"/>
    <w:rsid w:val="00C650EA"/>
    <w:rsid w:val="00C652A0"/>
    <w:rsid w:val="00C718F0"/>
    <w:rsid w:val="00C72515"/>
    <w:rsid w:val="00C74B4D"/>
    <w:rsid w:val="00C74F78"/>
    <w:rsid w:val="00C75A4A"/>
    <w:rsid w:val="00C81DA8"/>
    <w:rsid w:val="00C81F0E"/>
    <w:rsid w:val="00C83D05"/>
    <w:rsid w:val="00C87885"/>
    <w:rsid w:val="00C90EC3"/>
    <w:rsid w:val="00C96FB6"/>
    <w:rsid w:val="00C978F1"/>
    <w:rsid w:val="00CA2A38"/>
    <w:rsid w:val="00CB10B3"/>
    <w:rsid w:val="00CB4540"/>
    <w:rsid w:val="00CB4FD7"/>
    <w:rsid w:val="00CB5D53"/>
    <w:rsid w:val="00CB7344"/>
    <w:rsid w:val="00CC4C0D"/>
    <w:rsid w:val="00CC532C"/>
    <w:rsid w:val="00CD5A8B"/>
    <w:rsid w:val="00CD6234"/>
    <w:rsid w:val="00CD7DF9"/>
    <w:rsid w:val="00CE75DA"/>
    <w:rsid w:val="00CE78C3"/>
    <w:rsid w:val="00CF51B8"/>
    <w:rsid w:val="00CF7EA8"/>
    <w:rsid w:val="00D062F9"/>
    <w:rsid w:val="00D17613"/>
    <w:rsid w:val="00D229D3"/>
    <w:rsid w:val="00D25958"/>
    <w:rsid w:val="00D26670"/>
    <w:rsid w:val="00D30819"/>
    <w:rsid w:val="00D34138"/>
    <w:rsid w:val="00D35885"/>
    <w:rsid w:val="00D35E24"/>
    <w:rsid w:val="00D35FEB"/>
    <w:rsid w:val="00D36A6B"/>
    <w:rsid w:val="00D37936"/>
    <w:rsid w:val="00D41986"/>
    <w:rsid w:val="00D41D6C"/>
    <w:rsid w:val="00D5143F"/>
    <w:rsid w:val="00D553F9"/>
    <w:rsid w:val="00D60121"/>
    <w:rsid w:val="00D6082C"/>
    <w:rsid w:val="00D64D1F"/>
    <w:rsid w:val="00D66F4A"/>
    <w:rsid w:val="00D70913"/>
    <w:rsid w:val="00D7314C"/>
    <w:rsid w:val="00D73E7D"/>
    <w:rsid w:val="00D7480D"/>
    <w:rsid w:val="00D74BDE"/>
    <w:rsid w:val="00D7640E"/>
    <w:rsid w:val="00D77071"/>
    <w:rsid w:val="00D801BC"/>
    <w:rsid w:val="00D80366"/>
    <w:rsid w:val="00D81979"/>
    <w:rsid w:val="00D82FEA"/>
    <w:rsid w:val="00D8645F"/>
    <w:rsid w:val="00D8716D"/>
    <w:rsid w:val="00D87F11"/>
    <w:rsid w:val="00D92BB7"/>
    <w:rsid w:val="00D95221"/>
    <w:rsid w:val="00DA6CBB"/>
    <w:rsid w:val="00DB5EF6"/>
    <w:rsid w:val="00DC6958"/>
    <w:rsid w:val="00DC731F"/>
    <w:rsid w:val="00DD0019"/>
    <w:rsid w:val="00DD0A05"/>
    <w:rsid w:val="00DD1602"/>
    <w:rsid w:val="00DD43A6"/>
    <w:rsid w:val="00DD5AB3"/>
    <w:rsid w:val="00DD7706"/>
    <w:rsid w:val="00DE0BB9"/>
    <w:rsid w:val="00DE1DC2"/>
    <w:rsid w:val="00DE2DF1"/>
    <w:rsid w:val="00DE7098"/>
    <w:rsid w:val="00DF5106"/>
    <w:rsid w:val="00DF5A67"/>
    <w:rsid w:val="00DF7749"/>
    <w:rsid w:val="00DF7FEF"/>
    <w:rsid w:val="00E00628"/>
    <w:rsid w:val="00E02ADB"/>
    <w:rsid w:val="00E05B72"/>
    <w:rsid w:val="00E1299D"/>
    <w:rsid w:val="00E21280"/>
    <w:rsid w:val="00E21C7C"/>
    <w:rsid w:val="00E23180"/>
    <w:rsid w:val="00E255D0"/>
    <w:rsid w:val="00E32373"/>
    <w:rsid w:val="00E328F4"/>
    <w:rsid w:val="00E35A58"/>
    <w:rsid w:val="00E405C0"/>
    <w:rsid w:val="00E40826"/>
    <w:rsid w:val="00E41F43"/>
    <w:rsid w:val="00E5236C"/>
    <w:rsid w:val="00E531FB"/>
    <w:rsid w:val="00E5340D"/>
    <w:rsid w:val="00E5344C"/>
    <w:rsid w:val="00E55417"/>
    <w:rsid w:val="00E61522"/>
    <w:rsid w:val="00E6361A"/>
    <w:rsid w:val="00E674CE"/>
    <w:rsid w:val="00E70151"/>
    <w:rsid w:val="00E76109"/>
    <w:rsid w:val="00E834F9"/>
    <w:rsid w:val="00E83568"/>
    <w:rsid w:val="00E846A9"/>
    <w:rsid w:val="00E87619"/>
    <w:rsid w:val="00EA0A61"/>
    <w:rsid w:val="00EA41D5"/>
    <w:rsid w:val="00EB3B13"/>
    <w:rsid w:val="00EB4D04"/>
    <w:rsid w:val="00EC0BDF"/>
    <w:rsid w:val="00EC10AC"/>
    <w:rsid w:val="00ED06DE"/>
    <w:rsid w:val="00ED08E1"/>
    <w:rsid w:val="00ED09B2"/>
    <w:rsid w:val="00ED34CA"/>
    <w:rsid w:val="00ED468F"/>
    <w:rsid w:val="00ED532F"/>
    <w:rsid w:val="00EE20A9"/>
    <w:rsid w:val="00EE4A63"/>
    <w:rsid w:val="00EE7979"/>
    <w:rsid w:val="00EF2915"/>
    <w:rsid w:val="00EF6AE2"/>
    <w:rsid w:val="00F10F5A"/>
    <w:rsid w:val="00F1466B"/>
    <w:rsid w:val="00F14721"/>
    <w:rsid w:val="00F22045"/>
    <w:rsid w:val="00F23F03"/>
    <w:rsid w:val="00F26C95"/>
    <w:rsid w:val="00F33D27"/>
    <w:rsid w:val="00F350F6"/>
    <w:rsid w:val="00F3627F"/>
    <w:rsid w:val="00F40088"/>
    <w:rsid w:val="00F44E10"/>
    <w:rsid w:val="00F45350"/>
    <w:rsid w:val="00F47E7A"/>
    <w:rsid w:val="00F511C4"/>
    <w:rsid w:val="00F51B23"/>
    <w:rsid w:val="00F529A8"/>
    <w:rsid w:val="00F52EA8"/>
    <w:rsid w:val="00F5331B"/>
    <w:rsid w:val="00F67B5D"/>
    <w:rsid w:val="00F703B1"/>
    <w:rsid w:val="00F70FF4"/>
    <w:rsid w:val="00F74419"/>
    <w:rsid w:val="00F76798"/>
    <w:rsid w:val="00F80A6D"/>
    <w:rsid w:val="00F83656"/>
    <w:rsid w:val="00FA08F0"/>
    <w:rsid w:val="00FA0FB9"/>
    <w:rsid w:val="00FA2109"/>
    <w:rsid w:val="00FA2A25"/>
    <w:rsid w:val="00FA473A"/>
    <w:rsid w:val="00FC19C3"/>
    <w:rsid w:val="00FC2569"/>
    <w:rsid w:val="00FC4E97"/>
    <w:rsid w:val="00FC5A34"/>
    <w:rsid w:val="00FC5CD6"/>
    <w:rsid w:val="00FD5C59"/>
    <w:rsid w:val="00FE3E8A"/>
    <w:rsid w:val="00FF2409"/>
    <w:rsid w:val="00FF2B25"/>
    <w:rsid w:val="00FF3123"/>
    <w:rsid w:val="00FF32E9"/>
    <w:rsid w:val="00FF435B"/>
    <w:rsid w:val="00FF4AFA"/>
    <w:rsid w:val="00FF7A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colormenu v:ext="edit" fillcolor="none" strokecolor="none"/>
    </o:shapedefaults>
    <o:shapelayout v:ext="edit">
      <o:idmap v:ext="edit" data="1"/>
      <o:rules v:ext="edit">
        <o:r id="V:Rule44" type="connector" idref="#Прямая со стрелкой 23"/>
        <o:r id="V:Rule45" type="connector" idref="#_x0000_s1321"/>
        <o:r id="V:Rule46" type="connector" idref="#Прямая со стрелкой 9"/>
        <o:r id="V:Rule47" type="connector" idref="#_x0000_s1304"/>
        <o:r id="V:Rule48" type="connector" idref="#_x0000_s1377"/>
        <o:r id="V:Rule49" type="connector" idref="#_x0000_s1309"/>
        <o:r id="V:Rule50" type="connector" idref="#_x0000_s1378"/>
        <o:r id="V:Rule51" type="connector" idref="#_x0000_s1297"/>
        <o:r id="V:Rule52" type="connector" idref="#_x0000_s1307"/>
        <o:r id="V:Rule53" type="connector" idref="#_x0000_s1302"/>
        <o:r id="V:Rule54" type="connector" idref="#_x0000_s1318"/>
        <o:r id="V:Rule55" type="connector" idref="#_x0000_s1293"/>
        <o:r id="V:Rule56" type="connector" idref="#Прямая со стрелкой 11"/>
        <o:r id="V:Rule57" type="connector" idref="#_x0000_s1380"/>
        <o:r id="V:Rule58" type="connector" idref="#_x0000_s1306"/>
        <o:r id="V:Rule59" type="connector" idref="#Прямая со стрелкой 26"/>
        <o:r id="V:Rule60" type="connector" idref="#_x0000_s1300"/>
        <o:r id="V:Rule61" type="connector" idref="#_x0000_s1305"/>
        <o:r id="V:Rule62" type="connector" idref="#_x0000_s1319"/>
        <o:r id="V:Rule63" type="connector" idref="#_x0000_s1315"/>
        <o:r id="V:Rule64" type="connector" idref="#_x0000_s1316"/>
        <o:r id="V:Rule65" type="connector" idref="#_x0000_s1312"/>
        <o:r id="V:Rule66" type="connector" idref="#_x0000_s1311"/>
        <o:r id="V:Rule67" type="connector" idref="#Прямая со стрелкой 3"/>
        <o:r id="V:Rule68" type="connector" idref="#_x0000_s1379"/>
        <o:r id="V:Rule69" type="connector" idref="#_x0000_s1308"/>
        <o:r id="V:Rule70" type="connector" idref="#_x0000_s1381"/>
        <o:r id="V:Rule71" type="connector" idref="#Прямая со стрелкой 288"/>
        <o:r id="V:Rule72" type="connector" idref="#_x0000_s1320"/>
        <o:r id="V:Rule73" type="connector" idref="#_x0000_s1317"/>
        <o:r id="V:Rule74" type="connector" idref="#_x0000_s1310"/>
        <o:r id="V:Rule75" type="connector" idref="#_x0000_s1299"/>
        <o:r id="V:Rule76" type="connector" idref="#_x0000_s1324"/>
        <o:r id="V:Rule77" type="connector" idref="#_x0000_s1298"/>
        <o:r id="V:Rule78" type="connector" idref="#_x0000_s1303"/>
        <o:r id="V:Rule79" type="connector" idref="#_x0000_s1301"/>
        <o:r id="V:Rule80" type="connector" idref="#_x0000_s1313"/>
        <o:r id="V:Rule81" type="connector" idref="#_x0000_s1325"/>
        <o:r id="V:Rule82" type="connector" idref="#Прямая со стрелкой 2"/>
        <o:r id="V:Rule83" type="connector" idref="#_x0000_s1294"/>
        <o:r id="V:Rule84" type="connector" idref="#_x0000_s1296"/>
        <o:r id="V:Rule85" type="connector" idref="#_x0000_s1314"/>
        <o:r id="V:Rule86" type="connector" idref="#Прямая со стрелкой 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5F2"/>
    <w:pPr>
      <w:spacing w:after="200" w:line="276" w:lineRule="auto"/>
    </w:pPr>
    <w:rPr>
      <w:sz w:val="22"/>
      <w:szCs w:val="22"/>
    </w:rPr>
  </w:style>
  <w:style w:type="paragraph" w:styleId="1">
    <w:name w:val="heading 1"/>
    <w:basedOn w:val="a"/>
    <w:next w:val="a"/>
    <w:link w:val="10"/>
    <w:qFormat/>
    <w:locked/>
    <w:rsid w:val="00037D31"/>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FED"/>
    <w:pPr>
      <w:ind w:left="720"/>
      <w:contextualSpacing/>
    </w:pPr>
  </w:style>
  <w:style w:type="paragraph" w:styleId="a4">
    <w:name w:val="Balloon Text"/>
    <w:basedOn w:val="a"/>
    <w:link w:val="a5"/>
    <w:uiPriority w:val="99"/>
    <w:semiHidden/>
    <w:rsid w:val="00AA45B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AA45B5"/>
    <w:rPr>
      <w:rFonts w:ascii="Tahoma" w:hAnsi="Tahoma" w:cs="Tahoma"/>
      <w:sz w:val="16"/>
      <w:szCs w:val="16"/>
    </w:rPr>
  </w:style>
  <w:style w:type="paragraph" w:styleId="a6">
    <w:name w:val="Normal (Web)"/>
    <w:basedOn w:val="a"/>
    <w:uiPriority w:val="99"/>
    <w:semiHidden/>
    <w:rsid w:val="00AA45B5"/>
    <w:pPr>
      <w:spacing w:before="100" w:beforeAutospacing="1" w:after="100" w:afterAutospacing="1" w:line="240" w:lineRule="auto"/>
    </w:pPr>
    <w:rPr>
      <w:rFonts w:ascii="Times New Roman" w:hAnsi="Times New Roman"/>
      <w:sz w:val="24"/>
      <w:szCs w:val="24"/>
    </w:rPr>
  </w:style>
  <w:style w:type="paragraph" w:styleId="a7">
    <w:name w:val="No Spacing"/>
    <w:uiPriority w:val="1"/>
    <w:qFormat/>
    <w:rsid w:val="00A546FF"/>
    <w:rPr>
      <w:sz w:val="22"/>
      <w:szCs w:val="22"/>
    </w:rPr>
  </w:style>
  <w:style w:type="paragraph" w:styleId="a8">
    <w:name w:val="footnote text"/>
    <w:aliases w:val="Сноски доклада"/>
    <w:basedOn w:val="a"/>
    <w:link w:val="a9"/>
    <w:semiHidden/>
    <w:rsid w:val="00BB1552"/>
    <w:pPr>
      <w:spacing w:after="0" w:line="240" w:lineRule="auto"/>
    </w:pPr>
    <w:rPr>
      <w:rFonts w:ascii="Times New Roman" w:hAnsi="Times New Roman"/>
      <w:sz w:val="20"/>
      <w:szCs w:val="20"/>
    </w:rPr>
  </w:style>
  <w:style w:type="character" w:customStyle="1" w:styleId="a9">
    <w:name w:val="Текст сноски Знак"/>
    <w:aliases w:val="Сноски доклада Знак"/>
    <w:basedOn w:val="a0"/>
    <w:link w:val="a8"/>
    <w:semiHidden/>
    <w:locked/>
    <w:rsid w:val="00BB1552"/>
    <w:rPr>
      <w:rFonts w:ascii="Times New Roman" w:hAnsi="Times New Roman" w:cs="Times New Roman"/>
      <w:sz w:val="20"/>
      <w:szCs w:val="20"/>
    </w:rPr>
  </w:style>
  <w:style w:type="character" w:styleId="aa">
    <w:name w:val="Placeholder Text"/>
    <w:basedOn w:val="a0"/>
    <w:uiPriority w:val="99"/>
    <w:semiHidden/>
    <w:rsid w:val="00D7314C"/>
    <w:rPr>
      <w:rFonts w:cs="Times New Roman"/>
      <w:color w:val="808080"/>
    </w:rPr>
  </w:style>
  <w:style w:type="character" w:styleId="ab">
    <w:name w:val="footnote reference"/>
    <w:basedOn w:val="a0"/>
    <w:uiPriority w:val="99"/>
    <w:semiHidden/>
    <w:rsid w:val="009A4B5D"/>
    <w:rPr>
      <w:rFonts w:cs="Times New Roman"/>
      <w:vertAlign w:val="superscript"/>
    </w:rPr>
  </w:style>
  <w:style w:type="table" w:styleId="ac">
    <w:name w:val="Table Grid"/>
    <w:basedOn w:val="a1"/>
    <w:uiPriority w:val="99"/>
    <w:rsid w:val="00AE00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basedOn w:val="a0"/>
    <w:uiPriority w:val="99"/>
    <w:rsid w:val="005729A9"/>
    <w:rPr>
      <w:rFonts w:ascii="Times New Roman" w:hAnsi="Times New Roman" w:cs="Times New Roman"/>
      <w:sz w:val="24"/>
      <w:szCs w:val="24"/>
    </w:rPr>
  </w:style>
  <w:style w:type="character" w:customStyle="1" w:styleId="FontStyle25">
    <w:name w:val="Font Style25"/>
    <w:basedOn w:val="a0"/>
    <w:uiPriority w:val="99"/>
    <w:rsid w:val="000D2287"/>
    <w:rPr>
      <w:rFonts w:ascii="Times New Roman" w:hAnsi="Times New Roman" w:cs="Times New Roman"/>
      <w:b/>
      <w:bCs/>
      <w:spacing w:val="10"/>
      <w:sz w:val="24"/>
      <w:szCs w:val="24"/>
    </w:rPr>
  </w:style>
  <w:style w:type="paragraph" w:customStyle="1" w:styleId="Style5">
    <w:name w:val="Style5"/>
    <w:basedOn w:val="a"/>
    <w:uiPriority w:val="99"/>
    <w:rsid w:val="000D2287"/>
    <w:pPr>
      <w:widowControl w:val="0"/>
      <w:autoSpaceDE w:val="0"/>
      <w:autoSpaceDN w:val="0"/>
      <w:adjustRightInd w:val="0"/>
      <w:spacing w:after="0" w:line="490" w:lineRule="exact"/>
      <w:ind w:firstLine="754"/>
      <w:jc w:val="both"/>
    </w:pPr>
    <w:rPr>
      <w:rFonts w:ascii="Times New Roman" w:hAnsi="Times New Roman"/>
      <w:sz w:val="24"/>
      <w:szCs w:val="24"/>
    </w:rPr>
  </w:style>
  <w:style w:type="character" w:customStyle="1" w:styleId="FontStyle45">
    <w:name w:val="Font Style45"/>
    <w:basedOn w:val="a0"/>
    <w:uiPriority w:val="99"/>
    <w:rsid w:val="004B638A"/>
    <w:rPr>
      <w:rFonts w:ascii="Times New Roman" w:hAnsi="Times New Roman" w:cs="Times New Roman"/>
      <w:sz w:val="26"/>
      <w:szCs w:val="26"/>
    </w:rPr>
  </w:style>
  <w:style w:type="paragraph" w:customStyle="1" w:styleId="Style4">
    <w:name w:val="Style4"/>
    <w:basedOn w:val="a"/>
    <w:uiPriority w:val="99"/>
    <w:rsid w:val="0031282C"/>
    <w:pPr>
      <w:widowControl w:val="0"/>
      <w:autoSpaceDE w:val="0"/>
      <w:autoSpaceDN w:val="0"/>
      <w:adjustRightInd w:val="0"/>
      <w:spacing w:after="0" w:line="360" w:lineRule="auto"/>
      <w:ind w:firstLine="851"/>
      <w:jc w:val="both"/>
    </w:pPr>
    <w:rPr>
      <w:rFonts w:ascii="Times New Roman" w:hAnsi="Times New Roman"/>
      <w:sz w:val="24"/>
      <w:szCs w:val="24"/>
    </w:rPr>
  </w:style>
  <w:style w:type="paragraph" w:styleId="ad">
    <w:name w:val="header"/>
    <w:basedOn w:val="a"/>
    <w:link w:val="ae"/>
    <w:uiPriority w:val="99"/>
    <w:semiHidden/>
    <w:unhideWhenUsed/>
    <w:rsid w:val="00DE1DC2"/>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E1DC2"/>
    <w:rPr>
      <w:sz w:val="22"/>
      <w:szCs w:val="22"/>
    </w:rPr>
  </w:style>
  <w:style w:type="paragraph" w:styleId="af">
    <w:name w:val="footer"/>
    <w:basedOn w:val="a"/>
    <w:link w:val="af0"/>
    <w:uiPriority w:val="99"/>
    <w:unhideWhenUsed/>
    <w:rsid w:val="00DE1DC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E1DC2"/>
    <w:rPr>
      <w:sz w:val="22"/>
      <w:szCs w:val="22"/>
    </w:rPr>
  </w:style>
  <w:style w:type="character" w:customStyle="1" w:styleId="10">
    <w:name w:val="Заголовок 1 Знак"/>
    <w:basedOn w:val="a0"/>
    <w:link w:val="1"/>
    <w:rsid w:val="00037D31"/>
    <w:rPr>
      <w:rFonts w:ascii="Arial"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divs>
    <w:div w:id="395401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1084;&#1086;&#1080;%20&#1076;&#1086;&#1082;\&#1050;&#1085;&#1080;&#1075;&#1072;122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1"/>
  <c:chart>
    <c:autoTitleDeleted val="1"/>
    <c:plotArea>
      <c:layout/>
      <c:lineChart>
        <c:grouping val="standard"/>
        <c:varyColors val="1"/>
        <c:ser>
          <c:idx val="0"/>
          <c:order val="0"/>
          <c:marker>
            <c:symbol val="none"/>
          </c:marker>
          <c:cat>
            <c:numRef>
              <c:f>[Книга12222.xlsx]Лист1!$B$4:$I$4</c:f>
              <c:numCache>
                <c:formatCode>General</c:formatCode>
                <c:ptCount val="8"/>
                <c:pt idx="0">
                  <c:v>0.30000000000000032</c:v>
                </c:pt>
                <c:pt idx="1">
                  <c:v>0.34</c:v>
                </c:pt>
                <c:pt idx="2">
                  <c:v>0.38000000000000222</c:v>
                </c:pt>
                <c:pt idx="3">
                  <c:v>0.42000000000000032</c:v>
                </c:pt>
                <c:pt idx="4">
                  <c:v>0.46</c:v>
                </c:pt>
                <c:pt idx="5">
                  <c:v>0.5</c:v>
                </c:pt>
                <c:pt idx="6">
                  <c:v>0.54</c:v>
                </c:pt>
                <c:pt idx="7">
                  <c:v>0.58000000000000007</c:v>
                </c:pt>
              </c:numCache>
            </c:numRef>
          </c:cat>
          <c:val>
            <c:numRef>
              <c:f>[Книга12222.xlsx]Лист1!$B$3:$H$3</c:f>
              <c:numCache>
                <c:formatCode>General</c:formatCode>
                <c:ptCount val="7"/>
                <c:pt idx="0">
                  <c:v>0.5</c:v>
                </c:pt>
                <c:pt idx="1">
                  <c:v>0.70000000000000062</c:v>
                </c:pt>
                <c:pt idx="2">
                  <c:v>0.9</c:v>
                </c:pt>
                <c:pt idx="3">
                  <c:v>1.1000000000000001</c:v>
                </c:pt>
                <c:pt idx="4">
                  <c:v>1.3</c:v>
                </c:pt>
                <c:pt idx="5">
                  <c:v>1.5</c:v>
                </c:pt>
                <c:pt idx="6">
                  <c:v>1.7</c:v>
                </c:pt>
              </c:numCache>
            </c:numRef>
          </c:val>
          <c:smooth val="1"/>
        </c:ser>
        <c:marker val="1"/>
        <c:axId val="91492736"/>
        <c:axId val="91494272"/>
      </c:lineChart>
      <c:catAx>
        <c:axId val="91492736"/>
        <c:scaling>
          <c:orientation val="minMax"/>
        </c:scaling>
        <c:axPos val="b"/>
        <c:majorGridlines/>
        <c:numFmt formatCode="General" sourceLinked="1"/>
        <c:majorTickMark val="none"/>
        <c:tickLblPos val="nextTo"/>
        <c:crossAx val="91494272"/>
        <c:crosses val="autoZero"/>
        <c:auto val="1"/>
        <c:lblAlgn val="ctr"/>
        <c:lblOffset val="100"/>
        <c:noMultiLvlLbl val="1"/>
      </c:catAx>
      <c:valAx>
        <c:axId val="91494272"/>
        <c:scaling>
          <c:orientation val="minMax"/>
        </c:scaling>
        <c:axPos val="l"/>
        <c:majorGridlines/>
        <c:numFmt formatCode="General" sourceLinked="1"/>
        <c:majorTickMark val="none"/>
        <c:tickLblPos val="nextTo"/>
        <c:crossAx val="91492736"/>
        <c:crosses val="autoZero"/>
        <c:crossBetween val="between"/>
      </c:valAx>
    </c:plotArea>
    <c:legend>
      <c:legendPos val="b"/>
    </c:legend>
    <c:plotVisOnly val="1"/>
    <c:dispBlanksAs val="gap"/>
    <c:showDLblsOverMax val="1"/>
  </c:chart>
  <c:spPr>
    <a:solidFill>
      <a:schemeClr val="lt1"/>
    </a:solidFill>
    <a:ln w="25400" cap="flat" cmpd="sng" algn="ctr">
      <a:solidFill>
        <a:schemeClr val="accent4"/>
      </a:solidFill>
      <a:prstDash val="solid"/>
    </a:ln>
    <a:effectLst/>
  </c:spPr>
  <c:txPr>
    <a:bodyPr/>
    <a:lstStyle/>
    <a:p>
      <a:pPr>
        <a:defRPr>
          <a:solidFill>
            <a:schemeClr val="dk1"/>
          </a:solidFill>
          <a:latin typeface="+mn-lt"/>
          <a:ea typeface="+mn-ea"/>
          <a:cs typeface="+mn-cs"/>
        </a:defRPr>
      </a:pPr>
      <a:endParaRPr lang="ru-RU"/>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56BA2-CA1E-4E06-8AFD-DDCF6395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28</Pages>
  <Words>9022</Words>
  <Characters>51431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гулиза</dc:creator>
  <cp:keywords/>
  <dc:description/>
  <cp:lastModifiedBy>User</cp:lastModifiedBy>
  <cp:revision>162</cp:revision>
  <cp:lastPrinted>2014-04-29T05:40:00Z</cp:lastPrinted>
  <dcterms:created xsi:type="dcterms:W3CDTF">2014-04-23T11:03:00Z</dcterms:created>
  <dcterms:modified xsi:type="dcterms:W3CDTF">2014-04-29T08:00:00Z</dcterms:modified>
</cp:coreProperties>
</file>