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38B" w:rsidRDefault="005D77F4" w:rsidP="00B0156C">
      <w:pPr>
        <w:spacing w:after="0" w:line="240" w:lineRule="auto"/>
        <w:jc w:val="center"/>
        <w:rPr>
          <w:rFonts w:ascii="Times New Roman" w:hAnsi="Times New Roman"/>
          <w:b/>
          <w:sz w:val="28"/>
          <w:szCs w:val="28"/>
        </w:rPr>
      </w:pPr>
      <w:r w:rsidRPr="009A42CE">
        <w:rPr>
          <w:rFonts w:ascii="Times New Roman" w:hAnsi="Times New Roman"/>
          <w:b/>
          <w:sz w:val="28"/>
          <w:szCs w:val="28"/>
        </w:rPr>
        <w:t xml:space="preserve">МИНИСТЕРСТВО ОБРАЗОВАНИЯ И НАУКИ </w:t>
      </w:r>
    </w:p>
    <w:p w:rsidR="005D77F4" w:rsidRPr="009A42CE" w:rsidRDefault="005D77F4" w:rsidP="00B0156C">
      <w:pPr>
        <w:spacing w:after="0" w:line="240" w:lineRule="auto"/>
        <w:jc w:val="center"/>
        <w:rPr>
          <w:rFonts w:ascii="Times New Roman" w:hAnsi="Times New Roman"/>
          <w:b/>
          <w:sz w:val="28"/>
          <w:szCs w:val="28"/>
        </w:rPr>
      </w:pPr>
      <w:r w:rsidRPr="009A42CE">
        <w:rPr>
          <w:rFonts w:ascii="Times New Roman" w:hAnsi="Times New Roman"/>
          <w:b/>
          <w:sz w:val="28"/>
          <w:szCs w:val="28"/>
        </w:rPr>
        <w:t>КЫРГЫЗСКОЙ РЕСПУБЛИКИ</w:t>
      </w:r>
    </w:p>
    <w:p w:rsidR="00B0156C" w:rsidRDefault="00B0156C" w:rsidP="00B0156C">
      <w:pPr>
        <w:spacing w:after="0" w:line="240" w:lineRule="auto"/>
        <w:jc w:val="center"/>
        <w:rPr>
          <w:rFonts w:ascii="Times New Roman" w:hAnsi="Times New Roman"/>
          <w:b/>
          <w:sz w:val="28"/>
          <w:szCs w:val="28"/>
        </w:rPr>
      </w:pPr>
    </w:p>
    <w:p w:rsidR="005D77F4" w:rsidRPr="009A42CE" w:rsidRDefault="005D77F4" w:rsidP="00B0156C">
      <w:pPr>
        <w:spacing w:after="0" w:line="240" w:lineRule="auto"/>
        <w:jc w:val="center"/>
        <w:rPr>
          <w:rFonts w:ascii="Times New Roman" w:hAnsi="Times New Roman"/>
          <w:b/>
          <w:sz w:val="28"/>
          <w:szCs w:val="28"/>
        </w:rPr>
      </w:pPr>
      <w:r w:rsidRPr="009A42CE">
        <w:rPr>
          <w:rFonts w:ascii="Times New Roman" w:hAnsi="Times New Roman"/>
          <w:b/>
          <w:sz w:val="28"/>
          <w:szCs w:val="28"/>
        </w:rPr>
        <w:t>ОШСКИЙ ГОСУДАРСТВЕННЫЙ УНИВЕРСИТЕТ</w:t>
      </w:r>
    </w:p>
    <w:p w:rsidR="005D77F4" w:rsidRPr="009A42CE" w:rsidRDefault="005D77F4" w:rsidP="00B0156C">
      <w:pPr>
        <w:spacing w:after="0" w:line="240" w:lineRule="auto"/>
        <w:jc w:val="center"/>
        <w:rPr>
          <w:rFonts w:ascii="Times New Roman" w:hAnsi="Times New Roman"/>
          <w:b/>
          <w:sz w:val="28"/>
          <w:szCs w:val="28"/>
        </w:rPr>
      </w:pPr>
    </w:p>
    <w:p w:rsidR="005D77F4" w:rsidRPr="00983CF6" w:rsidRDefault="005D77F4" w:rsidP="00B0156C">
      <w:pPr>
        <w:spacing w:after="0" w:line="240" w:lineRule="auto"/>
        <w:jc w:val="center"/>
        <w:rPr>
          <w:rFonts w:ascii="Times New Roman" w:hAnsi="Times New Roman"/>
          <w:sz w:val="28"/>
          <w:szCs w:val="28"/>
        </w:rPr>
      </w:pPr>
      <w:r w:rsidRPr="00983CF6">
        <w:rPr>
          <w:rFonts w:ascii="Times New Roman" w:hAnsi="Times New Roman"/>
          <w:sz w:val="28"/>
          <w:szCs w:val="28"/>
        </w:rPr>
        <w:t>Диссертационный Совет К.08.12.024</w:t>
      </w:r>
    </w:p>
    <w:p w:rsidR="00B0156C" w:rsidRDefault="005D77F4" w:rsidP="009A42CE">
      <w:pPr>
        <w:jc w:val="center"/>
        <w:rPr>
          <w:rFonts w:ascii="Times New Roman" w:hAnsi="Times New Roman"/>
          <w:sz w:val="28"/>
          <w:szCs w:val="28"/>
        </w:rPr>
      </w:pPr>
      <w:r w:rsidRPr="009A42CE">
        <w:rPr>
          <w:rFonts w:ascii="Times New Roman" w:hAnsi="Times New Roman"/>
          <w:sz w:val="28"/>
          <w:szCs w:val="28"/>
        </w:rPr>
        <w:t xml:space="preserve">                   </w:t>
      </w:r>
    </w:p>
    <w:p w:rsidR="005D77F4" w:rsidRPr="009A42CE" w:rsidRDefault="005D77F4" w:rsidP="009A42CE">
      <w:pPr>
        <w:jc w:val="center"/>
        <w:rPr>
          <w:rFonts w:ascii="Times New Roman" w:hAnsi="Times New Roman"/>
          <w:sz w:val="28"/>
          <w:szCs w:val="28"/>
        </w:rPr>
      </w:pPr>
      <w:r w:rsidRPr="009A42CE">
        <w:rPr>
          <w:rFonts w:ascii="Times New Roman" w:hAnsi="Times New Roman"/>
          <w:sz w:val="28"/>
          <w:szCs w:val="28"/>
        </w:rPr>
        <w:t xml:space="preserve">             </w:t>
      </w:r>
    </w:p>
    <w:p w:rsidR="005D77F4" w:rsidRPr="001E3960" w:rsidRDefault="005D77F4" w:rsidP="00B0156C">
      <w:pPr>
        <w:spacing w:after="0" w:line="240" w:lineRule="auto"/>
        <w:jc w:val="center"/>
        <w:rPr>
          <w:rFonts w:ascii="Times New Roman" w:hAnsi="Times New Roman"/>
          <w:sz w:val="28"/>
          <w:szCs w:val="28"/>
        </w:rPr>
      </w:pPr>
      <w:r w:rsidRPr="001E3960">
        <w:rPr>
          <w:rFonts w:ascii="Times New Roman" w:hAnsi="Times New Roman"/>
          <w:sz w:val="28"/>
          <w:szCs w:val="28"/>
        </w:rPr>
        <w:t xml:space="preserve">                                                                   </w:t>
      </w:r>
      <w:r w:rsidR="00B0156C">
        <w:rPr>
          <w:rFonts w:ascii="Times New Roman" w:hAnsi="Times New Roman"/>
          <w:sz w:val="28"/>
          <w:szCs w:val="28"/>
        </w:rPr>
        <w:tab/>
      </w:r>
      <w:r w:rsidR="00B0156C">
        <w:rPr>
          <w:rFonts w:ascii="Times New Roman" w:hAnsi="Times New Roman"/>
          <w:sz w:val="28"/>
          <w:szCs w:val="28"/>
        </w:rPr>
        <w:tab/>
      </w:r>
      <w:r w:rsidR="00B0156C">
        <w:rPr>
          <w:rFonts w:ascii="Times New Roman" w:hAnsi="Times New Roman"/>
          <w:sz w:val="28"/>
          <w:szCs w:val="28"/>
        </w:rPr>
        <w:tab/>
      </w:r>
      <w:r w:rsidRPr="001E3960">
        <w:rPr>
          <w:rFonts w:ascii="Times New Roman" w:hAnsi="Times New Roman"/>
          <w:sz w:val="28"/>
          <w:szCs w:val="28"/>
        </w:rPr>
        <w:t>На правах рукописи</w:t>
      </w:r>
    </w:p>
    <w:p w:rsidR="005D77F4" w:rsidRPr="00817615" w:rsidRDefault="005D77F4" w:rsidP="00B0156C">
      <w:pPr>
        <w:spacing w:after="0" w:line="240" w:lineRule="auto"/>
        <w:rPr>
          <w:rFonts w:ascii="Times New Roman" w:hAnsi="Times New Roman"/>
          <w:b/>
          <w:sz w:val="28"/>
          <w:szCs w:val="28"/>
        </w:rPr>
      </w:pPr>
      <w:r w:rsidRPr="001E3960">
        <w:rPr>
          <w:rFonts w:ascii="Times New Roman" w:hAnsi="Times New Roman"/>
          <w:sz w:val="28"/>
          <w:szCs w:val="28"/>
        </w:rPr>
        <w:t xml:space="preserve">                                                                         </w:t>
      </w:r>
      <w:r w:rsidR="00B0156C">
        <w:rPr>
          <w:rFonts w:ascii="Times New Roman" w:hAnsi="Times New Roman"/>
          <w:sz w:val="28"/>
          <w:szCs w:val="28"/>
        </w:rPr>
        <w:tab/>
      </w:r>
      <w:r w:rsidRPr="001E3960">
        <w:rPr>
          <w:rFonts w:ascii="Times New Roman" w:hAnsi="Times New Roman"/>
          <w:sz w:val="28"/>
          <w:szCs w:val="28"/>
        </w:rPr>
        <w:t xml:space="preserve"> </w:t>
      </w:r>
      <w:r w:rsidRPr="00817615">
        <w:rPr>
          <w:rFonts w:ascii="Times New Roman" w:hAnsi="Times New Roman"/>
          <w:b/>
          <w:sz w:val="28"/>
          <w:szCs w:val="28"/>
        </w:rPr>
        <w:t>УДК</w:t>
      </w:r>
      <w:r w:rsidR="00817615" w:rsidRPr="00817615">
        <w:rPr>
          <w:rFonts w:ascii="Times New Roman" w:hAnsi="Times New Roman"/>
          <w:b/>
          <w:sz w:val="28"/>
          <w:szCs w:val="28"/>
        </w:rPr>
        <w:t>: 338.431(575.2)(043.3)</w:t>
      </w:r>
      <w:r w:rsidRPr="00817615">
        <w:rPr>
          <w:rFonts w:ascii="Times New Roman" w:hAnsi="Times New Roman"/>
          <w:b/>
          <w:sz w:val="28"/>
          <w:szCs w:val="28"/>
        </w:rPr>
        <w:t xml:space="preserve">  </w:t>
      </w:r>
    </w:p>
    <w:p w:rsidR="00B0156C" w:rsidRDefault="00A05396" w:rsidP="00B0156C">
      <w:pPr>
        <w:tabs>
          <w:tab w:val="center" w:pos="4677"/>
          <w:tab w:val="right" w:pos="9354"/>
        </w:tabs>
        <w:spacing w:after="0" w:line="240" w:lineRule="auto"/>
        <w:rPr>
          <w:rFonts w:ascii="Times New Roman" w:hAnsi="Times New Roman"/>
          <w:b/>
          <w:sz w:val="28"/>
          <w:szCs w:val="28"/>
        </w:rPr>
      </w:pPr>
      <w:r>
        <w:rPr>
          <w:rFonts w:ascii="Times New Roman" w:hAnsi="Times New Roman"/>
          <w:b/>
          <w:sz w:val="28"/>
          <w:szCs w:val="28"/>
        </w:rPr>
        <w:tab/>
      </w:r>
    </w:p>
    <w:p w:rsidR="00B0156C" w:rsidRDefault="00B0156C" w:rsidP="00B0156C">
      <w:pPr>
        <w:tabs>
          <w:tab w:val="center" w:pos="4677"/>
          <w:tab w:val="right" w:pos="9354"/>
        </w:tabs>
        <w:spacing w:after="0" w:line="240" w:lineRule="auto"/>
        <w:rPr>
          <w:rFonts w:ascii="Times New Roman" w:hAnsi="Times New Roman"/>
          <w:b/>
          <w:sz w:val="28"/>
          <w:szCs w:val="28"/>
        </w:rPr>
      </w:pPr>
    </w:p>
    <w:p w:rsidR="00B0156C" w:rsidRDefault="00B0156C" w:rsidP="00B0156C">
      <w:pPr>
        <w:tabs>
          <w:tab w:val="center" w:pos="4677"/>
          <w:tab w:val="right" w:pos="9354"/>
        </w:tabs>
        <w:spacing w:after="0" w:line="240" w:lineRule="auto"/>
        <w:rPr>
          <w:rFonts w:ascii="Times New Roman" w:hAnsi="Times New Roman"/>
          <w:b/>
          <w:sz w:val="28"/>
          <w:szCs w:val="28"/>
        </w:rPr>
      </w:pPr>
    </w:p>
    <w:p w:rsidR="00B0156C" w:rsidRDefault="00B0156C" w:rsidP="00B0156C">
      <w:pPr>
        <w:tabs>
          <w:tab w:val="center" w:pos="4677"/>
          <w:tab w:val="right" w:pos="9354"/>
        </w:tabs>
        <w:spacing w:after="0" w:line="240" w:lineRule="auto"/>
        <w:rPr>
          <w:rFonts w:ascii="Times New Roman" w:hAnsi="Times New Roman"/>
          <w:b/>
          <w:sz w:val="28"/>
          <w:szCs w:val="28"/>
        </w:rPr>
      </w:pPr>
    </w:p>
    <w:p w:rsidR="00B0156C" w:rsidRDefault="00B0156C" w:rsidP="00B0156C">
      <w:pPr>
        <w:tabs>
          <w:tab w:val="center" w:pos="4677"/>
          <w:tab w:val="right" w:pos="9354"/>
        </w:tabs>
        <w:spacing w:after="0" w:line="240" w:lineRule="auto"/>
        <w:rPr>
          <w:rFonts w:ascii="Times New Roman" w:hAnsi="Times New Roman"/>
          <w:b/>
          <w:sz w:val="28"/>
          <w:szCs w:val="28"/>
        </w:rPr>
      </w:pPr>
    </w:p>
    <w:p w:rsidR="00B0156C" w:rsidRDefault="005D77F4" w:rsidP="00B0156C">
      <w:pPr>
        <w:tabs>
          <w:tab w:val="center" w:pos="4677"/>
          <w:tab w:val="right" w:pos="9354"/>
        </w:tabs>
        <w:spacing w:after="0" w:line="240" w:lineRule="auto"/>
        <w:jc w:val="center"/>
        <w:rPr>
          <w:rFonts w:ascii="Times New Roman" w:hAnsi="Times New Roman"/>
          <w:b/>
          <w:sz w:val="28"/>
          <w:szCs w:val="28"/>
        </w:rPr>
      </w:pPr>
      <w:r w:rsidRPr="009A42CE">
        <w:rPr>
          <w:rFonts w:ascii="Times New Roman" w:hAnsi="Times New Roman"/>
          <w:b/>
          <w:sz w:val="28"/>
          <w:szCs w:val="28"/>
        </w:rPr>
        <w:t xml:space="preserve">Асанов </w:t>
      </w:r>
      <w:proofErr w:type="spellStart"/>
      <w:r w:rsidRPr="009A42CE">
        <w:rPr>
          <w:rFonts w:ascii="Times New Roman" w:hAnsi="Times New Roman"/>
          <w:b/>
          <w:sz w:val="28"/>
          <w:szCs w:val="28"/>
        </w:rPr>
        <w:t>Бактыяр</w:t>
      </w:r>
      <w:proofErr w:type="spellEnd"/>
      <w:r w:rsidRPr="009A42CE">
        <w:rPr>
          <w:rFonts w:ascii="Times New Roman" w:hAnsi="Times New Roman"/>
          <w:b/>
          <w:sz w:val="28"/>
          <w:szCs w:val="28"/>
        </w:rPr>
        <w:t xml:space="preserve"> </w:t>
      </w:r>
      <w:proofErr w:type="spellStart"/>
      <w:r w:rsidRPr="009A42CE">
        <w:rPr>
          <w:rFonts w:ascii="Times New Roman" w:hAnsi="Times New Roman"/>
          <w:b/>
          <w:sz w:val="28"/>
          <w:szCs w:val="28"/>
        </w:rPr>
        <w:t>Марипович</w:t>
      </w:r>
      <w:proofErr w:type="spellEnd"/>
    </w:p>
    <w:p w:rsidR="005D77F4" w:rsidRPr="009A42CE" w:rsidRDefault="00A05396" w:rsidP="00B0156C">
      <w:pPr>
        <w:tabs>
          <w:tab w:val="center" w:pos="4677"/>
          <w:tab w:val="right" w:pos="9354"/>
        </w:tabs>
        <w:spacing w:after="0" w:line="240" w:lineRule="auto"/>
        <w:rPr>
          <w:rFonts w:ascii="Times New Roman" w:hAnsi="Times New Roman"/>
          <w:b/>
          <w:sz w:val="28"/>
          <w:szCs w:val="28"/>
        </w:rPr>
      </w:pPr>
      <w:r>
        <w:rPr>
          <w:rFonts w:ascii="Times New Roman" w:hAnsi="Times New Roman"/>
          <w:b/>
          <w:sz w:val="28"/>
          <w:szCs w:val="28"/>
        </w:rPr>
        <w:tab/>
      </w:r>
    </w:p>
    <w:p w:rsidR="005D77F4" w:rsidRPr="00D927BE" w:rsidRDefault="005D77F4" w:rsidP="00B0156C">
      <w:pPr>
        <w:spacing w:after="0" w:line="240" w:lineRule="auto"/>
        <w:jc w:val="center"/>
        <w:rPr>
          <w:rFonts w:ascii="Times New Roman" w:hAnsi="Times New Roman"/>
          <w:b/>
          <w:sz w:val="28"/>
          <w:szCs w:val="28"/>
        </w:rPr>
      </w:pPr>
      <w:r w:rsidRPr="00D927BE">
        <w:rPr>
          <w:rFonts w:ascii="Times New Roman" w:hAnsi="Times New Roman"/>
          <w:b/>
          <w:sz w:val="28"/>
          <w:szCs w:val="28"/>
        </w:rPr>
        <w:t>Комплексное повышение п</w:t>
      </w:r>
      <w:r w:rsidR="00D927BE" w:rsidRPr="00D927BE">
        <w:rPr>
          <w:rFonts w:ascii="Times New Roman" w:hAnsi="Times New Roman"/>
          <w:b/>
          <w:sz w:val="28"/>
          <w:szCs w:val="28"/>
        </w:rPr>
        <w:t>ривлекательности инвестиционной</w:t>
      </w:r>
      <w:r w:rsidRPr="00D927BE">
        <w:rPr>
          <w:rFonts w:ascii="Times New Roman" w:hAnsi="Times New Roman"/>
          <w:b/>
          <w:sz w:val="28"/>
          <w:szCs w:val="28"/>
        </w:rPr>
        <w:t xml:space="preserve"> деятельности агропромышленного производства</w:t>
      </w:r>
    </w:p>
    <w:p w:rsidR="005D77F4" w:rsidRPr="00D927BE" w:rsidRDefault="005D77F4" w:rsidP="00B0156C">
      <w:pPr>
        <w:spacing w:after="0" w:line="240" w:lineRule="auto"/>
        <w:jc w:val="center"/>
        <w:rPr>
          <w:rFonts w:ascii="Times New Roman" w:hAnsi="Times New Roman"/>
          <w:b/>
          <w:sz w:val="28"/>
          <w:szCs w:val="28"/>
        </w:rPr>
      </w:pPr>
      <w:r w:rsidRPr="00D927BE">
        <w:rPr>
          <w:rFonts w:ascii="Times New Roman" w:hAnsi="Times New Roman"/>
          <w:b/>
          <w:sz w:val="28"/>
          <w:szCs w:val="28"/>
        </w:rPr>
        <w:t xml:space="preserve">(на примере </w:t>
      </w:r>
      <w:proofErr w:type="spellStart"/>
      <w:r w:rsidRPr="00D927BE">
        <w:rPr>
          <w:rFonts w:ascii="Times New Roman" w:hAnsi="Times New Roman"/>
          <w:b/>
          <w:sz w:val="28"/>
          <w:szCs w:val="28"/>
        </w:rPr>
        <w:t>Ошской</w:t>
      </w:r>
      <w:proofErr w:type="spellEnd"/>
      <w:r w:rsidRPr="00D927BE">
        <w:rPr>
          <w:rFonts w:ascii="Times New Roman" w:hAnsi="Times New Roman"/>
          <w:b/>
          <w:sz w:val="28"/>
          <w:szCs w:val="28"/>
        </w:rPr>
        <w:t xml:space="preserve"> области)</w:t>
      </w:r>
    </w:p>
    <w:p w:rsidR="005D77F4" w:rsidRPr="00BE31DE" w:rsidRDefault="005D77F4" w:rsidP="009A42CE">
      <w:pPr>
        <w:jc w:val="center"/>
        <w:rPr>
          <w:rFonts w:ascii="Times New Roman" w:hAnsi="Times New Roman"/>
          <w:b/>
          <w:color w:val="FF0000"/>
          <w:sz w:val="28"/>
          <w:szCs w:val="28"/>
        </w:rPr>
      </w:pPr>
    </w:p>
    <w:p w:rsidR="005D77F4" w:rsidRPr="009A42CE" w:rsidRDefault="005D77F4" w:rsidP="00B0156C">
      <w:pPr>
        <w:spacing w:after="0" w:line="240" w:lineRule="auto"/>
        <w:jc w:val="center"/>
        <w:rPr>
          <w:rFonts w:ascii="Times New Roman" w:hAnsi="Times New Roman"/>
          <w:b/>
          <w:sz w:val="28"/>
          <w:szCs w:val="28"/>
        </w:rPr>
      </w:pPr>
    </w:p>
    <w:p w:rsidR="00B0156C" w:rsidRDefault="005D77F4" w:rsidP="00B0156C">
      <w:pPr>
        <w:spacing w:after="0" w:line="240" w:lineRule="auto"/>
        <w:jc w:val="center"/>
        <w:rPr>
          <w:rFonts w:ascii="Times New Roman" w:hAnsi="Times New Roman"/>
          <w:b/>
          <w:sz w:val="28"/>
          <w:szCs w:val="28"/>
        </w:rPr>
      </w:pPr>
      <w:r w:rsidRPr="009A42CE">
        <w:rPr>
          <w:rFonts w:ascii="Times New Roman" w:hAnsi="Times New Roman"/>
          <w:b/>
          <w:sz w:val="28"/>
          <w:szCs w:val="28"/>
        </w:rPr>
        <w:t xml:space="preserve">08.00.05 – Экономика и управление народным хозяйством </w:t>
      </w:r>
    </w:p>
    <w:p w:rsidR="005D77F4" w:rsidRPr="00552EC1" w:rsidRDefault="005D77F4" w:rsidP="00FC11CE">
      <w:pPr>
        <w:spacing w:after="0" w:line="240" w:lineRule="auto"/>
        <w:jc w:val="center"/>
        <w:rPr>
          <w:rFonts w:ascii="Times New Roman" w:hAnsi="Times New Roman"/>
          <w:sz w:val="28"/>
          <w:szCs w:val="28"/>
        </w:rPr>
      </w:pPr>
      <w:r w:rsidRPr="00552EC1">
        <w:rPr>
          <w:rFonts w:ascii="Times New Roman" w:hAnsi="Times New Roman"/>
          <w:sz w:val="28"/>
          <w:szCs w:val="28"/>
        </w:rPr>
        <w:t>(экономика, организация и управление предприятиями, отраслями, комплексами</w:t>
      </w:r>
      <w:r w:rsidR="00FC11CE">
        <w:rPr>
          <w:rFonts w:ascii="Times New Roman" w:hAnsi="Times New Roman"/>
          <w:sz w:val="28"/>
          <w:szCs w:val="28"/>
        </w:rPr>
        <w:t xml:space="preserve"> АПК и сельского хозяйства</w:t>
      </w:r>
      <w:r w:rsidRPr="00552EC1">
        <w:rPr>
          <w:rFonts w:ascii="Times New Roman" w:hAnsi="Times New Roman"/>
          <w:sz w:val="28"/>
          <w:szCs w:val="28"/>
        </w:rPr>
        <w:t>)</w:t>
      </w:r>
    </w:p>
    <w:p w:rsidR="005D77F4" w:rsidRPr="009A42CE" w:rsidRDefault="005D77F4" w:rsidP="009A42CE">
      <w:pPr>
        <w:jc w:val="center"/>
        <w:rPr>
          <w:rFonts w:ascii="Times New Roman" w:hAnsi="Times New Roman"/>
          <w:b/>
          <w:sz w:val="28"/>
          <w:szCs w:val="28"/>
        </w:rPr>
      </w:pPr>
    </w:p>
    <w:p w:rsidR="005D77F4" w:rsidRPr="009A42CE" w:rsidRDefault="005D77F4" w:rsidP="009A42CE">
      <w:pPr>
        <w:jc w:val="center"/>
        <w:rPr>
          <w:rFonts w:ascii="Times New Roman" w:hAnsi="Times New Roman"/>
          <w:b/>
          <w:sz w:val="28"/>
          <w:szCs w:val="28"/>
        </w:rPr>
      </w:pPr>
    </w:p>
    <w:p w:rsidR="005D77F4" w:rsidRPr="009A42CE" w:rsidRDefault="005D77F4" w:rsidP="00B0156C">
      <w:pPr>
        <w:spacing w:after="0" w:line="240" w:lineRule="auto"/>
        <w:jc w:val="center"/>
        <w:rPr>
          <w:rFonts w:ascii="Times New Roman" w:hAnsi="Times New Roman"/>
          <w:b/>
          <w:sz w:val="28"/>
          <w:szCs w:val="28"/>
        </w:rPr>
      </w:pPr>
      <w:r w:rsidRPr="009A42CE">
        <w:rPr>
          <w:rFonts w:ascii="Times New Roman" w:hAnsi="Times New Roman"/>
          <w:b/>
          <w:sz w:val="28"/>
          <w:szCs w:val="28"/>
        </w:rPr>
        <w:t>АВТОРЕФЕРАТ</w:t>
      </w:r>
    </w:p>
    <w:p w:rsidR="00B0156C" w:rsidRDefault="005D77F4" w:rsidP="00B0156C">
      <w:pPr>
        <w:spacing w:after="0" w:line="240" w:lineRule="auto"/>
        <w:jc w:val="center"/>
        <w:rPr>
          <w:rFonts w:ascii="Times New Roman" w:hAnsi="Times New Roman"/>
          <w:b/>
          <w:sz w:val="28"/>
          <w:szCs w:val="28"/>
        </w:rPr>
      </w:pPr>
      <w:r w:rsidRPr="009A42CE">
        <w:rPr>
          <w:rFonts w:ascii="Times New Roman" w:hAnsi="Times New Roman"/>
          <w:b/>
          <w:sz w:val="28"/>
          <w:szCs w:val="28"/>
        </w:rPr>
        <w:t xml:space="preserve"> на соискание ученой степени </w:t>
      </w:r>
    </w:p>
    <w:p w:rsidR="005D77F4" w:rsidRPr="009A42CE" w:rsidRDefault="005D77F4" w:rsidP="00B0156C">
      <w:pPr>
        <w:spacing w:after="0" w:line="240" w:lineRule="auto"/>
        <w:jc w:val="center"/>
        <w:rPr>
          <w:rFonts w:ascii="Times New Roman" w:hAnsi="Times New Roman"/>
          <w:b/>
          <w:sz w:val="28"/>
          <w:szCs w:val="28"/>
        </w:rPr>
      </w:pPr>
      <w:r w:rsidRPr="009A42CE">
        <w:rPr>
          <w:rFonts w:ascii="Times New Roman" w:hAnsi="Times New Roman"/>
          <w:b/>
          <w:sz w:val="28"/>
          <w:szCs w:val="28"/>
        </w:rPr>
        <w:t>кандидата экономических наук</w:t>
      </w:r>
    </w:p>
    <w:p w:rsidR="005D77F4" w:rsidRPr="009A42CE" w:rsidRDefault="005D77F4" w:rsidP="009A42CE">
      <w:pPr>
        <w:jc w:val="center"/>
        <w:rPr>
          <w:rFonts w:ascii="Times New Roman" w:hAnsi="Times New Roman"/>
          <w:b/>
          <w:sz w:val="28"/>
          <w:szCs w:val="28"/>
        </w:rPr>
      </w:pPr>
    </w:p>
    <w:p w:rsidR="005D77F4" w:rsidRDefault="005D77F4" w:rsidP="009A42CE">
      <w:pPr>
        <w:jc w:val="center"/>
        <w:rPr>
          <w:rFonts w:ascii="Times New Roman" w:hAnsi="Times New Roman"/>
          <w:b/>
          <w:sz w:val="28"/>
          <w:szCs w:val="28"/>
        </w:rPr>
      </w:pPr>
    </w:p>
    <w:p w:rsidR="005D77F4" w:rsidRDefault="005D77F4" w:rsidP="009A42CE">
      <w:pPr>
        <w:jc w:val="center"/>
        <w:rPr>
          <w:rFonts w:ascii="Times New Roman" w:hAnsi="Times New Roman"/>
          <w:b/>
          <w:sz w:val="28"/>
          <w:szCs w:val="28"/>
        </w:rPr>
      </w:pPr>
    </w:p>
    <w:p w:rsidR="005D77F4" w:rsidRPr="009A42CE" w:rsidRDefault="005D77F4" w:rsidP="009A42CE">
      <w:pPr>
        <w:jc w:val="center"/>
        <w:rPr>
          <w:rFonts w:ascii="Times New Roman" w:hAnsi="Times New Roman"/>
          <w:b/>
          <w:sz w:val="28"/>
          <w:szCs w:val="28"/>
        </w:rPr>
      </w:pPr>
    </w:p>
    <w:p w:rsidR="005D77F4" w:rsidRPr="009A42CE" w:rsidRDefault="005D77F4" w:rsidP="009A42CE">
      <w:pPr>
        <w:jc w:val="center"/>
        <w:rPr>
          <w:rFonts w:ascii="Times New Roman" w:hAnsi="Times New Roman"/>
          <w:b/>
          <w:sz w:val="28"/>
          <w:szCs w:val="28"/>
        </w:rPr>
      </w:pPr>
    </w:p>
    <w:p w:rsidR="005D77F4" w:rsidRPr="009A42CE" w:rsidRDefault="00C026F0" w:rsidP="009A42CE">
      <w:pPr>
        <w:jc w:val="center"/>
        <w:rPr>
          <w:rFonts w:ascii="Times New Roman" w:hAnsi="Times New Roman"/>
          <w:b/>
          <w:sz w:val="28"/>
          <w:szCs w:val="28"/>
        </w:rPr>
      </w:pPr>
      <w:r>
        <w:rPr>
          <w:rFonts w:ascii="Times New Roman" w:hAnsi="Times New Roman"/>
          <w:b/>
          <w:noProof/>
          <w:sz w:val="28"/>
          <w:szCs w:val="28"/>
        </w:rPr>
        <w:pict>
          <v:shapetype id="_x0000_t202" coordsize="21600,21600" o:spt="202" path="m,l,21600r21600,l21600,xe">
            <v:stroke joinstyle="miter"/>
            <v:path gradientshapeok="t" o:connecttype="rect"/>
          </v:shapetype>
          <v:shape id="_x0000_s1275" type="#_x0000_t202" style="position:absolute;left:0;text-align:left;margin-left:212.7pt;margin-top:56.7pt;width:34.5pt;height:27.75pt;z-index:251658240" stroked="f">
            <v:textbox>
              <w:txbxContent>
                <w:p w:rsidR="00D6202F" w:rsidRDefault="00D6202F"/>
              </w:txbxContent>
            </v:textbox>
          </v:shape>
        </w:pict>
      </w:r>
      <w:r w:rsidR="005D77F4" w:rsidRPr="009A42CE">
        <w:rPr>
          <w:rFonts w:ascii="Times New Roman" w:hAnsi="Times New Roman"/>
          <w:b/>
          <w:sz w:val="28"/>
          <w:szCs w:val="28"/>
        </w:rPr>
        <w:t>Ош – 2014</w:t>
      </w:r>
    </w:p>
    <w:p w:rsidR="005D77F4" w:rsidRPr="00B0156C" w:rsidRDefault="005D77F4" w:rsidP="00B0156C">
      <w:pPr>
        <w:spacing w:after="0" w:line="240" w:lineRule="auto"/>
        <w:ind w:firstLine="708"/>
        <w:jc w:val="both"/>
        <w:rPr>
          <w:rFonts w:ascii="Times New Roman" w:hAnsi="Times New Roman"/>
          <w:sz w:val="28"/>
          <w:szCs w:val="28"/>
        </w:rPr>
      </w:pPr>
      <w:r w:rsidRPr="00B0156C">
        <w:rPr>
          <w:rFonts w:ascii="Times New Roman" w:hAnsi="Times New Roman"/>
          <w:sz w:val="28"/>
          <w:szCs w:val="28"/>
        </w:rPr>
        <w:lastRenderedPageBreak/>
        <w:t xml:space="preserve">Диссертационная работа выполнена на кафедре «Экономика предприятия и управление бизнесом» </w:t>
      </w:r>
      <w:proofErr w:type="spellStart"/>
      <w:r w:rsidRPr="00B0156C">
        <w:rPr>
          <w:rFonts w:ascii="Times New Roman" w:hAnsi="Times New Roman"/>
          <w:sz w:val="28"/>
          <w:szCs w:val="28"/>
        </w:rPr>
        <w:t>Ошского</w:t>
      </w:r>
      <w:proofErr w:type="spellEnd"/>
      <w:r w:rsidRPr="00B0156C">
        <w:rPr>
          <w:rFonts w:ascii="Times New Roman" w:hAnsi="Times New Roman"/>
          <w:sz w:val="28"/>
          <w:szCs w:val="28"/>
        </w:rPr>
        <w:t xml:space="preserve"> Государственного Университета. </w:t>
      </w:r>
    </w:p>
    <w:p w:rsidR="00B0156C" w:rsidRDefault="00B0156C" w:rsidP="00B0156C">
      <w:pPr>
        <w:spacing w:after="0" w:line="240" w:lineRule="auto"/>
        <w:ind w:left="3540" w:hanging="3540"/>
        <w:rPr>
          <w:rFonts w:ascii="Times New Roman" w:hAnsi="Times New Roman"/>
          <w:b/>
          <w:sz w:val="28"/>
          <w:szCs w:val="28"/>
        </w:rPr>
      </w:pPr>
    </w:p>
    <w:p w:rsidR="00B0156C" w:rsidRDefault="00B0156C" w:rsidP="00B0156C">
      <w:pPr>
        <w:spacing w:after="0" w:line="240" w:lineRule="auto"/>
        <w:ind w:left="3540" w:hanging="3540"/>
        <w:rPr>
          <w:rFonts w:ascii="Times New Roman" w:hAnsi="Times New Roman"/>
          <w:b/>
          <w:sz w:val="28"/>
          <w:szCs w:val="28"/>
        </w:rPr>
      </w:pPr>
    </w:p>
    <w:p w:rsidR="00B0156C" w:rsidRDefault="00B0156C" w:rsidP="00B0156C">
      <w:pPr>
        <w:spacing w:after="0" w:line="240" w:lineRule="auto"/>
        <w:ind w:left="3540" w:hanging="3540"/>
        <w:rPr>
          <w:rFonts w:ascii="Times New Roman" w:hAnsi="Times New Roman"/>
          <w:b/>
          <w:sz w:val="28"/>
          <w:szCs w:val="28"/>
        </w:rPr>
      </w:pPr>
    </w:p>
    <w:p w:rsidR="00B0156C" w:rsidRDefault="005D77F4" w:rsidP="00B0156C">
      <w:pPr>
        <w:spacing w:after="0" w:line="240" w:lineRule="auto"/>
        <w:ind w:left="3540" w:hanging="3540"/>
        <w:rPr>
          <w:rFonts w:ascii="Times New Roman" w:hAnsi="Times New Roman"/>
          <w:sz w:val="28"/>
          <w:szCs w:val="28"/>
        </w:rPr>
      </w:pPr>
      <w:r w:rsidRPr="00B0156C">
        <w:rPr>
          <w:rFonts w:ascii="Times New Roman" w:hAnsi="Times New Roman"/>
          <w:b/>
          <w:sz w:val="28"/>
          <w:szCs w:val="28"/>
        </w:rPr>
        <w:t>Научный руководитель:</w:t>
      </w:r>
      <w:r w:rsidRPr="00B0156C">
        <w:rPr>
          <w:rFonts w:ascii="Times New Roman" w:hAnsi="Times New Roman"/>
          <w:b/>
          <w:sz w:val="28"/>
          <w:szCs w:val="28"/>
        </w:rPr>
        <w:tab/>
      </w:r>
      <w:r w:rsidR="00B0156C">
        <w:rPr>
          <w:rFonts w:ascii="Times New Roman" w:hAnsi="Times New Roman"/>
          <w:b/>
          <w:sz w:val="28"/>
          <w:szCs w:val="28"/>
        </w:rPr>
        <w:tab/>
      </w:r>
      <w:r w:rsidRPr="00B0156C">
        <w:rPr>
          <w:rFonts w:ascii="Times New Roman" w:hAnsi="Times New Roman"/>
          <w:sz w:val="28"/>
          <w:szCs w:val="28"/>
        </w:rPr>
        <w:t xml:space="preserve">доктор экономических наук, </w:t>
      </w:r>
      <w:r w:rsidR="00B0156C">
        <w:rPr>
          <w:rFonts w:ascii="Times New Roman" w:hAnsi="Times New Roman"/>
          <w:sz w:val="28"/>
          <w:szCs w:val="28"/>
        </w:rPr>
        <w:t>профессор,</w:t>
      </w:r>
    </w:p>
    <w:p w:rsidR="00B0156C" w:rsidRDefault="005D77F4" w:rsidP="00B0156C">
      <w:pPr>
        <w:spacing w:after="0" w:line="240" w:lineRule="auto"/>
        <w:ind w:left="3540" w:firstLine="708"/>
        <w:rPr>
          <w:rFonts w:ascii="Times New Roman" w:hAnsi="Times New Roman"/>
          <w:sz w:val="28"/>
          <w:szCs w:val="28"/>
        </w:rPr>
      </w:pPr>
      <w:r w:rsidRPr="00B0156C">
        <w:rPr>
          <w:rFonts w:ascii="Times New Roman" w:hAnsi="Times New Roman"/>
          <w:sz w:val="28"/>
          <w:szCs w:val="28"/>
        </w:rPr>
        <w:t>член-корр</w:t>
      </w:r>
      <w:r w:rsidR="00B0156C">
        <w:rPr>
          <w:rFonts w:ascii="Times New Roman" w:hAnsi="Times New Roman"/>
          <w:sz w:val="28"/>
          <w:szCs w:val="28"/>
        </w:rPr>
        <w:t xml:space="preserve">еспондент </w:t>
      </w:r>
      <w:r w:rsidRPr="00B0156C">
        <w:rPr>
          <w:rFonts w:ascii="Times New Roman" w:hAnsi="Times New Roman"/>
          <w:sz w:val="28"/>
          <w:szCs w:val="28"/>
        </w:rPr>
        <w:t xml:space="preserve"> НАН КР </w:t>
      </w:r>
    </w:p>
    <w:p w:rsidR="005D77F4" w:rsidRPr="00B0156C" w:rsidRDefault="005D77F4" w:rsidP="00B0156C">
      <w:pPr>
        <w:spacing w:after="0" w:line="240" w:lineRule="auto"/>
        <w:ind w:left="3540" w:firstLine="708"/>
        <w:rPr>
          <w:rFonts w:ascii="Times New Roman" w:hAnsi="Times New Roman"/>
          <w:sz w:val="28"/>
          <w:szCs w:val="28"/>
        </w:rPr>
      </w:pPr>
      <w:proofErr w:type="spellStart"/>
      <w:r w:rsidRPr="00B0156C">
        <w:rPr>
          <w:rFonts w:ascii="Times New Roman" w:hAnsi="Times New Roman"/>
          <w:b/>
          <w:sz w:val="28"/>
          <w:szCs w:val="28"/>
        </w:rPr>
        <w:t>Купуев</w:t>
      </w:r>
      <w:proofErr w:type="spellEnd"/>
      <w:r w:rsidRPr="00B0156C">
        <w:rPr>
          <w:rFonts w:ascii="Times New Roman" w:hAnsi="Times New Roman"/>
          <w:b/>
          <w:sz w:val="28"/>
          <w:szCs w:val="28"/>
        </w:rPr>
        <w:t xml:space="preserve"> </w:t>
      </w:r>
      <w:proofErr w:type="spellStart"/>
      <w:r w:rsidRPr="00B0156C">
        <w:rPr>
          <w:rFonts w:ascii="Times New Roman" w:hAnsi="Times New Roman"/>
          <w:b/>
          <w:sz w:val="28"/>
          <w:szCs w:val="28"/>
        </w:rPr>
        <w:t>Пирмат</w:t>
      </w:r>
      <w:proofErr w:type="spellEnd"/>
      <w:r w:rsidRPr="00B0156C">
        <w:rPr>
          <w:rFonts w:ascii="Times New Roman" w:hAnsi="Times New Roman"/>
          <w:b/>
          <w:sz w:val="28"/>
          <w:szCs w:val="28"/>
        </w:rPr>
        <w:t xml:space="preserve"> </w:t>
      </w:r>
      <w:proofErr w:type="spellStart"/>
      <w:r w:rsidRPr="00B0156C">
        <w:rPr>
          <w:rFonts w:ascii="Times New Roman" w:hAnsi="Times New Roman"/>
          <w:b/>
          <w:sz w:val="28"/>
          <w:szCs w:val="28"/>
        </w:rPr>
        <w:t>Купуевич</w:t>
      </w:r>
      <w:proofErr w:type="spellEnd"/>
    </w:p>
    <w:p w:rsidR="005D77F4" w:rsidRPr="00B0156C" w:rsidRDefault="005D77F4" w:rsidP="00B0156C">
      <w:pPr>
        <w:spacing w:after="0" w:line="240" w:lineRule="auto"/>
        <w:rPr>
          <w:rFonts w:ascii="Times New Roman" w:hAnsi="Times New Roman"/>
          <w:b/>
          <w:sz w:val="28"/>
          <w:szCs w:val="28"/>
        </w:rPr>
      </w:pPr>
    </w:p>
    <w:p w:rsidR="005D77F4" w:rsidRPr="00B0156C" w:rsidRDefault="005D77F4" w:rsidP="00B0156C">
      <w:pPr>
        <w:spacing w:after="0" w:line="240" w:lineRule="auto"/>
        <w:rPr>
          <w:rFonts w:ascii="Times New Roman" w:hAnsi="Times New Roman"/>
          <w:b/>
          <w:sz w:val="28"/>
          <w:szCs w:val="28"/>
        </w:rPr>
      </w:pPr>
    </w:p>
    <w:p w:rsidR="005D77F4" w:rsidRPr="00B0156C" w:rsidRDefault="005D77F4" w:rsidP="00B0156C">
      <w:pPr>
        <w:spacing w:after="0" w:line="240" w:lineRule="auto"/>
        <w:rPr>
          <w:rFonts w:ascii="Times New Roman" w:hAnsi="Times New Roman"/>
          <w:b/>
          <w:sz w:val="28"/>
          <w:szCs w:val="28"/>
        </w:rPr>
      </w:pPr>
    </w:p>
    <w:p w:rsidR="005D77F4" w:rsidRPr="00B0156C" w:rsidRDefault="005D77F4" w:rsidP="00B0156C">
      <w:pPr>
        <w:spacing w:after="0" w:line="240" w:lineRule="auto"/>
        <w:ind w:left="4245" w:hanging="4245"/>
        <w:rPr>
          <w:rFonts w:ascii="Times New Roman" w:hAnsi="Times New Roman"/>
          <w:b/>
          <w:sz w:val="28"/>
          <w:szCs w:val="28"/>
        </w:rPr>
      </w:pPr>
      <w:r w:rsidRPr="00B0156C">
        <w:rPr>
          <w:rFonts w:ascii="Times New Roman" w:hAnsi="Times New Roman"/>
          <w:b/>
          <w:sz w:val="28"/>
          <w:szCs w:val="28"/>
        </w:rPr>
        <w:t>Официальные оппоненты:</w:t>
      </w:r>
      <w:r w:rsidRPr="00B0156C">
        <w:rPr>
          <w:rFonts w:ascii="Times New Roman" w:hAnsi="Times New Roman"/>
          <w:b/>
          <w:sz w:val="28"/>
          <w:szCs w:val="28"/>
        </w:rPr>
        <w:tab/>
      </w:r>
      <w:r w:rsidR="00B0156C">
        <w:rPr>
          <w:rFonts w:ascii="Times New Roman" w:hAnsi="Times New Roman"/>
          <w:b/>
          <w:sz w:val="28"/>
          <w:szCs w:val="28"/>
        </w:rPr>
        <w:tab/>
      </w:r>
      <w:r w:rsidR="00185F70" w:rsidRPr="00B0156C">
        <w:rPr>
          <w:rFonts w:ascii="Times New Roman" w:hAnsi="Times New Roman"/>
          <w:sz w:val="28"/>
          <w:szCs w:val="28"/>
        </w:rPr>
        <w:t>доктор экономических наук, профессор</w:t>
      </w:r>
      <w:r w:rsidR="00185F70" w:rsidRPr="00B0156C">
        <w:rPr>
          <w:rFonts w:ascii="Times New Roman" w:hAnsi="Times New Roman"/>
          <w:b/>
          <w:sz w:val="28"/>
          <w:szCs w:val="28"/>
        </w:rPr>
        <w:t xml:space="preserve"> </w:t>
      </w:r>
      <w:r w:rsidR="00C21A55" w:rsidRPr="00B0156C">
        <w:rPr>
          <w:rFonts w:ascii="Times New Roman" w:hAnsi="Times New Roman"/>
          <w:b/>
          <w:sz w:val="28"/>
          <w:szCs w:val="28"/>
        </w:rPr>
        <w:t xml:space="preserve">                    </w:t>
      </w:r>
      <w:proofErr w:type="spellStart"/>
      <w:r w:rsidR="00185F70" w:rsidRPr="00B0156C">
        <w:rPr>
          <w:rFonts w:ascii="Times New Roman" w:hAnsi="Times New Roman"/>
          <w:b/>
          <w:sz w:val="28"/>
          <w:szCs w:val="28"/>
        </w:rPr>
        <w:t>Зулпукаров</w:t>
      </w:r>
      <w:proofErr w:type="spellEnd"/>
      <w:r w:rsidR="00185F70" w:rsidRPr="00B0156C">
        <w:rPr>
          <w:rFonts w:ascii="Times New Roman" w:hAnsi="Times New Roman"/>
          <w:b/>
          <w:sz w:val="28"/>
          <w:szCs w:val="28"/>
        </w:rPr>
        <w:t xml:space="preserve"> </w:t>
      </w:r>
      <w:proofErr w:type="spellStart"/>
      <w:r w:rsidR="00185F70" w:rsidRPr="00B0156C">
        <w:rPr>
          <w:rFonts w:ascii="Times New Roman" w:hAnsi="Times New Roman"/>
          <w:b/>
          <w:sz w:val="28"/>
          <w:szCs w:val="28"/>
        </w:rPr>
        <w:t>Аманкул</w:t>
      </w:r>
      <w:proofErr w:type="spellEnd"/>
      <w:r w:rsidR="00185F70" w:rsidRPr="00B0156C">
        <w:rPr>
          <w:rFonts w:ascii="Times New Roman" w:hAnsi="Times New Roman"/>
          <w:b/>
          <w:sz w:val="28"/>
          <w:szCs w:val="28"/>
        </w:rPr>
        <w:t xml:space="preserve"> </w:t>
      </w:r>
      <w:proofErr w:type="spellStart"/>
      <w:r w:rsidR="00185F70" w:rsidRPr="00B0156C">
        <w:rPr>
          <w:rFonts w:ascii="Times New Roman" w:hAnsi="Times New Roman"/>
          <w:b/>
          <w:sz w:val="28"/>
          <w:szCs w:val="28"/>
        </w:rPr>
        <w:t>Зулпукарович</w:t>
      </w:r>
      <w:proofErr w:type="spellEnd"/>
    </w:p>
    <w:p w:rsidR="003F5AAE" w:rsidRDefault="003F5AAE" w:rsidP="00B0156C">
      <w:pPr>
        <w:spacing w:after="0" w:line="240" w:lineRule="auto"/>
        <w:ind w:left="3537" w:firstLine="708"/>
        <w:rPr>
          <w:rFonts w:ascii="Times New Roman" w:hAnsi="Times New Roman"/>
          <w:sz w:val="28"/>
          <w:szCs w:val="28"/>
        </w:rPr>
      </w:pPr>
    </w:p>
    <w:p w:rsidR="009E50FA" w:rsidRPr="00B0156C" w:rsidRDefault="00B0156C" w:rsidP="00B0156C">
      <w:pPr>
        <w:spacing w:after="0" w:line="240" w:lineRule="auto"/>
        <w:ind w:left="3537" w:firstLine="708"/>
        <w:rPr>
          <w:rFonts w:ascii="Times New Roman" w:hAnsi="Times New Roman"/>
          <w:sz w:val="28"/>
          <w:szCs w:val="28"/>
        </w:rPr>
      </w:pPr>
      <w:r>
        <w:rPr>
          <w:rFonts w:ascii="Times New Roman" w:hAnsi="Times New Roman"/>
          <w:sz w:val="28"/>
          <w:szCs w:val="28"/>
        </w:rPr>
        <w:t>к</w:t>
      </w:r>
      <w:r w:rsidR="009E50FA" w:rsidRPr="00B0156C">
        <w:rPr>
          <w:rFonts w:ascii="Times New Roman" w:hAnsi="Times New Roman"/>
          <w:sz w:val="28"/>
          <w:szCs w:val="28"/>
        </w:rPr>
        <w:t xml:space="preserve">андидат экономических наук, доцент </w:t>
      </w:r>
    </w:p>
    <w:p w:rsidR="00994CF9" w:rsidRDefault="00994CF9" w:rsidP="00994CF9">
      <w:pPr>
        <w:spacing w:after="0" w:line="240" w:lineRule="auto"/>
        <w:ind w:left="2832" w:firstLine="708"/>
        <w:jc w:val="both"/>
        <w:rPr>
          <w:rFonts w:ascii="Times New Roman" w:hAnsi="Times New Roman"/>
          <w:b/>
          <w:bCs/>
          <w:color w:val="FF0000"/>
          <w:sz w:val="28"/>
          <w:szCs w:val="28"/>
          <w:lang w:val="ky-KG"/>
        </w:rPr>
      </w:pPr>
      <w:r>
        <w:rPr>
          <w:rFonts w:ascii="Times New Roman" w:hAnsi="Times New Roman"/>
          <w:b/>
          <w:sz w:val="28"/>
          <w:szCs w:val="28"/>
          <w:lang w:val="ky-KG"/>
        </w:rPr>
        <w:t xml:space="preserve">         Субанов Турсун Тажибаевич</w:t>
      </w:r>
    </w:p>
    <w:p w:rsidR="005D77F4" w:rsidRPr="00B0156C" w:rsidRDefault="005D77F4" w:rsidP="00B0156C">
      <w:pPr>
        <w:spacing w:after="0" w:line="240" w:lineRule="auto"/>
        <w:rPr>
          <w:rFonts w:ascii="Times New Roman" w:hAnsi="Times New Roman"/>
          <w:b/>
          <w:sz w:val="28"/>
          <w:szCs w:val="28"/>
        </w:rPr>
      </w:pPr>
    </w:p>
    <w:p w:rsidR="005D77F4" w:rsidRPr="00B0156C" w:rsidRDefault="005D77F4" w:rsidP="00B0156C">
      <w:pPr>
        <w:spacing w:after="0" w:line="240" w:lineRule="auto"/>
        <w:ind w:left="4245" w:hanging="4245"/>
        <w:jc w:val="both"/>
        <w:rPr>
          <w:rFonts w:ascii="Times New Roman" w:hAnsi="Times New Roman"/>
          <w:sz w:val="28"/>
          <w:szCs w:val="28"/>
        </w:rPr>
      </w:pPr>
      <w:r w:rsidRPr="00B0156C">
        <w:rPr>
          <w:rFonts w:ascii="Times New Roman" w:hAnsi="Times New Roman"/>
          <w:b/>
          <w:sz w:val="28"/>
          <w:szCs w:val="28"/>
        </w:rPr>
        <w:t>Ведущая организация:</w:t>
      </w:r>
      <w:r w:rsidRPr="00B0156C">
        <w:rPr>
          <w:rFonts w:ascii="Times New Roman" w:hAnsi="Times New Roman"/>
          <w:b/>
          <w:sz w:val="28"/>
          <w:szCs w:val="28"/>
        </w:rPr>
        <w:tab/>
      </w:r>
      <w:r w:rsidR="00B0156C">
        <w:rPr>
          <w:rFonts w:ascii="Times New Roman" w:hAnsi="Times New Roman"/>
          <w:b/>
          <w:sz w:val="28"/>
          <w:szCs w:val="28"/>
        </w:rPr>
        <w:tab/>
      </w:r>
      <w:proofErr w:type="spellStart"/>
      <w:r w:rsidR="00B0156C" w:rsidRPr="00B0156C">
        <w:rPr>
          <w:rFonts w:ascii="Times New Roman" w:hAnsi="Times New Roman"/>
          <w:sz w:val="28"/>
          <w:szCs w:val="28"/>
        </w:rPr>
        <w:t>Кыргызский</w:t>
      </w:r>
      <w:proofErr w:type="spellEnd"/>
      <w:r w:rsidR="00B0156C" w:rsidRPr="00B0156C">
        <w:rPr>
          <w:rFonts w:ascii="Times New Roman" w:hAnsi="Times New Roman"/>
          <w:sz w:val="28"/>
          <w:szCs w:val="28"/>
        </w:rPr>
        <w:t xml:space="preserve"> национальный университет имени </w:t>
      </w:r>
      <w:proofErr w:type="spellStart"/>
      <w:r w:rsidR="00B0156C" w:rsidRPr="00B0156C">
        <w:rPr>
          <w:rFonts w:ascii="Times New Roman" w:hAnsi="Times New Roman"/>
          <w:sz w:val="28"/>
          <w:szCs w:val="28"/>
        </w:rPr>
        <w:t>Ж.Баласагына</w:t>
      </w:r>
      <w:proofErr w:type="spellEnd"/>
      <w:r w:rsidR="00B0156C" w:rsidRPr="00B0156C">
        <w:rPr>
          <w:rFonts w:ascii="Times New Roman" w:hAnsi="Times New Roman"/>
          <w:sz w:val="28"/>
          <w:szCs w:val="28"/>
        </w:rPr>
        <w:t xml:space="preserve">, Институт «Экономики и финансов», кафедра </w:t>
      </w:r>
      <w:r w:rsidR="00CA1ACE">
        <w:rPr>
          <w:rFonts w:ascii="Times New Roman" w:hAnsi="Times New Roman"/>
          <w:sz w:val="28"/>
          <w:szCs w:val="28"/>
        </w:rPr>
        <w:t>«Э</w:t>
      </w:r>
      <w:r w:rsidR="00B0156C" w:rsidRPr="00B0156C">
        <w:rPr>
          <w:rFonts w:ascii="Times New Roman" w:hAnsi="Times New Roman"/>
          <w:sz w:val="28"/>
          <w:szCs w:val="28"/>
        </w:rPr>
        <w:t>кономика</w:t>
      </w:r>
      <w:r w:rsidR="00CA1ACE">
        <w:rPr>
          <w:rFonts w:ascii="Times New Roman" w:hAnsi="Times New Roman"/>
          <w:sz w:val="28"/>
          <w:szCs w:val="28"/>
        </w:rPr>
        <w:t>»</w:t>
      </w:r>
      <w:r w:rsidR="00B0156C" w:rsidRPr="00B0156C">
        <w:rPr>
          <w:rFonts w:ascii="Times New Roman" w:hAnsi="Times New Roman"/>
          <w:sz w:val="28"/>
          <w:szCs w:val="28"/>
        </w:rPr>
        <w:t xml:space="preserve">, по адресу: </w:t>
      </w:r>
      <w:r w:rsidR="00CA1ACE">
        <w:rPr>
          <w:rFonts w:ascii="Times New Roman" w:hAnsi="Times New Roman"/>
          <w:sz w:val="28"/>
          <w:szCs w:val="28"/>
        </w:rPr>
        <w:t xml:space="preserve">720033, </w:t>
      </w:r>
      <w:r w:rsidR="00B0156C" w:rsidRPr="00B0156C">
        <w:rPr>
          <w:rFonts w:ascii="Times New Roman" w:hAnsi="Times New Roman"/>
          <w:sz w:val="28"/>
          <w:szCs w:val="28"/>
        </w:rPr>
        <w:t>г</w:t>
      </w:r>
      <w:proofErr w:type="gramStart"/>
      <w:r w:rsidR="00B0156C" w:rsidRPr="00B0156C">
        <w:rPr>
          <w:rFonts w:ascii="Times New Roman" w:hAnsi="Times New Roman"/>
          <w:sz w:val="28"/>
          <w:szCs w:val="28"/>
        </w:rPr>
        <w:t>.Б</w:t>
      </w:r>
      <w:proofErr w:type="gramEnd"/>
      <w:r w:rsidR="00B0156C" w:rsidRPr="00B0156C">
        <w:rPr>
          <w:rFonts w:ascii="Times New Roman" w:hAnsi="Times New Roman"/>
          <w:sz w:val="28"/>
          <w:szCs w:val="28"/>
        </w:rPr>
        <w:t xml:space="preserve">ишкек, </w:t>
      </w:r>
      <w:r w:rsidR="00CA1ACE">
        <w:rPr>
          <w:rFonts w:ascii="Times New Roman" w:hAnsi="Times New Roman"/>
          <w:sz w:val="28"/>
          <w:szCs w:val="28"/>
        </w:rPr>
        <w:t>ул.</w:t>
      </w:r>
      <w:r w:rsidR="007B6F9A">
        <w:rPr>
          <w:rFonts w:ascii="Times New Roman" w:hAnsi="Times New Roman"/>
          <w:sz w:val="28"/>
          <w:szCs w:val="28"/>
        </w:rPr>
        <w:t xml:space="preserve"> </w:t>
      </w:r>
      <w:proofErr w:type="spellStart"/>
      <w:r w:rsidR="00CA1ACE">
        <w:rPr>
          <w:rFonts w:ascii="Times New Roman" w:hAnsi="Times New Roman"/>
          <w:sz w:val="28"/>
          <w:szCs w:val="28"/>
        </w:rPr>
        <w:t>Жибек</w:t>
      </w:r>
      <w:proofErr w:type="spellEnd"/>
      <w:r w:rsidR="00CA1ACE">
        <w:rPr>
          <w:rFonts w:ascii="Times New Roman" w:hAnsi="Times New Roman"/>
          <w:sz w:val="28"/>
          <w:szCs w:val="28"/>
        </w:rPr>
        <w:t xml:space="preserve"> </w:t>
      </w:r>
      <w:proofErr w:type="spellStart"/>
      <w:r w:rsidR="00CA1ACE">
        <w:rPr>
          <w:rFonts w:ascii="Times New Roman" w:hAnsi="Times New Roman"/>
          <w:sz w:val="28"/>
          <w:szCs w:val="28"/>
        </w:rPr>
        <w:t>жолу</w:t>
      </w:r>
      <w:proofErr w:type="spellEnd"/>
      <w:r w:rsidR="00CA1ACE">
        <w:rPr>
          <w:rFonts w:ascii="Times New Roman" w:hAnsi="Times New Roman"/>
          <w:sz w:val="28"/>
          <w:szCs w:val="28"/>
        </w:rPr>
        <w:t>, 394</w:t>
      </w:r>
    </w:p>
    <w:p w:rsidR="00B0156C" w:rsidRDefault="00B0156C" w:rsidP="00B0156C">
      <w:pPr>
        <w:spacing w:after="0" w:line="240" w:lineRule="auto"/>
        <w:rPr>
          <w:rFonts w:ascii="Times New Roman" w:hAnsi="Times New Roman"/>
          <w:b/>
          <w:sz w:val="28"/>
          <w:szCs w:val="28"/>
        </w:rPr>
      </w:pPr>
    </w:p>
    <w:p w:rsidR="00B0156C" w:rsidRPr="00B0156C" w:rsidRDefault="00B0156C" w:rsidP="00B0156C">
      <w:pPr>
        <w:spacing w:after="0" w:line="240" w:lineRule="auto"/>
        <w:rPr>
          <w:rFonts w:ascii="Times New Roman" w:hAnsi="Times New Roman"/>
          <w:b/>
          <w:sz w:val="28"/>
          <w:szCs w:val="28"/>
        </w:rPr>
      </w:pPr>
    </w:p>
    <w:p w:rsidR="005D77F4" w:rsidRPr="00B0156C" w:rsidRDefault="005D77F4" w:rsidP="00B0156C">
      <w:pPr>
        <w:spacing w:after="0" w:line="240" w:lineRule="auto"/>
        <w:ind w:firstLine="708"/>
        <w:jc w:val="both"/>
        <w:rPr>
          <w:rFonts w:ascii="Times New Roman" w:hAnsi="Times New Roman"/>
          <w:sz w:val="28"/>
          <w:szCs w:val="28"/>
        </w:rPr>
      </w:pPr>
      <w:r w:rsidRPr="00B0156C">
        <w:rPr>
          <w:rFonts w:ascii="Times New Roman" w:hAnsi="Times New Roman"/>
          <w:sz w:val="28"/>
          <w:szCs w:val="28"/>
        </w:rPr>
        <w:t>Защита диссертации состоится «</w:t>
      </w:r>
      <w:r w:rsidR="004D77DB" w:rsidRPr="00B0156C">
        <w:rPr>
          <w:rFonts w:ascii="Times New Roman" w:hAnsi="Times New Roman"/>
          <w:sz w:val="28"/>
          <w:szCs w:val="28"/>
        </w:rPr>
        <w:t>30</w:t>
      </w:r>
      <w:r w:rsidRPr="00B0156C">
        <w:rPr>
          <w:rFonts w:ascii="Times New Roman" w:hAnsi="Times New Roman"/>
          <w:sz w:val="28"/>
          <w:szCs w:val="28"/>
        </w:rPr>
        <w:t>»</w:t>
      </w:r>
      <w:r w:rsidR="004D77DB" w:rsidRPr="00B0156C">
        <w:rPr>
          <w:rFonts w:ascii="Times New Roman" w:hAnsi="Times New Roman"/>
          <w:sz w:val="28"/>
          <w:szCs w:val="28"/>
        </w:rPr>
        <w:t xml:space="preserve"> мая</w:t>
      </w:r>
      <w:r w:rsidRPr="00B0156C">
        <w:rPr>
          <w:rFonts w:ascii="Times New Roman" w:hAnsi="Times New Roman"/>
          <w:sz w:val="28"/>
          <w:szCs w:val="28"/>
        </w:rPr>
        <w:t xml:space="preserve"> 2014 года в </w:t>
      </w:r>
      <m:oMath>
        <m:sSup>
          <m:sSupPr>
            <m:ctrlPr>
              <w:rPr>
                <w:rFonts w:ascii="Cambria Math" w:hAnsi="Times New Roman"/>
                <w:sz w:val="28"/>
                <w:szCs w:val="28"/>
              </w:rPr>
            </m:ctrlPr>
          </m:sSupPr>
          <m:e>
            <m:r>
              <m:rPr>
                <m:sty m:val="p"/>
              </m:rPr>
              <w:rPr>
                <w:rFonts w:ascii="Cambria Math" w:hAnsi="Times New Roman"/>
                <w:sz w:val="28"/>
                <w:szCs w:val="28"/>
              </w:rPr>
              <m:t>16</m:t>
            </m:r>
          </m:e>
          <m:sup>
            <m:r>
              <m:rPr>
                <m:sty m:val="p"/>
              </m:rPr>
              <w:rPr>
                <w:rFonts w:ascii="Cambria Math" w:hAnsi="Times New Roman"/>
                <w:sz w:val="28"/>
                <w:szCs w:val="28"/>
              </w:rPr>
              <m:t>00</m:t>
            </m:r>
          </m:sup>
        </m:sSup>
      </m:oMath>
      <w:r w:rsidRPr="00B0156C">
        <w:rPr>
          <w:rFonts w:ascii="Times New Roman" w:hAnsi="Times New Roman"/>
          <w:sz w:val="28"/>
          <w:szCs w:val="28"/>
        </w:rPr>
        <w:t xml:space="preserve"> часов на заседании диссертационного совета К.08.12.024 по защите диссертации на соискание ученой степени кандидата экономических наук в Ошском государственном университете по адресу: 723500, Кыргызская Республика, </w:t>
      </w:r>
      <w:proofErr w:type="gramStart"/>
      <w:r w:rsidRPr="00B0156C">
        <w:rPr>
          <w:rFonts w:ascii="Times New Roman" w:hAnsi="Times New Roman"/>
          <w:sz w:val="28"/>
          <w:szCs w:val="28"/>
        </w:rPr>
        <w:t>г</w:t>
      </w:r>
      <w:proofErr w:type="gramEnd"/>
      <w:r w:rsidRPr="00B0156C">
        <w:rPr>
          <w:rFonts w:ascii="Times New Roman" w:hAnsi="Times New Roman"/>
          <w:sz w:val="28"/>
          <w:szCs w:val="28"/>
        </w:rPr>
        <w:t xml:space="preserve">. Ош, проспект </w:t>
      </w:r>
      <w:proofErr w:type="spellStart"/>
      <w:r w:rsidRPr="00B0156C">
        <w:rPr>
          <w:rFonts w:ascii="Times New Roman" w:hAnsi="Times New Roman"/>
          <w:sz w:val="28"/>
          <w:szCs w:val="28"/>
        </w:rPr>
        <w:t>А.Масалиева</w:t>
      </w:r>
      <w:proofErr w:type="spellEnd"/>
      <w:r w:rsidRPr="00B0156C">
        <w:rPr>
          <w:rFonts w:ascii="Times New Roman" w:hAnsi="Times New Roman"/>
          <w:sz w:val="28"/>
          <w:szCs w:val="28"/>
        </w:rPr>
        <w:t>, 80.</w:t>
      </w:r>
    </w:p>
    <w:p w:rsidR="005D77F4" w:rsidRPr="00B0156C" w:rsidRDefault="005D77F4" w:rsidP="00B0156C">
      <w:pPr>
        <w:spacing w:after="0" w:line="240" w:lineRule="auto"/>
        <w:jc w:val="both"/>
        <w:rPr>
          <w:rFonts w:ascii="Times New Roman" w:hAnsi="Times New Roman"/>
          <w:sz w:val="28"/>
          <w:szCs w:val="28"/>
        </w:rPr>
      </w:pPr>
    </w:p>
    <w:p w:rsidR="00B0156C" w:rsidRDefault="00B0156C" w:rsidP="00B0156C">
      <w:pPr>
        <w:spacing w:after="0" w:line="240" w:lineRule="auto"/>
        <w:ind w:firstLine="708"/>
        <w:jc w:val="both"/>
        <w:rPr>
          <w:rFonts w:ascii="Times New Roman" w:hAnsi="Times New Roman"/>
          <w:sz w:val="28"/>
          <w:szCs w:val="28"/>
        </w:rPr>
      </w:pPr>
    </w:p>
    <w:p w:rsidR="005D77F4" w:rsidRPr="00B0156C" w:rsidRDefault="005D77F4" w:rsidP="00B0156C">
      <w:pPr>
        <w:spacing w:after="0" w:line="240" w:lineRule="auto"/>
        <w:ind w:firstLine="708"/>
        <w:jc w:val="both"/>
        <w:rPr>
          <w:rFonts w:ascii="Times New Roman" w:hAnsi="Times New Roman"/>
          <w:sz w:val="28"/>
          <w:szCs w:val="28"/>
        </w:rPr>
      </w:pPr>
      <w:r w:rsidRPr="00B0156C">
        <w:rPr>
          <w:rFonts w:ascii="Times New Roman" w:hAnsi="Times New Roman"/>
          <w:sz w:val="28"/>
          <w:szCs w:val="28"/>
        </w:rPr>
        <w:t xml:space="preserve">С диссертацией можно ознакомиться в научной библиотеке </w:t>
      </w:r>
      <w:proofErr w:type="spellStart"/>
      <w:r w:rsidRPr="00B0156C">
        <w:rPr>
          <w:rFonts w:ascii="Times New Roman" w:hAnsi="Times New Roman"/>
          <w:sz w:val="28"/>
          <w:szCs w:val="28"/>
        </w:rPr>
        <w:t>Ошского</w:t>
      </w:r>
      <w:proofErr w:type="spellEnd"/>
      <w:r w:rsidRPr="00B0156C">
        <w:rPr>
          <w:rFonts w:ascii="Times New Roman" w:hAnsi="Times New Roman"/>
          <w:sz w:val="28"/>
          <w:szCs w:val="28"/>
        </w:rPr>
        <w:t xml:space="preserve"> государственного университета по адресу: </w:t>
      </w:r>
      <w:smartTag w:uri="urn:schemas-microsoft-com:office:smarttags" w:element="metricconverter">
        <w:smartTagPr>
          <w:attr w:name="ProductID" w:val="723500, г"/>
        </w:smartTagPr>
        <w:r w:rsidRPr="00B0156C">
          <w:rPr>
            <w:rFonts w:ascii="Times New Roman" w:hAnsi="Times New Roman"/>
            <w:sz w:val="28"/>
            <w:szCs w:val="28"/>
          </w:rPr>
          <w:t>723500, г</w:t>
        </w:r>
      </w:smartTag>
      <w:r w:rsidRPr="00B0156C">
        <w:rPr>
          <w:rFonts w:ascii="Times New Roman" w:hAnsi="Times New Roman"/>
          <w:sz w:val="28"/>
          <w:szCs w:val="28"/>
        </w:rPr>
        <w:t>. Ош, ул. Ленина, 331.</w:t>
      </w:r>
    </w:p>
    <w:p w:rsidR="005D77F4" w:rsidRPr="00B0156C" w:rsidRDefault="005D77F4" w:rsidP="00B0156C">
      <w:pPr>
        <w:spacing w:after="0" w:line="240" w:lineRule="auto"/>
        <w:ind w:firstLine="708"/>
        <w:jc w:val="both"/>
        <w:rPr>
          <w:rFonts w:ascii="Times New Roman" w:hAnsi="Times New Roman"/>
          <w:sz w:val="28"/>
          <w:szCs w:val="28"/>
        </w:rPr>
      </w:pPr>
    </w:p>
    <w:p w:rsidR="00B0156C" w:rsidRDefault="00B0156C" w:rsidP="00B0156C">
      <w:pPr>
        <w:spacing w:after="0" w:line="240" w:lineRule="auto"/>
        <w:ind w:firstLine="708"/>
        <w:jc w:val="both"/>
        <w:rPr>
          <w:rFonts w:ascii="Times New Roman" w:hAnsi="Times New Roman"/>
          <w:sz w:val="28"/>
          <w:szCs w:val="28"/>
        </w:rPr>
      </w:pPr>
    </w:p>
    <w:p w:rsidR="005D77F4" w:rsidRPr="00B0156C" w:rsidRDefault="005D77F4" w:rsidP="00B0156C">
      <w:pPr>
        <w:spacing w:after="0" w:line="240" w:lineRule="auto"/>
        <w:ind w:firstLine="708"/>
        <w:jc w:val="both"/>
        <w:rPr>
          <w:rFonts w:ascii="Times New Roman" w:hAnsi="Times New Roman"/>
          <w:sz w:val="28"/>
          <w:szCs w:val="28"/>
        </w:rPr>
      </w:pPr>
      <w:r w:rsidRPr="00B0156C">
        <w:rPr>
          <w:rFonts w:ascii="Times New Roman" w:hAnsi="Times New Roman"/>
          <w:sz w:val="28"/>
          <w:szCs w:val="28"/>
        </w:rPr>
        <w:t>Автореферат разослан «</w:t>
      </w:r>
      <w:r w:rsidR="00220D65" w:rsidRPr="00B0156C">
        <w:rPr>
          <w:rFonts w:ascii="Times New Roman" w:hAnsi="Times New Roman"/>
          <w:sz w:val="28"/>
          <w:szCs w:val="28"/>
        </w:rPr>
        <w:t>30</w:t>
      </w:r>
      <w:r w:rsidRPr="00B0156C">
        <w:rPr>
          <w:rFonts w:ascii="Times New Roman" w:hAnsi="Times New Roman"/>
          <w:sz w:val="28"/>
          <w:szCs w:val="28"/>
        </w:rPr>
        <w:t xml:space="preserve">» </w:t>
      </w:r>
      <w:r w:rsidR="00220D65" w:rsidRPr="00B0156C">
        <w:rPr>
          <w:rFonts w:ascii="Times New Roman" w:hAnsi="Times New Roman"/>
          <w:sz w:val="28"/>
          <w:szCs w:val="28"/>
        </w:rPr>
        <w:t xml:space="preserve">апреля </w:t>
      </w:r>
      <w:r w:rsidRPr="00B0156C">
        <w:rPr>
          <w:rFonts w:ascii="Times New Roman" w:hAnsi="Times New Roman"/>
          <w:sz w:val="28"/>
          <w:szCs w:val="28"/>
        </w:rPr>
        <w:t>2014 года</w:t>
      </w:r>
    </w:p>
    <w:p w:rsidR="003A5475" w:rsidRPr="00B0156C" w:rsidRDefault="003A5475" w:rsidP="00B0156C">
      <w:pPr>
        <w:spacing w:after="0" w:line="240" w:lineRule="auto"/>
        <w:jc w:val="both"/>
        <w:rPr>
          <w:rFonts w:ascii="Times New Roman" w:hAnsi="Times New Roman"/>
          <w:b/>
          <w:sz w:val="28"/>
          <w:szCs w:val="28"/>
        </w:rPr>
      </w:pPr>
    </w:p>
    <w:p w:rsidR="003A5475" w:rsidRDefault="003A5475" w:rsidP="00B0156C">
      <w:pPr>
        <w:spacing w:after="0" w:line="240" w:lineRule="auto"/>
        <w:jc w:val="both"/>
        <w:rPr>
          <w:rFonts w:ascii="Times New Roman" w:hAnsi="Times New Roman"/>
          <w:b/>
          <w:sz w:val="28"/>
          <w:szCs w:val="28"/>
        </w:rPr>
      </w:pPr>
    </w:p>
    <w:p w:rsidR="00B0156C" w:rsidRDefault="00B0156C" w:rsidP="00B0156C">
      <w:pPr>
        <w:spacing w:after="0" w:line="240" w:lineRule="auto"/>
        <w:jc w:val="both"/>
        <w:rPr>
          <w:rFonts w:ascii="Times New Roman" w:hAnsi="Times New Roman"/>
          <w:b/>
          <w:sz w:val="28"/>
          <w:szCs w:val="28"/>
        </w:rPr>
      </w:pPr>
    </w:p>
    <w:p w:rsidR="00B0156C" w:rsidRPr="00B0156C" w:rsidRDefault="0058638B" w:rsidP="00B0156C">
      <w:pPr>
        <w:spacing w:after="0" w:line="240" w:lineRule="auto"/>
        <w:jc w:val="both"/>
        <w:rPr>
          <w:rFonts w:ascii="Times New Roman" w:hAnsi="Times New Roman"/>
          <w:b/>
          <w:sz w:val="28"/>
          <w:szCs w:val="28"/>
        </w:rPr>
      </w:pPr>
      <w:r>
        <w:rPr>
          <w:rFonts w:ascii="Times New Roman" w:hAnsi="Times New Roman"/>
          <w:b/>
          <w:noProof/>
          <w:sz w:val="28"/>
          <w:szCs w:val="28"/>
        </w:rPr>
        <w:drawing>
          <wp:anchor distT="0" distB="0" distL="114300" distR="114300" simplePos="0" relativeHeight="251664384" behindDoc="0" locked="0" layoutInCell="1" allowOverlap="1">
            <wp:simplePos x="0" y="0"/>
            <wp:positionH relativeFrom="column">
              <wp:posOffset>3385820</wp:posOffset>
            </wp:positionH>
            <wp:positionV relativeFrom="paragraph">
              <wp:posOffset>143142</wp:posOffset>
            </wp:positionV>
            <wp:extent cx="1071813" cy="1058779"/>
            <wp:effectExtent l="19050" t="0" r="0" b="0"/>
            <wp:wrapNone/>
            <wp:docPr id="14" name="Рисунок 14" descr="Описание: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Описание: 45"/>
                    <pic:cNvPicPr>
                      <a:picLocks noChangeAspect="1" noChangeArrowheads="1"/>
                    </pic:cNvPicPr>
                  </pic:nvPicPr>
                  <pic:blipFill>
                    <a:blip r:embed="rId8"/>
                    <a:srcRect/>
                    <a:stretch>
                      <a:fillRect/>
                    </a:stretch>
                  </pic:blipFill>
                  <pic:spPr bwMode="auto">
                    <a:xfrm>
                      <a:off x="0" y="0"/>
                      <a:ext cx="1071813" cy="1058779"/>
                    </a:xfrm>
                    <a:prstGeom prst="rect">
                      <a:avLst/>
                    </a:prstGeom>
                    <a:noFill/>
                  </pic:spPr>
                </pic:pic>
              </a:graphicData>
            </a:graphic>
          </wp:anchor>
        </w:drawing>
      </w:r>
    </w:p>
    <w:p w:rsidR="005D77F4" w:rsidRPr="00B0156C" w:rsidRDefault="005D77F4" w:rsidP="00416B8C">
      <w:pPr>
        <w:spacing w:after="0" w:line="240" w:lineRule="auto"/>
        <w:ind w:firstLine="284"/>
        <w:jc w:val="both"/>
        <w:rPr>
          <w:rFonts w:ascii="Times New Roman" w:hAnsi="Times New Roman"/>
          <w:b/>
          <w:sz w:val="28"/>
          <w:szCs w:val="28"/>
        </w:rPr>
      </w:pPr>
      <w:r w:rsidRPr="00B0156C">
        <w:rPr>
          <w:rFonts w:ascii="Times New Roman" w:hAnsi="Times New Roman"/>
          <w:b/>
          <w:sz w:val="28"/>
          <w:szCs w:val="28"/>
        </w:rPr>
        <w:t>Ученый секретарь</w:t>
      </w:r>
    </w:p>
    <w:p w:rsidR="005D77F4" w:rsidRPr="00B0156C" w:rsidRDefault="005D77F4" w:rsidP="00416B8C">
      <w:pPr>
        <w:spacing w:after="0" w:line="240" w:lineRule="auto"/>
        <w:ind w:firstLine="284"/>
        <w:jc w:val="both"/>
        <w:rPr>
          <w:rFonts w:ascii="Times New Roman" w:hAnsi="Times New Roman"/>
          <w:b/>
          <w:sz w:val="28"/>
          <w:szCs w:val="28"/>
        </w:rPr>
      </w:pPr>
      <w:r w:rsidRPr="00B0156C">
        <w:rPr>
          <w:rFonts w:ascii="Times New Roman" w:hAnsi="Times New Roman"/>
          <w:b/>
          <w:sz w:val="28"/>
          <w:szCs w:val="28"/>
        </w:rPr>
        <w:t>Диссертационного совета К.08.12.024,</w:t>
      </w:r>
    </w:p>
    <w:p w:rsidR="005D77F4" w:rsidRPr="00B0156C" w:rsidRDefault="00C026F0" w:rsidP="00416B8C">
      <w:pPr>
        <w:spacing w:after="0" w:line="240" w:lineRule="auto"/>
        <w:ind w:firstLine="284"/>
        <w:jc w:val="both"/>
        <w:rPr>
          <w:rFonts w:ascii="Times New Roman" w:hAnsi="Times New Roman"/>
          <w:b/>
          <w:sz w:val="28"/>
          <w:szCs w:val="28"/>
        </w:rPr>
      </w:pPr>
      <w:r>
        <w:rPr>
          <w:rFonts w:ascii="Times New Roman" w:hAnsi="Times New Roman"/>
          <w:b/>
          <w:noProof/>
          <w:sz w:val="28"/>
          <w:szCs w:val="28"/>
        </w:rPr>
        <w:pict>
          <v:shape id="_x0000_s1276" type="#_x0000_t202" style="position:absolute;left:0;text-align:left;margin-left:214.95pt;margin-top:45.55pt;width:34.5pt;height:27.75pt;z-index:251659264" stroked="f">
            <v:textbox>
              <w:txbxContent>
                <w:p w:rsidR="00D6202F" w:rsidRDefault="00D6202F" w:rsidP="00480962"/>
              </w:txbxContent>
            </v:textbox>
          </v:shape>
        </w:pict>
      </w:r>
      <w:r w:rsidR="00F13BE7" w:rsidRPr="00B0156C">
        <w:rPr>
          <w:rFonts w:ascii="Times New Roman" w:hAnsi="Times New Roman"/>
          <w:b/>
          <w:sz w:val="28"/>
          <w:szCs w:val="28"/>
        </w:rPr>
        <w:t>к</w:t>
      </w:r>
      <w:r w:rsidR="005D77F4" w:rsidRPr="00B0156C">
        <w:rPr>
          <w:rFonts w:ascii="Times New Roman" w:hAnsi="Times New Roman"/>
          <w:b/>
          <w:sz w:val="28"/>
          <w:szCs w:val="28"/>
        </w:rPr>
        <w:t>андидат экономических наук, доцент</w:t>
      </w:r>
      <w:r w:rsidR="005D77F4" w:rsidRPr="00B0156C">
        <w:rPr>
          <w:rFonts w:ascii="Times New Roman" w:hAnsi="Times New Roman"/>
          <w:b/>
          <w:sz w:val="28"/>
          <w:szCs w:val="28"/>
        </w:rPr>
        <w:tab/>
      </w:r>
      <w:r w:rsidR="005D77F4" w:rsidRPr="00B0156C">
        <w:rPr>
          <w:rFonts w:ascii="Times New Roman" w:hAnsi="Times New Roman"/>
          <w:b/>
          <w:sz w:val="28"/>
          <w:szCs w:val="28"/>
        </w:rPr>
        <w:tab/>
      </w:r>
      <w:r w:rsidR="005D77F4" w:rsidRPr="00B0156C">
        <w:rPr>
          <w:rFonts w:ascii="Times New Roman" w:hAnsi="Times New Roman"/>
          <w:b/>
          <w:sz w:val="28"/>
          <w:szCs w:val="28"/>
        </w:rPr>
        <w:tab/>
      </w:r>
      <w:r w:rsidR="0058638B">
        <w:rPr>
          <w:rFonts w:ascii="Times New Roman" w:hAnsi="Times New Roman"/>
          <w:b/>
          <w:sz w:val="28"/>
          <w:szCs w:val="28"/>
        </w:rPr>
        <w:t xml:space="preserve">   </w:t>
      </w:r>
      <w:proofErr w:type="spellStart"/>
      <w:r w:rsidR="005D77F4" w:rsidRPr="00B0156C">
        <w:rPr>
          <w:rFonts w:ascii="Times New Roman" w:hAnsi="Times New Roman"/>
          <w:b/>
          <w:sz w:val="28"/>
          <w:szCs w:val="28"/>
        </w:rPr>
        <w:t>Кулуева</w:t>
      </w:r>
      <w:proofErr w:type="spellEnd"/>
      <w:r w:rsidR="005D77F4" w:rsidRPr="00B0156C">
        <w:rPr>
          <w:rFonts w:ascii="Times New Roman" w:hAnsi="Times New Roman"/>
          <w:b/>
          <w:sz w:val="28"/>
          <w:szCs w:val="28"/>
        </w:rPr>
        <w:t xml:space="preserve"> Ч.Р.</w:t>
      </w:r>
      <w:r w:rsidR="005D77F4" w:rsidRPr="00B0156C">
        <w:rPr>
          <w:rFonts w:ascii="Times New Roman" w:hAnsi="Times New Roman"/>
          <w:b/>
          <w:sz w:val="28"/>
          <w:szCs w:val="28"/>
        </w:rPr>
        <w:tab/>
      </w:r>
      <w:r w:rsidR="005D77F4" w:rsidRPr="00B0156C">
        <w:rPr>
          <w:rFonts w:ascii="Times New Roman" w:hAnsi="Times New Roman"/>
          <w:b/>
          <w:sz w:val="28"/>
          <w:szCs w:val="28"/>
        </w:rPr>
        <w:tab/>
      </w:r>
      <w:r w:rsidR="005D77F4" w:rsidRPr="00B0156C">
        <w:rPr>
          <w:rFonts w:ascii="Times New Roman" w:hAnsi="Times New Roman"/>
          <w:b/>
          <w:sz w:val="28"/>
          <w:szCs w:val="28"/>
        </w:rPr>
        <w:tab/>
      </w:r>
      <w:r w:rsidR="005D77F4" w:rsidRPr="00B0156C">
        <w:rPr>
          <w:rFonts w:ascii="Times New Roman" w:hAnsi="Times New Roman"/>
          <w:b/>
          <w:sz w:val="28"/>
          <w:szCs w:val="28"/>
        </w:rPr>
        <w:tab/>
      </w:r>
    </w:p>
    <w:p w:rsidR="005D77F4" w:rsidRPr="00461B48" w:rsidRDefault="005C01D4" w:rsidP="00F83656">
      <w:pPr>
        <w:pStyle w:val="a7"/>
        <w:jc w:val="center"/>
        <w:rPr>
          <w:rFonts w:ascii="Times New Roman" w:hAnsi="Times New Roman"/>
          <w:b/>
          <w:sz w:val="27"/>
          <w:szCs w:val="27"/>
        </w:rPr>
      </w:pPr>
      <w:r w:rsidRPr="00461B48">
        <w:rPr>
          <w:rFonts w:ascii="Times New Roman" w:hAnsi="Times New Roman"/>
          <w:b/>
          <w:sz w:val="27"/>
          <w:szCs w:val="27"/>
        </w:rPr>
        <w:lastRenderedPageBreak/>
        <w:t>ОБЩАЯ ХАРАКТЕРИСТИКА РАБОТЫ</w:t>
      </w:r>
    </w:p>
    <w:p w:rsidR="004D4CE0" w:rsidRPr="00461B48" w:rsidRDefault="004D4CE0" w:rsidP="00F83656">
      <w:pPr>
        <w:pStyle w:val="a7"/>
        <w:jc w:val="center"/>
        <w:rPr>
          <w:rFonts w:ascii="Times New Roman" w:hAnsi="Times New Roman"/>
          <w:b/>
          <w:sz w:val="27"/>
          <w:szCs w:val="27"/>
        </w:rPr>
      </w:pPr>
    </w:p>
    <w:p w:rsidR="005D77F4" w:rsidRPr="00461B48" w:rsidRDefault="005D77F4" w:rsidP="00F83656">
      <w:pPr>
        <w:pStyle w:val="a7"/>
        <w:jc w:val="both"/>
        <w:rPr>
          <w:rFonts w:ascii="Times New Roman" w:hAnsi="Times New Roman"/>
          <w:sz w:val="27"/>
          <w:szCs w:val="27"/>
        </w:rPr>
      </w:pPr>
      <w:r w:rsidRPr="00461B48">
        <w:rPr>
          <w:rFonts w:ascii="Times New Roman" w:hAnsi="Times New Roman"/>
          <w:sz w:val="27"/>
          <w:szCs w:val="27"/>
        </w:rPr>
        <w:tab/>
      </w:r>
      <w:r w:rsidRPr="00461B48">
        <w:rPr>
          <w:rFonts w:ascii="Times New Roman" w:hAnsi="Times New Roman"/>
          <w:b/>
          <w:sz w:val="27"/>
          <w:szCs w:val="27"/>
        </w:rPr>
        <w:t>Актуальность темы исследования</w:t>
      </w:r>
      <w:r w:rsidRPr="00461B48">
        <w:rPr>
          <w:rFonts w:ascii="Times New Roman" w:hAnsi="Times New Roman"/>
          <w:sz w:val="27"/>
          <w:szCs w:val="27"/>
        </w:rPr>
        <w:t xml:space="preserve">.  Инвестиции являются одним из важнейших ключевых факторов, определяющих темпы и особенности экономического развития государства. Ориентация аграрного сектора экономики </w:t>
      </w:r>
      <w:proofErr w:type="spellStart"/>
      <w:r w:rsidRPr="00461B48">
        <w:rPr>
          <w:rFonts w:ascii="Times New Roman" w:hAnsi="Times New Roman"/>
          <w:sz w:val="27"/>
          <w:szCs w:val="27"/>
        </w:rPr>
        <w:t>Кыргызской</w:t>
      </w:r>
      <w:proofErr w:type="spellEnd"/>
      <w:r w:rsidRPr="00461B48">
        <w:rPr>
          <w:rFonts w:ascii="Times New Roman" w:hAnsi="Times New Roman"/>
          <w:sz w:val="27"/>
          <w:szCs w:val="27"/>
        </w:rPr>
        <w:t xml:space="preserve"> Республики на рыночное ведение хозяйства требует особого инвестиционного подхода. Проблема эта усугубляется в связи с недостаточным направлением инвестиционных ресу</w:t>
      </w:r>
      <w:r w:rsidR="00440523" w:rsidRPr="00461B48">
        <w:rPr>
          <w:rFonts w:ascii="Times New Roman" w:hAnsi="Times New Roman"/>
          <w:sz w:val="27"/>
          <w:szCs w:val="27"/>
        </w:rPr>
        <w:t>рсов в сельское хозяйство</w:t>
      </w:r>
      <w:r w:rsidRPr="00461B48">
        <w:rPr>
          <w:rFonts w:ascii="Times New Roman" w:hAnsi="Times New Roman"/>
          <w:sz w:val="27"/>
          <w:szCs w:val="27"/>
        </w:rPr>
        <w:t xml:space="preserve"> и </w:t>
      </w:r>
      <w:r w:rsidR="00BE31DE" w:rsidRPr="00461B48">
        <w:rPr>
          <w:rFonts w:ascii="Times New Roman" w:hAnsi="Times New Roman"/>
          <w:sz w:val="27"/>
          <w:szCs w:val="27"/>
        </w:rPr>
        <w:t>в промышленную переработку сельскохозяйственного сырья</w:t>
      </w:r>
      <w:r w:rsidRPr="00461B48">
        <w:rPr>
          <w:rFonts w:ascii="Times New Roman" w:hAnsi="Times New Roman"/>
          <w:sz w:val="27"/>
          <w:szCs w:val="27"/>
        </w:rPr>
        <w:t xml:space="preserve">. </w:t>
      </w:r>
    </w:p>
    <w:p w:rsidR="005D77F4" w:rsidRPr="00461B48" w:rsidRDefault="005D77F4" w:rsidP="00F83656">
      <w:pPr>
        <w:pStyle w:val="a7"/>
        <w:jc w:val="both"/>
        <w:rPr>
          <w:rFonts w:ascii="Times New Roman" w:hAnsi="Times New Roman"/>
          <w:sz w:val="27"/>
          <w:szCs w:val="27"/>
        </w:rPr>
      </w:pPr>
      <w:r w:rsidRPr="00461B48">
        <w:rPr>
          <w:rFonts w:ascii="Times New Roman" w:hAnsi="Times New Roman"/>
          <w:sz w:val="27"/>
          <w:szCs w:val="27"/>
        </w:rPr>
        <w:tab/>
        <w:t>Агропромышленное производство является ведущей отрасл</w:t>
      </w:r>
      <w:r w:rsidR="00440523" w:rsidRPr="00461B48">
        <w:rPr>
          <w:rFonts w:ascii="Times New Roman" w:hAnsi="Times New Roman"/>
          <w:sz w:val="27"/>
          <w:szCs w:val="27"/>
        </w:rPr>
        <w:t>ью экономики республики и от ее</w:t>
      </w:r>
      <w:r w:rsidRPr="00461B48">
        <w:rPr>
          <w:rFonts w:ascii="Times New Roman" w:hAnsi="Times New Roman"/>
          <w:sz w:val="27"/>
          <w:szCs w:val="27"/>
        </w:rPr>
        <w:t xml:space="preserve"> состояния во многом зависит уровень жизни населения. Поэтому агропромышленное производство должно быть высоко</w:t>
      </w:r>
      <w:r w:rsidR="00BE31DE" w:rsidRPr="00461B48">
        <w:rPr>
          <w:rFonts w:ascii="Times New Roman" w:hAnsi="Times New Roman"/>
          <w:sz w:val="27"/>
          <w:szCs w:val="27"/>
        </w:rPr>
        <w:t>развитым и рентабельным. Оно должно не только  обеспечивать</w:t>
      </w:r>
      <w:r w:rsidRPr="00461B48">
        <w:rPr>
          <w:rFonts w:ascii="Times New Roman" w:hAnsi="Times New Roman"/>
          <w:sz w:val="27"/>
          <w:szCs w:val="27"/>
        </w:rPr>
        <w:t xml:space="preserve"> населения продовольственными товарами, </w:t>
      </w:r>
      <w:r w:rsidR="00BE31DE" w:rsidRPr="00461B48">
        <w:rPr>
          <w:rFonts w:ascii="Times New Roman" w:hAnsi="Times New Roman"/>
          <w:sz w:val="27"/>
          <w:szCs w:val="27"/>
        </w:rPr>
        <w:t>но  и давать людям</w:t>
      </w:r>
      <w:r w:rsidR="00440523" w:rsidRPr="00461B48">
        <w:rPr>
          <w:rFonts w:ascii="Times New Roman" w:hAnsi="Times New Roman"/>
          <w:sz w:val="27"/>
          <w:szCs w:val="27"/>
        </w:rPr>
        <w:t>,</w:t>
      </w:r>
      <w:r w:rsidRPr="00461B48">
        <w:rPr>
          <w:rFonts w:ascii="Times New Roman" w:hAnsi="Times New Roman"/>
          <w:sz w:val="27"/>
          <w:szCs w:val="27"/>
        </w:rPr>
        <w:t xml:space="preserve"> </w:t>
      </w:r>
      <w:r w:rsidR="00BE31DE" w:rsidRPr="00461B48">
        <w:rPr>
          <w:rFonts w:ascii="Times New Roman" w:hAnsi="Times New Roman"/>
          <w:sz w:val="27"/>
          <w:szCs w:val="27"/>
        </w:rPr>
        <w:t xml:space="preserve"> занятым</w:t>
      </w:r>
      <w:r w:rsidRPr="00461B48">
        <w:rPr>
          <w:rFonts w:ascii="Times New Roman" w:hAnsi="Times New Roman"/>
          <w:sz w:val="27"/>
          <w:szCs w:val="27"/>
        </w:rPr>
        <w:t xml:space="preserve"> в сельском хозяй</w:t>
      </w:r>
      <w:r w:rsidR="00440523" w:rsidRPr="00461B48">
        <w:rPr>
          <w:rFonts w:ascii="Times New Roman" w:hAnsi="Times New Roman"/>
          <w:sz w:val="27"/>
          <w:szCs w:val="27"/>
        </w:rPr>
        <w:t>стве и промышленной переработке</w:t>
      </w:r>
      <w:r w:rsidR="003740D9" w:rsidRPr="00461B48">
        <w:rPr>
          <w:rFonts w:ascii="Times New Roman" w:hAnsi="Times New Roman"/>
          <w:sz w:val="27"/>
          <w:szCs w:val="27"/>
        </w:rPr>
        <w:t>,</w:t>
      </w:r>
      <w:r w:rsidR="00BE31DE" w:rsidRPr="00461B48">
        <w:rPr>
          <w:rFonts w:ascii="Times New Roman" w:hAnsi="Times New Roman"/>
          <w:sz w:val="27"/>
          <w:szCs w:val="27"/>
        </w:rPr>
        <w:t xml:space="preserve"> высокие доходы. Для Кыргызстана данное направление является приоритетным</w:t>
      </w:r>
      <w:r w:rsidRPr="00461B48">
        <w:rPr>
          <w:rFonts w:ascii="Times New Roman" w:hAnsi="Times New Roman"/>
          <w:sz w:val="27"/>
          <w:szCs w:val="27"/>
        </w:rPr>
        <w:t xml:space="preserve">  еще и </w:t>
      </w:r>
      <w:r w:rsidR="00BE31DE" w:rsidRPr="00461B48">
        <w:rPr>
          <w:rFonts w:ascii="Times New Roman" w:hAnsi="Times New Roman"/>
          <w:sz w:val="27"/>
          <w:szCs w:val="27"/>
        </w:rPr>
        <w:t>потому</w:t>
      </w:r>
      <w:r w:rsidRPr="00461B48">
        <w:rPr>
          <w:rFonts w:ascii="Times New Roman" w:hAnsi="Times New Roman"/>
          <w:sz w:val="27"/>
          <w:szCs w:val="27"/>
        </w:rPr>
        <w:t>, что 65,0% населения проживает в сельской местности, под</w:t>
      </w:r>
      <w:r w:rsidR="00BE31DE" w:rsidRPr="00461B48">
        <w:rPr>
          <w:rFonts w:ascii="Times New Roman" w:hAnsi="Times New Roman"/>
          <w:sz w:val="27"/>
          <w:szCs w:val="27"/>
        </w:rPr>
        <w:t>авляющая часть</w:t>
      </w:r>
      <w:r w:rsidRPr="00461B48">
        <w:rPr>
          <w:rFonts w:ascii="Times New Roman" w:hAnsi="Times New Roman"/>
          <w:sz w:val="27"/>
          <w:szCs w:val="27"/>
        </w:rPr>
        <w:t xml:space="preserve"> которой</w:t>
      </w:r>
      <w:r w:rsidR="00BE31DE" w:rsidRPr="00461B48">
        <w:rPr>
          <w:rFonts w:ascii="Times New Roman" w:hAnsi="Times New Roman"/>
          <w:sz w:val="27"/>
          <w:szCs w:val="27"/>
        </w:rPr>
        <w:t>,</w:t>
      </w:r>
      <w:r w:rsidRPr="00461B48">
        <w:rPr>
          <w:rFonts w:ascii="Times New Roman" w:hAnsi="Times New Roman"/>
          <w:sz w:val="27"/>
          <w:szCs w:val="27"/>
        </w:rPr>
        <w:t xml:space="preserve"> </w:t>
      </w:r>
      <w:r w:rsidR="00BE31DE" w:rsidRPr="00461B48">
        <w:rPr>
          <w:rFonts w:ascii="Times New Roman" w:hAnsi="Times New Roman"/>
          <w:sz w:val="27"/>
          <w:szCs w:val="27"/>
        </w:rPr>
        <w:t xml:space="preserve"> </w:t>
      </w:r>
      <w:r w:rsidRPr="00461B48">
        <w:rPr>
          <w:rFonts w:ascii="Times New Roman" w:hAnsi="Times New Roman"/>
          <w:sz w:val="27"/>
          <w:szCs w:val="27"/>
        </w:rPr>
        <w:t xml:space="preserve">занята </w:t>
      </w:r>
      <w:r w:rsidR="002416E7" w:rsidRPr="00461B48">
        <w:rPr>
          <w:rFonts w:ascii="Times New Roman" w:hAnsi="Times New Roman"/>
          <w:sz w:val="27"/>
          <w:szCs w:val="27"/>
        </w:rPr>
        <w:t>в</w:t>
      </w:r>
      <w:r w:rsidRPr="00461B48">
        <w:rPr>
          <w:rFonts w:ascii="Times New Roman" w:hAnsi="Times New Roman"/>
          <w:sz w:val="27"/>
          <w:szCs w:val="27"/>
        </w:rPr>
        <w:t xml:space="preserve"> аграрн</w:t>
      </w:r>
      <w:r w:rsidR="002416E7" w:rsidRPr="00461B48">
        <w:rPr>
          <w:rFonts w:ascii="Times New Roman" w:hAnsi="Times New Roman"/>
          <w:sz w:val="27"/>
          <w:szCs w:val="27"/>
        </w:rPr>
        <w:t>о</w:t>
      </w:r>
      <w:r w:rsidRPr="00461B48">
        <w:rPr>
          <w:rFonts w:ascii="Times New Roman" w:hAnsi="Times New Roman"/>
          <w:sz w:val="27"/>
          <w:szCs w:val="27"/>
        </w:rPr>
        <w:t>м сектор</w:t>
      </w:r>
      <w:r w:rsidR="002416E7" w:rsidRPr="00461B48">
        <w:rPr>
          <w:rFonts w:ascii="Times New Roman" w:hAnsi="Times New Roman"/>
          <w:sz w:val="27"/>
          <w:szCs w:val="27"/>
        </w:rPr>
        <w:t>е</w:t>
      </w:r>
      <w:r w:rsidRPr="00461B48">
        <w:rPr>
          <w:rFonts w:ascii="Times New Roman" w:hAnsi="Times New Roman"/>
          <w:sz w:val="27"/>
          <w:szCs w:val="27"/>
        </w:rPr>
        <w:t>.</w:t>
      </w:r>
    </w:p>
    <w:p w:rsidR="005D77F4" w:rsidRPr="00461B48" w:rsidRDefault="005D77F4" w:rsidP="00F83656">
      <w:pPr>
        <w:pStyle w:val="a7"/>
        <w:jc w:val="both"/>
        <w:rPr>
          <w:rFonts w:ascii="Times New Roman" w:hAnsi="Times New Roman"/>
          <w:sz w:val="27"/>
          <w:szCs w:val="27"/>
        </w:rPr>
      </w:pPr>
      <w:r w:rsidRPr="00461B48">
        <w:rPr>
          <w:rFonts w:ascii="Times New Roman" w:hAnsi="Times New Roman"/>
          <w:sz w:val="27"/>
          <w:szCs w:val="27"/>
        </w:rPr>
        <w:tab/>
        <w:t xml:space="preserve">Вместе с тем, </w:t>
      </w:r>
      <w:r w:rsidR="004E16B0" w:rsidRPr="00461B48">
        <w:rPr>
          <w:rFonts w:ascii="Times New Roman" w:hAnsi="Times New Roman"/>
          <w:sz w:val="27"/>
          <w:szCs w:val="27"/>
        </w:rPr>
        <w:t>д</w:t>
      </w:r>
      <w:r w:rsidRPr="00461B48">
        <w:rPr>
          <w:rFonts w:ascii="Times New Roman" w:hAnsi="Times New Roman"/>
          <w:sz w:val="27"/>
          <w:szCs w:val="27"/>
        </w:rPr>
        <w:t xml:space="preserve">ля достижения коренного улучшения и устойчивого развития аграрной сферы экономики, необходимо переосмыслить некоторые теоретические положения и методологические подходы </w:t>
      </w:r>
      <w:r w:rsidR="004E16B0" w:rsidRPr="00461B48">
        <w:rPr>
          <w:rFonts w:ascii="Times New Roman" w:hAnsi="Times New Roman"/>
          <w:sz w:val="27"/>
          <w:szCs w:val="27"/>
        </w:rPr>
        <w:t xml:space="preserve">по </w:t>
      </w:r>
      <w:r w:rsidRPr="00461B48">
        <w:rPr>
          <w:rFonts w:ascii="Times New Roman" w:hAnsi="Times New Roman"/>
          <w:sz w:val="27"/>
          <w:szCs w:val="27"/>
        </w:rPr>
        <w:t>развитию системы отношений в аграрном секторе и повышения ее инвестиционной привлекательности применительно к условиям Кыргызстана. Несмотря на некоторую стабилизацию ситуации в АПК в последнее время</w:t>
      </w:r>
      <w:r w:rsidR="00D7092E" w:rsidRPr="00461B48">
        <w:rPr>
          <w:rFonts w:ascii="Times New Roman" w:hAnsi="Times New Roman"/>
          <w:sz w:val="27"/>
          <w:szCs w:val="27"/>
        </w:rPr>
        <w:t>,</w:t>
      </w:r>
      <w:r w:rsidR="004E16B0" w:rsidRPr="00461B48">
        <w:rPr>
          <w:rFonts w:ascii="Times New Roman" w:hAnsi="Times New Roman"/>
          <w:sz w:val="27"/>
          <w:szCs w:val="27"/>
        </w:rPr>
        <w:t xml:space="preserve"> в отрасли сохраняет</w:t>
      </w:r>
      <w:r w:rsidR="003740D9" w:rsidRPr="00461B48">
        <w:rPr>
          <w:rFonts w:ascii="Times New Roman" w:hAnsi="Times New Roman"/>
          <w:sz w:val="27"/>
          <w:szCs w:val="27"/>
        </w:rPr>
        <w:t>ся</w:t>
      </w:r>
      <w:r w:rsidR="00D7092E" w:rsidRPr="00461B48">
        <w:rPr>
          <w:rFonts w:ascii="Times New Roman" w:hAnsi="Times New Roman"/>
          <w:sz w:val="27"/>
          <w:szCs w:val="27"/>
        </w:rPr>
        <w:t xml:space="preserve"> </w:t>
      </w:r>
      <w:r w:rsidRPr="00461B48">
        <w:rPr>
          <w:rFonts w:ascii="Times New Roman" w:hAnsi="Times New Roman"/>
          <w:sz w:val="27"/>
          <w:szCs w:val="27"/>
        </w:rPr>
        <w:t xml:space="preserve"> ряд проблем кризисного характера. Логика дальнейших экономических преобразований в аграрной сфере требует перехода на </w:t>
      </w:r>
      <w:r w:rsidR="004E16B0" w:rsidRPr="00461B48">
        <w:rPr>
          <w:rFonts w:ascii="Times New Roman" w:hAnsi="Times New Roman"/>
          <w:sz w:val="27"/>
          <w:szCs w:val="27"/>
        </w:rPr>
        <w:t>качественно новый уровень роста, что</w:t>
      </w:r>
      <w:r w:rsidRPr="00461B48">
        <w:rPr>
          <w:rFonts w:ascii="Times New Roman" w:hAnsi="Times New Roman"/>
          <w:sz w:val="27"/>
          <w:szCs w:val="27"/>
        </w:rPr>
        <w:t xml:space="preserve"> </w:t>
      </w:r>
      <w:r w:rsidR="004E16B0" w:rsidRPr="00461B48">
        <w:rPr>
          <w:rFonts w:ascii="Times New Roman" w:hAnsi="Times New Roman"/>
          <w:sz w:val="27"/>
          <w:szCs w:val="27"/>
        </w:rPr>
        <w:t>в свою очередь требует выработки стратегии</w:t>
      </w:r>
      <w:r w:rsidRPr="00461B48">
        <w:rPr>
          <w:rFonts w:ascii="Times New Roman" w:hAnsi="Times New Roman"/>
          <w:sz w:val="27"/>
          <w:szCs w:val="27"/>
        </w:rPr>
        <w:t xml:space="preserve"> развити</w:t>
      </w:r>
      <w:r w:rsidR="004E16B0" w:rsidRPr="00461B48">
        <w:rPr>
          <w:rFonts w:ascii="Times New Roman" w:hAnsi="Times New Roman"/>
          <w:sz w:val="27"/>
          <w:szCs w:val="27"/>
        </w:rPr>
        <w:t>я аграрного сектора и связанных</w:t>
      </w:r>
      <w:r w:rsidRPr="00461B48">
        <w:rPr>
          <w:rFonts w:ascii="Times New Roman" w:hAnsi="Times New Roman"/>
          <w:sz w:val="27"/>
          <w:szCs w:val="27"/>
        </w:rPr>
        <w:t xml:space="preserve"> с ним других се</w:t>
      </w:r>
      <w:r w:rsidR="004E16B0" w:rsidRPr="00461B48">
        <w:rPr>
          <w:rFonts w:ascii="Times New Roman" w:hAnsi="Times New Roman"/>
          <w:sz w:val="27"/>
          <w:szCs w:val="27"/>
        </w:rPr>
        <w:t>кторов экономики и реализации</w:t>
      </w:r>
      <w:r w:rsidRPr="00461B48">
        <w:rPr>
          <w:rFonts w:ascii="Times New Roman" w:hAnsi="Times New Roman"/>
          <w:sz w:val="27"/>
          <w:szCs w:val="27"/>
        </w:rPr>
        <w:t xml:space="preserve"> ц</w:t>
      </w:r>
      <w:r w:rsidR="004E16B0" w:rsidRPr="00461B48">
        <w:rPr>
          <w:rFonts w:ascii="Times New Roman" w:hAnsi="Times New Roman"/>
          <w:sz w:val="27"/>
          <w:szCs w:val="27"/>
        </w:rPr>
        <w:t>елевых программ и проектов</w:t>
      </w:r>
      <w:r w:rsidRPr="00461B48">
        <w:rPr>
          <w:rFonts w:ascii="Times New Roman" w:hAnsi="Times New Roman"/>
          <w:sz w:val="27"/>
          <w:szCs w:val="27"/>
        </w:rPr>
        <w:t>.</w:t>
      </w:r>
    </w:p>
    <w:p w:rsidR="005D77F4" w:rsidRPr="00461B48" w:rsidRDefault="00100B8F" w:rsidP="00F83656">
      <w:pPr>
        <w:pStyle w:val="a7"/>
        <w:jc w:val="both"/>
        <w:rPr>
          <w:rFonts w:ascii="Times New Roman" w:hAnsi="Times New Roman"/>
          <w:sz w:val="27"/>
          <w:szCs w:val="27"/>
        </w:rPr>
      </w:pPr>
      <w:r w:rsidRPr="00461B48">
        <w:rPr>
          <w:rFonts w:ascii="Times New Roman" w:hAnsi="Times New Roman"/>
          <w:sz w:val="27"/>
          <w:szCs w:val="27"/>
        </w:rPr>
        <w:tab/>
        <w:t xml:space="preserve">Однако </w:t>
      </w:r>
      <w:r w:rsidR="005D77F4" w:rsidRPr="00461B48">
        <w:rPr>
          <w:rFonts w:ascii="Times New Roman" w:hAnsi="Times New Roman"/>
          <w:sz w:val="27"/>
          <w:szCs w:val="27"/>
        </w:rPr>
        <w:t xml:space="preserve"> агропромышленном</w:t>
      </w:r>
      <w:r w:rsidRPr="00461B48">
        <w:rPr>
          <w:rFonts w:ascii="Times New Roman" w:hAnsi="Times New Roman"/>
          <w:sz w:val="27"/>
          <w:szCs w:val="27"/>
        </w:rPr>
        <w:t xml:space="preserve">у производству страны и </w:t>
      </w:r>
      <w:r w:rsidR="005D77F4" w:rsidRPr="00461B48">
        <w:rPr>
          <w:rFonts w:ascii="Times New Roman" w:hAnsi="Times New Roman"/>
          <w:sz w:val="27"/>
          <w:szCs w:val="27"/>
        </w:rPr>
        <w:t xml:space="preserve"> регионов до сих пор</w:t>
      </w:r>
      <w:r w:rsidRPr="00461B48">
        <w:rPr>
          <w:rFonts w:ascii="Times New Roman" w:hAnsi="Times New Roman"/>
          <w:sz w:val="27"/>
          <w:szCs w:val="27"/>
        </w:rPr>
        <w:t xml:space="preserve"> свойственны</w:t>
      </w:r>
      <w:r w:rsidR="005D77F4" w:rsidRPr="00461B48">
        <w:rPr>
          <w:rFonts w:ascii="Times New Roman" w:hAnsi="Times New Roman"/>
          <w:sz w:val="27"/>
          <w:szCs w:val="27"/>
        </w:rPr>
        <w:t xml:space="preserve">, низкие темпы структурно–технической модернизации отрасли, неудовлетворительный уровень развития региональной инфраструктуры, </w:t>
      </w:r>
      <w:proofErr w:type="spellStart"/>
      <w:r w:rsidR="005D77F4" w:rsidRPr="00461B48">
        <w:rPr>
          <w:rFonts w:ascii="Times New Roman" w:hAnsi="Times New Roman"/>
          <w:sz w:val="27"/>
          <w:szCs w:val="27"/>
        </w:rPr>
        <w:t>мелкотоварность</w:t>
      </w:r>
      <w:proofErr w:type="spellEnd"/>
      <w:r w:rsidR="005D77F4" w:rsidRPr="00461B48">
        <w:rPr>
          <w:rFonts w:ascii="Times New Roman" w:hAnsi="Times New Roman"/>
          <w:sz w:val="27"/>
          <w:szCs w:val="27"/>
        </w:rPr>
        <w:t xml:space="preserve"> сельскохозяйственного производства, финансовая неустойчивость отрасли, недостаточный приток частных инвестиций на развитие отрасли и дефици</w:t>
      </w:r>
      <w:r w:rsidRPr="00461B48">
        <w:rPr>
          <w:rFonts w:ascii="Times New Roman" w:hAnsi="Times New Roman"/>
          <w:sz w:val="27"/>
          <w:szCs w:val="27"/>
        </w:rPr>
        <w:t>т квалифицированных кадров</w:t>
      </w:r>
      <w:r w:rsidR="005D77F4" w:rsidRPr="00461B48">
        <w:rPr>
          <w:rFonts w:ascii="Times New Roman" w:hAnsi="Times New Roman"/>
          <w:sz w:val="27"/>
          <w:szCs w:val="27"/>
        </w:rPr>
        <w:t xml:space="preserve">. </w:t>
      </w:r>
    </w:p>
    <w:p w:rsidR="005D77F4" w:rsidRPr="00461B48" w:rsidRDefault="000B795E" w:rsidP="002948E0">
      <w:pPr>
        <w:pStyle w:val="a7"/>
        <w:ind w:firstLine="708"/>
        <w:jc w:val="both"/>
        <w:rPr>
          <w:rFonts w:ascii="Times New Roman" w:hAnsi="Times New Roman"/>
          <w:sz w:val="27"/>
          <w:szCs w:val="27"/>
        </w:rPr>
      </w:pPr>
      <w:r w:rsidRPr="00461B48">
        <w:rPr>
          <w:rFonts w:ascii="Times New Roman" w:hAnsi="Times New Roman"/>
          <w:sz w:val="27"/>
          <w:szCs w:val="27"/>
        </w:rPr>
        <w:t xml:space="preserve">В этой связи, </w:t>
      </w:r>
      <w:r w:rsidR="005D77F4" w:rsidRPr="00461B48">
        <w:rPr>
          <w:rFonts w:ascii="Times New Roman" w:hAnsi="Times New Roman"/>
          <w:sz w:val="27"/>
          <w:szCs w:val="27"/>
        </w:rPr>
        <w:t xml:space="preserve"> </w:t>
      </w:r>
      <w:r w:rsidRPr="00461B48">
        <w:rPr>
          <w:rFonts w:ascii="Times New Roman" w:hAnsi="Times New Roman"/>
          <w:sz w:val="27"/>
          <w:szCs w:val="27"/>
        </w:rPr>
        <w:t>большая и ответственная задача по подъему аграрного</w:t>
      </w:r>
      <w:r w:rsidR="005D77F4" w:rsidRPr="00461B48">
        <w:rPr>
          <w:rFonts w:ascii="Times New Roman" w:hAnsi="Times New Roman"/>
          <w:sz w:val="27"/>
          <w:szCs w:val="27"/>
        </w:rPr>
        <w:t xml:space="preserve"> сектор</w:t>
      </w:r>
      <w:r w:rsidRPr="00461B48">
        <w:rPr>
          <w:rFonts w:ascii="Times New Roman" w:hAnsi="Times New Roman"/>
          <w:sz w:val="27"/>
          <w:szCs w:val="27"/>
        </w:rPr>
        <w:t>а</w:t>
      </w:r>
      <w:r w:rsidR="005D77F4" w:rsidRPr="00461B48">
        <w:rPr>
          <w:rFonts w:ascii="Times New Roman" w:hAnsi="Times New Roman"/>
          <w:sz w:val="27"/>
          <w:szCs w:val="27"/>
        </w:rPr>
        <w:t xml:space="preserve"> экономики на качественно новый уровень развития </w:t>
      </w:r>
      <w:r w:rsidRPr="00461B48">
        <w:rPr>
          <w:rFonts w:ascii="Times New Roman" w:hAnsi="Times New Roman"/>
          <w:sz w:val="27"/>
          <w:szCs w:val="27"/>
        </w:rPr>
        <w:t xml:space="preserve">приобретает жизненно </w:t>
      </w:r>
      <w:proofErr w:type="gramStart"/>
      <w:r w:rsidRPr="00461B48">
        <w:rPr>
          <w:rFonts w:ascii="Times New Roman" w:hAnsi="Times New Roman"/>
          <w:sz w:val="27"/>
          <w:szCs w:val="27"/>
        </w:rPr>
        <w:t>важное значение</w:t>
      </w:r>
      <w:proofErr w:type="gramEnd"/>
      <w:r w:rsidRPr="00461B48">
        <w:rPr>
          <w:rFonts w:ascii="Times New Roman" w:hAnsi="Times New Roman"/>
          <w:sz w:val="27"/>
          <w:szCs w:val="27"/>
        </w:rPr>
        <w:t>. А ее реализация обеспечит</w:t>
      </w:r>
      <w:r w:rsidR="005D77F4" w:rsidRPr="00461B48">
        <w:rPr>
          <w:rFonts w:ascii="Times New Roman" w:hAnsi="Times New Roman"/>
          <w:sz w:val="27"/>
          <w:szCs w:val="27"/>
        </w:rPr>
        <w:t xml:space="preserve"> его высокую конкурентоспособность, что особенно актуально в условиях интеграции с другими странами</w:t>
      </w:r>
      <w:r w:rsidRPr="00461B48">
        <w:rPr>
          <w:rFonts w:ascii="Times New Roman" w:hAnsi="Times New Roman"/>
          <w:sz w:val="27"/>
          <w:szCs w:val="27"/>
        </w:rPr>
        <w:t xml:space="preserve"> и</w:t>
      </w:r>
      <w:r w:rsidR="005D77F4" w:rsidRPr="00461B48">
        <w:rPr>
          <w:rFonts w:ascii="Times New Roman" w:hAnsi="Times New Roman"/>
          <w:sz w:val="27"/>
          <w:szCs w:val="27"/>
        </w:rPr>
        <w:t xml:space="preserve"> член</w:t>
      </w:r>
      <w:r w:rsidRPr="00461B48">
        <w:rPr>
          <w:rFonts w:ascii="Times New Roman" w:hAnsi="Times New Roman"/>
          <w:sz w:val="27"/>
          <w:szCs w:val="27"/>
        </w:rPr>
        <w:t>ства КР в</w:t>
      </w:r>
      <w:r w:rsidR="005D77F4" w:rsidRPr="00461B48">
        <w:rPr>
          <w:rFonts w:ascii="Times New Roman" w:hAnsi="Times New Roman"/>
          <w:sz w:val="27"/>
          <w:szCs w:val="27"/>
        </w:rPr>
        <w:t xml:space="preserve"> ВТО.</w:t>
      </w:r>
    </w:p>
    <w:p w:rsidR="005D77F4" w:rsidRPr="00461B48" w:rsidRDefault="005D77F4" w:rsidP="00F83656">
      <w:pPr>
        <w:pStyle w:val="a7"/>
        <w:jc w:val="both"/>
        <w:rPr>
          <w:rFonts w:ascii="Times New Roman" w:hAnsi="Times New Roman"/>
          <w:sz w:val="27"/>
          <w:szCs w:val="27"/>
        </w:rPr>
      </w:pPr>
      <w:r w:rsidRPr="00461B48">
        <w:rPr>
          <w:rFonts w:ascii="Times New Roman" w:hAnsi="Times New Roman"/>
          <w:sz w:val="27"/>
          <w:szCs w:val="27"/>
        </w:rPr>
        <w:tab/>
      </w:r>
      <w:proofErr w:type="gramStart"/>
      <w:r w:rsidRPr="00461B48">
        <w:rPr>
          <w:rFonts w:ascii="Times New Roman" w:hAnsi="Times New Roman"/>
          <w:sz w:val="27"/>
          <w:szCs w:val="27"/>
        </w:rPr>
        <w:t xml:space="preserve">В условиях глобализации рынка рост инвестиций в АПК в </w:t>
      </w:r>
      <w:proofErr w:type="spellStart"/>
      <w:r w:rsidRPr="00461B48">
        <w:rPr>
          <w:rFonts w:ascii="Times New Roman" w:hAnsi="Times New Roman"/>
          <w:sz w:val="27"/>
          <w:szCs w:val="27"/>
        </w:rPr>
        <w:t>Кыргызской</w:t>
      </w:r>
      <w:proofErr w:type="spellEnd"/>
      <w:r w:rsidRPr="00461B48">
        <w:rPr>
          <w:rFonts w:ascii="Times New Roman" w:hAnsi="Times New Roman"/>
          <w:sz w:val="27"/>
          <w:szCs w:val="27"/>
        </w:rPr>
        <w:t xml:space="preserve"> Республике возможен не только за счет собственных источников </w:t>
      </w:r>
      <w:r w:rsidR="00723F3D" w:rsidRPr="00461B48">
        <w:rPr>
          <w:rFonts w:ascii="Times New Roman" w:hAnsi="Times New Roman"/>
          <w:sz w:val="27"/>
          <w:szCs w:val="27"/>
        </w:rPr>
        <w:t xml:space="preserve">сельскохозяйственных товаропроизводителей и бюджетных источников </w:t>
      </w:r>
      <w:r w:rsidRPr="00461B48">
        <w:rPr>
          <w:rFonts w:ascii="Times New Roman" w:hAnsi="Times New Roman"/>
          <w:sz w:val="27"/>
          <w:szCs w:val="27"/>
        </w:rPr>
        <w:t>финансирования</w:t>
      </w:r>
      <w:r w:rsidR="00176EF7" w:rsidRPr="00461B48">
        <w:rPr>
          <w:rFonts w:ascii="Times New Roman" w:hAnsi="Times New Roman"/>
          <w:sz w:val="27"/>
          <w:szCs w:val="27"/>
        </w:rPr>
        <w:t>, но и за счет внешних инвестиций</w:t>
      </w:r>
      <w:r w:rsidRPr="00461B48">
        <w:rPr>
          <w:rFonts w:ascii="Times New Roman" w:hAnsi="Times New Roman"/>
          <w:sz w:val="27"/>
          <w:szCs w:val="27"/>
        </w:rPr>
        <w:t xml:space="preserve"> посредством создания общеэкономического инвестиционного климата в стране и в </w:t>
      </w:r>
      <w:r w:rsidR="00176EF7" w:rsidRPr="00461B48">
        <w:rPr>
          <w:rFonts w:ascii="Times New Roman" w:hAnsi="Times New Roman"/>
          <w:sz w:val="27"/>
          <w:szCs w:val="27"/>
        </w:rPr>
        <w:t>регионе, а также через повышение</w:t>
      </w:r>
      <w:r w:rsidRPr="00461B48">
        <w:rPr>
          <w:rFonts w:ascii="Times New Roman" w:hAnsi="Times New Roman"/>
          <w:sz w:val="27"/>
          <w:szCs w:val="27"/>
        </w:rPr>
        <w:t xml:space="preserve"> инвестиционной привлекательности  аграрной отрасли, </w:t>
      </w:r>
      <w:r w:rsidR="00176EF7" w:rsidRPr="00461B48">
        <w:rPr>
          <w:rFonts w:ascii="Times New Roman" w:hAnsi="Times New Roman"/>
          <w:sz w:val="27"/>
          <w:szCs w:val="27"/>
        </w:rPr>
        <w:lastRenderedPageBreak/>
        <w:t>предполагающе</w:t>
      </w:r>
      <w:r w:rsidRPr="00461B48">
        <w:rPr>
          <w:rFonts w:ascii="Times New Roman" w:hAnsi="Times New Roman"/>
          <w:sz w:val="27"/>
          <w:szCs w:val="27"/>
        </w:rPr>
        <w:t>е приток инвестиционных ресурсов при минимизации  рисков вложения капитала в производство сырья</w:t>
      </w:r>
      <w:proofErr w:type="gramEnd"/>
      <w:r w:rsidRPr="00461B48">
        <w:rPr>
          <w:rFonts w:ascii="Times New Roman" w:hAnsi="Times New Roman"/>
          <w:sz w:val="27"/>
          <w:szCs w:val="27"/>
        </w:rPr>
        <w:t xml:space="preserve"> для пищевой, перерабатывающей промышленности и </w:t>
      </w:r>
      <w:proofErr w:type="spellStart"/>
      <w:r w:rsidRPr="00461B48">
        <w:rPr>
          <w:rFonts w:ascii="Times New Roman" w:hAnsi="Times New Roman"/>
          <w:sz w:val="27"/>
          <w:szCs w:val="27"/>
        </w:rPr>
        <w:t>агропродовольствия</w:t>
      </w:r>
      <w:proofErr w:type="spellEnd"/>
      <w:r w:rsidRPr="00461B48">
        <w:rPr>
          <w:rFonts w:ascii="Times New Roman" w:hAnsi="Times New Roman"/>
          <w:sz w:val="27"/>
          <w:szCs w:val="27"/>
        </w:rPr>
        <w:t>. В связи</w:t>
      </w:r>
      <w:r w:rsidR="00176EF7" w:rsidRPr="00461B48">
        <w:rPr>
          <w:rFonts w:ascii="Times New Roman" w:hAnsi="Times New Roman"/>
          <w:sz w:val="27"/>
          <w:szCs w:val="27"/>
        </w:rPr>
        <w:t xml:space="preserve"> с этим</w:t>
      </w:r>
      <w:r w:rsidRPr="00461B48">
        <w:rPr>
          <w:rFonts w:ascii="Times New Roman" w:hAnsi="Times New Roman"/>
          <w:sz w:val="27"/>
          <w:szCs w:val="27"/>
        </w:rPr>
        <w:t xml:space="preserve"> возникает необходимость в уточнении и расширении теоретических положений, а также разработке практических предложений и рекомендаций, направленных на повышение  инвестиционной привлекательности агропромышленного комплекса.</w:t>
      </w:r>
    </w:p>
    <w:p w:rsidR="005D77F4" w:rsidRPr="00461B48" w:rsidRDefault="005D77F4" w:rsidP="00F83656">
      <w:pPr>
        <w:pStyle w:val="a7"/>
        <w:jc w:val="both"/>
        <w:rPr>
          <w:rFonts w:ascii="Times New Roman" w:hAnsi="Times New Roman"/>
          <w:sz w:val="27"/>
          <w:szCs w:val="27"/>
        </w:rPr>
      </w:pPr>
      <w:r w:rsidRPr="00461B48">
        <w:rPr>
          <w:rFonts w:ascii="Times New Roman" w:hAnsi="Times New Roman"/>
          <w:sz w:val="27"/>
          <w:szCs w:val="27"/>
        </w:rPr>
        <w:tab/>
        <w:t>Актуальность</w:t>
      </w:r>
      <w:r w:rsidR="00176EF7" w:rsidRPr="00461B48">
        <w:rPr>
          <w:rFonts w:ascii="Times New Roman" w:hAnsi="Times New Roman"/>
          <w:sz w:val="27"/>
          <w:szCs w:val="27"/>
        </w:rPr>
        <w:t xml:space="preserve"> проблемы</w:t>
      </w:r>
      <w:r w:rsidRPr="00461B48">
        <w:rPr>
          <w:rFonts w:ascii="Times New Roman" w:hAnsi="Times New Roman"/>
          <w:sz w:val="27"/>
          <w:szCs w:val="27"/>
        </w:rPr>
        <w:t>,  большое теоретическое и практическое значение привлечения инвестиций в агропромышленное производство, мало изученность те</w:t>
      </w:r>
      <w:r w:rsidR="00176EF7" w:rsidRPr="00461B48">
        <w:rPr>
          <w:rFonts w:ascii="Times New Roman" w:hAnsi="Times New Roman"/>
          <w:sz w:val="27"/>
          <w:szCs w:val="27"/>
        </w:rPr>
        <w:t>оретических основ и практически</w:t>
      </w:r>
      <w:r w:rsidRPr="00461B48">
        <w:rPr>
          <w:rFonts w:ascii="Times New Roman" w:hAnsi="Times New Roman"/>
          <w:sz w:val="27"/>
          <w:szCs w:val="27"/>
        </w:rPr>
        <w:t xml:space="preserve"> опробованных систем инвестиционных вложений предопределили тему диссертации, обусловили </w:t>
      </w:r>
      <w:r w:rsidR="00176EF7" w:rsidRPr="00461B48">
        <w:rPr>
          <w:rFonts w:ascii="Times New Roman" w:hAnsi="Times New Roman"/>
          <w:sz w:val="27"/>
          <w:szCs w:val="27"/>
        </w:rPr>
        <w:t xml:space="preserve">ее </w:t>
      </w:r>
      <w:r w:rsidRPr="00461B48">
        <w:rPr>
          <w:rFonts w:ascii="Times New Roman" w:hAnsi="Times New Roman"/>
          <w:sz w:val="27"/>
          <w:szCs w:val="27"/>
        </w:rPr>
        <w:t>структуру  и цель исследования.</w:t>
      </w:r>
    </w:p>
    <w:p w:rsidR="005D77F4" w:rsidRPr="00461B48" w:rsidRDefault="005D77F4" w:rsidP="00F83656">
      <w:pPr>
        <w:pStyle w:val="a7"/>
        <w:jc w:val="both"/>
        <w:rPr>
          <w:rFonts w:ascii="Times New Roman" w:hAnsi="Times New Roman"/>
          <w:b/>
          <w:sz w:val="27"/>
          <w:szCs w:val="27"/>
        </w:rPr>
      </w:pPr>
      <w:r w:rsidRPr="00461B48">
        <w:rPr>
          <w:rFonts w:ascii="Times New Roman" w:hAnsi="Times New Roman"/>
          <w:sz w:val="27"/>
          <w:szCs w:val="27"/>
        </w:rPr>
        <w:tab/>
      </w:r>
      <w:r w:rsidRPr="00461B48">
        <w:rPr>
          <w:rFonts w:ascii="Times New Roman" w:hAnsi="Times New Roman"/>
          <w:b/>
          <w:sz w:val="27"/>
          <w:szCs w:val="27"/>
        </w:rPr>
        <w:t>Связь темы диссертации с кр</w:t>
      </w:r>
      <w:r w:rsidR="003F5AAE">
        <w:rPr>
          <w:rFonts w:ascii="Times New Roman" w:hAnsi="Times New Roman"/>
          <w:b/>
          <w:sz w:val="27"/>
          <w:szCs w:val="27"/>
        </w:rPr>
        <w:t>упны</w:t>
      </w:r>
      <w:r w:rsidRPr="00461B48">
        <w:rPr>
          <w:rFonts w:ascii="Times New Roman" w:hAnsi="Times New Roman"/>
          <w:b/>
          <w:sz w:val="27"/>
          <w:szCs w:val="27"/>
        </w:rPr>
        <w:t xml:space="preserve">ми научными и государственными программами. </w:t>
      </w:r>
    </w:p>
    <w:p w:rsidR="005D77F4" w:rsidRPr="00461B48" w:rsidRDefault="005D77F4" w:rsidP="00552EC1">
      <w:pPr>
        <w:pStyle w:val="a7"/>
        <w:ind w:firstLine="708"/>
        <w:jc w:val="both"/>
        <w:rPr>
          <w:rFonts w:ascii="Times New Roman" w:hAnsi="Times New Roman"/>
          <w:sz w:val="27"/>
          <w:szCs w:val="27"/>
        </w:rPr>
      </w:pPr>
      <w:r w:rsidRPr="00461B48">
        <w:rPr>
          <w:rFonts w:ascii="Times New Roman" w:hAnsi="Times New Roman"/>
          <w:sz w:val="27"/>
          <w:szCs w:val="27"/>
        </w:rPr>
        <w:t xml:space="preserve">Диссертация выполнена в рамках «Национальной стратегии устойчивого развития </w:t>
      </w:r>
      <w:proofErr w:type="spellStart"/>
      <w:r w:rsidRPr="00461B48">
        <w:rPr>
          <w:rFonts w:ascii="Times New Roman" w:hAnsi="Times New Roman"/>
          <w:sz w:val="27"/>
          <w:szCs w:val="27"/>
        </w:rPr>
        <w:t>Кыргызской</w:t>
      </w:r>
      <w:proofErr w:type="spellEnd"/>
      <w:r w:rsidRPr="00461B48">
        <w:rPr>
          <w:rFonts w:ascii="Times New Roman" w:hAnsi="Times New Roman"/>
          <w:sz w:val="27"/>
          <w:szCs w:val="27"/>
        </w:rPr>
        <w:t xml:space="preserve"> Республики»</w:t>
      </w:r>
      <w:r w:rsidR="00FE39AD" w:rsidRPr="00461B48">
        <w:rPr>
          <w:rFonts w:ascii="Times New Roman" w:hAnsi="Times New Roman"/>
          <w:sz w:val="27"/>
          <w:szCs w:val="27"/>
        </w:rPr>
        <w:t>,</w:t>
      </w:r>
      <w:r w:rsidRPr="00461B48">
        <w:rPr>
          <w:rFonts w:ascii="Times New Roman" w:hAnsi="Times New Roman"/>
          <w:sz w:val="27"/>
          <w:szCs w:val="27"/>
        </w:rPr>
        <w:t xml:space="preserve">  концепции развития аграрного сектора экономики до 2020 года, программы развития </w:t>
      </w:r>
      <w:proofErr w:type="spellStart"/>
      <w:r w:rsidRPr="00461B48">
        <w:rPr>
          <w:rFonts w:ascii="Times New Roman" w:hAnsi="Times New Roman"/>
          <w:sz w:val="27"/>
          <w:szCs w:val="27"/>
        </w:rPr>
        <w:t>Ошской</w:t>
      </w:r>
      <w:proofErr w:type="spellEnd"/>
      <w:r w:rsidRPr="00461B48">
        <w:rPr>
          <w:rFonts w:ascii="Times New Roman" w:hAnsi="Times New Roman"/>
          <w:sz w:val="27"/>
          <w:szCs w:val="27"/>
        </w:rPr>
        <w:t xml:space="preserve"> области на перспективу, а также в соответст</w:t>
      </w:r>
      <w:r w:rsidR="00C20A54" w:rsidRPr="00461B48">
        <w:rPr>
          <w:rFonts w:ascii="Times New Roman" w:hAnsi="Times New Roman"/>
          <w:sz w:val="27"/>
          <w:szCs w:val="27"/>
        </w:rPr>
        <w:t>вии с планом научно-исследовательских</w:t>
      </w:r>
      <w:r w:rsidRPr="00461B48">
        <w:rPr>
          <w:rFonts w:ascii="Times New Roman" w:hAnsi="Times New Roman"/>
          <w:sz w:val="27"/>
          <w:szCs w:val="27"/>
        </w:rPr>
        <w:t xml:space="preserve"> работ </w:t>
      </w:r>
      <w:proofErr w:type="spellStart"/>
      <w:r w:rsidRPr="00461B48">
        <w:rPr>
          <w:rFonts w:ascii="Times New Roman" w:hAnsi="Times New Roman"/>
          <w:sz w:val="27"/>
          <w:szCs w:val="27"/>
        </w:rPr>
        <w:t>Ошского</w:t>
      </w:r>
      <w:proofErr w:type="spellEnd"/>
      <w:r w:rsidRPr="00461B48">
        <w:rPr>
          <w:rFonts w:ascii="Times New Roman" w:hAnsi="Times New Roman"/>
          <w:sz w:val="27"/>
          <w:szCs w:val="27"/>
        </w:rPr>
        <w:t xml:space="preserve"> государственного университета.</w:t>
      </w:r>
    </w:p>
    <w:p w:rsidR="005D77F4" w:rsidRPr="00461B48" w:rsidRDefault="005D77F4" w:rsidP="00CA1ACE">
      <w:pPr>
        <w:pStyle w:val="a7"/>
        <w:ind w:firstLine="708"/>
        <w:jc w:val="both"/>
        <w:rPr>
          <w:rFonts w:ascii="Times New Roman" w:hAnsi="Times New Roman"/>
          <w:sz w:val="27"/>
          <w:szCs w:val="27"/>
        </w:rPr>
      </w:pPr>
      <w:r w:rsidRPr="00461B48">
        <w:rPr>
          <w:rFonts w:ascii="Times New Roman" w:hAnsi="Times New Roman"/>
          <w:b/>
          <w:sz w:val="27"/>
          <w:szCs w:val="27"/>
        </w:rPr>
        <w:t>Целью диссертационной работы</w:t>
      </w:r>
      <w:r w:rsidRPr="00461B48">
        <w:rPr>
          <w:rFonts w:ascii="Times New Roman" w:hAnsi="Times New Roman"/>
          <w:sz w:val="27"/>
          <w:szCs w:val="27"/>
        </w:rPr>
        <w:t xml:space="preserve"> является определение путей и рычагов повышения инвестиционной привлекательности агропромышленного производства страны на прим</w:t>
      </w:r>
      <w:r w:rsidR="00176EF7" w:rsidRPr="00461B48">
        <w:rPr>
          <w:rFonts w:ascii="Times New Roman" w:hAnsi="Times New Roman"/>
          <w:sz w:val="27"/>
          <w:szCs w:val="27"/>
        </w:rPr>
        <w:t xml:space="preserve">ере </w:t>
      </w:r>
      <w:proofErr w:type="spellStart"/>
      <w:r w:rsidR="00176EF7" w:rsidRPr="00461B48">
        <w:rPr>
          <w:rFonts w:ascii="Times New Roman" w:hAnsi="Times New Roman"/>
          <w:sz w:val="27"/>
          <w:szCs w:val="27"/>
        </w:rPr>
        <w:t>Ошской</w:t>
      </w:r>
      <w:proofErr w:type="spellEnd"/>
      <w:r w:rsidR="00176EF7" w:rsidRPr="00461B48">
        <w:rPr>
          <w:rFonts w:ascii="Times New Roman" w:hAnsi="Times New Roman"/>
          <w:sz w:val="27"/>
          <w:szCs w:val="27"/>
        </w:rPr>
        <w:t xml:space="preserve"> области и выработка</w:t>
      </w:r>
      <w:r w:rsidRPr="00461B48">
        <w:rPr>
          <w:rFonts w:ascii="Times New Roman" w:hAnsi="Times New Roman"/>
          <w:sz w:val="27"/>
          <w:szCs w:val="27"/>
        </w:rPr>
        <w:t xml:space="preserve"> научно обоснованных рекомендаций для </w:t>
      </w:r>
      <w:r w:rsidR="00176EF7" w:rsidRPr="00461B48">
        <w:rPr>
          <w:rFonts w:ascii="Times New Roman" w:hAnsi="Times New Roman"/>
          <w:sz w:val="27"/>
          <w:szCs w:val="27"/>
        </w:rPr>
        <w:t xml:space="preserve">их </w:t>
      </w:r>
      <w:r w:rsidRPr="00461B48">
        <w:rPr>
          <w:rFonts w:ascii="Times New Roman" w:hAnsi="Times New Roman"/>
          <w:sz w:val="27"/>
          <w:szCs w:val="27"/>
        </w:rPr>
        <w:t>эффективной  реализации.</w:t>
      </w:r>
    </w:p>
    <w:p w:rsidR="005D77F4" w:rsidRPr="00461B48" w:rsidRDefault="005D77F4" w:rsidP="00F83656">
      <w:pPr>
        <w:pStyle w:val="a7"/>
        <w:jc w:val="both"/>
        <w:rPr>
          <w:rFonts w:ascii="Times New Roman" w:hAnsi="Times New Roman"/>
          <w:b/>
          <w:sz w:val="27"/>
          <w:szCs w:val="27"/>
        </w:rPr>
      </w:pPr>
      <w:r w:rsidRPr="00461B48">
        <w:rPr>
          <w:rFonts w:ascii="Times New Roman" w:hAnsi="Times New Roman"/>
          <w:sz w:val="27"/>
          <w:szCs w:val="27"/>
        </w:rPr>
        <w:tab/>
        <w:t xml:space="preserve">Для достижения поставленной цели был очерчен следующий круг </w:t>
      </w:r>
      <w:r w:rsidRPr="00461B48">
        <w:rPr>
          <w:rFonts w:ascii="Times New Roman" w:hAnsi="Times New Roman"/>
          <w:b/>
          <w:sz w:val="27"/>
          <w:szCs w:val="27"/>
        </w:rPr>
        <w:t>задач:</w:t>
      </w:r>
    </w:p>
    <w:p w:rsidR="005D77F4" w:rsidRPr="00461B48" w:rsidRDefault="005D77F4" w:rsidP="00AA61B8">
      <w:pPr>
        <w:pStyle w:val="a7"/>
        <w:numPr>
          <w:ilvl w:val="0"/>
          <w:numId w:val="7"/>
        </w:numPr>
        <w:jc w:val="both"/>
        <w:rPr>
          <w:rFonts w:ascii="Times New Roman" w:hAnsi="Times New Roman"/>
          <w:sz w:val="27"/>
          <w:szCs w:val="27"/>
        </w:rPr>
      </w:pPr>
      <w:r w:rsidRPr="00461B48">
        <w:rPr>
          <w:rFonts w:ascii="Times New Roman" w:hAnsi="Times New Roman"/>
          <w:sz w:val="27"/>
          <w:szCs w:val="27"/>
        </w:rPr>
        <w:t xml:space="preserve">Раскрыть содержание процесса привлечения инвестиций и создание для </w:t>
      </w:r>
      <w:r w:rsidR="007D68EC" w:rsidRPr="00461B48">
        <w:rPr>
          <w:rFonts w:ascii="Times New Roman" w:hAnsi="Times New Roman"/>
          <w:sz w:val="27"/>
          <w:szCs w:val="27"/>
        </w:rPr>
        <w:t>этого</w:t>
      </w:r>
      <w:r w:rsidRPr="00461B48">
        <w:rPr>
          <w:rFonts w:ascii="Times New Roman" w:hAnsi="Times New Roman"/>
          <w:sz w:val="27"/>
          <w:szCs w:val="27"/>
        </w:rPr>
        <w:t xml:space="preserve"> привлекательной среды;</w:t>
      </w:r>
    </w:p>
    <w:p w:rsidR="005D77F4" w:rsidRPr="00461B48" w:rsidRDefault="005D77F4" w:rsidP="00AA61B8">
      <w:pPr>
        <w:pStyle w:val="a7"/>
        <w:numPr>
          <w:ilvl w:val="0"/>
          <w:numId w:val="7"/>
        </w:numPr>
        <w:jc w:val="both"/>
        <w:rPr>
          <w:rFonts w:ascii="Times New Roman" w:hAnsi="Times New Roman"/>
          <w:sz w:val="27"/>
          <w:szCs w:val="27"/>
        </w:rPr>
      </w:pPr>
      <w:r w:rsidRPr="00461B48">
        <w:rPr>
          <w:rFonts w:ascii="Times New Roman" w:hAnsi="Times New Roman"/>
          <w:sz w:val="27"/>
          <w:szCs w:val="27"/>
        </w:rPr>
        <w:t>Изучить методы измерения инвестиционной привлекательности агропромышленного производства;</w:t>
      </w:r>
    </w:p>
    <w:p w:rsidR="005D77F4" w:rsidRPr="00461B48" w:rsidRDefault="005D77F4" w:rsidP="00AA61B8">
      <w:pPr>
        <w:pStyle w:val="a7"/>
        <w:numPr>
          <w:ilvl w:val="0"/>
          <w:numId w:val="7"/>
        </w:numPr>
        <w:jc w:val="both"/>
        <w:rPr>
          <w:rFonts w:ascii="Times New Roman" w:hAnsi="Times New Roman"/>
          <w:sz w:val="27"/>
          <w:szCs w:val="27"/>
        </w:rPr>
      </w:pPr>
      <w:r w:rsidRPr="00461B48">
        <w:rPr>
          <w:rFonts w:ascii="Times New Roman" w:hAnsi="Times New Roman"/>
          <w:sz w:val="27"/>
          <w:szCs w:val="27"/>
        </w:rPr>
        <w:t>Обосновать стратегический подход к обеспечению инвестиционной привлекательности агропромышленного производства в условиях многообразия факторов, влияющих на нее;</w:t>
      </w:r>
    </w:p>
    <w:p w:rsidR="005D77F4" w:rsidRPr="00461B48" w:rsidRDefault="007D68EC" w:rsidP="00AA61B8">
      <w:pPr>
        <w:pStyle w:val="a7"/>
        <w:numPr>
          <w:ilvl w:val="0"/>
          <w:numId w:val="7"/>
        </w:numPr>
        <w:jc w:val="both"/>
        <w:rPr>
          <w:rFonts w:ascii="Times New Roman" w:hAnsi="Times New Roman"/>
          <w:sz w:val="27"/>
          <w:szCs w:val="27"/>
        </w:rPr>
      </w:pPr>
      <w:r w:rsidRPr="00461B48">
        <w:rPr>
          <w:rFonts w:ascii="Times New Roman" w:hAnsi="Times New Roman"/>
          <w:sz w:val="27"/>
          <w:szCs w:val="27"/>
        </w:rPr>
        <w:t>Проа</w:t>
      </w:r>
      <w:r w:rsidR="005D77F4" w:rsidRPr="00461B48">
        <w:rPr>
          <w:rFonts w:ascii="Times New Roman" w:hAnsi="Times New Roman"/>
          <w:sz w:val="27"/>
          <w:szCs w:val="27"/>
        </w:rPr>
        <w:t xml:space="preserve">нализировать инвестиционную привлекательность агропромышленного производства </w:t>
      </w:r>
      <w:proofErr w:type="spellStart"/>
      <w:r w:rsidR="005D77F4" w:rsidRPr="00461B48">
        <w:rPr>
          <w:rFonts w:ascii="Times New Roman" w:hAnsi="Times New Roman"/>
          <w:sz w:val="27"/>
          <w:szCs w:val="27"/>
        </w:rPr>
        <w:t>Ошской</w:t>
      </w:r>
      <w:proofErr w:type="spellEnd"/>
      <w:r w:rsidR="005D77F4" w:rsidRPr="00461B48">
        <w:rPr>
          <w:rFonts w:ascii="Times New Roman" w:hAnsi="Times New Roman"/>
          <w:sz w:val="27"/>
          <w:szCs w:val="27"/>
        </w:rPr>
        <w:t xml:space="preserve"> области и выявить</w:t>
      </w:r>
      <w:r w:rsidRPr="00461B48">
        <w:rPr>
          <w:rFonts w:ascii="Times New Roman" w:hAnsi="Times New Roman"/>
          <w:sz w:val="27"/>
          <w:szCs w:val="27"/>
        </w:rPr>
        <w:t xml:space="preserve"> резервы для повышения ее</w:t>
      </w:r>
      <w:r w:rsidR="005D77F4" w:rsidRPr="00461B48">
        <w:rPr>
          <w:rFonts w:ascii="Times New Roman" w:hAnsi="Times New Roman"/>
          <w:sz w:val="27"/>
          <w:szCs w:val="27"/>
        </w:rPr>
        <w:t xml:space="preserve"> уровня;</w:t>
      </w:r>
    </w:p>
    <w:p w:rsidR="005D77F4" w:rsidRPr="00461B48" w:rsidRDefault="005D77F4" w:rsidP="00AA61B8">
      <w:pPr>
        <w:pStyle w:val="a7"/>
        <w:numPr>
          <w:ilvl w:val="0"/>
          <w:numId w:val="7"/>
        </w:numPr>
        <w:jc w:val="both"/>
        <w:rPr>
          <w:rFonts w:ascii="Times New Roman" w:hAnsi="Times New Roman"/>
          <w:sz w:val="27"/>
          <w:szCs w:val="27"/>
        </w:rPr>
      </w:pPr>
      <w:r w:rsidRPr="00461B48">
        <w:rPr>
          <w:rFonts w:ascii="Times New Roman" w:hAnsi="Times New Roman"/>
          <w:sz w:val="27"/>
          <w:szCs w:val="27"/>
        </w:rPr>
        <w:t>Рекомендовать пути</w:t>
      </w:r>
      <w:r w:rsidR="007D68EC" w:rsidRPr="00461B48">
        <w:rPr>
          <w:rFonts w:ascii="Times New Roman" w:hAnsi="Times New Roman"/>
          <w:sz w:val="27"/>
          <w:szCs w:val="27"/>
        </w:rPr>
        <w:t xml:space="preserve"> повышения  уровня</w:t>
      </w:r>
      <w:r w:rsidRPr="00461B48">
        <w:rPr>
          <w:rFonts w:ascii="Times New Roman" w:hAnsi="Times New Roman"/>
          <w:sz w:val="27"/>
          <w:szCs w:val="27"/>
        </w:rPr>
        <w:t xml:space="preserve"> привлечения инвестиции;</w:t>
      </w:r>
    </w:p>
    <w:p w:rsidR="005D77F4" w:rsidRPr="00461B48" w:rsidRDefault="005D77F4" w:rsidP="00AA61B8">
      <w:pPr>
        <w:pStyle w:val="a7"/>
        <w:numPr>
          <w:ilvl w:val="0"/>
          <w:numId w:val="7"/>
        </w:numPr>
        <w:jc w:val="both"/>
        <w:rPr>
          <w:rFonts w:ascii="Times New Roman" w:hAnsi="Times New Roman"/>
          <w:sz w:val="27"/>
          <w:szCs w:val="27"/>
        </w:rPr>
      </w:pPr>
      <w:r w:rsidRPr="00461B48">
        <w:rPr>
          <w:rFonts w:ascii="Times New Roman" w:hAnsi="Times New Roman"/>
          <w:sz w:val="27"/>
          <w:szCs w:val="27"/>
        </w:rPr>
        <w:t>Предложить меры по формированию  инвестиционной</w:t>
      </w:r>
      <w:r w:rsidR="007D68EC" w:rsidRPr="00461B48">
        <w:rPr>
          <w:rFonts w:ascii="Times New Roman" w:hAnsi="Times New Roman"/>
          <w:sz w:val="27"/>
          <w:szCs w:val="27"/>
        </w:rPr>
        <w:t xml:space="preserve"> привлекательности</w:t>
      </w:r>
      <w:r w:rsidRPr="00461B48">
        <w:rPr>
          <w:rFonts w:ascii="Times New Roman" w:hAnsi="Times New Roman"/>
          <w:sz w:val="27"/>
          <w:szCs w:val="27"/>
        </w:rPr>
        <w:t xml:space="preserve"> для агропромышленного сектора региона;</w:t>
      </w:r>
    </w:p>
    <w:p w:rsidR="005D77F4" w:rsidRPr="00461B48" w:rsidRDefault="005D77F4" w:rsidP="00AA61B8">
      <w:pPr>
        <w:pStyle w:val="a7"/>
        <w:numPr>
          <w:ilvl w:val="0"/>
          <w:numId w:val="7"/>
        </w:numPr>
        <w:jc w:val="both"/>
        <w:rPr>
          <w:rFonts w:ascii="Times New Roman" w:hAnsi="Times New Roman"/>
          <w:sz w:val="27"/>
          <w:szCs w:val="27"/>
        </w:rPr>
      </w:pPr>
      <w:r w:rsidRPr="00461B48">
        <w:rPr>
          <w:rFonts w:ascii="Times New Roman" w:hAnsi="Times New Roman"/>
          <w:sz w:val="27"/>
          <w:szCs w:val="27"/>
        </w:rPr>
        <w:t>Разработать пути углубления рыночного механизма в производстве и потреблении продукции агропромышленного сектора как фактор</w:t>
      </w:r>
      <w:r w:rsidR="007D68EC" w:rsidRPr="00461B48">
        <w:rPr>
          <w:rFonts w:ascii="Times New Roman" w:hAnsi="Times New Roman"/>
          <w:sz w:val="27"/>
          <w:szCs w:val="27"/>
        </w:rPr>
        <w:t>а</w:t>
      </w:r>
      <w:r w:rsidRPr="00461B48">
        <w:rPr>
          <w:rFonts w:ascii="Times New Roman" w:hAnsi="Times New Roman"/>
          <w:sz w:val="27"/>
          <w:szCs w:val="27"/>
        </w:rPr>
        <w:t xml:space="preserve"> повышения инвестиционной привлекательности.</w:t>
      </w:r>
    </w:p>
    <w:p w:rsidR="005D77F4" w:rsidRPr="00461B48" w:rsidRDefault="005D77F4" w:rsidP="00F4574D">
      <w:pPr>
        <w:pStyle w:val="a7"/>
        <w:ind w:firstLine="708"/>
        <w:jc w:val="both"/>
        <w:rPr>
          <w:rFonts w:ascii="Times New Roman" w:hAnsi="Times New Roman"/>
          <w:b/>
          <w:sz w:val="27"/>
          <w:szCs w:val="27"/>
        </w:rPr>
      </w:pPr>
      <w:r w:rsidRPr="00461B48">
        <w:rPr>
          <w:rFonts w:ascii="Times New Roman" w:hAnsi="Times New Roman"/>
          <w:b/>
          <w:sz w:val="27"/>
          <w:szCs w:val="27"/>
        </w:rPr>
        <w:t>Научная новизна диссертационного исследования заключается в следующем:</w:t>
      </w:r>
    </w:p>
    <w:p w:rsidR="005D77F4" w:rsidRPr="00461B48" w:rsidRDefault="005D77F4" w:rsidP="00566EAF">
      <w:pPr>
        <w:pStyle w:val="a7"/>
        <w:numPr>
          <w:ilvl w:val="0"/>
          <w:numId w:val="8"/>
        </w:numPr>
        <w:jc w:val="both"/>
        <w:rPr>
          <w:rFonts w:ascii="Times New Roman" w:hAnsi="Times New Roman"/>
          <w:sz w:val="27"/>
          <w:szCs w:val="27"/>
        </w:rPr>
      </w:pPr>
      <w:r w:rsidRPr="00461B48">
        <w:rPr>
          <w:rFonts w:ascii="Times New Roman" w:hAnsi="Times New Roman"/>
          <w:sz w:val="27"/>
          <w:szCs w:val="27"/>
        </w:rPr>
        <w:t>На основе изучения трудов предшественников раскрыть сущность и содержание процесса привлечения инвестиций</w:t>
      </w:r>
      <w:r w:rsidR="008F1D01" w:rsidRPr="00461B48">
        <w:rPr>
          <w:rFonts w:ascii="Times New Roman" w:hAnsi="Times New Roman"/>
          <w:sz w:val="27"/>
          <w:szCs w:val="27"/>
        </w:rPr>
        <w:t xml:space="preserve"> в агропромышленное производство</w:t>
      </w:r>
      <w:r w:rsidRPr="00461B48">
        <w:rPr>
          <w:rFonts w:ascii="Times New Roman" w:hAnsi="Times New Roman"/>
          <w:sz w:val="27"/>
          <w:szCs w:val="27"/>
        </w:rPr>
        <w:t>;</w:t>
      </w:r>
    </w:p>
    <w:p w:rsidR="005D77F4" w:rsidRPr="00461B48" w:rsidRDefault="005D77F4" w:rsidP="00566EAF">
      <w:pPr>
        <w:pStyle w:val="a7"/>
        <w:numPr>
          <w:ilvl w:val="0"/>
          <w:numId w:val="8"/>
        </w:numPr>
        <w:jc w:val="both"/>
        <w:rPr>
          <w:rFonts w:ascii="Times New Roman" w:hAnsi="Times New Roman"/>
          <w:sz w:val="27"/>
          <w:szCs w:val="27"/>
        </w:rPr>
      </w:pPr>
      <w:r w:rsidRPr="00461B48">
        <w:rPr>
          <w:rFonts w:ascii="Times New Roman" w:hAnsi="Times New Roman"/>
          <w:sz w:val="27"/>
          <w:szCs w:val="27"/>
        </w:rPr>
        <w:lastRenderedPageBreak/>
        <w:t>Уточнены методы измерения инвестиционной привлекательности агропромышленного производства;</w:t>
      </w:r>
    </w:p>
    <w:p w:rsidR="005D77F4" w:rsidRPr="00461B48" w:rsidRDefault="00E70401" w:rsidP="00566EAF">
      <w:pPr>
        <w:pStyle w:val="a7"/>
        <w:numPr>
          <w:ilvl w:val="0"/>
          <w:numId w:val="8"/>
        </w:numPr>
        <w:jc w:val="both"/>
        <w:rPr>
          <w:rFonts w:ascii="Times New Roman" w:hAnsi="Times New Roman"/>
          <w:sz w:val="27"/>
          <w:szCs w:val="27"/>
        </w:rPr>
      </w:pPr>
      <w:r w:rsidRPr="00461B48">
        <w:rPr>
          <w:rFonts w:ascii="Times New Roman" w:hAnsi="Times New Roman"/>
          <w:sz w:val="27"/>
          <w:szCs w:val="27"/>
        </w:rPr>
        <w:t>Выработаны</w:t>
      </w:r>
      <w:r w:rsidR="005D77F4" w:rsidRPr="00461B48">
        <w:rPr>
          <w:rFonts w:ascii="Times New Roman" w:hAnsi="Times New Roman"/>
          <w:sz w:val="27"/>
          <w:szCs w:val="27"/>
        </w:rPr>
        <w:t xml:space="preserve"> меры по обоснованию стратегии</w:t>
      </w:r>
      <w:r w:rsidR="008F1D01" w:rsidRPr="00461B48">
        <w:rPr>
          <w:rFonts w:ascii="Times New Roman" w:hAnsi="Times New Roman"/>
          <w:sz w:val="27"/>
          <w:szCs w:val="27"/>
        </w:rPr>
        <w:t xml:space="preserve"> привлечения инвестиций</w:t>
      </w:r>
      <w:r w:rsidR="005D77F4" w:rsidRPr="00461B48">
        <w:rPr>
          <w:rFonts w:ascii="Times New Roman" w:hAnsi="Times New Roman"/>
          <w:sz w:val="27"/>
          <w:szCs w:val="27"/>
        </w:rPr>
        <w:t xml:space="preserve"> в агропромышленное производство;</w:t>
      </w:r>
    </w:p>
    <w:p w:rsidR="005D77F4" w:rsidRPr="00461B48" w:rsidRDefault="005D77F4" w:rsidP="00566EAF">
      <w:pPr>
        <w:pStyle w:val="a7"/>
        <w:numPr>
          <w:ilvl w:val="0"/>
          <w:numId w:val="8"/>
        </w:numPr>
        <w:jc w:val="both"/>
        <w:rPr>
          <w:rFonts w:ascii="Times New Roman" w:hAnsi="Times New Roman"/>
          <w:sz w:val="27"/>
          <w:szCs w:val="27"/>
        </w:rPr>
      </w:pPr>
      <w:r w:rsidRPr="00461B48">
        <w:rPr>
          <w:rFonts w:ascii="Times New Roman" w:hAnsi="Times New Roman"/>
          <w:sz w:val="27"/>
          <w:szCs w:val="27"/>
        </w:rPr>
        <w:t xml:space="preserve">Выявлены резервы инвестиционной привлекательности агропромышленного производства </w:t>
      </w:r>
      <w:proofErr w:type="spellStart"/>
      <w:r w:rsidRPr="00461B48">
        <w:rPr>
          <w:rFonts w:ascii="Times New Roman" w:hAnsi="Times New Roman"/>
          <w:sz w:val="27"/>
          <w:szCs w:val="27"/>
        </w:rPr>
        <w:t>Ошской</w:t>
      </w:r>
      <w:proofErr w:type="spellEnd"/>
      <w:r w:rsidRPr="00461B48">
        <w:rPr>
          <w:rFonts w:ascii="Times New Roman" w:hAnsi="Times New Roman"/>
          <w:sz w:val="27"/>
          <w:szCs w:val="27"/>
        </w:rPr>
        <w:t xml:space="preserve"> области на основе изучения ее </w:t>
      </w:r>
      <w:r w:rsidR="007D68EC" w:rsidRPr="00461B48">
        <w:rPr>
          <w:rFonts w:ascii="Times New Roman" w:hAnsi="Times New Roman"/>
          <w:sz w:val="27"/>
          <w:szCs w:val="27"/>
        </w:rPr>
        <w:t xml:space="preserve">нынешнего </w:t>
      </w:r>
      <w:r w:rsidRPr="00461B48">
        <w:rPr>
          <w:rFonts w:ascii="Times New Roman" w:hAnsi="Times New Roman"/>
          <w:sz w:val="27"/>
          <w:szCs w:val="27"/>
        </w:rPr>
        <w:t>состояния;</w:t>
      </w:r>
    </w:p>
    <w:p w:rsidR="005D77F4" w:rsidRPr="00461B48" w:rsidRDefault="005D77F4" w:rsidP="00566EAF">
      <w:pPr>
        <w:pStyle w:val="a7"/>
        <w:numPr>
          <w:ilvl w:val="0"/>
          <w:numId w:val="8"/>
        </w:numPr>
        <w:jc w:val="both"/>
        <w:rPr>
          <w:rFonts w:ascii="Times New Roman" w:hAnsi="Times New Roman"/>
          <w:sz w:val="27"/>
          <w:szCs w:val="27"/>
        </w:rPr>
      </w:pPr>
      <w:r w:rsidRPr="00461B48">
        <w:rPr>
          <w:rFonts w:ascii="Times New Roman" w:hAnsi="Times New Roman"/>
          <w:sz w:val="27"/>
          <w:szCs w:val="27"/>
        </w:rPr>
        <w:t>Предложены пути повышения организационного уровня</w:t>
      </w:r>
      <w:r w:rsidR="007D68EC" w:rsidRPr="00461B48">
        <w:rPr>
          <w:rFonts w:ascii="Times New Roman" w:hAnsi="Times New Roman"/>
          <w:sz w:val="27"/>
          <w:szCs w:val="27"/>
        </w:rPr>
        <w:t xml:space="preserve"> по</w:t>
      </w:r>
      <w:r w:rsidRPr="00461B48">
        <w:rPr>
          <w:rFonts w:ascii="Times New Roman" w:hAnsi="Times New Roman"/>
          <w:sz w:val="27"/>
          <w:szCs w:val="27"/>
        </w:rPr>
        <w:t xml:space="preserve"> привлеч</w:t>
      </w:r>
      <w:r w:rsidR="007D68EC" w:rsidRPr="00461B48">
        <w:rPr>
          <w:rFonts w:ascii="Times New Roman" w:hAnsi="Times New Roman"/>
          <w:sz w:val="27"/>
          <w:szCs w:val="27"/>
        </w:rPr>
        <w:t>ению</w:t>
      </w:r>
      <w:r w:rsidRPr="00461B48">
        <w:rPr>
          <w:rFonts w:ascii="Times New Roman" w:hAnsi="Times New Roman"/>
          <w:sz w:val="27"/>
          <w:szCs w:val="27"/>
        </w:rPr>
        <w:t xml:space="preserve"> инвестиций в агропромышленное производство;</w:t>
      </w:r>
    </w:p>
    <w:p w:rsidR="005D77F4" w:rsidRPr="00461B48" w:rsidRDefault="005D77F4" w:rsidP="00566EAF">
      <w:pPr>
        <w:pStyle w:val="a7"/>
        <w:numPr>
          <w:ilvl w:val="0"/>
          <w:numId w:val="8"/>
        </w:numPr>
        <w:jc w:val="both"/>
        <w:rPr>
          <w:rFonts w:ascii="Times New Roman" w:hAnsi="Times New Roman"/>
          <w:sz w:val="27"/>
          <w:szCs w:val="27"/>
        </w:rPr>
      </w:pPr>
      <w:r w:rsidRPr="00461B48">
        <w:rPr>
          <w:rFonts w:ascii="Times New Roman" w:hAnsi="Times New Roman"/>
          <w:sz w:val="27"/>
          <w:szCs w:val="27"/>
        </w:rPr>
        <w:t>Рекомендованы некоторые меры</w:t>
      </w:r>
      <w:r w:rsidR="009D5321" w:rsidRPr="00461B48">
        <w:rPr>
          <w:rFonts w:ascii="Times New Roman" w:hAnsi="Times New Roman"/>
          <w:sz w:val="27"/>
          <w:szCs w:val="27"/>
        </w:rPr>
        <w:t xml:space="preserve"> по формированию</w:t>
      </w:r>
      <w:r w:rsidRPr="00461B48">
        <w:rPr>
          <w:rFonts w:ascii="Times New Roman" w:hAnsi="Times New Roman"/>
          <w:sz w:val="27"/>
          <w:szCs w:val="27"/>
        </w:rPr>
        <w:t xml:space="preserve"> инвестиционной привлекательности для агропромышленного сектора региона;</w:t>
      </w:r>
    </w:p>
    <w:p w:rsidR="005D77F4" w:rsidRPr="00461B48" w:rsidRDefault="005D77F4" w:rsidP="00566EAF">
      <w:pPr>
        <w:pStyle w:val="a7"/>
        <w:numPr>
          <w:ilvl w:val="0"/>
          <w:numId w:val="8"/>
        </w:numPr>
        <w:jc w:val="both"/>
        <w:rPr>
          <w:rFonts w:ascii="Times New Roman" w:hAnsi="Times New Roman"/>
          <w:sz w:val="27"/>
          <w:szCs w:val="27"/>
        </w:rPr>
      </w:pPr>
      <w:r w:rsidRPr="00461B48">
        <w:rPr>
          <w:rFonts w:ascii="Times New Roman" w:hAnsi="Times New Roman"/>
          <w:sz w:val="27"/>
          <w:szCs w:val="27"/>
        </w:rPr>
        <w:t xml:space="preserve">Выработаны меры </w:t>
      </w:r>
      <w:r w:rsidR="009D5321" w:rsidRPr="00461B48">
        <w:rPr>
          <w:rFonts w:ascii="Times New Roman" w:hAnsi="Times New Roman"/>
          <w:sz w:val="27"/>
          <w:szCs w:val="27"/>
        </w:rPr>
        <w:t>по совершенствованию</w:t>
      </w:r>
      <w:r w:rsidRPr="00461B48">
        <w:rPr>
          <w:rFonts w:ascii="Times New Roman" w:hAnsi="Times New Roman"/>
          <w:sz w:val="27"/>
          <w:szCs w:val="27"/>
        </w:rPr>
        <w:t xml:space="preserve"> рыночного механизма путем использования маркетинга, создани</w:t>
      </w:r>
      <w:r w:rsidR="009D5321" w:rsidRPr="00461B48">
        <w:rPr>
          <w:rFonts w:ascii="Times New Roman" w:hAnsi="Times New Roman"/>
          <w:sz w:val="27"/>
          <w:szCs w:val="27"/>
        </w:rPr>
        <w:t>я</w:t>
      </w:r>
      <w:r w:rsidRPr="00461B48">
        <w:rPr>
          <w:rFonts w:ascii="Times New Roman" w:hAnsi="Times New Roman"/>
          <w:sz w:val="27"/>
          <w:szCs w:val="27"/>
        </w:rPr>
        <w:t xml:space="preserve"> кластеров как фактор</w:t>
      </w:r>
      <w:r w:rsidR="009D5321" w:rsidRPr="00461B48">
        <w:rPr>
          <w:rFonts w:ascii="Times New Roman" w:hAnsi="Times New Roman"/>
          <w:sz w:val="27"/>
          <w:szCs w:val="27"/>
        </w:rPr>
        <w:t>а</w:t>
      </w:r>
      <w:r w:rsidRPr="00461B48">
        <w:rPr>
          <w:rFonts w:ascii="Times New Roman" w:hAnsi="Times New Roman"/>
          <w:sz w:val="27"/>
          <w:szCs w:val="27"/>
        </w:rPr>
        <w:t xml:space="preserve"> повышения инвестиционной привлекательности.</w:t>
      </w:r>
    </w:p>
    <w:p w:rsidR="005D77F4" w:rsidRPr="00461B48" w:rsidRDefault="005D77F4" w:rsidP="00F83656">
      <w:pPr>
        <w:pStyle w:val="a7"/>
        <w:jc w:val="both"/>
        <w:rPr>
          <w:rFonts w:ascii="Times New Roman" w:hAnsi="Times New Roman"/>
          <w:sz w:val="27"/>
          <w:szCs w:val="27"/>
        </w:rPr>
      </w:pPr>
      <w:r w:rsidRPr="00461B48">
        <w:rPr>
          <w:rFonts w:ascii="Times New Roman" w:hAnsi="Times New Roman"/>
          <w:sz w:val="27"/>
          <w:szCs w:val="27"/>
        </w:rPr>
        <w:tab/>
      </w:r>
      <w:r w:rsidRPr="00461B48">
        <w:rPr>
          <w:rFonts w:ascii="Times New Roman" w:hAnsi="Times New Roman"/>
          <w:b/>
          <w:sz w:val="27"/>
          <w:szCs w:val="27"/>
        </w:rPr>
        <w:t>Практическая значимость полученных результатов</w:t>
      </w:r>
      <w:r w:rsidRPr="00461B48">
        <w:rPr>
          <w:rFonts w:ascii="Times New Roman" w:hAnsi="Times New Roman"/>
          <w:sz w:val="27"/>
          <w:szCs w:val="27"/>
        </w:rPr>
        <w:t xml:space="preserve">. Основные результаты диссертационного исследования могут быть использованы при принятии решений </w:t>
      </w:r>
      <w:r w:rsidR="009D5321" w:rsidRPr="00461B48">
        <w:rPr>
          <w:rFonts w:ascii="Times New Roman" w:hAnsi="Times New Roman"/>
          <w:sz w:val="27"/>
          <w:szCs w:val="27"/>
        </w:rPr>
        <w:t>по повышению</w:t>
      </w:r>
      <w:r w:rsidRPr="00461B48">
        <w:rPr>
          <w:rFonts w:ascii="Times New Roman" w:hAnsi="Times New Roman"/>
          <w:sz w:val="27"/>
          <w:szCs w:val="27"/>
        </w:rPr>
        <w:t xml:space="preserve"> инвестиционной привлекательности агропро</w:t>
      </w:r>
      <w:r w:rsidR="009D5321" w:rsidRPr="00461B48">
        <w:rPr>
          <w:rFonts w:ascii="Times New Roman" w:hAnsi="Times New Roman"/>
          <w:sz w:val="27"/>
          <w:szCs w:val="27"/>
        </w:rPr>
        <w:t>мышленного комплекса и улучшению</w:t>
      </w:r>
      <w:r w:rsidRPr="00461B48">
        <w:rPr>
          <w:rFonts w:ascii="Times New Roman" w:hAnsi="Times New Roman"/>
          <w:sz w:val="27"/>
          <w:szCs w:val="27"/>
        </w:rPr>
        <w:t xml:space="preserve"> инвестиционной деятельности в аграрной отрасли, а также при изучении курсов «Инвестиционная деятельность предприятия», «Экономика предприятия».</w:t>
      </w:r>
    </w:p>
    <w:p w:rsidR="005D77F4" w:rsidRPr="00461B48" w:rsidRDefault="005D77F4" w:rsidP="00F83656">
      <w:pPr>
        <w:pStyle w:val="a7"/>
        <w:jc w:val="both"/>
        <w:rPr>
          <w:rFonts w:ascii="Times New Roman" w:hAnsi="Times New Roman"/>
          <w:sz w:val="27"/>
          <w:szCs w:val="27"/>
        </w:rPr>
      </w:pPr>
      <w:r w:rsidRPr="00461B48">
        <w:rPr>
          <w:rFonts w:ascii="Times New Roman" w:hAnsi="Times New Roman"/>
          <w:sz w:val="27"/>
          <w:szCs w:val="27"/>
        </w:rPr>
        <w:tab/>
      </w:r>
      <w:r w:rsidRPr="00461B48">
        <w:rPr>
          <w:rFonts w:ascii="Times New Roman" w:hAnsi="Times New Roman"/>
          <w:b/>
          <w:sz w:val="27"/>
          <w:szCs w:val="27"/>
        </w:rPr>
        <w:t>Экономическая значимость полученных результатов</w:t>
      </w:r>
      <w:r w:rsidRPr="00461B48">
        <w:rPr>
          <w:rFonts w:ascii="Times New Roman" w:hAnsi="Times New Roman"/>
          <w:sz w:val="27"/>
          <w:szCs w:val="27"/>
        </w:rPr>
        <w:t xml:space="preserve">. Результаты проведенного исследования, в частности, инвестиционные проекты региона и отрасли, могут быть использованы для формирования эффективного инвестиционного климата в регионе. Реализация на практике предложений по привлечению инвестиции в регионе позволит повысить в целом эффективность агропромышленного производства </w:t>
      </w:r>
      <w:proofErr w:type="spellStart"/>
      <w:r w:rsidRPr="00461B48">
        <w:rPr>
          <w:rFonts w:ascii="Times New Roman" w:hAnsi="Times New Roman"/>
          <w:sz w:val="27"/>
          <w:szCs w:val="27"/>
        </w:rPr>
        <w:t>Кыргызской</w:t>
      </w:r>
      <w:proofErr w:type="spellEnd"/>
      <w:r w:rsidRPr="00461B48">
        <w:rPr>
          <w:rFonts w:ascii="Times New Roman" w:hAnsi="Times New Roman"/>
          <w:sz w:val="27"/>
          <w:szCs w:val="27"/>
        </w:rPr>
        <w:t xml:space="preserve"> Республики.</w:t>
      </w:r>
    </w:p>
    <w:p w:rsidR="005D77F4" w:rsidRPr="00461B48" w:rsidRDefault="005D77F4" w:rsidP="00F83656">
      <w:pPr>
        <w:pStyle w:val="a7"/>
        <w:jc w:val="both"/>
        <w:rPr>
          <w:rFonts w:ascii="Times New Roman" w:hAnsi="Times New Roman"/>
          <w:b/>
          <w:sz w:val="27"/>
          <w:szCs w:val="27"/>
        </w:rPr>
      </w:pPr>
      <w:r w:rsidRPr="00461B48">
        <w:rPr>
          <w:rFonts w:ascii="Times New Roman" w:hAnsi="Times New Roman"/>
          <w:sz w:val="27"/>
          <w:szCs w:val="27"/>
        </w:rPr>
        <w:tab/>
      </w:r>
      <w:r w:rsidRPr="00461B48">
        <w:rPr>
          <w:rFonts w:ascii="Times New Roman" w:hAnsi="Times New Roman"/>
          <w:b/>
          <w:sz w:val="27"/>
          <w:szCs w:val="27"/>
        </w:rPr>
        <w:t>Основные положения диссертации, выносимые на защиту:</w:t>
      </w:r>
    </w:p>
    <w:p w:rsidR="005D77F4" w:rsidRPr="00461B48" w:rsidRDefault="005D77F4" w:rsidP="00484936">
      <w:pPr>
        <w:pStyle w:val="a7"/>
        <w:numPr>
          <w:ilvl w:val="0"/>
          <w:numId w:val="9"/>
        </w:numPr>
        <w:jc w:val="both"/>
        <w:rPr>
          <w:rFonts w:ascii="Times New Roman" w:hAnsi="Times New Roman"/>
          <w:sz w:val="27"/>
          <w:szCs w:val="27"/>
        </w:rPr>
      </w:pPr>
      <w:r w:rsidRPr="00461B48">
        <w:rPr>
          <w:rFonts w:ascii="Times New Roman" w:hAnsi="Times New Roman"/>
          <w:sz w:val="27"/>
          <w:szCs w:val="27"/>
        </w:rPr>
        <w:t xml:space="preserve">определение сущности и значения понятия «инвестиционная привлекательность», </w:t>
      </w:r>
      <w:r w:rsidR="009D5321" w:rsidRPr="00461B48">
        <w:rPr>
          <w:rFonts w:ascii="Times New Roman" w:hAnsi="Times New Roman"/>
          <w:sz w:val="27"/>
          <w:szCs w:val="27"/>
        </w:rPr>
        <w:t>с учетом специфики</w:t>
      </w:r>
      <w:r w:rsidRPr="00461B48">
        <w:rPr>
          <w:rFonts w:ascii="Times New Roman" w:hAnsi="Times New Roman"/>
          <w:sz w:val="27"/>
          <w:szCs w:val="27"/>
        </w:rPr>
        <w:t xml:space="preserve"> функционирования разных экономических систем и методики оценки их инвестиционной привлекательности;</w:t>
      </w:r>
    </w:p>
    <w:p w:rsidR="005D77F4" w:rsidRPr="00461B48" w:rsidRDefault="005B764D" w:rsidP="00484936">
      <w:pPr>
        <w:pStyle w:val="a7"/>
        <w:numPr>
          <w:ilvl w:val="0"/>
          <w:numId w:val="9"/>
        </w:numPr>
        <w:jc w:val="both"/>
        <w:rPr>
          <w:rFonts w:ascii="Times New Roman" w:hAnsi="Times New Roman"/>
          <w:sz w:val="27"/>
          <w:szCs w:val="27"/>
        </w:rPr>
      </w:pPr>
      <w:r w:rsidRPr="00461B48">
        <w:rPr>
          <w:rFonts w:ascii="Times New Roman" w:hAnsi="Times New Roman"/>
          <w:sz w:val="27"/>
          <w:szCs w:val="27"/>
        </w:rPr>
        <w:t xml:space="preserve">выявление </w:t>
      </w:r>
      <w:r w:rsidR="005D77F4" w:rsidRPr="00461B48">
        <w:rPr>
          <w:rFonts w:ascii="Times New Roman" w:hAnsi="Times New Roman"/>
          <w:sz w:val="27"/>
          <w:szCs w:val="27"/>
        </w:rPr>
        <w:t>основны</w:t>
      </w:r>
      <w:r w:rsidRPr="00461B48">
        <w:rPr>
          <w:rFonts w:ascii="Times New Roman" w:hAnsi="Times New Roman"/>
          <w:sz w:val="27"/>
          <w:szCs w:val="27"/>
        </w:rPr>
        <w:t>х</w:t>
      </w:r>
      <w:r w:rsidR="005D77F4" w:rsidRPr="00461B48">
        <w:rPr>
          <w:rFonts w:ascii="Times New Roman" w:hAnsi="Times New Roman"/>
          <w:sz w:val="27"/>
          <w:szCs w:val="27"/>
        </w:rPr>
        <w:t xml:space="preserve"> резерв</w:t>
      </w:r>
      <w:r w:rsidRPr="00461B48">
        <w:rPr>
          <w:rFonts w:ascii="Times New Roman" w:hAnsi="Times New Roman"/>
          <w:sz w:val="27"/>
          <w:szCs w:val="27"/>
        </w:rPr>
        <w:t>ов</w:t>
      </w:r>
      <w:r w:rsidR="005D77F4" w:rsidRPr="00461B48">
        <w:rPr>
          <w:rFonts w:ascii="Times New Roman" w:hAnsi="Times New Roman"/>
          <w:sz w:val="27"/>
          <w:szCs w:val="27"/>
        </w:rPr>
        <w:t xml:space="preserve"> улучшения инвестиционной деятельности аграрной отрасли на основе государственной поддержки и разработка инвестиционного потенциала региона;</w:t>
      </w:r>
    </w:p>
    <w:p w:rsidR="005D77F4" w:rsidRPr="00461B48" w:rsidRDefault="005D77F4" w:rsidP="00484936">
      <w:pPr>
        <w:pStyle w:val="a7"/>
        <w:numPr>
          <w:ilvl w:val="0"/>
          <w:numId w:val="9"/>
        </w:numPr>
        <w:jc w:val="both"/>
        <w:rPr>
          <w:rFonts w:ascii="Times New Roman" w:hAnsi="Times New Roman"/>
          <w:sz w:val="27"/>
          <w:szCs w:val="27"/>
        </w:rPr>
      </w:pPr>
      <w:r w:rsidRPr="00461B48">
        <w:rPr>
          <w:rFonts w:ascii="Times New Roman" w:hAnsi="Times New Roman"/>
          <w:sz w:val="27"/>
          <w:szCs w:val="27"/>
        </w:rPr>
        <w:t xml:space="preserve">разработка основных </w:t>
      </w:r>
      <w:proofErr w:type="gramStart"/>
      <w:r w:rsidRPr="00461B48">
        <w:rPr>
          <w:rFonts w:ascii="Times New Roman" w:hAnsi="Times New Roman"/>
          <w:sz w:val="27"/>
          <w:szCs w:val="27"/>
        </w:rPr>
        <w:t>направлений класте</w:t>
      </w:r>
      <w:r w:rsidR="005B764D" w:rsidRPr="00461B48">
        <w:rPr>
          <w:rFonts w:ascii="Times New Roman" w:hAnsi="Times New Roman"/>
          <w:sz w:val="27"/>
          <w:szCs w:val="27"/>
        </w:rPr>
        <w:t>рного под</w:t>
      </w:r>
      <w:r w:rsidRPr="00461B48">
        <w:rPr>
          <w:rFonts w:ascii="Times New Roman" w:hAnsi="Times New Roman"/>
          <w:sz w:val="27"/>
          <w:szCs w:val="27"/>
        </w:rPr>
        <w:t>хода повышения инвестиционной привлекательности агропромышленного производства</w:t>
      </w:r>
      <w:proofErr w:type="gramEnd"/>
      <w:r w:rsidRPr="00461B48">
        <w:rPr>
          <w:rFonts w:ascii="Times New Roman" w:hAnsi="Times New Roman"/>
          <w:sz w:val="27"/>
          <w:szCs w:val="27"/>
        </w:rPr>
        <w:t xml:space="preserve"> </w:t>
      </w:r>
      <w:proofErr w:type="spellStart"/>
      <w:r w:rsidRPr="00461B48">
        <w:rPr>
          <w:rFonts w:ascii="Times New Roman" w:hAnsi="Times New Roman"/>
          <w:sz w:val="27"/>
          <w:szCs w:val="27"/>
        </w:rPr>
        <w:t>Ошской</w:t>
      </w:r>
      <w:proofErr w:type="spellEnd"/>
      <w:r w:rsidRPr="00461B48">
        <w:rPr>
          <w:rFonts w:ascii="Times New Roman" w:hAnsi="Times New Roman"/>
          <w:sz w:val="27"/>
          <w:szCs w:val="27"/>
        </w:rPr>
        <w:t xml:space="preserve"> области;</w:t>
      </w:r>
    </w:p>
    <w:p w:rsidR="005D77F4" w:rsidRPr="00461B48" w:rsidRDefault="005D77F4" w:rsidP="00484936">
      <w:pPr>
        <w:pStyle w:val="a7"/>
        <w:numPr>
          <w:ilvl w:val="0"/>
          <w:numId w:val="9"/>
        </w:numPr>
        <w:jc w:val="both"/>
        <w:rPr>
          <w:rFonts w:ascii="Times New Roman" w:hAnsi="Times New Roman"/>
          <w:sz w:val="27"/>
          <w:szCs w:val="27"/>
        </w:rPr>
      </w:pPr>
      <w:r w:rsidRPr="00461B48">
        <w:rPr>
          <w:rFonts w:ascii="Times New Roman" w:hAnsi="Times New Roman"/>
          <w:sz w:val="27"/>
          <w:szCs w:val="27"/>
        </w:rPr>
        <w:t>методика повышения инвестиционной привлекательности предприятия на основе маркетингового исследования.</w:t>
      </w:r>
    </w:p>
    <w:p w:rsidR="005D77F4" w:rsidRPr="00461B48" w:rsidRDefault="005D77F4" w:rsidP="00F83656">
      <w:pPr>
        <w:pStyle w:val="a7"/>
        <w:jc w:val="both"/>
        <w:rPr>
          <w:rFonts w:ascii="Times New Roman" w:hAnsi="Times New Roman"/>
          <w:sz w:val="27"/>
          <w:szCs w:val="27"/>
        </w:rPr>
      </w:pPr>
      <w:r w:rsidRPr="00461B48">
        <w:rPr>
          <w:rFonts w:ascii="Times New Roman" w:hAnsi="Times New Roman"/>
          <w:sz w:val="27"/>
          <w:szCs w:val="27"/>
        </w:rPr>
        <w:tab/>
      </w:r>
      <w:r w:rsidRPr="00461B48">
        <w:rPr>
          <w:rFonts w:ascii="Times New Roman" w:hAnsi="Times New Roman"/>
          <w:b/>
          <w:sz w:val="27"/>
          <w:szCs w:val="27"/>
        </w:rPr>
        <w:t>Личный вклад соискателя.</w:t>
      </w:r>
      <w:r w:rsidRPr="00461B48">
        <w:rPr>
          <w:rFonts w:ascii="Times New Roman" w:hAnsi="Times New Roman"/>
          <w:sz w:val="27"/>
          <w:szCs w:val="27"/>
        </w:rPr>
        <w:t xml:space="preserve"> Автором обобщены теоретические и практические аспекты повышения инвестиционной привлекательности агропромышленного производства и изучены проблемы привлечения</w:t>
      </w:r>
      <w:r w:rsidR="005B764D" w:rsidRPr="00461B48">
        <w:rPr>
          <w:rFonts w:ascii="Times New Roman" w:hAnsi="Times New Roman"/>
          <w:sz w:val="27"/>
          <w:szCs w:val="27"/>
        </w:rPr>
        <w:t xml:space="preserve"> инвестиций в агропромышленное производство</w:t>
      </w:r>
      <w:r w:rsidRPr="00461B48">
        <w:rPr>
          <w:rFonts w:ascii="Times New Roman" w:hAnsi="Times New Roman"/>
          <w:sz w:val="27"/>
          <w:szCs w:val="27"/>
        </w:rPr>
        <w:t xml:space="preserve"> и финансирования аграрной отрасли.</w:t>
      </w:r>
      <w:r w:rsidR="005B764D" w:rsidRPr="00461B48">
        <w:rPr>
          <w:rFonts w:ascii="Times New Roman" w:hAnsi="Times New Roman"/>
          <w:sz w:val="27"/>
          <w:szCs w:val="27"/>
        </w:rPr>
        <w:t xml:space="preserve"> Выработаны  предложения по</w:t>
      </w:r>
      <w:r w:rsidRPr="00461B48">
        <w:rPr>
          <w:rFonts w:ascii="Times New Roman" w:hAnsi="Times New Roman"/>
          <w:sz w:val="27"/>
          <w:szCs w:val="27"/>
        </w:rPr>
        <w:t xml:space="preserve"> формировани</w:t>
      </w:r>
      <w:r w:rsidR="005B764D" w:rsidRPr="00461B48">
        <w:rPr>
          <w:rFonts w:ascii="Times New Roman" w:hAnsi="Times New Roman"/>
          <w:sz w:val="27"/>
          <w:szCs w:val="27"/>
        </w:rPr>
        <w:t>ю</w:t>
      </w:r>
      <w:r w:rsidRPr="00461B48">
        <w:rPr>
          <w:rFonts w:ascii="Times New Roman" w:hAnsi="Times New Roman"/>
          <w:sz w:val="27"/>
          <w:szCs w:val="27"/>
        </w:rPr>
        <w:t xml:space="preserve"> инвестиционного потенциала региона и кластерные подходы повышения инвестиционной </w:t>
      </w:r>
      <w:r w:rsidRPr="00461B48">
        <w:rPr>
          <w:rFonts w:ascii="Times New Roman" w:hAnsi="Times New Roman"/>
          <w:sz w:val="27"/>
          <w:szCs w:val="27"/>
        </w:rPr>
        <w:lastRenderedPageBreak/>
        <w:t>привлекательности агропромышленного комплекса, внедрение котор</w:t>
      </w:r>
      <w:r w:rsidR="005B764D" w:rsidRPr="00461B48">
        <w:rPr>
          <w:rFonts w:ascii="Times New Roman" w:hAnsi="Times New Roman"/>
          <w:sz w:val="27"/>
          <w:szCs w:val="27"/>
        </w:rPr>
        <w:t>ых</w:t>
      </w:r>
      <w:r w:rsidRPr="00461B48">
        <w:rPr>
          <w:rFonts w:ascii="Times New Roman" w:hAnsi="Times New Roman"/>
          <w:sz w:val="27"/>
          <w:szCs w:val="27"/>
        </w:rPr>
        <w:t xml:space="preserve"> может способствовать повышению инвестиционной  привлекательности</w:t>
      </w:r>
      <w:r w:rsidR="005B764D" w:rsidRPr="00461B48">
        <w:rPr>
          <w:rFonts w:ascii="Times New Roman" w:hAnsi="Times New Roman"/>
          <w:sz w:val="27"/>
          <w:szCs w:val="27"/>
        </w:rPr>
        <w:t xml:space="preserve"> отрасли</w:t>
      </w:r>
      <w:r w:rsidRPr="00461B48">
        <w:rPr>
          <w:rFonts w:ascii="Times New Roman" w:hAnsi="Times New Roman"/>
          <w:sz w:val="27"/>
          <w:szCs w:val="27"/>
        </w:rPr>
        <w:t>.</w:t>
      </w:r>
    </w:p>
    <w:p w:rsidR="005D77F4" w:rsidRPr="00461B48" w:rsidRDefault="005D77F4" w:rsidP="00F83656">
      <w:pPr>
        <w:pStyle w:val="a7"/>
        <w:jc w:val="both"/>
        <w:rPr>
          <w:rFonts w:ascii="Times New Roman" w:hAnsi="Times New Roman"/>
          <w:sz w:val="27"/>
          <w:szCs w:val="27"/>
        </w:rPr>
      </w:pPr>
      <w:r w:rsidRPr="00461B48">
        <w:rPr>
          <w:rFonts w:ascii="Times New Roman" w:hAnsi="Times New Roman"/>
          <w:sz w:val="27"/>
          <w:szCs w:val="27"/>
        </w:rPr>
        <w:tab/>
      </w:r>
      <w:r w:rsidRPr="00461B48">
        <w:rPr>
          <w:rFonts w:ascii="Times New Roman" w:hAnsi="Times New Roman"/>
          <w:b/>
          <w:sz w:val="27"/>
          <w:szCs w:val="27"/>
        </w:rPr>
        <w:t>Апробация результатов исследования.</w:t>
      </w:r>
      <w:r w:rsidRPr="00461B48">
        <w:rPr>
          <w:rFonts w:ascii="Times New Roman" w:hAnsi="Times New Roman"/>
          <w:sz w:val="27"/>
          <w:szCs w:val="27"/>
        </w:rPr>
        <w:t xml:space="preserve"> Основные положения диссертации изложены в выступлениях и докладах автора на </w:t>
      </w:r>
      <w:r w:rsidR="005B764D" w:rsidRPr="00461B48">
        <w:rPr>
          <w:rFonts w:ascii="Times New Roman" w:hAnsi="Times New Roman"/>
          <w:sz w:val="27"/>
          <w:szCs w:val="27"/>
        </w:rPr>
        <w:t>международных и республиканских</w:t>
      </w:r>
      <w:r w:rsidRPr="00461B48">
        <w:rPr>
          <w:rFonts w:ascii="Times New Roman" w:hAnsi="Times New Roman"/>
          <w:sz w:val="27"/>
          <w:szCs w:val="27"/>
        </w:rPr>
        <w:t xml:space="preserve"> научно-практических конференциях</w:t>
      </w:r>
      <w:r w:rsidR="005B764D" w:rsidRPr="00461B48">
        <w:rPr>
          <w:rFonts w:ascii="Times New Roman" w:hAnsi="Times New Roman"/>
          <w:sz w:val="27"/>
          <w:szCs w:val="27"/>
        </w:rPr>
        <w:t xml:space="preserve"> результаты</w:t>
      </w:r>
      <w:r w:rsidRPr="00461B48">
        <w:rPr>
          <w:rFonts w:ascii="Times New Roman" w:hAnsi="Times New Roman"/>
          <w:sz w:val="27"/>
          <w:szCs w:val="27"/>
        </w:rPr>
        <w:t>. Полученные  в ходе исследования</w:t>
      </w:r>
      <w:r w:rsidR="005B764D" w:rsidRPr="00461B48">
        <w:rPr>
          <w:rFonts w:ascii="Times New Roman" w:hAnsi="Times New Roman"/>
          <w:sz w:val="27"/>
          <w:szCs w:val="27"/>
        </w:rPr>
        <w:t xml:space="preserve">, </w:t>
      </w:r>
      <w:r w:rsidRPr="00461B48">
        <w:rPr>
          <w:rFonts w:ascii="Times New Roman" w:hAnsi="Times New Roman"/>
          <w:sz w:val="27"/>
          <w:szCs w:val="27"/>
        </w:rPr>
        <w:t xml:space="preserve"> нашли отражение в</w:t>
      </w:r>
      <w:r w:rsidR="005B764D" w:rsidRPr="00461B48">
        <w:rPr>
          <w:rFonts w:ascii="Times New Roman" w:hAnsi="Times New Roman"/>
          <w:sz w:val="27"/>
          <w:szCs w:val="27"/>
        </w:rPr>
        <w:t xml:space="preserve"> практической</w:t>
      </w:r>
      <w:r w:rsidRPr="00461B48">
        <w:rPr>
          <w:rFonts w:ascii="Times New Roman" w:hAnsi="Times New Roman"/>
          <w:sz w:val="27"/>
          <w:szCs w:val="27"/>
        </w:rPr>
        <w:t xml:space="preserve"> работе органов местного самоуправления.</w:t>
      </w:r>
    </w:p>
    <w:p w:rsidR="005D77F4" w:rsidRPr="00461B48" w:rsidRDefault="005D77F4" w:rsidP="00F83656">
      <w:pPr>
        <w:pStyle w:val="a7"/>
        <w:jc w:val="both"/>
        <w:rPr>
          <w:rFonts w:ascii="Times New Roman" w:hAnsi="Times New Roman"/>
          <w:sz w:val="27"/>
          <w:szCs w:val="27"/>
        </w:rPr>
      </w:pPr>
      <w:r w:rsidRPr="00461B48">
        <w:rPr>
          <w:rFonts w:ascii="Times New Roman" w:hAnsi="Times New Roman"/>
          <w:sz w:val="27"/>
          <w:szCs w:val="27"/>
        </w:rPr>
        <w:tab/>
      </w:r>
      <w:r w:rsidRPr="00461B48">
        <w:rPr>
          <w:rFonts w:ascii="Times New Roman" w:hAnsi="Times New Roman"/>
          <w:b/>
          <w:sz w:val="27"/>
          <w:szCs w:val="27"/>
        </w:rPr>
        <w:t>Публикации.</w:t>
      </w:r>
      <w:r w:rsidRPr="00461B48">
        <w:rPr>
          <w:rFonts w:ascii="Times New Roman" w:hAnsi="Times New Roman"/>
          <w:sz w:val="27"/>
          <w:szCs w:val="27"/>
        </w:rPr>
        <w:t xml:space="preserve"> Результаты исследования и его основн</w:t>
      </w:r>
      <w:r w:rsidR="005B764D" w:rsidRPr="00461B48">
        <w:rPr>
          <w:rFonts w:ascii="Times New Roman" w:hAnsi="Times New Roman"/>
          <w:sz w:val="27"/>
          <w:szCs w:val="27"/>
        </w:rPr>
        <w:t>ы</w:t>
      </w:r>
      <w:r w:rsidRPr="00461B48">
        <w:rPr>
          <w:rFonts w:ascii="Times New Roman" w:hAnsi="Times New Roman"/>
          <w:sz w:val="27"/>
          <w:szCs w:val="27"/>
        </w:rPr>
        <w:t>е положени</w:t>
      </w:r>
      <w:r w:rsidR="005B764D" w:rsidRPr="00461B48">
        <w:rPr>
          <w:rFonts w:ascii="Times New Roman" w:hAnsi="Times New Roman"/>
          <w:sz w:val="27"/>
          <w:szCs w:val="27"/>
        </w:rPr>
        <w:t>я</w:t>
      </w:r>
      <w:r w:rsidRPr="00461B48">
        <w:rPr>
          <w:rFonts w:ascii="Times New Roman" w:hAnsi="Times New Roman"/>
          <w:sz w:val="27"/>
          <w:szCs w:val="27"/>
        </w:rPr>
        <w:t xml:space="preserve"> опубликованы в </w:t>
      </w:r>
      <w:r w:rsidR="00605541" w:rsidRPr="00461B48">
        <w:rPr>
          <w:rFonts w:ascii="Times New Roman" w:hAnsi="Times New Roman"/>
          <w:sz w:val="27"/>
          <w:szCs w:val="27"/>
        </w:rPr>
        <w:t>8</w:t>
      </w:r>
      <w:r w:rsidRPr="00461B48">
        <w:rPr>
          <w:rFonts w:ascii="Times New Roman" w:hAnsi="Times New Roman"/>
          <w:sz w:val="27"/>
          <w:szCs w:val="27"/>
        </w:rPr>
        <w:t xml:space="preserve"> научных работах общим объемом 3,5 п. </w:t>
      </w:r>
      <w:proofErr w:type="gramStart"/>
      <w:r w:rsidRPr="00461B48">
        <w:rPr>
          <w:rFonts w:ascii="Times New Roman" w:hAnsi="Times New Roman"/>
          <w:sz w:val="27"/>
          <w:szCs w:val="27"/>
        </w:rPr>
        <w:t>л</w:t>
      </w:r>
      <w:proofErr w:type="gramEnd"/>
      <w:r w:rsidRPr="00461B48">
        <w:rPr>
          <w:rFonts w:ascii="Times New Roman" w:hAnsi="Times New Roman"/>
          <w:sz w:val="27"/>
          <w:szCs w:val="27"/>
        </w:rPr>
        <w:t>.</w:t>
      </w:r>
    </w:p>
    <w:p w:rsidR="005D77F4" w:rsidRPr="00461B48" w:rsidRDefault="005D77F4" w:rsidP="00D64D1F">
      <w:pPr>
        <w:pStyle w:val="a7"/>
        <w:jc w:val="both"/>
        <w:rPr>
          <w:rFonts w:ascii="Times New Roman" w:hAnsi="Times New Roman"/>
          <w:sz w:val="27"/>
          <w:szCs w:val="27"/>
        </w:rPr>
      </w:pPr>
      <w:r w:rsidRPr="00461B48">
        <w:rPr>
          <w:rFonts w:ascii="Times New Roman" w:hAnsi="Times New Roman"/>
          <w:sz w:val="27"/>
          <w:szCs w:val="27"/>
        </w:rPr>
        <w:tab/>
      </w:r>
      <w:r w:rsidRPr="00461B48">
        <w:rPr>
          <w:rFonts w:ascii="Times New Roman" w:hAnsi="Times New Roman"/>
          <w:b/>
          <w:sz w:val="27"/>
          <w:szCs w:val="27"/>
        </w:rPr>
        <w:t>Структура работы:</w:t>
      </w:r>
      <w:r w:rsidRPr="00461B48">
        <w:rPr>
          <w:rFonts w:ascii="Times New Roman" w:hAnsi="Times New Roman"/>
          <w:sz w:val="27"/>
          <w:szCs w:val="27"/>
        </w:rPr>
        <w:t xml:space="preserve"> Работа состоит из введения, </w:t>
      </w:r>
      <w:r w:rsidR="005B764D" w:rsidRPr="00461B48">
        <w:rPr>
          <w:rFonts w:ascii="Times New Roman" w:hAnsi="Times New Roman"/>
          <w:sz w:val="27"/>
          <w:szCs w:val="27"/>
        </w:rPr>
        <w:t>трех</w:t>
      </w:r>
      <w:r w:rsidRPr="00461B48">
        <w:rPr>
          <w:rFonts w:ascii="Times New Roman" w:hAnsi="Times New Roman"/>
          <w:sz w:val="27"/>
          <w:szCs w:val="27"/>
        </w:rPr>
        <w:t xml:space="preserve"> глав, выводов и предложений</w:t>
      </w:r>
      <w:r w:rsidR="005B764D" w:rsidRPr="00461B48">
        <w:rPr>
          <w:rFonts w:ascii="Times New Roman" w:hAnsi="Times New Roman"/>
          <w:sz w:val="27"/>
          <w:szCs w:val="27"/>
        </w:rPr>
        <w:t>,</w:t>
      </w:r>
      <w:r w:rsidRPr="00461B48">
        <w:rPr>
          <w:rFonts w:ascii="Times New Roman" w:hAnsi="Times New Roman"/>
          <w:sz w:val="27"/>
          <w:szCs w:val="27"/>
        </w:rPr>
        <w:t xml:space="preserve"> списков использованн</w:t>
      </w:r>
      <w:r w:rsidR="005B764D" w:rsidRPr="00461B48">
        <w:rPr>
          <w:rFonts w:ascii="Times New Roman" w:hAnsi="Times New Roman"/>
          <w:sz w:val="27"/>
          <w:szCs w:val="27"/>
        </w:rPr>
        <w:t>ой</w:t>
      </w:r>
      <w:r w:rsidRPr="00461B48">
        <w:rPr>
          <w:rFonts w:ascii="Times New Roman" w:hAnsi="Times New Roman"/>
          <w:sz w:val="27"/>
          <w:szCs w:val="27"/>
        </w:rPr>
        <w:t xml:space="preserve"> литератур</w:t>
      </w:r>
      <w:r w:rsidR="005B764D" w:rsidRPr="00461B48">
        <w:rPr>
          <w:rFonts w:ascii="Times New Roman" w:hAnsi="Times New Roman"/>
          <w:sz w:val="27"/>
          <w:szCs w:val="27"/>
        </w:rPr>
        <w:t>ы</w:t>
      </w:r>
      <w:r w:rsidRPr="00461B48">
        <w:rPr>
          <w:rFonts w:ascii="Times New Roman" w:hAnsi="Times New Roman"/>
          <w:sz w:val="27"/>
          <w:szCs w:val="27"/>
        </w:rPr>
        <w:t xml:space="preserve"> и наименований</w:t>
      </w:r>
      <w:r w:rsidR="00F4574D" w:rsidRPr="00461B48">
        <w:rPr>
          <w:rFonts w:ascii="Times New Roman" w:hAnsi="Times New Roman"/>
          <w:sz w:val="27"/>
          <w:szCs w:val="27"/>
        </w:rPr>
        <w:t xml:space="preserve"> </w:t>
      </w:r>
      <w:r w:rsidR="005B764D" w:rsidRPr="00461B48">
        <w:rPr>
          <w:rFonts w:ascii="Times New Roman" w:hAnsi="Times New Roman"/>
          <w:sz w:val="27"/>
          <w:szCs w:val="27"/>
        </w:rPr>
        <w:t xml:space="preserve">и </w:t>
      </w:r>
      <w:r w:rsidRPr="00461B48">
        <w:rPr>
          <w:rFonts w:ascii="Times New Roman" w:hAnsi="Times New Roman"/>
          <w:sz w:val="27"/>
          <w:szCs w:val="27"/>
        </w:rPr>
        <w:t>содержит</w:t>
      </w:r>
      <w:r w:rsidR="00DB7F58" w:rsidRPr="00461B48">
        <w:rPr>
          <w:rFonts w:ascii="Times New Roman" w:hAnsi="Times New Roman"/>
          <w:sz w:val="27"/>
          <w:szCs w:val="27"/>
        </w:rPr>
        <w:t xml:space="preserve"> </w:t>
      </w:r>
      <w:r w:rsidR="00AA20F5" w:rsidRPr="00461B48">
        <w:rPr>
          <w:rFonts w:ascii="Times New Roman" w:hAnsi="Times New Roman"/>
          <w:sz w:val="27"/>
          <w:szCs w:val="27"/>
        </w:rPr>
        <w:t>26</w:t>
      </w:r>
      <w:r w:rsidRPr="00461B48">
        <w:rPr>
          <w:rFonts w:ascii="Times New Roman" w:hAnsi="Times New Roman"/>
          <w:sz w:val="27"/>
          <w:szCs w:val="27"/>
        </w:rPr>
        <w:t xml:space="preserve"> </w:t>
      </w:r>
      <w:r w:rsidR="00E70401" w:rsidRPr="00461B48">
        <w:rPr>
          <w:rFonts w:ascii="Times New Roman" w:hAnsi="Times New Roman"/>
          <w:sz w:val="27"/>
          <w:szCs w:val="27"/>
        </w:rPr>
        <w:t>аналитических и прогнозных таблиц</w:t>
      </w:r>
      <w:r w:rsidR="005B764D" w:rsidRPr="00461B48">
        <w:rPr>
          <w:rFonts w:ascii="Times New Roman" w:hAnsi="Times New Roman"/>
          <w:sz w:val="27"/>
          <w:szCs w:val="27"/>
        </w:rPr>
        <w:t>,  схем</w:t>
      </w:r>
      <w:r w:rsidR="00E70401" w:rsidRPr="00461B48">
        <w:rPr>
          <w:rFonts w:ascii="Times New Roman" w:hAnsi="Times New Roman"/>
          <w:sz w:val="27"/>
          <w:szCs w:val="27"/>
        </w:rPr>
        <w:t xml:space="preserve"> и  </w:t>
      </w:r>
      <w:r w:rsidR="00AA20F5" w:rsidRPr="00461B48">
        <w:rPr>
          <w:rFonts w:ascii="Times New Roman" w:hAnsi="Times New Roman"/>
          <w:sz w:val="27"/>
          <w:szCs w:val="27"/>
        </w:rPr>
        <w:t>15</w:t>
      </w:r>
      <w:r w:rsidR="00DB7F58" w:rsidRPr="00461B48">
        <w:rPr>
          <w:rFonts w:ascii="Times New Roman" w:hAnsi="Times New Roman"/>
          <w:sz w:val="27"/>
          <w:szCs w:val="27"/>
        </w:rPr>
        <w:t xml:space="preserve"> </w:t>
      </w:r>
      <w:r w:rsidR="00E70401" w:rsidRPr="00461B48">
        <w:rPr>
          <w:rFonts w:ascii="Times New Roman" w:hAnsi="Times New Roman"/>
          <w:sz w:val="27"/>
          <w:szCs w:val="27"/>
        </w:rPr>
        <w:t>рисунков.</w:t>
      </w:r>
    </w:p>
    <w:p w:rsidR="005D77F4" w:rsidRPr="00461B48" w:rsidRDefault="00DB7F58" w:rsidP="00D64D1F">
      <w:pPr>
        <w:pStyle w:val="a7"/>
        <w:ind w:firstLine="708"/>
        <w:jc w:val="center"/>
        <w:rPr>
          <w:rFonts w:ascii="Times New Roman" w:hAnsi="Times New Roman"/>
          <w:b/>
          <w:sz w:val="27"/>
          <w:szCs w:val="27"/>
        </w:rPr>
      </w:pPr>
      <w:r w:rsidRPr="00461B48">
        <w:rPr>
          <w:rFonts w:ascii="Times New Roman" w:hAnsi="Times New Roman"/>
          <w:b/>
          <w:sz w:val="27"/>
          <w:szCs w:val="27"/>
        </w:rPr>
        <w:t xml:space="preserve"> </w:t>
      </w:r>
    </w:p>
    <w:p w:rsidR="005D77F4" w:rsidRPr="00461B48" w:rsidRDefault="005D77F4" w:rsidP="00D64D1F">
      <w:pPr>
        <w:pStyle w:val="a7"/>
        <w:ind w:firstLine="708"/>
        <w:jc w:val="center"/>
        <w:rPr>
          <w:rFonts w:ascii="Times New Roman" w:hAnsi="Times New Roman"/>
          <w:sz w:val="27"/>
          <w:szCs w:val="27"/>
        </w:rPr>
      </w:pPr>
      <w:r w:rsidRPr="00461B48">
        <w:rPr>
          <w:rFonts w:ascii="Times New Roman" w:hAnsi="Times New Roman"/>
          <w:b/>
          <w:sz w:val="27"/>
          <w:szCs w:val="27"/>
        </w:rPr>
        <w:t>ОСНОВНОЕ СОДЕРЖАНИЕ РАБОТЫ</w:t>
      </w:r>
    </w:p>
    <w:p w:rsidR="005D77F4" w:rsidRPr="00461B48" w:rsidRDefault="005D77F4" w:rsidP="00D64D1F">
      <w:pPr>
        <w:pStyle w:val="a7"/>
        <w:ind w:firstLine="708"/>
        <w:jc w:val="both"/>
        <w:rPr>
          <w:rFonts w:ascii="Times New Roman" w:hAnsi="Times New Roman"/>
          <w:sz w:val="27"/>
          <w:szCs w:val="27"/>
        </w:rPr>
      </w:pPr>
    </w:p>
    <w:p w:rsidR="005D77F4" w:rsidRPr="00461B48" w:rsidRDefault="005D77F4" w:rsidP="00D64D1F">
      <w:pPr>
        <w:pStyle w:val="a7"/>
        <w:ind w:firstLine="708"/>
        <w:jc w:val="both"/>
        <w:rPr>
          <w:rFonts w:ascii="Times New Roman" w:hAnsi="Times New Roman"/>
          <w:sz w:val="27"/>
          <w:szCs w:val="27"/>
        </w:rPr>
      </w:pPr>
      <w:r w:rsidRPr="00461B48">
        <w:rPr>
          <w:rFonts w:ascii="Times New Roman" w:hAnsi="Times New Roman"/>
          <w:b/>
          <w:sz w:val="27"/>
          <w:szCs w:val="27"/>
        </w:rPr>
        <w:t>Во введении</w:t>
      </w:r>
      <w:r w:rsidRPr="00461B48">
        <w:rPr>
          <w:rFonts w:ascii="Times New Roman" w:hAnsi="Times New Roman"/>
          <w:sz w:val="27"/>
          <w:szCs w:val="27"/>
        </w:rPr>
        <w:t xml:space="preserve"> обосновыва</w:t>
      </w:r>
      <w:r w:rsidR="00FF0F90" w:rsidRPr="00461B48">
        <w:rPr>
          <w:rFonts w:ascii="Times New Roman" w:hAnsi="Times New Roman"/>
          <w:sz w:val="27"/>
          <w:szCs w:val="27"/>
        </w:rPr>
        <w:t>ю</w:t>
      </w:r>
      <w:r w:rsidRPr="00461B48">
        <w:rPr>
          <w:rFonts w:ascii="Times New Roman" w:hAnsi="Times New Roman"/>
          <w:sz w:val="27"/>
          <w:szCs w:val="27"/>
        </w:rPr>
        <w:t>тся актуальность темы диссертаци</w:t>
      </w:r>
      <w:r w:rsidR="00DF7046" w:rsidRPr="00461B48">
        <w:rPr>
          <w:rFonts w:ascii="Times New Roman" w:hAnsi="Times New Roman"/>
          <w:sz w:val="27"/>
          <w:szCs w:val="27"/>
        </w:rPr>
        <w:t>и, цели исследования и структура</w:t>
      </w:r>
      <w:r w:rsidRPr="00461B48">
        <w:rPr>
          <w:rFonts w:ascii="Times New Roman" w:hAnsi="Times New Roman"/>
          <w:sz w:val="27"/>
          <w:szCs w:val="27"/>
        </w:rPr>
        <w:t xml:space="preserve"> работы.</w:t>
      </w:r>
    </w:p>
    <w:p w:rsidR="005D77F4" w:rsidRPr="00461B48" w:rsidRDefault="005D77F4" w:rsidP="00F4574D">
      <w:pPr>
        <w:pStyle w:val="a7"/>
        <w:ind w:firstLine="708"/>
        <w:jc w:val="both"/>
        <w:rPr>
          <w:rFonts w:ascii="Times New Roman" w:hAnsi="Times New Roman"/>
          <w:sz w:val="27"/>
          <w:szCs w:val="27"/>
        </w:rPr>
      </w:pPr>
      <w:r w:rsidRPr="00461B48">
        <w:rPr>
          <w:rFonts w:ascii="Times New Roman" w:hAnsi="Times New Roman"/>
          <w:b/>
          <w:sz w:val="27"/>
          <w:szCs w:val="27"/>
        </w:rPr>
        <w:t>В первой главе – «Теоретико-методологические основы привлечения инвестиций в аграрный сектор и переработк</w:t>
      </w:r>
      <w:r w:rsidR="009C001A" w:rsidRPr="00461B48">
        <w:rPr>
          <w:rFonts w:ascii="Times New Roman" w:hAnsi="Times New Roman"/>
          <w:b/>
          <w:sz w:val="27"/>
          <w:szCs w:val="27"/>
        </w:rPr>
        <w:t>у</w:t>
      </w:r>
      <w:r w:rsidRPr="00461B48">
        <w:rPr>
          <w:rFonts w:ascii="Times New Roman" w:hAnsi="Times New Roman"/>
          <w:b/>
          <w:sz w:val="27"/>
          <w:szCs w:val="27"/>
        </w:rPr>
        <w:t xml:space="preserve"> сельскохозяйственного сырья» </w:t>
      </w:r>
      <w:r w:rsidRPr="00461B48">
        <w:rPr>
          <w:rFonts w:ascii="Times New Roman" w:hAnsi="Times New Roman"/>
          <w:sz w:val="27"/>
          <w:szCs w:val="27"/>
        </w:rPr>
        <w:t>рассматрива</w:t>
      </w:r>
      <w:r w:rsidR="00FF0F90" w:rsidRPr="00461B48">
        <w:rPr>
          <w:rFonts w:ascii="Times New Roman" w:hAnsi="Times New Roman"/>
          <w:sz w:val="27"/>
          <w:szCs w:val="27"/>
        </w:rPr>
        <w:t>ю</w:t>
      </w:r>
      <w:r w:rsidR="00F2200B" w:rsidRPr="00461B48">
        <w:rPr>
          <w:rFonts w:ascii="Times New Roman" w:hAnsi="Times New Roman"/>
          <w:sz w:val="27"/>
          <w:szCs w:val="27"/>
        </w:rPr>
        <w:t>тся</w:t>
      </w:r>
      <w:r w:rsidRPr="00461B48">
        <w:rPr>
          <w:rFonts w:ascii="Times New Roman" w:hAnsi="Times New Roman"/>
          <w:sz w:val="27"/>
          <w:szCs w:val="27"/>
        </w:rPr>
        <w:t xml:space="preserve"> </w:t>
      </w:r>
      <w:r w:rsidR="00FF0F90" w:rsidRPr="00461B48">
        <w:rPr>
          <w:rFonts w:ascii="Times New Roman" w:hAnsi="Times New Roman"/>
          <w:sz w:val="27"/>
          <w:szCs w:val="27"/>
        </w:rPr>
        <w:t>такие аспекты</w:t>
      </w:r>
      <w:r w:rsidR="009C001A" w:rsidRPr="00461B48">
        <w:rPr>
          <w:rFonts w:ascii="Times New Roman" w:hAnsi="Times New Roman"/>
          <w:sz w:val="27"/>
          <w:szCs w:val="27"/>
        </w:rPr>
        <w:t xml:space="preserve"> обозначенной проблемы, как с</w:t>
      </w:r>
      <w:r w:rsidRPr="00461B48">
        <w:rPr>
          <w:rFonts w:ascii="Times New Roman" w:hAnsi="Times New Roman"/>
          <w:sz w:val="27"/>
          <w:szCs w:val="27"/>
        </w:rPr>
        <w:t xml:space="preserve">одержание процесса привлечения инвестиций и создания для них привлекательной среды; </w:t>
      </w:r>
      <w:r w:rsidR="009C001A" w:rsidRPr="00461B48">
        <w:rPr>
          <w:rFonts w:ascii="Times New Roman" w:hAnsi="Times New Roman"/>
          <w:sz w:val="27"/>
          <w:szCs w:val="27"/>
        </w:rPr>
        <w:t>м</w:t>
      </w:r>
      <w:r w:rsidRPr="00461B48">
        <w:rPr>
          <w:rFonts w:ascii="Times New Roman" w:hAnsi="Times New Roman"/>
          <w:sz w:val="27"/>
          <w:szCs w:val="27"/>
        </w:rPr>
        <w:t xml:space="preserve">етоды измерения инвестиционной привлекательности агропромышленного производства; </w:t>
      </w:r>
      <w:r w:rsidR="009C001A" w:rsidRPr="00461B48">
        <w:rPr>
          <w:rFonts w:ascii="Times New Roman" w:hAnsi="Times New Roman"/>
          <w:sz w:val="27"/>
          <w:szCs w:val="27"/>
        </w:rPr>
        <w:t>с</w:t>
      </w:r>
      <w:r w:rsidRPr="00461B48">
        <w:rPr>
          <w:rFonts w:ascii="Times New Roman" w:hAnsi="Times New Roman"/>
          <w:sz w:val="27"/>
          <w:szCs w:val="27"/>
        </w:rPr>
        <w:t>тратегический подход к обеспечению инвестиционной привлекательности агропромышленного производства.</w:t>
      </w:r>
    </w:p>
    <w:p w:rsidR="005D77F4" w:rsidRPr="00461B48" w:rsidRDefault="005D77F4" w:rsidP="00BF77FD">
      <w:pPr>
        <w:pStyle w:val="a7"/>
        <w:ind w:firstLine="708"/>
        <w:jc w:val="both"/>
        <w:rPr>
          <w:rFonts w:ascii="Times New Roman" w:hAnsi="Times New Roman"/>
          <w:sz w:val="27"/>
          <w:szCs w:val="27"/>
        </w:rPr>
      </w:pPr>
      <w:r w:rsidRPr="00461B48">
        <w:rPr>
          <w:rFonts w:ascii="Times New Roman" w:hAnsi="Times New Roman"/>
          <w:sz w:val="27"/>
          <w:szCs w:val="27"/>
        </w:rPr>
        <w:t>Агропромышленное производство в силу своей специфики, связанной с сезонностью, зависимостью от природно-климатических условий, трудностью приспособляемости к запросам потребителей</w:t>
      </w:r>
      <w:r w:rsidR="009C001A" w:rsidRPr="00461B48">
        <w:rPr>
          <w:rFonts w:ascii="Times New Roman" w:hAnsi="Times New Roman"/>
          <w:sz w:val="27"/>
          <w:szCs w:val="27"/>
        </w:rPr>
        <w:t>,</w:t>
      </w:r>
      <w:r w:rsidRPr="00461B48">
        <w:rPr>
          <w:rFonts w:ascii="Times New Roman" w:hAnsi="Times New Roman"/>
          <w:sz w:val="27"/>
          <w:szCs w:val="27"/>
        </w:rPr>
        <w:t xml:space="preserve"> относится к числу мало привлекательных секторов экономики.</w:t>
      </w:r>
    </w:p>
    <w:p w:rsidR="005D77F4" w:rsidRPr="00461B48" w:rsidRDefault="005D77F4" w:rsidP="00DF7046">
      <w:pPr>
        <w:pStyle w:val="a7"/>
        <w:ind w:firstLine="708"/>
        <w:jc w:val="both"/>
        <w:rPr>
          <w:rFonts w:ascii="Times New Roman" w:hAnsi="Times New Roman"/>
          <w:sz w:val="27"/>
          <w:szCs w:val="27"/>
        </w:rPr>
      </w:pPr>
      <w:r w:rsidRPr="00461B48">
        <w:rPr>
          <w:rFonts w:ascii="Times New Roman" w:hAnsi="Times New Roman"/>
          <w:sz w:val="27"/>
          <w:szCs w:val="27"/>
        </w:rPr>
        <w:t xml:space="preserve">Тем не менее, агропромышленное производство считается крайне нужным для людей сектором экономики, от развития </w:t>
      </w:r>
      <w:r w:rsidR="009C001A" w:rsidRPr="00461B48">
        <w:rPr>
          <w:rFonts w:ascii="Times New Roman" w:hAnsi="Times New Roman"/>
          <w:sz w:val="27"/>
          <w:szCs w:val="27"/>
        </w:rPr>
        <w:t xml:space="preserve">которого, </w:t>
      </w:r>
      <w:r w:rsidRPr="00461B48">
        <w:rPr>
          <w:rFonts w:ascii="Times New Roman" w:hAnsi="Times New Roman"/>
          <w:sz w:val="27"/>
          <w:szCs w:val="27"/>
        </w:rPr>
        <w:t xml:space="preserve">зависит </w:t>
      </w:r>
      <w:proofErr w:type="gramStart"/>
      <w:r w:rsidRPr="00461B48">
        <w:rPr>
          <w:rFonts w:ascii="Times New Roman" w:hAnsi="Times New Roman"/>
          <w:sz w:val="27"/>
          <w:szCs w:val="27"/>
        </w:rPr>
        <w:t>само развитие</w:t>
      </w:r>
      <w:proofErr w:type="gramEnd"/>
      <w:r w:rsidRPr="00461B48">
        <w:rPr>
          <w:rFonts w:ascii="Times New Roman" w:hAnsi="Times New Roman"/>
          <w:sz w:val="27"/>
          <w:szCs w:val="27"/>
        </w:rPr>
        <w:t xml:space="preserve"> человека. Учитывая это, государство </w:t>
      </w:r>
      <w:proofErr w:type="gramStart"/>
      <w:r w:rsidRPr="00461B48">
        <w:rPr>
          <w:rFonts w:ascii="Times New Roman" w:hAnsi="Times New Roman"/>
          <w:sz w:val="27"/>
          <w:szCs w:val="27"/>
        </w:rPr>
        <w:t>уделяет определенное внимание на развитие</w:t>
      </w:r>
      <w:proofErr w:type="gramEnd"/>
      <w:r w:rsidRPr="00461B48">
        <w:rPr>
          <w:rFonts w:ascii="Times New Roman" w:hAnsi="Times New Roman"/>
          <w:sz w:val="27"/>
          <w:szCs w:val="27"/>
        </w:rPr>
        <w:t xml:space="preserve"> </w:t>
      </w:r>
      <w:r w:rsidR="009C001A" w:rsidRPr="00461B48">
        <w:rPr>
          <w:rFonts w:ascii="Times New Roman" w:hAnsi="Times New Roman"/>
          <w:sz w:val="27"/>
          <w:szCs w:val="27"/>
        </w:rPr>
        <w:t>аграрного сектора</w:t>
      </w:r>
      <w:r w:rsidRPr="00461B48">
        <w:rPr>
          <w:rFonts w:ascii="Times New Roman" w:hAnsi="Times New Roman"/>
          <w:sz w:val="27"/>
          <w:szCs w:val="27"/>
        </w:rPr>
        <w:t>, переработку</w:t>
      </w:r>
      <w:r w:rsidR="009C001A" w:rsidRPr="00461B48">
        <w:rPr>
          <w:rFonts w:ascii="Times New Roman" w:hAnsi="Times New Roman"/>
          <w:sz w:val="27"/>
          <w:szCs w:val="27"/>
        </w:rPr>
        <w:t xml:space="preserve"> сельхоз сырья</w:t>
      </w:r>
      <w:r w:rsidRPr="00461B48">
        <w:rPr>
          <w:rFonts w:ascii="Times New Roman" w:hAnsi="Times New Roman"/>
          <w:sz w:val="27"/>
          <w:szCs w:val="27"/>
        </w:rPr>
        <w:t xml:space="preserve"> и други</w:t>
      </w:r>
      <w:r w:rsidR="009C001A" w:rsidRPr="00461B48">
        <w:rPr>
          <w:rFonts w:ascii="Times New Roman" w:hAnsi="Times New Roman"/>
          <w:sz w:val="27"/>
          <w:szCs w:val="27"/>
        </w:rPr>
        <w:t>е</w:t>
      </w:r>
      <w:r w:rsidRPr="00461B48">
        <w:rPr>
          <w:rFonts w:ascii="Times New Roman" w:hAnsi="Times New Roman"/>
          <w:sz w:val="27"/>
          <w:szCs w:val="27"/>
        </w:rPr>
        <w:t xml:space="preserve"> сфер</w:t>
      </w:r>
      <w:r w:rsidR="009C001A" w:rsidRPr="00461B48">
        <w:rPr>
          <w:rFonts w:ascii="Times New Roman" w:hAnsi="Times New Roman"/>
          <w:sz w:val="27"/>
          <w:szCs w:val="27"/>
        </w:rPr>
        <w:t>ы, связанные</w:t>
      </w:r>
      <w:r w:rsidRPr="00461B48">
        <w:rPr>
          <w:rFonts w:ascii="Times New Roman" w:hAnsi="Times New Roman"/>
          <w:sz w:val="27"/>
          <w:szCs w:val="27"/>
        </w:rPr>
        <w:t xml:space="preserve"> с деятельностью АПК. </w:t>
      </w:r>
      <w:proofErr w:type="gramStart"/>
      <w:r w:rsidRPr="00461B48">
        <w:rPr>
          <w:rFonts w:ascii="Times New Roman" w:hAnsi="Times New Roman"/>
          <w:sz w:val="27"/>
          <w:szCs w:val="27"/>
        </w:rPr>
        <w:t>Однако в течение после</w:t>
      </w:r>
      <w:r w:rsidR="009C001A" w:rsidRPr="00461B48">
        <w:rPr>
          <w:rFonts w:ascii="Times New Roman" w:hAnsi="Times New Roman"/>
          <w:sz w:val="27"/>
          <w:szCs w:val="27"/>
        </w:rPr>
        <w:t>дних двух десятилетий стало</w:t>
      </w:r>
      <w:r w:rsidRPr="00461B48">
        <w:rPr>
          <w:rFonts w:ascii="Times New Roman" w:hAnsi="Times New Roman"/>
          <w:sz w:val="27"/>
          <w:szCs w:val="27"/>
        </w:rPr>
        <w:t xml:space="preserve"> очевидным кризисное положение всех</w:t>
      </w:r>
      <w:r w:rsidR="009C001A" w:rsidRPr="00461B48">
        <w:rPr>
          <w:rFonts w:ascii="Times New Roman" w:hAnsi="Times New Roman"/>
          <w:sz w:val="27"/>
          <w:szCs w:val="27"/>
        </w:rPr>
        <w:t xml:space="preserve"> </w:t>
      </w:r>
      <w:r w:rsidRPr="00461B48">
        <w:rPr>
          <w:rFonts w:ascii="Times New Roman" w:hAnsi="Times New Roman"/>
          <w:sz w:val="27"/>
          <w:szCs w:val="27"/>
        </w:rPr>
        <w:t>секторов</w:t>
      </w:r>
      <w:r w:rsidR="00F2200B" w:rsidRPr="00461B48">
        <w:rPr>
          <w:rFonts w:ascii="Times New Roman" w:hAnsi="Times New Roman"/>
          <w:sz w:val="27"/>
          <w:szCs w:val="27"/>
        </w:rPr>
        <w:t>,</w:t>
      </w:r>
      <w:r w:rsidRPr="00461B48">
        <w:rPr>
          <w:rFonts w:ascii="Times New Roman" w:hAnsi="Times New Roman"/>
          <w:sz w:val="27"/>
          <w:szCs w:val="27"/>
        </w:rPr>
        <w:t xml:space="preserve"> </w:t>
      </w:r>
      <w:r w:rsidR="009C001A" w:rsidRPr="00461B48">
        <w:rPr>
          <w:rFonts w:ascii="Times New Roman" w:hAnsi="Times New Roman"/>
          <w:sz w:val="27"/>
          <w:szCs w:val="27"/>
        </w:rPr>
        <w:t xml:space="preserve">входящих в АПК, </w:t>
      </w:r>
      <w:r w:rsidRPr="00461B48">
        <w:rPr>
          <w:rFonts w:ascii="Times New Roman" w:hAnsi="Times New Roman"/>
          <w:sz w:val="27"/>
          <w:szCs w:val="27"/>
        </w:rPr>
        <w:t>и в первую очередь</w:t>
      </w:r>
      <w:r w:rsidR="00F2200B" w:rsidRPr="00461B48">
        <w:rPr>
          <w:rFonts w:ascii="Times New Roman" w:hAnsi="Times New Roman"/>
          <w:sz w:val="27"/>
          <w:szCs w:val="27"/>
        </w:rPr>
        <w:t>,</w:t>
      </w:r>
      <w:r w:rsidRPr="00461B48">
        <w:rPr>
          <w:rFonts w:ascii="Times New Roman" w:hAnsi="Times New Roman"/>
          <w:sz w:val="27"/>
          <w:szCs w:val="27"/>
        </w:rPr>
        <w:t xml:space="preserve"> аграрного.</w:t>
      </w:r>
      <w:proofErr w:type="gramEnd"/>
    </w:p>
    <w:p w:rsidR="005D77F4" w:rsidRPr="00461B48" w:rsidRDefault="005D77F4" w:rsidP="00C40BEC">
      <w:pPr>
        <w:pStyle w:val="a7"/>
        <w:ind w:firstLine="708"/>
        <w:jc w:val="both"/>
        <w:rPr>
          <w:rFonts w:ascii="Times New Roman" w:hAnsi="Times New Roman"/>
          <w:sz w:val="27"/>
          <w:szCs w:val="27"/>
        </w:rPr>
      </w:pPr>
      <w:r w:rsidRPr="00461B48">
        <w:rPr>
          <w:rFonts w:ascii="Times New Roman" w:hAnsi="Times New Roman"/>
          <w:sz w:val="27"/>
          <w:szCs w:val="27"/>
        </w:rPr>
        <w:t xml:space="preserve">Как известно, отрасли АПК не только характеризуются взаимной связью и взаимной зависимостью друг от друга, но и большой долей риска </w:t>
      </w:r>
      <w:r w:rsidR="009C001A" w:rsidRPr="00461B48">
        <w:rPr>
          <w:rFonts w:ascii="Times New Roman" w:hAnsi="Times New Roman"/>
          <w:sz w:val="27"/>
          <w:szCs w:val="27"/>
        </w:rPr>
        <w:t>обусловленных зависимостью от природно-</w:t>
      </w:r>
      <w:r w:rsidRPr="00461B48">
        <w:rPr>
          <w:rFonts w:ascii="Times New Roman" w:hAnsi="Times New Roman"/>
          <w:sz w:val="27"/>
          <w:szCs w:val="27"/>
        </w:rPr>
        <w:t>клима</w:t>
      </w:r>
      <w:r w:rsidR="009C001A" w:rsidRPr="00461B48">
        <w:rPr>
          <w:rFonts w:ascii="Times New Roman" w:hAnsi="Times New Roman"/>
          <w:sz w:val="27"/>
          <w:szCs w:val="27"/>
        </w:rPr>
        <w:t>тических факторов, международной ситуации</w:t>
      </w:r>
      <w:r w:rsidRPr="00461B48">
        <w:rPr>
          <w:rFonts w:ascii="Times New Roman" w:hAnsi="Times New Roman"/>
          <w:sz w:val="27"/>
          <w:szCs w:val="27"/>
        </w:rPr>
        <w:t xml:space="preserve">, политических и социальных </w:t>
      </w:r>
      <w:r w:rsidR="009C001A" w:rsidRPr="00461B48">
        <w:rPr>
          <w:rFonts w:ascii="Times New Roman" w:hAnsi="Times New Roman"/>
          <w:sz w:val="27"/>
          <w:szCs w:val="27"/>
        </w:rPr>
        <w:t>причин</w:t>
      </w:r>
      <w:r w:rsidRPr="00461B48">
        <w:rPr>
          <w:rFonts w:ascii="Times New Roman" w:hAnsi="Times New Roman"/>
          <w:sz w:val="27"/>
          <w:szCs w:val="27"/>
        </w:rPr>
        <w:t>. В свою очередь,</w:t>
      </w:r>
      <w:r w:rsidR="009C001A" w:rsidRPr="00461B48">
        <w:rPr>
          <w:rFonts w:ascii="Times New Roman" w:hAnsi="Times New Roman"/>
          <w:sz w:val="27"/>
          <w:szCs w:val="27"/>
        </w:rPr>
        <w:t xml:space="preserve"> таки</w:t>
      </w:r>
      <w:r w:rsidR="008F1D01" w:rsidRPr="00461B48">
        <w:rPr>
          <w:rFonts w:ascii="Times New Roman" w:hAnsi="Times New Roman"/>
          <w:sz w:val="27"/>
          <w:szCs w:val="27"/>
        </w:rPr>
        <w:t>е</w:t>
      </w:r>
      <w:r w:rsidRPr="00461B48">
        <w:rPr>
          <w:rFonts w:ascii="Times New Roman" w:hAnsi="Times New Roman"/>
          <w:sz w:val="27"/>
          <w:szCs w:val="27"/>
        </w:rPr>
        <w:t xml:space="preserve"> риск</w:t>
      </w:r>
      <w:r w:rsidR="009C001A" w:rsidRPr="00461B48">
        <w:rPr>
          <w:rFonts w:ascii="Times New Roman" w:hAnsi="Times New Roman"/>
          <w:sz w:val="27"/>
          <w:szCs w:val="27"/>
        </w:rPr>
        <w:t>и являю</w:t>
      </w:r>
      <w:r w:rsidRPr="00461B48">
        <w:rPr>
          <w:rFonts w:ascii="Times New Roman" w:hAnsi="Times New Roman"/>
          <w:sz w:val="27"/>
          <w:szCs w:val="27"/>
        </w:rPr>
        <w:t>тся одной из причин нес</w:t>
      </w:r>
      <w:r w:rsidR="009C001A" w:rsidRPr="00461B48">
        <w:rPr>
          <w:rFonts w:ascii="Times New Roman" w:hAnsi="Times New Roman"/>
          <w:sz w:val="27"/>
          <w:szCs w:val="27"/>
        </w:rPr>
        <w:t>табильности и инвестиционной не</w:t>
      </w:r>
      <w:r w:rsidRPr="00461B48">
        <w:rPr>
          <w:rFonts w:ascii="Times New Roman" w:hAnsi="Times New Roman"/>
          <w:sz w:val="27"/>
          <w:szCs w:val="27"/>
        </w:rPr>
        <w:t>привлекат</w:t>
      </w:r>
      <w:r w:rsidR="009C001A" w:rsidRPr="00461B48">
        <w:rPr>
          <w:rFonts w:ascii="Times New Roman" w:hAnsi="Times New Roman"/>
          <w:sz w:val="27"/>
          <w:szCs w:val="27"/>
        </w:rPr>
        <w:t>ельности АПК</w:t>
      </w:r>
      <w:r w:rsidRPr="00461B48">
        <w:rPr>
          <w:rFonts w:ascii="Times New Roman" w:hAnsi="Times New Roman"/>
          <w:sz w:val="27"/>
          <w:szCs w:val="27"/>
        </w:rPr>
        <w:t>.</w:t>
      </w:r>
    </w:p>
    <w:p w:rsidR="005D77F4" w:rsidRPr="00461B48" w:rsidRDefault="005D77F4" w:rsidP="00DE792F">
      <w:pPr>
        <w:pStyle w:val="a7"/>
        <w:widowControl w:val="0"/>
        <w:ind w:firstLine="709"/>
        <w:jc w:val="both"/>
        <w:rPr>
          <w:rFonts w:ascii="Times New Roman" w:hAnsi="Times New Roman"/>
          <w:sz w:val="27"/>
          <w:szCs w:val="27"/>
        </w:rPr>
      </w:pPr>
      <w:r w:rsidRPr="00461B48">
        <w:rPr>
          <w:rFonts w:ascii="Times New Roman" w:hAnsi="Times New Roman"/>
          <w:sz w:val="27"/>
          <w:szCs w:val="27"/>
        </w:rPr>
        <w:t xml:space="preserve">Необходимо отметить, что АПК сложная структура, включающая сотни видов производства </w:t>
      </w:r>
      <w:r w:rsidR="00663D76" w:rsidRPr="00461B48">
        <w:rPr>
          <w:rFonts w:ascii="Times New Roman" w:hAnsi="Times New Roman"/>
          <w:sz w:val="27"/>
          <w:szCs w:val="27"/>
        </w:rPr>
        <w:t xml:space="preserve">и </w:t>
      </w:r>
      <w:r w:rsidRPr="00461B48">
        <w:rPr>
          <w:rFonts w:ascii="Times New Roman" w:hAnsi="Times New Roman"/>
          <w:sz w:val="27"/>
          <w:szCs w:val="27"/>
        </w:rPr>
        <w:t>сфер деятельности. Но, несмотря на это</w:t>
      </w:r>
      <w:r w:rsidR="00663D76" w:rsidRPr="00461B48">
        <w:rPr>
          <w:rFonts w:ascii="Times New Roman" w:hAnsi="Times New Roman"/>
          <w:sz w:val="27"/>
          <w:szCs w:val="27"/>
        </w:rPr>
        <w:t>,</w:t>
      </w:r>
      <w:r w:rsidRPr="00461B48">
        <w:rPr>
          <w:rFonts w:ascii="Times New Roman" w:hAnsi="Times New Roman"/>
          <w:sz w:val="27"/>
          <w:szCs w:val="27"/>
        </w:rPr>
        <w:t xml:space="preserve"> настоящая роль АПК проявляется в кругообороте ресурсов и доходов. Иными словами, результаты деятельности АПК</w:t>
      </w:r>
      <w:r w:rsidR="00663D76" w:rsidRPr="00461B48">
        <w:rPr>
          <w:rFonts w:ascii="Times New Roman" w:hAnsi="Times New Roman"/>
          <w:sz w:val="27"/>
          <w:szCs w:val="27"/>
        </w:rPr>
        <w:t>,</w:t>
      </w:r>
      <w:r w:rsidRPr="00461B48">
        <w:rPr>
          <w:rFonts w:ascii="Times New Roman" w:hAnsi="Times New Roman"/>
          <w:sz w:val="27"/>
          <w:szCs w:val="27"/>
        </w:rPr>
        <w:t xml:space="preserve"> с одной стороны</w:t>
      </w:r>
      <w:r w:rsidR="00663D76" w:rsidRPr="00461B48">
        <w:rPr>
          <w:rFonts w:ascii="Times New Roman" w:hAnsi="Times New Roman"/>
          <w:sz w:val="27"/>
          <w:szCs w:val="27"/>
        </w:rPr>
        <w:t>,</w:t>
      </w:r>
      <w:r w:rsidRPr="00461B48">
        <w:rPr>
          <w:rFonts w:ascii="Times New Roman" w:hAnsi="Times New Roman"/>
          <w:sz w:val="27"/>
          <w:szCs w:val="27"/>
        </w:rPr>
        <w:t xml:space="preserve"> выявляются в потреблении его продуктов, а с другой</w:t>
      </w:r>
      <w:r w:rsidR="00663D76" w:rsidRPr="00461B48">
        <w:rPr>
          <w:rFonts w:ascii="Times New Roman" w:hAnsi="Times New Roman"/>
          <w:sz w:val="27"/>
          <w:szCs w:val="27"/>
        </w:rPr>
        <w:t xml:space="preserve">, </w:t>
      </w:r>
      <w:r w:rsidRPr="00461B48">
        <w:rPr>
          <w:rFonts w:ascii="Times New Roman" w:hAnsi="Times New Roman"/>
          <w:sz w:val="27"/>
          <w:szCs w:val="27"/>
        </w:rPr>
        <w:t xml:space="preserve"> по степени</w:t>
      </w:r>
      <w:r w:rsidR="00663D76" w:rsidRPr="00461B48">
        <w:rPr>
          <w:rFonts w:ascii="Times New Roman" w:hAnsi="Times New Roman"/>
          <w:sz w:val="27"/>
          <w:szCs w:val="27"/>
        </w:rPr>
        <w:t xml:space="preserve"> возрастания</w:t>
      </w:r>
      <w:r w:rsidRPr="00461B48">
        <w:rPr>
          <w:rFonts w:ascii="Times New Roman" w:hAnsi="Times New Roman"/>
          <w:sz w:val="27"/>
          <w:szCs w:val="27"/>
        </w:rPr>
        <w:t xml:space="preserve"> доходов и в извлечении</w:t>
      </w:r>
      <w:r w:rsidR="00DF7046" w:rsidRPr="00461B48">
        <w:rPr>
          <w:rFonts w:ascii="Times New Roman" w:hAnsi="Times New Roman"/>
          <w:sz w:val="27"/>
          <w:szCs w:val="27"/>
        </w:rPr>
        <w:t xml:space="preserve"> самой</w:t>
      </w:r>
      <w:r w:rsidRPr="00461B48">
        <w:rPr>
          <w:rFonts w:ascii="Times New Roman" w:hAnsi="Times New Roman"/>
          <w:sz w:val="27"/>
          <w:szCs w:val="27"/>
        </w:rPr>
        <w:t xml:space="preserve"> </w:t>
      </w:r>
      <w:r w:rsidRPr="00461B48">
        <w:rPr>
          <w:rFonts w:ascii="Times New Roman" w:hAnsi="Times New Roman"/>
          <w:sz w:val="27"/>
          <w:szCs w:val="27"/>
        </w:rPr>
        <w:lastRenderedPageBreak/>
        <w:t xml:space="preserve">прибыли. Этим АПК </w:t>
      </w:r>
      <w:r w:rsidR="00663D76" w:rsidRPr="00461B48">
        <w:rPr>
          <w:rFonts w:ascii="Times New Roman" w:hAnsi="Times New Roman"/>
          <w:sz w:val="27"/>
          <w:szCs w:val="27"/>
        </w:rPr>
        <w:t>демонстрирует</w:t>
      </w:r>
      <w:r w:rsidRPr="00461B48">
        <w:rPr>
          <w:rFonts w:ascii="Times New Roman" w:hAnsi="Times New Roman"/>
          <w:sz w:val="27"/>
          <w:szCs w:val="27"/>
        </w:rPr>
        <w:t xml:space="preserve"> выполнение своих функций </w:t>
      </w:r>
      <w:r w:rsidR="00DF7046" w:rsidRPr="00461B48">
        <w:rPr>
          <w:rFonts w:ascii="Times New Roman" w:hAnsi="Times New Roman"/>
          <w:sz w:val="27"/>
          <w:szCs w:val="27"/>
        </w:rPr>
        <w:t>перед</w:t>
      </w:r>
      <w:r w:rsidRPr="00461B48">
        <w:rPr>
          <w:rFonts w:ascii="Times New Roman" w:hAnsi="Times New Roman"/>
          <w:sz w:val="27"/>
          <w:szCs w:val="27"/>
        </w:rPr>
        <w:t xml:space="preserve"> обществом, то есть функции по удовлетворению потребностей людей в продуктах АПК, и </w:t>
      </w:r>
      <w:r w:rsidR="00663D76" w:rsidRPr="00461B48">
        <w:rPr>
          <w:rFonts w:ascii="Times New Roman" w:hAnsi="Times New Roman"/>
          <w:sz w:val="27"/>
          <w:szCs w:val="27"/>
        </w:rPr>
        <w:t>вместе с тем</w:t>
      </w:r>
      <w:r w:rsidRPr="00461B48">
        <w:rPr>
          <w:rFonts w:ascii="Times New Roman" w:hAnsi="Times New Roman"/>
          <w:sz w:val="27"/>
          <w:szCs w:val="27"/>
        </w:rPr>
        <w:t>,</w:t>
      </w:r>
      <w:r w:rsidR="00663D76" w:rsidRPr="00461B48">
        <w:rPr>
          <w:rFonts w:ascii="Times New Roman" w:hAnsi="Times New Roman"/>
          <w:sz w:val="27"/>
          <w:szCs w:val="27"/>
        </w:rPr>
        <w:t xml:space="preserve"> показывает, что</w:t>
      </w:r>
      <w:r w:rsidRPr="00461B48">
        <w:rPr>
          <w:rFonts w:ascii="Times New Roman" w:hAnsi="Times New Roman"/>
          <w:sz w:val="27"/>
          <w:szCs w:val="27"/>
        </w:rPr>
        <w:t xml:space="preserve"> для разв</w:t>
      </w:r>
      <w:r w:rsidR="00663D76" w:rsidRPr="00461B48">
        <w:rPr>
          <w:rFonts w:ascii="Times New Roman" w:hAnsi="Times New Roman"/>
          <w:sz w:val="27"/>
          <w:szCs w:val="27"/>
        </w:rPr>
        <w:t>ития самого АПК нужны постоянный рост</w:t>
      </w:r>
      <w:r w:rsidRPr="00461B48">
        <w:rPr>
          <w:rFonts w:ascii="Times New Roman" w:hAnsi="Times New Roman"/>
          <w:sz w:val="27"/>
          <w:szCs w:val="27"/>
        </w:rPr>
        <w:t xml:space="preserve"> доходов и прибыли. В этом </w:t>
      </w:r>
      <w:r w:rsidR="00663D76" w:rsidRPr="00461B48">
        <w:rPr>
          <w:rFonts w:ascii="Times New Roman" w:hAnsi="Times New Roman"/>
          <w:sz w:val="27"/>
          <w:szCs w:val="27"/>
        </w:rPr>
        <w:t xml:space="preserve">и </w:t>
      </w:r>
      <w:r w:rsidRPr="00461B48">
        <w:rPr>
          <w:rFonts w:ascii="Times New Roman" w:hAnsi="Times New Roman"/>
          <w:sz w:val="27"/>
          <w:szCs w:val="27"/>
        </w:rPr>
        <w:t>заключается природа и философия функционирования АПК.</w:t>
      </w:r>
    </w:p>
    <w:p w:rsidR="005D77F4" w:rsidRPr="00461B48" w:rsidRDefault="005D77F4" w:rsidP="00417B41">
      <w:pPr>
        <w:pStyle w:val="a7"/>
        <w:ind w:firstLine="708"/>
        <w:jc w:val="both"/>
        <w:rPr>
          <w:rFonts w:ascii="Times New Roman" w:hAnsi="Times New Roman"/>
          <w:sz w:val="27"/>
          <w:szCs w:val="27"/>
        </w:rPr>
      </w:pPr>
      <w:r w:rsidRPr="00461B48">
        <w:rPr>
          <w:rFonts w:ascii="Times New Roman" w:hAnsi="Times New Roman"/>
          <w:sz w:val="27"/>
          <w:szCs w:val="27"/>
        </w:rPr>
        <w:t>Для развития агропромышленного производства в первую очередь нужны инвестиции. Природа инвестиций исходит из необходимости управления инвестиционными процессами независимо от источника их происхождения.</w:t>
      </w:r>
    </w:p>
    <w:p w:rsidR="005D77F4" w:rsidRPr="00461B48" w:rsidRDefault="005D77F4" w:rsidP="008B7047">
      <w:pPr>
        <w:pStyle w:val="a7"/>
        <w:ind w:firstLine="708"/>
        <w:jc w:val="both"/>
        <w:rPr>
          <w:rFonts w:ascii="Times New Roman" w:hAnsi="Times New Roman"/>
          <w:sz w:val="27"/>
          <w:szCs w:val="27"/>
        </w:rPr>
      </w:pPr>
      <w:r w:rsidRPr="00461B48">
        <w:rPr>
          <w:rFonts w:ascii="Times New Roman" w:hAnsi="Times New Roman"/>
          <w:sz w:val="27"/>
          <w:szCs w:val="27"/>
        </w:rPr>
        <w:t>Основное назначение инвестиции сводится к тому, чтобы создать новые мощные и капитальные активы.</w:t>
      </w:r>
    </w:p>
    <w:p w:rsidR="005D77F4" w:rsidRPr="00461B48" w:rsidRDefault="005D77F4" w:rsidP="00EA602A">
      <w:pPr>
        <w:pStyle w:val="a7"/>
        <w:ind w:firstLine="708"/>
        <w:jc w:val="both"/>
        <w:rPr>
          <w:rFonts w:ascii="Times New Roman" w:hAnsi="Times New Roman"/>
          <w:sz w:val="27"/>
          <w:szCs w:val="27"/>
        </w:rPr>
      </w:pPr>
      <w:r w:rsidRPr="00461B48">
        <w:rPr>
          <w:rFonts w:ascii="Times New Roman" w:hAnsi="Times New Roman"/>
          <w:sz w:val="27"/>
          <w:szCs w:val="27"/>
        </w:rPr>
        <w:t>Следует также различать уровни инвестиций. Например, макроэкономический подход характеризуется рассмотрением целей инвестирования не с позиции конкретного хозяйствующего субъекта, а с позиции экономики в целом. Следовательно, такой уровень охватывает все общественное производство</w:t>
      </w:r>
      <w:r w:rsidR="00663D76" w:rsidRPr="00461B48">
        <w:rPr>
          <w:rFonts w:ascii="Times New Roman" w:hAnsi="Times New Roman"/>
          <w:sz w:val="27"/>
          <w:szCs w:val="27"/>
        </w:rPr>
        <w:t xml:space="preserve"> в</w:t>
      </w:r>
      <w:r w:rsidRPr="00461B48">
        <w:rPr>
          <w:rFonts w:ascii="Times New Roman" w:hAnsi="Times New Roman"/>
          <w:sz w:val="27"/>
          <w:szCs w:val="27"/>
        </w:rPr>
        <w:t xml:space="preserve"> масштабах страны.</w:t>
      </w:r>
    </w:p>
    <w:p w:rsidR="005D77F4" w:rsidRPr="00461B48" w:rsidRDefault="005D77F4" w:rsidP="00D7314C">
      <w:pPr>
        <w:pStyle w:val="a7"/>
        <w:ind w:firstLine="708"/>
        <w:jc w:val="both"/>
        <w:rPr>
          <w:rFonts w:ascii="Times New Roman" w:hAnsi="Times New Roman"/>
          <w:sz w:val="27"/>
          <w:szCs w:val="27"/>
        </w:rPr>
      </w:pPr>
      <w:r w:rsidRPr="00461B48">
        <w:rPr>
          <w:rFonts w:ascii="Times New Roman" w:hAnsi="Times New Roman"/>
          <w:sz w:val="27"/>
          <w:szCs w:val="27"/>
        </w:rPr>
        <w:t>Следует также различать направления действий инвестиций и конкретные их последствия. В этой связи можно сказать, что инвестиции – это любые вложения капитала с целью увеличения производственных благ, получения прибыли или достижения какого-либо эффекта.</w:t>
      </w:r>
    </w:p>
    <w:p w:rsidR="005D77F4" w:rsidRPr="00461B48" w:rsidRDefault="005D77F4" w:rsidP="00EA602A">
      <w:pPr>
        <w:pStyle w:val="a7"/>
        <w:ind w:firstLine="708"/>
        <w:jc w:val="both"/>
        <w:rPr>
          <w:rFonts w:ascii="Times New Roman" w:hAnsi="Times New Roman"/>
          <w:sz w:val="27"/>
          <w:szCs w:val="27"/>
        </w:rPr>
      </w:pPr>
      <w:r w:rsidRPr="00461B48">
        <w:rPr>
          <w:rFonts w:ascii="Times New Roman" w:hAnsi="Times New Roman"/>
          <w:sz w:val="27"/>
          <w:szCs w:val="27"/>
        </w:rPr>
        <w:t>Наиболее распространенной и надежной процедурой инвестиционной деятельности является</w:t>
      </w:r>
      <w:r w:rsidR="00663D76" w:rsidRPr="00461B48">
        <w:rPr>
          <w:rFonts w:ascii="Times New Roman" w:hAnsi="Times New Roman"/>
          <w:sz w:val="27"/>
          <w:szCs w:val="27"/>
        </w:rPr>
        <w:t xml:space="preserve"> то</w:t>
      </w:r>
      <w:r w:rsidRPr="00461B48">
        <w:rPr>
          <w:rFonts w:ascii="Times New Roman" w:hAnsi="Times New Roman"/>
          <w:sz w:val="27"/>
          <w:szCs w:val="27"/>
        </w:rPr>
        <w:t>, когда инвестиционная структура (фонд, банк и др.) выполняет инвестиционный проект от начала до конца, т.е. «под ключ».</w:t>
      </w:r>
    </w:p>
    <w:p w:rsidR="005D77F4" w:rsidRPr="00461B48" w:rsidRDefault="005D77F4" w:rsidP="009C07A5">
      <w:pPr>
        <w:pStyle w:val="a7"/>
        <w:ind w:firstLine="708"/>
        <w:jc w:val="both"/>
        <w:rPr>
          <w:rFonts w:ascii="Times New Roman" w:hAnsi="Times New Roman"/>
          <w:sz w:val="27"/>
          <w:szCs w:val="27"/>
        </w:rPr>
      </w:pPr>
      <w:r w:rsidRPr="00461B48">
        <w:rPr>
          <w:rFonts w:ascii="Times New Roman" w:hAnsi="Times New Roman"/>
          <w:sz w:val="27"/>
          <w:szCs w:val="27"/>
        </w:rPr>
        <w:t>Суть такого проекта заключается в том, что инвестиционная структура одновременно выступает в двух ролях. С одной стороны, как посредник между заказчиком и тем, кто предоставляет кредитные ресурсы, а с другой</w:t>
      </w:r>
      <w:r w:rsidR="00663D76" w:rsidRPr="00461B48">
        <w:rPr>
          <w:rFonts w:ascii="Times New Roman" w:hAnsi="Times New Roman"/>
          <w:sz w:val="27"/>
          <w:szCs w:val="27"/>
        </w:rPr>
        <w:t>,</w:t>
      </w:r>
      <w:r w:rsidRPr="00461B48">
        <w:rPr>
          <w:rFonts w:ascii="Times New Roman" w:hAnsi="Times New Roman"/>
          <w:sz w:val="27"/>
          <w:szCs w:val="27"/>
        </w:rPr>
        <w:t xml:space="preserve"> как исполнитель конкретного проекта. Иначе говоря, любые кредитные ресурсы должны работать не только по назначению, но и с наибольшей отдачей каждого вложенного сома. Каждый сом, вложенный в дело, приносит пользу, если </w:t>
      </w:r>
      <w:r w:rsidR="00663D76" w:rsidRPr="00461B48">
        <w:rPr>
          <w:rFonts w:ascii="Times New Roman" w:hAnsi="Times New Roman"/>
          <w:sz w:val="27"/>
          <w:szCs w:val="27"/>
        </w:rPr>
        <w:t>он</w:t>
      </w:r>
      <w:r w:rsidRPr="00461B48">
        <w:rPr>
          <w:rFonts w:ascii="Times New Roman" w:hAnsi="Times New Roman"/>
          <w:sz w:val="27"/>
          <w:szCs w:val="27"/>
        </w:rPr>
        <w:t xml:space="preserve"> воплощается в реальную конструкцию, технологию или еще во что-то, которое приносит реальную пользу. При этом для реализации </w:t>
      </w:r>
      <w:r w:rsidR="00663D76" w:rsidRPr="00461B48">
        <w:rPr>
          <w:rFonts w:ascii="Times New Roman" w:hAnsi="Times New Roman"/>
          <w:sz w:val="27"/>
          <w:szCs w:val="27"/>
        </w:rPr>
        <w:t>нужны</w:t>
      </w:r>
      <w:r w:rsidRPr="00461B48">
        <w:rPr>
          <w:rFonts w:ascii="Times New Roman" w:hAnsi="Times New Roman"/>
          <w:sz w:val="27"/>
          <w:szCs w:val="27"/>
        </w:rPr>
        <w:t xml:space="preserve"> конкретные ответственные лица, а не мифические типа Министерства, агентства.</w:t>
      </w:r>
    </w:p>
    <w:p w:rsidR="005D77F4" w:rsidRPr="00461B48" w:rsidRDefault="005D77F4" w:rsidP="009C07A5">
      <w:pPr>
        <w:pStyle w:val="a7"/>
        <w:ind w:firstLine="708"/>
        <w:jc w:val="both"/>
        <w:rPr>
          <w:rFonts w:ascii="Times New Roman" w:hAnsi="Times New Roman"/>
          <w:sz w:val="27"/>
          <w:szCs w:val="27"/>
        </w:rPr>
      </w:pPr>
      <w:r w:rsidRPr="00461B48">
        <w:rPr>
          <w:rFonts w:ascii="Times New Roman" w:hAnsi="Times New Roman"/>
          <w:sz w:val="27"/>
          <w:szCs w:val="27"/>
        </w:rPr>
        <w:t>В зависимости от составляющего содержания инвестиций следует различать разнохарактерность  инвестиционной деятельности. Например, работа с ценными бумагами и оборотными средствами существенно отличается друг от друга, хотя оба случая относятся к инвестиционной деятельности.</w:t>
      </w:r>
    </w:p>
    <w:p w:rsidR="005D77F4" w:rsidRPr="00461B48" w:rsidRDefault="005D77F4" w:rsidP="009C07A5">
      <w:pPr>
        <w:pStyle w:val="a7"/>
        <w:ind w:firstLine="708"/>
        <w:jc w:val="both"/>
        <w:rPr>
          <w:rFonts w:ascii="Times New Roman" w:hAnsi="Times New Roman"/>
          <w:sz w:val="27"/>
          <w:szCs w:val="27"/>
        </w:rPr>
      </w:pPr>
      <w:r w:rsidRPr="00461B48">
        <w:rPr>
          <w:rFonts w:ascii="Times New Roman" w:hAnsi="Times New Roman"/>
          <w:sz w:val="27"/>
          <w:szCs w:val="27"/>
        </w:rPr>
        <w:t xml:space="preserve">Аналогично можно выявить влияние особенностей той или иной среды деятельности на процесс и характер инвестиционной деятельности. Скажем, природно-климатические, экологические факторы, а также </w:t>
      </w:r>
      <w:proofErr w:type="gramStart"/>
      <w:r w:rsidRPr="00461B48">
        <w:rPr>
          <w:rFonts w:ascii="Times New Roman" w:hAnsi="Times New Roman"/>
          <w:sz w:val="27"/>
          <w:szCs w:val="27"/>
        </w:rPr>
        <w:t>биологические процессы, происходящие в растениеводстве и в животноводстве оказывают</w:t>
      </w:r>
      <w:proofErr w:type="gramEnd"/>
      <w:r w:rsidRPr="00461B48">
        <w:rPr>
          <w:rFonts w:ascii="Times New Roman" w:hAnsi="Times New Roman"/>
          <w:sz w:val="27"/>
          <w:szCs w:val="27"/>
        </w:rPr>
        <w:t xml:space="preserve"> влияние на состояние сельскохозяйственного производства, оно в свою очередь оказывает влияние на инвестирование.</w:t>
      </w:r>
    </w:p>
    <w:p w:rsidR="005D77F4" w:rsidRPr="00461B48" w:rsidRDefault="005D77F4" w:rsidP="009C07A5">
      <w:pPr>
        <w:pStyle w:val="a7"/>
        <w:ind w:firstLine="708"/>
        <w:jc w:val="both"/>
        <w:rPr>
          <w:rFonts w:ascii="Times New Roman" w:hAnsi="Times New Roman"/>
          <w:sz w:val="27"/>
          <w:szCs w:val="27"/>
        </w:rPr>
      </w:pPr>
      <w:r w:rsidRPr="00461B48">
        <w:rPr>
          <w:rFonts w:ascii="Times New Roman" w:hAnsi="Times New Roman"/>
          <w:sz w:val="27"/>
          <w:szCs w:val="27"/>
        </w:rPr>
        <w:t xml:space="preserve">Следует отметить, в любой инвестиционной деятельности в качестве </w:t>
      </w:r>
      <w:proofErr w:type="gramStart"/>
      <w:r w:rsidRPr="00461B48">
        <w:rPr>
          <w:rFonts w:ascii="Times New Roman" w:hAnsi="Times New Roman"/>
          <w:sz w:val="27"/>
          <w:szCs w:val="27"/>
        </w:rPr>
        <w:t>обязательных моментов, подлежащих первоочередному учету являются</w:t>
      </w:r>
      <w:proofErr w:type="gramEnd"/>
      <w:r w:rsidRPr="00461B48">
        <w:rPr>
          <w:rFonts w:ascii="Times New Roman" w:hAnsi="Times New Roman"/>
          <w:sz w:val="27"/>
          <w:szCs w:val="27"/>
        </w:rPr>
        <w:t>: содержание выполняемых работ, пространство, где будет это происходить, время действий и</w:t>
      </w:r>
      <w:r w:rsidR="00EA602A" w:rsidRPr="00461B48">
        <w:rPr>
          <w:rFonts w:ascii="Times New Roman" w:hAnsi="Times New Roman"/>
          <w:sz w:val="27"/>
          <w:szCs w:val="27"/>
        </w:rPr>
        <w:t>нвестиций, управляемость и др. П</w:t>
      </w:r>
      <w:r w:rsidR="00742930" w:rsidRPr="00461B48">
        <w:rPr>
          <w:rFonts w:ascii="Times New Roman" w:hAnsi="Times New Roman"/>
          <w:sz w:val="27"/>
          <w:szCs w:val="27"/>
        </w:rPr>
        <w:t>оэтому оценку</w:t>
      </w:r>
      <w:r w:rsidRPr="00461B48">
        <w:rPr>
          <w:rFonts w:ascii="Times New Roman" w:hAnsi="Times New Roman"/>
          <w:sz w:val="27"/>
          <w:szCs w:val="27"/>
        </w:rPr>
        <w:t xml:space="preserve"> состояния инвестиционного климата также следует осуществлять вокруг перечисленных </w:t>
      </w:r>
      <w:r w:rsidRPr="00461B48">
        <w:rPr>
          <w:rFonts w:ascii="Times New Roman" w:hAnsi="Times New Roman"/>
          <w:sz w:val="27"/>
          <w:szCs w:val="27"/>
        </w:rPr>
        <w:lastRenderedPageBreak/>
        <w:t>выше понятий. Отсюда можно придать каждому явлению «некое» самостоятельное значение. Так, пространственный момент может характеризоваться, так называемыми</w:t>
      </w:r>
      <w:r w:rsidR="00742930" w:rsidRPr="00461B48">
        <w:rPr>
          <w:rFonts w:ascii="Times New Roman" w:hAnsi="Times New Roman"/>
          <w:sz w:val="27"/>
          <w:szCs w:val="27"/>
        </w:rPr>
        <w:t>,</w:t>
      </w:r>
      <w:r w:rsidRPr="00461B48">
        <w:rPr>
          <w:rFonts w:ascii="Times New Roman" w:hAnsi="Times New Roman"/>
          <w:sz w:val="27"/>
          <w:szCs w:val="27"/>
        </w:rPr>
        <w:t xml:space="preserve"> территориальными (региональными) признаками. </w:t>
      </w:r>
    </w:p>
    <w:p w:rsidR="005D77F4" w:rsidRPr="00461B48" w:rsidRDefault="005D77F4" w:rsidP="00EA602A">
      <w:pPr>
        <w:pStyle w:val="a7"/>
        <w:ind w:firstLine="708"/>
        <w:jc w:val="both"/>
        <w:rPr>
          <w:rFonts w:ascii="Times New Roman" w:hAnsi="Times New Roman"/>
          <w:sz w:val="27"/>
          <w:szCs w:val="27"/>
        </w:rPr>
      </w:pPr>
      <w:r w:rsidRPr="00461B48">
        <w:rPr>
          <w:rFonts w:ascii="Times New Roman" w:hAnsi="Times New Roman"/>
          <w:sz w:val="27"/>
          <w:szCs w:val="27"/>
        </w:rPr>
        <w:t>Без</w:t>
      </w:r>
      <w:r w:rsidR="00742930" w:rsidRPr="00461B48">
        <w:rPr>
          <w:rFonts w:ascii="Times New Roman" w:hAnsi="Times New Roman"/>
          <w:sz w:val="27"/>
          <w:szCs w:val="27"/>
        </w:rPr>
        <w:t>условно, инвестиционный проце</w:t>
      </w:r>
      <w:proofErr w:type="gramStart"/>
      <w:r w:rsidR="00742930" w:rsidRPr="00461B48">
        <w:rPr>
          <w:rFonts w:ascii="Times New Roman" w:hAnsi="Times New Roman"/>
          <w:sz w:val="27"/>
          <w:szCs w:val="27"/>
        </w:rPr>
        <w:t>сс</w:t>
      </w:r>
      <w:r w:rsidRPr="00461B48">
        <w:rPr>
          <w:rFonts w:ascii="Times New Roman" w:hAnsi="Times New Roman"/>
          <w:sz w:val="27"/>
          <w:szCs w:val="27"/>
        </w:rPr>
        <w:t xml:space="preserve"> вкл</w:t>
      </w:r>
      <w:proofErr w:type="gramEnd"/>
      <w:r w:rsidRPr="00461B48">
        <w:rPr>
          <w:rFonts w:ascii="Times New Roman" w:hAnsi="Times New Roman"/>
          <w:sz w:val="27"/>
          <w:szCs w:val="27"/>
        </w:rPr>
        <w:t>ючает такое понятие как инвестици</w:t>
      </w:r>
      <w:r w:rsidR="00742930" w:rsidRPr="00461B48">
        <w:rPr>
          <w:rFonts w:ascii="Times New Roman" w:hAnsi="Times New Roman"/>
          <w:sz w:val="27"/>
          <w:szCs w:val="27"/>
        </w:rPr>
        <w:t>онная привлекательность, которое</w:t>
      </w:r>
      <w:r w:rsidR="009556E3" w:rsidRPr="00461B48">
        <w:rPr>
          <w:rFonts w:ascii="Times New Roman" w:hAnsi="Times New Roman"/>
          <w:sz w:val="27"/>
          <w:szCs w:val="27"/>
        </w:rPr>
        <w:t xml:space="preserve"> </w:t>
      </w:r>
      <w:r w:rsidRPr="00461B48">
        <w:rPr>
          <w:rFonts w:ascii="Times New Roman" w:hAnsi="Times New Roman"/>
          <w:sz w:val="27"/>
          <w:szCs w:val="27"/>
        </w:rPr>
        <w:t xml:space="preserve">  представляет собой, на первый взгляд</w:t>
      </w:r>
      <w:r w:rsidR="00742930" w:rsidRPr="00461B48">
        <w:rPr>
          <w:rFonts w:ascii="Times New Roman" w:hAnsi="Times New Roman"/>
          <w:sz w:val="27"/>
          <w:szCs w:val="27"/>
        </w:rPr>
        <w:t>,</w:t>
      </w:r>
      <w:r w:rsidRPr="00461B48">
        <w:rPr>
          <w:rFonts w:ascii="Times New Roman" w:hAnsi="Times New Roman"/>
          <w:sz w:val="27"/>
          <w:szCs w:val="27"/>
        </w:rPr>
        <w:t xml:space="preserve"> </w:t>
      </w:r>
      <w:r w:rsidR="009556E3" w:rsidRPr="00461B48">
        <w:rPr>
          <w:rFonts w:ascii="Times New Roman" w:hAnsi="Times New Roman"/>
          <w:sz w:val="27"/>
          <w:szCs w:val="27"/>
        </w:rPr>
        <w:t xml:space="preserve">расплывчатое </w:t>
      </w:r>
      <w:r w:rsidRPr="00461B48">
        <w:rPr>
          <w:rFonts w:ascii="Times New Roman" w:hAnsi="Times New Roman"/>
          <w:sz w:val="27"/>
          <w:szCs w:val="27"/>
        </w:rPr>
        <w:t>многообещающее словосочетание. Поэтому на наш</w:t>
      </w:r>
      <w:r w:rsidR="009556E3" w:rsidRPr="00461B48">
        <w:rPr>
          <w:rFonts w:ascii="Times New Roman" w:hAnsi="Times New Roman"/>
          <w:sz w:val="27"/>
          <w:szCs w:val="27"/>
        </w:rPr>
        <w:t xml:space="preserve"> </w:t>
      </w:r>
      <w:r w:rsidRPr="00461B48">
        <w:rPr>
          <w:rFonts w:ascii="Times New Roman" w:hAnsi="Times New Roman"/>
          <w:sz w:val="27"/>
          <w:szCs w:val="27"/>
        </w:rPr>
        <w:t>взгляд, необходимо внести некоторые уточнения и качественного</w:t>
      </w:r>
      <w:r w:rsidR="00742930" w:rsidRPr="00461B48">
        <w:rPr>
          <w:rFonts w:ascii="Times New Roman" w:hAnsi="Times New Roman"/>
          <w:sz w:val="27"/>
          <w:szCs w:val="27"/>
        </w:rPr>
        <w:t>,</w:t>
      </w:r>
      <w:r w:rsidRPr="00461B48">
        <w:rPr>
          <w:rFonts w:ascii="Times New Roman" w:hAnsi="Times New Roman"/>
          <w:sz w:val="27"/>
          <w:szCs w:val="27"/>
        </w:rPr>
        <w:t xml:space="preserve"> и количественного характера</w:t>
      </w:r>
      <w:r w:rsidR="00F4574D" w:rsidRPr="00461B48">
        <w:rPr>
          <w:rFonts w:ascii="Times New Roman" w:hAnsi="Times New Roman"/>
          <w:sz w:val="27"/>
          <w:szCs w:val="27"/>
        </w:rPr>
        <w:t xml:space="preserve"> (рис.1.</w:t>
      </w:r>
      <w:r w:rsidR="005A6B91">
        <w:rPr>
          <w:rFonts w:ascii="Times New Roman" w:hAnsi="Times New Roman"/>
          <w:sz w:val="27"/>
          <w:szCs w:val="27"/>
        </w:rPr>
        <w:t>1.</w:t>
      </w:r>
      <w:r w:rsidR="00F4574D" w:rsidRPr="00461B48">
        <w:rPr>
          <w:rFonts w:ascii="Times New Roman" w:hAnsi="Times New Roman"/>
          <w:sz w:val="27"/>
          <w:szCs w:val="27"/>
        </w:rPr>
        <w:t>).</w:t>
      </w:r>
    </w:p>
    <w:bookmarkStart w:id="0" w:name="_GoBack"/>
    <w:bookmarkEnd w:id="0"/>
    <w:p w:rsidR="00F4574D" w:rsidRPr="00461B48" w:rsidRDefault="00C026F0" w:rsidP="0058638B">
      <w:pPr>
        <w:pStyle w:val="a7"/>
        <w:jc w:val="both"/>
        <w:rPr>
          <w:rFonts w:ascii="Times New Roman" w:hAnsi="Times New Roman"/>
          <w:sz w:val="27"/>
          <w:szCs w:val="27"/>
        </w:rPr>
      </w:pPr>
      <w:r w:rsidRPr="00C026F0">
        <w:pict>
          <v:group id="_x0000_s1304" style="width:433.65pt;height:263.35pt;mso-position-horizontal-relative:char;mso-position-vertical-relative:line" coordorigin="360,1215" coordsize="11177,8347">
            <v:shapetype id="_x0000_t32" coordsize="21600,21600" o:spt="32" o:oned="t" path="m,l21600,21600e" filled="f">
              <v:path arrowok="t" fillok="f" o:connecttype="none"/>
              <o:lock v:ext="edit" shapetype="t"/>
            </v:shapetype>
            <v:shape id="Прямая со стрелкой 23" o:spid="_x0000_s1305" type="#_x0000_t32" style="position:absolute;left:10965;top:8400;width:533;height:0;flip:x;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" strokecolor="black [3040]" strokeweight="1.5pt">
              <v:stroke endarrow="open"/>
            </v:shape>
            <v:shape id="Надпись 2" o:spid="_x0000_s1306" type="#_x0000_t202" style="position:absolute;left:1320;top:1215;width:9390;height:88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" fillcolor="white [3201]" strokecolor="black [3200]" strokeweight="5pt">
              <v:stroke linestyle="thickThin"/>
              <v:shadow color="#868686"/>
              <v:textbox style="mso-next-textbox:#Надпись 2">
                <w:txbxContent>
                  <w:p w:rsidR="00D6202F" w:rsidRPr="00012F6C" w:rsidRDefault="00D6202F" w:rsidP="00293B2D">
                    <w:pPr>
                      <w:jc w:val="center"/>
                      <w:rPr>
                        <w:rFonts w:ascii="Times New Roman" w:hAnsi="Times New Roman"/>
                        <w:b/>
                        <w:sz w:val="28"/>
                        <w:szCs w:val="28"/>
                      </w:rPr>
                    </w:pPr>
                    <w:r w:rsidRPr="00012F6C">
                      <w:rPr>
                        <w:rFonts w:ascii="Times New Roman" w:hAnsi="Times New Roman"/>
                        <w:b/>
                        <w:sz w:val="28"/>
                        <w:szCs w:val="28"/>
                      </w:rPr>
                      <w:t>Инвестиционная  привлекательность</w:t>
                    </w:r>
                  </w:p>
                  <w:p w:rsidR="00D6202F" w:rsidRPr="00293B2D" w:rsidRDefault="00D6202F" w:rsidP="00293B2D"/>
                </w:txbxContent>
              </v:textbox>
            </v:shape>
            <v:shape id="_x0000_s1307" type="#_x0000_t202" style="position:absolute;left:870;top:2760;width:4755;height:79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" fillcolor="white [3201]" strokecolor="black [3200]" strokeweight="5pt">
              <v:stroke linestyle="thickThin"/>
              <v:shadow color="#868686"/>
              <v:textbox style="mso-next-textbox:#_x0000_s1307">
                <w:txbxContent>
                  <w:p w:rsidR="00D6202F" w:rsidRPr="00293B2D" w:rsidRDefault="00D6202F" w:rsidP="00293B2D">
                    <w:pPr>
                      <w:jc w:val="center"/>
                      <w:rPr>
                        <w:rFonts w:ascii="Times New Roman" w:hAnsi="Times New Roman"/>
                        <w:sz w:val="24"/>
                        <w:szCs w:val="24"/>
                      </w:rPr>
                    </w:pPr>
                    <w:r w:rsidRPr="00293B2D">
                      <w:rPr>
                        <w:rFonts w:ascii="Times New Roman" w:hAnsi="Times New Roman"/>
                        <w:sz w:val="24"/>
                        <w:szCs w:val="24"/>
                      </w:rPr>
                      <w:t>Качественная характеристика</w:t>
                    </w:r>
                  </w:p>
                  <w:p w:rsidR="00D6202F" w:rsidRPr="00293B2D" w:rsidRDefault="00D6202F" w:rsidP="00293B2D"/>
                </w:txbxContent>
              </v:textbox>
            </v:shape>
            <v:shape id="_x0000_s1308" type="#_x0000_t202" style="position:absolute;left:6195;top:2760;width:4755;height:79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" fillcolor="white [3201]" strokecolor="black [3200]" strokeweight="5pt">
              <v:stroke linestyle="thickThin"/>
              <v:shadow color="#868686"/>
              <v:textbox style="mso-next-textbox:#_x0000_s1308">
                <w:txbxContent>
                  <w:p w:rsidR="00D6202F" w:rsidRPr="00293B2D" w:rsidRDefault="00D6202F" w:rsidP="00293B2D">
                    <w:pPr>
                      <w:jc w:val="center"/>
                      <w:rPr>
                        <w:rFonts w:ascii="Times New Roman" w:hAnsi="Times New Roman"/>
                        <w:sz w:val="24"/>
                        <w:szCs w:val="24"/>
                      </w:rPr>
                    </w:pPr>
                    <w:r w:rsidRPr="00293B2D">
                      <w:rPr>
                        <w:rFonts w:ascii="Times New Roman" w:hAnsi="Times New Roman"/>
                        <w:sz w:val="24"/>
                        <w:szCs w:val="24"/>
                      </w:rPr>
                      <w:t>Количественная характеристика</w:t>
                    </w:r>
                  </w:p>
                  <w:p w:rsidR="00D6202F" w:rsidRPr="00293B2D" w:rsidRDefault="00D6202F" w:rsidP="00293B2D">
                    <w:pPr>
                      <w:rPr>
                        <w:sz w:val="24"/>
                        <w:szCs w:val="24"/>
                      </w:rPr>
                    </w:pPr>
                  </w:p>
                </w:txbxContent>
              </v:textbox>
            </v:shape>
            <v:shape id="_x0000_s1309" type="#_x0000_t202" style="position:absolute;left:870;top:3976;width:4754;height:125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" fillcolor="white [3201]" strokecolor="black [3200]" strokeweight="5pt">
              <v:stroke linestyle="thickThin"/>
              <v:shadow color="#868686"/>
              <v:textbox style="mso-next-textbox:#_x0000_s1309">
                <w:txbxContent>
                  <w:p w:rsidR="00D6202F" w:rsidRPr="00293B2D" w:rsidRDefault="00D6202F" w:rsidP="00293B2D">
                    <w:pPr>
                      <w:spacing w:after="0" w:line="240" w:lineRule="auto"/>
                      <w:jc w:val="center"/>
                      <w:rPr>
                        <w:rFonts w:ascii="Times New Roman" w:hAnsi="Times New Roman"/>
                        <w:sz w:val="24"/>
                        <w:szCs w:val="24"/>
                      </w:rPr>
                    </w:pPr>
                    <w:r w:rsidRPr="00293B2D">
                      <w:rPr>
                        <w:rFonts w:ascii="Times New Roman" w:hAnsi="Times New Roman"/>
                        <w:sz w:val="24"/>
                        <w:szCs w:val="24"/>
                      </w:rPr>
                      <w:t>Законодательные положения  об инвестиции</w:t>
                    </w:r>
                  </w:p>
                  <w:p w:rsidR="00D6202F" w:rsidRPr="00293B2D" w:rsidRDefault="00D6202F" w:rsidP="00293B2D">
                    <w:pPr>
                      <w:spacing w:after="0" w:line="240" w:lineRule="auto"/>
                      <w:rPr>
                        <w:sz w:val="24"/>
                        <w:szCs w:val="24"/>
                      </w:rPr>
                    </w:pPr>
                  </w:p>
                </w:txbxContent>
              </v:textbox>
            </v:shape>
            <v:shape id="_x0000_s1310" type="#_x0000_t202" style="position:absolute;left:6209;top:3960;width:4756;height:125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" fillcolor="white [3201]" strokecolor="black [3200]" strokeweight="5pt">
              <v:stroke linestyle="thickThin"/>
              <v:shadow color="#868686"/>
              <v:textbox style="mso-next-textbox:#_x0000_s1310">
                <w:txbxContent>
                  <w:p w:rsidR="00D6202F" w:rsidRPr="00293B2D" w:rsidRDefault="00D6202F" w:rsidP="00293B2D">
                    <w:pPr>
                      <w:spacing w:after="0" w:line="240" w:lineRule="auto"/>
                      <w:jc w:val="center"/>
                      <w:rPr>
                        <w:rFonts w:ascii="Times New Roman" w:hAnsi="Times New Roman"/>
                        <w:sz w:val="24"/>
                        <w:szCs w:val="24"/>
                      </w:rPr>
                    </w:pPr>
                    <w:r w:rsidRPr="00293B2D">
                      <w:rPr>
                        <w:rFonts w:ascii="Times New Roman" w:hAnsi="Times New Roman"/>
                        <w:sz w:val="24"/>
                        <w:szCs w:val="24"/>
                      </w:rPr>
                      <w:t>Потенциальный объем спроса на инвестиции</w:t>
                    </w:r>
                  </w:p>
                  <w:p w:rsidR="00D6202F" w:rsidRPr="00293B2D" w:rsidRDefault="00D6202F" w:rsidP="00293B2D">
                    <w:pPr>
                      <w:spacing w:after="0" w:line="240" w:lineRule="auto"/>
                      <w:rPr>
                        <w:sz w:val="24"/>
                        <w:szCs w:val="24"/>
                      </w:rPr>
                    </w:pPr>
                  </w:p>
                  <w:p w:rsidR="00D6202F" w:rsidRPr="00293B2D" w:rsidRDefault="00D6202F" w:rsidP="00293B2D">
                    <w:pPr>
                      <w:spacing w:after="0" w:line="240" w:lineRule="auto"/>
                      <w:rPr>
                        <w:sz w:val="24"/>
                        <w:szCs w:val="24"/>
                      </w:rPr>
                    </w:pPr>
                  </w:p>
                </w:txbxContent>
              </v:textbox>
            </v:shape>
            <v:shape id="_x0000_s1311" type="#_x0000_t202" style="position:absolute;left:870;top:5610;width:4755;height:1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" fillcolor="white [3201]" strokecolor="black [3200]" strokeweight="5pt">
              <v:stroke linestyle="thickThin"/>
              <v:shadow color="#868686"/>
              <v:textbox style="mso-next-textbox:#_x0000_s1311">
                <w:txbxContent>
                  <w:p w:rsidR="00D6202F" w:rsidRPr="00293B2D" w:rsidRDefault="00D6202F" w:rsidP="00293B2D">
                    <w:pPr>
                      <w:jc w:val="center"/>
                      <w:rPr>
                        <w:rFonts w:ascii="Times New Roman" w:hAnsi="Times New Roman"/>
                        <w:sz w:val="24"/>
                        <w:szCs w:val="24"/>
                      </w:rPr>
                    </w:pPr>
                    <w:r w:rsidRPr="00293B2D">
                      <w:rPr>
                        <w:rFonts w:ascii="Times New Roman" w:hAnsi="Times New Roman"/>
                        <w:sz w:val="24"/>
                        <w:szCs w:val="24"/>
                      </w:rPr>
                      <w:t>Ими</w:t>
                    </w:r>
                    <w:proofErr w:type="gramStart"/>
                    <w:r w:rsidRPr="00293B2D">
                      <w:rPr>
                        <w:rFonts w:ascii="Times New Roman" w:hAnsi="Times New Roman"/>
                        <w:sz w:val="24"/>
                        <w:szCs w:val="24"/>
                      </w:rPr>
                      <w:t>дж стр</w:t>
                    </w:r>
                    <w:proofErr w:type="gramEnd"/>
                    <w:r w:rsidRPr="00293B2D">
                      <w:rPr>
                        <w:rFonts w:ascii="Times New Roman" w:hAnsi="Times New Roman"/>
                        <w:sz w:val="24"/>
                        <w:szCs w:val="24"/>
                      </w:rPr>
                      <w:t>аны, регион, отрасли, предприятия</w:t>
                    </w:r>
                  </w:p>
                  <w:p w:rsidR="00D6202F" w:rsidRPr="00293B2D" w:rsidRDefault="00D6202F" w:rsidP="00293B2D">
                    <w:pPr>
                      <w:rPr>
                        <w:sz w:val="24"/>
                        <w:szCs w:val="24"/>
                      </w:rPr>
                    </w:pPr>
                  </w:p>
                </w:txbxContent>
              </v:textbox>
            </v:shape>
            <v:shape id="_x0000_s1312" type="#_x0000_t202" style="position:absolute;left:6210;top:5460;width:4755;height:187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" fillcolor="white [3201]" strokecolor="black [3200]" strokeweight="5pt">
              <v:stroke linestyle="thickThin"/>
              <v:shadow color="#868686"/>
              <v:textbox style="mso-next-textbox:#_x0000_s1312">
                <w:txbxContent>
                  <w:p w:rsidR="00D6202F" w:rsidRPr="00293B2D" w:rsidRDefault="00D6202F" w:rsidP="00293B2D">
                    <w:pPr>
                      <w:spacing w:after="0" w:line="240" w:lineRule="auto"/>
                      <w:jc w:val="center"/>
                      <w:rPr>
                        <w:rFonts w:ascii="Times New Roman" w:hAnsi="Times New Roman"/>
                        <w:sz w:val="24"/>
                        <w:szCs w:val="24"/>
                      </w:rPr>
                    </w:pPr>
                    <w:r w:rsidRPr="00293B2D">
                      <w:rPr>
                        <w:rFonts w:ascii="Times New Roman" w:hAnsi="Times New Roman"/>
                        <w:sz w:val="24"/>
                        <w:szCs w:val="24"/>
                      </w:rPr>
                      <w:t>Детальные разработки  условий и расчетов экономической эффективности инвестиции</w:t>
                    </w:r>
                  </w:p>
                  <w:p w:rsidR="00D6202F" w:rsidRPr="00293B2D" w:rsidRDefault="00D6202F" w:rsidP="00293B2D">
                    <w:pPr>
                      <w:rPr>
                        <w:sz w:val="24"/>
                        <w:szCs w:val="24"/>
                      </w:rPr>
                    </w:pPr>
                  </w:p>
                </w:txbxContent>
              </v:textbox>
            </v:shape>
            <v:shape id="_x0000_s1313" type="#_x0000_t202" style="position:absolute;left:885;top:7770;width:4755;height:141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" fillcolor="white [3201]" strokecolor="black [3200]" strokeweight="5pt">
              <v:stroke linestyle="thickThin"/>
              <v:shadow color="#868686"/>
              <v:textbox style="mso-next-textbox:#_x0000_s1313">
                <w:txbxContent>
                  <w:p w:rsidR="00D6202F" w:rsidRPr="00293B2D" w:rsidRDefault="00D6202F" w:rsidP="00293B2D">
                    <w:pPr>
                      <w:jc w:val="center"/>
                      <w:rPr>
                        <w:rFonts w:ascii="Times New Roman" w:hAnsi="Times New Roman"/>
                        <w:sz w:val="24"/>
                        <w:szCs w:val="24"/>
                      </w:rPr>
                    </w:pPr>
                    <w:r w:rsidRPr="00293B2D">
                      <w:rPr>
                        <w:rFonts w:ascii="Times New Roman" w:hAnsi="Times New Roman"/>
                        <w:sz w:val="24"/>
                        <w:szCs w:val="24"/>
                      </w:rPr>
                      <w:t>Готовность и способность к инвестиционной деятельности</w:t>
                    </w:r>
                  </w:p>
                  <w:p w:rsidR="00D6202F" w:rsidRPr="00293B2D" w:rsidRDefault="00D6202F" w:rsidP="00293B2D">
                    <w:pPr>
                      <w:rPr>
                        <w:sz w:val="24"/>
                        <w:szCs w:val="24"/>
                      </w:rPr>
                    </w:pPr>
                  </w:p>
                </w:txbxContent>
              </v:textbox>
            </v:shape>
            <v:shape id="_x0000_s1314" type="#_x0000_t202" style="position:absolute;left:6210;top:7740;width:4755;height:141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" fillcolor="white [3201]" strokecolor="black [3200]" strokeweight="5pt">
              <v:stroke linestyle="thickThin"/>
              <v:shadow color="#868686"/>
              <v:textbox style="mso-next-textbox:#_x0000_s1314">
                <w:txbxContent>
                  <w:p w:rsidR="00D6202F" w:rsidRPr="00293B2D" w:rsidRDefault="00D6202F" w:rsidP="00293B2D">
                    <w:pPr>
                      <w:jc w:val="center"/>
                      <w:rPr>
                        <w:rFonts w:ascii="Times New Roman" w:hAnsi="Times New Roman"/>
                        <w:sz w:val="24"/>
                        <w:szCs w:val="24"/>
                      </w:rPr>
                    </w:pPr>
                    <w:r w:rsidRPr="00293B2D">
                      <w:rPr>
                        <w:rFonts w:ascii="Times New Roman" w:hAnsi="Times New Roman"/>
                        <w:sz w:val="24"/>
                        <w:szCs w:val="24"/>
                      </w:rPr>
                      <w:t>Порядок и системность</w:t>
                    </w:r>
                  </w:p>
                  <w:p w:rsidR="00D6202F" w:rsidRPr="00293B2D" w:rsidRDefault="00D6202F" w:rsidP="00293B2D">
                    <w:pPr>
                      <w:rPr>
                        <w:sz w:val="24"/>
                        <w:szCs w:val="24"/>
                      </w:rPr>
                    </w:pPr>
                  </w:p>
                </w:txbxContent>
              </v:textbox>
            </v:shape>
            <v:shape id="Прямая со стрелкой 9" o:spid="_x0000_s1315" type="#_x0000_t32" style="position:absolute;left:3090;top:2100;width:15;height:6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" strokecolor="black [3040]" strokeweight="1.5pt">
              <v:stroke endarrow="open"/>
            </v:shape>
            <v:shape id="Прямая со стрелкой 11" o:spid="_x0000_s1316" type="#_x0000_t32" style="position:absolute;left:8685;top:2100;width:15;height:6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" strokecolor="black [3040]" strokeweight="1.5pt">
              <v:stroke endarrow="open"/>
            </v:shape>
            <v:line id="Прямая соединительная линия 15" o:spid="_x0000_s1317" style="position:absolute;visibility:visible" from="375,3165" to="390,9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" strokecolor="black [3040]" strokeweight="1.5pt"/>
            <v:line id="Прямая соединительная линия 16" o:spid="_x0000_s1318" style="position:absolute;visibility:visible" from="375,9547" to="8865,9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" strokecolor="black [3040]" strokeweight="1.5pt"/>
            <v:line id="Прямая соединительная линия 22" o:spid="_x0000_s1319" style="position:absolute;flip:x;visibility:visible" from="11490,3165" to="11534,8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" strokecolor="black [3040]" strokeweight="1.5pt"/>
            <v:shape id="Прямая со стрелкой 26" o:spid="_x0000_s1320" type="#_x0000_t32" style="position:absolute;left:10965;top:6210;width:542;height:0;flip:x;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" strokecolor="black [3040]" strokeweight="1.5pt">
              <v:stroke endarrow="open"/>
            </v:shape>
            <v:shape id="Прямая со стрелкой 27" o:spid="_x0000_s1321" type="#_x0000_t32" style="position:absolute;left:10965;top:4455;width:542;height:0;flip:x;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" strokecolor="black [3040]" strokeweight="1.5pt">
              <v:stroke endarrow="open"/>
            </v:shape>
            <v:shape id="Прямая со стрелкой 288" o:spid="_x0000_s1322" type="#_x0000_t32" style="position:absolute;left:375;top:8460;width:513;height:10;flip:y;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" strokecolor="black [3040]" strokeweight="1.5pt">
              <v:stroke endarrow="open"/>
            </v:shape>
            <v:shape id="_x0000_s1323" type="#_x0000_t32" style="position:absolute;left:390;top:4500;width:495;height:0" o:connectortype="straight" strokeweight="1.5pt">
              <v:stroke endarrow="block"/>
            </v:shape>
            <v:shape id="_x0000_s1324" type="#_x0000_t32" style="position:absolute;left:375;top:6435;width:495;height:0" o:connectortype="straight" strokeweight="1.5pt">
              <v:stroke endarrow="block"/>
            </v:shape>
            <v:shape id="_x0000_s1325" type="#_x0000_t32" style="position:absolute;left:8850;top:9180;width:0;height:382;flip:y" o:connectortype="straight" strokeweight="1.5pt">
              <v:stroke endarrow="block"/>
            </v:shape>
            <v:shape id="_x0000_s1326" type="#_x0000_t32" style="position:absolute;left:360;top:3151;width:495;height:0;flip:x" o:connectortype="straight" strokeweight="1.5pt"/>
            <v:shape id="_x0000_s1327" type="#_x0000_t32" style="position:absolute;left:10965;top:3181;width:572;height:0;flip:x" o:connectortype="straight" strokeweight="1.5pt"/>
            <w10:wrap type="none"/>
            <w10:anchorlock/>
          </v:group>
        </w:pict>
      </w:r>
    </w:p>
    <w:p w:rsidR="00F551D7" w:rsidRPr="005A6B91" w:rsidRDefault="00F551D7" w:rsidP="005A6B91">
      <w:pPr>
        <w:pStyle w:val="a7"/>
        <w:ind w:left="708" w:firstLine="708"/>
        <w:jc w:val="both"/>
        <w:rPr>
          <w:rFonts w:ascii="Times New Roman" w:hAnsi="Times New Roman"/>
        </w:rPr>
      </w:pPr>
      <w:r w:rsidRPr="00461B48">
        <w:rPr>
          <w:rFonts w:ascii="Times New Roman" w:hAnsi="Times New Roman"/>
          <w:sz w:val="27"/>
          <w:szCs w:val="27"/>
        </w:rPr>
        <w:t xml:space="preserve"> </w:t>
      </w:r>
      <w:r w:rsidRPr="005A6B91">
        <w:rPr>
          <w:rFonts w:ascii="Times New Roman" w:hAnsi="Times New Roman"/>
        </w:rPr>
        <w:t>Источник: схема составлен</w:t>
      </w:r>
      <w:r w:rsidR="00742930" w:rsidRPr="005A6B91">
        <w:rPr>
          <w:rFonts w:ascii="Times New Roman" w:hAnsi="Times New Roman"/>
        </w:rPr>
        <w:t>а</w:t>
      </w:r>
      <w:r w:rsidRPr="005A6B91">
        <w:rPr>
          <w:rFonts w:ascii="Times New Roman" w:hAnsi="Times New Roman"/>
        </w:rPr>
        <w:t xml:space="preserve">  авторам </w:t>
      </w:r>
    </w:p>
    <w:p w:rsidR="005D77F4" w:rsidRPr="005A6B91" w:rsidRDefault="005D77F4" w:rsidP="005A6B91">
      <w:pPr>
        <w:pStyle w:val="a7"/>
        <w:ind w:firstLine="708"/>
        <w:jc w:val="both"/>
        <w:rPr>
          <w:rFonts w:ascii="Times New Roman" w:hAnsi="Times New Roman"/>
          <w:b/>
          <w:sz w:val="27"/>
          <w:szCs w:val="27"/>
        </w:rPr>
      </w:pPr>
      <w:r w:rsidRPr="005A6B91">
        <w:rPr>
          <w:rFonts w:ascii="Times New Roman" w:hAnsi="Times New Roman"/>
          <w:b/>
          <w:sz w:val="27"/>
          <w:szCs w:val="27"/>
        </w:rPr>
        <w:t>Рис</w:t>
      </w:r>
      <w:r w:rsidR="005A6B91" w:rsidRPr="005A6B91">
        <w:rPr>
          <w:rFonts w:ascii="Times New Roman" w:hAnsi="Times New Roman"/>
          <w:b/>
          <w:sz w:val="27"/>
          <w:szCs w:val="27"/>
        </w:rPr>
        <w:t xml:space="preserve">унок </w:t>
      </w:r>
      <w:r w:rsidRPr="005A6B91">
        <w:rPr>
          <w:rFonts w:ascii="Times New Roman" w:hAnsi="Times New Roman"/>
          <w:b/>
          <w:sz w:val="27"/>
          <w:szCs w:val="27"/>
        </w:rPr>
        <w:t>1.</w:t>
      </w:r>
      <w:r w:rsidR="005A6B91" w:rsidRPr="005A6B91">
        <w:rPr>
          <w:rFonts w:ascii="Times New Roman" w:hAnsi="Times New Roman"/>
          <w:b/>
          <w:sz w:val="27"/>
          <w:szCs w:val="27"/>
        </w:rPr>
        <w:t>1.</w:t>
      </w:r>
      <w:r w:rsidRPr="005A6B91">
        <w:rPr>
          <w:rFonts w:ascii="Times New Roman" w:hAnsi="Times New Roman"/>
          <w:b/>
          <w:sz w:val="27"/>
          <w:szCs w:val="27"/>
        </w:rPr>
        <w:t xml:space="preserve"> Характерные черты инвестиционной привлекательности</w:t>
      </w:r>
    </w:p>
    <w:p w:rsidR="005A6B91" w:rsidRDefault="005A6B91" w:rsidP="00C02445">
      <w:pPr>
        <w:pStyle w:val="a7"/>
        <w:ind w:firstLine="708"/>
        <w:jc w:val="both"/>
        <w:rPr>
          <w:rFonts w:ascii="Times New Roman" w:hAnsi="Times New Roman"/>
          <w:sz w:val="27"/>
          <w:szCs w:val="27"/>
        </w:rPr>
      </w:pPr>
    </w:p>
    <w:p w:rsidR="005D77F4" w:rsidRPr="00461B48" w:rsidRDefault="004F4584" w:rsidP="00C02445">
      <w:pPr>
        <w:pStyle w:val="a7"/>
        <w:ind w:firstLine="708"/>
        <w:jc w:val="both"/>
        <w:rPr>
          <w:rFonts w:ascii="Times New Roman" w:hAnsi="Times New Roman"/>
          <w:sz w:val="27"/>
          <w:szCs w:val="27"/>
        </w:rPr>
      </w:pPr>
      <w:r w:rsidRPr="00461B48">
        <w:rPr>
          <w:rFonts w:ascii="Times New Roman" w:hAnsi="Times New Roman"/>
          <w:sz w:val="27"/>
          <w:szCs w:val="27"/>
        </w:rPr>
        <w:t>Из рисунка следует</w:t>
      </w:r>
      <w:r w:rsidR="005D77F4" w:rsidRPr="00461B48">
        <w:rPr>
          <w:rFonts w:ascii="Times New Roman" w:hAnsi="Times New Roman"/>
          <w:sz w:val="27"/>
          <w:szCs w:val="27"/>
        </w:rPr>
        <w:t xml:space="preserve">, что для инвестора </w:t>
      </w:r>
      <w:proofErr w:type="gramStart"/>
      <w:r w:rsidR="005D77F4" w:rsidRPr="00461B48">
        <w:rPr>
          <w:rFonts w:ascii="Times New Roman" w:hAnsi="Times New Roman"/>
          <w:sz w:val="27"/>
          <w:szCs w:val="27"/>
        </w:rPr>
        <w:t>важно</w:t>
      </w:r>
      <w:r w:rsidRPr="00461B48">
        <w:rPr>
          <w:rFonts w:ascii="Times New Roman" w:hAnsi="Times New Roman"/>
          <w:sz w:val="27"/>
          <w:szCs w:val="27"/>
        </w:rPr>
        <w:t>е значение</w:t>
      </w:r>
      <w:proofErr w:type="gramEnd"/>
      <w:r w:rsidRPr="00461B48">
        <w:rPr>
          <w:rFonts w:ascii="Times New Roman" w:hAnsi="Times New Roman"/>
          <w:sz w:val="27"/>
          <w:szCs w:val="27"/>
        </w:rPr>
        <w:t xml:space="preserve"> имеет законодательство</w:t>
      </w:r>
      <w:r w:rsidR="005D77F4" w:rsidRPr="00461B48">
        <w:rPr>
          <w:rFonts w:ascii="Times New Roman" w:hAnsi="Times New Roman"/>
          <w:sz w:val="27"/>
          <w:szCs w:val="27"/>
        </w:rPr>
        <w:t xml:space="preserve"> той страны, куда собираются вкладывать инвестиционные ресурсы. Соответственно, инвестор изучает состояние привлекательности региона, отрасли и конкретного предприятия, а также го</w:t>
      </w:r>
      <w:r w:rsidRPr="00461B48">
        <w:rPr>
          <w:rFonts w:ascii="Times New Roman" w:hAnsi="Times New Roman"/>
          <w:sz w:val="27"/>
          <w:szCs w:val="27"/>
        </w:rPr>
        <w:t>товность (намерения) заказчиков по эффективному использованию инвестиций.</w:t>
      </w:r>
    </w:p>
    <w:p w:rsidR="005D77F4" w:rsidRPr="00461B48" w:rsidRDefault="005D77F4" w:rsidP="00CE78C3">
      <w:pPr>
        <w:pStyle w:val="a7"/>
        <w:ind w:firstLine="708"/>
        <w:jc w:val="both"/>
        <w:rPr>
          <w:rFonts w:ascii="Times New Roman" w:hAnsi="Times New Roman"/>
          <w:sz w:val="27"/>
          <w:szCs w:val="27"/>
        </w:rPr>
      </w:pPr>
      <w:r w:rsidRPr="00461B48">
        <w:rPr>
          <w:rFonts w:ascii="Times New Roman" w:hAnsi="Times New Roman"/>
          <w:sz w:val="27"/>
          <w:szCs w:val="27"/>
        </w:rPr>
        <w:t>На наш взгляд, не меньшее значение имеет и количественная сторона инвестиционной привлекательности, согласно которой инвесторов интересует, как объем потенциального спроса, так и конкретные экономические расчеты.</w:t>
      </w:r>
    </w:p>
    <w:p w:rsidR="005D77F4" w:rsidRPr="00461B48" w:rsidRDefault="005D77F4" w:rsidP="00CE78C3">
      <w:pPr>
        <w:pStyle w:val="a7"/>
        <w:ind w:firstLine="708"/>
        <w:jc w:val="both"/>
        <w:rPr>
          <w:rFonts w:ascii="Times New Roman" w:hAnsi="Times New Roman"/>
          <w:sz w:val="27"/>
          <w:szCs w:val="27"/>
        </w:rPr>
      </w:pPr>
      <w:r w:rsidRPr="00461B48">
        <w:rPr>
          <w:rFonts w:ascii="Times New Roman" w:hAnsi="Times New Roman"/>
          <w:sz w:val="27"/>
          <w:szCs w:val="27"/>
        </w:rPr>
        <w:t>К числу важных проблем инвестиционного процесса относится оценка эффективности инвестиционной деятельности</w:t>
      </w:r>
      <w:r w:rsidR="00652BB4" w:rsidRPr="00461B48">
        <w:rPr>
          <w:rFonts w:ascii="Times New Roman" w:hAnsi="Times New Roman"/>
          <w:sz w:val="27"/>
          <w:szCs w:val="27"/>
        </w:rPr>
        <w:t>,</w:t>
      </w:r>
      <w:r w:rsidRPr="00461B48">
        <w:rPr>
          <w:rFonts w:ascii="Times New Roman" w:hAnsi="Times New Roman"/>
          <w:sz w:val="27"/>
          <w:szCs w:val="27"/>
        </w:rPr>
        <w:t xml:space="preserve"> </w:t>
      </w:r>
      <w:r w:rsidR="00652BB4" w:rsidRPr="00461B48">
        <w:rPr>
          <w:rFonts w:ascii="Times New Roman" w:hAnsi="Times New Roman"/>
          <w:sz w:val="27"/>
          <w:szCs w:val="27"/>
        </w:rPr>
        <w:t xml:space="preserve">которая </w:t>
      </w:r>
      <w:r w:rsidRPr="00461B48">
        <w:rPr>
          <w:rFonts w:ascii="Times New Roman" w:hAnsi="Times New Roman"/>
          <w:sz w:val="27"/>
          <w:szCs w:val="27"/>
        </w:rPr>
        <w:t>подчиняется общей теории экономической эффективности, согласно которой результат должен стремиться к максимуму, а затраты на инвестирование к минимуму. Задача</w:t>
      </w:r>
      <w:r w:rsidR="004F4584" w:rsidRPr="00461B48">
        <w:rPr>
          <w:rFonts w:ascii="Times New Roman" w:hAnsi="Times New Roman"/>
          <w:sz w:val="27"/>
          <w:szCs w:val="27"/>
        </w:rPr>
        <w:t xml:space="preserve"> здесь </w:t>
      </w:r>
      <w:r w:rsidRPr="00461B48">
        <w:rPr>
          <w:rFonts w:ascii="Times New Roman" w:hAnsi="Times New Roman"/>
          <w:sz w:val="27"/>
          <w:szCs w:val="27"/>
        </w:rPr>
        <w:t xml:space="preserve"> сводится</w:t>
      </w:r>
      <w:r w:rsidR="004F4584" w:rsidRPr="00461B48">
        <w:rPr>
          <w:rFonts w:ascii="Times New Roman" w:hAnsi="Times New Roman"/>
          <w:sz w:val="27"/>
          <w:szCs w:val="27"/>
        </w:rPr>
        <w:t xml:space="preserve"> лишь</w:t>
      </w:r>
      <w:r w:rsidRPr="00461B48">
        <w:rPr>
          <w:rFonts w:ascii="Times New Roman" w:hAnsi="Times New Roman"/>
          <w:sz w:val="27"/>
          <w:szCs w:val="27"/>
        </w:rPr>
        <w:t xml:space="preserve"> к тому, что следует понимать под результатом </w:t>
      </w:r>
      <w:r w:rsidRPr="0009661F">
        <w:rPr>
          <w:rFonts w:ascii="Times New Roman" w:hAnsi="Times New Roman"/>
          <w:sz w:val="27"/>
          <w:szCs w:val="27"/>
        </w:rPr>
        <w:t xml:space="preserve">инвестиционной деятельности, а </w:t>
      </w:r>
      <w:proofErr w:type="gramStart"/>
      <w:r w:rsidRPr="0009661F">
        <w:rPr>
          <w:rFonts w:ascii="Times New Roman" w:hAnsi="Times New Roman"/>
          <w:sz w:val="27"/>
          <w:szCs w:val="27"/>
        </w:rPr>
        <w:t>что</w:t>
      </w:r>
      <w:r w:rsidR="004A5488" w:rsidRPr="0009661F">
        <w:rPr>
          <w:rFonts w:ascii="Times New Roman" w:hAnsi="Times New Roman"/>
          <w:sz w:val="27"/>
          <w:szCs w:val="27"/>
        </w:rPr>
        <w:softHyphen/>
      </w:r>
      <w:r w:rsidR="004A5488" w:rsidRPr="0009661F">
        <w:rPr>
          <w:rFonts w:ascii="Times New Roman" w:hAnsi="Times New Roman"/>
          <w:sz w:val="27"/>
          <w:szCs w:val="27"/>
        </w:rPr>
        <w:softHyphen/>
        <w:t>–</w:t>
      </w:r>
      <w:r w:rsidR="004F4584" w:rsidRPr="0009661F">
        <w:rPr>
          <w:rFonts w:ascii="Times New Roman" w:hAnsi="Times New Roman"/>
          <w:sz w:val="27"/>
          <w:szCs w:val="27"/>
        </w:rPr>
        <w:t>под</w:t>
      </w:r>
      <w:proofErr w:type="gramEnd"/>
      <w:r w:rsidRPr="0009661F">
        <w:rPr>
          <w:rFonts w:ascii="Times New Roman" w:hAnsi="Times New Roman"/>
          <w:sz w:val="27"/>
          <w:szCs w:val="27"/>
        </w:rPr>
        <w:t xml:space="preserve"> затратами?</w:t>
      </w:r>
    </w:p>
    <w:p w:rsidR="005D77F4" w:rsidRPr="00461B48" w:rsidRDefault="005D77F4" w:rsidP="00CE78C3">
      <w:pPr>
        <w:pStyle w:val="a7"/>
        <w:ind w:firstLine="708"/>
        <w:jc w:val="both"/>
        <w:rPr>
          <w:rFonts w:ascii="Times New Roman" w:hAnsi="Times New Roman"/>
          <w:sz w:val="27"/>
          <w:szCs w:val="27"/>
        </w:rPr>
      </w:pPr>
      <w:r w:rsidRPr="00461B48">
        <w:rPr>
          <w:rFonts w:ascii="Times New Roman" w:hAnsi="Times New Roman"/>
          <w:sz w:val="27"/>
          <w:szCs w:val="27"/>
        </w:rPr>
        <w:t>Поскольку в процессе инвестирования заказчик выступает в качестве покупателя инвестиционных ресурсов, а инвестор в качестве создателя объектов</w:t>
      </w:r>
      <w:r w:rsidR="004F4584" w:rsidRPr="00461B48">
        <w:rPr>
          <w:rFonts w:ascii="Times New Roman" w:hAnsi="Times New Roman"/>
          <w:sz w:val="27"/>
          <w:szCs w:val="27"/>
        </w:rPr>
        <w:t>, т.е. в качестве</w:t>
      </w:r>
      <w:r w:rsidRPr="00461B48">
        <w:rPr>
          <w:rFonts w:ascii="Times New Roman" w:hAnsi="Times New Roman"/>
          <w:sz w:val="27"/>
          <w:szCs w:val="27"/>
        </w:rPr>
        <w:t xml:space="preserve"> продавца, то факт принятия заказчиком продукции </w:t>
      </w:r>
      <w:r w:rsidRPr="00461B48">
        <w:rPr>
          <w:rFonts w:ascii="Times New Roman" w:hAnsi="Times New Roman"/>
          <w:sz w:val="27"/>
          <w:szCs w:val="27"/>
        </w:rPr>
        <w:lastRenderedPageBreak/>
        <w:t>инвестора в виде готовых объектов</w:t>
      </w:r>
      <w:r w:rsidR="003E3CB8" w:rsidRPr="00461B48">
        <w:rPr>
          <w:rFonts w:ascii="Times New Roman" w:hAnsi="Times New Roman"/>
          <w:sz w:val="27"/>
          <w:szCs w:val="27"/>
        </w:rPr>
        <w:t xml:space="preserve"> и есть </w:t>
      </w:r>
      <w:r w:rsidRPr="00461B48">
        <w:rPr>
          <w:rFonts w:ascii="Times New Roman" w:hAnsi="Times New Roman"/>
          <w:sz w:val="27"/>
          <w:szCs w:val="27"/>
        </w:rPr>
        <w:t xml:space="preserve"> подтверждение конечных результатов инвестора. Что касается затрат, то они складываются из всех затрат</w:t>
      </w:r>
      <w:r w:rsidR="003E3CB8" w:rsidRPr="00461B48">
        <w:rPr>
          <w:rFonts w:ascii="Times New Roman" w:hAnsi="Times New Roman"/>
          <w:sz w:val="27"/>
          <w:szCs w:val="27"/>
        </w:rPr>
        <w:t>,</w:t>
      </w:r>
      <w:r w:rsidRPr="00461B48">
        <w:rPr>
          <w:rFonts w:ascii="Times New Roman" w:hAnsi="Times New Roman"/>
          <w:sz w:val="27"/>
          <w:szCs w:val="27"/>
        </w:rPr>
        <w:t xml:space="preserve"> </w:t>
      </w:r>
      <w:r w:rsidR="003E3CB8" w:rsidRPr="00461B48">
        <w:rPr>
          <w:rFonts w:ascii="Times New Roman" w:hAnsi="Times New Roman"/>
          <w:sz w:val="27"/>
          <w:szCs w:val="27"/>
        </w:rPr>
        <w:t xml:space="preserve">понесенных </w:t>
      </w:r>
      <w:r w:rsidRPr="00461B48">
        <w:rPr>
          <w:rFonts w:ascii="Times New Roman" w:hAnsi="Times New Roman"/>
          <w:sz w:val="27"/>
          <w:szCs w:val="27"/>
        </w:rPr>
        <w:t xml:space="preserve">в </w:t>
      </w:r>
      <w:r w:rsidR="003E3CB8" w:rsidRPr="00461B48">
        <w:rPr>
          <w:rFonts w:ascii="Times New Roman" w:hAnsi="Times New Roman"/>
          <w:sz w:val="27"/>
          <w:szCs w:val="27"/>
        </w:rPr>
        <w:t>ходе реализации</w:t>
      </w:r>
      <w:r w:rsidRPr="00461B48">
        <w:rPr>
          <w:rFonts w:ascii="Times New Roman" w:hAnsi="Times New Roman"/>
          <w:sz w:val="27"/>
          <w:szCs w:val="27"/>
        </w:rPr>
        <w:t xml:space="preserve"> инвестиционных процессов. </w:t>
      </w:r>
    </w:p>
    <w:p w:rsidR="005D77F4" w:rsidRPr="00461B48" w:rsidRDefault="005D77F4" w:rsidP="00CE78C3">
      <w:pPr>
        <w:pStyle w:val="a7"/>
        <w:ind w:firstLine="360"/>
        <w:jc w:val="both"/>
        <w:rPr>
          <w:rFonts w:ascii="Times New Roman" w:hAnsi="Times New Roman"/>
          <w:sz w:val="27"/>
          <w:szCs w:val="27"/>
        </w:rPr>
      </w:pPr>
      <w:r w:rsidRPr="00461B48">
        <w:rPr>
          <w:rFonts w:ascii="Times New Roman" w:hAnsi="Times New Roman"/>
          <w:sz w:val="27"/>
          <w:szCs w:val="27"/>
        </w:rPr>
        <w:t>Другой способ оценки  эффективности инвестирования это выбор наиболее эффективных проектов на конкурсной и расчетной основе для предпринимательства. В работе приводится методика отбора</w:t>
      </w:r>
      <w:r w:rsidR="003E3CB8" w:rsidRPr="00461B48">
        <w:rPr>
          <w:rFonts w:ascii="Times New Roman" w:hAnsi="Times New Roman"/>
          <w:sz w:val="27"/>
          <w:szCs w:val="27"/>
        </w:rPr>
        <w:t xml:space="preserve"> инвестиционных проектов </w:t>
      </w:r>
      <w:r w:rsidRPr="00461B48">
        <w:rPr>
          <w:rFonts w:ascii="Times New Roman" w:hAnsi="Times New Roman"/>
          <w:sz w:val="27"/>
          <w:szCs w:val="27"/>
        </w:rPr>
        <w:t xml:space="preserve"> по следующим критериям: </w:t>
      </w:r>
    </w:p>
    <w:p w:rsidR="005D77F4" w:rsidRPr="00461B48" w:rsidRDefault="003E3CB8" w:rsidP="00431B34">
      <w:pPr>
        <w:pStyle w:val="a7"/>
        <w:numPr>
          <w:ilvl w:val="0"/>
          <w:numId w:val="10"/>
        </w:numPr>
        <w:jc w:val="both"/>
        <w:rPr>
          <w:rFonts w:ascii="Times New Roman" w:hAnsi="Times New Roman"/>
          <w:sz w:val="27"/>
          <w:szCs w:val="27"/>
        </w:rPr>
      </w:pPr>
      <w:r w:rsidRPr="00461B48">
        <w:rPr>
          <w:rFonts w:ascii="Times New Roman" w:hAnsi="Times New Roman"/>
          <w:sz w:val="27"/>
          <w:szCs w:val="27"/>
        </w:rPr>
        <w:t>показателям роста</w:t>
      </w:r>
      <w:r w:rsidR="00003250" w:rsidRPr="00461B48">
        <w:rPr>
          <w:rFonts w:ascii="Times New Roman" w:hAnsi="Times New Roman"/>
          <w:sz w:val="27"/>
          <w:szCs w:val="27"/>
        </w:rPr>
        <w:t xml:space="preserve"> </w:t>
      </w:r>
      <w:r w:rsidR="005D77F4" w:rsidRPr="00461B48">
        <w:rPr>
          <w:rFonts w:ascii="Times New Roman" w:hAnsi="Times New Roman"/>
          <w:sz w:val="27"/>
          <w:szCs w:val="27"/>
        </w:rPr>
        <w:t>чистой прибыл</w:t>
      </w:r>
      <w:r w:rsidR="00003250" w:rsidRPr="00461B48">
        <w:rPr>
          <w:rFonts w:ascii="Times New Roman" w:hAnsi="Times New Roman"/>
          <w:sz w:val="27"/>
          <w:szCs w:val="27"/>
        </w:rPr>
        <w:t>и от инвестиционной деятельности</w:t>
      </w:r>
      <w:r w:rsidR="005D77F4" w:rsidRPr="00461B48">
        <w:rPr>
          <w:rFonts w:ascii="Times New Roman" w:hAnsi="Times New Roman"/>
          <w:sz w:val="27"/>
          <w:szCs w:val="27"/>
        </w:rPr>
        <w:t>;</w:t>
      </w:r>
    </w:p>
    <w:p w:rsidR="005D77F4" w:rsidRPr="00461B48" w:rsidRDefault="00003250" w:rsidP="00431B34">
      <w:pPr>
        <w:pStyle w:val="a7"/>
        <w:numPr>
          <w:ilvl w:val="0"/>
          <w:numId w:val="10"/>
        </w:numPr>
        <w:jc w:val="both"/>
        <w:rPr>
          <w:rFonts w:ascii="Times New Roman" w:hAnsi="Times New Roman"/>
          <w:sz w:val="27"/>
          <w:szCs w:val="27"/>
        </w:rPr>
      </w:pPr>
      <w:r w:rsidRPr="00461B48">
        <w:rPr>
          <w:rFonts w:ascii="Times New Roman" w:hAnsi="Times New Roman"/>
          <w:sz w:val="27"/>
          <w:szCs w:val="27"/>
        </w:rPr>
        <w:t>индексу рентабельности вложений</w:t>
      </w:r>
      <w:r w:rsidR="005D77F4" w:rsidRPr="00461B48">
        <w:rPr>
          <w:rFonts w:ascii="Times New Roman" w:hAnsi="Times New Roman"/>
          <w:sz w:val="27"/>
          <w:szCs w:val="27"/>
        </w:rPr>
        <w:t>;</w:t>
      </w:r>
    </w:p>
    <w:p w:rsidR="005D77F4" w:rsidRPr="00461B48" w:rsidRDefault="005D77F4" w:rsidP="00431B34">
      <w:pPr>
        <w:pStyle w:val="a7"/>
        <w:numPr>
          <w:ilvl w:val="0"/>
          <w:numId w:val="10"/>
        </w:numPr>
        <w:jc w:val="both"/>
        <w:rPr>
          <w:rFonts w:ascii="Times New Roman" w:hAnsi="Times New Roman"/>
          <w:sz w:val="27"/>
          <w:szCs w:val="27"/>
        </w:rPr>
      </w:pPr>
      <w:r w:rsidRPr="00461B48">
        <w:rPr>
          <w:rFonts w:ascii="Times New Roman" w:hAnsi="Times New Roman"/>
          <w:sz w:val="27"/>
          <w:szCs w:val="27"/>
        </w:rPr>
        <w:t>норм</w:t>
      </w:r>
      <w:r w:rsidR="00003250" w:rsidRPr="00461B48">
        <w:rPr>
          <w:rFonts w:ascii="Times New Roman" w:hAnsi="Times New Roman"/>
          <w:sz w:val="27"/>
          <w:szCs w:val="27"/>
        </w:rPr>
        <w:t>ам</w:t>
      </w:r>
      <w:r w:rsidRPr="00461B48">
        <w:rPr>
          <w:rFonts w:ascii="Times New Roman" w:hAnsi="Times New Roman"/>
          <w:sz w:val="27"/>
          <w:szCs w:val="27"/>
        </w:rPr>
        <w:t xml:space="preserve"> рентабельности,</w:t>
      </w:r>
      <w:r w:rsidR="00003250" w:rsidRPr="00461B48">
        <w:rPr>
          <w:rFonts w:ascii="Times New Roman" w:hAnsi="Times New Roman"/>
          <w:sz w:val="27"/>
          <w:szCs w:val="27"/>
        </w:rPr>
        <w:t xml:space="preserve"> которая</w:t>
      </w:r>
      <w:r w:rsidRPr="00461B48">
        <w:rPr>
          <w:rFonts w:ascii="Times New Roman" w:hAnsi="Times New Roman"/>
          <w:sz w:val="27"/>
          <w:szCs w:val="27"/>
        </w:rPr>
        <w:t xml:space="preserve"> показывает минимальную величину  возвратности вложений в предпринимательскую деятельность;</w:t>
      </w:r>
    </w:p>
    <w:p w:rsidR="005D77F4" w:rsidRPr="00461B48" w:rsidRDefault="005D77F4" w:rsidP="00431B34">
      <w:pPr>
        <w:pStyle w:val="a7"/>
        <w:numPr>
          <w:ilvl w:val="0"/>
          <w:numId w:val="10"/>
        </w:numPr>
        <w:jc w:val="both"/>
        <w:rPr>
          <w:rFonts w:ascii="Times New Roman" w:hAnsi="Times New Roman"/>
          <w:sz w:val="27"/>
          <w:szCs w:val="27"/>
        </w:rPr>
      </w:pPr>
      <w:r w:rsidRPr="00461B48">
        <w:rPr>
          <w:rFonts w:ascii="Times New Roman" w:hAnsi="Times New Roman"/>
          <w:sz w:val="27"/>
          <w:szCs w:val="27"/>
        </w:rPr>
        <w:t>сроку окупаемости вложений;</w:t>
      </w:r>
    </w:p>
    <w:p w:rsidR="005D77F4" w:rsidRPr="00461B48" w:rsidRDefault="00003250" w:rsidP="00431B34">
      <w:pPr>
        <w:pStyle w:val="a7"/>
        <w:numPr>
          <w:ilvl w:val="0"/>
          <w:numId w:val="10"/>
        </w:numPr>
        <w:jc w:val="both"/>
        <w:rPr>
          <w:rFonts w:ascii="Times New Roman" w:hAnsi="Times New Roman"/>
          <w:sz w:val="27"/>
          <w:szCs w:val="27"/>
        </w:rPr>
      </w:pPr>
      <w:r w:rsidRPr="00461B48">
        <w:rPr>
          <w:rFonts w:ascii="Times New Roman" w:hAnsi="Times New Roman"/>
          <w:sz w:val="27"/>
          <w:szCs w:val="27"/>
        </w:rPr>
        <w:t>коэффициенту «</w:t>
      </w:r>
      <w:proofErr w:type="spellStart"/>
      <w:proofErr w:type="gramStart"/>
      <w:r w:rsidRPr="00461B48">
        <w:rPr>
          <w:rFonts w:ascii="Times New Roman" w:hAnsi="Times New Roman"/>
          <w:sz w:val="27"/>
          <w:szCs w:val="27"/>
        </w:rPr>
        <w:t>прибыль</w:t>
      </w:r>
      <w:r w:rsidR="005D77F4" w:rsidRPr="00461B48">
        <w:rPr>
          <w:rFonts w:ascii="Times New Roman" w:hAnsi="Times New Roman"/>
          <w:sz w:val="27"/>
          <w:szCs w:val="27"/>
        </w:rPr>
        <w:t>-затраты</w:t>
      </w:r>
      <w:proofErr w:type="spellEnd"/>
      <w:proofErr w:type="gramEnd"/>
      <w:r w:rsidR="005D77F4" w:rsidRPr="00461B48">
        <w:rPr>
          <w:rFonts w:ascii="Times New Roman" w:hAnsi="Times New Roman"/>
          <w:sz w:val="27"/>
          <w:szCs w:val="27"/>
        </w:rPr>
        <w:t>».</w:t>
      </w:r>
    </w:p>
    <w:p w:rsidR="005D77F4" w:rsidRPr="00461B48" w:rsidRDefault="005D77F4" w:rsidP="00CE78C3">
      <w:pPr>
        <w:pStyle w:val="a7"/>
        <w:ind w:firstLine="708"/>
        <w:jc w:val="both"/>
        <w:rPr>
          <w:rFonts w:ascii="Times New Roman" w:hAnsi="Times New Roman"/>
          <w:sz w:val="27"/>
          <w:szCs w:val="27"/>
        </w:rPr>
      </w:pPr>
      <w:r w:rsidRPr="00461B48">
        <w:rPr>
          <w:rFonts w:ascii="Times New Roman" w:hAnsi="Times New Roman"/>
          <w:sz w:val="27"/>
          <w:szCs w:val="27"/>
        </w:rPr>
        <w:t>Еще одна область инвестиционной деятельности – это разнонаправленность действий инвестиционных ресурсов с точки зрения достижения единой цели, которая в обобщенном виде сводится к обеспечению развития человека, ростом его благосостояния. Но фактически активность инвестиционной деятельности при прочих равных</w:t>
      </w:r>
      <w:r w:rsidR="003E3CB8" w:rsidRPr="00461B48">
        <w:rPr>
          <w:rFonts w:ascii="Times New Roman" w:hAnsi="Times New Roman"/>
          <w:sz w:val="27"/>
          <w:szCs w:val="27"/>
        </w:rPr>
        <w:t xml:space="preserve"> условиях больше проявляется в обеспечении</w:t>
      </w:r>
      <w:r w:rsidRPr="00461B48">
        <w:rPr>
          <w:rFonts w:ascii="Times New Roman" w:hAnsi="Times New Roman"/>
          <w:sz w:val="27"/>
          <w:szCs w:val="27"/>
        </w:rPr>
        <w:t xml:space="preserve"> экономического роста, поскольку здесь результат выглядит </w:t>
      </w:r>
      <w:proofErr w:type="gramStart"/>
      <w:r w:rsidRPr="00461B48">
        <w:rPr>
          <w:rFonts w:ascii="Times New Roman" w:hAnsi="Times New Roman"/>
          <w:sz w:val="27"/>
          <w:szCs w:val="27"/>
        </w:rPr>
        <w:t>более материальным</w:t>
      </w:r>
      <w:proofErr w:type="gramEnd"/>
      <w:r w:rsidRPr="00461B48">
        <w:rPr>
          <w:rFonts w:ascii="Times New Roman" w:hAnsi="Times New Roman"/>
          <w:sz w:val="27"/>
          <w:szCs w:val="27"/>
        </w:rPr>
        <w:t xml:space="preserve"> и ощутимым.</w:t>
      </w:r>
    </w:p>
    <w:p w:rsidR="005D77F4" w:rsidRPr="00461B48" w:rsidRDefault="005D77F4" w:rsidP="00F83656">
      <w:pPr>
        <w:pStyle w:val="a7"/>
        <w:jc w:val="both"/>
        <w:rPr>
          <w:rFonts w:ascii="Times New Roman" w:hAnsi="Times New Roman"/>
          <w:sz w:val="27"/>
          <w:szCs w:val="27"/>
        </w:rPr>
      </w:pPr>
      <w:r w:rsidRPr="00461B48">
        <w:rPr>
          <w:rFonts w:ascii="Times New Roman" w:hAnsi="Times New Roman"/>
          <w:sz w:val="27"/>
          <w:szCs w:val="27"/>
        </w:rPr>
        <w:t xml:space="preserve">Что касается инвестирования социальной сферы и повышения уровня жизни населения, </w:t>
      </w:r>
      <w:r w:rsidR="003E3CB8" w:rsidRPr="00461B48">
        <w:rPr>
          <w:rFonts w:ascii="Times New Roman" w:hAnsi="Times New Roman"/>
          <w:sz w:val="27"/>
          <w:szCs w:val="27"/>
        </w:rPr>
        <w:t xml:space="preserve"> то это направление вытекает</w:t>
      </w:r>
      <w:r w:rsidR="007B0CA2" w:rsidRPr="00461B48">
        <w:rPr>
          <w:rFonts w:ascii="Times New Roman" w:hAnsi="Times New Roman"/>
          <w:sz w:val="27"/>
          <w:szCs w:val="27"/>
        </w:rPr>
        <w:t xml:space="preserve"> и зависит от</w:t>
      </w:r>
      <w:r w:rsidRPr="00461B48">
        <w:rPr>
          <w:rFonts w:ascii="Times New Roman" w:hAnsi="Times New Roman"/>
          <w:sz w:val="27"/>
          <w:szCs w:val="27"/>
        </w:rPr>
        <w:t xml:space="preserve"> экономического развития</w:t>
      </w:r>
      <w:r w:rsidR="007B0CA2" w:rsidRPr="00461B48">
        <w:rPr>
          <w:rFonts w:ascii="Times New Roman" w:hAnsi="Times New Roman"/>
          <w:sz w:val="27"/>
          <w:szCs w:val="27"/>
        </w:rPr>
        <w:t xml:space="preserve"> страны</w:t>
      </w:r>
      <w:r w:rsidRPr="00461B48">
        <w:rPr>
          <w:rFonts w:ascii="Times New Roman" w:hAnsi="Times New Roman"/>
          <w:sz w:val="27"/>
          <w:szCs w:val="27"/>
        </w:rPr>
        <w:t>. Другими словами, социальное развитие – это прерогатива государства, а экономическое развитие  - дело предпринимательства и рыночных отношений.</w:t>
      </w:r>
    </w:p>
    <w:p w:rsidR="005D77F4" w:rsidRDefault="005D77F4" w:rsidP="00CE78C3">
      <w:pPr>
        <w:pStyle w:val="a7"/>
        <w:ind w:firstLine="708"/>
        <w:jc w:val="both"/>
        <w:rPr>
          <w:rFonts w:ascii="Times New Roman" w:hAnsi="Times New Roman"/>
          <w:sz w:val="27"/>
          <w:szCs w:val="27"/>
        </w:rPr>
      </w:pPr>
      <w:r w:rsidRPr="00461B48">
        <w:rPr>
          <w:rFonts w:ascii="Times New Roman" w:hAnsi="Times New Roman"/>
          <w:sz w:val="27"/>
          <w:szCs w:val="27"/>
        </w:rPr>
        <w:t>В повыше</w:t>
      </w:r>
      <w:r w:rsidR="00407162" w:rsidRPr="00461B48">
        <w:rPr>
          <w:rFonts w:ascii="Times New Roman" w:hAnsi="Times New Roman"/>
          <w:sz w:val="27"/>
          <w:szCs w:val="27"/>
        </w:rPr>
        <w:t>нии привлечения</w:t>
      </w:r>
      <w:r w:rsidRPr="00461B48">
        <w:rPr>
          <w:rFonts w:ascii="Times New Roman" w:hAnsi="Times New Roman"/>
          <w:sz w:val="27"/>
          <w:szCs w:val="27"/>
        </w:rPr>
        <w:t xml:space="preserve"> инвестиций в агропромышленное производство </w:t>
      </w:r>
      <w:proofErr w:type="gramStart"/>
      <w:r w:rsidRPr="00461B48">
        <w:rPr>
          <w:rFonts w:ascii="Times New Roman" w:hAnsi="Times New Roman"/>
          <w:sz w:val="27"/>
          <w:szCs w:val="27"/>
        </w:rPr>
        <w:t>важное значение</w:t>
      </w:r>
      <w:proofErr w:type="gramEnd"/>
      <w:r w:rsidRPr="00461B48">
        <w:rPr>
          <w:rFonts w:ascii="Times New Roman" w:hAnsi="Times New Roman"/>
          <w:sz w:val="27"/>
          <w:szCs w:val="27"/>
        </w:rPr>
        <w:t xml:space="preserve"> имеет разработка стратегии, которая  включает меры по научному прогнозированию, среднесрочному планированию деятельности отраслей, комплексов, секторов экономики, компаний, фирм.</w:t>
      </w:r>
    </w:p>
    <w:p w:rsidR="005A6B91" w:rsidRPr="00461B48" w:rsidRDefault="005A6B91" w:rsidP="005A6B91">
      <w:pPr>
        <w:pStyle w:val="a7"/>
        <w:widowControl w:val="0"/>
        <w:ind w:firstLine="709"/>
        <w:jc w:val="both"/>
        <w:rPr>
          <w:rFonts w:ascii="Times New Roman" w:hAnsi="Times New Roman"/>
          <w:sz w:val="27"/>
          <w:szCs w:val="27"/>
        </w:rPr>
      </w:pPr>
      <w:r w:rsidRPr="003878EC">
        <w:rPr>
          <w:rFonts w:ascii="Times New Roman" w:hAnsi="Times New Roman"/>
          <w:sz w:val="27"/>
          <w:szCs w:val="27"/>
        </w:rPr>
        <w:t>При разработке стратегии и прогнозов необходима, там, где возможно,</w:t>
      </w:r>
      <w:r w:rsidRPr="00461B48">
        <w:rPr>
          <w:rFonts w:ascii="Times New Roman" w:hAnsi="Times New Roman"/>
          <w:color w:val="000000" w:themeColor="text1"/>
          <w:sz w:val="27"/>
          <w:szCs w:val="27"/>
        </w:rPr>
        <w:t xml:space="preserve"> </w:t>
      </w:r>
      <w:r w:rsidRPr="00461B48">
        <w:rPr>
          <w:rFonts w:ascii="Times New Roman" w:hAnsi="Times New Roman"/>
          <w:sz w:val="27"/>
          <w:szCs w:val="27"/>
        </w:rPr>
        <w:t>операция</w:t>
      </w:r>
      <w:r w:rsidRPr="00461B48">
        <w:rPr>
          <w:rFonts w:ascii="Times New Roman" w:hAnsi="Times New Roman"/>
          <w:color w:val="000000" w:themeColor="text1"/>
          <w:sz w:val="27"/>
          <w:szCs w:val="27"/>
        </w:rPr>
        <w:t xml:space="preserve"> на количественное влияние факторов, влияющих на прогнозируемое явление.</w:t>
      </w:r>
      <w:r w:rsidRPr="00461B48">
        <w:rPr>
          <w:rFonts w:ascii="Times New Roman" w:hAnsi="Times New Roman"/>
          <w:sz w:val="27"/>
          <w:szCs w:val="27"/>
        </w:rPr>
        <w:t xml:space="preserve"> Этим повышается надежность и достоверность прогнозов. Применительно к инвестиционной привлекательности агропромышленного производства </w:t>
      </w:r>
      <w:proofErr w:type="gramStart"/>
      <w:r w:rsidRPr="00461B48">
        <w:rPr>
          <w:rFonts w:ascii="Times New Roman" w:hAnsi="Times New Roman"/>
          <w:sz w:val="27"/>
          <w:szCs w:val="27"/>
        </w:rPr>
        <w:t>важное значение</w:t>
      </w:r>
      <w:proofErr w:type="gramEnd"/>
      <w:r w:rsidRPr="00461B48">
        <w:rPr>
          <w:rFonts w:ascii="Times New Roman" w:hAnsi="Times New Roman"/>
          <w:sz w:val="27"/>
          <w:szCs w:val="27"/>
        </w:rPr>
        <w:t xml:space="preserve"> имеет количественное определение влияния каждого фактора в отдельности, так в их совокупности. Рассмотрим влияние качества управляемости производственной системы на инвестиционную привлекательность в условиях их измерения некоторыми условными баллами (рис</w:t>
      </w:r>
      <w:r>
        <w:rPr>
          <w:rFonts w:ascii="Times New Roman" w:hAnsi="Times New Roman"/>
          <w:sz w:val="27"/>
          <w:szCs w:val="27"/>
        </w:rPr>
        <w:t>.</w:t>
      </w:r>
      <w:r w:rsidRPr="00461B48">
        <w:rPr>
          <w:rFonts w:ascii="Times New Roman" w:hAnsi="Times New Roman"/>
          <w:sz w:val="27"/>
          <w:szCs w:val="27"/>
        </w:rPr>
        <w:t xml:space="preserve"> </w:t>
      </w:r>
      <w:r>
        <w:rPr>
          <w:rFonts w:ascii="Times New Roman" w:hAnsi="Times New Roman"/>
          <w:sz w:val="27"/>
          <w:szCs w:val="27"/>
        </w:rPr>
        <w:t>1.</w:t>
      </w:r>
      <w:r w:rsidRPr="00461B48">
        <w:rPr>
          <w:rFonts w:ascii="Times New Roman" w:hAnsi="Times New Roman"/>
          <w:sz w:val="27"/>
          <w:szCs w:val="27"/>
        </w:rPr>
        <w:t>2.)</w:t>
      </w:r>
      <w:r>
        <w:rPr>
          <w:rFonts w:ascii="Times New Roman" w:hAnsi="Times New Roman"/>
          <w:sz w:val="27"/>
          <w:szCs w:val="27"/>
        </w:rPr>
        <w:t>.</w:t>
      </w:r>
    </w:p>
    <w:p w:rsidR="005A6B91" w:rsidRPr="00461B48" w:rsidRDefault="005A6B91" w:rsidP="005A6B91">
      <w:pPr>
        <w:pStyle w:val="a7"/>
        <w:ind w:firstLine="708"/>
        <w:jc w:val="both"/>
        <w:rPr>
          <w:rFonts w:ascii="Times New Roman" w:hAnsi="Times New Roman"/>
          <w:sz w:val="27"/>
          <w:szCs w:val="27"/>
        </w:rPr>
      </w:pPr>
      <w:r w:rsidRPr="00461B48">
        <w:rPr>
          <w:rFonts w:ascii="Times New Roman" w:hAnsi="Times New Roman"/>
          <w:sz w:val="27"/>
          <w:szCs w:val="27"/>
        </w:rPr>
        <w:t>В приведенном рисунке по вертикали показана инвестиционная привлекательность, измеряемая в баллах, а по горизонтали – качество  управления производственной системой, измеряемое также в баллах. График показывает, что по мере роста качественных характеристик управления, повышается уровень инвестиционной привлекательности.</w:t>
      </w:r>
    </w:p>
    <w:p w:rsidR="005A6B91" w:rsidRPr="0058638B" w:rsidRDefault="005A6B91" w:rsidP="00CE78C3">
      <w:pPr>
        <w:pStyle w:val="a7"/>
        <w:ind w:firstLine="708"/>
        <w:jc w:val="both"/>
        <w:rPr>
          <w:rFonts w:ascii="Times New Roman" w:hAnsi="Times New Roman"/>
          <w:sz w:val="10"/>
          <w:szCs w:val="10"/>
        </w:rPr>
      </w:pPr>
    </w:p>
    <w:p w:rsidR="009E7D1F" w:rsidRPr="00461B48" w:rsidRDefault="00AA23AE" w:rsidP="00CE78C3">
      <w:pPr>
        <w:pStyle w:val="a7"/>
        <w:ind w:firstLine="708"/>
        <w:jc w:val="both"/>
        <w:rPr>
          <w:rFonts w:ascii="Times New Roman" w:hAnsi="Times New Roman"/>
          <w:sz w:val="27"/>
          <w:szCs w:val="27"/>
        </w:rPr>
      </w:pPr>
      <w:r w:rsidRPr="00AA23AE">
        <w:rPr>
          <w:rFonts w:ascii="Times New Roman" w:hAnsi="Times New Roman"/>
          <w:noProof/>
          <w:sz w:val="27"/>
          <w:szCs w:val="27"/>
        </w:rPr>
        <w:lastRenderedPageBreak/>
        <w:drawing>
          <wp:inline distT="0" distB="0" distL="0" distR="0">
            <wp:extent cx="4838700" cy="2428875"/>
            <wp:effectExtent l="19050" t="0" r="19050" b="0"/>
            <wp:docPr id="2"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B53D6" w:rsidRPr="009E7D1F" w:rsidRDefault="005D77F4" w:rsidP="007B53D6">
      <w:pPr>
        <w:pStyle w:val="a7"/>
        <w:widowControl w:val="0"/>
        <w:ind w:firstLine="709"/>
        <w:jc w:val="both"/>
        <w:rPr>
          <w:rFonts w:ascii="Times New Roman" w:hAnsi="Times New Roman"/>
          <w:b/>
          <w:sz w:val="27"/>
          <w:szCs w:val="27"/>
        </w:rPr>
      </w:pPr>
      <w:r w:rsidRPr="009E7D1F">
        <w:rPr>
          <w:rFonts w:ascii="Times New Roman" w:hAnsi="Times New Roman"/>
          <w:b/>
          <w:sz w:val="27"/>
          <w:szCs w:val="27"/>
        </w:rPr>
        <w:t>Рис</w:t>
      </w:r>
      <w:r w:rsidR="005A6B91">
        <w:rPr>
          <w:rFonts w:ascii="Times New Roman" w:hAnsi="Times New Roman"/>
          <w:b/>
          <w:sz w:val="27"/>
          <w:szCs w:val="27"/>
        </w:rPr>
        <w:t>унок</w:t>
      </w:r>
      <w:r w:rsidRPr="009E7D1F">
        <w:rPr>
          <w:rFonts w:ascii="Times New Roman" w:hAnsi="Times New Roman"/>
          <w:b/>
          <w:sz w:val="27"/>
          <w:szCs w:val="27"/>
        </w:rPr>
        <w:t xml:space="preserve"> </w:t>
      </w:r>
      <w:r w:rsidR="005A6B91">
        <w:rPr>
          <w:rFonts w:ascii="Times New Roman" w:hAnsi="Times New Roman"/>
          <w:b/>
          <w:sz w:val="27"/>
          <w:szCs w:val="27"/>
        </w:rPr>
        <w:t>1.</w:t>
      </w:r>
      <w:r w:rsidRPr="009E7D1F">
        <w:rPr>
          <w:rFonts w:ascii="Times New Roman" w:hAnsi="Times New Roman"/>
          <w:b/>
          <w:sz w:val="27"/>
          <w:szCs w:val="27"/>
        </w:rPr>
        <w:t>2. Влияние качества управления производственной системы на инвестиционную привлекательность.</w:t>
      </w:r>
    </w:p>
    <w:p w:rsidR="005D77F4" w:rsidRPr="00461B48" w:rsidRDefault="005D77F4" w:rsidP="00DD2760">
      <w:pPr>
        <w:pStyle w:val="a7"/>
        <w:ind w:firstLine="708"/>
        <w:jc w:val="both"/>
        <w:rPr>
          <w:rFonts w:ascii="Times New Roman" w:hAnsi="Times New Roman"/>
          <w:sz w:val="27"/>
          <w:szCs w:val="27"/>
        </w:rPr>
      </w:pPr>
      <w:r w:rsidRPr="00461B48">
        <w:rPr>
          <w:rFonts w:ascii="Times New Roman" w:hAnsi="Times New Roman"/>
          <w:sz w:val="27"/>
          <w:szCs w:val="27"/>
        </w:rPr>
        <w:t>Вместе с тем, в реальной жизни на инвестиционную привлекательность ни один фактор не действует в одиночку, а действуют много</w:t>
      </w:r>
      <w:r w:rsidR="00F4574D" w:rsidRPr="00461B48">
        <w:rPr>
          <w:rFonts w:ascii="Times New Roman" w:hAnsi="Times New Roman"/>
          <w:sz w:val="27"/>
          <w:szCs w:val="27"/>
        </w:rPr>
        <w:t>численные  факторы</w:t>
      </w:r>
      <w:r w:rsidRPr="00461B48">
        <w:rPr>
          <w:rFonts w:ascii="Times New Roman" w:hAnsi="Times New Roman"/>
          <w:sz w:val="27"/>
          <w:szCs w:val="27"/>
        </w:rPr>
        <w:t xml:space="preserve"> одновременно. При этом все события, связанные с инвестиционной привлекательностью происходят в пространстве и во времени, которые также можно рассматривать как факторы территории и времени. Ниже приводится зависимость инвестиционной привлекательности объекта хозяйства от обеспеченности инфраструкт</w:t>
      </w:r>
      <w:r w:rsidR="00705435" w:rsidRPr="00461B48">
        <w:rPr>
          <w:rFonts w:ascii="Times New Roman" w:hAnsi="Times New Roman"/>
          <w:sz w:val="27"/>
          <w:szCs w:val="27"/>
        </w:rPr>
        <w:t xml:space="preserve">урными объектами и времени (рис. </w:t>
      </w:r>
      <w:r w:rsidR="005A6B91">
        <w:rPr>
          <w:rFonts w:ascii="Times New Roman" w:hAnsi="Times New Roman"/>
          <w:sz w:val="27"/>
          <w:szCs w:val="27"/>
        </w:rPr>
        <w:t>1.</w:t>
      </w:r>
      <w:r w:rsidR="00705435" w:rsidRPr="00461B48">
        <w:rPr>
          <w:rFonts w:ascii="Times New Roman" w:hAnsi="Times New Roman"/>
          <w:sz w:val="27"/>
          <w:szCs w:val="27"/>
        </w:rPr>
        <w:t>3.</w:t>
      </w:r>
      <w:r w:rsidRPr="00461B48">
        <w:rPr>
          <w:rFonts w:ascii="Times New Roman" w:hAnsi="Times New Roman"/>
          <w:sz w:val="27"/>
          <w:szCs w:val="27"/>
        </w:rPr>
        <w:t>).</w:t>
      </w:r>
    </w:p>
    <w:p w:rsidR="005D77F4" w:rsidRPr="005A6B91" w:rsidRDefault="00C026F0" w:rsidP="00FF4AFA">
      <w:pPr>
        <w:pStyle w:val="a7"/>
        <w:jc w:val="both"/>
        <w:rPr>
          <w:rFonts w:ascii="Times New Roman" w:hAnsi="Times New Roman"/>
          <w:b/>
          <w:sz w:val="27"/>
          <w:szCs w:val="27"/>
        </w:rPr>
      </w:pPr>
      <w:r>
        <w:rPr>
          <w:rFonts w:ascii="Times New Roman" w:hAnsi="Times New Roman"/>
          <w:b/>
          <w:sz w:val="27"/>
          <w:szCs w:val="27"/>
        </w:rPr>
      </w:r>
      <w:r>
        <w:rPr>
          <w:rFonts w:ascii="Times New Roman" w:hAnsi="Times New Roman"/>
          <w:b/>
          <w:sz w:val="27"/>
          <w:szCs w:val="27"/>
        </w:rPr>
        <w:pict>
          <v:group id="_x0000_s1219" style="width:488.65pt;height:362.75pt;mso-position-horizontal-relative:char;mso-position-vertical-relative:line" coordorigin="292,175" coordsize="10255,11053">
            <v:shape id="_x0000_s1220" type="#_x0000_t202" style="position:absolute;left:292;top:175;width:10255;height:11053">
              <v:textbox style="mso-next-textbox:#_x0000_s1220">
                <w:txbxContent>
                  <w:p w:rsidR="00D6202F" w:rsidRPr="00461B48" w:rsidRDefault="00D6202F" w:rsidP="009717B4">
                    <w:pPr>
                      <w:rPr>
                        <w:sz w:val="24"/>
                        <w:szCs w:val="24"/>
                      </w:rPr>
                    </w:pPr>
                  </w:p>
                </w:txbxContent>
              </v:textbox>
            </v:shape>
            <v:group id="_x0000_s1221" style="position:absolute;left:1243;top:5919;width:9304;height:4153" coordorigin="1006,945" coordsize="9759,4153">
              <v:shape id="_x0000_s1222" type="#_x0000_t32" style="position:absolute;left:1020;top:945;width:0;height:4152;flip:y" o:connectortype="straight" strokeweight="2.25pt">
                <v:stroke endarrow="block"/>
              </v:shape>
              <v:shape id="_x0000_s1223" type="#_x0000_t32" style="position:absolute;left:1006;top:5097;width:9759;height:1" o:connectortype="straight" strokeweight="2.25pt">
                <v:stroke endarrow="block"/>
              </v:shape>
            </v:group>
            <v:group id="_x0000_s1224" style="position:absolute;left:1243;top:953;width:9304;height:4153" coordorigin="1006,945" coordsize="9759,4153">
              <v:shape id="_x0000_s1225" type="#_x0000_t32" style="position:absolute;left:1020;top:945;width:0;height:4152;flip:y" o:connectortype="straight" strokeweight="2.25pt">
                <v:stroke endarrow="block"/>
              </v:shape>
              <v:shape id="_x0000_s1226" type="#_x0000_t32" style="position:absolute;left:1006;top:5097;width:9759;height:1" o:connectortype="straight" strokeweight="2.25pt">
                <v:stroke endarrow="block"/>
              </v:shape>
            </v:group>
            <v:shape id="_x0000_s1227" type="#_x0000_t32" style="position:absolute;left:5881;top:1267;width:0;height:3819" o:connectortype="straight" strokeweight="2.25pt"/>
            <v:shape id="_x0000_s1228" type="#_x0000_t32" style="position:absolute;left:5893;top:6219;width:0;height:3819" o:connectortype="straight" strokeweight="2.25pt"/>
            <v:shape id="_x0000_s1229" type="#_x0000_t32" style="position:absolute;left:1243;top:1267;width:9304;height:17" o:connectortype="straight" strokeweight="1.5pt"/>
            <v:shape id="_x0000_s1230" type="#_x0000_t32" style="position:absolute;left:1243;top:6243;width:9304;height:14" o:connectortype="straight" strokeweight="1.5pt"/>
            <v:shape id="_x0000_s1231" type="#_x0000_t32" style="position:absolute;left:1930;top:1267;width:14;height:3819;flip:x" o:connectortype="straight"/>
            <v:shape id="_x0000_s1232" type="#_x0000_t32" style="position:absolute;left:4298;top:1260;width:14;height:3819;flip:x" o:connectortype="straight"/>
            <v:shape id="_x0000_s1233" type="#_x0000_t32" style="position:absolute;left:2652;top:1267;width:14;height:3819;flip:x" o:connectortype="straight"/>
            <v:shape id="_x0000_s1234" type="#_x0000_t32" style="position:absolute;left:3462;top:1279;width:14;height:3819;flip:x" o:connectortype="straight"/>
            <v:shape id="_x0000_s1235" type="#_x0000_t32" style="position:absolute;left:5108;top:1272;width:14;height:3819;flip:x" o:connectortype="straight"/>
            <v:shape id="_x0000_s1236" type="#_x0000_t32" style="position:absolute;left:1942;top:6219;width:14;height:3819;flip:x" o:connectortype="straight"/>
            <v:shape id="_x0000_s1237" type="#_x0000_t32" style="position:absolute;left:4310;top:6212;width:14;height:3819;flip:x" o:connectortype="straight"/>
            <v:shape id="_x0000_s1238" type="#_x0000_t32" style="position:absolute;left:2664;top:6219;width:14;height:3819;flip:x" o:connectortype="straight"/>
            <v:shape id="_x0000_s1239" type="#_x0000_t32" style="position:absolute;left:3474;top:6231;width:14;height:3819;flip:x" o:connectortype="straight"/>
            <v:shape id="_x0000_s1240" type="#_x0000_t32" style="position:absolute;left:5120;top:6224;width:14;height:3819;flip:x" o:connectortype="straight"/>
            <v:shape id="_x0000_s1241" type="#_x0000_t32" style="position:absolute;left:6571;top:6231;width:14;height:3819;flip:x" o:connectortype="straight"/>
            <v:shape id="_x0000_s1242" type="#_x0000_t32" style="position:absolute;left:8939;top:6224;width:14;height:3819;flip:x" o:connectortype="straight"/>
            <v:shape id="_x0000_s1243" type="#_x0000_t32" style="position:absolute;left:7293;top:6231;width:14;height:3819;flip:x" o:connectortype="straight"/>
            <v:shape id="_x0000_s1244" type="#_x0000_t32" style="position:absolute;left:8103;top:6243;width:14;height:3819;flip:x" o:connectortype="straight"/>
            <v:shape id="_x0000_s1245" type="#_x0000_t32" style="position:absolute;left:9749;top:6236;width:14;height:3819;flip:x" o:connectortype="straight"/>
            <v:shape id="_x0000_s1246" type="#_x0000_t32" style="position:absolute;left:6583;top:1284;width:14;height:3819;flip:x" o:connectortype="straight"/>
            <v:shape id="_x0000_s1247" type="#_x0000_t32" style="position:absolute;left:8951;top:1277;width:14;height:3819;flip:x" o:connectortype="straight"/>
            <v:shape id="_x0000_s1248" type="#_x0000_t32" style="position:absolute;left:7305;top:1284;width:14;height:3819;flip:x" o:connectortype="straight"/>
            <v:shape id="_x0000_s1249" type="#_x0000_t32" style="position:absolute;left:8115;top:1296;width:14;height:3819;flip:x" o:connectortype="straight"/>
            <v:shape id="_x0000_s1250" type="#_x0000_t32" style="position:absolute;left:9761;top:1289;width:14;height:3819;flip:x" o:connectortype="straight"/>
            <v:shape id="_x0000_s1251" type="#_x0000_t202" style="position:absolute;left:544;top:6402;width:708;height:3636" stroked="f">
              <v:textbox style="mso-next-textbox:#_x0000_s1251">
                <w:txbxContent>
                  <w:p w:rsidR="00D6202F" w:rsidRPr="002E4201" w:rsidRDefault="00D6202F" w:rsidP="009717B4">
                    <w:pPr>
                      <w:rPr>
                        <w:rFonts w:ascii="Times New Roman" w:hAnsi="Times New Roman"/>
                        <w:b/>
                        <w:sz w:val="20"/>
                        <w:szCs w:val="20"/>
                      </w:rPr>
                    </w:pPr>
                  </w:p>
                  <w:p w:rsidR="00D6202F" w:rsidRPr="002E4201" w:rsidRDefault="00D6202F" w:rsidP="009717B4">
                    <w:pPr>
                      <w:rPr>
                        <w:rFonts w:ascii="Times New Roman" w:hAnsi="Times New Roman"/>
                        <w:b/>
                        <w:sz w:val="16"/>
                        <w:szCs w:val="16"/>
                      </w:rPr>
                    </w:pPr>
                    <w:r w:rsidRPr="002E4201">
                      <w:rPr>
                        <w:rFonts w:ascii="Times New Roman" w:hAnsi="Times New Roman"/>
                        <w:b/>
                        <w:sz w:val="16"/>
                        <w:szCs w:val="16"/>
                      </w:rPr>
                      <w:t>1,0</w:t>
                    </w:r>
                  </w:p>
                  <w:p w:rsidR="00D6202F" w:rsidRPr="002E4201" w:rsidRDefault="00D6202F" w:rsidP="009717B4">
                    <w:pPr>
                      <w:rPr>
                        <w:rFonts w:ascii="Times New Roman" w:hAnsi="Times New Roman"/>
                        <w:b/>
                        <w:sz w:val="16"/>
                        <w:szCs w:val="16"/>
                      </w:rPr>
                    </w:pPr>
                    <w:r w:rsidRPr="002E4201">
                      <w:rPr>
                        <w:rFonts w:ascii="Times New Roman" w:hAnsi="Times New Roman"/>
                        <w:b/>
                        <w:sz w:val="16"/>
                        <w:szCs w:val="16"/>
                      </w:rPr>
                      <w:t>0,8</w:t>
                    </w:r>
                  </w:p>
                  <w:p w:rsidR="00D6202F" w:rsidRPr="002E4201" w:rsidRDefault="00D6202F" w:rsidP="009717B4">
                    <w:pPr>
                      <w:rPr>
                        <w:rFonts w:ascii="Times New Roman" w:hAnsi="Times New Roman"/>
                        <w:b/>
                        <w:sz w:val="16"/>
                        <w:szCs w:val="16"/>
                      </w:rPr>
                    </w:pPr>
                    <w:r w:rsidRPr="002E4201">
                      <w:rPr>
                        <w:rFonts w:ascii="Times New Roman" w:hAnsi="Times New Roman"/>
                        <w:b/>
                        <w:sz w:val="16"/>
                        <w:szCs w:val="16"/>
                      </w:rPr>
                      <w:t>0,6</w:t>
                    </w:r>
                  </w:p>
                  <w:p w:rsidR="00D6202F" w:rsidRPr="002E4201" w:rsidRDefault="00D6202F" w:rsidP="009717B4">
                    <w:pPr>
                      <w:rPr>
                        <w:rFonts w:ascii="Times New Roman" w:hAnsi="Times New Roman"/>
                        <w:b/>
                        <w:sz w:val="16"/>
                        <w:szCs w:val="16"/>
                      </w:rPr>
                    </w:pPr>
                    <w:r w:rsidRPr="002E4201">
                      <w:rPr>
                        <w:rFonts w:ascii="Times New Roman" w:hAnsi="Times New Roman"/>
                        <w:b/>
                        <w:sz w:val="16"/>
                        <w:szCs w:val="16"/>
                      </w:rPr>
                      <w:t>0,4</w:t>
                    </w:r>
                  </w:p>
                  <w:p w:rsidR="00D6202F" w:rsidRPr="00461B48" w:rsidRDefault="00D6202F" w:rsidP="009717B4">
                    <w:pPr>
                      <w:rPr>
                        <w:rFonts w:ascii="Times New Roman" w:hAnsi="Times New Roman"/>
                        <w:b/>
                        <w:sz w:val="24"/>
                        <w:szCs w:val="24"/>
                      </w:rPr>
                    </w:pPr>
                    <w:r w:rsidRPr="002E4201">
                      <w:rPr>
                        <w:rFonts w:ascii="Times New Roman" w:hAnsi="Times New Roman"/>
                        <w:b/>
                        <w:sz w:val="16"/>
                        <w:szCs w:val="16"/>
                      </w:rPr>
                      <w:t>0,2</w:t>
                    </w:r>
                  </w:p>
                </w:txbxContent>
              </v:textbox>
            </v:shape>
            <v:shape id="_x0000_s1252" type="#_x0000_t202" style="position:absolute;left:544;top:1281;width:699;height:3834" stroked="f">
              <v:textbox style="mso-next-textbox:#_x0000_s1252">
                <w:txbxContent>
                  <w:p w:rsidR="00D6202F" w:rsidRPr="00461B48" w:rsidRDefault="00D6202F" w:rsidP="009717B4">
                    <w:pPr>
                      <w:rPr>
                        <w:rFonts w:ascii="Times New Roman" w:hAnsi="Times New Roman"/>
                        <w:sz w:val="24"/>
                        <w:szCs w:val="24"/>
                      </w:rPr>
                    </w:pPr>
                  </w:p>
                  <w:p w:rsidR="00D6202F" w:rsidRPr="002E4201" w:rsidRDefault="00D6202F" w:rsidP="009717B4">
                    <w:pPr>
                      <w:rPr>
                        <w:rFonts w:ascii="Times New Roman" w:hAnsi="Times New Roman"/>
                        <w:b/>
                        <w:sz w:val="16"/>
                        <w:szCs w:val="16"/>
                      </w:rPr>
                    </w:pPr>
                    <w:r w:rsidRPr="002E4201">
                      <w:rPr>
                        <w:rFonts w:ascii="Times New Roman" w:hAnsi="Times New Roman"/>
                        <w:b/>
                        <w:sz w:val="16"/>
                        <w:szCs w:val="16"/>
                      </w:rPr>
                      <w:t>1,0</w:t>
                    </w:r>
                  </w:p>
                  <w:p w:rsidR="00D6202F" w:rsidRPr="002E4201" w:rsidRDefault="00D6202F" w:rsidP="009717B4">
                    <w:pPr>
                      <w:rPr>
                        <w:rFonts w:ascii="Times New Roman" w:hAnsi="Times New Roman"/>
                        <w:b/>
                        <w:sz w:val="16"/>
                        <w:szCs w:val="16"/>
                      </w:rPr>
                    </w:pPr>
                    <w:r w:rsidRPr="002E4201">
                      <w:rPr>
                        <w:rFonts w:ascii="Times New Roman" w:hAnsi="Times New Roman"/>
                        <w:b/>
                        <w:sz w:val="16"/>
                        <w:szCs w:val="16"/>
                      </w:rPr>
                      <w:t>0,8</w:t>
                    </w:r>
                  </w:p>
                  <w:p w:rsidR="00D6202F" w:rsidRPr="002E4201" w:rsidRDefault="00D6202F" w:rsidP="009717B4">
                    <w:pPr>
                      <w:rPr>
                        <w:rFonts w:ascii="Times New Roman" w:hAnsi="Times New Roman"/>
                        <w:b/>
                        <w:sz w:val="16"/>
                        <w:szCs w:val="16"/>
                      </w:rPr>
                    </w:pPr>
                    <w:r w:rsidRPr="002E4201">
                      <w:rPr>
                        <w:rFonts w:ascii="Times New Roman" w:hAnsi="Times New Roman"/>
                        <w:b/>
                        <w:sz w:val="16"/>
                        <w:szCs w:val="16"/>
                      </w:rPr>
                      <w:t>0,6</w:t>
                    </w:r>
                  </w:p>
                  <w:p w:rsidR="00D6202F" w:rsidRPr="002E4201" w:rsidRDefault="00D6202F" w:rsidP="009717B4">
                    <w:pPr>
                      <w:rPr>
                        <w:rFonts w:ascii="Times New Roman" w:hAnsi="Times New Roman"/>
                        <w:b/>
                        <w:sz w:val="16"/>
                        <w:szCs w:val="16"/>
                      </w:rPr>
                    </w:pPr>
                    <w:r w:rsidRPr="002E4201">
                      <w:rPr>
                        <w:rFonts w:ascii="Times New Roman" w:hAnsi="Times New Roman"/>
                        <w:b/>
                        <w:sz w:val="16"/>
                        <w:szCs w:val="16"/>
                      </w:rPr>
                      <w:t>0,4</w:t>
                    </w:r>
                  </w:p>
                  <w:p w:rsidR="00D6202F" w:rsidRPr="002E4201" w:rsidRDefault="00D6202F" w:rsidP="009717B4">
                    <w:pPr>
                      <w:rPr>
                        <w:rFonts w:ascii="Times New Roman" w:hAnsi="Times New Roman"/>
                        <w:sz w:val="16"/>
                        <w:szCs w:val="16"/>
                      </w:rPr>
                    </w:pPr>
                    <w:r w:rsidRPr="002E4201">
                      <w:rPr>
                        <w:rFonts w:ascii="Times New Roman" w:hAnsi="Times New Roman"/>
                        <w:b/>
                        <w:sz w:val="16"/>
                        <w:szCs w:val="16"/>
                      </w:rPr>
                      <w:t>0,2</w:t>
                    </w:r>
                  </w:p>
                </w:txbxContent>
              </v:textbox>
            </v:shape>
            <v:shape id="_x0000_s1253" type="#_x0000_t32" style="position:absolute;left:1256;top:2938;width:3864;height:896;flip:y" o:connectortype="straight" strokeweight="1.5pt"/>
            <v:shape id="_x0000_s1254" type="#_x0000_t32" style="position:absolute;left:6571;top:1985;width:3976;height:1090;flip:y" o:connectortype="straight" strokeweight="1.5pt"/>
            <v:shape id="_x0000_s1255" type="#_x0000_t202" style="position:absolute;left:1256;top:10216;width:4523;height:584" stroked="f">
              <v:textbox style="mso-next-textbox:#_x0000_s1255">
                <w:txbxContent>
                  <w:p w:rsidR="00D6202F" w:rsidRPr="00461B48" w:rsidRDefault="00D6202F" w:rsidP="009717B4">
                    <w:pPr>
                      <w:rPr>
                        <w:rFonts w:ascii="Times New Roman" w:hAnsi="Times New Roman"/>
                        <w:b/>
                        <w:sz w:val="20"/>
                        <w:szCs w:val="20"/>
                      </w:rPr>
                    </w:pPr>
                    <w:r w:rsidRPr="00461B48">
                      <w:rPr>
                        <w:rFonts w:ascii="Times New Roman" w:hAnsi="Times New Roman"/>
                        <w:sz w:val="20"/>
                        <w:szCs w:val="20"/>
                      </w:rPr>
                      <w:t xml:space="preserve">      </w:t>
                    </w:r>
                    <w:r>
                      <w:rPr>
                        <w:rFonts w:ascii="Times New Roman" w:hAnsi="Times New Roman"/>
                        <w:sz w:val="20"/>
                        <w:szCs w:val="20"/>
                      </w:rPr>
                      <w:t xml:space="preserve">   </w:t>
                    </w:r>
                    <w:r w:rsidRPr="00461B48">
                      <w:rPr>
                        <w:rFonts w:ascii="Times New Roman" w:hAnsi="Times New Roman"/>
                        <w:sz w:val="20"/>
                        <w:szCs w:val="20"/>
                      </w:rPr>
                      <w:t xml:space="preserve"> </w:t>
                    </w:r>
                    <w:r w:rsidRPr="00461B48">
                      <w:rPr>
                        <w:rFonts w:ascii="Times New Roman" w:hAnsi="Times New Roman"/>
                        <w:b/>
                        <w:sz w:val="20"/>
                        <w:szCs w:val="20"/>
                      </w:rPr>
                      <w:t xml:space="preserve">1       </w:t>
                    </w:r>
                    <w:r>
                      <w:rPr>
                        <w:rFonts w:ascii="Times New Roman" w:hAnsi="Times New Roman"/>
                        <w:b/>
                        <w:sz w:val="20"/>
                        <w:szCs w:val="20"/>
                      </w:rPr>
                      <w:t xml:space="preserve">   </w:t>
                    </w:r>
                    <w:r w:rsidRPr="00461B48">
                      <w:rPr>
                        <w:rFonts w:ascii="Times New Roman" w:hAnsi="Times New Roman"/>
                        <w:b/>
                        <w:sz w:val="20"/>
                        <w:szCs w:val="20"/>
                      </w:rPr>
                      <w:t xml:space="preserve"> 2     </w:t>
                    </w:r>
                    <w:r>
                      <w:rPr>
                        <w:rFonts w:ascii="Times New Roman" w:hAnsi="Times New Roman"/>
                        <w:b/>
                        <w:sz w:val="20"/>
                        <w:szCs w:val="20"/>
                      </w:rPr>
                      <w:t xml:space="preserve">    </w:t>
                    </w:r>
                    <w:r w:rsidRPr="00461B48">
                      <w:rPr>
                        <w:rFonts w:ascii="Times New Roman" w:hAnsi="Times New Roman"/>
                        <w:b/>
                        <w:sz w:val="20"/>
                        <w:szCs w:val="20"/>
                      </w:rPr>
                      <w:t xml:space="preserve">     3        </w:t>
                    </w:r>
                    <w:r>
                      <w:rPr>
                        <w:rFonts w:ascii="Times New Roman" w:hAnsi="Times New Roman"/>
                        <w:b/>
                        <w:sz w:val="20"/>
                        <w:szCs w:val="20"/>
                      </w:rPr>
                      <w:t xml:space="preserve">    </w:t>
                    </w:r>
                    <w:r w:rsidRPr="00461B48">
                      <w:rPr>
                        <w:rFonts w:ascii="Times New Roman" w:hAnsi="Times New Roman"/>
                        <w:b/>
                        <w:sz w:val="20"/>
                        <w:szCs w:val="20"/>
                      </w:rPr>
                      <w:t xml:space="preserve">  4       </w:t>
                    </w:r>
                    <w:r>
                      <w:rPr>
                        <w:rFonts w:ascii="Times New Roman" w:hAnsi="Times New Roman"/>
                        <w:b/>
                        <w:sz w:val="20"/>
                        <w:szCs w:val="20"/>
                      </w:rPr>
                      <w:t xml:space="preserve">   </w:t>
                    </w:r>
                    <w:r w:rsidRPr="00461B48">
                      <w:rPr>
                        <w:rFonts w:ascii="Times New Roman" w:hAnsi="Times New Roman"/>
                        <w:b/>
                        <w:sz w:val="20"/>
                        <w:szCs w:val="20"/>
                      </w:rPr>
                      <w:t xml:space="preserve">   5</w:t>
                    </w:r>
                  </w:p>
                </w:txbxContent>
              </v:textbox>
            </v:shape>
            <v:shape id="_x0000_s1256" type="#_x0000_t202" style="position:absolute;left:5893;top:10216;width:4362;height:584" stroked="f">
              <v:textbox style="mso-next-textbox:#_x0000_s1256">
                <w:txbxContent>
                  <w:p w:rsidR="00D6202F" w:rsidRPr="00461B48" w:rsidRDefault="00D6202F" w:rsidP="009717B4">
                    <w:pPr>
                      <w:rPr>
                        <w:rFonts w:ascii="Times New Roman" w:hAnsi="Times New Roman"/>
                        <w:b/>
                        <w:sz w:val="20"/>
                        <w:szCs w:val="20"/>
                      </w:rPr>
                    </w:pPr>
                    <w:r w:rsidRPr="00461B48">
                      <w:rPr>
                        <w:rFonts w:ascii="Times New Roman" w:hAnsi="Times New Roman"/>
                        <w:b/>
                        <w:sz w:val="24"/>
                        <w:szCs w:val="24"/>
                      </w:rPr>
                      <w:t xml:space="preserve">     </w:t>
                    </w:r>
                    <w:r>
                      <w:rPr>
                        <w:rFonts w:ascii="Times New Roman" w:hAnsi="Times New Roman"/>
                        <w:b/>
                        <w:sz w:val="24"/>
                        <w:szCs w:val="24"/>
                      </w:rPr>
                      <w:t xml:space="preserve"> </w:t>
                    </w:r>
                    <w:r w:rsidRPr="00461B48">
                      <w:rPr>
                        <w:rFonts w:ascii="Times New Roman" w:hAnsi="Times New Roman"/>
                        <w:b/>
                        <w:sz w:val="24"/>
                        <w:szCs w:val="24"/>
                      </w:rPr>
                      <w:t xml:space="preserve"> </w:t>
                    </w:r>
                    <w:r>
                      <w:rPr>
                        <w:rFonts w:ascii="Times New Roman" w:hAnsi="Times New Roman"/>
                        <w:b/>
                        <w:sz w:val="24"/>
                        <w:szCs w:val="24"/>
                      </w:rPr>
                      <w:t xml:space="preserve">  </w:t>
                    </w:r>
                    <w:r w:rsidRPr="00461B48">
                      <w:rPr>
                        <w:rFonts w:ascii="Times New Roman" w:hAnsi="Times New Roman"/>
                        <w:b/>
                        <w:sz w:val="24"/>
                        <w:szCs w:val="24"/>
                      </w:rPr>
                      <w:t xml:space="preserve"> </w:t>
                    </w:r>
                    <w:r w:rsidRPr="00461B48">
                      <w:rPr>
                        <w:rFonts w:ascii="Times New Roman" w:hAnsi="Times New Roman"/>
                        <w:b/>
                        <w:sz w:val="20"/>
                        <w:szCs w:val="20"/>
                      </w:rPr>
                      <w:t xml:space="preserve">1      </w:t>
                    </w:r>
                    <w:r>
                      <w:rPr>
                        <w:rFonts w:ascii="Times New Roman" w:hAnsi="Times New Roman"/>
                        <w:b/>
                        <w:sz w:val="20"/>
                        <w:szCs w:val="20"/>
                      </w:rPr>
                      <w:t xml:space="preserve"> </w:t>
                    </w:r>
                    <w:r w:rsidRPr="00461B48">
                      <w:rPr>
                        <w:rFonts w:ascii="Times New Roman" w:hAnsi="Times New Roman"/>
                        <w:b/>
                        <w:sz w:val="20"/>
                        <w:szCs w:val="20"/>
                      </w:rPr>
                      <w:t xml:space="preserve">  </w:t>
                    </w:r>
                    <w:r>
                      <w:rPr>
                        <w:rFonts w:ascii="Times New Roman" w:hAnsi="Times New Roman"/>
                        <w:b/>
                        <w:sz w:val="20"/>
                        <w:szCs w:val="20"/>
                      </w:rPr>
                      <w:t xml:space="preserve">   </w:t>
                    </w:r>
                    <w:r w:rsidRPr="00461B48">
                      <w:rPr>
                        <w:rFonts w:ascii="Times New Roman" w:hAnsi="Times New Roman"/>
                        <w:b/>
                        <w:sz w:val="20"/>
                        <w:szCs w:val="20"/>
                      </w:rPr>
                      <w:t xml:space="preserve">2         </w:t>
                    </w:r>
                    <w:r>
                      <w:rPr>
                        <w:rFonts w:ascii="Times New Roman" w:hAnsi="Times New Roman"/>
                        <w:b/>
                        <w:sz w:val="20"/>
                        <w:szCs w:val="20"/>
                      </w:rPr>
                      <w:t xml:space="preserve">    </w:t>
                    </w:r>
                    <w:r w:rsidRPr="00461B48">
                      <w:rPr>
                        <w:rFonts w:ascii="Times New Roman" w:hAnsi="Times New Roman"/>
                        <w:b/>
                        <w:sz w:val="20"/>
                        <w:szCs w:val="20"/>
                      </w:rPr>
                      <w:t xml:space="preserve"> 3         </w:t>
                    </w:r>
                    <w:r>
                      <w:rPr>
                        <w:rFonts w:ascii="Times New Roman" w:hAnsi="Times New Roman"/>
                        <w:b/>
                        <w:sz w:val="20"/>
                        <w:szCs w:val="20"/>
                      </w:rPr>
                      <w:t xml:space="preserve">    </w:t>
                    </w:r>
                    <w:r w:rsidRPr="00461B48">
                      <w:rPr>
                        <w:rFonts w:ascii="Times New Roman" w:hAnsi="Times New Roman"/>
                        <w:b/>
                        <w:sz w:val="20"/>
                        <w:szCs w:val="20"/>
                      </w:rPr>
                      <w:t xml:space="preserve"> 4       </w:t>
                    </w:r>
                    <w:r>
                      <w:rPr>
                        <w:rFonts w:ascii="Times New Roman" w:hAnsi="Times New Roman"/>
                        <w:b/>
                        <w:sz w:val="20"/>
                        <w:szCs w:val="20"/>
                      </w:rPr>
                      <w:t xml:space="preserve">   </w:t>
                    </w:r>
                    <w:r w:rsidRPr="00461B48">
                      <w:rPr>
                        <w:rFonts w:ascii="Times New Roman" w:hAnsi="Times New Roman"/>
                        <w:b/>
                        <w:sz w:val="20"/>
                        <w:szCs w:val="20"/>
                      </w:rPr>
                      <w:t xml:space="preserve">  5</w:t>
                    </w:r>
                  </w:p>
                </w:txbxContent>
              </v:textbox>
            </v:shape>
            <v:shape id="_x0000_s1257" style="position:absolute;left:1256;top:8095;width:4329;height:1936" coordsize="4638,2169" path="m61,914hdc80,901,103,891,119,875v23,-23,28,-69,59,-78c284,765,398,772,508,759v26,-13,53,-24,78,-39c614,703,635,676,664,661,1091,446,1657,470,2104,447v319,-159,98,-74,701,-117c2836,315,2914,280,2941,253v56,-56,16,-68,97,-98c3088,137,3142,129,3194,116v195,67,-94,-11,78,-58c3335,41,3401,71,3466,77v19,6,122,43,136,39c3629,108,3641,77,3661,58v200,65,-97,-38,117,58c3815,133,3855,142,3894,155v20,-6,38,-19,59,-19c3973,136,3991,158,4011,155v23,-4,37,-29,58,-39c4267,17,4086,130,4225,39v132,26,167,2,292,-39c4589,24,4557,28,4614,hal4638,2169,,2169,61,914hdxe" fillcolor="#c0504d [3205]" strokecolor="#f2f2f2 [3041]" strokeweight="3pt">
              <v:shadow on="t" type="perspective" color="#622423 [1605]" opacity=".5" offset="1pt" offset2="-1pt"/>
              <v:path arrowok="t"/>
            </v:shape>
            <v:shape id="_x0000_s1258" style="position:absolute;left:5930;top:6870;width:4481;height:3164" coordsize="4802,2948" path="m74,486hdc113,500,192,530,229,525v23,-3,39,-26,59,-39c416,519,547,518,677,545v165,-111,-44,8,117,-20c817,521,833,499,852,486v53,18,146,54,195,39c1078,516,1086,473,1105,447v134,46,267,3,389,-58c1583,256,1758,264,1903,311v251,-126,567,-74,837,-58c2976,94,2680,277,3401,233v23,-1,21,-43,39,-58c3475,144,3518,123,3557,97v19,-13,35,-38,58,-39c3881,45,4147,32,4413,19v20,7,39,23,59,20c4495,35,4507,,4530,v23,,37,29,58,39c4607,48,4627,52,4647,58v26,-6,67,-43,78,-19c4802,210,4770,233,4705,331v-13,58,-39,115,-39,175c4666,547,4697,582,4705,622v7,33,13,65,20,98c4692,739,4646,745,4627,778v-13,23,20,51,20,78c4647,876,4634,895,4627,914v13,20,39,35,39,59c4666,1014,4627,1090,4627,1090v7,32,20,64,20,97c4647,1309,4584,1180,4666,1304v-13,78,-36,154,-39,233c4624,1602,4652,1667,4647,1732v-2,23,-29,37,-39,58c4592,1821,4582,1855,4569,1887v11,57,43,210,39,253c4606,2163,4582,2179,4569,2199v28,117,48,233,78,350c4555,2686,4638,2530,4627,2666v-5,66,-26,129,-39,194c4479,2833,4467,2857,4355,2880v-164,-109,-261,21,-409,39c3823,2934,3699,2932,3576,2938v-141,-95,36,,-136,c3405,2938,3375,2912,3343,2899v-84,7,-169,25,-253,20c3067,2918,3054,2889,3032,2880v-44,-18,-91,-26,-137,-39c2644,2923,2324,2861,2078,2841v-181,59,-383,81,-564,19c1254,2948,1526,2862,833,2899v-40,2,-78,17,-117,20c580,2929,443,2932,307,2938v-19,-13,-35,-36,-58,-39c234,2897,134,2931,113,2938v-33,-13,-86,-6,-98,-39c,2861,41,2821,54,2782v7,-19,20,-58,20,-58c80,2646,80,2568,93,2491v7,-41,39,-117,39,-117c139,2218,156,2063,152,1907,142,1499,76,1728,132,1557v-6,-26,-21,-51,-19,-78c118,1426,152,1323,152,1323,99,1110,107,1220,132,992,119,973,93,957,93,934v,-156,103,37,,-117c76,764,35,716,35,661v,-23,26,-39,39,-58c67,584,48,565,54,545,73,479,164,442,74,486xe" fillcolor="#c0504d [3205]" strokecolor="#f2f2f2 [3041]" strokeweight="3pt">
              <v:shadow type="perspective" color="#622423 [1605]" opacity=".5" offset="5pt" offset2="7pt"/>
              <v:path arrowok="t"/>
            </v:shape>
            <v:shape id="_x0000_s1259" style="position:absolute;left:1702;top:8309;width:3005;height:1701" coordsize="3526,1445" path="m105,488hdc271,432,,514,319,488v29,-2,52,-26,78,-39c559,455,722,474,884,468v23,-1,36,-32,58,-39c1522,235,843,499,1215,351v19,7,38,22,58,20c1480,349,1316,308,1448,351v406,-45,257,-1,487,-116c2090,,2346,282,2596,157v175,34,357,3,526,58c3154,314,3121,267,3258,312v19,6,39,14,58,20c3336,339,3375,351,3375,351v19,13,49,17,58,39c3441,409,3414,428,3414,449v,41,38,86,58,116c3485,604,3498,643,3511,682v15,44,-52,78,-78,117c3376,884,3345,909,3238,935v-13,26,-17,59,-39,78c3179,1030,3147,1025,3122,1032v-186,53,93,-17,-137,39c2893,1164,2831,1165,2713,1188v-130,65,-252,109,-389,156c2105,1420,2401,1353,2149,1402v-20,-13,-36,-37,-59,-39c2038,1358,1987,1383,1935,1383v-27,,-52,-13,-78,-20c1718,1383,1571,1445,1448,1363v-143,7,-285,24,-428,20c593,1372,827,1306,650,1363v-87,-58,-148,-94,-253,-58c392,1304,179,1271,144,1227,94,1163,73,1080,28,1013,46,905,65,849,125,760,92,663,98,721,144,585v7,-20,37,-48,20,-59c144,513,125,501,105,488xe">
              <v:path arrowok="t"/>
            </v:shape>
            <v:shape id="_x0000_s1260" type="#_x0000_t202" style="position:absolute;left:2101;top:8832;width:2260;height:1232" filled="f" stroked="f">
              <v:textbox style="mso-next-textbox:#_x0000_s1260">
                <w:txbxContent>
                  <w:p w:rsidR="00D6202F" w:rsidRPr="005F4398" w:rsidRDefault="00D6202F" w:rsidP="0057709A">
                    <w:pPr>
                      <w:spacing w:before="100" w:beforeAutospacing="1" w:after="0" w:line="240" w:lineRule="auto"/>
                      <w:ind w:left="-113"/>
                      <w:rPr>
                        <w:rFonts w:ascii="Times New Roman" w:hAnsi="Times New Roman"/>
                        <w:sz w:val="18"/>
                        <w:szCs w:val="18"/>
                      </w:rPr>
                    </w:pPr>
                    <w:r w:rsidRPr="005F4398">
                      <w:rPr>
                        <w:rFonts w:ascii="Times New Roman" w:hAnsi="Times New Roman"/>
                        <w:sz w:val="18"/>
                        <w:szCs w:val="18"/>
                      </w:rPr>
                      <w:t xml:space="preserve">Обеспеченность </w:t>
                    </w:r>
                    <w:proofErr w:type="gramStart"/>
                    <w:r w:rsidRPr="005F4398">
                      <w:rPr>
                        <w:rFonts w:ascii="Times New Roman" w:hAnsi="Times New Roman"/>
                        <w:sz w:val="18"/>
                        <w:szCs w:val="18"/>
                      </w:rPr>
                      <w:t>инфраструктурной</w:t>
                    </w:r>
                    <w:proofErr w:type="gramEnd"/>
                    <w:r w:rsidRPr="005F4398">
                      <w:rPr>
                        <w:rFonts w:ascii="Times New Roman" w:hAnsi="Times New Roman"/>
                        <w:sz w:val="18"/>
                        <w:szCs w:val="18"/>
                      </w:rPr>
                      <w:t xml:space="preserve"> объектов на 50,0% </w:t>
                    </w:r>
                  </w:p>
                </w:txbxContent>
              </v:textbox>
            </v:shape>
            <v:shape id="_x0000_s1261" style="position:absolute;left:6499;top:7648;width:3319;height:2030" coordsize="3319,2030" path="m20,875hdc77,705,35,791,156,622v14,-19,21,-43,39,-58c211,551,234,551,253,544v7,-19,7,-42,20,-58c288,468,313,462,331,447v97,-80,16,-43,117,-78c490,240,430,370,526,291v25,-21,35,-54,58,-77c601,197,623,188,643,175,676,124,687,87,759,77v21,-3,39,13,59,20c907,37,1009,33,1110,v146,48,314,41,467,58c1752,102,1681,81,1791,116v19,-13,35,-35,58,-39c1869,74,1887,94,1907,97v78,10,156,13,234,19c2160,103,2176,80,2199,77v33,-4,65,14,98,20c2336,104,2374,110,2413,116v90,31,182,47,273,78c2705,201,2725,208,2744,214v20,7,59,19,59,19c2885,288,2940,356,3036,389v55,82,61,90,156,58c3319,532,3212,434,3231,544v4,23,26,39,39,59c3276,681,3292,758,3289,836v-14,318,-70,121,-19,273c3251,1138,3197,1213,3192,1245v-3,20,13,39,19,58c3198,1336,3183,1368,3172,1401v-8,25,,58,-19,77c3128,1503,3088,1504,3056,1517v41,126,20,9,-78,20c2946,1540,2926,1576,2900,1595v-7,20,-3,47,-20,59c2844,1680,2734,1698,2686,1712v-39,12,-117,39,-117,39c2543,1744,2518,1731,2491,1731v-20,,-38,15,-58,20c2381,1765,2325,1766,2277,1790v-102,51,-50,32,-155,58c1847,2030,1312,1993,1032,2004v-78,6,-156,24,-234,19c775,2021,760,1995,740,1984,671,1945,599,1899,526,1868v-19,-8,-41,-10,-59,-20c406,1814,351,1770,292,1731v-19,-13,-39,-25,-58,-38c215,1680,176,1654,176,1654v-20,6,-41,28,-59,19c88,1658,82,1618,59,1595,42,1578,20,1569,,1556v31,-90,43,-160,20,-253c102,1181,39,1308,39,1187v,-72,13,-143,20,-214c46,953,16,937,20,914v4,-27,43,-35,58,-58c90,839,118,791,98,797,63,808,46,849,20,875xe">
              <v:path arrowok="t"/>
            </v:shape>
            <v:shape id="_x0000_s1262" type="#_x0000_t202" style="position:absolute;left:6583;top:8094;width:3141;height:1398" filled="f" stroked="f">
              <v:textbox style="mso-next-textbox:#_x0000_s1262">
                <w:txbxContent>
                  <w:p w:rsidR="00D6202F" w:rsidRPr="005F4398" w:rsidRDefault="00D6202F" w:rsidP="009717B4">
                    <w:pPr>
                      <w:jc w:val="center"/>
                      <w:rPr>
                        <w:rFonts w:ascii="Times New Roman" w:hAnsi="Times New Roman"/>
                        <w:sz w:val="18"/>
                        <w:szCs w:val="18"/>
                      </w:rPr>
                    </w:pPr>
                    <w:r w:rsidRPr="005F4398">
                      <w:rPr>
                        <w:rFonts w:ascii="Times New Roman" w:hAnsi="Times New Roman"/>
                        <w:sz w:val="18"/>
                        <w:szCs w:val="18"/>
                      </w:rPr>
                      <w:t>Обеспеченность инфраструктурой объектов на 95%</w:t>
                    </w:r>
                  </w:p>
                </w:txbxContent>
              </v:textbox>
            </v:shape>
            <v:shape id="_x0000_s1263" type="#_x0000_t202" style="position:absolute;left:8369;top:10634;width:2102;height:493" stroked="f">
              <v:textbox style="mso-next-textbox:#_x0000_s1263">
                <w:txbxContent>
                  <w:p w:rsidR="00D6202F" w:rsidRPr="005F4398" w:rsidRDefault="00D6202F" w:rsidP="009717B4">
                    <w:pPr>
                      <w:rPr>
                        <w:rFonts w:ascii="Times New Roman" w:hAnsi="Times New Roman"/>
                        <w:b/>
                        <w:sz w:val="18"/>
                        <w:szCs w:val="18"/>
                      </w:rPr>
                    </w:pPr>
                    <w:r w:rsidRPr="005F4398">
                      <w:rPr>
                        <w:rFonts w:ascii="Times New Roman" w:hAnsi="Times New Roman"/>
                        <w:b/>
                        <w:sz w:val="18"/>
                        <w:szCs w:val="18"/>
                      </w:rPr>
                      <w:t>Время (годы)</w:t>
                    </w:r>
                  </w:p>
                </w:txbxContent>
              </v:textbox>
            </v:shape>
            <v:shape id="_x0000_s1264" type="#_x0000_t202" style="position:absolute;left:389;top:5079;width:4476;height:936" filled="f" stroked="f">
              <v:textbox style="mso-next-textbox:#_x0000_s1264">
                <w:txbxContent>
                  <w:p w:rsidR="00D6202F" w:rsidRPr="00341083" w:rsidRDefault="00D6202F" w:rsidP="00461B48">
                    <w:pPr>
                      <w:spacing w:after="0" w:line="240" w:lineRule="auto"/>
                      <w:rPr>
                        <w:rFonts w:ascii="Times New Roman" w:hAnsi="Times New Roman"/>
                        <w:b/>
                        <w:sz w:val="18"/>
                        <w:szCs w:val="18"/>
                      </w:rPr>
                    </w:pPr>
                    <w:r w:rsidRPr="00341083">
                      <w:rPr>
                        <w:rFonts w:ascii="Times New Roman" w:hAnsi="Times New Roman"/>
                        <w:b/>
                        <w:sz w:val="18"/>
                        <w:szCs w:val="18"/>
                      </w:rPr>
                      <w:t xml:space="preserve">Уровень </w:t>
                    </w:r>
                    <w:proofErr w:type="gramStart"/>
                    <w:r w:rsidRPr="00341083">
                      <w:rPr>
                        <w:rFonts w:ascii="Times New Roman" w:hAnsi="Times New Roman"/>
                        <w:b/>
                        <w:sz w:val="18"/>
                        <w:szCs w:val="18"/>
                      </w:rPr>
                      <w:t>инфраструктурного</w:t>
                    </w:r>
                    <w:proofErr w:type="gramEnd"/>
                    <w:r w:rsidRPr="00341083">
                      <w:rPr>
                        <w:rFonts w:ascii="Times New Roman" w:hAnsi="Times New Roman"/>
                        <w:b/>
                        <w:sz w:val="18"/>
                        <w:szCs w:val="18"/>
                      </w:rPr>
                      <w:t xml:space="preserve"> </w:t>
                    </w:r>
                  </w:p>
                  <w:p w:rsidR="00D6202F" w:rsidRPr="00341083" w:rsidRDefault="00D6202F" w:rsidP="00461B48">
                    <w:pPr>
                      <w:spacing w:after="0" w:line="240" w:lineRule="auto"/>
                      <w:rPr>
                        <w:rFonts w:ascii="Times New Roman" w:hAnsi="Times New Roman"/>
                        <w:b/>
                        <w:sz w:val="18"/>
                        <w:szCs w:val="18"/>
                      </w:rPr>
                    </w:pPr>
                    <w:r w:rsidRPr="00341083">
                      <w:rPr>
                        <w:rFonts w:ascii="Times New Roman" w:hAnsi="Times New Roman"/>
                        <w:b/>
                        <w:sz w:val="18"/>
                        <w:szCs w:val="18"/>
                      </w:rPr>
                      <w:t xml:space="preserve">обеспечения </w:t>
                    </w:r>
                  </w:p>
                </w:txbxContent>
              </v:textbox>
            </v:shape>
            <v:shape id="_x0000_s1265" type="#_x0000_t202" style="position:absolute;left:360;top:232;width:4375;height:894" filled="f" stroked="f">
              <v:textbox style="mso-next-textbox:#_x0000_s1265">
                <w:txbxContent>
                  <w:p w:rsidR="00D6202F" w:rsidRDefault="00D6202F" w:rsidP="00461B48">
                    <w:pPr>
                      <w:spacing w:after="0" w:line="240" w:lineRule="auto"/>
                      <w:rPr>
                        <w:rFonts w:ascii="Times New Roman" w:hAnsi="Times New Roman"/>
                        <w:b/>
                        <w:sz w:val="18"/>
                        <w:szCs w:val="18"/>
                      </w:rPr>
                    </w:pPr>
                    <w:r w:rsidRPr="00341083">
                      <w:rPr>
                        <w:rFonts w:ascii="Times New Roman" w:hAnsi="Times New Roman"/>
                        <w:b/>
                        <w:sz w:val="18"/>
                        <w:szCs w:val="18"/>
                      </w:rPr>
                      <w:t xml:space="preserve">Уровень </w:t>
                    </w:r>
                    <w:proofErr w:type="gramStart"/>
                    <w:r w:rsidRPr="00341083">
                      <w:rPr>
                        <w:rFonts w:ascii="Times New Roman" w:hAnsi="Times New Roman"/>
                        <w:b/>
                        <w:sz w:val="18"/>
                        <w:szCs w:val="18"/>
                      </w:rPr>
                      <w:t>инвестиционной</w:t>
                    </w:r>
                    <w:proofErr w:type="gramEnd"/>
                    <w:r w:rsidRPr="00341083">
                      <w:rPr>
                        <w:rFonts w:ascii="Times New Roman" w:hAnsi="Times New Roman"/>
                        <w:b/>
                        <w:sz w:val="18"/>
                        <w:szCs w:val="18"/>
                      </w:rPr>
                      <w:t xml:space="preserve"> </w:t>
                    </w:r>
                  </w:p>
                  <w:p w:rsidR="00D6202F" w:rsidRPr="00341083" w:rsidRDefault="00D6202F" w:rsidP="00461B48">
                    <w:pPr>
                      <w:spacing w:after="0" w:line="240" w:lineRule="auto"/>
                      <w:rPr>
                        <w:rFonts w:ascii="Times New Roman" w:hAnsi="Times New Roman"/>
                        <w:b/>
                        <w:sz w:val="18"/>
                        <w:szCs w:val="18"/>
                      </w:rPr>
                    </w:pPr>
                    <w:r w:rsidRPr="00341083">
                      <w:rPr>
                        <w:rFonts w:ascii="Times New Roman" w:hAnsi="Times New Roman"/>
                        <w:b/>
                        <w:sz w:val="18"/>
                        <w:szCs w:val="18"/>
                      </w:rPr>
                      <w:t xml:space="preserve">привлекательности </w:t>
                    </w:r>
                  </w:p>
                  <w:p w:rsidR="00D6202F" w:rsidRPr="00461B48" w:rsidRDefault="00D6202F" w:rsidP="009717B4">
                    <w:pPr>
                      <w:rPr>
                        <w:b/>
                        <w:sz w:val="20"/>
                        <w:szCs w:val="20"/>
                      </w:rPr>
                    </w:pPr>
                  </w:p>
                </w:txbxContent>
              </v:textbox>
            </v:shape>
            <v:shape id="_x0000_s1266" type="#_x0000_t202" style="position:absolute;left:4482;top:5312;width:639;height:607" stroked="f">
              <v:textbox style="mso-next-textbox:#_x0000_s1266">
                <w:txbxContent>
                  <w:p w:rsidR="00D6202F" w:rsidRPr="005F4398" w:rsidRDefault="00D6202F" w:rsidP="009717B4">
                    <w:pPr>
                      <w:rPr>
                        <w:rFonts w:ascii="Times New Roman" w:hAnsi="Times New Roman"/>
                        <w:sz w:val="16"/>
                        <w:szCs w:val="16"/>
                      </w:rPr>
                    </w:pPr>
                    <w:r w:rsidRPr="005F4398">
                      <w:rPr>
                        <w:rFonts w:ascii="Times New Roman" w:hAnsi="Times New Roman"/>
                        <w:sz w:val="16"/>
                        <w:szCs w:val="16"/>
                      </w:rPr>
                      <w:t>А)</w:t>
                    </w:r>
                  </w:p>
                  <w:p w:rsidR="00D6202F" w:rsidRPr="00461B48" w:rsidRDefault="00D6202F" w:rsidP="009717B4">
                    <w:pPr>
                      <w:rPr>
                        <w:rFonts w:ascii="Times New Roman" w:hAnsi="Times New Roman"/>
                        <w:sz w:val="24"/>
                        <w:szCs w:val="24"/>
                      </w:rPr>
                    </w:pPr>
                  </w:p>
                  <w:p w:rsidR="00D6202F" w:rsidRPr="00461B48" w:rsidRDefault="00D6202F" w:rsidP="009717B4">
                    <w:pPr>
                      <w:rPr>
                        <w:rFonts w:ascii="Times New Roman" w:hAnsi="Times New Roman"/>
                        <w:sz w:val="24"/>
                        <w:szCs w:val="24"/>
                      </w:rPr>
                    </w:pPr>
                    <w:r w:rsidRPr="00461B48">
                      <w:rPr>
                        <w:rFonts w:ascii="Times New Roman" w:hAnsi="Times New Roman"/>
                        <w:sz w:val="24"/>
                        <w:szCs w:val="24"/>
                      </w:rPr>
                      <w:t>0</w:t>
                    </w:r>
                  </w:p>
                </w:txbxContent>
              </v:textbox>
            </v:shape>
            <v:shape id="_x0000_s1267" type="#_x0000_t202" style="position:absolute;left:6752;top:5312;width:579;height:607" stroked="f">
              <v:textbox style="mso-next-textbox:#_x0000_s1267">
                <w:txbxContent>
                  <w:p w:rsidR="00D6202F" w:rsidRPr="005F4398" w:rsidRDefault="00D6202F" w:rsidP="009717B4">
                    <w:pPr>
                      <w:rPr>
                        <w:rFonts w:ascii="Times New Roman" w:hAnsi="Times New Roman"/>
                        <w:sz w:val="16"/>
                        <w:szCs w:val="16"/>
                      </w:rPr>
                    </w:pPr>
                    <w:r w:rsidRPr="005F4398">
                      <w:rPr>
                        <w:rFonts w:ascii="Times New Roman" w:hAnsi="Times New Roman"/>
                        <w:sz w:val="16"/>
                        <w:szCs w:val="16"/>
                      </w:rPr>
                      <w:t>Б)</w:t>
                    </w:r>
                  </w:p>
                </w:txbxContent>
              </v:textbox>
            </v:shape>
            <v:shape id="_x0000_s1268" type="#_x0000_t202" style="position:absolute;left:4505;top:10577;width:608;height:607" stroked="f">
              <v:textbox style="mso-next-textbox:#_x0000_s1268">
                <w:txbxContent>
                  <w:p w:rsidR="00D6202F" w:rsidRPr="005F4398" w:rsidRDefault="00D6202F" w:rsidP="009717B4">
                    <w:pPr>
                      <w:rPr>
                        <w:rFonts w:ascii="Times New Roman" w:hAnsi="Times New Roman"/>
                        <w:sz w:val="16"/>
                        <w:szCs w:val="16"/>
                      </w:rPr>
                    </w:pPr>
                    <w:r w:rsidRPr="005F4398">
                      <w:rPr>
                        <w:rFonts w:ascii="Times New Roman" w:hAnsi="Times New Roman"/>
                        <w:sz w:val="16"/>
                        <w:szCs w:val="16"/>
                      </w:rPr>
                      <w:t>В)</w:t>
                    </w:r>
                  </w:p>
                </w:txbxContent>
              </v:textbox>
            </v:shape>
            <v:shape id="_x0000_s1269" type="#_x0000_t202" style="position:absolute;left:6692;top:10494;width:575;height:607" filled="f" stroked="f">
              <v:textbox style="mso-next-textbox:#_x0000_s1269">
                <w:txbxContent>
                  <w:p w:rsidR="00D6202F" w:rsidRPr="005F4398" w:rsidRDefault="00D6202F" w:rsidP="009717B4">
                    <w:pPr>
                      <w:rPr>
                        <w:rFonts w:ascii="Times New Roman" w:hAnsi="Times New Roman"/>
                        <w:sz w:val="16"/>
                        <w:szCs w:val="16"/>
                      </w:rPr>
                    </w:pPr>
                    <w:r w:rsidRPr="005F4398">
                      <w:rPr>
                        <w:rFonts w:ascii="Times New Roman" w:hAnsi="Times New Roman"/>
                        <w:sz w:val="16"/>
                        <w:szCs w:val="16"/>
                      </w:rPr>
                      <w:t>Г)</w:t>
                    </w:r>
                  </w:p>
                </w:txbxContent>
              </v:textbox>
            </v:shape>
            <w10:wrap type="none"/>
            <w10:anchorlock/>
          </v:group>
        </w:pict>
      </w:r>
    </w:p>
    <w:p w:rsidR="005D77F4" w:rsidRPr="005A6B91" w:rsidRDefault="005D77F4" w:rsidP="0029548F">
      <w:pPr>
        <w:pStyle w:val="a7"/>
        <w:jc w:val="both"/>
        <w:rPr>
          <w:rFonts w:ascii="Times New Roman" w:hAnsi="Times New Roman"/>
          <w:b/>
          <w:sz w:val="27"/>
          <w:szCs w:val="27"/>
        </w:rPr>
      </w:pPr>
      <w:r w:rsidRPr="005A6B91">
        <w:rPr>
          <w:rFonts w:ascii="Times New Roman" w:hAnsi="Times New Roman"/>
          <w:b/>
          <w:sz w:val="27"/>
          <w:szCs w:val="27"/>
        </w:rPr>
        <w:t>Рис</w:t>
      </w:r>
      <w:r w:rsidR="005A6B91">
        <w:rPr>
          <w:rFonts w:ascii="Times New Roman" w:hAnsi="Times New Roman"/>
          <w:b/>
          <w:sz w:val="27"/>
          <w:szCs w:val="27"/>
        </w:rPr>
        <w:t>унок</w:t>
      </w:r>
      <w:r w:rsidRPr="005A6B91">
        <w:rPr>
          <w:rFonts w:ascii="Times New Roman" w:hAnsi="Times New Roman"/>
          <w:b/>
          <w:sz w:val="27"/>
          <w:szCs w:val="27"/>
        </w:rPr>
        <w:t xml:space="preserve"> </w:t>
      </w:r>
      <w:r w:rsidR="005A6B91">
        <w:rPr>
          <w:rFonts w:ascii="Times New Roman" w:hAnsi="Times New Roman"/>
          <w:b/>
          <w:sz w:val="27"/>
          <w:szCs w:val="27"/>
        </w:rPr>
        <w:t>1.</w:t>
      </w:r>
      <w:r w:rsidRPr="005A6B91">
        <w:rPr>
          <w:rFonts w:ascii="Times New Roman" w:hAnsi="Times New Roman"/>
          <w:b/>
          <w:sz w:val="27"/>
          <w:szCs w:val="27"/>
        </w:rPr>
        <w:t xml:space="preserve">3. </w:t>
      </w:r>
      <w:r w:rsidR="00E87580" w:rsidRPr="005A6B91">
        <w:rPr>
          <w:rFonts w:ascii="Times New Roman" w:hAnsi="Times New Roman"/>
          <w:b/>
          <w:sz w:val="27"/>
          <w:szCs w:val="27"/>
        </w:rPr>
        <w:t xml:space="preserve"> Г</w:t>
      </w:r>
      <w:r w:rsidRPr="005A6B91">
        <w:rPr>
          <w:rFonts w:ascii="Times New Roman" w:hAnsi="Times New Roman"/>
          <w:b/>
          <w:sz w:val="27"/>
          <w:szCs w:val="27"/>
        </w:rPr>
        <w:t>рафик изменения инвестиционной привлекательности в зависимости от инфраструктурного обеспечения и времени.</w:t>
      </w:r>
    </w:p>
    <w:p w:rsidR="00461B48" w:rsidRPr="00461B48" w:rsidRDefault="00461B48" w:rsidP="00461B48">
      <w:pPr>
        <w:pStyle w:val="a7"/>
        <w:ind w:firstLine="708"/>
        <w:jc w:val="both"/>
        <w:rPr>
          <w:rFonts w:ascii="Times New Roman" w:hAnsi="Times New Roman"/>
          <w:sz w:val="27"/>
          <w:szCs w:val="27"/>
        </w:rPr>
      </w:pPr>
      <w:r w:rsidRPr="00461B48">
        <w:rPr>
          <w:rFonts w:ascii="Times New Roman" w:hAnsi="Times New Roman"/>
          <w:sz w:val="27"/>
          <w:szCs w:val="27"/>
        </w:rPr>
        <w:lastRenderedPageBreak/>
        <w:t>Графики из приведенного рисунка, свидетельствуют о том, что при обеспеченности объектов инфраструктурой на 50% за пять лет рост инвестиционной привлекательности составляет один шаг, в то время, когда обеспеченность составляет 95%, рост инвестиционной привлекательности повышается почти в два раза ( а)</w:t>
      </w:r>
      <w:proofErr w:type="gramStart"/>
      <w:r w:rsidRPr="00461B48">
        <w:rPr>
          <w:rFonts w:ascii="Times New Roman" w:hAnsi="Times New Roman"/>
          <w:sz w:val="27"/>
          <w:szCs w:val="27"/>
        </w:rPr>
        <w:t>,б</w:t>
      </w:r>
      <w:proofErr w:type="gramEnd"/>
      <w:r w:rsidRPr="00461B48">
        <w:rPr>
          <w:rFonts w:ascii="Times New Roman" w:hAnsi="Times New Roman"/>
          <w:sz w:val="27"/>
          <w:szCs w:val="27"/>
        </w:rPr>
        <w:t xml:space="preserve">),в),г)). </w:t>
      </w:r>
    </w:p>
    <w:p w:rsidR="005D77F4" w:rsidRPr="00461B48" w:rsidRDefault="00E87580" w:rsidP="00C412E8">
      <w:pPr>
        <w:pStyle w:val="a7"/>
        <w:ind w:firstLine="708"/>
        <w:jc w:val="both"/>
        <w:rPr>
          <w:rFonts w:ascii="Times New Roman" w:hAnsi="Times New Roman"/>
          <w:sz w:val="27"/>
          <w:szCs w:val="27"/>
        </w:rPr>
      </w:pPr>
      <w:r w:rsidRPr="00461B48">
        <w:rPr>
          <w:rFonts w:ascii="Times New Roman" w:hAnsi="Times New Roman"/>
          <w:sz w:val="27"/>
          <w:szCs w:val="27"/>
        </w:rPr>
        <w:t xml:space="preserve">При </w:t>
      </w:r>
      <w:r w:rsidR="002D473B" w:rsidRPr="00461B48">
        <w:rPr>
          <w:rFonts w:ascii="Times New Roman" w:hAnsi="Times New Roman"/>
          <w:sz w:val="27"/>
          <w:szCs w:val="27"/>
        </w:rPr>
        <w:t>рассмотрении</w:t>
      </w:r>
      <w:r w:rsidR="005D77F4" w:rsidRPr="00461B48">
        <w:rPr>
          <w:rFonts w:ascii="Times New Roman" w:hAnsi="Times New Roman"/>
          <w:sz w:val="27"/>
          <w:szCs w:val="27"/>
        </w:rPr>
        <w:t xml:space="preserve"> проблемы инвестиционной привлекательности, на наш взгляд, следует обращать внимание и на особенности каждого уровня управления. Это даст возможность не только определить объективный размер вложений и периоды инвестирования, но и обоснованно согласовать процесс инвестирования  различными уровнями по вертикали и горизонтали.</w:t>
      </w:r>
    </w:p>
    <w:p w:rsidR="005D77F4" w:rsidRPr="00461B48" w:rsidRDefault="00E87580" w:rsidP="00DD2760">
      <w:pPr>
        <w:pStyle w:val="a7"/>
        <w:ind w:firstLine="708"/>
        <w:jc w:val="both"/>
        <w:rPr>
          <w:rFonts w:ascii="Times New Roman" w:hAnsi="Times New Roman"/>
          <w:sz w:val="27"/>
          <w:szCs w:val="27"/>
        </w:rPr>
      </w:pPr>
      <w:r w:rsidRPr="00461B48">
        <w:rPr>
          <w:rFonts w:ascii="Times New Roman" w:hAnsi="Times New Roman"/>
          <w:sz w:val="27"/>
          <w:szCs w:val="27"/>
        </w:rPr>
        <w:t>Так, на инвестицио</w:t>
      </w:r>
      <w:r w:rsidR="005D77F4" w:rsidRPr="00461B48">
        <w:rPr>
          <w:rFonts w:ascii="Times New Roman" w:hAnsi="Times New Roman"/>
          <w:sz w:val="27"/>
          <w:szCs w:val="27"/>
        </w:rPr>
        <w:t>нную привлекательность региона влияют ресурсно-сырьевой (средневзвешенная обеспеченность балансовыми запасами основных видов природных ресурсов), производственный (совокупный результат хозяйственной деятельности населения), потребительский (совокупная покупательская способность населен</w:t>
      </w:r>
      <w:r w:rsidRPr="00461B48">
        <w:rPr>
          <w:rFonts w:ascii="Times New Roman" w:hAnsi="Times New Roman"/>
          <w:sz w:val="27"/>
          <w:szCs w:val="27"/>
        </w:rPr>
        <w:t>ия), инфраструктурный (экономико-</w:t>
      </w:r>
      <w:r w:rsidR="005D77F4" w:rsidRPr="00461B48">
        <w:rPr>
          <w:rFonts w:ascii="Times New Roman" w:hAnsi="Times New Roman"/>
          <w:sz w:val="27"/>
          <w:szCs w:val="27"/>
        </w:rPr>
        <w:t>географическое положение региона и его инфраструктурная обеспеченность), интеллектуальный (образовательный уровень населения), институциональный (степень развития ведущих институтов рын</w:t>
      </w:r>
      <w:r w:rsidRPr="00461B48">
        <w:rPr>
          <w:rFonts w:ascii="Times New Roman" w:hAnsi="Times New Roman"/>
          <w:sz w:val="27"/>
          <w:szCs w:val="27"/>
        </w:rPr>
        <w:t>очной экономики), инвестиционный</w:t>
      </w:r>
      <w:r w:rsidR="005D77F4" w:rsidRPr="00461B48">
        <w:rPr>
          <w:rFonts w:ascii="Times New Roman" w:hAnsi="Times New Roman"/>
          <w:sz w:val="27"/>
          <w:szCs w:val="27"/>
        </w:rPr>
        <w:t xml:space="preserve"> уровни.</w:t>
      </w:r>
    </w:p>
    <w:p w:rsidR="005D77F4" w:rsidRPr="00461B48" w:rsidRDefault="005D77F4" w:rsidP="00C412E8">
      <w:pPr>
        <w:pStyle w:val="a7"/>
        <w:ind w:firstLine="708"/>
        <w:jc w:val="both"/>
        <w:rPr>
          <w:rFonts w:ascii="Times New Roman" w:hAnsi="Times New Roman"/>
          <w:sz w:val="27"/>
          <w:szCs w:val="27"/>
        </w:rPr>
      </w:pPr>
      <w:r w:rsidRPr="00461B48">
        <w:rPr>
          <w:rFonts w:ascii="Times New Roman" w:hAnsi="Times New Roman"/>
          <w:b/>
          <w:sz w:val="27"/>
          <w:szCs w:val="27"/>
        </w:rPr>
        <w:t>Вторая глава</w:t>
      </w:r>
      <w:r w:rsidR="00920359">
        <w:rPr>
          <w:rFonts w:ascii="Times New Roman" w:hAnsi="Times New Roman"/>
          <w:b/>
          <w:sz w:val="27"/>
          <w:szCs w:val="27"/>
        </w:rPr>
        <w:t xml:space="preserve"> </w:t>
      </w:r>
      <w:r w:rsidRPr="00461B48">
        <w:rPr>
          <w:rFonts w:ascii="Times New Roman" w:hAnsi="Times New Roman"/>
          <w:b/>
          <w:sz w:val="27"/>
          <w:szCs w:val="27"/>
        </w:rPr>
        <w:t xml:space="preserve">«Диагностика инвестиционной привлекательности агропромышленного производства </w:t>
      </w:r>
      <w:proofErr w:type="spellStart"/>
      <w:r w:rsidRPr="00461B48">
        <w:rPr>
          <w:rFonts w:ascii="Times New Roman" w:hAnsi="Times New Roman"/>
          <w:b/>
          <w:sz w:val="27"/>
          <w:szCs w:val="27"/>
        </w:rPr>
        <w:t>Ошской</w:t>
      </w:r>
      <w:proofErr w:type="spellEnd"/>
      <w:r w:rsidRPr="00461B48">
        <w:rPr>
          <w:rFonts w:ascii="Times New Roman" w:hAnsi="Times New Roman"/>
          <w:b/>
          <w:sz w:val="27"/>
          <w:szCs w:val="27"/>
        </w:rPr>
        <w:t xml:space="preserve"> области»</w:t>
      </w:r>
      <w:r w:rsidRPr="00461B48">
        <w:rPr>
          <w:rFonts w:ascii="Times New Roman" w:hAnsi="Times New Roman"/>
          <w:sz w:val="27"/>
          <w:szCs w:val="27"/>
        </w:rPr>
        <w:t xml:space="preserve"> посвящена анализу современного состояния инвестиционного климат</w:t>
      </w:r>
      <w:r w:rsidR="00E87580" w:rsidRPr="00461B48">
        <w:rPr>
          <w:rFonts w:ascii="Times New Roman" w:hAnsi="Times New Roman"/>
          <w:sz w:val="27"/>
          <w:szCs w:val="27"/>
        </w:rPr>
        <w:t xml:space="preserve">а </w:t>
      </w:r>
      <w:proofErr w:type="spellStart"/>
      <w:r w:rsidR="00E87580" w:rsidRPr="00461B48">
        <w:rPr>
          <w:rFonts w:ascii="Times New Roman" w:hAnsi="Times New Roman"/>
          <w:sz w:val="27"/>
          <w:szCs w:val="27"/>
        </w:rPr>
        <w:t>Кыргызской</w:t>
      </w:r>
      <w:proofErr w:type="spellEnd"/>
      <w:r w:rsidR="00E87580" w:rsidRPr="00461B48">
        <w:rPr>
          <w:rFonts w:ascii="Times New Roman" w:hAnsi="Times New Roman"/>
          <w:sz w:val="27"/>
          <w:szCs w:val="27"/>
        </w:rPr>
        <w:t xml:space="preserve"> Республики;  оценке</w:t>
      </w:r>
      <w:r w:rsidRPr="00461B48">
        <w:rPr>
          <w:rFonts w:ascii="Times New Roman" w:hAnsi="Times New Roman"/>
          <w:sz w:val="27"/>
          <w:szCs w:val="27"/>
        </w:rPr>
        <w:t xml:space="preserve"> инвестиционной привлекательности регионов; диагностике уровня инвестиционной привлекательности агропромышленного комплекса </w:t>
      </w:r>
      <w:proofErr w:type="spellStart"/>
      <w:r w:rsidRPr="00461B48">
        <w:rPr>
          <w:rFonts w:ascii="Times New Roman" w:hAnsi="Times New Roman"/>
          <w:sz w:val="27"/>
          <w:szCs w:val="27"/>
        </w:rPr>
        <w:t>Ошской</w:t>
      </w:r>
      <w:proofErr w:type="spellEnd"/>
      <w:r w:rsidRPr="00461B48">
        <w:rPr>
          <w:rFonts w:ascii="Times New Roman" w:hAnsi="Times New Roman"/>
          <w:sz w:val="27"/>
          <w:szCs w:val="27"/>
        </w:rPr>
        <w:t xml:space="preserve"> области; оценке инвестиционной привлекательности предприятий агропромышленного производства.</w:t>
      </w:r>
    </w:p>
    <w:p w:rsidR="005D77F4" w:rsidRPr="00461B48" w:rsidRDefault="005D77F4" w:rsidP="00C87885">
      <w:pPr>
        <w:pStyle w:val="a7"/>
        <w:ind w:firstLine="708"/>
        <w:jc w:val="both"/>
        <w:rPr>
          <w:rFonts w:ascii="Times New Roman" w:hAnsi="Times New Roman"/>
          <w:sz w:val="27"/>
          <w:szCs w:val="27"/>
        </w:rPr>
      </w:pPr>
      <w:r w:rsidRPr="00461B48">
        <w:rPr>
          <w:rFonts w:ascii="Times New Roman" w:hAnsi="Times New Roman"/>
          <w:sz w:val="27"/>
          <w:szCs w:val="27"/>
        </w:rPr>
        <w:t xml:space="preserve">Одним из условий привлечения инвестиций в агропромышленное производство является политическая стабильность и демократические преобразования для </w:t>
      </w:r>
      <w:r w:rsidR="00E87580" w:rsidRPr="00461B48">
        <w:rPr>
          <w:rFonts w:ascii="Times New Roman" w:hAnsi="Times New Roman"/>
          <w:sz w:val="27"/>
          <w:szCs w:val="27"/>
        </w:rPr>
        <w:t>достижения статуса</w:t>
      </w:r>
      <w:r w:rsidR="00A90408" w:rsidRPr="00461B48">
        <w:rPr>
          <w:rFonts w:ascii="Times New Roman" w:hAnsi="Times New Roman"/>
          <w:sz w:val="27"/>
          <w:szCs w:val="27"/>
        </w:rPr>
        <w:t xml:space="preserve"> правового государства</w:t>
      </w:r>
      <w:r w:rsidRPr="00461B48">
        <w:rPr>
          <w:rFonts w:ascii="Times New Roman" w:hAnsi="Times New Roman"/>
          <w:sz w:val="27"/>
          <w:szCs w:val="27"/>
        </w:rPr>
        <w:t xml:space="preserve">. </w:t>
      </w:r>
      <w:r w:rsidR="00A90408" w:rsidRPr="00461B48">
        <w:rPr>
          <w:rFonts w:ascii="Times New Roman" w:hAnsi="Times New Roman"/>
          <w:sz w:val="27"/>
          <w:szCs w:val="27"/>
        </w:rPr>
        <w:t>Сегодня м</w:t>
      </w:r>
      <w:r w:rsidR="00E87580" w:rsidRPr="00461B48">
        <w:rPr>
          <w:rFonts w:ascii="Times New Roman" w:hAnsi="Times New Roman"/>
          <w:sz w:val="27"/>
          <w:szCs w:val="27"/>
        </w:rPr>
        <w:t>ы с уверенностью не можем сказать, что в республике сложилась стабильная политическая ситуация. Достаточно вспомнить</w:t>
      </w:r>
      <w:r w:rsidRPr="00461B48">
        <w:rPr>
          <w:rFonts w:ascii="Times New Roman" w:hAnsi="Times New Roman"/>
          <w:sz w:val="27"/>
          <w:szCs w:val="27"/>
        </w:rPr>
        <w:t xml:space="preserve"> хотя бы, так называемые «народные революции» (от 24-марта 2005г., и 7-ап</w:t>
      </w:r>
      <w:r w:rsidR="00E87580" w:rsidRPr="00461B48">
        <w:rPr>
          <w:rFonts w:ascii="Times New Roman" w:hAnsi="Times New Roman"/>
          <w:sz w:val="27"/>
          <w:szCs w:val="27"/>
        </w:rPr>
        <w:t>реля 2010г.), которые сверши</w:t>
      </w:r>
      <w:r w:rsidRPr="00461B48">
        <w:rPr>
          <w:rFonts w:ascii="Times New Roman" w:hAnsi="Times New Roman"/>
          <w:sz w:val="27"/>
          <w:szCs w:val="27"/>
        </w:rPr>
        <w:t>лись в течение пяти с половиной лет. Они одновременно привели к дестаби</w:t>
      </w:r>
      <w:r w:rsidR="00E87580" w:rsidRPr="00461B48">
        <w:rPr>
          <w:rFonts w:ascii="Times New Roman" w:hAnsi="Times New Roman"/>
          <w:sz w:val="27"/>
          <w:szCs w:val="27"/>
        </w:rPr>
        <w:t>лизации общества, что оказало</w:t>
      </w:r>
      <w:r w:rsidR="00004F6A" w:rsidRPr="00461B48">
        <w:rPr>
          <w:rFonts w:ascii="Times New Roman" w:hAnsi="Times New Roman"/>
          <w:sz w:val="27"/>
          <w:szCs w:val="27"/>
        </w:rPr>
        <w:t xml:space="preserve"> негативное влияние</w:t>
      </w:r>
      <w:r w:rsidRPr="00461B48">
        <w:rPr>
          <w:rFonts w:ascii="Times New Roman" w:hAnsi="Times New Roman"/>
          <w:sz w:val="27"/>
          <w:szCs w:val="27"/>
        </w:rPr>
        <w:t xml:space="preserve"> на инвестиционную привлекательность агропромышленного произв</w:t>
      </w:r>
      <w:r w:rsidR="00004F6A" w:rsidRPr="00461B48">
        <w:rPr>
          <w:rFonts w:ascii="Times New Roman" w:hAnsi="Times New Roman"/>
          <w:sz w:val="27"/>
          <w:szCs w:val="27"/>
        </w:rPr>
        <w:t>одства страны</w:t>
      </w:r>
      <w:r w:rsidRPr="00461B48">
        <w:rPr>
          <w:rFonts w:ascii="Times New Roman" w:hAnsi="Times New Roman"/>
          <w:sz w:val="27"/>
          <w:szCs w:val="27"/>
        </w:rPr>
        <w:t>.</w:t>
      </w:r>
    </w:p>
    <w:p w:rsidR="005D5945" w:rsidRDefault="005D77F4" w:rsidP="005D5945">
      <w:pPr>
        <w:pStyle w:val="a7"/>
        <w:ind w:firstLine="708"/>
        <w:jc w:val="both"/>
        <w:rPr>
          <w:rFonts w:ascii="Times New Roman" w:hAnsi="Times New Roman"/>
          <w:sz w:val="27"/>
          <w:szCs w:val="27"/>
        </w:rPr>
      </w:pPr>
      <w:r w:rsidRPr="00461B48">
        <w:rPr>
          <w:rFonts w:ascii="Times New Roman" w:hAnsi="Times New Roman"/>
          <w:sz w:val="27"/>
          <w:szCs w:val="27"/>
        </w:rPr>
        <w:t>В то же время смена власти по результат</w:t>
      </w:r>
      <w:r w:rsidR="00004F6A" w:rsidRPr="00461B48">
        <w:rPr>
          <w:rFonts w:ascii="Times New Roman" w:hAnsi="Times New Roman"/>
          <w:sz w:val="27"/>
          <w:szCs w:val="27"/>
        </w:rPr>
        <w:t>ам двух революций способствовала</w:t>
      </w:r>
      <w:r w:rsidRPr="00461B48">
        <w:rPr>
          <w:rFonts w:ascii="Times New Roman" w:hAnsi="Times New Roman"/>
          <w:sz w:val="27"/>
          <w:szCs w:val="27"/>
        </w:rPr>
        <w:t xml:space="preserve"> установлению некоторой</w:t>
      </w:r>
      <w:r w:rsidR="00004F6A" w:rsidRPr="00461B48">
        <w:rPr>
          <w:rFonts w:ascii="Times New Roman" w:hAnsi="Times New Roman"/>
          <w:sz w:val="27"/>
          <w:szCs w:val="27"/>
        </w:rPr>
        <w:t xml:space="preserve"> справедливости в инвестиционно</w:t>
      </w:r>
      <w:r w:rsidR="00F4574D" w:rsidRPr="00461B48">
        <w:rPr>
          <w:rFonts w:ascii="Times New Roman" w:hAnsi="Times New Roman"/>
          <w:sz w:val="27"/>
          <w:szCs w:val="27"/>
        </w:rPr>
        <w:t>м</w:t>
      </w:r>
      <w:r w:rsidRPr="00461B48">
        <w:rPr>
          <w:rFonts w:ascii="Times New Roman" w:hAnsi="Times New Roman"/>
          <w:sz w:val="27"/>
          <w:szCs w:val="27"/>
        </w:rPr>
        <w:t xml:space="preserve"> процессе. Это, в частности, выразилась в расширении доступа к иностранным инвесторам и либерализации самого процесса,  о чем свидетельствуют </w:t>
      </w:r>
      <w:r w:rsidR="003A6990" w:rsidRPr="00461B48">
        <w:rPr>
          <w:rFonts w:ascii="Times New Roman" w:hAnsi="Times New Roman"/>
          <w:sz w:val="27"/>
          <w:szCs w:val="27"/>
        </w:rPr>
        <w:t>данные следующей таблицы</w:t>
      </w:r>
      <w:proofErr w:type="gramStart"/>
      <w:r w:rsidR="003A6990" w:rsidRPr="00461B48">
        <w:rPr>
          <w:rFonts w:ascii="Times New Roman" w:hAnsi="Times New Roman"/>
          <w:sz w:val="27"/>
          <w:szCs w:val="27"/>
        </w:rPr>
        <w:t>.</w:t>
      </w:r>
      <w:proofErr w:type="gramEnd"/>
      <w:r w:rsidR="003A6990" w:rsidRPr="00461B48">
        <w:rPr>
          <w:rFonts w:ascii="Times New Roman" w:hAnsi="Times New Roman"/>
          <w:sz w:val="27"/>
          <w:szCs w:val="27"/>
        </w:rPr>
        <w:t xml:space="preserve"> (</w:t>
      </w:r>
      <w:proofErr w:type="gramStart"/>
      <w:r w:rsidR="003A6990" w:rsidRPr="00461B48">
        <w:rPr>
          <w:rFonts w:ascii="Times New Roman" w:hAnsi="Times New Roman"/>
          <w:sz w:val="27"/>
          <w:szCs w:val="27"/>
        </w:rPr>
        <w:t>т</w:t>
      </w:r>
      <w:proofErr w:type="gramEnd"/>
      <w:r w:rsidR="003A6990" w:rsidRPr="00461B48">
        <w:rPr>
          <w:rFonts w:ascii="Times New Roman" w:hAnsi="Times New Roman"/>
          <w:sz w:val="27"/>
          <w:szCs w:val="27"/>
        </w:rPr>
        <w:t>аб</w:t>
      </w:r>
      <w:r w:rsidR="00F4574D" w:rsidRPr="00461B48">
        <w:rPr>
          <w:rFonts w:ascii="Times New Roman" w:hAnsi="Times New Roman"/>
          <w:sz w:val="27"/>
          <w:szCs w:val="27"/>
        </w:rPr>
        <w:t>л.</w:t>
      </w:r>
      <w:r w:rsidR="00920359">
        <w:rPr>
          <w:rFonts w:ascii="Times New Roman" w:hAnsi="Times New Roman"/>
          <w:sz w:val="27"/>
          <w:szCs w:val="27"/>
        </w:rPr>
        <w:t>2.</w:t>
      </w:r>
      <w:r w:rsidR="003A6990" w:rsidRPr="00461B48">
        <w:rPr>
          <w:rFonts w:ascii="Times New Roman" w:hAnsi="Times New Roman"/>
          <w:sz w:val="27"/>
          <w:szCs w:val="27"/>
        </w:rPr>
        <w:t>1</w:t>
      </w:r>
      <w:r w:rsidRPr="00461B48">
        <w:rPr>
          <w:rFonts w:ascii="Times New Roman" w:hAnsi="Times New Roman"/>
          <w:sz w:val="27"/>
          <w:szCs w:val="27"/>
        </w:rPr>
        <w:t xml:space="preserve">.) </w:t>
      </w:r>
    </w:p>
    <w:p w:rsidR="005D5945" w:rsidRPr="00461B48" w:rsidRDefault="005D5945" w:rsidP="005D5945">
      <w:pPr>
        <w:pStyle w:val="a7"/>
        <w:ind w:firstLine="709"/>
        <w:jc w:val="both"/>
        <w:rPr>
          <w:rFonts w:ascii="Times New Roman" w:hAnsi="Times New Roman"/>
          <w:sz w:val="27"/>
          <w:szCs w:val="27"/>
        </w:rPr>
      </w:pPr>
      <w:r w:rsidRPr="00461B48">
        <w:rPr>
          <w:rFonts w:ascii="Times New Roman" w:hAnsi="Times New Roman"/>
          <w:sz w:val="27"/>
          <w:szCs w:val="27"/>
        </w:rPr>
        <w:t xml:space="preserve">Как видно из таблицы 1 ВВП Кыргызстана за последние пять лет изменился скачкообразно, а объем инвестиций в основной капитал имеет тенденцию к росту. </w:t>
      </w:r>
    </w:p>
    <w:p w:rsidR="005D5945" w:rsidRPr="00461B48" w:rsidRDefault="005D5945" w:rsidP="005D5945">
      <w:pPr>
        <w:pStyle w:val="a7"/>
        <w:ind w:firstLine="708"/>
        <w:jc w:val="both"/>
        <w:rPr>
          <w:rFonts w:ascii="Times New Roman" w:hAnsi="Times New Roman"/>
          <w:sz w:val="27"/>
          <w:szCs w:val="27"/>
        </w:rPr>
      </w:pPr>
      <w:r w:rsidRPr="00461B48">
        <w:rPr>
          <w:rFonts w:ascii="Times New Roman" w:hAnsi="Times New Roman"/>
          <w:sz w:val="27"/>
          <w:szCs w:val="27"/>
        </w:rPr>
        <w:t xml:space="preserve">Определенный интерес представляет структура инвестиций в основной капитал по видам экономической деятельности. За последние пять лет инвестиции в сельское хозяйство резко уменьшились с 86,62 млн. долларов </w:t>
      </w:r>
      <w:r w:rsidRPr="00461B48">
        <w:rPr>
          <w:rFonts w:ascii="Times New Roman" w:hAnsi="Times New Roman"/>
          <w:sz w:val="27"/>
          <w:szCs w:val="27"/>
        </w:rPr>
        <w:lastRenderedPageBreak/>
        <w:t xml:space="preserve">США в 2008 году до 15,6 млн. долларов в 2012 году. Инвестиции сократились в 5,5 раза. Это объясняется тем, что за исследуемый период рыночные преобразования  в сельском хозяйстве шли более медленными темпами, чем в других секторах экономики, что выразилось, в частности, в снижении конкурентоспособности сельскохозяйственной продукции на  международном рынке. </w:t>
      </w:r>
    </w:p>
    <w:p w:rsidR="005D77F4" w:rsidRPr="00461B48" w:rsidRDefault="005D77F4" w:rsidP="005D5945">
      <w:pPr>
        <w:pStyle w:val="a7"/>
        <w:jc w:val="center"/>
        <w:rPr>
          <w:rFonts w:ascii="Times New Roman" w:hAnsi="Times New Roman"/>
          <w:b/>
          <w:sz w:val="27"/>
          <w:szCs w:val="27"/>
        </w:rPr>
      </w:pPr>
      <w:r w:rsidRPr="00461B48">
        <w:rPr>
          <w:rFonts w:ascii="Times New Roman" w:hAnsi="Times New Roman"/>
          <w:b/>
          <w:sz w:val="27"/>
          <w:szCs w:val="27"/>
        </w:rPr>
        <w:t>Табл</w:t>
      </w:r>
      <w:r w:rsidR="00920359">
        <w:rPr>
          <w:rFonts w:ascii="Times New Roman" w:hAnsi="Times New Roman"/>
          <w:b/>
          <w:sz w:val="27"/>
          <w:szCs w:val="27"/>
        </w:rPr>
        <w:t>ица 2.</w:t>
      </w:r>
      <w:r w:rsidR="003A6990" w:rsidRPr="00461B48">
        <w:rPr>
          <w:rFonts w:ascii="Times New Roman" w:hAnsi="Times New Roman"/>
          <w:b/>
          <w:sz w:val="27"/>
          <w:szCs w:val="27"/>
        </w:rPr>
        <w:t>1</w:t>
      </w:r>
      <w:r w:rsidRPr="00461B48">
        <w:rPr>
          <w:rFonts w:ascii="Times New Roman" w:hAnsi="Times New Roman"/>
          <w:b/>
          <w:sz w:val="27"/>
          <w:szCs w:val="27"/>
        </w:rPr>
        <w:t xml:space="preserve">.  Объем ВВП и инвестиций </w:t>
      </w:r>
      <w:proofErr w:type="spellStart"/>
      <w:r w:rsidRPr="00461B48">
        <w:rPr>
          <w:rFonts w:ascii="Times New Roman" w:hAnsi="Times New Roman"/>
          <w:b/>
          <w:sz w:val="27"/>
          <w:szCs w:val="27"/>
        </w:rPr>
        <w:t>Кыргызской</w:t>
      </w:r>
      <w:proofErr w:type="spellEnd"/>
      <w:r w:rsidRPr="00461B48">
        <w:rPr>
          <w:rFonts w:ascii="Times New Roman" w:hAnsi="Times New Roman"/>
          <w:b/>
          <w:sz w:val="27"/>
          <w:szCs w:val="27"/>
        </w:rPr>
        <w:t xml:space="preserve"> Республики</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45"/>
        <w:gridCol w:w="3721"/>
        <w:gridCol w:w="1116"/>
        <w:gridCol w:w="1116"/>
        <w:gridCol w:w="1116"/>
        <w:gridCol w:w="1116"/>
        <w:gridCol w:w="1116"/>
      </w:tblGrid>
      <w:tr w:rsidR="005D77F4" w:rsidRPr="003F4F65" w:rsidTr="005E230B">
        <w:tc>
          <w:tcPr>
            <w:tcW w:w="0" w:type="auto"/>
          </w:tcPr>
          <w:p w:rsidR="005D77F4" w:rsidRPr="003F4F65" w:rsidRDefault="00F4574D" w:rsidP="00F83656">
            <w:pPr>
              <w:pStyle w:val="a7"/>
              <w:jc w:val="both"/>
              <w:rPr>
                <w:rFonts w:ascii="Times New Roman" w:hAnsi="Times New Roman"/>
                <w:sz w:val="24"/>
                <w:szCs w:val="24"/>
              </w:rPr>
            </w:pPr>
            <w:r w:rsidRPr="003F4F65">
              <w:rPr>
                <w:rFonts w:ascii="Times New Roman" w:hAnsi="Times New Roman"/>
                <w:sz w:val="24"/>
                <w:szCs w:val="24"/>
              </w:rPr>
              <w:t>№</w:t>
            </w:r>
          </w:p>
        </w:tc>
        <w:tc>
          <w:tcPr>
            <w:tcW w:w="0" w:type="auto"/>
          </w:tcPr>
          <w:p w:rsidR="005D77F4" w:rsidRPr="003F4F65" w:rsidRDefault="00F4574D" w:rsidP="00F83656">
            <w:pPr>
              <w:pStyle w:val="a7"/>
              <w:jc w:val="both"/>
              <w:rPr>
                <w:rFonts w:ascii="Times New Roman" w:hAnsi="Times New Roman"/>
                <w:sz w:val="24"/>
                <w:szCs w:val="24"/>
              </w:rPr>
            </w:pPr>
            <w:r w:rsidRPr="003F4F65">
              <w:rPr>
                <w:rFonts w:ascii="Times New Roman" w:hAnsi="Times New Roman"/>
                <w:sz w:val="24"/>
                <w:szCs w:val="24"/>
              </w:rPr>
              <w:t>Показатели</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2008год</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2009год</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2010год</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2011год</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2012год</w:t>
            </w:r>
          </w:p>
        </w:tc>
      </w:tr>
      <w:tr w:rsidR="005D77F4" w:rsidRPr="003F4F65" w:rsidTr="005E230B">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1.</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ВВП, (млн</w:t>
            </w:r>
            <w:proofErr w:type="gramStart"/>
            <w:r w:rsidRPr="003F4F65">
              <w:rPr>
                <w:rFonts w:ascii="Times New Roman" w:hAnsi="Times New Roman"/>
                <w:sz w:val="24"/>
                <w:szCs w:val="24"/>
              </w:rPr>
              <w:t>.с</w:t>
            </w:r>
            <w:proofErr w:type="gramEnd"/>
            <w:r w:rsidRPr="003F4F65">
              <w:rPr>
                <w:rFonts w:ascii="Times New Roman" w:hAnsi="Times New Roman"/>
                <w:sz w:val="24"/>
                <w:szCs w:val="24"/>
              </w:rPr>
              <w:t>ом)</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86620,06</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66094,03</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66608,60</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84920,11</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59073,33</w:t>
            </w:r>
          </w:p>
        </w:tc>
      </w:tr>
      <w:tr w:rsidR="005D77F4" w:rsidRPr="003F4F65" w:rsidTr="005E230B">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2.</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Темп</w:t>
            </w:r>
            <w:r w:rsidR="00004F6A" w:rsidRPr="003F4F65">
              <w:rPr>
                <w:rFonts w:ascii="Times New Roman" w:hAnsi="Times New Roman"/>
                <w:sz w:val="24"/>
                <w:szCs w:val="24"/>
              </w:rPr>
              <w:t>ы роста</w:t>
            </w:r>
            <w:r w:rsidRPr="003F4F65">
              <w:rPr>
                <w:rFonts w:ascii="Times New Roman" w:hAnsi="Times New Roman"/>
                <w:sz w:val="24"/>
                <w:szCs w:val="24"/>
              </w:rPr>
              <w:t xml:space="preserve"> </w:t>
            </w:r>
            <w:proofErr w:type="gramStart"/>
            <w:r w:rsidRPr="003F4F65">
              <w:rPr>
                <w:rFonts w:ascii="Times New Roman" w:hAnsi="Times New Roman"/>
                <w:sz w:val="24"/>
                <w:szCs w:val="24"/>
              </w:rPr>
              <w:t>в</w:t>
            </w:r>
            <w:proofErr w:type="gramEnd"/>
            <w:r w:rsidRPr="003F4F65">
              <w:rPr>
                <w:rFonts w:ascii="Times New Roman" w:hAnsi="Times New Roman"/>
                <w:sz w:val="24"/>
                <w:szCs w:val="24"/>
              </w:rPr>
              <w:t xml:space="preserve"> % </w:t>
            </w:r>
            <w:proofErr w:type="gramStart"/>
            <w:r w:rsidRPr="003F4F65">
              <w:rPr>
                <w:rFonts w:ascii="Times New Roman" w:hAnsi="Times New Roman"/>
                <w:sz w:val="24"/>
                <w:szCs w:val="24"/>
              </w:rPr>
              <w:t>к</w:t>
            </w:r>
            <w:proofErr w:type="gramEnd"/>
            <w:r w:rsidRPr="003F4F65">
              <w:rPr>
                <w:rFonts w:ascii="Times New Roman" w:hAnsi="Times New Roman"/>
                <w:sz w:val="24"/>
                <w:szCs w:val="24"/>
              </w:rPr>
              <w:t xml:space="preserve"> прошлому году</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100</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-23,6</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100,77</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127,4</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-30,4</w:t>
            </w:r>
          </w:p>
        </w:tc>
      </w:tr>
      <w:tr w:rsidR="005D77F4" w:rsidRPr="003F4F65" w:rsidTr="005E230B">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3.</w:t>
            </w:r>
          </w:p>
        </w:tc>
        <w:tc>
          <w:tcPr>
            <w:tcW w:w="0" w:type="auto"/>
          </w:tcPr>
          <w:p w:rsidR="005D77F4" w:rsidRPr="003F4F65" w:rsidRDefault="00391254" w:rsidP="00391254">
            <w:pPr>
              <w:pStyle w:val="a7"/>
              <w:jc w:val="both"/>
              <w:rPr>
                <w:rFonts w:ascii="Times New Roman" w:hAnsi="Times New Roman"/>
                <w:sz w:val="24"/>
                <w:szCs w:val="24"/>
              </w:rPr>
            </w:pPr>
            <w:r w:rsidRPr="003F4F65">
              <w:rPr>
                <w:rFonts w:ascii="Times New Roman" w:hAnsi="Times New Roman"/>
                <w:sz w:val="24"/>
                <w:szCs w:val="24"/>
              </w:rPr>
              <w:t xml:space="preserve">ВВП на душу населения </w:t>
            </w:r>
            <w:r w:rsidR="00004F6A" w:rsidRPr="003F4F65">
              <w:rPr>
                <w:rFonts w:ascii="Times New Roman" w:hAnsi="Times New Roman"/>
                <w:sz w:val="24"/>
                <w:szCs w:val="24"/>
              </w:rPr>
              <w:t>(</w:t>
            </w:r>
            <w:r w:rsidR="005D77F4" w:rsidRPr="003F4F65">
              <w:rPr>
                <w:rFonts w:ascii="Times New Roman" w:hAnsi="Times New Roman"/>
                <w:sz w:val="24"/>
                <w:szCs w:val="24"/>
              </w:rPr>
              <w:t>сом</w:t>
            </w:r>
            <w:r w:rsidR="00004F6A" w:rsidRPr="003F4F65">
              <w:rPr>
                <w:rFonts w:ascii="Times New Roman" w:hAnsi="Times New Roman"/>
                <w:sz w:val="24"/>
                <w:szCs w:val="24"/>
              </w:rPr>
              <w:t>)</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 xml:space="preserve">46475,2 </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 xml:space="preserve">56768,1 </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 xml:space="preserve">51406,6 </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 xml:space="preserve">57487,9 </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 xml:space="preserve">70757,7 </w:t>
            </w:r>
          </w:p>
        </w:tc>
      </w:tr>
      <w:tr w:rsidR="005D77F4" w:rsidRPr="003F4F65" w:rsidTr="005E230B">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4.</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Темп</w:t>
            </w:r>
            <w:r w:rsidR="00004F6A" w:rsidRPr="003F4F65">
              <w:rPr>
                <w:rFonts w:ascii="Times New Roman" w:hAnsi="Times New Roman"/>
                <w:sz w:val="24"/>
                <w:szCs w:val="24"/>
              </w:rPr>
              <w:t>ы роста</w:t>
            </w:r>
            <w:r w:rsidRPr="003F4F65">
              <w:rPr>
                <w:rFonts w:ascii="Times New Roman" w:hAnsi="Times New Roman"/>
                <w:sz w:val="24"/>
                <w:szCs w:val="24"/>
              </w:rPr>
              <w:t xml:space="preserve"> </w:t>
            </w:r>
            <w:proofErr w:type="gramStart"/>
            <w:r w:rsidRPr="003F4F65">
              <w:rPr>
                <w:rFonts w:ascii="Times New Roman" w:hAnsi="Times New Roman"/>
                <w:sz w:val="24"/>
                <w:szCs w:val="24"/>
              </w:rPr>
              <w:t>в</w:t>
            </w:r>
            <w:proofErr w:type="gramEnd"/>
            <w:r w:rsidRPr="003F4F65">
              <w:rPr>
                <w:rFonts w:ascii="Times New Roman" w:hAnsi="Times New Roman"/>
                <w:sz w:val="24"/>
                <w:szCs w:val="24"/>
              </w:rPr>
              <w:t xml:space="preserve"> % </w:t>
            </w:r>
            <w:proofErr w:type="gramStart"/>
            <w:r w:rsidRPr="003F4F65">
              <w:rPr>
                <w:rFonts w:ascii="Times New Roman" w:hAnsi="Times New Roman"/>
                <w:sz w:val="24"/>
                <w:szCs w:val="24"/>
              </w:rPr>
              <w:t>к</w:t>
            </w:r>
            <w:proofErr w:type="gramEnd"/>
            <w:r w:rsidRPr="003F4F65">
              <w:rPr>
                <w:rFonts w:ascii="Times New Roman" w:hAnsi="Times New Roman"/>
                <w:sz w:val="24"/>
                <w:szCs w:val="24"/>
              </w:rPr>
              <w:t xml:space="preserve"> прошлому году</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100</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122,14</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-9,44</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111,89</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123,08</w:t>
            </w:r>
          </w:p>
        </w:tc>
      </w:tr>
      <w:tr w:rsidR="005D77F4" w:rsidRPr="003F4F65" w:rsidTr="005E230B">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5.</w:t>
            </w:r>
          </w:p>
        </w:tc>
        <w:tc>
          <w:tcPr>
            <w:tcW w:w="0" w:type="auto"/>
          </w:tcPr>
          <w:p w:rsidR="005D77F4" w:rsidRPr="003F4F65" w:rsidRDefault="00004F6A" w:rsidP="00F83656">
            <w:pPr>
              <w:pStyle w:val="a7"/>
              <w:jc w:val="both"/>
              <w:rPr>
                <w:rFonts w:ascii="Times New Roman" w:hAnsi="Times New Roman"/>
                <w:sz w:val="24"/>
                <w:szCs w:val="24"/>
              </w:rPr>
            </w:pPr>
            <w:r w:rsidRPr="003F4F65">
              <w:rPr>
                <w:rFonts w:ascii="Times New Roman" w:hAnsi="Times New Roman"/>
                <w:sz w:val="24"/>
                <w:szCs w:val="24"/>
              </w:rPr>
              <w:t>Инвестиции в основной капитал</w:t>
            </w:r>
            <w:r w:rsidR="005D77F4" w:rsidRPr="003F4F65">
              <w:rPr>
                <w:rFonts w:ascii="Times New Roman" w:hAnsi="Times New Roman"/>
                <w:sz w:val="24"/>
                <w:szCs w:val="24"/>
              </w:rPr>
              <w:t xml:space="preserve"> </w:t>
            </w:r>
            <w:r w:rsidRPr="003F4F65">
              <w:rPr>
                <w:rFonts w:ascii="Times New Roman" w:hAnsi="Times New Roman"/>
                <w:sz w:val="24"/>
                <w:szCs w:val="24"/>
              </w:rPr>
              <w:t>(</w:t>
            </w:r>
            <w:r w:rsidR="005D77F4" w:rsidRPr="003F4F65">
              <w:rPr>
                <w:rFonts w:ascii="Times New Roman" w:hAnsi="Times New Roman"/>
                <w:sz w:val="24"/>
                <w:szCs w:val="24"/>
              </w:rPr>
              <w:t>млн</w:t>
            </w:r>
            <w:proofErr w:type="gramStart"/>
            <w:r w:rsidR="005D77F4" w:rsidRPr="003F4F65">
              <w:rPr>
                <w:rFonts w:ascii="Times New Roman" w:hAnsi="Times New Roman"/>
                <w:sz w:val="24"/>
                <w:szCs w:val="24"/>
              </w:rPr>
              <w:t>.с</w:t>
            </w:r>
            <w:proofErr w:type="gramEnd"/>
            <w:r w:rsidR="005D77F4" w:rsidRPr="003F4F65">
              <w:rPr>
                <w:rFonts w:ascii="Times New Roman" w:hAnsi="Times New Roman"/>
                <w:sz w:val="24"/>
                <w:szCs w:val="24"/>
              </w:rPr>
              <w:t>ом</w:t>
            </w:r>
            <w:r w:rsidRPr="003F4F65">
              <w:rPr>
                <w:rFonts w:ascii="Times New Roman" w:hAnsi="Times New Roman"/>
                <w:sz w:val="24"/>
                <w:szCs w:val="24"/>
              </w:rPr>
              <w:t>)</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 xml:space="preserve">40655,7 </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 xml:space="preserve">52211,1 </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 xml:space="preserve">47915,0 </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 xml:space="preserve">52026,2 </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 xml:space="preserve">67243,6 </w:t>
            </w:r>
          </w:p>
        </w:tc>
      </w:tr>
      <w:tr w:rsidR="005D77F4" w:rsidRPr="003F4F65" w:rsidTr="005E230B">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6.</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Темп</w:t>
            </w:r>
            <w:r w:rsidR="00004F6A" w:rsidRPr="003F4F65">
              <w:rPr>
                <w:rFonts w:ascii="Times New Roman" w:hAnsi="Times New Roman"/>
                <w:sz w:val="24"/>
                <w:szCs w:val="24"/>
              </w:rPr>
              <w:t>ы роста</w:t>
            </w:r>
            <w:r w:rsidRPr="003F4F65">
              <w:rPr>
                <w:rFonts w:ascii="Times New Roman" w:hAnsi="Times New Roman"/>
                <w:sz w:val="24"/>
                <w:szCs w:val="24"/>
              </w:rPr>
              <w:t xml:space="preserve"> </w:t>
            </w:r>
            <w:proofErr w:type="gramStart"/>
            <w:r w:rsidRPr="003F4F65">
              <w:rPr>
                <w:rFonts w:ascii="Times New Roman" w:hAnsi="Times New Roman"/>
                <w:sz w:val="24"/>
                <w:szCs w:val="24"/>
              </w:rPr>
              <w:t>в</w:t>
            </w:r>
            <w:proofErr w:type="gramEnd"/>
            <w:r w:rsidRPr="003F4F65">
              <w:rPr>
                <w:rFonts w:ascii="Times New Roman" w:hAnsi="Times New Roman"/>
                <w:sz w:val="24"/>
                <w:szCs w:val="24"/>
              </w:rPr>
              <w:t xml:space="preserve"> % </w:t>
            </w:r>
            <w:proofErr w:type="gramStart"/>
            <w:r w:rsidRPr="003F4F65">
              <w:rPr>
                <w:rFonts w:ascii="Times New Roman" w:hAnsi="Times New Roman"/>
                <w:sz w:val="24"/>
                <w:szCs w:val="24"/>
              </w:rPr>
              <w:t>к</w:t>
            </w:r>
            <w:proofErr w:type="gramEnd"/>
            <w:r w:rsidRPr="003F4F65">
              <w:rPr>
                <w:rFonts w:ascii="Times New Roman" w:hAnsi="Times New Roman"/>
                <w:sz w:val="24"/>
                <w:szCs w:val="24"/>
              </w:rPr>
              <w:t xml:space="preserve"> прошлому году</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100</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128,42</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-8,22</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108,58</w:t>
            </w:r>
          </w:p>
        </w:tc>
        <w:tc>
          <w:tcPr>
            <w:tcW w:w="0" w:type="auto"/>
          </w:tcPr>
          <w:p w:rsidR="005D77F4" w:rsidRPr="003F4F65" w:rsidRDefault="005D77F4" w:rsidP="00F83656">
            <w:pPr>
              <w:pStyle w:val="a7"/>
              <w:jc w:val="both"/>
              <w:rPr>
                <w:rFonts w:ascii="Times New Roman" w:hAnsi="Times New Roman"/>
                <w:sz w:val="24"/>
                <w:szCs w:val="24"/>
              </w:rPr>
            </w:pPr>
            <w:r w:rsidRPr="003F4F65">
              <w:rPr>
                <w:rFonts w:ascii="Times New Roman" w:hAnsi="Times New Roman"/>
                <w:sz w:val="24"/>
                <w:szCs w:val="24"/>
              </w:rPr>
              <w:t>129,24</w:t>
            </w:r>
          </w:p>
        </w:tc>
      </w:tr>
    </w:tbl>
    <w:p w:rsidR="005D77F4" w:rsidRPr="005C2849" w:rsidRDefault="005D77F4" w:rsidP="00F83656">
      <w:pPr>
        <w:pStyle w:val="a7"/>
        <w:jc w:val="both"/>
        <w:rPr>
          <w:rFonts w:ascii="Times New Roman" w:hAnsi="Times New Roman"/>
        </w:rPr>
      </w:pPr>
      <w:r w:rsidRPr="005C2849">
        <w:rPr>
          <w:rFonts w:ascii="Times New Roman" w:hAnsi="Times New Roman"/>
        </w:rPr>
        <w:t xml:space="preserve">Источник: рассчитано автором по данным </w:t>
      </w:r>
      <w:r w:rsidR="00795452" w:rsidRPr="005C2849">
        <w:rPr>
          <w:rFonts w:ascii="Times New Roman" w:hAnsi="Times New Roman"/>
        </w:rPr>
        <w:t>статистических сборников</w:t>
      </w:r>
      <w:r w:rsidR="008D6AF8" w:rsidRPr="005C2849">
        <w:rPr>
          <w:rFonts w:ascii="Times New Roman" w:hAnsi="Times New Roman"/>
        </w:rPr>
        <w:t xml:space="preserve"> </w:t>
      </w:r>
      <w:r w:rsidRPr="005C2849">
        <w:rPr>
          <w:rFonts w:ascii="Times New Roman" w:hAnsi="Times New Roman"/>
        </w:rPr>
        <w:t>«Кыргызстан в цифрах».</w:t>
      </w:r>
    </w:p>
    <w:p w:rsidR="00AF44F6" w:rsidRDefault="005D77F4" w:rsidP="00F83656">
      <w:pPr>
        <w:pStyle w:val="a7"/>
        <w:jc w:val="both"/>
        <w:rPr>
          <w:rFonts w:ascii="Times New Roman" w:hAnsi="Times New Roman"/>
          <w:sz w:val="6"/>
          <w:szCs w:val="6"/>
        </w:rPr>
      </w:pPr>
      <w:r w:rsidRPr="00461B48">
        <w:rPr>
          <w:rFonts w:ascii="Times New Roman" w:hAnsi="Times New Roman"/>
          <w:sz w:val="27"/>
          <w:szCs w:val="27"/>
        </w:rPr>
        <w:tab/>
      </w:r>
      <w:r w:rsidR="007B2664" w:rsidRPr="00461B48">
        <w:rPr>
          <w:rFonts w:ascii="Times New Roman" w:hAnsi="Times New Roman"/>
          <w:sz w:val="27"/>
          <w:szCs w:val="27"/>
        </w:rPr>
        <w:t>С другой стороны следует заметить, что инвестици</w:t>
      </w:r>
      <w:r w:rsidR="008D6AF8" w:rsidRPr="00461B48">
        <w:rPr>
          <w:rFonts w:ascii="Times New Roman" w:hAnsi="Times New Roman"/>
          <w:sz w:val="27"/>
          <w:szCs w:val="27"/>
        </w:rPr>
        <w:t>онный процесс в агропромышленном</w:t>
      </w:r>
      <w:r w:rsidR="007B2664" w:rsidRPr="00461B48">
        <w:rPr>
          <w:rFonts w:ascii="Times New Roman" w:hAnsi="Times New Roman"/>
          <w:sz w:val="27"/>
          <w:szCs w:val="27"/>
        </w:rPr>
        <w:t xml:space="preserve"> </w:t>
      </w:r>
      <w:r w:rsidR="008D6AF8" w:rsidRPr="00461B48">
        <w:rPr>
          <w:rFonts w:ascii="Times New Roman" w:hAnsi="Times New Roman"/>
          <w:sz w:val="27"/>
          <w:szCs w:val="27"/>
        </w:rPr>
        <w:t>производстве</w:t>
      </w:r>
      <w:r w:rsidR="006301C2" w:rsidRPr="00461B48">
        <w:rPr>
          <w:rFonts w:ascii="Times New Roman" w:hAnsi="Times New Roman"/>
          <w:sz w:val="27"/>
          <w:szCs w:val="27"/>
        </w:rPr>
        <w:t xml:space="preserve"> имеет ярко выраженны</w:t>
      </w:r>
      <w:r w:rsidR="007B2664" w:rsidRPr="00461B48">
        <w:rPr>
          <w:rFonts w:ascii="Times New Roman" w:hAnsi="Times New Roman"/>
          <w:sz w:val="27"/>
          <w:szCs w:val="27"/>
        </w:rPr>
        <w:t>й</w:t>
      </w:r>
      <w:r w:rsidR="008D6AF8" w:rsidRPr="00461B48">
        <w:rPr>
          <w:rFonts w:ascii="Times New Roman" w:hAnsi="Times New Roman"/>
          <w:sz w:val="27"/>
          <w:szCs w:val="27"/>
        </w:rPr>
        <w:t xml:space="preserve"> территориальный характер. В </w:t>
      </w:r>
      <w:r w:rsidR="007B2664" w:rsidRPr="00461B48">
        <w:rPr>
          <w:rFonts w:ascii="Times New Roman" w:hAnsi="Times New Roman"/>
          <w:sz w:val="27"/>
          <w:szCs w:val="27"/>
        </w:rPr>
        <w:t xml:space="preserve"> связи </w:t>
      </w:r>
      <w:r w:rsidR="008D6AF8" w:rsidRPr="00461B48">
        <w:rPr>
          <w:rFonts w:ascii="Times New Roman" w:hAnsi="Times New Roman"/>
          <w:sz w:val="27"/>
          <w:szCs w:val="27"/>
        </w:rPr>
        <w:t xml:space="preserve">с этим </w:t>
      </w:r>
      <w:r w:rsidR="007B2664" w:rsidRPr="00461B48">
        <w:rPr>
          <w:rFonts w:ascii="Times New Roman" w:hAnsi="Times New Roman"/>
          <w:sz w:val="27"/>
          <w:szCs w:val="27"/>
        </w:rPr>
        <w:t>определенный интерес представляет распределение инвестиций п</w:t>
      </w:r>
      <w:r w:rsidR="008D6AF8" w:rsidRPr="00461B48">
        <w:rPr>
          <w:rFonts w:ascii="Times New Roman" w:hAnsi="Times New Roman"/>
          <w:sz w:val="27"/>
          <w:szCs w:val="27"/>
        </w:rPr>
        <w:t xml:space="preserve">о источникам финансирования и </w:t>
      </w:r>
      <w:r w:rsidR="007B2664" w:rsidRPr="00461B48">
        <w:rPr>
          <w:rFonts w:ascii="Times New Roman" w:hAnsi="Times New Roman"/>
          <w:sz w:val="27"/>
          <w:szCs w:val="27"/>
        </w:rPr>
        <w:t xml:space="preserve"> территориям (рис. </w:t>
      </w:r>
      <w:r w:rsidR="00920359">
        <w:rPr>
          <w:rFonts w:ascii="Times New Roman" w:hAnsi="Times New Roman"/>
          <w:sz w:val="27"/>
          <w:szCs w:val="27"/>
        </w:rPr>
        <w:t>2</w:t>
      </w:r>
      <w:r w:rsidR="007B2664" w:rsidRPr="00461B48">
        <w:rPr>
          <w:rFonts w:ascii="Times New Roman" w:hAnsi="Times New Roman"/>
          <w:sz w:val="27"/>
          <w:szCs w:val="27"/>
        </w:rPr>
        <w:t>.</w:t>
      </w:r>
      <w:r w:rsidR="00920359">
        <w:rPr>
          <w:rFonts w:ascii="Times New Roman" w:hAnsi="Times New Roman"/>
          <w:sz w:val="27"/>
          <w:szCs w:val="27"/>
        </w:rPr>
        <w:t>1.</w:t>
      </w:r>
      <w:r w:rsidR="007B2664" w:rsidRPr="00461B48">
        <w:rPr>
          <w:rFonts w:ascii="Times New Roman" w:hAnsi="Times New Roman"/>
          <w:sz w:val="27"/>
          <w:szCs w:val="27"/>
        </w:rPr>
        <w:t>).</w:t>
      </w:r>
    </w:p>
    <w:p w:rsidR="00722452" w:rsidRPr="00722452" w:rsidRDefault="00722452" w:rsidP="00F83656">
      <w:pPr>
        <w:pStyle w:val="a7"/>
        <w:jc w:val="both"/>
        <w:rPr>
          <w:rFonts w:ascii="Times New Roman" w:hAnsi="Times New Roman"/>
          <w:sz w:val="6"/>
          <w:szCs w:val="6"/>
        </w:rPr>
      </w:pPr>
    </w:p>
    <w:p w:rsidR="007C79C3" w:rsidRPr="00461B48" w:rsidRDefault="00C026F0" w:rsidP="00D53AE4">
      <w:pPr>
        <w:pStyle w:val="a7"/>
        <w:jc w:val="center"/>
        <w:rPr>
          <w:rFonts w:ascii="Times New Roman" w:hAnsi="Times New Roman"/>
          <w:sz w:val="27"/>
          <w:szCs w:val="27"/>
        </w:rPr>
      </w:pPr>
      <w:r w:rsidRPr="00C026F0">
        <w:rPr>
          <w:rFonts w:ascii="Times New Roman" w:hAnsi="Times New Roman"/>
          <w:b/>
          <w:noProof/>
          <w:sz w:val="27"/>
          <w:szCs w:val="27"/>
        </w:rPr>
        <w:pict>
          <v:shape id="_x0000_s1331" type="#_x0000_t202" style="position:absolute;left:0;text-align:left;margin-left:89.6pt;margin-top:144.7pt;width:306.7pt;height:115.5pt;z-index:251660288" stroked="f">
            <v:textbox style="layout-flow:vertical;mso-layout-flow-alt:bottom-to-top;mso-next-textbox:#_x0000_s1331">
              <w:txbxContent>
                <w:p w:rsidR="00D6202F" w:rsidRDefault="00D6202F" w:rsidP="0099403E">
                  <w:pPr>
                    <w:spacing w:after="0" w:line="240" w:lineRule="auto"/>
                    <w:jc w:val="right"/>
                    <w:rPr>
                      <w:rFonts w:ascii="Times New Roman" w:hAnsi="Times New Roman"/>
                      <w:sz w:val="18"/>
                      <w:szCs w:val="18"/>
                    </w:rPr>
                  </w:pPr>
                  <w:r w:rsidRPr="0099403E">
                    <w:rPr>
                      <w:rFonts w:ascii="Times New Roman" w:hAnsi="Times New Roman"/>
                      <w:sz w:val="18"/>
                      <w:szCs w:val="18"/>
                    </w:rPr>
                    <w:t>Из республиканского</w:t>
                  </w:r>
                  <w:r>
                    <w:rPr>
                      <w:rFonts w:ascii="Times New Roman" w:hAnsi="Times New Roman"/>
                      <w:sz w:val="18"/>
                      <w:szCs w:val="18"/>
                    </w:rPr>
                    <w:t xml:space="preserve"> бюджета, включая средства</w:t>
                  </w:r>
                  <w:proofErr w:type="gramStart"/>
                  <w:r w:rsidRPr="0099403E">
                    <w:rPr>
                      <w:rFonts w:ascii="Times New Roman" w:hAnsi="Times New Roman"/>
                      <w:sz w:val="18"/>
                      <w:szCs w:val="18"/>
                    </w:rPr>
                    <w:t xml:space="preserve"> </w:t>
                  </w:r>
                  <w:r>
                    <w:rPr>
                      <w:rFonts w:ascii="Times New Roman" w:hAnsi="Times New Roman"/>
                      <w:sz w:val="18"/>
                      <w:szCs w:val="18"/>
                    </w:rPr>
                    <w:t xml:space="preserve">      </w:t>
                  </w:r>
                  <w:r w:rsidRPr="0099403E">
                    <w:rPr>
                      <w:rFonts w:ascii="Times New Roman" w:hAnsi="Times New Roman"/>
                      <w:sz w:val="18"/>
                      <w:szCs w:val="18"/>
                    </w:rPr>
                    <w:t>П</w:t>
                  </w:r>
                  <w:proofErr w:type="gramEnd"/>
                  <w:r w:rsidRPr="0099403E">
                    <w:rPr>
                      <w:rFonts w:ascii="Times New Roman" w:hAnsi="Times New Roman"/>
                      <w:sz w:val="18"/>
                      <w:szCs w:val="18"/>
                    </w:rPr>
                    <w:t xml:space="preserve">о  области </w:t>
                  </w:r>
                  <w:r>
                    <w:rPr>
                      <w:rFonts w:ascii="Times New Roman" w:hAnsi="Times New Roman"/>
                      <w:sz w:val="18"/>
                      <w:szCs w:val="18"/>
                    </w:rPr>
                    <w:t xml:space="preserve"> </w:t>
                  </w:r>
                  <w:r w:rsidRPr="0099403E">
                    <w:rPr>
                      <w:rFonts w:ascii="Times New Roman" w:hAnsi="Times New Roman"/>
                      <w:sz w:val="18"/>
                      <w:szCs w:val="18"/>
                    </w:rPr>
                    <w:t xml:space="preserve">              </w:t>
                  </w:r>
                  <w:r>
                    <w:rPr>
                      <w:rFonts w:ascii="Times New Roman" w:hAnsi="Times New Roman"/>
                      <w:sz w:val="18"/>
                      <w:szCs w:val="18"/>
                    </w:rPr>
                    <w:t xml:space="preserve">     </w:t>
                  </w:r>
                  <w:r w:rsidRPr="0099403E">
                    <w:rPr>
                      <w:rFonts w:ascii="Times New Roman" w:hAnsi="Times New Roman"/>
                      <w:sz w:val="18"/>
                      <w:szCs w:val="18"/>
                    </w:rPr>
                    <w:t xml:space="preserve">  </w:t>
                  </w:r>
                </w:p>
                <w:p w:rsidR="00D6202F" w:rsidRPr="00ED4E15" w:rsidRDefault="00D6202F" w:rsidP="0099403E">
                  <w:pPr>
                    <w:spacing w:after="0" w:line="240" w:lineRule="auto"/>
                    <w:jc w:val="right"/>
                    <w:rPr>
                      <w:rFonts w:ascii="Times New Roman" w:hAnsi="Times New Roman"/>
                      <w:sz w:val="10"/>
                      <w:szCs w:val="10"/>
                    </w:rPr>
                  </w:pPr>
                </w:p>
                <w:p w:rsidR="00D6202F" w:rsidRDefault="00D6202F" w:rsidP="0099403E">
                  <w:pPr>
                    <w:spacing w:after="0" w:line="240" w:lineRule="auto"/>
                    <w:jc w:val="right"/>
                    <w:rPr>
                      <w:rFonts w:ascii="Times New Roman" w:hAnsi="Times New Roman"/>
                      <w:sz w:val="18"/>
                      <w:szCs w:val="18"/>
                    </w:rPr>
                  </w:pPr>
                  <w:r w:rsidRPr="0099403E">
                    <w:rPr>
                      <w:rFonts w:ascii="Times New Roman" w:hAnsi="Times New Roman"/>
                      <w:sz w:val="18"/>
                      <w:szCs w:val="18"/>
                    </w:rPr>
                    <w:t xml:space="preserve">Из местного бюджета  </w:t>
                  </w:r>
                  <w:r>
                    <w:rPr>
                      <w:rFonts w:ascii="Times New Roman" w:hAnsi="Times New Roman"/>
                      <w:sz w:val="18"/>
                      <w:szCs w:val="18"/>
                    </w:rPr>
                    <w:t xml:space="preserve">  </w:t>
                  </w:r>
                </w:p>
                <w:p w:rsidR="00D6202F" w:rsidRDefault="00D6202F" w:rsidP="0099403E">
                  <w:pPr>
                    <w:spacing w:after="0" w:line="240" w:lineRule="auto"/>
                    <w:jc w:val="right"/>
                    <w:rPr>
                      <w:rFonts w:ascii="Times New Roman" w:hAnsi="Times New Roman"/>
                      <w:sz w:val="18"/>
                      <w:szCs w:val="18"/>
                    </w:rPr>
                  </w:pPr>
                  <w:r>
                    <w:rPr>
                      <w:rFonts w:ascii="Times New Roman" w:hAnsi="Times New Roman"/>
                      <w:sz w:val="18"/>
                      <w:szCs w:val="18"/>
                    </w:rPr>
                    <w:t xml:space="preserve">  </w:t>
                  </w:r>
                  <w:r w:rsidRPr="0099403E">
                    <w:rPr>
                      <w:rFonts w:ascii="Times New Roman" w:hAnsi="Times New Roman"/>
                      <w:sz w:val="18"/>
                      <w:szCs w:val="18"/>
                    </w:rPr>
                    <w:t xml:space="preserve">По  области              </w:t>
                  </w:r>
                </w:p>
                <w:p w:rsidR="00D6202F" w:rsidRPr="00ED4E15" w:rsidRDefault="00D6202F" w:rsidP="0099403E">
                  <w:pPr>
                    <w:spacing w:after="0" w:line="240" w:lineRule="auto"/>
                    <w:jc w:val="right"/>
                    <w:rPr>
                      <w:rFonts w:ascii="Times New Roman" w:hAnsi="Times New Roman"/>
                      <w:sz w:val="10"/>
                      <w:szCs w:val="10"/>
                    </w:rPr>
                  </w:pPr>
                </w:p>
                <w:p w:rsidR="00D6202F" w:rsidRDefault="00D6202F" w:rsidP="0099403E">
                  <w:pPr>
                    <w:spacing w:after="0" w:line="240" w:lineRule="auto"/>
                    <w:jc w:val="right"/>
                    <w:rPr>
                      <w:rFonts w:ascii="Times New Roman" w:hAnsi="Times New Roman"/>
                      <w:sz w:val="18"/>
                      <w:szCs w:val="18"/>
                    </w:rPr>
                  </w:pPr>
                  <w:r w:rsidRPr="0099403E">
                    <w:rPr>
                      <w:rFonts w:ascii="Times New Roman" w:hAnsi="Times New Roman"/>
                      <w:sz w:val="18"/>
                      <w:szCs w:val="18"/>
                    </w:rPr>
                    <w:t>Средств</w:t>
                  </w:r>
                  <w:r>
                    <w:rPr>
                      <w:rFonts w:ascii="Times New Roman" w:hAnsi="Times New Roman"/>
                      <w:sz w:val="18"/>
                      <w:szCs w:val="18"/>
                    </w:rPr>
                    <w:t>а предприятий, организаций</w:t>
                  </w:r>
                  <w:proofErr w:type="gramStart"/>
                  <w:r w:rsidRPr="0099403E">
                    <w:rPr>
                      <w:rFonts w:ascii="Times New Roman" w:hAnsi="Times New Roman"/>
                      <w:sz w:val="18"/>
                      <w:szCs w:val="18"/>
                    </w:rPr>
                    <w:t xml:space="preserve">        </w:t>
                  </w:r>
                  <w:r>
                    <w:rPr>
                      <w:rFonts w:ascii="Times New Roman" w:hAnsi="Times New Roman"/>
                      <w:sz w:val="18"/>
                      <w:szCs w:val="18"/>
                    </w:rPr>
                    <w:t xml:space="preserve">  </w:t>
                  </w:r>
                  <w:r w:rsidRPr="0099403E">
                    <w:rPr>
                      <w:rFonts w:ascii="Times New Roman" w:hAnsi="Times New Roman"/>
                      <w:sz w:val="18"/>
                      <w:szCs w:val="18"/>
                    </w:rPr>
                    <w:t xml:space="preserve">              П</w:t>
                  </w:r>
                  <w:proofErr w:type="gramEnd"/>
                  <w:r w:rsidRPr="0099403E">
                    <w:rPr>
                      <w:rFonts w:ascii="Times New Roman" w:hAnsi="Times New Roman"/>
                      <w:sz w:val="18"/>
                      <w:szCs w:val="18"/>
                    </w:rPr>
                    <w:t xml:space="preserve">о  области                 </w:t>
                  </w:r>
                </w:p>
                <w:p w:rsidR="00D6202F" w:rsidRPr="009E2D2E" w:rsidRDefault="00D6202F" w:rsidP="0099403E">
                  <w:pPr>
                    <w:spacing w:after="0" w:line="240" w:lineRule="auto"/>
                    <w:jc w:val="right"/>
                    <w:rPr>
                      <w:rFonts w:ascii="Times New Roman" w:hAnsi="Times New Roman"/>
                      <w:sz w:val="16"/>
                      <w:szCs w:val="16"/>
                    </w:rPr>
                  </w:pPr>
                </w:p>
                <w:p w:rsidR="00D6202F" w:rsidRDefault="00D6202F" w:rsidP="0099403E">
                  <w:pPr>
                    <w:spacing w:after="0" w:line="240" w:lineRule="auto"/>
                    <w:jc w:val="right"/>
                    <w:rPr>
                      <w:rFonts w:ascii="Times New Roman" w:hAnsi="Times New Roman"/>
                      <w:sz w:val="18"/>
                      <w:szCs w:val="18"/>
                    </w:rPr>
                  </w:pPr>
                  <w:r w:rsidRPr="0099403E">
                    <w:rPr>
                      <w:rFonts w:ascii="Times New Roman" w:hAnsi="Times New Roman"/>
                      <w:sz w:val="18"/>
                      <w:szCs w:val="18"/>
                    </w:rPr>
                    <w:t>Иностранные кредиты</w:t>
                  </w:r>
                  <w:proofErr w:type="gramStart"/>
                  <w:r w:rsidRPr="0099403E">
                    <w:rPr>
                      <w:rFonts w:ascii="Times New Roman" w:hAnsi="Times New Roman"/>
                      <w:sz w:val="18"/>
                      <w:szCs w:val="18"/>
                    </w:rPr>
                    <w:t xml:space="preserve"> </w:t>
                  </w:r>
                  <w:r>
                    <w:rPr>
                      <w:rFonts w:ascii="Times New Roman" w:hAnsi="Times New Roman"/>
                      <w:sz w:val="18"/>
                      <w:szCs w:val="18"/>
                    </w:rPr>
                    <w:t xml:space="preserve">   </w:t>
                  </w:r>
                  <w:r w:rsidRPr="0099403E">
                    <w:rPr>
                      <w:rFonts w:ascii="Times New Roman" w:hAnsi="Times New Roman"/>
                      <w:sz w:val="18"/>
                      <w:szCs w:val="18"/>
                    </w:rPr>
                    <w:t xml:space="preserve"> П</w:t>
                  </w:r>
                  <w:proofErr w:type="gramEnd"/>
                  <w:r w:rsidRPr="0099403E">
                    <w:rPr>
                      <w:rFonts w:ascii="Times New Roman" w:hAnsi="Times New Roman"/>
                      <w:sz w:val="18"/>
                      <w:szCs w:val="18"/>
                    </w:rPr>
                    <w:t xml:space="preserve">о  области </w:t>
                  </w:r>
                </w:p>
                <w:p w:rsidR="00D6202F" w:rsidRDefault="00D6202F" w:rsidP="0099403E">
                  <w:pPr>
                    <w:spacing w:after="0" w:line="240" w:lineRule="auto"/>
                    <w:jc w:val="right"/>
                    <w:rPr>
                      <w:rFonts w:ascii="Times New Roman" w:hAnsi="Times New Roman"/>
                      <w:sz w:val="18"/>
                      <w:szCs w:val="18"/>
                    </w:rPr>
                  </w:pPr>
                </w:p>
                <w:p w:rsidR="00D6202F" w:rsidRDefault="00D6202F" w:rsidP="0099403E">
                  <w:pPr>
                    <w:spacing w:after="0" w:line="240" w:lineRule="auto"/>
                    <w:jc w:val="right"/>
                    <w:rPr>
                      <w:rFonts w:ascii="Times New Roman" w:hAnsi="Times New Roman"/>
                      <w:sz w:val="18"/>
                      <w:szCs w:val="18"/>
                    </w:rPr>
                  </w:pPr>
                  <w:r w:rsidRPr="0099403E">
                    <w:rPr>
                      <w:rFonts w:ascii="Times New Roman" w:hAnsi="Times New Roman"/>
                      <w:sz w:val="18"/>
                      <w:szCs w:val="18"/>
                    </w:rPr>
                    <w:t xml:space="preserve"> Прямые иностранные инвестиции  </w:t>
                  </w:r>
                </w:p>
                <w:p w:rsidR="00D6202F" w:rsidRDefault="00D6202F" w:rsidP="0099403E">
                  <w:pPr>
                    <w:spacing w:after="0" w:line="240" w:lineRule="auto"/>
                    <w:jc w:val="right"/>
                    <w:rPr>
                      <w:rFonts w:ascii="Times New Roman" w:hAnsi="Times New Roman"/>
                      <w:sz w:val="18"/>
                      <w:szCs w:val="18"/>
                    </w:rPr>
                  </w:pPr>
                  <w:r w:rsidRPr="0099403E">
                    <w:rPr>
                      <w:rFonts w:ascii="Times New Roman" w:hAnsi="Times New Roman"/>
                      <w:sz w:val="18"/>
                      <w:szCs w:val="18"/>
                    </w:rPr>
                    <w:t xml:space="preserve">      По  области                 </w:t>
                  </w:r>
                </w:p>
                <w:p w:rsidR="00D6202F" w:rsidRDefault="00D6202F" w:rsidP="0099403E">
                  <w:pPr>
                    <w:spacing w:after="0" w:line="240" w:lineRule="auto"/>
                    <w:jc w:val="right"/>
                    <w:rPr>
                      <w:rFonts w:ascii="Times New Roman" w:hAnsi="Times New Roman"/>
                      <w:sz w:val="18"/>
                      <w:szCs w:val="18"/>
                    </w:rPr>
                  </w:pPr>
                </w:p>
                <w:p w:rsidR="00D6202F" w:rsidRDefault="00D6202F" w:rsidP="0099403E">
                  <w:pPr>
                    <w:spacing w:after="0" w:line="240" w:lineRule="auto"/>
                    <w:jc w:val="right"/>
                    <w:rPr>
                      <w:rFonts w:ascii="Times New Roman" w:hAnsi="Times New Roman"/>
                      <w:sz w:val="18"/>
                      <w:szCs w:val="18"/>
                    </w:rPr>
                  </w:pPr>
                </w:p>
                <w:p w:rsidR="00D6202F" w:rsidRDefault="00D6202F" w:rsidP="0099403E">
                  <w:pPr>
                    <w:spacing w:after="0" w:line="240" w:lineRule="auto"/>
                    <w:jc w:val="right"/>
                    <w:rPr>
                      <w:rFonts w:ascii="Times New Roman" w:hAnsi="Times New Roman"/>
                      <w:sz w:val="18"/>
                      <w:szCs w:val="18"/>
                    </w:rPr>
                  </w:pPr>
                  <w:r w:rsidRPr="0099403E">
                    <w:rPr>
                      <w:rFonts w:ascii="Times New Roman" w:hAnsi="Times New Roman"/>
                      <w:sz w:val="18"/>
                      <w:szCs w:val="18"/>
                    </w:rPr>
                    <w:t xml:space="preserve">Иностранные гранты и гуманитарная помощь </w:t>
                  </w:r>
                </w:p>
                <w:p w:rsidR="00D6202F" w:rsidRDefault="00D6202F" w:rsidP="0099403E">
                  <w:pPr>
                    <w:spacing w:after="0" w:line="240" w:lineRule="auto"/>
                    <w:jc w:val="right"/>
                    <w:rPr>
                      <w:rFonts w:ascii="Times New Roman" w:hAnsi="Times New Roman"/>
                      <w:sz w:val="18"/>
                      <w:szCs w:val="18"/>
                    </w:rPr>
                  </w:pPr>
                  <w:r w:rsidRPr="0099403E">
                    <w:rPr>
                      <w:rFonts w:ascii="Times New Roman" w:hAnsi="Times New Roman"/>
                      <w:sz w:val="18"/>
                      <w:szCs w:val="18"/>
                    </w:rPr>
                    <w:t xml:space="preserve">По  области   </w:t>
                  </w:r>
                </w:p>
                <w:p w:rsidR="00D6202F" w:rsidRPr="009E2D2E" w:rsidRDefault="00D6202F" w:rsidP="0099403E">
                  <w:pPr>
                    <w:spacing w:after="0" w:line="240" w:lineRule="auto"/>
                    <w:jc w:val="right"/>
                    <w:rPr>
                      <w:rFonts w:ascii="Times New Roman" w:hAnsi="Times New Roman"/>
                      <w:sz w:val="10"/>
                      <w:szCs w:val="10"/>
                    </w:rPr>
                  </w:pPr>
                </w:p>
                <w:p w:rsidR="00D6202F" w:rsidRDefault="00D6202F" w:rsidP="0099403E">
                  <w:pPr>
                    <w:spacing w:after="0" w:line="240" w:lineRule="auto"/>
                    <w:jc w:val="right"/>
                    <w:rPr>
                      <w:rFonts w:ascii="Times New Roman" w:hAnsi="Times New Roman"/>
                      <w:sz w:val="18"/>
                      <w:szCs w:val="18"/>
                    </w:rPr>
                  </w:pPr>
                  <w:r w:rsidRPr="0099403E">
                    <w:rPr>
                      <w:rFonts w:ascii="Times New Roman" w:hAnsi="Times New Roman"/>
                      <w:sz w:val="18"/>
                      <w:szCs w:val="18"/>
                    </w:rPr>
                    <w:t xml:space="preserve"> Средства населения и других средства </w:t>
                  </w:r>
                </w:p>
                <w:p w:rsidR="00D6202F" w:rsidRPr="0099403E" w:rsidRDefault="00D6202F" w:rsidP="0099403E">
                  <w:pPr>
                    <w:spacing w:after="0" w:line="240" w:lineRule="auto"/>
                    <w:jc w:val="right"/>
                    <w:rPr>
                      <w:rFonts w:ascii="Times New Roman" w:hAnsi="Times New Roman"/>
                      <w:sz w:val="18"/>
                      <w:szCs w:val="18"/>
                    </w:rPr>
                  </w:pPr>
                  <w:r w:rsidRPr="0099403E">
                    <w:rPr>
                      <w:rFonts w:ascii="Times New Roman" w:hAnsi="Times New Roman"/>
                      <w:sz w:val="18"/>
                      <w:szCs w:val="18"/>
                    </w:rPr>
                    <w:t xml:space="preserve"> По области                                   </w:t>
                  </w:r>
                </w:p>
              </w:txbxContent>
            </v:textbox>
          </v:shape>
        </w:pict>
      </w:r>
      <w:r w:rsidR="007C79C3" w:rsidRPr="00461B48">
        <w:rPr>
          <w:rFonts w:ascii="Times New Roman" w:hAnsi="Times New Roman"/>
          <w:noProof/>
          <w:sz w:val="27"/>
          <w:szCs w:val="27"/>
        </w:rPr>
        <w:drawing>
          <wp:inline distT="0" distB="0" distL="0" distR="0">
            <wp:extent cx="4852670" cy="3429000"/>
            <wp:effectExtent l="19050" t="0" r="24130" b="0"/>
            <wp:docPr id="1"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079E7" w:rsidRPr="00B079E7" w:rsidRDefault="00B079E7" w:rsidP="003B63D0">
      <w:pPr>
        <w:pStyle w:val="a7"/>
        <w:jc w:val="both"/>
        <w:rPr>
          <w:rFonts w:ascii="Times New Roman" w:hAnsi="Times New Roman"/>
          <w:sz w:val="6"/>
          <w:szCs w:val="6"/>
        </w:rPr>
      </w:pPr>
    </w:p>
    <w:p w:rsidR="005D77F4" w:rsidRPr="005C2849" w:rsidRDefault="005D77F4" w:rsidP="003B63D0">
      <w:pPr>
        <w:pStyle w:val="a7"/>
        <w:jc w:val="both"/>
        <w:rPr>
          <w:rFonts w:ascii="Times New Roman" w:hAnsi="Times New Roman"/>
        </w:rPr>
      </w:pPr>
      <w:r w:rsidRPr="005C2849">
        <w:rPr>
          <w:rFonts w:ascii="Times New Roman" w:hAnsi="Times New Roman"/>
        </w:rPr>
        <w:t xml:space="preserve">Источник: составлен автором по данным статистических сборников </w:t>
      </w:r>
      <w:r w:rsidR="008D6AF8" w:rsidRPr="005C2849">
        <w:rPr>
          <w:rFonts w:ascii="Times New Roman" w:hAnsi="Times New Roman"/>
        </w:rPr>
        <w:t>«</w:t>
      </w:r>
      <w:r w:rsidR="00983FB7" w:rsidRPr="005C2849">
        <w:rPr>
          <w:rFonts w:ascii="Times New Roman" w:hAnsi="Times New Roman"/>
        </w:rPr>
        <w:t>Кыргызстан</w:t>
      </w:r>
      <w:r w:rsidRPr="005C2849">
        <w:rPr>
          <w:rFonts w:ascii="Times New Roman" w:hAnsi="Times New Roman"/>
        </w:rPr>
        <w:t xml:space="preserve"> в цифрах</w:t>
      </w:r>
      <w:r w:rsidR="008D6AF8" w:rsidRPr="005C2849">
        <w:rPr>
          <w:rFonts w:ascii="Times New Roman" w:hAnsi="Times New Roman"/>
        </w:rPr>
        <w:t>»</w:t>
      </w:r>
      <w:r w:rsidRPr="005C2849">
        <w:rPr>
          <w:rFonts w:ascii="Times New Roman" w:hAnsi="Times New Roman"/>
        </w:rPr>
        <w:t>.</w:t>
      </w:r>
    </w:p>
    <w:p w:rsidR="005D77F4" w:rsidRPr="00461B48" w:rsidRDefault="00C34E40" w:rsidP="00F83656">
      <w:pPr>
        <w:pStyle w:val="a7"/>
        <w:jc w:val="both"/>
        <w:rPr>
          <w:rFonts w:ascii="Times New Roman" w:hAnsi="Times New Roman"/>
          <w:b/>
          <w:sz w:val="27"/>
          <w:szCs w:val="27"/>
        </w:rPr>
      </w:pPr>
      <w:r>
        <w:rPr>
          <w:rFonts w:ascii="Times New Roman" w:hAnsi="Times New Roman"/>
          <w:b/>
          <w:sz w:val="27"/>
          <w:szCs w:val="27"/>
        </w:rPr>
        <w:t>Рисунок 2.1.</w:t>
      </w:r>
      <w:r w:rsidR="005D77F4" w:rsidRPr="00461B48">
        <w:rPr>
          <w:rFonts w:ascii="Times New Roman" w:hAnsi="Times New Roman"/>
          <w:b/>
          <w:sz w:val="27"/>
          <w:szCs w:val="27"/>
        </w:rPr>
        <w:t xml:space="preserve"> Инвестиции в основной капитал по источникам финансирования и </w:t>
      </w:r>
      <w:r w:rsidR="00AF44F6" w:rsidRPr="00461B48">
        <w:rPr>
          <w:rFonts w:ascii="Times New Roman" w:hAnsi="Times New Roman"/>
          <w:b/>
          <w:sz w:val="27"/>
          <w:szCs w:val="27"/>
        </w:rPr>
        <w:t xml:space="preserve"> </w:t>
      </w:r>
      <w:r w:rsidR="005D77F4" w:rsidRPr="00461B48">
        <w:rPr>
          <w:rFonts w:ascii="Times New Roman" w:hAnsi="Times New Roman"/>
          <w:b/>
          <w:sz w:val="27"/>
          <w:szCs w:val="27"/>
        </w:rPr>
        <w:t>территори</w:t>
      </w:r>
      <w:r w:rsidR="00AF44F6" w:rsidRPr="00461B48">
        <w:rPr>
          <w:rFonts w:ascii="Times New Roman" w:hAnsi="Times New Roman"/>
          <w:b/>
          <w:sz w:val="27"/>
          <w:szCs w:val="27"/>
        </w:rPr>
        <w:t>ям</w:t>
      </w:r>
      <w:r w:rsidR="005D77F4" w:rsidRPr="00461B48">
        <w:rPr>
          <w:rFonts w:ascii="Times New Roman" w:hAnsi="Times New Roman"/>
          <w:b/>
          <w:sz w:val="27"/>
          <w:szCs w:val="27"/>
        </w:rPr>
        <w:t xml:space="preserve"> </w:t>
      </w:r>
    </w:p>
    <w:p w:rsidR="005D77F4" w:rsidRPr="00461B48" w:rsidRDefault="006F1041" w:rsidP="00F83656">
      <w:pPr>
        <w:pStyle w:val="a7"/>
        <w:jc w:val="both"/>
        <w:rPr>
          <w:rFonts w:ascii="Times New Roman" w:hAnsi="Times New Roman"/>
          <w:sz w:val="27"/>
          <w:szCs w:val="27"/>
        </w:rPr>
      </w:pPr>
      <w:r w:rsidRPr="00461B48">
        <w:rPr>
          <w:rFonts w:ascii="Times New Roman" w:hAnsi="Times New Roman"/>
          <w:sz w:val="27"/>
          <w:szCs w:val="27"/>
        </w:rPr>
        <w:tab/>
        <w:t xml:space="preserve">Из </w:t>
      </w:r>
      <w:r w:rsidR="006C7CDA" w:rsidRPr="00461B48">
        <w:rPr>
          <w:rFonts w:ascii="Times New Roman" w:hAnsi="Times New Roman"/>
          <w:sz w:val="27"/>
          <w:szCs w:val="27"/>
        </w:rPr>
        <w:t xml:space="preserve"> рисунка</w:t>
      </w:r>
      <w:r w:rsidR="00920359">
        <w:rPr>
          <w:rFonts w:ascii="Times New Roman" w:hAnsi="Times New Roman"/>
          <w:sz w:val="27"/>
          <w:szCs w:val="27"/>
        </w:rPr>
        <w:t xml:space="preserve"> 2.1.</w:t>
      </w:r>
      <w:r w:rsidR="005D77F4" w:rsidRPr="00461B48">
        <w:rPr>
          <w:rFonts w:ascii="Times New Roman" w:hAnsi="Times New Roman"/>
          <w:sz w:val="27"/>
          <w:szCs w:val="27"/>
        </w:rPr>
        <w:t xml:space="preserve"> видно, что доля основного капитала по источникам финансирования имеет тенденцию к росту в сфере иностранных грантов и гуманитарной помощи, </w:t>
      </w:r>
      <w:r w:rsidRPr="00461B48">
        <w:rPr>
          <w:rFonts w:ascii="Times New Roman" w:hAnsi="Times New Roman"/>
          <w:sz w:val="27"/>
          <w:szCs w:val="27"/>
        </w:rPr>
        <w:t xml:space="preserve">следом идут </w:t>
      </w:r>
      <w:r w:rsidR="005D77F4" w:rsidRPr="00461B48">
        <w:rPr>
          <w:rFonts w:ascii="Times New Roman" w:hAnsi="Times New Roman"/>
          <w:sz w:val="27"/>
          <w:szCs w:val="27"/>
        </w:rPr>
        <w:t>средства населения и другие средства,</w:t>
      </w:r>
      <w:r w:rsidRPr="00461B48">
        <w:rPr>
          <w:rFonts w:ascii="Times New Roman" w:hAnsi="Times New Roman"/>
          <w:sz w:val="27"/>
          <w:szCs w:val="27"/>
        </w:rPr>
        <w:t xml:space="preserve"> и</w:t>
      </w:r>
      <w:r w:rsidR="005D77F4" w:rsidRPr="00461B48">
        <w:rPr>
          <w:rFonts w:ascii="Times New Roman" w:hAnsi="Times New Roman"/>
          <w:sz w:val="27"/>
          <w:szCs w:val="27"/>
        </w:rPr>
        <w:t xml:space="preserve"> на третьем месте</w:t>
      </w:r>
      <w:r w:rsidR="009D32B3" w:rsidRPr="00461B48">
        <w:rPr>
          <w:rFonts w:ascii="Times New Roman" w:hAnsi="Times New Roman"/>
          <w:sz w:val="27"/>
          <w:szCs w:val="27"/>
        </w:rPr>
        <w:t xml:space="preserve"> – иностранные </w:t>
      </w:r>
      <w:r w:rsidR="005D77F4" w:rsidRPr="00461B48">
        <w:rPr>
          <w:rFonts w:ascii="Times New Roman" w:hAnsi="Times New Roman"/>
          <w:sz w:val="27"/>
          <w:szCs w:val="27"/>
        </w:rPr>
        <w:t xml:space="preserve"> кредиты. </w:t>
      </w:r>
    </w:p>
    <w:p w:rsidR="005D77F4" w:rsidRPr="00461B48" w:rsidRDefault="005D77F4" w:rsidP="00F83656">
      <w:pPr>
        <w:pStyle w:val="a7"/>
        <w:jc w:val="both"/>
        <w:rPr>
          <w:rFonts w:ascii="Times New Roman" w:hAnsi="Times New Roman"/>
          <w:sz w:val="27"/>
          <w:szCs w:val="27"/>
        </w:rPr>
      </w:pPr>
      <w:r w:rsidRPr="00461B48">
        <w:rPr>
          <w:rFonts w:ascii="Times New Roman" w:hAnsi="Times New Roman"/>
          <w:sz w:val="27"/>
          <w:szCs w:val="27"/>
        </w:rPr>
        <w:lastRenderedPageBreak/>
        <w:tab/>
        <w:t>В настоящее время диспропорции</w:t>
      </w:r>
      <w:r w:rsidR="009D32B3" w:rsidRPr="00461B48">
        <w:rPr>
          <w:rFonts w:ascii="Times New Roman" w:hAnsi="Times New Roman"/>
          <w:sz w:val="27"/>
          <w:szCs w:val="27"/>
        </w:rPr>
        <w:t xml:space="preserve"> в развитии различных отраслей </w:t>
      </w:r>
      <w:proofErr w:type="spellStart"/>
      <w:r w:rsidR="009D32B3" w:rsidRPr="00461B48">
        <w:rPr>
          <w:rFonts w:ascii="Times New Roman" w:hAnsi="Times New Roman"/>
          <w:sz w:val="27"/>
          <w:szCs w:val="27"/>
        </w:rPr>
        <w:t>к</w:t>
      </w:r>
      <w:r w:rsidRPr="00461B48">
        <w:rPr>
          <w:rFonts w:ascii="Times New Roman" w:hAnsi="Times New Roman"/>
          <w:sz w:val="27"/>
          <w:szCs w:val="27"/>
        </w:rPr>
        <w:t>ыргызской</w:t>
      </w:r>
      <w:proofErr w:type="spellEnd"/>
      <w:r w:rsidRPr="00461B48">
        <w:rPr>
          <w:rFonts w:ascii="Times New Roman" w:hAnsi="Times New Roman"/>
          <w:sz w:val="27"/>
          <w:szCs w:val="27"/>
        </w:rPr>
        <w:t xml:space="preserve"> экономики продолжают увеличиваться. Отраслевые диспропорции негативно сказываются и на развитии различных регионов Кыргызстана. Вероятно, для того</w:t>
      </w:r>
      <w:r w:rsidR="0005482D" w:rsidRPr="00461B48">
        <w:rPr>
          <w:rFonts w:ascii="Times New Roman" w:hAnsi="Times New Roman"/>
          <w:sz w:val="27"/>
          <w:szCs w:val="27"/>
        </w:rPr>
        <w:t>,</w:t>
      </w:r>
      <w:r w:rsidRPr="00461B48">
        <w:rPr>
          <w:rFonts w:ascii="Times New Roman" w:hAnsi="Times New Roman"/>
          <w:sz w:val="27"/>
          <w:szCs w:val="27"/>
        </w:rPr>
        <w:t xml:space="preserve"> что</w:t>
      </w:r>
      <w:r w:rsidR="009D32B3" w:rsidRPr="00461B48">
        <w:rPr>
          <w:rFonts w:ascii="Times New Roman" w:hAnsi="Times New Roman"/>
          <w:sz w:val="27"/>
          <w:szCs w:val="27"/>
        </w:rPr>
        <w:t>бы способствовать рост</w:t>
      </w:r>
      <w:r w:rsidRPr="00461B48">
        <w:rPr>
          <w:rFonts w:ascii="Times New Roman" w:hAnsi="Times New Roman"/>
          <w:sz w:val="27"/>
          <w:szCs w:val="27"/>
        </w:rPr>
        <w:t xml:space="preserve"> инвестиционной активности в сельском хозяйстве,  обрабатывающей промышленности и других отрасл</w:t>
      </w:r>
      <w:r w:rsidR="009D32B3" w:rsidRPr="00461B48">
        <w:rPr>
          <w:rFonts w:ascii="Times New Roman" w:hAnsi="Times New Roman"/>
          <w:sz w:val="27"/>
          <w:szCs w:val="27"/>
        </w:rPr>
        <w:t xml:space="preserve">ях экономики необходимо внести изменения в </w:t>
      </w:r>
      <w:proofErr w:type="spellStart"/>
      <w:r w:rsidR="009D32B3" w:rsidRPr="00461B48">
        <w:rPr>
          <w:rFonts w:ascii="Times New Roman" w:hAnsi="Times New Roman"/>
          <w:sz w:val="27"/>
          <w:szCs w:val="27"/>
        </w:rPr>
        <w:t>к</w:t>
      </w:r>
      <w:r w:rsidRPr="00461B48">
        <w:rPr>
          <w:rFonts w:ascii="Times New Roman" w:hAnsi="Times New Roman"/>
          <w:sz w:val="27"/>
          <w:szCs w:val="27"/>
        </w:rPr>
        <w:t>ыргызское</w:t>
      </w:r>
      <w:proofErr w:type="spellEnd"/>
      <w:r w:rsidRPr="00461B48">
        <w:rPr>
          <w:rFonts w:ascii="Times New Roman" w:hAnsi="Times New Roman"/>
          <w:sz w:val="27"/>
          <w:szCs w:val="27"/>
        </w:rPr>
        <w:t xml:space="preserve"> законодательство в области стимулирования инвестиций.</w:t>
      </w:r>
    </w:p>
    <w:p w:rsidR="005D77F4" w:rsidRPr="00461B48" w:rsidRDefault="005D77F4" w:rsidP="002224AC">
      <w:pPr>
        <w:pStyle w:val="a7"/>
        <w:ind w:firstLine="708"/>
        <w:jc w:val="both"/>
        <w:rPr>
          <w:rFonts w:ascii="Times New Roman" w:hAnsi="Times New Roman"/>
          <w:sz w:val="27"/>
          <w:szCs w:val="27"/>
        </w:rPr>
      </w:pPr>
      <w:r w:rsidRPr="00461B48">
        <w:rPr>
          <w:rFonts w:ascii="Times New Roman" w:hAnsi="Times New Roman"/>
          <w:sz w:val="27"/>
          <w:szCs w:val="27"/>
        </w:rPr>
        <w:t>В работе приводятся рейтинги админист</w:t>
      </w:r>
      <w:r w:rsidR="00E43AB7" w:rsidRPr="00461B48">
        <w:rPr>
          <w:rFonts w:ascii="Times New Roman" w:hAnsi="Times New Roman"/>
          <w:sz w:val="27"/>
          <w:szCs w:val="27"/>
        </w:rPr>
        <w:t>ративно-</w:t>
      </w:r>
      <w:r w:rsidRPr="00461B48">
        <w:rPr>
          <w:rFonts w:ascii="Times New Roman" w:hAnsi="Times New Roman"/>
          <w:sz w:val="27"/>
          <w:szCs w:val="27"/>
        </w:rPr>
        <w:t xml:space="preserve">территориальных делений по инвестиционной привлекательности. Согласно рейтингу </w:t>
      </w:r>
      <w:proofErr w:type="spellStart"/>
      <w:r w:rsidRPr="00461B48">
        <w:rPr>
          <w:rFonts w:ascii="Times New Roman" w:hAnsi="Times New Roman"/>
          <w:sz w:val="27"/>
          <w:szCs w:val="27"/>
        </w:rPr>
        <w:t>Ошская</w:t>
      </w:r>
      <w:proofErr w:type="spellEnd"/>
      <w:r w:rsidRPr="00461B48">
        <w:rPr>
          <w:rFonts w:ascii="Times New Roman" w:hAnsi="Times New Roman"/>
          <w:sz w:val="27"/>
          <w:szCs w:val="27"/>
        </w:rPr>
        <w:t xml:space="preserve"> область занимает шестое место из дев</w:t>
      </w:r>
      <w:r w:rsidR="009D32B3" w:rsidRPr="00461B48">
        <w:rPr>
          <w:rFonts w:ascii="Times New Roman" w:hAnsi="Times New Roman"/>
          <w:sz w:val="27"/>
          <w:szCs w:val="27"/>
        </w:rPr>
        <w:t>яти регионов, что показывает  низкий уров</w:t>
      </w:r>
      <w:r w:rsidRPr="00461B48">
        <w:rPr>
          <w:rFonts w:ascii="Times New Roman" w:hAnsi="Times New Roman"/>
          <w:sz w:val="27"/>
          <w:szCs w:val="27"/>
        </w:rPr>
        <w:t>е</w:t>
      </w:r>
      <w:r w:rsidR="009D32B3" w:rsidRPr="00461B48">
        <w:rPr>
          <w:rFonts w:ascii="Times New Roman" w:hAnsi="Times New Roman"/>
          <w:sz w:val="27"/>
          <w:szCs w:val="27"/>
        </w:rPr>
        <w:t>нь</w:t>
      </w:r>
      <w:r w:rsidR="00A535FE" w:rsidRPr="00461B48">
        <w:rPr>
          <w:rFonts w:ascii="Times New Roman" w:hAnsi="Times New Roman"/>
          <w:sz w:val="27"/>
          <w:szCs w:val="27"/>
        </w:rPr>
        <w:t xml:space="preserve"> инвестиционной</w:t>
      </w:r>
      <w:r w:rsidRPr="00461B48">
        <w:rPr>
          <w:rFonts w:ascii="Times New Roman" w:hAnsi="Times New Roman"/>
          <w:sz w:val="27"/>
          <w:szCs w:val="27"/>
        </w:rPr>
        <w:t xml:space="preserve"> </w:t>
      </w:r>
      <w:r w:rsidR="00A535FE" w:rsidRPr="00461B48">
        <w:rPr>
          <w:rFonts w:ascii="Times New Roman" w:hAnsi="Times New Roman"/>
          <w:sz w:val="27"/>
          <w:szCs w:val="27"/>
        </w:rPr>
        <w:t>привлекательности</w:t>
      </w:r>
      <w:r w:rsidRPr="00461B48">
        <w:rPr>
          <w:rFonts w:ascii="Times New Roman" w:hAnsi="Times New Roman"/>
          <w:sz w:val="27"/>
          <w:szCs w:val="27"/>
        </w:rPr>
        <w:t xml:space="preserve"> области по сравнению с другими территориями. Позади </w:t>
      </w:r>
      <w:proofErr w:type="spellStart"/>
      <w:r w:rsidRPr="00461B48">
        <w:rPr>
          <w:rFonts w:ascii="Times New Roman" w:hAnsi="Times New Roman"/>
          <w:sz w:val="27"/>
          <w:szCs w:val="27"/>
        </w:rPr>
        <w:t>Ошской</w:t>
      </w:r>
      <w:proofErr w:type="spellEnd"/>
      <w:r w:rsidRPr="00461B48">
        <w:rPr>
          <w:rFonts w:ascii="Times New Roman" w:hAnsi="Times New Roman"/>
          <w:sz w:val="27"/>
          <w:szCs w:val="27"/>
        </w:rPr>
        <w:t xml:space="preserve"> области </w:t>
      </w:r>
      <w:r w:rsidR="00434824" w:rsidRPr="00461B48">
        <w:rPr>
          <w:rFonts w:ascii="Times New Roman" w:hAnsi="Times New Roman"/>
          <w:sz w:val="27"/>
          <w:szCs w:val="27"/>
        </w:rPr>
        <w:t xml:space="preserve">находится </w:t>
      </w:r>
      <w:r w:rsidRPr="00461B48">
        <w:rPr>
          <w:rFonts w:ascii="Times New Roman" w:hAnsi="Times New Roman"/>
          <w:sz w:val="27"/>
          <w:szCs w:val="27"/>
        </w:rPr>
        <w:t>только</w:t>
      </w:r>
      <w:r w:rsidR="009D32B3" w:rsidRPr="00461B48">
        <w:rPr>
          <w:rFonts w:ascii="Times New Roman" w:hAnsi="Times New Roman"/>
          <w:sz w:val="27"/>
          <w:szCs w:val="27"/>
        </w:rPr>
        <w:t xml:space="preserve"> </w:t>
      </w:r>
      <w:r w:rsidRPr="00461B48">
        <w:rPr>
          <w:rFonts w:ascii="Times New Roman" w:hAnsi="Times New Roman"/>
          <w:sz w:val="27"/>
          <w:szCs w:val="27"/>
        </w:rPr>
        <w:t xml:space="preserve"> </w:t>
      </w:r>
      <w:proofErr w:type="spellStart"/>
      <w:r w:rsidRPr="00461B48">
        <w:rPr>
          <w:rFonts w:ascii="Times New Roman" w:hAnsi="Times New Roman"/>
          <w:sz w:val="27"/>
          <w:szCs w:val="27"/>
        </w:rPr>
        <w:t>Нарынская</w:t>
      </w:r>
      <w:proofErr w:type="spellEnd"/>
      <w:r w:rsidRPr="00461B48">
        <w:rPr>
          <w:rFonts w:ascii="Times New Roman" w:hAnsi="Times New Roman"/>
          <w:sz w:val="27"/>
          <w:szCs w:val="27"/>
        </w:rPr>
        <w:t xml:space="preserve"> область.</w:t>
      </w:r>
    </w:p>
    <w:p w:rsidR="005D77F4" w:rsidRPr="00461B48" w:rsidRDefault="005D77F4" w:rsidP="00F83656">
      <w:pPr>
        <w:pStyle w:val="a7"/>
        <w:jc w:val="both"/>
        <w:rPr>
          <w:rFonts w:ascii="Times New Roman" w:hAnsi="Times New Roman"/>
          <w:sz w:val="27"/>
          <w:szCs w:val="27"/>
        </w:rPr>
      </w:pPr>
      <w:r w:rsidRPr="00461B48">
        <w:rPr>
          <w:rFonts w:ascii="Times New Roman" w:hAnsi="Times New Roman"/>
          <w:sz w:val="27"/>
          <w:szCs w:val="27"/>
        </w:rPr>
        <w:tab/>
        <w:t xml:space="preserve">Относительно низкий уровень инвестиционной привлекательности территории </w:t>
      </w:r>
      <w:r w:rsidR="005239A7" w:rsidRPr="00461B48">
        <w:rPr>
          <w:rFonts w:ascii="Times New Roman" w:hAnsi="Times New Roman"/>
          <w:sz w:val="27"/>
          <w:szCs w:val="27"/>
        </w:rPr>
        <w:t>объясняется</w:t>
      </w:r>
      <w:r w:rsidRPr="00461B48">
        <w:rPr>
          <w:rFonts w:ascii="Times New Roman" w:hAnsi="Times New Roman"/>
          <w:sz w:val="27"/>
          <w:szCs w:val="27"/>
        </w:rPr>
        <w:t>, прежде всего, низки</w:t>
      </w:r>
      <w:r w:rsidR="009D32B3" w:rsidRPr="00461B48">
        <w:rPr>
          <w:rFonts w:ascii="Times New Roman" w:hAnsi="Times New Roman"/>
          <w:sz w:val="27"/>
          <w:szCs w:val="27"/>
        </w:rPr>
        <w:t>м уровне</w:t>
      </w:r>
      <w:r w:rsidRPr="00461B48">
        <w:rPr>
          <w:rFonts w:ascii="Times New Roman" w:hAnsi="Times New Roman"/>
          <w:sz w:val="27"/>
          <w:szCs w:val="27"/>
        </w:rPr>
        <w:t xml:space="preserve">м этого показателя в агропромышленном производстве. </w:t>
      </w:r>
      <w:r w:rsidRPr="00461B48">
        <w:rPr>
          <w:rFonts w:ascii="Times New Roman" w:hAnsi="Times New Roman"/>
          <w:sz w:val="27"/>
          <w:szCs w:val="27"/>
        </w:rPr>
        <w:tab/>
      </w:r>
    </w:p>
    <w:p w:rsidR="005D77F4" w:rsidRPr="00461B48" w:rsidRDefault="00E43AB7" w:rsidP="00F83656">
      <w:pPr>
        <w:pStyle w:val="a7"/>
        <w:jc w:val="both"/>
        <w:rPr>
          <w:rFonts w:ascii="Times New Roman" w:hAnsi="Times New Roman"/>
          <w:sz w:val="27"/>
          <w:szCs w:val="27"/>
        </w:rPr>
      </w:pPr>
      <w:r w:rsidRPr="00461B48">
        <w:rPr>
          <w:rFonts w:ascii="Times New Roman" w:hAnsi="Times New Roman"/>
          <w:sz w:val="27"/>
          <w:szCs w:val="27"/>
        </w:rPr>
        <w:tab/>
      </w:r>
      <w:r w:rsidR="009D32B3" w:rsidRPr="00461B48">
        <w:rPr>
          <w:rFonts w:ascii="Times New Roman" w:hAnsi="Times New Roman"/>
          <w:sz w:val="27"/>
          <w:szCs w:val="27"/>
        </w:rPr>
        <w:t>К</w:t>
      </w:r>
      <w:r w:rsidR="005D77F4" w:rsidRPr="00461B48">
        <w:rPr>
          <w:rFonts w:ascii="Times New Roman" w:hAnsi="Times New Roman"/>
          <w:sz w:val="27"/>
          <w:szCs w:val="27"/>
        </w:rPr>
        <w:t>ак показал наш анализ,</w:t>
      </w:r>
      <w:r w:rsidR="009D32B3" w:rsidRPr="00461B48">
        <w:rPr>
          <w:rFonts w:ascii="Times New Roman" w:hAnsi="Times New Roman"/>
          <w:sz w:val="27"/>
          <w:szCs w:val="27"/>
        </w:rPr>
        <w:t xml:space="preserve"> такое положение дел обусловлено следующими обстоятельствами</w:t>
      </w:r>
      <w:r w:rsidR="005D77F4" w:rsidRPr="00461B48">
        <w:rPr>
          <w:rFonts w:ascii="Times New Roman" w:hAnsi="Times New Roman"/>
          <w:sz w:val="27"/>
          <w:szCs w:val="27"/>
        </w:rPr>
        <w:t>:</w:t>
      </w:r>
    </w:p>
    <w:p w:rsidR="005D77F4" w:rsidRPr="00461B48" w:rsidRDefault="005D77F4" w:rsidP="005F1C6C">
      <w:pPr>
        <w:pStyle w:val="a7"/>
        <w:numPr>
          <w:ilvl w:val="0"/>
          <w:numId w:val="11"/>
        </w:numPr>
        <w:jc w:val="both"/>
        <w:rPr>
          <w:rFonts w:ascii="Times New Roman" w:hAnsi="Times New Roman"/>
          <w:sz w:val="27"/>
          <w:szCs w:val="27"/>
        </w:rPr>
      </w:pPr>
      <w:r w:rsidRPr="00461B48">
        <w:rPr>
          <w:rFonts w:ascii="Times New Roman" w:hAnsi="Times New Roman"/>
          <w:sz w:val="27"/>
          <w:szCs w:val="27"/>
        </w:rPr>
        <w:t>Отсутствие системности в проведении государственной инвестиционной политики;</w:t>
      </w:r>
    </w:p>
    <w:p w:rsidR="005D77F4" w:rsidRPr="00461B48" w:rsidRDefault="005D77F4" w:rsidP="005F1C6C">
      <w:pPr>
        <w:pStyle w:val="a7"/>
        <w:numPr>
          <w:ilvl w:val="0"/>
          <w:numId w:val="11"/>
        </w:numPr>
        <w:jc w:val="both"/>
        <w:rPr>
          <w:rFonts w:ascii="Times New Roman" w:hAnsi="Times New Roman"/>
          <w:sz w:val="27"/>
          <w:szCs w:val="27"/>
        </w:rPr>
      </w:pPr>
      <w:r w:rsidRPr="00461B48">
        <w:rPr>
          <w:rFonts w:ascii="Times New Roman" w:hAnsi="Times New Roman"/>
          <w:sz w:val="27"/>
          <w:szCs w:val="27"/>
        </w:rPr>
        <w:t>Нестабильность законодательства страны и отсутствие механизмов, обеспечивающих соблюдение законов и договорных отношений;</w:t>
      </w:r>
    </w:p>
    <w:p w:rsidR="005D77F4" w:rsidRPr="00461B48" w:rsidRDefault="005D77F4" w:rsidP="005F1C6C">
      <w:pPr>
        <w:pStyle w:val="a7"/>
        <w:numPr>
          <w:ilvl w:val="0"/>
          <w:numId w:val="11"/>
        </w:numPr>
        <w:jc w:val="both"/>
        <w:rPr>
          <w:rFonts w:ascii="Times New Roman" w:hAnsi="Times New Roman"/>
          <w:sz w:val="27"/>
          <w:szCs w:val="27"/>
        </w:rPr>
      </w:pPr>
      <w:r w:rsidRPr="00461B48">
        <w:rPr>
          <w:rFonts w:ascii="Times New Roman" w:hAnsi="Times New Roman"/>
          <w:sz w:val="27"/>
          <w:szCs w:val="27"/>
        </w:rPr>
        <w:t>Слабо</w:t>
      </w:r>
      <w:r w:rsidR="00D53AE4" w:rsidRPr="00461B48">
        <w:rPr>
          <w:rFonts w:ascii="Times New Roman" w:hAnsi="Times New Roman"/>
          <w:sz w:val="27"/>
          <w:szCs w:val="27"/>
        </w:rPr>
        <w:t xml:space="preserve"> </w:t>
      </w:r>
      <w:r w:rsidRPr="00461B48">
        <w:rPr>
          <w:rFonts w:ascii="Times New Roman" w:hAnsi="Times New Roman"/>
          <w:sz w:val="27"/>
          <w:szCs w:val="27"/>
        </w:rPr>
        <w:t>конкурентные  условия по п</w:t>
      </w:r>
      <w:r w:rsidR="009D32B3" w:rsidRPr="00461B48">
        <w:rPr>
          <w:rFonts w:ascii="Times New Roman" w:hAnsi="Times New Roman"/>
          <w:sz w:val="27"/>
          <w:szCs w:val="27"/>
        </w:rPr>
        <w:t>ривлечению инвестиций (таможенны</w:t>
      </w:r>
      <w:r w:rsidRPr="00461B48">
        <w:rPr>
          <w:rFonts w:ascii="Times New Roman" w:hAnsi="Times New Roman"/>
          <w:sz w:val="27"/>
          <w:szCs w:val="27"/>
        </w:rPr>
        <w:t>й и валютный режим);</w:t>
      </w:r>
    </w:p>
    <w:p w:rsidR="005D77F4" w:rsidRPr="00461B48" w:rsidRDefault="005D77F4" w:rsidP="005F1C6C">
      <w:pPr>
        <w:pStyle w:val="a7"/>
        <w:numPr>
          <w:ilvl w:val="0"/>
          <w:numId w:val="11"/>
        </w:numPr>
        <w:jc w:val="both"/>
        <w:rPr>
          <w:rFonts w:ascii="Times New Roman" w:hAnsi="Times New Roman"/>
          <w:sz w:val="27"/>
          <w:szCs w:val="27"/>
        </w:rPr>
      </w:pPr>
      <w:r w:rsidRPr="00461B48">
        <w:rPr>
          <w:rFonts w:ascii="Times New Roman" w:hAnsi="Times New Roman"/>
          <w:sz w:val="27"/>
          <w:szCs w:val="27"/>
        </w:rPr>
        <w:t>Неразвитость инфраструктуры, обеспечивающей привлече</w:t>
      </w:r>
      <w:r w:rsidR="00D61D4B" w:rsidRPr="00461B48">
        <w:rPr>
          <w:rFonts w:ascii="Times New Roman" w:hAnsi="Times New Roman"/>
          <w:sz w:val="27"/>
          <w:szCs w:val="27"/>
        </w:rPr>
        <w:t xml:space="preserve">ние инвестиций (специальных </w:t>
      </w:r>
      <w:proofErr w:type="gramStart"/>
      <w:r w:rsidR="00D61D4B" w:rsidRPr="00461B48">
        <w:rPr>
          <w:rFonts w:ascii="Times New Roman" w:hAnsi="Times New Roman"/>
          <w:sz w:val="27"/>
          <w:szCs w:val="27"/>
        </w:rPr>
        <w:t>зон</w:t>
      </w:r>
      <w:r w:rsidR="009D32B3" w:rsidRPr="00461B48">
        <w:rPr>
          <w:rFonts w:ascii="Times New Roman" w:hAnsi="Times New Roman"/>
          <w:sz w:val="27"/>
          <w:szCs w:val="27"/>
        </w:rPr>
        <w:t>–</w:t>
      </w:r>
      <w:r w:rsidRPr="00461B48">
        <w:rPr>
          <w:rFonts w:ascii="Times New Roman" w:hAnsi="Times New Roman"/>
          <w:sz w:val="27"/>
          <w:szCs w:val="27"/>
        </w:rPr>
        <w:t>финансовой</w:t>
      </w:r>
      <w:proofErr w:type="gramEnd"/>
      <w:r w:rsidRPr="00461B48">
        <w:rPr>
          <w:rFonts w:ascii="Times New Roman" w:hAnsi="Times New Roman"/>
          <w:sz w:val="27"/>
          <w:szCs w:val="27"/>
        </w:rPr>
        <w:t>, банковской, информационно –</w:t>
      </w:r>
      <w:r w:rsidR="00D53AE4" w:rsidRPr="00461B48">
        <w:rPr>
          <w:rFonts w:ascii="Times New Roman" w:hAnsi="Times New Roman"/>
          <w:sz w:val="27"/>
          <w:szCs w:val="27"/>
        </w:rPr>
        <w:t xml:space="preserve"> </w:t>
      </w:r>
      <w:r w:rsidRPr="00461B48">
        <w:rPr>
          <w:rFonts w:ascii="Times New Roman" w:hAnsi="Times New Roman"/>
          <w:sz w:val="27"/>
          <w:szCs w:val="27"/>
        </w:rPr>
        <w:t>аналитической, консалтинговой, транспортной и др.);</w:t>
      </w:r>
    </w:p>
    <w:p w:rsidR="005D77F4" w:rsidRPr="00461B48" w:rsidRDefault="005D77F4" w:rsidP="005F1C6C">
      <w:pPr>
        <w:pStyle w:val="a7"/>
        <w:numPr>
          <w:ilvl w:val="0"/>
          <w:numId w:val="11"/>
        </w:numPr>
        <w:jc w:val="both"/>
        <w:rPr>
          <w:rFonts w:ascii="Times New Roman" w:hAnsi="Times New Roman"/>
          <w:sz w:val="27"/>
          <w:szCs w:val="27"/>
        </w:rPr>
      </w:pPr>
      <w:r w:rsidRPr="00461B48">
        <w:rPr>
          <w:rFonts w:ascii="Times New Roman" w:hAnsi="Times New Roman"/>
          <w:sz w:val="27"/>
          <w:szCs w:val="27"/>
        </w:rPr>
        <w:t>Нестабильность систем государственного управления, связанная с привлечением инвестиций.</w:t>
      </w:r>
    </w:p>
    <w:p w:rsidR="005D77F4" w:rsidRPr="00461B48" w:rsidRDefault="005D77F4" w:rsidP="00F83656">
      <w:pPr>
        <w:pStyle w:val="a7"/>
        <w:jc w:val="both"/>
        <w:rPr>
          <w:rFonts w:ascii="Times New Roman" w:hAnsi="Times New Roman"/>
          <w:sz w:val="27"/>
          <w:szCs w:val="27"/>
        </w:rPr>
      </w:pPr>
      <w:r w:rsidRPr="00461B48">
        <w:rPr>
          <w:rFonts w:ascii="Times New Roman" w:hAnsi="Times New Roman"/>
          <w:sz w:val="27"/>
          <w:szCs w:val="27"/>
        </w:rPr>
        <w:tab/>
        <w:t xml:space="preserve">В анализе инвестиционной привлекательности региона </w:t>
      </w:r>
      <w:proofErr w:type="gramStart"/>
      <w:r w:rsidRPr="00461B48">
        <w:rPr>
          <w:rFonts w:ascii="Times New Roman" w:hAnsi="Times New Roman"/>
          <w:sz w:val="27"/>
          <w:szCs w:val="27"/>
        </w:rPr>
        <w:t>важное значение</w:t>
      </w:r>
      <w:proofErr w:type="gramEnd"/>
      <w:r w:rsidRPr="00461B48">
        <w:rPr>
          <w:rFonts w:ascii="Times New Roman" w:hAnsi="Times New Roman"/>
          <w:sz w:val="27"/>
          <w:szCs w:val="27"/>
        </w:rPr>
        <w:t xml:space="preserve"> имеет выявление резервов </w:t>
      </w:r>
      <w:r w:rsidR="006C7CDA" w:rsidRPr="00461B48">
        <w:rPr>
          <w:rFonts w:ascii="Times New Roman" w:hAnsi="Times New Roman"/>
          <w:sz w:val="27"/>
          <w:szCs w:val="27"/>
        </w:rPr>
        <w:t xml:space="preserve">применительно территориальному </w:t>
      </w:r>
      <w:r w:rsidRPr="00461B48">
        <w:rPr>
          <w:rFonts w:ascii="Times New Roman" w:hAnsi="Times New Roman"/>
          <w:sz w:val="27"/>
          <w:szCs w:val="27"/>
        </w:rPr>
        <w:t>агропромышленному производству. Для этого используется система показателей</w:t>
      </w:r>
      <w:r w:rsidR="00D76AD9" w:rsidRPr="00461B48">
        <w:rPr>
          <w:rFonts w:ascii="Times New Roman" w:hAnsi="Times New Roman"/>
          <w:sz w:val="27"/>
          <w:szCs w:val="27"/>
        </w:rPr>
        <w:t>,</w:t>
      </w:r>
      <w:r w:rsidRPr="00461B48">
        <w:rPr>
          <w:rFonts w:ascii="Times New Roman" w:hAnsi="Times New Roman"/>
          <w:sz w:val="27"/>
          <w:szCs w:val="27"/>
        </w:rPr>
        <w:t xml:space="preserve"> отражающих специфику </w:t>
      </w:r>
      <w:r w:rsidR="009D32B3" w:rsidRPr="00461B48">
        <w:rPr>
          <w:rFonts w:ascii="Times New Roman" w:hAnsi="Times New Roman"/>
          <w:sz w:val="27"/>
          <w:szCs w:val="27"/>
        </w:rPr>
        <w:t>территорий и особенности переработки сельхоз сырья в данном регионе.</w:t>
      </w:r>
    </w:p>
    <w:p w:rsidR="005D77F4" w:rsidRPr="00461B48" w:rsidRDefault="009D32B3" w:rsidP="00F83656">
      <w:pPr>
        <w:pStyle w:val="a7"/>
        <w:jc w:val="both"/>
        <w:rPr>
          <w:rFonts w:ascii="Times New Roman" w:hAnsi="Times New Roman"/>
          <w:sz w:val="27"/>
          <w:szCs w:val="27"/>
        </w:rPr>
      </w:pPr>
      <w:r w:rsidRPr="00461B48">
        <w:rPr>
          <w:rFonts w:ascii="Times New Roman" w:hAnsi="Times New Roman"/>
          <w:sz w:val="27"/>
          <w:szCs w:val="27"/>
        </w:rPr>
        <w:tab/>
        <w:t xml:space="preserve">Среди </w:t>
      </w:r>
      <w:r w:rsidR="005D77F4" w:rsidRPr="00461B48">
        <w:rPr>
          <w:rFonts w:ascii="Times New Roman" w:hAnsi="Times New Roman"/>
          <w:sz w:val="27"/>
          <w:szCs w:val="27"/>
        </w:rPr>
        <w:t xml:space="preserve"> показателей</w:t>
      </w:r>
      <w:r w:rsidRPr="00461B48">
        <w:rPr>
          <w:rFonts w:ascii="Times New Roman" w:hAnsi="Times New Roman"/>
          <w:sz w:val="27"/>
          <w:szCs w:val="27"/>
        </w:rPr>
        <w:t>,</w:t>
      </w:r>
      <w:r w:rsidR="005D77F4" w:rsidRPr="00461B48">
        <w:rPr>
          <w:rFonts w:ascii="Times New Roman" w:hAnsi="Times New Roman"/>
          <w:sz w:val="27"/>
          <w:szCs w:val="27"/>
        </w:rPr>
        <w:t xml:space="preserve"> отражающих инвестиционную привлекательность, прежде всего, следует </w:t>
      </w:r>
      <w:r w:rsidRPr="00461B48">
        <w:rPr>
          <w:rFonts w:ascii="Times New Roman" w:hAnsi="Times New Roman"/>
          <w:sz w:val="27"/>
          <w:szCs w:val="27"/>
        </w:rPr>
        <w:t xml:space="preserve">указать </w:t>
      </w:r>
      <w:r w:rsidR="005D77F4" w:rsidRPr="00461B48">
        <w:rPr>
          <w:rFonts w:ascii="Times New Roman" w:hAnsi="Times New Roman"/>
          <w:sz w:val="27"/>
          <w:szCs w:val="27"/>
        </w:rPr>
        <w:t>удельный вес того или иного</w:t>
      </w:r>
      <w:r w:rsidRPr="00461B48">
        <w:rPr>
          <w:rFonts w:ascii="Times New Roman" w:hAnsi="Times New Roman"/>
          <w:sz w:val="27"/>
          <w:szCs w:val="27"/>
        </w:rPr>
        <w:t xml:space="preserve"> сектора экономики в структуре </w:t>
      </w:r>
      <w:r w:rsidR="005D77F4" w:rsidRPr="00461B48">
        <w:rPr>
          <w:rFonts w:ascii="Times New Roman" w:hAnsi="Times New Roman"/>
          <w:sz w:val="27"/>
          <w:szCs w:val="27"/>
        </w:rPr>
        <w:t xml:space="preserve"> ВВП региона. По</w:t>
      </w:r>
      <w:r w:rsidRPr="00461B48">
        <w:rPr>
          <w:rFonts w:ascii="Times New Roman" w:hAnsi="Times New Roman"/>
          <w:sz w:val="27"/>
          <w:szCs w:val="27"/>
        </w:rPr>
        <w:t xml:space="preserve"> этому </w:t>
      </w:r>
      <w:r w:rsidR="005D77F4" w:rsidRPr="00461B48">
        <w:rPr>
          <w:rFonts w:ascii="Times New Roman" w:hAnsi="Times New Roman"/>
          <w:sz w:val="27"/>
          <w:szCs w:val="27"/>
        </w:rPr>
        <w:t xml:space="preserve">  показателю сельское  хозяйство в</w:t>
      </w:r>
      <w:r w:rsidRPr="00461B48">
        <w:rPr>
          <w:rFonts w:ascii="Times New Roman" w:hAnsi="Times New Roman"/>
          <w:sz w:val="27"/>
          <w:szCs w:val="27"/>
        </w:rPr>
        <w:t xml:space="preserve"> экономике</w:t>
      </w:r>
      <w:r w:rsidR="005D77F4" w:rsidRPr="00461B48">
        <w:rPr>
          <w:rFonts w:ascii="Times New Roman" w:hAnsi="Times New Roman"/>
          <w:sz w:val="27"/>
          <w:szCs w:val="27"/>
        </w:rPr>
        <w:t xml:space="preserve"> </w:t>
      </w:r>
      <w:proofErr w:type="spellStart"/>
      <w:r w:rsidR="005D77F4" w:rsidRPr="00461B48">
        <w:rPr>
          <w:rFonts w:ascii="Times New Roman" w:hAnsi="Times New Roman"/>
          <w:sz w:val="27"/>
          <w:szCs w:val="27"/>
        </w:rPr>
        <w:t>Ошской</w:t>
      </w:r>
      <w:proofErr w:type="spellEnd"/>
      <w:r w:rsidR="005D77F4" w:rsidRPr="00461B48">
        <w:rPr>
          <w:rFonts w:ascii="Times New Roman" w:hAnsi="Times New Roman"/>
          <w:sz w:val="27"/>
          <w:szCs w:val="27"/>
        </w:rPr>
        <w:t xml:space="preserve"> области</w:t>
      </w:r>
      <w:r w:rsidRPr="00461B48">
        <w:rPr>
          <w:rFonts w:ascii="Times New Roman" w:hAnsi="Times New Roman"/>
          <w:sz w:val="27"/>
          <w:szCs w:val="27"/>
        </w:rPr>
        <w:t xml:space="preserve"> на 1 </w:t>
      </w:r>
      <w:r w:rsidR="005D77F4" w:rsidRPr="00461B48">
        <w:rPr>
          <w:rFonts w:ascii="Times New Roman" w:hAnsi="Times New Roman"/>
          <w:sz w:val="27"/>
          <w:szCs w:val="27"/>
        </w:rPr>
        <w:t>января 2013 года занимало 91,3%.</w:t>
      </w:r>
    </w:p>
    <w:p w:rsidR="005D77F4" w:rsidRPr="00461B48" w:rsidRDefault="005D77F4" w:rsidP="00D53AE4">
      <w:pPr>
        <w:pStyle w:val="a7"/>
        <w:ind w:firstLine="708"/>
        <w:jc w:val="both"/>
        <w:rPr>
          <w:rFonts w:ascii="Times New Roman" w:hAnsi="Times New Roman"/>
          <w:sz w:val="27"/>
          <w:szCs w:val="27"/>
        </w:rPr>
      </w:pPr>
      <w:r w:rsidRPr="00461B48">
        <w:rPr>
          <w:rFonts w:ascii="Times New Roman" w:hAnsi="Times New Roman"/>
          <w:sz w:val="27"/>
          <w:szCs w:val="27"/>
        </w:rPr>
        <w:t xml:space="preserve">Другими словами, в </w:t>
      </w:r>
      <w:proofErr w:type="spellStart"/>
      <w:r w:rsidRPr="00461B48">
        <w:rPr>
          <w:rFonts w:ascii="Times New Roman" w:hAnsi="Times New Roman"/>
          <w:sz w:val="27"/>
          <w:szCs w:val="27"/>
        </w:rPr>
        <w:t>Ошской</w:t>
      </w:r>
      <w:proofErr w:type="spellEnd"/>
      <w:r w:rsidRPr="00461B48">
        <w:rPr>
          <w:rFonts w:ascii="Times New Roman" w:hAnsi="Times New Roman"/>
          <w:sz w:val="27"/>
          <w:szCs w:val="27"/>
        </w:rPr>
        <w:t xml:space="preserve"> области сельское хозяйство занимает доминирующе</w:t>
      </w:r>
      <w:r w:rsidR="009D32B3" w:rsidRPr="00461B48">
        <w:rPr>
          <w:rFonts w:ascii="Times New Roman" w:hAnsi="Times New Roman"/>
          <w:sz w:val="27"/>
          <w:szCs w:val="27"/>
        </w:rPr>
        <w:t>е положение</w:t>
      </w:r>
      <w:r w:rsidRPr="00461B48">
        <w:rPr>
          <w:rFonts w:ascii="Times New Roman" w:hAnsi="Times New Roman"/>
          <w:sz w:val="27"/>
          <w:szCs w:val="27"/>
        </w:rPr>
        <w:t>.</w:t>
      </w:r>
    </w:p>
    <w:p w:rsidR="005D77F4" w:rsidRPr="00461B48" w:rsidRDefault="005D77F4" w:rsidP="00DE792F">
      <w:pPr>
        <w:pStyle w:val="a7"/>
        <w:widowControl w:val="0"/>
        <w:jc w:val="both"/>
        <w:rPr>
          <w:rFonts w:ascii="Times New Roman" w:hAnsi="Times New Roman"/>
          <w:sz w:val="27"/>
          <w:szCs w:val="27"/>
        </w:rPr>
      </w:pPr>
      <w:r w:rsidRPr="00461B48">
        <w:rPr>
          <w:rFonts w:ascii="Times New Roman" w:hAnsi="Times New Roman"/>
          <w:sz w:val="27"/>
          <w:szCs w:val="27"/>
        </w:rPr>
        <w:tab/>
        <w:t>Следующим показателем оценки инвестиционной привлекательности является устойчивость отрасли к экономическому спаду. Уровень этой устойчивости определяется соотношением динамики объема отраслевого  производства продукции или оказания</w:t>
      </w:r>
      <w:r w:rsidR="00323FF1" w:rsidRPr="00461B48">
        <w:rPr>
          <w:rFonts w:ascii="Times New Roman" w:hAnsi="Times New Roman"/>
          <w:sz w:val="27"/>
          <w:szCs w:val="27"/>
        </w:rPr>
        <w:t xml:space="preserve"> услуг и динамикой</w:t>
      </w:r>
      <w:r w:rsidRPr="00461B48">
        <w:rPr>
          <w:rFonts w:ascii="Times New Roman" w:hAnsi="Times New Roman"/>
          <w:sz w:val="27"/>
          <w:szCs w:val="27"/>
        </w:rPr>
        <w:t xml:space="preserve"> валового внутреннего продукта. Поэтому показатели сельского хозяйства занимают по рейтингу среднее положение.</w:t>
      </w:r>
    </w:p>
    <w:p w:rsidR="005D77F4" w:rsidRPr="00461B48" w:rsidRDefault="005D77F4" w:rsidP="00DE792F">
      <w:pPr>
        <w:pStyle w:val="a7"/>
        <w:widowControl w:val="0"/>
        <w:jc w:val="both"/>
        <w:rPr>
          <w:rFonts w:ascii="Times New Roman" w:hAnsi="Times New Roman"/>
          <w:sz w:val="27"/>
          <w:szCs w:val="27"/>
        </w:rPr>
      </w:pPr>
      <w:r w:rsidRPr="00461B48">
        <w:rPr>
          <w:rFonts w:ascii="Times New Roman" w:hAnsi="Times New Roman"/>
          <w:sz w:val="27"/>
          <w:szCs w:val="27"/>
        </w:rPr>
        <w:tab/>
        <w:t xml:space="preserve">Анализ инвестиционной привлекательности агропромышленного </w:t>
      </w:r>
      <w:r w:rsidRPr="00461B48">
        <w:rPr>
          <w:rFonts w:ascii="Times New Roman" w:hAnsi="Times New Roman"/>
          <w:sz w:val="27"/>
          <w:szCs w:val="27"/>
        </w:rPr>
        <w:lastRenderedPageBreak/>
        <w:t xml:space="preserve">производства немыслим без анализа этого показателя на уровне предприятий, в особенности предприятий </w:t>
      </w:r>
      <w:r w:rsidR="00196536" w:rsidRPr="00461B48">
        <w:rPr>
          <w:rFonts w:ascii="Times New Roman" w:hAnsi="Times New Roman"/>
          <w:sz w:val="27"/>
          <w:szCs w:val="27"/>
        </w:rPr>
        <w:t>по переработке сырья</w:t>
      </w:r>
      <w:r w:rsidRPr="00461B48">
        <w:rPr>
          <w:rFonts w:ascii="Times New Roman" w:hAnsi="Times New Roman"/>
          <w:sz w:val="27"/>
          <w:szCs w:val="27"/>
        </w:rPr>
        <w:t>. Здесь, так же,</w:t>
      </w:r>
      <w:r w:rsidR="00196536" w:rsidRPr="00461B48">
        <w:rPr>
          <w:rFonts w:ascii="Times New Roman" w:hAnsi="Times New Roman"/>
          <w:sz w:val="27"/>
          <w:szCs w:val="27"/>
        </w:rPr>
        <w:t xml:space="preserve"> как и в</w:t>
      </w:r>
      <w:r w:rsidRPr="00461B48">
        <w:rPr>
          <w:rFonts w:ascii="Times New Roman" w:hAnsi="Times New Roman"/>
          <w:sz w:val="27"/>
          <w:szCs w:val="27"/>
        </w:rPr>
        <w:t xml:space="preserve"> предыдущих случаях, анализ следует осуществлять по определенным критериям и порядку ранжирования (таб.</w:t>
      </w:r>
      <w:r w:rsidR="005239A7" w:rsidRPr="00461B48">
        <w:rPr>
          <w:rFonts w:ascii="Times New Roman" w:hAnsi="Times New Roman"/>
          <w:sz w:val="27"/>
          <w:szCs w:val="27"/>
        </w:rPr>
        <w:t xml:space="preserve"> 2</w:t>
      </w:r>
      <w:r w:rsidRPr="00461B48">
        <w:rPr>
          <w:rFonts w:ascii="Times New Roman" w:hAnsi="Times New Roman"/>
          <w:sz w:val="27"/>
          <w:szCs w:val="27"/>
        </w:rPr>
        <w:t>.</w:t>
      </w:r>
      <w:r w:rsidR="00920359">
        <w:rPr>
          <w:rFonts w:ascii="Times New Roman" w:hAnsi="Times New Roman"/>
          <w:sz w:val="27"/>
          <w:szCs w:val="27"/>
        </w:rPr>
        <w:t>2.</w:t>
      </w:r>
      <w:r w:rsidRPr="00461B48">
        <w:rPr>
          <w:rFonts w:ascii="Times New Roman" w:hAnsi="Times New Roman"/>
          <w:sz w:val="27"/>
          <w:szCs w:val="27"/>
        </w:rPr>
        <w:t>).</w:t>
      </w:r>
    </w:p>
    <w:p w:rsidR="005D77F4" w:rsidRPr="00461B48" w:rsidRDefault="005D77F4" w:rsidP="00920359">
      <w:pPr>
        <w:pStyle w:val="a7"/>
        <w:ind w:firstLine="708"/>
        <w:jc w:val="both"/>
        <w:rPr>
          <w:rFonts w:ascii="Times New Roman" w:hAnsi="Times New Roman"/>
          <w:b/>
          <w:sz w:val="27"/>
          <w:szCs w:val="27"/>
        </w:rPr>
      </w:pPr>
      <w:r w:rsidRPr="00461B48">
        <w:rPr>
          <w:rFonts w:ascii="Times New Roman" w:hAnsi="Times New Roman"/>
          <w:b/>
          <w:sz w:val="27"/>
          <w:szCs w:val="27"/>
        </w:rPr>
        <w:t xml:space="preserve">Таблица </w:t>
      </w:r>
      <w:r w:rsidR="00D53AE4" w:rsidRPr="00461B48">
        <w:rPr>
          <w:rFonts w:ascii="Times New Roman" w:hAnsi="Times New Roman"/>
          <w:b/>
          <w:sz w:val="27"/>
          <w:szCs w:val="27"/>
        </w:rPr>
        <w:t>2</w:t>
      </w:r>
      <w:r w:rsidRPr="00461B48">
        <w:rPr>
          <w:rFonts w:ascii="Times New Roman" w:hAnsi="Times New Roman"/>
          <w:b/>
          <w:sz w:val="27"/>
          <w:szCs w:val="27"/>
        </w:rPr>
        <w:t>.</w:t>
      </w:r>
      <w:r w:rsidR="00920359">
        <w:rPr>
          <w:rFonts w:ascii="Times New Roman" w:hAnsi="Times New Roman"/>
          <w:b/>
          <w:sz w:val="27"/>
          <w:szCs w:val="27"/>
        </w:rPr>
        <w:t xml:space="preserve">2. </w:t>
      </w:r>
      <w:r w:rsidRPr="00461B48">
        <w:rPr>
          <w:rFonts w:ascii="Times New Roman" w:hAnsi="Times New Roman"/>
          <w:b/>
          <w:sz w:val="27"/>
          <w:szCs w:val="27"/>
        </w:rPr>
        <w:t>Ранжирование предприятий в соответствии с их инвестиционной привлекательностью</w:t>
      </w:r>
    </w:p>
    <w:tbl>
      <w:tblPr>
        <w:tblW w:w="7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1"/>
        <w:gridCol w:w="7230"/>
      </w:tblGrid>
      <w:tr w:rsidR="005D77F4" w:rsidRPr="00DE792F" w:rsidTr="0058638B">
        <w:trPr>
          <w:jc w:val="center"/>
        </w:trPr>
        <w:tc>
          <w:tcPr>
            <w:tcW w:w="551" w:type="dxa"/>
          </w:tcPr>
          <w:p w:rsidR="005D77F4" w:rsidRPr="00DE792F" w:rsidRDefault="005D77F4" w:rsidP="00C652A0">
            <w:pPr>
              <w:pStyle w:val="a7"/>
              <w:jc w:val="both"/>
              <w:rPr>
                <w:rFonts w:ascii="Times New Roman" w:hAnsi="Times New Roman"/>
                <w:sz w:val="24"/>
                <w:szCs w:val="24"/>
                <w:lang w:eastAsia="en-US"/>
              </w:rPr>
            </w:pPr>
            <w:r w:rsidRPr="00DE792F">
              <w:rPr>
                <w:rFonts w:ascii="Times New Roman" w:hAnsi="Times New Roman"/>
                <w:sz w:val="24"/>
                <w:szCs w:val="24"/>
                <w:lang w:eastAsia="en-US"/>
              </w:rPr>
              <w:t>1.</w:t>
            </w:r>
          </w:p>
        </w:tc>
        <w:tc>
          <w:tcPr>
            <w:tcW w:w="7230" w:type="dxa"/>
          </w:tcPr>
          <w:p w:rsidR="005D77F4" w:rsidRPr="00DE792F" w:rsidRDefault="005D77F4" w:rsidP="00196536">
            <w:pPr>
              <w:pStyle w:val="a7"/>
              <w:jc w:val="both"/>
              <w:rPr>
                <w:rFonts w:ascii="Times New Roman" w:hAnsi="Times New Roman"/>
                <w:sz w:val="24"/>
                <w:szCs w:val="24"/>
                <w:lang w:eastAsia="en-US"/>
              </w:rPr>
            </w:pPr>
            <w:r w:rsidRPr="00DE792F">
              <w:rPr>
                <w:rFonts w:ascii="Times New Roman" w:hAnsi="Times New Roman"/>
                <w:sz w:val="24"/>
                <w:szCs w:val="24"/>
                <w:lang w:eastAsia="en-US"/>
              </w:rPr>
              <w:t xml:space="preserve">Все коэффициенты финансовой устойчивости </w:t>
            </w:r>
            <w:r w:rsidR="00196536" w:rsidRPr="00DE792F">
              <w:rPr>
                <w:rFonts w:ascii="Times New Roman" w:hAnsi="Times New Roman"/>
                <w:sz w:val="24"/>
                <w:szCs w:val="24"/>
                <w:lang w:eastAsia="en-US"/>
              </w:rPr>
              <w:t>соответствуют нормам ограничений. П</w:t>
            </w:r>
            <w:r w:rsidRPr="00DE792F">
              <w:rPr>
                <w:rFonts w:ascii="Times New Roman" w:hAnsi="Times New Roman"/>
                <w:sz w:val="24"/>
                <w:szCs w:val="24"/>
                <w:lang w:eastAsia="en-US"/>
              </w:rPr>
              <w:t>редприятие обладает абсолютной степенью устойчивости и инвестиционной привлекательности. Риск вложения минимальный</w:t>
            </w:r>
            <w:r w:rsidR="00196536" w:rsidRPr="00DE792F">
              <w:rPr>
                <w:rFonts w:ascii="Times New Roman" w:hAnsi="Times New Roman"/>
                <w:sz w:val="24"/>
                <w:szCs w:val="24"/>
                <w:lang w:eastAsia="en-US"/>
              </w:rPr>
              <w:t>.</w:t>
            </w:r>
          </w:p>
        </w:tc>
      </w:tr>
      <w:tr w:rsidR="005D77F4" w:rsidRPr="00DE792F" w:rsidTr="0058638B">
        <w:trPr>
          <w:jc w:val="center"/>
        </w:trPr>
        <w:tc>
          <w:tcPr>
            <w:tcW w:w="551" w:type="dxa"/>
          </w:tcPr>
          <w:p w:rsidR="005D77F4" w:rsidRPr="00DE792F" w:rsidRDefault="005D77F4" w:rsidP="00C652A0">
            <w:pPr>
              <w:pStyle w:val="a7"/>
              <w:jc w:val="both"/>
              <w:rPr>
                <w:rFonts w:ascii="Times New Roman" w:hAnsi="Times New Roman"/>
                <w:sz w:val="24"/>
                <w:szCs w:val="24"/>
                <w:lang w:eastAsia="en-US"/>
              </w:rPr>
            </w:pPr>
            <w:r w:rsidRPr="00DE792F">
              <w:rPr>
                <w:rFonts w:ascii="Times New Roman" w:hAnsi="Times New Roman"/>
                <w:sz w:val="24"/>
                <w:szCs w:val="24"/>
                <w:lang w:eastAsia="en-US"/>
              </w:rPr>
              <w:t>2.</w:t>
            </w:r>
          </w:p>
        </w:tc>
        <w:tc>
          <w:tcPr>
            <w:tcW w:w="7230" w:type="dxa"/>
          </w:tcPr>
          <w:p w:rsidR="005D77F4" w:rsidRPr="00DE792F" w:rsidRDefault="005D77F4" w:rsidP="00C652A0">
            <w:pPr>
              <w:pStyle w:val="a7"/>
              <w:jc w:val="both"/>
              <w:rPr>
                <w:rFonts w:ascii="Times New Roman" w:hAnsi="Times New Roman"/>
                <w:sz w:val="24"/>
                <w:szCs w:val="24"/>
                <w:lang w:eastAsia="en-US"/>
              </w:rPr>
            </w:pPr>
            <w:r w:rsidRPr="00DE792F">
              <w:rPr>
                <w:rFonts w:ascii="Times New Roman" w:hAnsi="Times New Roman"/>
                <w:sz w:val="24"/>
                <w:szCs w:val="24"/>
                <w:lang w:eastAsia="en-US"/>
              </w:rPr>
              <w:t xml:space="preserve">Предприятие обладает нормальной устойчивостью, гарантирующей платежеспособность; </w:t>
            </w:r>
            <w:r w:rsidR="00196536" w:rsidRPr="00DE792F">
              <w:rPr>
                <w:rFonts w:ascii="Times New Roman" w:hAnsi="Times New Roman"/>
                <w:sz w:val="24"/>
                <w:szCs w:val="24"/>
                <w:lang w:eastAsia="en-US"/>
              </w:rPr>
              <w:t xml:space="preserve">и </w:t>
            </w:r>
            <w:r w:rsidRPr="00DE792F">
              <w:rPr>
                <w:rFonts w:ascii="Times New Roman" w:hAnsi="Times New Roman"/>
                <w:sz w:val="24"/>
                <w:szCs w:val="24"/>
                <w:lang w:eastAsia="en-US"/>
              </w:rPr>
              <w:t>средней степенью инвестиционной привлекательности. Риск вложения минимальный</w:t>
            </w:r>
            <w:r w:rsidR="00196536" w:rsidRPr="00DE792F">
              <w:rPr>
                <w:rFonts w:ascii="Times New Roman" w:hAnsi="Times New Roman"/>
                <w:sz w:val="24"/>
                <w:szCs w:val="24"/>
                <w:lang w:eastAsia="en-US"/>
              </w:rPr>
              <w:t>.</w:t>
            </w:r>
            <w:r w:rsidRPr="00DE792F">
              <w:rPr>
                <w:rFonts w:ascii="Times New Roman" w:hAnsi="Times New Roman"/>
                <w:sz w:val="24"/>
                <w:szCs w:val="24"/>
                <w:lang w:eastAsia="en-US"/>
              </w:rPr>
              <w:t xml:space="preserve"> </w:t>
            </w:r>
          </w:p>
        </w:tc>
      </w:tr>
      <w:tr w:rsidR="005D77F4" w:rsidRPr="00DE792F" w:rsidTr="0058638B">
        <w:trPr>
          <w:jc w:val="center"/>
        </w:trPr>
        <w:tc>
          <w:tcPr>
            <w:tcW w:w="551" w:type="dxa"/>
          </w:tcPr>
          <w:p w:rsidR="005D77F4" w:rsidRPr="00DE792F" w:rsidRDefault="005D77F4" w:rsidP="00C652A0">
            <w:pPr>
              <w:pStyle w:val="a7"/>
              <w:jc w:val="both"/>
              <w:rPr>
                <w:rFonts w:ascii="Times New Roman" w:hAnsi="Times New Roman"/>
                <w:sz w:val="24"/>
                <w:szCs w:val="24"/>
                <w:lang w:eastAsia="en-US"/>
              </w:rPr>
            </w:pPr>
            <w:r w:rsidRPr="00DE792F">
              <w:rPr>
                <w:rFonts w:ascii="Times New Roman" w:hAnsi="Times New Roman"/>
                <w:sz w:val="24"/>
                <w:szCs w:val="24"/>
                <w:lang w:eastAsia="en-US"/>
              </w:rPr>
              <w:t>3.</w:t>
            </w:r>
          </w:p>
        </w:tc>
        <w:tc>
          <w:tcPr>
            <w:tcW w:w="7230" w:type="dxa"/>
          </w:tcPr>
          <w:p w:rsidR="005D77F4" w:rsidRPr="00DE792F" w:rsidRDefault="005D77F4" w:rsidP="00196536">
            <w:pPr>
              <w:pStyle w:val="a7"/>
              <w:jc w:val="both"/>
              <w:rPr>
                <w:rFonts w:ascii="Times New Roman" w:hAnsi="Times New Roman"/>
                <w:sz w:val="24"/>
                <w:szCs w:val="24"/>
                <w:lang w:eastAsia="en-US"/>
              </w:rPr>
            </w:pPr>
            <w:r w:rsidRPr="00DE792F">
              <w:rPr>
                <w:rFonts w:ascii="Times New Roman" w:hAnsi="Times New Roman"/>
                <w:sz w:val="24"/>
                <w:szCs w:val="24"/>
                <w:lang w:eastAsia="en-US"/>
              </w:rPr>
              <w:t xml:space="preserve">Неустойчивая (предкризисная) ситуация, три показателя устойчивости не </w:t>
            </w:r>
            <w:r w:rsidR="00196536" w:rsidRPr="00DE792F">
              <w:rPr>
                <w:rFonts w:ascii="Times New Roman" w:hAnsi="Times New Roman"/>
                <w:sz w:val="24"/>
                <w:szCs w:val="24"/>
                <w:lang w:eastAsia="en-US"/>
              </w:rPr>
              <w:t>соответствуют</w:t>
            </w:r>
            <w:r w:rsidRPr="00DE792F">
              <w:rPr>
                <w:rFonts w:ascii="Times New Roman" w:hAnsi="Times New Roman"/>
                <w:sz w:val="24"/>
                <w:szCs w:val="24"/>
                <w:lang w:eastAsia="en-US"/>
              </w:rPr>
              <w:t xml:space="preserve"> ограничениям, однако их значения положительны и предприятие имеет возможность улучшения этих показателей. Степень риска высокая, инвестиционная привлекательность практически отсутствует</w:t>
            </w:r>
            <w:r w:rsidR="00196536" w:rsidRPr="00DE792F">
              <w:rPr>
                <w:rFonts w:ascii="Times New Roman" w:hAnsi="Times New Roman"/>
                <w:sz w:val="24"/>
                <w:szCs w:val="24"/>
                <w:lang w:eastAsia="en-US"/>
              </w:rPr>
              <w:t>.</w:t>
            </w:r>
          </w:p>
        </w:tc>
      </w:tr>
      <w:tr w:rsidR="005D77F4" w:rsidRPr="00DE792F" w:rsidTr="0058638B">
        <w:trPr>
          <w:jc w:val="center"/>
        </w:trPr>
        <w:tc>
          <w:tcPr>
            <w:tcW w:w="551" w:type="dxa"/>
          </w:tcPr>
          <w:p w:rsidR="005D77F4" w:rsidRPr="00DE792F" w:rsidRDefault="005D77F4" w:rsidP="00C652A0">
            <w:pPr>
              <w:pStyle w:val="a7"/>
              <w:jc w:val="both"/>
              <w:rPr>
                <w:rFonts w:ascii="Times New Roman" w:hAnsi="Times New Roman"/>
                <w:sz w:val="24"/>
                <w:szCs w:val="24"/>
                <w:lang w:eastAsia="en-US"/>
              </w:rPr>
            </w:pPr>
            <w:r w:rsidRPr="00DE792F">
              <w:rPr>
                <w:rFonts w:ascii="Times New Roman" w:hAnsi="Times New Roman"/>
                <w:sz w:val="24"/>
                <w:szCs w:val="24"/>
                <w:lang w:eastAsia="en-US"/>
              </w:rPr>
              <w:t>4.</w:t>
            </w:r>
          </w:p>
        </w:tc>
        <w:tc>
          <w:tcPr>
            <w:tcW w:w="7230" w:type="dxa"/>
          </w:tcPr>
          <w:p w:rsidR="005D77F4" w:rsidRPr="00DE792F" w:rsidRDefault="005D77F4" w:rsidP="00C652A0">
            <w:pPr>
              <w:pStyle w:val="a7"/>
              <w:jc w:val="both"/>
              <w:rPr>
                <w:rFonts w:ascii="Times New Roman" w:hAnsi="Times New Roman"/>
                <w:sz w:val="24"/>
                <w:szCs w:val="24"/>
                <w:lang w:eastAsia="en-US"/>
              </w:rPr>
            </w:pPr>
            <w:r w:rsidRPr="00DE792F">
              <w:rPr>
                <w:rFonts w:ascii="Times New Roman" w:hAnsi="Times New Roman"/>
                <w:sz w:val="24"/>
                <w:szCs w:val="24"/>
                <w:lang w:eastAsia="en-US"/>
              </w:rPr>
              <w:t>Предприятие находится на грани банкротства, коэффициенты устойчивос</w:t>
            </w:r>
            <w:r w:rsidR="00196536" w:rsidRPr="00DE792F">
              <w:rPr>
                <w:rFonts w:ascii="Times New Roman" w:hAnsi="Times New Roman"/>
                <w:sz w:val="24"/>
                <w:szCs w:val="24"/>
                <w:lang w:eastAsia="en-US"/>
              </w:rPr>
              <w:t xml:space="preserve">ти имеют отрицательные значения. Риск вложения высокий. Предприятие  </w:t>
            </w:r>
            <w:proofErr w:type="spellStart"/>
            <w:r w:rsidR="00196536" w:rsidRPr="00DE792F">
              <w:rPr>
                <w:rFonts w:ascii="Times New Roman" w:hAnsi="Times New Roman"/>
                <w:sz w:val="24"/>
                <w:szCs w:val="24"/>
                <w:lang w:eastAsia="en-US"/>
              </w:rPr>
              <w:t>инвестиционно</w:t>
            </w:r>
            <w:proofErr w:type="spellEnd"/>
            <w:r w:rsidR="00196536" w:rsidRPr="00DE792F">
              <w:rPr>
                <w:rFonts w:ascii="Times New Roman" w:hAnsi="Times New Roman"/>
                <w:sz w:val="24"/>
                <w:szCs w:val="24"/>
                <w:lang w:eastAsia="en-US"/>
              </w:rPr>
              <w:t xml:space="preserve"> не привлекательно.</w:t>
            </w:r>
          </w:p>
        </w:tc>
      </w:tr>
    </w:tbl>
    <w:p w:rsidR="005D77F4" w:rsidRPr="00E43359" w:rsidRDefault="005D77F4" w:rsidP="00552EC1">
      <w:pPr>
        <w:pStyle w:val="a7"/>
        <w:ind w:left="708" w:firstLine="708"/>
        <w:jc w:val="both"/>
        <w:rPr>
          <w:rFonts w:ascii="Times New Roman" w:hAnsi="Times New Roman"/>
        </w:rPr>
      </w:pPr>
      <w:r w:rsidRPr="00E43359">
        <w:rPr>
          <w:rFonts w:ascii="Times New Roman" w:hAnsi="Times New Roman"/>
        </w:rPr>
        <w:t>Источник: составлено автором.</w:t>
      </w:r>
    </w:p>
    <w:p w:rsidR="005D77F4" w:rsidRPr="00461B48" w:rsidRDefault="005D77F4" w:rsidP="00F83656">
      <w:pPr>
        <w:pStyle w:val="a7"/>
        <w:jc w:val="both"/>
        <w:rPr>
          <w:rFonts w:ascii="Times New Roman" w:hAnsi="Times New Roman"/>
          <w:sz w:val="27"/>
          <w:szCs w:val="27"/>
        </w:rPr>
      </w:pPr>
      <w:r w:rsidRPr="00461B48">
        <w:rPr>
          <w:rFonts w:ascii="Times New Roman" w:hAnsi="Times New Roman"/>
          <w:sz w:val="27"/>
          <w:szCs w:val="27"/>
        </w:rPr>
        <w:tab/>
        <w:t>Оценка инвестиционной привлекательности по предложенной методике позволит предприятиям наиболее полно и всесторонне проанализировать</w:t>
      </w:r>
      <w:r w:rsidR="00196536" w:rsidRPr="00461B48">
        <w:rPr>
          <w:rFonts w:ascii="Times New Roman" w:hAnsi="Times New Roman"/>
          <w:sz w:val="27"/>
          <w:szCs w:val="27"/>
        </w:rPr>
        <w:t xml:space="preserve"> свою</w:t>
      </w:r>
      <w:r w:rsidRPr="00461B48">
        <w:rPr>
          <w:rFonts w:ascii="Times New Roman" w:hAnsi="Times New Roman"/>
          <w:sz w:val="27"/>
          <w:szCs w:val="27"/>
        </w:rPr>
        <w:t xml:space="preserve"> финансовую деятельность, выявить и устранить недостатки, осуществить прогноз и принять наиболее приемлемые меры для более эффективного и грамотного использования средств и </w:t>
      </w:r>
      <w:r w:rsidR="00196536" w:rsidRPr="00461B48">
        <w:rPr>
          <w:rFonts w:ascii="Times New Roman" w:hAnsi="Times New Roman"/>
          <w:sz w:val="27"/>
          <w:szCs w:val="27"/>
        </w:rPr>
        <w:t xml:space="preserve">поспособствует </w:t>
      </w:r>
      <w:r w:rsidRPr="00461B48">
        <w:rPr>
          <w:rFonts w:ascii="Times New Roman" w:hAnsi="Times New Roman"/>
          <w:sz w:val="27"/>
          <w:szCs w:val="27"/>
        </w:rPr>
        <w:t xml:space="preserve"> сельхоз   товаропроизводителям выжить в условиях рынка.</w:t>
      </w:r>
    </w:p>
    <w:p w:rsidR="005D77F4" w:rsidRPr="00461B48" w:rsidRDefault="005D77F4" w:rsidP="00F83656">
      <w:pPr>
        <w:pStyle w:val="a7"/>
        <w:jc w:val="both"/>
        <w:rPr>
          <w:rFonts w:ascii="Times New Roman" w:hAnsi="Times New Roman"/>
          <w:sz w:val="27"/>
          <w:szCs w:val="27"/>
        </w:rPr>
      </w:pPr>
      <w:r w:rsidRPr="00461B48">
        <w:rPr>
          <w:rFonts w:ascii="Times New Roman" w:hAnsi="Times New Roman"/>
          <w:sz w:val="27"/>
          <w:szCs w:val="27"/>
        </w:rPr>
        <w:tab/>
        <w:t>Для оценки инвестиционной привлекательности кроме выше перечисленных критериев можно использовать и такие показатели</w:t>
      </w:r>
      <w:r w:rsidR="00196536" w:rsidRPr="00461B48">
        <w:rPr>
          <w:rFonts w:ascii="Times New Roman" w:hAnsi="Times New Roman"/>
          <w:sz w:val="27"/>
          <w:szCs w:val="27"/>
        </w:rPr>
        <w:t>,</w:t>
      </w:r>
      <w:r w:rsidRPr="00461B48">
        <w:rPr>
          <w:rFonts w:ascii="Times New Roman" w:hAnsi="Times New Roman"/>
          <w:sz w:val="27"/>
          <w:szCs w:val="27"/>
        </w:rPr>
        <w:t xml:space="preserve"> как коэффициент мобильности активов, рентабельность активов (нераспределенная прибыль), рентабельность (доходов до </w:t>
      </w:r>
      <w:proofErr w:type="spellStart"/>
      <w:r w:rsidRPr="00461B48">
        <w:rPr>
          <w:rFonts w:ascii="Times New Roman" w:hAnsi="Times New Roman"/>
          <w:sz w:val="27"/>
          <w:szCs w:val="27"/>
        </w:rPr>
        <w:t>налогооблагаемости</w:t>
      </w:r>
      <w:proofErr w:type="spellEnd"/>
      <w:r w:rsidRPr="00461B48">
        <w:rPr>
          <w:rFonts w:ascii="Times New Roman" w:hAnsi="Times New Roman"/>
          <w:sz w:val="27"/>
          <w:szCs w:val="27"/>
        </w:rPr>
        <w:t>),  коэффициент соотношения заемных и собственных средств, рентабельность активов (доходов от реализации продукции). Рассмотрим это на примере двух</w:t>
      </w:r>
      <w:r w:rsidR="00D76AD9" w:rsidRPr="00461B48">
        <w:rPr>
          <w:rFonts w:ascii="Times New Roman" w:hAnsi="Times New Roman"/>
          <w:sz w:val="27"/>
          <w:szCs w:val="27"/>
        </w:rPr>
        <w:t xml:space="preserve"> перерабатывающих</w:t>
      </w:r>
      <w:r w:rsidRPr="00461B48">
        <w:rPr>
          <w:rFonts w:ascii="Times New Roman" w:hAnsi="Times New Roman"/>
          <w:sz w:val="27"/>
          <w:szCs w:val="27"/>
        </w:rPr>
        <w:t xml:space="preserve"> предприятий </w:t>
      </w:r>
      <w:proofErr w:type="spellStart"/>
      <w:r w:rsidRPr="00461B48">
        <w:rPr>
          <w:rFonts w:ascii="Times New Roman" w:hAnsi="Times New Roman"/>
          <w:sz w:val="27"/>
          <w:szCs w:val="27"/>
        </w:rPr>
        <w:t>Узгенского</w:t>
      </w:r>
      <w:proofErr w:type="spellEnd"/>
      <w:r w:rsidRPr="00461B48">
        <w:rPr>
          <w:rFonts w:ascii="Times New Roman" w:hAnsi="Times New Roman"/>
          <w:sz w:val="27"/>
          <w:szCs w:val="27"/>
        </w:rPr>
        <w:t xml:space="preserve"> и </w:t>
      </w:r>
      <w:proofErr w:type="spellStart"/>
      <w:r w:rsidRPr="00461B48">
        <w:rPr>
          <w:rFonts w:ascii="Times New Roman" w:hAnsi="Times New Roman"/>
          <w:sz w:val="27"/>
          <w:szCs w:val="27"/>
        </w:rPr>
        <w:t>Араванского</w:t>
      </w:r>
      <w:proofErr w:type="spellEnd"/>
      <w:r w:rsidRPr="00461B48">
        <w:rPr>
          <w:rFonts w:ascii="Times New Roman" w:hAnsi="Times New Roman"/>
          <w:sz w:val="27"/>
          <w:szCs w:val="27"/>
        </w:rPr>
        <w:t xml:space="preserve"> районов </w:t>
      </w:r>
      <w:proofErr w:type="spellStart"/>
      <w:r w:rsidRPr="00461B48">
        <w:rPr>
          <w:rFonts w:ascii="Times New Roman" w:hAnsi="Times New Roman"/>
          <w:sz w:val="27"/>
          <w:szCs w:val="27"/>
        </w:rPr>
        <w:t>Ошской</w:t>
      </w:r>
      <w:proofErr w:type="spellEnd"/>
      <w:r w:rsidRPr="00461B48">
        <w:rPr>
          <w:rFonts w:ascii="Times New Roman" w:hAnsi="Times New Roman"/>
          <w:sz w:val="27"/>
          <w:szCs w:val="27"/>
        </w:rPr>
        <w:t xml:space="preserve"> области (табл. </w:t>
      </w:r>
      <w:r w:rsidR="00920359">
        <w:rPr>
          <w:rFonts w:ascii="Times New Roman" w:hAnsi="Times New Roman"/>
          <w:sz w:val="27"/>
          <w:szCs w:val="27"/>
        </w:rPr>
        <w:t>2.</w:t>
      </w:r>
      <w:r w:rsidR="00B210A9" w:rsidRPr="00461B48">
        <w:rPr>
          <w:rFonts w:ascii="Times New Roman" w:hAnsi="Times New Roman"/>
          <w:sz w:val="27"/>
          <w:szCs w:val="27"/>
        </w:rPr>
        <w:t>3</w:t>
      </w:r>
      <w:r w:rsidRPr="00461B48">
        <w:rPr>
          <w:rFonts w:ascii="Times New Roman" w:hAnsi="Times New Roman"/>
          <w:sz w:val="27"/>
          <w:szCs w:val="27"/>
        </w:rPr>
        <w:t>.).</w:t>
      </w:r>
    </w:p>
    <w:p w:rsidR="005D77F4" w:rsidRPr="00461B48" w:rsidRDefault="005D77F4" w:rsidP="00BC524C">
      <w:pPr>
        <w:pStyle w:val="a7"/>
        <w:ind w:firstLine="708"/>
        <w:jc w:val="both"/>
        <w:rPr>
          <w:rFonts w:ascii="Times New Roman" w:hAnsi="Times New Roman"/>
          <w:sz w:val="27"/>
          <w:szCs w:val="27"/>
        </w:rPr>
      </w:pPr>
      <w:r w:rsidRPr="00461B48">
        <w:rPr>
          <w:rFonts w:ascii="Times New Roman" w:hAnsi="Times New Roman"/>
          <w:sz w:val="27"/>
          <w:szCs w:val="27"/>
        </w:rPr>
        <w:t>Коэффициент мобильности активов характеризует потенциальную возможность преобразовать активные ликвидные средства.</w:t>
      </w:r>
    </w:p>
    <w:p w:rsidR="005D77F4" w:rsidRDefault="005D77F4" w:rsidP="00BC524C">
      <w:pPr>
        <w:pStyle w:val="a7"/>
        <w:ind w:firstLine="708"/>
        <w:jc w:val="both"/>
        <w:rPr>
          <w:rFonts w:ascii="Times New Roman" w:hAnsi="Times New Roman"/>
          <w:sz w:val="27"/>
          <w:szCs w:val="27"/>
        </w:rPr>
      </w:pPr>
      <w:r w:rsidRPr="00461B48">
        <w:rPr>
          <w:rFonts w:ascii="Times New Roman" w:hAnsi="Times New Roman"/>
          <w:sz w:val="27"/>
          <w:szCs w:val="27"/>
        </w:rPr>
        <w:t>Рентабельность активов характериз</w:t>
      </w:r>
      <w:r w:rsidR="00015575" w:rsidRPr="00461B48">
        <w:rPr>
          <w:rFonts w:ascii="Times New Roman" w:hAnsi="Times New Roman"/>
          <w:sz w:val="27"/>
          <w:szCs w:val="27"/>
        </w:rPr>
        <w:t>ует прибыльность предприятия</w:t>
      </w:r>
      <w:r w:rsidR="00196536" w:rsidRPr="00461B48">
        <w:rPr>
          <w:rFonts w:ascii="Times New Roman" w:hAnsi="Times New Roman"/>
          <w:sz w:val="27"/>
          <w:szCs w:val="27"/>
        </w:rPr>
        <w:t xml:space="preserve"> или </w:t>
      </w:r>
      <w:proofErr w:type="gramStart"/>
      <w:r w:rsidR="00196536" w:rsidRPr="00461B48">
        <w:rPr>
          <w:rFonts w:ascii="Times New Roman" w:hAnsi="Times New Roman"/>
          <w:sz w:val="27"/>
          <w:szCs w:val="27"/>
        </w:rPr>
        <w:t xml:space="preserve">демонстрирует </w:t>
      </w:r>
      <w:r w:rsidRPr="00461B48">
        <w:rPr>
          <w:rFonts w:ascii="Times New Roman" w:hAnsi="Times New Roman"/>
          <w:sz w:val="27"/>
          <w:szCs w:val="27"/>
        </w:rPr>
        <w:t xml:space="preserve"> насколько правильно он</w:t>
      </w:r>
      <w:r w:rsidR="00196536" w:rsidRPr="00461B48">
        <w:rPr>
          <w:rFonts w:ascii="Times New Roman" w:hAnsi="Times New Roman"/>
          <w:sz w:val="27"/>
          <w:szCs w:val="27"/>
        </w:rPr>
        <w:t>о</w:t>
      </w:r>
      <w:r w:rsidRPr="00461B48">
        <w:rPr>
          <w:rFonts w:ascii="Times New Roman" w:hAnsi="Times New Roman"/>
          <w:sz w:val="27"/>
          <w:szCs w:val="27"/>
        </w:rPr>
        <w:t xml:space="preserve"> распределяет</w:t>
      </w:r>
      <w:proofErr w:type="gramEnd"/>
      <w:r w:rsidRPr="00461B48">
        <w:rPr>
          <w:rFonts w:ascii="Times New Roman" w:hAnsi="Times New Roman"/>
          <w:sz w:val="27"/>
          <w:szCs w:val="27"/>
        </w:rPr>
        <w:t xml:space="preserve"> свои денежные средства. Показатель выражает отдачу, которая относится на единицу активов кредитора. В принципе он</w:t>
      </w:r>
      <w:r w:rsidR="00196536" w:rsidRPr="00461B48">
        <w:rPr>
          <w:rFonts w:ascii="Times New Roman" w:hAnsi="Times New Roman"/>
          <w:sz w:val="27"/>
          <w:szCs w:val="27"/>
        </w:rPr>
        <w:t>а</w:t>
      </w:r>
      <w:r w:rsidRPr="00461B48">
        <w:rPr>
          <w:rFonts w:ascii="Times New Roman" w:hAnsi="Times New Roman"/>
          <w:sz w:val="27"/>
          <w:szCs w:val="27"/>
        </w:rPr>
        <w:t xml:space="preserve"> базируется на сопоставлении чистой прибыли и совокупных активов.</w:t>
      </w:r>
    </w:p>
    <w:p w:rsidR="00B44737" w:rsidRPr="00461B48" w:rsidRDefault="00B44737" w:rsidP="00B44737">
      <w:pPr>
        <w:pStyle w:val="a7"/>
        <w:ind w:firstLine="709"/>
        <w:jc w:val="both"/>
        <w:rPr>
          <w:rFonts w:ascii="Times New Roman" w:hAnsi="Times New Roman"/>
          <w:sz w:val="27"/>
          <w:szCs w:val="27"/>
        </w:rPr>
      </w:pPr>
      <w:r w:rsidRPr="00461B48">
        <w:rPr>
          <w:rFonts w:ascii="Times New Roman" w:hAnsi="Times New Roman"/>
          <w:sz w:val="27"/>
          <w:szCs w:val="27"/>
        </w:rPr>
        <w:t xml:space="preserve">По данным 2012 года из двух предприятий более рентабельным, а, следовательно, более платежеспособным является  </w:t>
      </w:r>
      <w:proofErr w:type="spellStart"/>
      <w:r w:rsidRPr="00461B48">
        <w:rPr>
          <w:rFonts w:ascii="Times New Roman" w:hAnsi="Times New Roman"/>
          <w:sz w:val="27"/>
          <w:szCs w:val="27"/>
        </w:rPr>
        <w:t>Араванское</w:t>
      </w:r>
      <w:proofErr w:type="spellEnd"/>
      <w:r w:rsidRPr="00461B48">
        <w:rPr>
          <w:rFonts w:ascii="Times New Roman" w:hAnsi="Times New Roman"/>
          <w:sz w:val="27"/>
          <w:szCs w:val="27"/>
        </w:rPr>
        <w:t xml:space="preserve"> предприятие «</w:t>
      </w:r>
      <w:proofErr w:type="spellStart"/>
      <w:r w:rsidRPr="00461B48">
        <w:rPr>
          <w:rFonts w:ascii="Times New Roman" w:hAnsi="Times New Roman"/>
          <w:sz w:val="27"/>
          <w:szCs w:val="27"/>
        </w:rPr>
        <w:t>Ак-Ниет</w:t>
      </w:r>
      <w:proofErr w:type="spellEnd"/>
      <w:r w:rsidRPr="00461B48">
        <w:rPr>
          <w:rFonts w:ascii="Times New Roman" w:hAnsi="Times New Roman"/>
          <w:sz w:val="27"/>
          <w:szCs w:val="27"/>
        </w:rPr>
        <w:t>».</w:t>
      </w:r>
    </w:p>
    <w:p w:rsidR="00B44737" w:rsidRPr="00461B48" w:rsidRDefault="00B44737" w:rsidP="00B44737">
      <w:pPr>
        <w:pStyle w:val="a7"/>
        <w:ind w:firstLine="709"/>
        <w:jc w:val="both"/>
        <w:rPr>
          <w:rFonts w:ascii="Times New Roman" w:hAnsi="Times New Roman"/>
          <w:sz w:val="27"/>
          <w:szCs w:val="27"/>
        </w:rPr>
      </w:pPr>
      <w:r w:rsidRPr="00461B48">
        <w:rPr>
          <w:rFonts w:ascii="Times New Roman" w:hAnsi="Times New Roman"/>
          <w:sz w:val="27"/>
          <w:szCs w:val="27"/>
        </w:rPr>
        <w:t xml:space="preserve">Аналогичным образом можно анализировать состояние предприятий по показателям рентабельности и деловой активности.  По этим показателям, </w:t>
      </w:r>
      <w:proofErr w:type="spellStart"/>
      <w:r w:rsidRPr="00461B48">
        <w:rPr>
          <w:rFonts w:ascii="Times New Roman" w:hAnsi="Times New Roman"/>
          <w:sz w:val="27"/>
          <w:szCs w:val="27"/>
        </w:rPr>
        <w:t>инвестиционно</w:t>
      </w:r>
      <w:proofErr w:type="spellEnd"/>
      <w:r w:rsidRPr="00461B48">
        <w:rPr>
          <w:rFonts w:ascii="Times New Roman" w:hAnsi="Times New Roman"/>
          <w:sz w:val="27"/>
          <w:szCs w:val="27"/>
        </w:rPr>
        <w:t xml:space="preserve"> более привлекательным по рентабельности является </w:t>
      </w:r>
      <w:r w:rsidRPr="00461B48">
        <w:rPr>
          <w:rFonts w:ascii="Times New Roman" w:hAnsi="Times New Roman"/>
          <w:sz w:val="27"/>
          <w:szCs w:val="27"/>
        </w:rPr>
        <w:lastRenderedPageBreak/>
        <w:t>предприятие «</w:t>
      </w:r>
      <w:proofErr w:type="spellStart"/>
      <w:r w:rsidRPr="00461B48">
        <w:rPr>
          <w:rFonts w:ascii="Times New Roman" w:hAnsi="Times New Roman"/>
          <w:sz w:val="27"/>
          <w:szCs w:val="27"/>
        </w:rPr>
        <w:t>Ак-Ниет</w:t>
      </w:r>
      <w:proofErr w:type="spellEnd"/>
      <w:r w:rsidRPr="00461B48">
        <w:rPr>
          <w:rFonts w:ascii="Times New Roman" w:hAnsi="Times New Roman"/>
          <w:sz w:val="27"/>
          <w:szCs w:val="27"/>
        </w:rPr>
        <w:t>», а по деловой активности является предприятие «</w:t>
      </w:r>
      <w:proofErr w:type="spellStart"/>
      <w:r w:rsidRPr="00461B48">
        <w:rPr>
          <w:rFonts w:ascii="Times New Roman" w:hAnsi="Times New Roman"/>
          <w:sz w:val="27"/>
          <w:szCs w:val="27"/>
        </w:rPr>
        <w:t>Ош-Дерат</w:t>
      </w:r>
      <w:proofErr w:type="spellEnd"/>
      <w:r w:rsidRPr="00461B48">
        <w:rPr>
          <w:rFonts w:ascii="Times New Roman" w:hAnsi="Times New Roman"/>
          <w:sz w:val="27"/>
          <w:szCs w:val="27"/>
        </w:rPr>
        <w:t>».</w:t>
      </w:r>
    </w:p>
    <w:p w:rsidR="00B210A9" w:rsidRPr="00461B48" w:rsidRDefault="00B210A9" w:rsidP="00B210A9">
      <w:pPr>
        <w:pStyle w:val="a7"/>
        <w:jc w:val="both"/>
        <w:rPr>
          <w:rFonts w:ascii="Times New Roman" w:hAnsi="Times New Roman"/>
          <w:sz w:val="27"/>
          <w:szCs w:val="27"/>
        </w:rPr>
      </w:pPr>
      <w:r w:rsidRPr="00461B48">
        <w:rPr>
          <w:rFonts w:ascii="Times New Roman" w:hAnsi="Times New Roman"/>
          <w:b/>
          <w:sz w:val="27"/>
          <w:szCs w:val="27"/>
        </w:rPr>
        <w:t xml:space="preserve">Таблица </w:t>
      </w:r>
      <w:r w:rsidR="00920359">
        <w:rPr>
          <w:rFonts w:ascii="Times New Roman" w:hAnsi="Times New Roman"/>
          <w:b/>
          <w:sz w:val="27"/>
          <w:szCs w:val="27"/>
        </w:rPr>
        <w:t>2.</w:t>
      </w:r>
      <w:r w:rsidRPr="00461B48">
        <w:rPr>
          <w:rFonts w:ascii="Times New Roman" w:hAnsi="Times New Roman"/>
          <w:b/>
          <w:sz w:val="27"/>
          <w:szCs w:val="27"/>
        </w:rPr>
        <w:t>3. Оценка риска банкротства перерабатывающих предприятий агропромышленного комплекса</w:t>
      </w:r>
      <w:r w:rsidRPr="00461B48">
        <w:rPr>
          <w:rFonts w:ascii="Times New Roman" w:hAnsi="Times New Roman"/>
          <w:sz w:val="27"/>
          <w:szCs w:val="27"/>
        </w:rPr>
        <w:t xml:space="preserve">  </w:t>
      </w:r>
    </w:p>
    <w:tbl>
      <w:tblPr>
        <w:tblW w:w="97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6"/>
        <w:gridCol w:w="2219"/>
        <w:gridCol w:w="727"/>
        <w:gridCol w:w="696"/>
        <w:gridCol w:w="696"/>
        <w:gridCol w:w="696"/>
        <w:gridCol w:w="696"/>
        <w:gridCol w:w="724"/>
        <w:gridCol w:w="724"/>
        <w:gridCol w:w="724"/>
        <w:gridCol w:w="724"/>
        <w:gridCol w:w="724"/>
      </w:tblGrid>
      <w:tr w:rsidR="00B210A9" w:rsidRPr="00B44737" w:rsidTr="008F2A79">
        <w:trPr>
          <w:trHeight w:val="610"/>
        </w:trPr>
        <w:tc>
          <w:tcPr>
            <w:tcW w:w="2616" w:type="dxa"/>
            <w:gridSpan w:val="2"/>
            <w:vMerge w:val="restart"/>
            <w:vAlign w:val="center"/>
          </w:tcPr>
          <w:p w:rsidR="00B210A9" w:rsidRPr="00B44737" w:rsidRDefault="00B210A9" w:rsidP="008F2A79">
            <w:pPr>
              <w:pStyle w:val="a7"/>
              <w:jc w:val="center"/>
              <w:rPr>
                <w:rFonts w:ascii="Times New Roman" w:hAnsi="Times New Roman"/>
                <w:sz w:val="24"/>
                <w:szCs w:val="24"/>
                <w:lang w:eastAsia="en-US"/>
              </w:rPr>
            </w:pPr>
            <w:r w:rsidRPr="00B44737">
              <w:rPr>
                <w:rFonts w:ascii="Times New Roman" w:hAnsi="Times New Roman"/>
                <w:sz w:val="24"/>
                <w:szCs w:val="24"/>
                <w:lang w:eastAsia="en-US"/>
              </w:rPr>
              <w:t>Показатели</w:t>
            </w:r>
          </w:p>
        </w:tc>
        <w:tc>
          <w:tcPr>
            <w:tcW w:w="3565" w:type="dxa"/>
            <w:gridSpan w:val="5"/>
          </w:tcPr>
          <w:p w:rsidR="00B210A9" w:rsidRPr="00B44737" w:rsidRDefault="00B210A9" w:rsidP="00BA583D">
            <w:pPr>
              <w:pStyle w:val="a7"/>
              <w:jc w:val="both"/>
              <w:rPr>
                <w:rFonts w:ascii="Times New Roman" w:hAnsi="Times New Roman"/>
                <w:sz w:val="24"/>
                <w:szCs w:val="24"/>
                <w:lang w:eastAsia="en-US"/>
              </w:rPr>
            </w:pPr>
            <w:proofErr w:type="spellStart"/>
            <w:r w:rsidRPr="00B44737">
              <w:rPr>
                <w:rFonts w:ascii="Times New Roman" w:hAnsi="Times New Roman"/>
                <w:sz w:val="24"/>
                <w:szCs w:val="24"/>
                <w:lang w:eastAsia="en-US"/>
              </w:rPr>
              <w:t>Узгенский</w:t>
            </w:r>
            <w:proofErr w:type="spellEnd"/>
            <w:r w:rsidRPr="00B44737">
              <w:rPr>
                <w:rFonts w:ascii="Times New Roman" w:hAnsi="Times New Roman"/>
                <w:sz w:val="24"/>
                <w:szCs w:val="24"/>
                <w:lang w:eastAsia="en-US"/>
              </w:rPr>
              <w:t xml:space="preserve"> завод</w:t>
            </w:r>
          </w:p>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 xml:space="preserve">по выпуску </w:t>
            </w:r>
            <w:proofErr w:type="spellStart"/>
            <w:r w:rsidRPr="00B44737">
              <w:rPr>
                <w:rFonts w:ascii="Times New Roman" w:hAnsi="Times New Roman"/>
                <w:sz w:val="24"/>
                <w:szCs w:val="24"/>
                <w:lang w:eastAsia="en-US"/>
              </w:rPr>
              <w:t>раст</w:t>
            </w:r>
            <w:proofErr w:type="gramStart"/>
            <w:r w:rsidRPr="00B44737">
              <w:rPr>
                <w:rFonts w:ascii="Times New Roman" w:hAnsi="Times New Roman"/>
                <w:sz w:val="24"/>
                <w:szCs w:val="24"/>
                <w:lang w:eastAsia="en-US"/>
              </w:rPr>
              <w:t>.м</w:t>
            </w:r>
            <w:proofErr w:type="gramEnd"/>
            <w:r w:rsidRPr="00B44737">
              <w:rPr>
                <w:rFonts w:ascii="Times New Roman" w:hAnsi="Times New Roman"/>
                <w:sz w:val="24"/>
                <w:szCs w:val="24"/>
                <w:lang w:eastAsia="en-US"/>
              </w:rPr>
              <w:t>асла</w:t>
            </w:r>
            <w:proofErr w:type="spellEnd"/>
          </w:p>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 xml:space="preserve">РГА, а/о </w:t>
            </w:r>
            <w:proofErr w:type="spellStart"/>
            <w:r w:rsidRPr="00B44737">
              <w:rPr>
                <w:rFonts w:ascii="Times New Roman" w:hAnsi="Times New Roman"/>
                <w:sz w:val="24"/>
                <w:szCs w:val="24"/>
                <w:lang w:eastAsia="en-US"/>
              </w:rPr>
              <w:t>Жылалды</w:t>
            </w:r>
            <w:proofErr w:type="spellEnd"/>
            <w:r w:rsidRPr="00B44737">
              <w:rPr>
                <w:rFonts w:ascii="Times New Roman" w:hAnsi="Times New Roman"/>
                <w:sz w:val="24"/>
                <w:szCs w:val="24"/>
                <w:lang w:eastAsia="en-US"/>
              </w:rPr>
              <w:t xml:space="preserve">, </w:t>
            </w:r>
            <w:proofErr w:type="spellStart"/>
            <w:r w:rsidRPr="00B44737">
              <w:rPr>
                <w:rFonts w:ascii="Times New Roman" w:hAnsi="Times New Roman"/>
                <w:sz w:val="24"/>
                <w:szCs w:val="24"/>
                <w:lang w:eastAsia="en-US"/>
              </w:rPr>
              <w:t>ОсОО</w:t>
            </w:r>
            <w:proofErr w:type="spellEnd"/>
            <w:r w:rsidRPr="00B44737">
              <w:rPr>
                <w:rFonts w:ascii="Times New Roman" w:hAnsi="Times New Roman"/>
                <w:sz w:val="24"/>
                <w:szCs w:val="24"/>
                <w:lang w:eastAsia="en-US"/>
              </w:rPr>
              <w:t xml:space="preserve"> «</w:t>
            </w:r>
            <w:proofErr w:type="spellStart"/>
            <w:r w:rsidRPr="00B44737">
              <w:rPr>
                <w:rFonts w:ascii="Times New Roman" w:hAnsi="Times New Roman"/>
                <w:sz w:val="24"/>
                <w:szCs w:val="24"/>
                <w:lang w:eastAsia="en-US"/>
              </w:rPr>
              <w:t>Ош-Дерат</w:t>
            </w:r>
            <w:proofErr w:type="spellEnd"/>
            <w:r w:rsidRPr="00B44737">
              <w:rPr>
                <w:rFonts w:ascii="Times New Roman" w:hAnsi="Times New Roman"/>
                <w:sz w:val="24"/>
                <w:szCs w:val="24"/>
                <w:lang w:eastAsia="en-US"/>
              </w:rPr>
              <w:t>»,</w:t>
            </w:r>
          </w:p>
        </w:tc>
        <w:tc>
          <w:tcPr>
            <w:tcW w:w="0" w:type="auto"/>
            <w:gridSpan w:val="5"/>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 xml:space="preserve"> </w:t>
            </w:r>
            <w:proofErr w:type="spellStart"/>
            <w:r w:rsidRPr="00B44737">
              <w:rPr>
                <w:rFonts w:ascii="Times New Roman" w:hAnsi="Times New Roman"/>
                <w:sz w:val="24"/>
                <w:szCs w:val="24"/>
                <w:lang w:eastAsia="en-US"/>
              </w:rPr>
              <w:t>Араванский</w:t>
            </w:r>
            <w:proofErr w:type="spellEnd"/>
            <w:r w:rsidRPr="00B44737">
              <w:rPr>
                <w:rFonts w:ascii="Times New Roman" w:hAnsi="Times New Roman"/>
                <w:sz w:val="24"/>
                <w:szCs w:val="24"/>
                <w:lang w:eastAsia="en-US"/>
              </w:rPr>
              <w:t xml:space="preserve"> прядильный цех при </w:t>
            </w:r>
            <w:proofErr w:type="spellStart"/>
            <w:r w:rsidRPr="00B44737">
              <w:rPr>
                <w:rFonts w:ascii="Times New Roman" w:hAnsi="Times New Roman"/>
                <w:sz w:val="24"/>
                <w:szCs w:val="24"/>
                <w:lang w:eastAsia="en-US"/>
              </w:rPr>
              <w:t>хлопко-перерабатывающем</w:t>
            </w:r>
            <w:proofErr w:type="spellEnd"/>
            <w:r w:rsidRPr="00B44737">
              <w:rPr>
                <w:rFonts w:ascii="Times New Roman" w:hAnsi="Times New Roman"/>
                <w:sz w:val="24"/>
                <w:szCs w:val="24"/>
                <w:lang w:eastAsia="en-US"/>
              </w:rPr>
              <w:t xml:space="preserve"> цехе </w:t>
            </w:r>
            <w:proofErr w:type="spellStart"/>
            <w:r w:rsidRPr="00B44737">
              <w:rPr>
                <w:rFonts w:ascii="Times New Roman" w:hAnsi="Times New Roman"/>
                <w:sz w:val="24"/>
                <w:szCs w:val="24"/>
                <w:lang w:eastAsia="en-US"/>
              </w:rPr>
              <w:t>ОсОО</w:t>
            </w:r>
            <w:proofErr w:type="spellEnd"/>
            <w:r w:rsidRPr="00B44737">
              <w:rPr>
                <w:rFonts w:ascii="Times New Roman" w:hAnsi="Times New Roman"/>
                <w:sz w:val="24"/>
                <w:szCs w:val="24"/>
                <w:lang w:eastAsia="en-US"/>
              </w:rPr>
              <w:t xml:space="preserve"> «</w:t>
            </w:r>
            <w:proofErr w:type="spellStart"/>
            <w:r w:rsidRPr="00B44737">
              <w:rPr>
                <w:rFonts w:ascii="Times New Roman" w:hAnsi="Times New Roman"/>
                <w:sz w:val="24"/>
                <w:szCs w:val="24"/>
                <w:lang w:eastAsia="en-US"/>
              </w:rPr>
              <w:t>Ак-Ниет</w:t>
            </w:r>
            <w:proofErr w:type="spellEnd"/>
            <w:r w:rsidRPr="00B44737">
              <w:rPr>
                <w:rFonts w:ascii="Times New Roman" w:hAnsi="Times New Roman"/>
                <w:sz w:val="24"/>
                <w:szCs w:val="24"/>
                <w:lang w:eastAsia="en-US"/>
              </w:rPr>
              <w:t>», а/о «</w:t>
            </w:r>
            <w:proofErr w:type="spellStart"/>
            <w:r w:rsidRPr="00B44737">
              <w:rPr>
                <w:rFonts w:ascii="Times New Roman" w:hAnsi="Times New Roman"/>
                <w:sz w:val="24"/>
                <w:szCs w:val="24"/>
                <w:lang w:eastAsia="en-US"/>
              </w:rPr>
              <w:t>Ак-Ниет</w:t>
            </w:r>
            <w:proofErr w:type="spellEnd"/>
            <w:r w:rsidRPr="00B44737">
              <w:rPr>
                <w:rFonts w:ascii="Times New Roman" w:hAnsi="Times New Roman"/>
                <w:sz w:val="24"/>
                <w:szCs w:val="24"/>
                <w:lang w:eastAsia="en-US"/>
              </w:rPr>
              <w:t>»</w:t>
            </w:r>
          </w:p>
        </w:tc>
      </w:tr>
      <w:tr w:rsidR="00B210A9" w:rsidRPr="00B44737" w:rsidTr="00BA583D">
        <w:trPr>
          <w:trHeight w:val="158"/>
        </w:trPr>
        <w:tc>
          <w:tcPr>
            <w:tcW w:w="2616" w:type="dxa"/>
            <w:gridSpan w:val="2"/>
            <w:vMerge/>
          </w:tcPr>
          <w:p w:rsidR="00B210A9" w:rsidRPr="00B44737" w:rsidRDefault="00B210A9" w:rsidP="00BA583D">
            <w:pPr>
              <w:pStyle w:val="a7"/>
              <w:jc w:val="both"/>
              <w:rPr>
                <w:rFonts w:ascii="Times New Roman" w:hAnsi="Times New Roman"/>
                <w:sz w:val="24"/>
                <w:szCs w:val="24"/>
                <w:lang w:eastAsia="en-US"/>
              </w:rPr>
            </w:pPr>
          </w:p>
        </w:tc>
        <w:tc>
          <w:tcPr>
            <w:tcW w:w="713" w:type="dxa"/>
            <w:vAlign w:val="center"/>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2008</w:t>
            </w:r>
          </w:p>
        </w:tc>
        <w:tc>
          <w:tcPr>
            <w:tcW w:w="0" w:type="auto"/>
            <w:vAlign w:val="center"/>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2009</w:t>
            </w:r>
          </w:p>
        </w:tc>
        <w:tc>
          <w:tcPr>
            <w:tcW w:w="0" w:type="auto"/>
            <w:vAlign w:val="center"/>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2010</w:t>
            </w:r>
          </w:p>
        </w:tc>
        <w:tc>
          <w:tcPr>
            <w:tcW w:w="0" w:type="auto"/>
            <w:vAlign w:val="center"/>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2011</w:t>
            </w:r>
          </w:p>
        </w:tc>
        <w:tc>
          <w:tcPr>
            <w:tcW w:w="0" w:type="auto"/>
            <w:vAlign w:val="center"/>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2012</w:t>
            </w:r>
          </w:p>
        </w:tc>
        <w:tc>
          <w:tcPr>
            <w:tcW w:w="0" w:type="auto"/>
            <w:vAlign w:val="center"/>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2008</w:t>
            </w:r>
          </w:p>
        </w:tc>
        <w:tc>
          <w:tcPr>
            <w:tcW w:w="0" w:type="auto"/>
            <w:vAlign w:val="center"/>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2009</w:t>
            </w:r>
          </w:p>
        </w:tc>
        <w:tc>
          <w:tcPr>
            <w:tcW w:w="0" w:type="auto"/>
            <w:vAlign w:val="center"/>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2010</w:t>
            </w:r>
          </w:p>
        </w:tc>
        <w:tc>
          <w:tcPr>
            <w:tcW w:w="0" w:type="auto"/>
            <w:vAlign w:val="center"/>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2011</w:t>
            </w:r>
          </w:p>
        </w:tc>
        <w:tc>
          <w:tcPr>
            <w:tcW w:w="0" w:type="auto"/>
            <w:vAlign w:val="center"/>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2012</w:t>
            </w:r>
          </w:p>
        </w:tc>
      </w:tr>
      <w:tr w:rsidR="00B210A9" w:rsidRPr="00B44737" w:rsidTr="00BA583D">
        <w:trPr>
          <w:trHeight w:val="194"/>
        </w:trPr>
        <w:tc>
          <w:tcPr>
            <w:tcW w:w="0" w:type="auto"/>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1.</w:t>
            </w:r>
          </w:p>
        </w:tc>
        <w:tc>
          <w:tcPr>
            <w:tcW w:w="2215" w:type="dxa"/>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К1-коэффициент мобильности активов</w:t>
            </w:r>
          </w:p>
        </w:tc>
        <w:tc>
          <w:tcPr>
            <w:tcW w:w="713" w:type="dxa"/>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0,26</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0,18</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0,14</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0,13</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0,10</w:t>
            </w:r>
          </w:p>
        </w:tc>
        <w:tc>
          <w:tcPr>
            <w:tcW w:w="0" w:type="auto"/>
            <w:vAlign w:val="center"/>
          </w:tcPr>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0,00</w:t>
            </w:r>
          </w:p>
        </w:tc>
        <w:tc>
          <w:tcPr>
            <w:tcW w:w="0" w:type="auto"/>
            <w:vAlign w:val="center"/>
          </w:tcPr>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0,06</w:t>
            </w:r>
          </w:p>
        </w:tc>
        <w:tc>
          <w:tcPr>
            <w:tcW w:w="0" w:type="auto"/>
            <w:vAlign w:val="center"/>
          </w:tcPr>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0,04</w:t>
            </w:r>
          </w:p>
        </w:tc>
        <w:tc>
          <w:tcPr>
            <w:tcW w:w="0" w:type="auto"/>
            <w:vAlign w:val="center"/>
          </w:tcPr>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0,04</w:t>
            </w:r>
          </w:p>
        </w:tc>
        <w:tc>
          <w:tcPr>
            <w:tcW w:w="0" w:type="auto"/>
            <w:vAlign w:val="center"/>
          </w:tcPr>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0,02</w:t>
            </w:r>
          </w:p>
        </w:tc>
      </w:tr>
      <w:tr w:rsidR="00B210A9" w:rsidRPr="00B44737" w:rsidTr="00BA583D">
        <w:trPr>
          <w:trHeight w:val="204"/>
        </w:trPr>
        <w:tc>
          <w:tcPr>
            <w:tcW w:w="0" w:type="auto"/>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2.</w:t>
            </w:r>
          </w:p>
        </w:tc>
        <w:tc>
          <w:tcPr>
            <w:tcW w:w="2215" w:type="dxa"/>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К2-рентабельность  активов (нераспределенная прибыль)</w:t>
            </w:r>
          </w:p>
        </w:tc>
        <w:tc>
          <w:tcPr>
            <w:tcW w:w="713" w:type="dxa"/>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0,13</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0,13</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0,13</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0,1</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0,12</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0,68</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0,55</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0,42</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1,07</w:t>
            </w:r>
          </w:p>
        </w:tc>
      </w:tr>
      <w:tr w:rsidR="00B210A9" w:rsidRPr="00B44737" w:rsidTr="00BA583D">
        <w:trPr>
          <w:trHeight w:val="204"/>
        </w:trPr>
        <w:tc>
          <w:tcPr>
            <w:tcW w:w="0" w:type="auto"/>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3.</w:t>
            </w:r>
          </w:p>
        </w:tc>
        <w:tc>
          <w:tcPr>
            <w:tcW w:w="2215" w:type="dxa"/>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К3-рентабельность  активов (доход до налогообложения)</w:t>
            </w:r>
          </w:p>
        </w:tc>
        <w:tc>
          <w:tcPr>
            <w:tcW w:w="713" w:type="dxa"/>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0,81</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0,55</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0,47</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0,57</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0,25</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0,14</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0,18</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0,23</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0,09</w:t>
            </w:r>
          </w:p>
        </w:tc>
      </w:tr>
      <w:tr w:rsidR="00B210A9" w:rsidRPr="00B44737" w:rsidTr="00BA583D">
        <w:trPr>
          <w:trHeight w:val="204"/>
        </w:trPr>
        <w:tc>
          <w:tcPr>
            <w:tcW w:w="0" w:type="auto"/>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4.</w:t>
            </w:r>
          </w:p>
        </w:tc>
        <w:tc>
          <w:tcPr>
            <w:tcW w:w="2215" w:type="dxa"/>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К4-коэффициент соотношения заемных и собственных средств</w:t>
            </w:r>
          </w:p>
        </w:tc>
        <w:tc>
          <w:tcPr>
            <w:tcW w:w="713" w:type="dxa"/>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0,47</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0,43</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0,32</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0,73</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0,84</w:t>
            </w:r>
          </w:p>
        </w:tc>
        <w:tc>
          <w:tcPr>
            <w:tcW w:w="0" w:type="auto"/>
          </w:tcPr>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1,14</w:t>
            </w:r>
          </w:p>
        </w:tc>
        <w:tc>
          <w:tcPr>
            <w:tcW w:w="0" w:type="auto"/>
          </w:tcPr>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0,85</w:t>
            </w:r>
          </w:p>
        </w:tc>
        <w:tc>
          <w:tcPr>
            <w:tcW w:w="0" w:type="auto"/>
          </w:tcPr>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0,9</w:t>
            </w:r>
          </w:p>
        </w:tc>
        <w:tc>
          <w:tcPr>
            <w:tcW w:w="0" w:type="auto"/>
          </w:tcPr>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0,73</w:t>
            </w:r>
          </w:p>
        </w:tc>
        <w:tc>
          <w:tcPr>
            <w:tcW w:w="0" w:type="auto"/>
          </w:tcPr>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1,31</w:t>
            </w:r>
          </w:p>
        </w:tc>
      </w:tr>
      <w:tr w:rsidR="00B210A9" w:rsidRPr="00B44737" w:rsidTr="00BA583D">
        <w:trPr>
          <w:trHeight w:val="204"/>
        </w:trPr>
        <w:tc>
          <w:tcPr>
            <w:tcW w:w="0" w:type="auto"/>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5.</w:t>
            </w:r>
          </w:p>
        </w:tc>
        <w:tc>
          <w:tcPr>
            <w:tcW w:w="2215" w:type="dxa"/>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К5-рентабельность  активов (доход от реализации продукции)</w:t>
            </w:r>
          </w:p>
        </w:tc>
        <w:tc>
          <w:tcPr>
            <w:tcW w:w="713" w:type="dxa"/>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0,47</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0,43</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0,32</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0,73</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0,84</w:t>
            </w:r>
          </w:p>
        </w:tc>
        <w:tc>
          <w:tcPr>
            <w:tcW w:w="0" w:type="auto"/>
          </w:tcPr>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1,14</w:t>
            </w:r>
          </w:p>
        </w:tc>
        <w:tc>
          <w:tcPr>
            <w:tcW w:w="0" w:type="auto"/>
          </w:tcPr>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0,85</w:t>
            </w:r>
          </w:p>
        </w:tc>
        <w:tc>
          <w:tcPr>
            <w:tcW w:w="0" w:type="auto"/>
          </w:tcPr>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0,9</w:t>
            </w:r>
          </w:p>
        </w:tc>
        <w:tc>
          <w:tcPr>
            <w:tcW w:w="0" w:type="auto"/>
          </w:tcPr>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0,73</w:t>
            </w:r>
          </w:p>
        </w:tc>
        <w:tc>
          <w:tcPr>
            <w:tcW w:w="0" w:type="auto"/>
          </w:tcPr>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p>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1,31</w:t>
            </w:r>
          </w:p>
        </w:tc>
      </w:tr>
      <w:tr w:rsidR="00B210A9" w:rsidRPr="00B44737" w:rsidTr="00BA583D">
        <w:trPr>
          <w:trHeight w:val="204"/>
        </w:trPr>
        <w:tc>
          <w:tcPr>
            <w:tcW w:w="0" w:type="auto"/>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6.</w:t>
            </w:r>
          </w:p>
        </w:tc>
        <w:tc>
          <w:tcPr>
            <w:tcW w:w="2215" w:type="dxa"/>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Z индекс</w:t>
            </w:r>
          </w:p>
        </w:tc>
        <w:tc>
          <w:tcPr>
            <w:tcW w:w="713" w:type="dxa"/>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2,31</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4,43</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0,11</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0,16</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4,20</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2,18</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2,90</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0,07</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1,29</w:t>
            </w:r>
          </w:p>
        </w:tc>
        <w:tc>
          <w:tcPr>
            <w:tcW w:w="0" w:type="auto"/>
            <w:vAlign w:val="bottom"/>
          </w:tcPr>
          <w:p w:rsidR="00B210A9" w:rsidRPr="00B44737" w:rsidRDefault="00B210A9" w:rsidP="00BA583D">
            <w:pPr>
              <w:pStyle w:val="a7"/>
              <w:jc w:val="both"/>
              <w:rPr>
                <w:rFonts w:ascii="Times New Roman" w:hAnsi="Times New Roman"/>
                <w:sz w:val="24"/>
                <w:szCs w:val="24"/>
                <w:lang w:eastAsia="en-US"/>
              </w:rPr>
            </w:pPr>
            <w:r w:rsidRPr="00B44737">
              <w:rPr>
                <w:rFonts w:ascii="Times New Roman" w:hAnsi="Times New Roman"/>
                <w:sz w:val="24"/>
                <w:szCs w:val="24"/>
                <w:lang w:eastAsia="en-US"/>
              </w:rPr>
              <w:t>1,37</w:t>
            </w:r>
          </w:p>
        </w:tc>
      </w:tr>
    </w:tbl>
    <w:p w:rsidR="00B210A9" w:rsidRPr="00E43359" w:rsidRDefault="00B210A9" w:rsidP="00F83656">
      <w:pPr>
        <w:pStyle w:val="a7"/>
        <w:jc w:val="both"/>
        <w:rPr>
          <w:rFonts w:ascii="Times New Roman" w:hAnsi="Times New Roman"/>
        </w:rPr>
      </w:pPr>
      <w:r w:rsidRPr="00E43359">
        <w:rPr>
          <w:rFonts w:ascii="Times New Roman" w:hAnsi="Times New Roman"/>
        </w:rPr>
        <w:t xml:space="preserve">Источник: рассчитано автором по данным </w:t>
      </w:r>
      <w:proofErr w:type="spellStart"/>
      <w:r w:rsidRPr="00E43359">
        <w:rPr>
          <w:rFonts w:ascii="Times New Roman" w:hAnsi="Times New Roman"/>
        </w:rPr>
        <w:t>Ошского</w:t>
      </w:r>
      <w:proofErr w:type="spellEnd"/>
      <w:r w:rsidRPr="00E43359">
        <w:rPr>
          <w:rFonts w:ascii="Times New Roman" w:hAnsi="Times New Roman"/>
        </w:rPr>
        <w:t xml:space="preserve"> </w:t>
      </w:r>
      <w:proofErr w:type="spellStart"/>
      <w:r w:rsidRPr="00E43359">
        <w:rPr>
          <w:rFonts w:ascii="Times New Roman" w:hAnsi="Times New Roman"/>
        </w:rPr>
        <w:t>облстат</w:t>
      </w:r>
      <w:proofErr w:type="spellEnd"/>
      <w:r w:rsidRPr="00E43359">
        <w:rPr>
          <w:rFonts w:ascii="Times New Roman" w:hAnsi="Times New Roman"/>
        </w:rPr>
        <w:t xml:space="preserve">. </w:t>
      </w:r>
      <w:r w:rsidR="00015575" w:rsidRPr="00E43359">
        <w:rPr>
          <w:rFonts w:ascii="Times New Roman" w:hAnsi="Times New Roman"/>
        </w:rPr>
        <w:t>у</w:t>
      </w:r>
      <w:r w:rsidRPr="00E43359">
        <w:rPr>
          <w:rFonts w:ascii="Times New Roman" w:hAnsi="Times New Roman"/>
        </w:rPr>
        <w:t>правления.</w:t>
      </w:r>
    </w:p>
    <w:p w:rsidR="005D77F4" w:rsidRPr="00461B48" w:rsidRDefault="005D77F4" w:rsidP="00920359">
      <w:pPr>
        <w:pStyle w:val="a7"/>
        <w:jc w:val="both"/>
        <w:rPr>
          <w:rFonts w:ascii="Times New Roman" w:hAnsi="Times New Roman"/>
          <w:sz w:val="27"/>
          <w:szCs w:val="27"/>
        </w:rPr>
      </w:pPr>
      <w:r w:rsidRPr="00461B48">
        <w:rPr>
          <w:rFonts w:ascii="Times New Roman" w:hAnsi="Times New Roman"/>
          <w:sz w:val="27"/>
          <w:szCs w:val="27"/>
        </w:rPr>
        <w:tab/>
        <w:t xml:space="preserve">Для оценки инвестиционной привлекательности предприятий </w:t>
      </w:r>
      <w:r w:rsidR="00054103" w:rsidRPr="00461B48">
        <w:rPr>
          <w:rFonts w:ascii="Times New Roman" w:hAnsi="Times New Roman"/>
          <w:sz w:val="27"/>
          <w:szCs w:val="27"/>
        </w:rPr>
        <w:t xml:space="preserve">по переработке сырья </w:t>
      </w:r>
      <w:r w:rsidRPr="00461B48">
        <w:rPr>
          <w:rFonts w:ascii="Times New Roman" w:hAnsi="Times New Roman"/>
          <w:sz w:val="27"/>
          <w:szCs w:val="27"/>
        </w:rPr>
        <w:t xml:space="preserve"> необходимо учесть не только процессы переработки, но и </w:t>
      </w:r>
      <w:r w:rsidR="00F42B6A" w:rsidRPr="00461B48">
        <w:rPr>
          <w:rFonts w:ascii="Times New Roman" w:hAnsi="Times New Roman"/>
          <w:sz w:val="27"/>
          <w:szCs w:val="27"/>
        </w:rPr>
        <w:t>процессы,</w:t>
      </w:r>
      <w:r w:rsidR="000E6089" w:rsidRPr="00461B48">
        <w:rPr>
          <w:rFonts w:ascii="Times New Roman" w:hAnsi="Times New Roman"/>
          <w:sz w:val="27"/>
          <w:szCs w:val="27"/>
        </w:rPr>
        <w:t xml:space="preserve"> </w:t>
      </w:r>
      <w:r w:rsidRPr="00461B48">
        <w:rPr>
          <w:rFonts w:ascii="Times New Roman" w:hAnsi="Times New Roman"/>
          <w:sz w:val="27"/>
          <w:szCs w:val="27"/>
        </w:rPr>
        <w:t>связанные с товародвижением и хранением сельскохозяйственного сырья.</w:t>
      </w:r>
    </w:p>
    <w:p w:rsidR="005D77F4" w:rsidRPr="00461B48" w:rsidRDefault="005D77F4" w:rsidP="00F83656">
      <w:pPr>
        <w:pStyle w:val="a7"/>
        <w:jc w:val="both"/>
        <w:rPr>
          <w:rFonts w:ascii="Times New Roman" w:hAnsi="Times New Roman"/>
          <w:sz w:val="27"/>
          <w:szCs w:val="27"/>
        </w:rPr>
      </w:pPr>
      <w:r w:rsidRPr="00461B48">
        <w:rPr>
          <w:rFonts w:ascii="Times New Roman" w:hAnsi="Times New Roman"/>
          <w:sz w:val="27"/>
          <w:szCs w:val="27"/>
        </w:rPr>
        <w:tab/>
      </w:r>
      <w:r w:rsidR="00054103" w:rsidRPr="00461B48">
        <w:rPr>
          <w:rFonts w:ascii="Times New Roman" w:hAnsi="Times New Roman"/>
          <w:sz w:val="27"/>
          <w:szCs w:val="27"/>
        </w:rPr>
        <w:t xml:space="preserve">Еще одним критерием выявления инвестиционной привлекательности перерабатывающих предприятий </w:t>
      </w:r>
      <w:r w:rsidRPr="00461B48">
        <w:rPr>
          <w:rFonts w:ascii="Times New Roman" w:hAnsi="Times New Roman"/>
          <w:sz w:val="27"/>
          <w:szCs w:val="27"/>
        </w:rPr>
        <w:t xml:space="preserve">является транспортабельность </w:t>
      </w:r>
      <w:r w:rsidR="00054103" w:rsidRPr="00461B48">
        <w:rPr>
          <w:rFonts w:ascii="Times New Roman" w:hAnsi="Times New Roman"/>
          <w:sz w:val="27"/>
          <w:szCs w:val="27"/>
        </w:rPr>
        <w:t>их готовой  продукции</w:t>
      </w:r>
      <w:r w:rsidRPr="00461B48">
        <w:rPr>
          <w:rFonts w:ascii="Times New Roman" w:hAnsi="Times New Roman"/>
          <w:sz w:val="27"/>
          <w:szCs w:val="27"/>
        </w:rPr>
        <w:t>, а так же подготовка ее к производственн</w:t>
      </w:r>
      <w:r w:rsidR="00054103" w:rsidRPr="00461B48">
        <w:rPr>
          <w:rFonts w:ascii="Times New Roman" w:hAnsi="Times New Roman"/>
          <w:sz w:val="27"/>
          <w:szCs w:val="27"/>
        </w:rPr>
        <w:t>ому или личному потреблению. Так</w:t>
      </w:r>
      <w:r w:rsidRPr="00461B48">
        <w:rPr>
          <w:rFonts w:ascii="Times New Roman" w:hAnsi="Times New Roman"/>
          <w:sz w:val="27"/>
          <w:szCs w:val="27"/>
        </w:rPr>
        <w:t xml:space="preserve">, для предприятий </w:t>
      </w:r>
      <w:proofErr w:type="spellStart"/>
      <w:r w:rsidRPr="00461B48">
        <w:rPr>
          <w:rFonts w:ascii="Times New Roman" w:hAnsi="Times New Roman"/>
          <w:sz w:val="27"/>
          <w:szCs w:val="27"/>
        </w:rPr>
        <w:t>Ошской</w:t>
      </w:r>
      <w:proofErr w:type="spellEnd"/>
      <w:r w:rsidRPr="00461B48">
        <w:rPr>
          <w:rFonts w:ascii="Times New Roman" w:hAnsi="Times New Roman"/>
          <w:sz w:val="27"/>
          <w:szCs w:val="27"/>
        </w:rPr>
        <w:t xml:space="preserve"> области в последнее врем</w:t>
      </w:r>
      <w:r w:rsidR="00910301" w:rsidRPr="00461B48">
        <w:rPr>
          <w:rFonts w:ascii="Times New Roman" w:hAnsi="Times New Roman"/>
          <w:sz w:val="27"/>
          <w:szCs w:val="27"/>
        </w:rPr>
        <w:t xml:space="preserve">я актуальной </w:t>
      </w:r>
      <w:r w:rsidRPr="00461B48">
        <w:rPr>
          <w:rFonts w:ascii="Times New Roman" w:hAnsi="Times New Roman"/>
          <w:sz w:val="27"/>
          <w:szCs w:val="27"/>
        </w:rPr>
        <w:t xml:space="preserve"> является подготовка фруктов и ягод к потреблению после промышленной переработки, в особенности,</w:t>
      </w:r>
      <w:r w:rsidR="00054103" w:rsidRPr="00461B48">
        <w:rPr>
          <w:rFonts w:ascii="Times New Roman" w:hAnsi="Times New Roman"/>
          <w:sz w:val="27"/>
          <w:szCs w:val="27"/>
        </w:rPr>
        <w:t xml:space="preserve"> их отправка</w:t>
      </w:r>
      <w:r w:rsidRPr="00461B48">
        <w:rPr>
          <w:rFonts w:ascii="Times New Roman" w:hAnsi="Times New Roman"/>
          <w:sz w:val="27"/>
          <w:szCs w:val="27"/>
        </w:rPr>
        <w:t xml:space="preserve"> в зарубежные страны.</w:t>
      </w:r>
    </w:p>
    <w:p w:rsidR="005D77F4" w:rsidRPr="00461B48" w:rsidRDefault="005D77F4" w:rsidP="00FD6760">
      <w:pPr>
        <w:pStyle w:val="a7"/>
        <w:widowControl w:val="0"/>
        <w:jc w:val="both"/>
        <w:rPr>
          <w:rFonts w:ascii="Times New Roman" w:hAnsi="Times New Roman"/>
          <w:sz w:val="27"/>
          <w:szCs w:val="27"/>
        </w:rPr>
      </w:pPr>
      <w:r w:rsidRPr="00461B48">
        <w:rPr>
          <w:rFonts w:ascii="Times New Roman" w:hAnsi="Times New Roman"/>
          <w:sz w:val="27"/>
          <w:szCs w:val="27"/>
        </w:rPr>
        <w:tab/>
        <w:t xml:space="preserve">К сожалению, </w:t>
      </w:r>
      <w:r w:rsidR="00C43BFC" w:rsidRPr="00461B48">
        <w:rPr>
          <w:rFonts w:ascii="Times New Roman" w:hAnsi="Times New Roman"/>
          <w:sz w:val="27"/>
          <w:szCs w:val="27"/>
        </w:rPr>
        <w:t>наша страна</w:t>
      </w:r>
      <w:r w:rsidR="00054103" w:rsidRPr="00461B48">
        <w:rPr>
          <w:rFonts w:ascii="Times New Roman" w:hAnsi="Times New Roman"/>
          <w:sz w:val="27"/>
          <w:szCs w:val="27"/>
        </w:rPr>
        <w:t>,</w:t>
      </w:r>
      <w:r w:rsidR="00434B68" w:rsidRPr="00461B48">
        <w:rPr>
          <w:rFonts w:ascii="Times New Roman" w:hAnsi="Times New Roman"/>
          <w:sz w:val="27"/>
          <w:szCs w:val="27"/>
        </w:rPr>
        <w:t xml:space="preserve"> в особенности </w:t>
      </w:r>
      <w:proofErr w:type="spellStart"/>
      <w:r w:rsidR="00434B68" w:rsidRPr="00461B48">
        <w:rPr>
          <w:rFonts w:ascii="Times New Roman" w:hAnsi="Times New Roman"/>
          <w:sz w:val="27"/>
          <w:szCs w:val="27"/>
        </w:rPr>
        <w:t>Ошская</w:t>
      </w:r>
      <w:proofErr w:type="spellEnd"/>
      <w:r w:rsidR="00434B68" w:rsidRPr="00461B48">
        <w:rPr>
          <w:rFonts w:ascii="Times New Roman" w:hAnsi="Times New Roman"/>
          <w:sz w:val="27"/>
          <w:szCs w:val="27"/>
        </w:rPr>
        <w:t xml:space="preserve"> область</w:t>
      </w:r>
      <w:r w:rsidRPr="00461B48">
        <w:rPr>
          <w:rFonts w:ascii="Times New Roman" w:hAnsi="Times New Roman"/>
          <w:sz w:val="27"/>
          <w:szCs w:val="27"/>
        </w:rPr>
        <w:t>, только осваивает а</w:t>
      </w:r>
      <w:r w:rsidR="00054103" w:rsidRPr="00461B48">
        <w:rPr>
          <w:rFonts w:ascii="Times New Roman" w:hAnsi="Times New Roman"/>
          <w:sz w:val="27"/>
          <w:szCs w:val="27"/>
        </w:rPr>
        <w:t>зы международной торговли плодами</w:t>
      </w:r>
      <w:r w:rsidRPr="00461B48">
        <w:rPr>
          <w:rFonts w:ascii="Times New Roman" w:hAnsi="Times New Roman"/>
          <w:sz w:val="27"/>
          <w:szCs w:val="27"/>
        </w:rPr>
        <w:t xml:space="preserve"> и ягод</w:t>
      </w:r>
      <w:r w:rsidR="00054103" w:rsidRPr="00461B48">
        <w:rPr>
          <w:rFonts w:ascii="Times New Roman" w:hAnsi="Times New Roman"/>
          <w:sz w:val="27"/>
          <w:szCs w:val="27"/>
        </w:rPr>
        <w:t>ами</w:t>
      </w:r>
      <w:r w:rsidRPr="00461B48">
        <w:rPr>
          <w:rFonts w:ascii="Times New Roman" w:hAnsi="Times New Roman"/>
          <w:sz w:val="27"/>
          <w:szCs w:val="27"/>
        </w:rPr>
        <w:t xml:space="preserve">, которые требуют не только соблюдения международных стандартов торговли, но и сертификата о вкусовых и других качественных характеристиках. Их можно устанавливать только в </w:t>
      </w:r>
      <w:r w:rsidR="00054103" w:rsidRPr="00461B48">
        <w:rPr>
          <w:rFonts w:ascii="Times New Roman" w:hAnsi="Times New Roman"/>
          <w:sz w:val="27"/>
          <w:szCs w:val="27"/>
        </w:rPr>
        <w:t xml:space="preserve"> специализированных лаборатория</w:t>
      </w:r>
      <w:r w:rsidR="00266ACD" w:rsidRPr="00461B48">
        <w:rPr>
          <w:rFonts w:ascii="Times New Roman" w:hAnsi="Times New Roman"/>
          <w:sz w:val="27"/>
          <w:szCs w:val="27"/>
        </w:rPr>
        <w:t>х</w:t>
      </w:r>
      <w:r w:rsidRPr="00461B48">
        <w:rPr>
          <w:rFonts w:ascii="Times New Roman" w:hAnsi="Times New Roman"/>
          <w:sz w:val="27"/>
          <w:szCs w:val="27"/>
        </w:rPr>
        <w:t>, оборудованных современными приборами и в условиях проведения экспертизы по международным правилам. Такую же работу Кыргызстану следует провести и как  члену ВТО. Для создания таких условий нужны инвестиции для приобретения</w:t>
      </w:r>
      <w:r w:rsidR="00054103" w:rsidRPr="00461B48">
        <w:rPr>
          <w:rFonts w:ascii="Times New Roman" w:hAnsi="Times New Roman"/>
          <w:sz w:val="27"/>
          <w:szCs w:val="27"/>
        </w:rPr>
        <w:t xml:space="preserve"> лабораторного  оборудования, а также для изготовления</w:t>
      </w:r>
      <w:r w:rsidRPr="00461B48">
        <w:rPr>
          <w:rFonts w:ascii="Times New Roman" w:hAnsi="Times New Roman"/>
          <w:sz w:val="27"/>
          <w:szCs w:val="27"/>
        </w:rPr>
        <w:t xml:space="preserve"> упаковки</w:t>
      </w:r>
      <w:r w:rsidR="00A768B2" w:rsidRPr="00461B48">
        <w:rPr>
          <w:rFonts w:ascii="Times New Roman" w:hAnsi="Times New Roman"/>
          <w:sz w:val="27"/>
          <w:szCs w:val="27"/>
        </w:rPr>
        <w:t>, отвечающей</w:t>
      </w:r>
      <w:r w:rsidRPr="00461B48">
        <w:rPr>
          <w:rFonts w:ascii="Times New Roman" w:hAnsi="Times New Roman"/>
          <w:sz w:val="27"/>
          <w:szCs w:val="27"/>
        </w:rPr>
        <w:t xml:space="preserve"> </w:t>
      </w:r>
      <w:r w:rsidRPr="00461B48">
        <w:rPr>
          <w:rFonts w:ascii="Times New Roman" w:hAnsi="Times New Roman"/>
          <w:sz w:val="27"/>
          <w:szCs w:val="27"/>
        </w:rPr>
        <w:lastRenderedPageBreak/>
        <w:t>международным требованиям.</w:t>
      </w:r>
    </w:p>
    <w:p w:rsidR="005D77F4" w:rsidRPr="00461B48" w:rsidRDefault="005D77F4" w:rsidP="00BC524C">
      <w:pPr>
        <w:pStyle w:val="a7"/>
        <w:ind w:firstLine="708"/>
        <w:jc w:val="both"/>
        <w:rPr>
          <w:rFonts w:ascii="Times New Roman" w:hAnsi="Times New Roman"/>
          <w:sz w:val="27"/>
          <w:szCs w:val="27"/>
        </w:rPr>
      </w:pPr>
      <w:r w:rsidRPr="00461B48">
        <w:rPr>
          <w:rFonts w:ascii="Times New Roman" w:hAnsi="Times New Roman"/>
          <w:sz w:val="27"/>
          <w:szCs w:val="27"/>
        </w:rPr>
        <w:t>Весьм</w:t>
      </w:r>
      <w:r w:rsidR="00054103" w:rsidRPr="00461B48">
        <w:rPr>
          <w:rFonts w:ascii="Times New Roman" w:hAnsi="Times New Roman"/>
          <w:sz w:val="27"/>
          <w:szCs w:val="27"/>
        </w:rPr>
        <w:t>а специфическая задача по привлечению</w:t>
      </w:r>
      <w:r w:rsidRPr="00461B48">
        <w:rPr>
          <w:rFonts w:ascii="Times New Roman" w:hAnsi="Times New Roman"/>
          <w:sz w:val="27"/>
          <w:szCs w:val="27"/>
        </w:rPr>
        <w:t xml:space="preserve"> инвестиций стоит в </w:t>
      </w:r>
      <w:r w:rsidR="00054103" w:rsidRPr="00461B48">
        <w:rPr>
          <w:rFonts w:ascii="Times New Roman" w:hAnsi="Times New Roman"/>
          <w:sz w:val="27"/>
          <w:szCs w:val="27"/>
        </w:rPr>
        <w:t>области переработки</w:t>
      </w:r>
      <w:r w:rsidRPr="00461B48">
        <w:rPr>
          <w:rFonts w:ascii="Times New Roman" w:hAnsi="Times New Roman"/>
          <w:sz w:val="27"/>
          <w:szCs w:val="27"/>
        </w:rPr>
        <w:t xml:space="preserve"> зерна. В регионе, в последние годы, значительно расширились посевные площади под зерновые, что, требует соответствующей промышленной переработки на мукомольные изделия. Однако имеющиеся в  </w:t>
      </w:r>
      <w:proofErr w:type="spellStart"/>
      <w:r w:rsidRPr="00461B48">
        <w:rPr>
          <w:rFonts w:ascii="Times New Roman" w:hAnsi="Times New Roman"/>
          <w:sz w:val="27"/>
          <w:szCs w:val="27"/>
        </w:rPr>
        <w:t>Ошской</w:t>
      </w:r>
      <w:proofErr w:type="spellEnd"/>
      <w:r w:rsidRPr="00461B48">
        <w:rPr>
          <w:rFonts w:ascii="Times New Roman" w:hAnsi="Times New Roman"/>
          <w:sz w:val="27"/>
          <w:szCs w:val="27"/>
        </w:rPr>
        <w:t xml:space="preserve"> области мелькомбинаты морально и физически устарели из-за изношенности оборудования и использования устаревшей технологии. Кроме того, для предприятия хронически не хватает оборотных средств, вследствие чего производственные показатели зачастую выглядят скачкообразно и в большинстве случаев наблюдается уху</w:t>
      </w:r>
      <w:r w:rsidR="00C13F50" w:rsidRPr="00461B48">
        <w:rPr>
          <w:rFonts w:ascii="Times New Roman" w:hAnsi="Times New Roman"/>
          <w:sz w:val="27"/>
          <w:szCs w:val="27"/>
        </w:rPr>
        <w:t>дшение использования производственных</w:t>
      </w:r>
      <w:r w:rsidRPr="00461B48">
        <w:rPr>
          <w:rFonts w:ascii="Times New Roman" w:hAnsi="Times New Roman"/>
          <w:sz w:val="27"/>
          <w:szCs w:val="27"/>
        </w:rPr>
        <w:t xml:space="preserve"> мощностей.</w:t>
      </w:r>
    </w:p>
    <w:p w:rsidR="005D77F4" w:rsidRPr="00461B48" w:rsidRDefault="00C13F50" w:rsidP="005F1C6C">
      <w:pPr>
        <w:pStyle w:val="a7"/>
        <w:ind w:firstLine="708"/>
        <w:jc w:val="both"/>
        <w:rPr>
          <w:rFonts w:ascii="Times New Roman" w:hAnsi="Times New Roman"/>
          <w:sz w:val="27"/>
          <w:szCs w:val="27"/>
        </w:rPr>
      </w:pPr>
      <w:r w:rsidRPr="00920359">
        <w:rPr>
          <w:rFonts w:ascii="Times New Roman" w:hAnsi="Times New Roman"/>
          <w:b/>
          <w:sz w:val="27"/>
          <w:szCs w:val="27"/>
        </w:rPr>
        <w:t>В</w:t>
      </w:r>
      <w:r w:rsidR="00434B68" w:rsidRPr="00920359">
        <w:rPr>
          <w:rFonts w:ascii="Times New Roman" w:hAnsi="Times New Roman"/>
          <w:b/>
          <w:sz w:val="27"/>
          <w:szCs w:val="27"/>
        </w:rPr>
        <w:t xml:space="preserve"> </w:t>
      </w:r>
      <w:r w:rsidR="00AA77BF" w:rsidRPr="00920359">
        <w:rPr>
          <w:rFonts w:ascii="Times New Roman" w:hAnsi="Times New Roman"/>
          <w:b/>
          <w:sz w:val="27"/>
          <w:szCs w:val="27"/>
        </w:rPr>
        <w:t>третьей</w:t>
      </w:r>
      <w:r w:rsidR="00434B68" w:rsidRPr="00920359">
        <w:rPr>
          <w:rFonts w:ascii="Times New Roman" w:hAnsi="Times New Roman"/>
          <w:b/>
          <w:sz w:val="27"/>
          <w:szCs w:val="27"/>
        </w:rPr>
        <w:t xml:space="preserve"> главе</w:t>
      </w:r>
      <w:r w:rsidR="003842F7" w:rsidRPr="00461B48">
        <w:rPr>
          <w:rFonts w:ascii="Times New Roman" w:hAnsi="Times New Roman"/>
          <w:sz w:val="27"/>
          <w:szCs w:val="27"/>
        </w:rPr>
        <w:t xml:space="preserve"> </w:t>
      </w:r>
      <w:r w:rsidR="005D77F4" w:rsidRPr="00461B48">
        <w:rPr>
          <w:rFonts w:ascii="Times New Roman" w:hAnsi="Times New Roman"/>
          <w:b/>
          <w:sz w:val="27"/>
          <w:szCs w:val="27"/>
        </w:rPr>
        <w:t xml:space="preserve">«Пути повышение инвестиционной привлекательности агропромышленного </w:t>
      </w:r>
      <w:r w:rsidRPr="00461B48">
        <w:rPr>
          <w:rFonts w:ascii="Times New Roman" w:hAnsi="Times New Roman"/>
          <w:b/>
          <w:sz w:val="27"/>
          <w:szCs w:val="27"/>
        </w:rPr>
        <w:t>производства региона»</w:t>
      </w:r>
      <w:r w:rsidRPr="00461B48">
        <w:rPr>
          <w:rFonts w:ascii="Times New Roman" w:hAnsi="Times New Roman"/>
          <w:sz w:val="27"/>
          <w:szCs w:val="27"/>
        </w:rPr>
        <w:t xml:space="preserve"> </w:t>
      </w:r>
      <w:r w:rsidR="005D77F4" w:rsidRPr="00461B48">
        <w:rPr>
          <w:rFonts w:ascii="Times New Roman" w:hAnsi="Times New Roman"/>
          <w:sz w:val="27"/>
          <w:szCs w:val="27"/>
        </w:rPr>
        <w:t xml:space="preserve"> рассмотрены: пути повышение уровня организации привлечения инвестиций; у</w:t>
      </w:r>
      <w:r w:rsidRPr="00461B48">
        <w:rPr>
          <w:rFonts w:ascii="Times New Roman" w:hAnsi="Times New Roman"/>
          <w:sz w:val="27"/>
          <w:szCs w:val="27"/>
        </w:rPr>
        <w:t>словия формирования</w:t>
      </w:r>
      <w:r w:rsidR="005D77F4" w:rsidRPr="00461B48">
        <w:rPr>
          <w:rFonts w:ascii="Times New Roman" w:hAnsi="Times New Roman"/>
          <w:sz w:val="27"/>
          <w:szCs w:val="27"/>
        </w:rPr>
        <w:t xml:space="preserve"> инвестиционной   привлекательности в агропромышленном секторе региона; углубление рыночного механизма</w:t>
      </w:r>
      <w:r w:rsidRPr="00461B48">
        <w:rPr>
          <w:rFonts w:ascii="Times New Roman" w:hAnsi="Times New Roman"/>
          <w:sz w:val="27"/>
          <w:szCs w:val="27"/>
        </w:rPr>
        <w:t xml:space="preserve"> в производстве и потреблении</w:t>
      </w:r>
      <w:r w:rsidR="005D77F4" w:rsidRPr="00461B48">
        <w:rPr>
          <w:rFonts w:ascii="Times New Roman" w:hAnsi="Times New Roman"/>
          <w:sz w:val="27"/>
          <w:szCs w:val="27"/>
        </w:rPr>
        <w:t xml:space="preserve"> продукции агропромышленной сферы путем проектного, кластерного и маркетингового подходов как фактор</w:t>
      </w:r>
      <w:r w:rsidRPr="00461B48">
        <w:rPr>
          <w:rFonts w:ascii="Times New Roman" w:hAnsi="Times New Roman"/>
          <w:sz w:val="27"/>
          <w:szCs w:val="27"/>
        </w:rPr>
        <w:t>ов</w:t>
      </w:r>
      <w:r w:rsidR="005D77F4" w:rsidRPr="00461B48">
        <w:rPr>
          <w:rFonts w:ascii="Times New Roman" w:hAnsi="Times New Roman"/>
          <w:sz w:val="27"/>
          <w:szCs w:val="27"/>
        </w:rPr>
        <w:t xml:space="preserve"> повышения инвестиционной привлекательности.</w:t>
      </w:r>
    </w:p>
    <w:p w:rsidR="005D77F4" w:rsidRPr="00461B48" w:rsidRDefault="005D77F4" w:rsidP="00BC524C">
      <w:pPr>
        <w:pStyle w:val="a7"/>
        <w:ind w:firstLine="708"/>
        <w:jc w:val="both"/>
        <w:rPr>
          <w:rFonts w:ascii="Times New Roman" w:hAnsi="Times New Roman"/>
          <w:sz w:val="27"/>
          <w:szCs w:val="27"/>
        </w:rPr>
      </w:pPr>
      <w:r w:rsidRPr="00461B48">
        <w:rPr>
          <w:rFonts w:ascii="Times New Roman" w:hAnsi="Times New Roman"/>
          <w:sz w:val="27"/>
          <w:szCs w:val="27"/>
        </w:rPr>
        <w:t>Исследование показало, что в деле повышения инвестиционной привлекательности важную роль играют организационные моменты, начиная с поиска инвесторов, составления инвестиционных проектов</w:t>
      </w:r>
      <w:r w:rsidR="00C13F50" w:rsidRPr="00461B48">
        <w:rPr>
          <w:rFonts w:ascii="Times New Roman" w:hAnsi="Times New Roman"/>
          <w:sz w:val="27"/>
          <w:szCs w:val="27"/>
        </w:rPr>
        <w:t xml:space="preserve"> и</w:t>
      </w:r>
      <w:r w:rsidRPr="00461B48">
        <w:rPr>
          <w:rFonts w:ascii="Times New Roman" w:hAnsi="Times New Roman"/>
          <w:sz w:val="27"/>
          <w:szCs w:val="27"/>
        </w:rPr>
        <w:t xml:space="preserve"> до заключения соглашений об инвестировании и использовании инвестиционных ресурсов в реальной жизни. Понятно, что организационные моменты состоят из нескольких последовательных этапов, в каждом из которых</w:t>
      </w:r>
      <w:r w:rsidR="00C13F50" w:rsidRPr="00461B48">
        <w:rPr>
          <w:rFonts w:ascii="Times New Roman" w:hAnsi="Times New Roman"/>
          <w:sz w:val="27"/>
          <w:szCs w:val="27"/>
        </w:rPr>
        <w:t>,</w:t>
      </w:r>
      <w:r w:rsidRPr="00461B48">
        <w:rPr>
          <w:rFonts w:ascii="Times New Roman" w:hAnsi="Times New Roman"/>
          <w:sz w:val="27"/>
          <w:szCs w:val="27"/>
        </w:rPr>
        <w:t xml:space="preserve"> стоят вполне конкретные задачи. При этом организация выполнения задач требует предельно ответственного и целенаправленного подхода в рамках достижения общей   цели инвестиционного процесса. </w:t>
      </w:r>
    </w:p>
    <w:p w:rsidR="005D77F4" w:rsidRPr="00461B48" w:rsidRDefault="005D77F4" w:rsidP="00BC524C">
      <w:pPr>
        <w:pStyle w:val="a7"/>
        <w:ind w:firstLine="708"/>
        <w:jc w:val="both"/>
        <w:rPr>
          <w:rFonts w:ascii="Times New Roman" w:hAnsi="Times New Roman"/>
          <w:sz w:val="27"/>
          <w:szCs w:val="27"/>
        </w:rPr>
      </w:pPr>
      <w:r w:rsidRPr="00461B48">
        <w:rPr>
          <w:rFonts w:ascii="Times New Roman" w:hAnsi="Times New Roman"/>
          <w:sz w:val="27"/>
          <w:szCs w:val="27"/>
        </w:rPr>
        <w:t>К основным этапам относится разработка инвестиционных про</w:t>
      </w:r>
      <w:r w:rsidR="00053661" w:rsidRPr="00461B48">
        <w:rPr>
          <w:rFonts w:ascii="Times New Roman" w:hAnsi="Times New Roman"/>
          <w:sz w:val="27"/>
          <w:szCs w:val="27"/>
        </w:rPr>
        <w:t>ектов</w:t>
      </w:r>
      <w:r w:rsidRPr="00461B48">
        <w:rPr>
          <w:rFonts w:ascii="Times New Roman" w:hAnsi="Times New Roman"/>
          <w:sz w:val="27"/>
          <w:szCs w:val="27"/>
        </w:rPr>
        <w:t xml:space="preserve">, поиск инвесторов, в том числе, путем создания инвестиционного фонда за счет средств заинтересованных лиц, заключение договоров об инвестировании на базе законодательных положений, реализация  инвестиционных проектов, </w:t>
      </w:r>
      <w:proofErr w:type="gramStart"/>
      <w:r w:rsidRPr="00461B48">
        <w:rPr>
          <w:rFonts w:ascii="Times New Roman" w:hAnsi="Times New Roman"/>
          <w:sz w:val="27"/>
          <w:szCs w:val="27"/>
        </w:rPr>
        <w:t>контроль за</w:t>
      </w:r>
      <w:proofErr w:type="gramEnd"/>
      <w:r w:rsidRPr="00461B48">
        <w:rPr>
          <w:rFonts w:ascii="Times New Roman" w:hAnsi="Times New Roman"/>
          <w:sz w:val="27"/>
          <w:szCs w:val="27"/>
        </w:rPr>
        <w:t xml:space="preserve"> расходованием средств и т.д. Здесь же следует отметить его роль </w:t>
      </w:r>
      <w:r w:rsidR="00C13F50" w:rsidRPr="00461B48">
        <w:rPr>
          <w:rFonts w:ascii="Times New Roman" w:hAnsi="Times New Roman"/>
          <w:sz w:val="27"/>
          <w:szCs w:val="27"/>
        </w:rPr>
        <w:t>в организации</w:t>
      </w:r>
      <w:r w:rsidRPr="00461B48">
        <w:rPr>
          <w:rFonts w:ascii="Times New Roman" w:hAnsi="Times New Roman"/>
          <w:sz w:val="27"/>
          <w:szCs w:val="27"/>
        </w:rPr>
        <w:t xml:space="preserve"> форм хозяйств</w:t>
      </w:r>
      <w:r w:rsidR="00C13F50" w:rsidRPr="00461B48">
        <w:rPr>
          <w:rFonts w:ascii="Times New Roman" w:hAnsi="Times New Roman"/>
          <w:sz w:val="27"/>
          <w:szCs w:val="27"/>
        </w:rPr>
        <w:t>ования</w:t>
      </w:r>
      <w:r w:rsidRPr="00461B48">
        <w:rPr>
          <w:rFonts w:ascii="Times New Roman" w:hAnsi="Times New Roman"/>
          <w:sz w:val="27"/>
          <w:szCs w:val="27"/>
        </w:rPr>
        <w:t xml:space="preserve">  предприяти</w:t>
      </w:r>
      <w:r w:rsidR="00246A92" w:rsidRPr="00461B48">
        <w:rPr>
          <w:rFonts w:ascii="Times New Roman" w:hAnsi="Times New Roman"/>
          <w:sz w:val="27"/>
          <w:szCs w:val="27"/>
        </w:rPr>
        <w:t>я</w:t>
      </w:r>
      <w:r w:rsidRPr="00461B48">
        <w:rPr>
          <w:rFonts w:ascii="Times New Roman" w:hAnsi="Times New Roman"/>
          <w:sz w:val="27"/>
          <w:szCs w:val="27"/>
        </w:rPr>
        <w:t xml:space="preserve">, куда будут вложены средства.  </w:t>
      </w:r>
    </w:p>
    <w:p w:rsidR="005D77F4" w:rsidRPr="00461B48" w:rsidRDefault="00C13F50" w:rsidP="00983CF6">
      <w:pPr>
        <w:pStyle w:val="a7"/>
        <w:ind w:firstLine="708"/>
        <w:jc w:val="both"/>
        <w:rPr>
          <w:rFonts w:ascii="Times New Roman" w:hAnsi="Times New Roman"/>
          <w:sz w:val="27"/>
          <w:szCs w:val="27"/>
        </w:rPr>
      </w:pPr>
      <w:r w:rsidRPr="00461B48">
        <w:rPr>
          <w:rFonts w:ascii="Times New Roman" w:hAnsi="Times New Roman"/>
          <w:sz w:val="27"/>
          <w:szCs w:val="27"/>
        </w:rPr>
        <w:t>К примеру,</w:t>
      </w:r>
      <w:r w:rsidR="005D77F4" w:rsidRPr="00461B48">
        <w:rPr>
          <w:rFonts w:ascii="Times New Roman" w:hAnsi="Times New Roman"/>
          <w:sz w:val="27"/>
          <w:szCs w:val="27"/>
        </w:rPr>
        <w:t xml:space="preserve"> наше </w:t>
      </w:r>
      <w:r w:rsidR="00DC2094" w:rsidRPr="00461B48">
        <w:rPr>
          <w:rFonts w:ascii="Times New Roman" w:hAnsi="Times New Roman"/>
          <w:sz w:val="27"/>
          <w:szCs w:val="27"/>
        </w:rPr>
        <w:t>исследование</w:t>
      </w:r>
      <w:r w:rsidR="005D77F4" w:rsidRPr="00461B48">
        <w:rPr>
          <w:rFonts w:ascii="Times New Roman" w:hAnsi="Times New Roman"/>
          <w:sz w:val="27"/>
          <w:szCs w:val="27"/>
        </w:rPr>
        <w:t xml:space="preserve"> показало, что инвесторы неохотно идут на сотрудничество с мелкими крестьян</w:t>
      </w:r>
      <w:r w:rsidR="00DC2094" w:rsidRPr="00461B48">
        <w:rPr>
          <w:rFonts w:ascii="Times New Roman" w:hAnsi="Times New Roman"/>
          <w:sz w:val="27"/>
          <w:szCs w:val="27"/>
        </w:rPr>
        <w:t>скими</w:t>
      </w:r>
      <w:r w:rsidR="005D77F4" w:rsidRPr="00461B48">
        <w:rPr>
          <w:rFonts w:ascii="Times New Roman" w:hAnsi="Times New Roman"/>
          <w:sz w:val="27"/>
          <w:szCs w:val="27"/>
        </w:rPr>
        <w:t xml:space="preserve"> и фермерскими хозяйствами. Гораздо выгоднее им сотрудничать с крупными хозяйствами</w:t>
      </w:r>
      <w:r w:rsidRPr="00461B48">
        <w:rPr>
          <w:rFonts w:ascii="Times New Roman" w:hAnsi="Times New Roman"/>
          <w:sz w:val="27"/>
          <w:szCs w:val="27"/>
        </w:rPr>
        <w:t>,</w:t>
      </w:r>
      <w:r w:rsidR="005D77F4" w:rsidRPr="00461B48">
        <w:rPr>
          <w:rFonts w:ascii="Times New Roman" w:hAnsi="Times New Roman"/>
          <w:sz w:val="27"/>
          <w:szCs w:val="27"/>
        </w:rPr>
        <w:t xml:space="preserve"> объединенными </w:t>
      </w:r>
      <w:r w:rsidR="00DC2094" w:rsidRPr="00461B48">
        <w:rPr>
          <w:rFonts w:ascii="Times New Roman" w:hAnsi="Times New Roman"/>
          <w:sz w:val="27"/>
          <w:szCs w:val="27"/>
        </w:rPr>
        <w:t xml:space="preserve">в </w:t>
      </w:r>
      <w:r w:rsidR="00DA248F" w:rsidRPr="00461B48">
        <w:rPr>
          <w:rFonts w:ascii="Times New Roman" w:hAnsi="Times New Roman"/>
          <w:sz w:val="27"/>
          <w:szCs w:val="27"/>
        </w:rPr>
        <w:t>к</w:t>
      </w:r>
      <w:r w:rsidRPr="00461B48">
        <w:rPr>
          <w:rFonts w:ascii="Times New Roman" w:hAnsi="Times New Roman"/>
          <w:sz w:val="27"/>
          <w:szCs w:val="27"/>
        </w:rPr>
        <w:t>оопе</w:t>
      </w:r>
      <w:r w:rsidR="005D77F4" w:rsidRPr="00461B48">
        <w:rPr>
          <w:rFonts w:ascii="Times New Roman" w:hAnsi="Times New Roman"/>
          <w:sz w:val="27"/>
          <w:szCs w:val="27"/>
        </w:rPr>
        <w:t>ра</w:t>
      </w:r>
      <w:r w:rsidR="00DC2094" w:rsidRPr="00461B48">
        <w:rPr>
          <w:rFonts w:ascii="Times New Roman" w:hAnsi="Times New Roman"/>
          <w:sz w:val="27"/>
          <w:szCs w:val="27"/>
        </w:rPr>
        <w:t>тивы</w:t>
      </w:r>
      <w:r w:rsidR="005D77F4" w:rsidRPr="00461B48">
        <w:rPr>
          <w:rFonts w:ascii="Times New Roman" w:hAnsi="Times New Roman"/>
          <w:sz w:val="27"/>
          <w:szCs w:val="27"/>
        </w:rPr>
        <w:t>. Кроме того, для инвестора имеет значение наличие соответствующего инвестиционного потенциала. Исходя из этого, рассчитывается экономический эффект  инвестиций, строятся финансовые планы, делаются прогнозы, рассчи</w:t>
      </w:r>
      <w:r w:rsidRPr="00461B48">
        <w:rPr>
          <w:rFonts w:ascii="Times New Roman" w:hAnsi="Times New Roman"/>
          <w:sz w:val="27"/>
          <w:szCs w:val="27"/>
        </w:rPr>
        <w:t xml:space="preserve">тывается срок окупаемости и </w:t>
      </w:r>
      <w:r w:rsidR="005C059A" w:rsidRPr="00461B48">
        <w:rPr>
          <w:rFonts w:ascii="Times New Roman" w:hAnsi="Times New Roman"/>
          <w:sz w:val="27"/>
          <w:szCs w:val="27"/>
        </w:rPr>
        <w:t xml:space="preserve">другие </w:t>
      </w:r>
      <w:r w:rsidR="005D77F4" w:rsidRPr="00461B48">
        <w:rPr>
          <w:rFonts w:ascii="Times New Roman" w:hAnsi="Times New Roman"/>
          <w:sz w:val="27"/>
          <w:szCs w:val="27"/>
        </w:rPr>
        <w:t>показатели.</w:t>
      </w:r>
    </w:p>
    <w:p w:rsidR="005D77F4" w:rsidRPr="00461B48" w:rsidRDefault="00C13F50" w:rsidP="001B42DD">
      <w:pPr>
        <w:pStyle w:val="a7"/>
        <w:widowControl w:val="0"/>
        <w:ind w:firstLine="709"/>
        <w:jc w:val="both"/>
        <w:rPr>
          <w:rFonts w:ascii="Times New Roman" w:hAnsi="Times New Roman"/>
          <w:sz w:val="27"/>
          <w:szCs w:val="27"/>
        </w:rPr>
      </w:pPr>
      <w:r w:rsidRPr="00461B48">
        <w:rPr>
          <w:rFonts w:ascii="Times New Roman" w:hAnsi="Times New Roman"/>
          <w:sz w:val="27"/>
          <w:szCs w:val="27"/>
        </w:rPr>
        <w:t xml:space="preserve">Еще одна </w:t>
      </w:r>
      <w:r w:rsidR="0099605C" w:rsidRPr="00461B48">
        <w:rPr>
          <w:rFonts w:ascii="Times New Roman" w:hAnsi="Times New Roman"/>
          <w:sz w:val="27"/>
          <w:szCs w:val="27"/>
        </w:rPr>
        <w:t>особенность</w:t>
      </w:r>
      <w:r w:rsidRPr="00461B48">
        <w:rPr>
          <w:rFonts w:ascii="Times New Roman" w:hAnsi="Times New Roman"/>
          <w:sz w:val="27"/>
          <w:szCs w:val="27"/>
        </w:rPr>
        <w:t xml:space="preserve"> </w:t>
      </w:r>
      <w:r w:rsidR="005D77F4" w:rsidRPr="00461B48">
        <w:rPr>
          <w:rFonts w:ascii="Times New Roman" w:hAnsi="Times New Roman"/>
          <w:sz w:val="27"/>
          <w:szCs w:val="27"/>
        </w:rPr>
        <w:t xml:space="preserve"> инвестиций</w:t>
      </w:r>
      <w:r w:rsidR="00D53AE4" w:rsidRPr="00461B48">
        <w:rPr>
          <w:rFonts w:ascii="Times New Roman" w:hAnsi="Times New Roman"/>
          <w:sz w:val="27"/>
          <w:szCs w:val="27"/>
        </w:rPr>
        <w:t xml:space="preserve"> </w:t>
      </w:r>
      <w:r w:rsidR="005D77F4" w:rsidRPr="00461B48">
        <w:rPr>
          <w:rFonts w:ascii="Times New Roman" w:hAnsi="Times New Roman"/>
          <w:sz w:val="27"/>
          <w:szCs w:val="27"/>
        </w:rPr>
        <w:t>–</w:t>
      </w:r>
      <w:r w:rsidR="00D53AE4" w:rsidRPr="00461B48">
        <w:rPr>
          <w:rFonts w:ascii="Times New Roman" w:hAnsi="Times New Roman"/>
          <w:sz w:val="27"/>
          <w:szCs w:val="27"/>
        </w:rPr>
        <w:t xml:space="preserve"> </w:t>
      </w:r>
      <w:r w:rsidR="005D77F4" w:rsidRPr="00461B48">
        <w:rPr>
          <w:rFonts w:ascii="Times New Roman" w:hAnsi="Times New Roman"/>
          <w:sz w:val="27"/>
          <w:szCs w:val="27"/>
        </w:rPr>
        <w:t>это их дисконтирование, т.е. перенесение настоящих условий в будущее, и наоборот, будущей деятельности в настоящее. Это позволит более обоснованно  сопоставить результаты инвестиционной деятельности  настоящего с</w:t>
      </w:r>
      <w:r w:rsidR="0099605C" w:rsidRPr="00461B48">
        <w:rPr>
          <w:rFonts w:ascii="Times New Roman" w:hAnsi="Times New Roman"/>
          <w:sz w:val="27"/>
          <w:szCs w:val="27"/>
        </w:rPr>
        <w:t xml:space="preserve"> будущими результатами. Так</w:t>
      </w:r>
      <w:r w:rsidR="005D77F4" w:rsidRPr="00461B48">
        <w:rPr>
          <w:rFonts w:ascii="Times New Roman" w:hAnsi="Times New Roman"/>
          <w:sz w:val="27"/>
          <w:szCs w:val="27"/>
        </w:rPr>
        <w:t xml:space="preserve">, для </w:t>
      </w:r>
      <w:r w:rsidR="005D77F4" w:rsidRPr="00461B48">
        <w:rPr>
          <w:rFonts w:ascii="Times New Roman" w:hAnsi="Times New Roman"/>
          <w:sz w:val="27"/>
          <w:szCs w:val="27"/>
        </w:rPr>
        <w:lastRenderedPageBreak/>
        <w:t>того, чтобы   пенсионный  фонд в настоящее время предоставлял кредитные ресурсы инвестиционному фонду, процентная ставка пенсионного фонда должна быть такой, чтобы она показывала расходы и затраты, связанные  с инфляцией и другими  ситуациями, а также обеспечила  опре</w:t>
      </w:r>
      <w:r w:rsidR="0099605C" w:rsidRPr="00461B48">
        <w:rPr>
          <w:rFonts w:ascii="Times New Roman" w:hAnsi="Times New Roman"/>
          <w:sz w:val="27"/>
          <w:szCs w:val="27"/>
        </w:rPr>
        <w:t>деленную прибыль. Все это</w:t>
      </w:r>
      <w:r w:rsidR="005D77F4" w:rsidRPr="00461B48">
        <w:rPr>
          <w:rFonts w:ascii="Times New Roman" w:hAnsi="Times New Roman"/>
          <w:sz w:val="27"/>
          <w:szCs w:val="27"/>
        </w:rPr>
        <w:t xml:space="preserve"> определить</w:t>
      </w:r>
      <w:r w:rsidR="0099605C" w:rsidRPr="00461B48">
        <w:rPr>
          <w:rFonts w:ascii="Times New Roman" w:hAnsi="Times New Roman"/>
          <w:sz w:val="27"/>
          <w:szCs w:val="27"/>
        </w:rPr>
        <w:t xml:space="preserve"> трудно</w:t>
      </w:r>
      <w:r w:rsidR="005D77F4" w:rsidRPr="00461B48">
        <w:rPr>
          <w:rFonts w:ascii="Times New Roman" w:hAnsi="Times New Roman"/>
          <w:sz w:val="27"/>
          <w:szCs w:val="27"/>
        </w:rPr>
        <w:t xml:space="preserve">, но задача заключается в выборе более или менее надежного способа подсчета при допустимой величине риска. </w:t>
      </w:r>
    </w:p>
    <w:p w:rsidR="005D77F4" w:rsidRPr="00461B48" w:rsidRDefault="0099605C" w:rsidP="00AB246C">
      <w:pPr>
        <w:pStyle w:val="a7"/>
        <w:ind w:firstLine="708"/>
        <w:jc w:val="both"/>
        <w:rPr>
          <w:rFonts w:ascii="Times New Roman" w:hAnsi="Times New Roman"/>
          <w:sz w:val="27"/>
          <w:szCs w:val="27"/>
        </w:rPr>
      </w:pPr>
      <w:r w:rsidRPr="00461B48">
        <w:rPr>
          <w:rFonts w:ascii="Times New Roman" w:hAnsi="Times New Roman"/>
          <w:sz w:val="27"/>
          <w:szCs w:val="27"/>
        </w:rPr>
        <w:t>Для хозяйств и</w:t>
      </w:r>
      <w:r w:rsidR="005D77F4" w:rsidRPr="00461B48">
        <w:rPr>
          <w:rFonts w:ascii="Times New Roman" w:hAnsi="Times New Roman"/>
          <w:sz w:val="27"/>
          <w:szCs w:val="27"/>
        </w:rPr>
        <w:t xml:space="preserve"> </w:t>
      </w:r>
      <w:r w:rsidRPr="00461B48">
        <w:rPr>
          <w:rFonts w:ascii="Times New Roman" w:hAnsi="Times New Roman"/>
          <w:sz w:val="27"/>
          <w:szCs w:val="27"/>
        </w:rPr>
        <w:t xml:space="preserve">предприятий </w:t>
      </w:r>
      <w:proofErr w:type="spellStart"/>
      <w:r w:rsidRPr="00461B48">
        <w:rPr>
          <w:rFonts w:ascii="Times New Roman" w:hAnsi="Times New Roman"/>
          <w:sz w:val="27"/>
          <w:szCs w:val="27"/>
        </w:rPr>
        <w:t>Ошской</w:t>
      </w:r>
      <w:proofErr w:type="spellEnd"/>
      <w:r w:rsidRPr="00461B48">
        <w:rPr>
          <w:rFonts w:ascii="Times New Roman" w:hAnsi="Times New Roman"/>
          <w:sz w:val="27"/>
          <w:szCs w:val="27"/>
        </w:rPr>
        <w:t xml:space="preserve"> области с низкой деловой активностью</w:t>
      </w:r>
      <w:r w:rsidR="005D77F4" w:rsidRPr="00461B48">
        <w:rPr>
          <w:rFonts w:ascii="Times New Roman" w:hAnsi="Times New Roman"/>
          <w:sz w:val="27"/>
          <w:szCs w:val="27"/>
        </w:rPr>
        <w:t xml:space="preserve"> и недостаточным уровнем инвестиционной привлекательности необходимо в дальнейшем активизировать поиск наиболее привлекательных участков в агропромышленной сфере</w:t>
      </w:r>
      <w:r w:rsidRPr="00461B48">
        <w:rPr>
          <w:rFonts w:ascii="Times New Roman" w:hAnsi="Times New Roman"/>
          <w:sz w:val="27"/>
          <w:szCs w:val="27"/>
        </w:rPr>
        <w:t xml:space="preserve">. В </w:t>
      </w:r>
      <w:r w:rsidR="005D77F4" w:rsidRPr="00461B48">
        <w:rPr>
          <w:rFonts w:ascii="Times New Roman" w:hAnsi="Times New Roman"/>
          <w:sz w:val="27"/>
          <w:szCs w:val="27"/>
        </w:rPr>
        <w:t xml:space="preserve"> этой связи, можно сказать, что агропромышленное производство </w:t>
      </w:r>
      <w:proofErr w:type="spellStart"/>
      <w:r w:rsidR="005D77F4" w:rsidRPr="00461B48">
        <w:rPr>
          <w:rFonts w:ascii="Times New Roman" w:hAnsi="Times New Roman"/>
          <w:sz w:val="27"/>
          <w:szCs w:val="27"/>
        </w:rPr>
        <w:t>Ошской</w:t>
      </w:r>
      <w:proofErr w:type="spellEnd"/>
      <w:r w:rsidR="005D77F4" w:rsidRPr="00461B48">
        <w:rPr>
          <w:rFonts w:ascii="Times New Roman" w:hAnsi="Times New Roman"/>
          <w:sz w:val="27"/>
          <w:szCs w:val="27"/>
        </w:rPr>
        <w:t xml:space="preserve"> области находится на начальной стадии инвестицио</w:t>
      </w:r>
      <w:r w:rsidR="00D12313" w:rsidRPr="00461B48">
        <w:rPr>
          <w:rFonts w:ascii="Times New Roman" w:hAnsi="Times New Roman"/>
          <w:sz w:val="27"/>
          <w:szCs w:val="27"/>
        </w:rPr>
        <w:t>нного процесса. Другими словами</w:t>
      </w:r>
      <w:r w:rsidR="005D77F4" w:rsidRPr="00461B48">
        <w:rPr>
          <w:rFonts w:ascii="Times New Roman" w:hAnsi="Times New Roman"/>
          <w:sz w:val="27"/>
          <w:szCs w:val="27"/>
        </w:rPr>
        <w:t>, в настоящее  время используются  лишь отдельные элемен</w:t>
      </w:r>
      <w:r w:rsidRPr="00461B48">
        <w:rPr>
          <w:rFonts w:ascii="Times New Roman" w:hAnsi="Times New Roman"/>
          <w:sz w:val="27"/>
          <w:szCs w:val="27"/>
        </w:rPr>
        <w:t xml:space="preserve">ты инвестиционного процесса </w:t>
      </w:r>
      <w:proofErr w:type="gramStart"/>
      <w:r w:rsidRPr="00461B48">
        <w:rPr>
          <w:rFonts w:ascii="Times New Roman" w:hAnsi="Times New Roman"/>
          <w:sz w:val="27"/>
          <w:szCs w:val="27"/>
        </w:rPr>
        <w:t>–б</w:t>
      </w:r>
      <w:proofErr w:type="gramEnd"/>
      <w:r w:rsidRPr="00461B48">
        <w:rPr>
          <w:rFonts w:ascii="Times New Roman" w:hAnsi="Times New Roman"/>
          <w:sz w:val="27"/>
          <w:szCs w:val="27"/>
        </w:rPr>
        <w:t xml:space="preserve">юджетное  </w:t>
      </w:r>
      <w:r w:rsidR="005D77F4" w:rsidRPr="00461B48">
        <w:rPr>
          <w:rFonts w:ascii="Times New Roman" w:hAnsi="Times New Roman"/>
          <w:sz w:val="27"/>
          <w:szCs w:val="27"/>
        </w:rPr>
        <w:t xml:space="preserve"> инвестирование, кредитование и др.</w:t>
      </w:r>
    </w:p>
    <w:p w:rsidR="005D77F4" w:rsidRPr="00461B48" w:rsidRDefault="005D77F4" w:rsidP="00AB246C">
      <w:pPr>
        <w:pStyle w:val="a7"/>
        <w:ind w:firstLine="708"/>
        <w:jc w:val="both"/>
        <w:rPr>
          <w:rFonts w:ascii="Times New Roman" w:hAnsi="Times New Roman"/>
          <w:sz w:val="27"/>
          <w:szCs w:val="27"/>
        </w:rPr>
      </w:pPr>
      <w:r w:rsidRPr="00461B48">
        <w:rPr>
          <w:rFonts w:ascii="Times New Roman" w:hAnsi="Times New Roman"/>
          <w:sz w:val="27"/>
          <w:szCs w:val="27"/>
        </w:rPr>
        <w:t>В организационном  плане определенный интерес представляет участие инвестора в процессе использования своих инвестиционных ресурсов. Имеется много путей, но все они преследуют</w:t>
      </w:r>
      <w:r w:rsidR="0099605C" w:rsidRPr="00461B48">
        <w:rPr>
          <w:rFonts w:ascii="Times New Roman" w:hAnsi="Times New Roman"/>
          <w:sz w:val="27"/>
          <w:szCs w:val="27"/>
        </w:rPr>
        <w:t xml:space="preserve"> одну</w:t>
      </w:r>
      <w:r w:rsidRPr="00461B48">
        <w:rPr>
          <w:rFonts w:ascii="Times New Roman" w:hAnsi="Times New Roman"/>
          <w:sz w:val="27"/>
          <w:szCs w:val="27"/>
        </w:rPr>
        <w:t xml:space="preserve"> цель</w:t>
      </w:r>
      <w:r w:rsidR="00D53AE4" w:rsidRPr="00461B48">
        <w:rPr>
          <w:rFonts w:ascii="Times New Roman" w:hAnsi="Times New Roman"/>
          <w:sz w:val="27"/>
          <w:szCs w:val="27"/>
        </w:rPr>
        <w:t xml:space="preserve"> </w:t>
      </w:r>
      <w:r w:rsidRPr="00461B48">
        <w:rPr>
          <w:rFonts w:ascii="Times New Roman" w:hAnsi="Times New Roman"/>
          <w:sz w:val="27"/>
          <w:szCs w:val="27"/>
        </w:rPr>
        <w:t>- как добиться  эффективного  использования инвестиций и на этой основе, как пол</w:t>
      </w:r>
      <w:r w:rsidR="0099605C" w:rsidRPr="00461B48">
        <w:rPr>
          <w:rFonts w:ascii="Times New Roman" w:hAnsi="Times New Roman"/>
          <w:sz w:val="27"/>
          <w:szCs w:val="27"/>
        </w:rPr>
        <w:t>учить максимум выгоды</w:t>
      </w:r>
      <w:r w:rsidRPr="00461B48">
        <w:rPr>
          <w:rFonts w:ascii="Times New Roman" w:hAnsi="Times New Roman"/>
          <w:sz w:val="27"/>
          <w:szCs w:val="27"/>
        </w:rPr>
        <w:t>?</w:t>
      </w:r>
    </w:p>
    <w:p w:rsidR="005D77F4" w:rsidRPr="00461B48" w:rsidRDefault="005D77F4" w:rsidP="00F83656">
      <w:pPr>
        <w:pStyle w:val="a7"/>
        <w:jc w:val="both"/>
        <w:rPr>
          <w:rFonts w:ascii="Times New Roman" w:hAnsi="Times New Roman"/>
          <w:sz w:val="27"/>
          <w:szCs w:val="27"/>
        </w:rPr>
      </w:pPr>
      <w:r w:rsidRPr="00461B48">
        <w:rPr>
          <w:rFonts w:ascii="Times New Roman" w:hAnsi="Times New Roman"/>
          <w:sz w:val="27"/>
          <w:szCs w:val="27"/>
        </w:rPr>
        <w:t xml:space="preserve">      </w:t>
      </w:r>
      <w:r w:rsidR="00552EC1" w:rsidRPr="00461B48">
        <w:rPr>
          <w:rFonts w:ascii="Times New Roman" w:hAnsi="Times New Roman"/>
          <w:sz w:val="27"/>
          <w:szCs w:val="27"/>
        </w:rPr>
        <w:tab/>
      </w:r>
      <w:r w:rsidRPr="00461B48">
        <w:rPr>
          <w:rFonts w:ascii="Times New Roman" w:hAnsi="Times New Roman"/>
          <w:sz w:val="27"/>
          <w:szCs w:val="27"/>
        </w:rPr>
        <w:t xml:space="preserve"> К числу наиболее распространенных   приемов  относится такой порядок, когда инвестор выкупает часть акций фирмы – пользователя   инвестиций на инвестируемую сумму. При этом идет торг по поводу оценки стоимости  фирмы. Например, инвестор получает </w:t>
      </w:r>
      <w:r w:rsidR="0099605C" w:rsidRPr="00461B48">
        <w:rPr>
          <w:rFonts w:ascii="Times New Roman" w:hAnsi="Times New Roman"/>
          <w:sz w:val="27"/>
          <w:szCs w:val="27"/>
        </w:rPr>
        <w:t>за</w:t>
      </w:r>
      <w:r w:rsidRPr="00461B48">
        <w:rPr>
          <w:rFonts w:ascii="Times New Roman" w:hAnsi="Times New Roman"/>
          <w:sz w:val="27"/>
          <w:szCs w:val="27"/>
        </w:rPr>
        <w:t>100</w:t>
      </w:r>
      <w:r w:rsidR="000C19CC" w:rsidRPr="00461B48">
        <w:rPr>
          <w:rFonts w:ascii="Times New Roman" w:hAnsi="Times New Roman"/>
          <w:sz w:val="27"/>
          <w:szCs w:val="27"/>
        </w:rPr>
        <w:t xml:space="preserve"> </w:t>
      </w:r>
      <w:r w:rsidRPr="00461B48">
        <w:rPr>
          <w:rFonts w:ascii="Times New Roman" w:hAnsi="Times New Roman"/>
          <w:sz w:val="27"/>
          <w:szCs w:val="27"/>
        </w:rPr>
        <w:t>млн</w:t>
      </w:r>
      <w:r w:rsidR="000C19CC" w:rsidRPr="00461B48">
        <w:rPr>
          <w:rFonts w:ascii="Times New Roman" w:hAnsi="Times New Roman"/>
          <w:sz w:val="27"/>
          <w:szCs w:val="27"/>
        </w:rPr>
        <w:t>.</w:t>
      </w:r>
      <w:r w:rsidRPr="00461B48">
        <w:rPr>
          <w:rFonts w:ascii="Times New Roman" w:hAnsi="Times New Roman"/>
          <w:sz w:val="27"/>
          <w:szCs w:val="27"/>
        </w:rPr>
        <w:t xml:space="preserve"> сом</w:t>
      </w:r>
      <w:r w:rsidR="0099605C" w:rsidRPr="00461B48">
        <w:rPr>
          <w:rFonts w:ascii="Times New Roman" w:hAnsi="Times New Roman"/>
          <w:sz w:val="27"/>
          <w:szCs w:val="27"/>
        </w:rPr>
        <w:t>ов</w:t>
      </w:r>
      <w:r w:rsidRPr="00461B48">
        <w:rPr>
          <w:rFonts w:ascii="Times New Roman" w:hAnsi="Times New Roman"/>
          <w:sz w:val="27"/>
          <w:szCs w:val="27"/>
        </w:rPr>
        <w:t xml:space="preserve"> 50% акций фирмы то, это означает,  что фирма стоит 200</w:t>
      </w:r>
      <w:r w:rsidR="000C19CC" w:rsidRPr="00461B48">
        <w:rPr>
          <w:rFonts w:ascii="Times New Roman" w:hAnsi="Times New Roman"/>
          <w:sz w:val="27"/>
          <w:szCs w:val="27"/>
        </w:rPr>
        <w:t xml:space="preserve"> </w:t>
      </w:r>
      <w:r w:rsidRPr="00461B48">
        <w:rPr>
          <w:rFonts w:ascii="Times New Roman" w:hAnsi="Times New Roman"/>
          <w:sz w:val="27"/>
          <w:szCs w:val="27"/>
        </w:rPr>
        <w:t>млн</w:t>
      </w:r>
      <w:r w:rsidR="000C19CC" w:rsidRPr="00461B48">
        <w:rPr>
          <w:rFonts w:ascii="Times New Roman" w:hAnsi="Times New Roman"/>
          <w:sz w:val="27"/>
          <w:szCs w:val="27"/>
        </w:rPr>
        <w:t>.</w:t>
      </w:r>
      <w:r w:rsidRPr="00461B48">
        <w:rPr>
          <w:rFonts w:ascii="Times New Roman" w:hAnsi="Times New Roman"/>
          <w:sz w:val="27"/>
          <w:szCs w:val="27"/>
        </w:rPr>
        <w:t xml:space="preserve"> сом</w:t>
      </w:r>
      <w:r w:rsidR="0099605C" w:rsidRPr="00461B48">
        <w:rPr>
          <w:rFonts w:ascii="Times New Roman" w:hAnsi="Times New Roman"/>
          <w:sz w:val="27"/>
          <w:szCs w:val="27"/>
        </w:rPr>
        <w:t>ов</w:t>
      </w:r>
      <w:r w:rsidRPr="00461B48">
        <w:rPr>
          <w:rFonts w:ascii="Times New Roman" w:hAnsi="Times New Roman"/>
          <w:sz w:val="27"/>
          <w:szCs w:val="27"/>
        </w:rPr>
        <w:t>. В то же время</w:t>
      </w:r>
      <w:r w:rsidR="0099605C" w:rsidRPr="00461B48">
        <w:rPr>
          <w:rFonts w:ascii="Times New Roman" w:hAnsi="Times New Roman"/>
          <w:sz w:val="27"/>
          <w:szCs w:val="27"/>
        </w:rPr>
        <w:t>,</w:t>
      </w:r>
      <w:r w:rsidRPr="00461B48">
        <w:rPr>
          <w:rFonts w:ascii="Times New Roman" w:hAnsi="Times New Roman"/>
          <w:sz w:val="27"/>
          <w:szCs w:val="27"/>
        </w:rPr>
        <w:t xml:space="preserve">  если фирма соглашается на ту же сумму  </w:t>
      </w:r>
      <w:r w:rsidR="0099605C" w:rsidRPr="00461B48">
        <w:rPr>
          <w:rFonts w:ascii="Times New Roman" w:hAnsi="Times New Roman"/>
          <w:sz w:val="27"/>
          <w:szCs w:val="27"/>
        </w:rPr>
        <w:t>п</w:t>
      </w:r>
      <w:r w:rsidR="0098659F" w:rsidRPr="00461B48">
        <w:rPr>
          <w:rFonts w:ascii="Times New Roman" w:hAnsi="Times New Roman"/>
          <w:sz w:val="27"/>
          <w:szCs w:val="27"/>
        </w:rPr>
        <w:t>р</w:t>
      </w:r>
      <w:r w:rsidR="0099605C" w:rsidRPr="00461B48">
        <w:rPr>
          <w:rFonts w:ascii="Times New Roman" w:hAnsi="Times New Roman"/>
          <w:sz w:val="27"/>
          <w:szCs w:val="27"/>
        </w:rPr>
        <w:t xml:space="preserve">одать </w:t>
      </w:r>
      <w:r w:rsidRPr="00461B48">
        <w:rPr>
          <w:rFonts w:ascii="Times New Roman" w:hAnsi="Times New Roman"/>
          <w:sz w:val="27"/>
          <w:szCs w:val="27"/>
        </w:rPr>
        <w:t>33% акций</w:t>
      </w:r>
      <w:r w:rsidR="0099605C" w:rsidRPr="00461B48">
        <w:rPr>
          <w:rFonts w:ascii="Times New Roman" w:hAnsi="Times New Roman"/>
          <w:sz w:val="27"/>
          <w:szCs w:val="27"/>
        </w:rPr>
        <w:t>, то</w:t>
      </w:r>
      <w:r w:rsidRPr="00461B48">
        <w:rPr>
          <w:rFonts w:ascii="Times New Roman" w:hAnsi="Times New Roman"/>
          <w:sz w:val="27"/>
          <w:szCs w:val="27"/>
        </w:rPr>
        <w:t xml:space="preserve"> фирма оценивает свою стоимость в 300млн сом</w:t>
      </w:r>
      <w:r w:rsidR="0099605C" w:rsidRPr="00461B48">
        <w:rPr>
          <w:rFonts w:ascii="Times New Roman" w:hAnsi="Times New Roman"/>
          <w:sz w:val="27"/>
          <w:szCs w:val="27"/>
        </w:rPr>
        <w:t>ов</w:t>
      </w:r>
      <w:r w:rsidRPr="00461B48">
        <w:rPr>
          <w:rFonts w:ascii="Times New Roman" w:hAnsi="Times New Roman"/>
          <w:sz w:val="27"/>
          <w:szCs w:val="27"/>
        </w:rPr>
        <w:t>.</w:t>
      </w:r>
    </w:p>
    <w:p w:rsidR="00D12313" w:rsidRPr="00461B48" w:rsidRDefault="005D77F4" w:rsidP="00D12313">
      <w:pPr>
        <w:pStyle w:val="a7"/>
        <w:widowControl w:val="0"/>
        <w:jc w:val="both"/>
        <w:rPr>
          <w:rFonts w:ascii="Times New Roman" w:hAnsi="Times New Roman"/>
          <w:sz w:val="27"/>
          <w:szCs w:val="27"/>
        </w:rPr>
      </w:pPr>
      <w:r w:rsidRPr="00461B48">
        <w:rPr>
          <w:rFonts w:ascii="Times New Roman" w:hAnsi="Times New Roman"/>
          <w:sz w:val="27"/>
          <w:szCs w:val="27"/>
        </w:rPr>
        <w:t xml:space="preserve">         В таком случае инвестиционная компания автоматически   становится владельцем  части фирмы и на нее распространяются все условия управления фирмой. </w:t>
      </w:r>
    </w:p>
    <w:p w:rsidR="005D77F4" w:rsidRPr="00461B48" w:rsidRDefault="005D77F4" w:rsidP="00D12313">
      <w:pPr>
        <w:pStyle w:val="a7"/>
        <w:widowControl w:val="0"/>
        <w:jc w:val="both"/>
        <w:rPr>
          <w:rFonts w:ascii="Times New Roman" w:hAnsi="Times New Roman"/>
          <w:sz w:val="27"/>
          <w:szCs w:val="27"/>
        </w:rPr>
      </w:pPr>
      <w:r w:rsidRPr="00461B48">
        <w:rPr>
          <w:rFonts w:ascii="Times New Roman" w:hAnsi="Times New Roman"/>
          <w:sz w:val="27"/>
          <w:szCs w:val="27"/>
        </w:rPr>
        <w:tab/>
        <w:t>В улучшении инвестиционной привлекательности агропромышленного производства значительную роль играет так же процесс ее формирования в территориальном разрезе. В этом</w:t>
      </w:r>
      <w:r w:rsidR="0099605C" w:rsidRPr="00461B48">
        <w:rPr>
          <w:rFonts w:ascii="Times New Roman" w:hAnsi="Times New Roman"/>
          <w:sz w:val="27"/>
          <w:szCs w:val="27"/>
        </w:rPr>
        <w:t xml:space="preserve"> случае</w:t>
      </w:r>
      <w:r w:rsidRPr="00461B48">
        <w:rPr>
          <w:rFonts w:ascii="Times New Roman" w:hAnsi="Times New Roman"/>
          <w:sz w:val="27"/>
          <w:szCs w:val="27"/>
        </w:rPr>
        <w:t>, в первую очередь, необходимо провести мониторинг не только инвестиционного потенциала, но и маркетинговые исследования  положения агропромышленного производства на рынке.</w:t>
      </w:r>
    </w:p>
    <w:p w:rsidR="005D77F4" w:rsidRPr="00461B48" w:rsidRDefault="005D77F4" w:rsidP="00F83656">
      <w:pPr>
        <w:pStyle w:val="a7"/>
        <w:jc w:val="both"/>
        <w:rPr>
          <w:rFonts w:ascii="Times New Roman" w:hAnsi="Times New Roman"/>
          <w:sz w:val="27"/>
          <w:szCs w:val="27"/>
        </w:rPr>
      </w:pPr>
      <w:r w:rsidRPr="00461B48">
        <w:rPr>
          <w:rFonts w:ascii="Times New Roman" w:hAnsi="Times New Roman"/>
          <w:sz w:val="27"/>
          <w:szCs w:val="27"/>
        </w:rPr>
        <w:tab/>
        <w:t xml:space="preserve">К сожалению, в </w:t>
      </w:r>
      <w:proofErr w:type="spellStart"/>
      <w:r w:rsidRPr="00461B48">
        <w:rPr>
          <w:rFonts w:ascii="Times New Roman" w:hAnsi="Times New Roman"/>
          <w:sz w:val="27"/>
          <w:szCs w:val="27"/>
        </w:rPr>
        <w:t>Ошской</w:t>
      </w:r>
      <w:proofErr w:type="spellEnd"/>
      <w:r w:rsidRPr="00461B48">
        <w:rPr>
          <w:rFonts w:ascii="Times New Roman" w:hAnsi="Times New Roman"/>
          <w:sz w:val="27"/>
          <w:szCs w:val="27"/>
        </w:rPr>
        <w:t xml:space="preserve"> области, как показал наш анализ, не проводится ни оценка инвестиционного потенциала каждого предприятия агропромышленного производства и территории в целом, ни маркетинговые исследования на рынке.</w:t>
      </w:r>
    </w:p>
    <w:p w:rsidR="005D77F4" w:rsidRPr="00461B48" w:rsidRDefault="0099605C" w:rsidP="00F83656">
      <w:pPr>
        <w:pStyle w:val="a7"/>
        <w:jc w:val="both"/>
        <w:rPr>
          <w:rFonts w:ascii="Times New Roman" w:hAnsi="Times New Roman"/>
          <w:sz w:val="27"/>
          <w:szCs w:val="27"/>
        </w:rPr>
      </w:pPr>
      <w:r w:rsidRPr="00461B48">
        <w:rPr>
          <w:rFonts w:ascii="Times New Roman" w:hAnsi="Times New Roman"/>
          <w:sz w:val="27"/>
          <w:szCs w:val="27"/>
        </w:rPr>
        <w:tab/>
        <w:t>Хотя</w:t>
      </w:r>
      <w:r w:rsidR="005D77F4" w:rsidRPr="00461B48">
        <w:rPr>
          <w:rFonts w:ascii="Times New Roman" w:hAnsi="Times New Roman"/>
          <w:sz w:val="27"/>
          <w:szCs w:val="27"/>
        </w:rPr>
        <w:t xml:space="preserve"> именно на рынке познается необходимость привлечения ин</w:t>
      </w:r>
      <w:r w:rsidR="00A65870" w:rsidRPr="00461B48">
        <w:rPr>
          <w:rFonts w:ascii="Times New Roman" w:hAnsi="Times New Roman"/>
          <w:sz w:val="27"/>
          <w:szCs w:val="27"/>
        </w:rPr>
        <w:t>вестиций на те, или иные участ</w:t>
      </w:r>
      <w:r w:rsidR="005D77F4" w:rsidRPr="00461B48">
        <w:rPr>
          <w:rFonts w:ascii="Times New Roman" w:hAnsi="Times New Roman"/>
          <w:sz w:val="27"/>
          <w:szCs w:val="27"/>
        </w:rPr>
        <w:t>ки агропромы</w:t>
      </w:r>
      <w:r w:rsidRPr="00461B48">
        <w:rPr>
          <w:rFonts w:ascii="Times New Roman" w:hAnsi="Times New Roman"/>
          <w:sz w:val="27"/>
          <w:szCs w:val="27"/>
        </w:rPr>
        <w:t xml:space="preserve">шленного производства. В </w:t>
      </w:r>
      <w:r w:rsidR="005D77F4" w:rsidRPr="00461B48">
        <w:rPr>
          <w:rFonts w:ascii="Times New Roman" w:hAnsi="Times New Roman"/>
          <w:sz w:val="27"/>
          <w:szCs w:val="27"/>
        </w:rPr>
        <w:t>конечном итоге, рынок определяет инвестиционный потенциал и через него инвестиционную привлекательность. Поэтому в предстоящий период  в регионе по-настоящему  нужно проводить работу, как по маркетингу, так и по оценке инвестиционного потенциала.</w:t>
      </w:r>
    </w:p>
    <w:p w:rsidR="005D77F4" w:rsidRPr="00461B48" w:rsidRDefault="005D77F4" w:rsidP="001B42DD">
      <w:pPr>
        <w:pStyle w:val="a7"/>
        <w:widowControl w:val="0"/>
        <w:jc w:val="both"/>
        <w:rPr>
          <w:rFonts w:ascii="Times New Roman" w:hAnsi="Times New Roman"/>
          <w:sz w:val="27"/>
          <w:szCs w:val="27"/>
        </w:rPr>
      </w:pPr>
      <w:r w:rsidRPr="00461B48">
        <w:rPr>
          <w:rFonts w:ascii="Times New Roman" w:hAnsi="Times New Roman"/>
          <w:sz w:val="27"/>
          <w:szCs w:val="27"/>
        </w:rPr>
        <w:tab/>
        <w:t xml:space="preserve">Следующая область инвестиционной привлекательности – это состояние менеджмента. Рыночный менеджмент – не есть строгое соблюдение </w:t>
      </w:r>
      <w:r w:rsidRPr="00461B48">
        <w:rPr>
          <w:rFonts w:ascii="Times New Roman" w:hAnsi="Times New Roman"/>
          <w:sz w:val="27"/>
          <w:szCs w:val="27"/>
        </w:rPr>
        <w:lastRenderedPageBreak/>
        <w:t>дисциплины труда и администрирования, согласно которому каждый знает свое место, строго придерживается иерархии подчиненности, любой ценой понравится начальству и т.д. Современный менеджмент – управление ради достижения цели, мобилизации всего коллектива в направлении достижения эффективности с учетом интересов каждого и всех участников рынка.</w:t>
      </w:r>
    </w:p>
    <w:p w:rsidR="005D77F4" w:rsidRPr="00461B48" w:rsidRDefault="005D77F4" w:rsidP="00F83656">
      <w:pPr>
        <w:pStyle w:val="a7"/>
        <w:jc w:val="both"/>
        <w:rPr>
          <w:rFonts w:ascii="Times New Roman" w:hAnsi="Times New Roman"/>
          <w:sz w:val="27"/>
          <w:szCs w:val="27"/>
        </w:rPr>
      </w:pPr>
      <w:r w:rsidRPr="00461B48">
        <w:rPr>
          <w:rFonts w:ascii="Times New Roman" w:hAnsi="Times New Roman"/>
          <w:sz w:val="27"/>
          <w:szCs w:val="27"/>
        </w:rPr>
        <w:tab/>
        <w:t xml:space="preserve">Между тем, в агропромышленном производстве в </w:t>
      </w:r>
      <w:proofErr w:type="spellStart"/>
      <w:r w:rsidRPr="00461B48">
        <w:rPr>
          <w:rFonts w:ascii="Times New Roman" w:hAnsi="Times New Roman"/>
          <w:sz w:val="27"/>
          <w:szCs w:val="27"/>
        </w:rPr>
        <w:t>Ошской</w:t>
      </w:r>
      <w:proofErr w:type="spellEnd"/>
      <w:r w:rsidRPr="00461B48">
        <w:rPr>
          <w:rFonts w:ascii="Times New Roman" w:hAnsi="Times New Roman"/>
          <w:sz w:val="27"/>
          <w:szCs w:val="27"/>
        </w:rPr>
        <w:t xml:space="preserve"> области по-прежнему используются устаревшие методы управления. Поэтому целесообразно использовать инновационные подходы, заключающиеся в отслеживании инвестиционных процессов во времени.  </w:t>
      </w:r>
    </w:p>
    <w:p w:rsidR="005D77F4" w:rsidRPr="00461B48" w:rsidRDefault="005D77F4" w:rsidP="00F83656">
      <w:pPr>
        <w:pStyle w:val="a7"/>
        <w:jc w:val="both"/>
        <w:rPr>
          <w:rFonts w:ascii="Times New Roman" w:hAnsi="Times New Roman"/>
          <w:sz w:val="27"/>
          <w:szCs w:val="27"/>
        </w:rPr>
      </w:pPr>
      <w:r w:rsidRPr="00461B48">
        <w:rPr>
          <w:rFonts w:ascii="Times New Roman" w:hAnsi="Times New Roman"/>
          <w:sz w:val="27"/>
          <w:szCs w:val="27"/>
        </w:rPr>
        <w:tab/>
        <w:t xml:space="preserve">В повышении инвестиционной привлекательности чрезвычайно </w:t>
      </w:r>
      <w:proofErr w:type="gramStart"/>
      <w:r w:rsidRPr="00461B48">
        <w:rPr>
          <w:rFonts w:ascii="Times New Roman" w:hAnsi="Times New Roman"/>
          <w:sz w:val="27"/>
          <w:szCs w:val="27"/>
        </w:rPr>
        <w:t>важное значение</w:t>
      </w:r>
      <w:proofErr w:type="gramEnd"/>
      <w:r w:rsidRPr="00461B48">
        <w:rPr>
          <w:rFonts w:ascii="Times New Roman" w:hAnsi="Times New Roman"/>
          <w:sz w:val="27"/>
          <w:szCs w:val="27"/>
        </w:rPr>
        <w:t xml:space="preserve"> имеют условия исполь</w:t>
      </w:r>
      <w:r w:rsidR="0099605C" w:rsidRPr="00461B48">
        <w:rPr>
          <w:rFonts w:ascii="Times New Roman" w:hAnsi="Times New Roman"/>
          <w:sz w:val="27"/>
          <w:szCs w:val="27"/>
        </w:rPr>
        <w:t>зования инвестиционных ресурсов. Д</w:t>
      </w:r>
      <w:r w:rsidRPr="00461B48">
        <w:rPr>
          <w:rFonts w:ascii="Times New Roman" w:hAnsi="Times New Roman"/>
          <w:sz w:val="27"/>
          <w:szCs w:val="27"/>
        </w:rPr>
        <w:t>ело</w:t>
      </w:r>
      <w:r w:rsidR="0099605C" w:rsidRPr="00461B48">
        <w:rPr>
          <w:rFonts w:ascii="Times New Roman" w:hAnsi="Times New Roman"/>
          <w:sz w:val="27"/>
          <w:szCs w:val="27"/>
        </w:rPr>
        <w:t xml:space="preserve"> </w:t>
      </w:r>
      <w:r w:rsidRPr="00461B48">
        <w:rPr>
          <w:rFonts w:ascii="Times New Roman" w:hAnsi="Times New Roman"/>
          <w:sz w:val="27"/>
          <w:szCs w:val="27"/>
        </w:rPr>
        <w:t xml:space="preserve"> в том, что эффективность инвестиции во многом зависит от того, в какой степени используются привлеченные средства по назначению</w:t>
      </w:r>
      <w:r w:rsidR="0099605C" w:rsidRPr="00461B48">
        <w:rPr>
          <w:rFonts w:ascii="Times New Roman" w:hAnsi="Times New Roman"/>
          <w:sz w:val="27"/>
          <w:szCs w:val="27"/>
        </w:rPr>
        <w:t>, во времени, а главное, от того</w:t>
      </w:r>
      <w:r w:rsidRPr="00461B48">
        <w:rPr>
          <w:rFonts w:ascii="Times New Roman" w:hAnsi="Times New Roman"/>
          <w:sz w:val="27"/>
          <w:szCs w:val="27"/>
        </w:rPr>
        <w:t xml:space="preserve"> как обеспеч</w:t>
      </w:r>
      <w:r w:rsidR="0099605C" w:rsidRPr="00461B48">
        <w:rPr>
          <w:rFonts w:ascii="Times New Roman" w:hAnsi="Times New Roman"/>
          <w:sz w:val="27"/>
          <w:szCs w:val="27"/>
        </w:rPr>
        <w:t>ивается отдача вложений. В этом</w:t>
      </w:r>
      <w:r w:rsidRPr="00461B48">
        <w:rPr>
          <w:rFonts w:ascii="Times New Roman" w:hAnsi="Times New Roman"/>
          <w:sz w:val="27"/>
          <w:szCs w:val="27"/>
        </w:rPr>
        <w:t xml:space="preserve"> определенную роль играет стимулирование работников в процессе использования ресурсов.</w:t>
      </w:r>
    </w:p>
    <w:p w:rsidR="005D77F4" w:rsidRPr="00461B48" w:rsidRDefault="005D77F4" w:rsidP="00F83656">
      <w:pPr>
        <w:pStyle w:val="a7"/>
        <w:jc w:val="both"/>
        <w:rPr>
          <w:rFonts w:ascii="Times New Roman" w:hAnsi="Times New Roman"/>
          <w:sz w:val="27"/>
          <w:szCs w:val="27"/>
        </w:rPr>
      </w:pPr>
      <w:r w:rsidRPr="00461B48">
        <w:rPr>
          <w:rFonts w:ascii="Times New Roman" w:hAnsi="Times New Roman"/>
          <w:sz w:val="27"/>
          <w:szCs w:val="27"/>
        </w:rPr>
        <w:tab/>
        <w:t>В работе приводятся условия стимулирования оплаты труда той части инвестиций, которая идет на заработную плату рабо</w:t>
      </w:r>
      <w:r w:rsidR="00EB4C4A" w:rsidRPr="00461B48">
        <w:rPr>
          <w:rFonts w:ascii="Times New Roman" w:hAnsi="Times New Roman"/>
          <w:sz w:val="27"/>
          <w:szCs w:val="27"/>
        </w:rPr>
        <w:t xml:space="preserve">тников на примере </w:t>
      </w:r>
      <w:proofErr w:type="spellStart"/>
      <w:r w:rsidR="00EB4C4A" w:rsidRPr="00461B48">
        <w:rPr>
          <w:rFonts w:ascii="Times New Roman" w:hAnsi="Times New Roman"/>
          <w:sz w:val="27"/>
          <w:szCs w:val="27"/>
        </w:rPr>
        <w:t>Ошского</w:t>
      </w:r>
      <w:proofErr w:type="spellEnd"/>
      <w:r w:rsidRPr="00461B48">
        <w:rPr>
          <w:rFonts w:ascii="Times New Roman" w:hAnsi="Times New Roman"/>
          <w:sz w:val="27"/>
          <w:szCs w:val="27"/>
        </w:rPr>
        <w:t xml:space="preserve"> мясокомбината.  Здесь применяется стимулирование труда в зависимости от выпада той или иной категории работников в общие результаты через коэффициенты. </w:t>
      </w:r>
    </w:p>
    <w:p w:rsidR="005D77F4" w:rsidRPr="00461B48" w:rsidRDefault="005D77F4" w:rsidP="00F83656">
      <w:pPr>
        <w:pStyle w:val="a7"/>
        <w:jc w:val="both"/>
        <w:rPr>
          <w:rFonts w:ascii="Times New Roman" w:hAnsi="Times New Roman"/>
          <w:sz w:val="27"/>
          <w:szCs w:val="27"/>
        </w:rPr>
      </w:pPr>
      <w:r w:rsidRPr="00461B48">
        <w:rPr>
          <w:rFonts w:ascii="Times New Roman" w:hAnsi="Times New Roman"/>
          <w:sz w:val="27"/>
          <w:szCs w:val="27"/>
        </w:rPr>
        <w:tab/>
        <w:t>Инвестиционная привлекательность – понятие комплексное и его состояние во многом зависит от степени использования рыночного механизма. В частности, нам представляется, что углубление рыночного механизма путем проектного и кластерного подхода в агропромышленном производстве является подспорьем повышения инвестиционной привлекательности.</w:t>
      </w:r>
    </w:p>
    <w:p w:rsidR="005D77F4" w:rsidRPr="00461B48" w:rsidRDefault="0007338D" w:rsidP="00BB1552">
      <w:pPr>
        <w:pStyle w:val="a7"/>
        <w:jc w:val="both"/>
        <w:rPr>
          <w:rFonts w:ascii="Times New Roman" w:hAnsi="Times New Roman"/>
          <w:sz w:val="27"/>
          <w:szCs w:val="27"/>
        </w:rPr>
      </w:pPr>
      <w:r w:rsidRPr="00461B48">
        <w:rPr>
          <w:rFonts w:ascii="Times New Roman" w:hAnsi="Times New Roman"/>
          <w:sz w:val="27"/>
          <w:szCs w:val="27"/>
        </w:rPr>
        <w:tab/>
        <w:t xml:space="preserve">Одним </w:t>
      </w:r>
      <w:r w:rsidR="00914F3B" w:rsidRPr="00461B48">
        <w:rPr>
          <w:rFonts w:ascii="Times New Roman" w:hAnsi="Times New Roman"/>
          <w:sz w:val="27"/>
          <w:szCs w:val="27"/>
        </w:rPr>
        <w:t>из пр</w:t>
      </w:r>
      <w:r w:rsidR="00ED5CED" w:rsidRPr="00461B48">
        <w:rPr>
          <w:rFonts w:ascii="Times New Roman" w:hAnsi="Times New Roman"/>
          <w:sz w:val="27"/>
          <w:szCs w:val="27"/>
        </w:rPr>
        <w:t>е</w:t>
      </w:r>
      <w:r w:rsidR="00914F3B" w:rsidRPr="00461B48">
        <w:rPr>
          <w:rFonts w:ascii="Times New Roman" w:hAnsi="Times New Roman"/>
          <w:sz w:val="27"/>
          <w:szCs w:val="27"/>
        </w:rPr>
        <w:t>им</w:t>
      </w:r>
      <w:r w:rsidR="00ED5CED" w:rsidRPr="00461B48">
        <w:rPr>
          <w:rFonts w:ascii="Times New Roman" w:hAnsi="Times New Roman"/>
          <w:sz w:val="27"/>
          <w:szCs w:val="27"/>
        </w:rPr>
        <w:t>ущ</w:t>
      </w:r>
      <w:r w:rsidRPr="00461B48">
        <w:rPr>
          <w:rFonts w:ascii="Times New Roman" w:hAnsi="Times New Roman"/>
          <w:sz w:val="27"/>
          <w:szCs w:val="27"/>
        </w:rPr>
        <w:t>е</w:t>
      </w:r>
      <w:proofErr w:type="gramStart"/>
      <w:r w:rsidRPr="00461B48">
        <w:rPr>
          <w:rFonts w:ascii="Times New Roman" w:hAnsi="Times New Roman"/>
          <w:sz w:val="27"/>
          <w:szCs w:val="27"/>
        </w:rPr>
        <w:t>ств пр</w:t>
      </w:r>
      <w:proofErr w:type="gramEnd"/>
      <w:r w:rsidRPr="00461B48">
        <w:rPr>
          <w:rFonts w:ascii="Times New Roman" w:hAnsi="Times New Roman"/>
          <w:sz w:val="27"/>
          <w:szCs w:val="27"/>
        </w:rPr>
        <w:t>оектных и кластерных подходов является, помимо прочего</w:t>
      </w:r>
      <w:r w:rsidR="0099605C" w:rsidRPr="00461B48">
        <w:rPr>
          <w:rFonts w:ascii="Times New Roman" w:hAnsi="Times New Roman"/>
          <w:sz w:val="27"/>
          <w:szCs w:val="27"/>
        </w:rPr>
        <w:t>,</w:t>
      </w:r>
      <w:r w:rsidRPr="00461B48">
        <w:rPr>
          <w:rFonts w:ascii="Times New Roman" w:hAnsi="Times New Roman"/>
          <w:sz w:val="27"/>
          <w:szCs w:val="27"/>
        </w:rPr>
        <w:t xml:space="preserve"> учет рыночной  </w:t>
      </w:r>
      <w:r w:rsidR="00E27954" w:rsidRPr="00461B48">
        <w:rPr>
          <w:rFonts w:ascii="Times New Roman" w:hAnsi="Times New Roman"/>
          <w:sz w:val="27"/>
          <w:szCs w:val="27"/>
        </w:rPr>
        <w:t>конъюнктуры</w:t>
      </w:r>
      <w:r w:rsidR="005D77F4" w:rsidRPr="00461B48">
        <w:rPr>
          <w:rFonts w:ascii="Times New Roman" w:hAnsi="Times New Roman"/>
          <w:sz w:val="27"/>
          <w:szCs w:val="27"/>
        </w:rPr>
        <w:t xml:space="preserve"> и тенденции ее изменения на перспективный период. Это понятно, поскольку, как уже отмечалось выше, результаты инвестиционной деятельности в конечном итоге определяются на рынке.</w:t>
      </w:r>
    </w:p>
    <w:p w:rsidR="005D77F4" w:rsidRPr="00461B48" w:rsidRDefault="005D77F4" w:rsidP="005A4636">
      <w:pPr>
        <w:pStyle w:val="a7"/>
        <w:jc w:val="both"/>
        <w:rPr>
          <w:rFonts w:ascii="Times New Roman" w:hAnsi="Times New Roman"/>
          <w:sz w:val="27"/>
          <w:szCs w:val="27"/>
        </w:rPr>
      </w:pPr>
      <w:r w:rsidRPr="00461B48">
        <w:rPr>
          <w:rFonts w:ascii="Times New Roman" w:hAnsi="Times New Roman"/>
          <w:sz w:val="27"/>
          <w:szCs w:val="27"/>
        </w:rPr>
        <w:tab/>
      </w:r>
      <w:r w:rsidR="0099605C" w:rsidRPr="00461B48">
        <w:rPr>
          <w:rFonts w:ascii="Times New Roman" w:hAnsi="Times New Roman"/>
          <w:sz w:val="27"/>
          <w:szCs w:val="27"/>
        </w:rPr>
        <w:t>Подытоживая вышесказанно</w:t>
      </w:r>
      <w:r w:rsidRPr="00461B48">
        <w:rPr>
          <w:rFonts w:ascii="Times New Roman" w:hAnsi="Times New Roman"/>
          <w:sz w:val="27"/>
          <w:szCs w:val="27"/>
        </w:rPr>
        <w:t>е</w:t>
      </w:r>
      <w:r w:rsidR="000D722A" w:rsidRPr="00461B48">
        <w:rPr>
          <w:rFonts w:ascii="Times New Roman" w:hAnsi="Times New Roman"/>
          <w:sz w:val="27"/>
          <w:szCs w:val="27"/>
        </w:rPr>
        <w:t>,</w:t>
      </w:r>
      <w:r w:rsidR="0099605C" w:rsidRPr="00461B48">
        <w:rPr>
          <w:rFonts w:ascii="Times New Roman" w:hAnsi="Times New Roman"/>
          <w:sz w:val="27"/>
          <w:szCs w:val="27"/>
        </w:rPr>
        <w:t xml:space="preserve"> отметим</w:t>
      </w:r>
      <w:r w:rsidR="000D722A" w:rsidRPr="00461B48">
        <w:rPr>
          <w:rFonts w:ascii="Times New Roman" w:hAnsi="Times New Roman"/>
          <w:sz w:val="27"/>
          <w:szCs w:val="27"/>
        </w:rPr>
        <w:t>,</w:t>
      </w:r>
      <w:r w:rsidR="0099605C" w:rsidRPr="00461B48">
        <w:rPr>
          <w:rFonts w:ascii="Times New Roman" w:hAnsi="Times New Roman"/>
          <w:sz w:val="27"/>
          <w:szCs w:val="27"/>
        </w:rPr>
        <w:t xml:space="preserve"> что</w:t>
      </w:r>
      <w:r w:rsidR="000D722A" w:rsidRPr="00461B48">
        <w:rPr>
          <w:rFonts w:ascii="Times New Roman" w:hAnsi="Times New Roman"/>
          <w:sz w:val="27"/>
          <w:szCs w:val="27"/>
        </w:rPr>
        <w:t xml:space="preserve"> </w:t>
      </w:r>
      <w:r w:rsidRPr="00461B48">
        <w:rPr>
          <w:rFonts w:ascii="Times New Roman" w:hAnsi="Times New Roman"/>
          <w:sz w:val="27"/>
          <w:szCs w:val="27"/>
        </w:rPr>
        <w:t>для повышения инвест</w:t>
      </w:r>
      <w:r w:rsidR="0099605C" w:rsidRPr="00461B48">
        <w:rPr>
          <w:rFonts w:ascii="Times New Roman" w:hAnsi="Times New Roman"/>
          <w:sz w:val="27"/>
          <w:szCs w:val="27"/>
        </w:rPr>
        <w:t>иционной привлекательности региона необходимо решить</w:t>
      </w:r>
      <w:r w:rsidRPr="00461B48">
        <w:rPr>
          <w:rFonts w:ascii="Times New Roman" w:hAnsi="Times New Roman"/>
          <w:sz w:val="27"/>
          <w:szCs w:val="27"/>
        </w:rPr>
        <w:t xml:space="preserve"> следующие первоочередные задачи:</w:t>
      </w:r>
    </w:p>
    <w:p w:rsidR="005D77F4" w:rsidRPr="00461B48" w:rsidRDefault="005D77F4" w:rsidP="00D569A6">
      <w:pPr>
        <w:pStyle w:val="a7"/>
        <w:numPr>
          <w:ilvl w:val="0"/>
          <w:numId w:val="13"/>
        </w:numPr>
        <w:jc w:val="both"/>
        <w:rPr>
          <w:rFonts w:ascii="Times New Roman" w:hAnsi="Times New Roman"/>
          <w:sz w:val="27"/>
          <w:szCs w:val="27"/>
        </w:rPr>
      </w:pPr>
      <w:r w:rsidRPr="00461B48">
        <w:rPr>
          <w:rFonts w:ascii="Times New Roman" w:hAnsi="Times New Roman"/>
          <w:sz w:val="27"/>
          <w:szCs w:val="27"/>
        </w:rPr>
        <w:t>определить хотя бы в общих контурах инвести</w:t>
      </w:r>
      <w:r w:rsidR="004D5D7D" w:rsidRPr="00461B48">
        <w:rPr>
          <w:rFonts w:ascii="Times New Roman" w:hAnsi="Times New Roman"/>
          <w:sz w:val="27"/>
          <w:szCs w:val="27"/>
        </w:rPr>
        <w:t xml:space="preserve">ционный спрос, опираясь на конкурентные </w:t>
      </w:r>
      <w:r w:rsidRPr="00461B48">
        <w:rPr>
          <w:rFonts w:ascii="Times New Roman" w:hAnsi="Times New Roman"/>
          <w:sz w:val="27"/>
          <w:szCs w:val="27"/>
        </w:rPr>
        <w:t>преимущества</w:t>
      </w:r>
      <w:r w:rsidR="0099605C" w:rsidRPr="00461B48">
        <w:rPr>
          <w:rFonts w:ascii="Times New Roman" w:hAnsi="Times New Roman"/>
          <w:sz w:val="27"/>
          <w:szCs w:val="27"/>
        </w:rPr>
        <w:t>,</w:t>
      </w:r>
      <w:r w:rsidRPr="00461B48">
        <w:rPr>
          <w:rFonts w:ascii="Times New Roman" w:hAnsi="Times New Roman"/>
          <w:sz w:val="27"/>
          <w:szCs w:val="27"/>
        </w:rPr>
        <w:t xml:space="preserve"> по каждой отдельно взятой продукции;</w:t>
      </w:r>
    </w:p>
    <w:p w:rsidR="005D77F4" w:rsidRPr="00461B48" w:rsidRDefault="005D77F4" w:rsidP="00D569A6">
      <w:pPr>
        <w:pStyle w:val="a7"/>
        <w:numPr>
          <w:ilvl w:val="0"/>
          <w:numId w:val="13"/>
        </w:numPr>
        <w:jc w:val="both"/>
        <w:rPr>
          <w:rFonts w:ascii="Times New Roman" w:hAnsi="Times New Roman"/>
          <w:sz w:val="27"/>
          <w:szCs w:val="27"/>
        </w:rPr>
      </w:pPr>
      <w:r w:rsidRPr="00461B48">
        <w:rPr>
          <w:rFonts w:ascii="Times New Roman" w:hAnsi="Times New Roman"/>
          <w:sz w:val="27"/>
          <w:szCs w:val="27"/>
        </w:rPr>
        <w:t xml:space="preserve">описать возможных заказчиков, </w:t>
      </w:r>
      <w:r w:rsidR="0099605C" w:rsidRPr="00461B48">
        <w:rPr>
          <w:rFonts w:ascii="Times New Roman" w:hAnsi="Times New Roman"/>
          <w:sz w:val="27"/>
          <w:szCs w:val="27"/>
        </w:rPr>
        <w:t>готовых нести ответственность</w:t>
      </w:r>
      <w:r w:rsidRPr="00461B48">
        <w:rPr>
          <w:rFonts w:ascii="Times New Roman" w:hAnsi="Times New Roman"/>
          <w:sz w:val="27"/>
          <w:szCs w:val="27"/>
        </w:rPr>
        <w:t xml:space="preserve"> за разработку проекта, за его реализацию, за финансовую деятельность и т. д.;</w:t>
      </w:r>
    </w:p>
    <w:p w:rsidR="005D77F4" w:rsidRPr="00461B48" w:rsidRDefault="0099605C" w:rsidP="00D569A6">
      <w:pPr>
        <w:pStyle w:val="a7"/>
        <w:numPr>
          <w:ilvl w:val="0"/>
          <w:numId w:val="13"/>
        </w:numPr>
        <w:jc w:val="both"/>
        <w:rPr>
          <w:rFonts w:ascii="Times New Roman" w:hAnsi="Times New Roman"/>
          <w:sz w:val="27"/>
          <w:szCs w:val="27"/>
        </w:rPr>
      </w:pPr>
      <w:r w:rsidRPr="00461B48">
        <w:rPr>
          <w:rFonts w:ascii="Times New Roman" w:hAnsi="Times New Roman"/>
          <w:sz w:val="27"/>
          <w:szCs w:val="27"/>
        </w:rPr>
        <w:t>указать</w:t>
      </w:r>
      <w:r w:rsidR="005D77F4" w:rsidRPr="00461B48">
        <w:rPr>
          <w:rFonts w:ascii="Times New Roman" w:hAnsi="Times New Roman"/>
          <w:sz w:val="27"/>
          <w:szCs w:val="27"/>
        </w:rPr>
        <w:t xml:space="preserve"> не только расчеты инвестиционной деятельности, но и рыночное поведение инвестируемого объекта после выполнения проекта;</w:t>
      </w:r>
    </w:p>
    <w:p w:rsidR="005D77F4" w:rsidRPr="00461B48" w:rsidRDefault="00787F80" w:rsidP="00D569A6">
      <w:pPr>
        <w:pStyle w:val="a7"/>
        <w:numPr>
          <w:ilvl w:val="0"/>
          <w:numId w:val="13"/>
        </w:numPr>
        <w:jc w:val="both"/>
        <w:rPr>
          <w:rFonts w:ascii="Times New Roman" w:hAnsi="Times New Roman"/>
          <w:sz w:val="27"/>
          <w:szCs w:val="27"/>
        </w:rPr>
      </w:pPr>
      <w:r w:rsidRPr="00461B48">
        <w:rPr>
          <w:rFonts w:ascii="Times New Roman" w:hAnsi="Times New Roman"/>
          <w:sz w:val="27"/>
          <w:szCs w:val="27"/>
        </w:rPr>
        <w:t>определить</w:t>
      </w:r>
      <w:r w:rsidR="005D77F4" w:rsidRPr="00461B48">
        <w:rPr>
          <w:rFonts w:ascii="Times New Roman" w:hAnsi="Times New Roman"/>
          <w:sz w:val="27"/>
          <w:szCs w:val="27"/>
        </w:rPr>
        <w:t xml:space="preserve"> рын</w:t>
      </w:r>
      <w:r w:rsidRPr="00461B48">
        <w:rPr>
          <w:rFonts w:ascii="Times New Roman" w:hAnsi="Times New Roman"/>
          <w:sz w:val="27"/>
          <w:szCs w:val="27"/>
        </w:rPr>
        <w:t>ок</w:t>
      </w:r>
      <w:r w:rsidR="005D77F4" w:rsidRPr="00461B48">
        <w:rPr>
          <w:rFonts w:ascii="Times New Roman" w:hAnsi="Times New Roman"/>
          <w:sz w:val="27"/>
          <w:szCs w:val="27"/>
        </w:rPr>
        <w:t xml:space="preserve"> сбыта продукции и  др.</w:t>
      </w:r>
    </w:p>
    <w:p w:rsidR="004D5D7D" w:rsidRPr="00461B48" w:rsidRDefault="00787F80" w:rsidP="001B42DD">
      <w:pPr>
        <w:pStyle w:val="a7"/>
        <w:widowControl w:val="0"/>
        <w:ind w:firstLine="709"/>
        <w:jc w:val="both"/>
        <w:rPr>
          <w:rFonts w:ascii="Times New Roman" w:hAnsi="Times New Roman"/>
          <w:sz w:val="27"/>
          <w:szCs w:val="27"/>
        </w:rPr>
      </w:pPr>
      <w:r w:rsidRPr="00461B48">
        <w:rPr>
          <w:rFonts w:ascii="Times New Roman" w:hAnsi="Times New Roman"/>
          <w:sz w:val="27"/>
          <w:szCs w:val="27"/>
        </w:rPr>
        <w:t xml:space="preserve">Вслед за проектным подходом </w:t>
      </w:r>
      <w:proofErr w:type="gramStart"/>
      <w:r w:rsidRPr="00461B48">
        <w:rPr>
          <w:rFonts w:ascii="Times New Roman" w:hAnsi="Times New Roman"/>
          <w:sz w:val="27"/>
          <w:szCs w:val="27"/>
        </w:rPr>
        <w:t>важное значение</w:t>
      </w:r>
      <w:proofErr w:type="gramEnd"/>
      <w:r w:rsidRPr="00461B48">
        <w:rPr>
          <w:rFonts w:ascii="Times New Roman" w:hAnsi="Times New Roman"/>
          <w:sz w:val="27"/>
          <w:szCs w:val="27"/>
        </w:rPr>
        <w:t xml:space="preserve"> в</w:t>
      </w:r>
      <w:r w:rsidR="005D77F4" w:rsidRPr="00461B48">
        <w:rPr>
          <w:rFonts w:ascii="Times New Roman" w:hAnsi="Times New Roman"/>
          <w:sz w:val="27"/>
          <w:szCs w:val="27"/>
        </w:rPr>
        <w:t xml:space="preserve"> пов</w:t>
      </w:r>
      <w:r w:rsidRPr="00461B48">
        <w:rPr>
          <w:rFonts w:ascii="Times New Roman" w:hAnsi="Times New Roman"/>
          <w:sz w:val="27"/>
          <w:szCs w:val="27"/>
        </w:rPr>
        <w:t>ышении</w:t>
      </w:r>
      <w:r w:rsidR="005D77F4" w:rsidRPr="00461B48">
        <w:rPr>
          <w:rFonts w:ascii="Times New Roman" w:hAnsi="Times New Roman"/>
          <w:sz w:val="27"/>
          <w:szCs w:val="27"/>
        </w:rPr>
        <w:t xml:space="preserve"> инвестиционной привлекательности в сфере агропромышленного производства имеет кластерный подход </w:t>
      </w:r>
      <w:r w:rsidRPr="00461B48">
        <w:rPr>
          <w:rFonts w:ascii="Times New Roman" w:hAnsi="Times New Roman"/>
          <w:sz w:val="27"/>
          <w:szCs w:val="27"/>
        </w:rPr>
        <w:t xml:space="preserve">в </w:t>
      </w:r>
      <w:r w:rsidR="005D77F4" w:rsidRPr="00461B48">
        <w:rPr>
          <w:rFonts w:ascii="Times New Roman" w:hAnsi="Times New Roman"/>
          <w:sz w:val="27"/>
          <w:szCs w:val="27"/>
        </w:rPr>
        <w:t>организации производства и реализации продукции.</w:t>
      </w:r>
      <w:r w:rsidR="004D5D7D" w:rsidRPr="00461B48">
        <w:rPr>
          <w:rFonts w:ascii="Times New Roman" w:hAnsi="Times New Roman"/>
          <w:sz w:val="27"/>
          <w:szCs w:val="27"/>
        </w:rPr>
        <w:t xml:space="preserve"> В работе приводится схема кластеризации производства и реализации мясной продукции</w:t>
      </w:r>
      <w:r w:rsidRPr="00461B48">
        <w:rPr>
          <w:rFonts w:ascii="Times New Roman" w:hAnsi="Times New Roman"/>
          <w:sz w:val="27"/>
          <w:szCs w:val="27"/>
        </w:rPr>
        <w:t>,</w:t>
      </w:r>
      <w:r w:rsidR="004D5D7D" w:rsidRPr="00461B48">
        <w:rPr>
          <w:rFonts w:ascii="Times New Roman" w:hAnsi="Times New Roman"/>
          <w:sz w:val="27"/>
          <w:szCs w:val="27"/>
        </w:rPr>
        <w:t xml:space="preserve"> как вариант современного подхода решения проблемы </w:t>
      </w:r>
      <w:r w:rsidR="004D5D7D" w:rsidRPr="00461B48">
        <w:rPr>
          <w:rFonts w:ascii="Times New Roman" w:hAnsi="Times New Roman"/>
          <w:sz w:val="27"/>
          <w:szCs w:val="27"/>
        </w:rPr>
        <w:lastRenderedPageBreak/>
        <w:t>инвестирования.</w:t>
      </w:r>
    </w:p>
    <w:p w:rsidR="005D77F4" w:rsidRPr="00461B48" w:rsidRDefault="004D5D7D" w:rsidP="00FC3B51">
      <w:pPr>
        <w:pStyle w:val="a7"/>
        <w:ind w:firstLine="708"/>
        <w:jc w:val="both"/>
        <w:rPr>
          <w:rFonts w:ascii="Times New Roman" w:hAnsi="Times New Roman"/>
          <w:sz w:val="27"/>
          <w:szCs w:val="27"/>
        </w:rPr>
      </w:pPr>
      <w:r w:rsidRPr="00461B48">
        <w:rPr>
          <w:rFonts w:ascii="Times New Roman" w:hAnsi="Times New Roman"/>
          <w:sz w:val="27"/>
          <w:szCs w:val="27"/>
        </w:rPr>
        <w:t xml:space="preserve">Еще </w:t>
      </w:r>
      <w:r w:rsidR="00787F80" w:rsidRPr="00461B48">
        <w:rPr>
          <w:rFonts w:ascii="Times New Roman" w:hAnsi="Times New Roman"/>
          <w:sz w:val="27"/>
          <w:szCs w:val="27"/>
        </w:rPr>
        <w:t>одним</w:t>
      </w:r>
      <w:r w:rsidRPr="00461B48">
        <w:rPr>
          <w:rFonts w:ascii="Times New Roman" w:hAnsi="Times New Roman"/>
          <w:sz w:val="27"/>
          <w:szCs w:val="27"/>
        </w:rPr>
        <w:t xml:space="preserve"> резерв</w:t>
      </w:r>
      <w:r w:rsidR="00787F80" w:rsidRPr="00461B48">
        <w:rPr>
          <w:rFonts w:ascii="Times New Roman" w:hAnsi="Times New Roman"/>
          <w:sz w:val="27"/>
          <w:szCs w:val="27"/>
        </w:rPr>
        <w:t>ом в повышении</w:t>
      </w:r>
      <w:r w:rsidRPr="00461B48">
        <w:rPr>
          <w:rFonts w:ascii="Times New Roman" w:hAnsi="Times New Roman"/>
          <w:sz w:val="27"/>
          <w:szCs w:val="27"/>
        </w:rPr>
        <w:t xml:space="preserve"> инвес</w:t>
      </w:r>
      <w:r w:rsidR="00787F80" w:rsidRPr="00461B48">
        <w:rPr>
          <w:rFonts w:ascii="Times New Roman" w:hAnsi="Times New Roman"/>
          <w:sz w:val="27"/>
          <w:szCs w:val="27"/>
        </w:rPr>
        <w:t>тиционной привлекательности является маркетинговое исследование.</w:t>
      </w:r>
      <w:r w:rsidRPr="00461B48">
        <w:rPr>
          <w:rFonts w:ascii="Times New Roman" w:hAnsi="Times New Roman"/>
          <w:sz w:val="27"/>
          <w:szCs w:val="27"/>
        </w:rPr>
        <w:t xml:space="preserve"> </w:t>
      </w:r>
      <w:r w:rsidR="005D77F4" w:rsidRPr="00461B48">
        <w:rPr>
          <w:rFonts w:ascii="Times New Roman" w:hAnsi="Times New Roman"/>
          <w:sz w:val="27"/>
          <w:szCs w:val="27"/>
        </w:rPr>
        <w:t>По сути, маркетинговая деятельность постоянно должна сопровождать производителя продукции, поскольку основная цель последнего - выгодный сбыт продукции. В свою очередь, объем сбыта</w:t>
      </w:r>
      <w:r w:rsidR="00787F80" w:rsidRPr="00461B48">
        <w:rPr>
          <w:rFonts w:ascii="Times New Roman" w:hAnsi="Times New Roman"/>
          <w:sz w:val="27"/>
          <w:szCs w:val="27"/>
        </w:rPr>
        <w:t>,</w:t>
      </w:r>
      <w:r w:rsidR="005D77F4" w:rsidRPr="00461B48">
        <w:rPr>
          <w:rFonts w:ascii="Times New Roman" w:hAnsi="Times New Roman"/>
          <w:sz w:val="27"/>
          <w:szCs w:val="27"/>
        </w:rPr>
        <w:t xml:space="preserve"> помимо прочего</w:t>
      </w:r>
      <w:r w:rsidR="00787F80" w:rsidRPr="00461B48">
        <w:rPr>
          <w:rFonts w:ascii="Times New Roman" w:hAnsi="Times New Roman"/>
          <w:sz w:val="27"/>
          <w:szCs w:val="27"/>
        </w:rPr>
        <w:t>,</w:t>
      </w:r>
      <w:r w:rsidR="005D77F4" w:rsidRPr="00461B48">
        <w:rPr>
          <w:rFonts w:ascii="Times New Roman" w:hAnsi="Times New Roman"/>
          <w:sz w:val="27"/>
          <w:szCs w:val="27"/>
        </w:rPr>
        <w:t xml:space="preserve"> зависит от изучения рынка, проведения рекламной деятельности и т.д., которые в совокупности </w:t>
      </w:r>
      <w:r w:rsidR="00787F80" w:rsidRPr="00461B48">
        <w:rPr>
          <w:rFonts w:ascii="Times New Roman" w:hAnsi="Times New Roman"/>
          <w:sz w:val="27"/>
          <w:szCs w:val="27"/>
        </w:rPr>
        <w:t xml:space="preserve">и </w:t>
      </w:r>
      <w:r w:rsidR="005D77F4" w:rsidRPr="00461B48">
        <w:rPr>
          <w:rFonts w:ascii="Times New Roman" w:hAnsi="Times New Roman"/>
          <w:sz w:val="27"/>
          <w:szCs w:val="27"/>
        </w:rPr>
        <w:t>составляют предмет маркетинга.</w:t>
      </w:r>
    </w:p>
    <w:p w:rsidR="001B4F30" w:rsidRPr="00461B48" w:rsidRDefault="005D77F4" w:rsidP="0014324A">
      <w:pPr>
        <w:pStyle w:val="a7"/>
        <w:widowControl w:val="0"/>
        <w:ind w:firstLine="709"/>
        <w:jc w:val="both"/>
        <w:rPr>
          <w:rFonts w:ascii="Times New Roman" w:hAnsi="Times New Roman"/>
          <w:sz w:val="27"/>
          <w:szCs w:val="27"/>
        </w:rPr>
      </w:pPr>
      <w:r w:rsidRPr="00461B48">
        <w:rPr>
          <w:rFonts w:ascii="Times New Roman" w:hAnsi="Times New Roman"/>
          <w:sz w:val="27"/>
          <w:szCs w:val="27"/>
        </w:rPr>
        <w:t xml:space="preserve">Маркетинговую деятельность, связанную с привлечением инвестиций можно рассматривать </w:t>
      </w:r>
      <w:r w:rsidR="00787F80" w:rsidRPr="00461B48">
        <w:rPr>
          <w:rFonts w:ascii="Times New Roman" w:hAnsi="Times New Roman"/>
          <w:sz w:val="27"/>
          <w:szCs w:val="27"/>
        </w:rPr>
        <w:t xml:space="preserve">для каждого участника </w:t>
      </w:r>
      <w:r w:rsidR="00BE31D3" w:rsidRPr="00461B48">
        <w:rPr>
          <w:rFonts w:ascii="Times New Roman" w:hAnsi="Times New Roman"/>
          <w:sz w:val="27"/>
          <w:szCs w:val="27"/>
        </w:rPr>
        <w:t>кластера,</w:t>
      </w:r>
      <w:r w:rsidR="00787F80" w:rsidRPr="00461B48">
        <w:rPr>
          <w:rFonts w:ascii="Times New Roman" w:hAnsi="Times New Roman"/>
          <w:sz w:val="27"/>
          <w:szCs w:val="27"/>
        </w:rPr>
        <w:t xml:space="preserve"> как</w:t>
      </w:r>
      <w:r w:rsidRPr="00461B48">
        <w:rPr>
          <w:rFonts w:ascii="Times New Roman" w:hAnsi="Times New Roman"/>
          <w:sz w:val="27"/>
          <w:szCs w:val="27"/>
        </w:rPr>
        <w:t xml:space="preserve"> отдельности, так и в целом.</w:t>
      </w:r>
    </w:p>
    <w:p w:rsidR="00561654" w:rsidRPr="00461B48" w:rsidRDefault="00635267" w:rsidP="003C3F3A">
      <w:pPr>
        <w:pStyle w:val="a7"/>
        <w:ind w:firstLine="708"/>
        <w:jc w:val="both"/>
        <w:rPr>
          <w:rFonts w:ascii="Times New Roman" w:hAnsi="Times New Roman"/>
          <w:sz w:val="27"/>
          <w:szCs w:val="27"/>
        </w:rPr>
      </w:pPr>
      <w:r w:rsidRPr="00461B48">
        <w:rPr>
          <w:rFonts w:ascii="Times New Roman" w:hAnsi="Times New Roman"/>
          <w:sz w:val="27"/>
          <w:szCs w:val="27"/>
        </w:rPr>
        <w:t>Нам п</w:t>
      </w:r>
      <w:r w:rsidR="000A6A19" w:rsidRPr="00461B48">
        <w:rPr>
          <w:rFonts w:ascii="Times New Roman" w:hAnsi="Times New Roman"/>
          <w:sz w:val="27"/>
          <w:szCs w:val="27"/>
        </w:rPr>
        <w:t>редставляетс</w:t>
      </w:r>
      <w:r w:rsidR="00787F80" w:rsidRPr="00461B48">
        <w:rPr>
          <w:rFonts w:ascii="Times New Roman" w:hAnsi="Times New Roman"/>
          <w:sz w:val="27"/>
          <w:szCs w:val="27"/>
        </w:rPr>
        <w:t>я что</w:t>
      </w:r>
      <w:r w:rsidR="002930D9" w:rsidRPr="00461B48">
        <w:rPr>
          <w:rFonts w:ascii="Times New Roman" w:hAnsi="Times New Roman"/>
          <w:sz w:val="27"/>
          <w:szCs w:val="27"/>
        </w:rPr>
        <w:t>,</w:t>
      </w:r>
      <w:r w:rsidR="00787F80" w:rsidRPr="00461B48">
        <w:rPr>
          <w:rFonts w:ascii="Times New Roman" w:hAnsi="Times New Roman"/>
          <w:sz w:val="27"/>
          <w:szCs w:val="27"/>
        </w:rPr>
        <w:t xml:space="preserve"> маркетинговое исследование</w:t>
      </w:r>
      <w:r w:rsidR="000A6A19" w:rsidRPr="00461B48">
        <w:rPr>
          <w:rFonts w:ascii="Times New Roman" w:hAnsi="Times New Roman"/>
          <w:sz w:val="27"/>
          <w:szCs w:val="27"/>
        </w:rPr>
        <w:t xml:space="preserve"> способствует сбыту продукции</w:t>
      </w:r>
      <w:r w:rsidR="002930D9" w:rsidRPr="00461B48">
        <w:rPr>
          <w:rFonts w:ascii="Times New Roman" w:hAnsi="Times New Roman"/>
          <w:sz w:val="27"/>
          <w:szCs w:val="27"/>
        </w:rPr>
        <w:t>.</w:t>
      </w:r>
      <w:r w:rsidR="00787F80" w:rsidRPr="00461B48">
        <w:rPr>
          <w:rFonts w:ascii="Times New Roman" w:hAnsi="Times New Roman"/>
          <w:sz w:val="27"/>
          <w:szCs w:val="27"/>
        </w:rPr>
        <w:t xml:space="preserve"> </w:t>
      </w:r>
      <w:r w:rsidR="002930D9" w:rsidRPr="00461B48">
        <w:rPr>
          <w:rFonts w:ascii="Times New Roman" w:hAnsi="Times New Roman"/>
          <w:sz w:val="27"/>
          <w:szCs w:val="27"/>
        </w:rPr>
        <w:t>О</w:t>
      </w:r>
      <w:r w:rsidR="00787F80" w:rsidRPr="00461B48">
        <w:rPr>
          <w:rFonts w:ascii="Times New Roman" w:hAnsi="Times New Roman"/>
          <w:sz w:val="27"/>
          <w:szCs w:val="27"/>
        </w:rPr>
        <w:t>но</w:t>
      </w:r>
      <w:r w:rsidR="000A6A19" w:rsidRPr="00461B48">
        <w:rPr>
          <w:rFonts w:ascii="Times New Roman" w:hAnsi="Times New Roman"/>
          <w:sz w:val="27"/>
          <w:szCs w:val="27"/>
        </w:rPr>
        <w:t xml:space="preserve"> более обоснован</w:t>
      </w:r>
      <w:r w:rsidR="00787F80" w:rsidRPr="00461B48">
        <w:rPr>
          <w:rFonts w:ascii="Times New Roman" w:hAnsi="Times New Roman"/>
          <w:sz w:val="27"/>
          <w:szCs w:val="27"/>
        </w:rPr>
        <w:t>н</w:t>
      </w:r>
      <w:r w:rsidR="000A6A19" w:rsidRPr="00461B48">
        <w:rPr>
          <w:rFonts w:ascii="Times New Roman" w:hAnsi="Times New Roman"/>
          <w:sz w:val="27"/>
          <w:szCs w:val="27"/>
        </w:rPr>
        <w:t>о опре</w:t>
      </w:r>
      <w:r w:rsidR="00787F80" w:rsidRPr="00461B48">
        <w:rPr>
          <w:rFonts w:ascii="Times New Roman" w:hAnsi="Times New Roman"/>
          <w:sz w:val="27"/>
          <w:szCs w:val="27"/>
        </w:rPr>
        <w:t>деляет необходимость привлечения</w:t>
      </w:r>
      <w:r w:rsidR="000A6A19" w:rsidRPr="00461B48">
        <w:rPr>
          <w:rFonts w:ascii="Times New Roman" w:hAnsi="Times New Roman"/>
          <w:sz w:val="27"/>
          <w:szCs w:val="27"/>
        </w:rPr>
        <w:t xml:space="preserve"> </w:t>
      </w:r>
      <w:r w:rsidR="002930D9" w:rsidRPr="00461B48">
        <w:rPr>
          <w:rFonts w:ascii="Times New Roman" w:hAnsi="Times New Roman"/>
          <w:sz w:val="27"/>
          <w:szCs w:val="27"/>
        </w:rPr>
        <w:t>инвестиций</w:t>
      </w:r>
      <w:r w:rsidR="00787F80" w:rsidRPr="00461B48">
        <w:rPr>
          <w:rFonts w:ascii="Times New Roman" w:hAnsi="Times New Roman"/>
          <w:sz w:val="27"/>
          <w:szCs w:val="27"/>
        </w:rPr>
        <w:t>,</w:t>
      </w:r>
      <w:r w:rsidR="000A6A19" w:rsidRPr="00461B48">
        <w:rPr>
          <w:rFonts w:ascii="Times New Roman" w:hAnsi="Times New Roman"/>
          <w:sz w:val="27"/>
          <w:szCs w:val="27"/>
        </w:rPr>
        <w:t xml:space="preserve"> исходя из объемов реализации продукции</w:t>
      </w:r>
      <w:r w:rsidR="00787F80" w:rsidRPr="00461B48">
        <w:rPr>
          <w:rFonts w:ascii="Times New Roman" w:hAnsi="Times New Roman"/>
          <w:sz w:val="27"/>
          <w:szCs w:val="27"/>
        </w:rPr>
        <w:t>, размеров получения прибыли</w:t>
      </w:r>
      <w:r w:rsidR="000A6A19" w:rsidRPr="00461B48">
        <w:rPr>
          <w:rFonts w:ascii="Times New Roman" w:hAnsi="Times New Roman"/>
          <w:sz w:val="27"/>
          <w:szCs w:val="27"/>
        </w:rPr>
        <w:t xml:space="preserve"> и затрат на маркетинг</w:t>
      </w:r>
      <w:r w:rsidR="00787F80" w:rsidRPr="00461B48">
        <w:rPr>
          <w:rFonts w:ascii="Times New Roman" w:hAnsi="Times New Roman"/>
          <w:sz w:val="27"/>
          <w:szCs w:val="27"/>
        </w:rPr>
        <w:t>. С</w:t>
      </w:r>
      <w:r w:rsidR="000A6A19" w:rsidRPr="00461B48">
        <w:rPr>
          <w:rFonts w:ascii="Times New Roman" w:hAnsi="Times New Roman"/>
          <w:sz w:val="27"/>
          <w:szCs w:val="27"/>
        </w:rPr>
        <w:t xml:space="preserve">хематично эти связи можно изобразить следующими графиками (рис. </w:t>
      </w:r>
      <w:r w:rsidR="00920359">
        <w:rPr>
          <w:rFonts w:ascii="Times New Roman" w:hAnsi="Times New Roman"/>
          <w:sz w:val="27"/>
          <w:szCs w:val="27"/>
        </w:rPr>
        <w:t>3.1</w:t>
      </w:r>
      <w:r w:rsidR="000A6A19" w:rsidRPr="00461B48">
        <w:rPr>
          <w:rFonts w:ascii="Times New Roman" w:hAnsi="Times New Roman"/>
          <w:sz w:val="27"/>
          <w:szCs w:val="27"/>
        </w:rPr>
        <w:t xml:space="preserve">.).  </w:t>
      </w:r>
    </w:p>
    <w:p w:rsidR="0019418E" w:rsidRDefault="000A6A19" w:rsidP="00561654">
      <w:pPr>
        <w:pStyle w:val="a7"/>
        <w:ind w:firstLine="708"/>
        <w:jc w:val="both"/>
        <w:rPr>
          <w:rFonts w:ascii="Times New Roman" w:hAnsi="Times New Roman"/>
          <w:color w:val="FF0000"/>
          <w:sz w:val="27"/>
          <w:szCs w:val="27"/>
        </w:rPr>
      </w:pPr>
      <w:r w:rsidRPr="00461B48">
        <w:rPr>
          <w:rFonts w:ascii="Times New Roman" w:hAnsi="Times New Roman"/>
          <w:sz w:val="27"/>
          <w:szCs w:val="27"/>
        </w:rPr>
        <w:t xml:space="preserve"> </w:t>
      </w:r>
      <w:r w:rsidR="00561654" w:rsidRPr="00461B48">
        <w:rPr>
          <w:rFonts w:ascii="Times New Roman" w:hAnsi="Times New Roman"/>
          <w:sz w:val="27"/>
          <w:szCs w:val="27"/>
        </w:rPr>
        <w:t>В приведенном рисунке изображены графические положения четырех ситуаций экономических явлений и показателей: маркетинговой деятельности; объема сбыта продукции; валового дохода после вычета всех расходов</w:t>
      </w:r>
      <w:r w:rsidR="00B1374E" w:rsidRPr="00461B48">
        <w:rPr>
          <w:rFonts w:ascii="Times New Roman" w:hAnsi="Times New Roman"/>
          <w:sz w:val="27"/>
          <w:szCs w:val="27"/>
        </w:rPr>
        <w:t>,</w:t>
      </w:r>
      <w:r w:rsidR="00561654" w:rsidRPr="00461B48">
        <w:rPr>
          <w:rFonts w:ascii="Times New Roman" w:hAnsi="Times New Roman"/>
          <w:sz w:val="27"/>
          <w:szCs w:val="27"/>
        </w:rPr>
        <w:t xml:space="preserve"> не связанных с маркетинговой деятельностью</w:t>
      </w:r>
      <w:r w:rsidR="00787F80" w:rsidRPr="00461B48">
        <w:rPr>
          <w:rFonts w:ascii="Times New Roman" w:hAnsi="Times New Roman"/>
          <w:sz w:val="27"/>
          <w:szCs w:val="27"/>
        </w:rPr>
        <w:t xml:space="preserve"> и</w:t>
      </w:r>
      <w:r w:rsidR="00561654" w:rsidRPr="00461B48">
        <w:rPr>
          <w:rFonts w:ascii="Times New Roman" w:hAnsi="Times New Roman"/>
          <w:sz w:val="27"/>
          <w:szCs w:val="27"/>
        </w:rPr>
        <w:t xml:space="preserve"> прибыли.</w:t>
      </w:r>
    </w:p>
    <w:p w:rsidR="000A6A19" w:rsidRPr="0019418E" w:rsidRDefault="0019418E" w:rsidP="00786339">
      <w:pPr>
        <w:pStyle w:val="a7"/>
        <w:ind w:firstLine="708"/>
        <w:jc w:val="both"/>
      </w:pPr>
      <w:r w:rsidRPr="00461B48">
        <w:rPr>
          <w:rFonts w:ascii="Times New Roman" w:hAnsi="Times New Roman"/>
          <w:sz w:val="27"/>
          <w:szCs w:val="27"/>
        </w:rPr>
        <w:t>Если показатель прибыли взять как итоговый индикатор деятельности фирмы, то она до точки Мс имеет отрицательное значение из-за чрезмерных расходов на маркетинг, превышающих доходы. То же самое  происходит и после в точке Мо. Это свидетельствует о том, что инвестиционная привлекательность, зависящая от маркетинговой деятельности, повысившись, в определенный момент, постепенно снижается.</w:t>
      </w:r>
    </w:p>
    <w:p w:rsidR="005D77F4" w:rsidRPr="00461B48" w:rsidRDefault="005D77F4" w:rsidP="0014324A">
      <w:pPr>
        <w:pStyle w:val="a7"/>
        <w:widowControl w:val="0"/>
        <w:ind w:firstLine="709"/>
        <w:jc w:val="both"/>
        <w:rPr>
          <w:rFonts w:ascii="Times New Roman" w:hAnsi="Times New Roman"/>
          <w:sz w:val="27"/>
          <w:szCs w:val="27"/>
        </w:rPr>
      </w:pPr>
      <w:r w:rsidRPr="00461B48">
        <w:rPr>
          <w:rFonts w:ascii="Times New Roman" w:hAnsi="Times New Roman"/>
          <w:sz w:val="27"/>
          <w:szCs w:val="27"/>
        </w:rPr>
        <w:t xml:space="preserve">   </w:t>
      </w:r>
      <w:r w:rsidR="00C026F0">
        <w:rPr>
          <w:rFonts w:ascii="Times New Roman" w:hAnsi="Times New Roman"/>
          <w:sz w:val="27"/>
          <w:szCs w:val="27"/>
        </w:rPr>
      </w:r>
      <w:r w:rsidR="00C026F0">
        <w:rPr>
          <w:rFonts w:ascii="Times New Roman" w:hAnsi="Times New Roman"/>
          <w:sz w:val="27"/>
          <w:szCs w:val="27"/>
        </w:rPr>
        <w:pict>
          <v:group id="_x0000_s1112" style="width:403.25pt;height:306.6pt;mso-position-horizontal-relative:char;mso-position-vertical-relative:line" coordorigin="500,400" coordsize="12288,12107">
            <v:group id="Группа 34" o:spid="_x0000_s1113" style="position:absolute;left:500;top:860;width:10499;height:11647" coordsize="66668,73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">
              <v:group id="Группа 22" o:spid="_x0000_s1114" style="position:absolute;top:1524;width:66668;height:72431" coordorigin="-1078,-421" coordsize="51465,277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group id="Группа 8" o:spid="_x0000_s1115" style="position:absolute;left:4191;width:46196;height:25527" coordsize="46196,255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Прямая со стрелкой 2" o:spid="_x0000_s1116" type="#_x0000_t32" style="position:absolute;width:190;height:2552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Kda8QAAADaAAAADwAAAGRycy9kb3ducmV2LnhtbESPQWsCMRSE70L/Q3gFb5rtKlq2RpGK&#10;qChIbSl4e2xeN0s3L+sm6vbfN4LgcZiZb5jJrLWVuFDjS8cKXvoJCOLc6ZILBV+fy94rCB+QNVaO&#10;ScEfeZhNnzoTzLS78gddDqEQEcI+QwUmhDqT0ueGLPq+q4mj9+MaiyHKppC6wWuE20qmSTKSFkuO&#10;CwZrejeU/x7OVsFi8z0cn9rTfrA6ml1Og/ExnW+V6j638zcQgdrwCN/ba60ghduVeAPk9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8p1rxAAAANoAAAAPAAAAAAAAAAAA&#10;AAAAAKECAABkcnMvZG93bnJldi54bWxQSwUGAAAAAAQABAD5AAAAkgMAAAAA&#10;">
                    <v:stroke endarrow="open"/>
                  </v:shape>
                  <v:shape id="Прямая со стрелкой 3" o:spid="_x0000_s1117" type="#_x0000_t32" style="position:absolute;top:23340;width:4619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koEsQAAADaAAAADwAAAGRycy9kb3ducmV2LnhtbESPwWrDMBBE74H8g9hAb4ncFELrRg4l&#10;YPChPSRx6HWxtrKxtXIs1Xb+vioUehxm5g2zP8y2EyMNvnGs4HGTgCCunG7YKCgv+foZhA/IGjvH&#10;pOBOHg7ZcrHHVLuJTzSegxERwj5FBXUIfSqlr2qy6DeuJ47elxsshigHI/WAU4TbTm6TZCctNhwX&#10;auzpWFPVnr+tgsTv8tvx0n6MpQmn90+ZF/eXq1IPq/ntFUSgOfyH/9qFVvAEv1fiDZDZ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eSgSxAAAANoAAAAPAAAAAAAAAAAA&#10;AAAAAKECAABkcnMvZG93bnJldi54bWxQSwUGAAAAAAQABAD5AAAAkgMAAAAA&#10;">
                    <v:stroke endarrow="open"/>
                  </v:shape>
                  <v:line id="Прямая соединительная линия 4" o:spid="_x0000_s1118" style="position:absolute;flip:y;visibility:visible" from="0,48" to="37373,21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uhsIAAADaAAAADwAAAGRycy9kb3ducmV2LnhtbESPS4sCMRCE7wv+h9CCtzWjyCqjUUQQ&#10;RFF8Hrw1k54HTjrDJDqz/94sLHgsquorarZoTSleVLvCsoJBPwJBnFhdcKbgell/T0A4j6yxtEwK&#10;fsnBYt75mmGsbcMnep19JgKEXYwKcu+rWEqX5GTQ9W1FHLzU1gZ9kHUmdY1NgJtSDqPoRxosOCzk&#10;WNEqp+RxfhoFqXtWq/tN+3S83Z/26S47YHNUqtdtl1MQnlr/Cf+3N1rBCP6uhBsg5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HuhsIAAADaAAAADwAAAAAAAAAAAAAA&#10;AAChAgAAZHJzL2Rvd25yZXYueG1sUEsFBgAAAAAEAAQA+QAAAJADAAAAAA==&#10;"/>
                </v:group>
                <v:shape id="Поле 9" o:spid="_x0000_s1119" type="#_x0000_t202" style="position:absolute;left:2089;top:23049;width:1905;height:32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pSsMA&#10;AADaAAAADwAAAGRycy9kb3ducmV2LnhtbESPT4vCMBTE7wt+h/CEva2pgqLVKFKQlUUP/rl4ezbP&#10;tti81Car1U9vBMHjMDO/YSazxpTiSrUrLCvodiIQxKnVBWcK9rvFzxCE88gaS8uk4E4OZtPW1wRj&#10;bW+8oevWZyJA2MWoIPe+iqV0aU4GXcdWxME72dqgD7LOpK7xFuCmlL0oGkiDBYeFHCtKckrP23+j&#10;4C9ZrHFz7Jnho0x+V6d5ddkf+kp9t5v5GISnxn/C7/ZSKxjB60q4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pSsMAAADaAAAADwAAAAAAAAAAAAAAAACYAgAAZHJzL2Rv&#10;d25yZXYueG1sUEsFBgAAAAAEAAQA9QAAAIgDAAAAAA==&#10;" filled="f" stroked="f" strokeweight=".5pt">
                  <v:textbox style="mso-next-textbox:#Поле 9">
                    <w:txbxContent>
                      <w:p w:rsidR="00D6202F" w:rsidRPr="0073684C" w:rsidRDefault="00D6202F" w:rsidP="00A260E9">
                        <w:r w:rsidRPr="0073684C">
                          <w:t>0</w:t>
                        </w:r>
                      </w:p>
                    </w:txbxContent>
                  </v:textbox>
                </v:shape>
                <v:shape id="Поле 11" o:spid="_x0000_s1120" type="#_x0000_t202" style="position:absolute;left:17294;top:24649;width:26678;height:19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iQ8MA&#10;AADbAAAADwAAAGRycy9kb3ducmV2LnhtbERPS2vCQBC+F/wPyxS8FN1Y8UHqKqXUB9402tLbkJ0m&#10;wexsyK5J/PeuUOhtPr7nLFadKUVDtSssKxgNIxDEqdUFZwpOyXowB+E8ssbSMim4kYPVsve0wFjb&#10;lg/UHH0mQgi7GBXk3lexlC7NyaAb2oo4cL+2NugDrDOpa2xDuCnlaxRNpcGCQ0OOFX3klF6OV6Pg&#10;5yX73rtuc27Hk3H1uW2S2ZdOlOo/d+9vIDx1/l/8597pMH8Ej1/CAX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iQ8MAAADbAAAADwAAAAAAAAAAAAAAAACYAgAAZHJzL2Rv&#10;d25yZXYueG1sUEsFBgAAAAAEAAQA9QAAAIgDAAAAAA==&#10;" filled="f" stroked="f" strokeweight=".5pt">
                  <v:textbox style="mso-next-textbox:#Поле 11">
                    <w:txbxContent>
                      <w:p w:rsidR="00D6202F" w:rsidRPr="00983CF6" w:rsidRDefault="00D6202F" w:rsidP="00983CF6">
                        <w:pPr>
                          <w:jc w:val="both"/>
                          <w:rPr>
                            <w:rFonts w:ascii="Times New Roman" w:hAnsi="Times New Roman"/>
                            <w:sz w:val="20"/>
                            <w:szCs w:val="20"/>
                          </w:rPr>
                        </w:pPr>
                        <w:r w:rsidRPr="00983CF6">
                          <w:rPr>
                            <w:rFonts w:ascii="Times New Roman" w:hAnsi="Times New Roman"/>
                            <w:sz w:val="20"/>
                            <w:szCs w:val="20"/>
                          </w:rPr>
                          <w:t>Расходы  маркетинга (</w:t>
                        </w:r>
                        <w:r w:rsidRPr="00920359">
                          <w:rPr>
                            <w:rFonts w:ascii="Times New Roman" w:hAnsi="Times New Roman"/>
                            <w:sz w:val="20"/>
                            <w:szCs w:val="20"/>
                          </w:rPr>
                          <w:t>млн.</w:t>
                        </w:r>
                        <w:r>
                          <w:rPr>
                            <w:rFonts w:ascii="Times New Roman" w:hAnsi="Times New Roman"/>
                            <w:color w:val="FF0000"/>
                            <w:sz w:val="20"/>
                            <w:szCs w:val="20"/>
                          </w:rPr>
                          <w:t xml:space="preserve"> </w:t>
                        </w:r>
                        <w:r w:rsidRPr="00983CF6">
                          <w:rPr>
                            <w:rFonts w:ascii="Times New Roman" w:hAnsi="Times New Roman"/>
                            <w:sz w:val="20"/>
                            <w:szCs w:val="20"/>
                          </w:rPr>
                          <w:t xml:space="preserve">сом)          </w:t>
                        </w:r>
                      </w:p>
                    </w:txbxContent>
                  </v:textbox>
                </v:shape>
                <v:shape id="Поле 13" o:spid="_x0000_s1121" type="#_x0000_t202" style="position:absolute;left:25390;top:23429;width:3391;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HZr8MA&#10;AADbAAAADwAAAGRycy9kb3ducmV2LnhtbERPS2vCQBC+C/0PyxS8SN1o6IPUVUTUircabeltyE6T&#10;YHY2ZNck/fduQfA2H99zZoveVKKlxpWWFUzGEQjizOqScwXHdPP0BsJ5ZI2VZVLwRw4W84fBDBNt&#10;O/6k9uBzEULYJaig8L5OpHRZQQbd2NbEgfu1jUEfYJNL3WAXwk0lp1H0Ig2WHBoKrGlVUHY+XIyC&#10;n1H+vXf99tTFz3G9/mjT1y+dKjV87JfvIDz1/i6+uXc6zI/h/5dwgJx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HZr8MAAADbAAAADwAAAAAAAAAAAAAAAACYAgAAZHJzL2Rv&#10;d25yZXYueG1sUEsFBgAAAAAEAAQA9QAAAIgDAAAAAA==&#10;" stroked="f" strokeweight=".5pt">
                  <v:textbox style="mso-next-textbox:#Поле 13">
                    <w:txbxContent>
                      <w:p w:rsidR="00D6202F" w:rsidRPr="0019418E" w:rsidRDefault="00D6202F" w:rsidP="00A260E9">
                        <w:pPr>
                          <w:rPr>
                            <w:rFonts w:ascii="Times New Roman" w:hAnsi="Times New Roman"/>
                            <w:sz w:val="20"/>
                            <w:szCs w:val="20"/>
                            <w:lang w:val="en-US"/>
                          </w:rPr>
                        </w:pPr>
                        <w:r w:rsidRPr="0019418E">
                          <w:rPr>
                            <w:rFonts w:ascii="Times New Roman" w:hAnsi="Times New Roman"/>
                            <w:sz w:val="20"/>
                            <w:szCs w:val="20"/>
                            <w:lang w:val="en-US"/>
                          </w:rPr>
                          <w:t>M</w:t>
                        </w:r>
                      </w:p>
                    </w:txbxContent>
                  </v:textbox>
                </v:shape>
                <v:shape id="Поле 14" o:spid="_x0000_s1122" type="#_x0000_t202" style="position:absolute;left:5001;top:-421;width:13720;height:44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hB28MA&#10;AADbAAAADwAAAGRycy9kb3ducmV2LnhtbERPS2vCQBC+C/0PyxR6kbrx1Up0FZE+xJumKt6G7DQJ&#10;zc6G7DZJ/31XELzNx/ecxaozpWiodoVlBcNBBII4tbrgTMFX8v48A+E8ssbSMin4Iwer5UNvgbG2&#10;Le+pOfhMhBB2MSrIva9iKV2ak0E3sBVx4L5tbdAHWGdS19iGcFPKURS9SIMFh4YcK9rklP4cfo2C&#10;Sz8771z3cWzH03H19tkkryedKPX02K3nIDx1/i6+ubc6zJ/A9Zdw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hB28MAAADbAAAADwAAAAAAAAAAAAAAAACYAgAAZHJzL2Rv&#10;d25yZXYueG1sUEsFBgAAAAAEAAQA9QAAAIgDAAAAAA==&#10;" stroked="f" strokeweight=".5pt">
                  <v:textbox style="mso-next-textbox:#Поле 14">
                    <w:txbxContent>
                      <w:p w:rsidR="00D6202F" w:rsidRPr="0019418E" w:rsidRDefault="00D6202F" w:rsidP="00A260E9">
                        <w:pPr>
                          <w:rPr>
                            <w:rFonts w:ascii="Times New Roman" w:hAnsi="Times New Roman"/>
                            <w:sz w:val="20"/>
                            <w:szCs w:val="20"/>
                          </w:rPr>
                        </w:pPr>
                        <w:r w:rsidRPr="0019418E">
                          <w:rPr>
                            <w:rFonts w:ascii="Times New Roman" w:hAnsi="Times New Roman"/>
                            <w:sz w:val="20"/>
                            <w:szCs w:val="20"/>
                          </w:rPr>
                          <w:t>Объем сбыта продукции (</w:t>
                        </w:r>
                        <w:r w:rsidRPr="00920359">
                          <w:rPr>
                            <w:rFonts w:ascii="Times New Roman" w:hAnsi="Times New Roman"/>
                            <w:sz w:val="20"/>
                            <w:szCs w:val="20"/>
                          </w:rPr>
                          <w:t>млн.</w:t>
                        </w:r>
                        <w:r>
                          <w:rPr>
                            <w:rFonts w:ascii="Times New Roman" w:hAnsi="Times New Roman"/>
                            <w:sz w:val="20"/>
                            <w:szCs w:val="20"/>
                          </w:rPr>
                          <w:t xml:space="preserve"> </w:t>
                        </w:r>
                        <w:r w:rsidRPr="0019418E">
                          <w:rPr>
                            <w:rFonts w:ascii="Times New Roman" w:hAnsi="Times New Roman"/>
                            <w:sz w:val="20"/>
                            <w:szCs w:val="20"/>
                          </w:rPr>
                          <w:t>сом)</w:t>
                        </w:r>
                      </w:p>
                    </w:txbxContent>
                  </v:textbox>
                </v:shape>
                <v:shape id="Поле 15" o:spid="_x0000_s1123" type="#_x0000_t202" style="position:absolute;left:-1078;top:25557;width:8044;height:17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TkQMMA&#10;AADbAAAADwAAAGRycy9kb3ducmV2LnhtbERPS2vCQBC+F/wPywi9SN1YUUt0FRH7wJtJq3gbsmMS&#10;zM6G7DZJ/323IPQ2H99zVpveVKKlxpWWFUzGEQjizOqScwWf6evTCwjnkTVWlknBDznYrAcPK4y1&#10;7fhIbeJzEULYxaig8L6OpXRZQQbd2NbEgbvaxqAPsMmlbrAL4aaSz1E0lwZLDg0F1rQrKLsl30bB&#10;ZZSfD65/++qms2m9f2/TxUmnSj0O++0ShKfe/4vv7g8d5s/g75dw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pTkQMMAAADbAAAADwAAAAAAAAAAAAAAAACYAgAAZHJzL2Rv&#10;d25yZXYueG1sUEsFBgAAAAAEAAQA9QAAAIgDAAAAAA==&#10;" stroked="f" strokeweight=".5pt">
                  <v:textbox style="mso-next-textbox:#Поле 15">
                    <w:txbxContent>
                      <w:p w:rsidR="00D6202F" w:rsidRPr="0019418E" w:rsidRDefault="00D6202F" w:rsidP="00A260E9">
                        <w:pPr>
                          <w:rPr>
                            <w:rFonts w:ascii="Times New Roman" w:hAnsi="Times New Roman"/>
                            <w:sz w:val="20"/>
                            <w:szCs w:val="20"/>
                          </w:rPr>
                        </w:pPr>
                        <w:r w:rsidRPr="0019418E">
                          <w:rPr>
                            <w:rFonts w:ascii="Times New Roman" w:hAnsi="Times New Roman"/>
                            <w:sz w:val="20"/>
                            <w:szCs w:val="20"/>
                          </w:rPr>
                          <w:t>убытки</w:t>
                        </w:r>
                      </w:p>
                    </w:txbxContent>
                  </v:textbox>
                </v:shape>
                <v:shape id="Поле 19" o:spid="_x0000_s1124" type="#_x0000_t202" style="position:absolute;left:15099;top:23462;width:3390;height:27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nuRcMA&#10;AADbAAAADwAAAGRycy9kb3ducmV2LnhtbERPS2vCQBC+C/0PyxR6kbpR0dboKiJ9iDdNVbwN2WkS&#10;mp0N2W2S/vuuIHibj+85i1VnStFQ7QrLCoaDCARxanXBmYKv5P35FYTzyBpLy6Tgjxyslg+9Bcba&#10;tryn5uAzEULYxagg976KpXRpTgbdwFbEgfu2tUEfYJ1JXWMbwk0pR1E0lQYLDg05VrTJKf05/BoF&#10;l3523rnu49iOJ+Pq7bNJXk46UerpsVvPQXjq/F18c291mD+D6y/hA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9nuRcMAAADbAAAADwAAAAAAAAAAAAAAAACYAgAAZHJzL2Rv&#10;d25yZXYueG1sUEsFBgAAAAAEAAQA9QAAAIgDAAAAAA==&#10;" stroked="f" strokeweight=".5pt">
                  <v:textbox style="mso-next-textbox:#Поле 19">
                    <w:txbxContent>
                      <w:p w:rsidR="00D6202F" w:rsidRPr="0073684C" w:rsidRDefault="00C026F0" w:rsidP="00A260E9">
                        <w:r w:rsidRPr="00C026F0">
                          <w:rPr>
                            <w:rFonts w:ascii="Times New Roman" w:eastAsia="Calibri" w:hAnsi="Times New Roman"/>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75pt;height:15pt" equationxml="&lt;">
                              <v:imagedata r:id="rId11" o:title="" chromakey="white"/>
                            </v:shape>
                          </w:pict>
                        </w:r>
                      </w:p>
                    </w:txbxContent>
                  </v:textbox>
                </v:shape>
              </v:group>
              <v:line id="Прямая соединительная линия 12" o:spid="_x0000_s1125" style="position:absolute;flip:x;visibility:visible" from="34290,20955" to="34417,63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XJlsIAAADbAAAADwAAAGRycy9kb3ducmV2LnhtbERPTWvCQBC9F/wPywje6sYcbImuIool&#10;h7ZiFLwO2TEbzM6G7DZJ/323UOhtHu9z1tvRNqKnzteOFSzmCQji0umaKwXXy/H5FYQPyBobx6Tg&#10;mzxsN5OnNWbaDXymvgiViCHsM1RgQmgzKX1pyKKfu5Y4cnfXWQwRdpXUHQ4x3DYyTZKltFhzbDDY&#10;0t5Q+Si+rIIisUa+f1S38XBu87dmcXq5fZ6Umk3H3QpEoDH8i//cuY7zU/j9JR4gN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sXJlsIAAADbAAAADwAAAAAAAAAAAAAA&#10;AAChAgAAZHJzL2Rvd25yZXYueG1sUEsFBgAAAAAEAAQA+QAAAJADAAAAAA==&#10;" strokecolor="#4579b8">
                <v:stroke dashstyle="dash"/>
              </v:line>
              <v:shape id="Полилиния 23" o:spid="_x0000_s1126" style="position:absolute;left:6985;top:20955;width:44069;height:45319;visibility:visible;mso-wrap-style:square;v-text-anchor:middle" coordsize="4673600,4430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ysMMUA&#10;AADbAAAADwAAAGRycy9kb3ducmV2LnhtbESP3WoCMRSE74W+QzgF7zRbBSlboxShVIs/dNvi7WFz&#10;3F3cnCxJqtGnN0Khl8PMfMNM59G04kTON5YVPA0zEMSl1Q1XCr6/3gbPIHxA1thaJgUX8jCfPfSm&#10;mGt75k86FaESCcI+RwV1CF0upS9rMuiHtiNO3sE6gyFJV0nt8JzgppWjLJtIgw2nhRo7WtRUHotf&#10;o6CNR9fstot93KwO1w/5s3fZ+l2p/mN8fQERKIb/8F97qRWMxnD/kn6An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7KwwxQAAANsAAAAPAAAAAAAAAAAAAAAAAJgCAABkcnMv&#10;ZG93bnJldi54bWxQSwUGAAAAAAQABAD1AAAAigMAAAAA&#10;" path="m,4430962c868891,3891212,1737783,3351462,2146300,2665662,2554817,1979862,2029883,745845,2451100,316162,2872317,-113521,3772958,-12980,4673600,87562e" filled="f">
                <v:path arrowok="t" o:connecttype="custom" o:connectlocs="0,4531995;2023821,2726443;2311227,323371;4406900,89559" o:connectangles="0,0,0,0"/>
              </v:shape>
              <v:shape id="Полилиния 24" o:spid="_x0000_s1127" style="position:absolute;left:6604;top:55118;width:38004;height:12700;visibility:visible;mso-wrap-style:square;v-text-anchor:middle" coordsize="3771900,10160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nFtsUA&#10;AADbAAAADwAAAGRycy9kb3ducmV2LnhtbESPzWrDMBCE74W8g9hCb41cE4JxrIQk0NJDoTQJhNwW&#10;a/1DrJVqybHz9lWh0OMwM98wxWYynbhR71vLCl7mCQji0uqWawWn4+tzBsIHZI2dZVJwJw+b9eyh&#10;wFzbkb/odgi1iBD2OSpoQnC5lL5syKCfW0ccvcr2BkOUfS11j2OEm06mSbKUBluOCw062jdUXg+D&#10;UeA+hmw5urfzcO4uu/uiytLvz1Kpp8dpuwIRaAr/4b/2u1aQLuD3S/wBc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ScW2xQAAANsAAAAPAAAAAAAAAAAAAAAAAJgCAABkcnMv&#10;ZG93bnJldi54bWxQSwUGAAAAAAQABAD1AAAAigMAAAAA&#10;" path="m,1016058c508000,916574,1016000,817091,1473200,647758,1930400,478425,2360083,-6122,2743200,58v383117,6180,1028700,684782,1028700,684782l3771900,635058r,e" filled="f">
                <v:path arrowok="t" o:connecttype="custom" o:connectlocs="0,1270066;1484349,809693;2763960,72;3800445,856046;3800445,793818;3800445,793818" o:connectangles="0,0,0,0,0,0"/>
              </v:shape>
              <v:shape id="Полилиния 26" o:spid="_x0000_s1128" style="position:absolute;left:7112;width:36646;height:51931;visibility:visible;mso-wrap-style:square;v-text-anchor:middle" coordsize="3664606,5193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FhhMQA&#10;AADbAAAADwAAAGRycy9kb3ducmV2LnhtbESPwWrDMBBE74X+g9hCb40cF0xxo4SQUig9BOLk4OPW&#10;2lhOrJWR5MT5+6hQ6HGYmTfMYjXZXlzIh86xgvksA0HcON1xq+Cw/3x5AxEissbeMSm4UYDV8vFh&#10;gaV2V97RpYqtSBAOJSowMQ6llKExZDHM3ECcvKPzFmOSvpXa4zXBbS/zLCukxY7TgsGBNoaaczVa&#10;BTvn6/q27+g7ox9du4/xNL1ulXp+mtbvICJN8T/81/7SCvICfr+k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hYYTEAAAA2wAAAA8AAAAAAAAAAAAAAAAAmAIAAGRycy9k&#10;b3ducmV2LnhtbFBLBQYAAAAABAAEAPUAAACJAwAAAAA=&#10;" path="m,5152154v566306,-42822,655655,291238,959506,-427754c1263357,4005408,1372256,1625600,1823106,838200,2273956,50800,2969281,25400,3664606,e" filled="f">
                <v:path arrowok="t" o:connecttype="custom" o:connectlocs="0,5152154;959506,4724400;1823106,838200;3664606,0" o:connectangles="0,0,0,0"/>
              </v:shape>
            </v:group>
            <v:shape id="Поле 27" o:spid="_x0000_s1129" type="#_x0000_t202" style="position:absolute;left:7260;top:10921;width:864;height:1019;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" filled="f" stroked="f" strokeweight=".5pt">
              <v:textbox style="mso-next-textbox:#Поле 27">
                <w:txbxContent>
                  <w:p w:rsidR="00D6202F" w:rsidRPr="0073684C" w:rsidRDefault="00C026F0" w:rsidP="00A260E9">
                    <w:pPr>
                      <w:rPr>
                        <w:lang w:val="en-US"/>
                      </w:rPr>
                    </w:pPr>
                    <w:r w:rsidRPr="00C026F0">
                      <w:rPr>
                        <w:rFonts w:ascii="Times New Roman" w:eastAsia="Calibri" w:hAnsi="Times New Roman"/>
                        <w:sz w:val="20"/>
                        <w:szCs w:val="20"/>
                      </w:rPr>
                      <w:pict>
                        <v:shape id="_x0000_i1029" type="#_x0000_t75" style="width:13.5pt;height:15pt" equationxml="&lt;">
                          <v:imagedata r:id="rId12" o:title="" chromakey="white"/>
                        </v:shape>
                      </w:pict>
                    </w:r>
                  </w:p>
                </w:txbxContent>
              </v:textbox>
            </v:shape>
            <v:shape id="Поле 28" o:spid="_x0000_s1130" type="#_x0000_t202" style="position:absolute;left:6500;top:9200;width:3541;height:917;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" filled="f" stroked="f" strokeweight=".5pt">
              <v:textbox style="mso-next-textbox:#Поле 28">
                <w:txbxContent>
                  <w:p w:rsidR="00D6202F" w:rsidRPr="0019418E" w:rsidRDefault="00D6202F" w:rsidP="00A260E9">
                    <w:pPr>
                      <w:rPr>
                        <w:rFonts w:ascii="Times New Roman" w:hAnsi="Times New Roman"/>
                        <w:sz w:val="20"/>
                        <w:szCs w:val="20"/>
                      </w:rPr>
                    </w:pPr>
                    <w:r w:rsidRPr="0019418E">
                      <w:rPr>
                        <w:rFonts w:ascii="Times New Roman" w:hAnsi="Times New Roman"/>
                        <w:sz w:val="20"/>
                        <w:szCs w:val="20"/>
                      </w:rPr>
                      <w:t>Чистая прибыль</w:t>
                    </w:r>
                  </w:p>
                </w:txbxContent>
              </v:textbox>
            </v:shape>
            <v:shape id="Поле 31" o:spid="_x0000_s1131" type="#_x0000_t202" style="position:absolute;left:7640;top:4481;width:4491;height:1937;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" stroked="f" strokeweight=".5pt">
              <v:textbox style="mso-next-textbox:#Поле 31">
                <w:txbxContent>
                  <w:p w:rsidR="00D6202F" w:rsidRPr="0019418E" w:rsidRDefault="00D6202F" w:rsidP="00A260E9">
                    <w:pPr>
                      <w:rPr>
                        <w:rFonts w:ascii="Times New Roman" w:hAnsi="Times New Roman"/>
                        <w:sz w:val="20"/>
                        <w:szCs w:val="20"/>
                      </w:rPr>
                    </w:pPr>
                    <w:r w:rsidRPr="0019418E">
                      <w:rPr>
                        <w:rFonts w:ascii="Times New Roman" w:hAnsi="Times New Roman"/>
                        <w:sz w:val="20"/>
                        <w:szCs w:val="20"/>
                      </w:rPr>
                      <w:t>Валовой доход после вычета всех расходов, не связанных с маркетингом</w:t>
                    </w:r>
                  </w:p>
                  <w:p w:rsidR="00D6202F" w:rsidRPr="0073684C" w:rsidRDefault="00D6202F" w:rsidP="00A260E9"/>
                </w:txbxContent>
              </v:textbox>
            </v:shape>
            <v:shape id="Поле 32" o:spid="_x0000_s1132" type="#_x0000_t202" style="position:absolute;left:9200;top:1299;width:2333;height:132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" filled="f" stroked="f" strokeweight=".5pt">
              <v:textbox style="mso-next-textbox:#Поле 32">
                <w:txbxContent>
                  <w:p w:rsidR="00D6202F" w:rsidRPr="0019418E" w:rsidRDefault="00D6202F" w:rsidP="00A260E9">
                    <w:pPr>
                      <w:rPr>
                        <w:rFonts w:ascii="Times New Roman" w:hAnsi="Times New Roman"/>
                        <w:sz w:val="20"/>
                        <w:szCs w:val="20"/>
                      </w:rPr>
                    </w:pPr>
                    <w:r w:rsidRPr="0019418E">
                      <w:rPr>
                        <w:rFonts w:ascii="Times New Roman" w:hAnsi="Times New Roman"/>
                        <w:sz w:val="20"/>
                        <w:szCs w:val="20"/>
                      </w:rPr>
                      <w:t>Расходы на маркетинг</w:t>
                    </w:r>
                  </w:p>
                </w:txbxContent>
              </v:textbox>
            </v:shape>
            <v:shape id="Поле 33" o:spid="_x0000_s1133" type="#_x0000_t202" style="position:absolute;left:7260;top:400;width:5528;height:1343;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" filled="f" stroked="f" strokeweight=".5pt">
              <v:textbox style="mso-next-textbox:#Поле 33">
                <w:txbxContent>
                  <w:p w:rsidR="00D6202F" w:rsidRPr="0019418E" w:rsidRDefault="00D6202F" w:rsidP="00A260E9">
                    <w:pPr>
                      <w:rPr>
                        <w:rFonts w:ascii="Times New Roman" w:hAnsi="Times New Roman"/>
                        <w:sz w:val="20"/>
                        <w:szCs w:val="20"/>
                      </w:rPr>
                    </w:pPr>
                    <w:r w:rsidRPr="0019418E">
                      <w:rPr>
                        <w:rFonts w:ascii="Times New Roman" w:hAnsi="Times New Roman"/>
                        <w:sz w:val="20"/>
                        <w:szCs w:val="20"/>
                      </w:rPr>
                      <w:t>Рост объема сбыта в результате маркетинга</w:t>
                    </w:r>
                  </w:p>
                </w:txbxContent>
              </v:textbox>
            </v:shape>
            <w10:wrap type="none"/>
            <w10:anchorlock/>
          </v:group>
        </w:pict>
      </w:r>
    </w:p>
    <w:p w:rsidR="00A260E9" w:rsidRPr="00461B48" w:rsidRDefault="00920359" w:rsidP="004C5010">
      <w:pPr>
        <w:ind w:firstLine="708"/>
        <w:jc w:val="both"/>
        <w:rPr>
          <w:rFonts w:ascii="Times New Roman" w:hAnsi="Times New Roman"/>
          <w:b/>
          <w:sz w:val="27"/>
          <w:szCs w:val="27"/>
        </w:rPr>
      </w:pPr>
      <w:r>
        <w:rPr>
          <w:rFonts w:ascii="Times New Roman" w:hAnsi="Times New Roman"/>
          <w:b/>
          <w:sz w:val="27"/>
          <w:szCs w:val="27"/>
        </w:rPr>
        <w:t>Рисунок 3.1</w:t>
      </w:r>
      <w:r w:rsidR="007D3563" w:rsidRPr="00461B48">
        <w:rPr>
          <w:rFonts w:ascii="Times New Roman" w:hAnsi="Times New Roman"/>
          <w:b/>
          <w:sz w:val="27"/>
          <w:szCs w:val="27"/>
        </w:rPr>
        <w:t>.</w:t>
      </w:r>
      <w:r w:rsidR="00A260E9" w:rsidRPr="00461B48">
        <w:rPr>
          <w:rFonts w:ascii="Times New Roman" w:hAnsi="Times New Roman"/>
          <w:b/>
          <w:sz w:val="27"/>
          <w:szCs w:val="27"/>
        </w:rPr>
        <w:t xml:space="preserve"> Связь между объемами сбыта продукции, расходами на маркетинг и прибылью. </w:t>
      </w:r>
    </w:p>
    <w:p w:rsidR="005D77F4" w:rsidRDefault="005D77F4" w:rsidP="00BF7E49">
      <w:pPr>
        <w:pStyle w:val="a7"/>
        <w:jc w:val="center"/>
        <w:rPr>
          <w:rFonts w:ascii="Times New Roman" w:hAnsi="Times New Roman"/>
          <w:b/>
          <w:sz w:val="27"/>
          <w:szCs w:val="27"/>
        </w:rPr>
      </w:pPr>
      <w:r w:rsidRPr="00461B48">
        <w:rPr>
          <w:rFonts w:ascii="Times New Roman" w:hAnsi="Times New Roman"/>
          <w:b/>
          <w:sz w:val="27"/>
          <w:szCs w:val="27"/>
        </w:rPr>
        <w:lastRenderedPageBreak/>
        <w:t>Вывод</w:t>
      </w:r>
      <w:r w:rsidR="008B66B0" w:rsidRPr="00461B48">
        <w:rPr>
          <w:rFonts w:ascii="Times New Roman" w:hAnsi="Times New Roman"/>
          <w:b/>
          <w:sz w:val="27"/>
          <w:szCs w:val="27"/>
        </w:rPr>
        <w:t>ы и предложения</w:t>
      </w:r>
    </w:p>
    <w:p w:rsidR="00920359" w:rsidRPr="00461B48" w:rsidRDefault="00920359" w:rsidP="00BF7E49">
      <w:pPr>
        <w:pStyle w:val="a7"/>
        <w:jc w:val="center"/>
        <w:rPr>
          <w:rFonts w:ascii="Times New Roman" w:hAnsi="Times New Roman"/>
          <w:b/>
          <w:sz w:val="27"/>
          <w:szCs w:val="27"/>
        </w:rPr>
      </w:pPr>
    </w:p>
    <w:p w:rsidR="005D77F4" w:rsidRPr="00461B48" w:rsidRDefault="005D77F4" w:rsidP="00BB1552">
      <w:pPr>
        <w:pStyle w:val="a7"/>
        <w:jc w:val="both"/>
        <w:rPr>
          <w:rFonts w:ascii="Times New Roman" w:hAnsi="Times New Roman"/>
          <w:sz w:val="27"/>
          <w:szCs w:val="27"/>
        </w:rPr>
      </w:pPr>
      <w:r w:rsidRPr="00461B48">
        <w:rPr>
          <w:rFonts w:ascii="Times New Roman" w:hAnsi="Times New Roman"/>
          <w:sz w:val="27"/>
          <w:szCs w:val="27"/>
        </w:rPr>
        <w:tab/>
        <w:t xml:space="preserve">На основе проведенного исследования теоретических и методологических аспектов инвестирования агропромышленного производства, анализа </w:t>
      </w:r>
      <w:r w:rsidR="008B66B0" w:rsidRPr="00461B48">
        <w:rPr>
          <w:rFonts w:ascii="Times New Roman" w:hAnsi="Times New Roman"/>
          <w:sz w:val="27"/>
          <w:szCs w:val="27"/>
        </w:rPr>
        <w:t xml:space="preserve">его </w:t>
      </w:r>
      <w:r w:rsidRPr="00461B48">
        <w:rPr>
          <w:rFonts w:ascii="Times New Roman" w:hAnsi="Times New Roman"/>
          <w:sz w:val="27"/>
          <w:szCs w:val="27"/>
        </w:rPr>
        <w:t xml:space="preserve">современного состояния в </w:t>
      </w:r>
      <w:proofErr w:type="spellStart"/>
      <w:r w:rsidRPr="00461B48">
        <w:rPr>
          <w:rFonts w:ascii="Times New Roman" w:hAnsi="Times New Roman"/>
          <w:sz w:val="27"/>
          <w:szCs w:val="27"/>
        </w:rPr>
        <w:t>Кыргызской</w:t>
      </w:r>
      <w:proofErr w:type="spellEnd"/>
      <w:r w:rsidRPr="00461B48">
        <w:rPr>
          <w:rFonts w:ascii="Times New Roman" w:hAnsi="Times New Roman"/>
          <w:sz w:val="27"/>
          <w:szCs w:val="27"/>
        </w:rPr>
        <w:t xml:space="preserve"> Республике (на примере </w:t>
      </w:r>
      <w:proofErr w:type="spellStart"/>
      <w:r w:rsidRPr="00461B48">
        <w:rPr>
          <w:rFonts w:ascii="Times New Roman" w:hAnsi="Times New Roman"/>
          <w:sz w:val="27"/>
          <w:szCs w:val="27"/>
        </w:rPr>
        <w:t>Ошской</w:t>
      </w:r>
      <w:proofErr w:type="spellEnd"/>
      <w:r w:rsidRPr="00461B48">
        <w:rPr>
          <w:rFonts w:ascii="Times New Roman" w:hAnsi="Times New Roman"/>
          <w:sz w:val="27"/>
          <w:szCs w:val="27"/>
        </w:rPr>
        <w:t xml:space="preserve"> области) сделаны следующие выводы и </w:t>
      </w:r>
      <w:r w:rsidR="008B66B0" w:rsidRPr="00461B48">
        <w:rPr>
          <w:rFonts w:ascii="Times New Roman" w:hAnsi="Times New Roman"/>
          <w:sz w:val="27"/>
          <w:szCs w:val="27"/>
        </w:rPr>
        <w:t xml:space="preserve">выработаны конкретные </w:t>
      </w:r>
      <w:r w:rsidRPr="00461B48">
        <w:rPr>
          <w:rFonts w:ascii="Times New Roman" w:hAnsi="Times New Roman"/>
          <w:sz w:val="27"/>
          <w:szCs w:val="27"/>
        </w:rPr>
        <w:t>предложения</w:t>
      </w:r>
      <w:r w:rsidR="008B66B0" w:rsidRPr="00461B48">
        <w:rPr>
          <w:rFonts w:ascii="Times New Roman" w:hAnsi="Times New Roman"/>
          <w:sz w:val="27"/>
          <w:szCs w:val="27"/>
        </w:rPr>
        <w:t xml:space="preserve"> по повышению инвестиционной привлекательности </w:t>
      </w:r>
      <w:r w:rsidR="00F23B84" w:rsidRPr="00461B48">
        <w:rPr>
          <w:rFonts w:ascii="Times New Roman" w:hAnsi="Times New Roman"/>
          <w:sz w:val="27"/>
          <w:szCs w:val="27"/>
        </w:rPr>
        <w:t xml:space="preserve">этой сферы </w:t>
      </w:r>
      <w:r w:rsidR="00D22F95" w:rsidRPr="00461B48">
        <w:rPr>
          <w:rFonts w:ascii="Times New Roman" w:hAnsi="Times New Roman"/>
          <w:sz w:val="27"/>
          <w:szCs w:val="27"/>
        </w:rPr>
        <w:t>экономики.</w:t>
      </w:r>
    </w:p>
    <w:p w:rsidR="005D77F4" w:rsidRPr="00461B48" w:rsidRDefault="005D77F4" w:rsidP="00EE3E23">
      <w:pPr>
        <w:pStyle w:val="a7"/>
        <w:numPr>
          <w:ilvl w:val="0"/>
          <w:numId w:val="6"/>
        </w:numPr>
        <w:ind w:left="0" w:firstLine="426"/>
        <w:jc w:val="both"/>
        <w:rPr>
          <w:rFonts w:ascii="Times New Roman" w:hAnsi="Times New Roman"/>
          <w:sz w:val="27"/>
          <w:szCs w:val="27"/>
        </w:rPr>
      </w:pPr>
      <w:r w:rsidRPr="00461B48">
        <w:rPr>
          <w:rFonts w:ascii="Times New Roman" w:hAnsi="Times New Roman"/>
          <w:sz w:val="27"/>
          <w:szCs w:val="27"/>
        </w:rPr>
        <w:t>Исследование показало, что привлечение инвестиций в агр</w:t>
      </w:r>
      <w:r w:rsidR="00593DB5" w:rsidRPr="00461B48">
        <w:rPr>
          <w:rFonts w:ascii="Times New Roman" w:hAnsi="Times New Roman"/>
          <w:sz w:val="27"/>
          <w:szCs w:val="27"/>
        </w:rPr>
        <w:t>опромышленное производство играе</w:t>
      </w:r>
      <w:r w:rsidRPr="00461B48">
        <w:rPr>
          <w:rFonts w:ascii="Times New Roman" w:hAnsi="Times New Roman"/>
          <w:sz w:val="27"/>
          <w:szCs w:val="27"/>
        </w:rPr>
        <w:t>т важную роль в развитии не только агропромышленного сектора,  но  экономик</w:t>
      </w:r>
      <w:r w:rsidR="00593DB5" w:rsidRPr="00461B48">
        <w:rPr>
          <w:rFonts w:ascii="Times New Roman" w:hAnsi="Times New Roman"/>
          <w:sz w:val="27"/>
          <w:szCs w:val="27"/>
        </w:rPr>
        <w:t>и</w:t>
      </w:r>
      <w:r w:rsidRPr="00461B48">
        <w:rPr>
          <w:rFonts w:ascii="Times New Roman" w:hAnsi="Times New Roman"/>
          <w:sz w:val="27"/>
          <w:szCs w:val="27"/>
        </w:rPr>
        <w:t xml:space="preserve"> в целом</w:t>
      </w:r>
      <w:r w:rsidR="00F23B84" w:rsidRPr="00461B48">
        <w:rPr>
          <w:rFonts w:ascii="Times New Roman" w:hAnsi="Times New Roman"/>
          <w:sz w:val="27"/>
          <w:szCs w:val="27"/>
        </w:rPr>
        <w:t>. Особенно если учесть какое место он занимает</w:t>
      </w:r>
      <w:r w:rsidRPr="00461B48">
        <w:rPr>
          <w:rFonts w:ascii="Times New Roman" w:hAnsi="Times New Roman"/>
          <w:sz w:val="27"/>
          <w:szCs w:val="27"/>
        </w:rPr>
        <w:t xml:space="preserve"> в социально-экономическом развитии</w:t>
      </w:r>
      <w:r w:rsidR="00F23B84" w:rsidRPr="00461B48">
        <w:rPr>
          <w:rFonts w:ascii="Times New Roman" w:hAnsi="Times New Roman"/>
          <w:sz w:val="27"/>
          <w:szCs w:val="27"/>
        </w:rPr>
        <w:t xml:space="preserve"> страны</w:t>
      </w:r>
      <w:r w:rsidRPr="00461B48">
        <w:rPr>
          <w:rFonts w:ascii="Times New Roman" w:hAnsi="Times New Roman"/>
          <w:sz w:val="27"/>
          <w:szCs w:val="27"/>
        </w:rPr>
        <w:t xml:space="preserve">. </w:t>
      </w:r>
      <w:r w:rsidR="008E40C1" w:rsidRPr="00461B48">
        <w:rPr>
          <w:rFonts w:ascii="Times New Roman" w:hAnsi="Times New Roman"/>
          <w:sz w:val="27"/>
          <w:szCs w:val="27"/>
        </w:rPr>
        <w:t xml:space="preserve">Сегодня </w:t>
      </w:r>
      <w:r w:rsidRPr="00461B48">
        <w:rPr>
          <w:rFonts w:ascii="Times New Roman" w:hAnsi="Times New Roman"/>
          <w:sz w:val="27"/>
          <w:szCs w:val="27"/>
        </w:rPr>
        <w:t>действи</w:t>
      </w:r>
      <w:r w:rsidR="003E2074" w:rsidRPr="00461B48">
        <w:rPr>
          <w:rFonts w:ascii="Times New Roman" w:hAnsi="Times New Roman"/>
          <w:sz w:val="27"/>
          <w:szCs w:val="27"/>
        </w:rPr>
        <w:t>е</w:t>
      </w:r>
      <w:r w:rsidRPr="00461B48">
        <w:rPr>
          <w:rFonts w:ascii="Times New Roman" w:hAnsi="Times New Roman"/>
          <w:sz w:val="27"/>
          <w:szCs w:val="27"/>
        </w:rPr>
        <w:t xml:space="preserve"> рыночного механизма в Кыргызстане, вопросы повышения инвестиционной привлекательности агропромышленного производства остаются </w:t>
      </w:r>
      <w:r w:rsidR="008E40C1" w:rsidRPr="00461B48">
        <w:rPr>
          <w:rFonts w:ascii="Times New Roman" w:hAnsi="Times New Roman"/>
          <w:sz w:val="27"/>
          <w:szCs w:val="27"/>
        </w:rPr>
        <w:t>мало</w:t>
      </w:r>
      <w:r w:rsidRPr="00461B48">
        <w:rPr>
          <w:rFonts w:ascii="Times New Roman" w:hAnsi="Times New Roman"/>
          <w:sz w:val="27"/>
          <w:szCs w:val="27"/>
        </w:rPr>
        <w:t xml:space="preserve"> изученными как  в области теории и методологии, так и на практике. Вместе с тем, особенность нынешнего состояния агропромышленного производства заключается в обострении противоречий между необходимостью инвестирования и выделения сре</w:t>
      </w:r>
      <w:proofErr w:type="gramStart"/>
      <w:r w:rsidRPr="00461B48">
        <w:rPr>
          <w:rFonts w:ascii="Times New Roman" w:hAnsi="Times New Roman"/>
          <w:sz w:val="27"/>
          <w:szCs w:val="27"/>
        </w:rPr>
        <w:t>дств дл</w:t>
      </w:r>
      <w:proofErr w:type="gramEnd"/>
      <w:r w:rsidRPr="00461B48">
        <w:rPr>
          <w:rFonts w:ascii="Times New Roman" w:hAnsi="Times New Roman"/>
          <w:sz w:val="27"/>
          <w:szCs w:val="27"/>
        </w:rPr>
        <w:t>я развития агропромышленного производства. Эти противоречия во многом связаны с инвестиционной привлекательностью АПК.</w:t>
      </w:r>
    </w:p>
    <w:p w:rsidR="005D77F4" w:rsidRPr="00461B48" w:rsidRDefault="005D77F4" w:rsidP="00EE3E23">
      <w:pPr>
        <w:pStyle w:val="a7"/>
        <w:numPr>
          <w:ilvl w:val="0"/>
          <w:numId w:val="6"/>
        </w:numPr>
        <w:ind w:left="0" w:firstLine="426"/>
        <w:jc w:val="both"/>
        <w:rPr>
          <w:rFonts w:ascii="Times New Roman" w:hAnsi="Times New Roman"/>
          <w:sz w:val="27"/>
          <w:szCs w:val="27"/>
        </w:rPr>
      </w:pPr>
      <w:r w:rsidRPr="00461B48">
        <w:rPr>
          <w:rFonts w:ascii="Times New Roman" w:hAnsi="Times New Roman"/>
          <w:sz w:val="27"/>
          <w:szCs w:val="27"/>
        </w:rPr>
        <w:t>Процесс инвестирования агропромышленного производства и методы измерения инвестиционной привлекательности характеризуются динамизмом, и их содержание измеряется в зависимости от уровня развития экономики и самого агропромышленного производства, поэтому параметры инвестиционной привлекательности так же претерпевают изменения. В зависимости от таких изменений решают</w:t>
      </w:r>
      <w:r w:rsidR="00EC733C" w:rsidRPr="00461B48">
        <w:rPr>
          <w:rFonts w:ascii="Times New Roman" w:hAnsi="Times New Roman"/>
          <w:sz w:val="27"/>
          <w:szCs w:val="27"/>
        </w:rPr>
        <w:t>ся</w:t>
      </w:r>
      <w:r w:rsidRPr="00461B48">
        <w:rPr>
          <w:rFonts w:ascii="Times New Roman" w:hAnsi="Times New Roman"/>
          <w:sz w:val="27"/>
          <w:szCs w:val="27"/>
        </w:rPr>
        <w:t xml:space="preserve"> вопросы выделения инвестиций и их использование на практике.</w:t>
      </w:r>
    </w:p>
    <w:p w:rsidR="005D77F4" w:rsidRPr="00461B48" w:rsidRDefault="005D77F4" w:rsidP="00D30819">
      <w:pPr>
        <w:pStyle w:val="a7"/>
        <w:ind w:firstLine="567"/>
        <w:jc w:val="both"/>
        <w:rPr>
          <w:rFonts w:ascii="Times New Roman" w:hAnsi="Times New Roman"/>
          <w:sz w:val="27"/>
          <w:szCs w:val="27"/>
        </w:rPr>
      </w:pPr>
      <w:r w:rsidRPr="00461B48">
        <w:rPr>
          <w:rFonts w:ascii="Times New Roman" w:hAnsi="Times New Roman"/>
          <w:sz w:val="27"/>
          <w:szCs w:val="27"/>
        </w:rPr>
        <w:t xml:space="preserve">Несмотря на </w:t>
      </w:r>
      <w:r w:rsidR="00384F0E" w:rsidRPr="00461B48">
        <w:rPr>
          <w:rFonts w:ascii="Times New Roman" w:hAnsi="Times New Roman"/>
          <w:sz w:val="27"/>
          <w:szCs w:val="27"/>
        </w:rPr>
        <w:t>разные уровни</w:t>
      </w:r>
      <w:r w:rsidRPr="00461B48">
        <w:rPr>
          <w:rFonts w:ascii="Times New Roman" w:hAnsi="Times New Roman"/>
          <w:sz w:val="27"/>
          <w:szCs w:val="27"/>
        </w:rPr>
        <w:t xml:space="preserve"> состояния инвестиционной привлекательности в сельском хозяйстве и переработке</w:t>
      </w:r>
      <w:r w:rsidR="001503BC" w:rsidRPr="00461B48">
        <w:rPr>
          <w:rFonts w:ascii="Times New Roman" w:hAnsi="Times New Roman"/>
          <w:sz w:val="27"/>
          <w:szCs w:val="27"/>
        </w:rPr>
        <w:t xml:space="preserve"> сельхоз сырья</w:t>
      </w:r>
      <w:r w:rsidRPr="00461B48">
        <w:rPr>
          <w:rFonts w:ascii="Times New Roman" w:hAnsi="Times New Roman"/>
          <w:sz w:val="27"/>
          <w:szCs w:val="27"/>
        </w:rPr>
        <w:t xml:space="preserve"> их можно </w:t>
      </w:r>
      <w:r w:rsidR="001503BC" w:rsidRPr="00461B48">
        <w:rPr>
          <w:rFonts w:ascii="Times New Roman" w:hAnsi="Times New Roman"/>
          <w:sz w:val="27"/>
          <w:szCs w:val="27"/>
        </w:rPr>
        <w:t>при</w:t>
      </w:r>
      <w:r w:rsidRPr="00461B48">
        <w:rPr>
          <w:rFonts w:ascii="Times New Roman" w:hAnsi="Times New Roman"/>
          <w:sz w:val="27"/>
          <w:szCs w:val="27"/>
        </w:rPr>
        <w:t>вести к общему знаменателю, который показывает уровень эффективности инвестирования. Другими словами, в методологическом плане процесс инвестирования осуществляется в условиях</w:t>
      </w:r>
      <w:r w:rsidR="00E761E9" w:rsidRPr="00461B48">
        <w:rPr>
          <w:rFonts w:ascii="Times New Roman" w:hAnsi="Times New Roman"/>
          <w:sz w:val="27"/>
          <w:szCs w:val="27"/>
        </w:rPr>
        <w:t>,</w:t>
      </w:r>
      <w:r w:rsidRPr="00461B48">
        <w:rPr>
          <w:rFonts w:ascii="Times New Roman" w:hAnsi="Times New Roman"/>
          <w:sz w:val="27"/>
          <w:szCs w:val="27"/>
        </w:rPr>
        <w:t xml:space="preserve"> когда он приносит экономические выгоды, как заказчику инвестиций</w:t>
      </w:r>
      <w:r w:rsidR="00510B11" w:rsidRPr="00461B48">
        <w:rPr>
          <w:rFonts w:ascii="Times New Roman" w:hAnsi="Times New Roman"/>
          <w:sz w:val="27"/>
          <w:szCs w:val="27"/>
        </w:rPr>
        <w:t>,</w:t>
      </w:r>
      <w:r w:rsidRPr="00461B48">
        <w:rPr>
          <w:rFonts w:ascii="Times New Roman" w:hAnsi="Times New Roman"/>
          <w:sz w:val="27"/>
          <w:szCs w:val="27"/>
        </w:rPr>
        <w:t xml:space="preserve"> так и инвестору.</w:t>
      </w:r>
    </w:p>
    <w:p w:rsidR="005D77F4" w:rsidRPr="00461B48" w:rsidRDefault="005D77F4" w:rsidP="00EE3E23">
      <w:pPr>
        <w:pStyle w:val="a7"/>
        <w:numPr>
          <w:ilvl w:val="0"/>
          <w:numId w:val="6"/>
        </w:numPr>
        <w:ind w:left="0" w:firstLine="426"/>
        <w:jc w:val="both"/>
        <w:rPr>
          <w:rFonts w:ascii="Times New Roman" w:hAnsi="Times New Roman"/>
          <w:sz w:val="27"/>
          <w:szCs w:val="27"/>
        </w:rPr>
      </w:pPr>
      <w:r w:rsidRPr="00461B48">
        <w:rPr>
          <w:rFonts w:ascii="Times New Roman" w:hAnsi="Times New Roman"/>
          <w:sz w:val="27"/>
          <w:szCs w:val="27"/>
        </w:rPr>
        <w:t>Исследованием установлено, что на инвестиционную привлекательность в с</w:t>
      </w:r>
      <w:r w:rsidR="0004679F" w:rsidRPr="00461B48">
        <w:rPr>
          <w:rFonts w:ascii="Times New Roman" w:hAnsi="Times New Roman"/>
          <w:sz w:val="27"/>
          <w:szCs w:val="27"/>
        </w:rPr>
        <w:t>ельском хозяйстве и промышленной переработке</w:t>
      </w:r>
      <w:r w:rsidRPr="00461B48">
        <w:rPr>
          <w:rFonts w:ascii="Times New Roman" w:hAnsi="Times New Roman"/>
          <w:sz w:val="27"/>
          <w:szCs w:val="27"/>
        </w:rPr>
        <w:t xml:space="preserve"> </w:t>
      </w:r>
      <w:proofErr w:type="gramStart"/>
      <w:r w:rsidRPr="00461B48">
        <w:rPr>
          <w:rFonts w:ascii="Times New Roman" w:hAnsi="Times New Roman"/>
          <w:sz w:val="27"/>
          <w:szCs w:val="27"/>
        </w:rPr>
        <w:t>влия</w:t>
      </w:r>
      <w:r w:rsidR="0004679F" w:rsidRPr="00461B48">
        <w:rPr>
          <w:rFonts w:ascii="Times New Roman" w:hAnsi="Times New Roman"/>
          <w:sz w:val="27"/>
          <w:szCs w:val="27"/>
        </w:rPr>
        <w:t>ю</w:t>
      </w:r>
      <w:r w:rsidRPr="00461B48">
        <w:rPr>
          <w:rFonts w:ascii="Times New Roman" w:hAnsi="Times New Roman"/>
          <w:sz w:val="27"/>
          <w:szCs w:val="27"/>
        </w:rPr>
        <w:t>т много факторов</w:t>
      </w:r>
      <w:proofErr w:type="gramEnd"/>
      <w:r w:rsidRPr="00461B48">
        <w:rPr>
          <w:rFonts w:ascii="Times New Roman" w:hAnsi="Times New Roman"/>
          <w:sz w:val="27"/>
          <w:szCs w:val="27"/>
        </w:rPr>
        <w:t>, действующих порой в противоположных напр</w:t>
      </w:r>
      <w:r w:rsidR="0004679F" w:rsidRPr="00461B48">
        <w:rPr>
          <w:rFonts w:ascii="Times New Roman" w:hAnsi="Times New Roman"/>
          <w:sz w:val="27"/>
          <w:szCs w:val="27"/>
        </w:rPr>
        <w:t>авлениях. В целях систематизации</w:t>
      </w:r>
      <w:r w:rsidRPr="00461B48">
        <w:rPr>
          <w:rFonts w:ascii="Times New Roman" w:hAnsi="Times New Roman"/>
          <w:sz w:val="27"/>
          <w:szCs w:val="27"/>
        </w:rPr>
        <w:t xml:space="preserve"> и упорядочения формирования инвестиционной привлекательности весьма плодотворным является разработка стратегии долгосрочного и среднесрочного планирования деятельности АПК и его инвестиционных возможностей. Для этой цели используются научно-обусловленные прогнозы предвидения тенденций изменения инвестиционных процессов, установления там, где возможно, количественного влияния отдельных факторов на инвестиционную привлекательность в строгой математической форме, а так же жизненного цикла инвестиционной привлекательности объекта. Все это, на взгляд автора</w:t>
      </w:r>
      <w:r w:rsidR="00712C91" w:rsidRPr="00461B48">
        <w:rPr>
          <w:rFonts w:ascii="Times New Roman" w:hAnsi="Times New Roman"/>
          <w:sz w:val="27"/>
          <w:szCs w:val="27"/>
        </w:rPr>
        <w:t>,</w:t>
      </w:r>
      <w:r w:rsidRPr="00461B48">
        <w:rPr>
          <w:rFonts w:ascii="Times New Roman" w:hAnsi="Times New Roman"/>
          <w:sz w:val="27"/>
          <w:szCs w:val="27"/>
        </w:rPr>
        <w:t xml:space="preserve"> повысит надежность определения инвестиционной привлекательности.</w:t>
      </w:r>
    </w:p>
    <w:p w:rsidR="005D77F4" w:rsidRPr="00461B48" w:rsidRDefault="005D77F4" w:rsidP="005712BE">
      <w:pPr>
        <w:pStyle w:val="a7"/>
        <w:numPr>
          <w:ilvl w:val="0"/>
          <w:numId w:val="6"/>
        </w:numPr>
        <w:ind w:left="0" w:firstLine="426"/>
        <w:jc w:val="both"/>
        <w:rPr>
          <w:rFonts w:ascii="Times New Roman" w:hAnsi="Times New Roman"/>
          <w:sz w:val="27"/>
          <w:szCs w:val="27"/>
        </w:rPr>
      </w:pPr>
      <w:r w:rsidRPr="00461B48">
        <w:rPr>
          <w:rFonts w:ascii="Times New Roman" w:hAnsi="Times New Roman"/>
          <w:sz w:val="27"/>
          <w:szCs w:val="27"/>
        </w:rPr>
        <w:lastRenderedPageBreak/>
        <w:t xml:space="preserve">Диагностика инвестиционной привлекательности агропромышленного производства </w:t>
      </w:r>
      <w:proofErr w:type="spellStart"/>
      <w:r w:rsidRPr="00461B48">
        <w:rPr>
          <w:rFonts w:ascii="Times New Roman" w:hAnsi="Times New Roman"/>
          <w:sz w:val="27"/>
          <w:szCs w:val="27"/>
        </w:rPr>
        <w:t>Ошской</w:t>
      </w:r>
      <w:proofErr w:type="spellEnd"/>
      <w:r w:rsidRPr="00461B48">
        <w:rPr>
          <w:rFonts w:ascii="Times New Roman" w:hAnsi="Times New Roman"/>
          <w:sz w:val="27"/>
          <w:szCs w:val="27"/>
        </w:rPr>
        <w:t xml:space="preserve"> области выявило ряд проблем, которые следуют разрешить с целью создания </w:t>
      </w:r>
      <w:r w:rsidR="00C840C9" w:rsidRPr="00461B48">
        <w:rPr>
          <w:rFonts w:ascii="Times New Roman" w:hAnsi="Times New Roman"/>
          <w:sz w:val="27"/>
          <w:szCs w:val="27"/>
        </w:rPr>
        <w:t xml:space="preserve">благоприятного </w:t>
      </w:r>
      <w:r w:rsidRPr="00461B48">
        <w:rPr>
          <w:rFonts w:ascii="Times New Roman" w:hAnsi="Times New Roman"/>
          <w:sz w:val="27"/>
          <w:szCs w:val="27"/>
        </w:rPr>
        <w:t>инвестиционно</w:t>
      </w:r>
      <w:r w:rsidR="00C840C9" w:rsidRPr="00461B48">
        <w:rPr>
          <w:rFonts w:ascii="Times New Roman" w:hAnsi="Times New Roman"/>
          <w:sz w:val="27"/>
          <w:szCs w:val="27"/>
        </w:rPr>
        <w:t xml:space="preserve">го климата. </w:t>
      </w:r>
      <w:r w:rsidRPr="00461B48">
        <w:rPr>
          <w:rFonts w:ascii="Times New Roman" w:hAnsi="Times New Roman"/>
          <w:sz w:val="27"/>
          <w:szCs w:val="27"/>
        </w:rPr>
        <w:t>Одна из этих проблем состоит в том, что в сфере агропромышленного производства инвестиционна</w:t>
      </w:r>
      <w:r w:rsidR="00FE259A" w:rsidRPr="00461B48">
        <w:rPr>
          <w:rFonts w:ascii="Times New Roman" w:hAnsi="Times New Roman"/>
          <w:sz w:val="27"/>
          <w:szCs w:val="27"/>
        </w:rPr>
        <w:t>я привлекательность находится на</w:t>
      </w:r>
      <w:r w:rsidRPr="00461B48">
        <w:rPr>
          <w:rFonts w:ascii="Times New Roman" w:hAnsi="Times New Roman"/>
          <w:sz w:val="27"/>
          <w:szCs w:val="27"/>
        </w:rPr>
        <w:t xml:space="preserve"> низком уровне. Это, в свою очередь, связано с низкой урожайностью сельскохозяйственных культур и продуктивностью животных, отсталостью технического уровня </w:t>
      </w:r>
      <w:r w:rsidR="00CA62F8" w:rsidRPr="00461B48">
        <w:rPr>
          <w:rFonts w:ascii="Times New Roman" w:hAnsi="Times New Roman"/>
          <w:sz w:val="27"/>
          <w:szCs w:val="27"/>
        </w:rPr>
        <w:t xml:space="preserve">перерабатывающих </w:t>
      </w:r>
      <w:r w:rsidRPr="00461B48">
        <w:rPr>
          <w:rFonts w:ascii="Times New Roman" w:hAnsi="Times New Roman"/>
          <w:sz w:val="27"/>
          <w:szCs w:val="27"/>
        </w:rPr>
        <w:t xml:space="preserve">предприятий </w:t>
      </w:r>
      <w:r w:rsidR="00CA62F8" w:rsidRPr="00461B48">
        <w:rPr>
          <w:rFonts w:ascii="Times New Roman" w:hAnsi="Times New Roman"/>
          <w:sz w:val="27"/>
          <w:szCs w:val="27"/>
        </w:rPr>
        <w:t xml:space="preserve">так же это связано с </w:t>
      </w:r>
      <w:r w:rsidRPr="00461B48">
        <w:rPr>
          <w:rFonts w:ascii="Times New Roman" w:hAnsi="Times New Roman"/>
          <w:sz w:val="27"/>
          <w:szCs w:val="27"/>
        </w:rPr>
        <w:t>использованием устаревших технологий и отсутствием надлежащей связи сельского хозяйства с переработкой</w:t>
      </w:r>
      <w:r w:rsidR="00CA62F8" w:rsidRPr="00461B48">
        <w:rPr>
          <w:rFonts w:ascii="Times New Roman" w:hAnsi="Times New Roman"/>
          <w:sz w:val="27"/>
          <w:szCs w:val="27"/>
        </w:rPr>
        <w:t xml:space="preserve"> сырья, товаро</w:t>
      </w:r>
      <w:r w:rsidRPr="00461B48">
        <w:rPr>
          <w:rFonts w:ascii="Times New Roman" w:hAnsi="Times New Roman"/>
          <w:sz w:val="27"/>
          <w:szCs w:val="27"/>
        </w:rPr>
        <w:t>движени</w:t>
      </w:r>
      <w:r w:rsidR="00CA62F8" w:rsidRPr="00461B48">
        <w:rPr>
          <w:rFonts w:ascii="Times New Roman" w:hAnsi="Times New Roman"/>
          <w:sz w:val="27"/>
          <w:szCs w:val="27"/>
        </w:rPr>
        <w:t>ем</w:t>
      </w:r>
      <w:r w:rsidRPr="00461B48">
        <w:rPr>
          <w:rFonts w:ascii="Times New Roman" w:hAnsi="Times New Roman"/>
          <w:sz w:val="27"/>
          <w:szCs w:val="27"/>
        </w:rPr>
        <w:t xml:space="preserve"> и сбытом   продукции потребител</w:t>
      </w:r>
      <w:r w:rsidR="00CA62F8" w:rsidRPr="00461B48">
        <w:rPr>
          <w:rFonts w:ascii="Times New Roman" w:hAnsi="Times New Roman"/>
          <w:sz w:val="27"/>
          <w:szCs w:val="27"/>
        </w:rPr>
        <w:t>ям</w:t>
      </w:r>
      <w:r w:rsidRPr="00461B48">
        <w:rPr>
          <w:rFonts w:ascii="Times New Roman" w:hAnsi="Times New Roman"/>
          <w:sz w:val="27"/>
          <w:szCs w:val="27"/>
        </w:rPr>
        <w:t>.</w:t>
      </w:r>
    </w:p>
    <w:p w:rsidR="005D77F4" w:rsidRPr="00461B48" w:rsidRDefault="005D77F4" w:rsidP="00120F8E">
      <w:pPr>
        <w:pStyle w:val="a7"/>
        <w:ind w:firstLine="567"/>
        <w:jc w:val="both"/>
        <w:rPr>
          <w:rFonts w:ascii="Times New Roman" w:hAnsi="Times New Roman"/>
          <w:sz w:val="27"/>
          <w:szCs w:val="27"/>
        </w:rPr>
      </w:pPr>
      <w:r w:rsidRPr="00461B48">
        <w:rPr>
          <w:rFonts w:ascii="Times New Roman" w:hAnsi="Times New Roman"/>
          <w:sz w:val="27"/>
          <w:szCs w:val="27"/>
        </w:rPr>
        <w:t>Другая проблема связана с отсутствием достаточных финансовых ресурсов для организации производства в соответствии  с современными требованиями рынка. В этих условиях основными резервами повышения инвест</w:t>
      </w:r>
      <w:r w:rsidR="00E80B78" w:rsidRPr="00461B48">
        <w:rPr>
          <w:rFonts w:ascii="Times New Roman" w:hAnsi="Times New Roman"/>
          <w:sz w:val="27"/>
          <w:szCs w:val="27"/>
        </w:rPr>
        <w:t>иционной привлекательности являются изучение</w:t>
      </w:r>
      <w:r w:rsidRPr="00461B48">
        <w:rPr>
          <w:rFonts w:ascii="Times New Roman" w:hAnsi="Times New Roman"/>
          <w:sz w:val="27"/>
          <w:szCs w:val="27"/>
        </w:rPr>
        <w:t xml:space="preserve"> спроса на продукции агропромышленного производства и обеспечени</w:t>
      </w:r>
      <w:r w:rsidR="00E80B78" w:rsidRPr="00461B48">
        <w:rPr>
          <w:rFonts w:ascii="Times New Roman" w:hAnsi="Times New Roman"/>
          <w:sz w:val="27"/>
          <w:szCs w:val="27"/>
        </w:rPr>
        <w:t>е</w:t>
      </w:r>
      <w:r w:rsidRPr="00461B48">
        <w:rPr>
          <w:rFonts w:ascii="Times New Roman" w:hAnsi="Times New Roman"/>
          <w:sz w:val="27"/>
          <w:szCs w:val="27"/>
        </w:rPr>
        <w:t xml:space="preserve"> их конкурентоспособности. Инвестиции в этих условиях должны быть востребованными, возвратными, окупаемыми и выгодными для всех участников инвестиционного процесса. В работе на примере </w:t>
      </w:r>
      <w:proofErr w:type="spellStart"/>
      <w:r w:rsidRPr="00461B48">
        <w:rPr>
          <w:rFonts w:ascii="Times New Roman" w:hAnsi="Times New Roman"/>
          <w:sz w:val="27"/>
          <w:szCs w:val="27"/>
        </w:rPr>
        <w:t>Ошской</w:t>
      </w:r>
      <w:proofErr w:type="spellEnd"/>
      <w:r w:rsidRPr="00461B48">
        <w:rPr>
          <w:rFonts w:ascii="Times New Roman" w:hAnsi="Times New Roman"/>
          <w:sz w:val="27"/>
          <w:szCs w:val="27"/>
        </w:rPr>
        <w:t xml:space="preserve"> области приведены конкретные резервы по приведенным выше направлениям.</w:t>
      </w:r>
    </w:p>
    <w:p w:rsidR="005D77F4" w:rsidRPr="00461B48" w:rsidRDefault="005D77F4" w:rsidP="005712BE">
      <w:pPr>
        <w:pStyle w:val="a7"/>
        <w:numPr>
          <w:ilvl w:val="0"/>
          <w:numId w:val="6"/>
        </w:numPr>
        <w:ind w:left="0" w:firstLine="426"/>
        <w:jc w:val="both"/>
        <w:rPr>
          <w:rFonts w:ascii="Times New Roman" w:hAnsi="Times New Roman"/>
          <w:sz w:val="27"/>
          <w:szCs w:val="27"/>
        </w:rPr>
      </w:pPr>
      <w:r w:rsidRPr="00461B48">
        <w:rPr>
          <w:rFonts w:ascii="Times New Roman" w:hAnsi="Times New Roman"/>
          <w:sz w:val="27"/>
          <w:szCs w:val="27"/>
        </w:rPr>
        <w:t xml:space="preserve">Повышение уровня организации привлечения инвестиций </w:t>
      </w:r>
      <w:r w:rsidR="00916EBF" w:rsidRPr="00461B48">
        <w:rPr>
          <w:rFonts w:ascii="Times New Roman" w:hAnsi="Times New Roman"/>
          <w:sz w:val="27"/>
          <w:szCs w:val="27"/>
        </w:rPr>
        <w:t>в агропромышленное производство</w:t>
      </w:r>
      <w:r w:rsidRPr="00461B48">
        <w:rPr>
          <w:rFonts w:ascii="Times New Roman" w:hAnsi="Times New Roman"/>
          <w:sz w:val="27"/>
          <w:szCs w:val="27"/>
        </w:rPr>
        <w:t xml:space="preserve"> имеет свою логику развития, включающую три направления:</w:t>
      </w:r>
    </w:p>
    <w:p w:rsidR="005D77F4" w:rsidRPr="00461B48" w:rsidRDefault="005D77F4" w:rsidP="00C77090">
      <w:pPr>
        <w:pStyle w:val="a7"/>
        <w:numPr>
          <w:ilvl w:val="0"/>
          <w:numId w:val="14"/>
        </w:numPr>
        <w:jc w:val="both"/>
        <w:rPr>
          <w:rFonts w:ascii="Times New Roman" w:hAnsi="Times New Roman"/>
          <w:sz w:val="27"/>
          <w:szCs w:val="27"/>
        </w:rPr>
      </w:pPr>
      <w:r w:rsidRPr="00461B48">
        <w:rPr>
          <w:rFonts w:ascii="Times New Roman" w:hAnsi="Times New Roman"/>
          <w:sz w:val="27"/>
          <w:szCs w:val="27"/>
        </w:rPr>
        <w:t>формирование спроса на инвестиции;</w:t>
      </w:r>
    </w:p>
    <w:p w:rsidR="005D77F4" w:rsidRPr="00461B48" w:rsidRDefault="005D77F4" w:rsidP="00C77090">
      <w:pPr>
        <w:pStyle w:val="a7"/>
        <w:numPr>
          <w:ilvl w:val="0"/>
          <w:numId w:val="14"/>
        </w:numPr>
        <w:jc w:val="both"/>
        <w:rPr>
          <w:rFonts w:ascii="Times New Roman" w:hAnsi="Times New Roman"/>
          <w:sz w:val="27"/>
          <w:szCs w:val="27"/>
        </w:rPr>
      </w:pPr>
      <w:r w:rsidRPr="00461B48">
        <w:rPr>
          <w:rFonts w:ascii="Times New Roman" w:hAnsi="Times New Roman"/>
          <w:sz w:val="27"/>
          <w:szCs w:val="27"/>
        </w:rPr>
        <w:t>формирование организации самого процесса инвестирования;</w:t>
      </w:r>
    </w:p>
    <w:p w:rsidR="005D77F4" w:rsidRPr="00461B48" w:rsidRDefault="005C24BA" w:rsidP="00C77090">
      <w:pPr>
        <w:pStyle w:val="a7"/>
        <w:numPr>
          <w:ilvl w:val="0"/>
          <w:numId w:val="14"/>
        </w:numPr>
        <w:jc w:val="both"/>
        <w:rPr>
          <w:rFonts w:ascii="Times New Roman" w:hAnsi="Times New Roman"/>
          <w:sz w:val="27"/>
          <w:szCs w:val="27"/>
        </w:rPr>
      </w:pPr>
      <w:r w:rsidRPr="00461B48">
        <w:rPr>
          <w:rFonts w:ascii="Times New Roman" w:hAnsi="Times New Roman"/>
          <w:sz w:val="27"/>
          <w:szCs w:val="27"/>
        </w:rPr>
        <w:t>организация</w:t>
      </w:r>
      <w:r w:rsidR="005D77F4" w:rsidRPr="00461B48">
        <w:rPr>
          <w:rFonts w:ascii="Times New Roman" w:hAnsi="Times New Roman"/>
          <w:sz w:val="27"/>
          <w:szCs w:val="27"/>
        </w:rPr>
        <w:t xml:space="preserve"> эффективного использования инвестиционных ресурсов.</w:t>
      </w:r>
    </w:p>
    <w:p w:rsidR="005D77F4" w:rsidRPr="00461B48" w:rsidRDefault="005D77F4" w:rsidP="00DD5AB3">
      <w:pPr>
        <w:pStyle w:val="a7"/>
        <w:ind w:firstLine="567"/>
        <w:jc w:val="both"/>
        <w:rPr>
          <w:rFonts w:ascii="Times New Roman" w:hAnsi="Times New Roman"/>
          <w:sz w:val="27"/>
          <w:szCs w:val="27"/>
        </w:rPr>
      </w:pPr>
      <w:r w:rsidRPr="00461B48">
        <w:rPr>
          <w:rFonts w:ascii="Times New Roman" w:hAnsi="Times New Roman"/>
          <w:sz w:val="27"/>
          <w:szCs w:val="27"/>
        </w:rPr>
        <w:t xml:space="preserve">В свою очередь каждое из </w:t>
      </w:r>
      <w:proofErr w:type="gramStart"/>
      <w:r w:rsidRPr="00461B48">
        <w:rPr>
          <w:rFonts w:ascii="Times New Roman" w:hAnsi="Times New Roman"/>
          <w:sz w:val="27"/>
          <w:szCs w:val="27"/>
        </w:rPr>
        <w:t>выше названных</w:t>
      </w:r>
      <w:proofErr w:type="gramEnd"/>
      <w:r w:rsidRPr="00461B48">
        <w:rPr>
          <w:rFonts w:ascii="Times New Roman" w:hAnsi="Times New Roman"/>
          <w:sz w:val="27"/>
          <w:szCs w:val="27"/>
        </w:rPr>
        <w:t xml:space="preserve"> направлений включает ряд специфических мер</w:t>
      </w:r>
      <w:r w:rsidR="00001C78" w:rsidRPr="00461B48">
        <w:rPr>
          <w:rFonts w:ascii="Times New Roman" w:hAnsi="Times New Roman"/>
          <w:sz w:val="27"/>
          <w:szCs w:val="27"/>
        </w:rPr>
        <w:t>. Так</w:t>
      </w:r>
      <w:r w:rsidRPr="00461B48">
        <w:rPr>
          <w:rFonts w:ascii="Times New Roman" w:hAnsi="Times New Roman"/>
          <w:sz w:val="27"/>
          <w:szCs w:val="27"/>
        </w:rPr>
        <w:t>,</w:t>
      </w:r>
      <w:r w:rsidR="00001C78" w:rsidRPr="00461B48">
        <w:rPr>
          <w:rFonts w:ascii="Times New Roman" w:hAnsi="Times New Roman"/>
          <w:sz w:val="27"/>
          <w:szCs w:val="27"/>
        </w:rPr>
        <w:t xml:space="preserve"> </w:t>
      </w:r>
      <w:r w:rsidRPr="00461B48">
        <w:rPr>
          <w:rFonts w:ascii="Times New Roman" w:hAnsi="Times New Roman"/>
          <w:sz w:val="27"/>
          <w:szCs w:val="27"/>
        </w:rPr>
        <w:t>формирование спроса на инвестиции требует детальных разработок, инвестиционного потенциала, определения места  и времени инвестирования</w:t>
      </w:r>
      <w:r w:rsidR="00001C78" w:rsidRPr="00461B48">
        <w:rPr>
          <w:rFonts w:ascii="Times New Roman" w:hAnsi="Times New Roman"/>
          <w:sz w:val="27"/>
          <w:szCs w:val="27"/>
        </w:rPr>
        <w:t>,</w:t>
      </w:r>
      <w:r w:rsidRPr="00461B48">
        <w:rPr>
          <w:rFonts w:ascii="Times New Roman" w:hAnsi="Times New Roman"/>
          <w:sz w:val="27"/>
          <w:szCs w:val="27"/>
        </w:rPr>
        <w:t xml:space="preserve"> подкрепленные объективными расчетами. Организация инвестиционного процесса также включает определенные этапы инвестирования, поряд</w:t>
      </w:r>
      <w:r w:rsidR="000C678A" w:rsidRPr="00461B48">
        <w:rPr>
          <w:rFonts w:ascii="Times New Roman" w:hAnsi="Times New Roman"/>
          <w:sz w:val="27"/>
          <w:szCs w:val="27"/>
        </w:rPr>
        <w:t>о</w:t>
      </w:r>
      <w:r w:rsidRPr="00461B48">
        <w:rPr>
          <w:rFonts w:ascii="Times New Roman" w:hAnsi="Times New Roman"/>
          <w:sz w:val="27"/>
          <w:szCs w:val="27"/>
        </w:rPr>
        <w:t xml:space="preserve">к инвестирования, начиная с подачи заявки, кончая заключением договоров. Понятно, что все это не может протекать по единой схеме или по стандарту, так как реализация каждого инвестиционного проекта требует индивидуального подхода, </w:t>
      </w:r>
      <w:proofErr w:type="gramStart"/>
      <w:r w:rsidRPr="00461B48">
        <w:rPr>
          <w:rFonts w:ascii="Times New Roman" w:hAnsi="Times New Roman"/>
          <w:sz w:val="27"/>
          <w:szCs w:val="27"/>
        </w:rPr>
        <w:t>а</w:t>
      </w:r>
      <w:proofErr w:type="gramEnd"/>
      <w:r w:rsidRPr="00461B48">
        <w:rPr>
          <w:rFonts w:ascii="Times New Roman" w:hAnsi="Times New Roman"/>
          <w:sz w:val="27"/>
          <w:szCs w:val="27"/>
        </w:rPr>
        <w:t xml:space="preserve"> следовательно индивидуальную организацию. Аналогично следует поступать  и  с организацией использования инвестиционных ресурсов.</w:t>
      </w:r>
    </w:p>
    <w:p w:rsidR="005D77F4" w:rsidRPr="00461B48" w:rsidRDefault="005D77F4" w:rsidP="005712BE">
      <w:pPr>
        <w:pStyle w:val="a7"/>
        <w:numPr>
          <w:ilvl w:val="0"/>
          <w:numId w:val="6"/>
        </w:numPr>
        <w:ind w:left="0" w:firstLine="426"/>
        <w:jc w:val="both"/>
        <w:rPr>
          <w:rFonts w:ascii="Times New Roman" w:hAnsi="Times New Roman"/>
          <w:sz w:val="27"/>
          <w:szCs w:val="27"/>
        </w:rPr>
      </w:pPr>
      <w:r w:rsidRPr="00461B48">
        <w:rPr>
          <w:rFonts w:ascii="Times New Roman" w:hAnsi="Times New Roman"/>
          <w:sz w:val="27"/>
          <w:szCs w:val="27"/>
        </w:rPr>
        <w:t>Формирование инвестиционной привлекательности агропромышленного производства отдельной территории представляет собой достаточно сложную задачу, если учесть влия</w:t>
      </w:r>
      <w:r w:rsidR="006E2CF0" w:rsidRPr="00461B48">
        <w:rPr>
          <w:rFonts w:ascii="Times New Roman" w:hAnsi="Times New Roman"/>
          <w:sz w:val="27"/>
          <w:szCs w:val="27"/>
        </w:rPr>
        <w:t>ние на этот процесс многообразие</w:t>
      </w:r>
      <w:r w:rsidRPr="00461B48">
        <w:rPr>
          <w:rFonts w:ascii="Times New Roman" w:hAnsi="Times New Roman"/>
          <w:sz w:val="27"/>
          <w:szCs w:val="27"/>
        </w:rPr>
        <w:t xml:space="preserve"> факторов, как внутри отдельной террит</w:t>
      </w:r>
      <w:r w:rsidR="006E2CF0" w:rsidRPr="00461B48">
        <w:rPr>
          <w:rFonts w:ascii="Times New Roman" w:hAnsi="Times New Roman"/>
          <w:sz w:val="27"/>
          <w:szCs w:val="27"/>
        </w:rPr>
        <w:t>орий</w:t>
      </w:r>
      <w:r w:rsidRPr="00461B48">
        <w:rPr>
          <w:rFonts w:ascii="Times New Roman" w:hAnsi="Times New Roman"/>
          <w:sz w:val="27"/>
          <w:szCs w:val="27"/>
        </w:rPr>
        <w:t xml:space="preserve">, так и </w:t>
      </w:r>
      <w:r w:rsidR="006E2CF0" w:rsidRPr="00461B48">
        <w:rPr>
          <w:rFonts w:ascii="Times New Roman" w:hAnsi="Times New Roman"/>
          <w:sz w:val="27"/>
          <w:szCs w:val="27"/>
        </w:rPr>
        <w:t>влияющих</w:t>
      </w:r>
      <w:r w:rsidRPr="00461B48">
        <w:rPr>
          <w:rFonts w:ascii="Times New Roman" w:hAnsi="Times New Roman"/>
          <w:sz w:val="27"/>
          <w:szCs w:val="27"/>
        </w:rPr>
        <w:t xml:space="preserve"> </w:t>
      </w:r>
      <w:proofErr w:type="gramStart"/>
      <w:r w:rsidRPr="00461B48">
        <w:rPr>
          <w:rFonts w:ascii="Times New Roman" w:hAnsi="Times New Roman"/>
          <w:sz w:val="27"/>
          <w:szCs w:val="27"/>
        </w:rPr>
        <w:t>из</w:t>
      </w:r>
      <w:proofErr w:type="gramEnd"/>
      <w:r w:rsidR="006E2CF0" w:rsidRPr="00461B48">
        <w:rPr>
          <w:rFonts w:ascii="Times New Roman" w:hAnsi="Times New Roman"/>
          <w:sz w:val="27"/>
          <w:szCs w:val="27"/>
        </w:rPr>
        <w:t xml:space="preserve"> </w:t>
      </w:r>
      <w:r w:rsidRPr="00461B48">
        <w:rPr>
          <w:rFonts w:ascii="Times New Roman" w:hAnsi="Times New Roman"/>
          <w:sz w:val="27"/>
          <w:szCs w:val="27"/>
        </w:rPr>
        <w:t>вне. В частности, в число общереспубликанских факторов</w:t>
      </w:r>
      <w:r w:rsidR="00460703" w:rsidRPr="00461B48">
        <w:rPr>
          <w:rFonts w:ascii="Times New Roman" w:hAnsi="Times New Roman"/>
          <w:sz w:val="27"/>
          <w:szCs w:val="27"/>
        </w:rPr>
        <w:t>,</w:t>
      </w:r>
      <w:r w:rsidRPr="00461B48">
        <w:rPr>
          <w:rFonts w:ascii="Times New Roman" w:hAnsi="Times New Roman"/>
          <w:sz w:val="27"/>
          <w:szCs w:val="27"/>
        </w:rPr>
        <w:t xml:space="preserve"> влияющих на инвестиционную привлекательность</w:t>
      </w:r>
      <w:r w:rsidR="00D65B86" w:rsidRPr="00461B48">
        <w:rPr>
          <w:rFonts w:ascii="Times New Roman" w:hAnsi="Times New Roman"/>
          <w:sz w:val="27"/>
          <w:szCs w:val="27"/>
        </w:rPr>
        <w:t>,</w:t>
      </w:r>
      <w:r w:rsidRPr="00461B48">
        <w:rPr>
          <w:rFonts w:ascii="Times New Roman" w:hAnsi="Times New Roman"/>
          <w:sz w:val="27"/>
          <w:szCs w:val="27"/>
        </w:rPr>
        <w:t xml:space="preserve"> </w:t>
      </w:r>
      <w:r w:rsidR="00D216F4" w:rsidRPr="00461B48">
        <w:rPr>
          <w:rFonts w:ascii="Times New Roman" w:hAnsi="Times New Roman"/>
          <w:sz w:val="27"/>
          <w:szCs w:val="27"/>
        </w:rPr>
        <w:t xml:space="preserve">входят </w:t>
      </w:r>
      <w:r w:rsidRPr="00461B48">
        <w:rPr>
          <w:rFonts w:ascii="Times New Roman" w:hAnsi="Times New Roman"/>
          <w:sz w:val="27"/>
          <w:szCs w:val="27"/>
        </w:rPr>
        <w:t>политическая стабильность, конкурентоспособность страны, накопленный опыт республики  в сфере инвестиций,  уровень экономик</w:t>
      </w:r>
      <w:r w:rsidR="00BF16A4" w:rsidRPr="00461B48">
        <w:rPr>
          <w:rFonts w:ascii="Times New Roman" w:hAnsi="Times New Roman"/>
          <w:sz w:val="27"/>
          <w:szCs w:val="27"/>
        </w:rPr>
        <w:t>и</w:t>
      </w:r>
      <w:r w:rsidRPr="00461B48">
        <w:rPr>
          <w:rFonts w:ascii="Times New Roman" w:hAnsi="Times New Roman"/>
          <w:sz w:val="27"/>
          <w:szCs w:val="27"/>
        </w:rPr>
        <w:t xml:space="preserve"> и степень развитости инфраструктуры и др.</w:t>
      </w:r>
    </w:p>
    <w:p w:rsidR="005D77F4" w:rsidRPr="00461B48" w:rsidRDefault="005D77F4" w:rsidP="00120F8E">
      <w:pPr>
        <w:pStyle w:val="a7"/>
        <w:ind w:firstLine="567"/>
        <w:jc w:val="both"/>
        <w:rPr>
          <w:rFonts w:ascii="Times New Roman" w:hAnsi="Times New Roman"/>
          <w:sz w:val="27"/>
          <w:szCs w:val="27"/>
        </w:rPr>
      </w:pPr>
      <w:r w:rsidRPr="00461B48">
        <w:rPr>
          <w:rFonts w:ascii="Times New Roman" w:hAnsi="Times New Roman"/>
          <w:sz w:val="27"/>
          <w:szCs w:val="27"/>
        </w:rPr>
        <w:lastRenderedPageBreak/>
        <w:t xml:space="preserve">Большой круг проблем в формировании инвестиционной привлекательности территорий может возникнуть </w:t>
      </w:r>
      <w:r w:rsidR="00123972" w:rsidRPr="00461B48">
        <w:rPr>
          <w:rFonts w:ascii="Times New Roman" w:hAnsi="Times New Roman"/>
          <w:sz w:val="27"/>
          <w:szCs w:val="27"/>
        </w:rPr>
        <w:t>при характеристике данной территории. Это, например, и</w:t>
      </w:r>
      <w:r w:rsidRPr="00461B48">
        <w:rPr>
          <w:rFonts w:ascii="Times New Roman" w:hAnsi="Times New Roman"/>
          <w:sz w:val="27"/>
          <w:szCs w:val="27"/>
        </w:rPr>
        <w:t xml:space="preserve"> природно-климатически</w:t>
      </w:r>
      <w:r w:rsidR="00123972" w:rsidRPr="00461B48">
        <w:rPr>
          <w:rFonts w:ascii="Times New Roman" w:hAnsi="Times New Roman"/>
          <w:sz w:val="27"/>
          <w:szCs w:val="27"/>
        </w:rPr>
        <w:t>е условия</w:t>
      </w:r>
      <w:r w:rsidRPr="00461B48">
        <w:rPr>
          <w:rFonts w:ascii="Times New Roman" w:hAnsi="Times New Roman"/>
          <w:sz w:val="27"/>
          <w:szCs w:val="27"/>
        </w:rPr>
        <w:t xml:space="preserve">,  </w:t>
      </w:r>
      <w:r w:rsidR="00123972" w:rsidRPr="00461B48">
        <w:rPr>
          <w:rFonts w:ascii="Times New Roman" w:hAnsi="Times New Roman"/>
          <w:sz w:val="27"/>
          <w:szCs w:val="27"/>
        </w:rPr>
        <w:t>и степень</w:t>
      </w:r>
      <w:r w:rsidRPr="00461B48">
        <w:rPr>
          <w:rFonts w:ascii="Times New Roman" w:hAnsi="Times New Roman"/>
          <w:sz w:val="27"/>
          <w:szCs w:val="27"/>
        </w:rPr>
        <w:t xml:space="preserve"> развитости региона и др. При этом основная роль отводится  экономической эффективности инвестирования, </w:t>
      </w:r>
      <w:r w:rsidR="00286902" w:rsidRPr="00461B48">
        <w:rPr>
          <w:rFonts w:ascii="Times New Roman" w:hAnsi="Times New Roman"/>
          <w:sz w:val="27"/>
          <w:szCs w:val="27"/>
        </w:rPr>
        <w:t>что важно и</w:t>
      </w:r>
      <w:r w:rsidRPr="00461B48">
        <w:rPr>
          <w:rFonts w:ascii="Times New Roman" w:hAnsi="Times New Roman"/>
          <w:sz w:val="27"/>
          <w:szCs w:val="27"/>
        </w:rPr>
        <w:t xml:space="preserve"> для инвестора, и</w:t>
      </w:r>
      <w:r w:rsidR="00286902" w:rsidRPr="00461B48">
        <w:rPr>
          <w:rFonts w:ascii="Times New Roman" w:hAnsi="Times New Roman"/>
          <w:sz w:val="27"/>
          <w:szCs w:val="27"/>
        </w:rPr>
        <w:t xml:space="preserve"> для</w:t>
      </w:r>
      <w:r w:rsidRPr="00461B48">
        <w:rPr>
          <w:rFonts w:ascii="Times New Roman" w:hAnsi="Times New Roman"/>
          <w:sz w:val="27"/>
          <w:szCs w:val="27"/>
        </w:rPr>
        <w:t xml:space="preserve"> заказчика.</w:t>
      </w:r>
    </w:p>
    <w:p w:rsidR="005D77F4" w:rsidRPr="00461B48" w:rsidRDefault="00A549EA" w:rsidP="00120F8E">
      <w:pPr>
        <w:pStyle w:val="a7"/>
        <w:ind w:firstLine="567"/>
        <w:jc w:val="both"/>
        <w:rPr>
          <w:rFonts w:ascii="Times New Roman" w:hAnsi="Times New Roman"/>
          <w:sz w:val="27"/>
          <w:szCs w:val="27"/>
        </w:rPr>
      </w:pPr>
      <w:r w:rsidRPr="00461B48">
        <w:rPr>
          <w:rFonts w:ascii="Times New Roman" w:hAnsi="Times New Roman"/>
          <w:sz w:val="27"/>
          <w:szCs w:val="27"/>
        </w:rPr>
        <w:t xml:space="preserve">Большое </w:t>
      </w:r>
      <w:r w:rsidR="005D77F4" w:rsidRPr="00461B48">
        <w:rPr>
          <w:rFonts w:ascii="Times New Roman" w:hAnsi="Times New Roman"/>
          <w:sz w:val="27"/>
          <w:szCs w:val="27"/>
        </w:rPr>
        <w:t>значение для формирования инвестиционной привлекательности играет стимулирование труда работников в ходе использования инвестиций. В работе приводится разработанны</w:t>
      </w:r>
      <w:r w:rsidR="002B210C" w:rsidRPr="00461B48">
        <w:rPr>
          <w:rFonts w:ascii="Times New Roman" w:hAnsi="Times New Roman"/>
          <w:sz w:val="27"/>
          <w:szCs w:val="27"/>
        </w:rPr>
        <w:t>й автором  вариант стимулирования труда по повышению</w:t>
      </w:r>
      <w:r w:rsidR="005D77F4" w:rsidRPr="00461B48">
        <w:rPr>
          <w:rFonts w:ascii="Times New Roman" w:hAnsi="Times New Roman"/>
          <w:sz w:val="27"/>
          <w:szCs w:val="27"/>
        </w:rPr>
        <w:t xml:space="preserve"> эффективности производства и инвестиций.</w:t>
      </w:r>
    </w:p>
    <w:p w:rsidR="005D77F4" w:rsidRPr="00461B48" w:rsidRDefault="005D77F4" w:rsidP="005712BE">
      <w:pPr>
        <w:pStyle w:val="a7"/>
        <w:numPr>
          <w:ilvl w:val="0"/>
          <w:numId w:val="6"/>
        </w:numPr>
        <w:ind w:left="0" w:firstLine="426"/>
        <w:jc w:val="both"/>
        <w:rPr>
          <w:rFonts w:ascii="Times New Roman" w:hAnsi="Times New Roman"/>
          <w:sz w:val="27"/>
          <w:szCs w:val="27"/>
        </w:rPr>
      </w:pPr>
      <w:r w:rsidRPr="00461B48">
        <w:rPr>
          <w:rFonts w:ascii="Times New Roman" w:hAnsi="Times New Roman"/>
          <w:sz w:val="27"/>
          <w:szCs w:val="27"/>
        </w:rPr>
        <w:t>Повышение инвестиционной привлекательности может произойти вследствие усугубления рыночного механизма производства и потребления продукции в  агропромышленной сфере за счет проектного, кластерного и маркетингового подходов. Дело в том, что все три подхода направлены на обеспечение реальности и объективности составления инвестиционного проекта с учетом взаимосвязи сельского хозяйства</w:t>
      </w:r>
      <w:r w:rsidR="002B210C" w:rsidRPr="00461B48">
        <w:rPr>
          <w:rFonts w:ascii="Times New Roman" w:hAnsi="Times New Roman"/>
          <w:sz w:val="27"/>
          <w:szCs w:val="27"/>
        </w:rPr>
        <w:t>,</w:t>
      </w:r>
      <w:r w:rsidRPr="00461B48">
        <w:rPr>
          <w:rFonts w:ascii="Times New Roman" w:hAnsi="Times New Roman"/>
          <w:sz w:val="27"/>
          <w:szCs w:val="27"/>
        </w:rPr>
        <w:t xml:space="preserve"> переработки</w:t>
      </w:r>
      <w:r w:rsidR="002B210C" w:rsidRPr="00461B48">
        <w:rPr>
          <w:rFonts w:ascii="Times New Roman" w:hAnsi="Times New Roman"/>
          <w:sz w:val="27"/>
          <w:szCs w:val="27"/>
        </w:rPr>
        <w:t xml:space="preserve"> сырья</w:t>
      </w:r>
      <w:r w:rsidRPr="00461B48">
        <w:rPr>
          <w:rFonts w:ascii="Times New Roman" w:hAnsi="Times New Roman"/>
          <w:sz w:val="27"/>
          <w:szCs w:val="27"/>
        </w:rPr>
        <w:t>, реализации продукции потребителям на основе маркетинг</w:t>
      </w:r>
      <w:r w:rsidR="002B210C" w:rsidRPr="00461B48">
        <w:rPr>
          <w:rFonts w:ascii="Times New Roman" w:hAnsi="Times New Roman"/>
          <w:sz w:val="27"/>
          <w:szCs w:val="27"/>
        </w:rPr>
        <w:t xml:space="preserve">ового исследования. При этом, </w:t>
      </w:r>
      <w:r w:rsidRPr="00461B48">
        <w:rPr>
          <w:rFonts w:ascii="Times New Roman" w:hAnsi="Times New Roman"/>
          <w:sz w:val="27"/>
          <w:szCs w:val="27"/>
        </w:rPr>
        <w:t xml:space="preserve"> </w:t>
      </w:r>
      <w:r w:rsidR="00D27517" w:rsidRPr="00461B48">
        <w:rPr>
          <w:rFonts w:ascii="Times New Roman" w:hAnsi="Times New Roman"/>
          <w:sz w:val="27"/>
          <w:szCs w:val="27"/>
        </w:rPr>
        <w:t xml:space="preserve">по </w:t>
      </w:r>
      <w:r w:rsidRPr="00461B48">
        <w:rPr>
          <w:rFonts w:ascii="Times New Roman" w:hAnsi="Times New Roman"/>
          <w:sz w:val="27"/>
          <w:szCs w:val="27"/>
        </w:rPr>
        <w:t>нашему представлению, существенно повысится надежность инвестиционного проекта и уменьшится риск инвестиционных процессов</w:t>
      </w:r>
      <w:r w:rsidR="000C678A" w:rsidRPr="00461B48">
        <w:rPr>
          <w:rFonts w:ascii="Times New Roman" w:hAnsi="Times New Roman"/>
          <w:sz w:val="27"/>
          <w:szCs w:val="27"/>
        </w:rPr>
        <w:t>,</w:t>
      </w:r>
      <w:r w:rsidRPr="00461B48">
        <w:rPr>
          <w:rFonts w:ascii="Times New Roman" w:hAnsi="Times New Roman"/>
          <w:sz w:val="27"/>
          <w:szCs w:val="27"/>
        </w:rPr>
        <w:t xml:space="preserve"> связанных с поведением потребителей на рынке, благодаря использованию таких научных методов как прогнозирование, предвиден</w:t>
      </w:r>
      <w:r w:rsidR="002B210C" w:rsidRPr="00461B48">
        <w:rPr>
          <w:rFonts w:ascii="Times New Roman" w:hAnsi="Times New Roman"/>
          <w:sz w:val="27"/>
          <w:szCs w:val="27"/>
        </w:rPr>
        <w:t>ие и учет тенденции вложений на перспективный период</w:t>
      </w:r>
      <w:r w:rsidRPr="00461B48">
        <w:rPr>
          <w:rFonts w:ascii="Times New Roman" w:hAnsi="Times New Roman"/>
          <w:sz w:val="27"/>
          <w:szCs w:val="27"/>
        </w:rPr>
        <w:t xml:space="preserve">.  </w:t>
      </w:r>
    </w:p>
    <w:p w:rsidR="003D3595" w:rsidRDefault="003D3595" w:rsidP="004C5010">
      <w:pPr>
        <w:spacing w:after="0" w:line="240" w:lineRule="auto"/>
        <w:ind w:left="703"/>
        <w:jc w:val="center"/>
        <w:rPr>
          <w:rFonts w:ascii="Times New Roman" w:hAnsi="Times New Roman"/>
          <w:b/>
          <w:sz w:val="28"/>
          <w:szCs w:val="28"/>
        </w:rPr>
      </w:pPr>
    </w:p>
    <w:p w:rsidR="005D77F4" w:rsidRPr="00920359" w:rsidRDefault="005D77F4" w:rsidP="004C5010">
      <w:pPr>
        <w:spacing w:after="0" w:line="240" w:lineRule="auto"/>
        <w:ind w:left="703"/>
        <w:jc w:val="center"/>
        <w:rPr>
          <w:rFonts w:ascii="Times New Roman" w:hAnsi="Times New Roman"/>
          <w:b/>
          <w:sz w:val="27"/>
          <w:szCs w:val="27"/>
        </w:rPr>
      </w:pPr>
      <w:r w:rsidRPr="00920359">
        <w:rPr>
          <w:rFonts w:ascii="Times New Roman" w:hAnsi="Times New Roman"/>
          <w:b/>
          <w:sz w:val="27"/>
          <w:szCs w:val="27"/>
        </w:rPr>
        <w:t>Список опубликованных работ по теме диссертации</w:t>
      </w:r>
    </w:p>
    <w:p w:rsidR="00920359" w:rsidRPr="00920359" w:rsidRDefault="00920359" w:rsidP="00920359">
      <w:pPr>
        <w:numPr>
          <w:ilvl w:val="0"/>
          <w:numId w:val="18"/>
        </w:numPr>
        <w:spacing w:after="0" w:line="240" w:lineRule="auto"/>
        <w:ind w:left="0" w:firstLine="426"/>
        <w:jc w:val="both"/>
        <w:rPr>
          <w:rFonts w:ascii="Times New Roman" w:hAnsi="Times New Roman"/>
          <w:b/>
          <w:sz w:val="27"/>
          <w:szCs w:val="27"/>
        </w:rPr>
      </w:pPr>
      <w:r w:rsidRPr="00920359">
        <w:rPr>
          <w:rFonts w:ascii="Times New Roman" w:hAnsi="Times New Roman"/>
          <w:sz w:val="27"/>
          <w:szCs w:val="27"/>
        </w:rPr>
        <w:t>Асанов, Б.М.Условия создания инвестиционной привлекательности в агропромышленном производстве [Текст] / Б.М. Асанов // Наука и новые технологии. – 2011. – №10. – С.78-80.</w:t>
      </w:r>
    </w:p>
    <w:p w:rsidR="00920359" w:rsidRPr="00920359" w:rsidRDefault="00920359" w:rsidP="00920359">
      <w:pPr>
        <w:numPr>
          <w:ilvl w:val="0"/>
          <w:numId w:val="18"/>
        </w:numPr>
        <w:spacing w:after="0" w:line="240" w:lineRule="auto"/>
        <w:ind w:left="0" w:firstLine="426"/>
        <w:jc w:val="both"/>
        <w:rPr>
          <w:rFonts w:ascii="Times New Roman" w:hAnsi="Times New Roman"/>
          <w:b/>
          <w:sz w:val="27"/>
          <w:szCs w:val="27"/>
        </w:rPr>
      </w:pPr>
      <w:r w:rsidRPr="00920359">
        <w:rPr>
          <w:rFonts w:ascii="Times New Roman" w:hAnsi="Times New Roman"/>
          <w:sz w:val="27"/>
          <w:szCs w:val="27"/>
        </w:rPr>
        <w:t>Асанов, Б.М. Организация инвестиционной деятельности – ключ к ее успеху [Текст] / Б.М. Асанов // Наука и новые технологии. – 2011. – №10. –С.81-83.</w:t>
      </w:r>
    </w:p>
    <w:p w:rsidR="00920359" w:rsidRPr="00920359" w:rsidRDefault="00920359" w:rsidP="00920359">
      <w:pPr>
        <w:numPr>
          <w:ilvl w:val="0"/>
          <w:numId w:val="18"/>
        </w:numPr>
        <w:spacing w:after="0" w:line="240" w:lineRule="auto"/>
        <w:ind w:left="0" w:firstLine="426"/>
        <w:jc w:val="both"/>
        <w:rPr>
          <w:rFonts w:ascii="Times New Roman" w:hAnsi="Times New Roman"/>
          <w:b/>
          <w:sz w:val="27"/>
          <w:szCs w:val="27"/>
        </w:rPr>
      </w:pPr>
      <w:r w:rsidRPr="00920359">
        <w:rPr>
          <w:rFonts w:ascii="Times New Roman" w:hAnsi="Times New Roman"/>
          <w:sz w:val="27"/>
          <w:szCs w:val="27"/>
        </w:rPr>
        <w:t>Асанов, Б.М. Методы измерения инвестиционной привлекательности в агропромышленном производстве [Текст] / Б.М. Асанов // Наука и новые технологии. – 2012. – №9. – С.89-98.</w:t>
      </w:r>
    </w:p>
    <w:p w:rsidR="00920359" w:rsidRPr="00920359" w:rsidRDefault="00920359" w:rsidP="00920359">
      <w:pPr>
        <w:numPr>
          <w:ilvl w:val="0"/>
          <w:numId w:val="18"/>
        </w:numPr>
        <w:spacing w:after="0" w:line="240" w:lineRule="auto"/>
        <w:ind w:left="0" w:firstLine="426"/>
        <w:jc w:val="both"/>
        <w:rPr>
          <w:rFonts w:ascii="Times New Roman" w:hAnsi="Times New Roman"/>
          <w:b/>
          <w:sz w:val="27"/>
          <w:szCs w:val="27"/>
        </w:rPr>
      </w:pPr>
      <w:r w:rsidRPr="00920359">
        <w:rPr>
          <w:rFonts w:ascii="Times New Roman" w:hAnsi="Times New Roman"/>
          <w:sz w:val="27"/>
          <w:szCs w:val="27"/>
        </w:rPr>
        <w:t>Асанов, Б.М. Эффективность инвестиционной деятельности в условиях создания привлекательной для нее среды [Текст] / Б.М. Асанов // Наука и новые технологии. – 2012. – №9. – С.90-91.</w:t>
      </w:r>
    </w:p>
    <w:p w:rsidR="00920359" w:rsidRPr="00920359" w:rsidRDefault="00920359" w:rsidP="00920359">
      <w:pPr>
        <w:numPr>
          <w:ilvl w:val="0"/>
          <w:numId w:val="18"/>
        </w:numPr>
        <w:spacing w:after="0" w:line="240" w:lineRule="auto"/>
        <w:ind w:left="0" w:firstLine="426"/>
        <w:jc w:val="both"/>
        <w:rPr>
          <w:rFonts w:ascii="Times New Roman" w:hAnsi="Times New Roman"/>
          <w:b/>
          <w:sz w:val="27"/>
          <w:szCs w:val="27"/>
        </w:rPr>
      </w:pPr>
      <w:r w:rsidRPr="00920359">
        <w:rPr>
          <w:rFonts w:ascii="Times New Roman" w:hAnsi="Times New Roman"/>
          <w:sz w:val="27"/>
          <w:szCs w:val="27"/>
        </w:rPr>
        <w:t>Асанов, Б.М. Стратегия обеспечения инвестиционной привлекательности агропромышленного производства [Текст] / Б.М. Асанов // Наука и новые технологии. – 2013. – №4. – С.169-170.</w:t>
      </w:r>
    </w:p>
    <w:p w:rsidR="00920359" w:rsidRPr="00920359" w:rsidRDefault="00920359" w:rsidP="00920359">
      <w:pPr>
        <w:numPr>
          <w:ilvl w:val="0"/>
          <w:numId w:val="18"/>
        </w:numPr>
        <w:spacing w:after="0" w:line="240" w:lineRule="auto"/>
        <w:ind w:left="0" w:firstLine="426"/>
        <w:jc w:val="both"/>
        <w:rPr>
          <w:rFonts w:ascii="Times New Roman" w:hAnsi="Times New Roman"/>
          <w:b/>
          <w:sz w:val="27"/>
          <w:szCs w:val="27"/>
        </w:rPr>
      </w:pPr>
      <w:r w:rsidRPr="00920359">
        <w:rPr>
          <w:rFonts w:ascii="Times New Roman" w:hAnsi="Times New Roman"/>
          <w:sz w:val="27"/>
          <w:szCs w:val="27"/>
        </w:rPr>
        <w:t>Асанов, Б.М. Структуризация инвестиционной деятельности [Текст] / Б.М. Асанов // Наука и новые технологии. – 2013. – №4. – С. 212-213.</w:t>
      </w:r>
    </w:p>
    <w:p w:rsidR="00920359" w:rsidRPr="00920359" w:rsidRDefault="00920359" w:rsidP="00920359">
      <w:pPr>
        <w:widowControl w:val="0"/>
        <w:numPr>
          <w:ilvl w:val="0"/>
          <w:numId w:val="18"/>
        </w:numPr>
        <w:spacing w:after="0" w:line="240" w:lineRule="auto"/>
        <w:ind w:left="0" w:firstLine="426"/>
        <w:jc w:val="both"/>
        <w:rPr>
          <w:rFonts w:ascii="Times New Roman" w:hAnsi="Times New Roman"/>
          <w:b/>
          <w:sz w:val="27"/>
          <w:szCs w:val="27"/>
        </w:rPr>
      </w:pPr>
      <w:r w:rsidRPr="00920359">
        <w:rPr>
          <w:rFonts w:ascii="Times New Roman" w:hAnsi="Times New Roman"/>
          <w:sz w:val="27"/>
          <w:szCs w:val="27"/>
        </w:rPr>
        <w:t>Асанов, Б.М. Факторы, влияющие на уровень организации инвестиционной привлекательности [Текст] / Б.М. Асанов // Известие вузов. – 2013. – №4. – С.173-175.</w:t>
      </w:r>
    </w:p>
    <w:p w:rsidR="00920359" w:rsidRPr="00920359" w:rsidRDefault="00920359" w:rsidP="00920359">
      <w:pPr>
        <w:numPr>
          <w:ilvl w:val="0"/>
          <w:numId w:val="18"/>
        </w:numPr>
        <w:spacing w:after="0" w:line="240" w:lineRule="auto"/>
        <w:ind w:left="0" w:firstLine="426"/>
        <w:jc w:val="both"/>
        <w:rPr>
          <w:rFonts w:ascii="Times New Roman" w:hAnsi="Times New Roman"/>
          <w:b/>
          <w:sz w:val="27"/>
          <w:szCs w:val="27"/>
        </w:rPr>
      </w:pPr>
      <w:r w:rsidRPr="00920359">
        <w:rPr>
          <w:rFonts w:ascii="Times New Roman" w:hAnsi="Times New Roman"/>
          <w:sz w:val="27"/>
          <w:szCs w:val="27"/>
        </w:rPr>
        <w:t>Асанов, Б.М. Формирование инвестиционной привлекательности в агропромышленном производстве региона [Текст] / Б.М. Асанов //</w:t>
      </w:r>
      <w:proofErr w:type="spellStart"/>
      <w:r w:rsidRPr="00920359">
        <w:rPr>
          <w:rFonts w:ascii="Times New Roman" w:hAnsi="Times New Roman"/>
          <w:sz w:val="27"/>
          <w:szCs w:val="27"/>
        </w:rPr>
        <w:t>Аль-Пари</w:t>
      </w:r>
      <w:proofErr w:type="spellEnd"/>
      <w:r w:rsidRPr="00920359">
        <w:rPr>
          <w:rFonts w:ascii="Times New Roman" w:hAnsi="Times New Roman"/>
          <w:sz w:val="27"/>
          <w:szCs w:val="27"/>
        </w:rPr>
        <w:t xml:space="preserve">. – </w:t>
      </w:r>
      <w:proofErr w:type="spellStart"/>
      <w:r w:rsidRPr="00920359">
        <w:rPr>
          <w:rFonts w:ascii="Times New Roman" w:hAnsi="Times New Roman"/>
          <w:sz w:val="27"/>
          <w:szCs w:val="27"/>
        </w:rPr>
        <w:t>Алматы</w:t>
      </w:r>
      <w:proofErr w:type="spellEnd"/>
      <w:r w:rsidRPr="00920359">
        <w:rPr>
          <w:rFonts w:ascii="Times New Roman" w:hAnsi="Times New Roman"/>
          <w:sz w:val="27"/>
          <w:szCs w:val="27"/>
        </w:rPr>
        <w:t>, 2013. – №6. –С.174-176.</w:t>
      </w:r>
    </w:p>
    <w:p w:rsidR="00AE3A9B" w:rsidRPr="00235433" w:rsidRDefault="00AE3A9B" w:rsidP="00AE3A9B">
      <w:pPr>
        <w:pStyle w:val="a3"/>
        <w:spacing w:after="0" w:line="240" w:lineRule="auto"/>
        <w:ind w:left="0"/>
        <w:jc w:val="both"/>
        <w:rPr>
          <w:rFonts w:ascii="Times New Roman" w:hAnsi="Times New Roman"/>
          <w:b/>
          <w:sz w:val="26"/>
          <w:szCs w:val="26"/>
          <w:lang w:val="ky-KG"/>
        </w:rPr>
      </w:pPr>
      <w:r w:rsidRPr="00235433">
        <w:rPr>
          <w:rFonts w:ascii="Times New Roman" w:hAnsi="Times New Roman"/>
          <w:b/>
          <w:sz w:val="26"/>
          <w:szCs w:val="26"/>
          <w:lang w:val="ky-KG"/>
        </w:rPr>
        <w:lastRenderedPageBreak/>
        <w:t>Асанов Бактыяр Мариповичтин 08.00.05 - экономика  жана эл чарбасын  башкаруу  адистиги боюнча  экономика илимдеринин кандидаты  окумуштуулук даражасын  изденип  алуу  үчүн жазылган “Агроөнөр жай өндүрүшүндөгү инвестициялык ишмердүүлүктүн жагымдуулугун комплекстүү жогорулатуу (Ош облусунун мисалында)” деген темадагы диссертациялык ишинин</w:t>
      </w:r>
    </w:p>
    <w:p w:rsidR="00AE3A9B" w:rsidRPr="00235433" w:rsidRDefault="00AE3A9B" w:rsidP="00AE3A9B">
      <w:pPr>
        <w:pStyle w:val="a3"/>
        <w:spacing w:after="0" w:line="240" w:lineRule="auto"/>
        <w:ind w:left="0"/>
        <w:jc w:val="center"/>
        <w:rPr>
          <w:rFonts w:ascii="Times New Roman" w:hAnsi="Times New Roman"/>
          <w:b/>
          <w:sz w:val="26"/>
          <w:szCs w:val="26"/>
          <w:lang w:val="ky-KG"/>
        </w:rPr>
      </w:pPr>
      <w:r w:rsidRPr="00235433">
        <w:rPr>
          <w:rFonts w:ascii="Times New Roman" w:hAnsi="Times New Roman"/>
          <w:b/>
          <w:sz w:val="26"/>
          <w:szCs w:val="26"/>
          <w:lang w:val="ky-KG"/>
        </w:rPr>
        <w:t>РЕЗЮМЕСИ</w:t>
      </w:r>
    </w:p>
    <w:p w:rsidR="00AE3A9B" w:rsidRPr="00235433" w:rsidRDefault="00AE3A9B" w:rsidP="00AE3A9B">
      <w:pPr>
        <w:pStyle w:val="a3"/>
        <w:spacing w:after="0" w:line="240" w:lineRule="auto"/>
        <w:ind w:left="0" w:firstLine="851"/>
        <w:jc w:val="both"/>
        <w:rPr>
          <w:rFonts w:ascii="Times New Roman" w:hAnsi="Times New Roman"/>
          <w:b/>
          <w:sz w:val="26"/>
          <w:szCs w:val="26"/>
          <w:lang w:val="ky-KG"/>
        </w:rPr>
      </w:pPr>
    </w:p>
    <w:p w:rsidR="00AE3A9B" w:rsidRPr="00235433" w:rsidRDefault="00AE3A9B" w:rsidP="00AE3A9B">
      <w:pPr>
        <w:pStyle w:val="a3"/>
        <w:spacing w:after="0" w:line="240" w:lineRule="auto"/>
        <w:ind w:left="0" w:firstLine="851"/>
        <w:jc w:val="both"/>
        <w:rPr>
          <w:rFonts w:ascii="Times New Roman" w:hAnsi="Times New Roman"/>
          <w:sz w:val="26"/>
          <w:szCs w:val="26"/>
          <w:lang w:val="ky-KG"/>
        </w:rPr>
      </w:pPr>
      <w:r w:rsidRPr="00235433">
        <w:rPr>
          <w:rFonts w:ascii="Times New Roman" w:hAnsi="Times New Roman"/>
          <w:b/>
          <w:sz w:val="26"/>
          <w:szCs w:val="26"/>
          <w:lang w:val="ky-KG"/>
        </w:rPr>
        <w:t>Ачкыч сөздөр</w:t>
      </w:r>
      <w:r w:rsidRPr="00235433">
        <w:rPr>
          <w:rFonts w:ascii="Times New Roman" w:hAnsi="Times New Roman"/>
          <w:b/>
          <w:i/>
          <w:sz w:val="26"/>
          <w:szCs w:val="26"/>
          <w:lang w:val="ky-KG"/>
        </w:rPr>
        <w:t>:</w:t>
      </w:r>
      <w:r w:rsidRPr="00235433">
        <w:rPr>
          <w:rFonts w:ascii="Times New Roman" w:hAnsi="Times New Roman"/>
          <w:i/>
          <w:sz w:val="26"/>
          <w:szCs w:val="26"/>
          <w:lang w:val="ky-KG"/>
        </w:rPr>
        <w:t xml:space="preserve"> </w:t>
      </w:r>
      <w:r w:rsidRPr="00235433">
        <w:rPr>
          <w:rFonts w:ascii="Times New Roman" w:hAnsi="Times New Roman"/>
          <w:sz w:val="26"/>
          <w:szCs w:val="26"/>
          <w:lang w:val="ky-KG"/>
        </w:rPr>
        <w:t>инвестиция, инвестициялык процесс, инвестициялык ишмердүүлүк, инвестициялык жагымдуулук, агроөнөр жай комплекси.</w:t>
      </w:r>
    </w:p>
    <w:p w:rsidR="00AE3A9B" w:rsidRPr="00235433" w:rsidRDefault="00AE3A9B" w:rsidP="00AE3A9B">
      <w:pPr>
        <w:pStyle w:val="a7"/>
        <w:ind w:firstLine="708"/>
        <w:jc w:val="both"/>
        <w:rPr>
          <w:rFonts w:ascii="Times New Roman" w:hAnsi="Times New Roman"/>
          <w:sz w:val="26"/>
          <w:szCs w:val="26"/>
          <w:lang w:val="ky-KG"/>
        </w:rPr>
      </w:pPr>
      <w:r w:rsidRPr="00235433">
        <w:rPr>
          <w:rFonts w:ascii="Times New Roman" w:hAnsi="Times New Roman"/>
          <w:b/>
          <w:sz w:val="26"/>
          <w:szCs w:val="26"/>
          <w:lang w:val="ky-KG"/>
        </w:rPr>
        <w:t>Диссертациялык иштин максаты</w:t>
      </w:r>
      <w:r w:rsidRPr="00235433">
        <w:rPr>
          <w:rFonts w:ascii="Times New Roman" w:hAnsi="Times New Roman"/>
          <w:sz w:val="26"/>
          <w:szCs w:val="26"/>
          <w:lang w:val="ky-KG"/>
        </w:rPr>
        <w:t xml:space="preserve"> болуп Кыргыз Республикасынын Ош облусунун мисалында агроөнөр жай өндүрүшүнүндөгү инвестициялык жагымдуулуктарды жогорулатуунун жолдорун, кыймылдаткычтарын аныктоо жана аларды натыйжалуу  жүзөгө ашыруу үчүн илимий жактан негизделген кепилдемелерди сунуштоо эсептелинет.</w:t>
      </w:r>
    </w:p>
    <w:p w:rsidR="00AE3A9B" w:rsidRPr="00235433" w:rsidRDefault="00AE3A9B" w:rsidP="00AE3A9B">
      <w:pPr>
        <w:pStyle w:val="a3"/>
        <w:spacing w:after="0" w:line="240" w:lineRule="auto"/>
        <w:ind w:left="0" w:firstLine="708"/>
        <w:jc w:val="both"/>
        <w:rPr>
          <w:rFonts w:ascii="Times New Roman" w:hAnsi="Times New Roman"/>
          <w:sz w:val="26"/>
          <w:szCs w:val="26"/>
          <w:lang w:val="ky-KG"/>
        </w:rPr>
      </w:pPr>
      <w:r w:rsidRPr="00235433">
        <w:rPr>
          <w:rFonts w:ascii="Times New Roman" w:hAnsi="Times New Roman"/>
          <w:b/>
          <w:sz w:val="26"/>
          <w:szCs w:val="26"/>
          <w:lang w:val="ky-KG"/>
        </w:rPr>
        <w:t>Изилдөөнүн объектиси</w:t>
      </w:r>
      <w:r w:rsidRPr="00235433">
        <w:rPr>
          <w:rFonts w:ascii="Times New Roman" w:hAnsi="Times New Roman"/>
          <w:sz w:val="26"/>
          <w:szCs w:val="26"/>
          <w:lang w:val="ky-KG"/>
        </w:rPr>
        <w:t xml:space="preserve"> болуп агрардык сектор жана айыл чарбасындагы чийки заттарды кайра өндүрүү эсепиелинет.</w:t>
      </w:r>
    </w:p>
    <w:p w:rsidR="00AE3A9B" w:rsidRDefault="00AE3A9B" w:rsidP="00AE3A9B">
      <w:pPr>
        <w:pStyle w:val="a3"/>
        <w:spacing w:after="0" w:line="240" w:lineRule="auto"/>
        <w:ind w:left="0" w:firstLine="708"/>
        <w:jc w:val="both"/>
        <w:rPr>
          <w:rFonts w:ascii="Times New Roman" w:hAnsi="Times New Roman"/>
          <w:sz w:val="26"/>
          <w:szCs w:val="26"/>
          <w:lang w:val="ky-KG"/>
        </w:rPr>
      </w:pPr>
      <w:r w:rsidRPr="00235433">
        <w:rPr>
          <w:rFonts w:ascii="Times New Roman" w:hAnsi="Times New Roman"/>
          <w:b/>
          <w:sz w:val="26"/>
          <w:szCs w:val="26"/>
          <w:lang w:val="ky-KG"/>
        </w:rPr>
        <w:t>Изилдөөнүн предмети</w:t>
      </w:r>
      <w:r w:rsidRPr="00235433">
        <w:rPr>
          <w:rFonts w:ascii="Times New Roman" w:hAnsi="Times New Roman"/>
          <w:sz w:val="26"/>
          <w:szCs w:val="26"/>
          <w:lang w:val="ky-KG"/>
        </w:rPr>
        <w:t xml:space="preserve"> болуп агроөнөр жай өндүрүшүндөгү инвестициялык жагымдуулукту жогорулатуунун комплектүү көйгөйлөрү эсептелинет.</w:t>
      </w:r>
    </w:p>
    <w:p w:rsidR="00AE3A9B" w:rsidRPr="00235433" w:rsidRDefault="00AE3A9B" w:rsidP="00AE3A9B">
      <w:pPr>
        <w:pStyle w:val="a3"/>
        <w:spacing w:after="0" w:line="240" w:lineRule="auto"/>
        <w:ind w:left="0" w:firstLine="708"/>
        <w:jc w:val="both"/>
        <w:rPr>
          <w:rFonts w:ascii="Times New Roman" w:hAnsi="Times New Roman"/>
          <w:sz w:val="25"/>
          <w:szCs w:val="25"/>
        </w:rPr>
      </w:pPr>
      <w:r w:rsidRPr="00235433">
        <w:rPr>
          <w:rFonts w:ascii="Times New Roman" w:hAnsi="Times New Roman"/>
          <w:b/>
          <w:sz w:val="26"/>
          <w:szCs w:val="26"/>
          <w:lang w:val="ky-KG"/>
        </w:rPr>
        <w:t>Изилдөөнүн</w:t>
      </w:r>
      <w:r>
        <w:rPr>
          <w:rFonts w:ascii="Times New Roman" w:hAnsi="Times New Roman"/>
          <w:b/>
          <w:sz w:val="26"/>
          <w:szCs w:val="26"/>
          <w:lang w:val="ky-KG"/>
        </w:rPr>
        <w:t xml:space="preserve">  теоретикалык жана методологиялык </w:t>
      </w:r>
      <w:r>
        <w:rPr>
          <w:rFonts w:ascii="Times New Roman" w:hAnsi="Times New Roman"/>
          <w:sz w:val="26"/>
          <w:szCs w:val="26"/>
          <w:lang w:val="ky-KG"/>
        </w:rPr>
        <w:t xml:space="preserve"> негизин </w:t>
      </w:r>
      <w:r w:rsidRPr="00235433">
        <w:rPr>
          <w:rFonts w:ascii="Times New Roman" w:hAnsi="Times New Roman"/>
          <w:sz w:val="26"/>
          <w:szCs w:val="26"/>
          <w:lang w:val="ky-KG"/>
        </w:rPr>
        <w:t>агроөнөр жай өндүрүшүндөгү инвестициялык жагымдуулукту жогорулатуу</w:t>
      </w:r>
      <w:r>
        <w:rPr>
          <w:rFonts w:ascii="Times New Roman" w:hAnsi="Times New Roman"/>
          <w:sz w:val="26"/>
          <w:szCs w:val="26"/>
          <w:lang w:val="ky-KG"/>
        </w:rPr>
        <w:t xml:space="preserve"> боюнча ата-мекендик окумуштуу-экономисттердин жана практиктердин ар тараптуу изилденген илимий эмгектери түздү. Иште Кыргыз Республикасынын улуттук статистика комитетинин материалдары, нормативдик жана мыйзамдык актылар, илимий-практикалык конференциялардын жана семинарлардын материалдары колдонулду.</w:t>
      </w:r>
    </w:p>
    <w:p w:rsidR="00AE3A9B" w:rsidRPr="00235433" w:rsidRDefault="00AE3A9B" w:rsidP="00AE3A9B">
      <w:pPr>
        <w:pStyle w:val="a7"/>
        <w:ind w:firstLine="708"/>
        <w:jc w:val="both"/>
        <w:rPr>
          <w:rFonts w:ascii="Times New Roman" w:hAnsi="Times New Roman"/>
          <w:sz w:val="26"/>
          <w:szCs w:val="26"/>
          <w:lang w:val="ky-KG"/>
        </w:rPr>
      </w:pPr>
      <w:r w:rsidRPr="00235433">
        <w:rPr>
          <w:rStyle w:val="FontStyle18"/>
          <w:b/>
          <w:sz w:val="26"/>
          <w:szCs w:val="26"/>
          <w:lang w:val="ky-KG"/>
        </w:rPr>
        <w:t xml:space="preserve">Диссертациялык изилдөөнүн илимий жаңылыгы </w:t>
      </w:r>
      <w:r w:rsidRPr="00235433">
        <w:rPr>
          <w:rStyle w:val="FontStyle18"/>
          <w:sz w:val="26"/>
          <w:szCs w:val="26"/>
          <w:lang w:val="ky-KG"/>
        </w:rPr>
        <w:t>болуп төмөнкүлөр эсептелинет: м</w:t>
      </w:r>
      <w:r w:rsidRPr="00235433">
        <w:rPr>
          <w:rFonts w:ascii="Times New Roman" w:hAnsi="Times New Roman"/>
          <w:sz w:val="26"/>
          <w:szCs w:val="26"/>
          <w:lang w:val="ky-KG"/>
        </w:rPr>
        <w:t>урдагы эмгектерди үйрөнүүнүн негизинде инвестиция тартуу процесстеринин мазмуну жана маңызы ачылды; агроөнөр жай өндүрүшүндөгү инвестициялык жагымдуулуктарды  өлчөөнүн ыкмалары такталды; агроөнөр жай өндүрүшүнүн инвестициялык жагымдуулуктарын камсыздоонун стратегиясын негиздөө боюнча иш-чаралар иштелип чыкты; Ош облусунун заманбап абалын окуп үйрөнүүнүн негизинде облустун агроөнөр жай өндүрүшүндөгү инвестициялык жагымдуулуктун деңгээлин жогорулатуунун резервдердин аныкталды; агроөнөр жай өндүрүшүндө инвестиция тартуунун уюштуруу деңгээлин жогорулатуунун  жолдору сунушталды; региондун агроөнөр жай секторунун инвестициялык жагымдуулугун калыптандыруу боюнча бир катар иш-чаралар сунушталды; инвестициялык жагымдуулукту жогорулатуунун фактору катарында класстерлерди түзүү, маркетингди пайдалануу жолу менен рыноктук  механизмдерди өркүндөтүүнүн иш-чаралары иштелип чыкты.</w:t>
      </w:r>
    </w:p>
    <w:p w:rsidR="00AE3A9B" w:rsidRPr="00235433" w:rsidRDefault="00AE3A9B" w:rsidP="00AE3A9B">
      <w:pPr>
        <w:pStyle w:val="a7"/>
        <w:ind w:firstLine="708"/>
        <w:jc w:val="both"/>
        <w:rPr>
          <w:rFonts w:ascii="Times New Roman" w:hAnsi="Times New Roman"/>
          <w:sz w:val="26"/>
          <w:szCs w:val="26"/>
          <w:lang w:val="ky-KG"/>
        </w:rPr>
      </w:pPr>
      <w:r w:rsidRPr="00235433">
        <w:rPr>
          <w:rStyle w:val="FontStyle18"/>
          <w:b/>
          <w:sz w:val="26"/>
          <w:szCs w:val="26"/>
          <w:lang w:val="ky-KG" w:eastAsia="en-US"/>
        </w:rPr>
        <w:t>Пайдалануу даражасы жана колдонуу чөйрөсү.</w:t>
      </w:r>
      <w:r w:rsidRPr="00235433">
        <w:rPr>
          <w:rStyle w:val="FontStyle18"/>
          <w:sz w:val="26"/>
          <w:szCs w:val="26"/>
          <w:lang w:val="ky-KG" w:eastAsia="en-US"/>
        </w:rPr>
        <w:t xml:space="preserve"> </w:t>
      </w:r>
      <w:r w:rsidRPr="00235433">
        <w:rPr>
          <w:rFonts w:ascii="Times New Roman" w:hAnsi="Times New Roman"/>
          <w:sz w:val="26"/>
          <w:szCs w:val="26"/>
          <w:lang w:val="ky-KG"/>
        </w:rPr>
        <w:t>Диссертациялык изилдөөнүн негизги жыйынтыктары агроөнөр жай комплексинин инвестициялык жагымдуулуктарын жогорулатуу боюнча чечимдерин кабыл алууда жана агрардык тармактарда инвестициялык иш аракеттерди жакшыртууда, ошондой эле «Ишканалардын инвестициялык ищмердүүлүгү», «Ишканалар экономикасы» сыяктуу курстарды окутууда колдонулушу мүмкүн. Региондорго инвестиция тартуу боюнча сунуштарды практикалык түрдө жүзөгө ашырууда жана бүтүндөй эле Кыргыз Республикасынын агроөнөр жай өндүрүшүнүн эффективдүүлүгүн жогорулатууга жардам бериши мүмкүн.</w:t>
      </w:r>
    </w:p>
    <w:p w:rsidR="005D77F4" w:rsidRPr="0010536F" w:rsidRDefault="005D77F4" w:rsidP="0010536F">
      <w:pPr>
        <w:spacing w:after="0" w:line="240" w:lineRule="auto"/>
        <w:jc w:val="center"/>
        <w:rPr>
          <w:rFonts w:ascii="Times New Roman" w:hAnsi="Times New Roman"/>
          <w:b/>
          <w:sz w:val="25"/>
          <w:szCs w:val="25"/>
        </w:rPr>
      </w:pPr>
      <w:r w:rsidRPr="0010536F">
        <w:rPr>
          <w:rFonts w:ascii="Times New Roman" w:hAnsi="Times New Roman"/>
          <w:b/>
          <w:sz w:val="25"/>
          <w:szCs w:val="25"/>
        </w:rPr>
        <w:lastRenderedPageBreak/>
        <w:t>РЕЗЮМЕ</w:t>
      </w:r>
    </w:p>
    <w:p w:rsidR="005D77F4" w:rsidRPr="0010536F" w:rsidRDefault="005D77F4" w:rsidP="0010536F">
      <w:pPr>
        <w:spacing w:after="0" w:line="240" w:lineRule="auto"/>
        <w:jc w:val="both"/>
        <w:rPr>
          <w:rFonts w:ascii="Times New Roman" w:hAnsi="Times New Roman"/>
          <w:b/>
          <w:sz w:val="25"/>
          <w:szCs w:val="25"/>
        </w:rPr>
      </w:pPr>
      <w:r w:rsidRPr="0010536F">
        <w:rPr>
          <w:rFonts w:ascii="Times New Roman" w:hAnsi="Times New Roman"/>
          <w:b/>
          <w:sz w:val="25"/>
          <w:szCs w:val="25"/>
        </w:rPr>
        <w:t xml:space="preserve">диссертации Асанова </w:t>
      </w:r>
      <w:proofErr w:type="spellStart"/>
      <w:r w:rsidRPr="0010536F">
        <w:rPr>
          <w:rFonts w:ascii="Times New Roman" w:hAnsi="Times New Roman"/>
          <w:b/>
          <w:sz w:val="25"/>
          <w:szCs w:val="25"/>
        </w:rPr>
        <w:t>Бактыяра</w:t>
      </w:r>
      <w:proofErr w:type="spellEnd"/>
      <w:r w:rsidRPr="0010536F">
        <w:rPr>
          <w:rFonts w:ascii="Times New Roman" w:hAnsi="Times New Roman"/>
          <w:b/>
          <w:sz w:val="25"/>
          <w:szCs w:val="25"/>
        </w:rPr>
        <w:t xml:space="preserve"> </w:t>
      </w:r>
      <w:proofErr w:type="spellStart"/>
      <w:r w:rsidRPr="0010536F">
        <w:rPr>
          <w:rFonts w:ascii="Times New Roman" w:hAnsi="Times New Roman"/>
          <w:b/>
          <w:sz w:val="25"/>
          <w:szCs w:val="25"/>
        </w:rPr>
        <w:t>Мариповича</w:t>
      </w:r>
      <w:proofErr w:type="spellEnd"/>
      <w:r w:rsidRPr="0010536F">
        <w:rPr>
          <w:rFonts w:ascii="Times New Roman" w:hAnsi="Times New Roman"/>
          <w:b/>
          <w:sz w:val="25"/>
          <w:szCs w:val="25"/>
        </w:rPr>
        <w:t xml:space="preserve"> на тему «Комплексное повышение п</w:t>
      </w:r>
      <w:r w:rsidR="002B210C" w:rsidRPr="0010536F">
        <w:rPr>
          <w:rFonts w:ascii="Times New Roman" w:hAnsi="Times New Roman"/>
          <w:b/>
          <w:sz w:val="25"/>
          <w:szCs w:val="25"/>
        </w:rPr>
        <w:t>ривлекательности инвестиционной</w:t>
      </w:r>
      <w:r w:rsidRPr="0010536F">
        <w:rPr>
          <w:rFonts w:ascii="Times New Roman" w:hAnsi="Times New Roman"/>
          <w:b/>
          <w:sz w:val="25"/>
          <w:szCs w:val="25"/>
        </w:rPr>
        <w:t xml:space="preserve"> деятельности агропромышленного производства» (на примере </w:t>
      </w:r>
      <w:proofErr w:type="spellStart"/>
      <w:r w:rsidRPr="0010536F">
        <w:rPr>
          <w:rFonts w:ascii="Times New Roman" w:hAnsi="Times New Roman"/>
          <w:b/>
          <w:sz w:val="25"/>
          <w:szCs w:val="25"/>
        </w:rPr>
        <w:t>Ошской</w:t>
      </w:r>
      <w:proofErr w:type="spellEnd"/>
      <w:r w:rsidRPr="0010536F">
        <w:rPr>
          <w:rFonts w:ascii="Times New Roman" w:hAnsi="Times New Roman"/>
          <w:b/>
          <w:sz w:val="25"/>
          <w:szCs w:val="25"/>
        </w:rPr>
        <w:t xml:space="preserve"> области), представленной на соискание степени кандидата экономических наук по специальности 08.00.05 – экономика и управление народным хозяйством</w:t>
      </w:r>
    </w:p>
    <w:p w:rsidR="005D77F4" w:rsidRPr="0010536F" w:rsidRDefault="005D77F4" w:rsidP="0010536F">
      <w:pPr>
        <w:spacing w:after="0" w:line="240" w:lineRule="auto"/>
        <w:ind w:firstLine="708"/>
        <w:jc w:val="both"/>
        <w:rPr>
          <w:rFonts w:ascii="Times New Roman" w:hAnsi="Times New Roman"/>
          <w:b/>
          <w:sz w:val="25"/>
          <w:szCs w:val="25"/>
        </w:rPr>
      </w:pPr>
      <w:r w:rsidRPr="0010536F">
        <w:rPr>
          <w:rFonts w:ascii="Times New Roman" w:hAnsi="Times New Roman"/>
          <w:b/>
          <w:sz w:val="25"/>
          <w:szCs w:val="25"/>
        </w:rPr>
        <w:t xml:space="preserve">Ключевые слова: </w:t>
      </w:r>
      <w:r w:rsidRPr="0010536F">
        <w:rPr>
          <w:rFonts w:ascii="Times New Roman" w:hAnsi="Times New Roman"/>
          <w:sz w:val="25"/>
          <w:szCs w:val="25"/>
        </w:rPr>
        <w:t>инвестиция, инвестиционный процесс,  инвестиционная деятельность, инвестиционная привлекательность, агропромышленный комплекс.</w:t>
      </w:r>
    </w:p>
    <w:p w:rsidR="005D77F4" w:rsidRPr="0010536F" w:rsidRDefault="005D77F4" w:rsidP="0010536F">
      <w:pPr>
        <w:pStyle w:val="a7"/>
        <w:ind w:firstLine="708"/>
        <w:jc w:val="both"/>
        <w:rPr>
          <w:rFonts w:ascii="Times New Roman" w:hAnsi="Times New Roman"/>
          <w:sz w:val="25"/>
          <w:szCs w:val="25"/>
        </w:rPr>
      </w:pPr>
      <w:r w:rsidRPr="0010536F">
        <w:rPr>
          <w:rFonts w:ascii="Times New Roman" w:hAnsi="Times New Roman"/>
          <w:b/>
          <w:sz w:val="25"/>
          <w:szCs w:val="25"/>
        </w:rPr>
        <w:t>Целью диссертационной работы</w:t>
      </w:r>
      <w:r w:rsidRPr="0010536F">
        <w:rPr>
          <w:rFonts w:ascii="Times New Roman" w:hAnsi="Times New Roman"/>
          <w:sz w:val="25"/>
          <w:szCs w:val="25"/>
        </w:rPr>
        <w:t xml:space="preserve"> является определение путей и рычагов повышения инвестиционной привлекательности агропромышленного производства страны на примере </w:t>
      </w:r>
      <w:proofErr w:type="spellStart"/>
      <w:r w:rsidRPr="0010536F">
        <w:rPr>
          <w:rFonts w:ascii="Times New Roman" w:hAnsi="Times New Roman"/>
          <w:sz w:val="25"/>
          <w:szCs w:val="25"/>
        </w:rPr>
        <w:t>Ошской</w:t>
      </w:r>
      <w:proofErr w:type="spellEnd"/>
      <w:r w:rsidRPr="0010536F">
        <w:rPr>
          <w:rFonts w:ascii="Times New Roman" w:hAnsi="Times New Roman"/>
          <w:sz w:val="25"/>
          <w:szCs w:val="25"/>
        </w:rPr>
        <w:t xml:space="preserve"> области и предложение научно обоснованных рекомендаций для эффективной их реализации.</w:t>
      </w:r>
    </w:p>
    <w:p w:rsidR="005D77F4" w:rsidRPr="0010536F" w:rsidRDefault="005D77F4" w:rsidP="0010536F">
      <w:pPr>
        <w:pStyle w:val="a7"/>
        <w:ind w:firstLine="708"/>
        <w:jc w:val="both"/>
        <w:rPr>
          <w:rFonts w:ascii="Times New Roman" w:hAnsi="Times New Roman"/>
          <w:sz w:val="25"/>
          <w:szCs w:val="25"/>
        </w:rPr>
      </w:pPr>
      <w:r w:rsidRPr="0010536F">
        <w:rPr>
          <w:rFonts w:ascii="Times New Roman" w:hAnsi="Times New Roman"/>
          <w:b/>
          <w:sz w:val="25"/>
          <w:szCs w:val="25"/>
        </w:rPr>
        <w:t xml:space="preserve">Предметом исследования </w:t>
      </w:r>
      <w:r w:rsidRPr="0010536F">
        <w:rPr>
          <w:rFonts w:ascii="Times New Roman" w:hAnsi="Times New Roman"/>
          <w:sz w:val="25"/>
          <w:szCs w:val="25"/>
        </w:rPr>
        <w:t>является  комплекс проблем</w:t>
      </w:r>
      <w:r w:rsidR="002B210C" w:rsidRPr="0010536F">
        <w:rPr>
          <w:rFonts w:ascii="Times New Roman" w:hAnsi="Times New Roman"/>
          <w:sz w:val="25"/>
          <w:szCs w:val="25"/>
        </w:rPr>
        <w:t xml:space="preserve"> по повышению</w:t>
      </w:r>
      <w:r w:rsidRPr="0010536F">
        <w:rPr>
          <w:rFonts w:ascii="Times New Roman" w:hAnsi="Times New Roman"/>
          <w:sz w:val="25"/>
          <w:szCs w:val="25"/>
        </w:rPr>
        <w:t xml:space="preserve"> инвестиционной привлекательности в агропромышленном производстве.</w:t>
      </w:r>
    </w:p>
    <w:p w:rsidR="005D77F4" w:rsidRPr="0010536F" w:rsidRDefault="005D77F4" w:rsidP="0010536F">
      <w:pPr>
        <w:spacing w:after="0" w:line="240" w:lineRule="auto"/>
        <w:ind w:firstLine="708"/>
        <w:jc w:val="both"/>
        <w:rPr>
          <w:rFonts w:ascii="Times New Roman" w:hAnsi="Times New Roman"/>
          <w:b/>
          <w:sz w:val="25"/>
          <w:szCs w:val="25"/>
        </w:rPr>
      </w:pPr>
      <w:r w:rsidRPr="0010536F">
        <w:rPr>
          <w:rFonts w:ascii="Times New Roman" w:hAnsi="Times New Roman"/>
          <w:b/>
          <w:sz w:val="25"/>
          <w:szCs w:val="25"/>
        </w:rPr>
        <w:t xml:space="preserve">Объектом исследования </w:t>
      </w:r>
      <w:r w:rsidRPr="0010536F">
        <w:rPr>
          <w:rFonts w:ascii="Times New Roman" w:hAnsi="Times New Roman"/>
          <w:sz w:val="25"/>
          <w:szCs w:val="25"/>
        </w:rPr>
        <w:t>являются аграрный  сектор и промышленная переработка сельскохозяйственного сырья.</w:t>
      </w:r>
    </w:p>
    <w:p w:rsidR="005D77F4" w:rsidRPr="0010536F" w:rsidRDefault="005D77F4" w:rsidP="0010536F">
      <w:pPr>
        <w:spacing w:after="0" w:line="240" w:lineRule="auto"/>
        <w:ind w:firstLine="708"/>
        <w:jc w:val="both"/>
        <w:rPr>
          <w:rFonts w:ascii="Times New Roman" w:hAnsi="Times New Roman"/>
          <w:sz w:val="25"/>
          <w:szCs w:val="25"/>
        </w:rPr>
      </w:pPr>
      <w:r w:rsidRPr="0010536F">
        <w:rPr>
          <w:rFonts w:ascii="Times New Roman" w:hAnsi="Times New Roman"/>
          <w:b/>
          <w:sz w:val="25"/>
          <w:szCs w:val="25"/>
        </w:rPr>
        <w:t xml:space="preserve">Теоретической и методологической основой  </w:t>
      </w:r>
      <w:r w:rsidRPr="0010536F">
        <w:rPr>
          <w:rFonts w:ascii="Times New Roman" w:hAnsi="Times New Roman"/>
          <w:sz w:val="25"/>
          <w:szCs w:val="25"/>
        </w:rPr>
        <w:t xml:space="preserve">послужило всестороннее исследование фундаментальных трудов отечественных  ученых-экономистов и практиков по вопросам  повышения привлекательности инвестиционной деятельности агропромышленного комплекса. В работе использованы законодательные и нормативные акты, статистические материалы </w:t>
      </w:r>
      <w:proofErr w:type="spellStart"/>
      <w:r w:rsidRPr="0010536F">
        <w:rPr>
          <w:rFonts w:ascii="Times New Roman" w:hAnsi="Times New Roman"/>
          <w:sz w:val="25"/>
          <w:szCs w:val="25"/>
        </w:rPr>
        <w:t>Кыргызской</w:t>
      </w:r>
      <w:proofErr w:type="spellEnd"/>
      <w:r w:rsidRPr="0010536F">
        <w:rPr>
          <w:rFonts w:ascii="Times New Roman" w:hAnsi="Times New Roman"/>
          <w:sz w:val="25"/>
          <w:szCs w:val="25"/>
        </w:rPr>
        <w:t xml:space="preserve"> Республики, научно-методическая литература; материалы научно-практических конференций и семинаров. В процессе исследования применялись такие общенаучные методы познания, как анализ и синтез, системность и комплексность; использовались исторический и логический подходы к обоснованию новых положений диссертационной работы, а также конкретные методические приемы и способы экономико-статистического анализа.</w:t>
      </w:r>
    </w:p>
    <w:p w:rsidR="005D77F4" w:rsidRPr="0010536F" w:rsidRDefault="005D77F4" w:rsidP="00452AC9">
      <w:pPr>
        <w:spacing w:after="0" w:line="240" w:lineRule="auto"/>
        <w:ind w:firstLine="708"/>
        <w:jc w:val="both"/>
        <w:rPr>
          <w:rFonts w:ascii="Times New Roman" w:hAnsi="Times New Roman"/>
          <w:sz w:val="25"/>
          <w:szCs w:val="25"/>
        </w:rPr>
      </w:pPr>
      <w:proofErr w:type="gramStart"/>
      <w:r w:rsidRPr="0010536F">
        <w:rPr>
          <w:rFonts w:ascii="Times New Roman" w:hAnsi="Times New Roman"/>
          <w:b/>
          <w:sz w:val="25"/>
          <w:szCs w:val="25"/>
        </w:rPr>
        <w:t xml:space="preserve">Научная новизна результатов </w:t>
      </w:r>
      <w:r w:rsidRPr="0010536F">
        <w:rPr>
          <w:rFonts w:ascii="Times New Roman" w:hAnsi="Times New Roman"/>
          <w:sz w:val="25"/>
          <w:szCs w:val="25"/>
        </w:rPr>
        <w:t xml:space="preserve">проведенной работы </w:t>
      </w:r>
      <w:r w:rsidRPr="0010536F">
        <w:rPr>
          <w:rFonts w:ascii="Times New Roman" w:hAnsi="Times New Roman"/>
          <w:b/>
          <w:sz w:val="25"/>
          <w:szCs w:val="25"/>
        </w:rPr>
        <w:t xml:space="preserve"> </w:t>
      </w:r>
      <w:r w:rsidRPr="0010536F">
        <w:rPr>
          <w:rFonts w:ascii="Times New Roman" w:hAnsi="Times New Roman"/>
          <w:sz w:val="25"/>
          <w:szCs w:val="25"/>
        </w:rPr>
        <w:t xml:space="preserve">заключается в следующем:  на основе изучения </w:t>
      </w:r>
      <w:r w:rsidR="002B210C" w:rsidRPr="0010536F">
        <w:rPr>
          <w:rFonts w:ascii="Times New Roman" w:hAnsi="Times New Roman"/>
          <w:sz w:val="25"/>
          <w:szCs w:val="25"/>
        </w:rPr>
        <w:t>трудов предшественников раскрыта</w:t>
      </w:r>
      <w:r w:rsidRPr="0010536F">
        <w:rPr>
          <w:rFonts w:ascii="Times New Roman" w:hAnsi="Times New Roman"/>
          <w:sz w:val="25"/>
          <w:szCs w:val="25"/>
        </w:rPr>
        <w:t xml:space="preserve"> сущность и содержание процесса привлечения инвестиций; уточнены методы измерения инвестиционной привлекательности агропромыш</w:t>
      </w:r>
      <w:r w:rsidR="002B210C" w:rsidRPr="0010536F">
        <w:rPr>
          <w:rFonts w:ascii="Times New Roman" w:hAnsi="Times New Roman"/>
          <w:sz w:val="25"/>
          <w:szCs w:val="25"/>
        </w:rPr>
        <w:t>ленного производства; выработаны</w:t>
      </w:r>
      <w:r w:rsidRPr="0010536F">
        <w:rPr>
          <w:rFonts w:ascii="Times New Roman" w:hAnsi="Times New Roman"/>
          <w:sz w:val="25"/>
          <w:szCs w:val="25"/>
        </w:rPr>
        <w:t xml:space="preserve"> меры по обоснованию стратегии привлечения инвестиции в агропромышленное производство; выявлены резервы инвестиционной привлекательности агропромышленного производства </w:t>
      </w:r>
      <w:proofErr w:type="spellStart"/>
      <w:r w:rsidRPr="0010536F">
        <w:rPr>
          <w:rFonts w:ascii="Times New Roman" w:hAnsi="Times New Roman"/>
          <w:sz w:val="25"/>
          <w:szCs w:val="25"/>
        </w:rPr>
        <w:t>Ошской</w:t>
      </w:r>
      <w:proofErr w:type="spellEnd"/>
      <w:r w:rsidRPr="0010536F">
        <w:rPr>
          <w:rFonts w:ascii="Times New Roman" w:hAnsi="Times New Roman"/>
          <w:sz w:val="25"/>
          <w:szCs w:val="25"/>
        </w:rPr>
        <w:t xml:space="preserve"> области на основе изучения ее современного состояния;</w:t>
      </w:r>
      <w:proofErr w:type="gramEnd"/>
      <w:r w:rsidRPr="0010536F">
        <w:rPr>
          <w:rFonts w:ascii="Times New Roman" w:hAnsi="Times New Roman"/>
          <w:sz w:val="25"/>
          <w:szCs w:val="25"/>
        </w:rPr>
        <w:t xml:space="preserve"> предложены пути повышения организационного уровня привлечения инвестиций в агропромышленное производство; рекомендованы некоторые меры формирования инвестиционной привлекательности для агропромышленного сектора региона; в</w:t>
      </w:r>
      <w:r w:rsidR="002B210C" w:rsidRPr="0010536F">
        <w:rPr>
          <w:rFonts w:ascii="Times New Roman" w:hAnsi="Times New Roman"/>
          <w:sz w:val="25"/>
          <w:szCs w:val="25"/>
        </w:rPr>
        <w:t xml:space="preserve">ыработаны меры </w:t>
      </w:r>
      <w:r w:rsidR="00386EFA" w:rsidRPr="0010536F">
        <w:rPr>
          <w:rFonts w:ascii="Times New Roman" w:hAnsi="Times New Roman"/>
          <w:sz w:val="25"/>
          <w:szCs w:val="25"/>
        </w:rPr>
        <w:t xml:space="preserve">по </w:t>
      </w:r>
      <w:r w:rsidR="002B210C" w:rsidRPr="0010536F">
        <w:rPr>
          <w:rFonts w:ascii="Times New Roman" w:hAnsi="Times New Roman"/>
          <w:sz w:val="25"/>
          <w:szCs w:val="25"/>
        </w:rPr>
        <w:t>совершенствованию</w:t>
      </w:r>
      <w:r w:rsidRPr="0010536F">
        <w:rPr>
          <w:rFonts w:ascii="Times New Roman" w:hAnsi="Times New Roman"/>
          <w:sz w:val="25"/>
          <w:szCs w:val="25"/>
        </w:rPr>
        <w:t xml:space="preserve"> рыночного механизма путем ис</w:t>
      </w:r>
      <w:r w:rsidR="002B210C" w:rsidRPr="0010536F">
        <w:rPr>
          <w:rFonts w:ascii="Times New Roman" w:hAnsi="Times New Roman"/>
          <w:sz w:val="25"/>
          <w:szCs w:val="25"/>
        </w:rPr>
        <w:t>пользования маркетинга, создания</w:t>
      </w:r>
      <w:r w:rsidRPr="0010536F">
        <w:rPr>
          <w:rFonts w:ascii="Times New Roman" w:hAnsi="Times New Roman"/>
          <w:sz w:val="25"/>
          <w:szCs w:val="25"/>
        </w:rPr>
        <w:t xml:space="preserve"> кластеров как фактор</w:t>
      </w:r>
      <w:r w:rsidR="002B210C" w:rsidRPr="0010536F">
        <w:rPr>
          <w:rFonts w:ascii="Times New Roman" w:hAnsi="Times New Roman"/>
          <w:sz w:val="25"/>
          <w:szCs w:val="25"/>
        </w:rPr>
        <w:t>а</w:t>
      </w:r>
      <w:r w:rsidRPr="0010536F">
        <w:rPr>
          <w:rFonts w:ascii="Times New Roman" w:hAnsi="Times New Roman"/>
          <w:sz w:val="25"/>
          <w:szCs w:val="25"/>
        </w:rPr>
        <w:t xml:space="preserve"> повышения инвестиционной привлекательности.</w:t>
      </w:r>
    </w:p>
    <w:p w:rsidR="005D77F4" w:rsidRPr="0010536F" w:rsidRDefault="005D77F4" w:rsidP="00452AC9">
      <w:pPr>
        <w:spacing w:after="0" w:line="240" w:lineRule="auto"/>
        <w:jc w:val="both"/>
        <w:rPr>
          <w:rFonts w:ascii="Times New Roman" w:hAnsi="Times New Roman"/>
          <w:sz w:val="25"/>
          <w:szCs w:val="25"/>
        </w:rPr>
      </w:pPr>
      <w:r w:rsidRPr="0010536F">
        <w:rPr>
          <w:rFonts w:ascii="Times New Roman" w:hAnsi="Times New Roman"/>
          <w:sz w:val="25"/>
          <w:szCs w:val="25"/>
        </w:rPr>
        <w:tab/>
      </w:r>
      <w:r w:rsidRPr="0010536F">
        <w:rPr>
          <w:rFonts w:ascii="Times New Roman" w:hAnsi="Times New Roman"/>
          <w:b/>
          <w:sz w:val="25"/>
          <w:szCs w:val="25"/>
        </w:rPr>
        <w:t>Практическая значимость диссертационной работы</w:t>
      </w:r>
      <w:r w:rsidRPr="0010536F">
        <w:rPr>
          <w:rFonts w:ascii="Times New Roman" w:hAnsi="Times New Roman"/>
          <w:sz w:val="25"/>
          <w:szCs w:val="25"/>
        </w:rPr>
        <w:t xml:space="preserve"> определяется  </w:t>
      </w:r>
      <w:r w:rsidR="00386EFA" w:rsidRPr="0010536F">
        <w:rPr>
          <w:rFonts w:ascii="Times New Roman" w:hAnsi="Times New Roman"/>
          <w:sz w:val="25"/>
          <w:szCs w:val="25"/>
        </w:rPr>
        <w:t xml:space="preserve">ее </w:t>
      </w:r>
      <w:r w:rsidRPr="0010536F">
        <w:rPr>
          <w:rFonts w:ascii="Times New Roman" w:hAnsi="Times New Roman"/>
          <w:sz w:val="25"/>
          <w:szCs w:val="25"/>
        </w:rPr>
        <w:t xml:space="preserve">использованием при принятии решений </w:t>
      </w:r>
      <w:r w:rsidR="002B210C" w:rsidRPr="0010536F">
        <w:rPr>
          <w:rFonts w:ascii="Times New Roman" w:hAnsi="Times New Roman"/>
          <w:sz w:val="25"/>
          <w:szCs w:val="25"/>
        </w:rPr>
        <w:t xml:space="preserve">в целях </w:t>
      </w:r>
      <w:r w:rsidRPr="0010536F">
        <w:rPr>
          <w:rFonts w:ascii="Times New Roman" w:hAnsi="Times New Roman"/>
          <w:sz w:val="25"/>
          <w:szCs w:val="25"/>
        </w:rPr>
        <w:t xml:space="preserve">повышения инвестиционной привлекательности агропромышленного комплекса и улучшения инвестиционной деятельности в аграрной отрасли, а также при изучении курсов «Инвестиционная деятельность предприятия», «Экономика предприятия». Результаты проведенного исследования, в частности, инвестиционные проекты региона и отрасли, могут быть использованы для формирования эффективного инвестиционного климата в регионе. Реализация на практике предложений по привлечению инвестиции в регионе позволит повысить в целом эффективность агропромышленного производства </w:t>
      </w:r>
      <w:proofErr w:type="spellStart"/>
      <w:r w:rsidRPr="0010536F">
        <w:rPr>
          <w:rFonts w:ascii="Times New Roman" w:hAnsi="Times New Roman"/>
          <w:sz w:val="25"/>
          <w:szCs w:val="25"/>
        </w:rPr>
        <w:t>Кыргызской</w:t>
      </w:r>
      <w:proofErr w:type="spellEnd"/>
      <w:r w:rsidRPr="0010536F">
        <w:rPr>
          <w:rFonts w:ascii="Times New Roman" w:hAnsi="Times New Roman"/>
          <w:sz w:val="25"/>
          <w:szCs w:val="25"/>
        </w:rPr>
        <w:t xml:space="preserve"> Республики.</w:t>
      </w:r>
    </w:p>
    <w:p w:rsidR="005D77F4" w:rsidRPr="0010536F" w:rsidRDefault="005D77F4" w:rsidP="00450039">
      <w:pPr>
        <w:pStyle w:val="a7"/>
        <w:ind w:firstLine="567"/>
        <w:jc w:val="center"/>
        <w:rPr>
          <w:rFonts w:ascii="Times New Roman" w:hAnsi="Times New Roman"/>
          <w:b/>
          <w:sz w:val="26"/>
          <w:szCs w:val="26"/>
          <w:lang w:val="ky-KG"/>
        </w:rPr>
      </w:pPr>
      <w:r w:rsidRPr="0010536F">
        <w:rPr>
          <w:rFonts w:ascii="Times New Roman" w:hAnsi="Times New Roman"/>
          <w:b/>
          <w:sz w:val="26"/>
          <w:szCs w:val="26"/>
          <w:lang w:val="en-US"/>
        </w:rPr>
        <w:lastRenderedPageBreak/>
        <w:t>SUMMARY</w:t>
      </w:r>
    </w:p>
    <w:p w:rsidR="005D77F4" w:rsidRPr="0010536F" w:rsidRDefault="0010536F" w:rsidP="00FC19C3">
      <w:pPr>
        <w:pStyle w:val="a7"/>
        <w:ind w:firstLine="567"/>
        <w:jc w:val="both"/>
        <w:rPr>
          <w:rFonts w:ascii="Times New Roman" w:hAnsi="Times New Roman"/>
          <w:sz w:val="26"/>
          <w:szCs w:val="26"/>
          <w:lang w:val="en-US"/>
        </w:rPr>
      </w:pPr>
      <w:proofErr w:type="gramStart"/>
      <w:r>
        <w:rPr>
          <w:rFonts w:ascii="Times New Roman" w:hAnsi="Times New Roman"/>
          <w:sz w:val="26"/>
          <w:szCs w:val="26"/>
          <w:lang w:val="en-US"/>
        </w:rPr>
        <w:t>of</w:t>
      </w:r>
      <w:proofErr w:type="gramEnd"/>
      <w:r>
        <w:rPr>
          <w:rFonts w:ascii="Times New Roman" w:hAnsi="Times New Roman"/>
          <w:sz w:val="26"/>
          <w:szCs w:val="26"/>
          <w:lang w:val="en-US"/>
        </w:rPr>
        <w:t xml:space="preserve"> </w:t>
      </w:r>
      <w:proofErr w:type="spellStart"/>
      <w:r>
        <w:rPr>
          <w:rFonts w:ascii="Times New Roman" w:hAnsi="Times New Roman"/>
          <w:sz w:val="26"/>
          <w:szCs w:val="26"/>
          <w:lang w:val="en-US"/>
        </w:rPr>
        <w:t>Asanov</w:t>
      </w:r>
      <w:proofErr w:type="spellEnd"/>
      <w:r>
        <w:rPr>
          <w:rFonts w:ascii="Times New Roman" w:hAnsi="Times New Roman"/>
          <w:sz w:val="26"/>
          <w:szCs w:val="26"/>
          <w:lang w:val="en-US"/>
        </w:rPr>
        <w:t xml:space="preserve"> </w:t>
      </w:r>
      <w:proofErr w:type="spellStart"/>
      <w:r>
        <w:rPr>
          <w:rFonts w:ascii="Times New Roman" w:hAnsi="Times New Roman"/>
          <w:sz w:val="26"/>
          <w:szCs w:val="26"/>
          <w:lang w:val="en-US"/>
        </w:rPr>
        <w:t>Bakti</w:t>
      </w:r>
      <w:r w:rsidR="005D77F4" w:rsidRPr="0010536F">
        <w:rPr>
          <w:rFonts w:ascii="Times New Roman" w:hAnsi="Times New Roman"/>
          <w:sz w:val="26"/>
          <w:szCs w:val="26"/>
          <w:lang w:val="en-US"/>
        </w:rPr>
        <w:t>yar</w:t>
      </w:r>
      <w:proofErr w:type="spellEnd"/>
      <w:r w:rsidR="005D77F4" w:rsidRPr="0010536F">
        <w:rPr>
          <w:rFonts w:ascii="Times New Roman" w:hAnsi="Times New Roman"/>
          <w:sz w:val="26"/>
          <w:szCs w:val="26"/>
          <w:lang w:val="en-US"/>
        </w:rPr>
        <w:t xml:space="preserve"> </w:t>
      </w:r>
      <w:proofErr w:type="spellStart"/>
      <w:r w:rsidR="005D77F4" w:rsidRPr="0010536F">
        <w:rPr>
          <w:rFonts w:ascii="Times New Roman" w:hAnsi="Times New Roman"/>
          <w:sz w:val="26"/>
          <w:szCs w:val="26"/>
          <w:lang w:val="en-US"/>
        </w:rPr>
        <w:t>Maripovich</w:t>
      </w:r>
      <w:proofErr w:type="spellEnd"/>
      <w:r w:rsidR="005D77F4" w:rsidRPr="0010536F">
        <w:rPr>
          <w:rFonts w:ascii="Times New Roman" w:hAnsi="Times New Roman"/>
          <w:sz w:val="26"/>
          <w:szCs w:val="26"/>
          <w:lang w:val="en-US"/>
        </w:rPr>
        <w:t xml:space="preserve"> dissertation on "Complex to increase the attractiveness of the investment activity of agricultural production" (for example, the Osh region) submitted for the degree of candidate of economic sciences, specialty 08.00.05 - Economy and management of a national economy</w:t>
      </w:r>
    </w:p>
    <w:p w:rsidR="005D77F4" w:rsidRPr="0010536F" w:rsidRDefault="005D77F4" w:rsidP="00FC19C3">
      <w:pPr>
        <w:pStyle w:val="a7"/>
        <w:ind w:firstLine="567"/>
        <w:jc w:val="both"/>
        <w:rPr>
          <w:rFonts w:ascii="Times New Roman" w:hAnsi="Times New Roman"/>
          <w:sz w:val="26"/>
          <w:szCs w:val="26"/>
          <w:lang w:val="en-US"/>
        </w:rPr>
      </w:pPr>
      <w:r w:rsidRPr="0010536F">
        <w:rPr>
          <w:rFonts w:ascii="Times New Roman" w:hAnsi="Times New Roman"/>
          <w:b/>
          <w:sz w:val="26"/>
          <w:szCs w:val="26"/>
          <w:lang w:val="en-US"/>
        </w:rPr>
        <w:t>Keywords:</w:t>
      </w:r>
      <w:r w:rsidRPr="0010536F">
        <w:rPr>
          <w:rFonts w:ascii="Times New Roman" w:hAnsi="Times New Roman"/>
          <w:sz w:val="26"/>
          <w:szCs w:val="26"/>
          <w:lang w:val="en-US"/>
        </w:rPr>
        <w:t xml:space="preserve"> investment, investment process, investment, investment attractiveness, agribusiness.</w:t>
      </w:r>
    </w:p>
    <w:p w:rsidR="005D77F4" w:rsidRPr="0010536F" w:rsidRDefault="005D77F4" w:rsidP="00FC19C3">
      <w:pPr>
        <w:pStyle w:val="a7"/>
        <w:ind w:firstLine="567"/>
        <w:jc w:val="both"/>
        <w:rPr>
          <w:rFonts w:ascii="Times New Roman" w:hAnsi="Times New Roman"/>
          <w:sz w:val="26"/>
          <w:szCs w:val="26"/>
          <w:lang w:val="en-US"/>
        </w:rPr>
      </w:pPr>
      <w:r w:rsidRPr="0010536F">
        <w:rPr>
          <w:rFonts w:ascii="Times New Roman" w:hAnsi="Times New Roman"/>
          <w:b/>
          <w:sz w:val="26"/>
          <w:szCs w:val="26"/>
          <w:lang w:val="en-US"/>
        </w:rPr>
        <w:t>The aim</w:t>
      </w:r>
      <w:r w:rsidRPr="0010536F">
        <w:rPr>
          <w:rFonts w:ascii="Times New Roman" w:hAnsi="Times New Roman"/>
          <w:sz w:val="26"/>
          <w:szCs w:val="26"/>
          <w:lang w:val="en-US"/>
        </w:rPr>
        <w:t xml:space="preserve"> of the thesis is to identify ways and leverage to increase investment attractiveness of agricultural production of the country as an example of Osh region and offer evidence-based recommendations for their effective implementation.</w:t>
      </w:r>
    </w:p>
    <w:p w:rsidR="005D77F4" w:rsidRPr="0010536F" w:rsidRDefault="005D77F4" w:rsidP="00FC19C3">
      <w:pPr>
        <w:pStyle w:val="a7"/>
        <w:ind w:firstLine="567"/>
        <w:jc w:val="both"/>
        <w:rPr>
          <w:rFonts w:ascii="Times New Roman" w:hAnsi="Times New Roman"/>
          <w:sz w:val="26"/>
          <w:szCs w:val="26"/>
          <w:lang w:val="en-US"/>
        </w:rPr>
      </w:pPr>
      <w:r w:rsidRPr="0010536F">
        <w:rPr>
          <w:rFonts w:ascii="Times New Roman" w:hAnsi="Times New Roman"/>
          <w:b/>
          <w:sz w:val="26"/>
          <w:szCs w:val="26"/>
          <w:lang w:val="en-US"/>
        </w:rPr>
        <w:t>The subject</w:t>
      </w:r>
      <w:r w:rsidRPr="0010536F">
        <w:rPr>
          <w:rFonts w:ascii="Times New Roman" w:hAnsi="Times New Roman"/>
          <w:sz w:val="26"/>
          <w:szCs w:val="26"/>
          <w:lang w:val="en-US"/>
        </w:rPr>
        <w:t xml:space="preserve"> of this study is a set of problems to increase the investment attractiveness in agricultural production.</w:t>
      </w:r>
    </w:p>
    <w:p w:rsidR="005D77F4" w:rsidRPr="0010536F" w:rsidRDefault="005D77F4" w:rsidP="00FC19C3">
      <w:pPr>
        <w:pStyle w:val="a7"/>
        <w:ind w:firstLine="567"/>
        <w:jc w:val="both"/>
        <w:rPr>
          <w:rFonts w:ascii="Times New Roman" w:hAnsi="Times New Roman"/>
          <w:sz w:val="26"/>
          <w:szCs w:val="26"/>
          <w:lang w:val="en-US"/>
        </w:rPr>
      </w:pPr>
      <w:r w:rsidRPr="0010536F">
        <w:rPr>
          <w:rFonts w:ascii="Times New Roman" w:hAnsi="Times New Roman"/>
          <w:b/>
          <w:sz w:val="26"/>
          <w:szCs w:val="26"/>
          <w:lang w:val="en-US"/>
        </w:rPr>
        <w:t>The research object</w:t>
      </w:r>
      <w:r w:rsidRPr="0010536F">
        <w:rPr>
          <w:rFonts w:ascii="Times New Roman" w:hAnsi="Times New Roman"/>
          <w:sz w:val="26"/>
          <w:szCs w:val="26"/>
          <w:lang w:val="en-US"/>
        </w:rPr>
        <w:t xml:space="preserve"> is the agricultural sector and industrial processing of agricultural raw materials.</w:t>
      </w:r>
    </w:p>
    <w:p w:rsidR="005D77F4" w:rsidRPr="0010536F" w:rsidRDefault="005D77F4" w:rsidP="00FC19C3">
      <w:pPr>
        <w:pStyle w:val="a7"/>
        <w:ind w:firstLine="567"/>
        <w:jc w:val="both"/>
        <w:rPr>
          <w:rFonts w:ascii="Times New Roman" w:hAnsi="Times New Roman"/>
          <w:sz w:val="26"/>
          <w:szCs w:val="26"/>
          <w:lang w:val="en-US"/>
        </w:rPr>
      </w:pPr>
      <w:r w:rsidRPr="0010536F">
        <w:rPr>
          <w:rFonts w:ascii="Times New Roman" w:hAnsi="Times New Roman"/>
          <w:b/>
          <w:sz w:val="26"/>
          <w:szCs w:val="26"/>
          <w:lang w:val="en-US"/>
        </w:rPr>
        <w:t>Theoretical and methodological basis</w:t>
      </w:r>
      <w:r w:rsidRPr="0010536F">
        <w:rPr>
          <w:rFonts w:ascii="Times New Roman" w:hAnsi="Times New Roman"/>
          <w:sz w:val="26"/>
          <w:szCs w:val="26"/>
          <w:lang w:val="en-US"/>
        </w:rPr>
        <w:t xml:space="preserve"> of a comprehensive study was the fundamental works of Russian scientists, economists and practitioners on enhancing the attractiveness of the investment activities of agriculture. We used the laws and </w:t>
      </w:r>
      <w:proofErr w:type="gramStart"/>
      <w:r w:rsidRPr="0010536F">
        <w:rPr>
          <w:rFonts w:ascii="Times New Roman" w:hAnsi="Times New Roman"/>
          <w:sz w:val="26"/>
          <w:szCs w:val="26"/>
          <w:lang w:val="en-US"/>
        </w:rPr>
        <w:t>regulations ,</w:t>
      </w:r>
      <w:proofErr w:type="gramEnd"/>
      <w:r w:rsidRPr="0010536F">
        <w:rPr>
          <w:rFonts w:ascii="Times New Roman" w:hAnsi="Times New Roman"/>
          <w:sz w:val="26"/>
          <w:szCs w:val="26"/>
          <w:lang w:val="en-US"/>
        </w:rPr>
        <w:t xml:space="preserve"> statistical materials of the Kyrgyz Republic , scientific and methodological literature ; materials of scientific conferences and seminars. The study used scientific methods of cognition such as analysis and synthesis, a systematic and </w:t>
      </w:r>
      <w:proofErr w:type="gramStart"/>
      <w:r w:rsidRPr="0010536F">
        <w:rPr>
          <w:rFonts w:ascii="Times New Roman" w:hAnsi="Times New Roman"/>
          <w:sz w:val="26"/>
          <w:szCs w:val="26"/>
          <w:lang w:val="en-US"/>
        </w:rPr>
        <w:t>comprehensive ;</w:t>
      </w:r>
      <w:proofErr w:type="gramEnd"/>
      <w:r w:rsidRPr="0010536F">
        <w:rPr>
          <w:rFonts w:ascii="Times New Roman" w:hAnsi="Times New Roman"/>
          <w:sz w:val="26"/>
          <w:szCs w:val="26"/>
          <w:lang w:val="en-US"/>
        </w:rPr>
        <w:t xml:space="preserve"> used historical and logical approaches to the justification of the new provisions of the thesis , as well as specific instructional techniques and methods of economic and statistical analysis .</w:t>
      </w:r>
    </w:p>
    <w:p w:rsidR="005D77F4" w:rsidRPr="0010536F" w:rsidRDefault="005D77F4" w:rsidP="00FC19C3">
      <w:pPr>
        <w:pStyle w:val="a7"/>
        <w:ind w:firstLine="567"/>
        <w:jc w:val="both"/>
        <w:rPr>
          <w:rFonts w:ascii="Times New Roman" w:hAnsi="Times New Roman"/>
          <w:sz w:val="26"/>
          <w:szCs w:val="26"/>
          <w:lang w:val="en-US"/>
        </w:rPr>
      </w:pPr>
      <w:r w:rsidRPr="0010536F">
        <w:rPr>
          <w:rFonts w:ascii="Times New Roman" w:hAnsi="Times New Roman"/>
          <w:b/>
          <w:sz w:val="26"/>
          <w:szCs w:val="26"/>
          <w:lang w:val="en-US"/>
        </w:rPr>
        <w:t>Scientific novelty</w:t>
      </w:r>
      <w:r w:rsidRPr="0010536F">
        <w:rPr>
          <w:rFonts w:ascii="Times New Roman" w:hAnsi="Times New Roman"/>
          <w:sz w:val="26"/>
          <w:szCs w:val="26"/>
          <w:lang w:val="en-US"/>
        </w:rPr>
        <w:t xml:space="preserve"> of the results of this work is as follows : Based on the study of the works of predecessors to discover the essence and content of the process of attracting investment ; refined methods of measurement of investment attractiveness of agricultural production ; develop measures to substantiate the strategy to attract investment in agro-industry ; identified reserves of investment attractiveness of agricultural production Osh region by studying its present state ; suggested ways to improve the organizational level to attract investment in agro-industry ; recommended certain measures investment attractiveness for the agricultural sector in the region; developed measures of improving the market mechanism through the use of marketing, creation of clusters as a factor of attractiveness.</w:t>
      </w:r>
    </w:p>
    <w:p w:rsidR="005D77F4" w:rsidRDefault="005D77F4" w:rsidP="00FC19C3">
      <w:pPr>
        <w:pStyle w:val="a7"/>
        <w:ind w:firstLine="567"/>
        <w:jc w:val="both"/>
        <w:rPr>
          <w:rFonts w:ascii="Times New Roman" w:hAnsi="Times New Roman"/>
          <w:sz w:val="26"/>
          <w:szCs w:val="26"/>
          <w:lang w:val="ky-KG"/>
        </w:rPr>
      </w:pPr>
      <w:r w:rsidRPr="0010536F">
        <w:rPr>
          <w:rFonts w:ascii="Times New Roman" w:hAnsi="Times New Roman"/>
          <w:b/>
          <w:sz w:val="26"/>
          <w:szCs w:val="26"/>
          <w:lang w:val="en-US"/>
        </w:rPr>
        <w:t>The practical significance</w:t>
      </w:r>
      <w:r w:rsidRPr="0010536F">
        <w:rPr>
          <w:rFonts w:ascii="Times New Roman" w:hAnsi="Times New Roman"/>
          <w:sz w:val="26"/>
          <w:szCs w:val="26"/>
          <w:lang w:val="en-US"/>
        </w:rPr>
        <w:t xml:space="preserve"> of the thesis is determined using when deciding to increase the investment attractiveness of agriculture and improving investment in the agricultural sector, as well as courses in the study of "Investmen</w:t>
      </w:r>
      <w:r w:rsidR="002A3078" w:rsidRPr="0010536F">
        <w:rPr>
          <w:rFonts w:ascii="Times New Roman" w:hAnsi="Times New Roman"/>
          <w:sz w:val="26"/>
          <w:szCs w:val="26"/>
          <w:lang w:val="en-US"/>
        </w:rPr>
        <w:t>t activity of the enterprise", "</w:t>
      </w:r>
      <w:r w:rsidRPr="0010536F">
        <w:rPr>
          <w:rFonts w:ascii="Times New Roman" w:hAnsi="Times New Roman"/>
          <w:sz w:val="26"/>
          <w:szCs w:val="26"/>
          <w:lang w:val="en-US"/>
        </w:rPr>
        <w:t>Business Economics</w:t>
      </w:r>
      <w:r w:rsidR="002A3078" w:rsidRPr="0010536F">
        <w:rPr>
          <w:rFonts w:ascii="Times New Roman" w:hAnsi="Times New Roman"/>
          <w:sz w:val="26"/>
          <w:szCs w:val="26"/>
          <w:lang w:val="en-US"/>
        </w:rPr>
        <w:t>"</w:t>
      </w:r>
      <w:r w:rsidRPr="0010536F">
        <w:rPr>
          <w:rFonts w:ascii="Times New Roman" w:hAnsi="Times New Roman"/>
          <w:sz w:val="26"/>
          <w:szCs w:val="26"/>
          <w:lang w:val="en-US"/>
        </w:rPr>
        <w:t>. Results of the study</w:t>
      </w:r>
      <w:r w:rsidR="002A3078" w:rsidRPr="0010536F">
        <w:rPr>
          <w:rFonts w:ascii="Times New Roman" w:hAnsi="Times New Roman"/>
          <w:sz w:val="26"/>
          <w:szCs w:val="26"/>
          <w:lang w:val="en-US"/>
        </w:rPr>
        <w:t>, in particular</w:t>
      </w:r>
      <w:r w:rsidRPr="0010536F">
        <w:rPr>
          <w:rFonts w:ascii="Times New Roman" w:hAnsi="Times New Roman"/>
          <w:sz w:val="26"/>
          <w:szCs w:val="26"/>
          <w:lang w:val="en-US"/>
        </w:rPr>
        <w:t>, investment projects in the region and the industry, can be used for efficient investment climate in the region. Practical implementation of proposals to attract investment in the region will increase the overall efficiency of agricultural production of the Kyrgyz Republic</w:t>
      </w:r>
      <w:r w:rsidRPr="0010536F">
        <w:rPr>
          <w:rFonts w:ascii="Times New Roman" w:hAnsi="Times New Roman"/>
          <w:sz w:val="26"/>
          <w:szCs w:val="26"/>
          <w:lang w:val="ky-KG"/>
        </w:rPr>
        <w:t>.</w:t>
      </w:r>
    </w:p>
    <w:p w:rsidR="00FF6E54" w:rsidRDefault="00FF6E54" w:rsidP="00FC19C3">
      <w:pPr>
        <w:pStyle w:val="a7"/>
        <w:ind w:firstLine="567"/>
        <w:jc w:val="both"/>
        <w:rPr>
          <w:rFonts w:ascii="Times New Roman" w:hAnsi="Times New Roman"/>
          <w:sz w:val="26"/>
          <w:szCs w:val="26"/>
          <w:lang w:val="ky-KG"/>
        </w:rPr>
      </w:pPr>
    </w:p>
    <w:p w:rsidR="00FF6E54" w:rsidRDefault="00FF6E54" w:rsidP="00FC19C3">
      <w:pPr>
        <w:pStyle w:val="a7"/>
        <w:ind w:firstLine="567"/>
        <w:jc w:val="both"/>
        <w:rPr>
          <w:rFonts w:ascii="Times New Roman" w:hAnsi="Times New Roman"/>
          <w:sz w:val="26"/>
          <w:szCs w:val="26"/>
          <w:lang w:val="ky-KG"/>
        </w:rPr>
      </w:pPr>
    </w:p>
    <w:p w:rsidR="00FF6E54" w:rsidRDefault="00FF6E54" w:rsidP="00FC19C3">
      <w:pPr>
        <w:pStyle w:val="a7"/>
        <w:ind w:firstLine="567"/>
        <w:jc w:val="both"/>
        <w:rPr>
          <w:rFonts w:ascii="Times New Roman" w:hAnsi="Times New Roman"/>
          <w:sz w:val="26"/>
          <w:szCs w:val="26"/>
          <w:lang w:val="ky-KG"/>
        </w:rPr>
      </w:pPr>
    </w:p>
    <w:p w:rsidR="00FF6E54" w:rsidRDefault="00FF6E54" w:rsidP="00FC19C3">
      <w:pPr>
        <w:pStyle w:val="a7"/>
        <w:ind w:firstLine="567"/>
        <w:jc w:val="both"/>
        <w:rPr>
          <w:rFonts w:ascii="Times New Roman" w:hAnsi="Times New Roman"/>
          <w:sz w:val="26"/>
          <w:szCs w:val="26"/>
          <w:lang w:val="ky-KG"/>
        </w:rPr>
      </w:pPr>
    </w:p>
    <w:p w:rsidR="00FF6E54" w:rsidRDefault="00FF6E54"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58638B">
      <w:pPr>
        <w:pStyle w:val="a7"/>
        <w:ind w:firstLine="567"/>
        <w:jc w:val="both"/>
        <w:rPr>
          <w:rFonts w:ascii="Times New Roman" w:hAnsi="Times New Roman"/>
          <w:sz w:val="26"/>
          <w:szCs w:val="26"/>
          <w:lang w:val="ky-KG"/>
        </w:rPr>
      </w:pPr>
    </w:p>
    <w:p w:rsidR="0058638B" w:rsidRDefault="0058638B" w:rsidP="0058638B">
      <w:pPr>
        <w:pStyle w:val="a7"/>
        <w:ind w:firstLine="567"/>
        <w:jc w:val="both"/>
        <w:rPr>
          <w:rFonts w:ascii="Times New Roman" w:hAnsi="Times New Roman"/>
          <w:sz w:val="26"/>
          <w:szCs w:val="26"/>
          <w:lang w:val="ky-KG"/>
        </w:rPr>
      </w:pPr>
    </w:p>
    <w:p w:rsidR="0058638B" w:rsidRDefault="0058638B" w:rsidP="0058638B">
      <w:pPr>
        <w:spacing w:after="0" w:line="240" w:lineRule="auto"/>
        <w:ind w:firstLine="708"/>
        <w:jc w:val="center"/>
        <w:rPr>
          <w:sz w:val="26"/>
          <w:szCs w:val="26"/>
          <w:lang w:val="ky-KG"/>
        </w:rPr>
      </w:pPr>
      <w:r>
        <w:rPr>
          <w:sz w:val="28"/>
          <w:szCs w:val="28"/>
          <w:lang w:val="ky-KG"/>
        </w:rPr>
        <w:t>Подписано в печать</w:t>
      </w:r>
      <w:r w:rsidRPr="00343610">
        <w:rPr>
          <w:sz w:val="28"/>
          <w:szCs w:val="28"/>
          <w:lang w:val="ky-KG"/>
        </w:rPr>
        <w:t xml:space="preserve">: </w:t>
      </w:r>
      <w:r w:rsidR="00906C73">
        <w:rPr>
          <w:sz w:val="28"/>
          <w:szCs w:val="28"/>
          <w:lang w:val="ky-KG"/>
        </w:rPr>
        <w:t>26</w:t>
      </w:r>
      <w:r w:rsidRPr="00343610">
        <w:rPr>
          <w:sz w:val="28"/>
          <w:szCs w:val="28"/>
          <w:lang w:val="ky-KG"/>
        </w:rPr>
        <w:t>.0</w:t>
      </w:r>
      <w:r>
        <w:rPr>
          <w:sz w:val="28"/>
          <w:szCs w:val="28"/>
          <w:lang w:val="ky-KG"/>
        </w:rPr>
        <w:t>4</w:t>
      </w:r>
      <w:r w:rsidRPr="00343610">
        <w:rPr>
          <w:sz w:val="28"/>
          <w:szCs w:val="28"/>
          <w:lang w:val="ky-KG"/>
        </w:rPr>
        <w:t>.201</w:t>
      </w:r>
      <w:r>
        <w:rPr>
          <w:sz w:val="28"/>
          <w:szCs w:val="28"/>
          <w:lang w:val="ky-KG"/>
        </w:rPr>
        <w:t>4 г.</w:t>
      </w:r>
    </w:p>
    <w:p w:rsidR="0058638B" w:rsidRDefault="0058638B" w:rsidP="0058638B">
      <w:pPr>
        <w:spacing w:after="0" w:line="240" w:lineRule="auto"/>
        <w:ind w:firstLine="708"/>
        <w:jc w:val="both"/>
        <w:rPr>
          <w:sz w:val="26"/>
          <w:szCs w:val="26"/>
          <w:lang w:val="ky-KG"/>
        </w:rPr>
      </w:pPr>
    </w:p>
    <w:p w:rsidR="0058638B" w:rsidRDefault="0058638B" w:rsidP="0058638B">
      <w:pPr>
        <w:spacing w:after="0" w:line="240" w:lineRule="auto"/>
        <w:ind w:left="708"/>
        <w:rPr>
          <w:sz w:val="28"/>
          <w:szCs w:val="28"/>
          <w:lang w:val="ky-KG"/>
        </w:rPr>
      </w:pPr>
      <w:r>
        <w:rPr>
          <w:sz w:val="28"/>
          <w:szCs w:val="28"/>
          <w:lang w:val="ky-KG"/>
        </w:rPr>
        <w:t xml:space="preserve">          Обьем </w:t>
      </w:r>
      <w:r w:rsidRPr="00343610">
        <w:rPr>
          <w:sz w:val="28"/>
          <w:szCs w:val="28"/>
          <w:lang w:val="ky-KG"/>
        </w:rPr>
        <w:t xml:space="preserve">: </w:t>
      </w:r>
      <w:r>
        <w:rPr>
          <w:sz w:val="28"/>
          <w:szCs w:val="28"/>
          <w:lang w:val="ky-KG"/>
        </w:rPr>
        <w:t>1,75</w:t>
      </w:r>
      <w:r w:rsidRPr="00343610">
        <w:rPr>
          <w:sz w:val="28"/>
          <w:szCs w:val="28"/>
          <w:lang w:val="ky-KG"/>
        </w:rPr>
        <w:t xml:space="preserve"> б.т.</w:t>
      </w:r>
      <w:r>
        <w:rPr>
          <w:sz w:val="28"/>
          <w:szCs w:val="28"/>
          <w:lang w:val="ky-KG"/>
        </w:rPr>
        <w:tab/>
      </w:r>
      <w:r>
        <w:rPr>
          <w:sz w:val="28"/>
          <w:szCs w:val="28"/>
          <w:lang w:val="ky-KG"/>
        </w:rPr>
        <w:tab/>
      </w:r>
      <w:r>
        <w:rPr>
          <w:sz w:val="28"/>
          <w:szCs w:val="28"/>
          <w:lang w:val="ky-KG"/>
        </w:rPr>
        <w:tab/>
      </w:r>
      <w:r>
        <w:rPr>
          <w:sz w:val="28"/>
          <w:szCs w:val="28"/>
          <w:lang w:val="ky-KG"/>
        </w:rPr>
        <w:tab/>
        <w:t xml:space="preserve">           Заказ № 19</w:t>
      </w:r>
    </w:p>
    <w:p w:rsidR="0058638B" w:rsidRPr="00343610" w:rsidRDefault="0058638B" w:rsidP="0058638B">
      <w:pPr>
        <w:spacing w:after="0" w:line="240" w:lineRule="auto"/>
        <w:ind w:left="708" w:firstLine="568"/>
        <w:rPr>
          <w:sz w:val="28"/>
          <w:szCs w:val="28"/>
          <w:lang w:val="ky-KG"/>
        </w:rPr>
      </w:pPr>
      <w:r>
        <w:rPr>
          <w:sz w:val="28"/>
          <w:szCs w:val="28"/>
          <w:lang w:val="ky-KG"/>
        </w:rPr>
        <w:t>Формат 60х84 1/16.</w:t>
      </w:r>
      <w:r>
        <w:rPr>
          <w:sz w:val="28"/>
          <w:szCs w:val="28"/>
          <w:lang w:val="ky-KG"/>
        </w:rPr>
        <w:tab/>
      </w:r>
      <w:r>
        <w:rPr>
          <w:sz w:val="28"/>
          <w:szCs w:val="28"/>
          <w:lang w:val="ky-KG"/>
        </w:rPr>
        <w:tab/>
      </w:r>
      <w:r>
        <w:rPr>
          <w:sz w:val="28"/>
          <w:szCs w:val="28"/>
          <w:lang w:val="ky-KG"/>
        </w:rPr>
        <w:tab/>
      </w:r>
      <w:r>
        <w:rPr>
          <w:sz w:val="28"/>
          <w:szCs w:val="28"/>
          <w:lang w:val="ky-KG"/>
        </w:rPr>
        <w:tab/>
        <w:t xml:space="preserve"> Тираж 10</w:t>
      </w:r>
      <w:r w:rsidRPr="00343610">
        <w:rPr>
          <w:sz w:val="28"/>
          <w:szCs w:val="28"/>
          <w:lang w:val="ky-KG"/>
        </w:rPr>
        <w:t xml:space="preserve">0 </w:t>
      </w:r>
      <w:r>
        <w:rPr>
          <w:sz w:val="28"/>
          <w:szCs w:val="28"/>
          <w:lang w:val="ky-KG"/>
        </w:rPr>
        <w:t>шт</w:t>
      </w:r>
    </w:p>
    <w:p w:rsidR="0058638B" w:rsidRPr="00343610" w:rsidRDefault="00C026F0" w:rsidP="0058638B">
      <w:pPr>
        <w:spacing w:after="0" w:line="240" w:lineRule="auto"/>
        <w:jc w:val="center"/>
        <w:rPr>
          <w:sz w:val="32"/>
          <w:szCs w:val="32"/>
          <w:lang w:val="ky-KG"/>
        </w:rPr>
      </w:pPr>
      <w:r w:rsidRPr="00C026F0">
        <w:rPr>
          <w:noProof/>
          <w:lang w:eastAsia="en-US"/>
        </w:rPr>
        <w:pict>
          <v:line id="_x0000_s1335" style="position:absolute;left:0;text-align:left;flip:y;z-index:251662336" from="0,8.85pt" to="468pt,8.85pt"/>
        </w:pict>
      </w:r>
    </w:p>
    <w:p w:rsidR="0058638B" w:rsidRDefault="0058638B" w:rsidP="0058638B">
      <w:pPr>
        <w:spacing w:after="0" w:line="240" w:lineRule="auto"/>
        <w:jc w:val="center"/>
        <w:rPr>
          <w:sz w:val="28"/>
          <w:szCs w:val="28"/>
          <w:lang w:val="ky-KG"/>
        </w:rPr>
      </w:pPr>
      <w:r>
        <w:rPr>
          <w:sz w:val="28"/>
          <w:szCs w:val="28"/>
          <w:lang w:val="ky-KG"/>
        </w:rPr>
        <w:t>Редакционно-издательский отдел “Билим” ОшГУ</w:t>
      </w:r>
    </w:p>
    <w:p w:rsidR="0058638B" w:rsidRPr="00F2566F" w:rsidRDefault="0058638B" w:rsidP="0058638B">
      <w:pPr>
        <w:spacing w:after="0" w:line="240" w:lineRule="auto"/>
        <w:jc w:val="center"/>
        <w:rPr>
          <w:rFonts w:ascii="Arial" w:hAnsi="Arial" w:cs="Arial"/>
          <w:sz w:val="28"/>
          <w:szCs w:val="28"/>
          <w:lang w:val="ky-KG"/>
        </w:rPr>
      </w:pPr>
    </w:p>
    <w:p w:rsidR="0058638B" w:rsidRDefault="0058638B" w:rsidP="0058638B">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58638B" w:rsidP="00FC19C3">
      <w:pPr>
        <w:pStyle w:val="a7"/>
        <w:ind w:firstLine="567"/>
        <w:jc w:val="both"/>
        <w:rPr>
          <w:rFonts w:ascii="Times New Roman" w:hAnsi="Times New Roman"/>
          <w:sz w:val="26"/>
          <w:szCs w:val="26"/>
          <w:lang w:val="ky-KG"/>
        </w:rPr>
      </w:pPr>
    </w:p>
    <w:p w:rsidR="0058638B" w:rsidRDefault="00C026F0" w:rsidP="00FC19C3">
      <w:pPr>
        <w:pStyle w:val="a7"/>
        <w:ind w:firstLine="567"/>
        <w:jc w:val="both"/>
        <w:rPr>
          <w:rFonts w:ascii="Times New Roman" w:hAnsi="Times New Roman"/>
          <w:sz w:val="26"/>
          <w:szCs w:val="26"/>
          <w:lang w:val="ky-KG"/>
        </w:rPr>
      </w:pPr>
      <w:r>
        <w:rPr>
          <w:rFonts w:ascii="Times New Roman" w:hAnsi="Times New Roman"/>
          <w:noProof/>
          <w:sz w:val="26"/>
          <w:szCs w:val="26"/>
        </w:rPr>
        <w:pict>
          <v:shape id="_x0000_s1337" type="#_x0000_t202" style="position:absolute;left:0;text-align:left;margin-left:141.95pt;margin-top:33.95pt;width:187.1pt;height:32.65pt;z-index:251665408;mso-width-percent:400;mso-height-percent:200;mso-width-percent:400;mso-height-percent:200;mso-width-relative:margin;mso-height-relative:margin" stroked="f">
            <v:textbox style="mso-fit-shape-to-text:t">
              <w:txbxContent>
                <w:p w:rsidR="00D6202F" w:rsidRDefault="00D6202F" w:rsidP="00D6202F"/>
              </w:txbxContent>
            </v:textbox>
          </v:shape>
        </w:pict>
      </w:r>
    </w:p>
    <w:p w:rsidR="0058638B" w:rsidRDefault="0058638B" w:rsidP="00FC19C3">
      <w:pPr>
        <w:pStyle w:val="a7"/>
        <w:ind w:firstLine="567"/>
        <w:jc w:val="both"/>
        <w:rPr>
          <w:rFonts w:ascii="Times New Roman" w:hAnsi="Times New Roman"/>
          <w:sz w:val="26"/>
          <w:szCs w:val="26"/>
          <w:lang w:val="ky-KG"/>
        </w:rPr>
      </w:pPr>
    </w:p>
    <w:p w:rsidR="0058638B" w:rsidRDefault="00C026F0" w:rsidP="00FC19C3">
      <w:pPr>
        <w:pStyle w:val="a7"/>
        <w:ind w:firstLine="567"/>
        <w:jc w:val="both"/>
        <w:rPr>
          <w:rFonts w:ascii="Times New Roman" w:hAnsi="Times New Roman"/>
          <w:sz w:val="26"/>
          <w:szCs w:val="26"/>
          <w:lang w:val="ky-KG"/>
        </w:rPr>
      </w:pPr>
      <w:r>
        <w:rPr>
          <w:rFonts w:ascii="Times New Roman" w:hAnsi="Times New Roman"/>
          <w:noProof/>
          <w:sz w:val="26"/>
          <w:szCs w:val="26"/>
        </w:rPr>
        <w:pict>
          <v:shape id="_x0000_s1338" type="#_x0000_t202" style="position:absolute;left:0;text-align:left;margin-left:140.05pt;margin-top:721.6pt;width:187pt;height:32.65pt;z-index:251666432;mso-width-percent:400;mso-height-percent:200;mso-width-percent:400;mso-height-percent:200;mso-width-relative:margin;mso-height-relative:margin" stroked="f">
            <v:textbox style="mso-fit-shape-to-text:t">
              <w:txbxContent>
                <w:p w:rsidR="00D6202F" w:rsidRDefault="00D6202F" w:rsidP="00D6202F"/>
              </w:txbxContent>
            </v:textbox>
          </v:shape>
        </w:pict>
      </w:r>
    </w:p>
    <w:sectPr w:rsidR="0058638B" w:rsidSect="0058638B">
      <w:footerReference w:type="default" r:id="rId13"/>
      <w:pgSz w:w="11906" w:h="16838"/>
      <w:pgMar w:top="1134" w:right="1134" w:bottom="1134" w:left="1418" w:header="0"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6B33" w:rsidRDefault="00DE6B33" w:rsidP="009A4B5D">
      <w:pPr>
        <w:spacing w:after="0" w:line="240" w:lineRule="auto"/>
      </w:pPr>
      <w:r>
        <w:separator/>
      </w:r>
    </w:p>
  </w:endnote>
  <w:endnote w:type="continuationSeparator" w:id="0">
    <w:p w:rsidR="00DE6B33" w:rsidRDefault="00DE6B33" w:rsidP="009A4B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83634"/>
      <w:docPartObj>
        <w:docPartGallery w:val="Page Numbers (Bottom of Page)"/>
        <w:docPartUnique/>
      </w:docPartObj>
    </w:sdtPr>
    <w:sdtContent>
      <w:p w:rsidR="00D6202F" w:rsidRDefault="00C026F0">
        <w:pPr>
          <w:pStyle w:val="af0"/>
          <w:jc w:val="center"/>
        </w:pPr>
        <w:fldSimple w:instr=" PAGE   \* MERGEFORMAT ">
          <w:r w:rsidR="00906C73">
            <w:rPr>
              <w:noProof/>
            </w:rPr>
            <w:t>26</w:t>
          </w:r>
        </w:fldSimple>
      </w:p>
    </w:sdtContent>
  </w:sdt>
  <w:p w:rsidR="00D6202F" w:rsidRDefault="00D6202F">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6B33" w:rsidRDefault="00DE6B33" w:rsidP="009A4B5D">
      <w:pPr>
        <w:spacing w:after="0" w:line="240" w:lineRule="auto"/>
      </w:pPr>
      <w:r>
        <w:separator/>
      </w:r>
    </w:p>
  </w:footnote>
  <w:footnote w:type="continuationSeparator" w:id="0">
    <w:p w:rsidR="00DE6B33" w:rsidRDefault="00DE6B33" w:rsidP="009A4B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3404"/>
    <w:multiLevelType w:val="hybridMultilevel"/>
    <w:tmpl w:val="170A1E90"/>
    <w:lvl w:ilvl="0" w:tplc="93663DC4">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nsid w:val="05385994"/>
    <w:multiLevelType w:val="hybridMultilevel"/>
    <w:tmpl w:val="92ECDDD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7C4378"/>
    <w:multiLevelType w:val="hybridMultilevel"/>
    <w:tmpl w:val="2DA68556"/>
    <w:lvl w:ilvl="0" w:tplc="364ED8A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125A45F6"/>
    <w:multiLevelType w:val="hybridMultilevel"/>
    <w:tmpl w:val="723E4B9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4735D8"/>
    <w:multiLevelType w:val="hybridMultilevel"/>
    <w:tmpl w:val="13588CD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6C35D95"/>
    <w:multiLevelType w:val="hybridMultilevel"/>
    <w:tmpl w:val="8F0AF78E"/>
    <w:lvl w:ilvl="0" w:tplc="8CB68A88">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1BCB68AF"/>
    <w:multiLevelType w:val="hybridMultilevel"/>
    <w:tmpl w:val="A2A87AD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DBE7CAC"/>
    <w:multiLevelType w:val="hybridMultilevel"/>
    <w:tmpl w:val="3C62D9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3A78AE"/>
    <w:multiLevelType w:val="hybridMultilevel"/>
    <w:tmpl w:val="FC5C0A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FB3B50"/>
    <w:multiLevelType w:val="hybridMultilevel"/>
    <w:tmpl w:val="7E4E1B8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CAB3BAE"/>
    <w:multiLevelType w:val="hybridMultilevel"/>
    <w:tmpl w:val="8EB409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F8F2243"/>
    <w:multiLevelType w:val="hybridMultilevel"/>
    <w:tmpl w:val="13588CD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4D9E71F2"/>
    <w:multiLevelType w:val="hybridMultilevel"/>
    <w:tmpl w:val="13588CD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52F42F7D"/>
    <w:multiLevelType w:val="hybridMultilevel"/>
    <w:tmpl w:val="27FC41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714381"/>
    <w:multiLevelType w:val="hybridMultilevel"/>
    <w:tmpl w:val="F79006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C3D627B"/>
    <w:multiLevelType w:val="hybridMultilevel"/>
    <w:tmpl w:val="C448A34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5CEF0054"/>
    <w:multiLevelType w:val="hybridMultilevel"/>
    <w:tmpl w:val="AB6CEA4C"/>
    <w:lvl w:ilvl="0" w:tplc="0419000D">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7">
    <w:nsid w:val="66A51DE7"/>
    <w:multiLevelType w:val="hybridMultilevel"/>
    <w:tmpl w:val="B572471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987302F"/>
    <w:multiLevelType w:val="hybridMultilevel"/>
    <w:tmpl w:val="797ADCC4"/>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14"/>
  </w:num>
  <w:num w:numId="2">
    <w:abstractNumId w:val="10"/>
  </w:num>
  <w:num w:numId="3">
    <w:abstractNumId w:val="18"/>
  </w:num>
  <w:num w:numId="4">
    <w:abstractNumId w:val="16"/>
  </w:num>
  <w:num w:numId="5">
    <w:abstractNumId w:val="0"/>
  </w:num>
  <w:num w:numId="6">
    <w:abstractNumId w:val="2"/>
  </w:num>
  <w:num w:numId="7">
    <w:abstractNumId w:val="13"/>
  </w:num>
  <w:num w:numId="8">
    <w:abstractNumId w:val="7"/>
  </w:num>
  <w:num w:numId="9">
    <w:abstractNumId w:val="17"/>
  </w:num>
  <w:num w:numId="10">
    <w:abstractNumId w:val="3"/>
  </w:num>
  <w:num w:numId="11">
    <w:abstractNumId w:val="6"/>
  </w:num>
  <w:num w:numId="12">
    <w:abstractNumId w:val="9"/>
  </w:num>
  <w:num w:numId="13">
    <w:abstractNumId w:val="1"/>
  </w:num>
  <w:num w:numId="14">
    <w:abstractNumId w:val="15"/>
  </w:num>
  <w:num w:numId="15">
    <w:abstractNumId w:val="12"/>
  </w:num>
  <w:num w:numId="16">
    <w:abstractNumId w:val="11"/>
  </w:num>
  <w:num w:numId="17">
    <w:abstractNumId w:val="4"/>
  </w:num>
  <w:num w:numId="18">
    <w:abstractNumId w:val="5"/>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10"/>
  <w:displayHorizontalDrawingGridEvery w:val="2"/>
  <w:characterSpacingControl w:val="doNotCompress"/>
  <w:hdrShapeDefaults>
    <o:shapedefaults v:ext="edit" spidmax="48130">
      <o:colormenu v:ext="edit" fillcolor="none" strokecolor="none"/>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53CA"/>
    <w:rsid w:val="00001C78"/>
    <w:rsid w:val="0000230C"/>
    <w:rsid w:val="00002C5B"/>
    <w:rsid w:val="00002CDB"/>
    <w:rsid w:val="00003250"/>
    <w:rsid w:val="00004F6A"/>
    <w:rsid w:val="00005597"/>
    <w:rsid w:val="000110F7"/>
    <w:rsid w:val="00012150"/>
    <w:rsid w:val="00012F6C"/>
    <w:rsid w:val="000152F0"/>
    <w:rsid w:val="00015575"/>
    <w:rsid w:val="0002429C"/>
    <w:rsid w:val="000346EC"/>
    <w:rsid w:val="000453CA"/>
    <w:rsid w:val="0004679F"/>
    <w:rsid w:val="000472AE"/>
    <w:rsid w:val="00050A18"/>
    <w:rsid w:val="00052E29"/>
    <w:rsid w:val="00053661"/>
    <w:rsid w:val="00054103"/>
    <w:rsid w:val="0005482D"/>
    <w:rsid w:val="000601F7"/>
    <w:rsid w:val="00070451"/>
    <w:rsid w:val="0007338D"/>
    <w:rsid w:val="00086DEA"/>
    <w:rsid w:val="0009223F"/>
    <w:rsid w:val="00095287"/>
    <w:rsid w:val="0009661F"/>
    <w:rsid w:val="00097810"/>
    <w:rsid w:val="000A3FED"/>
    <w:rsid w:val="000A6A19"/>
    <w:rsid w:val="000A7BB2"/>
    <w:rsid w:val="000B795E"/>
    <w:rsid w:val="000C19CC"/>
    <w:rsid w:val="000C678A"/>
    <w:rsid w:val="000D722A"/>
    <w:rsid w:val="000D76AF"/>
    <w:rsid w:val="000E1D8D"/>
    <w:rsid w:val="000E246D"/>
    <w:rsid w:val="000E6089"/>
    <w:rsid w:val="000F05E8"/>
    <w:rsid w:val="000F6C8F"/>
    <w:rsid w:val="00100B8F"/>
    <w:rsid w:val="0010536F"/>
    <w:rsid w:val="001113E7"/>
    <w:rsid w:val="001126F5"/>
    <w:rsid w:val="001127A2"/>
    <w:rsid w:val="00115839"/>
    <w:rsid w:val="0012002B"/>
    <w:rsid w:val="00120F8E"/>
    <w:rsid w:val="00121164"/>
    <w:rsid w:val="00123972"/>
    <w:rsid w:val="00124602"/>
    <w:rsid w:val="001305BA"/>
    <w:rsid w:val="00130F3E"/>
    <w:rsid w:val="0014324A"/>
    <w:rsid w:val="00143EB5"/>
    <w:rsid w:val="001503BC"/>
    <w:rsid w:val="0015051D"/>
    <w:rsid w:val="00151CDD"/>
    <w:rsid w:val="00160B3D"/>
    <w:rsid w:val="00164307"/>
    <w:rsid w:val="00173FE1"/>
    <w:rsid w:val="00176EF7"/>
    <w:rsid w:val="00182805"/>
    <w:rsid w:val="001835B4"/>
    <w:rsid w:val="00185A04"/>
    <w:rsid w:val="00185F70"/>
    <w:rsid w:val="0019418E"/>
    <w:rsid w:val="00196482"/>
    <w:rsid w:val="00196536"/>
    <w:rsid w:val="001A1354"/>
    <w:rsid w:val="001A3A86"/>
    <w:rsid w:val="001A3FAB"/>
    <w:rsid w:val="001A6177"/>
    <w:rsid w:val="001B1748"/>
    <w:rsid w:val="001B42DD"/>
    <w:rsid w:val="001B4F30"/>
    <w:rsid w:val="001B6DE1"/>
    <w:rsid w:val="001D3BC7"/>
    <w:rsid w:val="001E3960"/>
    <w:rsid w:val="001E6CE9"/>
    <w:rsid w:val="001F0E04"/>
    <w:rsid w:val="001F6D0F"/>
    <w:rsid w:val="002018CA"/>
    <w:rsid w:val="00204234"/>
    <w:rsid w:val="00214D03"/>
    <w:rsid w:val="00220D65"/>
    <w:rsid w:val="002224AC"/>
    <w:rsid w:val="00224002"/>
    <w:rsid w:val="0022772C"/>
    <w:rsid w:val="00230596"/>
    <w:rsid w:val="00232207"/>
    <w:rsid w:val="00235433"/>
    <w:rsid w:val="0023679D"/>
    <w:rsid w:val="00240475"/>
    <w:rsid w:val="002416E7"/>
    <w:rsid w:val="00246A92"/>
    <w:rsid w:val="0026042F"/>
    <w:rsid w:val="00263F66"/>
    <w:rsid w:val="00266ACD"/>
    <w:rsid w:val="00270313"/>
    <w:rsid w:val="00272CA0"/>
    <w:rsid w:val="00273905"/>
    <w:rsid w:val="00286902"/>
    <w:rsid w:val="00287C65"/>
    <w:rsid w:val="00290D40"/>
    <w:rsid w:val="002930D9"/>
    <w:rsid w:val="00293B2D"/>
    <w:rsid w:val="002948E0"/>
    <w:rsid w:val="0029548F"/>
    <w:rsid w:val="002A3078"/>
    <w:rsid w:val="002A541C"/>
    <w:rsid w:val="002B210C"/>
    <w:rsid w:val="002B27C4"/>
    <w:rsid w:val="002B5769"/>
    <w:rsid w:val="002C21DE"/>
    <w:rsid w:val="002D473B"/>
    <w:rsid w:val="002E4201"/>
    <w:rsid w:val="002E6BE1"/>
    <w:rsid w:val="002F1DFE"/>
    <w:rsid w:val="002F5038"/>
    <w:rsid w:val="002F5D72"/>
    <w:rsid w:val="002F7FA2"/>
    <w:rsid w:val="003219E4"/>
    <w:rsid w:val="00323FF1"/>
    <w:rsid w:val="00330EC3"/>
    <w:rsid w:val="00340A85"/>
    <w:rsid w:val="00341083"/>
    <w:rsid w:val="00341D0D"/>
    <w:rsid w:val="003509DB"/>
    <w:rsid w:val="0035362E"/>
    <w:rsid w:val="00354620"/>
    <w:rsid w:val="0035472D"/>
    <w:rsid w:val="003576A8"/>
    <w:rsid w:val="00362ACD"/>
    <w:rsid w:val="00363BEA"/>
    <w:rsid w:val="00365161"/>
    <w:rsid w:val="00370EE6"/>
    <w:rsid w:val="00373222"/>
    <w:rsid w:val="003740D9"/>
    <w:rsid w:val="00376307"/>
    <w:rsid w:val="00380B02"/>
    <w:rsid w:val="00382902"/>
    <w:rsid w:val="00383954"/>
    <w:rsid w:val="003842F7"/>
    <w:rsid w:val="0038485A"/>
    <w:rsid w:val="00384F0E"/>
    <w:rsid w:val="00386EFA"/>
    <w:rsid w:val="003878EC"/>
    <w:rsid w:val="00391254"/>
    <w:rsid w:val="00393DE2"/>
    <w:rsid w:val="003A451C"/>
    <w:rsid w:val="003A5475"/>
    <w:rsid w:val="003A6990"/>
    <w:rsid w:val="003B4792"/>
    <w:rsid w:val="003B63D0"/>
    <w:rsid w:val="003C3F3A"/>
    <w:rsid w:val="003C60F4"/>
    <w:rsid w:val="003D1DB9"/>
    <w:rsid w:val="003D3595"/>
    <w:rsid w:val="003D4624"/>
    <w:rsid w:val="003E2074"/>
    <w:rsid w:val="003E3CB8"/>
    <w:rsid w:val="003E660F"/>
    <w:rsid w:val="003F268C"/>
    <w:rsid w:val="003F30DB"/>
    <w:rsid w:val="003F3F85"/>
    <w:rsid w:val="003F4418"/>
    <w:rsid w:val="003F4F65"/>
    <w:rsid w:val="003F5AAE"/>
    <w:rsid w:val="003F5AC3"/>
    <w:rsid w:val="004003BA"/>
    <w:rsid w:val="00407162"/>
    <w:rsid w:val="00416B8C"/>
    <w:rsid w:val="00417906"/>
    <w:rsid w:val="00417974"/>
    <w:rsid w:val="00417B41"/>
    <w:rsid w:val="004210C0"/>
    <w:rsid w:val="00421A1A"/>
    <w:rsid w:val="0042530A"/>
    <w:rsid w:val="004267C0"/>
    <w:rsid w:val="00431B34"/>
    <w:rsid w:val="00434824"/>
    <w:rsid w:val="00434B68"/>
    <w:rsid w:val="00440523"/>
    <w:rsid w:val="00450039"/>
    <w:rsid w:val="004511FA"/>
    <w:rsid w:val="00452AC9"/>
    <w:rsid w:val="0045409F"/>
    <w:rsid w:val="00460703"/>
    <w:rsid w:val="00461B48"/>
    <w:rsid w:val="00462167"/>
    <w:rsid w:val="0046456F"/>
    <w:rsid w:val="00470B67"/>
    <w:rsid w:val="00476BD4"/>
    <w:rsid w:val="00480962"/>
    <w:rsid w:val="00484936"/>
    <w:rsid w:val="004A5488"/>
    <w:rsid w:val="004A5820"/>
    <w:rsid w:val="004A650B"/>
    <w:rsid w:val="004A71F8"/>
    <w:rsid w:val="004B2FE7"/>
    <w:rsid w:val="004B7561"/>
    <w:rsid w:val="004C5010"/>
    <w:rsid w:val="004D40A0"/>
    <w:rsid w:val="004D4CE0"/>
    <w:rsid w:val="004D5C37"/>
    <w:rsid w:val="004D5D7D"/>
    <w:rsid w:val="004D6B40"/>
    <w:rsid w:val="004D77DB"/>
    <w:rsid w:val="004E1327"/>
    <w:rsid w:val="004E141D"/>
    <w:rsid w:val="004E16B0"/>
    <w:rsid w:val="004F4584"/>
    <w:rsid w:val="00502A75"/>
    <w:rsid w:val="00502F02"/>
    <w:rsid w:val="00510B11"/>
    <w:rsid w:val="0051290D"/>
    <w:rsid w:val="005147A4"/>
    <w:rsid w:val="0051550A"/>
    <w:rsid w:val="0052085F"/>
    <w:rsid w:val="00521730"/>
    <w:rsid w:val="005239A7"/>
    <w:rsid w:val="00531695"/>
    <w:rsid w:val="005338F1"/>
    <w:rsid w:val="00537C01"/>
    <w:rsid w:val="005510D7"/>
    <w:rsid w:val="00552EC1"/>
    <w:rsid w:val="00553FD2"/>
    <w:rsid w:val="00556D21"/>
    <w:rsid w:val="00561654"/>
    <w:rsid w:val="00561EE2"/>
    <w:rsid w:val="00563502"/>
    <w:rsid w:val="00566EAF"/>
    <w:rsid w:val="005712BE"/>
    <w:rsid w:val="005712BF"/>
    <w:rsid w:val="00571BD9"/>
    <w:rsid w:val="00576BDB"/>
    <w:rsid w:val="0057709A"/>
    <w:rsid w:val="0058554E"/>
    <w:rsid w:val="0058638B"/>
    <w:rsid w:val="00586F50"/>
    <w:rsid w:val="005919B8"/>
    <w:rsid w:val="00593DB5"/>
    <w:rsid w:val="00594E30"/>
    <w:rsid w:val="005A0C97"/>
    <w:rsid w:val="005A310F"/>
    <w:rsid w:val="005A37A2"/>
    <w:rsid w:val="005A4636"/>
    <w:rsid w:val="005A5231"/>
    <w:rsid w:val="005A6B91"/>
    <w:rsid w:val="005A76A0"/>
    <w:rsid w:val="005B3099"/>
    <w:rsid w:val="005B488C"/>
    <w:rsid w:val="005B764D"/>
    <w:rsid w:val="005C01D4"/>
    <w:rsid w:val="005C059A"/>
    <w:rsid w:val="005C096B"/>
    <w:rsid w:val="005C24BA"/>
    <w:rsid w:val="005C2849"/>
    <w:rsid w:val="005C480A"/>
    <w:rsid w:val="005D051F"/>
    <w:rsid w:val="005D5945"/>
    <w:rsid w:val="005D65F2"/>
    <w:rsid w:val="005D77F4"/>
    <w:rsid w:val="005E230B"/>
    <w:rsid w:val="005F1C6C"/>
    <w:rsid w:val="005F3F1F"/>
    <w:rsid w:val="005F4398"/>
    <w:rsid w:val="005F4705"/>
    <w:rsid w:val="005F4E83"/>
    <w:rsid w:val="00605541"/>
    <w:rsid w:val="00622BD3"/>
    <w:rsid w:val="00623701"/>
    <w:rsid w:val="00624BCB"/>
    <w:rsid w:val="00625784"/>
    <w:rsid w:val="006301C2"/>
    <w:rsid w:val="00632725"/>
    <w:rsid w:val="00635267"/>
    <w:rsid w:val="00636710"/>
    <w:rsid w:val="00640D53"/>
    <w:rsid w:val="006415B0"/>
    <w:rsid w:val="00645715"/>
    <w:rsid w:val="00646392"/>
    <w:rsid w:val="00652BB4"/>
    <w:rsid w:val="006566D1"/>
    <w:rsid w:val="0065743F"/>
    <w:rsid w:val="00660546"/>
    <w:rsid w:val="00663D76"/>
    <w:rsid w:val="00665139"/>
    <w:rsid w:val="00682BB7"/>
    <w:rsid w:val="00685668"/>
    <w:rsid w:val="006B00E8"/>
    <w:rsid w:val="006B3C6B"/>
    <w:rsid w:val="006B5A3C"/>
    <w:rsid w:val="006C4E7A"/>
    <w:rsid w:val="006C4EE6"/>
    <w:rsid w:val="006C748C"/>
    <w:rsid w:val="006C7CDA"/>
    <w:rsid w:val="006D24CA"/>
    <w:rsid w:val="006E2CF0"/>
    <w:rsid w:val="006E6F67"/>
    <w:rsid w:val="006F1041"/>
    <w:rsid w:val="006F656A"/>
    <w:rsid w:val="007025A6"/>
    <w:rsid w:val="00705435"/>
    <w:rsid w:val="00710ACC"/>
    <w:rsid w:val="00712C91"/>
    <w:rsid w:val="00717191"/>
    <w:rsid w:val="00722452"/>
    <w:rsid w:val="00723E1F"/>
    <w:rsid w:val="00723F3D"/>
    <w:rsid w:val="00733249"/>
    <w:rsid w:val="00733CB2"/>
    <w:rsid w:val="0073684C"/>
    <w:rsid w:val="00737445"/>
    <w:rsid w:val="00742930"/>
    <w:rsid w:val="00744A0F"/>
    <w:rsid w:val="007465FC"/>
    <w:rsid w:val="007555FE"/>
    <w:rsid w:val="007562FE"/>
    <w:rsid w:val="00761014"/>
    <w:rsid w:val="00761842"/>
    <w:rsid w:val="00762B0B"/>
    <w:rsid w:val="00764F3B"/>
    <w:rsid w:val="00765AB9"/>
    <w:rsid w:val="00773C2C"/>
    <w:rsid w:val="00775C25"/>
    <w:rsid w:val="0077700E"/>
    <w:rsid w:val="00780193"/>
    <w:rsid w:val="00785E24"/>
    <w:rsid w:val="00786339"/>
    <w:rsid w:val="0078759C"/>
    <w:rsid w:val="00787F80"/>
    <w:rsid w:val="00791252"/>
    <w:rsid w:val="00795452"/>
    <w:rsid w:val="007959C0"/>
    <w:rsid w:val="007B0CA2"/>
    <w:rsid w:val="007B2664"/>
    <w:rsid w:val="007B53D6"/>
    <w:rsid w:val="007B6F9A"/>
    <w:rsid w:val="007C0ABE"/>
    <w:rsid w:val="007C2B92"/>
    <w:rsid w:val="007C36B8"/>
    <w:rsid w:val="007C4E52"/>
    <w:rsid w:val="007C79C3"/>
    <w:rsid w:val="007D3563"/>
    <w:rsid w:val="007D68EC"/>
    <w:rsid w:val="007E0A44"/>
    <w:rsid w:val="007E3CE2"/>
    <w:rsid w:val="007F066A"/>
    <w:rsid w:val="007F523B"/>
    <w:rsid w:val="007F584F"/>
    <w:rsid w:val="00805E94"/>
    <w:rsid w:val="00807379"/>
    <w:rsid w:val="00810BE4"/>
    <w:rsid w:val="00814E74"/>
    <w:rsid w:val="00817615"/>
    <w:rsid w:val="008223A6"/>
    <w:rsid w:val="008236CC"/>
    <w:rsid w:val="008269FE"/>
    <w:rsid w:val="00835EE9"/>
    <w:rsid w:val="008475EA"/>
    <w:rsid w:val="00852E7C"/>
    <w:rsid w:val="008540BF"/>
    <w:rsid w:val="008626C1"/>
    <w:rsid w:val="008628B4"/>
    <w:rsid w:val="00864449"/>
    <w:rsid w:val="0086463F"/>
    <w:rsid w:val="008660DC"/>
    <w:rsid w:val="00875615"/>
    <w:rsid w:val="00880822"/>
    <w:rsid w:val="00880DD6"/>
    <w:rsid w:val="00880F2F"/>
    <w:rsid w:val="00886040"/>
    <w:rsid w:val="00893130"/>
    <w:rsid w:val="00893805"/>
    <w:rsid w:val="008958CF"/>
    <w:rsid w:val="008A1634"/>
    <w:rsid w:val="008A43F2"/>
    <w:rsid w:val="008A68A2"/>
    <w:rsid w:val="008A7A78"/>
    <w:rsid w:val="008B0073"/>
    <w:rsid w:val="008B19F7"/>
    <w:rsid w:val="008B66B0"/>
    <w:rsid w:val="008B7047"/>
    <w:rsid w:val="008C41DB"/>
    <w:rsid w:val="008D6AF8"/>
    <w:rsid w:val="008E40C1"/>
    <w:rsid w:val="008E48E5"/>
    <w:rsid w:val="008F0C2D"/>
    <w:rsid w:val="008F1D01"/>
    <w:rsid w:val="008F252A"/>
    <w:rsid w:val="008F2A79"/>
    <w:rsid w:val="008F2D2E"/>
    <w:rsid w:val="008F4B95"/>
    <w:rsid w:val="00906C73"/>
    <w:rsid w:val="00906E1B"/>
    <w:rsid w:val="00907303"/>
    <w:rsid w:val="00910301"/>
    <w:rsid w:val="00914F3B"/>
    <w:rsid w:val="0091519F"/>
    <w:rsid w:val="00916EBF"/>
    <w:rsid w:val="00917368"/>
    <w:rsid w:val="009179E8"/>
    <w:rsid w:val="00920359"/>
    <w:rsid w:val="0092244C"/>
    <w:rsid w:val="00931288"/>
    <w:rsid w:val="009329B3"/>
    <w:rsid w:val="0093660B"/>
    <w:rsid w:val="00947084"/>
    <w:rsid w:val="00947EAD"/>
    <w:rsid w:val="00947FA4"/>
    <w:rsid w:val="009556E3"/>
    <w:rsid w:val="009558D0"/>
    <w:rsid w:val="00955E0B"/>
    <w:rsid w:val="009717B4"/>
    <w:rsid w:val="00971F15"/>
    <w:rsid w:val="00974913"/>
    <w:rsid w:val="00983CF6"/>
    <w:rsid w:val="00983FB7"/>
    <w:rsid w:val="0098659F"/>
    <w:rsid w:val="0098663C"/>
    <w:rsid w:val="009879FD"/>
    <w:rsid w:val="0099403E"/>
    <w:rsid w:val="00994B56"/>
    <w:rsid w:val="00994CF9"/>
    <w:rsid w:val="00995A50"/>
    <w:rsid w:val="0099605C"/>
    <w:rsid w:val="00997255"/>
    <w:rsid w:val="009A42CE"/>
    <w:rsid w:val="009A4308"/>
    <w:rsid w:val="009A4B5D"/>
    <w:rsid w:val="009A5A01"/>
    <w:rsid w:val="009B2506"/>
    <w:rsid w:val="009B29E4"/>
    <w:rsid w:val="009B7206"/>
    <w:rsid w:val="009C001A"/>
    <w:rsid w:val="009C07A5"/>
    <w:rsid w:val="009C483B"/>
    <w:rsid w:val="009D116F"/>
    <w:rsid w:val="009D32B3"/>
    <w:rsid w:val="009D4B87"/>
    <w:rsid w:val="009D5321"/>
    <w:rsid w:val="009D743D"/>
    <w:rsid w:val="009E2D2E"/>
    <w:rsid w:val="009E50FA"/>
    <w:rsid w:val="009E5432"/>
    <w:rsid w:val="009E7D1F"/>
    <w:rsid w:val="009F4A98"/>
    <w:rsid w:val="009F7C72"/>
    <w:rsid w:val="00A03E37"/>
    <w:rsid w:val="00A05396"/>
    <w:rsid w:val="00A1373D"/>
    <w:rsid w:val="00A138E4"/>
    <w:rsid w:val="00A13E35"/>
    <w:rsid w:val="00A24379"/>
    <w:rsid w:val="00A260E9"/>
    <w:rsid w:val="00A52556"/>
    <w:rsid w:val="00A52BBB"/>
    <w:rsid w:val="00A535FE"/>
    <w:rsid w:val="00A546FF"/>
    <w:rsid w:val="00A549EA"/>
    <w:rsid w:val="00A6101C"/>
    <w:rsid w:val="00A61E96"/>
    <w:rsid w:val="00A65870"/>
    <w:rsid w:val="00A7390A"/>
    <w:rsid w:val="00A74608"/>
    <w:rsid w:val="00A768B2"/>
    <w:rsid w:val="00A773B4"/>
    <w:rsid w:val="00A83CFB"/>
    <w:rsid w:val="00A90408"/>
    <w:rsid w:val="00A9250B"/>
    <w:rsid w:val="00A95E7C"/>
    <w:rsid w:val="00A95F5C"/>
    <w:rsid w:val="00AA20F5"/>
    <w:rsid w:val="00AA23AE"/>
    <w:rsid w:val="00AA45B5"/>
    <w:rsid w:val="00AA61B8"/>
    <w:rsid w:val="00AA77BF"/>
    <w:rsid w:val="00AB246C"/>
    <w:rsid w:val="00AC07DF"/>
    <w:rsid w:val="00AC580E"/>
    <w:rsid w:val="00AD33EF"/>
    <w:rsid w:val="00AD54C3"/>
    <w:rsid w:val="00AE0020"/>
    <w:rsid w:val="00AE335F"/>
    <w:rsid w:val="00AE3A9B"/>
    <w:rsid w:val="00AF16F8"/>
    <w:rsid w:val="00AF44F6"/>
    <w:rsid w:val="00AF70D9"/>
    <w:rsid w:val="00B0156C"/>
    <w:rsid w:val="00B02A23"/>
    <w:rsid w:val="00B07160"/>
    <w:rsid w:val="00B079E7"/>
    <w:rsid w:val="00B1374E"/>
    <w:rsid w:val="00B20E38"/>
    <w:rsid w:val="00B210A9"/>
    <w:rsid w:val="00B31E92"/>
    <w:rsid w:val="00B33314"/>
    <w:rsid w:val="00B44737"/>
    <w:rsid w:val="00B46D65"/>
    <w:rsid w:val="00B46F34"/>
    <w:rsid w:val="00B54665"/>
    <w:rsid w:val="00B65056"/>
    <w:rsid w:val="00B82271"/>
    <w:rsid w:val="00B911CA"/>
    <w:rsid w:val="00B97D46"/>
    <w:rsid w:val="00BA20AE"/>
    <w:rsid w:val="00BA3DA9"/>
    <w:rsid w:val="00BA583D"/>
    <w:rsid w:val="00BB0040"/>
    <w:rsid w:val="00BB1552"/>
    <w:rsid w:val="00BC10E7"/>
    <w:rsid w:val="00BC524C"/>
    <w:rsid w:val="00BD078B"/>
    <w:rsid w:val="00BE2461"/>
    <w:rsid w:val="00BE31D3"/>
    <w:rsid w:val="00BE31DE"/>
    <w:rsid w:val="00BE5F32"/>
    <w:rsid w:val="00BF0AFE"/>
    <w:rsid w:val="00BF16A4"/>
    <w:rsid w:val="00BF16C2"/>
    <w:rsid w:val="00BF3D4C"/>
    <w:rsid w:val="00BF77FD"/>
    <w:rsid w:val="00BF7DFB"/>
    <w:rsid w:val="00BF7E49"/>
    <w:rsid w:val="00C00299"/>
    <w:rsid w:val="00C02445"/>
    <w:rsid w:val="00C026F0"/>
    <w:rsid w:val="00C13F50"/>
    <w:rsid w:val="00C151AF"/>
    <w:rsid w:val="00C15DA9"/>
    <w:rsid w:val="00C20A54"/>
    <w:rsid w:val="00C21A55"/>
    <w:rsid w:val="00C26197"/>
    <w:rsid w:val="00C31754"/>
    <w:rsid w:val="00C341D4"/>
    <w:rsid w:val="00C34E40"/>
    <w:rsid w:val="00C36957"/>
    <w:rsid w:val="00C36CF3"/>
    <w:rsid w:val="00C40BEC"/>
    <w:rsid w:val="00C412E8"/>
    <w:rsid w:val="00C43BFC"/>
    <w:rsid w:val="00C455AE"/>
    <w:rsid w:val="00C45D0B"/>
    <w:rsid w:val="00C51856"/>
    <w:rsid w:val="00C53AFD"/>
    <w:rsid w:val="00C5619D"/>
    <w:rsid w:val="00C652A0"/>
    <w:rsid w:val="00C74B4D"/>
    <w:rsid w:val="00C77090"/>
    <w:rsid w:val="00C81F0E"/>
    <w:rsid w:val="00C83D05"/>
    <w:rsid w:val="00C840C9"/>
    <w:rsid w:val="00C87885"/>
    <w:rsid w:val="00C90EC3"/>
    <w:rsid w:val="00CA1ACE"/>
    <w:rsid w:val="00CA2052"/>
    <w:rsid w:val="00CA2A38"/>
    <w:rsid w:val="00CA4BF9"/>
    <w:rsid w:val="00CA62F8"/>
    <w:rsid w:val="00CB3A01"/>
    <w:rsid w:val="00CC2B9D"/>
    <w:rsid w:val="00CD1FA8"/>
    <w:rsid w:val="00CD3046"/>
    <w:rsid w:val="00CD7DF9"/>
    <w:rsid w:val="00CE2722"/>
    <w:rsid w:val="00CE3614"/>
    <w:rsid w:val="00CE78C3"/>
    <w:rsid w:val="00CF51B8"/>
    <w:rsid w:val="00D06955"/>
    <w:rsid w:val="00D12313"/>
    <w:rsid w:val="00D132A1"/>
    <w:rsid w:val="00D216F4"/>
    <w:rsid w:val="00D22F95"/>
    <w:rsid w:val="00D26670"/>
    <w:rsid w:val="00D27517"/>
    <w:rsid w:val="00D30819"/>
    <w:rsid w:val="00D34138"/>
    <w:rsid w:val="00D35E24"/>
    <w:rsid w:val="00D41D6C"/>
    <w:rsid w:val="00D4488F"/>
    <w:rsid w:val="00D5143F"/>
    <w:rsid w:val="00D53AE4"/>
    <w:rsid w:val="00D569A6"/>
    <w:rsid w:val="00D6082C"/>
    <w:rsid w:val="00D61D4B"/>
    <w:rsid w:val="00D6202F"/>
    <w:rsid w:val="00D64D1F"/>
    <w:rsid w:val="00D65B86"/>
    <w:rsid w:val="00D66F4A"/>
    <w:rsid w:val="00D7092E"/>
    <w:rsid w:val="00D7314C"/>
    <w:rsid w:val="00D7480D"/>
    <w:rsid w:val="00D7640E"/>
    <w:rsid w:val="00D76AD9"/>
    <w:rsid w:val="00D77071"/>
    <w:rsid w:val="00D801BC"/>
    <w:rsid w:val="00D80611"/>
    <w:rsid w:val="00D81A94"/>
    <w:rsid w:val="00D8716D"/>
    <w:rsid w:val="00D927BE"/>
    <w:rsid w:val="00D92BB7"/>
    <w:rsid w:val="00DA248F"/>
    <w:rsid w:val="00DB5EF6"/>
    <w:rsid w:val="00DB7F58"/>
    <w:rsid w:val="00DC2094"/>
    <w:rsid w:val="00DC6958"/>
    <w:rsid w:val="00DD2760"/>
    <w:rsid w:val="00DD5AB3"/>
    <w:rsid w:val="00DD7706"/>
    <w:rsid w:val="00DE0BB9"/>
    <w:rsid w:val="00DE6B33"/>
    <w:rsid w:val="00DE7098"/>
    <w:rsid w:val="00DE792F"/>
    <w:rsid w:val="00DF5106"/>
    <w:rsid w:val="00DF7046"/>
    <w:rsid w:val="00E02ADB"/>
    <w:rsid w:val="00E1299D"/>
    <w:rsid w:val="00E175CB"/>
    <w:rsid w:val="00E21280"/>
    <w:rsid w:val="00E23180"/>
    <w:rsid w:val="00E268A8"/>
    <w:rsid w:val="00E27954"/>
    <w:rsid w:val="00E35A58"/>
    <w:rsid w:val="00E405C0"/>
    <w:rsid w:val="00E42650"/>
    <w:rsid w:val="00E42723"/>
    <w:rsid w:val="00E43359"/>
    <w:rsid w:val="00E43AB7"/>
    <w:rsid w:val="00E5236C"/>
    <w:rsid w:val="00E5340D"/>
    <w:rsid w:val="00E6361A"/>
    <w:rsid w:val="00E70401"/>
    <w:rsid w:val="00E71D40"/>
    <w:rsid w:val="00E761E9"/>
    <w:rsid w:val="00E80B78"/>
    <w:rsid w:val="00E834F9"/>
    <w:rsid w:val="00E83568"/>
    <w:rsid w:val="00E87580"/>
    <w:rsid w:val="00E97005"/>
    <w:rsid w:val="00EA451C"/>
    <w:rsid w:val="00EA602A"/>
    <w:rsid w:val="00EB4C4A"/>
    <w:rsid w:val="00EB62EC"/>
    <w:rsid w:val="00EC2305"/>
    <w:rsid w:val="00EC733C"/>
    <w:rsid w:val="00ED06DE"/>
    <w:rsid w:val="00ED08E1"/>
    <w:rsid w:val="00ED091A"/>
    <w:rsid w:val="00ED34CA"/>
    <w:rsid w:val="00ED468F"/>
    <w:rsid w:val="00ED4E15"/>
    <w:rsid w:val="00ED5CED"/>
    <w:rsid w:val="00ED6FD5"/>
    <w:rsid w:val="00EE3E23"/>
    <w:rsid w:val="00EF492D"/>
    <w:rsid w:val="00EF6084"/>
    <w:rsid w:val="00F13BE7"/>
    <w:rsid w:val="00F2200B"/>
    <w:rsid w:val="00F22045"/>
    <w:rsid w:val="00F22BC5"/>
    <w:rsid w:val="00F23B84"/>
    <w:rsid w:val="00F23F03"/>
    <w:rsid w:val="00F32821"/>
    <w:rsid w:val="00F33D27"/>
    <w:rsid w:val="00F350F6"/>
    <w:rsid w:val="00F42B6A"/>
    <w:rsid w:val="00F44E10"/>
    <w:rsid w:val="00F4574D"/>
    <w:rsid w:val="00F45EF5"/>
    <w:rsid w:val="00F47E7A"/>
    <w:rsid w:val="00F5331B"/>
    <w:rsid w:val="00F551D7"/>
    <w:rsid w:val="00F71FD4"/>
    <w:rsid w:val="00F76798"/>
    <w:rsid w:val="00F83656"/>
    <w:rsid w:val="00F95E2C"/>
    <w:rsid w:val="00FA08F0"/>
    <w:rsid w:val="00FC11CE"/>
    <w:rsid w:val="00FC19C3"/>
    <w:rsid w:val="00FC3B51"/>
    <w:rsid w:val="00FC57EE"/>
    <w:rsid w:val="00FD6760"/>
    <w:rsid w:val="00FE1839"/>
    <w:rsid w:val="00FE259A"/>
    <w:rsid w:val="00FE39AD"/>
    <w:rsid w:val="00FF0F90"/>
    <w:rsid w:val="00FF435B"/>
    <w:rsid w:val="00FF4AFA"/>
    <w:rsid w:val="00FF6E54"/>
    <w:rsid w:val="00FF7A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8130">
      <o:colormenu v:ext="edit" fillcolor="none" strokecolor="none"/>
    </o:shapedefaults>
    <o:shapelayout v:ext="edit">
      <o:idmap v:ext="edit" data="1"/>
      <o:rules v:ext="edit">
        <o:r id="V:Rule44" type="connector" idref="#Прямая со стрелкой 9"/>
        <o:r id="V:Rule45" type="connector" idref="#_x0000_s1241"/>
        <o:r id="V:Rule46" type="connector" idref="#_x0000_s1222"/>
        <o:r id="V:Rule47" type="connector" idref="#_x0000_s1234"/>
        <o:r id="V:Rule48" type="connector" idref="#_x0000_s1228"/>
        <o:r id="V:Rule49" type="connector" idref="#_x0000_s1232"/>
        <o:r id="V:Rule50" type="connector" idref="#_x0000_s1238"/>
        <o:r id="V:Rule51" type="connector" idref="#_x0000_s1230"/>
        <o:r id="V:Rule52" type="connector" idref="#_x0000_s1248"/>
        <o:r id="V:Rule53" type="connector" idref="#_x0000_s1226"/>
        <o:r id="V:Rule54" type="connector" idref="#_x0000_s1237"/>
        <o:r id="V:Rule55" type="connector" idref="#_x0000_s1249"/>
        <o:r id="V:Rule56" type="connector" idref="#_x0000_s1235"/>
        <o:r id="V:Rule57" type="connector" idref="#Прямая со стрелкой 2"/>
        <o:r id="V:Rule58" type="connector" idref="#Прямая со стрелкой 288"/>
        <o:r id="V:Rule59" type="connector" idref="#_x0000_s1227"/>
        <o:r id="V:Rule60" type="connector" idref="#_x0000_s1239"/>
        <o:r id="V:Rule61" type="connector" idref="#_x0000_s1327"/>
        <o:r id="V:Rule62" type="connector" idref="#_x0000_s1243"/>
        <o:r id="V:Rule63" type="connector" idref="#_x0000_s1254"/>
        <o:r id="V:Rule64" type="connector" idref="#_x0000_s1323"/>
        <o:r id="V:Rule65" type="connector" idref="#_x0000_s1242"/>
        <o:r id="V:Rule66" type="connector" idref="#_x0000_s1244"/>
        <o:r id="V:Rule67" type="connector" idref="#_x0000_s1223"/>
        <o:r id="V:Rule68" type="connector" idref="#_x0000_s1233"/>
        <o:r id="V:Rule69" type="connector" idref="#_x0000_s1231"/>
        <o:r id="V:Rule70" type="connector" idref="#_x0000_s1240"/>
        <o:r id="V:Rule71" type="connector" idref="#_x0000_s1245"/>
        <o:r id="V:Rule72" type="connector" idref="#Прямая со стрелкой 11"/>
        <o:r id="V:Rule73" type="connector" idref="#Прямая со стрелкой 23"/>
        <o:r id="V:Rule74" type="connector" idref="#_x0000_s1229"/>
        <o:r id="V:Rule75" type="connector" idref="#_x0000_s1236"/>
        <o:r id="V:Rule76" type="connector" idref="#Прямая со стрелкой 27"/>
        <o:r id="V:Rule77" type="connector" idref="#_x0000_s1253"/>
        <o:r id="V:Rule78" type="connector" idref="#_x0000_s1247"/>
        <o:r id="V:Rule79" type="connector" idref="#Прямая со стрелкой 3"/>
        <o:r id="V:Rule80" type="connector" idref="#_x0000_s1225"/>
        <o:r id="V:Rule81" type="connector" idref="#_x0000_s1250"/>
        <o:r id="V:Rule82" type="connector" idref="#_x0000_s1326"/>
        <o:r id="V:Rule83" type="connector" idref="#_x0000_s1246"/>
        <o:r id="V:Rule84" type="connector" idref="#Прямая со стрелкой 26"/>
        <o:r id="V:Rule85" type="connector" idref="#_x0000_s1324"/>
        <o:r id="V:Rule86" type="connector" idref="#_x0000_s132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5F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3FED"/>
    <w:pPr>
      <w:ind w:left="720"/>
      <w:contextualSpacing/>
    </w:pPr>
  </w:style>
  <w:style w:type="paragraph" w:styleId="a4">
    <w:name w:val="Balloon Text"/>
    <w:basedOn w:val="a"/>
    <w:link w:val="a5"/>
    <w:uiPriority w:val="99"/>
    <w:semiHidden/>
    <w:rsid w:val="00AA45B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AA45B5"/>
    <w:rPr>
      <w:rFonts w:ascii="Tahoma" w:hAnsi="Tahoma" w:cs="Tahoma"/>
      <w:sz w:val="16"/>
      <w:szCs w:val="16"/>
    </w:rPr>
  </w:style>
  <w:style w:type="paragraph" w:styleId="a6">
    <w:name w:val="Normal (Web)"/>
    <w:basedOn w:val="a"/>
    <w:uiPriority w:val="99"/>
    <w:semiHidden/>
    <w:rsid w:val="00AA45B5"/>
    <w:pPr>
      <w:spacing w:before="100" w:beforeAutospacing="1" w:after="100" w:afterAutospacing="1" w:line="240" w:lineRule="auto"/>
    </w:pPr>
    <w:rPr>
      <w:rFonts w:ascii="Times New Roman" w:hAnsi="Times New Roman"/>
      <w:sz w:val="24"/>
      <w:szCs w:val="24"/>
    </w:rPr>
  </w:style>
  <w:style w:type="paragraph" w:styleId="a7">
    <w:name w:val="No Spacing"/>
    <w:uiPriority w:val="1"/>
    <w:qFormat/>
    <w:rsid w:val="00A546FF"/>
    <w:rPr>
      <w:sz w:val="22"/>
      <w:szCs w:val="22"/>
    </w:rPr>
  </w:style>
  <w:style w:type="paragraph" w:styleId="a8">
    <w:name w:val="footnote text"/>
    <w:basedOn w:val="a"/>
    <w:link w:val="a9"/>
    <w:uiPriority w:val="99"/>
    <w:semiHidden/>
    <w:rsid w:val="00BB1552"/>
    <w:pPr>
      <w:spacing w:after="0" w:line="240" w:lineRule="auto"/>
    </w:pPr>
    <w:rPr>
      <w:rFonts w:ascii="Times New Roman" w:hAnsi="Times New Roman"/>
      <w:sz w:val="20"/>
      <w:szCs w:val="20"/>
    </w:rPr>
  </w:style>
  <w:style w:type="character" w:customStyle="1" w:styleId="a9">
    <w:name w:val="Текст сноски Знак"/>
    <w:basedOn w:val="a0"/>
    <w:link w:val="a8"/>
    <w:uiPriority w:val="99"/>
    <w:semiHidden/>
    <w:locked/>
    <w:rsid w:val="00BB1552"/>
    <w:rPr>
      <w:rFonts w:ascii="Times New Roman" w:hAnsi="Times New Roman" w:cs="Times New Roman"/>
      <w:sz w:val="20"/>
      <w:szCs w:val="20"/>
    </w:rPr>
  </w:style>
  <w:style w:type="character" w:styleId="aa">
    <w:name w:val="Placeholder Text"/>
    <w:basedOn w:val="a0"/>
    <w:uiPriority w:val="99"/>
    <w:semiHidden/>
    <w:rsid w:val="00D7314C"/>
    <w:rPr>
      <w:rFonts w:cs="Times New Roman"/>
      <w:color w:val="808080"/>
    </w:rPr>
  </w:style>
  <w:style w:type="character" w:styleId="ab">
    <w:name w:val="footnote reference"/>
    <w:basedOn w:val="a0"/>
    <w:uiPriority w:val="99"/>
    <w:semiHidden/>
    <w:rsid w:val="009A4B5D"/>
    <w:rPr>
      <w:rFonts w:cs="Times New Roman"/>
      <w:vertAlign w:val="superscript"/>
    </w:rPr>
  </w:style>
  <w:style w:type="table" w:styleId="ac">
    <w:name w:val="Table Grid"/>
    <w:basedOn w:val="a1"/>
    <w:uiPriority w:val="99"/>
    <w:rsid w:val="00AE0020"/>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basedOn w:val="a0"/>
    <w:uiPriority w:val="99"/>
    <w:rsid w:val="009D4B87"/>
    <w:rPr>
      <w:rFonts w:ascii="Times New Roman" w:hAnsi="Times New Roman" w:cs="Times New Roman"/>
      <w:sz w:val="24"/>
      <w:szCs w:val="24"/>
    </w:rPr>
  </w:style>
  <w:style w:type="paragraph" w:customStyle="1" w:styleId="Style3">
    <w:name w:val="Style3"/>
    <w:basedOn w:val="a"/>
    <w:uiPriority w:val="99"/>
    <w:rsid w:val="009D4B87"/>
    <w:pPr>
      <w:widowControl w:val="0"/>
      <w:autoSpaceDE w:val="0"/>
      <w:autoSpaceDN w:val="0"/>
      <w:adjustRightInd w:val="0"/>
      <w:spacing w:after="0" w:line="480" w:lineRule="exact"/>
      <w:ind w:firstLine="851"/>
      <w:jc w:val="both"/>
    </w:pPr>
    <w:rPr>
      <w:rFonts w:ascii="Times New Roman" w:hAnsi="Times New Roman"/>
      <w:sz w:val="24"/>
      <w:szCs w:val="24"/>
    </w:rPr>
  </w:style>
  <w:style w:type="paragraph" w:customStyle="1" w:styleId="Style7">
    <w:name w:val="Style7"/>
    <w:basedOn w:val="a"/>
    <w:uiPriority w:val="99"/>
    <w:rsid w:val="009D4B87"/>
    <w:pPr>
      <w:widowControl w:val="0"/>
      <w:autoSpaceDE w:val="0"/>
      <w:autoSpaceDN w:val="0"/>
      <w:adjustRightInd w:val="0"/>
      <w:spacing w:after="0" w:line="488" w:lineRule="exact"/>
      <w:ind w:firstLine="533"/>
      <w:jc w:val="both"/>
    </w:pPr>
    <w:rPr>
      <w:rFonts w:ascii="Times New Roman" w:hAnsi="Times New Roman"/>
      <w:sz w:val="24"/>
      <w:szCs w:val="24"/>
    </w:rPr>
  </w:style>
  <w:style w:type="paragraph" w:customStyle="1" w:styleId="Style14">
    <w:name w:val="Style14"/>
    <w:basedOn w:val="a"/>
    <w:uiPriority w:val="99"/>
    <w:rsid w:val="009D4B87"/>
    <w:pPr>
      <w:widowControl w:val="0"/>
      <w:autoSpaceDE w:val="0"/>
      <w:autoSpaceDN w:val="0"/>
      <w:adjustRightInd w:val="0"/>
      <w:spacing w:after="0" w:line="494" w:lineRule="exact"/>
      <w:ind w:hanging="341"/>
      <w:jc w:val="both"/>
    </w:pPr>
    <w:rPr>
      <w:rFonts w:ascii="Times New Roman" w:hAnsi="Times New Roman"/>
      <w:sz w:val="24"/>
      <w:szCs w:val="24"/>
    </w:rPr>
  </w:style>
  <w:style w:type="character" w:customStyle="1" w:styleId="FontStyle25">
    <w:name w:val="Font Style25"/>
    <w:basedOn w:val="a0"/>
    <w:uiPriority w:val="99"/>
    <w:rsid w:val="009D4B87"/>
    <w:rPr>
      <w:rFonts w:ascii="Times New Roman" w:hAnsi="Times New Roman" w:cs="Times New Roman"/>
      <w:b/>
      <w:bCs/>
      <w:spacing w:val="10"/>
      <w:sz w:val="24"/>
      <w:szCs w:val="24"/>
    </w:rPr>
  </w:style>
  <w:style w:type="paragraph" w:customStyle="1" w:styleId="Style4">
    <w:name w:val="Style4"/>
    <w:basedOn w:val="a"/>
    <w:uiPriority w:val="99"/>
    <w:rsid w:val="009D4B87"/>
    <w:pPr>
      <w:widowControl w:val="0"/>
      <w:autoSpaceDE w:val="0"/>
      <w:autoSpaceDN w:val="0"/>
      <w:adjustRightInd w:val="0"/>
      <w:spacing w:after="0" w:line="360" w:lineRule="auto"/>
      <w:ind w:firstLine="851"/>
      <w:jc w:val="both"/>
    </w:pPr>
    <w:rPr>
      <w:rFonts w:ascii="Times New Roman" w:hAnsi="Times New Roman"/>
      <w:sz w:val="24"/>
      <w:szCs w:val="24"/>
    </w:rPr>
  </w:style>
  <w:style w:type="character" w:styleId="ad">
    <w:name w:val="Emphasis"/>
    <w:basedOn w:val="a0"/>
    <w:qFormat/>
    <w:locked/>
    <w:rsid w:val="00A95F5C"/>
    <w:rPr>
      <w:i/>
      <w:iCs/>
    </w:rPr>
  </w:style>
  <w:style w:type="paragraph" w:styleId="ae">
    <w:name w:val="header"/>
    <w:basedOn w:val="a"/>
    <w:link w:val="af"/>
    <w:uiPriority w:val="99"/>
    <w:semiHidden/>
    <w:unhideWhenUsed/>
    <w:rsid w:val="00FF6E54"/>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FF6E54"/>
    <w:rPr>
      <w:sz w:val="22"/>
      <w:szCs w:val="22"/>
    </w:rPr>
  </w:style>
  <w:style w:type="paragraph" w:styleId="af0">
    <w:name w:val="footer"/>
    <w:basedOn w:val="a"/>
    <w:link w:val="af1"/>
    <w:uiPriority w:val="99"/>
    <w:unhideWhenUsed/>
    <w:rsid w:val="00FF6E54"/>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FF6E54"/>
    <w:rPr>
      <w:sz w:val="22"/>
      <w:szCs w:val="22"/>
    </w:rPr>
  </w:style>
</w:styles>
</file>

<file path=word/webSettings.xml><?xml version="1.0" encoding="utf-8"?>
<w:webSettings xmlns:r="http://schemas.openxmlformats.org/officeDocument/2006/relationships" xmlns:w="http://schemas.openxmlformats.org/wordprocessingml/2006/main">
  <w:divs>
    <w:div w:id="1159152812">
      <w:marLeft w:val="0"/>
      <w:marRight w:val="0"/>
      <w:marTop w:val="0"/>
      <w:marBottom w:val="0"/>
      <w:divBdr>
        <w:top w:val="none" w:sz="0" w:space="0" w:color="auto"/>
        <w:left w:val="none" w:sz="0" w:space="0" w:color="auto"/>
        <w:bottom w:val="none" w:sz="0" w:space="0" w:color="auto"/>
        <w:right w:val="none" w:sz="0" w:space="0" w:color="auto"/>
      </w:divBdr>
    </w:div>
    <w:div w:id="158125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D:\documents\&#1084;&#1086;&#1080;%20&#1076;&#1086;&#1082;\&#1050;&#1085;&#1080;&#1075;&#1072;1222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Documents%20and%20Settings\User\&#1056;&#1072;&#1073;&#1086;&#1095;&#1080;&#1081;%20&#1089;&#1090;&#1086;&#1083;\&#1051;&#1080;&#1089;&#1090;%20Microsoft%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roundedCorners val="1"/>
  <c:chart>
    <c:autoTitleDeleted val="1"/>
    <c:plotArea>
      <c:layout/>
      <c:lineChart>
        <c:grouping val="standard"/>
        <c:varyColors val="1"/>
        <c:ser>
          <c:idx val="0"/>
          <c:order val="0"/>
          <c:marker>
            <c:symbol val="none"/>
          </c:marker>
          <c:cat>
            <c:numRef>
              <c:f>[Книга12222.xlsx]Лист1!$B$4:$I$4</c:f>
              <c:numCache>
                <c:formatCode>General</c:formatCode>
                <c:ptCount val="8"/>
                <c:pt idx="0">
                  <c:v>0.30000000000000032</c:v>
                </c:pt>
                <c:pt idx="1">
                  <c:v>0.34</c:v>
                </c:pt>
                <c:pt idx="2">
                  <c:v>0.380000000000002</c:v>
                </c:pt>
                <c:pt idx="3">
                  <c:v>0.42000000000000032</c:v>
                </c:pt>
                <c:pt idx="4">
                  <c:v>0.46</c:v>
                </c:pt>
                <c:pt idx="5">
                  <c:v>0.5</c:v>
                </c:pt>
                <c:pt idx="6">
                  <c:v>0.54</c:v>
                </c:pt>
                <c:pt idx="7">
                  <c:v>0.58000000000000007</c:v>
                </c:pt>
              </c:numCache>
            </c:numRef>
          </c:cat>
          <c:val>
            <c:numRef>
              <c:f>[Книга12222.xlsx]Лист1!$B$3:$H$3</c:f>
              <c:numCache>
                <c:formatCode>General</c:formatCode>
                <c:ptCount val="7"/>
                <c:pt idx="0">
                  <c:v>0.5</c:v>
                </c:pt>
                <c:pt idx="1">
                  <c:v>0.70000000000000062</c:v>
                </c:pt>
                <c:pt idx="2">
                  <c:v>0.9</c:v>
                </c:pt>
                <c:pt idx="3">
                  <c:v>1.1000000000000001</c:v>
                </c:pt>
                <c:pt idx="4">
                  <c:v>1.3</c:v>
                </c:pt>
                <c:pt idx="5">
                  <c:v>1.5</c:v>
                </c:pt>
                <c:pt idx="6">
                  <c:v>1.7</c:v>
                </c:pt>
              </c:numCache>
            </c:numRef>
          </c:val>
          <c:smooth val="1"/>
        </c:ser>
        <c:marker val="1"/>
        <c:axId val="86302080"/>
        <c:axId val="91714688"/>
      </c:lineChart>
      <c:catAx>
        <c:axId val="86302080"/>
        <c:scaling>
          <c:orientation val="minMax"/>
        </c:scaling>
        <c:axPos val="b"/>
        <c:majorGridlines/>
        <c:numFmt formatCode="General" sourceLinked="1"/>
        <c:majorTickMark val="none"/>
        <c:tickLblPos val="nextTo"/>
        <c:crossAx val="91714688"/>
        <c:crosses val="autoZero"/>
        <c:auto val="1"/>
        <c:lblAlgn val="ctr"/>
        <c:lblOffset val="100"/>
        <c:noMultiLvlLbl val="1"/>
      </c:catAx>
      <c:valAx>
        <c:axId val="91714688"/>
        <c:scaling>
          <c:orientation val="minMax"/>
        </c:scaling>
        <c:axPos val="l"/>
        <c:majorGridlines/>
        <c:numFmt formatCode="General" sourceLinked="1"/>
        <c:majorTickMark val="none"/>
        <c:tickLblPos val="nextTo"/>
        <c:crossAx val="86302080"/>
        <c:crosses val="autoZero"/>
        <c:crossBetween val="between"/>
      </c:valAx>
    </c:plotArea>
    <c:legend>
      <c:legendPos val="b"/>
    </c:legend>
    <c:plotVisOnly val="1"/>
    <c:dispBlanksAs val="gap"/>
    <c:showDLblsOverMax val="1"/>
  </c:chart>
  <c:spPr>
    <a:solidFill>
      <a:schemeClr val="lt1"/>
    </a:solidFill>
    <a:ln w="25400" cap="flat" cmpd="sng" algn="ctr">
      <a:solidFill>
        <a:schemeClr val="accent4"/>
      </a:solidFill>
      <a:prstDash val="solid"/>
    </a:ln>
    <a:effectLst/>
  </c:spPr>
  <c:txPr>
    <a:bodyPr/>
    <a:lstStyle/>
    <a:p>
      <a:pPr>
        <a:defRPr>
          <a:solidFill>
            <a:schemeClr val="dk1"/>
          </a:solidFill>
          <a:latin typeface="+mn-lt"/>
          <a:ea typeface="+mn-ea"/>
          <a:cs typeface="+mn-cs"/>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AngAx val="1"/>
    </c:view3D>
    <c:plotArea>
      <c:layout>
        <c:manualLayout>
          <c:layoutTarget val="inner"/>
          <c:xMode val="edge"/>
          <c:yMode val="edge"/>
          <c:x val="0.11769170374247653"/>
          <c:y val="3.6303630363036306E-2"/>
          <c:w val="0.72800046160155163"/>
          <c:h val="0.50547594916972016"/>
        </c:manualLayout>
      </c:layout>
      <c:bar3DChart>
        <c:barDir val="col"/>
        <c:grouping val="percentStacked"/>
        <c:ser>
          <c:idx val="0"/>
          <c:order val="0"/>
          <c:tx>
            <c:strRef>
              <c:f>Лист3!$B$4</c:f>
              <c:strCache>
                <c:ptCount val="1"/>
                <c:pt idx="0">
                  <c:v>2008</c:v>
                </c:pt>
              </c:strCache>
            </c:strRef>
          </c:tx>
          <c:cat>
            <c:strRef>
              <c:f>(Лист3!$A$19:$A$20,Лист3!$A$34:$A$35,Лист3!$A$51:$A$52,Лист3!$A$66:$A$67,Лист3!$A$77:$A$78,Лист3!$A$86:$A$88,Лист3!$A$104:$A$105)</c:f>
              <c:strCache>
                <c:ptCount val="15"/>
                <c:pt idx="0">
                  <c:v>Республиканского бюджета, включая средства
на чрезвычайные ситуации</c:v>
                </c:pt>
                <c:pt idx="1">
                  <c:v>По области</c:v>
                </c:pt>
                <c:pt idx="2">
                  <c:v>Местного бюджета</c:v>
                </c:pt>
                <c:pt idx="3">
                  <c:v>по области</c:v>
                </c:pt>
                <c:pt idx="4">
                  <c:v>Средств предприятий, организаций</c:v>
                </c:pt>
                <c:pt idx="5">
                  <c:v> по области</c:v>
                </c:pt>
                <c:pt idx="6">
                  <c:v>Иностранного  кредита</c:v>
                </c:pt>
                <c:pt idx="7">
                  <c:v> по области</c:v>
                </c:pt>
                <c:pt idx="8">
                  <c:v>Прямых  иностранных  инвестиций</c:v>
                </c:pt>
                <c:pt idx="9">
                  <c:v> по области</c:v>
                </c:pt>
                <c:pt idx="10">
                  <c:v>Иностранных грантов и гуманитарной</c:v>
                </c:pt>
                <c:pt idx="11">
                  <c:v>помощи</c:v>
                </c:pt>
                <c:pt idx="12">
                  <c:v>по области</c:v>
                </c:pt>
                <c:pt idx="13">
                  <c:v>Средств населения и других средств </c:v>
                </c:pt>
                <c:pt idx="14">
                  <c:v>по области</c:v>
                </c:pt>
              </c:strCache>
            </c:strRef>
          </c:cat>
          <c:val>
            <c:numRef>
              <c:f>(Лист3!$B$19:$B$20,Лист3!$B$34:$B$35,Лист3!$B$51:$B$52,Лист3!$B$66:$B$67,Лист3!$B$77:$B$78,Лист3!$B$86:$B$88,Лист3!$B$104:$B$105)</c:f>
              <c:numCache>
                <c:formatCode>General</c:formatCode>
                <c:ptCount val="15"/>
                <c:pt idx="1">
                  <c:v>737.1</c:v>
                </c:pt>
                <c:pt idx="3" formatCode="0.0">
                  <c:v>58.2</c:v>
                </c:pt>
                <c:pt idx="5">
                  <c:v>150.9</c:v>
                </c:pt>
                <c:pt idx="7">
                  <c:v>380.5</c:v>
                </c:pt>
                <c:pt idx="9">
                  <c:v>155.4</c:v>
                </c:pt>
                <c:pt idx="12">
                  <c:v>330.4</c:v>
                </c:pt>
                <c:pt idx="14" formatCode="0.0">
                  <c:v>621</c:v>
                </c:pt>
              </c:numCache>
            </c:numRef>
          </c:val>
        </c:ser>
        <c:ser>
          <c:idx val="1"/>
          <c:order val="1"/>
          <c:tx>
            <c:strRef>
              <c:f>Лист3!$C$4</c:f>
              <c:strCache>
                <c:ptCount val="1"/>
                <c:pt idx="0">
                  <c:v>2009</c:v>
                </c:pt>
              </c:strCache>
            </c:strRef>
          </c:tx>
          <c:cat>
            <c:strRef>
              <c:f>(Лист3!$A$19:$A$20,Лист3!$A$34:$A$35,Лист3!$A$51:$A$52,Лист3!$A$66:$A$67,Лист3!$A$77:$A$78,Лист3!$A$86:$A$88,Лист3!$A$104:$A$105)</c:f>
              <c:strCache>
                <c:ptCount val="15"/>
                <c:pt idx="0">
                  <c:v>Республиканского бюджета, включая средства
на чрезвычайные ситуации</c:v>
                </c:pt>
                <c:pt idx="1">
                  <c:v>По области</c:v>
                </c:pt>
                <c:pt idx="2">
                  <c:v>Местного бюджета</c:v>
                </c:pt>
                <c:pt idx="3">
                  <c:v>по области</c:v>
                </c:pt>
                <c:pt idx="4">
                  <c:v>Средств предприятий, организаций</c:v>
                </c:pt>
                <c:pt idx="5">
                  <c:v> по области</c:v>
                </c:pt>
                <c:pt idx="6">
                  <c:v>Иностранного  кредита</c:v>
                </c:pt>
                <c:pt idx="7">
                  <c:v> по области</c:v>
                </c:pt>
                <c:pt idx="8">
                  <c:v>Прямых  иностранных  инвестиций</c:v>
                </c:pt>
                <c:pt idx="9">
                  <c:v> по области</c:v>
                </c:pt>
                <c:pt idx="10">
                  <c:v>Иностранных грантов и гуманитарной</c:v>
                </c:pt>
                <c:pt idx="11">
                  <c:v>помощи</c:v>
                </c:pt>
                <c:pt idx="12">
                  <c:v>по области</c:v>
                </c:pt>
                <c:pt idx="13">
                  <c:v>Средств населения и других средств </c:v>
                </c:pt>
                <c:pt idx="14">
                  <c:v>по области</c:v>
                </c:pt>
              </c:strCache>
            </c:strRef>
          </c:cat>
          <c:val>
            <c:numRef>
              <c:f>(Лист3!$C$19:$C$20,Лист3!$C$34:$C$35,Лист3!$C$51:$C$52,Лист3!$C$66:$C$67,Лист3!$C$77:$C$78,Лист3!$C$86:$C$88,Лист3!$C$104:$C$105)</c:f>
              <c:numCache>
                <c:formatCode>General</c:formatCode>
                <c:ptCount val="15"/>
                <c:pt idx="1">
                  <c:v>745.4</c:v>
                </c:pt>
                <c:pt idx="3" formatCode="0.0">
                  <c:v>76.599999999999994</c:v>
                </c:pt>
                <c:pt idx="5">
                  <c:v>137.1</c:v>
                </c:pt>
                <c:pt idx="7" formatCode="0.0">
                  <c:v>2244</c:v>
                </c:pt>
                <c:pt idx="9" formatCode="0.0">
                  <c:v>989</c:v>
                </c:pt>
                <c:pt idx="12">
                  <c:v>560.6</c:v>
                </c:pt>
                <c:pt idx="14" formatCode="0.0">
                  <c:v>1275.0999999999999</c:v>
                </c:pt>
              </c:numCache>
            </c:numRef>
          </c:val>
        </c:ser>
        <c:ser>
          <c:idx val="2"/>
          <c:order val="2"/>
          <c:tx>
            <c:strRef>
              <c:f>Лист3!$D$4</c:f>
              <c:strCache>
                <c:ptCount val="1"/>
                <c:pt idx="0">
                  <c:v>2010</c:v>
                </c:pt>
              </c:strCache>
            </c:strRef>
          </c:tx>
          <c:cat>
            <c:strRef>
              <c:f>(Лист3!$A$19:$A$20,Лист3!$A$34:$A$35,Лист3!$A$51:$A$52,Лист3!$A$66:$A$67,Лист3!$A$77:$A$78,Лист3!$A$86:$A$88,Лист3!$A$104:$A$105)</c:f>
              <c:strCache>
                <c:ptCount val="15"/>
                <c:pt idx="0">
                  <c:v>Республиканского бюджета, включая средства
на чрезвычайные ситуации</c:v>
                </c:pt>
                <c:pt idx="1">
                  <c:v>По области</c:v>
                </c:pt>
                <c:pt idx="2">
                  <c:v>Местного бюджета</c:v>
                </c:pt>
                <c:pt idx="3">
                  <c:v>по области</c:v>
                </c:pt>
                <c:pt idx="4">
                  <c:v>Средств предприятий, организаций</c:v>
                </c:pt>
                <c:pt idx="5">
                  <c:v> по области</c:v>
                </c:pt>
                <c:pt idx="6">
                  <c:v>Иностранного  кредита</c:v>
                </c:pt>
                <c:pt idx="7">
                  <c:v> по области</c:v>
                </c:pt>
                <c:pt idx="8">
                  <c:v>Прямых  иностранных  инвестиций</c:v>
                </c:pt>
                <c:pt idx="9">
                  <c:v> по области</c:v>
                </c:pt>
                <c:pt idx="10">
                  <c:v>Иностранных грантов и гуманитарной</c:v>
                </c:pt>
                <c:pt idx="11">
                  <c:v>помощи</c:v>
                </c:pt>
                <c:pt idx="12">
                  <c:v>по области</c:v>
                </c:pt>
                <c:pt idx="13">
                  <c:v>Средств населения и других средств </c:v>
                </c:pt>
                <c:pt idx="14">
                  <c:v>по области</c:v>
                </c:pt>
              </c:strCache>
            </c:strRef>
          </c:cat>
          <c:val>
            <c:numRef>
              <c:f>(Лист3!$D$19:$D$20,Лист3!$D$34:$D$35,Лист3!$D$51:$D$52,Лист3!$D$66:$D$67,Лист3!$D$77:$D$78,Лист3!$D$86:$D$88,Лист3!$D$104:$D$105)</c:f>
              <c:numCache>
                <c:formatCode>General</c:formatCode>
                <c:ptCount val="15"/>
                <c:pt idx="1">
                  <c:v>296.5</c:v>
                </c:pt>
                <c:pt idx="3" formatCode="0.0">
                  <c:v>55.9</c:v>
                </c:pt>
                <c:pt idx="5" formatCode="0.0">
                  <c:v>95</c:v>
                </c:pt>
                <c:pt idx="7" formatCode="0.0">
                  <c:v>669</c:v>
                </c:pt>
                <c:pt idx="9" formatCode="0.0">
                  <c:v>662.7</c:v>
                </c:pt>
                <c:pt idx="12">
                  <c:v>755.3</c:v>
                </c:pt>
                <c:pt idx="14" formatCode="0.0">
                  <c:v>1417.1</c:v>
                </c:pt>
              </c:numCache>
            </c:numRef>
          </c:val>
        </c:ser>
        <c:ser>
          <c:idx val="3"/>
          <c:order val="3"/>
          <c:tx>
            <c:strRef>
              <c:f>Лист3!$E$4</c:f>
              <c:strCache>
                <c:ptCount val="1"/>
                <c:pt idx="0">
                  <c:v>2011</c:v>
                </c:pt>
              </c:strCache>
            </c:strRef>
          </c:tx>
          <c:cat>
            <c:strRef>
              <c:f>(Лист3!$A$19:$A$20,Лист3!$A$34:$A$35,Лист3!$A$51:$A$52,Лист3!$A$66:$A$67,Лист3!$A$77:$A$78,Лист3!$A$86:$A$88,Лист3!$A$104:$A$105)</c:f>
              <c:strCache>
                <c:ptCount val="15"/>
                <c:pt idx="0">
                  <c:v>Республиканского бюджета, включая средства
на чрезвычайные ситуации</c:v>
                </c:pt>
                <c:pt idx="1">
                  <c:v>По области</c:v>
                </c:pt>
                <c:pt idx="2">
                  <c:v>Местного бюджета</c:v>
                </c:pt>
                <c:pt idx="3">
                  <c:v>по области</c:v>
                </c:pt>
                <c:pt idx="4">
                  <c:v>Средств предприятий, организаций</c:v>
                </c:pt>
                <c:pt idx="5">
                  <c:v> по области</c:v>
                </c:pt>
                <c:pt idx="6">
                  <c:v>Иностранного  кредита</c:v>
                </c:pt>
                <c:pt idx="7">
                  <c:v> по области</c:v>
                </c:pt>
                <c:pt idx="8">
                  <c:v>Прямых  иностранных  инвестиций</c:v>
                </c:pt>
                <c:pt idx="9">
                  <c:v> по области</c:v>
                </c:pt>
                <c:pt idx="10">
                  <c:v>Иностранных грантов и гуманитарной</c:v>
                </c:pt>
                <c:pt idx="11">
                  <c:v>помощи</c:v>
                </c:pt>
                <c:pt idx="12">
                  <c:v>по области</c:v>
                </c:pt>
                <c:pt idx="13">
                  <c:v>Средств населения и других средств </c:v>
                </c:pt>
                <c:pt idx="14">
                  <c:v>по области</c:v>
                </c:pt>
              </c:strCache>
            </c:strRef>
          </c:cat>
          <c:val>
            <c:numRef>
              <c:f>(Лист3!$E$19:$E$20,Лист3!$E$34:$E$35,Лист3!$E$51:$E$52,Лист3!$E$66:$E$67,Лист3!$E$77:$E$78,Лист3!$E$86:$E$88,Лист3!$E$104:$E$105)</c:f>
              <c:numCache>
                <c:formatCode>General</c:formatCode>
                <c:ptCount val="15"/>
                <c:pt idx="1">
                  <c:v>754.3</c:v>
                </c:pt>
                <c:pt idx="3" formatCode="0.0">
                  <c:v>33.300000000000004</c:v>
                </c:pt>
                <c:pt idx="5" formatCode="0.0">
                  <c:v>154.4</c:v>
                </c:pt>
                <c:pt idx="7" formatCode="0.0">
                  <c:v>1462.6</c:v>
                </c:pt>
                <c:pt idx="9" formatCode="0.0">
                  <c:v>1138.0999999999999</c:v>
                </c:pt>
                <c:pt idx="12">
                  <c:v>315.39999999999969</c:v>
                </c:pt>
                <c:pt idx="14" formatCode="0.0">
                  <c:v>1441.2</c:v>
                </c:pt>
              </c:numCache>
            </c:numRef>
          </c:val>
        </c:ser>
        <c:ser>
          <c:idx val="4"/>
          <c:order val="4"/>
          <c:tx>
            <c:strRef>
              <c:f>Лист3!$F$4</c:f>
              <c:strCache>
                <c:ptCount val="1"/>
                <c:pt idx="0">
                  <c:v>2012</c:v>
                </c:pt>
              </c:strCache>
            </c:strRef>
          </c:tx>
          <c:cat>
            <c:strRef>
              <c:f>(Лист3!$A$19:$A$20,Лист3!$A$34:$A$35,Лист3!$A$51:$A$52,Лист3!$A$66:$A$67,Лист3!$A$77:$A$78,Лист3!$A$86:$A$88,Лист3!$A$104:$A$105)</c:f>
              <c:strCache>
                <c:ptCount val="15"/>
                <c:pt idx="0">
                  <c:v>Республиканского бюджета, включая средства
на чрезвычайные ситуации</c:v>
                </c:pt>
                <c:pt idx="1">
                  <c:v>По области</c:v>
                </c:pt>
                <c:pt idx="2">
                  <c:v>Местного бюджета</c:v>
                </c:pt>
                <c:pt idx="3">
                  <c:v>по области</c:v>
                </c:pt>
                <c:pt idx="4">
                  <c:v>Средств предприятий, организаций</c:v>
                </c:pt>
                <c:pt idx="5">
                  <c:v> по области</c:v>
                </c:pt>
                <c:pt idx="6">
                  <c:v>Иностранного  кредита</c:v>
                </c:pt>
                <c:pt idx="7">
                  <c:v> по области</c:v>
                </c:pt>
                <c:pt idx="8">
                  <c:v>Прямых  иностранных  инвестиций</c:v>
                </c:pt>
                <c:pt idx="9">
                  <c:v> по области</c:v>
                </c:pt>
                <c:pt idx="10">
                  <c:v>Иностранных грантов и гуманитарной</c:v>
                </c:pt>
                <c:pt idx="11">
                  <c:v>помощи</c:v>
                </c:pt>
                <c:pt idx="12">
                  <c:v>по области</c:v>
                </c:pt>
                <c:pt idx="13">
                  <c:v>Средств населения и других средств </c:v>
                </c:pt>
                <c:pt idx="14">
                  <c:v>по области</c:v>
                </c:pt>
              </c:strCache>
            </c:strRef>
          </c:cat>
          <c:val>
            <c:numRef>
              <c:f>(Лист3!$F$19:$F$20,Лист3!$F$34:$F$35,Лист3!$F$51:$F$52,Лист3!$F$66:$F$67,Лист3!$F$77:$F$78,Лист3!$F$86:$F$88,Лист3!$F$104:$F$105)</c:f>
              <c:numCache>
                <c:formatCode>General</c:formatCode>
                <c:ptCount val="15"/>
                <c:pt idx="1">
                  <c:v>917.2</c:v>
                </c:pt>
                <c:pt idx="3" formatCode="0.0">
                  <c:v>86.4</c:v>
                </c:pt>
                <c:pt idx="5" formatCode="0.0">
                  <c:v>158.1</c:v>
                </c:pt>
                <c:pt idx="7" formatCode="0.0">
                  <c:v>2521.6999999999998</c:v>
                </c:pt>
                <c:pt idx="9" formatCode="0.0">
                  <c:v>39.1</c:v>
                </c:pt>
                <c:pt idx="12">
                  <c:v>144.4</c:v>
                </c:pt>
                <c:pt idx="14" formatCode="0.0">
                  <c:v>2243.9</c:v>
                </c:pt>
              </c:numCache>
            </c:numRef>
          </c:val>
        </c:ser>
        <c:dLbls>
          <c:showVal val="1"/>
        </c:dLbls>
        <c:gapWidth val="55"/>
        <c:gapDepth val="55"/>
        <c:shape val="box"/>
        <c:axId val="70916352"/>
        <c:axId val="70918144"/>
        <c:axId val="0"/>
      </c:bar3DChart>
      <c:catAx>
        <c:axId val="70916352"/>
        <c:scaling>
          <c:orientation val="minMax"/>
        </c:scaling>
        <c:axPos val="b"/>
        <c:majorTickMark val="none"/>
        <c:tickLblPos val="nextTo"/>
        <c:crossAx val="70918144"/>
        <c:crosses val="autoZero"/>
        <c:auto val="1"/>
        <c:lblAlgn val="ctr"/>
        <c:lblOffset val="100"/>
      </c:catAx>
      <c:valAx>
        <c:axId val="70918144"/>
        <c:scaling>
          <c:orientation val="minMax"/>
        </c:scaling>
        <c:axPos val="l"/>
        <c:majorGridlines/>
        <c:numFmt formatCode="0%" sourceLinked="1"/>
        <c:majorTickMark val="none"/>
        <c:tickLblPos val="nextTo"/>
        <c:crossAx val="70916352"/>
        <c:crosses val="autoZero"/>
        <c:crossBetween val="between"/>
      </c:valAx>
    </c:plotArea>
    <c:legend>
      <c:legendPos val="r"/>
      <c:layout>
        <c:manualLayout>
          <c:xMode val="edge"/>
          <c:yMode val="edge"/>
          <c:x val="0.86547611933224156"/>
          <c:y val="0.13844987613678103"/>
          <c:w val="0.11940684200656559"/>
          <c:h val="0.26257124806251225"/>
        </c:manualLayout>
      </c:layout>
    </c:legend>
    <c:plotVisOnly val="1"/>
    <c:dispBlanksAs val="gap"/>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DAFB5-DECC-4CCA-96C7-FF10E21C1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28</Pages>
  <Words>9158</Words>
  <Characters>52207</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гулиза</dc:creator>
  <cp:keywords/>
  <dc:description/>
  <cp:lastModifiedBy>User</cp:lastModifiedBy>
  <cp:revision>41</cp:revision>
  <cp:lastPrinted>2014-04-29T05:32:00Z</cp:lastPrinted>
  <dcterms:created xsi:type="dcterms:W3CDTF">2014-04-28T06:36:00Z</dcterms:created>
  <dcterms:modified xsi:type="dcterms:W3CDTF">2014-04-29T08:03:00Z</dcterms:modified>
</cp:coreProperties>
</file>