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theme/themeOverride4.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DC1" w:rsidRPr="00376CA9" w:rsidRDefault="00FB7DC1" w:rsidP="0008712C">
      <w:pPr>
        <w:ind w:right="-185"/>
        <w:jc w:val="both"/>
        <w:rPr>
          <w:rFonts w:ascii="Times New Roman" w:hAnsi="Times New Roman"/>
          <w:b/>
          <w:caps/>
          <w:sz w:val="24"/>
          <w:szCs w:val="24"/>
        </w:rPr>
      </w:pPr>
      <w:r w:rsidRPr="00376CA9">
        <w:rPr>
          <w:rFonts w:ascii="Times New Roman" w:hAnsi="Times New Roman"/>
          <w:b/>
          <w:caps/>
          <w:sz w:val="24"/>
          <w:szCs w:val="24"/>
        </w:rPr>
        <w:t xml:space="preserve">  МИНИСТЕРСТВО ОБРАЗОВАНИЯ И НАУКИ КЫРГЫЗСКОЙ РЕСПУБЛИКИ</w:t>
      </w:r>
    </w:p>
    <w:p w:rsidR="00FB7DC1" w:rsidRPr="00376CA9" w:rsidRDefault="00FB7DC1" w:rsidP="0008712C">
      <w:pPr>
        <w:jc w:val="center"/>
        <w:rPr>
          <w:rFonts w:ascii="Times New Roman" w:hAnsi="Times New Roman"/>
          <w:b/>
          <w:caps/>
          <w:sz w:val="24"/>
          <w:szCs w:val="24"/>
        </w:rPr>
      </w:pPr>
    </w:p>
    <w:p w:rsidR="00FB7DC1" w:rsidRPr="00376CA9" w:rsidRDefault="00FB7DC1" w:rsidP="0008712C">
      <w:pPr>
        <w:jc w:val="center"/>
        <w:rPr>
          <w:rFonts w:ascii="Times New Roman" w:hAnsi="Times New Roman"/>
          <w:b/>
          <w:caps/>
          <w:sz w:val="24"/>
          <w:szCs w:val="24"/>
        </w:rPr>
      </w:pPr>
      <w:r w:rsidRPr="00376CA9">
        <w:rPr>
          <w:rFonts w:ascii="Times New Roman" w:hAnsi="Times New Roman"/>
          <w:b/>
          <w:caps/>
          <w:sz w:val="24"/>
          <w:szCs w:val="24"/>
        </w:rPr>
        <w:t>ОШСКИЙ ГОСУДАРСТВЕННЫЙ УНИВЕРСИТЕТ</w:t>
      </w:r>
    </w:p>
    <w:p w:rsidR="00FB7DC1" w:rsidRPr="00376CA9" w:rsidRDefault="00FB7DC1" w:rsidP="0008712C">
      <w:pPr>
        <w:jc w:val="center"/>
        <w:rPr>
          <w:rFonts w:ascii="Times New Roman" w:hAnsi="Times New Roman"/>
          <w:b/>
          <w:bCs/>
          <w:sz w:val="24"/>
          <w:szCs w:val="24"/>
          <w:lang w:eastAsia="ru-RU"/>
        </w:rPr>
      </w:pPr>
    </w:p>
    <w:p w:rsidR="00FB7DC1" w:rsidRPr="00376CA9" w:rsidRDefault="00FB7DC1" w:rsidP="005400A2">
      <w:pPr>
        <w:jc w:val="center"/>
        <w:rPr>
          <w:rFonts w:ascii="Times New Roman" w:hAnsi="Times New Roman"/>
          <w:b/>
          <w:bCs/>
          <w:sz w:val="24"/>
          <w:szCs w:val="24"/>
          <w:lang w:eastAsia="ru-RU"/>
        </w:rPr>
      </w:pPr>
      <w:r w:rsidRPr="00376CA9">
        <w:rPr>
          <w:rFonts w:ascii="Times New Roman" w:hAnsi="Times New Roman"/>
          <w:b/>
          <w:bCs/>
          <w:sz w:val="24"/>
          <w:szCs w:val="24"/>
          <w:lang w:eastAsia="ru-RU"/>
        </w:rPr>
        <w:t xml:space="preserve">Диссертационный совет  </w:t>
      </w:r>
      <w:r w:rsidRPr="00376CA9">
        <w:rPr>
          <w:rFonts w:ascii="Times New Roman" w:hAnsi="Times New Roman"/>
          <w:b/>
          <w:sz w:val="24"/>
          <w:szCs w:val="24"/>
        </w:rPr>
        <w:t>08.12.024</w:t>
      </w:r>
    </w:p>
    <w:p w:rsidR="00FB7DC1" w:rsidRPr="00376CA9" w:rsidRDefault="00FB7DC1" w:rsidP="0008712C">
      <w:pPr>
        <w:spacing w:after="0" w:line="240" w:lineRule="auto"/>
        <w:jc w:val="both"/>
        <w:rPr>
          <w:rFonts w:ascii="Times New Roman" w:hAnsi="Times New Roman"/>
          <w:b/>
          <w:sz w:val="24"/>
          <w:szCs w:val="24"/>
          <w:lang w:eastAsia="ru-RU"/>
        </w:rPr>
      </w:pPr>
    </w:p>
    <w:p w:rsidR="00FB7DC1" w:rsidRPr="00376CA9" w:rsidRDefault="00FB7DC1" w:rsidP="0008712C">
      <w:pPr>
        <w:spacing w:after="0" w:line="240" w:lineRule="auto"/>
        <w:jc w:val="right"/>
        <w:rPr>
          <w:rFonts w:ascii="Times New Roman" w:hAnsi="Times New Roman"/>
          <w:b/>
          <w:sz w:val="24"/>
          <w:szCs w:val="24"/>
          <w:lang w:eastAsia="ru-RU"/>
        </w:rPr>
      </w:pPr>
      <w:r w:rsidRPr="00376CA9">
        <w:rPr>
          <w:rFonts w:ascii="Times New Roman" w:hAnsi="Times New Roman"/>
          <w:b/>
          <w:sz w:val="24"/>
          <w:szCs w:val="24"/>
          <w:lang w:eastAsia="ru-RU"/>
        </w:rPr>
        <w:t>На правах рукописи</w:t>
      </w:r>
    </w:p>
    <w:p w:rsidR="00FB7DC1" w:rsidRPr="00376CA9" w:rsidRDefault="00FB7DC1" w:rsidP="0008712C">
      <w:pPr>
        <w:spacing w:after="0" w:line="240" w:lineRule="auto"/>
        <w:jc w:val="right"/>
        <w:rPr>
          <w:rFonts w:ascii="Times New Roman" w:hAnsi="Times New Roman"/>
          <w:b/>
          <w:sz w:val="24"/>
          <w:szCs w:val="24"/>
          <w:lang w:eastAsia="ru-RU"/>
        </w:rPr>
      </w:pPr>
      <w:r w:rsidRPr="00376CA9">
        <w:rPr>
          <w:rFonts w:ascii="Times New Roman" w:hAnsi="Times New Roman"/>
          <w:b/>
          <w:sz w:val="24"/>
          <w:szCs w:val="24"/>
          <w:lang w:eastAsia="ru-RU"/>
        </w:rPr>
        <w:t xml:space="preserve">   УДК: 33</w:t>
      </w:r>
      <w:r>
        <w:rPr>
          <w:rFonts w:ascii="Times New Roman" w:hAnsi="Times New Roman"/>
          <w:b/>
          <w:sz w:val="24"/>
          <w:szCs w:val="24"/>
          <w:lang w:eastAsia="ru-RU"/>
        </w:rPr>
        <w:t>0</w:t>
      </w:r>
      <w:r w:rsidRPr="00376CA9">
        <w:rPr>
          <w:rFonts w:ascii="Times New Roman" w:hAnsi="Times New Roman"/>
          <w:b/>
          <w:sz w:val="24"/>
          <w:szCs w:val="24"/>
          <w:lang w:eastAsia="ru-RU"/>
        </w:rPr>
        <w:t>.</w:t>
      </w:r>
      <w:r>
        <w:rPr>
          <w:rFonts w:ascii="Times New Roman" w:hAnsi="Times New Roman"/>
          <w:b/>
          <w:sz w:val="24"/>
          <w:szCs w:val="24"/>
          <w:lang w:eastAsia="ru-RU"/>
        </w:rPr>
        <w:t>131.52</w:t>
      </w:r>
      <w:r w:rsidRPr="00376CA9">
        <w:rPr>
          <w:rFonts w:ascii="Times New Roman" w:hAnsi="Times New Roman"/>
          <w:b/>
          <w:sz w:val="24"/>
          <w:szCs w:val="24"/>
          <w:lang w:eastAsia="ru-RU"/>
        </w:rPr>
        <w:t xml:space="preserve"> (575.2</w:t>
      </w:r>
      <w:r>
        <w:rPr>
          <w:rFonts w:ascii="Times New Roman" w:hAnsi="Times New Roman"/>
          <w:b/>
          <w:sz w:val="24"/>
          <w:szCs w:val="24"/>
          <w:lang w:eastAsia="ru-RU"/>
        </w:rPr>
        <w:t>-17</w:t>
      </w:r>
      <w:r w:rsidRPr="00376CA9">
        <w:rPr>
          <w:rFonts w:ascii="Times New Roman" w:hAnsi="Times New Roman"/>
          <w:b/>
          <w:sz w:val="24"/>
          <w:szCs w:val="24"/>
          <w:lang w:eastAsia="ru-RU"/>
        </w:rPr>
        <w:t>)(043.5)</w:t>
      </w:r>
    </w:p>
    <w:p w:rsidR="00FB7DC1" w:rsidRPr="00376CA9" w:rsidRDefault="00FB7DC1" w:rsidP="0008712C">
      <w:pPr>
        <w:spacing w:after="0" w:line="240" w:lineRule="auto"/>
        <w:jc w:val="both"/>
        <w:rPr>
          <w:rFonts w:ascii="Times New Roman" w:hAnsi="Times New Roman"/>
          <w:b/>
          <w:sz w:val="24"/>
          <w:szCs w:val="24"/>
          <w:lang w:eastAsia="ru-RU"/>
        </w:rPr>
      </w:pPr>
    </w:p>
    <w:p w:rsidR="00FB7DC1" w:rsidRPr="00376CA9" w:rsidRDefault="00FB7DC1" w:rsidP="0008712C">
      <w:pPr>
        <w:spacing w:after="0" w:line="240" w:lineRule="auto"/>
        <w:jc w:val="right"/>
        <w:rPr>
          <w:rFonts w:ascii="Times New Roman" w:hAnsi="Times New Roman"/>
          <w:b/>
          <w:sz w:val="24"/>
          <w:szCs w:val="24"/>
          <w:lang w:eastAsia="ru-RU"/>
        </w:rPr>
      </w:pPr>
    </w:p>
    <w:p w:rsidR="00FB7DC1" w:rsidRPr="00376CA9" w:rsidRDefault="00FB7DC1" w:rsidP="0008712C">
      <w:pPr>
        <w:spacing w:after="0" w:line="240" w:lineRule="auto"/>
        <w:jc w:val="both"/>
        <w:rPr>
          <w:rFonts w:ascii="Times New Roman" w:hAnsi="Times New Roman"/>
          <w:b/>
          <w:sz w:val="24"/>
          <w:szCs w:val="24"/>
          <w:lang w:eastAsia="ru-RU"/>
        </w:rPr>
      </w:pPr>
    </w:p>
    <w:p w:rsidR="00FB7DC1" w:rsidRPr="00376CA9" w:rsidRDefault="00FB7DC1" w:rsidP="0008712C">
      <w:pPr>
        <w:spacing w:after="0" w:line="240" w:lineRule="auto"/>
        <w:jc w:val="center"/>
        <w:rPr>
          <w:rFonts w:ascii="Times New Roman" w:hAnsi="Times New Roman"/>
          <w:b/>
          <w:sz w:val="24"/>
          <w:szCs w:val="24"/>
          <w:lang w:eastAsia="ru-RU"/>
        </w:rPr>
      </w:pPr>
      <w:r w:rsidRPr="00376CA9">
        <w:rPr>
          <w:rFonts w:ascii="Times New Roman" w:hAnsi="Times New Roman"/>
          <w:b/>
          <w:sz w:val="24"/>
          <w:szCs w:val="24"/>
          <w:lang w:eastAsia="ru-RU"/>
        </w:rPr>
        <w:t>СЕИТКУЛОВА АЙГУЛЬ СЫДЫКОВНА</w:t>
      </w:r>
    </w:p>
    <w:p w:rsidR="00FB7DC1" w:rsidRPr="00376CA9" w:rsidRDefault="00FB7DC1" w:rsidP="0008712C">
      <w:pPr>
        <w:spacing w:after="0" w:line="240" w:lineRule="auto"/>
        <w:jc w:val="both"/>
        <w:rPr>
          <w:rFonts w:ascii="Times New Roman" w:hAnsi="Times New Roman"/>
          <w:b/>
          <w:sz w:val="24"/>
          <w:szCs w:val="24"/>
          <w:lang w:eastAsia="ru-RU"/>
        </w:rPr>
      </w:pPr>
    </w:p>
    <w:p w:rsidR="00FB7DC1" w:rsidRPr="00376CA9" w:rsidRDefault="00FB7DC1" w:rsidP="0008712C">
      <w:pPr>
        <w:spacing w:after="0" w:line="240" w:lineRule="auto"/>
        <w:jc w:val="both"/>
        <w:rPr>
          <w:rFonts w:ascii="Times New Roman" w:hAnsi="Times New Roman"/>
          <w:b/>
          <w:sz w:val="24"/>
          <w:szCs w:val="24"/>
          <w:lang w:eastAsia="ru-RU"/>
        </w:rPr>
      </w:pPr>
    </w:p>
    <w:p w:rsidR="00FB7DC1" w:rsidRPr="00376CA9" w:rsidRDefault="00FB7DC1" w:rsidP="0008712C">
      <w:pPr>
        <w:spacing w:after="0" w:line="240" w:lineRule="auto"/>
        <w:jc w:val="both"/>
        <w:rPr>
          <w:rFonts w:ascii="Times New Roman" w:hAnsi="Times New Roman"/>
          <w:b/>
          <w:sz w:val="24"/>
          <w:szCs w:val="24"/>
          <w:lang w:eastAsia="ru-RU"/>
        </w:rPr>
      </w:pPr>
    </w:p>
    <w:p w:rsidR="00FB7DC1" w:rsidRPr="00376CA9" w:rsidRDefault="00FB7DC1" w:rsidP="0008712C">
      <w:pPr>
        <w:spacing w:after="0" w:line="360" w:lineRule="auto"/>
        <w:jc w:val="center"/>
        <w:rPr>
          <w:rFonts w:ascii="Times New Roman" w:hAnsi="Times New Roman"/>
          <w:b/>
          <w:caps/>
          <w:sz w:val="24"/>
          <w:szCs w:val="24"/>
        </w:rPr>
      </w:pPr>
      <w:r w:rsidRPr="00376CA9">
        <w:rPr>
          <w:rFonts w:ascii="Times New Roman" w:hAnsi="Times New Roman"/>
          <w:b/>
          <w:caps/>
          <w:sz w:val="24"/>
          <w:szCs w:val="24"/>
        </w:rPr>
        <w:t xml:space="preserve">  социально–экономическое развитиЕ   регионов  Кыргызской Республики </w:t>
      </w:r>
    </w:p>
    <w:p w:rsidR="00FB7DC1" w:rsidRDefault="00FB7DC1" w:rsidP="0008712C">
      <w:pPr>
        <w:spacing w:after="0" w:line="240" w:lineRule="auto"/>
        <w:jc w:val="both"/>
        <w:rPr>
          <w:rFonts w:ascii="Times New Roman" w:hAnsi="Times New Roman"/>
          <w:b/>
          <w:sz w:val="24"/>
          <w:szCs w:val="24"/>
          <w:lang w:eastAsia="ru-RU"/>
        </w:rPr>
      </w:pPr>
    </w:p>
    <w:p w:rsidR="00071191" w:rsidRDefault="00071191" w:rsidP="0008712C">
      <w:pPr>
        <w:spacing w:after="0" w:line="240" w:lineRule="auto"/>
        <w:jc w:val="both"/>
        <w:rPr>
          <w:rFonts w:ascii="Times New Roman" w:hAnsi="Times New Roman"/>
          <w:b/>
          <w:sz w:val="24"/>
          <w:szCs w:val="24"/>
          <w:lang w:eastAsia="ru-RU"/>
        </w:rPr>
      </w:pPr>
    </w:p>
    <w:p w:rsidR="00071191" w:rsidRPr="00376CA9" w:rsidRDefault="00071191" w:rsidP="0008712C">
      <w:pPr>
        <w:spacing w:after="0" w:line="240" w:lineRule="auto"/>
        <w:jc w:val="both"/>
        <w:rPr>
          <w:rFonts w:ascii="Times New Roman" w:hAnsi="Times New Roman"/>
          <w:b/>
          <w:sz w:val="24"/>
          <w:szCs w:val="24"/>
          <w:lang w:eastAsia="ru-RU"/>
        </w:rPr>
      </w:pPr>
    </w:p>
    <w:p w:rsidR="00FB7DC1" w:rsidRPr="00376CA9" w:rsidRDefault="00FB7DC1" w:rsidP="0008712C">
      <w:pPr>
        <w:spacing w:after="0" w:line="240" w:lineRule="auto"/>
        <w:jc w:val="center"/>
        <w:rPr>
          <w:rFonts w:ascii="Times New Roman" w:hAnsi="Times New Roman"/>
          <w:b/>
          <w:sz w:val="24"/>
          <w:szCs w:val="24"/>
          <w:lang w:eastAsia="ru-RU"/>
        </w:rPr>
      </w:pPr>
    </w:p>
    <w:p w:rsidR="00FB7DC1" w:rsidRPr="00376CA9" w:rsidRDefault="00FB7DC1" w:rsidP="0008712C">
      <w:pPr>
        <w:spacing w:after="0" w:line="240" w:lineRule="auto"/>
        <w:jc w:val="center"/>
        <w:rPr>
          <w:rFonts w:ascii="Times New Roman" w:hAnsi="Times New Roman"/>
          <w:b/>
          <w:sz w:val="24"/>
          <w:szCs w:val="24"/>
          <w:lang w:eastAsia="ru-RU"/>
        </w:rPr>
      </w:pPr>
      <w:r w:rsidRPr="00376CA9">
        <w:rPr>
          <w:rFonts w:ascii="Times New Roman" w:hAnsi="Times New Roman"/>
          <w:b/>
          <w:sz w:val="24"/>
          <w:szCs w:val="24"/>
          <w:lang w:eastAsia="ru-RU"/>
        </w:rPr>
        <w:t xml:space="preserve">АВТОРЕФЕРАТ </w:t>
      </w:r>
    </w:p>
    <w:p w:rsidR="00FB7DC1" w:rsidRPr="00376CA9" w:rsidRDefault="00FB7DC1" w:rsidP="0008712C">
      <w:pPr>
        <w:spacing w:after="0" w:line="240" w:lineRule="auto"/>
        <w:jc w:val="center"/>
        <w:rPr>
          <w:rFonts w:ascii="Times New Roman" w:hAnsi="Times New Roman"/>
          <w:b/>
          <w:sz w:val="24"/>
          <w:szCs w:val="24"/>
          <w:lang w:eastAsia="ru-RU"/>
        </w:rPr>
      </w:pPr>
    </w:p>
    <w:p w:rsidR="00FB7DC1" w:rsidRPr="00376CA9" w:rsidRDefault="00FB7DC1" w:rsidP="0008712C">
      <w:pPr>
        <w:spacing w:after="0" w:line="240" w:lineRule="auto"/>
        <w:jc w:val="center"/>
        <w:rPr>
          <w:rFonts w:ascii="Times New Roman" w:hAnsi="Times New Roman"/>
          <w:sz w:val="24"/>
          <w:szCs w:val="24"/>
          <w:lang w:eastAsia="ru-RU"/>
        </w:rPr>
      </w:pPr>
      <w:r w:rsidRPr="00376CA9">
        <w:rPr>
          <w:rFonts w:ascii="Times New Roman" w:hAnsi="Times New Roman"/>
          <w:sz w:val="24"/>
          <w:szCs w:val="24"/>
          <w:lang w:eastAsia="ru-RU"/>
        </w:rPr>
        <w:t>диссертации на соискание ученой степени кандидата экономических наук</w:t>
      </w:r>
    </w:p>
    <w:p w:rsidR="00FB7DC1" w:rsidRPr="00376CA9" w:rsidRDefault="00FB7DC1" w:rsidP="0008712C">
      <w:pPr>
        <w:spacing w:after="0" w:line="240" w:lineRule="auto"/>
        <w:jc w:val="both"/>
        <w:rPr>
          <w:rFonts w:ascii="Times New Roman" w:hAnsi="Times New Roman"/>
          <w:sz w:val="24"/>
          <w:szCs w:val="24"/>
          <w:lang w:eastAsia="ru-RU"/>
        </w:rPr>
      </w:pPr>
    </w:p>
    <w:p w:rsidR="00FB7DC1" w:rsidRPr="00376CA9" w:rsidRDefault="00FB7DC1" w:rsidP="0008712C">
      <w:pPr>
        <w:spacing w:after="0" w:line="240" w:lineRule="auto"/>
        <w:jc w:val="center"/>
        <w:rPr>
          <w:rFonts w:ascii="Times New Roman" w:hAnsi="Times New Roman"/>
          <w:b/>
          <w:sz w:val="24"/>
          <w:szCs w:val="24"/>
          <w:lang w:eastAsia="ru-RU"/>
        </w:rPr>
      </w:pPr>
    </w:p>
    <w:p w:rsidR="00FB7DC1" w:rsidRPr="00376CA9" w:rsidRDefault="00FB7DC1" w:rsidP="0008712C">
      <w:pPr>
        <w:spacing w:after="0" w:line="240" w:lineRule="auto"/>
        <w:ind w:left="-567" w:right="283" w:firstLine="709"/>
        <w:jc w:val="center"/>
        <w:rPr>
          <w:rFonts w:ascii="Times New Roman" w:hAnsi="Times New Roman"/>
          <w:sz w:val="24"/>
          <w:szCs w:val="24"/>
        </w:rPr>
      </w:pPr>
      <w:r w:rsidRPr="00376CA9">
        <w:rPr>
          <w:rFonts w:ascii="Times New Roman" w:hAnsi="Times New Roman"/>
          <w:sz w:val="24"/>
          <w:szCs w:val="24"/>
        </w:rPr>
        <w:t>Специальность 08.00.05 – Экономика и управление народным                                 хозяйством (экономика и управление организациями, предприятиями,  отраслями, комплексами)</w:t>
      </w:r>
    </w:p>
    <w:p w:rsidR="00FB7DC1" w:rsidRPr="00376CA9" w:rsidRDefault="00FB7DC1" w:rsidP="0008712C">
      <w:pPr>
        <w:spacing w:after="0" w:line="240" w:lineRule="auto"/>
        <w:ind w:left="-567" w:right="283" w:firstLine="709"/>
        <w:jc w:val="center"/>
        <w:rPr>
          <w:rFonts w:ascii="Times New Roman" w:hAnsi="Times New Roman"/>
          <w:b/>
          <w:sz w:val="24"/>
          <w:szCs w:val="24"/>
        </w:rPr>
      </w:pPr>
    </w:p>
    <w:p w:rsidR="00FB7DC1" w:rsidRPr="00376CA9" w:rsidRDefault="00FB7DC1" w:rsidP="0008712C">
      <w:pPr>
        <w:spacing w:after="0" w:line="240" w:lineRule="auto"/>
        <w:jc w:val="both"/>
        <w:rPr>
          <w:rFonts w:ascii="Times New Roman" w:hAnsi="Times New Roman"/>
          <w:sz w:val="24"/>
          <w:szCs w:val="24"/>
          <w:lang w:eastAsia="ru-RU"/>
        </w:rPr>
      </w:pPr>
    </w:p>
    <w:p w:rsidR="00FB7DC1" w:rsidRPr="00D625A6" w:rsidRDefault="00FB7DC1" w:rsidP="0008712C">
      <w:pPr>
        <w:spacing w:after="0" w:line="240" w:lineRule="auto"/>
        <w:jc w:val="both"/>
        <w:rPr>
          <w:rFonts w:ascii="Times New Roman" w:hAnsi="Times New Roman"/>
          <w:sz w:val="24"/>
          <w:szCs w:val="24"/>
          <w:lang w:eastAsia="ru-RU"/>
        </w:rPr>
      </w:pPr>
    </w:p>
    <w:p w:rsidR="00FB7DC1" w:rsidRPr="00D625A6" w:rsidRDefault="00FB7DC1" w:rsidP="0008712C">
      <w:pPr>
        <w:spacing w:after="0" w:line="240" w:lineRule="auto"/>
        <w:jc w:val="both"/>
        <w:rPr>
          <w:rFonts w:ascii="Times New Roman" w:hAnsi="Times New Roman"/>
          <w:sz w:val="24"/>
          <w:szCs w:val="24"/>
          <w:lang w:eastAsia="ru-RU"/>
        </w:rPr>
      </w:pPr>
    </w:p>
    <w:p w:rsidR="00FB7DC1" w:rsidRPr="00D625A6" w:rsidRDefault="00FB7DC1" w:rsidP="0008712C">
      <w:pPr>
        <w:spacing w:after="0" w:line="240" w:lineRule="auto"/>
        <w:jc w:val="both"/>
        <w:rPr>
          <w:rFonts w:ascii="Times New Roman" w:hAnsi="Times New Roman"/>
          <w:sz w:val="24"/>
          <w:szCs w:val="24"/>
          <w:lang w:eastAsia="ru-RU"/>
        </w:rPr>
      </w:pPr>
    </w:p>
    <w:p w:rsidR="00FB7DC1" w:rsidRPr="00D625A6" w:rsidRDefault="00FB7DC1" w:rsidP="0008712C">
      <w:pPr>
        <w:spacing w:after="0" w:line="240" w:lineRule="auto"/>
        <w:jc w:val="both"/>
        <w:rPr>
          <w:rFonts w:ascii="Times New Roman" w:hAnsi="Times New Roman"/>
          <w:sz w:val="24"/>
          <w:szCs w:val="24"/>
          <w:lang w:eastAsia="ru-RU"/>
        </w:rPr>
      </w:pPr>
    </w:p>
    <w:p w:rsidR="00FB7DC1" w:rsidRPr="00376CA9" w:rsidRDefault="00FB7DC1" w:rsidP="0008712C">
      <w:pPr>
        <w:spacing w:after="0" w:line="240" w:lineRule="auto"/>
        <w:jc w:val="both"/>
        <w:rPr>
          <w:rFonts w:ascii="Times New Roman" w:hAnsi="Times New Roman"/>
          <w:sz w:val="24"/>
          <w:szCs w:val="24"/>
          <w:lang w:eastAsia="ru-RU"/>
        </w:rPr>
      </w:pPr>
    </w:p>
    <w:p w:rsidR="00FB7DC1" w:rsidRPr="00376CA9" w:rsidRDefault="00FB7DC1" w:rsidP="0008712C">
      <w:pPr>
        <w:spacing w:after="0" w:line="240" w:lineRule="auto"/>
        <w:jc w:val="right"/>
        <w:rPr>
          <w:rFonts w:ascii="Times New Roman" w:hAnsi="Times New Roman"/>
          <w:b/>
          <w:sz w:val="24"/>
          <w:szCs w:val="24"/>
          <w:lang w:eastAsia="ru-RU"/>
        </w:rPr>
      </w:pPr>
    </w:p>
    <w:p w:rsidR="00FB7DC1" w:rsidRPr="00376CA9" w:rsidRDefault="00FB7DC1" w:rsidP="0008712C">
      <w:pPr>
        <w:spacing w:after="0" w:line="240" w:lineRule="auto"/>
        <w:jc w:val="right"/>
        <w:rPr>
          <w:rFonts w:ascii="Times New Roman" w:hAnsi="Times New Roman"/>
          <w:b/>
          <w:sz w:val="24"/>
          <w:szCs w:val="24"/>
          <w:lang w:eastAsia="ru-RU"/>
        </w:rPr>
      </w:pPr>
    </w:p>
    <w:p w:rsidR="00FB7DC1" w:rsidRDefault="00FB7DC1" w:rsidP="0008712C">
      <w:pPr>
        <w:spacing w:after="0" w:line="240" w:lineRule="auto"/>
        <w:jc w:val="right"/>
        <w:rPr>
          <w:rFonts w:ascii="Times New Roman" w:hAnsi="Times New Roman"/>
          <w:b/>
          <w:sz w:val="24"/>
          <w:szCs w:val="24"/>
          <w:lang w:eastAsia="ru-RU"/>
        </w:rPr>
      </w:pPr>
    </w:p>
    <w:p w:rsidR="00FB7DC1" w:rsidRDefault="00FB7DC1" w:rsidP="0008712C">
      <w:pPr>
        <w:spacing w:after="0" w:line="240" w:lineRule="auto"/>
        <w:jc w:val="right"/>
        <w:rPr>
          <w:rFonts w:ascii="Times New Roman" w:hAnsi="Times New Roman"/>
          <w:b/>
          <w:sz w:val="24"/>
          <w:szCs w:val="24"/>
          <w:lang w:eastAsia="ru-RU"/>
        </w:rPr>
      </w:pPr>
    </w:p>
    <w:p w:rsidR="00FB7DC1" w:rsidRDefault="00FB7DC1" w:rsidP="0008712C">
      <w:pPr>
        <w:spacing w:after="0" w:line="240" w:lineRule="auto"/>
        <w:jc w:val="right"/>
        <w:rPr>
          <w:rFonts w:ascii="Times New Roman" w:hAnsi="Times New Roman"/>
          <w:b/>
          <w:sz w:val="24"/>
          <w:szCs w:val="24"/>
          <w:lang w:eastAsia="ru-RU"/>
        </w:rPr>
      </w:pPr>
    </w:p>
    <w:p w:rsidR="00FB7DC1" w:rsidRDefault="00FB7DC1" w:rsidP="0008712C">
      <w:pPr>
        <w:spacing w:after="0" w:line="240" w:lineRule="auto"/>
        <w:jc w:val="right"/>
        <w:rPr>
          <w:rFonts w:ascii="Times New Roman" w:hAnsi="Times New Roman"/>
          <w:b/>
          <w:sz w:val="24"/>
          <w:szCs w:val="24"/>
          <w:lang w:eastAsia="ru-RU"/>
        </w:rPr>
      </w:pPr>
    </w:p>
    <w:p w:rsidR="00FB7DC1" w:rsidRPr="00376CA9" w:rsidRDefault="00FB7DC1" w:rsidP="0008712C">
      <w:pPr>
        <w:spacing w:after="0" w:line="240" w:lineRule="auto"/>
        <w:jc w:val="right"/>
        <w:rPr>
          <w:rFonts w:ascii="Times New Roman" w:hAnsi="Times New Roman"/>
          <w:b/>
          <w:sz w:val="24"/>
          <w:szCs w:val="24"/>
          <w:lang w:eastAsia="ru-RU"/>
        </w:rPr>
      </w:pPr>
    </w:p>
    <w:p w:rsidR="00FB7DC1" w:rsidRPr="00376CA9" w:rsidRDefault="00FB7DC1" w:rsidP="0008712C">
      <w:pPr>
        <w:spacing w:after="0" w:line="240" w:lineRule="auto"/>
        <w:jc w:val="right"/>
        <w:rPr>
          <w:rFonts w:ascii="Times New Roman" w:hAnsi="Times New Roman"/>
          <w:b/>
          <w:sz w:val="24"/>
          <w:szCs w:val="24"/>
          <w:lang w:eastAsia="ru-RU"/>
        </w:rPr>
      </w:pPr>
    </w:p>
    <w:p w:rsidR="00FB7DC1" w:rsidRDefault="00FB7DC1" w:rsidP="0008712C">
      <w:pPr>
        <w:spacing w:after="0" w:line="240" w:lineRule="auto"/>
        <w:jc w:val="center"/>
        <w:rPr>
          <w:rFonts w:ascii="Times New Roman" w:hAnsi="Times New Roman"/>
          <w:b/>
          <w:sz w:val="24"/>
          <w:szCs w:val="24"/>
          <w:lang w:eastAsia="ru-RU"/>
        </w:rPr>
      </w:pPr>
      <w:r w:rsidRPr="00376CA9">
        <w:rPr>
          <w:rFonts w:ascii="Times New Roman" w:hAnsi="Times New Roman"/>
          <w:b/>
          <w:sz w:val="24"/>
          <w:szCs w:val="24"/>
          <w:lang w:eastAsia="ru-RU"/>
        </w:rPr>
        <w:t>ОШ – 2014</w:t>
      </w:r>
    </w:p>
    <w:p w:rsidR="00FB7DC1" w:rsidRDefault="00FB7DC1" w:rsidP="0008712C">
      <w:pPr>
        <w:spacing w:after="0" w:line="240" w:lineRule="auto"/>
        <w:jc w:val="center"/>
        <w:rPr>
          <w:rFonts w:ascii="Times New Roman" w:hAnsi="Times New Roman"/>
          <w:b/>
          <w:sz w:val="24"/>
          <w:szCs w:val="24"/>
          <w:lang w:eastAsia="ru-RU"/>
        </w:rPr>
      </w:pPr>
    </w:p>
    <w:p w:rsidR="00FB7DC1" w:rsidRPr="00376CA9" w:rsidRDefault="00FB7DC1" w:rsidP="0008712C">
      <w:pPr>
        <w:spacing w:after="0" w:line="240" w:lineRule="auto"/>
        <w:jc w:val="center"/>
        <w:rPr>
          <w:rFonts w:ascii="Times New Roman" w:hAnsi="Times New Roman"/>
          <w:b/>
          <w:sz w:val="24"/>
          <w:szCs w:val="24"/>
        </w:rPr>
      </w:pPr>
      <w:r w:rsidRPr="00376CA9">
        <w:rPr>
          <w:rFonts w:ascii="Times New Roman" w:hAnsi="Times New Roman"/>
          <w:b/>
          <w:sz w:val="24"/>
          <w:szCs w:val="24"/>
        </w:rPr>
        <w:lastRenderedPageBreak/>
        <w:t xml:space="preserve">Диссертационная работа выполнена на кафедре «Учет и финансы» </w:t>
      </w:r>
      <w:proofErr w:type="spellStart"/>
      <w:r w:rsidRPr="00376CA9">
        <w:rPr>
          <w:rFonts w:ascii="Times New Roman" w:hAnsi="Times New Roman"/>
          <w:b/>
          <w:sz w:val="24"/>
          <w:szCs w:val="24"/>
        </w:rPr>
        <w:t>Кыргызского</w:t>
      </w:r>
      <w:proofErr w:type="spellEnd"/>
      <w:r w:rsidRPr="00376CA9">
        <w:rPr>
          <w:rFonts w:ascii="Times New Roman" w:hAnsi="Times New Roman"/>
          <w:b/>
          <w:sz w:val="24"/>
          <w:szCs w:val="24"/>
        </w:rPr>
        <w:t xml:space="preserve"> Государственного технического университета</w:t>
      </w:r>
    </w:p>
    <w:p w:rsidR="00FB7DC1" w:rsidRPr="00376CA9" w:rsidRDefault="00FB7DC1" w:rsidP="0008712C">
      <w:pPr>
        <w:spacing w:after="0" w:line="240" w:lineRule="auto"/>
        <w:jc w:val="center"/>
        <w:rPr>
          <w:rFonts w:ascii="Times New Roman" w:hAnsi="Times New Roman"/>
          <w:b/>
          <w:sz w:val="24"/>
          <w:szCs w:val="24"/>
          <w:lang w:eastAsia="ru-RU"/>
        </w:rPr>
      </w:pPr>
      <w:r w:rsidRPr="00376CA9">
        <w:rPr>
          <w:rFonts w:ascii="Times New Roman" w:hAnsi="Times New Roman"/>
          <w:b/>
          <w:sz w:val="24"/>
          <w:szCs w:val="24"/>
        </w:rPr>
        <w:t xml:space="preserve">имени И. </w:t>
      </w:r>
      <w:proofErr w:type="spellStart"/>
      <w:r w:rsidRPr="00376CA9">
        <w:rPr>
          <w:rFonts w:ascii="Times New Roman" w:hAnsi="Times New Roman"/>
          <w:b/>
          <w:sz w:val="24"/>
          <w:szCs w:val="24"/>
        </w:rPr>
        <w:t>Раззакова</w:t>
      </w:r>
      <w:proofErr w:type="spellEnd"/>
      <w:r w:rsidRPr="00376CA9">
        <w:rPr>
          <w:rFonts w:ascii="Times New Roman" w:hAnsi="Times New Roman"/>
          <w:b/>
          <w:sz w:val="24"/>
          <w:szCs w:val="24"/>
        </w:rPr>
        <w:t>.</w:t>
      </w:r>
    </w:p>
    <w:p w:rsidR="00FB7DC1" w:rsidRPr="00376CA9" w:rsidRDefault="00FB7DC1" w:rsidP="0008712C">
      <w:pPr>
        <w:tabs>
          <w:tab w:val="left" w:pos="1545"/>
          <w:tab w:val="center" w:pos="5217"/>
        </w:tabs>
        <w:spacing w:after="0" w:line="240" w:lineRule="auto"/>
        <w:jc w:val="center"/>
        <w:rPr>
          <w:rFonts w:ascii="Times New Roman" w:hAnsi="Times New Roman"/>
          <w:b/>
          <w:sz w:val="24"/>
          <w:szCs w:val="24"/>
        </w:rPr>
      </w:pPr>
    </w:p>
    <w:p w:rsidR="00FB7DC1" w:rsidRPr="00376CA9" w:rsidRDefault="00FB7DC1" w:rsidP="0008712C">
      <w:pPr>
        <w:tabs>
          <w:tab w:val="left" w:pos="1545"/>
          <w:tab w:val="center" w:pos="5217"/>
        </w:tabs>
        <w:spacing w:after="0" w:line="240" w:lineRule="auto"/>
        <w:jc w:val="center"/>
        <w:rPr>
          <w:rFonts w:ascii="Times New Roman" w:hAnsi="Times New Roman"/>
          <w:sz w:val="24"/>
          <w:szCs w:val="24"/>
        </w:rPr>
      </w:pPr>
    </w:p>
    <w:p w:rsidR="00FB7DC1" w:rsidRPr="00376CA9" w:rsidRDefault="00FB7DC1" w:rsidP="0008712C">
      <w:pPr>
        <w:tabs>
          <w:tab w:val="left" w:pos="1545"/>
          <w:tab w:val="center" w:pos="5217"/>
        </w:tabs>
        <w:spacing w:after="0" w:line="240" w:lineRule="auto"/>
        <w:jc w:val="center"/>
        <w:rPr>
          <w:rFonts w:ascii="Times New Roman" w:hAnsi="Times New Roman"/>
          <w:sz w:val="24"/>
          <w:szCs w:val="24"/>
        </w:rPr>
      </w:pPr>
    </w:p>
    <w:p w:rsidR="00FB7DC1" w:rsidRPr="00376CA9" w:rsidRDefault="00FB7DC1" w:rsidP="0008712C">
      <w:pPr>
        <w:tabs>
          <w:tab w:val="left" w:pos="1545"/>
          <w:tab w:val="center" w:pos="5217"/>
        </w:tabs>
        <w:spacing w:after="0" w:line="240" w:lineRule="auto"/>
        <w:jc w:val="both"/>
        <w:rPr>
          <w:rFonts w:ascii="Times New Roman" w:hAnsi="Times New Roman"/>
          <w:sz w:val="24"/>
          <w:szCs w:val="24"/>
        </w:rPr>
      </w:pPr>
      <w:r w:rsidRPr="00376CA9">
        <w:rPr>
          <w:rFonts w:ascii="Times New Roman" w:hAnsi="Times New Roman"/>
          <w:b/>
          <w:sz w:val="24"/>
          <w:szCs w:val="24"/>
        </w:rPr>
        <w:t>Научный руководитель:</w:t>
      </w:r>
      <w:r w:rsidRPr="00376CA9">
        <w:rPr>
          <w:rFonts w:ascii="Times New Roman" w:hAnsi="Times New Roman"/>
          <w:sz w:val="24"/>
          <w:szCs w:val="24"/>
        </w:rPr>
        <w:t xml:space="preserve">     доктор экономических наук, профессор </w:t>
      </w:r>
    </w:p>
    <w:p w:rsidR="00FB7DC1" w:rsidRPr="00376CA9" w:rsidRDefault="00FB7DC1" w:rsidP="0008712C">
      <w:pPr>
        <w:tabs>
          <w:tab w:val="left" w:pos="1545"/>
          <w:tab w:val="center" w:pos="5217"/>
        </w:tabs>
        <w:spacing w:after="0" w:line="240" w:lineRule="auto"/>
        <w:rPr>
          <w:rFonts w:ascii="Times New Roman" w:hAnsi="Times New Roman"/>
          <w:sz w:val="24"/>
          <w:szCs w:val="24"/>
        </w:rPr>
      </w:pPr>
      <w:r w:rsidRPr="00376CA9">
        <w:rPr>
          <w:rFonts w:ascii="Times New Roman" w:hAnsi="Times New Roman"/>
          <w:sz w:val="24"/>
          <w:szCs w:val="24"/>
        </w:rPr>
        <w:t xml:space="preserve">                                                   </w:t>
      </w:r>
      <w:proofErr w:type="spellStart"/>
      <w:r w:rsidRPr="00376CA9">
        <w:rPr>
          <w:rFonts w:ascii="Times New Roman" w:hAnsi="Times New Roman"/>
          <w:sz w:val="24"/>
          <w:szCs w:val="24"/>
        </w:rPr>
        <w:t>Биримкулова</w:t>
      </w:r>
      <w:proofErr w:type="spellEnd"/>
      <w:r w:rsidRPr="00376CA9">
        <w:rPr>
          <w:rFonts w:ascii="Times New Roman" w:hAnsi="Times New Roman"/>
          <w:sz w:val="24"/>
          <w:szCs w:val="24"/>
        </w:rPr>
        <w:t xml:space="preserve"> </w:t>
      </w:r>
      <w:proofErr w:type="spellStart"/>
      <w:r w:rsidRPr="00376CA9">
        <w:rPr>
          <w:rFonts w:ascii="Times New Roman" w:hAnsi="Times New Roman"/>
          <w:sz w:val="24"/>
          <w:szCs w:val="24"/>
        </w:rPr>
        <w:t>Кыял</w:t>
      </w:r>
      <w:proofErr w:type="spellEnd"/>
      <w:r w:rsidRPr="00376CA9">
        <w:rPr>
          <w:rFonts w:ascii="Times New Roman" w:hAnsi="Times New Roman"/>
          <w:sz w:val="24"/>
          <w:szCs w:val="24"/>
        </w:rPr>
        <w:t xml:space="preserve"> </w:t>
      </w:r>
      <w:proofErr w:type="spellStart"/>
      <w:r w:rsidRPr="00376CA9">
        <w:rPr>
          <w:rFonts w:ascii="Times New Roman" w:hAnsi="Times New Roman"/>
          <w:sz w:val="24"/>
          <w:szCs w:val="24"/>
        </w:rPr>
        <w:t>Дуйшенбековна</w:t>
      </w:r>
      <w:proofErr w:type="spellEnd"/>
    </w:p>
    <w:p w:rsidR="00FB7DC1" w:rsidRPr="00376CA9" w:rsidRDefault="00FB7DC1" w:rsidP="0008712C">
      <w:pPr>
        <w:tabs>
          <w:tab w:val="left" w:pos="1545"/>
          <w:tab w:val="center" w:pos="5217"/>
        </w:tabs>
        <w:spacing w:after="0" w:line="240" w:lineRule="auto"/>
        <w:rPr>
          <w:rFonts w:ascii="Times New Roman" w:hAnsi="Times New Roman"/>
          <w:sz w:val="24"/>
          <w:szCs w:val="24"/>
        </w:rPr>
      </w:pPr>
    </w:p>
    <w:p w:rsidR="00FB7DC1" w:rsidRPr="00376CA9" w:rsidRDefault="00FB7DC1" w:rsidP="0008712C">
      <w:pPr>
        <w:tabs>
          <w:tab w:val="left" w:pos="1545"/>
          <w:tab w:val="center" w:pos="5217"/>
        </w:tabs>
        <w:spacing w:after="0" w:line="240" w:lineRule="auto"/>
        <w:rPr>
          <w:rFonts w:ascii="Times New Roman" w:hAnsi="Times New Roman"/>
          <w:sz w:val="24"/>
          <w:szCs w:val="24"/>
        </w:rPr>
      </w:pPr>
    </w:p>
    <w:p w:rsidR="00FB7DC1" w:rsidRPr="00376CA9" w:rsidRDefault="00FB7DC1" w:rsidP="00CC063B">
      <w:pPr>
        <w:tabs>
          <w:tab w:val="left" w:pos="1545"/>
          <w:tab w:val="center" w:pos="5217"/>
        </w:tabs>
        <w:spacing w:after="0" w:line="240" w:lineRule="auto"/>
        <w:jc w:val="both"/>
        <w:rPr>
          <w:rFonts w:ascii="Times New Roman" w:hAnsi="Times New Roman"/>
          <w:sz w:val="24"/>
          <w:szCs w:val="24"/>
        </w:rPr>
      </w:pPr>
      <w:r w:rsidRPr="00376CA9">
        <w:rPr>
          <w:rFonts w:ascii="Times New Roman" w:hAnsi="Times New Roman"/>
          <w:b/>
          <w:sz w:val="24"/>
          <w:szCs w:val="24"/>
        </w:rPr>
        <w:t>Официальные оппоненты:</w:t>
      </w:r>
      <w:r w:rsidRPr="00376CA9">
        <w:rPr>
          <w:rFonts w:ascii="Times New Roman" w:hAnsi="Times New Roman"/>
          <w:sz w:val="24"/>
          <w:szCs w:val="24"/>
        </w:rPr>
        <w:t xml:space="preserve">  доктор экономических наук, профессор</w:t>
      </w:r>
    </w:p>
    <w:p w:rsidR="00FB7DC1" w:rsidRPr="00376CA9" w:rsidRDefault="00FB7DC1" w:rsidP="00CC063B">
      <w:pPr>
        <w:tabs>
          <w:tab w:val="left" w:pos="1545"/>
          <w:tab w:val="center" w:pos="5217"/>
        </w:tabs>
        <w:spacing w:after="0" w:line="240" w:lineRule="auto"/>
        <w:jc w:val="both"/>
        <w:rPr>
          <w:rFonts w:ascii="Times New Roman" w:hAnsi="Times New Roman"/>
          <w:sz w:val="24"/>
          <w:szCs w:val="24"/>
        </w:rPr>
      </w:pPr>
      <w:r w:rsidRPr="00376CA9">
        <w:rPr>
          <w:rFonts w:ascii="Times New Roman" w:hAnsi="Times New Roman"/>
          <w:sz w:val="24"/>
          <w:szCs w:val="24"/>
        </w:rPr>
        <w:tab/>
        <w:t xml:space="preserve">                         </w:t>
      </w:r>
      <w:proofErr w:type="spellStart"/>
      <w:r w:rsidRPr="00376CA9">
        <w:rPr>
          <w:rFonts w:ascii="Times New Roman" w:hAnsi="Times New Roman"/>
          <w:sz w:val="24"/>
          <w:szCs w:val="24"/>
        </w:rPr>
        <w:t>Абиджанов</w:t>
      </w:r>
      <w:proofErr w:type="spellEnd"/>
      <w:r w:rsidRPr="00376CA9">
        <w:rPr>
          <w:rFonts w:ascii="Times New Roman" w:hAnsi="Times New Roman"/>
          <w:sz w:val="24"/>
          <w:szCs w:val="24"/>
        </w:rPr>
        <w:t xml:space="preserve"> </w:t>
      </w:r>
      <w:proofErr w:type="spellStart"/>
      <w:r w:rsidRPr="00376CA9">
        <w:rPr>
          <w:rFonts w:ascii="Times New Roman" w:hAnsi="Times New Roman"/>
          <w:sz w:val="24"/>
          <w:szCs w:val="24"/>
        </w:rPr>
        <w:t>Сабиджан</w:t>
      </w:r>
      <w:proofErr w:type="spellEnd"/>
      <w:r w:rsidRPr="00376CA9">
        <w:rPr>
          <w:rFonts w:ascii="Times New Roman" w:hAnsi="Times New Roman"/>
          <w:sz w:val="24"/>
          <w:szCs w:val="24"/>
        </w:rPr>
        <w:t xml:space="preserve"> </w:t>
      </w:r>
      <w:proofErr w:type="spellStart"/>
      <w:r w:rsidRPr="00376CA9">
        <w:rPr>
          <w:rFonts w:ascii="Times New Roman" w:hAnsi="Times New Roman"/>
          <w:sz w:val="24"/>
          <w:szCs w:val="24"/>
        </w:rPr>
        <w:t>Абиджанович</w:t>
      </w:r>
      <w:proofErr w:type="spellEnd"/>
    </w:p>
    <w:p w:rsidR="00FB7DC1" w:rsidRPr="00376CA9" w:rsidRDefault="00FB7DC1" w:rsidP="005400A2">
      <w:pPr>
        <w:tabs>
          <w:tab w:val="left" w:pos="4111"/>
          <w:tab w:val="left" w:pos="4253"/>
        </w:tabs>
        <w:spacing w:after="0" w:line="240" w:lineRule="auto"/>
        <w:jc w:val="both"/>
        <w:rPr>
          <w:rFonts w:ascii="Times New Roman" w:hAnsi="Times New Roman"/>
          <w:sz w:val="24"/>
          <w:szCs w:val="24"/>
        </w:rPr>
      </w:pPr>
      <w:r w:rsidRPr="00376CA9">
        <w:rPr>
          <w:rFonts w:ascii="Times New Roman" w:hAnsi="Times New Roman"/>
          <w:sz w:val="24"/>
          <w:szCs w:val="24"/>
        </w:rPr>
        <w:t xml:space="preserve">                                               </w:t>
      </w:r>
    </w:p>
    <w:p w:rsidR="00FB7DC1" w:rsidRPr="00376CA9" w:rsidRDefault="00FB7DC1" w:rsidP="005400A2">
      <w:pPr>
        <w:tabs>
          <w:tab w:val="left" w:pos="4111"/>
          <w:tab w:val="left" w:pos="4253"/>
        </w:tabs>
        <w:spacing w:after="0" w:line="240" w:lineRule="auto"/>
        <w:jc w:val="both"/>
        <w:rPr>
          <w:rFonts w:ascii="Times New Roman" w:hAnsi="Times New Roman"/>
          <w:sz w:val="24"/>
          <w:szCs w:val="24"/>
        </w:rPr>
      </w:pPr>
      <w:r w:rsidRPr="00376CA9">
        <w:rPr>
          <w:rFonts w:ascii="Times New Roman" w:hAnsi="Times New Roman"/>
          <w:sz w:val="24"/>
          <w:szCs w:val="24"/>
        </w:rPr>
        <w:t xml:space="preserve">                                                </w:t>
      </w:r>
      <w:r>
        <w:rPr>
          <w:rFonts w:ascii="Times New Roman" w:hAnsi="Times New Roman"/>
          <w:sz w:val="24"/>
          <w:szCs w:val="24"/>
        </w:rPr>
        <w:t xml:space="preserve">   </w:t>
      </w:r>
      <w:r w:rsidRPr="00376CA9">
        <w:rPr>
          <w:rFonts w:ascii="Times New Roman" w:hAnsi="Times New Roman"/>
          <w:sz w:val="24"/>
          <w:szCs w:val="24"/>
        </w:rPr>
        <w:t xml:space="preserve">кандидат экономических наук </w:t>
      </w:r>
    </w:p>
    <w:p w:rsidR="00FB7DC1" w:rsidRPr="00376CA9" w:rsidRDefault="00FB7DC1" w:rsidP="005400A2">
      <w:pPr>
        <w:tabs>
          <w:tab w:val="left" w:pos="4111"/>
          <w:tab w:val="left" w:pos="4253"/>
        </w:tabs>
        <w:spacing w:after="0" w:line="240" w:lineRule="auto"/>
        <w:jc w:val="both"/>
        <w:rPr>
          <w:rFonts w:ascii="Times New Roman" w:hAnsi="Times New Roman"/>
          <w:sz w:val="24"/>
          <w:szCs w:val="24"/>
        </w:rPr>
      </w:pPr>
      <w:r w:rsidRPr="00376CA9">
        <w:rPr>
          <w:rFonts w:ascii="Times New Roman" w:hAnsi="Times New Roman"/>
          <w:sz w:val="24"/>
          <w:szCs w:val="24"/>
        </w:rPr>
        <w:t xml:space="preserve">                                                </w:t>
      </w:r>
      <w:r>
        <w:rPr>
          <w:rFonts w:ascii="Times New Roman" w:hAnsi="Times New Roman"/>
          <w:sz w:val="24"/>
          <w:szCs w:val="24"/>
        </w:rPr>
        <w:t xml:space="preserve">   </w:t>
      </w:r>
      <w:proofErr w:type="spellStart"/>
      <w:r w:rsidRPr="00376CA9">
        <w:rPr>
          <w:rFonts w:ascii="Times New Roman" w:hAnsi="Times New Roman"/>
          <w:sz w:val="24"/>
          <w:szCs w:val="24"/>
        </w:rPr>
        <w:t>Раймкулов</w:t>
      </w:r>
      <w:proofErr w:type="spellEnd"/>
      <w:r w:rsidRPr="00376CA9">
        <w:rPr>
          <w:rFonts w:ascii="Times New Roman" w:hAnsi="Times New Roman"/>
          <w:sz w:val="24"/>
          <w:szCs w:val="24"/>
        </w:rPr>
        <w:t xml:space="preserve"> </w:t>
      </w:r>
      <w:proofErr w:type="spellStart"/>
      <w:r w:rsidRPr="00376CA9">
        <w:rPr>
          <w:rFonts w:ascii="Times New Roman" w:hAnsi="Times New Roman"/>
          <w:sz w:val="24"/>
          <w:szCs w:val="24"/>
        </w:rPr>
        <w:t>Калыбек</w:t>
      </w:r>
      <w:proofErr w:type="spellEnd"/>
      <w:r>
        <w:rPr>
          <w:rFonts w:ascii="Times New Roman" w:hAnsi="Times New Roman"/>
          <w:sz w:val="24"/>
          <w:szCs w:val="24"/>
        </w:rPr>
        <w:t xml:space="preserve"> </w:t>
      </w:r>
      <w:proofErr w:type="spellStart"/>
      <w:r>
        <w:rPr>
          <w:rFonts w:ascii="Times New Roman" w:hAnsi="Times New Roman"/>
          <w:sz w:val="24"/>
          <w:szCs w:val="24"/>
        </w:rPr>
        <w:t>Абдысейитович</w:t>
      </w:r>
      <w:proofErr w:type="spellEnd"/>
    </w:p>
    <w:p w:rsidR="00FB7DC1" w:rsidRPr="00376CA9" w:rsidRDefault="00FB7DC1" w:rsidP="00CC063B">
      <w:pPr>
        <w:tabs>
          <w:tab w:val="left" w:pos="4111"/>
          <w:tab w:val="left" w:pos="4253"/>
        </w:tabs>
        <w:jc w:val="both"/>
        <w:rPr>
          <w:rFonts w:ascii="Times New Roman" w:hAnsi="Times New Roman"/>
          <w:sz w:val="24"/>
          <w:szCs w:val="24"/>
        </w:rPr>
      </w:pPr>
      <w:r w:rsidRPr="00376CA9">
        <w:rPr>
          <w:rFonts w:ascii="Times New Roman" w:hAnsi="Times New Roman"/>
          <w:sz w:val="24"/>
          <w:szCs w:val="24"/>
        </w:rPr>
        <w:tab/>
      </w:r>
    </w:p>
    <w:tbl>
      <w:tblPr>
        <w:tblpPr w:leftFromText="180" w:rightFromText="180" w:vertAnchor="text" w:horzAnchor="margin" w:tblpXSpec="right" w:tblpY="150"/>
        <w:tblW w:w="6804" w:type="dxa"/>
        <w:tblLook w:val="00A0"/>
      </w:tblPr>
      <w:tblGrid>
        <w:gridCol w:w="6804"/>
      </w:tblGrid>
      <w:tr w:rsidR="00753132" w:rsidRPr="00376CA9" w:rsidTr="00753132">
        <w:tc>
          <w:tcPr>
            <w:tcW w:w="6804" w:type="dxa"/>
          </w:tcPr>
          <w:p w:rsidR="00753132" w:rsidRPr="00174ACE" w:rsidRDefault="00753132" w:rsidP="00753132">
            <w:pPr>
              <w:tabs>
                <w:tab w:val="left" w:pos="1545"/>
                <w:tab w:val="center" w:pos="5217"/>
              </w:tabs>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кафедра «Национальная экономика и региональное развитие» </w:t>
            </w:r>
            <w:proofErr w:type="spellStart"/>
            <w:r w:rsidRPr="00174ACE">
              <w:rPr>
                <w:rFonts w:ascii="Times New Roman" w:hAnsi="Times New Roman"/>
                <w:sz w:val="24"/>
                <w:szCs w:val="24"/>
                <w:lang w:eastAsia="ru-RU"/>
              </w:rPr>
              <w:t>Кыргызско-Российск</w:t>
            </w:r>
            <w:r>
              <w:rPr>
                <w:rFonts w:ascii="Times New Roman" w:hAnsi="Times New Roman"/>
                <w:sz w:val="24"/>
                <w:szCs w:val="24"/>
                <w:lang w:eastAsia="ru-RU"/>
              </w:rPr>
              <w:t>ого</w:t>
            </w:r>
            <w:proofErr w:type="spellEnd"/>
            <w:r>
              <w:rPr>
                <w:rFonts w:ascii="Times New Roman" w:hAnsi="Times New Roman"/>
                <w:sz w:val="24"/>
                <w:szCs w:val="24"/>
                <w:lang w:eastAsia="ru-RU"/>
              </w:rPr>
              <w:t xml:space="preserve"> </w:t>
            </w:r>
            <w:r w:rsidRPr="00174ACE">
              <w:rPr>
                <w:rFonts w:ascii="Times New Roman" w:hAnsi="Times New Roman"/>
                <w:sz w:val="24"/>
                <w:szCs w:val="24"/>
                <w:lang w:eastAsia="ru-RU"/>
              </w:rPr>
              <w:t xml:space="preserve"> Славянск</w:t>
            </w:r>
            <w:r>
              <w:rPr>
                <w:rFonts w:ascii="Times New Roman" w:hAnsi="Times New Roman"/>
                <w:sz w:val="24"/>
                <w:szCs w:val="24"/>
                <w:lang w:eastAsia="ru-RU"/>
              </w:rPr>
              <w:t xml:space="preserve">ого </w:t>
            </w:r>
            <w:r w:rsidRPr="00174ACE">
              <w:rPr>
                <w:rFonts w:ascii="Times New Roman" w:hAnsi="Times New Roman"/>
                <w:sz w:val="24"/>
                <w:szCs w:val="24"/>
                <w:lang w:eastAsia="ru-RU"/>
              </w:rPr>
              <w:t>университет</w:t>
            </w:r>
            <w:r>
              <w:rPr>
                <w:rFonts w:ascii="Times New Roman" w:hAnsi="Times New Roman"/>
                <w:sz w:val="24"/>
                <w:szCs w:val="24"/>
                <w:lang w:eastAsia="ru-RU"/>
              </w:rPr>
              <w:t xml:space="preserve">а </w:t>
            </w:r>
            <w:r w:rsidRPr="00174ACE">
              <w:rPr>
                <w:rFonts w:ascii="Times New Roman" w:hAnsi="Times New Roman"/>
                <w:sz w:val="24"/>
                <w:szCs w:val="24"/>
                <w:lang w:eastAsia="ru-RU"/>
              </w:rPr>
              <w:t>им. Б. Ельцина</w:t>
            </w:r>
            <w:r>
              <w:rPr>
                <w:rFonts w:ascii="Times New Roman" w:hAnsi="Times New Roman"/>
                <w:sz w:val="24"/>
                <w:szCs w:val="24"/>
                <w:lang w:eastAsia="ru-RU"/>
              </w:rPr>
              <w:t>,</w:t>
            </w:r>
            <w:r w:rsidRPr="00753132">
              <w:rPr>
                <w:rFonts w:ascii="Times New Roman" w:hAnsi="Times New Roman"/>
                <w:sz w:val="24"/>
                <w:szCs w:val="24"/>
                <w:lang w:eastAsia="ru-RU"/>
              </w:rPr>
              <w:t xml:space="preserve"> </w:t>
            </w:r>
            <w:r>
              <w:rPr>
                <w:rFonts w:ascii="Times New Roman" w:hAnsi="Times New Roman"/>
                <w:sz w:val="24"/>
                <w:szCs w:val="24"/>
                <w:lang w:eastAsia="ru-RU"/>
              </w:rPr>
              <w:t xml:space="preserve">по адресу: </w:t>
            </w:r>
            <w:r w:rsidR="00CD218D" w:rsidRPr="00C44F4E">
              <w:rPr>
                <w:rFonts w:ascii="Times New Roman" w:hAnsi="Times New Roman"/>
                <w:sz w:val="24"/>
                <w:szCs w:val="24"/>
                <w:lang w:eastAsia="ru-RU"/>
              </w:rPr>
              <w:t>720000</w:t>
            </w:r>
            <w:r w:rsidR="00CD218D">
              <w:rPr>
                <w:rFonts w:ascii="Times New Roman" w:hAnsi="Times New Roman"/>
                <w:sz w:val="24"/>
                <w:szCs w:val="24"/>
                <w:lang w:eastAsia="ru-RU"/>
              </w:rPr>
              <w:t>,</w:t>
            </w:r>
            <w:r w:rsidR="00CD218D">
              <w:rPr>
                <w:rFonts w:ascii="Times New Roman" w:hAnsi="Times New Roman"/>
                <w:sz w:val="24"/>
                <w:szCs w:val="24"/>
              </w:rPr>
              <w:t xml:space="preserve"> </w:t>
            </w:r>
            <w:r>
              <w:rPr>
                <w:rFonts w:ascii="Times New Roman" w:hAnsi="Times New Roman"/>
                <w:sz w:val="24"/>
                <w:szCs w:val="24"/>
                <w:lang w:eastAsia="ru-RU"/>
              </w:rPr>
              <w:t xml:space="preserve">г. Бишкек, ул. Киевская 44 </w:t>
            </w:r>
          </w:p>
          <w:p w:rsidR="00753132" w:rsidRPr="00174ACE" w:rsidRDefault="00753132" w:rsidP="00753132">
            <w:pPr>
              <w:tabs>
                <w:tab w:val="left" w:pos="1545"/>
                <w:tab w:val="center" w:pos="5217"/>
              </w:tabs>
              <w:spacing w:after="0" w:line="240" w:lineRule="auto"/>
              <w:rPr>
                <w:rFonts w:ascii="Times New Roman" w:hAnsi="Times New Roman"/>
                <w:sz w:val="24"/>
                <w:szCs w:val="24"/>
                <w:lang w:eastAsia="ru-RU"/>
              </w:rPr>
            </w:pPr>
          </w:p>
          <w:p w:rsidR="00753132" w:rsidRPr="00174ACE" w:rsidRDefault="00753132" w:rsidP="00753132">
            <w:pPr>
              <w:tabs>
                <w:tab w:val="left" w:pos="1545"/>
                <w:tab w:val="center" w:pos="5217"/>
              </w:tabs>
              <w:spacing w:after="0" w:line="240" w:lineRule="auto"/>
              <w:rPr>
                <w:rFonts w:ascii="Times New Roman" w:hAnsi="Times New Roman"/>
                <w:b/>
                <w:sz w:val="24"/>
                <w:szCs w:val="24"/>
                <w:lang w:eastAsia="ru-RU"/>
              </w:rPr>
            </w:pPr>
          </w:p>
        </w:tc>
      </w:tr>
    </w:tbl>
    <w:p w:rsidR="00FB7DC1" w:rsidRPr="00376CA9" w:rsidRDefault="00FB7DC1" w:rsidP="0008712C">
      <w:pPr>
        <w:tabs>
          <w:tab w:val="left" w:pos="1545"/>
          <w:tab w:val="center" w:pos="5217"/>
        </w:tabs>
        <w:spacing w:after="0" w:line="240" w:lineRule="auto"/>
        <w:jc w:val="both"/>
        <w:rPr>
          <w:rFonts w:ascii="Times New Roman" w:hAnsi="Times New Roman"/>
          <w:sz w:val="24"/>
          <w:szCs w:val="24"/>
        </w:rPr>
      </w:pPr>
    </w:p>
    <w:p w:rsidR="00FB7DC1" w:rsidRPr="00376CA9" w:rsidRDefault="00FB7DC1" w:rsidP="0008712C">
      <w:pPr>
        <w:tabs>
          <w:tab w:val="left" w:pos="1545"/>
          <w:tab w:val="center" w:pos="5217"/>
        </w:tabs>
        <w:spacing w:after="0" w:line="240" w:lineRule="auto"/>
        <w:rPr>
          <w:rFonts w:ascii="Times New Roman" w:hAnsi="Times New Roman"/>
          <w:b/>
          <w:sz w:val="24"/>
          <w:szCs w:val="24"/>
        </w:rPr>
      </w:pPr>
      <w:r w:rsidRPr="00376CA9">
        <w:rPr>
          <w:rFonts w:ascii="Times New Roman" w:hAnsi="Times New Roman"/>
          <w:b/>
          <w:sz w:val="24"/>
          <w:szCs w:val="24"/>
        </w:rPr>
        <w:t>Ведущая организация:</w:t>
      </w:r>
    </w:p>
    <w:p w:rsidR="00FB7DC1" w:rsidRPr="00376CA9" w:rsidRDefault="00FB7DC1" w:rsidP="0008712C">
      <w:pPr>
        <w:tabs>
          <w:tab w:val="left" w:pos="1545"/>
          <w:tab w:val="center" w:pos="5217"/>
        </w:tabs>
        <w:spacing w:after="0" w:line="240" w:lineRule="auto"/>
        <w:rPr>
          <w:rFonts w:ascii="Times New Roman" w:hAnsi="Times New Roman"/>
          <w:b/>
          <w:sz w:val="24"/>
          <w:szCs w:val="24"/>
        </w:rPr>
      </w:pPr>
    </w:p>
    <w:p w:rsidR="00FB7DC1" w:rsidRPr="00376CA9" w:rsidRDefault="00FB7DC1" w:rsidP="0008712C">
      <w:pPr>
        <w:tabs>
          <w:tab w:val="left" w:pos="1545"/>
          <w:tab w:val="center" w:pos="5217"/>
        </w:tabs>
        <w:spacing w:after="0" w:line="240" w:lineRule="auto"/>
        <w:rPr>
          <w:rFonts w:ascii="Times New Roman" w:hAnsi="Times New Roman"/>
          <w:b/>
          <w:sz w:val="24"/>
          <w:szCs w:val="24"/>
        </w:rPr>
      </w:pPr>
    </w:p>
    <w:p w:rsidR="00FB7DC1" w:rsidRPr="00376CA9" w:rsidRDefault="00FB7DC1" w:rsidP="0008712C">
      <w:pPr>
        <w:tabs>
          <w:tab w:val="left" w:pos="1545"/>
          <w:tab w:val="center" w:pos="5217"/>
        </w:tabs>
        <w:spacing w:after="0" w:line="240" w:lineRule="auto"/>
        <w:rPr>
          <w:rFonts w:ascii="Times New Roman" w:hAnsi="Times New Roman"/>
          <w:b/>
          <w:sz w:val="24"/>
          <w:szCs w:val="24"/>
        </w:rPr>
      </w:pPr>
    </w:p>
    <w:p w:rsidR="00FB7DC1" w:rsidRPr="00376CA9" w:rsidRDefault="00FB7DC1" w:rsidP="0008712C">
      <w:pPr>
        <w:tabs>
          <w:tab w:val="left" w:pos="1545"/>
          <w:tab w:val="center" w:pos="5217"/>
        </w:tabs>
        <w:spacing w:after="0" w:line="240" w:lineRule="auto"/>
        <w:jc w:val="right"/>
        <w:rPr>
          <w:rFonts w:ascii="Times New Roman" w:hAnsi="Times New Roman"/>
          <w:sz w:val="24"/>
          <w:szCs w:val="24"/>
        </w:rPr>
      </w:pPr>
    </w:p>
    <w:p w:rsidR="00FB7DC1" w:rsidRDefault="00FB7DC1" w:rsidP="005400A2">
      <w:pPr>
        <w:ind w:firstLine="708"/>
        <w:jc w:val="both"/>
        <w:rPr>
          <w:rFonts w:ascii="Times New Roman" w:hAnsi="Times New Roman"/>
          <w:sz w:val="24"/>
          <w:szCs w:val="24"/>
        </w:rPr>
      </w:pPr>
    </w:p>
    <w:p w:rsidR="00FB7DC1" w:rsidRPr="00376CA9" w:rsidRDefault="00FB7DC1" w:rsidP="00D402C7">
      <w:pPr>
        <w:ind w:firstLine="708"/>
        <w:jc w:val="both"/>
        <w:rPr>
          <w:rFonts w:ascii="Times New Roman" w:hAnsi="Times New Roman"/>
          <w:sz w:val="24"/>
          <w:szCs w:val="24"/>
        </w:rPr>
      </w:pPr>
      <w:r w:rsidRPr="00376CA9">
        <w:rPr>
          <w:rFonts w:ascii="Times New Roman" w:hAnsi="Times New Roman"/>
          <w:sz w:val="24"/>
          <w:szCs w:val="24"/>
        </w:rPr>
        <w:t>Защита диссертации состоится «16» октября 2014 г. в 14-00 час на заседании диссертационного совета 08.12.024</w:t>
      </w:r>
      <w:r w:rsidRPr="00376CA9">
        <w:rPr>
          <w:rFonts w:ascii="Times New Roman" w:hAnsi="Times New Roman"/>
          <w:bCs/>
          <w:sz w:val="24"/>
          <w:szCs w:val="24"/>
          <w:lang w:eastAsia="ru-RU"/>
        </w:rPr>
        <w:t xml:space="preserve"> </w:t>
      </w:r>
      <w:r w:rsidRPr="00376CA9">
        <w:rPr>
          <w:rFonts w:ascii="Times New Roman" w:hAnsi="Times New Roman"/>
          <w:sz w:val="24"/>
          <w:szCs w:val="24"/>
        </w:rPr>
        <w:t xml:space="preserve"> по защите  диссертаций  на соискание ученой степени кандидата экономических наук </w:t>
      </w:r>
      <w:r>
        <w:rPr>
          <w:rFonts w:ascii="Times New Roman" w:hAnsi="Times New Roman"/>
          <w:sz w:val="24"/>
          <w:szCs w:val="24"/>
        </w:rPr>
        <w:t>в</w:t>
      </w:r>
      <w:r w:rsidRPr="00376CA9">
        <w:rPr>
          <w:rFonts w:ascii="Times New Roman" w:hAnsi="Times New Roman"/>
          <w:sz w:val="24"/>
          <w:szCs w:val="24"/>
        </w:rPr>
        <w:t xml:space="preserve"> </w:t>
      </w:r>
      <w:proofErr w:type="spellStart"/>
      <w:r w:rsidRPr="00376CA9">
        <w:rPr>
          <w:rFonts w:ascii="Times New Roman" w:hAnsi="Times New Roman"/>
          <w:sz w:val="24"/>
          <w:szCs w:val="24"/>
        </w:rPr>
        <w:t>Ошск</w:t>
      </w:r>
      <w:r>
        <w:rPr>
          <w:rFonts w:ascii="Times New Roman" w:hAnsi="Times New Roman"/>
          <w:sz w:val="24"/>
          <w:szCs w:val="24"/>
        </w:rPr>
        <w:t>ом</w:t>
      </w:r>
      <w:proofErr w:type="spellEnd"/>
      <w:r>
        <w:rPr>
          <w:rFonts w:ascii="Times New Roman" w:hAnsi="Times New Roman"/>
          <w:sz w:val="24"/>
          <w:szCs w:val="24"/>
        </w:rPr>
        <w:t xml:space="preserve"> государственном университете по ад</w:t>
      </w:r>
      <w:r w:rsidRPr="00376CA9">
        <w:rPr>
          <w:rFonts w:ascii="Times New Roman" w:hAnsi="Times New Roman"/>
          <w:sz w:val="24"/>
          <w:szCs w:val="24"/>
        </w:rPr>
        <w:t>рес</w:t>
      </w:r>
      <w:r>
        <w:rPr>
          <w:rFonts w:ascii="Times New Roman" w:hAnsi="Times New Roman"/>
          <w:sz w:val="24"/>
          <w:szCs w:val="24"/>
        </w:rPr>
        <w:t>у</w:t>
      </w:r>
      <w:r w:rsidRPr="00376CA9">
        <w:rPr>
          <w:rFonts w:ascii="Times New Roman" w:hAnsi="Times New Roman"/>
          <w:sz w:val="24"/>
          <w:szCs w:val="24"/>
        </w:rPr>
        <w:t>: 7</w:t>
      </w:r>
      <w:r>
        <w:rPr>
          <w:rFonts w:ascii="Times New Roman" w:hAnsi="Times New Roman"/>
          <w:sz w:val="24"/>
          <w:szCs w:val="24"/>
        </w:rPr>
        <w:t>235</w:t>
      </w:r>
      <w:r w:rsidRPr="00376CA9">
        <w:rPr>
          <w:rFonts w:ascii="Times New Roman" w:hAnsi="Times New Roman"/>
          <w:sz w:val="24"/>
          <w:szCs w:val="24"/>
        </w:rPr>
        <w:t xml:space="preserve">00, </w:t>
      </w:r>
      <w:proofErr w:type="spellStart"/>
      <w:r w:rsidRPr="00376CA9">
        <w:rPr>
          <w:rFonts w:ascii="Times New Roman" w:hAnsi="Times New Roman"/>
          <w:sz w:val="24"/>
          <w:szCs w:val="24"/>
        </w:rPr>
        <w:t>Кыргызская</w:t>
      </w:r>
      <w:proofErr w:type="spellEnd"/>
      <w:r w:rsidRPr="00376CA9">
        <w:rPr>
          <w:rFonts w:ascii="Times New Roman" w:hAnsi="Times New Roman"/>
          <w:sz w:val="24"/>
          <w:szCs w:val="24"/>
        </w:rPr>
        <w:t xml:space="preserve"> Республика, г. Ош, пр. А. </w:t>
      </w:r>
      <w:proofErr w:type="spellStart"/>
      <w:r w:rsidRPr="00376CA9">
        <w:rPr>
          <w:rFonts w:ascii="Times New Roman" w:hAnsi="Times New Roman"/>
          <w:sz w:val="24"/>
          <w:szCs w:val="24"/>
        </w:rPr>
        <w:t>Масалиева</w:t>
      </w:r>
      <w:proofErr w:type="spellEnd"/>
      <w:r w:rsidRPr="00376CA9">
        <w:rPr>
          <w:rFonts w:ascii="Times New Roman" w:hAnsi="Times New Roman"/>
          <w:sz w:val="24"/>
          <w:szCs w:val="24"/>
        </w:rPr>
        <w:t xml:space="preserve"> ,80.</w:t>
      </w:r>
    </w:p>
    <w:p w:rsidR="00FB7DC1" w:rsidRPr="00376CA9" w:rsidRDefault="00FB7DC1" w:rsidP="0008712C">
      <w:pPr>
        <w:spacing w:line="240" w:lineRule="auto"/>
        <w:ind w:firstLine="708"/>
        <w:jc w:val="both"/>
        <w:rPr>
          <w:rFonts w:ascii="Times New Roman" w:hAnsi="Times New Roman"/>
          <w:sz w:val="24"/>
          <w:szCs w:val="24"/>
        </w:rPr>
      </w:pPr>
      <w:r w:rsidRPr="00376CA9">
        <w:rPr>
          <w:rFonts w:ascii="Times New Roman" w:hAnsi="Times New Roman"/>
          <w:sz w:val="24"/>
          <w:szCs w:val="24"/>
        </w:rPr>
        <w:t xml:space="preserve">С диссертацией можно ознакомиться в библиотеке </w:t>
      </w:r>
      <w:proofErr w:type="spellStart"/>
      <w:r w:rsidRPr="00376CA9">
        <w:rPr>
          <w:rFonts w:ascii="Times New Roman" w:hAnsi="Times New Roman"/>
          <w:sz w:val="24"/>
          <w:szCs w:val="24"/>
        </w:rPr>
        <w:t>Ошского</w:t>
      </w:r>
      <w:proofErr w:type="spellEnd"/>
      <w:r w:rsidRPr="00376CA9">
        <w:rPr>
          <w:rFonts w:ascii="Times New Roman" w:hAnsi="Times New Roman"/>
          <w:sz w:val="24"/>
          <w:szCs w:val="24"/>
        </w:rPr>
        <w:t xml:space="preserve"> Государственного университета</w:t>
      </w:r>
      <w:r>
        <w:rPr>
          <w:rFonts w:ascii="Times New Roman" w:hAnsi="Times New Roman"/>
          <w:sz w:val="24"/>
          <w:szCs w:val="24"/>
        </w:rPr>
        <w:t xml:space="preserve">. </w:t>
      </w:r>
    </w:p>
    <w:p w:rsidR="00FB7DC1" w:rsidRPr="00376CA9" w:rsidRDefault="00FB7DC1" w:rsidP="0008712C">
      <w:pPr>
        <w:spacing w:line="240" w:lineRule="auto"/>
        <w:ind w:firstLine="708"/>
        <w:rPr>
          <w:rFonts w:ascii="Times New Roman" w:hAnsi="Times New Roman"/>
          <w:sz w:val="24"/>
          <w:szCs w:val="24"/>
        </w:rPr>
      </w:pPr>
      <w:r w:rsidRPr="00376CA9">
        <w:rPr>
          <w:rFonts w:ascii="Times New Roman" w:hAnsi="Times New Roman"/>
          <w:sz w:val="24"/>
          <w:szCs w:val="24"/>
        </w:rPr>
        <w:t xml:space="preserve">Автореферат разослан </w:t>
      </w:r>
      <w:r w:rsidRPr="00982C36">
        <w:rPr>
          <w:rFonts w:ascii="Times New Roman" w:hAnsi="Times New Roman"/>
          <w:sz w:val="24"/>
          <w:szCs w:val="24"/>
        </w:rPr>
        <w:t>«1</w:t>
      </w:r>
      <w:r w:rsidR="00A06B19" w:rsidRPr="00982C36">
        <w:rPr>
          <w:rFonts w:ascii="Times New Roman" w:hAnsi="Times New Roman"/>
          <w:sz w:val="24"/>
          <w:szCs w:val="24"/>
        </w:rPr>
        <w:t>6</w:t>
      </w:r>
      <w:r w:rsidRPr="00982C36">
        <w:rPr>
          <w:rFonts w:ascii="Times New Roman" w:hAnsi="Times New Roman"/>
          <w:sz w:val="24"/>
          <w:szCs w:val="24"/>
        </w:rPr>
        <w:t>»</w:t>
      </w:r>
      <w:r w:rsidRPr="00376CA9">
        <w:rPr>
          <w:rFonts w:ascii="Times New Roman" w:hAnsi="Times New Roman"/>
          <w:sz w:val="24"/>
          <w:szCs w:val="24"/>
        </w:rPr>
        <w:t xml:space="preserve">  сентября 2014г.</w:t>
      </w:r>
    </w:p>
    <w:p w:rsidR="00FB7DC1" w:rsidRPr="00376CA9" w:rsidRDefault="00FB7DC1" w:rsidP="0008712C">
      <w:pPr>
        <w:spacing w:line="240" w:lineRule="auto"/>
        <w:rPr>
          <w:rFonts w:ascii="Times New Roman" w:hAnsi="Times New Roman"/>
          <w:b/>
          <w:sz w:val="24"/>
          <w:szCs w:val="24"/>
        </w:rPr>
      </w:pPr>
    </w:p>
    <w:p w:rsidR="00FB7DC1" w:rsidRDefault="00FB7DC1" w:rsidP="0008712C">
      <w:pPr>
        <w:spacing w:line="240" w:lineRule="auto"/>
        <w:rPr>
          <w:rFonts w:ascii="Times New Roman" w:hAnsi="Times New Roman"/>
          <w:b/>
          <w:sz w:val="24"/>
          <w:szCs w:val="24"/>
        </w:rPr>
      </w:pPr>
    </w:p>
    <w:p w:rsidR="00FB7DC1" w:rsidRDefault="00FB7DC1" w:rsidP="0008712C">
      <w:pPr>
        <w:spacing w:line="240" w:lineRule="auto"/>
        <w:rPr>
          <w:rFonts w:ascii="Times New Roman" w:hAnsi="Times New Roman"/>
          <w:b/>
          <w:sz w:val="24"/>
          <w:szCs w:val="24"/>
        </w:rPr>
      </w:pPr>
    </w:p>
    <w:p w:rsidR="00FB7DC1" w:rsidRPr="00376CA9" w:rsidRDefault="00E22041" w:rsidP="0008712C">
      <w:pPr>
        <w:spacing w:line="240" w:lineRule="auto"/>
        <w:rPr>
          <w:rFonts w:ascii="Times New Roman" w:hAnsi="Times New Roman"/>
          <w:b/>
          <w:sz w:val="24"/>
          <w:szCs w:val="24"/>
        </w:rPr>
      </w:pPr>
      <w:r>
        <w:rPr>
          <w:noProof/>
          <w:lang w:eastAsia="ru-RU"/>
        </w:rPr>
        <w:drawing>
          <wp:anchor distT="0" distB="0" distL="114300" distR="114300" simplePos="0" relativeHeight="251658240" behindDoc="0" locked="0" layoutInCell="1" allowOverlap="1">
            <wp:simplePos x="0" y="0"/>
            <wp:positionH relativeFrom="column">
              <wp:posOffset>3703955</wp:posOffset>
            </wp:positionH>
            <wp:positionV relativeFrom="paragraph">
              <wp:posOffset>12700</wp:posOffset>
            </wp:positionV>
            <wp:extent cx="1028700" cy="1143000"/>
            <wp:effectExtent l="0" t="0" r="0" b="0"/>
            <wp:wrapNone/>
            <wp:docPr id="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700" cy="1143000"/>
                    </a:xfrm>
                    <a:prstGeom prst="rect">
                      <a:avLst/>
                    </a:prstGeom>
                    <a:noFill/>
                  </pic:spPr>
                </pic:pic>
              </a:graphicData>
            </a:graphic>
          </wp:anchor>
        </w:drawing>
      </w:r>
    </w:p>
    <w:p w:rsidR="00FB7DC1" w:rsidRPr="00376CA9" w:rsidRDefault="00FB7DC1" w:rsidP="0008712C">
      <w:pPr>
        <w:spacing w:after="0" w:line="240" w:lineRule="auto"/>
        <w:rPr>
          <w:rFonts w:ascii="Times New Roman" w:hAnsi="Times New Roman"/>
          <w:b/>
          <w:sz w:val="24"/>
          <w:szCs w:val="24"/>
        </w:rPr>
      </w:pPr>
      <w:r w:rsidRPr="00376CA9">
        <w:rPr>
          <w:rFonts w:ascii="Times New Roman" w:hAnsi="Times New Roman"/>
          <w:b/>
          <w:sz w:val="24"/>
          <w:szCs w:val="24"/>
        </w:rPr>
        <w:t>Ученый секретарь</w:t>
      </w:r>
    </w:p>
    <w:p w:rsidR="00FB7DC1" w:rsidRPr="00376CA9" w:rsidRDefault="00FB7DC1" w:rsidP="0008712C">
      <w:pPr>
        <w:spacing w:after="0" w:line="240" w:lineRule="auto"/>
        <w:rPr>
          <w:rFonts w:ascii="Times New Roman" w:hAnsi="Times New Roman"/>
          <w:b/>
          <w:sz w:val="24"/>
          <w:szCs w:val="24"/>
        </w:rPr>
      </w:pPr>
      <w:r w:rsidRPr="00376CA9">
        <w:rPr>
          <w:rFonts w:ascii="Times New Roman" w:hAnsi="Times New Roman"/>
          <w:b/>
          <w:sz w:val="24"/>
          <w:szCs w:val="24"/>
        </w:rPr>
        <w:t xml:space="preserve"> Диссертационного совета</w:t>
      </w:r>
      <w:r w:rsidRPr="00376CA9">
        <w:rPr>
          <w:rFonts w:ascii="Times New Roman" w:hAnsi="Times New Roman"/>
          <w:b/>
          <w:sz w:val="24"/>
          <w:szCs w:val="24"/>
        </w:rPr>
        <w:tab/>
      </w:r>
      <w:r w:rsidRPr="00376CA9">
        <w:rPr>
          <w:rFonts w:ascii="Times New Roman" w:hAnsi="Times New Roman"/>
          <w:b/>
          <w:sz w:val="24"/>
          <w:szCs w:val="24"/>
        </w:rPr>
        <w:tab/>
      </w:r>
    </w:p>
    <w:p w:rsidR="00FB7DC1" w:rsidRPr="00376CA9" w:rsidRDefault="00FB7DC1" w:rsidP="0008712C">
      <w:pPr>
        <w:spacing w:after="0" w:line="240" w:lineRule="auto"/>
        <w:rPr>
          <w:b/>
          <w:sz w:val="24"/>
          <w:szCs w:val="24"/>
        </w:rPr>
      </w:pPr>
      <w:r w:rsidRPr="00376CA9">
        <w:rPr>
          <w:rFonts w:ascii="Times New Roman" w:hAnsi="Times New Roman"/>
          <w:b/>
          <w:sz w:val="24"/>
          <w:szCs w:val="24"/>
        </w:rPr>
        <w:t xml:space="preserve"> К.08.10.091., кандидат экономических наук, доцент                </w:t>
      </w:r>
      <w:r>
        <w:rPr>
          <w:rFonts w:ascii="Times New Roman" w:hAnsi="Times New Roman"/>
          <w:b/>
          <w:sz w:val="24"/>
          <w:szCs w:val="24"/>
        </w:rPr>
        <w:tab/>
      </w:r>
      <w:r>
        <w:rPr>
          <w:rFonts w:ascii="Times New Roman" w:hAnsi="Times New Roman"/>
          <w:b/>
          <w:sz w:val="24"/>
          <w:szCs w:val="24"/>
        </w:rPr>
        <w:tab/>
      </w:r>
      <w:proofErr w:type="spellStart"/>
      <w:r w:rsidRPr="00376CA9">
        <w:rPr>
          <w:rFonts w:ascii="Times New Roman" w:hAnsi="Times New Roman"/>
          <w:b/>
          <w:sz w:val="24"/>
          <w:szCs w:val="24"/>
        </w:rPr>
        <w:t>Кулуева</w:t>
      </w:r>
      <w:proofErr w:type="spellEnd"/>
      <w:r w:rsidRPr="00376CA9">
        <w:rPr>
          <w:rFonts w:ascii="Times New Roman" w:hAnsi="Times New Roman"/>
          <w:b/>
          <w:sz w:val="24"/>
          <w:szCs w:val="24"/>
        </w:rPr>
        <w:t xml:space="preserve"> Ч.Р. </w:t>
      </w:r>
    </w:p>
    <w:p w:rsidR="00FB7DC1" w:rsidRDefault="00FB7DC1" w:rsidP="0008712C">
      <w:pPr>
        <w:jc w:val="center"/>
        <w:rPr>
          <w:rFonts w:ascii="Times New Roman" w:hAnsi="Times New Roman"/>
          <w:b/>
          <w:sz w:val="24"/>
          <w:szCs w:val="24"/>
        </w:rPr>
      </w:pPr>
    </w:p>
    <w:p w:rsidR="00FB7DC1" w:rsidRPr="00982C36" w:rsidRDefault="00FB7DC1" w:rsidP="0008712C">
      <w:pPr>
        <w:jc w:val="center"/>
        <w:rPr>
          <w:rFonts w:ascii="Times New Roman" w:hAnsi="Times New Roman"/>
          <w:b/>
          <w:sz w:val="24"/>
          <w:szCs w:val="24"/>
        </w:rPr>
      </w:pPr>
    </w:p>
    <w:p w:rsidR="00654F53" w:rsidRPr="00982C36" w:rsidRDefault="00654F53" w:rsidP="0008712C">
      <w:pPr>
        <w:jc w:val="center"/>
        <w:rPr>
          <w:rFonts w:ascii="Times New Roman" w:hAnsi="Times New Roman"/>
          <w:b/>
          <w:sz w:val="24"/>
          <w:szCs w:val="24"/>
        </w:rPr>
      </w:pPr>
    </w:p>
    <w:p w:rsidR="00654F53" w:rsidRPr="00982C36" w:rsidRDefault="00654F53" w:rsidP="0008712C">
      <w:pPr>
        <w:jc w:val="center"/>
        <w:rPr>
          <w:rFonts w:ascii="Times New Roman" w:hAnsi="Times New Roman"/>
          <w:b/>
          <w:sz w:val="24"/>
          <w:szCs w:val="24"/>
        </w:rPr>
      </w:pPr>
    </w:p>
    <w:p w:rsidR="00D625A6" w:rsidRPr="005400A2" w:rsidRDefault="00D625A6" w:rsidP="00D625A6">
      <w:pPr>
        <w:jc w:val="center"/>
        <w:rPr>
          <w:rFonts w:ascii="Times New Roman" w:hAnsi="Times New Roman"/>
          <w:b/>
          <w:sz w:val="24"/>
          <w:szCs w:val="24"/>
        </w:rPr>
      </w:pPr>
      <w:r w:rsidRPr="005400A2">
        <w:rPr>
          <w:rFonts w:ascii="Times New Roman" w:hAnsi="Times New Roman"/>
          <w:b/>
          <w:sz w:val="24"/>
          <w:szCs w:val="24"/>
        </w:rPr>
        <w:lastRenderedPageBreak/>
        <w:t>ОБЩАЯ ХАРАКТЕРИСТИКА РАБОТЫ</w:t>
      </w:r>
    </w:p>
    <w:p w:rsidR="00D625A6" w:rsidRPr="00982C36" w:rsidRDefault="00D625A6" w:rsidP="00D625A6">
      <w:pPr>
        <w:spacing w:after="0" w:line="240" w:lineRule="auto"/>
        <w:ind w:firstLine="360"/>
        <w:jc w:val="both"/>
        <w:rPr>
          <w:rFonts w:ascii="Times New Roman" w:hAnsi="Times New Roman"/>
          <w:sz w:val="24"/>
          <w:szCs w:val="24"/>
          <w:lang w:eastAsia="ru-RU"/>
        </w:rPr>
      </w:pPr>
      <w:r w:rsidRPr="00982C36">
        <w:rPr>
          <w:rFonts w:ascii="Times New Roman" w:hAnsi="Times New Roman"/>
          <w:b/>
          <w:sz w:val="24"/>
          <w:szCs w:val="24"/>
        </w:rPr>
        <w:t>Актуальность темы диссертации.</w:t>
      </w:r>
      <w:r w:rsidRPr="00982C36">
        <w:rPr>
          <w:rFonts w:ascii="Times New Roman" w:hAnsi="Times New Roman"/>
          <w:sz w:val="24"/>
          <w:szCs w:val="24"/>
        </w:rPr>
        <w:t xml:space="preserve"> </w:t>
      </w:r>
      <w:proofErr w:type="gramStart"/>
      <w:r w:rsidRPr="00982C36">
        <w:rPr>
          <w:rFonts w:ascii="Times New Roman" w:hAnsi="Times New Roman"/>
          <w:sz w:val="24"/>
          <w:szCs w:val="24"/>
          <w:lang w:eastAsia="ru-RU"/>
        </w:rPr>
        <w:t>Современный этап развития суверенного Кыргызстана характеризуется весьма существенной нестабильностью, истоки которой не только во внутренних противоречиях различного характера, но и в отзвуках влияния мирового экономического и финансового кризиса, выражающегося в имевших место в последние годы социально-экономических потрясениях.</w:t>
      </w:r>
      <w:proofErr w:type="gramEnd"/>
      <w:r w:rsidRPr="00982C36">
        <w:rPr>
          <w:rFonts w:ascii="Times New Roman" w:hAnsi="Times New Roman"/>
          <w:sz w:val="24"/>
          <w:szCs w:val="24"/>
          <w:lang w:eastAsia="ru-RU"/>
        </w:rPr>
        <w:t xml:space="preserve"> В этой связи вполне очевидна неоднородность развития регионов страны, которая требует коренных реформ в направлении стабилизации регионов. В современных условиях усиливающихся тенденций интеграции, глобализации и трансформации экономики республика испытывает немалые трудности не только в сфере государственного устройства, но, что закономерно, и во взаимосвязанной с нею сфере экономики и финансов. Вполне очевидно, что Кыргызстан давно и остро нуждается в глубокой и динамичной трансформации, в эффективной реализации экономических реформ с учетом интересов регионов. В экономическом развитии, росте и стабильности любого государства немаловажную роль играют регионы, как одна из главных составляющих экономической политики в сфере социально-экономического развития государства, в частности, в решении проблем преодоления бедности, безработицы, высокой детской и материнской смертности и т.д. Поэтому необходимо усиливать реструктуризацию национальной экономики с учетом специфики регионов в государственной структуре, с переносом основных экономических реформ на региональный уровень, а именно, укрепляя предпринимательство, решая социальные, экологические проблемы на уровне местного самоуправления.</w:t>
      </w:r>
    </w:p>
    <w:p w:rsidR="00D625A6" w:rsidRPr="00982C36" w:rsidRDefault="00D625A6" w:rsidP="00D625A6">
      <w:pPr>
        <w:pStyle w:val="10"/>
        <w:spacing w:line="240" w:lineRule="auto"/>
        <w:ind w:firstLine="360"/>
        <w:rPr>
          <w:sz w:val="24"/>
          <w:szCs w:val="24"/>
        </w:rPr>
      </w:pPr>
      <w:r w:rsidRPr="00982C36">
        <w:rPr>
          <w:sz w:val="24"/>
          <w:szCs w:val="24"/>
        </w:rPr>
        <w:t xml:space="preserve">Важным элементом экономического развития </w:t>
      </w:r>
      <w:proofErr w:type="spellStart"/>
      <w:r w:rsidRPr="00982C36">
        <w:rPr>
          <w:sz w:val="24"/>
          <w:szCs w:val="24"/>
        </w:rPr>
        <w:t>Кыргызской</w:t>
      </w:r>
      <w:proofErr w:type="spellEnd"/>
      <w:r w:rsidRPr="00982C36">
        <w:rPr>
          <w:sz w:val="24"/>
          <w:szCs w:val="24"/>
        </w:rPr>
        <w:t xml:space="preserve"> Республики на современном этапе является региональная составляющая. Отсутствие эффективной региональной экономической политики определяется как давняя причина дефицита финансовых сре</w:t>
      </w:r>
      <w:proofErr w:type="gramStart"/>
      <w:r w:rsidRPr="00982C36">
        <w:rPr>
          <w:sz w:val="24"/>
          <w:szCs w:val="24"/>
        </w:rPr>
        <w:t>дств дл</w:t>
      </w:r>
      <w:proofErr w:type="gramEnd"/>
      <w:r w:rsidRPr="00982C36">
        <w:rPr>
          <w:sz w:val="24"/>
          <w:szCs w:val="24"/>
        </w:rPr>
        <w:t>я развития, поступающих из госбюджета, и усугубляется ограниченностью местных бюджетов, которые должны обеспечивать в комплексе социально-экономическое развитие регионов, в частности, областей.</w:t>
      </w:r>
    </w:p>
    <w:p w:rsidR="00D625A6" w:rsidRPr="00982C36" w:rsidRDefault="00D625A6" w:rsidP="00D625A6">
      <w:pPr>
        <w:spacing w:after="0" w:line="240" w:lineRule="auto"/>
        <w:ind w:firstLine="357"/>
        <w:jc w:val="both"/>
        <w:rPr>
          <w:rFonts w:ascii="Times New Roman" w:hAnsi="Times New Roman"/>
          <w:sz w:val="24"/>
          <w:szCs w:val="24"/>
          <w:lang w:eastAsia="ru-RU"/>
        </w:rPr>
      </w:pPr>
      <w:r w:rsidRPr="00982C36">
        <w:rPr>
          <w:rFonts w:ascii="Times New Roman" w:hAnsi="Times New Roman"/>
          <w:sz w:val="24"/>
          <w:szCs w:val="24"/>
          <w:lang w:eastAsia="ru-RU"/>
        </w:rPr>
        <w:t>В связи с этим необходимо учитывать такие приоритетные факторы, как необходимость совершенствования социально-экономической структуры регионов, развития и углубления экономических связей регионов с внешним рынком, решения демографических проблем, размещения и развития отраслей региональной специализации с учетом приоритетных направлений развития национальной экономики.</w:t>
      </w:r>
    </w:p>
    <w:p w:rsidR="00D625A6" w:rsidRPr="00982C36" w:rsidRDefault="00D625A6" w:rsidP="00D625A6">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Недостаточная разработанность данной темы при ее актуальности и высокой практической значимости обусловила выбор темы диссертационного исследования, определение предмета и объекта, постановку цели и задач исследования.</w:t>
      </w:r>
    </w:p>
    <w:p w:rsidR="001B043D" w:rsidRPr="00982C36" w:rsidRDefault="001B043D" w:rsidP="001B043D">
      <w:pPr>
        <w:spacing w:after="0" w:line="240" w:lineRule="auto"/>
        <w:ind w:firstLine="360"/>
        <w:jc w:val="both"/>
        <w:rPr>
          <w:rFonts w:ascii="Times New Roman" w:hAnsi="Times New Roman"/>
          <w:sz w:val="24"/>
          <w:szCs w:val="24"/>
          <w:lang w:eastAsia="ru-RU"/>
        </w:rPr>
      </w:pPr>
      <w:r w:rsidRPr="00982C36">
        <w:rPr>
          <w:rFonts w:ascii="Times New Roman" w:hAnsi="Times New Roman"/>
          <w:b/>
          <w:sz w:val="24"/>
          <w:szCs w:val="24"/>
          <w:lang w:eastAsia="ru-RU"/>
        </w:rPr>
        <w:t xml:space="preserve">Связь темы диссертации с научными программами и научно-исследовательскими программами. </w:t>
      </w:r>
      <w:r w:rsidRPr="00982C36">
        <w:rPr>
          <w:rFonts w:ascii="Times New Roman" w:hAnsi="Times New Roman"/>
          <w:sz w:val="24"/>
          <w:szCs w:val="24"/>
          <w:lang w:eastAsia="ru-RU"/>
        </w:rPr>
        <w:t xml:space="preserve">С программами «Стратегия развития </w:t>
      </w:r>
      <w:proofErr w:type="spellStart"/>
      <w:r w:rsidRPr="00982C36">
        <w:rPr>
          <w:rFonts w:ascii="Times New Roman" w:hAnsi="Times New Roman"/>
          <w:sz w:val="24"/>
          <w:szCs w:val="24"/>
          <w:lang w:eastAsia="ru-RU"/>
        </w:rPr>
        <w:t>Нарынской</w:t>
      </w:r>
      <w:proofErr w:type="spellEnd"/>
      <w:r w:rsidRPr="00982C36">
        <w:rPr>
          <w:rFonts w:ascii="Times New Roman" w:hAnsi="Times New Roman"/>
          <w:sz w:val="24"/>
          <w:szCs w:val="24"/>
          <w:lang w:eastAsia="ru-RU"/>
        </w:rPr>
        <w:t xml:space="preserve"> области на 2012-2014 гг.» и «Стратегия социально-экономического развития </w:t>
      </w:r>
      <w:proofErr w:type="spellStart"/>
      <w:r w:rsidRPr="00982C36">
        <w:rPr>
          <w:rFonts w:ascii="Times New Roman" w:hAnsi="Times New Roman"/>
          <w:sz w:val="24"/>
          <w:szCs w:val="24"/>
          <w:lang w:eastAsia="ru-RU"/>
        </w:rPr>
        <w:t>Таласской</w:t>
      </w:r>
      <w:proofErr w:type="spellEnd"/>
      <w:r w:rsidRPr="00982C36">
        <w:rPr>
          <w:rFonts w:ascii="Times New Roman" w:hAnsi="Times New Roman"/>
          <w:sz w:val="24"/>
          <w:szCs w:val="24"/>
          <w:lang w:eastAsia="ru-RU"/>
        </w:rPr>
        <w:t xml:space="preserve"> области на 2014-2016 гг.».</w:t>
      </w:r>
    </w:p>
    <w:p w:rsidR="001B043D" w:rsidRPr="00982C36" w:rsidRDefault="001B043D" w:rsidP="001B043D">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 xml:space="preserve">В соответствии с научно-исследовательской работой кафедры «Учет и финансы» Института управления и бизнеса </w:t>
      </w:r>
      <w:proofErr w:type="spellStart"/>
      <w:r w:rsidRPr="00982C36">
        <w:rPr>
          <w:rFonts w:ascii="Times New Roman" w:hAnsi="Times New Roman"/>
          <w:sz w:val="24"/>
          <w:szCs w:val="24"/>
          <w:lang w:eastAsia="ru-RU"/>
        </w:rPr>
        <w:t>Кыргызского</w:t>
      </w:r>
      <w:proofErr w:type="spellEnd"/>
      <w:r w:rsidRPr="00982C36">
        <w:rPr>
          <w:rFonts w:ascii="Times New Roman" w:hAnsi="Times New Roman"/>
          <w:sz w:val="24"/>
          <w:szCs w:val="24"/>
          <w:lang w:eastAsia="ru-RU"/>
        </w:rPr>
        <w:t xml:space="preserve"> государственного технического университета им. И. </w:t>
      </w:r>
      <w:proofErr w:type="spellStart"/>
      <w:r w:rsidRPr="00982C36">
        <w:rPr>
          <w:rFonts w:ascii="Times New Roman" w:hAnsi="Times New Roman"/>
          <w:sz w:val="24"/>
          <w:szCs w:val="24"/>
          <w:lang w:eastAsia="ru-RU"/>
        </w:rPr>
        <w:t>Раззакова</w:t>
      </w:r>
      <w:proofErr w:type="spellEnd"/>
      <w:r w:rsidRPr="00982C36">
        <w:rPr>
          <w:rFonts w:ascii="Times New Roman" w:hAnsi="Times New Roman"/>
          <w:sz w:val="24"/>
          <w:szCs w:val="24"/>
          <w:lang w:eastAsia="ru-RU"/>
        </w:rPr>
        <w:t xml:space="preserve"> «Влияние изменений учетной, финансовой  и фискальной политик  на стабильное, устойчивое развитие экономики </w:t>
      </w:r>
      <w:proofErr w:type="spellStart"/>
      <w:r w:rsidRPr="00982C36">
        <w:rPr>
          <w:rFonts w:ascii="Times New Roman" w:hAnsi="Times New Roman"/>
          <w:sz w:val="24"/>
          <w:szCs w:val="24"/>
          <w:lang w:eastAsia="ru-RU"/>
        </w:rPr>
        <w:t>Кыргызской</w:t>
      </w:r>
      <w:proofErr w:type="spellEnd"/>
      <w:r w:rsidRPr="00982C36">
        <w:rPr>
          <w:rFonts w:ascii="Times New Roman" w:hAnsi="Times New Roman"/>
          <w:sz w:val="24"/>
          <w:szCs w:val="24"/>
          <w:lang w:eastAsia="ru-RU"/>
        </w:rPr>
        <w:t xml:space="preserve"> Республики». </w:t>
      </w:r>
    </w:p>
    <w:p w:rsidR="00D625A6" w:rsidRPr="00982C36" w:rsidRDefault="00D625A6" w:rsidP="00D625A6">
      <w:pPr>
        <w:spacing w:after="0" w:line="240" w:lineRule="auto"/>
        <w:ind w:firstLine="360"/>
        <w:jc w:val="both"/>
        <w:rPr>
          <w:rFonts w:ascii="Times New Roman" w:hAnsi="Times New Roman"/>
          <w:sz w:val="24"/>
          <w:szCs w:val="24"/>
          <w:lang w:eastAsia="ru-RU"/>
        </w:rPr>
      </w:pPr>
      <w:r w:rsidRPr="00982C36">
        <w:rPr>
          <w:rFonts w:ascii="Times New Roman" w:hAnsi="Times New Roman"/>
          <w:b/>
          <w:sz w:val="24"/>
          <w:szCs w:val="24"/>
          <w:lang w:eastAsia="ru-RU"/>
        </w:rPr>
        <w:t xml:space="preserve">Целью диссертационного исследования </w:t>
      </w:r>
      <w:r w:rsidRPr="00982C36">
        <w:rPr>
          <w:rFonts w:ascii="Times New Roman" w:hAnsi="Times New Roman"/>
          <w:sz w:val="24"/>
          <w:szCs w:val="24"/>
          <w:lang w:eastAsia="ru-RU"/>
        </w:rPr>
        <w:t xml:space="preserve">является обоснование теоретических, методических положений социально-экономического развития регионов и разработка практических рекомендаций по формированию экономической политики региона с учетом особенностей сельскохозяйственной отрасли </w:t>
      </w:r>
      <w:proofErr w:type="spellStart"/>
      <w:r w:rsidRPr="00982C36">
        <w:rPr>
          <w:rFonts w:ascii="Times New Roman" w:hAnsi="Times New Roman"/>
          <w:sz w:val="24"/>
          <w:szCs w:val="24"/>
          <w:lang w:eastAsia="ru-RU"/>
        </w:rPr>
        <w:t>Таласской</w:t>
      </w:r>
      <w:proofErr w:type="spellEnd"/>
      <w:r w:rsidRPr="00982C36">
        <w:rPr>
          <w:rFonts w:ascii="Times New Roman" w:hAnsi="Times New Roman"/>
          <w:sz w:val="24"/>
          <w:szCs w:val="24"/>
          <w:lang w:eastAsia="ru-RU"/>
        </w:rPr>
        <w:t xml:space="preserve"> и </w:t>
      </w:r>
      <w:proofErr w:type="spellStart"/>
      <w:r w:rsidRPr="00982C36">
        <w:rPr>
          <w:rFonts w:ascii="Times New Roman" w:hAnsi="Times New Roman"/>
          <w:sz w:val="24"/>
          <w:szCs w:val="24"/>
          <w:lang w:eastAsia="ru-RU"/>
        </w:rPr>
        <w:t>Нарынской</w:t>
      </w:r>
      <w:proofErr w:type="spellEnd"/>
      <w:r w:rsidRPr="00982C36">
        <w:rPr>
          <w:rFonts w:ascii="Times New Roman" w:hAnsi="Times New Roman"/>
          <w:sz w:val="24"/>
          <w:szCs w:val="24"/>
          <w:lang w:eastAsia="ru-RU"/>
        </w:rPr>
        <w:t xml:space="preserve"> областей. </w:t>
      </w:r>
    </w:p>
    <w:p w:rsidR="00D625A6" w:rsidRPr="00982C36" w:rsidRDefault="00D625A6" w:rsidP="00D625A6">
      <w:pPr>
        <w:spacing w:after="0" w:line="240" w:lineRule="auto"/>
        <w:ind w:firstLine="360"/>
        <w:jc w:val="both"/>
        <w:rPr>
          <w:rFonts w:ascii="Times New Roman" w:hAnsi="Times New Roman"/>
          <w:b/>
          <w:sz w:val="24"/>
          <w:szCs w:val="24"/>
          <w:lang w:eastAsia="ru-RU"/>
        </w:rPr>
      </w:pPr>
      <w:r w:rsidRPr="00982C36">
        <w:rPr>
          <w:rFonts w:ascii="Times New Roman" w:hAnsi="Times New Roman"/>
          <w:sz w:val="24"/>
          <w:szCs w:val="24"/>
          <w:lang w:eastAsia="ru-RU"/>
        </w:rPr>
        <w:t xml:space="preserve">Постановка цели определила необходимость решения следующих </w:t>
      </w:r>
      <w:r w:rsidRPr="00982C36">
        <w:rPr>
          <w:rFonts w:ascii="Times New Roman" w:hAnsi="Times New Roman"/>
          <w:b/>
          <w:sz w:val="24"/>
          <w:szCs w:val="24"/>
          <w:lang w:eastAsia="ru-RU"/>
        </w:rPr>
        <w:t>задач:</w:t>
      </w:r>
    </w:p>
    <w:p w:rsidR="00D625A6" w:rsidRPr="00982C36" w:rsidRDefault="00D625A6" w:rsidP="00D625A6">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изучить и обобщить теоретические и методологические аспекты социально-экономического развития регионов и роль экономической политики в этом процессе;</w:t>
      </w:r>
    </w:p>
    <w:p w:rsidR="00D625A6" w:rsidRPr="00982C36" w:rsidRDefault="00D625A6" w:rsidP="00D625A6">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на основе анализа отечественных и зарубежных научных исследований уточнить трактовку региональной экономической политики и составляющих ее компонентов;</w:t>
      </w:r>
    </w:p>
    <w:p w:rsidR="00D625A6" w:rsidRPr="00982C36" w:rsidRDefault="00D625A6" w:rsidP="00D625A6">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lastRenderedPageBreak/>
        <w:t>изучить опыт социально-экономического развития регионов развитых зарубежных стран и возможности его применения в республике;</w:t>
      </w:r>
    </w:p>
    <w:p w:rsidR="00D625A6" w:rsidRPr="00982C36" w:rsidRDefault="00D625A6" w:rsidP="00D625A6">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 xml:space="preserve">дать оценку современного состояния социально-экономического положения рассматриваемых регионов Кыргызстана, определить их потенциал и возможности его использования; </w:t>
      </w:r>
    </w:p>
    <w:p w:rsidR="00D625A6" w:rsidRPr="00982C36" w:rsidRDefault="00D625A6" w:rsidP="00D625A6">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раскрыть направления финансового обеспечения регионов республики как фактора развития национальной экономики и показать роль государства в регулировании региональной экономической политики;</w:t>
      </w:r>
    </w:p>
    <w:p w:rsidR="00D625A6" w:rsidRPr="00982C36" w:rsidRDefault="00D625A6" w:rsidP="00D625A6">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определить основные направления и факторы ресурсного обеспечения регионов республики с предложением методики оценки финансово-экономического потенциала для составления прогноза;</w:t>
      </w:r>
    </w:p>
    <w:p w:rsidR="00D625A6" w:rsidRPr="00982C36" w:rsidRDefault="00D625A6" w:rsidP="00D625A6">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обосновать и разработать модель социально-экономического развития исследуемых областей с учетом ресурсного потенциала.</w:t>
      </w:r>
    </w:p>
    <w:p w:rsidR="00D54B8E" w:rsidRPr="00982C36" w:rsidRDefault="00D54B8E" w:rsidP="00D54B8E">
      <w:pPr>
        <w:tabs>
          <w:tab w:val="left" w:pos="450"/>
        </w:tabs>
        <w:spacing w:after="0" w:line="240" w:lineRule="auto"/>
        <w:ind w:firstLine="360"/>
        <w:jc w:val="both"/>
        <w:rPr>
          <w:rFonts w:ascii="Times New Roman" w:hAnsi="Times New Roman"/>
          <w:sz w:val="24"/>
          <w:szCs w:val="24"/>
          <w:lang w:eastAsia="ru-RU"/>
        </w:rPr>
      </w:pPr>
      <w:r w:rsidRPr="00982C36">
        <w:rPr>
          <w:rFonts w:ascii="Times New Roman" w:hAnsi="Times New Roman"/>
          <w:b/>
          <w:bCs/>
          <w:sz w:val="24"/>
          <w:szCs w:val="24"/>
          <w:lang w:eastAsia="ru-RU"/>
        </w:rPr>
        <w:t>Научная новизна исследования.</w:t>
      </w:r>
      <w:r w:rsidRPr="00982C36">
        <w:rPr>
          <w:rFonts w:ascii="Times New Roman" w:hAnsi="Times New Roman"/>
          <w:sz w:val="24"/>
          <w:szCs w:val="24"/>
          <w:lang w:eastAsia="ru-RU"/>
        </w:rPr>
        <w:t xml:space="preserve"> В результате комплексного исследования социально-экономического развитии регионов определены наиболее важные положения, обладающие научной новизной:</w:t>
      </w:r>
    </w:p>
    <w:p w:rsidR="00D54B8E" w:rsidRPr="00982C36" w:rsidRDefault="00D54B8E" w:rsidP="00D54B8E">
      <w:pPr>
        <w:tabs>
          <w:tab w:val="left" w:pos="450"/>
        </w:tabs>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комплексное исследование теоретических аспектов социально-экономического развития регионов включает выделение региональной финансово-экономической политики государства;</w:t>
      </w:r>
    </w:p>
    <w:p w:rsidR="00D54B8E" w:rsidRPr="00982C36" w:rsidRDefault="00D54B8E" w:rsidP="00D54B8E">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уточнена трактовка региональной экономической политики и ее компонентов;</w:t>
      </w:r>
    </w:p>
    <w:p w:rsidR="00D54B8E" w:rsidRPr="00982C36" w:rsidRDefault="00D54B8E" w:rsidP="00D54B8E">
      <w:pPr>
        <w:spacing w:after="0" w:line="240" w:lineRule="auto"/>
        <w:ind w:firstLine="360"/>
        <w:jc w:val="both"/>
        <w:rPr>
          <w:rFonts w:ascii="Times New Roman" w:hAnsi="Times New Roman"/>
          <w:sz w:val="24"/>
          <w:szCs w:val="24"/>
          <w:lang w:eastAsia="ru-RU"/>
        </w:rPr>
      </w:pPr>
      <w:proofErr w:type="gramStart"/>
      <w:r w:rsidRPr="00982C36">
        <w:rPr>
          <w:rFonts w:ascii="Times New Roman" w:hAnsi="Times New Roman"/>
          <w:sz w:val="24"/>
          <w:szCs w:val="24"/>
          <w:lang w:eastAsia="ru-RU"/>
        </w:rPr>
        <w:t>выявлены</w:t>
      </w:r>
      <w:proofErr w:type="gramEnd"/>
      <w:r w:rsidRPr="00982C36">
        <w:rPr>
          <w:rFonts w:ascii="Times New Roman" w:hAnsi="Times New Roman"/>
          <w:sz w:val="24"/>
          <w:szCs w:val="24"/>
          <w:lang w:eastAsia="ru-RU"/>
        </w:rPr>
        <w:t xml:space="preserve"> роль и место агропромышленного комплекса регионов в социально-экономическом развитии;</w:t>
      </w:r>
    </w:p>
    <w:p w:rsidR="00D54B8E" w:rsidRPr="00982C36" w:rsidRDefault="00D54B8E" w:rsidP="00D54B8E">
      <w:pPr>
        <w:shd w:val="clear" w:color="auto" w:fill="FFFFFF"/>
        <w:spacing w:after="0" w:line="240" w:lineRule="auto"/>
        <w:ind w:right="48" w:firstLine="360"/>
        <w:jc w:val="both"/>
        <w:rPr>
          <w:rFonts w:ascii="Times New Roman" w:hAnsi="Times New Roman"/>
          <w:sz w:val="24"/>
          <w:szCs w:val="24"/>
          <w:lang w:eastAsia="ru-RU"/>
        </w:rPr>
      </w:pPr>
      <w:r w:rsidRPr="00982C36">
        <w:rPr>
          <w:rFonts w:ascii="Times New Roman" w:hAnsi="Times New Roman"/>
          <w:sz w:val="24"/>
          <w:szCs w:val="24"/>
          <w:lang w:eastAsia="ru-RU"/>
        </w:rPr>
        <w:t xml:space="preserve">рекомендована усовершенствованная методика оценки финансово-экономического потенциала регионов в перспективе; </w:t>
      </w:r>
    </w:p>
    <w:p w:rsidR="00D54B8E" w:rsidRPr="00982C36" w:rsidRDefault="00D54B8E" w:rsidP="00D54B8E">
      <w:pPr>
        <w:shd w:val="clear" w:color="auto" w:fill="FFFFFF"/>
        <w:spacing w:after="0" w:line="240" w:lineRule="auto"/>
        <w:ind w:right="48" w:firstLine="360"/>
        <w:jc w:val="both"/>
        <w:rPr>
          <w:rFonts w:ascii="Times New Roman" w:hAnsi="Times New Roman"/>
          <w:sz w:val="24"/>
          <w:szCs w:val="24"/>
          <w:lang w:eastAsia="ru-RU"/>
        </w:rPr>
      </w:pPr>
      <w:r w:rsidRPr="00982C36">
        <w:rPr>
          <w:rFonts w:ascii="Times New Roman" w:hAnsi="Times New Roman"/>
          <w:sz w:val="24"/>
          <w:szCs w:val="24"/>
          <w:lang w:eastAsia="ru-RU"/>
        </w:rPr>
        <w:t>определены основные экономические рычаги регулирования финансово-экономических отношений;</w:t>
      </w:r>
    </w:p>
    <w:p w:rsidR="00D54B8E" w:rsidRPr="00982C36" w:rsidRDefault="00D54B8E" w:rsidP="00D54B8E">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предложена модель функционирования региональной экономики и агропромышленного сектора, обеспечивающая социально-экономическое развитие отдельных регионов.</w:t>
      </w:r>
    </w:p>
    <w:p w:rsidR="00D54B8E" w:rsidRPr="00982C36" w:rsidRDefault="00D54B8E" w:rsidP="00D54B8E">
      <w:pPr>
        <w:spacing w:after="0" w:line="240" w:lineRule="auto"/>
        <w:ind w:firstLine="360"/>
        <w:jc w:val="both"/>
        <w:rPr>
          <w:rFonts w:ascii="Times New Roman" w:hAnsi="Times New Roman"/>
          <w:sz w:val="24"/>
          <w:szCs w:val="24"/>
          <w:lang w:eastAsia="ru-RU"/>
        </w:rPr>
      </w:pPr>
      <w:r w:rsidRPr="00982C36">
        <w:rPr>
          <w:rFonts w:ascii="Times New Roman" w:hAnsi="Times New Roman"/>
          <w:b/>
          <w:sz w:val="24"/>
          <w:szCs w:val="24"/>
        </w:rPr>
        <w:t xml:space="preserve">Практическая значимость полученных результатов. </w:t>
      </w:r>
      <w:proofErr w:type="gramStart"/>
      <w:r w:rsidRPr="00982C36">
        <w:rPr>
          <w:rFonts w:ascii="Times New Roman" w:hAnsi="Times New Roman"/>
          <w:sz w:val="24"/>
          <w:szCs w:val="24"/>
          <w:lang w:eastAsia="ru-RU"/>
        </w:rPr>
        <w:t xml:space="preserve">Практические рекомендации диссертации направлены на создание действенных механизмов и рычагов региональной финансово-экономической политики, которые представляют интерес и могут быть использованы Правительством КР, Министерством финансов КР, государственными и местными органами и руководителями аграрных производств </w:t>
      </w:r>
      <w:proofErr w:type="spellStart"/>
      <w:r w:rsidRPr="00982C36">
        <w:rPr>
          <w:rFonts w:ascii="Times New Roman" w:hAnsi="Times New Roman"/>
          <w:sz w:val="24"/>
          <w:szCs w:val="24"/>
          <w:lang w:eastAsia="ru-RU"/>
        </w:rPr>
        <w:t>Таласской</w:t>
      </w:r>
      <w:proofErr w:type="spellEnd"/>
      <w:r w:rsidRPr="00982C36">
        <w:rPr>
          <w:rFonts w:ascii="Times New Roman" w:hAnsi="Times New Roman"/>
          <w:sz w:val="24"/>
          <w:szCs w:val="24"/>
          <w:lang w:eastAsia="ru-RU"/>
        </w:rPr>
        <w:t xml:space="preserve"> и </w:t>
      </w:r>
      <w:proofErr w:type="spellStart"/>
      <w:r w:rsidRPr="00982C36">
        <w:rPr>
          <w:rFonts w:ascii="Times New Roman" w:hAnsi="Times New Roman"/>
          <w:sz w:val="24"/>
          <w:szCs w:val="24"/>
          <w:lang w:eastAsia="ru-RU"/>
        </w:rPr>
        <w:t>Нарынской</w:t>
      </w:r>
      <w:proofErr w:type="spellEnd"/>
      <w:r w:rsidRPr="00982C36">
        <w:rPr>
          <w:rFonts w:ascii="Times New Roman" w:hAnsi="Times New Roman"/>
          <w:sz w:val="24"/>
          <w:szCs w:val="24"/>
          <w:lang w:eastAsia="ru-RU"/>
        </w:rPr>
        <w:t xml:space="preserve"> областей при разработке общей стратегии и конкретных мер социально-экономического развития Кыргызстана и его регионов. </w:t>
      </w:r>
      <w:proofErr w:type="gramEnd"/>
    </w:p>
    <w:p w:rsidR="00D54B8E" w:rsidRPr="00982C36" w:rsidRDefault="00D54B8E" w:rsidP="00D54B8E">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Полученные диссертантом научные результаты и выводы могут быть использованы в качестве учебного материала в процессе преподавания таких экономических дисциплин, как «Макроэкономика», «Национальная экономика», «Региональная экономика», «Бюджетная система КР», «Финансы и кредит».</w:t>
      </w:r>
    </w:p>
    <w:p w:rsidR="00D54B8E" w:rsidRPr="00982C36" w:rsidRDefault="00D54B8E" w:rsidP="00D54B8E">
      <w:pPr>
        <w:spacing w:after="0" w:line="240" w:lineRule="auto"/>
        <w:ind w:firstLine="360"/>
        <w:jc w:val="both"/>
        <w:rPr>
          <w:rFonts w:ascii="Times New Roman" w:hAnsi="Times New Roman"/>
          <w:sz w:val="24"/>
          <w:szCs w:val="24"/>
          <w:lang w:eastAsia="ru-RU"/>
        </w:rPr>
      </w:pPr>
      <w:r w:rsidRPr="00982C36">
        <w:rPr>
          <w:rFonts w:ascii="Times New Roman" w:hAnsi="Times New Roman"/>
          <w:b/>
          <w:sz w:val="24"/>
          <w:szCs w:val="24"/>
        </w:rPr>
        <w:t>Экономическая значимость полученных результатов</w:t>
      </w:r>
      <w:r w:rsidRPr="00982C36">
        <w:rPr>
          <w:rFonts w:ascii="Times New Roman" w:hAnsi="Times New Roman"/>
          <w:sz w:val="24"/>
          <w:szCs w:val="24"/>
          <w:lang w:eastAsia="ru-RU"/>
        </w:rPr>
        <w:t xml:space="preserve"> исследования заключается в возможности их использования в качестве научно-методологического инструмента при реализации финансово-экономической политики в регионах, что позволит изменить направления их социально-экономического развития. </w:t>
      </w:r>
    </w:p>
    <w:p w:rsidR="00D54B8E" w:rsidRPr="00982C36" w:rsidRDefault="00D54B8E" w:rsidP="00D54B8E">
      <w:pPr>
        <w:spacing w:after="0" w:line="240" w:lineRule="auto"/>
        <w:ind w:firstLine="360"/>
        <w:jc w:val="both"/>
        <w:rPr>
          <w:rFonts w:ascii="Times New Roman" w:hAnsi="Times New Roman"/>
          <w:sz w:val="24"/>
          <w:szCs w:val="24"/>
          <w:lang w:eastAsia="ru-RU"/>
        </w:rPr>
      </w:pPr>
      <w:r w:rsidRPr="00982C36">
        <w:rPr>
          <w:rFonts w:ascii="Times New Roman" w:hAnsi="Times New Roman"/>
          <w:b/>
          <w:sz w:val="24"/>
          <w:szCs w:val="24"/>
          <w:lang w:eastAsia="ru-RU"/>
        </w:rPr>
        <w:t>Основные положения диссертации, выносимые на защиту:</w:t>
      </w:r>
      <w:r w:rsidRPr="00982C36">
        <w:rPr>
          <w:rFonts w:ascii="Times New Roman" w:hAnsi="Times New Roman"/>
          <w:sz w:val="24"/>
          <w:szCs w:val="24"/>
          <w:lang w:eastAsia="ru-RU"/>
        </w:rPr>
        <w:t xml:space="preserve"> </w:t>
      </w:r>
    </w:p>
    <w:p w:rsidR="00D54B8E" w:rsidRPr="00982C36" w:rsidRDefault="00D54B8E" w:rsidP="00D54B8E">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теоретические и методологические аспекты социально-экономического развития регионов, определение региональной финансово-экономической политики государства как основного направления государственного регулирования неравномерности развития регионов;</w:t>
      </w:r>
    </w:p>
    <w:p w:rsidR="00D54B8E" w:rsidRPr="00982C36" w:rsidRDefault="00D54B8E" w:rsidP="00D54B8E">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уточненная трактовка понятия региональной экономической политики и ее компонентов на основе анализа отечественных и зарубежных научных познаний;</w:t>
      </w:r>
    </w:p>
    <w:p w:rsidR="00D54B8E" w:rsidRPr="00982C36" w:rsidRDefault="00D54B8E" w:rsidP="00D54B8E">
      <w:pPr>
        <w:shd w:val="clear" w:color="auto" w:fill="FFFFFF"/>
        <w:spacing w:after="0" w:line="240" w:lineRule="auto"/>
        <w:ind w:right="48" w:firstLine="360"/>
        <w:jc w:val="both"/>
        <w:rPr>
          <w:rFonts w:ascii="Times New Roman" w:hAnsi="Times New Roman"/>
          <w:sz w:val="24"/>
          <w:szCs w:val="24"/>
          <w:lang w:eastAsia="ru-RU"/>
        </w:rPr>
      </w:pPr>
      <w:r w:rsidRPr="00982C36">
        <w:rPr>
          <w:rFonts w:ascii="Times New Roman" w:hAnsi="Times New Roman"/>
          <w:sz w:val="24"/>
          <w:szCs w:val="24"/>
          <w:lang w:eastAsia="ru-RU"/>
        </w:rPr>
        <w:lastRenderedPageBreak/>
        <w:t xml:space="preserve">рекомендации по финансовой децентрализации и развитию сельскохозяйственной отрасли, способствующие социально-экономическому развитию </w:t>
      </w:r>
      <w:proofErr w:type="spellStart"/>
      <w:r w:rsidRPr="00982C36">
        <w:rPr>
          <w:rFonts w:ascii="Times New Roman" w:hAnsi="Times New Roman"/>
          <w:sz w:val="24"/>
          <w:szCs w:val="24"/>
          <w:lang w:eastAsia="ru-RU"/>
        </w:rPr>
        <w:t>Таласской</w:t>
      </w:r>
      <w:proofErr w:type="spellEnd"/>
      <w:r w:rsidRPr="00982C36">
        <w:rPr>
          <w:rFonts w:ascii="Times New Roman" w:hAnsi="Times New Roman"/>
          <w:sz w:val="24"/>
          <w:szCs w:val="24"/>
          <w:lang w:eastAsia="ru-RU"/>
        </w:rPr>
        <w:t xml:space="preserve"> и </w:t>
      </w:r>
      <w:proofErr w:type="spellStart"/>
      <w:r w:rsidRPr="00982C36">
        <w:rPr>
          <w:rFonts w:ascii="Times New Roman" w:hAnsi="Times New Roman"/>
          <w:sz w:val="24"/>
          <w:szCs w:val="24"/>
          <w:lang w:eastAsia="ru-RU"/>
        </w:rPr>
        <w:t>Нарынской</w:t>
      </w:r>
      <w:proofErr w:type="spellEnd"/>
      <w:r w:rsidRPr="00982C36">
        <w:rPr>
          <w:rFonts w:ascii="Times New Roman" w:hAnsi="Times New Roman"/>
          <w:sz w:val="24"/>
          <w:szCs w:val="24"/>
          <w:lang w:eastAsia="ru-RU"/>
        </w:rPr>
        <w:t xml:space="preserve"> областей; </w:t>
      </w:r>
    </w:p>
    <w:p w:rsidR="00D54B8E" w:rsidRPr="00982C36" w:rsidRDefault="00D54B8E" w:rsidP="00D54B8E">
      <w:pPr>
        <w:spacing w:after="0" w:line="240" w:lineRule="auto"/>
        <w:ind w:firstLine="360"/>
        <w:jc w:val="both"/>
        <w:rPr>
          <w:rFonts w:ascii="Times New Roman" w:hAnsi="Times New Roman"/>
          <w:b/>
          <w:sz w:val="24"/>
          <w:szCs w:val="24"/>
          <w:lang w:eastAsia="ru-RU"/>
        </w:rPr>
      </w:pPr>
      <w:r w:rsidRPr="00982C36">
        <w:rPr>
          <w:rFonts w:ascii="Times New Roman" w:hAnsi="Times New Roman"/>
          <w:sz w:val="24"/>
          <w:szCs w:val="24"/>
          <w:lang w:eastAsia="ru-RU"/>
        </w:rPr>
        <w:t>финансовое обеспечение регионов как основной фактор социально-экономического развития государства, совершенствование механизмов реализации финансово-экономической политики в регионах;</w:t>
      </w:r>
    </w:p>
    <w:p w:rsidR="00D54B8E" w:rsidRPr="00982C36" w:rsidRDefault="00D54B8E" w:rsidP="00D54B8E">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финансово-экономические рычаги, способствующие регулированию неравномерности социально-экономического развития регионов;</w:t>
      </w:r>
    </w:p>
    <w:p w:rsidR="00D54B8E" w:rsidRPr="00982C36" w:rsidRDefault="00D54B8E" w:rsidP="00D54B8E">
      <w:pPr>
        <w:pStyle w:val="ae"/>
        <w:widowControl w:val="0"/>
        <w:shd w:val="clear" w:color="auto" w:fill="FFFFFF"/>
        <w:autoSpaceDE w:val="0"/>
        <w:autoSpaceDN w:val="0"/>
        <w:adjustRightInd w:val="0"/>
        <w:spacing w:after="0" w:line="240" w:lineRule="auto"/>
        <w:ind w:left="0" w:firstLine="360"/>
        <w:jc w:val="both"/>
        <w:rPr>
          <w:rFonts w:ascii="Times New Roman" w:hAnsi="Times New Roman"/>
          <w:sz w:val="24"/>
          <w:szCs w:val="24"/>
          <w:lang w:eastAsia="ru-RU"/>
        </w:rPr>
      </w:pPr>
      <w:r w:rsidRPr="00982C36">
        <w:rPr>
          <w:rFonts w:ascii="Times New Roman" w:hAnsi="Times New Roman"/>
          <w:sz w:val="24"/>
          <w:szCs w:val="24"/>
        </w:rPr>
        <w:t>методика оценки финансово-экономического потенциала региона для составления прогноза;</w:t>
      </w:r>
      <w:r w:rsidRPr="00982C36">
        <w:rPr>
          <w:rFonts w:ascii="Times New Roman" w:hAnsi="Times New Roman"/>
          <w:sz w:val="24"/>
          <w:szCs w:val="24"/>
          <w:lang w:eastAsia="ru-RU"/>
        </w:rPr>
        <w:t xml:space="preserve"> </w:t>
      </w:r>
    </w:p>
    <w:p w:rsidR="00D54B8E" w:rsidRPr="00982C36" w:rsidRDefault="00D54B8E" w:rsidP="00D54B8E">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модель региональной экономики и функционирования в ней агропромышленного сектора.</w:t>
      </w:r>
    </w:p>
    <w:p w:rsidR="00D54B8E" w:rsidRPr="00982C36" w:rsidRDefault="00D54B8E" w:rsidP="00D54B8E">
      <w:pPr>
        <w:spacing w:after="0" w:line="240" w:lineRule="auto"/>
        <w:ind w:firstLine="360"/>
        <w:jc w:val="both"/>
        <w:rPr>
          <w:rFonts w:ascii="Times New Roman" w:hAnsi="Times New Roman"/>
          <w:sz w:val="24"/>
          <w:szCs w:val="24"/>
          <w:lang w:eastAsia="ru-RU"/>
        </w:rPr>
      </w:pPr>
      <w:r w:rsidRPr="00982C36">
        <w:rPr>
          <w:rFonts w:ascii="Times New Roman" w:hAnsi="Times New Roman"/>
          <w:b/>
          <w:sz w:val="24"/>
          <w:szCs w:val="24"/>
          <w:lang w:eastAsia="ru-RU"/>
        </w:rPr>
        <w:t>Личный вклад соискателя.</w:t>
      </w:r>
      <w:r w:rsidRPr="00982C36">
        <w:rPr>
          <w:rFonts w:ascii="Times New Roman" w:hAnsi="Times New Roman"/>
          <w:sz w:val="24"/>
          <w:szCs w:val="24"/>
          <w:lang w:eastAsia="ru-RU"/>
        </w:rPr>
        <w:t xml:space="preserve"> Диссертантом комплексно исследованы, обобщены теоретические и практические аспекты государственной финансово-экономической политики в сфере регулирования социально-экономических проблем регионов. Уточнена трактовка понятия региональной экономической политики и ее компонентов, предложена методика оценки финансово-экономического потенциала регионов на перспективу и модель функционирования региональной экономики и агропромышленного сектора для социально-экономического развития исследуемых регионов. Предложения диссертанта внедрены в следующие проекты: «Стратегия развития </w:t>
      </w:r>
      <w:proofErr w:type="spellStart"/>
      <w:r w:rsidRPr="00982C36">
        <w:rPr>
          <w:rFonts w:ascii="Times New Roman" w:hAnsi="Times New Roman"/>
          <w:sz w:val="24"/>
          <w:szCs w:val="24"/>
          <w:lang w:eastAsia="ru-RU"/>
        </w:rPr>
        <w:t>Нарынской</w:t>
      </w:r>
      <w:proofErr w:type="spellEnd"/>
      <w:r w:rsidRPr="00982C36">
        <w:rPr>
          <w:rFonts w:ascii="Times New Roman" w:hAnsi="Times New Roman"/>
          <w:sz w:val="24"/>
          <w:szCs w:val="24"/>
          <w:lang w:eastAsia="ru-RU"/>
        </w:rPr>
        <w:t xml:space="preserve"> области на 2012-2014 гг.» и «Стратегия социально-экономического развития </w:t>
      </w:r>
      <w:proofErr w:type="spellStart"/>
      <w:r w:rsidRPr="00982C36">
        <w:rPr>
          <w:rFonts w:ascii="Times New Roman" w:hAnsi="Times New Roman"/>
          <w:sz w:val="24"/>
          <w:szCs w:val="24"/>
          <w:lang w:eastAsia="ru-RU"/>
        </w:rPr>
        <w:t>Таласской</w:t>
      </w:r>
      <w:proofErr w:type="spellEnd"/>
      <w:r w:rsidRPr="00982C36">
        <w:rPr>
          <w:rFonts w:ascii="Times New Roman" w:hAnsi="Times New Roman"/>
          <w:sz w:val="24"/>
          <w:szCs w:val="24"/>
          <w:lang w:eastAsia="ru-RU"/>
        </w:rPr>
        <w:t xml:space="preserve"> области на 2014-2016 гг.».</w:t>
      </w:r>
    </w:p>
    <w:p w:rsidR="00D54B8E" w:rsidRPr="00982C36" w:rsidRDefault="00D54B8E" w:rsidP="00D54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outlineLvl w:val="0"/>
        <w:rPr>
          <w:rFonts w:ascii="Times New Roman" w:hAnsi="Times New Roman"/>
          <w:sz w:val="24"/>
          <w:szCs w:val="24"/>
          <w:lang w:eastAsia="ru-RU"/>
        </w:rPr>
      </w:pPr>
      <w:r w:rsidRPr="00982C36">
        <w:rPr>
          <w:rFonts w:ascii="Times New Roman" w:hAnsi="Times New Roman"/>
          <w:b/>
          <w:sz w:val="24"/>
          <w:szCs w:val="24"/>
          <w:lang w:eastAsia="ru-RU"/>
        </w:rPr>
        <w:t xml:space="preserve">Апробация результатов исследования. </w:t>
      </w:r>
      <w:r w:rsidRPr="00982C36">
        <w:rPr>
          <w:rFonts w:ascii="Times New Roman" w:hAnsi="Times New Roman"/>
          <w:sz w:val="24"/>
          <w:szCs w:val="24"/>
          <w:lang w:eastAsia="ru-RU"/>
        </w:rPr>
        <w:t xml:space="preserve">Основные положения диссертации изложены в выступлениях и докладах автора на международных и республиканских научно-практических конференциях и семинарах в 2010-2013 гг.: </w:t>
      </w:r>
    </w:p>
    <w:p w:rsidR="00D54B8E" w:rsidRPr="00982C36" w:rsidRDefault="00D54B8E" w:rsidP="00D54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outlineLvl w:val="0"/>
        <w:rPr>
          <w:rFonts w:ascii="Times New Roman" w:hAnsi="Times New Roman"/>
          <w:sz w:val="24"/>
          <w:szCs w:val="24"/>
          <w:lang w:eastAsia="ru-RU"/>
        </w:rPr>
      </w:pPr>
      <w:r w:rsidRPr="00982C36">
        <w:rPr>
          <w:rFonts w:ascii="Times New Roman" w:hAnsi="Times New Roman"/>
          <w:sz w:val="24"/>
          <w:szCs w:val="24"/>
          <w:lang w:eastAsia="ru-RU"/>
        </w:rPr>
        <w:t xml:space="preserve">Международная научно-практическая конференция «Проблемы реформирования экономики Кыргызстана», посвященная 75-летию </w:t>
      </w:r>
      <w:proofErr w:type="spellStart"/>
      <w:r w:rsidRPr="00982C36">
        <w:rPr>
          <w:rFonts w:ascii="Times New Roman" w:hAnsi="Times New Roman"/>
          <w:sz w:val="24"/>
          <w:szCs w:val="24"/>
          <w:lang w:eastAsia="ru-RU"/>
        </w:rPr>
        <w:t>д.э.н</w:t>
      </w:r>
      <w:proofErr w:type="spellEnd"/>
      <w:r w:rsidRPr="00982C36">
        <w:rPr>
          <w:rFonts w:ascii="Times New Roman" w:hAnsi="Times New Roman"/>
          <w:sz w:val="24"/>
          <w:szCs w:val="24"/>
          <w:lang w:eastAsia="ru-RU"/>
        </w:rPr>
        <w:t xml:space="preserve">., профессора М.Б. </w:t>
      </w:r>
      <w:proofErr w:type="spellStart"/>
      <w:r w:rsidRPr="00982C36">
        <w:rPr>
          <w:rFonts w:ascii="Times New Roman" w:hAnsi="Times New Roman"/>
          <w:sz w:val="24"/>
          <w:szCs w:val="24"/>
          <w:lang w:eastAsia="ru-RU"/>
        </w:rPr>
        <w:t>Балбакова</w:t>
      </w:r>
      <w:proofErr w:type="spellEnd"/>
      <w:r w:rsidRPr="00982C36">
        <w:rPr>
          <w:rFonts w:ascii="Times New Roman" w:hAnsi="Times New Roman"/>
          <w:sz w:val="24"/>
          <w:szCs w:val="24"/>
          <w:lang w:eastAsia="ru-RU"/>
        </w:rPr>
        <w:t xml:space="preserve"> (Бишкек, март 2012 г.);</w:t>
      </w:r>
    </w:p>
    <w:p w:rsidR="00D54B8E" w:rsidRPr="00982C36" w:rsidRDefault="00D54B8E" w:rsidP="00D54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outlineLvl w:val="0"/>
        <w:rPr>
          <w:rFonts w:ascii="Times New Roman" w:hAnsi="Times New Roman"/>
          <w:sz w:val="24"/>
          <w:szCs w:val="24"/>
          <w:lang w:eastAsia="ru-RU"/>
        </w:rPr>
      </w:pPr>
      <w:r w:rsidRPr="00982C36">
        <w:rPr>
          <w:rFonts w:ascii="Times New Roman" w:hAnsi="Times New Roman"/>
          <w:sz w:val="24"/>
          <w:szCs w:val="24"/>
          <w:lang w:eastAsia="ru-RU"/>
        </w:rPr>
        <w:t xml:space="preserve">Семинар «Реализация новых инициатив» (Министерство финансов КР, Бишкек, апрель 2012 г.); </w:t>
      </w:r>
    </w:p>
    <w:p w:rsidR="00D54B8E" w:rsidRPr="00982C36" w:rsidRDefault="00D54B8E" w:rsidP="00D54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outlineLvl w:val="0"/>
        <w:rPr>
          <w:rFonts w:ascii="Times New Roman" w:hAnsi="Times New Roman"/>
          <w:sz w:val="24"/>
          <w:szCs w:val="24"/>
          <w:lang w:eastAsia="ru-RU"/>
        </w:rPr>
      </w:pPr>
      <w:r w:rsidRPr="00982C36">
        <w:rPr>
          <w:rFonts w:ascii="Times New Roman" w:hAnsi="Times New Roman"/>
          <w:sz w:val="24"/>
          <w:szCs w:val="24"/>
          <w:lang w:eastAsia="ru-RU"/>
        </w:rPr>
        <w:t xml:space="preserve">Международная научно-практическая конференция «Инновации в области строительства и образования: становление, проблемы и перспективы» (Бишкек, ноябрь 2012 г.); </w:t>
      </w:r>
    </w:p>
    <w:p w:rsidR="00D54B8E" w:rsidRPr="00982C36" w:rsidRDefault="00D54B8E" w:rsidP="00D54B8E">
      <w:pPr>
        <w:tabs>
          <w:tab w:val="left" w:pos="2694"/>
        </w:tabs>
        <w:spacing w:after="0" w:line="240" w:lineRule="auto"/>
        <w:ind w:firstLine="360"/>
        <w:jc w:val="both"/>
        <w:textAlignment w:val="baseline"/>
        <w:rPr>
          <w:rFonts w:ascii="Times New Roman" w:hAnsi="Times New Roman"/>
          <w:sz w:val="24"/>
          <w:szCs w:val="24"/>
          <w:lang w:eastAsia="ru-RU"/>
        </w:rPr>
      </w:pPr>
      <w:r w:rsidRPr="00982C36">
        <w:rPr>
          <w:rFonts w:ascii="Times New Roman" w:hAnsi="Times New Roman"/>
          <w:sz w:val="24"/>
          <w:szCs w:val="24"/>
          <w:lang w:eastAsia="ru-RU"/>
        </w:rPr>
        <w:t xml:space="preserve">Международная научно-практическая конференция «Стратегия инновационной модернизации экономического развития КР», посвященная 75-летию члена-корреспондента НАН КР, </w:t>
      </w:r>
      <w:proofErr w:type="spellStart"/>
      <w:r w:rsidRPr="00982C36">
        <w:rPr>
          <w:rFonts w:ascii="Times New Roman" w:hAnsi="Times New Roman"/>
          <w:sz w:val="24"/>
          <w:szCs w:val="24"/>
          <w:lang w:eastAsia="ru-RU"/>
        </w:rPr>
        <w:t>д.э</w:t>
      </w:r>
      <w:proofErr w:type="gramStart"/>
      <w:r w:rsidRPr="00982C36">
        <w:rPr>
          <w:rFonts w:ascii="Times New Roman" w:hAnsi="Times New Roman"/>
          <w:sz w:val="24"/>
          <w:szCs w:val="24"/>
          <w:lang w:eastAsia="ru-RU"/>
        </w:rPr>
        <w:t>.н</w:t>
      </w:r>
      <w:proofErr w:type="spellEnd"/>
      <w:proofErr w:type="gramEnd"/>
      <w:r w:rsidRPr="00982C36">
        <w:rPr>
          <w:rFonts w:ascii="Times New Roman" w:hAnsi="Times New Roman"/>
          <w:sz w:val="24"/>
          <w:szCs w:val="24"/>
          <w:lang w:eastAsia="ru-RU"/>
        </w:rPr>
        <w:t xml:space="preserve">, профессора, заслуженного экономиста КР Ш.М. </w:t>
      </w:r>
      <w:proofErr w:type="spellStart"/>
      <w:r w:rsidRPr="00982C36">
        <w:rPr>
          <w:rFonts w:ascii="Times New Roman" w:hAnsi="Times New Roman"/>
          <w:sz w:val="24"/>
          <w:szCs w:val="24"/>
          <w:lang w:eastAsia="ru-RU"/>
        </w:rPr>
        <w:t>Мусакожоева</w:t>
      </w:r>
      <w:proofErr w:type="spellEnd"/>
      <w:r w:rsidRPr="00982C36">
        <w:rPr>
          <w:rFonts w:ascii="Times New Roman" w:hAnsi="Times New Roman"/>
          <w:sz w:val="24"/>
          <w:szCs w:val="24"/>
          <w:lang w:eastAsia="ru-RU"/>
        </w:rPr>
        <w:t xml:space="preserve"> (Бишкек, ноябрь 2012 г.);</w:t>
      </w:r>
    </w:p>
    <w:p w:rsidR="00D54B8E" w:rsidRPr="00982C36" w:rsidRDefault="00D54B8E" w:rsidP="00D54B8E">
      <w:pPr>
        <w:tabs>
          <w:tab w:val="left" w:pos="2694"/>
        </w:tabs>
        <w:spacing w:after="0" w:line="240" w:lineRule="auto"/>
        <w:ind w:firstLine="360"/>
        <w:jc w:val="both"/>
        <w:textAlignment w:val="baseline"/>
        <w:rPr>
          <w:rFonts w:ascii="Times New Roman" w:hAnsi="Times New Roman"/>
          <w:sz w:val="24"/>
          <w:szCs w:val="24"/>
          <w:lang w:eastAsia="ru-RU"/>
        </w:rPr>
      </w:pPr>
      <w:r w:rsidRPr="00982C36">
        <w:rPr>
          <w:rFonts w:ascii="Times New Roman" w:hAnsi="Times New Roman"/>
          <w:sz w:val="24"/>
          <w:szCs w:val="24"/>
          <w:lang w:eastAsia="ru-RU"/>
        </w:rPr>
        <w:t xml:space="preserve">3-е </w:t>
      </w:r>
      <w:proofErr w:type="spellStart"/>
      <w:r w:rsidRPr="00982C36">
        <w:rPr>
          <w:rFonts w:ascii="Times New Roman" w:hAnsi="Times New Roman"/>
          <w:sz w:val="24"/>
          <w:szCs w:val="24"/>
          <w:lang w:eastAsia="ru-RU"/>
        </w:rPr>
        <w:t>Корейско-Центральноазиатское</w:t>
      </w:r>
      <w:proofErr w:type="spellEnd"/>
      <w:r w:rsidRPr="00982C36">
        <w:rPr>
          <w:rFonts w:ascii="Times New Roman" w:hAnsi="Times New Roman"/>
          <w:sz w:val="24"/>
          <w:szCs w:val="24"/>
          <w:lang w:eastAsia="ru-RU"/>
        </w:rPr>
        <w:t xml:space="preserve"> мероприятие «Караван», </w:t>
      </w:r>
      <w:proofErr w:type="spellStart"/>
      <w:r w:rsidRPr="00982C36">
        <w:rPr>
          <w:rFonts w:ascii="Times New Roman" w:hAnsi="Times New Roman"/>
          <w:sz w:val="24"/>
          <w:szCs w:val="24"/>
          <w:lang w:eastAsia="ru-RU"/>
        </w:rPr>
        <w:t>Корейско-Среднеазиатская</w:t>
      </w:r>
      <w:proofErr w:type="spellEnd"/>
      <w:r w:rsidRPr="00982C36">
        <w:rPr>
          <w:rFonts w:ascii="Times New Roman" w:hAnsi="Times New Roman"/>
          <w:sz w:val="24"/>
          <w:szCs w:val="24"/>
          <w:lang w:eastAsia="ru-RU"/>
        </w:rPr>
        <w:t xml:space="preserve"> международная научная конференция (Кыргызстан, 2013 г.);</w:t>
      </w:r>
    </w:p>
    <w:p w:rsidR="00D54B8E" w:rsidRPr="00982C36" w:rsidRDefault="00D54B8E" w:rsidP="00D54B8E">
      <w:pPr>
        <w:tabs>
          <w:tab w:val="left" w:pos="2694"/>
        </w:tabs>
        <w:spacing w:after="0" w:line="240" w:lineRule="auto"/>
        <w:ind w:firstLine="360"/>
        <w:jc w:val="both"/>
        <w:textAlignment w:val="baseline"/>
        <w:rPr>
          <w:rFonts w:ascii="Times New Roman" w:hAnsi="Times New Roman"/>
          <w:sz w:val="24"/>
          <w:szCs w:val="24"/>
          <w:lang w:eastAsia="ru-RU"/>
        </w:rPr>
      </w:pPr>
      <w:r w:rsidRPr="00982C36">
        <w:rPr>
          <w:rFonts w:ascii="Times New Roman" w:hAnsi="Times New Roman"/>
          <w:sz w:val="24"/>
          <w:szCs w:val="24"/>
          <w:lang w:eastAsia="ru-RU"/>
        </w:rPr>
        <w:t xml:space="preserve">Международный конгресс экономики, финансов и банковского дела, организованный </w:t>
      </w:r>
      <w:proofErr w:type="spellStart"/>
      <w:r w:rsidRPr="00982C36">
        <w:rPr>
          <w:rFonts w:ascii="Times New Roman" w:hAnsi="Times New Roman"/>
          <w:sz w:val="24"/>
          <w:szCs w:val="24"/>
          <w:lang w:eastAsia="ru-RU"/>
        </w:rPr>
        <w:t>Кыргызско-Турецким</w:t>
      </w:r>
      <w:proofErr w:type="spellEnd"/>
      <w:r w:rsidRPr="00982C36">
        <w:rPr>
          <w:rFonts w:ascii="Times New Roman" w:hAnsi="Times New Roman"/>
          <w:sz w:val="24"/>
          <w:szCs w:val="24"/>
          <w:lang w:eastAsia="ru-RU"/>
        </w:rPr>
        <w:t xml:space="preserve"> университетом «</w:t>
      </w:r>
      <w:proofErr w:type="spellStart"/>
      <w:r w:rsidRPr="00982C36">
        <w:rPr>
          <w:rFonts w:ascii="Times New Roman" w:hAnsi="Times New Roman"/>
          <w:sz w:val="24"/>
          <w:szCs w:val="24"/>
          <w:lang w:eastAsia="ru-RU"/>
        </w:rPr>
        <w:t>Манас</w:t>
      </w:r>
      <w:proofErr w:type="spellEnd"/>
      <w:r w:rsidRPr="00982C36">
        <w:rPr>
          <w:rFonts w:ascii="Times New Roman" w:hAnsi="Times New Roman"/>
          <w:sz w:val="24"/>
          <w:szCs w:val="24"/>
          <w:lang w:eastAsia="ru-RU"/>
        </w:rPr>
        <w:t>» совместно с Эгейским университетом (Бишкек, 2013 г.);</w:t>
      </w:r>
    </w:p>
    <w:p w:rsidR="00D54B8E" w:rsidRPr="00982C36" w:rsidRDefault="00D54B8E" w:rsidP="00D54B8E">
      <w:pPr>
        <w:tabs>
          <w:tab w:val="left" w:pos="2694"/>
        </w:tabs>
        <w:spacing w:after="0" w:line="240" w:lineRule="auto"/>
        <w:ind w:firstLine="360"/>
        <w:jc w:val="both"/>
        <w:textAlignment w:val="baseline"/>
        <w:rPr>
          <w:rFonts w:ascii="Times New Roman" w:hAnsi="Times New Roman"/>
          <w:sz w:val="24"/>
          <w:szCs w:val="24"/>
          <w:lang w:eastAsia="ru-RU"/>
        </w:rPr>
      </w:pPr>
      <w:r w:rsidRPr="00982C36">
        <w:rPr>
          <w:rFonts w:ascii="Times New Roman" w:hAnsi="Times New Roman"/>
          <w:sz w:val="24"/>
          <w:szCs w:val="24"/>
          <w:lang w:eastAsia="ru-RU"/>
        </w:rPr>
        <w:t xml:space="preserve">Международная научно-практическая конференция «Проблемы и перспективы экономического развития </w:t>
      </w:r>
      <w:proofErr w:type="spellStart"/>
      <w:r w:rsidRPr="00982C36">
        <w:rPr>
          <w:rFonts w:ascii="Times New Roman" w:hAnsi="Times New Roman"/>
          <w:sz w:val="24"/>
          <w:szCs w:val="24"/>
          <w:lang w:eastAsia="ru-RU"/>
        </w:rPr>
        <w:t>Кыргызской</w:t>
      </w:r>
      <w:proofErr w:type="spellEnd"/>
      <w:r w:rsidRPr="00982C36">
        <w:rPr>
          <w:rFonts w:ascii="Times New Roman" w:hAnsi="Times New Roman"/>
          <w:sz w:val="24"/>
          <w:szCs w:val="24"/>
          <w:lang w:eastAsia="ru-RU"/>
        </w:rPr>
        <w:t xml:space="preserve"> Республики в современных условиях», приуроченная к 65-летию </w:t>
      </w:r>
      <w:proofErr w:type="spellStart"/>
      <w:r w:rsidRPr="00982C36">
        <w:rPr>
          <w:rFonts w:ascii="Times New Roman" w:hAnsi="Times New Roman"/>
          <w:sz w:val="24"/>
          <w:szCs w:val="24"/>
          <w:lang w:eastAsia="ru-RU"/>
        </w:rPr>
        <w:t>д.э.н</w:t>
      </w:r>
      <w:proofErr w:type="spellEnd"/>
      <w:r w:rsidRPr="00982C36">
        <w:rPr>
          <w:rFonts w:ascii="Times New Roman" w:hAnsi="Times New Roman"/>
          <w:sz w:val="24"/>
          <w:szCs w:val="24"/>
          <w:lang w:eastAsia="ru-RU"/>
        </w:rPr>
        <w:t xml:space="preserve">., проф. А.С. </w:t>
      </w:r>
      <w:proofErr w:type="spellStart"/>
      <w:r w:rsidRPr="00982C36">
        <w:rPr>
          <w:rFonts w:ascii="Times New Roman" w:hAnsi="Times New Roman"/>
          <w:sz w:val="24"/>
          <w:szCs w:val="24"/>
          <w:lang w:eastAsia="ru-RU"/>
        </w:rPr>
        <w:t>Сарыбаева</w:t>
      </w:r>
      <w:proofErr w:type="spellEnd"/>
      <w:r w:rsidRPr="00982C36">
        <w:rPr>
          <w:rFonts w:ascii="Times New Roman" w:hAnsi="Times New Roman"/>
          <w:sz w:val="24"/>
          <w:szCs w:val="24"/>
          <w:lang w:eastAsia="ru-RU"/>
        </w:rPr>
        <w:t xml:space="preserve"> (Бишкек, 2013 г.);</w:t>
      </w:r>
    </w:p>
    <w:p w:rsidR="00D54B8E" w:rsidRPr="00982C36" w:rsidRDefault="00D54B8E" w:rsidP="00D54B8E">
      <w:pPr>
        <w:tabs>
          <w:tab w:val="left" w:pos="2694"/>
        </w:tabs>
        <w:spacing w:after="0" w:line="240" w:lineRule="auto"/>
        <w:ind w:firstLine="360"/>
        <w:jc w:val="both"/>
        <w:textAlignment w:val="baseline"/>
        <w:rPr>
          <w:rFonts w:ascii="Times New Roman" w:hAnsi="Times New Roman"/>
          <w:sz w:val="24"/>
          <w:szCs w:val="24"/>
          <w:lang w:eastAsia="ru-RU"/>
        </w:rPr>
      </w:pPr>
      <w:r w:rsidRPr="00982C36">
        <w:rPr>
          <w:rFonts w:ascii="Times New Roman" w:hAnsi="Times New Roman"/>
          <w:sz w:val="24"/>
          <w:szCs w:val="24"/>
          <w:lang w:eastAsia="ru-RU"/>
        </w:rPr>
        <w:t xml:space="preserve">семинар «Развитие рынка ценных бумаг в </w:t>
      </w:r>
      <w:proofErr w:type="spellStart"/>
      <w:r w:rsidRPr="00982C36">
        <w:rPr>
          <w:rFonts w:ascii="Times New Roman" w:hAnsi="Times New Roman"/>
          <w:sz w:val="24"/>
          <w:szCs w:val="24"/>
          <w:lang w:eastAsia="ru-RU"/>
        </w:rPr>
        <w:t>Кыргызской</w:t>
      </w:r>
      <w:proofErr w:type="spellEnd"/>
      <w:r w:rsidRPr="00982C36">
        <w:rPr>
          <w:rFonts w:ascii="Times New Roman" w:hAnsi="Times New Roman"/>
          <w:sz w:val="24"/>
          <w:szCs w:val="24"/>
          <w:lang w:eastAsia="ru-RU"/>
        </w:rPr>
        <w:t xml:space="preserve"> Республике», проводимый каф. «Учет и финансы» Института управления и бизнеса КГТУ им. И. </w:t>
      </w:r>
      <w:proofErr w:type="spellStart"/>
      <w:r w:rsidRPr="00982C36">
        <w:rPr>
          <w:rFonts w:ascii="Times New Roman" w:hAnsi="Times New Roman"/>
          <w:sz w:val="24"/>
          <w:szCs w:val="24"/>
          <w:lang w:eastAsia="ru-RU"/>
        </w:rPr>
        <w:t>Раззакова</w:t>
      </w:r>
      <w:proofErr w:type="spellEnd"/>
      <w:r w:rsidRPr="00982C36">
        <w:rPr>
          <w:rFonts w:ascii="Times New Roman" w:hAnsi="Times New Roman"/>
          <w:sz w:val="24"/>
          <w:szCs w:val="24"/>
          <w:lang w:eastAsia="ru-RU"/>
        </w:rPr>
        <w:t xml:space="preserve"> совместно с Финансовой компанией «</w:t>
      </w:r>
      <w:proofErr w:type="spellStart"/>
      <w:r w:rsidRPr="00982C36">
        <w:rPr>
          <w:rFonts w:ascii="Times New Roman" w:hAnsi="Times New Roman"/>
          <w:sz w:val="24"/>
          <w:szCs w:val="24"/>
          <w:lang w:eastAsia="ru-RU"/>
        </w:rPr>
        <w:t>Сенти</w:t>
      </w:r>
      <w:proofErr w:type="spellEnd"/>
      <w:r w:rsidRPr="00982C36">
        <w:rPr>
          <w:rFonts w:ascii="Times New Roman" w:hAnsi="Times New Roman"/>
          <w:sz w:val="24"/>
          <w:szCs w:val="24"/>
          <w:lang w:eastAsia="ru-RU"/>
        </w:rPr>
        <w:t>» (Бишкек, 2013 г.);</w:t>
      </w:r>
    </w:p>
    <w:p w:rsidR="00D54B8E" w:rsidRPr="00982C36" w:rsidRDefault="00D54B8E" w:rsidP="00D54B8E">
      <w:pPr>
        <w:tabs>
          <w:tab w:val="left" w:pos="2694"/>
        </w:tabs>
        <w:spacing w:after="0" w:line="240" w:lineRule="auto"/>
        <w:ind w:firstLine="360"/>
        <w:jc w:val="both"/>
        <w:textAlignment w:val="baseline"/>
        <w:rPr>
          <w:rFonts w:ascii="Times New Roman" w:hAnsi="Times New Roman"/>
          <w:sz w:val="24"/>
          <w:szCs w:val="24"/>
          <w:lang w:eastAsia="ru-RU"/>
        </w:rPr>
      </w:pPr>
      <w:r w:rsidRPr="00982C36">
        <w:rPr>
          <w:rFonts w:ascii="Times New Roman" w:hAnsi="Times New Roman"/>
          <w:sz w:val="24"/>
          <w:szCs w:val="24"/>
          <w:lang w:eastAsia="ru-RU"/>
        </w:rPr>
        <w:t xml:space="preserve">Международная научно-практическая конференция «Проблемы и перспективы экономического развития </w:t>
      </w:r>
      <w:proofErr w:type="spellStart"/>
      <w:r w:rsidRPr="00982C36">
        <w:rPr>
          <w:rFonts w:ascii="Times New Roman" w:hAnsi="Times New Roman"/>
          <w:sz w:val="24"/>
          <w:szCs w:val="24"/>
          <w:lang w:eastAsia="ru-RU"/>
        </w:rPr>
        <w:t>Кыргызской</w:t>
      </w:r>
      <w:proofErr w:type="spellEnd"/>
      <w:r w:rsidRPr="00982C36">
        <w:rPr>
          <w:rFonts w:ascii="Times New Roman" w:hAnsi="Times New Roman"/>
          <w:sz w:val="24"/>
          <w:szCs w:val="24"/>
          <w:lang w:eastAsia="ru-RU"/>
        </w:rPr>
        <w:t xml:space="preserve"> Республики в современных условиях» (КНУ им. Ж. </w:t>
      </w:r>
      <w:proofErr w:type="spellStart"/>
      <w:r w:rsidRPr="00982C36">
        <w:rPr>
          <w:rFonts w:ascii="Times New Roman" w:hAnsi="Times New Roman"/>
          <w:sz w:val="24"/>
          <w:szCs w:val="24"/>
          <w:lang w:eastAsia="ru-RU"/>
        </w:rPr>
        <w:t>Баласагына</w:t>
      </w:r>
      <w:proofErr w:type="spellEnd"/>
      <w:r w:rsidRPr="00982C36">
        <w:rPr>
          <w:rFonts w:ascii="Times New Roman" w:hAnsi="Times New Roman"/>
          <w:sz w:val="24"/>
          <w:szCs w:val="24"/>
          <w:lang w:eastAsia="ru-RU"/>
        </w:rPr>
        <w:t xml:space="preserve">, 2013 г.); </w:t>
      </w:r>
    </w:p>
    <w:p w:rsidR="00D54B8E" w:rsidRPr="00982C36" w:rsidRDefault="00D54B8E" w:rsidP="00D54B8E">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 xml:space="preserve">Международная научно-практическая конференция «Развитие и повышение конкурентоспособности секторов экономики </w:t>
      </w:r>
      <w:proofErr w:type="spellStart"/>
      <w:r w:rsidRPr="00982C36">
        <w:rPr>
          <w:rFonts w:ascii="Times New Roman" w:hAnsi="Times New Roman"/>
          <w:sz w:val="24"/>
          <w:szCs w:val="24"/>
          <w:lang w:eastAsia="ru-RU"/>
        </w:rPr>
        <w:t>Кыргызской</w:t>
      </w:r>
      <w:proofErr w:type="spellEnd"/>
      <w:r w:rsidRPr="00982C36">
        <w:rPr>
          <w:rFonts w:ascii="Times New Roman" w:hAnsi="Times New Roman"/>
          <w:sz w:val="24"/>
          <w:szCs w:val="24"/>
          <w:lang w:eastAsia="ru-RU"/>
        </w:rPr>
        <w:t xml:space="preserve"> Республики в условиях </w:t>
      </w:r>
      <w:r w:rsidRPr="00982C36">
        <w:rPr>
          <w:rFonts w:ascii="Times New Roman" w:hAnsi="Times New Roman"/>
          <w:sz w:val="24"/>
          <w:szCs w:val="24"/>
          <w:lang w:eastAsia="ru-RU"/>
        </w:rPr>
        <w:lastRenderedPageBreak/>
        <w:t>интеграционного процесса» (</w:t>
      </w:r>
      <w:proofErr w:type="spellStart"/>
      <w:r w:rsidRPr="00982C36">
        <w:rPr>
          <w:rFonts w:ascii="Times New Roman" w:hAnsi="Times New Roman"/>
          <w:sz w:val="24"/>
          <w:szCs w:val="24"/>
          <w:lang w:eastAsia="ru-RU"/>
        </w:rPr>
        <w:t>Кыргызский</w:t>
      </w:r>
      <w:proofErr w:type="spellEnd"/>
      <w:r w:rsidRPr="00982C36">
        <w:rPr>
          <w:rFonts w:ascii="Times New Roman" w:hAnsi="Times New Roman"/>
          <w:sz w:val="24"/>
          <w:szCs w:val="24"/>
          <w:lang w:eastAsia="ru-RU"/>
        </w:rPr>
        <w:t xml:space="preserve"> экономический университет им. М. </w:t>
      </w:r>
      <w:proofErr w:type="spellStart"/>
      <w:r w:rsidRPr="00982C36">
        <w:rPr>
          <w:rFonts w:ascii="Times New Roman" w:hAnsi="Times New Roman"/>
          <w:sz w:val="24"/>
          <w:szCs w:val="24"/>
          <w:lang w:eastAsia="ru-RU"/>
        </w:rPr>
        <w:t>Рыскулбекова</w:t>
      </w:r>
      <w:proofErr w:type="spellEnd"/>
      <w:r w:rsidRPr="00982C36">
        <w:rPr>
          <w:rFonts w:ascii="Times New Roman" w:hAnsi="Times New Roman"/>
          <w:sz w:val="24"/>
          <w:szCs w:val="24"/>
          <w:lang w:eastAsia="ru-RU"/>
        </w:rPr>
        <w:t>, Бишкек, 2013 г.);</w:t>
      </w:r>
    </w:p>
    <w:p w:rsidR="00D54B8E" w:rsidRPr="00982C36" w:rsidRDefault="00D54B8E" w:rsidP="00D54B8E">
      <w:pPr>
        <w:pStyle w:val="2"/>
        <w:spacing w:after="0" w:line="240" w:lineRule="auto"/>
        <w:ind w:left="0" w:firstLine="360"/>
        <w:jc w:val="both"/>
        <w:rPr>
          <w:rFonts w:ascii="Times New Roman" w:hAnsi="Times New Roman"/>
          <w:sz w:val="24"/>
          <w:szCs w:val="24"/>
          <w:lang w:eastAsia="ru-RU"/>
        </w:rPr>
      </w:pPr>
      <w:r w:rsidRPr="00982C36">
        <w:rPr>
          <w:rFonts w:ascii="Times New Roman" w:hAnsi="Times New Roman"/>
          <w:sz w:val="24"/>
          <w:szCs w:val="24"/>
          <w:lang w:eastAsia="ru-RU"/>
        </w:rPr>
        <w:t>I Международная научно-практическая конференция «Теоретические и практические аспекты развития современной науки» (ИСИТО, Бишкек, 2013 г.);</w:t>
      </w:r>
    </w:p>
    <w:p w:rsidR="00D54B8E" w:rsidRPr="00982C36" w:rsidRDefault="00D54B8E" w:rsidP="00D54B8E">
      <w:pPr>
        <w:spacing w:after="0" w:line="240" w:lineRule="auto"/>
        <w:ind w:left="96" w:right="96" w:firstLine="264"/>
        <w:jc w:val="both"/>
        <w:rPr>
          <w:rFonts w:ascii="Times New Roman" w:hAnsi="Times New Roman"/>
          <w:sz w:val="24"/>
          <w:szCs w:val="24"/>
          <w:lang w:eastAsia="ru-RU"/>
        </w:rPr>
      </w:pPr>
      <w:r w:rsidRPr="00982C36">
        <w:rPr>
          <w:rFonts w:ascii="Times New Roman" w:hAnsi="Times New Roman"/>
          <w:sz w:val="24"/>
          <w:szCs w:val="24"/>
          <w:lang w:eastAsia="ru-RU"/>
        </w:rPr>
        <w:t xml:space="preserve">Результаты научно-практических исследований апробированы и внедрены в областных государственных администрациях </w:t>
      </w:r>
      <w:proofErr w:type="spellStart"/>
      <w:r w:rsidRPr="00982C36">
        <w:rPr>
          <w:rFonts w:ascii="Times New Roman" w:hAnsi="Times New Roman"/>
          <w:sz w:val="24"/>
          <w:szCs w:val="24"/>
          <w:lang w:eastAsia="ru-RU"/>
        </w:rPr>
        <w:t>Нарынской</w:t>
      </w:r>
      <w:proofErr w:type="spellEnd"/>
      <w:r w:rsidRPr="00982C36">
        <w:rPr>
          <w:rFonts w:ascii="Times New Roman" w:hAnsi="Times New Roman"/>
          <w:sz w:val="24"/>
          <w:szCs w:val="24"/>
          <w:lang w:eastAsia="ru-RU"/>
        </w:rPr>
        <w:t xml:space="preserve"> и </w:t>
      </w:r>
      <w:proofErr w:type="spellStart"/>
      <w:r w:rsidRPr="00982C36">
        <w:rPr>
          <w:rFonts w:ascii="Times New Roman" w:hAnsi="Times New Roman"/>
          <w:sz w:val="24"/>
          <w:szCs w:val="24"/>
          <w:lang w:eastAsia="ru-RU"/>
        </w:rPr>
        <w:t>Таласской</w:t>
      </w:r>
      <w:proofErr w:type="spellEnd"/>
      <w:r w:rsidRPr="00982C36">
        <w:rPr>
          <w:rFonts w:ascii="Times New Roman" w:hAnsi="Times New Roman"/>
          <w:sz w:val="24"/>
          <w:szCs w:val="24"/>
          <w:lang w:eastAsia="ru-RU"/>
        </w:rPr>
        <w:t xml:space="preserve"> областей. </w:t>
      </w:r>
    </w:p>
    <w:p w:rsidR="00D54B8E" w:rsidRPr="00982C36" w:rsidRDefault="00D54B8E" w:rsidP="00D54B8E">
      <w:pPr>
        <w:spacing w:after="0" w:line="240" w:lineRule="auto"/>
        <w:ind w:firstLine="360"/>
        <w:jc w:val="both"/>
        <w:rPr>
          <w:rFonts w:ascii="Times New Roman" w:hAnsi="Times New Roman"/>
          <w:sz w:val="24"/>
          <w:szCs w:val="24"/>
          <w:lang w:eastAsia="ru-RU"/>
        </w:rPr>
      </w:pPr>
      <w:r w:rsidRPr="00982C36">
        <w:rPr>
          <w:rFonts w:ascii="Times New Roman" w:hAnsi="Times New Roman"/>
          <w:b/>
          <w:bCs/>
          <w:sz w:val="24"/>
          <w:szCs w:val="24"/>
        </w:rPr>
        <w:t>Полнота отражения результатов диссертации в публикациях.</w:t>
      </w:r>
      <w:r w:rsidRPr="00982C36">
        <w:rPr>
          <w:rFonts w:ascii="Times New Roman" w:hAnsi="Times New Roman"/>
          <w:sz w:val="24"/>
          <w:szCs w:val="24"/>
          <w:lang w:eastAsia="ru-RU"/>
        </w:rPr>
        <w:t xml:space="preserve"> Основные положения диссертационного исследования опубликованы в 11 научных статьях, одна из которых в зарубежном издании (Республика Казахстан, </w:t>
      </w:r>
      <w:proofErr w:type="spellStart"/>
      <w:r w:rsidRPr="00982C36">
        <w:rPr>
          <w:rFonts w:ascii="Times New Roman" w:hAnsi="Times New Roman"/>
          <w:sz w:val="24"/>
          <w:szCs w:val="24"/>
          <w:lang w:eastAsia="ru-RU"/>
        </w:rPr>
        <w:t>Алматы</w:t>
      </w:r>
      <w:proofErr w:type="spellEnd"/>
      <w:r w:rsidRPr="00982C36">
        <w:rPr>
          <w:rFonts w:ascii="Times New Roman" w:hAnsi="Times New Roman"/>
          <w:sz w:val="24"/>
          <w:szCs w:val="24"/>
          <w:lang w:eastAsia="ru-RU"/>
        </w:rPr>
        <w:t>).</w:t>
      </w:r>
    </w:p>
    <w:p w:rsidR="00D54B8E" w:rsidRPr="00982C36" w:rsidRDefault="00D54B8E" w:rsidP="00D54B8E">
      <w:pPr>
        <w:spacing w:after="0" w:line="240" w:lineRule="auto"/>
        <w:ind w:firstLine="360"/>
        <w:jc w:val="both"/>
        <w:rPr>
          <w:rFonts w:ascii="Times New Roman" w:hAnsi="Times New Roman"/>
          <w:sz w:val="24"/>
          <w:szCs w:val="24"/>
          <w:lang w:eastAsia="ru-RU"/>
        </w:rPr>
      </w:pPr>
      <w:r w:rsidRPr="00982C36">
        <w:rPr>
          <w:rFonts w:ascii="Times New Roman" w:hAnsi="Times New Roman"/>
          <w:b/>
          <w:sz w:val="24"/>
          <w:szCs w:val="24"/>
          <w:lang w:eastAsia="ru-RU"/>
        </w:rPr>
        <w:t xml:space="preserve">Структура и объем диссертации. </w:t>
      </w:r>
      <w:r w:rsidRPr="00982C36">
        <w:rPr>
          <w:rFonts w:ascii="Times New Roman" w:hAnsi="Times New Roman"/>
          <w:sz w:val="24"/>
          <w:szCs w:val="24"/>
          <w:lang w:eastAsia="ru-RU"/>
        </w:rPr>
        <w:t>Работа состоит из введения, трех глав, заключения и списка использованных источников. Полный объем диссертации – 157 страниц, в том числе 10 таблиц, 10 диаграмм, 12 рисунков,  список использованных источников содержит 150 наименований.</w:t>
      </w:r>
    </w:p>
    <w:p w:rsidR="00D54B8E" w:rsidRPr="00982C36" w:rsidRDefault="00D54B8E" w:rsidP="00D625A6">
      <w:pPr>
        <w:spacing w:after="0" w:line="240" w:lineRule="auto"/>
        <w:ind w:firstLine="360"/>
        <w:jc w:val="both"/>
        <w:rPr>
          <w:rFonts w:ascii="Times New Roman" w:hAnsi="Times New Roman"/>
          <w:sz w:val="24"/>
          <w:szCs w:val="24"/>
          <w:lang w:eastAsia="ru-RU"/>
        </w:rPr>
      </w:pPr>
    </w:p>
    <w:p w:rsidR="00D54B8E" w:rsidRPr="00982C36" w:rsidRDefault="00D54B8E" w:rsidP="00D625A6">
      <w:pPr>
        <w:spacing w:after="0" w:line="240" w:lineRule="auto"/>
        <w:ind w:firstLine="360"/>
        <w:jc w:val="both"/>
        <w:rPr>
          <w:rFonts w:ascii="Times New Roman" w:hAnsi="Times New Roman"/>
          <w:sz w:val="24"/>
          <w:szCs w:val="24"/>
          <w:lang w:eastAsia="ru-RU"/>
        </w:rPr>
      </w:pPr>
    </w:p>
    <w:p w:rsidR="00362FAF" w:rsidRPr="005400A2" w:rsidRDefault="00362FAF" w:rsidP="00362FAF">
      <w:pPr>
        <w:jc w:val="center"/>
        <w:rPr>
          <w:rFonts w:ascii="Times New Roman" w:hAnsi="Times New Roman"/>
          <w:b/>
          <w:sz w:val="24"/>
          <w:szCs w:val="24"/>
        </w:rPr>
      </w:pPr>
      <w:r w:rsidRPr="005400A2">
        <w:rPr>
          <w:rFonts w:ascii="Times New Roman" w:hAnsi="Times New Roman"/>
          <w:b/>
          <w:sz w:val="24"/>
          <w:szCs w:val="24"/>
        </w:rPr>
        <w:t>ОСНОВНОЕ СОДЕРЖАНИЕ РАБОТЫ</w:t>
      </w:r>
    </w:p>
    <w:p w:rsidR="00362FAF" w:rsidRPr="005400A2" w:rsidRDefault="00362FAF" w:rsidP="00362FAF">
      <w:pPr>
        <w:spacing w:after="0" w:line="240" w:lineRule="auto"/>
        <w:ind w:firstLine="360"/>
        <w:jc w:val="both"/>
        <w:rPr>
          <w:rFonts w:ascii="Times New Roman" w:hAnsi="Times New Roman"/>
          <w:sz w:val="24"/>
          <w:szCs w:val="24"/>
          <w:lang w:eastAsia="ru-RU"/>
        </w:rPr>
      </w:pPr>
      <w:r w:rsidRPr="005400A2">
        <w:rPr>
          <w:rFonts w:ascii="Times New Roman" w:hAnsi="Times New Roman"/>
          <w:b/>
          <w:color w:val="000000"/>
          <w:sz w:val="24"/>
          <w:szCs w:val="24"/>
          <w:lang w:eastAsia="ru-RU"/>
        </w:rPr>
        <w:t xml:space="preserve">В первой главе «Региональное социально-экономическое развитие и его теоретические основы» </w:t>
      </w:r>
      <w:r w:rsidRPr="005400A2">
        <w:rPr>
          <w:rFonts w:ascii="Times New Roman" w:hAnsi="Times New Roman"/>
          <w:sz w:val="24"/>
          <w:szCs w:val="24"/>
          <w:lang w:eastAsia="ru-RU"/>
        </w:rPr>
        <w:t>уточнена сущность регионального социально-экономического развития, подчеркнуто значение региональной финансово-экономической политики, сформирована авторская трактовка и отражены ее компоненты. Определена роль региональной экономической политики государства и механизмы ее реализации на опыте развития региональной экономики зарубежных стран.</w:t>
      </w:r>
    </w:p>
    <w:p w:rsidR="00362FAF" w:rsidRPr="005400A2" w:rsidRDefault="00362FAF" w:rsidP="00362FAF">
      <w:pPr>
        <w:spacing w:after="0" w:line="240" w:lineRule="auto"/>
        <w:ind w:firstLine="360"/>
        <w:jc w:val="both"/>
        <w:rPr>
          <w:rFonts w:ascii="Times New Roman" w:hAnsi="Times New Roman"/>
          <w:sz w:val="24"/>
          <w:szCs w:val="24"/>
        </w:rPr>
      </w:pPr>
      <w:r w:rsidRPr="005400A2">
        <w:rPr>
          <w:rFonts w:ascii="Times New Roman" w:hAnsi="Times New Roman"/>
          <w:sz w:val="24"/>
          <w:szCs w:val="24"/>
          <w:lang w:eastAsia="ru-RU"/>
        </w:rPr>
        <w:t>На современном этапе повышение благосостояния населения и решение проблем</w:t>
      </w:r>
      <w:r>
        <w:rPr>
          <w:rFonts w:ascii="Times New Roman" w:hAnsi="Times New Roman"/>
          <w:sz w:val="24"/>
          <w:szCs w:val="24"/>
          <w:lang w:eastAsia="ru-RU"/>
        </w:rPr>
        <w:t>ы</w:t>
      </w:r>
      <w:r w:rsidRPr="005400A2">
        <w:rPr>
          <w:rFonts w:ascii="Times New Roman" w:hAnsi="Times New Roman"/>
          <w:sz w:val="24"/>
          <w:szCs w:val="24"/>
          <w:lang w:eastAsia="ru-RU"/>
        </w:rPr>
        <w:t xml:space="preserve"> стабильного развития экономики </w:t>
      </w:r>
      <w:r>
        <w:rPr>
          <w:rFonts w:ascii="Times New Roman" w:hAnsi="Times New Roman"/>
          <w:sz w:val="24"/>
          <w:szCs w:val="24"/>
          <w:lang w:eastAsia="ru-RU"/>
        </w:rPr>
        <w:t>зависит от</w:t>
      </w:r>
      <w:r w:rsidRPr="005400A2">
        <w:rPr>
          <w:rFonts w:ascii="Times New Roman" w:hAnsi="Times New Roman"/>
          <w:sz w:val="24"/>
          <w:szCs w:val="24"/>
          <w:lang w:eastAsia="ru-RU"/>
        </w:rPr>
        <w:t xml:space="preserve"> развити</w:t>
      </w:r>
      <w:r>
        <w:rPr>
          <w:rFonts w:ascii="Times New Roman" w:hAnsi="Times New Roman"/>
          <w:sz w:val="24"/>
          <w:szCs w:val="24"/>
          <w:lang w:eastAsia="ru-RU"/>
        </w:rPr>
        <w:t>я</w:t>
      </w:r>
      <w:r w:rsidRPr="005400A2">
        <w:rPr>
          <w:rFonts w:ascii="Times New Roman" w:hAnsi="Times New Roman"/>
          <w:sz w:val="24"/>
          <w:szCs w:val="24"/>
          <w:lang w:eastAsia="ru-RU"/>
        </w:rPr>
        <w:t xml:space="preserve"> регионов. Основываясь на учениях и трактовках В.И.</w:t>
      </w:r>
      <w:r>
        <w:rPr>
          <w:rFonts w:ascii="Times New Roman" w:hAnsi="Times New Roman"/>
          <w:sz w:val="24"/>
          <w:szCs w:val="24"/>
          <w:lang w:eastAsia="ru-RU"/>
        </w:rPr>
        <w:t xml:space="preserve"> </w:t>
      </w:r>
      <w:r w:rsidRPr="005400A2">
        <w:rPr>
          <w:rFonts w:ascii="Times New Roman" w:hAnsi="Times New Roman"/>
          <w:sz w:val="24"/>
          <w:szCs w:val="24"/>
          <w:lang w:eastAsia="ru-RU"/>
        </w:rPr>
        <w:t>Бутова, В.Г.</w:t>
      </w:r>
      <w:r>
        <w:rPr>
          <w:rFonts w:ascii="Times New Roman" w:hAnsi="Times New Roman"/>
          <w:sz w:val="24"/>
          <w:szCs w:val="24"/>
          <w:lang w:eastAsia="ru-RU"/>
        </w:rPr>
        <w:t xml:space="preserve"> </w:t>
      </w:r>
      <w:r w:rsidRPr="005400A2">
        <w:rPr>
          <w:rFonts w:ascii="Times New Roman" w:hAnsi="Times New Roman"/>
          <w:sz w:val="24"/>
          <w:szCs w:val="24"/>
          <w:lang w:eastAsia="ru-RU"/>
        </w:rPr>
        <w:t xml:space="preserve">Игнатова, </w:t>
      </w:r>
      <w:r>
        <w:rPr>
          <w:rFonts w:ascii="Times New Roman" w:hAnsi="Times New Roman"/>
          <w:sz w:val="24"/>
          <w:szCs w:val="24"/>
          <w:lang w:eastAsia="ru-RU"/>
        </w:rPr>
        <w:t>Н.</w:t>
      </w:r>
      <w:r w:rsidRPr="005400A2">
        <w:rPr>
          <w:rFonts w:ascii="Times New Roman" w:hAnsi="Times New Roman"/>
          <w:sz w:val="24"/>
          <w:szCs w:val="24"/>
          <w:lang w:eastAsia="ru-RU"/>
        </w:rPr>
        <w:t>П</w:t>
      </w:r>
      <w:r>
        <w:rPr>
          <w:rFonts w:ascii="Times New Roman" w:hAnsi="Times New Roman"/>
          <w:sz w:val="24"/>
          <w:szCs w:val="24"/>
          <w:lang w:eastAsia="ru-RU"/>
        </w:rPr>
        <w:t>.</w:t>
      </w:r>
      <w:r w:rsidRPr="005400A2">
        <w:rPr>
          <w:rFonts w:ascii="Times New Roman" w:hAnsi="Times New Roman"/>
          <w:sz w:val="24"/>
          <w:szCs w:val="24"/>
          <w:lang w:eastAsia="ru-RU"/>
        </w:rPr>
        <w:t xml:space="preserve"> Кетовой, регион можно определить как часть территории с однородными природными, экономическими, демографическими, историческими условиями, на которой функционирует комплекс отраслей производства, производственной и социальной инфраструктуры [110, </w:t>
      </w:r>
      <w:r>
        <w:rPr>
          <w:rFonts w:ascii="Times New Roman" w:hAnsi="Times New Roman"/>
          <w:sz w:val="24"/>
          <w:szCs w:val="24"/>
          <w:lang w:eastAsia="ru-RU"/>
        </w:rPr>
        <w:t xml:space="preserve">с. </w:t>
      </w:r>
      <w:r w:rsidRPr="005400A2">
        <w:rPr>
          <w:rFonts w:ascii="Times New Roman" w:hAnsi="Times New Roman"/>
          <w:sz w:val="24"/>
          <w:szCs w:val="24"/>
          <w:lang w:eastAsia="ru-RU"/>
        </w:rPr>
        <w:t>9].</w:t>
      </w:r>
      <w:r w:rsidRPr="005400A2">
        <w:rPr>
          <w:rFonts w:ascii="Times New Roman" w:hAnsi="Times New Roman"/>
          <w:sz w:val="24"/>
          <w:szCs w:val="24"/>
        </w:rPr>
        <w:t xml:space="preserve"> Регионы выполняют две основные функции: управляют социально-экономическим развитием и предоставляют услуги жителям и хозяйствующим субъектам. </w:t>
      </w:r>
    </w:p>
    <w:p w:rsidR="00362FAF" w:rsidRPr="00E90742" w:rsidRDefault="00362FAF" w:rsidP="00362FAF">
      <w:pPr>
        <w:spacing w:after="0" w:line="240" w:lineRule="auto"/>
        <w:ind w:firstLine="360"/>
        <w:jc w:val="both"/>
        <w:rPr>
          <w:rFonts w:ascii="Times New Roman" w:hAnsi="Times New Roman"/>
          <w:sz w:val="24"/>
          <w:szCs w:val="24"/>
          <w:lang w:eastAsia="ru-RU"/>
        </w:rPr>
      </w:pPr>
      <w:r w:rsidRPr="00E90742">
        <w:rPr>
          <w:rFonts w:ascii="Times New Roman" w:hAnsi="Times New Roman"/>
          <w:sz w:val="24"/>
          <w:szCs w:val="24"/>
          <w:lang w:eastAsia="ru-RU"/>
        </w:rPr>
        <w:t>Функция социально-экономического развития является значимой, когда кроме экономического развития необходимо развивать рыночную инфраструктуру и преодолевать кризисные явления. Для активного воздействия на процессы экономического развития необходимо использовать имеющиеся местные преимущества и создавать новые. Как показывает мировая практика, социальное развитие региона зависит от экономического развития, развивая экономическую активность, можно поднять уровень благосостояния населения.</w:t>
      </w:r>
    </w:p>
    <w:p w:rsidR="00362FAF" w:rsidRPr="00E90742" w:rsidRDefault="00362FAF" w:rsidP="00362FAF">
      <w:pPr>
        <w:spacing w:after="0" w:line="240" w:lineRule="auto"/>
        <w:ind w:firstLine="360"/>
        <w:jc w:val="both"/>
        <w:rPr>
          <w:rFonts w:ascii="Times New Roman" w:hAnsi="Times New Roman"/>
          <w:sz w:val="24"/>
          <w:szCs w:val="24"/>
          <w:lang w:eastAsia="ru-RU"/>
        </w:rPr>
      </w:pPr>
      <w:r w:rsidRPr="00E90742">
        <w:rPr>
          <w:rFonts w:ascii="Times New Roman" w:hAnsi="Times New Roman"/>
          <w:sz w:val="24"/>
          <w:szCs w:val="24"/>
          <w:lang w:eastAsia="ru-RU"/>
        </w:rPr>
        <w:t>В то же время, по мнению К.Н. Юсупова [112, с.57], регион может рассматриваться как самостоятельная часть социально-экономического комплекса государства и одновременно как структура с законченным циклом воспроизводства, имеющая свою специфику, функционирующая в условиях межрегиональной интеграции и межрегионального обмена, то есть тесно взаимосвязанная с другими регионами.</w:t>
      </w:r>
    </w:p>
    <w:p w:rsidR="00362FAF" w:rsidRPr="00E90742" w:rsidRDefault="00362FAF" w:rsidP="00362FAF">
      <w:pPr>
        <w:spacing w:after="0" w:line="240" w:lineRule="auto"/>
        <w:ind w:firstLine="360"/>
        <w:jc w:val="both"/>
        <w:rPr>
          <w:rFonts w:ascii="Times New Roman" w:hAnsi="Times New Roman"/>
          <w:sz w:val="24"/>
          <w:szCs w:val="24"/>
          <w:lang w:eastAsia="ru-RU"/>
        </w:rPr>
      </w:pPr>
      <w:proofErr w:type="gramStart"/>
      <w:r w:rsidRPr="00E90742">
        <w:rPr>
          <w:rFonts w:ascii="Times New Roman" w:hAnsi="Times New Roman"/>
          <w:sz w:val="24"/>
          <w:szCs w:val="24"/>
          <w:lang w:eastAsia="ru-RU"/>
        </w:rPr>
        <w:t xml:space="preserve">Исследуя труды отечественных ученых (К.А. </w:t>
      </w:r>
      <w:proofErr w:type="spellStart"/>
      <w:r w:rsidRPr="00E90742">
        <w:rPr>
          <w:rFonts w:ascii="Times New Roman" w:hAnsi="Times New Roman"/>
          <w:sz w:val="24"/>
          <w:szCs w:val="24"/>
          <w:lang w:eastAsia="ru-RU"/>
        </w:rPr>
        <w:t>Абдымаликова</w:t>
      </w:r>
      <w:proofErr w:type="spellEnd"/>
      <w:r w:rsidRPr="00E90742">
        <w:rPr>
          <w:rFonts w:ascii="Times New Roman" w:hAnsi="Times New Roman"/>
          <w:sz w:val="24"/>
          <w:szCs w:val="24"/>
          <w:lang w:eastAsia="ru-RU"/>
        </w:rPr>
        <w:t xml:space="preserve">, М.Б. </w:t>
      </w:r>
      <w:proofErr w:type="spellStart"/>
      <w:r w:rsidRPr="00E90742">
        <w:rPr>
          <w:rFonts w:ascii="Times New Roman" w:hAnsi="Times New Roman"/>
          <w:sz w:val="24"/>
          <w:szCs w:val="24"/>
          <w:lang w:eastAsia="ru-RU"/>
        </w:rPr>
        <w:t>Балбакова</w:t>
      </w:r>
      <w:proofErr w:type="spellEnd"/>
      <w:r w:rsidRPr="00E90742">
        <w:rPr>
          <w:rFonts w:ascii="Times New Roman" w:hAnsi="Times New Roman"/>
          <w:sz w:val="24"/>
          <w:szCs w:val="24"/>
          <w:lang w:eastAsia="ru-RU"/>
        </w:rPr>
        <w:t xml:space="preserve">, П.К. </w:t>
      </w:r>
      <w:proofErr w:type="spellStart"/>
      <w:r w:rsidRPr="00E90742">
        <w:rPr>
          <w:rFonts w:ascii="Times New Roman" w:hAnsi="Times New Roman"/>
          <w:sz w:val="24"/>
          <w:szCs w:val="24"/>
          <w:lang w:eastAsia="ru-RU"/>
        </w:rPr>
        <w:t>Купуева</w:t>
      </w:r>
      <w:proofErr w:type="spellEnd"/>
      <w:r w:rsidRPr="00E90742">
        <w:rPr>
          <w:rFonts w:ascii="Times New Roman" w:hAnsi="Times New Roman"/>
          <w:sz w:val="24"/>
          <w:szCs w:val="24"/>
          <w:lang w:eastAsia="ru-RU"/>
        </w:rPr>
        <w:t xml:space="preserve"> и др.), можно сказать, что по мере развития рыночных отношений понятие «регион» нельзя рассматривать только в экономическом аспекте, то есть специализацию, рациональность размещения производительных сил, развитие интеграционных процессов, а следует принимать во внимание и социальную составляющую, значение которой возрастает.</w:t>
      </w:r>
      <w:proofErr w:type="gramEnd"/>
    </w:p>
    <w:p w:rsidR="00362FAF" w:rsidRPr="00E90742" w:rsidRDefault="00362FAF" w:rsidP="00362FAF">
      <w:pPr>
        <w:spacing w:after="0" w:line="240" w:lineRule="auto"/>
        <w:jc w:val="both"/>
        <w:rPr>
          <w:rFonts w:ascii="Times New Roman" w:hAnsi="Times New Roman"/>
          <w:sz w:val="24"/>
          <w:szCs w:val="24"/>
          <w:lang w:eastAsia="ru-RU"/>
        </w:rPr>
      </w:pPr>
      <w:proofErr w:type="gramStart"/>
      <w:r w:rsidRPr="00E90742">
        <w:rPr>
          <w:rFonts w:ascii="Times New Roman" w:hAnsi="Times New Roman"/>
          <w:sz w:val="24"/>
          <w:szCs w:val="24"/>
          <w:lang w:eastAsia="ru-RU"/>
        </w:rPr>
        <w:t xml:space="preserve">В то же время регионы, согласно научным разработкам ведущих отечественных финансистов А.С. </w:t>
      </w:r>
      <w:proofErr w:type="spellStart"/>
      <w:r w:rsidRPr="00E90742">
        <w:rPr>
          <w:rFonts w:ascii="Times New Roman" w:hAnsi="Times New Roman"/>
          <w:sz w:val="24"/>
          <w:szCs w:val="24"/>
          <w:lang w:eastAsia="ru-RU"/>
        </w:rPr>
        <w:t>Сарыбаева</w:t>
      </w:r>
      <w:proofErr w:type="spellEnd"/>
      <w:r w:rsidRPr="00E90742">
        <w:rPr>
          <w:rFonts w:ascii="Times New Roman" w:hAnsi="Times New Roman"/>
          <w:sz w:val="24"/>
          <w:szCs w:val="24"/>
          <w:lang w:eastAsia="ru-RU"/>
        </w:rPr>
        <w:t xml:space="preserve">, Ч.Д. </w:t>
      </w:r>
      <w:proofErr w:type="spellStart"/>
      <w:r w:rsidRPr="00E90742">
        <w:rPr>
          <w:rFonts w:ascii="Times New Roman" w:hAnsi="Times New Roman"/>
          <w:sz w:val="24"/>
          <w:szCs w:val="24"/>
          <w:lang w:eastAsia="ru-RU"/>
        </w:rPr>
        <w:t>Бектеновой</w:t>
      </w:r>
      <w:proofErr w:type="spellEnd"/>
      <w:r w:rsidRPr="00E90742">
        <w:rPr>
          <w:rFonts w:ascii="Times New Roman" w:hAnsi="Times New Roman"/>
          <w:sz w:val="24"/>
          <w:szCs w:val="24"/>
          <w:lang w:eastAsia="ru-RU"/>
        </w:rPr>
        <w:t xml:space="preserve">, К.Д. </w:t>
      </w:r>
      <w:proofErr w:type="spellStart"/>
      <w:r w:rsidRPr="00E90742">
        <w:rPr>
          <w:rFonts w:ascii="Times New Roman" w:hAnsi="Times New Roman"/>
          <w:sz w:val="24"/>
          <w:szCs w:val="24"/>
          <w:lang w:eastAsia="ru-RU"/>
        </w:rPr>
        <w:t>Биримкуловой</w:t>
      </w:r>
      <w:proofErr w:type="spellEnd"/>
      <w:r w:rsidRPr="00E90742">
        <w:rPr>
          <w:rFonts w:ascii="Times New Roman" w:hAnsi="Times New Roman"/>
          <w:sz w:val="24"/>
          <w:szCs w:val="24"/>
          <w:lang w:eastAsia="ru-RU"/>
        </w:rPr>
        <w:t xml:space="preserve">, И.И. </w:t>
      </w:r>
      <w:proofErr w:type="spellStart"/>
      <w:r w:rsidRPr="00E90742">
        <w:rPr>
          <w:rFonts w:ascii="Times New Roman" w:hAnsi="Times New Roman"/>
          <w:sz w:val="24"/>
          <w:szCs w:val="24"/>
          <w:lang w:eastAsia="ru-RU"/>
        </w:rPr>
        <w:t>Искакова</w:t>
      </w:r>
      <w:proofErr w:type="spellEnd"/>
      <w:r w:rsidRPr="00E90742">
        <w:rPr>
          <w:rFonts w:ascii="Times New Roman" w:hAnsi="Times New Roman"/>
          <w:sz w:val="24"/>
          <w:szCs w:val="24"/>
          <w:lang w:eastAsia="ru-RU"/>
        </w:rPr>
        <w:t xml:space="preserve">, – это главнейшая сфера реализации финансово-экономической политики государства, и при ее разработке необходимо исходить из особенностей исторического развития регионов, учитывать </w:t>
      </w:r>
      <w:r w:rsidRPr="00E90742">
        <w:rPr>
          <w:rFonts w:ascii="Times New Roman" w:hAnsi="Times New Roman"/>
          <w:sz w:val="24"/>
          <w:szCs w:val="24"/>
          <w:lang w:eastAsia="ru-RU"/>
        </w:rPr>
        <w:lastRenderedPageBreak/>
        <w:t>сложившиеся на определенный момент финансовые, экономические возможности и потребности, опираясь при этом на опыт использования финансового и экономического</w:t>
      </w:r>
      <w:proofErr w:type="gramEnd"/>
      <w:r w:rsidRPr="00E90742">
        <w:rPr>
          <w:rFonts w:ascii="Times New Roman" w:hAnsi="Times New Roman"/>
          <w:sz w:val="24"/>
          <w:szCs w:val="24"/>
          <w:lang w:eastAsia="ru-RU"/>
        </w:rPr>
        <w:t xml:space="preserve"> механизмов, новые тенденции мирового развития. </w:t>
      </w:r>
    </w:p>
    <w:p w:rsidR="00362FAF" w:rsidRPr="00E90742" w:rsidRDefault="00362FAF" w:rsidP="00362FAF">
      <w:pPr>
        <w:spacing w:after="0" w:line="240" w:lineRule="auto"/>
        <w:ind w:firstLine="360"/>
        <w:jc w:val="both"/>
        <w:rPr>
          <w:rFonts w:ascii="Times New Roman" w:hAnsi="Times New Roman"/>
          <w:sz w:val="24"/>
          <w:szCs w:val="24"/>
          <w:lang w:eastAsia="ru-RU"/>
        </w:rPr>
      </w:pPr>
      <w:r w:rsidRPr="00E90742">
        <w:rPr>
          <w:rFonts w:ascii="Times New Roman" w:hAnsi="Times New Roman"/>
          <w:sz w:val="24"/>
          <w:szCs w:val="24"/>
          <w:lang w:eastAsia="ru-RU"/>
        </w:rPr>
        <w:t xml:space="preserve">Практика показывает, что социально-экономическое развитие региона – это </w:t>
      </w:r>
      <w:proofErr w:type="spellStart"/>
      <w:r w:rsidRPr="00E90742">
        <w:rPr>
          <w:rFonts w:ascii="Times New Roman" w:hAnsi="Times New Roman"/>
          <w:sz w:val="24"/>
          <w:szCs w:val="24"/>
          <w:lang w:eastAsia="ru-RU"/>
        </w:rPr>
        <w:t>многоаспектный</w:t>
      </w:r>
      <w:proofErr w:type="spellEnd"/>
      <w:r w:rsidRPr="00E90742">
        <w:rPr>
          <w:rFonts w:ascii="Times New Roman" w:hAnsi="Times New Roman"/>
          <w:sz w:val="24"/>
          <w:szCs w:val="24"/>
          <w:lang w:eastAsia="ru-RU"/>
        </w:rPr>
        <w:t xml:space="preserve"> процесс, который включает в себя совокупность экономических и социальных задач. В связи с этим в работе обосновано, что социально-экономическое развитие регионов и финансово-экономическая политика государства являются не разрозненными частями, а единым целым, взаимодополняющим друг друга.</w:t>
      </w:r>
    </w:p>
    <w:p w:rsidR="00362FAF" w:rsidRPr="00E90742" w:rsidRDefault="00362FAF" w:rsidP="00362FAF">
      <w:pPr>
        <w:spacing w:after="0" w:line="240" w:lineRule="auto"/>
        <w:ind w:firstLine="360"/>
        <w:jc w:val="both"/>
        <w:rPr>
          <w:rFonts w:ascii="Times New Roman" w:hAnsi="Times New Roman"/>
          <w:sz w:val="24"/>
          <w:szCs w:val="24"/>
          <w:lang w:eastAsia="ru-RU"/>
        </w:rPr>
      </w:pPr>
      <w:r w:rsidRPr="00E90742">
        <w:rPr>
          <w:rFonts w:ascii="Times New Roman" w:hAnsi="Times New Roman"/>
          <w:sz w:val="24"/>
          <w:szCs w:val="24"/>
          <w:lang w:eastAsia="ru-RU"/>
        </w:rPr>
        <w:t>Механизм реализации государственной региональной экономической политики – это система конкретных экономических рычагов и организационно-экономических средств, с помощью которых осуществляется государственное влияние на пространственную организацию общества, обеспечивается социально-экономическое развитие регионов, совершенствуется структура их хозяйственного комплекса [124, с.202]. Основными составляющими всего механизма государственной региональной экономической политики любого государства выступают: соответствующая законодательно-нормативная база, бюджетно-финансовое регулирование регионального развития, прогнозирование и программирование, развитие различных форм территориальной организации производительных сил [124, с.227].</w:t>
      </w:r>
    </w:p>
    <w:p w:rsidR="00362FAF" w:rsidRPr="00E90742" w:rsidRDefault="00362FAF" w:rsidP="00362FAF">
      <w:pPr>
        <w:pStyle w:val="a7"/>
        <w:tabs>
          <w:tab w:val="left" w:pos="709"/>
        </w:tabs>
        <w:spacing w:before="0" w:beforeAutospacing="0" w:after="0" w:afterAutospacing="0"/>
        <w:ind w:firstLine="360"/>
        <w:jc w:val="both"/>
      </w:pPr>
      <w:r w:rsidRPr="00E90742">
        <w:t xml:space="preserve">На современном этапе региональная финансово-экономическая политика осуществляется органами местного самоуправления самостоятельно, но с учетом общегосударственных интересов. В то же время очевидно и бесспорно: государственная экономическая политика и политика регионов должны быть едиными и </w:t>
      </w:r>
      <w:proofErr w:type="spellStart"/>
      <w:r w:rsidRPr="00E90742">
        <w:t>взаимодополнять</w:t>
      </w:r>
      <w:proofErr w:type="spellEnd"/>
      <w:r w:rsidRPr="00E90742">
        <w:t xml:space="preserve"> друг друга.</w:t>
      </w:r>
    </w:p>
    <w:p w:rsidR="00362FAF" w:rsidRPr="00E90742" w:rsidRDefault="00362FAF" w:rsidP="00362FAF">
      <w:pPr>
        <w:pStyle w:val="a7"/>
        <w:tabs>
          <w:tab w:val="left" w:pos="709"/>
        </w:tabs>
        <w:spacing w:before="0" w:beforeAutospacing="0" w:after="0" w:afterAutospacing="0"/>
        <w:ind w:firstLine="360"/>
        <w:jc w:val="both"/>
      </w:pPr>
      <w:r w:rsidRPr="00E90742">
        <w:t>На наш взгляд, в Кыргызстане недостаточно эффективна концепция социально-экономического развития регионов, а для реализации программ социально-экономического развития на перспективу необходимы существенные финансовые средства. Для достижения сбалансированного социально-экономического развития регионов необходима разработка государственной региональной финансово-экономической политики, что требует постоянного анализа и научной корректировки с учетом реальных экономических, финансовых возможностей страны и тенденций развития международной финансовой системы. Рекомендуемая корректировка с научным подходом включает в себя следующие компоненты (рис. 1.1).</w:t>
      </w:r>
    </w:p>
    <w:p w:rsidR="00362FAF" w:rsidRPr="005400A2" w:rsidRDefault="00362FAF" w:rsidP="00362FAF">
      <w:pPr>
        <w:spacing w:after="0" w:line="240" w:lineRule="auto"/>
        <w:ind w:right="-6"/>
        <w:jc w:val="both"/>
        <w:rPr>
          <w:rFonts w:ascii="Times New Roman" w:hAnsi="Times New Roman"/>
          <w:color w:val="000000"/>
          <w:sz w:val="24"/>
          <w:szCs w:val="24"/>
          <w:lang w:eastAsia="ru-RU"/>
        </w:rPr>
      </w:pPr>
      <w:r w:rsidRPr="005400A2">
        <w:rPr>
          <w:rFonts w:ascii="Times New Roman" w:hAnsi="Times New Roman"/>
          <w:color w:val="000000"/>
          <w:sz w:val="24"/>
          <w:szCs w:val="24"/>
          <w:lang w:eastAsia="ru-RU"/>
        </w:rPr>
        <w:tab/>
      </w:r>
      <w:r w:rsidRPr="005400A2">
        <w:rPr>
          <w:rFonts w:ascii="Times New Roman" w:hAnsi="Times New Roman"/>
          <w:color w:val="000000"/>
          <w:sz w:val="24"/>
          <w:szCs w:val="24"/>
          <w:lang w:eastAsia="ru-RU"/>
        </w:rPr>
        <w:tab/>
      </w:r>
    </w:p>
    <w:p w:rsidR="00362FAF" w:rsidRPr="005400A2" w:rsidRDefault="00362FAF" w:rsidP="00362FAF">
      <w:pPr>
        <w:spacing w:after="0" w:line="240" w:lineRule="auto"/>
        <w:ind w:right="-6"/>
        <w:jc w:val="both"/>
        <w:rPr>
          <w:rFonts w:ascii="Times New Roman" w:hAnsi="Times New Roman"/>
          <w:color w:val="000000"/>
          <w:sz w:val="24"/>
          <w:szCs w:val="24"/>
          <w:lang w:eastAsia="ru-RU"/>
        </w:rPr>
      </w:pPr>
      <w:r w:rsidRPr="005400A2">
        <w:rPr>
          <w:rFonts w:ascii="Times New Roman" w:hAnsi="Times New Roman"/>
          <w:color w:val="000000"/>
          <w:sz w:val="24"/>
          <w:szCs w:val="24"/>
          <w:lang w:eastAsia="ru-RU"/>
        </w:rPr>
        <w:tab/>
      </w:r>
      <w:r w:rsidR="00E22041">
        <w:rPr>
          <w:rFonts w:ascii="Times New Roman" w:hAnsi="Times New Roman"/>
          <w:noProof/>
          <w:color w:val="000000"/>
          <w:sz w:val="24"/>
          <w:szCs w:val="24"/>
          <w:lang w:eastAsia="ru-RU"/>
        </w:rPr>
        <w:drawing>
          <wp:inline distT="0" distB="0" distL="0" distR="0">
            <wp:extent cx="4914900" cy="24765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14900" cy="2476500"/>
                    </a:xfrm>
                    <a:prstGeom prst="rect">
                      <a:avLst/>
                    </a:prstGeom>
                    <a:noFill/>
                    <a:ln>
                      <a:noFill/>
                    </a:ln>
                  </pic:spPr>
                </pic:pic>
              </a:graphicData>
            </a:graphic>
          </wp:inline>
        </w:drawing>
      </w:r>
    </w:p>
    <w:p w:rsidR="00362FAF" w:rsidRDefault="00362FAF" w:rsidP="00362FAF">
      <w:pPr>
        <w:spacing w:after="0" w:line="240" w:lineRule="auto"/>
        <w:ind w:right="-6"/>
        <w:jc w:val="center"/>
        <w:rPr>
          <w:rFonts w:ascii="Times New Roman" w:hAnsi="Times New Roman"/>
          <w:color w:val="000000"/>
          <w:lang w:eastAsia="ru-RU"/>
        </w:rPr>
      </w:pPr>
    </w:p>
    <w:p w:rsidR="00362FAF" w:rsidRPr="00BB429F" w:rsidRDefault="00362FAF" w:rsidP="00362FAF">
      <w:pPr>
        <w:spacing w:after="0" w:line="240" w:lineRule="auto"/>
        <w:ind w:right="-6"/>
        <w:jc w:val="center"/>
        <w:rPr>
          <w:rFonts w:ascii="Times New Roman" w:hAnsi="Times New Roman"/>
          <w:color w:val="000000"/>
          <w:sz w:val="24"/>
          <w:szCs w:val="24"/>
          <w:lang w:eastAsia="ru-RU"/>
        </w:rPr>
      </w:pPr>
      <w:r w:rsidRPr="00BB429F">
        <w:rPr>
          <w:rFonts w:ascii="Times New Roman" w:hAnsi="Times New Roman"/>
          <w:color w:val="000000"/>
          <w:sz w:val="24"/>
          <w:szCs w:val="24"/>
          <w:lang w:eastAsia="ru-RU"/>
        </w:rPr>
        <w:t>Рис. 1.1. Компоненты государственной региональной финансово-экономической политики</w:t>
      </w:r>
    </w:p>
    <w:p w:rsidR="00362FAF" w:rsidRPr="005400A2" w:rsidRDefault="00362FAF" w:rsidP="00362FAF">
      <w:pPr>
        <w:spacing w:after="0" w:line="240" w:lineRule="auto"/>
        <w:ind w:right="-6"/>
        <w:jc w:val="both"/>
        <w:rPr>
          <w:rFonts w:ascii="Times New Roman" w:hAnsi="Times New Roman"/>
          <w:color w:val="000000"/>
          <w:sz w:val="20"/>
          <w:szCs w:val="20"/>
          <w:lang w:eastAsia="ru-RU"/>
        </w:rPr>
      </w:pPr>
      <w:r>
        <w:rPr>
          <w:rFonts w:ascii="Times New Roman" w:hAnsi="Times New Roman"/>
          <w:color w:val="000000"/>
          <w:sz w:val="20"/>
          <w:szCs w:val="20"/>
          <w:lang w:eastAsia="ru-RU"/>
        </w:rPr>
        <w:t xml:space="preserve">  Источник</w:t>
      </w:r>
      <w:r w:rsidRPr="005400A2">
        <w:rPr>
          <w:rFonts w:ascii="Times New Roman" w:hAnsi="Times New Roman"/>
          <w:color w:val="000000"/>
          <w:sz w:val="20"/>
          <w:szCs w:val="20"/>
          <w:lang w:eastAsia="ru-RU"/>
        </w:rPr>
        <w:t xml:space="preserve">: </w:t>
      </w:r>
      <w:r>
        <w:rPr>
          <w:rFonts w:ascii="Times New Roman" w:hAnsi="Times New Roman"/>
          <w:color w:val="000000"/>
          <w:sz w:val="20"/>
          <w:szCs w:val="20"/>
          <w:lang w:eastAsia="ru-RU"/>
        </w:rPr>
        <w:t>авторская разработка</w:t>
      </w:r>
      <w:r w:rsidRPr="005400A2">
        <w:rPr>
          <w:rFonts w:ascii="Times New Roman" w:hAnsi="Times New Roman"/>
          <w:color w:val="000000"/>
          <w:sz w:val="20"/>
          <w:szCs w:val="20"/>
          <w:lang w:eastAsia="ru-RU"/>
        </w:rPr>
        <w:t>.</w:t>
      </w:r>
    </w:p>
    <w:p w:rsidR="00362FAF" w:rsidRDefault="00362FAF" w:rsidP="00362FAF">
      <w:pPr>
        <w:spacing w:after="0" w:line="240" w:lineRule="auto"/>
        <w:ind w:right="-6" w:firstLine="360"/>
        <w:jc w:val="both"/>
        <w:rPr>
          <w:rFonts w:ascii="Times New Roman" w:hAnsi="Times New Roman"/>
          <w:color w:val="000000"/>
          <w:sz w:val="24"/>
          <w:szCs w:val="24"/>
          <w:lang w:eastAsia="ru-RU"/>
        </w:rPr>
      </w:pPr>
    </w:p>
    <w:p w:rsidR="00362FAF" w:rsidRPr="005400A2" w:rsidRDefault="00362FAF" w:rsidP="00362FAF">
      <w:pPr>
        <w:spacing w:after="0" w:line="240" w:lineRule="auto"/>
        <w:ind w:right="-6" w:firstLine="360"/>
        <w:jc w:val="both"/>
        <w:rPr>
          <w:rFonts w:ascii="Times New Roman" w:hAnsi="Times New Roman"/>
          <w:color w:val="000000"/>
          <w:sz w:val="20"/>
          <w:szCs w:val="20"/>
          <w:lang w:eastAsia="ru-RU"/>
        </w:rPr>
      </w:pPr>
      <w:r w:rsidRPr="005400A2">
        <w:rPr>
          <w:rFonts w:ascii="Times New Roman" w:hAnsi="Times New Roman"/>
          <w:color w:val="000000"/>
          <w:sz w:val="24"/>
          <w:szCs w:val="24"/>
          <w:lang w:eastAsia="ru-RU"/>
        </w:rPr>
        <w:t xml:space="preserve">Региональная финансово-экономическая политика современного этапа представляет собой совокупность экономических, финансовых механизмов, направленных на </w:t>
      </w:r>
      <w:r w:rsidRPr="005400A2">
        <w:rPr>
          <w:rFonts w:ascii="Times New Roman" w:hAnsi="Times New Roman"/>
          <w:color w:val="000000"/>
          <w:sz w:val="24"/>
          <w:szCs w:val="24"/>
          <w:lang w:eastAsia="ru-RU"/>
        </w:rPr>
        <w:lastRenderedPageBreak/>
        <w:t>сбалансирование деятельности регионов и их результатов, на повышение эффективности использования региональных ресурсов с целью создания предпосылок рационального экономического роста государства в целом</w:t>
      </w:r>
      <w:r w:rsidRPr="005400A2">
        <w:rPr>
          <w:rStyle w:val="a9"/>
          <w:rFonts w:ascii="Times New Roman" w:hAnsi="Times New Roman"/>
          <w:color w:val="000000"/>
          <w:sz w:val="24"/>
          <w:szCs w:val="24"/>
          <w:lang w:eastAsia="ru-RU"/>
        </w:rPr>
        <w:footnoteReference w:id="1"/>
      </w:r>
      <w:r w:rsidRPr="005400A2">
        <w:rPr>
          <w:rFonts w:ascii="Times New Roman" w:hAnsi="Times New Roman"/>
          <w:color w:val="000000"/>
          <w:sz w:val="24"/>
          <w:szCs w:val="24"/>
          <w:lang w:eastAsia="ru-RU"/>
        </w:rPr>
        <w:t>.</w:t>
      </w:r>
    </w:p>
    <w:p w:rsidR="00362FAF" w:rsidRPr="00E90742" w:rsidRDefault="00362FAF" w:rsidP="00362FAF">
      <w:pPr>
        <w:pStyle w:val="a7"/>
        <w:spacing w:before="0" w:beforeAutospacing="0" w:after="0" w:afterAutospacing="0"/>
        <w:ind w:firstLine="480"/>
        <w:jc w:val="both"/>
      </w:pPr>
      <w:r w:rsidRPr="00E90742">
        <w:t xml:space="preserve">Социально-экономическую сферу можно охарактеризовать как крайне противоречивую, так как на фоне отдельных положительных явлений существует много негативных, в частности, резкая дифференциация уровня доходов населения в </w:t>
      </w:r>
      <w:r w:rsidRPr="00E90742">
        <w:rPr>
          <w:rStyle w:val="hl"/>
        </w:rPr>
        <w:t>межрегиональном разрезе</w:t>
      </w:r>
      <w:r w:rsidRPr="00E90742">
        <w:t xml:space="preserve">, </w:t>
      </w:r>
      <w:r w:rsidRPr="00E90742">
        <w:rPr>
          <w:rStyle w:val="hl"/>
        </w:rPr>
        <w:t xml:space="preserve">наличие </w:t>
      </w:r>
      <w:r w:rsidRPr="00E90742">
        <w:t xml:space="preserve">нелегальных доходов, представляющих серьезную опасность для социально-экономической стабильности государства. Вопросы государственного вмешательства в экономику, выравнивания социально-экономических условий и подъема экономики регионов, повышения качества жизни сельского населения, относящиеся к функциям государства, остаются нерешенными, непосредственно сказываясь на развитии республики, где основная масса сельского населения по жизненному уровню характеризуется как бедное и отсталое. </w:t>
      </w:r>
      <w:proofErr w:type="gramStart"/>
      <w:r w:rsidRPr="00E90742">
        <w:t>Использование механизмов регулирования только как инструмента выполнения своих функций государством привело к конфликту интересов государственных органов, органов управления регионов, хозяйствующих субъектов и населения, что способствовало возникновению двух периодов значительной социально-экономической нестабильности (2005 и 2010 гг.), вызванной, в частности, такими причинами, как рост государственного аппарата и расходы государственного бюджета, непомерные размеры коррупции и теневой экономики, применение в республике остаточного принципа финансирования</w:t>
      </w:r>
      <w:proofErr w:type="gramEnd"/>
      <w:r w:rsidRPr="00E90742">
        <w:t xml:space="preserve"> социальной сферы, в частности, регионов. </w:t>
      </w:r>
    </w:p>
    <w:p w:rsidR="00362FAF" w:rsidRPr="00E90742" w:rsidRDefault="00362FAF" w:rsidP="00362FAF">
      <w:pPr>
        <w:spacing w:after="0" w:line="240" w:lineRule="auto"/>
        <w:ind w:right="-6" w:firstLine="360"/>
        <w:jc w:val="both"/>
        <w:rPr>
          <w:rFonts w:ascii="Times New Roman" w:hAnsi="Times New Roman"/>
          <w:sz w:val="24"/>
          <w:szCs w:val="24"/>
          <w:lang w:eastAsia="ru-RU"/>
        </w:rPr>
      </w:pPr>
      <w:r w:rsidRPr="00E90742">
        <w:rPr>
          <w:rFonts w:ascii="Times New Roman" w:hAnsi="Times New Roman"/>
          <w:sz w:val="24"/>
          <w:szCs w:val="24"/>
          <w:lang w:eastAsia="ru-RU"/>
        </w:rPr>
        <w:t xml:space="preserve">Несовершенство механизмов регулирования экономики привело к формированию неэффективной налоговой системы, что проявлялось в изначально высоких налоговых ставках с множеством видов налогов, что продолжалось довольно продолжительное время, и данный факт не способствовал развитию здоровой рыночной экономики, а явился причиной создания коррупционных схем в финансовых органах, сокращения поступлений финансовых </w:t>
      </w:r>
      <w:proofErr w:type="gramStart"/>
      <w:r w:rsidRPr="00E90742">
        <w:rPr>
          <w:rFonts w:ascii="Times New Roman" w:hAnsi="Times New Roman"/>
          <w:sz w:val="24"/>
          <w:szCs w:val="24"/>
          <w:lang w:eastAsia="ru-RU"/>
        </w:rPr>
        <w:t>средств</w:t>
      </w:r>
      <w:proofErr w:type="gramEnd"/>
      <w:r w:rsidRPr="00E90742">
        <w:rPr>
          <w:rFonts w:ascii="Times New Roman" w:hAnsi="Times New Roman"/>
          <w:sz w:val="24"/>
          <w:szCs w:val="24"/>
          <w:lang w:eastAsia="ru-RU"/>
        </w:rPr>
        <w:t xml:space="preserve"> как в республиканский, так и местные бюджеты.</w:t>
      </w:r>
    </w:p>
    <w:p w:rsidR="00362FAF" w:rsidRPr="00E90742" w:rsidRDefault="00362FAF" w:rsidP="00362FAF">
      <w:pPr>
        <w:spacing w:after="0" w:line="240" w:lineRule="auto"/>
        <w:ind w:right="-6" w:firstLine="360"/>
        <w:jc w:val="both"/>
        <w:rPr>
          <w:rFonts w:ascii="Times New Roman" w:hAnsi="Times New Roman"/>
          <w:sz w:val="24"/>
          <w:szCs w:val="24"/>
          <w:lang w:eastAsia="ru-RU"/>
        </w:rPr>
      </w:pPr>
      <w:r w:rsidRPr="00E90742">
        <w:rPr>
          <w:rFonts w:ascii="Times New Roman" w:hAnsi="Times New Roman"/>
          <w:sz w:val="24"/>
          <w:szCs w:val="24"/>
          <w:lang w:eastAsia="ru-RU"/>
        </w:rPr>
        <w:t>В масштабе регионов республики существуют следующие наиболее распространенные причины формирования кризисных ситуаций:</w:t>
      </w:r>
    </w:p>
    <w:p w:rsidR="00362FAF" w:rsidRPr="00E90742" w:rsidRDefault="00362FAF" w:rsidP="00362FAF">
      <w:pPr>
        <w:spacing w:after="0" w:line="240" w:lineRule="auto"/>
        <w:ind w:right="-6" w:firstLine="360"/>
        <w:jc w:val="both"/>
        <w:rPr>
          <w:rFonts w:ascii="Times New Roman" w:hAnsi="Times New Roman"/>
          <w:sz w:val="24"/>
          <w:szCs w:val="24"/>
          <w:lang w:eastAsia="ru-RU"/>
        </w:rPr>
      </w:pPr>
      <w:r w:rsidRPr="00E90742">
        <w:rPr>
          <w:rFonts w:ascii="Times New Roman" w:hAnsi="Times New Roman"/>
          <w:sz w:val="24"/>
          <w:szCs w:val="24"/>
          <w:lang w:eastAsia="ru-RU"/>
        </w:rPr>
        <w:t>снижение объемов производства;</w:t>
      </w:r>
    </w:p>
    <w:p w:rsidR="00362FAF" w:rsidRPr="004A0919" w:rsidRDefault="00362FAF" w:rsidP="00362FAF">
      <w:pPr>
        <w:spacing w:after="0" w:line="240" w:lineRule="auto"/>
        <w:ind w:right="-6" w:firstLine="360"/>
        <w:jc w:val="both"/>
        <w:rPr>
          <w:rFonts w:ascii="Times New Roman" w:hAnsi="Times New Roman"/>
          <w:sz w:val="24"/>
          <w:szCs w:val="24"/>
          <w:lang w:eastAsia="ru-RU"/>
        </w:rPr>
      </w:pPr>
      <w:r w:rsidRPr="004A0919">
        <w:rPr>
          <w:rFonts w:ascii="Times New Roman" w:hAnsi="Times New Roman"/>
          <w:sz w:val="24"/>
          <w:szCs w:val="24"/>
          <w:lang w:eastAsia="ru-RU"/>
        </w:rPr>
        <w:t>рост безработицы среди экономически активного населения;</w:t>
      </w:r>
    </w:p>
    <w:p w:rsidR="00362FAF" w:rsidRPr="004A0919" w:rsidRDefault="00362FAF" w:rsidP="00362FAF">
      <w:pPr>
        <w:spacing w:after="0" w:line="240" w:lineRule="auto"/>
        <w:ind w:right="-6" w:firstLine="360"/>
        <w:jc w:val="both"/>
        <w:rPr>
          <w:rFonts w:ascii="Times New Roman" w:hAnsi="Times New Roman"/>
          <w:sz w:val="24"/>
          <w:szCs w:val="24"/>
          <w:lang w:eastAsia="ru-RU"/>
        </w:rPr>
      </w:pPr>
      <w:r w:rsidRPr="004A0919">
        <w:rPr>
          <w:rFonts w:ascii="Times New Roman" w:hAnsi="Times New Roman"/>
          <w:sz w:val="24"/>
          <w:szCs w:val="24"/>
          <w:lang w:eastAsia="ru-RU"/>
        </w:rPr>
        <w:t>ненадлежащий уровень социально-экономической инфраструктуры;</w:t>
      </w:r>
    </w:p>
    <w:p w:rsidR="00362FAF" w:rsidRPr="004A0919" w:rsidRDefault="00362FAF" w:rsidP="00362FAF">
      <w:pPr>
        <w:spacing w:after="0" w:line="240" w:lineRule="auto"/>
        <w:ind w:firstLine="360"/>
        <w:jc w:val="both"/>
        <w:rPr>
          <w:rFonts w:ascii="Times New Roman" w:hAnsi="Times New Roman"/>
          <w:sz w:val="24"/>
          <w:szCs w:val="24"/>
        </w:rPr>
      </w:pPr>
      <w:r w:rsidRPr="004A0919">
        <w:rPr>
          <w:rFonts w:ascii="Times New Roman" w:hAnsi="Times New Roman"/>
          <w:sz w:val="24"/>
          <w:szCs w:val="24"/>
          <w:lang w:eastAsia="ru-RU"/>
        </w:rPr>
        <w:t xml:space="preserve">не снижающийся отток трудовых мигрантов из регионов в центр республики и за ее пределы (внешняя и внутренняя миграция). </w:t>
      </w:r>
    </w:p>
    <w:p w:rsidR="00362FAF" w:rsidRPr="004A0919" w:rsidRDefault="00362FAF" w:rsidP="00362FAF">
      <w:pPr>
        <w:spacing w:after="0" w:line="240" w:lineRule="auto"/>
        <w:ind w:right="-6" w:firstLine="360"/>
        <w:jc w:val="both"/>
        <w:rPr>
          <w:rFonts w:ascii="Times New Roman" w:hAnsi="Times New Roman"/>
          <w:sz w:val="24"/>
          <w:szCs w:val="24"/>
          <w:lang w:eastAsia="ru-RU"/>
        </w:rPr>
      </w:pPr>
      <w:r>
        <w:rPr>
          <w:rFonts w:ascii="Times New Roman" w:hAnsi="Times New Roman"/>
          <w:sz w:val="24"/>
          <w:szCs w:val="24"/>
          <w:lang w:eastAsia="ru-RU"/>
        </w:rPr>
        <w:t xml:space="preserve">В </w:t>
      </w:r>
      <w:r w:rsidRPr="004A0919">
        <w:rPr>
          <w:rFonts w:ascii="Times New Roman" w:hAnsi="Times New Roman"/>
          <w:sz w:val="24"/>
          <w:szCs w:val="24"/>
          <w:lang w:eastAsia="ru-RU"/>
        </w:rPr>
        <w:t>диссертационном исследовании отражен положительный опыт регионального социально-экономического развития таких развитых стран, как США, Дания, Германия и Великобритания. Положительный опыт этих стран показывает, что при реализации всех программ регионального экономического развития финансирование со стороны государства строго нацелено на стабильное развитие региональной экономики. Также выявлено, что в основе экономического роста лежит развитие инновационной деятельности</w:t>
      </w:r>
      <w:r>
        <w:rPr>
          <w:rFonts w:ascii="Times New Roman" w:hAnsi="Times New Roman"/>
          <w:sz w:val="24"/>
          <w:szCs w:val="24"/>
          <w:lang w:eastAsia="ru-RU"/>
        </w:rPr>
        <w:t>,</w:t>
      </w:r>
      <w:r w:rsidRPr="004A0919">
        <w:rPr>
          <w:rFonts w:ascii="Times New Roman" w:hAnsi="Times New Roman"/>
          <w:sz w:val="24"/>
          <w:szCs w:val="24"/>
          <w:lang w:eastAsia="ru-RU"/>
        </w:rPr>
        <w:t xml:space="preserve"> как одно из условий дальнейшего развития регионов.</w:t>
      </w:r>
    </w:p>
    <w:p w:rsidR="00362FAF" w:rsidRPr="005400A2" w:rsidRDefault="00362FAF" w:rsidP="00362FAF">
      <w:pPr>
        <w:spacing w:after="0" w:line="240" w:lineRule="auto"/>
        <w:ind w:firstLine="360"/>
        <w:jc w:val="both"/>
        <w:rPr>
          <w:rFonts w:ascii="Times New Roman" w:hAnsi="Times New Roman"/>
          <w:sz w:val="24"/>
          <w:szCs w:val="24"/>
          <w:lang w:eastAsia="ru-RU"/>
        </w:rPr>
      </w:pPr>
      <w:r w:rsidRPr="005400A2">
        <w:rPr>
          <w:rFonts w:ascii="Times New Roman" w:hAnsi="Times New Roman"/>
          <w:sz w:val="24"/>
          <w:szCs w:val="24"/>
          <w:lang w:eastAsia="ru-RU"/>
        </w:rPr>
        <w:t>Результаты анализа теоретических исследований и изучения зарубежного опыта регионального социально-экономического развития позволяют сделать следующие основные выводы:</w:t>
      </w:r>
    </w:p>
    <w:p w:rsidR="00362FAF" w:rsidRPr="005400A2" w:rsidRDefault="00362FAF" w:rsidP="00362FAF">
      <w:pPr>
        <w:spacing w:after="0" w:line="240" w:lineRule="auto"/>
        <w:ind w:firstLine="360"/>
        <w:jc w:val="both"/>
        <w:rPr>
          <w:rFonts w:ascii="Times New Roman" w:hAnsi="Times New Roman"/>
          <w:sz w:val="24"/>
          <w:szCs w:val="24"/>
          <w:lang w:eastAsia="ru-RU"/>
        </w:rPr>
      </w:pPr>
      <w:r w:rsidRPr="005400A2">
        <w:rPr>
          <w:rFonts w:ascii="Times New Roman" w:hAnsi="Times New Roman"/>
          <w:sz w:val="24"/>
          <w:szCs w:val="24"/>
          <w:lang w:eastAsia="ru-RU"/>
        </w:rPr>
        <w:t xml:space="preserve">необходимо обеспечить единство целей и принципов региональных программ социально-экономического развития с общенациональной финансово-экономической политикой; </w:t>
      </w:r>
    </w:p>
    <w:p w:rsidR="00362FAF" w:rsidRPr="005400A2" w:rsidRDefault="00362FAF" w:rsidP="00362FAF">
      <w:pPr>
        <w:spacing w:after="0" w:line="240" w:lineRule="auto"/>
        <w:ind w:firstLine="360"/>
        <w:jc w:val="both"/>
        <w:rPr>
          <w:rFonts w:ascii="Times New Roman" w:hAnsi="Times New Roman"/>
          <w:sz w:val="24"/>
          <w:szCs w:val="24"/>
          <w:lang w:eastAsia="ru-RU"/>
        </w:rPr>
      </w:pPr>
      <w:r w:rsidRPr="005400A2">
        <w:rPr>
          <w:rFonts w:ascii="Times New Roman" w:hAnsi="Times New Roman"/>
          <w:sz w:val="24"/>
          <w:szCs w:val="24"/>
          <w:lang w:eastAsia="ru-RU"/>
        </w:rPr>
        <w:t>как общенациональные, так и региональные программы социально-экономического развития необходимо ориентировать на оптимальное использование имеющихся финансовых, материальных и трудовых ресурсов, но и на изыскание, применение неиспользуемых резервов и возможностей, на успешное решение социальных проблем.</w:t>
      </w:r>
    </w:p>
    <w:p w:rsidR="00706C15" w:rsidRPr="005400A2" w:rsidRDefault="00FB7DC1" w:rsidP="00706C15">
      <w:pPr>
        <w:tabs>
          <w:tab w:val="left" w:pos="845"/>
        </w:tabs>
        <w:spacing w:after="0" w:line="240" w:lineRule="auto"/>
        <w:ind w:firstLine="360"/>
        <w:jc w:val="both"/>
        <w:rPr>
          <w:rFonts w:ascii="Times New Roman" w:hAnsi="Times New Roman"/>
          <w:sz w:val="24"/>
          <w:szCs w:val="24"/>
          <w:lang w:eastAsia="ru-RU"/>
        </w:rPr>
      </w:pPr>
      <w:r w:rsidRPr="005400A2">
        <w:rPr>
          <w:rFonts w:ascii="Times New Roman" w:hAnsi="Times New Roman"/>
          <w:b/>
          <w:sz w:val="24"/>
          <w:szCs w:val="24"/>
          <w:lang w:eastAsia="ru-RU"/>
        </w:rPr>
        <w:lastRenderedPageBreak/>
        <w:t xml:space="preserve">      </w:t>
      </w:r>
      <w:r w:rsidR="00706C15" w:rsidRPr="005400A2">
        <w:rPr>
          <w:rFonts w:ascii="Times New Roman" w:hAnsi="Times New Roman"/>
          <w:b/>
          <w:sz w:val="24"/>
          <w:szCs w:val="24"/>
          <w:lang w:eastAsia="ru-RU"/>
        </w:rPr>
        <w:t xml:space="preserve">Во второй главе «Экономическая оценка современного состояния развития регионов </w:t>
      </w:r>
      <w:proofErr w:type="spellStart"/>
      <w:r w:rsidR="00706C15" w:rsidRPr="005400A2">
        <w:rPr>
          <w:rFonts w:ascii="Times New Roman" w:hAnsi="Times New Roman"/>
          <w:b/>
          <w:sz w:val="24"/>
          <w:szCs w:val="24"/>
          <w:lang w:eastAsia="ru-RU"/>
        </w:rPr>
        <w:t>Кыргызской</w:t>
      </w:r>
      <w:proofErr w:type="spellEnd"/>
      <w:r w:rsidR="00706C15" w:rsidRPr="005400A2">
        <w:rPr>
          <w:rFonts w:ascii="Times New Roman" w:hAnsi="Times New Roman"/>
          <w:b/>
          <w:sz w:val="24"/>
          <w:szCs w:val="24"/>
          <w:lang w:eastAsia="ru-RU"/>
        </w:rPr>
        <w:t xml:space="preserve"> Республики»</w:t>
      </w:r>
      <w:r w:rsidR="00706C15" w:rsidRPr="005400A2">
        <w:rPr>
          <w:rFonts w:ascii="Times New Roman" w:hAnsi="Times New Roman"/>
          <w:sz w:val="24"/>
          <w:szCs w:val="24"/>
          <w:lang w:eastAsia="ru-RU"/>
        </w:rPr>
        <w:t xml:space="preserve"> рассматривается социально-экономическое развитие </w:t>
      </w:r>
      <w:proofErr w:type="spellStart"/>
      <w:r w:rsidR="00706C15" w:rsidRPr="005400A2">
        <w:rPr>
          <w:rFonts w:ascii="Times New Roman" w:hAnsi="Times New Roman"/>
          <w:sz w:val="24"/>
          <w:szCs w:val="24"/>
          <w:lang w:eastAsia="ru-RU"/>
        </w:rPr>
        <w:t>Нарынской</w:t>
      </w:r>
      <w:proofErr w:type="spellEnd"/>
      <w:r w:rsidR="00706C15" w:rsidRPr="005400A2">
        <w:rPr>
          <w:rFonts w:ascii="Times New Roman" w:hAnsi="Times New Roman"/>
          <w:sz w:val="24"/>
          <w:szCs w:val="24"/>
          <w:lang w:eastAsia="ru-RU"/>
        </w:rPr>
        <w:t xml:space="preserve"> и </w:t>
      </w:r>
      <w:proofErr w:type="spellStart"/>
      <w:r w:rsidR="00706C15" w:rsidRPr="005400A2">
        <w:rPr>
          <w:rFonts w:ascii="Times New Roman" w:hAnsi="Times New Roman"/>
          <w:sz w:val="24"/>
          <w:szCs w:val="24"/>
          <w:lang w:eastAsia="ru-RU"/>
        </w:rPr>
        <w:t>Таласской</w:t>
      </w:r>
      <w:proofErr w:type="spellEnd"/>
      <w:r w:rsidR="00706C15" w:rsidRPr="005400A2">
        <w:rPr>
          <w:rFonts w:ascii="Times New Roman" w:hAnsi="Times New Roman"/>
          <w:sz w:val="24"/>
          <w:szCs w:val="24"/>
          <w:lang w:eastAsia="ru-RU"/>
        </w:rPr>
        <w:t xml:space="preserve"> областей, в частности, состояние отрасли сельского хозяйства, проанализировано финансовое обеспечение регионов как основного фактора развития экономики, а также оценена эффективность реализации механизмов финансово-экономической политики в регионах. </w:t>
      </w:r>
    </w:p>
    <w:p w:rsidR="00706C15" w:rsidRPr="005400A2" w:rsidRDefault="00706C15" w:rsidP="00706C15">
      <w:pPr>
        <w:tabs>
          <w:tab w:val="left" w:pos="845"/>
        </w:tabs>
        <w:spacing w:after="0" w:line="240" w:lineRule="auto"/>
        <w:ind w:firstLine="360"/>
        <w:jc w:val="both"/>
        <w:rPr>
          <w:rFonts w:ascii="Times New Roman" w:hAnsi="Times New Roman"/>
          <w:sz w:val="24"/>
          <w:szCs w:val="24"/>
          <w:lang w:eastAsia="ru-RU"/>
        </w:rPr>
      </w:pPr>
      <w:r w:rsidRPr="005400A2">
        <w:rPr>
          <w:rFonts w:ascii="Times New Roman" w:hAnsi="Times New Roman"/>
          <w:sz w:val="24"/>
          <w:szCs w:val="24"/>
          <w:lang w:eastAsia="ru-RU"/>
        </w:rPr>
        <w:t xml:space="preserve">В условиях глобализации и финансового кризиса в Кыргызстане </w:t>
      </w:r>
      <w:r>
        <w:rPr>
          <w:rFonts w:ascii="Times New Roman" w:hAnsi="Times New Roman"/>
          <w:sz w:val="24"/>
          <w:szCs w:val="24"/>
          <w:lang w:eastAsia="ru-RU"/>
        </w:rPr>
        <w:t>в</w:t>
      </w:r>
      <w:r w:rsidRPr="005400A2">
        <w:rPr>
          <w:rFonts w:ascii="Times New Roman" w:hAnsi="Times New Roman"/>
          <w:sz w:val="24"/>
          <w:szCs w:val="24"/>
          <w:lang w:eastAsia="ru-RU"/>
        </w:rPr>
        <w:t xml:space="preserve"> особенно тяжелом положении находятся жители сельских регионов с низким прожиточным уровнем, где бедность значительно превышает средние по республике показатели. Развития регионов можно достигнуть при финансовой и технической поддержке сельскохозяйственного производства с предоставлением основных видов услуг сельским жителям на уровне региона крупных </w:t>
      </w:r>
      <w:proofErr w:type="spellStart"/>
      <w:r w:rsidRPr="005400A2">
        <w:rPr>
          <w:rFonts w:ascii="Times New Roman" w:hAnsi="Times New Roman"/>
          <w:sz w:val="24"/>
          <w:szCs w:val="24"/>
          <w:lang w:eastAsia="ru-RU"/>
        </w:rPr>
        <w:t>айылных</w:t>
      </w:r>
      <w:proofErr w:type="spellEnd"/>
      <w:r w:rsidRPr="005400A2">
        <w:rPr>
          <w:rFonts w:ascii="Times New Roman" w:hAnsi="Times New Roman"/>
          <w:sz w:val="24"/>
          <w:szCs w:val="24"/>
          <w:lang w:eastAsia="ru-RU"/>
        </w:rPr>
        <w:t xml:space="preserve"> аймаков.</w:t>
      </w:r>
    </w:p>
    <w:p w:rsidR="00706C15" w:rsidRDefault="00706C15" w:rsidP="00706C15">
      <w:pPr>
        <w:tabs>
          <w:tab w:val="left" w:pos="845"/>
        </w:tabs>
        <w:spacing w:after="0" w:line="240" w:lineRule="auto"/>
        <w:ind w:firstLine="360"/>
        <w:jc w:val="both"/>
        <w:rPr>
          <w:rFonts w:ascii="Times New Roman" w:hAnsi="Times New Roman"/>
          <w:sz w:val="24"/>
          <w:szCs w:val="24"/>
          <w:lang w:eastAsia="ru-RU"/>
        </w:rPr>
      </w:pPr>
      <w:r w:rsidRPr="005400A2">
        <w:rPr>
          <w:rFonts w:ascii="Times New Roman" w:hAnsi="Times New Roman"/>
          <w:sz w:val="24"/>
          <w:szCs w:val="24"/>
          <w:lang w:eastAsia="ru-RU"/>
        </w:rPr>
        <w:t xml:space="preserve">Исследование показало, что неравномерность социально-экономического развития регионов объясняется их специфическими особенностями, согласно которым регионы </w:t>
      </w:r>
      <w:proofErr w:type="spellStart"/>
      <w:r w:rsidRPr="005400A2">
        <w:rPr>
          <w:rFonts w:ascii="Times New Roman" w:hAnsi="Times New Roman"/>
          <w:sz w:val="24"/>
          <w:szCs w:val="24"/>
          <w:lang w:eastAsia="ru-RU"/>
        </w:rPr>
        <w:t>Кыргызской</w:t>
      </w:r>
      <w:proofErr w:type="spellEnd"/>
      <w:r w:rsidRPr="005400A2">
        <w:rPr>
          <w:rFonts w:ascii="Times New Roman" w:hAnsi="Times New Roman"/>
          <w:sz w:val="24"/>
          <w:szCs w:val="24"/>
          <w:lang w:eastAsia="ru-RU"/>
        </w:rPr>
        <w:t xml:space="preserve"> Республики нами разделены на три условные группы с учетом площадей, природно-экономического потенциала, </w:t>
      </w:r>
      <w:r>
        <w:rPr>
          <w:rFonts w:ascii="Times New Roman" w:hAnsi="Times New Roman"/>
          <w:sz w:val="24"/>
          <w:szCs w:val="24"/>
          <w:lang w:eastAsia="ru-RU"/>
        </w:rPr>
        <w:t>численности</w:t>
      </w:r>
      <w:r w:rsidRPr="005400A2">
        <w:rPr>
          <w:rFonts w:ascii="Times New Roman" w:hAnsi="Times New Roman"/>
          <w:sz w:val="24"/>
          <w:szCs w:val="24"/>
          <w:lang w:eastAsia="ru-RU"/>
        </w:rPr>
        <w:t xml:space="preserve"> населения и его размещения, структуры хозяйства и специализации</w:t>
      </w:r>
      <w:r>
        <w:rPr>
          <w:rFonts w:ascii="Times New Roman" w:hAnsi="Times New Roman"/>
          <w:sz w:val="24"/>
          <w:szCs w:val="24"/>
          <w:lang w:eastAsia="ru-RU"/>
        </w:rPr>
        <w:t xml:space="preserve"> (табл. 2.1). </w:t>
      </w:r>
    </w:p>
    <w:p w:rsidR="00706C15" w:rsidRPr="00E90742" w:rsidRDefault="00706C15" w:rsidP="00E90742">
      <w:pPr>
        <w:tabs>
          <w:tab w:val="left" w:pos="845"/>
        </w:tabs>
        <w:spacing w:after="0" w:line="240" w:lineRule="auto"/>
        <w:ind w:firstLine="360"/>
        <w:jc w:val="both"/>
        <w:rPr>
          <w:rFonts w:ascii="Times New Roman" w:hAnsi="Times New Roman"/>
          <w:sz w:val="24"/>
          <w:szCs w:val="24"/>
          <w:lang w:eastAsia="ru-RU"/>
        </w:rPr>
      </w:pPr>
      <w:r w:rsidRPr="00E90742">
        <w:rPr>
          <w:rFonts w:ascii="Times New Roman" w:hAnsi="Times New Roman"/>
          <w:sz w:val="24"/>
          <w:szCs w:val="24"/>
          <w:lang w:eastAsia="ru-RU"/>
        </w:rPr>
        <w:t>I группа – экономически развитые регионы, обладающие достаточным потенциалом и соответствующей ему базой: г. Бишкек, г</w:t>
      </w:r>
      <w:proofErr w:type="gramStart"/>
      <w:r w:rsidRPr="00E90742">
        <w:rPr>
          <w:rFonts w:ascii="Times New Roman" w:hAnsi="Times New Roman"/>
          <w:sz w:val="24"/>
          <w:szCs w:val="24"/>
          <w:lang w:eastAsia="ru-RU"/>
        </w:rPr>
        <w:t>.О</w:t>
      </w:r>
      <w:proofErr w:type="gramEnd"/>
      <w:r w:rsidRPr="00E90742">
        <w:rPr>
          <w:rFonts w:ascii="Times New Roman" w:hAnsi="Times New Roman"/>
          <w:sz w:val="24"/>
          <w:szCs w:val="24"/>
          <w:lang w:eastAsia="ru-RU"/>
        </w:rPr>
        <w:t xml:space="preserve">ш, Чуйская и </w:t>
      </w:r>
      <w:proofErr w:type="spellStart"/>
      <w:r w:rsidRPr="00E90742">
        <w:rPr>
          <w:rFonts w:ascii="Times New Roman" w:hAnsi="Times New Roman"/>
          <w:sz w:val="24"/>
          <w:szCs w:val="24"/>
          <w:lang w:eastAsia="ru-RU"/>
        </w:rPr>
        <w:t>Джалал-Абадская</w:t>
      </w:r>
      <w:proofErr w:type="spellEnd"/>
      <w:r w:rsidRPr="00E90742">
        <w:rPr>
          <w:rFonts w:ascii="Times New Roman" w:hAnsi="Times New Roman"/>
          <w:sz w:val="24"/>
          <w:szCs w:val="24"/>
          <w:lang w:eastAsia="ru-RU"/>
        </w:rPr>
        <w:t xml:space="preserve"> области; </w:t>
      </w:r>
    </w:p>
    <w:p w:rsidR="00706C15" w:rsidRPr="00E90742" w:rsidRDefault="00706C15" w:rsidP="00E90742">
      <w:pPr>
        <w:tabs>
          <w:tab w:val="left" w:pos="845"/>
        </w:tabs>
        <w:spacing w:after="0" w:line="240" w:lineRule="auto"/>
        <w:ind w:firstLine="360"/>
        <w:jc w:val="both"/>
        <w:rPr>
          <w:rFonts w:ascii="Times New Roman" w:hAnsi="Times New Roman"/>
          <w:sz w:val="24"/>
          <w:szCs w:val="24"/>
          <w:lang w:eastAsia="ru-RU"/>
        </w:rPr>
      </w:pPr>
      <w:r w:rsidRPr="00E90742">
        <w:rPr>
          <w:rFonts w:ascii="Times New Roman" w:hAnsi="Times New Roman"/>
          <w:sz w:val="24"/>
          <w:szCs w:val="24"/>
          <w:lang w:eastAsia="ru-RU"/>
        </w:rPr>
        <w:t xml:space="preserve">II группа – регионы, у которых социально-экономическое развитие находится на среднем уровне по показателям отдельных отраслей и сфер: </w:t>
      </w:r>
      <w:proofErr w:type="spellStart"/>
      <w:r w:rsidRPr="00E90742">
        <w:rPr>
          <w:rFonts w:ascii="Times New Roman" w:hAnsi="Times New Roman"/>
          <w:sz w:val="24"/>
          <w:szCs w:val="24"/>
          <w:lang w:eastAsia="ru-RU"/>
        </w:rPr>
        <w:t>Иссык-Кульская</w:t>
      </w:r>
      <w:proofErr w:type="spellEnd"/>
      <w:r w:rsidRPr="00E90742">
        <w:rPr>
          <w:rFonts w:ascii="Times New Roman" w:hAnsi="Times New Roman"/>
          <w:sz w:val="24"/>
          <w:szCs w:val="24"/>
          <w:lang w:eastAsia="ru-RU"/>
        </w:rPr>
        <w:t xml:space="preserve">, </w:t>
      </w:r>
      <w:proofErr w:type="spellStart"/>
      <w:r w:rsidRPr="00E90742">
        <w:rPr>
          <w:rFonts w:ascii="Times New Roman" w:hAnsi="Times New Roman"/>
          <w:sz w:val="24"/>
          <w:szCs w:val="24"/>
          <w:lang w:eastAsia="ru-RU"/>
        </w:rPr>
        <w:t>Ошская</w:t>
      </w:r>
      <w:proofErr w:type="spellEnd"/>
      <w:r w:rsidRPr="00E90742">
        <w:rPr>
          <w:rFonts w:ascii="Times New Roman" w:hAnsi="Times New Roman"/>
          <w:sz w:val="24"/>
          <w:szCs w:val="24"/>
          <w:lang w:eastAsia="ru-RU"/>
        </w:rPr>
        <w:t xml:space="preserve"> и </w:t>
      </w:r>
      <w:proofErr w:type="spellStart"/>
      <w:r w:rsidRPr="00E90742">
        <w:rPr>
          <w:rFonts w:ascii="Times New Roman" w:hAnsi="Times New Roman"/>
          <w:sz w:val="24"/>
          <w:szCs w:val="24"/>
          <w:lang w:eastAsia="ru-RU"/>
        </w:rPr>
        <w:t>Баткенская</w:t>
      </w:r>
      <w:proofErr w:type="spellEnd"/>
      <w:r w:rsidRPr="00E90742">
        <w:rPr>
          <w:rFonts w:ascii="Times New Roman" w:hAnsi="Times New Roman"/>
          <w:sz w:val="24"/>
          <w:szCs w:val="24"/>
          <w:lang w:eastAsia="ru-RU"/>
        </w:rPr>
        <w:t xml:space="preserve"> области; </w:t>
      </w:r>
    </w:p>
    <w:p w:rsidR="00706C15" w:rsidRPr="00E90742" w:rsidRDefault="00706C15" w:rsidP="00E90742">
      <w:pPr>
        <w:tabs>
          <w:tab w:val="left" w:pos="845"/>
        </w:tabs>
        <w:spacing w:after="0" w:line="240" w:lineRule="auto"/>
        <w:ind w:firstLine="360"/>
        <w:jc w:val="both"/>
        <w:rPr>
          <w:rFonts w:ascii="Times New Roman" w:hAnsi="Times New Roman"/>
          <w:sz w:val="24"/>
          <w:szCs w:val="24"/>
          <w:lang w:eastAsia="ru-RU"/>
        </w:rPr>
      </w:pPr>
      <w:r w:rsidRPr="00E90742">
        <w:rPr>
          <w:rFonts w:ascii="Times New Roman" w:hAnsi="Times New Roman"/>
          <w:sz w:val="24"/>
          <w:szCs w:val="24"/>
          <w:lang w:eastAsia="ru-RU"/>
        </w:rPr>
        <w:t xml:space="preserve">III группа – регионы со значительной долей сельскохозяйственного сектора, образующие продовольственную базу: </w:t>
      </w:r>
      <w:proofErr w:type="spellStart"/>
      <w:r w:rsidRPr="00E90742">
        <w:rPr>
          <w:rFonts w:ascii="Times New Roman" w:hAnsi="Times New Roman"/>
          <w:sz w:val="24"/>
          <w:szCs w:val="24"/>
          <w:lang w:eastAsia="ru-RU"/>
        </w:rPr>
        <w:t>Нарынская</w:t>
      </w:r>
      <w:proofErr w:type="spellEnd"/>
      <w:r w:rsidRPr="00E90742">
        <w:rPr>
          <w:rFonts w:ascii="Times New Roman" w:hAnsi="Times New Roman"/>
          <w:sz w:val="24"/>
          <w:szCs w:val="24"/>
          <w:lang w:eastAsia="ru-RU"/>
        </w:rPr>
        <w:t xml:space="preserve"> и </w:t>
      </w:r>
      <w:proofErr w:type="spellStart"/>
      <w:r w:rsidRPr="00E90742">
        <w:rPr>
          <w:rFonts w:ascii="Times New Roman" w:hAnsi="Times New Roman"/>
          <w:sz w:val="24"/>
          <w:szCs w:val="24"/>
          <w:lang w:eastAsia="ru-RU"/>
        </w:rPr>
        <w:t>Таласская</w:t>
      </w:r>
      <w:proofErr w:type="spellEnd"/>
      <w:r w:rsidRPr="00E90742">
        <w:rPr>
          <w:rFonts w:ascii="Times New Roman" w:hAnsi="Times New Roman"/>
          <w:sz w:val="24"/>
          <w:szCs w:val="24"/>
          <w:lang w:eastAsia="ru-RU"/>
        </w:rPr>
        <w:t xml:space="preserve"> области.</w:t>
      </w:r>
    </w:p>
    <w:p w:rsidR="00706C15" w:rsidRPr="00A43395" w:rsidRDefault="00706C15" w:rsidP="00706C15">
      <w:pPr>
        <w:tabs>
          <w:tab w:val="left" w:pos="845"/>
        </w:tabs>
        <w:spacing w:after="0" w:line="240" w:lineRule="auto"/>
        <w:rPr>
          <w:rFonts w:ascii="Times New Roman" w:hAnsi="Times New Roman"/>
          <w:sz w:val="24"/>
          <w:szCs w:val="24"/>
          <w:lang w:eastAsia="ru-RU"/>
        </w:rPr>
      </w:pPr>
      <w:r w:rsidRPr="00A43395">
        <w:rPr>
          <w:rFonts w:ascii="Times New Roman" w:hAnsi="Times New Roman"/>
          <w:sz w:val="24"/>
          <w:szCs w:val="24"/>
          <w:lang w:eastAsia="ru-RU"/>
        </w:rPr>
        <w:t>Таблица 2.1 – Группировка регионов по уровню социально-экономического развития</w:t>
      </w:r>
    </w:p>
    <w:tbl>
      <w:tblPr>
        <w:tblpPr w:leftFromText="180" w:rightFromText="180" w:vertAnchor="text" w:horzAnchor="margin" w:tblpY="122"/>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182"/>
        <w:gridCol w:w="2746"/>
        <w:gridCol w:w="5245"/>
      </w:tblGrid>
      <w:tr w:rsidR="00706C15" w:rsidRPr="005400A2" w:rsidTr="002323E6">
        <w:tc>
          <w:tcPr>
            <w:tcW w:w="2182" w:type="dxa"/>
          </w:tcPr>
          <w:p w:rsidR="00706C15" w:rsidRPr="005400A2" w:rsidRDefault="00706C15" w:rsidP="00ED0500">
            <w:pPr>
              <w:spacing w:after="0" w:line="240" w:lineRule="auto"/>
              <w:jc w:val="center"/>
              <w:rPr>
                <w:rFonts w:ascii="Times New Roman" w:hAnsi="Times New Roman"/>
              </w:rPr>
            </w:pPr>
            <w:r w:rsidRPr="005400A2">
              <w:rPr>
                <w:rFonts w:ascii="Times New Roman" w:hAnsi="Times New Roman"/>
              </w:rPr>
              <w:t>Группа</w:t>
            </w:r>
          </w:p>
        </w:tc>
        <w:tc>
          <w:tcPr>
            <w:tcW w:w="2746" w:type="dxa"/>
          </w:tcPr>
          <w:p w:rsidR="00706C15" w:rsidRPr="005400A2" w:rsidRDefault="00706C15" w:rsidP="00ED0500">
            <w:pPr>
              <w:spacing w:after="0" w:line="240" w:lineRule="auto"/>
              <w:jc w:val="center"/>
              <w:rPr>
                <w:rFonts w:ascii="Times New Roman" w:hAnsi="Times New Roman"/>
              </w:rPr>
            </w:pPr>
            <w:r w:rsidRPr="005400A2">
              <w:rPr>
                <w:rFonts w:ascii="Times New Roman" w:hAnsi="Times New Roman"/>
              </w:rPr>
              <w:t>Регион (область)</w:t>
            </w:r>
          </w:p>
        </w:tc>
        <w:tc>
          <w:tcPr>
            <w:tcW w:w="5245" w:type="dxa"/>
          </w:tcPr>
          <w:p w:rsidR="00706C15" w:rsidRPr="005400A2" w:rsidRDefault="00706C15" w:rsidP="00ED0500">
            <w:pPr>
              <w:spacing w:after="0" w:line="240" w:lineRule="auto"/>
              <w:jc w:val="center"/>
              <w:rPr>
                <w:rFonts w:ascii="Times New Roman" w:hAnsi="Times New Roman"/>
              </w:rPr>
            </w:pPr>
            <w:r w:rsidRPr="005400A2">
              <w:rPr>
                <w:rFonts w:ascii="Times New Roman" w:hAnsi="Times New Roman"/>
              </w:rPr>
              <w:t>Признак группировки</w:t>
            </w:r>
          </w:p>
        </w:tc>
      </w:tr>
      <w:tr w:rsidR="00706C15" w:rsidRPr="005400A2" w:rsidTr="002323E6">
        <w:trPr>
          <w:trHeight w:val="545"/>
        </w:trPr>
        <w:tc>
          <w:tcPr>
            <w:tcW w:w="2182" w:type="dxa"/>
          </w:tcPr>
          <w:p w:rsidR="00706C15" w:rsidRPr="005400A2" w:rsidRDefault="00706C15" w:rsidP="00ED0500">
            <w:pPr>
              <w:spacing w:after="0" w:line="240" w:lineRule="auto"/>
              <w:jc w:val="both"/>
              <w:rPr>
                <w:rFonts w:ascii="Times New Roman" w:hAnsi="Times New Roman"/>
              </w:rPr>
            </w:pPr>
            <w:r w:rsidRPr="005400A2">
              <w:rPr>
                <w:rFonts w:ascii="Times New Roman" w:hAnsi="Times New Roman"/>
                <w:lang w:val="en-US"/>
              </w:rPr>
              <w:t xml:space="preserve">I </w:t>
            </w:r>
            <w:r w:rsidRPr="005400A2">
              <w:rPr>
                <w:rFonts w:ascii="Times New Roman" w:hAnsi="Times New Roman"/>
              </w:rPr>
              <w:t>развитые</w:t>
            </w:r>
          </w:p>
        </w:tc>
        <w:tc>
          <w:tcPr>
            <w:tcW w:w="2746" w:type="dxa"/>
          </w:tcPr>
          <w:p w:rsidR="00706C15" w:rsidRPr="005400A2" w:rsidRDefault="00706C15" w:rsidP="00ED0500">
            <w:pPr>
              <w:spacing w:after="0" w:line="240" w:lineRule="auto"/>
              <w:rPr>
                <w:rFonts w:ascii="Times New Roman" w:hAnsi="Times New Roman"/>
              </w:rPr>
            </w:pPr>
            <w:r w:rsidRPr="005400A2">
              <w:rPr>
                <w:rFonts w:ascii="Times New Roman" w:hAnsi="Times New Roman"/>
              </w:rPr>
              <w:t xml:space="preserve">г. Бишкек, г. Ош, </w:t>
            </w:r>
            <w:proofErr w:type="gramStart"/>
            <w:r w:rsidRPr="005400A2">
              <w:rPr>
                <w:rFonts w:ascii="Times New Roman" w:hAnsi="Times New Roman"/>
              </w:rPr>
              <w:t>Чуйская</w:t>
            </w:r>
            <w:proofErr w:type="gramEnd"/>
            <w:r w:rsidRPr="005400A2">
              <w:rPr>
                <w:rFonts w:ascii="Times New Roman" w:hAnsi="Times New Roman"/>
              </w:rPr>
              <w:t xml:space="preserve">, </w:t>
            </w:r>
            <w:proofErr w:type="spellStart"/>
            <w:r w:rsidRPr="005400A2">
              <w:rPr>
                <w:rFonts w:ascii="Times New Roman" w:hAnsi="Times New Roman"/>
              </w:rPr>
              <w:t>Дж</w:t>
            </w:r>
            <w:r>
              <w:rPr>
                <w:rFonts w:ascii="Times New Roman" w:hAnsi="Times New Roman"/>
              </w:rPr>
              <w:t>алал</w:t>
            </w:r>
            <w:r w:rsidRPr="005400A2">
              <w:rPr>
                <w:rFonts w:ascii="Times New Roman" w:hAnsi="Times New Roman"/>
              </w:rPr>
              <w:t>-Абадская</w:t>
            </w:r>
            <w:proofErr w:type="spellEnd"/>
          </w:p>
        </w:tc>
        <w:tc>
          <w:tcPr>
            <w:tcW w:w="5245" w:type="dxa"/>
          </w:tcPr>
          <w:p w:rsidR="00706C15" w:rsidRPr="005400A2" w:rsidRDefault="00706C15" w:rsidP="00ED0500">
            <w:pPr>
              <w:spacing w:after="0" w:line="240" w:lineRule="auto"/>
              <w:rPr>
                <w:rFonts w:ascii="Times New Roman" w:hAnsi="Times New Roman"/>
              </w:rPr>
            </w:pPr>
            <w:r w:rsidRPr="005400A2">
              <w:rPr>
                <w:rFonts w:ascii="Times New Roman" w:hAnsi="Times New Roman"/>
              </w:rPr>
              <w:t xml:space="preserve">Экономически </w:t>
            </w:r>
            <w:proofErr w:type="gramStart"/>
            <w:r w:rsidRPr="005400A2">
              <w:rPr>
                <w:rFonts w:ascii="Times New Roman" w:hAnsi="Times New Roman"/>
              </w:rPr>
              <w:t>развитые</w:t>
            </w:r>
            <w:proofErr w:type="gramEnd"/>
            <w:r w:rsidRPr="005400A2">
              <w:rPr>
                <w:rFonts w:ascii="Times New Roman" w:hAnsi="Times New Roman"/>
              </w:rPr>
              <w:t xml:space="preserve">, обладающие достаточной базой и потенциалом </w:t>
            </w:r>
          </w:p>
        </w:tc>
      </w:tr>
      <w:tr w:rsidR="00706C15" w:rsidRPr="005400A2" w:rsidTr="002323E6">
        <w:trPr>
          <w:trHeight w:val="583"/>
        </w:trPr>
        <w:tc>
          <w:tcPr>
            <w:tcW w:w="2182" w:type="dxa"/>
          </w:tcPr>
          <w:p w:rsidR="00706C15" w:rsidRPr="005400A2" w:rsidRDefault="00706C15" w:rsidP="00ED0500">
            <w:pPr>
              <w:spacing w:after="0" w:line="240" w:lineRule="auto"/>
              <w:jc w:val="both"/>
              <w:rPr>
                <w:rFonts w:ascii="Times New Roman" w:hAnsi="Times New Roman"/>
              </w:rPr>
            </w:pPr>
            <w:r w:rsidRPr="005400A2">
              <w:rPr>
                <w:rFonts w:ascii="Times New Roman" w:hAnsi="Times New Roman"/>
                <w:lang w:val="en-US"/>
              </w:rPr>
              <w:t>II</w:t>
            </w:r>
            <w:r w:rsidRPr="005400A2">
              <w:rPr>
                <w:rFonts w:ascii="Times New Roman" w:hAnsi="Times New Roman"/>
              </w:rPr>
              <w:t xml:space="preserve"> среднеразвитые</w:t>
            </w:r>
          </w:p>
        </w:tc>
        <w:tc>
          <w:tcPr>
            <w:tcW w:w="2746" w:type="dxa"/>
          </w:tcPr>
          <w:p w:rsidR="00706C15" w:rsidRPr="005400A2" w:rsidRDefault="00706C15" w:rsidP="00ED0500">
            <w:pPr>
              <w:spacing w:after="0" w:line="240" w:lineRule="auto"/>
              <w:rPr>
                <w:rFonts w:ascii="Times New Roman" w:hAnsi="Times New Roman"/>
              </w:rPr>
            </w:pPr>
            <w:proofErr w:type="spellStart"/>
            <w:r w:rsidRPr="005400A2">
              <w:rPr>
                <w:rFonts w:ascii="Times New Roman" w:hAnsi="Times New Roman"/>
              </w:rPr>
              <w:t>Иссык-Кульская</w:t>
            </w:r>
            <w:proofErr w:type="spellEnd"/>
            <w:r w:rsidRPr="005400A2">
              <w:rPr>
                <w:rFonts w:ascii="Times New Roman" w:hAnsi="Times New Roman"/>
              </w:rPr>
              <w:t xml:space="preserve">, </w:t>
            </w:r>
            <w:proofErr w:type="spellStart"/>
            <w:r w:rsidRPr="005400A2">
              <w:rPr>
                <w:rFonts w:ascii="Times New Roman" w:hAnsi="Times New Roman"/>
              </w:rPr>
              <w:t>Ошская</w:t>
            </w:r>
            <w:proofErr w:type="spellEnd"/>
            <w:r w:rsidRPr="005400A2">
              <w:rPr>
                <w:rFonts w:ascii="Times New Roman" w:hAnsi="Times New Roman"/>
              </w:rPr>
              <w:t xml:space="preserve">, </w:t>
            </w:r>
            <w:proofErr w:type="spellStart"/>
            <w:r w:rsidRPr="005400A2">
              <w:rPr>
                <w:rFonts w:ascii="Times New Roman" w:hAnsi="Times New Roman"/>
              </w:rPr>
              <w:t>Баткенская</w:t>
            </w:r>
            <w:proofErr w:type="spellEnd"/>
          </w:p>
        </w:tc>
        <w:tc>
          <w:tcPr>
            <w:tcW w:w="5245" w:type="dxa"/>
          </w:tcPr>
          <w:p w:rsidR="00706C15" w:rsidRPr="005400A2" w:rsidRDefault="00706C15" w:rsidP="00ED0500">
            <w:pPr>
              <w:spacing w:after="0" w:line="240" w:lineRule="auto"/>
              <w:rPr>
                <w:rFonts w:ascii="Times New Roman" w:hAnsi="Times New Roman"/>
              </w:rPr>
            </w:pPr>
            <w:r w:rsidRPr="005400A2">
              <w:rPr>
                <w:rFonts w:ascii="Times New Roman" w:hAnsi="Times New Roman"/>
              </w:rPr>
              <w:t>Со средним развитием по показателям отдельных отраслей и сфер</w:t>
            </w:r>
          </w:p>
        </w:tc>
      </w:tr>
      <w:tr w:rsidR="00706C15" w:rsidRPr="005400A2" w:rsidTr="002323E6">
        <w:tc>
          <w:tcPr>
            <w:tcW w:w="2182" w:type="dxa"/>
          </w:tcPr>
          <w:p w:rsidR="00706C15" w:rsidRPr="005400A2" w:rsidRDefault="00706C15" w:rsidP="00ED0500">
            <w:pPr>
              <w:spacing w:after="0" w:line="240" w:lineRule="auto"/>
              <w:rPr>
                <w:rFonts w:ascii="Times New Roman" w:hAnsi="Times New Roman"/>
              </w:rPr>
            </w:pPr>
            <w:r w:rsidRPr="005400A2">
              <w:rPr>
                <w:rFonts w:ascii="Times New Roman" w:hAnsi="Times New Roman"/>
              </w:rPr>
              <w:t>III слаборазвитые</w:t>
            </w:r>
          </w:p>
        </w:tc>
        <w:tc>
          <w:tcPr>
            <w:tcW w:w="2746" w:type="dxa"/>
          </w:tcPr>
          <w:p w:rsidR="00706C15" w:rsidRPr="005400A2" w:rsidRDefault="00706C15" w:rsidP="00ED0500">
            <w:pPr>
              <w:spacing w:after="0" w:line="240" w:lineRule="auto"/>
              <w:rPr>
                <w:rFonts w:ascii="Times New Roman" w:hAnsi="Times New Roman"/>
              </w:rPr>
            </w:pPr>
            <w:proofErr w:type="spellStart"/>
            <w:r w:rsidRPr="005400A2">
              <w:rPr>
                <w:rFonts w:ascii="Times New Roman" w:hAnsi="Times New Roman"/>
              </w:rPr>
              <w:t>Нарынская</w:t>
            </w:r>
            <w:proofErr w:type="spellEnd"/>
            <w:r w:rsidRPr="005400A2">
              <w:rPr>
                <w:rFonts w:ascii="Times New Roman" w:hAnsi="Times New Roman"/>
              </w:rPr>
              <w:t xml:space="preserve">, </w:t>
            </w:r>
            <w:proofErr w:type="spellStart"/>
            <w:r w:rsidRPr="005400A2">
              <w:rPr>
                <w:rFonts w:ascii="Times New Roman" w:hAnsi="Times New Roman"/>
              </w:rPr>
              <w:t>Таласская</w:t>
            </w:r>
            <w:proofErr w:type="spellEnd"/>
            <w:r w:rsidRPr="005400A2">
              <w:rPr>
                <w:rFonts w:ascii="Times New Roman" w:hAnsi="Times New Roman"/>
              </w:rPr>
              <w:t xml:space="preserve"> </w:t>
            </w:r>
          </w:p>
        </w:tc>
        <w:tc>
          <w:tcPr>
            <w:tcW w:w="5245" w:type="dxa"/>
          </w:tcPr>
          <w:p w:rsidR="00706C15" w:rsidRPr="005400A2" w:rsidRDefault="00706C15" w:rsidP="00ED0500">
            <w:pPr>
              <w:spacing w:after="0" w:line="240" w:lineRule="auto"/>
              <w:rPr>
                <w:rFonts w:ascii="Times New Roman" w:hAnsi="Times New Roman"/>
              </w:rPr>
            </w:pPr>
            <w:r w:rsidRPr="005400A2">
              <w:rPr>
                <w:rFonts w:ascii="Times New Roman" w:hAnsi="Times New Roman"/>
              </w:rPr>
              <w:t xml:space="preserve">Продовольственная база республики с преобладанием доли сельскохозяйственного сектора </w:t>
            </w:r>
          </w:p>
        </w:tc>
      </w:tr>
    </w:tbl>
    <w:p w:rsidR="00706C15" w:rsidRPr="00E90742" w:rsidRDefault="00706C15" w:rsidP="00706C15">
      <w:pPr>
        <w:shd w:val="clear" w:color="auto" w:fill="FFFFFF"/>
        <w:spacing w:after="0" w:line="240" w:lineRule="auto"/>
        <w:jc w:val="both"/>
        <w:rPr>
          <w:rFonts w:ascii="Times New Roman" w:hAnsi="Times New Roman"/>
          <w:color w:val="000000"/>
          <w:sz w:val="20"/>
          <w:szCs w:val="20"/>
          <w:lang w:eastAsia="ru-RU"/>
        </w:rPr>
      </w:pPr>
      <w:r w:rsidRPr="00E90742">
        <w:rPr>
          <w:rFonts w:ascii="Times New Roman" w:hAnsi="Times New Roman"/>
          <w:color w:val="000000"/>
          <w:sz w:val="20"/>
          <w:szCs w:val="20"/>
          <w:lang w:eastAsia="ru-RU"/>
        </w:rPr>
        <w:t>Источник: авторская разработка.</w:t>
      </w:r>
    </w:p>
    <w:p w:rsidR="00706C15" w:rsidRPr="00E90742" w:rsidRDefault="00706C15" w:rsidP="00706C15">
      <w:pPr>
        <w:shd w:val="clear" w:color="auto" w:fill="FFFFFF"/>
        <w:spacing w:after="0" w:line="240" w:lineRule="auto"/>
        <w:jc w:val="both"/>
        <w:rPr>
          <w:rFonts w:ascii="Times New Roman" w:hAnsi="Times New Roman"/>
          <w:color w:val="000000"/>
          <w:sz w:val="24"/>
          <w:szCs w:val="24"/>
          <w:lang w:eastAsia="ru-RU"/>
        </w:rPr>
      </w:pPr>
    </w:p>
    <w:p w:rsidR="00706C15" w:rsidRDefault="00706C15" w:rsidP="00706C15">
      <w:pPr>
        <w:spacing w:after="0" w:line="240" w:lineRule="auto"/>
        <w:ind w:firstLine="360"/>
        <w:jc w:val="both"/>
        <w:rPr>
          <w:rFonts w:ascii="Times New Roman" w:hAnsi="Times New Roman"/>
          <w:color w:val="000000"/>
          <w:sz w:val="24"/>
          <w:szCs w:val="24"/>
          <w:lang w:eastAsia="ru-RU"/>
        </w:rPr>
      </w:pPr>
      <w:r w:rsidRPr="00E90742">
        <w:rPr>
          <w:rFonts w:ascii="Times New Roman" w:hAnsi="Times New Roman"/>
          <w:color w:val="000000"/>
          <w:sz w:val="24"/>
          <w:szCs w:val="24"/>
          <w:lang w:eastAsia="ru-RU"/>
        </w:rPr>
        <w:t xml:space="preserve">Нами исследуются регионы третьей группы, с большой долей сельскохозяйственного сектора для продовольственной базы, требующие значительного финансирования для наращивания их экономического потенциала. </w:t>
      </w:r>
      <w:proofErr w:type="spellStart"/>
      <w:r w:rsidRPr="00E90742">
        <w:rPr>
          <w:rFonts w:ascii="Times New Roman" w:hAnsi="Times New Roman"/>
          <w:color w:val="000000"/>
          <w:sz w:val="24"/>
          <w:szCs w:val="24"/>
          <w:lang w:eastAsia="ru-RU"/>
        </w:rPr>
        <w:t>Таласская</w:t>
      </w:r>
      <w:proofErr w:type="spellEnd"/>
      <w:r w:rsidRPr="00E90742">
        <w:rPr>
          <w:rFonts w:ascii="Times New Roman" w:hAnsi="Times New Roman"/>
          <w:color w:val="000000"/>
          <w:sz w:val="24"/>
          <w:szCs w:val="24"/>
          <w:lang w:eastAsia="ru-RU"/>
        </w:rPr>
        <w:t xml:space="preserve"> область составляет 5,6% всей территории республики, ее постоянное население насчитывало в 2012 г. 264,9 тыс. человек. Область характеризуется как слаборазвитый в социально-экономическом отношении регион</w:t>
      </w:r>
      <w:r>
        <w:rPr>
          <w:rFonts w:ascii="Times New Roman" w:hAnsi="Times New Roman"/>
          <w:color w:val="000000"/>
          <w:sz w:val="24"/>
          <w:szCs w:val="24"/>
          <w:lang w:eastAsia="ru-RU"/>
        </w:rPr>
        <w:t>.</w:t>
      </w:r>
    </w:p>
    <w:p w:rsidR="00706C15" w:rsidRPr="00E90742" w:rsidRDefault="00706C15" w:rsidP="00706C15">
      <w:pPr>
        <w:shd w:val="clear" w:color="auto" w:fill="FFFFFF"/>
        <w:spacing w:after="0" w:line="240" w:lineRule="auto"/>
        <w:ind w:right="19" w:firstLine="360"/>
        <w:jc w:val="both"/>
        <w:rPr>
          <w:rFonts w:ascii="Times New Roman" w:hAnsi="Times New Roman"/>
          <w:color w:val="000000"/>
          <w:sz w:val="24"/>
          <w:szCs w:val="24"/>
          <w:lang w:eastAsia="ru-RU"/>
        </w:rPr>
      </w:pPr>
      <w:r w:rsidRPr="00E90742">
        <w:rPr>
          <w:rFonts w:ascii="Times New Roman" w:hAnsi="Times New Roman"/>
          <w:color w:val="000000"/>
          <w:sz w:val="24"/>
          <w:szCs w:val="24"/>
          <w:lang w:eastAsia="ru-RU"/>
        </w:rPr>
        <w:t>Как видно из данных табл. 2.2, з</w:t>
      </w:r>
      <w:r w:rsidRPr="005400A2">
        <w:rPr>
          <w:rFonts w:ascii="Times New Roman" w:hAnsi="Times New Roman"/>
          <w:color w:val="000000"/>
          <w:sz w:val="24"/>
          <w:szCs w:val="24"/>
          <w:lang w:eastAsia="ru-RU"/>
        </w:rPr>
        <w:t>а анализируемый период с 2008-2012</w:t>
      </w:r>
      <w:r>
        <w:rPr>
          <w:rFonts w:ascii="Times New Roman" w:hAnsi="Times New Roman"/>
          <w:color w:val="000000"/>
          <w:sz w:val="24"/>
          <w:szCs w:val="24"/>
          <w:lang w:eastAsia="ru-RU"/>
        </w:rPr>
        <w:t xml:space="preserve"> гг.</w:t>
      </w:r>
      <w:r w:rsidRPr="005400A2">
        <w:rPr>
          <w:rFonts w:ascii="Times New Roman" w:hAnsi="Times New Roman"/>
          <w:color w:val="000000"/>
          <w:sz w:val="24"/>
          <w:szCs w:val="24"/>
          <w:lang w:eastAsia="ru-RU"/>
        </w:rPr>
        <w:t xml:space="preserve"> в структуре В</w:t>
      </w:r>
      <w:r>
        <w:rPr>
          <w:rFonts w:ascii="Times New Roman" w:hAnsi="Times New Roman"/>
          <w:color w:val="000000"/>
          <w:sz w:val="24"/>
          <w:szCs w:val="24"/>
          <w:lang w:eastAsia="ru-RU"/>
        </w:rPr>
        <w:t>В</w:t>
      </w:r>
      <w:r w:rsidRPr="005400A2">
        <w:rPr>
          <w:rFonts w:ascii="Times New Roman" w:hAnsi="Times New Roman"/>
          <w:color w:val="000000"/>
          <w:sz w:val="24"/>
          <w:szCs w:val="24"/>
          <w:lang w:eastAsia="ru-RU"/>
        </w:rPr>
        <w:t xml:space="preserve">П </w:t>
      </w:r>
      <w:proofErr w:type="spellStart"/>
      <w:r w:rsidRPr="005400A2">
        <w:rPr>
          <w:rFonts w:ascii="Times New Roman" w:hAnsi="Times New Roman"/>
          <w:color w:val="000000"/>
          <w:sz w:val="24"/>
          <w:szCs w:val="24"/>
          <w:lang w:eastAsia="ru-RU"/>
        </w:rPr>
        <w:t>Таласской</w:t>
      </w:r>
      <w:proofErr w:type="spellEnd"/>
      <w:r w:rsidRPr="005400A2">
        <w:rPr>
          <w:rFonts w:ascii="Times New Roman" w:hAnsi="Times New Roman"/>
          <w:color w:val="000000"/>
          <w:sz w:val="24"/>
          <w:szCs w:val="24"/>
          <w:lang w:eastAsia="ru-RU"/>
        </w:rPr>
        <w:t xml:space="preserve"> области произошли следующие изменения</w:t>
      </w:r>
      <w:r>
        <w:rPr>
          <w:rFonts w:ascii="Times New Roman" w:hAnsi="Times New Roman"/>
          <w:color w:val="000000"/>
          <w:sz w:val="24"/>
          <w:szCs w:val="24"/>
          <w:lang w:eastAsia="ru-RU"/>
        </w:rPr>
        <w:t>.</w:t>
      </w:r>
      <w:r w:rsidRPr="005400A2">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Т</w:t>
      </w:r>
      <w:r w:rsidRPr="005400A2">
        <w:rPr>
          <w:rFonts w:ascii="Times New Roman" w:hAnsi="Times New Roman"/>
          <w:color w:val="000000"/>
          <w:sz w:val="24"/>
          <w:szCs w:val="24"/>
          <w:lang w:eastAsia="ru-RU"/>
        </w:rPr>
        <w:t>ак</w:t>
      </w:r>
      <w:r>
        <w:rPr>
          <w:rFonts w:ascii="Times New Roman" w:hAnsi="Times New Roman"/>
          <w:color w:val="000000"/>
          <w:sz w:val="24"/>
          <w:szCs w:val="24"/>
          <w:lang w:eastAsia="ru-RU"/>
        </w:rPr>
        <w:t>,</w:t>
      </w:r>
      <w:r w:rsidRPr="005400A2">
        <w:rPr>
          <w:rFonts w:ascii="Times New Roman" w:hAnsi="Times New Roman"/>
          <w:color w:val="000000"/>
          <w:sz w:val="24"/>
          <w:szCs w:val="24"/>
          <w:lang w:eastAsia="ru-RU"/>
        </w:rPr>
        <w:t xml:space="preserve"> в 2012 г. </w:t>
      </w:r>
      <w:r>
        <w:rPr>
          <w:rFonts w:ascii="Times New Roman" w:hAnsi="Times New Roman"/>
          <w:color w:val="000000"/>
          <w:sz w:val="24"/>
          <w:szCs w:val="24"/>
          <w:lang w:eastAsia="ru-RU"/>
        </w:rPr>
        <w:t xml:space="preserve">он </w:t>
      </w:r>
      <w:r w:rsidRPr="005400A2">
        <w:rPr>
          <w:rFonts w:ascii="Times New Roman" w:hAnsi="Times New Roman"/>
          <w:color w:val="000000"/>
          <w:sz w:val="24"/>
          <w:szCs w:val="24"/>
          <w:lang w:eastAsia="ru-RU"/>
        </w:rPr>
        <w:t>составил 9458,0 млн</w:t>
      </w:r>
      <w:r>
        <w:rPr>
          <w:rFonts w:ascii="Times New Roman" w:hAnsi="Times New Roman"/>
          <w:color w:val="000000"/>
          <w:sz w:val="24"/>
          <w:szCs w:val="24"/>
          <w:lang w:eastAsia="ru-RU"/>
        </w:rPr>
        <w:t>.</w:t>
      </w:r>
      <w:r w:rsidRPr="005400A2">
        <w:rPr>
          <w:rFonts w:ascii="Times New Roman" w:hAnsi="Times New Roman"/>
          <w:color w:val="000000"/>
          <w:sz w:val="24"/>
          <w:szCs w:val="24"/>
          <w:lang w:eastAsia="ru-RU"/>
        </w:rPr>
        <w:t xml:space="preserve"> сом</w:t>
      </w:r>
      <w:proofErr w:type="gramStart"/>
      <w:r>
        <w:rPr>
          <w:rFonts w:ascii="Times New Roman" w:hAnsi="Times New Roman"/>
          <w:color w:val="000000"/>
          <w:sz w:val="24"/>
          <w:szCs w:val="24"/>
          <w:lang w:eastAsia="ru-RU"/>
        </w:rPr>
        <w:t>.</w:t>
      </w:r>
      <w:proofErr w:type="gramEnd"/>
      <w:r w:rsidRPr="005400A2">
        <w:rPr>
          <w:rFonts w:ascii="Times New Roman" w:hAnsi="Times New Roman"/>
          <w:color w:val="000000"/>
          <w:sz w:val="24"/>
          <w:szCs w:val="24"/>
          <w:lang w:eastAsia="ru-RU"/>
        </w:rPr>
        <w:t xml:space="preserve"> </w:t>
      </w:r>
      <w:proofErr w:type="gramStart"/>
      <w:r w:rsidRPr="005400A2">
        <w:rPr>
          <w:rFonts w:ascii="Times New Roman" w:hAnsi="Times New Roman"/>
          <w:color w:val="000000"/>
          <w:sz w:val="24"/>
          <w:szCs w:val="24"/>
          <w:lang w:eastAsia="ru-RU"/>
        </w:rPr>
        <w:t>и</w:t>
      </w:r>
      <w:proofErr w:type="gramEnd"/>
      <w:r w:rsidRPr="005400A2">
        <w:rPr>
          <w:rFonts w:ascii="Times New Roman" w:hAnsi="Times New Roman"/>
          <w:color w:val="000000"/>
          <w:sz w:val="24"/>
          <w:szCs w:val="24"/>
          <w:lang w:eastAsia="ru-RU"/>
        </w:rPr>
        <w:t xml:space="preserve"> по сравнению с 2008</w:t>
      </w:r>
      <w:r>
        <w:rPr>
          <w:rFonts w:ascii="Times New Roman" w:hAnsi="Times New Roman"/>
          <w:color w:val="000000"/>
          <w:sz w:val="24"/>
          <w:szCs w:val="24"/>
          <w:lang w:eastAsia="ru-RU"/>
        </w:rPr>
        <w:t xml:space="preserve"> </w:t>
      </w:r>
      <w:r w:rsidRPr="005400A2">
        <w:rPr>
          <w:rFonts w:ascii="Times New Roman" w:hAnsi="Times New Roman"/>
          <w:color w:val="000000"/>
          <w:sz w:val="24"/>
          <w:szCs w:val="24"/>
          <w:lang w:eastAsia="ru-RU"/>
        </w:rPr>
        <w:t>г. повысился всего на 11,7%. Доля отраслей производства в структуре В</w:t>
      </w:r>
      <w:r>
        <w:rPr>
          <w:rFonts w:ascii="Times New Roman" w:hAnsi="Times New Roman"/>
          <w:color w:val="000000"/>
          <w:sz w:val="24"/>
          <w:szCs w:val="24"/>
          <w:lang w:eastAsia="ru-RU"/>
        </w:rPr>
        <w:t>В</w:t>
      </w:r>
      <w:r w:rsidRPr="005400A2">
        <w:rPr>
          <w:rFonts w:ascii="Times New Roman" w:hAnsi="Times New Roman"/>
          <w:color w:val="000000"/>
          <w:sz w:val="24"/>
          <w:szCs w:val="24"/>
          <w:lang w:eastAsia="ru-RU"/>
        </w:rPr>
        <w:t>П изменилась незначительно. Доля сельскохозяйственной отрасли увеличилась на 1</w:t>
      </w:r>
      <w:r>
        <w:rPr>
          <w:rFonts w:ascii="Times New Roman" w:hAnsi="Times New Roman"/>
          <w:color w:val="000000"/>
          <w:sz w:val="24"/>
          <w:szCs w:val="24"/>
          <w:lang w:eastAsia="ru-RU"/>
        </w:rPr>
        <w:t>,</w:t>
      </w:r>
      <w:r w:rsidRPr="005400A2">
        <w:rPr>
          <w:rFonts w:ascii="Times New Roman" w:hAnsi="Times New Roman"/>
          <w:color w:val="000000"/>
          <w:sz w:val="24"/>
          <w:szCs w:val="24"/>
          <w:lang w:eastAsia="ru-RU"/>
        </w:rPr>
        <w:t>2% и составила 53% В</w:t>
      </w:r>
      <w:r>
        <w:rPr>
          <w:rFonts w:ascii="Times New Roman" w:hAnsi="Times New Roman"/>
          <w:color w:val="000000"/>
          <w:sz w:val="24"/>
          <w:szCs w:val="24"/>
          <w:lang w:eastAsia="ru-RU"/>
        </w:rPr>
        <w:t>В</w:t>
      </w:r>
      <w:r w:rsidRPr="005400A2">
        <w:rPr>
          <w:rFonts w:ascii="Times New Roman" w:hAnsi="Times New Roman"/>
          <w:color w:val="000000"/>
          <w:sz w:val="24"/>
          <w:szCs w:val="24"/>
          <w:lang w:eastAsia="ru-RU"/>
        </w:rPr>
        <w:t>П. Промышленность региона в 2012</w:t>
      </w:r>
      <w:r>
        <w:rPr>
          <w:rFonts w:ascii="Times New Roman" w:hAnsi="Times New Roman"/>
          <w:color w:val="000000"/>
          <w:sz w:val="24"/>
          <w:szCs w:val="24"/>
          <w:lang w:eastAsia="ru-RU"/>
        </w:rPr>
        <w:t xml:space="preserve"> </w:t>
      </w:r>
      <w:r w:rsidRPr="005400A2">
        <w:rPr>
          <w:rFonts w:ascii="Times New Roman" w:hAnsi="Times New Roman"/>
          <w:color w:val="000000"/>
          <w:sz w:val="24"/>
          <w:szCs w:val="24"/>
          <w:lang w:eastAsia="ru-RU"/>
        </w:rPr>
        <w:t>г. составила 755,5</w:t>
      </w:r>
      <w:r>
        <w:rPr>
          <w:rFonts w:ascii="Times New Roman" w:hAnsi="Times New Roman"/>
          <w:color w:val="000000"/>
          <w:sz w:val="24"/>
          <w:szCs w:val="24"/>
          <w:lang w:eastAsia="ru-RU"/>
        </w:rPr>
        <w:t xml:space="preserve"> </w:t>
      </w:r>
      <w:r w:rsidRPr="005400A2">
        <w:rPr>
          <w:rFonts w:ascii="Times New Roman" w:hAnsi="Times New Roman"/>
          <w:color w:val="000000"/>
          <w:sz w:val="24"/>
          <w:szCs w:val="24"/>
          <w:lang w:eastAsia="ru-RU"/>
        </w:rPr>
        <w:t>млн</w:t>
      </w:r>
      <w:r>
        <w:rPr>
          <w:rFonts w:ascii="Times New Roman" w:hAnsi="Times New Roman"/>
          <w:color w:val="000000"/>
          <w:sz w:val="24"/>
          <w:szCs w:val="24"/>
          <w:lang w:eastAsia="ru-RU"/>
        </w:rPr>
        <w:t>.</w:t>
      </w:r>
      <w:r w:rsidRPr="005400A2">
        <w:rPr>
          <w:rFonts w:ascii="Times New Roman" w:hAnsi="Times New Roman"/>
          <w:color w:val="000000"/>
          <w:sz w:val="24"/>
          <w:szCs w:val="24"/>
          <w:lang w:eastAsia="ru-RU"/>
        </w:rPr>
        <w:t xml:space="preserve"> сом</w:t>
      </w:r>
      <w:proofErr w:type="gramStart"/>
      <w:r>
        <w:rPr>
          <w:rFonts w:ascii="Times New Roman" w:hAnsi="Times New Roman"/>
          <w:color w:val="000000"/>
          <w:sz w:val="24"/>
          <w:szCs w:val="24"/>
          <w:lang w:eastAsia="ru-RU"/>
        </w:rPr>
        <w:t>.</w:t>
      </w:r>
      <w:proofErr w:type="gramEnd"/>
      <w:r w:rsidRPr="005400A2">
        <w:rPr>
          <w:rFonts w:ascii="Times New Roman" w:hAnsi="Times New Roman"/>
          <w:color w:val="000000"/>
          <w:sz w:val="24"/>
          <w:szCs w:val="24"/>
          <w:lang w:eastAsia="ru-RU"/>
        </w:rPr>
        <w:t xml:space="preserve"> </w:t>
      </w:r>
      <w:proofErr w:type="gramStart"/>
      <w:r w:rsidRPr="005400A2">
        <w:rPr>
          <w:rFonts w:ascii="Times New Roman" w:hAnsi="Times New Roman"/>
          <w:color w:val="000000"/>
          <w:sz w:val="24"/>
          <w:szCs w:val="24"/>
          <w:lang w:eastAsia="ru-RU"/>
        </w:rPr>
        <w:t>и</w:t>
      </w:r>
      <w:proofErr w:type="gramEnd"/>
      <w:r w:rsidRPr="005400A2">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по</w:t>
      </w:r>
      <w:r w:rsidRPr="005400A2">
        <w:rPr>
          <w:rFonts w:ascii="Times New Roman" w:hAnsi="Times New Roman"/>
          <w:color w:val="000000"/>
          <w:sz w:val="24"/>
          <w:szCs w:val="24"/>
          <w:lang w:eastAsia="ru-RU"/>
        </w:rPr>
        <w:t xml:space="preserve"> сравнени</w:t>
      </w:r>
      <w:r>
        <w:rPr>
          <w:rFonts w:ascii="Times New Roman" w:hAnsi="Times New Roman"/>
          <w:color w:val="000000"/>
          <w:sz w:val="24"/>
          <w:szCs w:val="24"/>
          <w:lang w:eastAsia="ru-RU"/>
        </w:rPr>
        <w:t>ю</w:t>
      </w:r>
      <w:r w:rsidRPr="005400A2">
        <w:rPr>
          <w:rFonts w:ascii="Times New Roman" w:hAnsi="Times New Roman"/>
          <w:color w:val="000000"/>
          <w:sz w:val="24"/>
          <w:szCs w:val="24"/>
          <w:lang w:eastAsia="ru-RU"/>
        </w:rPr>
        <w:t xml:space="preserve"> с 2008 г</w:t>
      </w:r>
      <w:r>
        <w:rPr>
          <w:rFonts w:ascii="Times New Roman" w:hAnsi="Times New Roman"/>
          <w:color w:val="000000"/>
          <w:sz w:val="24"/>
          <w:szCs w:val="24"/>
          <w:lang w:eastAsia="ru-RU"/>
        </w:rPr>
        <w:t>.</w:t>
      </w:r>
      <w:r w:rsidRPr="005400A2">
        <w:rPr>
          <w:rFonts w:ascii="Times New Roman" w:hAnsi="Times New Roman"/>
          <w:color w:val="000000"/>
          <w:sz w:val="24"/>
          <w:szCs w:val="24"/>
          <w:lang w:eastAsia="ru-RU"/>
        </w:rPr>
        <w:t xml:space="preserve"> увеличилась на 12,8%.</w:t>
      </w:r>
    </w:p>
    <w:p w:rsidR="00706C15" w:rsidRDefault="00706C15" w:rsidP="00706C15">
      <w:pPr>
        <w:shd w:val="clear" w:color="auto" w:fill="FFFFFF"/>
        <w:spacing w:after="0" w:line="240" w:lineRule="auto"/>
        <w:ind w:right="19"/>
        <w:jc w:val="both"/>
        <w:rPr>
          <w:rFonts w:ascii="Times New Roman" w:hAnsi="Times New Roman"/>
          <w:color w:val="000000"/>
          <w:sz w:val="24"/>
          <w:szCs w:val="24"/>
          <w:lang w:eastAsia="ru-RU"/>
        </w:rPr>
      </w:pPr>
    </w:p>
    <w:p w:rsidR="00706C15" w:rsidRPr="00375B47" w:rsidRDefault="00706C15" w:rsidP="00706C15">
      <w:pPr>
        <w:shd w:val="clear" w:color="auto" w:fill="FFFFFF"/>
        <w:spacing w:after="0" w:line="240" w:lineRule="auto"/>
        <w:ind w:right="19"/>
        <w:jc w:val="both"/>
        <w:rPr>
          <w:rFonts w:ascii="Times New Roman" w:hAnsi="Times New Roman"/>
          <w:color w:val="000000"/>
          <w:sz w:val="24"/>
          <w:szCs w:val="24"/>
          <w:lang w:eastAsia="ru-RU"/>
        </w:rPr>
      </w:pPr>
      <w:r w:rsidRPr="00375B47">
        <w:rPr>
          <w:rFonts w:ascii="Times New Roman" w:hAnsi="Times New Roman"/>
          <w:color w:val="000000"/>
          <w:sz w:val="24"/>
          <w:szCs w:val="24"/>
          <w:lang w:eastAsia="ru-RU"/>
        </w:rPr>
        <w:t xml:space="preserve">Таблица 2.2 – Социально-экономические показатели </w:t>
      </w:r>
      <w:r>
        <w:rPr>
          <w:rFonts w:ascii="Times New Roman" w:hAnsi="Times New Roman"/>
          <w:color w:val="000000"/>
          <w:sz w:val="24"/>
          <w:szCs w:val="24"/>
          <w:lang w:eastAsia="ru-RU"/>
        </w:rPr>
        <w:t>развития</w:t>
      </w:r>
      <w:r w:rsidRPr="00375B47">
        <w:rPr>
          <w:rFonts w:ascii="Times New Roman" w:hAnsi="Times New Roman"/>
          <w:color w:val="000000"/>
          <w:sz w:val="24"/>
          <w:szCs w:val="24"/>
          <w:lang w:eastAsia="ru-RU"/>
        </w:rPr>
        <w:t xml:space="preserve"> </w:t>
      </w:r>
      <w:proofErr w:type="spellStart"/>
      <w:r w:rsidRPr="00375B47">
        <w:rPr>
          <w:rFonts w:ascii="Times New Roman" w:hAnsi="Times New Roman"/>
          <w:color w:val="000000"/>
          <w:sz w:val="24"/>
          <w:szCs w:val="24"/>
          <w:lang w:eastAsia="ru-RU"/>
        </w:rPr>
        <w:t>Таласской</w:t>
      </w:r>
      <w:proofErr w:type="spellEnd"/>
      <w:r w:rsidRPr="00375B47">
        <w:rPr>
          <w:rFonts w:ascii="Times New Roman" w:hAnsi="Times New Roman"/>
          <w:color w:val="000000"/>
          <w:sz w:val="24"/>
          <w:szCs w:val="24"/>
          <w:lang w:eastAsia="ru-RU"/>
        </w:rPr>
        <w:t xml:space="preserve"> области</w:t>
      </w:r>
    </w:p>
    <w:tbl>
      <w:tblPr>
        <w:tblpPr w:leftFromText="180" w:rightFromText="180" w:vertAnchor="text" w:horzAnchor="margin" w:tblpY="190"/>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77"/>
        <w:gridCol w:w="1047"/>
        <w:gridCol w:w="1134"/>
        <w:gridCol w:w="1048"/>
        <w:gridCol w:w="1048"/>
        <w:gridCol w:w="999"/>
      </w:tblGrid>
      <w:tr w:rsidR="00706C15" w:rsidRPr="00A038C9" w:rsidTr="00ED0500">
        <w:trPr>
          <w:trHeight w:val="357"/>
        </w:trPr>
        <w:tc>
          <w:tcPr>
            <w:tcW w:w="4577" w:type="dxa"/>
          </w:tcPr>
          <w:p w:rsidR="00706C15" w:rsidRPr="00A038C9" w:rsidRDefault="00706C15" w:rsidP="00ED0500">
            <w:pPr>
              <w:shd w:val="clear" w:color="auto" w:fill="FFFFFF"/>
              <w:spacing w:after="0" w:line="240" w:lineRule="auto"/>
              <w:ind w:right="19"/>
              <w:jc w:val="center"/>
              <w:rPr>
                <w:rFonts w:ascii="Times New Roman" w:hAnsi="Times New Roman"/>
                <w:color w:val="000000"/>
                <w:sz w:val="20"/>
                <w:szCs w:val="20"/>
                <w:lang w:eastAsia="ru-RU"/>
              </w:rPr>
            </w:pPr>
            <w:r w:rsidRPr="00A038C9">
              <w:rPr>
                <w:rFonts w:ascii="Times New Roman" w:hAnsi="Times New Roman"/>
                <w:color w:val="000000"/>
                <w:sz w:val="20"/>
                <w:szCs w:val="20"/>
                <w:lang w:eastAsia="ru-RU"/>
              </w:rPr>
              <w:t>Показател</w:t>
            </w:r>
            <w:r>
              <w:rPr>
                <w:rFonts w:ascii="Times New Roman" w:hAnsi="Times New Roman"/>
                <w:color w:val="000000"/>
                <w:sz w:val="20"/>
                <w:szCs w:val="20"/>
                <w:lang w:eastAsia="ru-RU"/>
              </w:rPr>
              <w:t>ь</w:t>
            </w:r>
          </w:p>
        </w:tc>
        <w:tc>
          <w:tcPr>
            <w:tcW w:w="1047"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2008</w:t>
            </w:r>
            <w:r>
              <w:rPr>
                <w:rFonts w:ascii="Times New Roman" w:hAnsi="Times New Roman"/>
                <w:color w:val="000000"/>
                <w:sz w:val="20"/>
                <w:szCs w:val="20"/>
                <w:lang w:eastAsia="ru-RU"/>
              </w:rPr>
              <w:t xml:space="preserve"> г.</w:t>
            </w:r>
          </w:p>
        </w:tc>
        <w:tc>
          <w:tcPr>
            <w:tcW w:w="1134"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2009</w:t>
            </w:r>
            <w:r>
              <w:rPr>
                <w:rFonts w:ascii="Times New Roman" w:hAnsi="Times New Roman"/>
                <w:color w:val="000000"/>
                <w:sz w:val="20"/>
                <w:szCs w:val="20"/>
                <w:lang w:eastAsia="ru-RU"/>
              </w:rPr>
              <w:t xml:space="preserve"> г.</w:t>
            </w:r>
          </w:p>
        </w:tc>
        <w:tc>
          <w:tcPr>
            <w:tcW w:w="1048"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2010</w:t>
            </w:r>
            <w:r>
              <w:rPr>
                <w:rFonts w:ascii="Times New Roman" w:hAnsi="Times New Roman"/>
                <w:color w:val="000000"/>
                <w:sz w:val="20"/>
                <w:szCs w:val="20"/>
                <w:lang w:eastAsia="ru-RU"/>
              </w:rPr>
              <w:t xml:space="preserve"> г.</w:t>
            </w:r>
          </w:p>
        </w:tc>
        <w:tc>
          <w:tcPr>
            <w:tcW w:w="1048"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2011</w:t>
            </w:r>
            <w:r>
              <w:rPr>
                <w:rFonts w:ascii="Times New Roman" w:hAnsi="Times New Roman"/>
                <w:color w:val="000000"/>
                <w:sz w:val="20"/>
                <w:szCs w:val="20"/>
                <w:lang w:eastAsia="ru-RU"/>
              </w:rPr>
              <w:t xml:space="preserve"> г.</w:t>
            </w:r>
          </w:p>
        </w:tc>
        <w:tc>
          <w:tcPr>
            <w:tcW w:w="999"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2012</w:t>
            </w:r>
            <w:r>
              <w:rPr>
                <w:rFonts w:ascii="Times New Roman" w:hAnsi="Times New Roman"/>
                <w:color w:val="000000"/>
                <w:sz w:val="20"/>
                <w:szCs w:val="20"/>
                <w:lang w:eastAsia="ru-RU"/>
              </w:rPr>
              <w:t xml:space="preserve"> г.</w:t>
            </w:r>
          </w:p>
        </w:tc>
      </w:tr>
      <w:tr w:rsidR="00706C15" w:rsidRPr="00A038C9" w:rsidTr="00ED0500">
        <w:tc>
          <w:tcPr>
            <w:tcW w:w="4577"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Постоянное население региона, тыс. чел.</w:t>
            </w:r>
          </w:p>
        </w:tc>
        <w:tc>
          <w:tcPr>
            <w:tcW w:w="1047"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223,8</w:t>
            </w:r>
          </w:p>
        </w:tc>
        <w:tc>
          <w:tcPr>
            <w:tcW w:w="1134"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226,3</w:t>
            </w:r>
          </w:p>
        </w:tc>
        <w:tc>
          <w:tcPr>
            <w:tcW w:w="1048"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229,0</w:t>
            </w:r>
          </w:p>
        </w:tc>
        <w:tc>
          <w:tcPr>
            <w:tcW w:w="1048"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231,8</w:t>
            </w:r>
          </w:p>
        </w:tc>
        <w:tc>
          <w:tcPr>
            <w:tcW w:w="999"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 xml:space="preserve">239,5  </w:t>
            </w:r>
          </w:p>
        </w:tc>
      </w:tr>
      <w:tr w:rsidR="00706C15" w:rsidRPr="00A038C9" w:rsidTr="00ED0500">
        <w:trPr>
          <w:trHeight w:val="70"/>
        </w:trPr>
        <w:tc>
          <w:tcPr>
            <w:tcW w:w="4577"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В</w:t>
            </w:r>
            <w:proofErr w:type="gramStart"/>
            <w:r w:rsidRPr="00A038C9">
              <w:rPr>
                <w:rFonts w:ascii="Times New Roman" w:hAnsi="Times New Roman"/>
                <w:color w:val="000000"/>
                <w:sz w:val="20"/>
                <w:szCs w:val="20"/>
                <w:lang w:eastAsia="ru-RU"/>
              </w:rPr>
              <w:t>B</w:t>
            </w:r>
            <w:proofErr w:type="gramEnd"/>
            <w:r w:rsidRPr="00A038C9">
              <w:rPr>
                <w:rFonts w:ascii="Times New Roman" w:hAnsi="Times New Roman"/>
                <w:color w:val="000000"/>
                <w:sz w:val="20"/>
                <w:szCs w:val="20"/>
                <w:lang w:eastAsia="ru-RU"/>
              </w:rPr>
              <w:t xml:space="preserve">П </w:t>
            </w:r>
            <w:proofErr w:type="spellStart"/>
            <w:r w:rsidRPr="00A038C9">
              <w:rPr>
                <w:rFonts w:ascii="Times New Roman" w:hAnsi="Times New Roman"/>
                <w:color w:val="000000"/>
                <w:sz w:val="20"/>
                <w:szCs w:val="20"/>
                <w:lang w:eastAsia="ru-RU"/>
              </w:rPr>
              <w:t>Таласской</w:t>
            </w:r>
            <w:proofErr w:type="spellEnd"/>
            <w:r w:rsidRPr="00A038C9">
              <w:rPr>
                <w:rFonts w:ascii="Times New Roman" w:hAnsi="Times New Roman"/>
                <w:color w:val="000000"/>
                <w:sz w:val="20"/>
                <w:szCs w:val="20"/>
                <w:lang w:eastAsia="ru-RU"/>
              </w:rPr>
              <w:t xml:space="preserve"> области, млн</w:t>
            </w:r>
            <w:r>
              <w:rPr>
                <w:rFonts w:ascii="Times New Roman" w:hAnsi="Times New Roman"/>
                <w:color w:val="000000"/>
                <w:sz w:val="20"/>
                <w:szCs w:val="20"/>
                <w:lang w:eastAsia="ru-RU"/>
              </w:rPr>
              <w:t>.</w:t>
            </w:r>
            <w:r w:rsidRPr="00A038C9">
              <w:rPr>
                <w:rFonts w:ascii="Times New Roman" w:hAnsi="Times New Roman"/>
                <w:color w:val="000000"/>
                <w:sz w:val="20"/>
                <w:szCs w:val="20"/>
                <w:lang w:eastAsia="ru-RU"/>
              </w:rPr>
              <w:t xml:space="preserve"> сом</w:t>
            </w:r>
            <w:r>
              <w:rPr>
                <w:rFonts w:ascii="Times New Roman" w:hAnsi="Times New Roman"/>
                <w:color w:val="000000"/>
                <w:sz w:val="20"/>
                <w:szCs w:val="20"/>
                <w:lang w:eastAsia="ru-RU"/>
              </w:rPr>
              <w:t>.</w:t>
            </w:r>
          </w:p>
        </w:tc>
        <w:tc>
          <w:tcPr>
            <w:tcW w:w="1047"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 xml:space="preserve">8469,6 </w:t>
            </w:r>
          </w:p>
        </w:tc>
        <w:tc>
          <w:tcPr>
            <w:tcW w:w="1134"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 xml:space="preserve">6044,1 </w:t>
            </w:r>
          </w:p>
        </w:tc>
        <w:tc>
          <w:tcPr>
            <w:tcW w:w="1048"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 xml:space="preserve">7338,0 </w:t>
            </w:r>
          </w:p>
        </w:tc>
        <w:tc>
          <w:tcPr>
            <w:tcW w:w="1048"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 xml:space="preserve">6652,4 </w:t>
            </w:r>
          </w:p>
        </w:tc>
        <w:tc>
          <w:tcPr>
            <w:tcW w:w="999" w:type="dxa"/>
          </w:tcPr>
          <w:p w:rsidR="00706C15" w:rsidRPr="00A038C9" w:rsidRDefault="00706C15" w:rsidP="00ED0500">
            <w:pPr>
              <w:shd w:val="clear" w:color="auto" w:fill="FFFFFF"/>
              <w:spacing w:after="0" w:line="240" w:lineRule="auto"/>
              <w:ind w:right="19"/>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9458,0</w:t>
            </w:r>
          </w:p>
        </w:tc>
      </w:tr>
      <w:tr w:rsidR="00706C15" w:rsidRPr="00A038C9" w:rsidTr="00ED0500">
        <w:tc>
          <w:tcPr>
            <w:tcW w:w="457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Объем ВВП  на душу населения, сом</w:t>
            </w:r>
            <w:r>
              <w:rPr>
                <w:rFonts w:ascii="Times New Roman" w:hAnsi="Times New Roman"/>
                <w:spacing w:val="-6"/>
                <w:sz w:val="20"/>
                <w:szCs w:val="20"/>
                <w:lang w:eastAsia="ru-RU"/>
              </w:rPr>
              <w:t>.</w:t>
            </w:r>
          </w:p>
        </w:tc>
        <w:tc>
          <w:tcPr>
            <w:tcW w:w="104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38798,0 </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27410,9 </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32876,3 </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29383,4 </w:t>
            </w:r>
          </w:p>
        </w:tc>
        <w:tc>
          <w:tcPr>
            <w:tcW w:w="999"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41086,0</w:t>
            </w:r>
          </w:p>
        </w:tc>
      </w:tr>
      <w:tr w:rsidR="00706C15" w:rsidRPr="00A038C9" w:rsidTr="00ED0500">
        <w:tc>
          <w:tcPr>
            <w:tcW w:w="457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lastRenderedPageBreak/>
              <w:t>Промышленность региона, млн</w:t>
            </w:r>
            <w:r>
              <w:rPr>
                <w:rFonts w:ascii="Times New Roman" w:hAnsi="Times New Roman"/>
                <w:spacing w:val="-6"/>
                <w:sz w:val="20"/>
                <w:szCs w:val="20"/>
                <w:lang w:eastAsia="ru-RU"/>
              </w:rPr>
              <w:t>.</w:t>
            </w:r>
            <w:r w:rsidRPr="00A038C9">
              <w:rPr>
                <w:rFonts w:ascii="Times New Roman" w:hAnsi="Times New Roman"/>
                <w:spacing w:val="-6"/>
                <w:sz w:val="20"/>
                <w:szCs w:val="20"/>
                <w:lang w:eastAsia="ru-RU"/>
              </w:rPr>
              <w:t xml:space="preserve"> сом</w:t>
            </w:r>
            <w:r>
              <w:rPr>
                <w:rFonts w:ascii="Times New Roman" w:hAnsi="Times New Roman"/>
                <w:spacing w:val="-6"/>
                <w:sz w:val="20"/>
                <w:szCs w:val="20"/>
                <w:lang w:eastAsia="ru-RU"/>
              </w:rPr>
              <w:t>.</w:t>
            </w:r>
          </w:p>
        </w:tc>
        <w:tc>
          <w:tcPr>
            <w:tcW w:w="104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669,5</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847,1</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1042,3</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1149,6</w:t>
            </w:r>
          </w:p>
        </w:tc>
        <w:tc>
          <w:tcPr>
            <w:tcW w:w="999"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755,5</w:t>
            </w:r>
          </w:p>
        </w:tc>
      </w:tr>
      <w:tr w:rsidR="00706C15" w:rsidRPr="00A038C9" w:rsidTr="00ED0500">
        <w:tc>
          <w:tcPr>
            <w:tcW w:w="457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Валовой выпуск продукции</w:t>
            </w:r>
            <w:r>
              <w:rPr>
                <w:rFonts w:ascii="Times New Roman" w:hAnsi="Times New Roman"/>
                <w:spacing w:val="-6"/>
                <w:sz w:val="20"/>
                <w:szCs w:val="20"/>
                <w:lang w:eastAsia="ru-RU"/>
              </w:rPr>
              <w:t xml:space="preserve"> </w:t>
            </w:r>
            <w:r w:rsidRPr="00A038C9">
              <w:rPr>
                <w:rFonts w:ascii="Times New Roman" w:hAnsi="Times New Roman"/>
                <w:spacing w:val="-6"/>
                <w:sz w:val="20"/>
                <w:szCs w:val="20"/>
                <w:lang w:eastAsia="ru-RU"/>
              </w:rPr>
              <w:t>сельского хозяйства, охоты и лесного хозяйства, млн. сом</w:t>
            </w:r>
            <w:r>
              <w:rPr>
                <w:rFonts w:ascii="Times New Roman" w:hAnsi="Times New Roman"/>
                <w:spacing w:val="-6"/>
                <w:sz w:val="20"/>
                <w:szCs w:val="20"/>
                <w:lang w:eastAsia="ru-RU"/>
              </w:rPr>
              <w:t>.</w:t>
            </w:r>
            <w:r w:rsidRPr="00A038C9">
              <w:rPr>
                <w:rFonts w:ascii="Times New Roman" w:hAnsi="Times New Roman"/>
                <w:spacing w:val="-6"/>
                <w:sz w:val="20"/>
                <w:szCs w:val="20"/>
                <w:lang w:eastAsia="ru-RU"/>
              </w:rPr>
              <w:t xml:space="preserve"> </w:t>
            </w:r>
          </w:p>
        </w:tc>
        <w:tc>
          <w:tcPr>
            <w:tcW w:w="104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11636,3 </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9430,4 </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11024,4 </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11604,1 </w:t>
            </w:r>
          </w:p>
        </w:tc>
        <w:tc>
          <w:tcPr>
            <w:tcW w:w="999"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14535,7</w:t>
            </w:r>
          </w:p>
        </w:tc>
      </w:tr>
      <w:tr w:rsidR="00706C15" w:rsidRPr="00A038C9" w:rsidTr="00ED0500">
        <w:tc>
          <w:tcPr>
            <w:tcW w:w="457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Объем инвестиций в основной капитал, млн. сом</w:t>
            </w:r>
            <w:r>
              <w:rPr>
                <w:rFonts w:ascii="Times New Roman" w:hAnsi="Times New Roman"/>
                <w:spacing w:val="-6"/>
                <w:sz w:val="20"/>
                <w:szCs w:val="20"/>
                <w:lang w:eastAsia="ru-RU"/>
              </w:rPr>
              <w:t>.</w:t>
            </w:r>
            <w:r w:rsidRPr="00A038C9">
              <w:rPr>
                <w:rFonts w:ascii="Times New Roman" w:hAnsi="Times New Roman"/>
                <w:spacing w:val="-6"/>
                <w:sz w:val="20"/>
                <w:szCs w:val="20"/>
                <w:lang w:eastAsia="ru-RU"/>
              </w:rPr>
              <w:t xml:space="preserve"> </w:t>
            </w:r>
          </w:p>
        </w:tc>
        <w:tc>
          <w:tcPr>
            <w:tcW w:w="104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1 746,1</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1 113,4</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651,8</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644,0</w:t>
            </w:r>
          </w:p>
        </w:tc>
        <w:tc>
          <w:tcPr>
            <w:tcW w:w="999"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584,7</w:t>
            </w:r>
          </w:p>
        </w:tc>
      </w:tr>
      <w:tr w:rsidR="00706C15" w:rsidRPr="00A038C9" w:rsidTr="00ED0500">
        <w:tc>
          <w:tcPr>
            <w:tcW w:w="457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Ввод в действие общей площади жилых домов, тыс. кв. м</w:t>
            </w:r>
          </w:p>
        </w:tc>
        <w:tc>
          <w:tcPr>
            <w:tcW w:w="104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228,6</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280,9</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396,5</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319,1</w:t>
            </w:r>
          </w:p>
        </w:tc>
        <w:tc>
          <w:tcPr>
            <w:tcW w:w="999"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339,4</w:t>
            </w:r>
          </w:p>
        </w:tc>
      </w:tr>
      <w:tr w:rsidR="00706C15" w:rsidRPr="00A038C9" w:rsidTr="00ED0500">
        <w:tc>
          <w:tcPr>
            <w:tcW w:w="457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Объем услуг, оказанных гостиницами и ресторанами, млн. сом</w:t>
            </w:r>
            <w:r>
              <w:rPr>
                <w:rFonts w:ascii="Times New Roman" w:hAnsi="Times New Roman"/>
                <w:spacing w:val="-6"/>
                <w:sz w:val="20"/>
                <w:szCs w:val="20"/>
                <w:lang w:eastAsia="ru-RU"/>
              </w:rPr>
              <w:t>.</w:t>
            </w:r>
          </w:p>
        </w:tc>
        <w:tc>
          <w:tcPr>
            <w:tcW w:w="1047" w:type="dxa"/>
          </w:tcPr>
          <w:p w:rsidR="00706C15" w:rsidRPr="00A038C9" w:rsidRDefault="00706C15" w:rsidP="00ED0500">
            <w:pPr>
              <w:rPr>
                <w:rFonts w:ascii="Times New Roman" w:hAnsi="Times New Roman"/>
                <w:sz w:val="20"/>
                <w:szCs w:val="20"/>
              </w:rPr>
            </w:pPr>
            <w:r w:rsidRPr="00A038C9">
              <w:rPr>
                <w:rFonts w:ascii="Times New Roman" w:hAnsi="Times New Roman"/>
                <w:sz w:val="20"/>
                <w:szCs w:val="20"/>
              </w:rPr>
              <w:t xml:space="preserve">109,4 </w:t>
            </w:r>
          </w:p>
        </w:tc>
        <w:tc>
          <w:tcPr>
            <w:tcW w:w="1134" w:type="dxa"/>
          </w:tcPr>
          <w:p w:rsidR="00706C15" w:rsidRPr="00A038C9" w:rsidRDefault="00706C15" w:rsidP="00ED0500">
            <w:pPr>
              <w:rPr>
                <w:rFonts w:ascii="Times New Roman" w:hAnsi="Times New Roman"/>
                <w:sz w:val="20"/>
                <w:szCs w:val="20"/>
              </w:rPr>
            </w:pPr>
            <w:r w:rsidRPr="00A038C9">
              <w:rPr>
                <w:rFonts w:ascii="Times New Roman" w:hAnsi="Times New Roman"/>
                <w:sz w:val="20"/>
                <w:szCs w:val="20"/>
              </w:rPr>
              <w:t xml:space="preserve">117,6 </w:t>
            </w:r>
          </w:p>
        </w:tc>
        <w:tc>
          <w:tcPr>
            <w:tcW w:w="1048" w:type="dxa"/>
          </w:tcPr>
          <w:p w:rsidR="00706C15" w:rsidRPr="00A038C9" w:rsidRDefault="00706C15" w:rsidP="00ED0500">
            <w:pPr>
              <w:rPr>
                <w:rFonts w:ascii="Times New Roman" w:hAnsi="Times New Roman"/>
                <w:sz w:val="20"/>
                <w:szCs w:val="20"/>
              </w:rPr>
            </w:pPr>
            <w:r w:rsidRPr="00A038C9">
              <w:rPr>
                <w:rFonts w:ascii="Times New Roman" w:hAnsi="Times New Roman"/>
                <w:sz w:val="20"/>
                <w:szCs w:val="20"/>
              </w:rPr>
              <w:t xml:space="preserve">131,2 </w:t>
            </w:r>
          </w:p>
        </w:tc>
        <w:tc>
          <w:tcPr>
            <w:tcW w:w="1048" w:type="dxa"/>
          </w:tcPr>
          <w:p w:rsidR="00706C15" w:rsidRPr="00A038C9" w:rsidRDefault="00706C15" w:rsidP="00ED0500">
            <w:pPr>
              <w:rPr>
                <w:rFonts w:ascii="Times New Roman" w:hAnsi="Times New Roman"/>
                <w:sz w:val="20"/>
                <w:szCs w:val="20"/>
              </w:rPr>
            </w:pPr>
            <w:r w:rsidRPr="00A038C9">
              <w:rPr>
                <w:rFonts w:ascii="Times New Roman" w:hAnsi="Times New Roman"/>
                <w:sz w:val="20"/>
                <w:szCs w:val="20"/>
              </w:rPr>
              <w:t xml:space="preserve">168,6 </w:t>
            </w:r>
          </w:p>
        </w:tc>
        <w:tc>
          <w:tcPr>
            <w:tcW w:w="999" w:type="dxa"/>
          </w:tcPr>
          <w:p w:rsidR="00706C15" w:rsidRPr="00A038C9" w:rsidRDefault="00706C15" w:rsidP="00ED0500">
            <w:pPr>
              <w:rPr>
                <w:rFonts w:ascii="Times New Roman" w:hAnsi="Times New Roman"/>
                <w:sz w:val="20"/>
                <w:szCs w:val="20"/>
              </w:rPr>
            </w:pPr>
            <w:r w:rsidRPr="00A038C9">
              <w:rPr>
                <w:rFonts w:ascii="Times New Roman" w:hAnsi="Times New Roman"/>
                <w:sz w:val="20"/>
                <w:szCs w:val="20"/>
              </w:rPr>
              <w:t xml:space="preserve">182,4 </w:t>
            </w:r>
          </w:p>
        </w:tc>
      </w:tr>
      <w:tr w:rsidR="00706C15" w:rsidRPr="00A038C9" w:rsidTr="00ED0500">
        <w:tc>
          <w:tcPr>
            <w:tcW w:w="4577" w:type="dxa"/>
          </w:tcPr>
          <w:p w:rsidR="00706C15"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Сальдированный финансовый результат (прибыль минус убыток) предприятий и организаций, </w:t>
            </w:r>
          </w:p>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млн. сом</w:t>
            </w:r>
            <w:r>
              <w:rPr>
                <w:rFonts w:ascii="Times New Roman" w:hAnsi="Times New Roman"/>
                <w:spacing w:val="-6"/>
                <w:sz w:val="20"/>
                <w:szCs w:val="20"/>
                <w:lang w:eastAsia="ru-RU"/>
              </w:rPr>
              <w:t>.</w:t>
            </w:r>
          </w:p>
        </w:tc>
        <w:tc>
          <w:tcPr>
            <w:tcW w:w="104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-493,0</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-728,3</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-645,0 </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-161,9</w:t>
            </w:r>
          </w:p>
        </w:tc>
        <w:tc>
          <w:tcPr>
            <w:tcW w:w="999"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-391,3 </w:t>
            </w:r>
          </w:p>
        </w:tc>
      </w:tr>
      <w:tr w:rsidR="00706C15" w:rsidRPr="00A038C9" w:rsidTr="00ED0500">
        <w:tc>
          <w:tcPr>
            <w:tcW w:w="457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Розничный товарооборот, млн</w:t>
            </w:r>
            <w:r>
              <w:rPr>
                <w:rFonts w:ascii="Times New Roman" w:hAnsi="Times New Roman"/>
                <w:spacing w:val="-6"/>
                <w:sz w:val="20"/>
                <w:szCs w:val="20"/>
                <w:lang w:eastAsia="ru-RU"/>
              </w:rPr>
              <w:t>.</w:t>
            </w:r>
            <w:r w:rsidRPr="00A038C9">
              <w:rPr>
                <w:rFonts w:ascii="Times New Roman" w:hAnsi="Times New Roman"/>
                <w:spacing w:val="-6"/>
                <w:sz w:val="20"/>
                <w:szCs w:val="20"/>
                <w:lang w:eastAsia="ru-RU"/>
              </w:rPr>
              <w:t xml:space="preserve"> сом</w:t>
            </w:r>
            <w:r>
              <w:rPr>
                <w:rFonts w:ascii="Times New Roman" w:hAnsi="Times New Roman"/>
                <w:spacing w:val="-6"/>
                <w:sz w:val="20"/>
                <w:szCs w:val="20"/>
                <w:lang w:eastAsia="ru-RU"/>
              </w:rPr>
              <w:t>.</w:t>
            </w:r>
          </w:p>
        </w:tc>
        <w:tc>
          <w:tcPr>
            <w:tcW w:w="104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3279,9</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3520,5 </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4374,7 </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7284,5 </w:t>
            </w:r>
          </w:p>
        </w:tc>
        <w:tc>
          <w:tcPr>
            <w:tcW w:w="999"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7902,5</w:t>
            </w:r>
          </w:p>
        </w:tc>
      </w:tr>
      <w:tr w:rsidR="00706C15" w:rsidRPr="00A038C9" w:rsidTr="00ED0500">
        <w:tc>
          <w:tcPr>
            <w:tcW w:w="457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Среднемесячная </w:t>
            </w:r>
            <w:proofErr w:type="spellStart"/>
            <w:r w:rsidRPr="00A038C9">
              <w:rPr>
                <w:rFonts w:ascii="Times New Roman" w:hAnsi="Times New Roman"/>
                <w:spacing w:val="-6"/>
                <w:sz w:val="20"/>
                <w:szCs w:val="20"/>
                <w:lang w:eastAsia="ru-RU"/>
              </w:rPr>
              <w:t>з</w:t>
            </w:r>
            <w:proofErr w:type="spellEnd"/>
            <w:r w:rsidRPr="00A038C9">
              <w:rPr>
                <w:rFonts w:ascii="Times New Roman" w:hAnsi="Times New Roman"/>
                <w:spacing w:val="-6"/>
                <w:sz w:val="20"/>
                <w:szCs w:val="20"/>
                <w:lang w:eastAsia="ru-RU"/>
              </w:rPr>
              <w:t>/</w:t>
            </w:r>
            <w:proofErr w:type="spellStart"/>
            <w:proofErr w:type="gramStart"/>
            <w:r w:rsidRPr="00A038C9">
              <w:rPr>
                <w:rFonts w:ascii="Times New Roman" w:hAnsi="Times New Roman"/>
                <w:spacing w:val="-6"/>
                <w:sz w:val="20"/>
                <w:szCs w:val="20"/>
                <w:lang w:eastAsia="ru-RU"/>
              </w:rPr>
              <w:t>п</w:t>
            </w:r>
            <w:proofErr w:type="spellEnd"/>
            <w:proofErr w:type="gramEnd"/>
            <w:r w:rsidRPr="00A038C9">
              <w:rPr>
                <w:rFonts w:ascii="Times New Roman" w:hAnsi="Times New Roman"/>
                <w:spacing w:val="-6"/>
                <w:sz w:val="20"/>
                <w:szCs w:val="20"/>
                <w:lang w:eastAsia="ru-RU"/>
              </w:rPr>
              <w:t>, сом</w:t>
            </w:r>
            <w:r>
              <w:rPr>
                <w:rFonts w:ascii="Times New Roman" w:hAnsi="Times New Roman"/>
                <w:spacing w:val="-6"/>
                <w:sz w:val="20"/>
                <w:szCs w:val="20"/>
                <w:lang w:eastAsia="ru-RU"/>
              </w:rPr>
              <w:t>.</w:t>
            </w:r>
          </w:p>
        </w:tc>
        <w:tc>
          <w:tcPr>
            <w:tcW w:w="104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3590</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4412 </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5155</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7036</w:t>
            </w:r>
          </w:p>
        </w:tc>
        <w:tc>
          <w:tcPr>
            <w:tcW w:w="999"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8453</w:t>
            </w:r>
          </w:p>
        </w:tc>
      </w:tr>
      <w:tr w:rsidR="00706C15" w:rsidRPr="00A038C9" w:rsidTr="00ED0500">
        <w:tc>
          <w:tcPr>
            <w:tcW w:w="457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Индекс потребительских цен,</w:t>
            </w:r>
            <w:r>
              <w:rPr>
                <w:rFonts w:ascii="Times New Roman" w:hAnsi="Times New Roman"/>
                <w:spacing w:val="-6"/>
                <w:sz w:val="20"/>
                <w:szCs w:val="20"/>
                <w:lang w:eastAsia="ru-RU"/>
              </w:rPr>
              <w:t xml:space="preserve"> </w:t>
            </w:r>
            <w:r w:rsidRPr="00A038C9">
              <w:rPr>
                <w:rFonts w:ascii="Times New Roman" w:hAnsi="Times New Roman"/>
                <w:spacing w:val="-6"/>
                <w:sz w:val="20"/>
                <w:szCs w:val="20"/>
                <w:lang w:eastAsia="ru-RU"/>
              </w:rPr>
              <w:t>%</w:t>
            </w:r>
          </w:p>
        </w:tc>
        <w:tc>
          <w:tcPr>
            <w:tcW w:w="104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117.8</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99,4 </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113,1</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110,8</w:t>
            </w:r>
          </w:p>
        </w:tc>
        <w:tc>
          <w:tcPr>
            <w:tcW w:w="999"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105,4</w:t>
            </w:r>
          </w:p>
        </w:tc>
      </w:tr>
      <w:tr w:rsidR="00706C15" w:rsidRPr="00A038C9" w:rsidTr="00ED0500">
        <w:tc>
          <w:tcPr>
            <w:tcW w:w="4577" w:type="dxa"/>
          </w:tcPr>
          <w:p w:rsidR="00706C15" w:rsidRPr="00A038C9" w:rsidRDefault="00706C15" w:rsidP="00ED0500">
            <w:pPr>
              <w:spacing w:after="0" w:line="240" w:lineRule="auto"/>
              <w:rPr>
                <w:rFonts w:ascii="Times New Roman" w:hAnsi="Times New Roman"/>
                <w:spacing w:val="-6"/>
                <w:sz w:val="20"/>
                <w:szCs w:val="20"/>
                <w:lang w:eastAsia="ru-RU"/>
              </w:rPr>
            </w:pPr>
            <w:r w:rsidRPr="00A038C9">
              <w:rPr>
                <w:rFonts w:ascii="Times New Roman" w:hAnsi="Times New Roman"/>
                <w:spacing w:val="-6"/>
                <w:sz w:val="20"/>
                <w:szCs w:val="20"/>
                <w:lang w:eastAsia="ru-RU"/>
              </w:rPr>
              <w:t>Численность официальных безработных, чел.</w:t>
            </w:r>
          </w:p>
        </w:tc>
        <w:tc>
          <w:tcPr>
            <w:tcW w:w="1047"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2136</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2123</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2253</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2312</w:t>
            </w:r>
          </w:p>
        </w:tc>
        <w:tc>
          <w:tcPr>
            <w:tcW w:w="999"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2152</w:t>
            </w:r>
          </w:p>
        </w:tc>
      </w:tr>
    </w:tbl>
    <w:p w:rsidR="00706C15" w:rsidRDefault="00706C15" w:rsidP="00706C15">
      <w:pPr>
        <w:shd w:val="clear" w:color="auto" w:fill="FFFFFF"/>
        <w:spacing w:after="0" w:line="240" w:lineRule="auto"/>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Источник: Кыргызстан в цифрах, 2008-20113</w:t>
      </w:r>
      <w:r>
        <w:rPr>
          <w:rFonts w:ascii="Times New Roman" w:hAnsi="Times New Roman"/>
          <w:color w:val="000000"/>
          <w:sz w:val="20"/>
          <w:szCs w:val="20"/>
          <w:lang w:eastAsia="ru-RU"/>
        </w:rPr>
        <w:t xml:space="preserve"> </w:t>
      </w:r>
      <w:r w:rsidRPr="00A038C9">
        <w:rPr>
          <w:rFonts w:ascii="Times New Roman" w:hAnsi="Times New Roman"/>
          <w:color w:val="000000"/>
          <w:sz w:val="20"/>
          <w:szCs w:val="20"/>
          <w:lang w:eastAsia="ru-RU"/>
        </w:rPr>
        <w:t>гг.</w:t>
      </w:r>
      <w:r>
        <w:rPr>
          <w:rFonts w:ascii="Times New Roman" w:hAnsi="Times New Roman"/>
          <w:color w:val="000000"/>
          <w:sz w:val="20"/>
          <w:szCs w:val="20"/>
          <w:lang w:eastAsia="ru-RU"/>
        </w:rPr>
        <w:t>;</w:t>
      </w:r>
      <w:r w:rsidRPr="006965C0">
        <w:rPr>
          <w:rFonts w:ascii="Times New Roman" w:hAnsi="Times New Roman"/>
          <w:color w:val="000000"/>
          <w:sz w:val="20"/>
          <w:szCs w:val="20"/>
          <w:lang w:eastAsia="ru-RU"/>
        </w:rPr>
        <w:t xml:space="preserve"> </w:t>
      </w:r>
      <w:r>
        <w:rPr>
          <w:rFonts w:ascii="Times New Roman" w:hAnsi="Times New Roman"/>
          <w:color w:val="000000"/>
          <w:sz w:val="20"/>
          <w:szCs w:val="20"/>
          <w:lang w:eastAsia="ru-RU"/>
        </w:rPr>
        <w:t xml:space="preserve">Сельское хозяйство </w:t>
      </w:r>
      <w:proofErr w:type="spellStart"/>
      <w:r>
        <w:rPr>
          <w:rFonts w:ascii="Times New Roman" w:hAnsi="Times New Roman"/>
          <w:color w:val="000000"/>
          <w:sz w:val="20"/>
          <w:szCs w:val="20"/>
          <w:lang w:eastAsia="ru-RU"/>
        </w:rPr>
        <w:t>Кыргызской</w:t>
      </w:r>
      <w:proofErr w:type="spellEnd"/>
      <w:r>
        <w:rPr>
          <w:rFonts w:ascii="Times New Roman" w:hAnsi="Times New Roman"/>
          <w:color w:val="000000"/>
          <w:sz w:val="20"/>
          <w:szCs w:val="20"/>
          <w:lang w:eastAsia="ru-RU"/>
        </w:rPr>
        <w:t xml:space="preserve"> Республики, 2008-2013 гг. </w:t>
      </w:r>
    </w:p>
    <w:p w:rsidR="00706C15" w:rsidRPr="00A038C9" w:rsidRDefault="00706C15" w:rsidP="00706C15">
      <w:pPr>
        <w:shd w:val="clear" w:color="auto" w:fill="FFFFFF"/>
        <w:spacing w:after="0" w:line="240" w:lineRule="auto"/>
        <w:jc w:val="both"/>
        <w:rPr>
          <w:rFonts w:ascii="Times New Roman" w:hAnsi="Times New Roman"/>
          <w:color w:val="000000"/>
          <w:sz w:val="20"/>
          <w:szCs w:val="20"/>
          <w:lang w:eastAsia="ru-RU"/>
        </w:rPr>
      </w:pPr>
    </w:p>
    <w:p w:rsidR="00706C15" w:rsidRPr="00E90742" w:rsidRDefault="002323E6" w:rsidP="00E90742">
      <w:pPr>
        <w:shd w:val="clear" w:color="auto" w:fill="FFFFFF"/>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706C15" w:rsidRPr="00E90742">
        <w:rPr>
          <w:rFonts w:ascii="Times New Roman" w:hAnsi="Times New Roman"/>
          <w:color w:val="000000"/>
          <w:sz w:val="24"/>
          <w:szCs w:val="24"/>
          <w:lang w:eastAsia="ru-RU"/>
        </w:rPr>
        <w:t>В системе социально-экономического потенциала региона основная роль принадлежит человеческому ресурсу, однако исходя из данных табл. 2.2, отрицательным показателем социального развития региона является увеличение уровня официальной безработицы, численность безработных в 2012 г. составила 2152 чел., или 11,1% зарегистрированной безработицы от числа постоянного населения региона, не говоря о скрытой безработице. Для снижения таких важных социальных показателей, как безработица и миграция необходимо создать рабочие места путем развития аграрного производства и других секторов экономики.</w:t>
      </w:r>
    </w:p>
    <w:p w:rsidR="00706C15" w:rsidRPr="005400A2" w:rsidRDefault="00706C15" w:rsidP="00E90742">
      <w:pPr>
        <w:shd w:val="clear" w:color="auto" w:fill="FFFFFF"/>
        <w:spacing w:after="0" w:line="240" w:lineRule="auto"/>
        <w:jc w:val="both"/>
        <w:rPr>
          <w:rFonts w:ascii="Times New Roman" w:hAnsi="Times New Roman"/>
          <w:color w:val="000000"/>
          <w:sz w:val="24"/>
          <w:szCs w:val="24"/>
          <w:lang w:eastAsia="ru-RU"/>
        </w:rPr>
      </w:pPr>
      <w:r w:rsidRPr="005400A2">
        <w:rPr>
          <w:rFonts w:ascii="Times New Roman" w:hAnsi="Times New Roman"/>
          <w:color w:val="000000"/>
          <w:sz w:val="24"/>
          <w:szCs w:val="24"/>
          <w:lang w:eastAsia="ru-RU"/>
        </w:rPr>
        <w:t xml:space="preserve">Среднемесячная заработная плата по </w:t>
      </w:r>
      <w:proofErr w:type="spellStart"/>
      <w:r w:rsidRPr="005400A2">
        <w:rPr>
          <w:rFonts w:ascii="Times New Roman" w:hAnsi="Times New Roman"/>
          <w:color w:val="000000"/>
          <w:sz w:val="24"/>
          <w:szCs w:val="24"/>
          <w:lang w:eastAsia="ru-RU"/>
        </w:rPr>
        <w:t>Таласской</w:t>
      </w:r>
      <w:proofErr w:type="spellEnd"/>
      <w:r w:rsidRPr="005400A2">
        <w:rPr>
          <w:rFonts w:ascii="Times New Roman" w:hAnsi="Times New Roman"/>
          <w:color w:val="000000"/>
          <w:sz w:val="24"/>
          <w:szCs w:val="24"/>
          <w:lang w:eastAsia="ru-RU"/>
        </w:rPr>
        <w:t xml:space="preserve"> области в 2012</w:t>
      </w:r>
      <w:r>
        <w:rPr>
          <w:rFonts w:ascii="Times New Roman" w:hAnsi="Times New Roman"/>
          <w:color w:val="000000"/>
          <w:sz w:val="24"/>
          <w:szCs w:val="24"/>
          <w:lang w:eastAsia="ru-RU"/>
        </w:rPr>
        <w:t xml:space="preserve"> </w:t>
      </w:r>
      <w:r w:rsidRPr="005400A2">
        <w:rPr>
          <w:rFonts w:ascii="Times New Roman" w:hAnsi="Times New Roman"/>
          <w:color w:val="000000"/>
          <w:sz w:val="24"/>
          <w:szCs w:val="24"/>
          <w:lang w:eastAsia="ru-RU"/>
        </w:rPr>
        <w:t>г. составила 8453 сом</w:t>
      </w:r>
      <w:proofErr w:type="gramStart"/>
      <w:r>
        <w:rPr>
          <w:rFonts w:ascii="Times New Roman" w:hAnsi="Times New Roman"/>
          <w:color w:val="000000"/>
          <w:sz w:val="24"/>
          <w:szCs w:val="24"/>
          <w:lang w:eastAsia="ru-RU"/>
        </w:rPr>
        <w:t>.</w:t>
      </w:r>
      <w:r w:rsidRPr="005400A2">
        <w:rPr>
          <w:rFonts w:ascii="Times New Roman" w:hAnsi="Times New Roman"/>
          <w:color w:val="000000"/>
          <w:sz w:val="24"/>
          <w:szCs w:val="24"/>
          <w:lang w:eastAsia="ru-RU"/>
        </w:rPr>
        <w:t xml:space="preserve">, </w:t>
      </w:r>
      <w:proofErr w:type="gramEnd"/>
      <w:r>
        <w:rPr>
          <w:rFonts w:ascii="Times New Roman" w:hAnsi="Times New Roman"/>
          <w:color w:val="000000"/>
          <w:sz w:val="24"/>
          <w:szCs w:val="24"/>
          <w:lang w:eastAsia="ru-RU"/>
        </w:rPr>
        <w:t>то есть</w:t>
      </w:r>
      <w:r w:rsidRPr="005400A2">
        <w:rPr>
          <w:rFonts w:ascii="Times New Roman" w:hAnsi="Times New Roman"/>
          <w:color w:val="000000"/>
          <w:sz w:val="24"/>
          <w:szCs w:val="24"/>
          <w:lang w:eastAsia="ru-RU"/>
        </w:rPr>
        <w:t xml:space="preserve"> в сравнении с 2008</w:t>
      </w:r>
      <w:r>
        <w:rPr>
          <w:rFonts w:ascii="Times New Roman" w:hAnsi="Times New Roman"/>
          <w:color w:val="000000"/>
          <w:sz w:val="24"/>
          <w:szCs w:val="24"/>
          <w:lang w:eastAsia="ru-RU"/>
        </w:rPr>
        <w:t xml:space="preserve"> </w:t>
      </w:r>
      <w:r w:rsidRPr="005400A2">
        <w:rPr>
          <w:rFonts w:ascii="Times New Roman" w:hAnsi="Times New Roman"/>
          <w:color w:val="000000"/>
          <w:sz w:val="24"/>
          <w:szCs w:val="24"/>
          <w:lang w:eastAsia="ru-RU"/>
        </w:rPr>
        <w:t>г</w:t>
      </w:r>
      <w:r>
        <w:rPr>
          <w:rFonts w:ascii="Times New Roman" w:hAnsi="Times New Roman"/>
          <w:color w:val="000000"/>
          <w:sz w:val="24"/>
          <w:szCs w:val="24"/>
          <w:lang w:eastAsia="ru-RU"/>
        </w:rPr>
        <w:t>.</w:t>
      </w:r>
      <w:r w:rsidRPr="005400A2">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она </w:t>
      </w:r>
      <w:r w:rsidRPr="005400A2">
        <w:rPr>
          <w:rFonts w:ascii="Times New Roman" w:hAnsi="Times New Roman"/>
          <w:color w:val="000000"/>
          <w:sz w:val="24"/>
          <w:szCs w:val="24"/>
          <w:lang w:eastAsia="ru-RU"/>
        </w:rPr>
        <w:t>повысил</w:t>
      </w:r>
      <w:r>
        <w:rPr>
          <w:rFonts w:ascii="Times New Roman" w:hAnsi="Times New Roman"/>
          <w:color w:val="000000"/>
          <w:sz w:val="24"/>
          <w:szCs w:val="24"/>
          <w:lang w:eastAsia="ru-RU"/>
        </w:rPr>
        <w:t>ась</w:t>
      </w:r>
      <w:r w:rsidRPr="005400A2">
        <w:rPr>
          <w:rFonts w:ascii="Times New Roman" w:hAnsi="Times New Roman"/>
          <w:color w:val="000000"/>
          <w:sz w:val="24"/>
          <w:szCs w:val="24"/>
          <w:lang w:eastAsia="ru-RU"/>
        </w:rPr>
        <w:t xml:space="preserve"> на 23,3%, </w:t>
      </w:r>
      <w:r>
        <w:rPr>
          <w:rFonts w:ascii="Times New Roman" w:hAnsi="Times New Roman"/>
          <w:color w:val="000000"/>
          <w:sz w:val="24"/>
          <w:szCs w:val="24"/>
          <w:lang w:eastAsia="ru-RU"/>
        </w:rPr>
        <w:t>н</w:t>
      </w:r>
      <w:r w:rsidRPr="005400A2">
        <w:rPr>
          <w:rFonts w:ascii="Times New Roman" w:hAnsi="Times New Roman"/>
          <w:color w:val="000000"/>
          <w:sz w:val="24"/>
          <w:szCs w:val="24"/>
          <w:lang w:eastAsia="ru-RU"/>
        </w:rPr>
        <w:t>о, несмотря на данный рост среднемесячной заработной платы в регионе, показатель уровня бедности населения является одним из самых высоких по республике и включает 66,4% населения. В анализируемом регионе существует категория местного населения, для котор</w:t>
      </w:r>
      <w:r>
        <w:rPr>
          <w:rFonts w:ascii="Times New Roman" w:hAnsi="Times New Roman"/>
          <w:color w:val="000000"/>
          <w:sz w:val="24"/>
          <w:szCs w:val="24"/>
          <w:lang w:eastAsia="ru-RU"/>
        </w:rPr>
        <w:t>ой</w:t>
      </w:r>
      <w:r w:rsidRPr="005400A2">
        <w:rPr>
          <w:rFonts w:ascii="Times New Roman" w:hAnsi="Times New Roman"/>
          <w:color w:val="000000"/>
          <w:sz w:val="24"/>
          <w:szCs w:val="24"/>
          <w:lang w:eastAsia="ru-RU"/>
        </w:rPr>
        <w:t xml:space="preserve"> заработная плата (а если безработный, то пособие) явля</w:t>
      </w:r>
      <w:r>
        <w:rPr>
          <w:rFonts w:ascii="Times New Roman" w:hAnsi="Times New Roman"/>
          <w:color w:val="000000"/>
          <w:sz w:val="24"/>
          <w:szCs w:val="24"/>
          <w:lang w:eastAsia="ru-RU"/>
        </w:rPr>
        <w:t>е</w:t>
      </w:r>
      <w:r w:rsidRPr="005400A2">
        <w:rPr>
          <w:rFonts w:ascii="Times New Roman" w:hAnsi="Times New Roman"/>
          <w:color w:val="000000"/>
          <w:sz w:val="24"/>
          <w:szCs w:val="24"/>
          <w:lang w:eastAsia="ru-RU"/>
        </w:rPr>
        <w:t>тся единственным источником дохода</w:t>
      </w:r>
      <w:r>
        <w:rPr>
          <w:rFonts w:ascii="Times New Roman" w:hAnsi="Times New Roman"/>
          <w:color w:val="000000"/>
          <w:sz w:val="24"/>
          <w:szCs w:val="24"/>
          <w:lang w:eastAsia="ru-RU"/>
        </w:rPr>
        <w:t>.</w:t>
      </w:r>
    </w:p>
    <w:p w:rsidR="00706C15" w:rsidRPr="00E90742" w:rsidRDefault="002323E6" w:rsidP="00E90742">
      <w:pPr>
        <w:shd w:val="clear" w:color="auto" w:fill="FFFFFF"/>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706C15" w:rsidRPr="00E90742">
        <w:rPr>
          <w:rFonts w:ascii="Times New Roman" w:hAnsi="Times New Roman"/>
          <w:color w:val="000000"/>
          <w:sz w:val="24"/>
          <w:szCs w:val="24"/>
          <w:lang w:eastAsia="ru-RU"/>
        </w:rPr>
        <w:t xml:space="preserve">Требуется разработка региональных программ экономического развития и создание государственных предприятий по переработке продукции животноводства и растениеводства с соответствующим финансированием, что позволит фермерам и крестьянам сбывать сельскохозяйственную продукцию, не вывозя </w:t>
      </w:r>
      <w:r w:rsidR="00706C15" w:rsidRPr="00016AF7">
        <w:rPr>
          <w:rFonts w:ascii="Times New Roman" w:hAnsi="Times New Roman"/>
          <w:color w:val="000000"/>
          <w:sz w:val="24"/>
          <w:szCs w:val="24"/>
          <w:lang w:eastAsia="ru-RU"/>
        </w:rPr>
        <w:t>ее за пределы области</w:t>
      </w:r>
      <w:r w:rsidR="00706C15" w:rsidRPr="00E90742">
        <w:rPr>
          <w:rFonts w:ascii="Times New Roman" w:hAnsi="Times New Roman"/>
          <w:color w:val="000000"/>
          <w:sz w:val="24"/>
          <w:szCs w:val="24"/>
          <w:lang w:eastAsia="ru-RU"/>
        </w:rPr>
        <w:t xml:space="preserve">, тем самым будет решена проблема тяжелого экономического положения местных товаропроизводителей. </w:t>
      </w:r>
      <w:proofErr w:type="gramStart"/>
      <w:r w:rsidR="00706C15" w:rsidRPr="00E90742">
        <w:rPr>
          <w:rFonts w:ascii="Times New Roman" w:hAnsi="Times New Roman"/>
          <w:color w:val="000000"/>
          <w:sz w:val="24"/>
          <w:szCs w:val="24"/>
          <w:lang w:eastAsia="ru-RU"/>
        </w:rPr>
        <w:t>Экспортной продукцией области является фасоль, но у производителей нет устойчивой тенденции ее сбыта по ряду причин, среди основных – коррупционные схемы, искусственно создающие монополию для закупщиков с целью финансовой выгоды.</w:t>
      </w:r>
      <w:proofErr w:type="gramEnd"/>
      <w:r w:rsidR="00706C15" w:rsidRPr="00E90742">
        <w:rPr>
          <w:rFonts w:ascii="Times New Roman" w:hAnsi="Times New Roman"/>
          <w:color w:val="000000"/>
          <w:sz w:val="24"/>
          <w:szCs w:val="24"/>
          <w:lang w:eastAsia="ru-RU"/>
        </w:rPr>
        <w:t xml:space="preserve"> В</w:t>
      </w:r>
      <w:r w:rsidR="00706C15" w:rsidRPr="005400A2">
        <w:rPr>
          <w:rFonts w:ascii="Times New Roman" w:hAnsi="Times New Roman"/>
          <w:color w:val="000000"/>
          <w:sz w:val="24"/>
          <w:szCs w:val="24"/>
          <w:lang w:eastAsia="ru-RU"/>
        </w:rPr>
        <w:t xml:space="preserve"> целях стабилизации социально-экономического </w:t>
      </w:r>
      <w:r w:rsidR="00706C15">
        <w:rPr>
          <w:rFonts w:ascii="Times New Roman" w:hAnsi="Times New Roman"/>
          <w:color w:val="000000"/>
          <w:sz w:val="24"/>
          <w:szCs w:val="24"/>
          <w:lang w:eastAsia="ru-RU"/>
        </w:rPr>
        <w:t>положен</w:t>
      </w:r>
      <w:r w:rsidR="00706C15" w:rsidRPr="005400A2">
        <w:rPr>
          <w:rFonts w:ascii="Times New Roman" w:hAnsi="Times New Roman"/>
          <w:color w:val="000000"/>
          <w:sz w:val="24"/>
          <w:szCs w:val="24"/>
          <w:lang w:eastAsia="ru-RU"/>
        </w:rPr>
        <w:t>ия данного региона необходимо привлечение финансовых ресурсов по линии субсидирования из бюджета на создание и запуск государственных предприятий</w:t>
      </w:r>
      <w:r w:rsidR="00706C15">
        <w:rPr>
          <w:rFonts w:ascii="Times New Roman" w:hAnsi="Times New Roman"/>
          <w:color w:val="000000"/>
          <w:sz w:val="24"/>
          <w:szCs w:val="24"/>
          <w:lang w:eastAsia="ru-RU"/>
        </w:rPr>
        <w:t>,</w:t>
      </w:r>
      <w:r w:rsidR="00706C15" w:rsidRPr="005400A2">
        <w:rPr>
          <w:rFonts w:ascii="Times New Roman" w:hAnsi="Times New Roman"/>
          <w:color w:val="000000"/>
          <w:sz w:val="24"/>
          <w:szCs w:val="24"/>
          <w:lang w:eastAsia="ru-RU"/>
        </w:rPr>
        <w:t xml:space="preserve"> </w:t>
      </w:r>
      <w:r w:rsidR="00706C15" w:rsidRPr="00E90742">
        <w:rPr>
          <w:rFonts w:ascii="Times New Roman" w:hAnsi="Times New Roman"/>
          <w:color w:val="000000"/>
          <w:sz w:val="24"/>
          <w:szCs w:val="24"/>
          <w:lang w:eastAsia="ru-RU"/>
        </w:rPr>
        <w:t>перерабатывающих сельхозпродукцию, выращиваемую в области (табак, фасоль, овощи, фрукты, сахарная свекла).</w:t>
      </w:r>
    </w:p>
    <w:p w:rsidR="00706C15" w:rsidRPr="00E90742" w:rsidRDefault="002323E6" w:rsidP="00E90742">
      <w:pPr>
        <w:shd w:val="clear" w:color="auto" w:fill="FFFFFF"/>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706C15" w:rsidRPr="00E90742">
        <w:rPr>
          <w:rFonts w:ascii="Times New Roman" w:hAnsi="Times New Roman"/>
          <w:color w:val="000000"/>
          <w:sz w:val="24"/>
          <w:szCs w:val="24"/>
          <w:lang w:eastAsia="ru-RU"/>
        </w:rPr>
        <w:t xml:space="preserve">Следующим немаловажным в регионе приоритетным направлением экономического развития является финансирование развития промышленного сектора экономики, его новой отрасли – цветной металлургии – на базе </w:t>
      </w:r>
      <w:proofErr w:type="spellStart"/>
      <w:r w:rsidR="00706C15" w:rsidRPr="00E90742">
        <w:rPr>
          <w:rFonts w:ascii="Times New Roman" w:hAnsi="Times New Roman"/>
          <w:color w:val="000000"/>
          <w:sz w:val="24"/>
          <w:szCs w:val="24"/>
          <w:lang w:eastAsia="ru-RU"/>
        </w:rPr>
        <w:t>Джеруйского</w:t>
      </w:r>
      <w:proofErr w:type="spellEnd"/>
      <w:r w:rsidR="00706C15" w:rsidRPr="00E90742">
        <w:rPr>
          <w:rFonts w:ascii="Times New Roman" w:hAnsi="Times New Roman"/>
          <w:color w:val="000000"/>
          <w:sz w:val="24"/>
          <w:szCs w:val="24"/>
          <w:lang w:eastAsia="ru-RU"/>
        </w:rPr>
        <w:t xml:space="preserve"> золоторудного месторождения, что, в свою очередь, в связи с освоением месторождения, даст рост экспортно-импортных поставок, увеличение инвестиций в регион. </w:t>
      </w:r>
      <w:proofErr w:type="gramStart"/>
      <w:r w:rsidR="00706C15" w:rsidRPr="00E90742">
        <w:rPr>
          <w:rFonts w:ascii="Times New Roman" w:hAnsi="Times New Roman"/>
          <w:color w:val="000000"/>
          <w:sz w:val="24"/>
          <w:szCs w:val="24"/>
          <w:lang w:eastAsia="ru-RU"/>
        </w:rPr>
        <w:t xml:space="preserve">С другой стороны, включение в программы регионального роста направления развития и рекламирования туристического комплекса, достопримечательностей истории нашего народа, в частности, </w:t>
      </w:r>
      <w:proofErr w:type="spellStart"/>
      <w:r w:rsidR="00706C15" w:rsidRPr="00E90742">
        <w:rPr>
          <w:rFonts w:ascii="Times New Roman" w:hAnsi="Times New Roman"/>
          <w:color w:val="000000"/>
          <w:sz w:val="24"/>
          <w:szCs w:val="24"/>
          <w:lang w:eastAsia="ru-RU"/>
        </w:rPr>
        <w:t>Кумбеза</w:t>
      </w:r>
      <w:proofErr w:type="spellEnd"/>
      <w:r w:rsidR="00706C15" w:rsidRPr="00E90742">
        <w:rPr>
          <w:rFonts w:ascii="Times New Roman" w:hAnsi="Times New Roman"/>
          <w:color w:val="000000"/>
          <w:sz w:val="24"/>
          <w:szCs w:val="24"/>
          <w:lang w:eastAsia="ru-RU"/>
        </w:rPr>
        <w:t xml:space="preserve"> </w:t>
      </w:r>
      <w:proofErr w:type="spellStart"/>
      <w:r w:rsidR="00706C15" w:rsidRPr="00E90742">
        <w:rPr>
          <w:rFonts w:ascii="Times New Roman" w:hAnsi="Times New Roman"/>
          <w:color w:val="000000"/>
          <w:sz w:val="24"/>
          <w:szCs w:val="24"/>
          <w:lang w:eastAsia="ru-RU"/>
        </w:rPr>
        <w:t>Манаса</w:t>
      </w:r>
      <w:proofErr w:type="spellEnd"/>
      <w:r w:rsidR="00706C15" w:rsidRPr="00E90742">
        <w:rPr>
          <w:rFonts w:ascii="Times New Roman" w:hAnsi="Times New Roman"/>
          <w:color w:val="000000"/>
          <w:sz w:val="24"/>
          <w:szCs w:val="24"/>
          <w:lang w:eastAsia="ru-RU"/>
        </w:rPr>
        <w:t>, создает возможности для активизации посещения объектов туристического бизнеса в Кыргызстане, а финансовые потоки от этого вида бизнеса, в свою очередь, способны реально и масштабно пополнить как местный, так и государственный бюджет.</w:t>
      </w:r>
      <w:proofErr w:type="gramEnd"/>
    </w:p>
    <w:p w:rsidR="00706C15" w:rsidRPr="005400A2" w:rsidRDefault="002323E6" w:rsidP="00E90742">
      <w:pPr>
        <w:shd w:val="clear" w:color="auto" w:fill="FFFFFF"/>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proofErr w:type="spellStart"/>
      <w:r w:rsidR="00706C15" w:rsidRPr="005400A2">
        <w:rPr>
          <w:rFonts w:ascii="Times New Roman" w:hAnsi="Times New Roman"/>
          <w:color w:val="000000"/>
          <w:sz w:val="24"/>
          <w:szCs w:val="24"/>
          <w:lang w:eastAsia="ru-RU"/>
        </w:rPr>
        <w:t>Нарынская</w:t>
      </w:r>
      <w:proofErr w:type="spellEnd"/>
      <w:r w:rsidR="00706C15" w:rsidRPr="005400A2">
        <w:rPr>
          <w:rFonts w:ascii="Times New Roman" w:hAnsi="Times New Roman"/>
          <w:color w:val="000000"/>
          <w:sz w:val="24"/>
          <w:szCs w:val="24"/>
          <w:lang w:eastAsia="ru-RU"/>
        </w:rPr>
        <w:t xml:space="preserve"> область </w:t>
      </w:r>
      <w:r w:rsidR="00706C15" w:rsidRPr="00E90742">
        <w:rPr>
          <w:rFonts w:ascii="Times New Roman" w:hAnsi="Times New Roman"/>
          <w:color w:val="000000"/>
          <w:sz w:val="24"/>
          <w:szCs w:val="24"/>
          <w:lang w:eastAsia="ru-RU"/>
        </w:rPr>
        <w:t xml:space="preserve">(численность населения, по данным за 2012 г., 264,9 тыс. чел.) отличается от других регионов сложным высокогорным рельефом, суровыми </w:t>
      </w:r>
      <w:r w:rsidR="00706C15" w:rsidRPr="00E90742">
        <w:rPr>
          <w:rFonts w:ascii="Times New Roman" w:hAnsi="Times New Roman"/>
          <w:color w:val="000000"/>
          <w:sz w:val="24"/>
          <w:szCs w:val="24"/>
          <w:lang w:eastAsia="ru-RU"/>
        </w:rPr>
        <w:lastRenderedPageBreak/>
        <w:t>климатическими условиями, меньшей освоенностью территории, что оказывает большое влияние на социально-экономическое развитие, которое характеризуется пока как довольно низкое.</w:t>
      </w:r>
      <w:r w:rsidR="00706C15" w:rsidRPr="005400A2">
        <w:rPr>
          <w:rFonts w:ascii="Times New Roman" w:hAnsi="Times New Roman"/>
          <w:color w:val="000000"/>
          <w:sz w:val="24"/>
          <w:szCs w:val="24"/>
          <w:lang w:eastAsia="ru-RU"/>
        </w:rPr>
        <w:t xml:space="preserve"> Необходимо отметить, что область вносит весомый вклад в </w:t>
      </w:r>
      <w:proofErr w:type="spellStart"/>
      <w:r w:rsidR="00706C15" w:rsidRPr="005400A2">
        <w:rPr>
          <w:rFonts w:ascii="Times New Roman" w:hAnsi="Times New Roman"/>
          <w:color w:val="000000"/>
          <w:sz w:val="24"/>
          <w:szCs w:val="24"/>
          <w:lang w:eastAsia="ru-RU"/>
        </w:rPr>
        <w:t>импортозамещение</w:t>
      </w:r>
      <w:proofErr w:type="spellEnd"/>
      <w:r w:rsidR="00706C15" w:rsidRPr="005400A2">
        <w:rPr>
          <w:rFonts w:ascii="Times New Roman" w:hAnsi="Times New Roman"/>
          <w:color w:val="000000"/>
          <w:sz w:val="24"/>
          <w:szCs w:val="24"/>
          <w:lang w:eastAsia="ru-RU"/>
        </w:rPr>
        <w:t xml:space="preserve"> энергоресурсов, завозимых в республику. Для республики выгоден их экспорт, но для увеличения производства требуется дополнительное </w:t>
      </w:r>
      <w:proofErr w:type="spellStart"/>
      <w:r w:rsidR="00706C15" w:rsidRPr="005400A2">
        <w:rPr>
          <w:rFonts w:ascii="Times New Roman" w:hAnsi="Times New Roman"/>
          <w:color w:val="000000"/>
          <w:sz w:val="24"/>
          <w:szCs w:val="24"/>
          <w:lang w:eastAsia="ru-RU"/>
        </w:rPr>
        <w:t>субсидарное</w:t>
      </w:r>
      <w:proofErr w:type="spellEnd"/>
      <w:r w:rsidR="00706C15" w:rsidRPr="005400A2">
        <w:rPr>
          <w:rFonts w:ascii="Times New Roman" w:hAnsi="Times New Roman"/>
          <w:color w:val="000000"/>
          <w:sz w:val="24"/>
          <w:szCs w:val="24"/>
          <w:lang w:eastAsia="ru-RU"/>
        </w:rPr>
        <w:t xml:space="preserve"> финансирование разработки </w:t>
      </w:r>
      <w:r w:rsidR="00706C15" w:rsidRPr="00E90742">
        <w:rPr>
          <w:rFonts w:ascii="Times New Roman" w:hAnsi="Times New Roman"/>
          <w:color w:val="000000"/>
          <w:sz w:val="24"/>
          <w:szCs w:val="24"/>
          <w:lang w:eastAsia="ru-RU"/>
        </w:rPr>
        <w:t xml:space="preserve">углей </w:t>
      </w:r>
      <w:proofErr w:type="spellStart"/>
      <w:r w:rsidR="00706C15" w:rsidRPr="00E90742">
        <w:rPr>
          <w:rFonts w:ascii="Times New Roman" w:hAnsi="Times New Roman"/>
          <w:color w:val="000000"/>
          <w:sz w:val="24"/>
          <w:szCs w:val="24"/>
          <w:lang w:eastAsia="ru-RU"/>
        </w:rPr>
        <w:t>Кара-Кечинского</w:t>
      </w:r>
      <w:proofErr w:type="spellEnd"/>
      <w:r w:rsidR="00706C15" w:rsidRPr="00E90742">
        <w:rPr>
          <w:rFonts w:ascii="Times New Roman" w:hAnsi="Times New Roman"/>
          <w:color w:val="000000"/>
          <w:sz w:val="24"/>
          <w:szCs w:val="24"/>
          <w:lang w:eastAsia="ru-RU"/>
        </w:rPr>
        <w:t xml:space="preserve"> буроугольного разреза </w:t>
      </w:r>
      <w:r w:rsidR="00706C15" w:rsidRPr="005400A2">
        <w:rPr>
          <w:rFonts w:ascii="Times New Roman" w:hAnsi="Times New Roman"/>
          <w:color w:val="000000"/>
          <w:sz w:val="24"/>
          <w:szCs w:val="24"/>
          <w:lang w:eastAsia="ru-RU"/>
        </w:rPr>
        <w:t xml:space="preserve">с целью экспорта в Китай и другие государства. Разработка, развитие и финансирование транспортной и сервисной инфраструктуры также будут способствовать дальнейшему развитию торговли в данном регионе. </w:t>
      </w:r>
      <w:r w:rsidR="00706C15" w:rsidRPr="00E90742">
        <w:rPr>
          <w:rFonts w:ascii="Times New Roman" w:hAnsi="Times New Roman"/>
          <w:color w:val="000000"/>
          <w:sz w:val="24"/>
          <w:szCs w:val="24"/>
          <w:lang w:eastAsia="ru-RU"/>
        </w:rPr>
        <w:t xml:space="preserve">В </w:t>
      </w:r>
      <w:proofErr w:type="spellStart"/>
      <w:r w:rsidR="00706C15" w:rsidRPr="00E90742">
        <w:rPr>
          <w:rFonts w:ascii="Times New Roman" w:hAnsi="Times New Roman"/>
          <w:color w:val="000000"/>
          <w:sz w:val="24"/>
          <w:szCs w:val="24"/>
          <w:lang w:eastAsia="ru-RU"/>
        </w:rPr>
        <w:t>Нарынской</w:t>
      </w:r>
      <w:proofErr w:type="spellEnd"/>
      <w:r w:rsidR="00706C15" w:rsidRPr="00E90742">
        <w:rPr>
          <w:rFonts w:ascii="Times New Roman" w:hAnsi="Times New Roman"/>
          <w:color w:val="000000"/>
          <w:sz w:val="24"/>
          <w:szCs w:val="24"/>
          <w:lang w:eastAsia="ru-RU"/>
        </w:rPr>
        <w:t xml:space="preserve"> области имеются перспективы развития энергетических мощностей, водных и гидроресурсов, связанных с самой многоводной в республике рекой Нарын, что предполагает организацию и финансирование гидроэлектростанций с целью экспорта электроэнергии, способного привести к подъему </w:t>
      </w:r>
      <w:proofErr w:type="gramStart"/>
      <w:r w:rsidR="00706C15" w:rsidRPr="00E90742">
        <w:rPr>
          <w:rFonts w:ascii="Times New Roman" w:hAnsi="Times New Roman"/>
          <w:color w:val="000000"/>
          <w:sz w:val="24"/>
          <w:szCs w:val="24"/>
          <w:lang w:eastAsia="ru-RU"/>
        </w:rPr>
        <w:t>экономики</w:t>
      </w:r>
      <w:proofErr w:type="gramEnd"/>
      <w:r w:rsidR="00706C15" w:rsidRPr="00E90742">
        <w:rPr>
          <w:rFonts w:ascii="Times New Roman" w:hAnsi="Times New Roman"/>
          <w:color w:val="000000"/>
          <w:sz w:val="24"/>
          <w:szCs w:val="24"/>
          <w:lang w:eastAsia="ru-RU"/>
        </w:rPr>
        <w:t xml:space="preserve"> как данного региона, так и республики в целом. Также имеются возможности для развития рыболовного туризма на озерах Сон-Куль и </w:t>
      </w:r>
      <w:proofErr w:type="spellStart"/>
      <w:r w:rsidR="00706C15" w:rsidRPr="00E90742">
        <w:rPr>
          <w:rFonts w:ascii="Times New Roman" w:hAnsi="Times New Roman"/>
          <w:color w:val="000000"/>
          <w:sz w:val="24"/>
          <w:szCs w:val="24"/>
          <w:lang w:eastAsia="ru-RU"/>
        </w:rPr>
        <w:t>Чатыр-Куль</w:t>
      </w:r>
      <w:proofErr w:type="spellEnd"/>
      <w:r w:rsidR="00706C15" w:rsidRPr="00E90742">
        <w:rPr>
          <w:rFonts w:ascii="Times New Roman" w:hAnsi="Times New Roman"/>
          <w:color w:val="000000"/>
          <w:sz w:val="24"/>
          <w:szCs w:val="24"/>
          <w:lang w:eastAsia="ru-RU"/>
        </w:rPr>
        <w:t xml:space="preserve">. </w:t>
      </w:r>
      <w:proofErr w:type="spellStart"/>
      <w:r w:rsidR="00706C15" w:rsidRPr="00E90742">
        <w:rPr>
          <w:rFonts w:ascii="Times New Roman" w:hAnsi="Times New Roman"/>
          <w:color w:val="000000"/>
          <w:sz w:val="24"/>
          <w:szCs w:val="24"/>
          <w:lang w:eastAsia="ru-RU"/>
        </w:rPr>
        <w:t>Нарынскую</w:t>
      </w:r>
      <w:proofErr w:type="spellEnd"/>
      <w:r w:rsidR="00706C15" w:rsidRPr="00E90742">
        <w:rPr>
          <w:rFonts w:ascii="Times New Roman" w:hAnsi="Times New Roman"/>
          <w:color w:val="000000"/>
          <w:sz w:val="24"/>
          <w:szCs w:val="24"/>
          <w:lang w:eastAsia="ru-RU"/>
        </w:rPr>
        <w:t xml:space="preserve"> область можно отнести к особо перспективным регионам, хотя ВВП области имеет тенденцию к резким спадам и подъемам</w:t>
      </w:r>
      <w:r w:rsidR="00706C15" w:rsidRPr="005400A2">
        <w:rPr>
          <w:rFonts w:ascii="Times New Roman" w:hAnsi="Times New Roman"/>
          <w:color w:val="000000"/>
          <w:sz w:val="24"/>
          <w:szCs w:val="24"/>
          <w:lang w:eastAsia="ru-RU"/>
        </w:rPr>
        <w:t xml:space="preserve"> </w:t>
      </w:r>
      <w:r w:rsidR="00706C15">
        <w:rPr>
          <w:rFonts w:ascii="Times New Roman" w:hAnsi="Times New Roman"/>
          <w:color w:val="000000"/>
          <w:sz w:val="24"/>
          <w:szCs w:val="24"/>
          <w:lang w:eastAsia="ru-RU"/>
        </w:rPr>
        <w:t>(</w:t>
      </w:r>
      <w:r w:rsidR="00706C15" w:rsidRPr="005400A2">
        <w:rPr>
          <w:rFonts w:ascii="Times New Roman" w:hAnsi="Times New Roman"/>
          <w:color w:val="000000"/>
          <w:sz w:val="24"/>
          <w:szCs w:val="24"/>
          <w:lang w:eastAsia="ru-RU"/>
        </w:rPr>
        <w:t>табл</w:t>
      </w:r>
      <w:r w:rsidR="00706C15">
        <w:rPr>
          <w:rFonts w:ascii="Times New Roman" w:hAnsi="Times New Roman"/>
          <w:color w:val="000000"/>
          <w:sz w:val="24"/>
          <w:szCs w:val="24"/>
          <w:lang w:eastAsia="ru-RU"/>
        </w:rPr>
        <w:t>.</w:t>
      </w:r>
      <w:r w:rsidR="00706C15" w:rsidRPr="005400A2">
        <w:rPr>
          <w:rFonts w:ascii="Times New Roman" w:hAnsi="Times New Roman"/>
          <w:color w:val="000000"/>
          <w:sz w:val="24"/>
          <w:szCs w:val="24"/>
          <w:lang w:eastAsia="ru-RU"/>
        </w:rPr>
        <w:t xml:space="preserve"> 2.</w:t>
      </w:r>
      <w:r w:rsidR="00706C15">
        <w:rPr>
          <w:rFonts w:ascii="Times New Roman" w:hAnsi="Times New Roman"/>
          <w:color w:val="000000"/>
          <w:sz w:val="24"/>
          <w:szCs w:val="24"/>
          <w:lang w:eastAsia="ru-RU"/>
        </w:rPr>
        <w:t>3)</w:t>
      </w:r>
      <w:r w:rsidR="00706C15" w:rsidRPr="005400A2">
        <w:rPr>
          <w:rFonts w:ascii="Times New Roman" w:hAnsi="Times New Roman"/>
          <w:color w:val="000000"/>
          <w:sz w:val="24"/>
          <w:szCs w:val="24"/>
          <w:lang w:eastAsia="ru-RU"/>
        </w:rPr>
        <w:t>.</w:t>
      </w:r>
      <w:r w:rsidR="00F969BD" w:rsidRPr="00F969BD">
        <w:rPr>
          <w:rFonts w:ascii="Times New Roman" w:hAnsi="Times New Roman"/>
          <w:color w:val="000000"/>
          <w:sz w:val="24"/>
          <w:szCs w:val="24"/>
          <w:lang w:eastAsia="ru-RU"/>
        </w:rPr>
        <w:t xml:space="preserve"> </w:t>
      </w:r>
      <w:r w:rsidR="00F969BD">
        <w:rPr>
          <w:rFonts w:ascii="Times New Roman" w:hAnsi="Times New Roman"/>
          <w:color w:val="000000"/>
          <w:sz w:val="24"/>
          <w:szCs w:val="24"/>
          <w:lang w:eastAsia="ru-RU"/>
        </w:rPr>
        <w:t>Т</w:t>
      </w:r>
      <w:r w:rsidR="00F969BD" w:rsidRPr="005400A2">
        <w:rPr>
          <w:rFonts w:ascii="Times New Roman" w:hAnsi="Times New Roman"/>
          <w:color w:val="000000"/>
          <w:sz w:val="24"/>
          <w:szCs w:val="24"/>
          <w:lang w:eastAsia="ru-RU"/>
        </w:rPr>
        <w:t>ак</w:t>
      </w:r>
      <w:r w:rsidR="00F969BD">
        <w:rPr>
          <w:rFonts w:ascii="Times New Roman" w:hAnsi="Times New Roman"/>
          <w:color w:val="000000"/>
          <w:sz w:val="24"/>
          <w:szCs w:val="24"/>
          <w:lang w:eastAsia="ru-RU"/>
        </w:rPr>
        <w:t>,</w:t>
      </w:r>
      <w:r w:rsidR="00F969BD" w:rsidRPr="005400A2">
        <w:rPr>
          <w:rFonts w:ascii="Times New Roman" w:hAnsi="Times New Roman"/>
          <w:color w:val="000000"/>
          <w:sz w:val="24"/>
          <w:szCs w:val="24"/>
          <w:lang w:eastAsia="ru-RU"/>
        </w:rPr>
        <w:t xml:space="preserve"> в 2012 г. </w:t>
      </w:r>
      <w:r w:rsidR="00F969BD">
        <w:rPr>
          <w:rFonts w:ascii="Times New Roman" w:hAnsi="Times New Roman"/>
          <w:color w:val="000000"/>
          <w:sz w:val="24"/>
          <w:szCs w:val="24"/>
          <w:lang w:eastAsia="ru-RU"/>
        </w:rPr>
        <w:t xml:space="preserve">он </w:t>
      </w:r>
      <w:r w:rsidR="00F969BD" w:rsidRPr="005400A2">
        <w:rPr>
          <w:rFonts w:ascii="Times New Roman" w:hAnsi="Times New Roman"/>
          <w:color w:val="000000"/>
          <w:sz w:val="24"/>
          <w:szCs w:val="24"/>
          <w:lang w:eastAsia="ru-RU"/>
        </w:rPr>
        <w:t xml:space="preserve">составил </w:t>
      </w:r>
      <w:r w:rsidR="00F969BD" w:rsidRPr="00E90742">
        <w:rPr>
          <w:rFonts w:ascii="Times New Roman" w:hAnsi="Times New Roman"/>
          <w:color w:val="000000"/>
          <w:sz w:val="24"/>
          <w:szCs w:val="24"/>
          <w:lang w:eastAsia="ru-RU"/>
        </w:rPr>
        <w:t xml:space="preserve">9055,6 </w:t>
      </w:r>
      <w:r w:rsidR="00F969BD" w:rsidRPr="005400A2">
        <w:rPr>
          <w:rFonts w:ascii="Times New Roman" w:hAnsi="Times New Roman"/>
          <w:color w:val="000000"/>
          <w:sz w:val="24"/>
          <w:szCs w:val="24"/>
          <w:lang w:eastAsia="ru-RU"/>
        </w:rPr>
        <w:t>млн</w:t>
      </w:r>
      <w:r w:rsidR="00F969BD">
        <w:rPr>
          <w:rFonts w:ascii="Times New Roman" w:hAnsi="Times New Roman"/>
          <w:color w:val="000000"/>
          <w:sz w:val="24"/>
          <w:szCs w:val="24"/>
          <w:lang w:eastAsia="ru-RU"/>
        </w:rPr>
        <w:t>.</w:t>
      </w:r>
      <w:r w:rsidR="00F969BD" w:rsidRPr="005400A2">
        <w:rPr>
          <w:rFonts w:ascii="Times New Roman" w:hAnsi="Times New Roman"/>
          <w:color w:val="000000"/>
          <w:sz w:val="24"/>
          <w:szCs w:val="24"/>
          <w:lang w:eastAsia="ru-RU"/>
        </w:rPr>
        <w:t xml:space="preserve"> сом</w:t>
      </w:r>
      <w:proofErr w:type="gramStart"/>
      <w:r w:rsidR="00F969BD">
        <w:rPr>
          <w:rFonts w:ascii="Times New Roman" w:hAnsi="Times New Roman"/>
          <w:color w:val="000000"/>
          <w:sz w:val="24"/>
          <w:szCs w:val="24"/>
          <w:lang w:eastAsia="ru-RU"/>
        </w:rPr>
        <w:t>.</w:t>
      </w:r>
      <w:proofErr w:type="gramEnd"/>
      <w:r w:rsidR="00F969BD" w:rsidRPr="005400A2">
        <w:rPr>
          <w:rFonts w:ascii="Times New Roman" w:hAnsi="Times New Roman"/>
          <w:color w:val="000000"/>
          <w:sz w:val="24"/>
          <w:szCs w:val="24"/>
          <w:lang w:eastAsia="ru-RU"/>
        </w:rPr>
        <w:t xml:space="preserve"> </w:t>
      </w:r>
      <w:proofErr w:type="gramStart"/>
      <w:r w:rsidR="00F969BD" w:rsidRPr="005400A2">
        <w:rPr>
          <w:rFonts w:ascii="Times New Roman" w:hAnsi="Times New Roman"/>
          <w:color w:val="000000"/>
          <w:sz w:val="24"/>
          <w:szCs w:val="24"/>
          <w:lang w:eastAsia="ru-RU"/>
        </w:rPr>
        <w:t>и</w:t>
      </w:r>
      <w:proofErr w:type="gramEnd"/>
      <w:r w:rsidR="00F969BD" w:rsidRPr="005400A2">
        <w:rPr>
          <w:rFonts w:ascii="Times New Roman" w:hAnsi="Times New Roman"/>
          <w:color w:val="000000"/>
          <w:sz w:val="24"/>
          <w:szCs w:val="24"/>
          <w:lang w:eastAsia="ru-RU"/>
        </w:rPr>
        <w:t xml:space="preserve"> по сравнению с 2008</w:t>
      </w:r>
      <w:r w:rsidR="00F969BD">
        <w:rPr>
          <w:rFonts w:ascii="Times New Roman" w:hAnsi="Times New Roman"/>
          <w:color w:val="000000"/>
          <w:sz w:val="24"/>
          <w:szCs w:val="24"/>
          <w:lang w:eastAsia="ru-RU"/>
        </w:rPr>
        <w:t xml:space="preserve"> </w:t>
      </w:r>
      <w:r w:rsidR="00F969BD" w:rsidRPr="005400A2">
        <w:rPr>
          <w:rFonts w:ascii="Times New Roman" w:hAnsi="Times New Roman"/>
          <w:color w:val="000000"/>
          <w:sz w:val="24"/>
          <w:szCs w:val="24"/>
          <w:lang w:eastAsia="ru-RU"/>
        </w:rPr>
        <w:t>г. повысился всего на 1</w:t>
      </w:r>
      <w:r w:rsidR="000974A6">
        <w:rPr>
          <w:rFonts w:ascii="Times New Roman" w:hAnsi="Times New Roman"/>
          <w:color w:val="000000"/>
          <w:sz w:val="24"/>
          <w:szCs w:val="24"/>
          <w:lang w:eastAsia="ru-RU"/>
        </w:rPr>
        <w:t>3</w:t>
      </w:r>
      <w:r w:rsidR="00F969BD" w:rsidRPr="005400A2">
        <w:rPr>
          <w:rFonts w:ascii="Times New Roman" w:hAnsi="Times New Roman"/>
          <w:color w:val="000000"/>
          <w:sz w:val="24"/>
          <w:szCs w:val="24"/>
          <w:lang w:eastAsia="ru-RU"/>
        </w:rPr>
        <w:t>,</w:t>
      </w:r>
      <w:r w:rsidR="000974A6">
        <w:rPr>
          <w:rFonts w:ascii="Times New Roman" w:hAnsi="Times New Roman"/>
          <w:color w:val="000000"/>
          <w:sz w:val="24"/>
          <w:szCs w:val="24"/>
          <w:lang w:eastAsia="ru-RU"/>
        </w:rPr>
        <w:t>8</w:t>
      </w:r>
      <w:r w:rsidR="00F969BD" w:rsidRPr="005400A2">
        <w:rPr>
          <w:rFonts w:ascii="Times New Roman" w:hAnsi="Times New Roman"/>
          <w:color w:val="000000"/>
          <w:sz w:val="24"/>
          <w:szCs w:val="24"/>
          <w:lang w:eastAsia="ru-RU"/>
        </w:rPr>
        <w:t>%.</w:t>
      </w:r>
      <w:r w:rsidR="000974A6" w:rsidRPr="000974A6">
        <w:rPr>
          <w:rFonts w:ascii="Times New Roman" w:hAnsi="Times New Roman"/>
          <w:color w:val="000000"/>
          <w:sz w:val="24"/>
          <w:szCs w:val="24"/>
          <w:lang w:eastAsia="ru-RU"/>
        </w:rPr>
        <w:t xml:space="preserve"> </w:t>
      </w:r>
      <w:r w:rsidR="000974A6" w:rsidRPr="005400A2">
        <w:rPr>
          <w:rFonts w:ascii="Times New Roman" w:hAnsi="Times New Roman"/>
          <w:color w:val="000000"/>
          <w:sz w:val="24"/>
          <w:szCs w:val="24"/>
          <w:lang w:eastAsia="ru-RU"/>
        </w:rPr>
        <w:t>Доля отраслей производства в структуре В</w:t>
      </w:r>
      <w:r w:rsidR="000974A6">
        <w:rPr>
          <w:rFonts w:ascii="Times New Roman" w:hAnsi="Times New Roman"/>
          <w:color w:val="000000"/>
          <w:sz w:val="24"/>
          <w:szCs w:val="24"/>
          <w:lang w:eastAsia="ru-RU"/>
        </w:rPr>
        <w:t>В</w:t>
      </w:r>
      <w:r w:rsidR="000974A6" w:rsidRPr="005400A2">
        <w:rPr>
          <w:rFonts w:ascii="Times New Roman" w:hAnsi="Times New Roman"/>
          <w:color w:val="000000"/>
          <w:sz w:val="24"/>
          <w:szCs w:val="24"/>
          <w:lang w:eastAsia="ru-RU"/>
        </w:rPr>
        <w:t>П изменилась значительно.</w:t>
      </w:r>
      <w:r w:rsidR="000974A6">
        <w:rPr>
          <w:rFonts w:ascii="Times New Roman" w:hAnsi="Times New Roman"/>
          <w:color w:val="000000"/>
          <w:sz w:val="24"/>
          <w:szCs w:val="24"/>
          <w:lang w:eastAsia="ru-RU"/>
        </w:rPr>
        <w:t xml:space="preserve"> </w:t>
      </w:r>
      <w:r w:rsidR="00706C15">
        <w:rPr>
          <w:rFonts w:ascii="Times New Roman" w:hAnsi="Times New Roman"/>
          <w:color w:val="000000"/>
          <w:sz w:val="24"/>
          <w:szCs w:val="24"/>
          <w:lang w:eastAsia="ru-RU"/>
        </w:rPr>
        <w:t>Доля с</w:t>
      </w:r>
      <w:r w:rsidR="00706C15" w:rsidRPr="005400A2">
        <w:rPr>
          <w:rFonts w:ascii="Times New Roman" w:hAnsi="Times New Roman"/>
          <w:color w:val="000000"/>
          <w:sz w:val="24"/>
          <w:szCs w:val="24"/>
          <w:lang w:eastAsia="ru-RU"/>
        </w:rPr>
        <w:t>ельскохозяйственн</w:t>
      </w:r>
      <w:r w:rsidR="00706C15">
        <w:rPr>
          <w:rFonts w:ascii="Times New Roman" w:hAnsi="Times New Roman"/>
          <w:color w:val="000000"/>
          <w:sz w:val="24"/>
          <w:szCs w:val="24"/>
          <w:lang w:eastAsia="ru-RU"/>
        </w:rPr>
        <w:t>ой</w:t>
      </w:r>
      <w:r w:rsidR="00706C15" w:rsidRPr="005400A2">
        <w:rPr>
          <w:rFonts w:ascii="Times New Roman" w:hAnsi="Times New Roman"/>
          <w:color w:val="000000"/>
          <w:sz w:val="24"/>
          <w:szCs w:val="24"/>
          <w:lang w:eastAsia="ru-RU"/>
        </w:rPr>
        <w:t xml:space="preserve"> отрасл</w:t>
      </w:r>
      <w:r w:rsidR="00706C15">
        <w:rPr>
          <w:rFonts w:ascii="Times New Roman" w:hAnsi="Times New Roman"/>
          <w:color w:val="000000"/>
          <w:sz w:val="24"/>
          <w:szCs w:val="24"/>
          <w:lang w:eastAsia="ru-RU"/>
        </w:rPr>
        <w:t>и</w:t>
      </w:r>
      <w:r w:rsidR="00706C15" w:rsidRPr="005400A2">
        <w:rPr>
          <w:rFonts w:ascii="Times New Roman" w:hAnsi="Times New Roman"/>
          <w:color w:val="000000"/>
          <w:sz w:val="24"/>
          <w:szCs w:val="24"/>
          <w:lang w:eastAsia="ru-RU"/>
        </w:rPr>
        <w:t xml:space="preserve"> </w:t>
      </w:r>
      <w:r w:rsidR="00F969BD">
        <w:rPr>
          <w:rFonts w:ascii="Times New Roman" w:hAnsi="Times New Roman"/>
          <w:color w:val="000000"/>
          <w:sz w:val="24"/>
          <w:szCs w:val="24"/>
          <w:lang w:eastAsia="ru-RU"/>
        </w:rPr>
        <w:t xml:space="preserve">в 2012 </w:t>
      </w:r>
      <w:r w:rsidR="00F969BD" w:rsidRPr="00E90742">
        <w:rPr>
          <w:rFonts w:ascii="Times New Roman" w:hAnsi="Times New Roman"/>
          <w:color w:val="000000"/>
          <w:sz w:val="24"/>
          <w:szCs w:val="24"/>
          <w:lang w:eastAsia="ru-RU"/>
        </w:rPr>
        <w:t>г.</w:t>
      </w:r>
      <w:r w:rsidR="000974A6" w:rsidRPr="00E90742">
        <w:rPr>
          <w:rFonts w:ascii="Times New Roman" w:hAnsi="Times New Roman"/>
          <w:color w:val="000000"/>
          <w:sz w:val="24"/>
          <w:szCs w:val="24"/>
          <w:lang w:eastAsia="ru-RU"/>
        </w:rPr>
        <w:t xml:space="preserve"> </w:t>
      </w:r>
      <w:r w:rsidR="00706C15" w:rsidRPr="00E90742">
        <w:rPr>
          <w:rFonts w:ascii="Times New Roman" w:hAnsi="Times New Roman"/>
          <w:color w:val="000000"/>
          <w:sz w:val="24"/>
          <w:szCs w:val="24"/>
          <w:lang w:eastAsia="ru-RU"/>
        </w:rPr>
        <w:t>увеличилась 53,5% и составила 36% В</w:t>
      </w:r>
      <w:r w:rsidR="000974A6" w:rsidRPr="00E90742">
        <w:rPr>
          <w:rFonts w:ascii="Times New Roman" w:hAnsi="Times New Roman"/>
          <w:color w:val="000000"/>
          <w:sz w:val="24"/>
          <w:szCs w:val="24"/>
          <w:lang w:eastAsia="ru-RU"/>
        </w:rPr>
        <w:t>В</w:t>
      </w:r>
      <w:r w:rsidR="00706C15" w:rsidRPr="00E90742">
        <w:rPr>
          <w:rFonts w:ascii="Times New Roman" w:hAnsi="Times New Roman"/>
          <w:color w:val="000000"/>
          <w:sz w:val="24"/>
          <w:szCs w:val="24"/>
          <w:lang w:eastAsia="ru-RU"/>
        </w:rPr>
        <w:t>П</w:t>
      </w:r>
      <w:r w:rsidR="000974A6" w:rsidRPr="00E90742">
        <w:rPr>
          <w:rFonts w:ascii="Times New Roman" w:hAnsi="Times New Roman"/>
          <w:color w:val="000000"/>
          <w:sz w:val="24"/>
          <w:szCs w:val="24"/>
          <w:lang w:eastAsia="ru-RU"/>
        </w:rPr>
        <w:t xml:space="preserve"> региона</w:t>
      </w:r>
      <w:r w:rsidR="00706C15" w:rsidRPr="005400A2">
        <w:rPr>
          <w:rFonts w:ascii="Times New Roman" w:hAnsi="Times New Roman"/>
          <w:color w:val="000000"/>
          <w:sz w:val="24"/>
          <w:szCs w:val="24"/>
          <w:lang w:eastAsia="ru-RU"/>
        </w:rPr>
        <w:t xml:space="preserve">. Промышленность </w:t>
      </w:r>
      <w:proofErr w:type="spellStart"/>
      <w:r w:rsidR="00706C15" w:rsidRPr="005400A2">
        <w:rPr>
          <w:rFonts w:ascii="Times New Roman" w:hAnsi="Times New Roman"/>
          <w:color w:val="000000"/>
          <w:sz w:val="24"/>
          <w:szCs w:val="24"/>
          <w:lang w:eastAsia="ru-RU"/>
        </w:rPr>
        <w:t>Нарынской</w:t>
      </w:r>
      <w:proofErr w:type="spellEnd"/>
      <w:r w:rsidR="00706C15" w:rsidRPr="005400A2">
        <w:rPr>
          <w:rFonts w:ascii="Times New Roman" w:hAnsi="Times New Roman"/>
          <w:color w:val="000000"/>
          <w:sz w:val="24"/>
          <w:szCs w:val="24"/>
          <w:lang w:eastAsia="ru-RU"/>
        </w:rPr>
        <w:t xml:space="preserve"> области в 2012</w:t>
      </w:r>
      <w:r w:rsidR="00706C15">
        <w:rPr>
          <w:rFonts w:ascii="Times New Roman" w:hAnsi="Times New Roman"/>
          <w:color w:val="000000"/>
          <w:sz w:val="24"/>
          <w:szCs w:val="24"/>
          <w:lang w:eastAsia="ru-RU"/>
        </w:rPr>
        <w:t xml:space="preserve"> </w:t>
      </w:r>
      <w:r w:rsidR="00706C15" w:rsidRPr="005400A2">
        <w:rPr>
          <w:rFonts w:ascii="Times New Roman" w:hAnsi="Times New Roman"/>
          <w:color w:val="000000"/>
          <w:sz w:val="24"/>
          <w:szCs w:val="24"/>
          <w:lang w:eastAsia="ru-RU"/>
        </w:rPr>
        <w:t xml:space="preserve">г. составила </w:t>
      </w:r>
      <w:r w:rsidR="00706C15" w:rsidRPr="00E90742">
        <w:rPr>
          <w:rFonts w:ascii="Times New Roman" w:hAnsi="Times New Roman"/>
          <w:color w:val="000000"/>
          <w:sz w:val="24"/>
          <w:szCs w:val="24"/>
          <w:lang w:eastAsia="ru-RU"/>
        </w:rPr>
        <w:t xml:space="preserve">1164,7 </w:t>
      </w:r>
      <w:r w:rsidR="00706C15" w:rsidRPr="005400A2">
        <w:rPr>
          <w:rFonts w:ascii="Times New Roman" w:hAnsi="Times New Roman"/>
          <w:color w:val="000000"/>
          <w:sz w:val="24"/>
          <w:szCs w:val="24"/>
          <w:lang w:eastAsia="ru-RU"/>
        </w:rPr>
        <w:t>млн</w:t>
      </w:r>
      <w:r w:rsidR="00706C15">
        <w:rPr>
          <w:rFonts w:ascii="Times New Roman" w:hAnsi="Times New Roman"/>
          <w:color w:val="000000"/>
          <w:sz w:val="24"/>
          <w:szCs w:val="24"/>
          <w:lang w:eastAsia="ru-RU"/>
        </w:rPr>
        <w:t>.</w:t>
      </w:r>
      <w:r w:rsidR="00706C15" w:rsidRPr="005400A2">
        <w:rPr>
          <w:rFonts w:ascii="Times New Roman" w:hAnsi="Times New Roman"/>
          <w:color w:val="000000"/>
          <w:sz w:val="24"/>
          <w:szCs w:val="24"/>
          <w:lang w:eastAsia="ru-RU"/>
        </w:rPr>
        <w:t xml:space="preserve"> сом</w:t>
      </w:r>
      <w:proofErr w:type="gramStart"/>
      <w:r w:rsidR="00706C15">
        <w:rPr>
          <w:rFonts w:ascii="Times New Roman" w:hAnsi="Times New Roman"/>
          <w:color w:val="000000"/>
          <w:sz w:val="24"/>
          <w:szCs w:val="24"/>
          <w:lang w:eastAsia="ru-RU"/>
        </w:rPr>
        <w:t>.</w:t>
      </w:r>
      <w:proofErr w:type="gramEnd"/>
      <w:r w:rsidR="00706C15" w:rsidRPr="005400A2">
        <w:rPr>
          <w:rFonts w:ascii="Times New Roman" w:hAnsi="Times New Roman"/>
          <w:color w:val="000000"/>
          <w:sz w:val="24"/>
          <w:szCs w:val="24"/>
          <w:lang w:eastAsia="ru-RU"/>
        </w:rPr>
        <w:t xml:space="preserve"> </w:t>
      </w:r>
      <w:proofErr w:type="gramStart"/>
      <w:r w:rsidR="00706C15" w:rsidRPr="005400A2">
        <w:rPr>
          <w:rFonts w:ascii="Times New Roman" w:hAnsi="Times New Roman"/>
          <w:color w:val="000000"/>
          <w:sz w:val="24"/>
          <w:szCs w:val="24"/>
          <w:lang w:eastAsia="ru-RU"/>
        </w:rPr>
        <w:t>и</w:t>
      </w:r>
      <w:proofErr w:type="gramEnd"/>
      <w:r w:rsidR="00706C15" w:rsidRPr="005400A2">
        <w:rPr>
          <w:rFonts w:ascii="Times New Roman" w:hAnsi="Times New Roman"/>
          <w:color w:val="000000"/>
          <w:sz w:val="24"/>
          <w:szCs w:val="24"/>
          <w:lang w:eastAsia="ru-RU"/>
        </w:rPr>
        <w:t xml:space="preserve"> в сравнении с 2008 г</w:t>
      </w:r>
      <w:r w:rsidR="00706C15">
        <w:rPr>
          <w:rFonts w:ascii="Times New Roman" w:hAnsi="Times New Roman"/>
          <w:color w:val="000000"/>
          <w:sz w:val="24"/>
          <w:szCs w:val="24"/>
          <w:lang w:eastAsia="ru-RU"/>
        </w:rPr>
        <w:t>.</w:t>
      </w:r>
      <w:r w:rsidR="00706C15" w:rsidRPr="005400A2">
        <w:rPr>
          <w:rFonts w:ascii="Times New Roman" w:hAnsi="Times New Roman"/>
          <w:color w:val="000000"/>
          <w:sz w:val="24"/>
          <w:szCs w:val="24"/>
          <w:lang w:eastAsia="ru-RU"/>
        </w:rPr>
        <w:t xml:space="preserve"> </w:t>
      </w:r>
      <w:r w:rsidR="00706C15">
        <w:rPr>
          <w:rFonts w:ascii="Times New Roman" w:hAnsi="Times New Roman"/>
          <w:color w:val="000000"/>
          <w:sz w:val="24"/>
          <w:szCs w:val="24"/>
          <w:lang w:eastAsia="ru-RU"/>
        </w:rPr>
        <w:t>ее доля увеличилась</w:t>
      </w:r>
      <w:r w:rsidR="00706C15" w:rsidRPr="005400A2">
        <w:rPr>
          <w:rFonts w:ascii="Times New Roman" w:hAnsi="Times New Roman"/>
          <w:color w:val="000000"/>
          <w:sz w:val="24"/>
          <w:szCs w:val="24"/>
          <w:lang w:eastAsia="ru-RU"/>
        </w:rPr>
        <w:t xml:space="preserve"> на 76%.</w:t>
      </w:r>
    </w:p>
    <w:p w:rsidR="00706C15" w:rsidRPr="005400A2" w:rsidRDefault="002323E6" w:rsidP="00E90742">
      <w:pPr>
        <w:shd w:val="clear" w:color="auto" w:fill="FFFFFF"/>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706C15" w:rsidRPr="005400A2">
        <w:rPr>
          <w:rFonts w:ascii="Times New Roman" w:hAnsi="Times New Roman"/>
          <w:color w:val="000000"/>
          <w:sz w:val="24"/>
          <w:szCs w:val="24"/>
          <w:lang w:eastAsia="ru-RU"/>
        </w:rPr>
        <w:t xml:space="preserve">Средняя заработная плата по региону за последние пять лет </w:t>
      </w:r>
      <w:r w:rsidR="00706C15">
        <w:rPr>
          <w:rFonts w:ascii="Times New Roman" w:hAnsi="Times New Roman"/>
          <w:color w:val="000000"/>
          <w:sz w:val="24"/>
          <w:szCs w:val="24"/>
          <w:lang w:eastAsia="ru-RU"/>
        </w:rPr>
        <w:t>выросла</w:t>
      </w:r>
      <w:r w:rsidR="00706C15" w:rsidRPr="005400A2">
        <w:rPr>
          <w:rFonts w:ascii="Times New Roman" w:hAnsi="Times New Roman"/>
          <w:color w:val="000000"/>
          <w:sz w:val="24"/>
          <w:szCs w:val="24"/>
          <w:lang w:eastAsia="ru-RU"/>
        </w:rPr>
        <w:t xml:space="preserve"> с 4474 до 9991 сом</w:t>
      </w:r>
      <w:proofErr w:type="gramStart"/>
      <w:r w:rsidR="00706C15">
        <w:rPr>
          <w:rFonts w:ascii="Times New Roman" w:hAnsi="Times New Roman"/>
          <w:color w:val="000000"/>
          <w:sz w:val="24"/>
          <w:szCs w:val="24"/>
          <w:lang w:eastAsia="ru-RU"/>
        </w:rPr>
        <w:t>.</w:t>
      </w:r>
      <w:r w:rsidR="00706C15" w:rsidRPr="005400A2">
        <w:rPr>
          <w:rFonts w:ascii="Times New Roman" w:hAnsi="Times New Roman"/>
          <w:color w:val="000000"/>
          <w:sz w:val="24"/>
          <w:szCs w:val="24"/>
          <w:lang w:eastAsia="ru-RU"/>
        </w:rPr>
        <w:t xml:space="preserve">, </w:t>
      </w:r>
      <w:proofErr w:type="gramEnd"/>
      <w:r w:rsidR="00706C15" w:rsidRPr="005400A2">
        <w:rPr>
          <w:rFonts w:ascii="Times New Roman" w:hAnsi="Times New Roman"/>
          <w:color w:val="000000"/>
          <w:sz w:val="24"/>
          <w:szCs w:val="24"/>
          <w:lang w:eastAsia="ru-RU"/>
        </w:rPr>
        <w:t>что достигнуто в результате применения 1,5-процентного коэффициента к средней заработной плате в условиях высокогорья. Несмотря на номинальный темп роста среднемесячной заработной платы, в регионе почти три четверти населения относ</w:t>
      </w:r>
      <w:r w:rsidR="00706C15">
        <w:rPr>
          <w:rFonts w:ascii="Times New Roman" w:hAnsi="Times New Roman"/>
          <w:color w:val="000000"/>
          <w:sz w:val="24"/>
          <w:szCs w:val="24"/>
          <w:lang w:eastAsia="ru-RU"/>
        </w:rPr>
        <w:t>и</w:t>
      </w:r>
      <w:r w:rsidR="00706C15" w:rsidRPr="005400A2">
        <w:rPr>
          <w:rFonts w:ascii="Times New Roman" w:hAnsi="Times New Roman"/>
          <w:color w:val="000000"/>
          <w:sz w:val="24"/>
          <w:szCs w:val="24"/>
          <w:lang w:eastAsia="ru-RU"/>
        </w:rPr>
        <w:t xml:space="preserve">тся к категории бедных, а почти треть населения </w:t>
      </w:r>
      <w:r w:rsidR="00706C15" w:rsidRPr="00D173C0">
        <w:rPr>
          <w:rFonts w:ascii="Times New Roman" w:hAnsi="Times New Roman"/>
          <w:color w:val="000000"/>
          <w:sz w:val="24"/>
          <w:szCs w:val="24"/>
          <w:lang w:eastAsia="ru-RU"/>
        </w:rPr>
        <w:t>–</w:t>
      </w:r>
      <w:r w:rsidR="00706C15" w:rsidRPr="005400A2">
        <w:rPr>
          <w:rFonts w:ascii="Times New Roman" w:hAnsi="Times New Roman"/>
          <w:color w:val="000000"/>
          <w:sz w:val="24"/>
          <w:szCs w:val="24"/>
          <w:lang w:eastAsia="ru-RU"/>
        </w:rPr>
        <w:t xml:space="preserve"> к категории очень бедных.</w:t>
      </w:r>
      <w:r w:rsidR="00706C15" w:rsidRPr="00E90742">
        <w:rPr>
          <w:rFonts w:ascii="Times New Roman" w:hAnsi="Times New Roman"/>
          <w:color w:val="000000"/>
          <w:sz w:val="24"/>
          <w:szCs w:val="24"/>
          <w:lang w:eastAsia="ru-RU"/>
        </w:rPr>
        <w:t xml:space="preserve"> Сохраняются проблемы занятости, доходы населения очень низкие, что может усилить социальную напряженность, бедность и незащищенность со стороны государства.</w:t>
      </w:r>
    </w:p>
    <w:p w:rsidR="00706C15" w:rsidRDefault="00706C15" w:rsidP="00706C15">
      <w:pPr>
        <w:shd w:val="clear" w:color="auto" w:fill="FFFFFF"/>
        <w:spacing w:after="0" w:line="240" w:lineRule="auto"/>
        <w:ind w:right="19"/>
        <w:jc w:val="both"/>
        <w:rPr>
          <w:rFonts w:ascii="Times New Roman" w:hAnsi="Times New Roman"/>
          <w:color w:val="000000"/>
          <w:sz w:val="24"/>
          <w:szCs w:val="24"/>
          <w:lang w:eastAsia="ru-RU"/>
        </w:rPr>
      </w:pPr>
    </w:p>
    <w:p w:rsidR="00706C15" w:rsidRPr="00D173C0" w:rsidRDefault="00706C15" w:rsidP="00706C15">
      <w:pPr>
        <w:shd w:val="clear" w:color="auto" w:fill="FFFFFF"/>
        <w:spacing w:after="0" w:line="240" w:lineRule="auto"/>
        <w:ind w:right="19"/>
        <w:jc w:val="both"/>
        <w:rPr>
          <w:rFonts w:ascii="Times New Roman" w:hAnsi="Times New Roman"/>
          <w:color w:val="000000"/>
          <w:sz w:val="24"/>
          <w:szCs w:val="24"/>
          <w:lang w:eastAsia="ru-RU"/>
        </w:rPr>
      </w:pPr>
      <w:r w:rsidRPr="00D173C0">
        <w:rPr>
          <w:rFonts w:ascii="Times New Roman" w:hAnsi="Times New Roman"/>
          <w:color w:val="000000"/>
          <w:sz w:val="24"/>
          <w:szCs w:val="24"/>
          <w:lang w:eastAsia="ru-RU"/>
        </w:rPr>
        <w:t>Таблица 2.3</w:t>
      </w:r>
      <w:r>
        <w:rPr>
          <w:rFonts w:ascii="Times New Roman" w:hAnsi="Times New Roman"/>
          <w:color w:val="000000"/>
          <w:sz w:val="24"/>
          <w:szCs w:val="24"/>
          <w:lang w:eastAsia="ru-RU"/>
        </w:rPr>
        <w:t xml:space="preserve"> </w:t>
      </w:r>
      <w:r w:rsidRPr="00D173C0">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D173C0">
        <w:rPr>
          <w:rFonts w:ascii="Times New Roman" w:hAnsi="Times New Roman"/>
          <w:color w:val="000000"/>
          <w:sz w:val="24"/>
          <w:szCs w:val="24"/>
          <w:lang w:eastAsia="ru-RU"/>
        </w:rPr>
        <w:t xml:space="preserve">Социально-экономические показатели по </w:t>
      </w:r>
      <w:proofErr w:type="spellStart"/>
      <w:r w:rsidRPr="00D173C0">
        <w:rPr>
          <w:rFonts w:ascii="Times New Roman" w:hAnsi="Times New Roman"/>
          <w:color w:val="000000"/>
          <w:sz w:val="24"/>
          <w:szCs w:val="24"/>
          <w:lang w:eastAsia="ru-RU"/>
        </w:rPr>
        <w:t>Нарынской</w:t>
      </w:r>
      <w:proofErr w:type="spellEnd"/>
      <w:r w:rsidRPr="00D173C0">
        <w:rPr>
          <w:rFonts w:ascii="Times New Roman" w:hAnsi="Times New Roman"/>
          <w:color w:val="000000"/>
          <w:sz w:val="24"/>
          <w:szCs w:val="24"/>
          <w:lang w:eastAsia="ru-RU"/>
        </w:rPr>
        <w:t xml:space="preserve"> области </w:t>
      </w:r>
    </w:p>
    <w:tbl>
      <w:tblPr>
        <w:tblW w:w="9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8"/>
        <w:gridCol w:w="925"/>
        <w:gridCol w:w="1134"/>
        <w:gridCol w:w="1134"/>
        <w:gridCol w:w="1134"/>
        <w:gridCol w:w="1048"/>
      </w:tblGrid>
      <w:tr w:rsidR="00706C15" w:rsidRPr="00981A6C" w:rsidTr="00ED0500">
        <w:trPr>
          <w:trHeight w:val="325"/>
        </w:trPr>
        <w:tc>
          <w:tcPr>
            <w:tcW w:w="4428" w:type="dxa"/>
          </w:tcPr>
          <w:p w:rsidR="00706C15" w:rsidRPr="00A038C9" w:rsidRDefault="00706C15" w:rsidP="00ED0500">
            <w:pPr>
              <w:spacing w:after="0" w:line="240" w:lineRule="auto"/>
              <w:jc w:val="center"/>
              <w:rPr>
                <w:rFonts w:ascii="Times New Roman" w:hAnsi="Times New Roman"/>
                <w:spacing w:val="-6"/>
                <w:sz w:val="20"/>
                <w:szCs w:val="20"/>
                <w:lang w:eastAsia="ru-RU"/>
              </w:rPr>
            </w:pPr>
            <w:r>
              <w:rPr>
                <w:rFonts w:ascii="Times New Roman" w:hAnsi="Times New Roman"/>
                <w:spacing w:val="-6"/>
                <w:sz w:val="20"/>
                <w:szCs w:val="20"/>
                <w:lang w:eastAsia="ru-RU"/>
              </w:rPr>
              <w:t>Показатель</w:t>
            </w:r>
          </w:p>
        </w:tc>
        <w:tc>
          <w:tcPr>
            <w:tcW w:w="925"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2008</w:t>
            </w:r>
            <w:r>
              <w:rPr>
                <w:rFonts w:ascii="Times New Roman" w:hAnsi="Times New Roman"/>
                <w:spacing w:val="-6"/>
                <w:sz w:val="20"/>
                <w:szCs w:val="20"/>
                <w:lang w:eastAsia="ru-RU"/>
              </w:rPr>
              <w:t xml:space="preserve"> г.</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2009</w:t>
            </w:r>
            <w:r>
              <w:rPr>
                <w:rFonts w:ascii="Times New Roman" w:hAnsi="Times New Roman"/>
                <w:spacing w:val="-6"/>
                <w:sz w:val="20"/>
                <w:szCs w:val="20"/>
                <w:lang w:eastAsia="ru-RU"/>
              </w:rPr>
              <w:t xml:space="preserve"> г.</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2010</w:t>
            </w:r>
            <w:r>
              <w:rPr>
                <w:rFonts w:ascii="Times New Roman" w:hAnsi="Times New Roman"/>
                <w:spacing w:val="-6"/>
                <w:sz w:val="20"/>
                <w:szCs w:val="20"/>
                <w:lang w:eastAsia="ru-RU"/>
              </w:rPr>
              <w:t xml:space="preserve"> г.</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2011</w:t>
            </w:r>
            <w:r>
              <w:rPr>
                <w:rFonts w:ascii="Times New Roman" w:hAnsi="Times New Roman"/>
                <w:spacing w:val="-6"/>
                <w:sz w:val="20"/>
                <w:szCs w:val="20"/>
                <w:lang w:eastAsia="ru-RU"/>
              </w:rPr>
              <w:t xml:space="preserve"> г.</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2012</w:t>
            </w:r>
            <w:r>
              <w:rPr>
                <w:rFonts w:ascii="Times New Roman" w:hAnsi="Times New Roman"/>
                <w:spacing w:val="-6"/>
                <w:sz w:val="20"/>
                <w:szCs w:val="20"/>
                <w:lang w:eastAsia="ru-RU"/>
              </w:rPr>
              <w:t xml:space="preserve"> г.</w:t>
            </w:r>
          </w:p>
        </w:tc>
      </w:tr>
      <w:tr w:rsidR="00706C15" w:rsidRPr="00981A6C" w:rsidTr="00ED0500">
        <w:tc>
          <w:tcPr>
            <w:tcW w:w="442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Постоянное население региона, тыс. чел.</w:t>
            </w:r>
          </w:p>
        </w:tc>
        <w:tc>
          <w:tcPr>
            <w:tcW w:w="925" w:type="dxa"/>
          </w:tcPr>
          <w:p w:rsidR="00706C15" w:rsidRPr="00A038C9" w:rsidRDefault="00706C15" w:rsidP="00ED0500">
            <w:pPr>
              <w:spacing w:after="0" w:line="240" w:lineRule="auto"/>
              <w:ind w:right="19"/>
              <w:jc w:val="both"/>
              <w:rPr>
                <w:rFonts w:ascii="Times New Roman" w:hAnsi="Times New Roman"/>
                <w:sz w:val="20"/>
                <w:szCs w:val="20"/>
                <w:lang w:eastAsia="ru-RU"/>
              </w:rPr>
            </w:pPr>
            <w:r w:rsidRPr="00A038C9">
              <w:rPr>
                <w:rFonts w:ascii="Times New Roman" w:hAnsi="Times New Roman"/>
                <w:sz w:val="20"/>
                <w:szCs w:val="20"/>
                <w:lang w:eastAsia="ru-RU"/>
              </w:rPr>
              <w:t>257,0</w:t>
            </w:r>
          </w:p>
        </w:tc>
        <w:tc>
          <w:tcPr>
            <w:tcW w:w="1134" w:type="dxa"/>
          </w:tcPr>
          <w:p w:rsidR="00706C15" w:rsidRPr="00A038C9" w:rsidRDefault="00706C15" w:rsidP="00ED0500">
            <w:pPr>
              <w:spacing w:after="0" w:line="240" w:lineRule="auto"/>
              <w:rPr>
                <w:rFonts w:ascii="Times New Roman" w:hAnsi="Times New Roman"/>
                <w:sz w:val="20"/>
                <w:szCs w:val="20"/>
              </w:rPr>
            </w:pPr>
            <w:r w:rsidRPr="00A038C9">
              <w:rPr>
                <w:rFonts w:ascii="Times New Roman" w:hAnsi="Times New Roman"/>
                <w:sz w:val="20"/>
                <w:szCs w:val="20"/>
              </w:rPr>
              <w:t xml:space="preserve">257,2 </w:t>
            </w:r>
          </w:p>
        </w:tc>
        <w:tc>
          <w:tcPr>
            <w:tcW w:w="1134" w:type="dxa"/>
          </w:tcPr>
          <w:p w:rsidR="00706C15" w:rsidRPr="00A038C9" w:rsidRDefault="00706C15" w:rsidP="00ED0500">
            <w:pPr>
              <w:spacing w:after="0" w:line="240" w:lineRule="auto"/>
              <w:rPr>
                <w:rFonts w:ascii="Times New Roman" w:hAnsi="Times New Roman"/>
                <w:sz w:val="20"/>
                <w:szCs w:val="20"/>
              </w:rPr>
            </w:pPr>
            <w:r w:rsidRPr="00A038C9">
              <w:rPr>
                <w:rFonts w:ascii="Times New Roman" w:hAnsi="Times New Roman"/>
                <w:sz w:val="20"/>
                <w:szCs w:val="20"/>
              </w:rPr>
              <w:t xml:space="preserve"> 259,3 </w:t>
            </w:r>
          </w:p>
        </w:tc>
        <w:tc>
          <w:tcPr>
            <w:tcW w:w="1134" w:type="dxa"/>
          </w:tcPr>
          <w:p w:rsidR="00706C15" w:rsidRPr="00A038C9" w:rsidRDefault="00706C15" w:rsidP="00ED0500">
            <w:pPr>
              <w:spacing w:after="0" w:line="240" w:lineRule="auto"/>
              <w:rPr>
                <w:rFonts w:ascii="Times New Roman" w:hAnsi="Times New Roman"/>
                <w:sz w:val="20"/>
                <w:szCs w:val="20"/>
              </w:rPr>
            </w:pPr>
            <w:r w:rsidRPr="00A038C9">
              <w:rPr>
                <w:rFonts w:ascii="Times New Roman" w:hAnsi="Times New Roman"/>
                <w:sz w:val="20"/>
                <w:szCs w:val="20"/>
              </w:rPr>
              <w:t xml:space="preserve"> 262,1 </w:t>
            </w:r>
          </w:p>
        </w:tc>
        <w:tc>
          <w:tcPr>
            <w:tcW w:w="1048" w:type="dxa"/>
          </w:tcPr>
          <w:p w:rsidR="00706C15" w:rsidRPr="00A038C9" w:rsidRDefault="00706C15" w:rsidP="00ED0500">
            <w:pPr>
              <w:spacing w:after="0" w:line="240" w:lineRule="auto"/>
              <w:rPr>
                <w:rFonts w:ascii="Times New Roman" w:hAnsi="Times New Roman"/>
                <w:sz w:val="20"/>
                <w:szCs w:val="20"/>
              </w:rPr>
            </w:pPr>
            <w:r w:rsidRPr="00A038C9">
              <w:rPr>
                <w:rFonts w:ascii="Times New Roman" w:hAnsi="Times New Roman"/>
                <w:sz w:val="20"/>
                <w:szCs w:val="20"/>
              </w:rPr>
              <w:t xml:space="preserve">264,9 </w:t>
            </w:r>
          </w:p>
        </w:tc>
      </w:tr>
      <w:tr w:rsidR="00706C15" w:rsidRPr="00981A6C" w:rsidTr="00ED0500">
        <w:tc>
          <w:tcPr>
            <w:tcW w:w="442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ВВП </w:t>
            </w:r>
            <w:proofErr w:type="spellStart"/>
            <w:r w:rsidRPr="00A038C9">
              <w:rPr>
                <w:rFonts w:ascii="Times New Roman" w:hAnsi="Times New Roman"/>
                <w:spacing w:val="-6"/>
                <w:sz w:val="20"/>
                <w:szCs w:val="20"/>
                <w:lang w:eastAsia="ru-RU"/>
              </w:rPr>
              <w:t>Нарынской</w:t>
            </w:r>
            <w:proofErr w:type="spellEnd"/>
            <w:r w:rsidRPr="00A038C9">
              <w:rPr>
                <w:rFonts w:ascii="Times New Roman" w:hAnsi="Times New Roman"/>
                <w:spacing w:val="-6"/>
                <w:sz w:val="20"/>
                <w:szCs w:val="20"/>
                <w:lang w:eastAsia="ru-RU"/>
              </w:rPr>
              <w:t xml:space="preserve"> области, млн</w:t>
            </w:r>
            <w:r>
              <w:rPr>
                <w:rFonts w:ascii="Times New Roman" w:hAnsi="Times New Roman"/>
                <w:spacing w:val="-6"/>
                <w:sz w:val="20"/>
                <w:szCs w:val="20"/>
                <w:lang w:eastAsia="ru-RU"/>
              </w:rPr>
              <w:t>.</w:t>
            </w:r>
            <w:r w:rsidRPr="00A038C9">
              <w:rPr>
                <w:rFonts w:ascii="Times New Roman" w:hAnsi="Times New Roman"/>
                <w:spacing w:val="-6"/>
                <w:sz w:val="20"/>
                <w:szCs w:val="20"/>
                <w:lang w:eastAsia="ru-RU"/>
              </w:rPr>
              <w:t xml:space="preserve"> сом</w:t>
            </w:r>
            <w:r>
              <w:rPr>
                <w:rFonts w:ascii="Times New Roman" w:hAnsi="Times New Roman"/>
                <w:spacing w:val="-6"/>
                <w:sz w:val="20"/>
                <w:szCs w:val="20"/>
                <w:lang w:eastAsia="ru-RU"/>
              </w:rPr>
              <w:t>.</w:t>
            </w:r>
          </w:p>
        </w:tc>
        <w:tc>
          <w:tcPr>
            <w:tcW w:w="925"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7953,0 </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7095,4 </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7274,8 </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7599,9 </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9055,6</w:t>
            </w:r>
          </w:p>
        </w:tc>
      </w:tr>
      <w:tr w:rsidR="00706C15" w:rsidRPr="00981A6C" w:rsidTr="00ED0500">
        <w:tc>
          <w:tcPr>
            <w:tcW w:w="442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ВВП на душу населения, сом</w:t>
            </w:r>
            <w:r>
              <w:rPr>
                <w:rFonts w:ascii="Times New Roman" w:hAnsi="Times New Roman"/>
                <w:spacing w:val="-6"/>
                <w:sz w:val="20"/>
                <w:szCs w:val="20"/>
                <w:lang w:eastAsia="ru-RU"/>
              </w:rPr>
              <w:t>.</w:t>
            </w:r>
          </w:p>
        </w:tc>
        <w:tc>
          <w:tcPr>
            <w:tcW w:w="925"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32434,7 </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28866,6 </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29298,4 </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30278,5 </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35652,0 </w:t>
            </w:r>
          </w:p>
        </w:tc>
      </w:tr>
      <w:tr w:rsidR="00706C15" w:rsidRPr="00981A6C" w:rsidTr="00ED0500">
        <w:tc>
          <w:tcPr>
            <w:tcW w:w="442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Промышленность региона, млн</w:t>
            </w:r>
            <w:r>
              <w:rPr>
                <w:rFonts w:ascii="Times New Roman" w:hAnsi="Times New Roman"/>
                <w:spacing w:val="-6"/>
                <w:sz w:val="20"/>
                <w:szCs w:val="20"/>
                <w:lang w:eastAsia="ru-RU"/>
              </w:rPr>
              <w:t>.</w:t>
            </w:r>
            <w:r w:rsidRPr="00A038C9">
              <w:rPr>
                <w:rFonts w:ascii="Times New Roman" w:hAnsi="Times New Roman"/>
                <w:spacing w:val="-6"/>
                <w:sz w:val="20"/>
                <w:szCs w:val="20"/>
                <w:lang w:eastAsia="ru-RU"/>
              </w:rPr>
              <w:t xml:space="preserve"> сом</w:t>
            </w:r>
            <w:r>
              <w:rPr>
                <w:rFonts w:ascii="Times New Roman" w:hAnsi="Times New Roman"/>
                <w:spacing w:val="-6"/>
                <w:sz w:val="20"/>
                <w:szCs w:val="20"/>
                <w:lang w:eastAsia="ru-RU"/>
              </w:rPr>
              <w:t>.</w:t>
            </w:r>
          </w:p>
        </w:tc>
        <w:tc>
          <w:tcPr>
            <w:tcW w:w="925" w:type="dxa"/>
          </w:tcPr>
          <w:p w:rsidR="00706C15" w:rsidRPr="00A038C9" w:rsidRDefault="00706C15" w:rsidP="00ED0500">
            <w:pPr>
              <w:spacing w:after="0" w:line="240" w:lineRule="auto"/>
              <w:ind w:right="19"/>
              <w:jc w:val="both"/>
              <w:rPr>
                <w:rFonts w:ascii="Times New Roman" w:hAnsi="Times New Roman"/>
                <w:sz w:val="20"/>
                <w:szCs w:val="20"/>
                <w:lang w:eastAsia="ru-RU"/>
              </w:rPr>
            </w:pPr>
            <w:r w:rsidRPr="00A038C9">
              <w:rPr>
                <w:rFonts w:ascii="Times New Roman" w:hAnsi="Times New Roman"/>
                <w:sz w:val="20"/>
                <w:szCs w:val="20"/>
                <w:lang w:eastAsia="ru-RU"/>
              </w:rPr>
              <w:t>663,5</w:t>
            </w:r>
          </w:p>
        </w:tc>
        <w:tc>
          <w:tcPr>
            <w:tcW w:w="1134" w:type="dxa"/>
          </w:tcPr>
          <w:p w:rsidR="00706C15" w:rsidRPr="00A038C9" w:rsidRDefault="00706C15" w:rsidP="00ED0500">
            <w:pPr>
              <w:spacing w:after="0" w:line="240" w:lineRule="auto"/>
              <w:ind w:right="19"/>
              <w:jc w:val="both"/>
              <w:rPr>
                <w:rFonts w:ascii="Times New Roman" w:hAnsi="Times New Roman"/>
                <w:sz w:val="20"/>
                <w:szCs w:val="20"/>
                <w:lang w:eastAsia="ru-RU"/>
              </w:rPr>
            </w:pPr>
            <w:r w:rsidRPr="00A038C9">
              <w:rPr>
                <w:rFonts w:ascii="Times New Roman" w:hAnsi="Times New Roman"/>
                <w:sz w:val="20"/>
                <w:szCs w:val="20"/>
                <w:lang w:eastAsia="ru-RU"/>
              </w:rPr>
              <w:t>847,1</w:t>
            </w:r>
          </w:p>
        </w:tc>
        <w:tc>
          <w:tcPr>
            <w:tcW w:w="1134" w:type="dxa"/>
          </w:tcPr>
          <w:p w:rsidR="00706C15" w:rsidRPr="00A038C9" w:rsidRDefault="00706C15" w:rsidP="00ED0500">
            <w:pPr>
              <w:spacing w:after="0" w:line="240" w:lineRule="auto"/>
              <w:ind w:right="19"/>
              <w:jc w:val="both"/>
              <w:rPr>
                <w:rFonts w:ascii="Times New Roman" w:hAnsi="Times New Roman"/>
                <w:sz w:val="20"/>
                <w:szCs w:val="20"/>
                <w:lang w:eastAsia="ru-RU"/>
              </w:rPr>
            </w:pPr>
            <w:r w:rsidRPr="00A038C9">
              <w:rPr>
                <w:rFonts w:ascii="Times New Roman" w:hAnsi="Times New Roman"/>
                <w:sz w:val="20"/>
                <w:szCs w:val="20"/>
                <w:lang w:eastAsia="ru-RU"/>
              </w:rPr>
              <w:t>1042,3</w:t>
            </w:r>
          </w:p>
        </w:tc>
        <w:tc>
          <w:tcPr>
            <w:tcW w:w="1134" w:type="dxa"/>
          </w:tcPr>
          <w:p w:rsidR="00706C15" w:rsidRPr="00A038C9" w:rsidRDefault="00706C15" w:rsidP="00ED0500">
            <w:pPr>
              <w:spacing w:after="0" w:line="240" w:lineRule="auto"/>
              <w:ind w:right="19"/>
              <w:jc w:val="both"/>
              <w:rPr>
                <w:rFonts w:ascii="Times New Roman" w:hAnsi="Times New Roman"/>
                <w:sz w:val="20"/>
                <w:szCs w:val="20"/>
                <w:lang w:eastAsia="ru-RU"/>
              </w:rPr>
            </w:pPr>
            <w:r w:rsidRPr="00A038C9">
              <w:rPr>
                <w:rFonts w:ascii="Times New Roman" w:hAnsi="Times New Roman"/>
                <w:sz w:val="20"/>
                <w:szCs w:val="20"/>
                <w:lang w:eastAsia="ru-RU"/>
              </w:rPr>
              <w:t>1149,6</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1164,7</w:t>
            </w:r>
          </w:p>
        </w:tc>
      </w:tr>
      <w:tr w:rsidR="00706C15" w:rsidRPr="00981A6C" w:rsidTr="00ED0500">
        <w:tc>
          <w:tcPr>
            <w:tcW w:w="442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Валовой выпуск продукции</w:t>
            </w:r>
            <w:r>
              <w:rPr>
                <w:rFonts w:ascii="Times New Roman" w:hAnsi="Times New Roman"/>
                <w:spacing w:val="-6"/>
                <w:sz w:val="20"/>
                <w:szCs w:val="20"/>
                <w:lang w:eastAsia="ru-RU"/>
              </w:rPr>
              <w:t xml:space="preserve"> с</w:t>
            </w:r>
            <w:r w:rsidRPr="00A038C9">
              <w:rPr>
                <w:rFonts w:ascii="Times New Roman" w:hAnsi="Times New Roman"/>
                <w:spacing w:val="-6"/>
                <w:sz w:val="20"/>
                <w:szCs w:val="20"/>
                <w:lang w:eastAsia="ru-RU"/>
              </w:rPr>
              <w:t>ел</w:t>
            </w:r>
            <w:r>
              <w:rPr>
                <w:rFonts w:ascii="Times New Roman" w:hAnsi="Times New Roman"/>
                <w:spacing w:val="-6"/>
                <w:sz w:val="20"/>
                <w:szCs w:val="20"/>
                <w:lang w:eastAsia="ru-RU"/>
              </w:rPr>
              <w:t xml:space="preserve">ьского </w:t>
            </w:r>
            <w:r w:rsidRPr="00A038C9">
              <w:rPr>
                <w:rFonts w:ascii="Times New Roman" w:hAnsi="Times New Roman"/>
                <w:spacing w:val="-6"/>
                <w:sz w:val="20"/>
                <w:szCs w:val="20"/>
                <w:lang w:eastAsia="ru-RU"/>
              </w:rPr>
              <w:t>хозяйства, охоты и лесного хозяйства, млн. сом</w:t>
            </w:r>
            <w:r>
              <w:rPr>
                <w:rFonts w:ascii="Times New Roman" w:hAnsi="Times New Roman"/>
                <w:spacing w:val="-6"/>
                <w:sz w:val="20"/>
                <w:szCs w:val="20"/>
                <w:lang w:eastAsia="ru-RU"/>
              </w:rPr>
              <w:t>.</w:t>
            </w:r>
            <w:r w:rsidRPr="00A038C9">
              <w:rPr>
                <w:rFonts w:ascii="Times New Roman" w:hAnsi="Times New Roman"/>
                <w:spacing w:val="-6"/>
                <w:sz w:val="20"/>
                <w:szCs w:val="20"/>
                <w:lang w:eastAsia="ru-RU"/>
              </w:rPr>
              <w:t xml:space="preserve"> </w:t>
            </w:r>
          </w:p>
        </w:tc>
        <w:tc>
          <w:tcPr>
            <w:tcW w:w="925"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7968,1 </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7997,3</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8379,8</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10776,0</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12232,7</w:t>
            </w:r>
          </w:p>
        </w:tc>
      </w:tr>
      <w:tr w:rsidR="00706C15" w:rsidRPr="00981A6C" w:rsidTr="00ED0500">
        <w:tc>
          <w:tcPr>
            <w:tcW w:w="442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Объем инвестиций в основной капитал, млн. сом</w:t>
            </w:r>
            <w:r>
              <w:rPr>
                <w:rFonts w:ascii="Times New Roman" w:hAnsi="Times New Roman"/>
                <w:spacing w:val="-6"/>
                <w:sz w:val="20"/>
                <w:szCs w:val="20"/>
                <w:lang w:eastAsia="ru-RU"/>
              </w:rPr>
              <w:t>.</w:t>
            </w:r>
            <w:r w:rsidRPr="00A038C9">
              <w:rPr>
                <w:rFonts w:ascii="Times New Roman" w:hAnsi="Times New Roman"/>
                <w:spacing w:val="-6"/>
                <w:sz w:val="20"/>
                <w:szCs w:val="20"/>
                <w:lang w:eastAsia="ru-RU"/>
              </w:rPr>
              <w:t xml:space="preserve"> </w:t>
            </w:r>
          </w:p>
        </w:tc>
        <w:tc>
          <w:tcPr>
            <w:tcW w:w="925"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280,5</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348,5</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510</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209,0</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365,9</w:t>
            </w:r>
          </w:p>
        </w:tc>
      </w:tr>
      <w:tr w:rsidR="00706C15" w:rsidRPr="00981A6C" w:rsidTr="00ED0500">
        <w:tc>
          <w:tcPr>
            <w:tcW w:w="4428" w:type="dxa"/>
          </w:tcPr>
          <w:p w:rsidR="00706C15"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Ввод в действие общей площади жилых домов, </w:t>
            </w:r>
          </w:p>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тыс. кв. м</w:t>
            </w:r>
          </w:p>
        </w:tc>
        <w:tc>
          <w:tcPr>
            <w:tcW w:w="925"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58,8</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112,0</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112</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55,8</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172,9</w:t>
            </w:r>
          </w:p>
        </w:tc>
      </w:tr>
      <w:tr w:rsidR="00706C15" w:rsidRPr="00981A6C" w:rsidTr="00ED0500">
        <w:tc>
          <w:tcPr>
            <w:tcW w:w="442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Объем услуг, оказанных гостиницами и ресторанами, млн. сом</w:t>
            </w:r>
            <w:r>
              <w:rPr>
                <w:rFonts w:ascii="Times New Roman" w:hAnsi="Times New Roman"/>
                <w:spacing w:val="-6"/>
                <w:sz w:val="20"/>
                <w:szCs w:val="20"/>
                <w:lang w:eastAsia="ru-RU"/>
              </w:rPr>
              <w:t>.</w:t>
            </w:r>
          </w:p>
        </w:tc>
        <w:tc>
          <w:tcPr>
            <w:tcW w:w="925" w:type="dxa"/>
          </w:tcPr>
          <w:p w:rsidR="00706C15" w:rsidRPr="00A038C9" w:rsidRDefault="00706C15" w:rsidP="00ED0500">
            <w:pPr>
              <w:rPr>
                <w:sz w:val="20"/>
                <w:szCs w:val="20"/>
              </w:rPr>
            </w:pPr>
            <w:r w:rsidRPr="00A038C9">
              <w:rPr>
                <w:sz w:val="20"/>
                <w:szCs w:val="20"/>
              </w:rPr>
              <w:t xml:space="preserve">20,8 </w:t>
            </w:r>
          </w:p>
        </w:tc>
        <w:tc>
          <w:tcPr>
            <w:tcW w:w="1134" w:type="dxa"/>
          </w:tcPr>
          <w:p w:rsidR="00706C15" w:rsidRPr="00A038C9" w:rsidRDefault="00706C15" w:rsidP="00ED0500">
            <w:pPr>
              <w:rPr>
                <w:sz w:val="20"/>
                <w:szCs w:val="20"/>
              </w:rPr>
            </w:pPr>
            <w:r w:rsidRPr="00A038C9">
              <w:rPr>
                <w:sz w:val="20"/>
                <w:szCs w:val="20"/>
              </w:rPr>
              <w:t xml:space="preserve">23,6 </w:t>
            </w:r>
          </w:p>
        </w:tc>
        <w:tc>
          <w:tcPr>
            <w:tcW w:w="1134" w:type="dxa"/>
          </w:tcPr>
          <w:p w:rsidR="00706C15" w:rsidRPr="00A038C9" w:rsidRDefault="00706C15" w:rsidP="00ED0500">
            <w:pPr>
              <w:rPr>
                <w:sz w:val="20"/>
                <w:szCs w:val="20"/>
              </w:rPr>
            </w:pPr>
            <w:r w:rsidRPr="00A038C9">
              <w:rPr>
                <w:sz w:val="20"/>
                <w:szCs w:val="20"/>
              </w:rPr>
              <w:t xml:space="preserve">23,7 </w:t>
            </w:r>
          </w:p>
        </w:tc>
        <w:tc>
          <w:tcPr>
            <w:tcW w:w="1134" w:type="dxa"/>
          </w:tcPr>
          <w:p w:rsidR="00706C15" w:rsidRPr="00A038C9" w:rsidRDefault="00706C15" w:rsidP="00ED0500">
            <w:pPr>
              <w:rPr>
                <w:sz w:val="20"/>
                <w:szCs w:val="20"/>
              </w:rPr>
            </w:pPr>
            <w:r w:rsidRPr="00A038C9">
              <w:rPr>
                <w:sz w:val="20"/>
                <w:szCs w:val="20"/>
              </w:rPr>
              <w:t xml:space="preserve">40,9 </w:t>
            </w:r>
          </w:p>
        </w:tc>
        <w:tc>
          <w:tcPr>
            <w:tcW w:w="1048" w:type="dxa"/>
          </w:tcPr>
          <w:p w:rsidR="00706C15" w:rsidRPr="00A038C9" w:rsidRDefault="00706C15" w:rsidP="00ED0500">
            <w:pPr>
              <w:rPr>
                <w:sz w:val="20"/>
                <w:szCs w:val="20"/>
              </w:rPr>
            </w:pPr>
            <w:r w:rsidRPr="00A038C9">
              <w:rPr>
                <w:sz w:val="20"/>
                <w:szCs w:val="20"/>
              </w:rPr>
              <w:t>44,8</w:t>
            </w:r>
          </w:p>
        </w:tc>
      </w:tr>
      <w:tr w:rsidR="00706C15" w:rsidRPr="00981A6C" w:rsidTr="00ED0500">
        <w:tc>
          <w:tcPr>
            <w:tcW w:w="4428" w:type="dxa"/>
          </w:tcPr>
          <w:p w:rsidR="00706C15"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Сальдированный финансовый результат (прибыль минус убыток) предприятий и организаций, </w:t>
            </w:r>
          </w:p>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млн. сом</w:t>
            </w:r>
            <w:r>
              <w:rPr>
                <w:rFonts w:ascii="Times New Roman" w:hAnsi="Times New Roman"/>
                <w:spacing w:val="-6"/>
                <w:sz w:val="20"/>
                <w:szCs w:val="20"/>
                <w:lang w:eastAsia="ru-RU"/>
              </w:rPr>
              <w:t>.</w:t>
            </w:r>
          </w:p>
        </w:tc>
        <w:tc>
          <w:tcPr>
            <w:tcW w:w="925"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-7,9</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34,3</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56,8 </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3,3</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-1,8 </w:t>
            </w:r>
          </w:p>
        </w:tc>
      </w:tr>
      <w:tr w:rsidR="00706C15" w:rsidRPr="00981A6C" w:rsidTr="00ED0500">
        <w:tc>
          <w:tcPr>
            <w:tcW w:w="442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Розничный товарооборот, млн</w:t>
            </w:r>
            <w:r>
              <w:rPr>
                <w:rFonts w:ascii="Times New Roman" w:hAnsi="Times New Roman"/>
                <w:spacing w:val="-6"/>
                <w:sz w:val="20"/>
                <w:szCs w:val="20"/>
                <w:lang w:eastAsia="ru-RU"/>
              </w:rPr>
              <w:t>.</w:t>
            </w:r>
            <w:r w:rsidRPr="00A038C9">
              <w:rPr>
                <w:rFonts w:ascii="Times New Roman" w:hAnsi="Times New Roman"/>
                <w:spacing w:val="-6"/>
                <w:sz w:val="20"/>
                <w:szCs w:val="20"/>
                <w:lang w:eastAsia="ru-RU"/>
              </w:rPr>
              <w:t xml:space="preserve"> сом</w:t>
            </w:r>
            <w:r>
              <w:rPr>
                <w:rFonts w:ascii="Times New Roman" w:hAnsi="Times New Roman"/>
                <w:spacing w:val="-6"/>
                <w:sz w:val="20"/>
                <w:szCs w:val="20"/>
                <w:lang w:eastAsia="ru-RU"/>
              </w:rPr>
              <w:t>.</w:t>
            </w:r>
          </w:p>
        </w:tc>
        <w:tc>
          <w:tcPr>
            <w:tcW w:w="925"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2472,4 </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2664,4 </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3254,5 </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4337,6 </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4763,3</w:t>
            </w:r>
          </w:p>
        </w:tc>
      </w:tr>
      <w:tr w:rsidR="00706C15" w:rsidRPr="00981A6C" w:rsidTr="00ED0500">
        <w:tc>
          <w:tcPr>
            <w:tcW w:w="442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Среднемесячная </w:t>
            </w:r>
            <w:proofErr w:type="spellStart"/>
            <w:r w:rsidRPr="00A038C9">
              <w:rPr>
                <w:rFonts w:ascii="Times New Roman" w:hAnsi="Times New Roman"/>
                <w:spacing w:val="-6"/>
                <w:sz w:val="20"/>
                <w:szCs w:val="20"/>
                <w:lang w:eastAsia="ru-RU"/>
              </w:rPr>
              <w:t>з</w:t>
            </w:r>
            <w:proofErr w:type="spellEnd"/>
            <w:r w:rsidRPr="00A038C9">
              <w:rPr>
                <w:rFonts w:ascii="Times New Roman" w:hAnsi="Times New Roman"/>
                <w:spacing w:val="-6"/>
                <w:sz w:val="20"/>
                <w:szCs w:val="20"/>
                <w:lang w:eastAsia="ru-RU"/>
              </w:rPr>
              <w:t>/</w:t>
            </w:r>
            <w:proofErr w:type="spellStart"/>
            <w:proofErr w:type="gramStart"/>
            <w:r w:rsidRPr="00A038C9">
              <w:rPr>
                <w:rFonts w:ascii="Times New Roman" w:hAnsi="Times New Roman"/>
                <w:spacing w:val="-6"/>
                <w:sz w:val="20"/>
                <w:szCs w:val="20"/>
                <w:lang w:eastAsia="ru-RU"/>
              </w:rPr>
              <w:t>п</w:t>
            </w:r>
            <w:proofErr w:type="spellEnd"/>
            <w:proofErr w:type="gramEnd"/>
            <w:r w:rsidRPr="00A038C9">
              <w:rPr>
                <w:rFonts w:ascii="Times New Roman" w:hAnsi="Times New Roman"/>
                <w:spacing w:val="-6"/>
                <w:sz w:val="20"/>
                <w:szCs w:val="20"/>
                <w:lang w:eastAsia="ru-RU"/>
              </w:rPr>
              <w:t>, сом</w:t>
            </w:r>
            <w:r>
              <w:rPr>
                <w:rFonts w:ascii="Times New Roman" w:hAnsi="Times New Roman"/>
                <w:spacing w:val="-6"/>
                <w:sz w:val="20"/>
                <w:szCs w:val="20"/>
                <w:lang w:eastAsia="ru-RU"/>
              </w:rPr>
              <w:t>.</w:t>
            </w:r>
          </w:p>
        </w:tc>
        <w:tc>
          <w:tcPr>
            <w:tcW w:w="925"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4474</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4741 </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5770</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8445</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9991</w:t>
            </w:r>
          </w:p>
        </w:tc>
      </w:tr>
      <w:tr w:rsidR="00706C15" w:rsidRPr="00981A6C" w:rsidTr="00ED0500">
        <w:tc>
          <w:tcPr>
            <w:tcW w:w="442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Индекс потребительских цен,</w:t>
            </w:r>
            <w:r>
              <w:rPr>
                <w:rFonts w:ascii="Times New Roman" w:hAnsi="Times New Roman"/>
                <w:spacing w:val="-6"/>
                <w:sz w:val="20"/>
                <w:szCs w:val="20"/>
                <w:lang w:eastAsia="ru-RU"/>
              </w:rPr>
              <w:t xml:space="preserve"> </w:t>
            </w:r>
            <w:r w:rsidRPr="00A038C9">
              <w:rPr>
                <w:rFonts w:ascii="Times New Roman" w:hAnsi="Times New Roman"/>
                <w:spacing w:val="-6"/>
                <w:sz w:val="20"/>
                <w:szCs w:val="20"/>
                <w:lang w:eastAsia="ru-RU"/>
              </w:rPr>
              <w:t>%</w:t>
            </w:r>
          </w:p>
        </w:tc>
        <w:tc>
          <w:tcPr>
            <w:tcW w:w="925"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112,6</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99,2 </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125,7</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110,8</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110,3</w:t>
            </w:r>
          </w:p>
        </w:tc>
      </w:tr>
      <w:tr w:rsidR="00706C15" w:rsidRPr="00981A6C" w:rsidTr="00ED0500">
        <w:tc>
          <w:tcPr>
            <w:tcW w:w="442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Численность официальных безработных, чел.</w:t>
            </w:r>
          </w:p>
        </w:tc>
        <w:tc>
          <w:tcPr>
            <w:tcW w:w="925"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6922</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 xml:space="preserve">6672 </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6560</w:t>
            </w:r>
          </w:p>
        </w:tc>
        <w:tc>
          <w:tcPr>
            <w:tcW w:w="1134"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6462</w:t>
            </w:r>
          </w:p>
        </w:tc>
        <w:tc>
          <w:tcPr>
            <w:tcW w:w="1048" w:type="dxa"/>
          </w:tcPr>
          <w:p w:rsidR="00706C15" w:rsidRPr="00A038C9" w:rsidRDefault="00706C15" w:rsidP="00ED0500">
            <w:pPr>
              <w:spacing w:after="0" w:line="240" w:lineRule="auto"/>
              <w:jc w:val="both"/>
              <w:rPr>
                <w:rFonts w:ascii="Times New Roman" w:hAnsi="Times New Roman"/>
                <w:spacing w:val="-6"/>
                <w:sz w:val="20"/>
                <w:szCs w:val="20"/>
                <w:lang w:eastAsia="ru-RU"/>
              </w:rPr>
            </w:pPr>
            <w:r w:rsidRPr="00A038C9">
              <w:rPr>
                <w:rFonts w:ascii="Times New Roman" w:hAnsi="Times New Roman"/>
                <w:spacing w:val="-6"/>
                <w:sz w:val="20"/>
                <w:szCs w:val="20"/>
                <w:lang w:eastAsia="ru-RU"/>
              </w:rPr>
              <w:t>6580</w:t>
            </w:r>
          </w:p>
        </w:tc>
      </w:tr>
    </w:tbl>
    <w:p w:rsidR="00706C15" w:rsidRPr="00A038C9" w:rsidRDefault="00706C15" w:rsidP="00706C15">
      <w:pPr>
        <w:shd w:val="clear" w:color="auto" w:fill="FFFFFF"/>
        <w:spacing w:after="0" w:line="240" w:lineRule="auto"/>
        <w:jc w:val="both"/>
        <w:rPr>
          <w:rFonts w:ascii="Times New Roman" w:hAnsi="Times New Roman"/>
          <w:color w:val="000000"/>
          <w:sz w:val="20"/>
          <w:szCs w:val="20"/>
          <w:lang w:eastAsia="ru-RU"/>
        </w:rPr>
      </w:pPr>
      <w:r w:rsidRPr="00A038C9">
        <w:rPr>
          <w:rFonts w:ascii="Times New Roman" w:hAnsi="Times New Roman"/>
          <w:color w:val="000000"/>
          <w:sz w:val="20"/>
          <w:szCs w:val="20"/>
          <w:lang w:eastAsia="ru-RU"/>
        </w:rPr>
        <w:t>Источник: Кыргызстан в цифрах, 2008-2013</w:t>
      </w:r>
      <w:r>
        <w:rPr>
          <w:rFonts w:ascii="Times New Roman" w:hAnsi="Times New Roman"/>
          <w:color w:val="000000"/>
          <w:sz w:val="20"/>
          <w:szCs w:val="20"/>
          <w:lang w:eastAsia="ru-RU"/>
        </w:rPr>
        <w:t xml:space="preserve"> </w:t>
      </w:r>
      <w:r w:rsidRPr="00A038C9">
        <w:rPr>
          <w:rFonts w:ascii="Times New Roman" w:hAnsi="Times New Roman"/>
          <w:color w:val="000000"/>
          <w:sz w:val="20"/>
          <w:szCs w:val="20"/>
          <w:lang w:eastAsia="ru-RU"/>
        </w:rPr>
        <w:t>гг.</w:t>
      </w:r>
      <w:r>
        <w:rPr>
          <w:rFonts w:ascii="Times New Roman" w:hAnsi="Times New Roman"/>
          <w:color w:val="000000"/>
          <w:sz w:val="20"/>
          <w:szCs w:val="20"/>
          <w:lang w:eastAsia="ru-RU"/>
        </w:rPr>
        <w:t>;</w:t>
      </w:r>
      <w:r w:rsidRPr="006965C0">
        <w:rPr>
          <w:rFonts w:ascii="Times New Roman" w:hAnsi="Times New Roman"/>
          <w:color w:val="000000"/>
          <w:sz w:val="20"/>
          <w:szCs w:val="20"/>
          <w:lang w:eastAsia="ru-RU"/>
        </w:rPr>
        <w:t xml:space="preserve"> </w:t>
      </w:r>
      <w:r>
        <w:rPr>
          <w:rFonts w:ascii="Times New Roman" w:hAnsi="Times New Roman"/>
          <w:color w:val="000000"/>
          <w:sz w:val="20"/>
          <w:szCs w:val="20"/>
          <w:lang w:eastAsia="ru-RU"/>
        </w:rPr>
        <w:t xml:space="preserve">Сельское хозяйство </w:t>
      </w:r>
      <w:proofErr w:type="spellStart"/>
      <w:r>
        <w:rPr>
          <w:rFonts w:ascii="Times New Roman" w:hAnsi="Times New Roman"/>
          <w:color w:val="000000"/>
          <w:sz w:val="20"/>
          <w:szCs w:val="20"/>
          <w:lang w:eastAsia="ru-RU"/>
        </w:rPr>
        <w:t>Кыргызской</w:t>
      </w:r>
      <w:proofErr w:type="spellEnd"/>
      <w:r>
        <w:rPr>
          <w:rFonts w:ascii="Times New Roman" w:hAnsi="Times New Roman"/>
          <w:color w:val="000000"/>
          <w:sz w:val="20"/>
          <w:szCs w:val="20"/>
          <w:lang w:eastAsia="ru-RU"/>
        </w:rPr>
        <w:t xml:space="preserve"> Республики, 2008-2013 гг. </w:t>
      </w:r>
    </w:p>
    <w:p w:rsidR="00706C15" w:rsidRPr="00543FD5" w:rsidRDefault="00706C15" w:rsidP="00706C15">
      <w:pPr>
        <w:shd w:val="clear" w:color="auto" w:fill="FFFFFF"/>
        <w:spacing w:after="0" w:line="240" w:lineRule="auto"/>
        <w:jc w:val="both"/>
        <w:rPr>
          <w:rFonts w:ascii="Times New Roman" w:hAnsi="Times New Roman"/>
          <w:color w:val="FF0000"/>
          <w:sz w:val="24"/>
          <w:szCs w:val="24"/>
          <w:lang w:eastAsia="ru-RU"/>
        </w:rPr>
      </w:pPr>
    </w:p>
    <w:p w:rsidR="00706C15" w:rsidRPr="00E90742" w:rsidRDefault="00706C15" w:rsidP="00706C15">
      <w:pPr>
        <w:shd w:val="clear" w:color="auto" w:fill="FFFFFF"/>
        <w:spacing w:after="0" w:line="240" w:lineRule="auto"/>
        <w:ind w:firstLine="360"/>
        <w:jc w:val="both"/>
        <w:rPr>
          <w:rFonts w:ascii="Times New Roman" w:hAnsi="Times New Roman"/>
          <w:sz w:val="24"/>
          <w:szCs w:val="24"/>
          <w:lang w:eastAsia="ru-RU"/>
        </w:rPr>
      </w:pPr>
      <w:proofErr w:type="spellStart"/>
      <w:r w:rsidRPr="00E90742">
        <w:rPr>
          <w:rFonts w:ascii="Times New Roman" w:hAnsi="Times New Roman"/>
          <w:sz w:val="24"/>
          <w:szCs w:val="24"/>
          <w:lang w:eastAsia="ru-RU"/>
        </w:rPr>
        <w:t>Нарынская</w:t>
      </w:r>
      <w:proofErr w:type="spellEnd"/>
      <w:r w:rsidRPr="00E90742">
        <w:rPr>
          <w:rFonts w:ascii="Times New Roman" w:hAnsi="Times New Roman"/>
          <w:sz w:val="24"/>
          <w:szCs w:val="24"/>
          <w:lang w:eastAsia="ru-RU"/>
        </w:rPr>
        <w:t xml:space="preserve"> область имеет большой историко-культурный и природный потенциал, использование которого может способствовать наращиванию экономического потенциала путем организации культурно-исторических туров по Великому Шелковому пути. Новые направления развития </w:t>
      </w:r>
      <w:proofErr w:type="spellStart"/>
      <w:r w:rsidRPr="00E90742">
        <w:rPr>
          <w:rFonts w:ascii="Times New Roman" w:hAnsi="Times New Roman"/>
          <w:sz w:val="24"/>
          <w:szCs w:val="24"/>
          <w:lang w:eastAsia="ru-RU"/>
        </w:rPr>
        <w:t>Нарынского</w:t>
      </w:r>
      <w:proofErr w:type="spellEnd"/>
      <w:r w:rsidRPr="00E90742">
        <w:rPr>
          <w:rFonts w:ascii="Times New Roman" w:hAnsi="Times New Roman"/>
          <w:sz w:val="24"/>
          <w:szCs w:val="24"/>
          <w:lang w:eastAsia="ru-RU"/>
        </w:rPr>
        <w:t xml:space="preserve"> региона требуют затрат на реконструкцию и реставрацию </w:t>
      </w:r>
      <w:r w:rsidRPr="00E90742">
        <w:rPr>
          <w:rFonts w:ascii="Times New Roman" w:hAnsi="Times New Roman"/>
          <w:sz w:val="24"/>
          <w:szCs w:val="24"/>
          <w:lang w:eastAsia="ru-RU"/>
        </w:rPr>
        <w:lastRenderedPageBreak/>
        <w:t>памятников истории (</w:t>
      </w:r>
      <w:proofErr w:type="gramStart"/>
      <w:r w:rsidRPr="00E90742">
        <w:rPr>
          <w:rFonts w:ascii="Times New Roman" w:hAnsi="Times New Roman"/>
          <w:sz w:val="24"/>
          <w:szCs w:val="24"/>
          <w:lang w:eastAsia="ru-RU"/>
        </w:rPr>
        <w:t>г</w:t>
      </w:r>
      <w:proofErr w:type="gramEnd"/>
      <w:r w:rsidRPr="00E90742">
        <w:rPr>
          <w:rFonts w:ascii="Times New Roman" w:hAnsi="Times New Roman"/>
          <w:sz w:val="24"/>
          <w:szCs w:val="24"/>
          <w:lang w:eastAsia="ru-RU"/>
        </w:rPr>
        <w:t>. «</w:t>
      </w:r>
      <w:proofErr w:type="spellStart"/>
      <w:r w:rsidRPr="00E90742">
        <w:rPr>
          <w:rFonts w:ascii="Times New Roman" w:hAnsi="Times New Roman"/>
          <w:sz w:val="24"/>
          <w:szCs w:val="24"/>
          <w:lang w:eastAsia="ru-RU"/>
        </w:rPr>
        <w:t>Кошой-Коргон</w:t>
      </w:r>
      <w:proofErr w:type="spellEnd"/>
      <w:r w:rsidRPr="00E90742">
        <w:rPr>
          <w:rFonts w:ascii="Times New Roman" w:hAnsi="Times New Roman"/>
          <w:sz w:val="24"/>
          <w:szCs w:val="24"/>
          <w:lang w:eastAsia="ru-RU"/>
        </w:rPr>
        <w:t>», караван-сарай «</w:t>
      </w:r>
      <w:proofErr w:type="spellStart"/>
      <w:r w:rsidRPr="00E90742">
        <w:rPr>
          <w:rFonts w:ascii="Times New Roman" w:hAnsi="Times New Roman"/>
          <w:sz w:val="24"/>
          <w:szCs w:val="24"/>
          <w:lang w:eastAsia="ru-RU"/>
        </w:rPr>
        <w:t>Таш-Рабат</w:t>
      </w:r>
      <w:proofErr w:type="spellEnd"/>
      <w:r w:rsidRPr="00E90742">
        <w:rPr>
          <w:rFonts w:ascii="Times New Roman" w:hAnsi="Times New Roman"/>
          <w:sz w:val="24"/>
          <w:szCs w:val="24"/>
          <w:lang w:eastAsia="ru-RU"/>
        </w:rPr>
        <w:t>», мавзолей «</w:t>
      </w:r>
      <w:proofErr w:type="spellStart"/>
      <w:r w:rsidRPr="00E90742">
        <w:rPr>
          <w:rFonts w:ascii="Times New Roman" w:hAnsi="Times New Roman"/>
          <w:sz w:val="24"/>
          <w:szCs w:val="24"/>
          <w:lang w:eastAsia="ru-RU"/>
        </w:rPr>
        <w:t>Тайлак</w:t>
      </w:r>
      <w:proofErr w:type="spellEnd"/>
      <w:r w:rsidRPr="00E90742">
        <w:rPr>
          <w:rFonts w:ascii="Times New Roman" w:hAnsi="Times New Roman"/>
          <w:sz w:val="24"/>
          <w:szCs w:val="24"/>
          <w:lang w:eastAsia="ru-RU"/>
        </w:rPr>
        <w:t xml:space="preserve"> Батыр»), что предполагает также финансирование развития и реконструкции телекоммуникационных сетей и средств связи.</w:t>
      </w:r>
    </w:p>
    <w:p w:rsidR="00706C15" w:rsidRPr="00E90742" w:rsidRDefault="00706C15" w:rsidP="00706C15">
      <w:pPr>
        <w:spacing w:after="0" w:line="240" w:lineRule="auto"/>
        <w:ind w:firstLine="360"/>
        <w:jc w:val="both"/>
        <w:rPr>
          <w:rFonts w:ascii="Times New Roman" w:hAnsi="Times New Roman"/>
          <w:sz w:val="24"/>
          <w:szCs w:val="24"/>
          <w:lang w:eastAsia="ru-RU"/>
        </w:rPr>
      </w:pPr>
      <w:r w:rsidRPr="00E90742">
        <w:rPr>
          <w:rFonts w:ascii="Times New Roman" w:hAnsi="Times New Roman"/>
          <w:sz w:val="24"/>
          <w:szCs w:val="24"/>
          <w:lang w:eastAsia="ru-RU"/>
        </w:rPr>
        <w:t xml:space="preserve">В исследуемом регионе имеются слабо изученные и значительные для социально-экономического роста природные ресурсы: месторождения бурого угля, соли и стройматериалов, нефти и газа. Геологоразведочные работы по ряду полезных ископаемых проводились в 60-70-е гг. 20 столетия, но по причине ограниченности ассигнований были свернуты. Привлечение инвестиций и финансовых ресурсов в данную отрасль может послужить основой для промышленного развития региона, а также резервом для дальнейшего развития энергетики </w:t>
      </w:r>
      <w:proofErr w:type="spellStart"/>
      <w:r w:rsidRPr="00E90742">
        <w:rPr>
          <w:rFonts w:ascii="Times New Roman" w:hAnsi="Times New Roman"/>
          <w:sz w:val="24"/>
          <w:szCs w:val="24"/>
          <w:lang w:eastAsia="ru-RU"/>
        </w:rPr>
        <w:t>Кыргызской</w:t>
      </w:r>
      <w:proofErr w:type="spellEnd"/>
      <w:r w:rsidRPr="00E90742">
        <w:rPr>
          <w:rFonts w:ascii="Times New Roman" w:hAnsi="Times New Roman"/>
          <w:sz w:val="24"/>
          <w:szCs w:val="24"/>
          <w:lang w:eastAsia="ru-RU"/>
        </w:rPr>
        <w:t xml:space="preserve"> Республики. Так, в августе 2014 г. подписано соглашение с Россией о строительстве и эксплуатации </w:t>
      </w:r>
      <w:proofErr w:type="spellStart"/>
      <w:r w:rsidRPr="00E90742">
        <w:rPr>
          <w:rFonts w:ascii="Times New Roman" w:hAnsi="Times New Roman"/>
          <w:sz w:val="24"/>
          <w:szCs w:val="24"/>
          <w:lang w:eastAsia="ru-RU"/>
        </w:rPr>
        <w:t>Камбаратинской</w:t>
      </w:r>
      <w:proofErr w:type="spellEnd"/>
      <w:r w:rsidRPr="00E90742">
        <w:rPr>
          <w:rFonts w:ascii="Times New Roman" w:hAnsi="Times New Roman"/>
          <w:sz w:val="24"/>
          <w:szCs w:val="24"/>
          <w:lang w:eastAsia="ru-RU"/>
        </w:rPr>
        <w:t xml:space="preserve"> ГЭС-1 и </w:t>
      </w:r>
      <w:proofErr w:type="spellStart"/>
      <w:r w:rsidRPr="00E90742">
        <w:rPr>
          <w:rFonts w:ascii="Times New Roman" w:hAnsi="Times New Roman"/>
          <w:sz w:val="24"/>
          <w:szCs w:val="24"/>
          <w:lang w:eastAsia="ru-RU"/>
        </w:rPr>
        <w:t>Верхне-Нарынского</w:t>
      </w:r>
      <w:proofErr w:type="spellEnd"/>
      <w:r w:rsidRPr="00E90742">
        <w:rPr>
          <w:rFonts w:ascii="Times New Roman" w:hAnsi="Times New Roman"/>
          <w:sz w:val="24"/>
          <w:szCs w:val="24"/>
          <w:lang w:eastAsia="ru-RU"/>
        </w:rPr>
        <w:t xml:space="preserve"> каскада ГЭС. </w:t>
      </w:r>
    </w:p>
    <w:p w:rsidR="00706C15" w:rsidRPr="00E90742" w:rsidRDefault="00706C15" w:rsidP="00706C15">
      <w:pPr>
        <w:pStyle w:val="a7"/>
        <w:spacing w:before="0" w:beforeAutospacing="0" w:after="0" w:afterAutospacing="0"/>
        <w:ind w:firstLine="360"/>
        <w:jc w:val="both"/>
      </w:pPr>
      <w:proofErr w:type="spellStart"/>
      <w:r w:rsidRPr="00E90742">
        <w:t>Нарынская</w:t>
      </w:r>
      <w:proofErr w:type="spellEnd"/>
      <w:r w:rsidRPr="00E90742">
        <w:t xml:space="preserve"> область также является важным регионом по производству продукции сельского хозяйства, на её долю приходится треть пастбищ республики. Производительной отраслью этого региона является аграрный сектор, а именно, животноводство, в частности, разведение и увеличение поголовья овец и яков. И здесь нужны прямые инвестиции со стороны государства для роста поголовья путем улучшения породных и продуктивных каче</w:t>
      </w:r>
      <w:proofErr w:type="gramStart"/>
      <w:r w:rsidRPr="00E90742">
        <w:t>ств ск</w:t>
      </w:r>
      <w:proofErr w:type="gramEnd"/>
      <w:r w:rsidRPr="00E90742">
        <w:t xml:space="preserve">ота. </w:t>
      </w:r>
    </w:p>
    <w:p w:rsidR="00706C15" w:rsidRPr="00E90742" w:rsidRDefault="00706C15" w:rsidP="00706C15">
      <w:pPr>
        <w:spacing w:after="0" w:line="240" w:lineRule="auto"/>
        <w:ind w:firstLine="360"/>
        <w:jc w:val="both"/>
        <w:rPr>
          <w:rFonts w:ascii="Times New Roman" w:hAnsi="Times New Roman"/>
          <w:sz w:val="24"/>
          <w:szCs w:val="24"/>
          <w:lang w:eastAsia="ru-RU"/>
        </w:rPr>
      </w:pPr>
      <w:r w:rsidRPr="00E90742">
        <w:rPr>
          <w:rFonts w:ascii="Times New Roman" w:hAnsi="Times New Roman"/>
          <w:sz w:val="24"/>
          <w:szCs w:val="24"/>
          <w:lang w:eastAsia="ru-RU"/>
        </w:rPr>
        <w:t>Устойчивый рост национальной экономики невозможен без решения проблем выравнивания межрегиональных различий, результатом чего должно стать стабильное социально-экономическое положение. В связи с этим в диссертации оценен объем распределения межбюджетных трансфертов исследуемых регионов, объективно оценивающих уровень их неравномерности по показателям бюджетной обеспеченности</w:t>
      </w:r>
      <w:r w:rsidRPr="00E90742">
        <w:rPr>
          <w:rFonts w:ascii="Times New Roman" w:hAnsi="Times New Roman"/>
          <w:spacing w:val="-6"/>
          <w:sz w:val="24"/>
          <w:szCs w:val="24"/>
          <w:lang w:eastAsia="ru-RU"/>
        </w:rPr>
        <w:t xml:space="preserve"> (рис. 2.1).</w:t>
      </w:r>
      <w:r w:rsidRPr="00E90742">
        <w:rPr>
          <w:rFonts w:ascii="Times New Roman" w:hAnsi="Times New Roman"/>
          <w:sz w:val="24"/>
          <w:szCs w:val="24"/>
          <w:lang w:eastAsia="ru-RU"/>
        </w:rPr>
        <w:t xml:space="preserve"> </w:t>
      </w:r>
    </w:p>
    <w:p w:rsidR="00FB7DC1" w:rsidRPr="005400A2" w:rsidRDefault="006669EE" w:rsidP="0008712C">
      <w:pPr>
        <w:shd w:val="clear" w:color="auto" w:fill="FFFFFF"/>
        <w:spacing w:after="0" w:line="240" w:lineRule="auto"/>
        <w:jc w:val="both"/>
        <w:rPr>
          <w:rFonts w:ascii="Times New Roman" w:hAnsi="Times New Roman"/>
          <w:color w:val="000000"/>
          <w:spacing w:val="-6"/>
          <w:sz w:val="24"/>
          <w:szCs w:val="24"/>
          <w:lang w:eastAsia="ru-RU"/>
        </w:rPr>
      </w:pPr>
      <w:r>
        <w:rPr>
          <w:noProof/>
          <w:lang w:eastAsia="ru-RU"/>
        </w:rPr>
        <w:drawing>
          <wp:inline distT="0" distB="0" distL="0" distR="0">
            <wp:extent cx="5705475" cy="1752600"/>
            <wp:effectExtent l="0" t="0" r="9525" b="19050"/>
            <wp:docPr id="2" name="Рисунок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B7DC1" w:rsidRDefault="006669EE" w:rsidP="00376CA9">
      <w:pPr>
        <w:shd w:val="clear" w:color="auto" w:fill="FFFFFF"/>
        <w:spacing w:after="0" w:line="240" w:lineRule="auto"/>
        <w:jc w:val="both"/>
        <w:rPr>
          <w:rFonts w:ascii="Times New Roman" w:hAnsi="Times New Roman"/>
          <w:color w:val="000000"/>
          <w:spacing w:val="-6"/>
          <w:sz w:val="24"/>
          <w:szCs w:val="24"/>
          <w:lang w:eastAsia="ru-RU"/>
        </w:rPr>
      </w:pPr>
      <w:r>
        <w:rPr>
          <w:noProof/>
          <w:lang w:eastAsia="ru-RU"/>
        </w:rPr>
        <w:drawing>
          <wp:inline distT="0" distB="0" distL="0" distR="0">
            <wp:extent cx="5724525" cy="1762125"/>
            <wp:effectExtent l="0" t="0" r="9525" b="9525"/>
            <wp:docPr id="3" name="Рисунок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B7DC1" w:rsidRPr="00376CA9" w:rsidRDefault="00FB7DC1" w:rsidP="00D01092">
      <w:pPr>
        <w:shd w:val="clear" w:color="auto" w:fill="FFFFFF"/>
        <w:tabs>
          <w:tab w:val="left" w:pos="845"/>
        </w:tabs>
        <w:spacing w:after="0" w:line="240" w:lineRule="auto"/>
        <w:ind w:right="22"/>
        <w:jc w:val="both"/>
        <w:rPr>
          <w:rFonts w:ascii="Times New Roman" w:hAnsi="Times New Roman"/>
          <w:color w:val="000000"/>
          <w:spacing w:val="-6"/>
          <w:lang w:eastAsia="ru-RU"/>
        </w:rPr>
      </w:pPr>
      <w:r w:rsidRPr="00376CA9">
        <w:rPr>
          <w:rFonts w:ascii="Times New Roman" w:hAnsi="Times New Roman"/>
          <w:color w:val="000000"/>
          <w:spacing w:val="-6"/>
          <w:lang w:eastAsia="ru-RU"/>
        </w:rPr>
        <w:t xml:space="preserve">  Примечание: </w:t>
      </w:r>
      <w:r w:rsidR="00D21B3F">
        <w:rPr>
          <w:rFonts w:ascii="Times New Roman" w:hAnsi="Times New Roman"/>
          <w:color w:val="000000"/>
          <w:spacing w:val="-6"/>
          <w:lang w:eastAsia="ru-RU"/>
        </w:rPr>
        <w:t xml:space="preserve"> </w:t>
      </w:r>
      <w:r w:rsidRPr="00376CA9">
        <w:rPr>
          <w:rFonts w:ascii="Times New Roman" w:hAnsi="Times New Roman"/>
          <w:color w:val="000000"/>
          <w:spacing w:val="-6"/>
          <w:lang w:eastAsia="ru-RU"/>
        </w:rPr>
        <w:t xml:space="preserve"> по данным Минфина КР.</w:t>
      </w:r>
    </w:p>
    <w:p w:rsidR="00FB7DC1" w:rsidRDefault="00FB7DC1" w:rsidP="00376CA9">
      <w:pPr>
        <w:shd w:val="clear" w:color="auto" w:fill="FFFFFF"/>
        <w:spacing w:after="0" w:line="240" w:lineRule="auto"/>
        <w:jc w:val="both"/>
        <w:rPr>
          <w:rFonts w:ascii="Times New Roman" w:hAnsi="Times New Roman"/>
          <w:color w:val="000000"/>
          <w:spacing w:val="-6"/>
          <w:sz w:val="24"/>
          <w:szCs w:val="24"/>
          <w:lang w:eastAsia="ru-RU"/>
        </w:rPr>
      </w:pPr>
    </w:p>
    <w:p w:rsidR="00FB7DC1" w:rsidRPr="006F3600" w:rsidRDefault="00FB7DC1" w:rsidP="00D01092">
      <w:pPr>
        <w:shd w:val="clear" w:color="auto" w:fill="FFFFFF"/>
        <w:spacing w:after="0" w:line="240" w:lineRule="auto"/>
        <w:jc w:val="both"/>
        <w:rPr>
          <w:rFonts w:ascii="Times New Roman" w:hAnsi="Times New Roman"/>
          <w:color w:val="000000"/>
          <w:spacing w:val="-2"/>
          <w:sz w:val="24"/>
          <w:szCs w:val="24"/>
          <w:lang w:eastAsia="ru-RU"/>
        </w:rPr>
      </w:pPr>
      <w:r>
        <w:rPr>
          <w:rFonts w:ascii="Times New Roman" w:hAnsi="Times New Roman"/>
          <w:color w:val="000000"/>
          <w:spacing w:val="-6"/>
          <w:sz w:val="24"/>
          <w:szCs w:val="24"/>
          <w:lang w:eastAsia="ru-RU"/>
        </w:rPr>
        <w:tab/>
      </w:r>
      <w:r w:rsidRPr="006F3600">
        <w:rPr>
          <w:rFonts w:ascii="Times New Roman" w:hAnsi="Times New Roman"/>
          <w:color w:val="000000"/>
          <w:spacing w:val="-2"/>
          <w:sz w:val="24"/>
          <w:szCs w:val="24"/>
          <w:lang w:eastAsia="ru-RU"/>
        </w:rPr>
        <w:t xml:space="preserve">   Рис. 2.1 Межбюджетные трансферты </w:t>
      </w:r>
      <w:proofErr w:type="spellStart"/>
      <w:r w:rsidRPr="006F3600">
        <w:rPr>
          <w:rFonts w:ascii="Times New Roman" w:hAnsi="Times New Roman"/>
          <w:color w:val="000000"/>
          <w:spacing w:val="-2"/>
          <w:sz w:val="24"/>
          <w:szCs w:val="24"/>
          <w:lang w:eastAsia="ru-RU"/>
        </w:rPr>
        <w:t>Таласской</w:t>
      </w:r>
      <w:proofErr w:type="spellEnd"/>
      <w:r w:rsidRPr="006F3600">
        <w:rPr>
          <w:rFonts w:ascii="Times New Roman" w:hAnsi="Times New Roman"/>
          <w:color w:val="000000"/>
          <w:spacing w:val="-2"/>
          <w:sz w:val="24"/>
          <w:szCs w:val="24"/>
          <w:lang w:eastAsia="ru-RU"/>
        </w:rPr>
        <w:t xml:space="preserve">   и </w:t>
      </w:r>
      <w:proofErr w:type="spellStart"/>
      <w:r w:rsidRPr="006F3600">
        <w:rPr>
          <w:rFonts w:ascii="Times New Roman" w:hAnsi="Times New Roman"/>
          <w:color w:val="000000"/>
          <w:spacing w:val="-2"/>
          <w:sz w:val="24"/>
          <w:szCs w:val="24"/>
          <w:lang w:eastAsia="ru-RU"/>
        </w:rPr>
        <w:t>Нарынской</w:t>
      </w:r>
      <w:proofErr w:type="spellEnd"/>
      <w:r w:rsidRPr="006F3600">
        <w:rPr>
          <w:rFonts w:ascii="Times New Roman" w:hAnsi="Times New Roman"/>
          <w:color w:val="000000"/>
          <w:spacing w:val="-2"/>
          <w:sz w:val="24"/>
          <w:szCs w:val="24"/>
          <w:lang w:eastAsia="ru-RU"/>
        </w:rPr>
        <w:t xml:space="preserve"> областей</w:t>
      </w:r>
    </w:p>
    <w:p w:rsidR="00FB7DC1" w:rsidRDefault="00FB7DC1" w:rsidP="00D01092">
      <w:pPr>
        <w:shd w:val="clear" w:color="auto" w:fill="FFFFFF"/>
        <w:tabs>
          <w:tab w:val="left" w:pos="845"/>
        </w:tabs>
        <w:spacing w:after="0" w:line="240" w:lineRule="auto"/>
        <w:ind w:right="22"/>
        <w:jc w:val="both"/>
        <w:rPr>
          <w:rFonts w:ascii="Times New Roman" w:hAnsi="Times New Roman"/>
          <w:b/>
          <w:color w:val="000000"/>
          <w:spacing w:val="-2"/>
          <w:sz w:val="24"/>
          <w:szCs w:val="24"/>
          <w:lang w:eastAsia="ru-RU"/>
        </w:rPr>
      </w:pPr>
    </w:p>
    <w:p w:rsidR="00D21B3F" w:rsidRPr="00E90742" w:rsidRDefault="00FB7DC1" w:rsidP="00D21B3F">
      <w:pPr>
        <w:shd w:val="clear" w:color="auto" w:fill="FFFFFF"/>
        <w:tabs>
          <w:tab w:val="left" w:pos="845"/>
        </w:tabs>
        <w:spacing w:after="0" w:line="240" w:lineRule="auto"/>
        <w:ind w:right="22" w:firstLine="360"/>
        <w:jc w:val="both"/>
        <w:rPr>
          <w:rFonts w:ascii="Times New Roman" w:hAnsi="Times New Roman"/>
          <w:b/>
          <w:spacing w:val="-2"/>
          <w:sz w:val="24"/>
          <w:szCs w:val="24"/>
          <w:lang w:eastAsia="ru-RU"/>
        </w:rPr>
      </w:pPr>
      <w:r w:rsidRPr="00E90742">
        <w:rPr>
          <w:rFonts w:ascii="Times New Roman" w:hAnsi="Times New Roman"/>
          <w:spacing w:val="-2"/>
          <w:sz w:val="24"/>
          <w:szCs w:val="24"/>
          <w:lang w:eastAsia="ru-RU"/>
        </w:rPr>
        <w:t xml:space="preserve">    </w:t>
      </w:r>
      <w:r w:rsidR="00D21B3F" w:rsidRPr="00E90742">
        <w:rPr>
          <w:rFonts w:ascii="Times New Roman" w:hAnsi="Times New Roman"/>
          <w:spacing w:val="-2"/>
          <w:sz w:val="24"/>
          <w:szCs w:val="24"/>
          <w:lang w:eastAsia="ru-RU"/>
        </w:rPr>
        <w:t xml:space="preserve">За период 2008-2012 гг. наблюдается увеличение межбюджетных трансфертов в общем объеме доходов местных бюджетов </w:t>
      </w:r>
      <w:proofErr w:type="spellStart"/>
      <w:r w:rsidR="00D21B3F" w:rsidRPr="00E90742">
        <w:rPr>
          <w:rFonts w:ascii="Times New Roman" w:hAnsi="Times New Roman"/>
          <w:spacing w:val="-2"/>
          <w:sz w:val="24"/>
          <w:szCs w:val="24"/>
          <w:lang w:eastAsia="ru-RU"/>
        </w:rPr>
        <w:t>Таласской</w:t>
      </w:r>
      <w:proofErr w:type="spellEnd"/>
      <w:r w:rsidR="00D21B3F" w:rsidRPr="00E90742">
        <w:rPr>
          <w:rFonts w:ascii="Times New Roman" w:hAnsi="Times New Roman"/>
          <w:spacing w:val="-2"/>
          <w:sz w:val="24"/>
          <w:szCs w:val="24"/>
          <w:lang w:eastAsia="ru-RU"/>
        </w:rPr>
        <w:t xml:space="preserve"> и </w:t>
      </w:r>
      <w:proofErr w:type="spellStart"/>
      <w:r w:rsidR="00D21B3F" w:rsidRPr="00E90742">
        <w:rPr>
          <w:rFonts w:ascii="Times New Roman" w:hAnsi="Times New Roman"/>
          <w:spacing w:val="-2"/>
          <w:sz w:val="24"/>
          <w:szCs w:val="24"/>
          <w:lang w:eastAsia="ru-RU"/>
        </w:rPr>
        <w:t>Нарынской</w:t>
      </w:r>
      <w:proofErr w:type="spellEnd"/>
      <w:r w:rsidR="00D21B3F" w:rsidRPr="00E90742">
        <w:rPr>
          <w:rFonts w:ascii="Times New Roman" w:hAnsi="Times New Roman"/>
          <w:spacing w:val="-2"/>
          <w:sz w:val="24"/>
          <w:szCs w:val="24"/>
          <w:lang w:eastAsia="ru-RU"/>
        </w:rPr>
        <w:t xml:space="preserve"> областей. Характеристика финансирования в виде категориальных и выравнивающих грантов по этим регионам позволяет увидеть, что в </w:t>
      </w:r>
      <w:proofErr w:type="spellStart"/>
      <w:r w:rsidR="00D21B3F" w:rsidRPr="00E90742">
        <w:rPr>
          <w:rFonts w:ascii="Times New Roman" w:hAnsi="Times New Roman"/>
          <w:spacing w:val="-2"/>
          <w:sz w:val="24"/>
          <w:szCs w:val="24"/>
          <w:lang w:eastAsia="ru-RU"/>
        </w:rPr>
        <w:t>Нарынской</w:t>
      </w:r>
      <w:proofErr w:type="spellEnd"/>
      <w:r w:rsidR="00D21B3F" w:rsidRPr="00E90742">
        <w:rPr>
          <w:rFonts w:ascii="Times New Roman" w:hAnsi="Times New Roman"/>
          <w:spacing w:val="-2"/>
          <w:sz w:val="24"/>
          <w:szCs w:val="24"/>
          <w:lang w:eastAsia="ru-RU"/>
        </w:rPr>
        <w:t xml:space="preserve"> области удельный вес межбюджетных трансфертов </w:t>
      </w:r>
      <w:r w:rsidR="00D21B3F" w:rsidRPr="00E90742">
        <w:rPr>
          <w:rFonts w:ascii="Times New Roman" w:hAnsi="Times New Roman"/>
          <w:spacing w:val="-2"/>
          <w:sz w:val="24"/>
          <w:szCs w:val="24"/>
          <w:lang w:eastAsia="ru-RU"/>
        </w:rPr>
        <w:lastRenderedPageBreak/>
        <w:t xml:space="preserve">намного выше в общем объеме доходов местных бюджетов, чем в </w:t>
      </w:r>
      <w:proofErr w:type="spellStart"/>
      <w:r w:rsidR="00D21B3F" w:rsidRPr="00E90742">
        <w:rPr>
          <w:rFonts w:ascii="Times New Roman" w:hAnsi="Times New Roman"/>
          <w:spacing w:val="-2"/>
          <w:sz w:val="24"/>
          <w:szCs w:val="24"/>
          <w:lang w:eastAsia="ru-RU"/>
        </w:rPr>
        <w:t>Таласской</w:t>
      </w:r>
      <w:proofErr w:type="spellEnd"/>
      <w:r w:rsidR="00D21B3F" w:rsidRPr="00E90742">
        <w:rPr>
          <w:rFonts w:ascii="Times New Roman" w:hAnsi="Times New Roman"/>
          <w:spacing w:val="-2"/>
          <w:sz w:val="24"/>
          <w:szCs w:val="24"/>
          <w:lang w:eastAsia="ru-RU"/>
        </w:rPr>
        <w:t xml:space="preserve"> области, что связано с применением коэффициента высокогорья в заработной плате учителей и работников социальной сферы.</w:t>
      </w:r>
    </w:p>
    <w:p w:rsidR="00D21B3F" w:rsidRPr="00E90742" w:rsidRDefault="00D21B3F" w:rsidP="00D21B3F">
      <w:pPr>
        <w:shd w:val="clear" w:color="auto" w:fill="FFFFFF"/>
        <w:spacing w:after="0" w:line="240" w:lineRule="auto"/>
        <w:ind w:firstLine="360"/>
        <w:jc w:val="both"/>
        <w:rPr>
          <w:rFonts w:ascii="Times New Roman" w:hAnsi="Times New Roman"/>
          <w:sz w:val="24"/>
          <w:szCs w:val="24"/>
          <w:lang w:eastAsia="ru-RU"/>
        </w:rPr>
      </w:pPr>
      <w:proofErr w:type="gramStart"/>
      <w:r w:rsidRPr="00E90742">
        <w:rPr>
          <w:rFonts w:ascii="Times New Roman" w:hAnsi="Times New Roman"/>
          <w:spacing w:val="-2"/>
          <w:sz w:val="24"/>
          <w:szCs w:val="24"/>
          <w:lang w:eastAsia="ru-RU"/>
        </w:rPr>
        <w:t xml:space="preserve">Уменьшение финансирования местных бюджетов в виде межбюджетных трансфертов в исследуемых регионах в 2011 г. связано с незапланированными финансовыми потоками из государственного бюджета в </w:t>
      </w:r>
      <w:proofErr w:type="spellStart"/>
      <w:r w:rsidRPr="00E90742">
        <w:rPr>
          <w:rFonts w:ascii="Times New Roman" w:hAnsi="Times New Roman"/>
          <w:spacing w:val="-2"/>
          <w:sz w:val="24"/>
          <w:szCs w:val="24"/>
          <w:lang w:eastAsia="ru-RU"/>
        </w:rPr>
        <w:t>Ошскую</w:t>
      </w:r>
      <w:proofErr w:type="spellEnd"/>
      <w:r w:rsidRPr="00E90742">
        <w:rPr>
          <w:rFonts w:ascii="Times New Roman" w:hAnsi="Times New Roman"/>
          <w:spacing w:val="-2"/>
          <w:sz w:val="24"/>
          <w:szCs w:val="24"/>
          <w:lang w:eastAsia="ru-RU"/>
        </w:rPr>
        <w:t xml:space="preserve"> и </w:t>
      </w:r>
      <w:proofErr w:type="spellStart"/>
      <w:r w:rsidRPr="00E90742">
        <w:rPr>
          <w:rFonts w:ascii="Times New Roman" w:hAnsi="Times New Roman"/>
          <w:spacing w:val="-2"/>
          <w:sz w:val="24"/>
          <w:szCs w:val="24"/>
          <w:lang w:eastAsia="ru-RU"/>
        </w:rPr>
        <w:t>Джалал-Абадскую</w:t>
      </w:r>
      <w:proofErr w:type="spellEnd"/>
      <w:r w:rsidRPr="00E90742">
        <w:rPr>
          <w:rFonts w:ascii="Times New Roman" w:hAnsi="Times New Roman"/>
          <w:spacing w:val="-2"/>
          <w:sz w:val="24"/>
          <w:szCs w:val="24"/>
          <w:lang w:eastAsia="ru-RU"/>
        </w:rPr>
        <w:t xml:space="preserve"> области в связи с последствиями трагических событий на юге в 2010 г. </w:t>
      </w:r>
      <w:r w:rsidRPr="00E90742">
        <w:rPr>
          <w:rFonts w:ascii="Times New Roman" w:hAnsi="Times New Roman"/>
          <w:sz w:val="24"/>
          <w:szCs w:val="24"/>
          <w:lang w:eastAsia="ru-RU"/>
        </w:rPr>
        <w:t xml:space="preserve">Высокий удельный вес межбюджетных трансфертов в собственных доходах местных бюджетов </w:t>
      </w:r>
      <w:proofErr w:type="spellStart"/>
      <w:r w:rsidRPr="00E90742">
        <w:rPr>
          <w:rFonts w:ascii="Times New Roman" w:hAnsi="Times New Roman"/>
          <w:sz w:val="24"/>
          <w:szCs w:val="24"/>
          <w:lang w:eastAsia="ru-RU"/>
        </w:rPr>
        <w:t>Нарынской</w:t>
      </w:r>
      <w:proofErr w:type="spellEnd"/>
      <w:r w:rsidRPr="00E90742">
        <w:rPr>
          <w:rFonts w:ascii="Times New Roman" w:hAnsi="Times New Roman"/>
          <w:sz w:val="24"/>
          <w:szCs w:val="24"/>
          <w:lang w:eastAsia="ru-RU"/>
        </w:rPr>
        <w:t xml:space="preserve"> и </w:t>
      </w:r>
      <w:proofErr w:type="spellStart"/>
      <w:r w:rsidRPr="00E90742">
        <w:rPr>
          <w:rFonts w:ascii="Times New Roman" w:hAnsi="Times New Roman"/>
          <w:sz w:val="24"/>
          <w:szCs w:val="24"/>
          <w:lang w:eastAsia="ru-RU"/>
        </w:rPr>
        <w:t>Таласской</w:t>
      </w:r>
      <w:proofErr w:type="spellEnd"/>
      <w:r w:rsidRPr="00E90742">
        <w:rPr>
          <w:rFonts w:ascii="Times New Roman" w:hAnsi="Times New Roman"/>
          <w:sz w:val="24"/>
          <w:szCs w:val="24"/>
          <w:lang w:eastAsia="ru-RU"/>
        </w:rPr>
        <w:t xml:space="preserve"> областей свидетельствует о необходимости разработки экономических механизмов, стимулирующих наращивание</w:t>
      </w:r>
      <w:proofErr w:type="gramEnd"/>
      <w:r w:rsidRPr="00E90742">
        <w:rPr>
          <w:rFonts w:ascii="Times New Roman" w:hAnsi="Times New Roman"/>
          <w:sz w:val="24"/>
          <w:szCs w:val="24"/>
          <w:lang w:eastAsia="ru-RU"/>
        </w:rPr>
        <w:t xml:space="preserve"> экономического потенциала.</w:t>
      </w:r>
    </w:p>
    <w:p w:rsidR="00D21B3F" w:rsidRPr="00E90742" w:rsidRDefault="00D21B3F" w:rsidP="00D21B3F">
      <w:pPr>
        <w:shd w:val="clear" w:color="auto" w:fill="FFFFFF"/>
        <w:spacing w:after="0" w:line="240" w:lineRule="auto"/>
        <w:ind w:firstLine="360"/>
        <w:jc w:val="both"/>
        <w:rPr>
          <w:rFonts w:ascii="Times New Roman" w:hAnsi="Times New Roman"/>
          <w:sz w:val="24"/>
          <w:szCs w:val="24"/>
          <w:lang w:eastAsia="ru-RU"/>
        </w:rPr>
      </w:pPr>
      <w:r w:rsidRPr="00E90742">
        <w:rPr>
          <w:rFonts w:ascii="Times New Roman" w:hAnsi="Times New Roman"/>
          <w:sz w:val="24"/>
          <w:szCs w:val="24"/>
          <w:lang w:eastAsia="ru-RU"/>
        </w:rPr>
        <w:t>И</w:t>
      </w:r>
      <w:r w:rsidRPr="00E90742">
        <w:rPr>
          <w:rFonts w:ascii="Times New Roman" w:hAnsi="Times New Roman"/>
          <w:spacing w:val="-2"/>
          <w:sz w:val="24"/>
          <w:szCs w:val="24"/>
          <w:lang w:eastAsia="ru-RU"/>
        </w:rPr>
        <w:t>сследования показали, что рассматриваемые области носят дотационный характер и для того чтобы нарастить экономические возможности, необходимо расширить доходный потенциал регионов посредством  создания предпосылок для развития приоритетной отрасли – сельского хозяйства и ее финансовой децентрализации.</w:t>
      </w:r>
      <w:r w:rsidRPr="00E90742">
        <w:rPr>
          <w:rFonts w:ascii="Times New Roman" w:hAnsi="Times New Roman"/>
          <w:sz w:val="24"/>
          <w:szCs w:val="24"/>
          <w:lang w:eastAsia="ru-RU"/>
        </w:rPr>
        <w:t xml:space="preserve"> Доля сельскохозяйственных угодий составляет 53,9% от общей территории республики. В данной отрасли создается около 40% ВВП, занято более половины трудоспособного населения.</w:t>
      </w:r>
      <w:r w:rsidRPr="00E90742">
        <w:rPr>
          <w:rFonts w:ascii="Times New Roman" w:hAnsi="Times New Roman"/>
          <w:sz w:val="24"/>
          <w:szCs w:val="24"/>
        </w:rPr>
        <w:t xml:space="preserve"> </w:t>
      </w:r>
      <w:r w:rsidRPr="00E90742">
        <w:rPr>
          <w:rFonts w:ascii="Times New Roman" w:hAnsi="Times New Roman"/>
          <w:sz w:val="24"/>
          <w:szCs w:val="24"/>
          <w:lang w:eastAsia="ru-RU"/>
        </w:rPr>
        <w:t>Так, объем валового выпуска продукции сельского хозяйства в 2012 г. составил 167 329,6 млн. сом</w:t>
      </w:r>
      <w:proofErr w:type="gramStart"/>
      <w:r w:rsidRPr="00E90742">
        <w:rPr>
          <w:rFonts w:ascii="Times New Roman" w:hAnsi="Times New Roman"/>
          <w:sz w:val="24"/>
          <w:szCs w:val="24"/>
          <w:lang w:eastAsia="ru-RU"/>
        </w:rPr>
        <w:t xml:space="preserve">., </w:t>
      </w:r>
      <w:proofErr w:type="gramEnd"/>
      <w:r w:rsidRPr="00E90742">
        <w:rPr>
          <w:rFonts w:ascii="Times New Roman" w:hAnsi="Times New Roman"/>
          <w:sz w:val="24"/>
          <w:szCs w:val="24"/>
          <w:lang w:eastAsia="ru-RU"/>
        </w:rPr>
        <w:t xml:space="preserve">что выше на 1,2% по сравнению с предыдущим годом, а по сравнению с 2008 г. всего на 7,7%. </w:t>
      </w:r>
    </w:p>
    <w:p w:rsidR="00D21B3F" w:rsidRDefault="00D21B3F" w:rsidP="00D21B3F">
      <w:pPr>
        <w:spacing w:after="0" w:line="240" w:lineRule="auto"/>
        <w:ind w:firstLine="360"/>
        <w:jc w:val="both"/>
        <w:rPr>
          <w:rFonts w:ascii="Times New Roman" w:hAnsi="Times New Roman"/>
          <w:sz w:val="24"/>
          <w:szCs w:val="24"/>
        </w:rPr>
      </w:pPr>
      <w:r w:rsidRPr="005400A2">
        <w:rPr>
          <w:rFonts w:ascii="Times New Roman" w:hAnsi="Times New Roman"/>
          <w:sz w:val="24"/>
          <w:szCs w:val="24"/>
        </w:rPr>
        <w:t xml:space="preserve">В исследуемых </w:t>
      </w:r>
      <w:proofErr w:type="spellStart"/>
      <w:r w:rsidRPr="005400A2">
        <w:rPr>
          <w:rFonts w:ascii="Times New Roman" w:hAnsi="Times New Roman"/>
          <w:sz w:val="24"/>
          <w:szCs w:val="24"/>
        </w:rPr>
        <w:t>Таласской</w:t>
      </w:r>
      <w:proofErr w:type="spellEnd"/>
      <w:r w:rsidRPr="005400A2">
        <w:rPr>
          <w:rFonts w:ascii="Times New Roman" w:hAnsi="Times New Roman"/>
          <w:sz w:val="24"/>
          <w:szCs w:val="24"/>
        </w:rPr>
        <w:t xml:space="preserve"> и </w:t>
      </w:r>
      <w:proofErr w:type="spellStart"/>
      <w:r w:rsidRPr="005400A2">
        <w:rPr>
          <w:rFonts w:ascii="Times New Roman" w:hAnsi="Times New Roman"/>
          <w:sz w:val="24"/>
          <w:szCs w:val="24"/>
        </w:rPr>
        <w:t>Нарынской</w:t>
      </w:r>
      <w:proofErr w:type="spellEnd"/>
      <w:r w:rsidRPr="005400A2">
        <w:rPr>
          <w:rFonts w:ascii="Times New Roman" w:hAnsi="Times New Roman"/>
          <w:sz w:val="24"/>
          <w:szCs w:val="24"/>
        </w:rPr>
        <w:t xml:space="preserve"> областях аграрный сектор является платформой социально-экономического развития, впрочем, как и в республике в целом</w:t>
      </w:r>
      <w:r>
        <w:rPr>
          <w:rFonts w:ascii="Times New Roman" w:hAnsi="Times New Roman"/>
          <w:sz w:val="24"/>
          <w:szCs w:val="24"/>
        </w:rPr>
        <w:t xml:space="preserve"> (табл. 2.4)</w:t>
      </w:r>
      <w:r w:rsidRPr="005400A2">
        <w:rPr>
          <w:rFonts w:ascii="Times New Roman" w:hAnsi="Times New Roman"/>
          <w:sz w:val="24"/>
          <w:szCs w:val="24"/>
        </w:rPr>
        <w:t>.</w:t>
      </w:r>
    </w:p>
    <w:p w:rsidR="00FB7DC1" w:rsidRDefault="00FB7DC1" w:rsidP="00D21B3F">
      <w:pPr>
        <w:shd w:val="clear" w:color="auto" w:fill="FFFFFF"/>
        <w:tabs>
          <w:tab w:val="left" w:pos="845"/>
        </w:tabs>
        <w:spacing w:after="0" w:line="240" w:lineRule="auto"/>
        <w:ind w:right="22"/>
        <w:jc w:val="both"/>
        <w:rPr>
          <w:rFonts w:ascii="Times New Roman" w:hAnsi="Times New Roman"/>
          <w:sz w:val="24"/>
          <w:szCs w:val="24"/>
        </w:rPr>
      </w:pPr>
    </w:p>
    <w:p w:rsidR="00FB7DC1" w:rsidRPr="00D21B3F" w:rsidRDefault="00FB7DC1" w:rsidP="004402FE">
      <w:pPr>
        <w:spacing w:after="0" w:line="240" w:lineRule="auto"/>
        <w:jc w:val="both"/>
        <w:rPr>
          <w:rFonts w:ascii="Times New Roman" w:hAnsi="Times New Roman"/>
          <w:sz w:val="24"/>
          <w:szCs w:val="24"/>
        </w:rPr>
      </w:pPr>
      <w:r w:rsidRPr="00D21B3F">
        <w:rPr>
          <w:rFonts w:ascii="Times New Roman" w:hAnsi="Times New Roman"/>
          <w:sz w:val="24"/>
          <w:szCs w:val="24"/>
        </w:rPr>
        <w:t>Таблица 2.</w:t>
      </w:r>
      <w:r w:rsidR="00D21B3F" w:rsidRPr="00D21B3F">
        <w:rPr>
          <w:rFonts w:ascii="Times New Roman" w:hAnsi="Times New Roman"/>
          <w:sz w:val="24"/>
          <w:szCs w:val="24"/>
        </w:rPr>
        <w:t>4</w:t>
      </w:r>
      <w:r w:rsidRPr="00D21B3F">
        <w:rPr>
          <w:rFonts w:ascii="Times New Roman" w:hAnsi="Times New Roman"/>
          <w:sz w:val="24"/>
          <w:szCs w:val="24"/>
        </w:rPr>
        <w:t xml:space="preserve"> </w:t>
      </w:r>
      <w:r w:rsidR="006F3600">
        <w:rPr>
          <w:rFonts w:ascii="Times New Roman" w:hAnsi="Times New Roman"/>
          <w:sz w:val="24"/>
          <w:szCs w:val="24"/>
        </w:rPr>
        <w:t>-</w:t>
      </w:r>
      <w:r w:rsidRPr="00D21B3F">
        <w:rPr>
          <w:rFonts w:ascii="Times New Roman" w:hAnsi="Times New Roman"/>
          <w:sz w:val="24"/>
          <w:szCs w:val="24"/>
        </w:rPr>
        <w:t xml:space="preserve"> Валовой выпуск продукции и услуг сельского хозяйства, охоты и лесного хозяйства  исследуемых регионов  (млн. сомов)</w:t>
      </w:r>
    </w:p>
    <w:p w:rsidR="00FB7DC1" w:rsidRPr="00D21B3F" w:rsidRDefault="00FB7DC1" w:rsidP="004402FE">
      <w:pPr>
        <w:spacing w:after="0" w:line="240" w:lineRule="auto"/>
        <w:jc w:val="both"/>
        <w:rPr>
          <w:rFonts w:ascii="Times New Roman" w:hAnsi="Times New Roman"/>
          <w:sz w:val="24"/>
          <w:szCs w:val="24"/>
        </w:rPr>
      </w:pPr>
    </w:p>
    <w:tbl>
      <w:tblPr>
        <w:tblW w:w="94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3"/>
        <w:gridCol w:w="1226"/>
        <w:gridCol w:w="1226"/>
        <w:gridCol w:w="1226"/>
        <w:gridCol w:w="1226"/>
        <w:gridCol w:w="1079"/>
      </w:tblGrid>
      <w:tr w:rsidR="00FB7DC1" w:rsidRPr="00C34550" w:rsidTr="00534A77">
        <w:trPr>
          <w:trHeight w:val="283"/>
        </w:trPr>
        <w:tc>
          <w:tcPr>
            <w:tcW w:w="3423" w:type="dxa"/>
          </w:tcPr>
          <w:p w:rsidR="00FB7DC1" w:rsidRPr="00C34550" w:rsidRDefault="00FB7DC1" w:rsidP="00376623">
            <w:pPr>
              <w:spacing w:after="0" w:line="240" w:lineRule="auto"/>
              <w:ind w:left="72"/>
              <w:jc w:val="both"/>
              <w:rPr>
                <w:rFonts w:ascii="Times New Roman" w:hAnsi="Times New Roman"/>
                <w:b/>
              </w:rPr>
            </w:pPr>
            <w:proofErr w:type="spellStart"/>
            <w:r w:rsidRPr="00C34550">
              <w:rPr>
                <w:rFonts w:ascii="Times New Roman" w:hAnsi="Times New Roman"/>
                <w:b/>
              </w:rPr>
              <w:t>Таласская</w:t>
            </w:r>
            <w:proofErr w:type="spellEnd"/>
            <w:r w:rsidRPr="00C34550">
              <w:rPr>
                <w:rFonts w:ascii="Times New Roman" w:hAnsi="Times New Roman"/>
                <w:b/>
              </w:rPr>
              <w:t xml:space="preserve"> область </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2008</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2009</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2010</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2011</w:t>
            </w:r>
          </w:p>
        </w:tc>
        <w:tc>
          <w:tcPr>
            <w:tcW w:w="1079"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2012</w:t>
            </w:r>
          </w:p>
        </w:tc>
      </w:tr>
      <w:tr w:rsidR="00FB7DC1" w:rsidRPr="00C34550" w:rsidTr="00534A77">
        <w:trPr>
          <w:trHeight w:val="287"/>
        </w:trPr>
        <w:tc>
          <w:tcPr>
            <w:tcW w:w="3423" w:type="dxa"/>
          </w:tcPr>
          <w:p w:rsidR="00FB7DC1" w:rsidRPr="00C34550" w:rsidRDefault="00FB7DC1" w:rsidP="00376623">
            <w:pPr>
              <w:spacing w:after="0" w:line="240" w:lineRule="auto"/>
              <w:ind w:left="72"/>
              <w:rPr>
                <w:rFonts w:ascii="Times New Roman" w:hAnsi="Times New Roman"/>
              </w:rPr>
            </w:pPr>
            <w:r w:rsidRPr="00C34550">
              <w:rPr>
                <w:rFonts w:ascii="Times New Roman" w:hAnsi="Times New Roman"/>
              </w:rPr>
              <w:t xml:space="preserve"> Сельское хозяйство, всего</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11636,6</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9427,5</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11024,2</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11594,2</w:t>
            </w:r>
          </w:p>
        </w:tc>
        <w:tc>
          <w:tcPr>
            <w:tcW w:w="1079"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14525,4</w:t>
            </w:r>
          </w:p>
        </w:tc>
      </w:tr>
      <w:tr w:rsidR="00FB7DC1" w:rsidRPr="00C34550" w:rsidTr="00534A77">
        <w:trPr>
          <w:trHeight w:val="264"/>
        </w:trPr>
        <w:tc>
          <w:tcPr>
            <w:tcW w:w="3423" w:type="dxa"/>
          </w:tcPr>
          <w:p w:rsidR="00FB7DC1" w:rsidRPr="00C34550" w:rsidRDefault="00FB7DC1" w:rsidP="00376623">
            <w:pPr>
              <w:spacing w:after="0" w:line="240" w:lineRule="auto"/>
              <w:ind w:left="72"/>
              <w:rPr>
                <w:rFonts w:ascii="Times New Roman" w:hAnsi="Times New Roman"/>
              </w:rPr>
            </w:pPr>
            <w:r w:rsidRPr="00C34550">
              <w:rPr>
                <w:rFonts w:ascii="Times New Roman" w:hAnsi="Times New Roman"/>
              </w:rPr>
              <w:t>Растениеводство</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8361,4</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6206,6</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7577,7</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7624,1</w:t>
            </w:r>
          </w:p>
        </w:tc>
        <w:tc>
          <w:tcPr>
            <w:tcW w:w="1079"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9499,6</w:t>
            </w:r>
          </w:p>
        </w:tc>
      </w:tr>
      <w:tr w:rsidR="00FB7DC1" w:rsidRPr="00C34550" w:rsidTr="00534A77">
        <w:trPr>
          <w:trHeight w:val="267"/>
        </w:trPr>
        <w:tc>
          <w:tcPr>
            <w:tcW w:w="3423" w:type="dxa"/>
          </w:tcPr>
          <w:p w:rsidR="00FB7DC1" w:rsidRPr="00C34550" w:rsidRDefault="00FB7DC1" w:rsidP="00376623">
            <w:pPr>
              <w:spacing w:after="0" w:line="240" w:lineRule="auto"/>
              <w:ind w:left="72"/>
              <w:rPr>
                <w:rFonts w:ascii="Times New Roman" w:hAnsi="Times New Roman"/>
              </w:rPr>
            </w:pPr>
            <w:r w:rsidRPr="00C34550">
              <w:rPr>
                <w:rFonts w:ascii="Times New Roman" w:hAnsi="Times New Roman"/>
              </w:rPr>
              <w:t>Животноводство</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3132,4</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3058,8</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3174,5</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3573,9</w:t>
            </w:r>
          </w:p>
        </w:tc>
        <w:tc>
          <w:tcPr>
            <w:tcW w:w="1079"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4463,5</w:t>
            </w:r>
          </w:p>
        </w:tc>
      </w:tr>
      <w:tr w:rsidR="00FB7DC1" w:rsidRPr="00C34550" w:rsidTr="00534A77">
        <w:trPr>
          <w:trHeight w:val="362"/>
        </w:trPr>
        <w:tc>
          <w:tcPr>
            <w:tcW w:w="3423" w:type="dxa"/>
          </w:tcPr>
          <w:p w:rsidR="00FB7DC1" w:rsidRPr="00C34550" w:rsidRDefault="00FB7DC1" w:rsidP="00376623">
            <w:pPr>
              <w:spacing w:after="0" w:line="240" w:lineRule="auto"/>
              <w:ind w:left="72" w:right="-87"/>
              <w:rPr>
                <w:rFonts w:ascii="Times New Roman" w:hAnsi="Times New Roman"/>
              </w:rPr>
            </w:pPr>
            <w:r w:rsidRPr="00C34550">
              <w:rPr>
                <w:rFonts w:ascii="Times New Roman" w:hAnsi="Times New Roman"/>
              </w:rPr>
              <w:t xml:space="preserve">Услуги, оказанные </w:t>
            </w:r>
            <w:proofErr w:type="gramStart"/>
            <w:r w:rsidRPr="00C34550">
              <w:rPr>
                <w:rFonts w:ascii="Times New Roman" w:hAnsi="Times New Roman"/>
              </w:rPr>
              <w:t>с</w:t>
            </w:r>
            <w:proofErr w:type="gramEnd"/>
            <w:r w:rsidRPr="00C34550">
              <w:rPr>
                <w:rFonts w:ascii="Times New Roman" w:hAnsi="Times New Roman"/>
              </w:rPr>
              <w:t xml:space="preserve">/хозяйству </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138,9</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162,1</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272,0</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396,3</w:t>
            </w:r>
          </w:p>
        </w:tc>
        <w:tc>
          <w:tcPr>
            <w:tcW w:w="1079"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562,3</w:t>
            </w:r>
          </w:p>
        </w:tc>
      </w:tr>
      <w:tr w:rsidR="00FB7DC1" w:rsidRPr="00C34550" w:rsidTr="00534A77">
        <w:trPr>
          <w:trHeight w:val="279"/>
        </w:trPr>
        <w:tc>
          <w:tcPr>
            <w:tcW w:w="3423" w:type="dxa"/>
          </w:tcPr>
          <w:p w:rsidR="00FB7DC1" w:rsidRPr="00C34550" w:rsidRDefault="00FB7DC1" w:rsidP="00376623">
            <w:pPr>
              <w:spacing w:after="0" w:line="240" w:lineRule="auto"/>
              <w:ind w:left="72"/>
              <w:rPr>
                <w:rFonts w:ascii="Times New Roman" w:hAnsi="Times New Roman"/>
              </w:rPr>
            </w:pPr>
            <w:r w:rsidRPr="00C34550">
              <w:rPr>
                <w:rFonts w:ascii="Times New Roman" w:hAnsi="Times New Roman"/>
              </w:rPr>
              <w:t>Охота и лесное хозяйство</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3,7</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2,9</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0,2</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9,8</w:t>
            </w:r>
          </w:p>
        </w:tc>
        <w:tc>
          <w:tcPr>
            <w:tcW w:w="1079"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10,3</w:t>
            </w:r>
          </w:p>
        </w:tc>
      </w:tr>
      <w:tr w:rsidR="00FB7DC1" w:rsidRPr="00C34550" w:rsidTr="00534A77">
        <w:trPr>
          <w:trHeight w:val="279"/>
        </w:trPr>
        <w:tc>
          <w:tcPr>
            <w:tcW w:w="3423" w:type="dxa"/>
          </w:tcPr>
          <w:p w:rsidR="00FB7DC1" w:rsidRPr="00C34550" w:rsidRDefault="00FB7DC1" w:rsidP="00376623">
            <w:pPr>
              <w:spacing w:after="0" w:line="240" w:lineRule="auto"/>
              <w:ind w:left="72"/>
              <w:rPr>
                <w:rFonts w:ascii="Times New Roman" w:hAnsi="Times New Roman"/>
                <w:b/>
              </w:rPr>
            </w:pPr>
            <w:proofErr w:type="spellStart"/>
            <w:r w:rsidRPr="00C34550">
              <w:rPr>
                <w:rFonts w:ascii="Times New Roman" w:hAnsi="Times New Roman"/>
                <w:b/>
              </w:rPr>
              <w:t>Нарынская</w:t>
            </w:r>
            <w:proofErr w:type="spellEnd"/>
            <w:r w:rsidRPr="00C34550">
              <w:rPr>
                <w:rFonts w:ascii="Times New Roman" w:hAnsi="Times New Roman"/>
                <w:b/>
              </w:rPr>
              <w:t xml:space="preserve"> область  </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2008</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2009</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2010</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2011</w:t>
            </w:r>
          </w:p>
        </w:tc>
        <w:tc>
          <w:tcPr>
            <w:tcW w:w="1079"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2012</w:t>
            </w:r>
          </w:p>
        </w:tc>
      </w:tr>
      <w:tr w:rsidR="00FB7DC1" w:rsidRPr="00C34550" w:rsidTr="00534A77">
        <w:trPr>
          <w:trHeight w:val="279"/>
        </w:trPr>
        <w:tc>
          <w:tcPr>
            <w:tcW w:w="3423" w:type="dxa"/>
          </w:tcPr>
          <w:p w:rsidR="00FB7DC1" w:rsidRPr="00C34550" w:rsidRDefault="00FB7DC1" w:rsidP="00376623">
            <w:pPr>
              <w:spacing w:after="0" w:line="240" w:lineRule="auto"/>
              <w:ind w:left="72"/>
              <w:rPr>
                <w:rFonts w:ascii="Times New Roman" w:hAnsi="Times New Roman"/>
              </w:rPr>
            </w:pPr>
            <w:r w:rsidRPr="00C34550">
              <w:rPr>
                <w:rFonts w:ascii="Times New Roman" w:hAnsi="Times New Roman"/>
              </w:rPr>
              <w:t xml:space="preserve"> Сельское хозяйство, всего</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7956,6</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7983,9</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8 376,5</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10753,5</w:t>
            </w:r>
          </w:p>
        </w:tc>
        <w:tc>
          <w:tcPr>
            <w:tcW w:w="1079"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12207,9</w:t>
            </w:r>
          </w:p>
        </w:tc>
      </w:tr>
      <w:tr w:rsidR="00FB7DC1" w:rsidRPr="00C34550" w:rsidTr="00534A77">
        <w:trPr>
          <w:trHeight w:val="279"/>
        </w:trPr>
        <w:tc>
          <w:tcPr>
            <w:tcW w:w="3423" w:type="dxa"/>
          </w:tcPr>
          <w:p w:rsidR="00FB7DC1" w:rsidRPr="00C34550" w:rsidRDefault="00FB7DC1" w:rsidP="00376623">
            <w:pPr>
              <w:spacing w:after="0" w:line="240" w:lineRule="auto"/>
              <w:ind w:left="72"/>
              <w:rPr>
                <w:rFonts w:ascii="Times New Roman" w:hAnsi="Times New Roman"/>
              </w:rPr>
            </w:pPr>
            <w:r w:rsidRPr="00C34550">
              <w:rPr>
                <w:rFonts w:ascii="Times New Roman" w:hAnsi="Times New Roman"/>
              </w:rPr>
              <w:t>Растениеводство</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2601,0</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2660,8</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2832,6</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3378,2</w:t>
            </w:r>
          </w:p>
        </w:tc>
        <w:tc>
          <w:tcPr>
            <w:tcW w:w="1079"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2388,8</w:t>
            </w:r>
          </w:p>
        </w:tc>
      </w:tr>
      <w:tr w:rsidR="00FB7DC1" w:rsidRPr="00C34550" w:rsidTr="00534A77">
        <w:trPr>
          <w:trHeight w:val="279"/>
        </w:trPr>
        <w:tc>
          <w:tcPr>
            <w:tcW w:w="3423" w:type="dxa"/>
          </w:tcPr>
          <w:p w:rsidR="00FB7DC1" w:rsidRPr="00C34550" w:rsidRDefault="00FB7DC1" w:rsidP="00376623">
            <w:pPr>
              <w:spacing w:after="0" w:line="240" w:lineRule="auto"/>
              <w:ind w:left="72"/>
              <w:rPr>
                <w:rFonts w:ascii="Times New Roman" w:hAnsi="Times New Roman"/>
              </w:rPr>
            </w:pPr>
            <w:r w:rsidRPr="00C34550">
              <w:rPr>
                <w:rFonts w:ascii="Times New Roman" w:hAnsi="Times New Roman"/>
              </w:rPr>
              <w:t>Животноводство</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5276,7</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5206,6</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54446,7</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7208,8</w:t>
            </w:r>
          </w:p>
        </w:tc>
        <w:tc>
          <w:tcPr>
            <w:tcW w:w="1079"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9639,8</w:t>
            </w:r>
          </w:p>
        </w:tc>
      </w:tr>
      <w:tr w:rsidR="00FB7DC1" w:rsidRPr="00C34550" w:rsidTr="00534A77">
        <w:trPr>
          <w:trHeight w:val="279"/>
        </w:trPr>
        <w:tc>
          <w:tcPr>
            <w:tcW w:w="3423" w:type="dxa"/>
          </w:tcPr>
          <w:p w:rsidR="00FB7DC1" w:rsidRPr="00C34550" w:rsidRDefault="00FB7DC1" w:rsidP="00376623">
            <w:pPr>
              <w:spacing w:after="0" w:line="240" w:lineRule="auto"/>
              <w:ind w:left="72"/>
              <w:rPr>
                <w:rFonts w:ascii="Times New Roman" w:hAnsi="Times New Roman"/>
              </w:rPr>
            </w:pPr>
            <w:r w:rsidRPr="00C34550">
              <w:rPr>
                <w:rFonts w:ascii="Times New Roman" w:hAnsi="Times New Roman"/>
              </w:rPr>
              <w:t xml:space="preserve">Услуги, оказанные </w:t>
            </w:r>
            <w:proofErr w:type="gramStart"/>
            <w:r w:rsidRPr="00C34550">
              <w:rPr>
                <w:rFonts w:ascii="Times New Roman" w:hAnsi="Times New Roman"/>
              </w:rPr>
              <w:t>с</w:t>
            </w:r>
            <w:proofErr w:type="gramEnd"/>
            <w:r w:rsidRPr="00C34550">
              <w:rPr>
                <w:rFonts w:ascii="Times New Roman" w:hAnsi="Times New Roman"/>
              </w:rPr>
              <w:t xml:space="preserve">/хозяйству </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78,9</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116,5</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97,2</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166,5</w:t>
            </w:r>
          </w:p>
        </w:tc>
        <w:tc>
          <w:tcPr>
            <w:tcW w:w="1079"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179,2</w:t>
            </w:r>
          </w:p>
        </w:tc>
      </w:tr>
      <w:tr w:rsidR="00FB7DC1" w:rsidRPr="00C34550" w:rsidTr="00534A77">
        <w:trPr>
          <w:trHeight w:val="279"/>
        </w:trPr>
        <w:tc>
          <w:tcPr>
            <w:tcW w:w="3423" w:type="dxa"/>
          </w:tcPr>
          <w:p w:rsidR="00FB7DC1" w:rsidRPr="00C34550" w:rsidRDefault="00FB7DC1" w:rsidP="00376623">
            <w:pPr>
              <w:spacing w:after="0" w:line="240" w:lineRule="auto"/>
              <w:ind w:left="72"/>
              <w:jc w:val="both"/>
              <w:rPr>
                <w:rFonts w:ascii="Times New Roman" w:hAnsi="Times New Roman"/>
              </w:rPr>
            </w:pPr>
            <w:r w:rsidRPr="00C34550">
              <w:rPr>
                <w:rFonts w:ascii="Times New Roman" w:hAnsi="Times New Roman"/>
              </w:rPr>
              <w:t>Охота и лесное хозяйство</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11,5</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13,4</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3,3</w:t>
            </w:r>
          </w:p>
        </w:tc>
        <w:tc>
          <w:tcPr>
            <w:tcW w:w="1226"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22,5</w:t>
            </w:r>
          </w:p>
        </w:tc>
        <w:tc>
          <w:tcPr>
            <w:tcW w:w="1079" w:type="dxa"/>
          </w:tcPr>
          <w:p w:rsidR="00FB7DC1" w:rsidRPr="00C34550" w:rsidRDefault="00FB7DC1" w:rsidP="00376623">
            <w:pPr>
              <w:spacing w:after="0" w:line="240" w:lineRule="auto"/>
              <w:jc w:val="both"/>
              <w:rPr>
                <w:rFonts w:ascii="Times New Roman" w:hAnsi="Times New Roman"/>
              </w:rPr>
            </w:pPr>
            <w:r w:rsidRPr="00C34550">
              <w:rPr>
                <w:rFonts w:ascii="Times New Roman" w:hAnsi="Times New Roman"/>
              </w:rPr>
              <w:t>24,9</w:t>
            </w:r>
          </w:p>
        </w:tc>
      </w:tr>
    </w:tbl>
    <w:p w:rsidR="006F3600" w:rsidRPr="00A038C9" w:rsidRDefault="00FB7DC1" w:rsidP="006F3600">
      <w:pPr>
        <w:spacing w:after="0" w:line="240" w:lineRule="auto"/>
        <w:jc w:val="both"/>
        <w:rPr>
          <w:rFonts w:ascii="Times New Roman" w:hAnsi="Times New Roman"/>
          <w:sz w:val="20"/>
          <w:szCs w:val="20"/>
        </w:rPr>
      </w:pPr>
      <w:r w:rsidRPr="00A038C9">
        <w:rPr>
          <w:rFonts w:ascii="Times New Roman" w:hAnsi="Times New Roman"/>
          <w:sz w:val="20"/>
          <w:szCs w:val="20"/>
        </w:rPr>
        <w:t xml:space="preserve">Примечание:  </w:t>
      </w:r>
      <w:r w:rsidR="006F3600">
        <w:rPr>
          <w:rFonts w:ascii="Times New Roman" w:hAnsi="Times New Roman"/>
          <w:sz w:val="20"/>
          <w:szCs w:val="20"/>
        </w:rPr>
        <w:t>по</w:t>
      </w:r>
      <w:r w:rsidR="006F3600" w:rsidRPr="00A038C9">
        <w:rPr>
          <w:rFonts w:ascii="Times New Roman" w:hAnsi="Times New Roman"/>
          <w:sz w:val="20"/>
          <w:szCs w:val="20"/>
        </w:rPr>
        <w:t xml:space="preserve"> данны</w:t>
      </w:r>
      <w:r w:rsidR="006F3600">
        <w:rPr>
          <w:rFonts w:ascii="Times New Roman" w:hAnsi="Times New Roman"/>
          <w:sz w:val="20"/>
          <w:szCs w:val="20"/>
        </w:rPr>
        <w:t>м</w:t>
      </w:r>
      <w:r w:rsidR="006F3600" w:rsidRPr="00A038C9">
        <w:rPr>
          <w:rFonts w:ascii="Times New Roman" w:hAnsi="Times New Roman"/>
          <w:sz w:val="20"/>
          <w:szCs w:val="20"/>
        </w:rPr>
        <w:t xml:space="preserve"> </w:t>
      </w:r>
      <w:proofErr w:type="spellStart"/>
      <w:r w:rsidR="006F3600">
        <w:rPr>
          <w:rFonts w:ascii="Times New Roman" w:hAnsi="Times New Roman"/>
          <w:sz w:val="20"/>
          <w:szCs w:val="20"/>
        </w:rPr>
        <w:t>статсб</w:t>
      </w:r>
      <w:proofErr w:type="spellEnd"/>
      <w:r w:rsidR="006F3600">
        <w:rPr>
          <w:rFonts w:ascii="Times New Roman" w:hAnsi="Times New Roman"/>
          <w:sz w:val="20"/>
          <w:szCs w:val="20"/>
        </w:rPr>
        <w:t>. по с</w:t>
      </w:r>
      <w:r w:rsidR="006F3600" w:rsidRPr="00A038C9">
        <w:rPr>
          <w:rFonts w:ascii="Times New Roman" w:hAnsi="Times New Roman"/>
          <w:sz w:val="20"/>
          <w:szCs w:val="20"/>
        </w:rPr>
        <w:t>оциально-экономическо</w:t>
      </w:r>
      <w:r w:rsidR="006F3600">
        <w:rPr>
          <w:rFonts w:ascii="Times New Roman" w:hAnsi="Times New Roman"/>
          <w:sz w:val="20"/>
          <w:szCs w:val="20"/>
        </w:rPr>
        <w:t>му</w:t>
      </w:r>
      <w:r w:rsidR="006F3600" w:rsidRPr="00A038C9">
        <w:rPr>
          <w:rFonts w:ascii="Times New Roman" w:hAnsi="Times New Roman"/>
          <w:sz w:val="20"/>
          <w:szCs w:val="20"/>
        </w:rPr>
        <w:t xml:space="preserve"> развити</w:t>
      </w:r>
      <w:r w:rsidR="006F3600">
        <w:rPr>
          <w:rFonts w:ascii="Times New Roman" w:hAnsi="Times New Roman"/>
          <w:sz w:val="20"/>
          <w:szCs w:val="20"/>
        </w:rPr>
        <w:t>ю</w:t>
      </w:r>
      <w:r w:rsidR="006F3600" w:rsidRPr="00A038C9">
        <w:rPr>
          <w:rFonts w:ascii="Times New Roman" w:hAnsi="Times New Roman"/>
          <w:sz w:val="20"/>
          <w:szCs w:val="20"/>
        </w:rPr>
        <w:t xml:space="preserve"> </w:t>
      </w:r>
      <w:proofErr w:type="spellStart"/>
      <w:r w:rsidR="006F3600" w:rsidRPr="00A038C9">
        <w:rPr>
          <w:rFonts w:ascii="Times New Roman" w:hAnsi="Times New Roman"/>
          <w:sz w:val="20"/>
          <w:szCs w:val="20"/>
        </w:rPr>
        <w:t>Таласской</w:t>
      </w:r>
      <w:proofErr w:type="spellEnd"/>
      <w:r w:rsidR="006F3600" w:rsidRPr="00A038C9">
        <w:rPr>
          <w:rFonts w:ascii="Times New Roman" w:hAnsi="Times New Roman"/>
          <w:sz w:val="20"/>
          <w:szCs w:val="20"/>
        </w:rPr>
        <w:t xml:space="preserve"> и </w:t>
      </w:r>
      <w:proofErr w:type="spellStart"/>
      <w:r w:rsidR="006F3600" w:rsidRPr="00A038C9">
        <w:rPr>
          <w:rFonts w:ascii="Times New Roman" w:hAnsi="Times New Roman"/>
          <w:sz w:val="20"/>
          <w:szCs w:val="20"/>
        </w:rPr>
        <w:t>Нарынской</w:t>
      </w:r>
      <w:proofErr w:type="spellEnd"/>
      <w:r w:rsidR="006F3600" w:rsidRPr="00A038C9">
        <w:rPr>
          <w:rFonts w:ascii="Times New Roman" w:hAnsi="Times New Roman"/>
          <w:sz w:val="20"/>
          <w:szCs w:val="20"/>
        </w:rPr>
        <w:t xml:space="preserve"> областей (2008-201</w:t>
      </w:r>
      <w:r w:rsidR="006F3600">
        <w:rPr>
          <w:rFonts w:ascii="Times New Roman" w:hAnsi="Times New Roman"/>
          <w:sz w:val="20"/>
          <w:szCs w:val="20"/>
        </w:rPr>
        <w:t>2</w:t>
      </w:r>
      <w:r w:rsidR="006F3600" w:rsidRPr="00A038C9">
        <w:rPr>
          <w:rFonts w:ascii="Times New Roman" w:hAnsi="Times New Roman"/>
          <w:sz w:val="20"/>
          <w:szCs w:val="20"/>
        </w:rPr>
        <w:t xml:space="preserve"> гг.)</w:t>
      </w:r>
      <w:r w:rsidR="006F3600">
        <w:rPr>
          <w:rFonts w:ascii="Times New Roman" w:hAnsi="Times New Roman"/>
          <w:sz w:val="20"/>
          <w:szCs w:val="20"/>
        </w:rPr>
        <w:t>.</w:t>
      </w:r>
    </w:p>
    <w:p w:rsidR="00FB7DC1" w:rsidRPr="005400A2" w:rsidRDefault="00FB7DC1" w:rsidP="006F3600">
      <w:pPr>
        <w:spacing w:after="0" w:line="240" w:lineRule="auto"/>
        <w:jc w:val="both"/>
        <w:rPr>
          <w:rFonts w:ascii="Times New Roman" w:hAnsi="Times New Roman"/>
        </w:rPr>
      </w:pPr>
      <w:r w:rsidRPr="005400A2">
        <w:rPr>
          <w:rFonts w:ascii="Times New Roman" w:hAnsi="Times New Roman"/>
        </w:rPr>
        <w:t xml:space="preserve"> </w:t>
      </w:r>
    </w:p>
    <w:p w:rsidR="00D21B3F" w:rsidRPr="005400A2" w:rsidRDefault="00D21B3F" w:rsidP="00D21B3F">
      <w:pPr>
        <w:spacing w:after="0" w:line="240" w:lineRule="auto"/>
        <w:ind w:firstLine="720"/>
        <w:jc w:val="both"/>
        <w:rPr>
          <w:rFonts w:ascii="Times New Roman" w:hAnsi="Times New Roman"/>
        </w:rPr>
      </w:pPr>
    </w:p>
    <w:p w:rsidR="00D21B3F" w:rsidRPr="00E90742" w:rsidRDefault="00D21B3F" w:rsidP="00D21B3F">
      <w:pPr>
        <w:spacing w:after="0" w:line="240" w:lineRule="auto"/>
        <w:ind w:firstLine="360"/>
        <w:jc w:val="both"/>
        <w:rPr>
          <w:rFonts w:ascii="Times New Roman" w:hAnsi="Times New Roman"/>
          <w:sz w:val="24"/>
          <w:szCs w:val="24"/>
        </w:rPr>
      </w:pPr>
      <w:r w:rsidRPr="00E90742">
        <w:rPr>
          <w:rFonts w:ascii="Times New Roman" w:hAnsi="Times New Roman"/>
          <w:sz w:val="24"/>
          <w:szCs w:val="24"/>
        </w:rPr>
        <w:t xml:space="preserve">В структуре сельского хозяйства </w:t>
      </w:r>
      <w:proofErr w:type="spellStart"/>
      <w:r w:rsidRPr="00E90742">
        <w:rPr>
          <w:rFonts w:ascii="Times New Roman" w:hAnsi="Times New Roman"/>
          <w:sz w:val="24"/>
          <w:szCs w:val="24"/>
        </w:rPr>
        <w:t>Таласской</w:t>
      </w:r>
      <w:proofErr w:type="spellEnd"/>
      <w:r w:rsidRPr="00E90742">
        <w:rPr>
          <w:rFonts w:ascii="Times New Roman" w:hAnsi="Times New Roman"/>
          <w:sz w:val="24"/>
          <w:szCs w:val="24"/>
        </w:rPr>
        <w:t xml:space="preserve"> области преобладает отрасль растениеводства, доля которой в 2012 г. составила 65%. В данном регионе преобладает выращивание растениеводческой продукции таких видов, как фасоль, картофель, овощи, сахарная свекла, зерно. В </w:t>
      </w:r>
      <w:proofErr w:type="spellStart"/>
      <w:r w:rsidRPr="00E90742">
        <w:rPr>
          <w:rFonts w:ascii="Times New Roman" w:hAnsi="Times New Roman"/>
          <w:sz w:val="24"/>
          <w:szCs w:val="24"/>
        </w:rPr>
        <w:t>Нарынской</w:t>
      </w:r>
      <w:proofErr w:type="spellEnd"/>
      <w:r w:rsidRPr="00E90742">
        <w:rPr>
          <w:rFonts w:ascii="Times New Roman" w:hAnsi="Times New Roman"/>
          <w:sz w:val="24"/>
          <w:szCs w:val="24"/>
        </w:rPr>
        <w:t xml:space="preserve"> области велика доля животноводческой отрасли, в 2012 г. в структуре сельского хозяйства региона она составила 79%, а растениеводство – всего 21%, что связано с климатическими особенностями региона.</w:t>
      </w:r>
    </w:p>
    <w:p w:rsidR="00D21B3F" w:rsidRPr="00E90742" w:rsidRDefault="00D21B3F" w:rsidP="00D21B3F">
      <w:pPr>
        <w:spacing w:after="0" w:line="240" w:lineRule="auto"/>
        <w:ind w:firstLine="360"/>
        <w:jc w:val="both"/>
        <w:rPr>
          <w:rFonts w:ascii="Times New Roman" w:hAnsi="Times New Roman"/>
          <w:sz w:val="24"/>
          <w:szCs w:val="24"/>
        </w:rPr>
      </w:pPr>
      <w:r w:rsidRPr="00E90742">
        <w:rPr>
          <w:rFonts w:ascii="Times New Roman" w:hAnsi="Times New Roman"/>
          <w:sz w:val="24"/>
          <w:szCs w:val="24"/>
        </w:rPr>
        <w:t xml:space="preserve">В условиях усиливающейся тенденции интеграции, трансформации и глобализации экономики повышается потребность в совершенствовании развития потенциала агропромышленного комплекса Кыргызстана, что позволит сформировать четкие предпосылки создания конкурентоспособности регионов, разрешить социальные, экономические, организационно-хозяйственные и демографические проблемы республики в целом. На наш взгляд, социально-экономическому развитию региона может способствовать </w:t>
      </w:r>
      <w:r w:rsidRPr="00E90742">
        <w:rPr>
          <w:rFonts w:ascii="Times New Roman" w:hAnsi="Times New Roman"/>
          <w:sz w:val="24"/>
          <w:szCs w:val="24"/>
        </w:rPr>
        <w:lastRenderedPageBreak/>
        <w:t>целенаправленная инвестиционная поддержка аграрного сектора, для чего необходимы реформа отрасли, переход от экстенсивных к интенсивным факторам развития и обновление технико-технологических основ.</w:t>
      </w:r>
    </w:p>
    <w:p w:rsidR="00D21B3F" w:rsidRPr="00E90742" w:rsidRDefault="00D21B3F" w:rsidP="00D21B3F">
      <w:pPr>
        <w:spacing w:after="0" w:line="240" w:lineRule="auto"/>
        <w:ind w:firstLine="360"/>
        <w:jc w:val="both"/>
        <w:rPr>
          <w:rFonts w:ascii="Times New Roman" w:hAnsi="Times New Roman"/>
          <w:sz w:val="24"/>
          <w:szCs w:val="24"/>
        </w:rPr>
      </w:pPr>
      <w:r w:rsidRPr="00E90742">
        <w:rPr>
          <w:rFonts w:ascii="Times New Roman" w:hAnsi="Times New Roman"/>
          <w:sz w:val="24"/>
          <w:szCs w:val="24"/>
        </w:rPr>
        <w:t xml:space="preserve">В диссертационной работе оценено инвестирование в сельское хозяйство рассматриваемых регионов Кыргызстана (рис. 2.5, с. 70). Так, в </w:t>
      </w:r>
      <w:proofErr w:type="spellStart"/>
      <w:r w:rsidRPr="00E90742">
        <w:rPr>
          <w:rFonts w:ascii="Times New Roman" w:hAnsi="Times New Roman"/>
          <w:sz w:val="24"/>
          <w:szCs w:val="24"/>
        </w:rPr>
        <w:t>Таласской</w:t>
      </w:r>
      <w:proofErr w:type="spellEnd"/>
      <w:r w:rsidRPr="00E90742">
        <w:rPr>
          <w:rFonts w:ascii="Times New Roman" w:hAnsi="Times New Roman"/>
          <w:sz w:val="24"/>
          <w:szCs w:val="24"/>
        </w:rPr>
        <w:t xml:space="preserve"> области отмечена низкая доля, составляющая всего 1,9%, в суммарном выражении это всего 10,9 млн. сом</w:t>
      </w:r>
      <w:proofErr w:type="gramStart"/>
      <w:r w:rsidRPr="00E90742">
        <w:rPr>
          <w:rFonts w:ascii="Times New Roman" w:hAnsi="Times New Roman"/>
          <w:sz w:val="24"/>
          <w:szCs w:val="24"/>
        </w:rPr>
        <w:t>.</w:t>
      </w:r>
      <w:proofErr w:type="gramEnd"/>
      <w:r w:rsidRPr="00E90742">
        <w:rPr>
          <w:rFonts w:ascii="Times New Roman" w:hAnsi="Times New Roman"/>
          <w:sz w:val="24"/>
          <w:szCs w:val="24"/>
        </w:rPr>
        <w:t xml:space="preserve"> </w:t>
      </w:r>
      <w:proofErr w:type="gramStart"/>
      <w:r w:rsidRPr="00E90742">
        <w:rPr>
          <w:rFonts w:ascii="Times New Roman" w:hAnsi="Times New Roman"/>
          <w:sz w:val="24"/>
          <w:szCs w:val="24"/>
        </w:rPr>
        <w:t>и</w:t>
      </w:r>
      <w:proofErr w:type="gramEnd"/>
      <w:r w:rsidRPr="00E90742">
        <w:rPr>
          <w:rFonts w:ascii="Times New Roman" w:hAnsi="Times New Roman"/>
          <w:sz w:val="24"/>
          <w:szCs w:val="24"/>
        </w:rPr>
        <w:t xml:space="preserve">з 584,7 млн. В </w:t>
      </w:r>
      <w:proofErr w:type="spellStart"/>
      <w:r w:rsidRPr="00E90742">
        <w:rPr>
          <w:rFonts w:ascii="Times New Roman" w:hAnsi="Times New Roman"/>
          <w:sz w:val="24"/>
          <w:szCs w:val="24"/>
        </w:rPr>
        <w:t>Нарынской</w:t>
      </w:r>
      <w:proofErr w:type="spellEnd"/>
      <w:r w:rsidRPr="00E90742">
        <w:rPr>
          <w:rFonts w:ascii="Times New Roman" w:hAnsi="Times New Roman"/>
          <w:sz w:val="24"/>
          <w:szCs w:val="24"/>
        </w:rPr>
        <w:t xml:space="preserve"> области в 2012 г. из инвестиций в основной капитал в сумме 365,9 млн. сом. для сельского хозяйства было выделено всего 2,9 млн.</w:t>
      </w:r>
    </w:p>
    <w:p w:rsidR="00D21B3F" w:rsidRPr="00E90742" w:rsidRDefault="00D21B3F" w:rsidP="00D21B3F">
      <w:pPr>
        <w:spacing w:after="0" w:line="240" w:lineRule="auto"/>
        <w:ind w:firstLine="360"/>
        <w:jc w:val="both"/>
        <w:rPr>
          <w:rFonts w:ascii="Times New Roman" w:hAnsi="Times New Roman"/>
          <w:sz w:val="24"/>
          <w:szCs w:val="24"/>
        </w:rPr>
      </w:pPr>
      <w:r w:rsidRPr="00E90742">
        <w:rPr>
          <w:rFonts w:ascii="Times New Roman" w:hAnsi="Times New Roman"/>
          <w:sz w:val="24"/>
          <w:szCs w:val="24"/>
        </w:rPr>
        <w:t xml:space="preserve">Из общей суммы освоенных капитальных вложений в 2012 г. по </w:t>
      </w:r>
      <w:proofErr w:type="spellStart"/>
      <w:r w:rsidRPr="00E90742">
        <w:rPr>
          <w:rFonts w:ascii="Times New Roman" w:hAnsi="Times New Roman"/>
          <w:sz w:val="24"/>
          <w:szCs w:val="24"/>
        </w:rPr>
        <w:t>Таласской</w:t>
      </w:r>
      <w:proofErr w:type="spellEnd"/>
      <w:r w:rsidRPr="00E90742">
        <w:rPr>
          <w:rFonts w:ascii="Times New Roman" w:hAnsi="Times New Roman"/>
          <w:sz w:val="24"/>
          <w:szCs w:val="24"/>
        </w:rPr>
        <w:t xml:space="preserve"> области средства республиканского бюджета составили 81,8 млн. сом</w:t>
      </w:r>
      <w:proofErr w:type="gramStart"/>
      <w:r w:rsidRPr="00E90742">
        <w:rPr>
          <w:rFonts w:ascii="Times New Roman" w:hAnsi="Times New Roman"/>
          <w:sz w:val="24"/>
          <w:szCs w:val="24"/>
        </w:rPr>
        <w:t xml:space="preserve">.; </w:t>
      </w:r>
      <w:proofErr w:type="gramEnd"/>
      <w:r w:rsidRPr="00E90742">
        <w:rPr>
          <w:rFonts w:ascii="Times New Roman" w:hAnsi="Times New Roman"/>
          <w:sz w:val="24"/>
          <w:szCs w:val="24"/>
        </w:rPr>
        <w:t xml:space="preserve">средства местного бюджета – 2,4 млн. сом., а внутренние источники – 97,6 млн. сом. При этом объем средств республиканского бюджета в </w:t>
      </w:r>
      <w:proofErr w:type="spellStart"/>
      <w:r w:rsidRPr="00E90742">
        <w:rPr>
          <w:rFonts w:ascii="Times New Roman" w:hAnsi="Times New Roman"/>
          <w:sz w:val="24"/>
          <w:szCs w:val="24"/>
        </w:rPr>
        <w:t>Нарынской</w:t>
      </w:r>
      <w:proofErr w:type="spellEnd"/>
      <w:r w:rsidRPr="00E90742">
        <w:rPr>
          <w:rFonts w:ascii="Times New Roman" w:hAnsi="Times New Roman"/>
          <w:sz w:val="24"/>
          <w:szCs w:val="24"/>
        </w:rPr>
        <w:t xml:space="preserve"> области в 2012 г. составил 155,6 млн. сом</w:t>
      </w:r>
      <w:proofErr w:type="gramStart"/>
      <w:r w:rsidRPr="00E90742">
        <w:rPr>
          <w:rFonts w:ascii="Times New Roman" w:hAnsi="Times New Roman"/>
          <w:sz w:val="24"/>
          <w:szCs w:val="24"/>
        </w:rPr>
        <w:t xml:space="preserve">., </w:t>
      </w:r>
      <w:proofErr w:type="gramEnd"/>
      <w:r w:rsidRPr="00E90742">
        <w:rPr>
          <w:rFonts w:ascii="Times New Roman" w:hAnsi="Times New Roman"/>
          <w:sz w:val="24"/>
          <w:szCs w:val="24"/>
        </w:rPr>
        <w:t xml:space="preserve">средства местного бюджета – 2 млн. сом., внутренние источники – 133,7 млн. </w:t>
      </w:r>
    </w:p>
    <w:p w:rsidR="00D21B3F" w:rsidRPr="00E90742" w:rsidRDefault="00D21B3F" w:rsidP="00D21B3F">
      <w:pPr>
        <w:spacing w:after="0" w:line="240" w:lineRule="auto"/>
        <w:ind w:firstLine="360"/>
        <w:jc w:val="both"/>
        <w:rPr>
          <w:rFonts w:ascii="Times New Roman" w:hAnsi="Times New Roman"/>
          <w:sz w:val="24"/>
          <w:szCs w:val="24"/>
        </w:rPr>
      </w:pPr>
      <w:r w:rsidRPr="00E90742">
        <w:rPr>
          <w:rFonts w:ascii="Times New Roman" w:hAnsi="Times New Roman"/>
          <w:sz w:val="24"/>
          <w:szCs w:val="24"/>
        </w:rPr>
        <w:t>Нами выявлена очень низкая доля государственных расходов на развитие сельского хозяйства по отношению к ВВП. В современных условиях из-за незначительных бюджетных ассигнований нет возможности реализации государственных программ по развитию агропромышленного комплекса, программ механизации сельского хозяйства и активизации политики льготного кредитования сельских товаропроизводителей, что способствовало бы социально-экономическому развитию региона.</w:t>
      </w:r>
    </w:p>
    <w:p w:rsidR="00D21B3F" w:rsidRPr="00E90742" w:rsidRDefault="00D21B3F" w:rsidP="00D21B3F">
      <w:pPr>
        <w:spacing w:after="0" w:line="240" w:lineRule="auto"/>
        <w:ind w:firstLine="360"/>
        <w:jc w:val="both"/>
        <w:rPr>
          <w:rFonts w:ascii="Times New Roman" w:hAnsi="Times New Roman"/>
          <w:sz w:val="24"/>
          <w:szCs w:val="24"/>
        </w:rPr>
      </w:pPr>
      <w:r w:rsidRPr="00E90742">
        <w:rPr>
          <w:rFonts w:ascii="Times New Roman" w:hAnsi="Times New Roman"/>
          <w:sz w:val="24"/>
          <w:szCs w:val="24"/>
        </w:rPr>
        <w:t xml:space="preserve">Кроме того, по </w:t>
      </w:r>
      <w:proofErr w:type="spellStart"/>
      <w:r w:rsidRPr="00E90742">
        <w:rPr>
          <w:rFonts w:ascii="Times New Roman" w:hAnsi="Times New Roman"/>
          <w:sz w:val="24"/>
          <w:szCs w:val="24"/>
        </w:rPr>
        <w:t>Таласскому</w:t>
      </w:r>
      <w:proofErr w:type="spellEnd"/>
      <w:r w:rsidRPr="00E90742">
        <w:rPr>
          <w:rFonts w:ascii="Times New Roman" w:hAnsi="Times New Roman"/>
          <w:sz w:val="24"/>
          <w:szCs w:val="24"/>
        </w:rPr>
        <w:t xml:space="preserve"> региону за последние годы наблюдается снижение уровня технической базы сельхозпроизводителей. Так, в 2012 г. всего 16% сельхозтехники приходилось на 21 544 крестьянских (фермерских) хозяйств. По </w:t>
      </w:r>
      <w:proofErr w:type="spellStart"/>
      <w:r w:rsidRPr="00E90742">
        <w:rPr>
          <w:rFonts w:ascii="Times New Roman" w:hAnsi="Times New Roman"/>
          <w:sz w:val="24"/>
          <w:szCs w:val="24"/>
        </w:rPr>
        <w:t>Нарынскому</w:t>
      </w:r>
      <w:proofErr w:type="spellEnd"/>
      <w:r w:rsidRPr="00E90742">
        <w:rPr>
          <w:rFonts w:ascii="Times New Roman" w:hAnsi="Times New Roman"/>
          <w:sz w:val="24"/>
          <w:szCs w:val="24"/>
        </w:rPr>
        <w:t xml:space="preserve"> региону за аналогичный период оснащённость сельхозтехникой 38 361 крестьянских (</w:t>
      </w:r>
      <w:proofErr w:type="gramStart"/>
      <w:r w:rsidRPr="00E90742">
        <w:rPr>
          <w:rFonts w:ascii="Times New Roman" w:hAnsi="Times New Roman"/>
          <w:sz w:val="24"/>
          <w:szCs w:val="24"/>
        </w:rPr>
        <w:t>фермерское</w:t>
      </w:r>
      <w:proofErr w:type="gramEnd"/>
      <w:r w:rsidRPr="00E90742">
        <w:rPr>
          <w:rFonts w:ascii="Times New Roman" w:hAnsi="Times New Roman"/>
          <w:sz w:val="24"/>
          <w:szCs w:val="24"/>
        </w:rPr>
        <w:t xml:space="preserve">) хозяйств составила, всего 11%. </w:t>
      </w:r>
    </w:p>
    <w:p w:rsidR="00D21B3F" w:rsidRPr="00E90742" w:rsidRDefault="00D21B3F" w:rsidP="00D21B3F">
      <w:pPr>
        <w:spacing w:after="0" w:line="240" w:lineRule="auto"/>
        <w:ind w:firstLine="360"/>
        <w:jc w:val="both"/>
        <w:rPr>
          <w:rFonts w:ascii="Times New Roman" w:hAnsi="Times New Roman"/>
          <w:sz w:val="24"/>
          <w:szCs w:val="24"/>
        </w:rPr>
      </w:pPr>
      <w:r w:rsidRPr="00E90742">
        <w:rPr>
          <w:rFonts w:ascii="Times New Roman" w:hAnsi="Times New Roman"/>
          <w:sz w:val="24"/>
          <w:szCs w:val="24"/>
        </w:rPr>
        <w:t>Исследование выявило главные причины низкой эффективности отечественного сельскохозяйственного производства, где требуется инвестирование в обновление физически и морально изношенных основных производственных фондов. На современном этапе основным источником финансирования пока остаются собственные средства крестьянских (фермерских) хозяйств, в результате нехватка денежных сре</w:t>
      </w:r>
      <w:proofErr w:type="gramStart"/>
      <w:r w:rsidRPr="00E90742">
        <w:rPr>
          <w:rFonts w:ascii="Times New Roman" w:hAnsi="Times New Roman"/>
          <w:sz w:val="24"/>
          <w:szCs w:val="24"/>
        </w:rPr>
        <w:t>дств пр</w:t>
      </w:r>
      <w:proofErr w:type="gramEnd"/>
      <w:r w:rsidRPr="00E90742">
        <w:rPr>
          <w:rFonts w:ascii="Times New Roman" w:hAnsi="Times New Roman"/>
          <w:sz w:val="24"/>
          <w:szCs w:val="24"/>
        </w:rPr>
        <w:t xml:space="preserve">иводит к несвоевременному техническому перевооружению производства. В связи с этим очевидна необходимость государственного регулирования реформирования агропромышленного комплекса республики для искоренения негативных сторон современного состояния сельскохозяйственного производства. Регулирование со стороны государства должно способствовать комплексному решению проблем устойчивого развития агропромышленного сектора, что в перспективе явится основой социально-экономического развития регионов Кыргызстана.  </w:t>
      </w:r>
    </w:p>
    <w:p w:rsidR="00D21B3F" w:rsidRPr="00E90742" w:rsidRDefault="00D21B3F" w:rsidP="00D21B3F">
      <w:pPr>
        <w:shd w:val="clear" w:color="auto" w:fill="FFFFFF"/>
        <w:spacing w:after="0" w:line="240" w:lineRule="auto"/>
        <w:ind w:right="34" w:firstLine="360"/>
        <w:jc w:val="both"/>
        <w:rPr>
          <w:rFonts w:ascii="Times New Roman" w:hAnsi="Times New Roman"/>
          <w:sz w:val="24"/>
          <w:szCs w:val="24"/>
          <w:lang w:eastAsia="ru-RU"/>
        </w:rPr>
      </w:pPr>
      <w:r w:rsidRPr="00E90742">
        <w:rPr>
          <w:rFonts w:ascii="Times New Roman" w:hAnsi="Times New Roman"/>
          <w:sz w:val="24"/>
          <w:szCs w:val="24"/>
          <w:lang w:eastAsia="ru-RU"/>
        </w:rPr>
        <w:t xml:space="preserve">Как показали исследования, во всех регионах очень низкая доля финансирования на развитие основной отрасли </w:t>
      </w:r>
      <w:proofErr w:type="spellStart"/>
      <w:r w:rsidRPr="00E90742">
        <w:rPr>
          <w:rFonts w:ascii="Times New Roman" w:hAnsi="Times New Roman"/>
          <w:sz w:val="24"/>
          <w:szCs w:val="24"/>
          <w:lang w:eastAsia="ru-RU"/>
        </w:rPr>
        <w:t>Кыргызской</w:t>
      </w:r>
      <w:proofErr w:type="spellEnd"/>
      <w:r w:rsidRPr="00E90742">
        <w:rPr>
          <w:rFonts w:ascii="Times New Roman" w:hAnsi="Times New Roman"/>
          <w:sz w:val="24"/>
          <w:szCs w:val="24"/>
          <w:lang w:eastAsia="ru-RU"/>
        </w:rPr>
        <w:t xml:space="preserve"> Республики – сельского хозяйства. Большая часть расходов в соответствии с закрепленными за регионами функциями и задачами покрывается за счет официальных трансфертов. </w:t>
      </w:r>
    </w:p>
    <w:p w:rsidR="002323E6" w:rsidRDefault="002323E6" w:rsidP="002323E6">
      <w:pPr>
        <w:shd w:val="clear" w:color="auto" w:fill="FFFFFF"/>
        <w:spacing w:after="0" w:line="240" w:lineRule="auto"/>
        <w:ind w:right="34"/>
        <w:jc w:val="both"/>
        <w:rPr>
          <w:rFonts w:ascii="Times New Roman" w:hAnsi="Times New Roman"/>
          <w:sz w:val="24"/>
          <w:szCs w:val="24"/>
          <w:lang w:eastAsia="ru-RU"/>
        </w:rPr>
      </w:pPr>
    </w:p>
    <w:p w:rsidR="002323E6" w:rsidRDefault="002323E6" w:rsidP="002323E6">
      <w:pPr>
        <w:shd w:val="clear" w:color="auto" w:fill="FFFFFF"/>
        <w:spacing w:after="0" w:line="240" w:lineRule="auto"/>
        <w:ind w:right="34"/>
        <w:jc w:val="both"/>
        <w:rPr>
          <w:rFonts w:ascii="Times New Roman" w:hAnsi="Times New Roman"/>
          <w:sz w:val="24"/>
          <w:szCs w:val="24"/>
          <w:lang w:eastAsia="ru-RU"/>
        </w:rPr>
      </w:pPr>
      <w:r w:rsidRPr="00D21B3F">
        <w:rPr>
          <w:rFonts w:ascii="Times New Roman" w:hAnsi="Times New Roman"/>
          <w:sz w:val="24"/>
          <w:szCs w:val="24"/>
          <w:lang w:eastAsia="ru-RU"/>
        </w:rPr>
        <w:t>Таблица 2.5 - Анализ показателей исполнения местного бюджета по доходам и</w:t>
      </w:r>
      <w:r w:rsidRPr="007D74CD">
        <w:rPr>
          <w:rFonts w:ascii="Times New Roman" w:hAnsi="Times New Roman"/>
          <w:b/>
          <w:sz w:val="24"/>
          <w:szCs w:val="24"/>
          <w:lang w:eastAsia="ru-RU"/>
        </w:rPr>
        <w:t xml:space="preserve"> </w:t>
      </w:r>
      <w:r>
        <w:rPr>
          <w:rFonts w:ascii="Times New Roman" w:hAnsi="Times New Roman"/>
          <w:sz w:val="24"/>
          <w:szCs w:val="24"/>
          <w:lang w:eastAsia="ru-RU"/>
        </w:rPr>
        <w:t>расходам</w:t>
      </w:r>
    </w:p>
    <w:tbl>
      <w:tblPr>
        <w:tblpPr w:leftFromText="180" w:rightFromText="180" w:vertAnchor="text" w:horzAnchor="margin" w:tblpY="473"/>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1276"/>
        <w:gridCol w:w="1417"/>
        <w:gridCol w:w="1418"/>
        <w:gridCol w:w="1417"/>
        <w:gridCol w:w="1215"/>
      </w:tblGrid>
      <w:tr w:rsidR="002323E6" w:rsidRPr="007D74CD" w:rsidTr="002323E6">
        <w:tc>
          <w:tcPr>
            <w:tcW w:w="2977" w:type="dxa"/>
            <w:vMerge w:val="restart"/>
          </w:tcPr>
          <w:p w:rsidR="002323E6" w:rsidRPr="007D74CD" w:rsidRDefault="002323E6" w:rsidP="002323E6">
            <w:pPr>
              <w:spacing w:after="0" w:line="240" w:lineRule="auto"/>
              <w:ind w:right="34"/>
              <w:jc w:val="both"/>
              <w:rPr>
                <w:rFonts w:ascii="Times New Roman" w:hAnsi="Times New Roman"/>
                <w:sz w:val="20"/>
                <w:szCs w:val="20"/>
                <w:lang w:eastAsia="ru-RU"/>
              </w:rPr>
            </w:pPr>
            <w:r>
              <w:rPr>
                <w:rFonts w:ascii="Times New Roman" w:hAnsi="Times New Roman"/>
                <w:sz w:val="20"/>
                <w:szCs w:val="20"/>
                <w:lang w:eastAsia="ru-RU"/>
              </w:rPr>
              <w:t>Регионы</w:t>
            </w:r>
          </w:p>
        </w:tc>
        <w:tc>
          <w:tcPr>
            <w:tcW w:w="6743" w:type="dxa"/>
            <w:gridSpan w:val="5"/>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Балансовые показатели доходов и расходов местных бюджетов</w:t>
            </w:r>
          </w:p>
        </w:tc>
      </w:tr>
      <w:tr w:rsidR="002323E6" w:rsidRPr="007D74CD" w:rsidTr="002323E6">
        <w:tc>
          <w:tcPr>
            <w:tcW w:w="2977" w:type="dxa"/>
            <w:vMerge/>
          </w:tcPr>
          <w:p w:rsidR="002323E6" w:rsidRPr="007D74CD" w:rsidRDefault="002323E6" w:rsidP="002323E6">
            <w:pPr>
              <w:spacing w:after="0" w:line="240" w:lineRule="auto"/>
              <w:ind w:right="34"/>
              <w:jc w:val="both"/>
              <w:rPr>
                <w:rFonts w:ascii="Times New Roman" w:hAnsi="Times New Roman"/>
                <w:sz w:val="20"/>
                <w:szCs w:val="20"/>
                <w:lang w:eastAsia="ru-RU"/>
              </w:rPr>
            </w:pPr>
          </w:p>
        </w:tc>
        <w:tc>
          <w:tcPr>
            <w:tcW w:w="1276"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2009</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2009 г.</w:t>
            </w:r>
          </w:p>
        </w:tc>
        <w:tc>
          <w:tcPr>
            <w:tcW w:w="1418"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2010 г.</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2011г.</w:t>
            </w:r>
          </w:p>
        </w:tc>
        <w:tc>
          <w:tcPr>
            <w:tcW w:w="1215"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2012г.</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proofErr w:type="spellStart"/>
            <w:r w:rsidRPr="007D74CD">
              <w:rPr>
                <w:rFonts w:ascii="Times New Roman" w:hAnsi="Times New Roman"/>
                <w:sz w:val="20"/>
                <w:szCs w:val="20"/>
                <w:lang w:eastAsia="ru-RU"/>
              </w:rPr>
              <w:t>Баткенская</w:t>
            </w:r>
            <w:proofErr w:type="spellEnd"/>
            <w:r w:rsidRPr="007D74CD">
              <w:rPr>
                <w:rFonts w:ascii="Times New Roman" w:hAnsi="Times New Roman"/>
                <w:sz w:val="20"/>
                <w:szCs w:val="20"/>
                <w:lang w:eastAsia="ru-RU"/>
              </w:rPr>
              <w:t xml:space="preserve"> область</w:t>
            </w:r>
          </w:p>
        </w:tc>
        <w:tc>
          <w:tcPr>
            <w:tcW w:w="1276"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737 885,9</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813 307,4</w:t>
            </w:r>
          </w:p>
        </w:tc>
        <w:tc>
          <w:tcPr>
            <w:tcW w:w="1418"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937 551,2</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1 492 435,8</w:t>
            </w:r>
          </w:p>
        </w:tc>
        <w:tc>
          <w:tcPr>
            <w:tcW w:w="1215" w:type="dxa"/>
            <w:vAlign w:val="bottom"/>
          </w:tcPr>
          <w:p w:rsidR="002323E6" w:rsidRPr="007D74CD" w:rsidRDefault="002323E6" w:rsidP="002323E6">
            <w:pPr>
              <w:spacing w:after="0" w:line="240" w:lineRule="auto"/>
              <w:jc w:val="both"/>
              <w:rPr>
                <w:rFonts w:ascii="Times New Roman" w:hAnsi="Times New Roman"/>
                <w:sz w:val="20"/>
                <w:szCs w:val="20"/>
                <w:lang w:val="en-US" w:eastAsia="ru-RU"/>
              </w:rPr>
            </w:pPr>
            <w:r w:rsidRPr="007D74CD">
              <w:rPr>
                <w:rFonts w:ascii="Times New Roman" w:hAnsi="Times New Roman"/>
                <w:sz w:val="20"/>
                <w:szCs w:val="20"/>
                <w:lang w:eastAsia="ru-RU"/>
              </w:rPr>
              <w:t xml:space="preserve"> </w:t>
            </w:r>
            <w:r w:rsidRPr="007D74CD">
              <w:rPr>
                <w:rFonts w:ascii="Times New Roman" w:hAnsi="Times New Roman"/>
                <w:sz w:val="20"/>
                <w:szCs w:val="20"/>
                <w:lang w:val="en-US" w:eastAsia="ru-RU"/>
              </w:rPr>
              <w:t>805 958</w:t>
            </w:r>
            <w:r w:rsidRPr="007D74CD">
              <w:rPr>
                <w:rFonts w:ascii="Times New Roman" w:hAnsi="Times New Roman"/>
                <w:sz w:val="20"/>
                <w:szCs w:val="20"/>
                <w:lang w:eastAsia="ru-RU"/>
              </w:rPr>
              <w:t>,</w:t>
            </w:r>
            <w:r w:rsidRPr="007D74CD">
              <w:rPr>
                <w:rFonts w:ascii="Times New Roman" w:hAnsi="Times New Roman"/>
                <w:sz w:val="20"/>
                <w:szCs w:val="20"/>
                <w:lang w:val="en-US" w:eastAsia="ru-RU"/>
              </w:rPr>
              <w:t>1</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Доля в общем объеме МБ, %</w:t>
            </w:r>
          </w:p>
        </w:tc>
        <w:tc>
          <w:tcPr>
            <w:tcW w:w="1276"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13,6</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6,1</w:t>
            </w:r>
          </w:p>
        </w:tc>
        <w:tc>
          <w:tcPr>
            <w:tcW w:w="1418"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6,0</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6,5</w:t>
            </w:r>
          </w:p>
        </w:tc>
        <w:tc>
          <w:tcPr>
            <w:tcW w:w="1215"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7,4</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proofErr w:type="spellStart"/>
            <w:r w:rsidRPr="007D74CD">
              <w:rPr>
                <w:rFonts w:ascii="Times New Roman" w:hAnsi="Times New Roman"/>
                <w:sz w:val="20"/>
                <w:szCs w:val="20"/>
                <w:lang w:eastAsia="ru-RU"/>
              </w:rPr>
              <w:t>Джалал-Абадская</w:t>
            </w:r>
            <w:proofErr w:type="spellEnd"/>
            <w:r w:rsidRPr="007D74CD">
              <w:rPr>
                <w:rFonts w:ascii="Times New Roman" w:hAnsi="Times New Roman"/>
                <w:sz w:val="20"/>
                <w:szCs w:val="20"/>
                <w:lang w:eastAsia="ru-RU"/>
              </w:rPr>
              <w:t xml:space="preserve"> область</w:t>
            </w:r>
          </w:p>
        </w:tc>
        <w:tc>
          <w:tcPr>
            <w:tcW w:w="1276"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1 694 403,4</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1 931 183,4</w:t>
            </w:r>
          </w:p>
        </w:tc>
        <w:tc>
          <w:tcPr>
            <w:tcW w:w="1418"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2 338 313,0</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3 359 074,2</w:t>
            </w:r>
          </w:p>
        </w:tc>
        <w:tc>
          <w:tcPr>
            <w:tcW w:w="1215"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3 447 231,3</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Доля в общем объеме МБ, %</w:t>
            </w:r>
          </w:p>
        </w:tc>
        <w:tc>
          <w:tcPr>
            <w:tcW w:w="1276"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13,2</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14,3</w:t>
            </w:r>
          </w:p>
        </w:tc>
        <w:tc>
          <w:tcPr>
            <w:tcW w:w="1418"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15,0</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15,3</w:t>
            </w:r>
          </w:p>
        </w:tc>
        <w:tc>
          <w:tcPr>
            <w:tcW w:w="1215"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14,2</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proofErr w:type="spellStart"/>
            <w:r w:rsidRPr="007D74CD">
              <w:rPr>
                <w:rFonts w:ascii="Times New Roman" w:hAnsi="Times New Roman"/>
                <w:sz w:val="20"/>
                <w:szCs w:val="20"/>
                <w:lang w:eastAsia="ru-RU"/>
              </w:rPr>
              <w:t>Иссык-Кульская</w:t>
            </w:r>
            <w:proofErr w:type="spellEnd"/>
            <w:r w:rsidRPr="007D74CD">
              <w:rPr>
                <w:rFonts w:ascii="Times New Roman" w:hAnsi="Times New Roman"/>
                <w:sz w:val="20"/>
                <w:szCs w:val="20"/>
                <w:lang w:eastAsia="ru-RU"/>
              </w:rPr>
              <w:t xml:space="preserve"> область  </w:t>
            </w:r>
          </w:p>
        </w:tc>
        <w:tc>
          <w:tcPr>
            <w:tcW w:w="1276" w:type="dxa"/>
            <w:vAlign w:val="bottom"/>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887 262,4</w:t>
            </w:r>
          </w:p>
        </w:tc>
        <w:tc>
          <w:tcPr>
            <w:tcW w:w="1417" w:type="dxa"/>
            <w:vAlign w:val="bottom"/>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1 032 807,0</w:t>
            </w:r>
          </w:p>
        </w:tc>
        <w:tc>
          <w:tcPr>
            <w:tcW w:w="1418" w:type="dxa"/>
            <w:vAlign w:val="bottom"/>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1 024 480,3</w:t>
            </w:r>
          </w:p>
        </w:tc>
        <w:tc>
          <w:tcPr>
            <w:tcW w:w="1417" w:type="dxa"/>
            <w:vAlign w:val="bottom"/>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1 525 816,7</w:t>
            </w:r>
          </w:p>
        </w:tc>
        <w:tc>
          <w:tcPr>
            <w:tcW w:w="1215" w:type="dxa"/>
            <w:vAlign w:val="bottom"/>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w:t>
            </w:r>
            <w:r w:rsidRPr="007D74CD">
              <w:rPr>
                <w:rFonts w:ascii="Times New Roman" w:hAnsi="Times New Roman"/>
                <w:sz w:val="20"/>
                <w:szCs w:val="20"/>
                <w:lang w:val="en-US" w:eastAsia="ru-RU"/>
              </w:rPr>
              <w:t> </w:t>
            </w:r>
            <w:r w:rsidRPr="007D74CD">
              <w:rPr>
                <w:rFonts w:ascii="Times New Roman" w:hAnsi="Times New Roman"/>
                <w:sz w:val="20"/>
                <w:szCs w:val="20"/>
                <w:lang w:eastAsia="ru-RU"/>
              </w:rPr>
              <w:t>668</w:t>
            </w:r>
            <w:r w:rsidRPr="007D74CD">
              <w:rPr>
                <w:rFonts w:ascii="Times New Roman" w:hAnsi="Times New Roman"/>
                <w:sz w:val="20"/>
                <w:szCs w:val="20"/>
                <w:lang w:val="en-US" w:eastAsia="ru-RU"/>
              </w:rPr>
              <w:t> </w:t>
            </w:r>
            <w:r w:rsidRPr="007D74CD">
              <w:rPr>
                <w:rFonts w:ascii="Times New Roman" w:hAnsi="Times New Roman"/>
                <w:sz w:val="20"/>
                <w:szCs w:val="20"/>
                <w:lang w:eastAsia="ru-RU"/>
              </w:rPr>
              <w:t>489,1</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Доля в общем объеме МБ, %</w:t>
            </w:r>
          </w:p>
        </w:tc>
        <w:tc>
          <w:tcPr>
            <w:tcW w:w="1276"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6,9</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7,6</w:t>
            </w:r>
          </w:p>
        </w:tc>
        <w:tc>
          <w:tcPr>
            <w:tcW w:w="1418"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6,5</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6,9</w:t>
            </w:r>
          </w:p>
        </w:tc>
        <w:tc>
          <w:tcPr>
            <w:tcW w:w="1215"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6,9</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proofErr w:type="spellStart"/>
            <w:r w:rsidRPr="007D74CD">
              <w:rPr>
                <w:rFonts w:ascii="Times New Roman" w:hAnsi="Times New Roman"/>
                <w:sz w:val="20"/>
                <w:szCs w:val="20"/>
                <w:lang w:eastAsia="ru-RU"/>
              </w:rPr>
              <w:t>Нарынская</w:t>
            </w:r>
            <w:proofErr w:type="spellEnd"/>
            <w:r w:rsidRPr="007D74CD">
              <w:rPr>
                <w:rFonts w:ascii="Times New Roman" w:hAnsi="Times New Roman"/>
                <w:sz w:val="20"/>
                <w:szCs w:val="20"/>
                <w:lang w:eastAsia="ru-RU"/>
              </w:rPr>
              <w:t xml:space="preserve"> область</w:t>
            </w:r>
          </w:p>
        </w:tc>
        <w:tc>
          <w:tcPr>
            <w:tcW w:w="1276"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717 415,0</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758 284,8</w:t>
            </w:r>
          </w:p>
        </w:tc>
        <w:tc>
          <w:tcPr>
            <w:tcW w:w="1418"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825 748,8</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1 432 263,0</w:t>
            </w:r>
          </w:p>
        </w:tc>
        <w:tc>
          <w:tcPr>
            <w:tcW w:w="1215"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1 603 087,7</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lastRenderedPageBreak/>
              <w:t>Доля в общем объеме МБ, %</w:t>
            </w:r>
          </w:p>
        </w:tc>
        <w:tc>
          <w:tcPr>
            <w:tcW w:w="1276"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5,6</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5,6</w:t>
            </w:r>
          </w:p>
        </w:tc>
        <w:tc>
          <w:tcPr>
            <w:tcW w:w="1418"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5,3</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6,5</w:t>
            </w:r>
          </w:p>
        </w:tc>
        <w:tc>
          <w:tcPr>
            <w:tcW w:w="1215"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6,6</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proofErr w:type="spellStart"/>
            <w:r w:rsidRPr="007D74CD">
              <w:rPr>
                <w:rFonts w:ascii="Times New Roman" w:hAnsi="Times New Roman"/>
                <w:sz w:val="20"/>
                <w:szCs w:val="20"/>
                <w:lang w:eastAsia="ru-RU"/>
              </w:rPr>
              <w:t>Ошская</w:t>
            </w:r>
            <w:proofErr w:type="spellEnd"/>
            <w:r w:rsidRPr="007D74CD">
              <w:rPr>
                <w:rFonts w:ascii="Times New Roman" w:hAnsi="Times New Roman"/>
                <w:sz w:val="20"/>
                <w:szCs w:val="20"/>
                <w:lang w:eastAsia="ru-RU"/>
              </w:rPr>
              <w:t xml:space="preserve"> область</w:t>
            </w:r>
          </w:p>
        </w:tc>
        <w:tc>
          <w:tcPr>
            <w:tcW w:w="1276"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1 744 538,7</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1 948 448,3</w:t>
            </w:r>
          </w:p>
        </w:tc>
        <w:tc>
          <w:tcPr>
            <w:tcW w:w="1418"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2 136 921,6</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3 252 553,7</w:t>
            </w:r>
          </w:p>
        </w:tc>
        <w:tc>
          <w:tcPr>
            <w:tcW w:w="1215"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3 607 647,3</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Доля в общем объеме МБ, %</w:t>
            </w:r>
          </w:p>
        </w:tc>
        <w:tc>
          <w:tcPr>
            <w:tcW w:w="1276"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13,6</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14,4</w:t>
            </w:r>
          </w:p>
        </w:tc>
        <w:tc>
          <w:tcPr>
            <w:tcW w:w="1418"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13,7</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14,8</w:t>
            </w:r>
          </w:p>
        </w:tc>
        <w:tc>
          <w:tcPr>
            <w:tcW w:w="1215"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14,9</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proofErr w:type="spellStart"/>
            <w:r w:rsidRPr="007D74CD">
              <w:rPr>
                <w:rFonts w:ascii="Times New Roman" w:hAnsi="Times New Roman"/>
                <w:sz w:val="20"/>
                <w:szCs w:val="20"/>
                <w:lang w:eastAsia="ru-RU"/>
              </w:rPr>
              <w:t>Таласская</w:t>
            </w:r>
            <w:proofErr w:type="spellEnd"/>
            <w:r w:rsidRPr="007D74CD">
              <w:rPr>
                <w:rFonts w:ascii="Times New Roman" w:hAnsi="Times New Roman"/>
                <w:sz w:val="20"/>
                <w:szCs w:val="20"/>
                <w:lang w:eastAsia="ru-RU"/>
              </w:rPr>
              <w:t xml:space="preserve"> область</w:t>
            </w:r>
          </w:p>
        </w:tc>
        <w:tc>
          <w:tcPr>
            <w:tcW w:w="1276"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418 643,9</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445 952,7</w:t>
            </w:r>
          </w:p>
        </w:tc>
        <w:tc>
          <w:tcPr>
            <w:tcW w:w="1418"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509 637,8</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824 272,2</w:t>
            </w:r>
          </w:p>
        </w:tc>
        <w:tc>
          <w:tcPr>
            <w:tcW w:w="1215"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925 971, 5</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Доля в общем объеме МБ, %</w:t>
            </w:r>
          </w:p>
        </w:tc>
        <w:tc>
          <w:tcPr>
            <w:tcW w:w="1276"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3,3</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3,3</w:t>
            </w:r>
          </w:p>
        </w:tc>
        <w:tc>
          <w:tcPr>
            <w:tcW w:w="1418"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3,2</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3,8</w:t>
            </w:r>
          </w:p>
        </w:tc>
        <w:tc>
          <w:tcPr>
            <w:tcW w:w="1215"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3,8</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Чуйская область</w:t>
            </w:r>
          </w:p>
        </w:tc>
        <w:tc>
          <w:tcPr>
            <w:tcW w:w="1276"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1 743 537,3</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1 732 751,1</w:t>
            </w:r>
          </w:p>
        </w:tc>
        <w:tc>
          <w:tcPr>
            <w:tcW w:w="1418"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1 972 833,0</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2 665 691,0</w:t>
            </w:r>
          </w:p>
        </w:tc>
        <w:tc>
          <w:tcPr>
            <w:tcW w:w="1215"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2 960 669,9</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Доля в общем объеме МБ, %</w:t>
            </w:r>
          </w:p>
        </w:tc>
        <w:tc>
          <w:tcPr>
            <w:tcW w:w="1276"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13,6</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12,8</w:t>
            </w:r>
          </w:p>
        </w:tc>
        <w:tc>
          <w:tcPr>
            <w:tcW w:w="1418"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12,6</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12,1</w:t>
            </w:r>
          </w:p>
        </w:tc>
        <w:tc>
          <w:tcPr>
            <w:tcW w:w="1215"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12,2</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г. Бишкек</w:t>
            </w:r>
          </w:p>
        </w:tc>
        <w:tc>
          <w:tcPr>
            <w:tcW w:w="1276"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4 290 725,2</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4 209 234,2</w:t>
            </w:r>
          </w:p>
        </w:tc>
        <w:tc>
          <w:tcPr>
            <w:tcW w:w="1418"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5 016 740,3</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6 415 304,9</w:t>
            </w:r>
          </w:p>
        </w:tc>
        <w:tc>
          <w:tcPr>
            <w:tcW w:w="1215"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6 520 456,6</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Доля в общем объеме МБ, %</w:t>
            </w:r>
          </w:p>
        </w:tc>
        <w:tc>
          <w:tcPr>
            <w:tcW w:w="1276"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33,5</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31,1</w:t>
            </w:r>
          </w:p>
        </w:tc>
        <w:tc>
          <w:tcPr>
            <w:tcW w:w="1418"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32,1</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29,14</w:t>
            </w:r>
          </w:p>
        </w:tc>
        <w:tc>
          <w:tcPr>
            <w:tcW w:w="1215"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26,9</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г. Ош</w:t>
            </w:r>
          </w:p>
        </w:tc>
        <w:tc>
          <w:tcPr>
            <w:tcW w:w="1276"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555 803,1</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652 266,2</w:t>
            </w:r>
          </w:p>
        </w:tc>
        <w:tc>
          <w:tcPr>
            <w:tcW w:w="1418"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875 596,6</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1 045 997,8</w:t>
            </w:r>
          </w:p>
        </w:tc>
        <w:tc>
          <w:tcPr>
            <w:tcW w:w="1215"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 xml:space="preserve"> 1397 883,5</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Доля в общем объеме МБ, %</w:t>
            </w:r>
          </w:p>
        </w:tc>
        <w:tc>
          <w:tcPr>
            <w:tcW w:w="1276"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4,3</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4,8</w:t>
            </w:r>
          </w:p>
        </w:tc>
        <w:tc>
          <w:tcPr>
            <w:tcW w:w="1418"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5,6</w:t>
            </w:r>
          </w:p>
        </w:tc>
        <w:tc>
          <w:tcPr>
            <w:tcW w:w="141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4,8</w:t>
            </w:r>
          </w:p>
        </w:tc>
        <w:tc>
          <w:tcPr>
            <w:tcW w:w="1215"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5,8</w:t>
            </w:r>
          </w:p>
        </w:tc>
      </w:tr>
      <w:tr w:rsidR="002323E6" w:rsidRPr="007D74CD" w:rsidTr="002323E6">
        <w:tc>
          <w:tcPr>
            <w:tcW w:w="2977" w:type="dxa"/>
          </w:tcPr>
          <w:p w:rsidR="002323E6" w:rsidRPr="007D74CD" w:rsidRDefault="002323E6" w:rsidP="002323E6">
            <w:pPr>
              <w:spacing w:after="0" w:line="240" w:lineRule="auto"/>
              <w:ind w:right="34"/>
              <w:jc w:val="both"/>
              <w:rPr>
                <w:rFonts w:ascii="Times New Roman" w:hAnsi="Times New Roman"/>
                <w:sz w:val="20"/>
                <w:szCs w:val="20"/>
                <w:lang w:eastAsia="ru-RU"/>
              </w:rPr>
            </w:pPr>
            <w:r w:rsidRPr="007D74CD">
              <w:rPr>
                <w:rFonts w:ascii="Times New Roman" w:hAnsi="Times New Roman"/>
                <w:sz w:val="20"/>
                <w:szCs w:val="20"/>
                <w:lang w:eastAsia="ru-RU"/>
              </w:rPr>
              <w:t xml:space="preserve">Всего по республике  </w:t>
            </w:r>
          </w:p>
        </w:tc>
        <w:tc>
          <w:tcPr>
            <w:tcW w:w="1276"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12 790 214,9</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13524 235,1</w:t>
            </w:r>
          </w:p>
        </w:tc>
        <w:tc>
          <w:tcPr>
            <w:tcW w:w="1418"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15637 822,6</w:t>
            </w:r>
          </w:p>
        </w:tc>
        <w:tc>
          <w:tcPr>
            <w:tcW w:w="1417"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22013 409,3</w:t>
            </w:r>
          </w:p>
        </w:tc>
        <w:tc>
          <w:tcPr>
            <w:tcW w:w="1215" w:type="dxa"/>
            <w:vAlign w:val="bottom"/>
          </w:tcPr>
          <w:p w:rsidR="002323E6" w:rsidRPr="007D74CD" w:rsidRDefault="002323E6" w:rsidP="002323E6">
            <w:pPr>
              <w:spacing w:after="0" w:line="240" w:lineRule="auto"/>
              <w:jc w:val="both"/>
              <w:rPr>
                <w:rFonts w:ascii="Times New Roman" w:hAnsi="Times New Roman"/>
                <w:sz w:val="20"/>
                <w:szCs w:val="20"/>
                <w:lang w:eastAsia="ru-RU"/>
              </w:rPr>
            </w:pPr>
            <w:r w:rsidRPr="007D74CD">
              <w:rPr>
                <w:rFonts w:ascii="Times New Roman" w:hAnsi="Times New Roman"/>
                <w:sz w:val="20"/>
                <w:szCs w:val="20"/>
                <w:lang w:eastAsia="ru-RU"/>
              </w:rPr>
              <w:t>24237384,9</w:t>
            </w:r>
          </w:p>
        </w:tc>
      </w:tr>
    </w:tbl>
    <w:p w:rsidR="00D21B3F" w:rsidRPr="00F8617D" w:rsidRDefault="00D21B3F" w:rsidP="00D21B3F">
      <w:pPr>
        <w:autoSpaceDE w:val="0"/>
        <w:autoSpaceDN w:val="0"/>
        <w:adjustRightInd w:val="0"/>
        <w:spacing w:after="0" w:line="240" w:lineRule="auto"/>
        <w:rPr>
          <w:rFonts w:ascii="Times New Roman" w:hAnsi="Times New Roman"/>
          <w:lang w:eastAsia="ru-RU"/>
        </w:rPr>
      </w:pPr>
      <w:r w:rsidRPr="00982C36">
        <w:rPr>
          <w:rFonts w:ascii="Times New Roman" w:hAnsi="Times New Roman"/>
          <w:lang w:eastAsia="ru-RU"/>
        </w:rPr>
        <w:t xml:space="preserve">Источник: </w:t>
      </w:r>
      <w:proofErr w:type="gramStart"/>
      <w:r w:rsidR="006F3600" w:rsidRPr="00982C36">
        <w:rPr>
          <w:rFonts w:ascii="Times New Roman" w:hAnsi="Times New Roman"/>
          <w:lang w:eastAsia="ru-RU"/>
        </w:rPr>
        <w:t>рассчитана</w:t>
      </w:r>
      <w:proofErr w:type="gramEnd"/>
      <w:r w:rsidR="006F3600" w:rsidRPr="00982C36">
        <w:rPr>
          <w:rFonts w:ascii="Times New Roman" w:hAnsi="Times New Roman"/>
          <w:lang w:eastAsia="ru-RU"/>
        </w:rPr>
        <w:t xml:space="preserve"> </w:t>
      </w:r>
      <w:r w:rsidRPr="00982C36">
        <w:rPr>
          <w:rFonts w:ascii="Times New Roman" w:hAnsi="Times New Roman"/>
          <w:lang w:eastAsia="ru-RU"/>
        </w:rPr>
        <w:t>автор</w:t>
      </w:r>
      <w:r w:rsidR="006F3600" w:rsidRPr="00982C36">
        <w:rPr>
          <w:rFonts w:ascii="Times New Roman" w:hAnsi="Times New Roman"/>
          <w:lang w:eastAsia="ru-RU"/>
        </w:rPr>
        <w:t xml:space="preserve">ом </w:t>
      </w:r>
      <w:r w:rsidRPr="00982C36">
        <w:rPr>
          <w:rFonts w:ascii="Times New Roman" w:hAnsi="Times New Roman"/>
          <w:lang w:eastAsia="ru-RU"/>
        </w:rPr>
        <w:t>по данным Министерства финансов КР, 2008-2012гг.</w:t>
      </w:r>
    </w:p>
    <w:p w:rsidR="00D21B3F" w:rsidRDefault="00D21B3F" w:rsidP="00D21B3F">
      <w:pPr>
        <w:shd w:val="clear" w:color="auto" w:fill="FFFFFF"/>
        <w:spacing w:after="0" w:line="240" w:lineRule="auto"/>
        <w:ind w:right="34" w:firstLine="360"/>
        <w:jc w:val="both"/>
        <w:rPr>
          <w:rFonts w:ascii="Times New Roman" w:hAnsi="Times New Roman"/>
          <w:sz w:val="24"/>
          <w:szCs w:val="24"/>
          <w:lang w:eastAsia="ru-RU"/>
        </w:rPr>
      </w:pPr>
    </w:p>
    <w:p w:rsidR="00D21B3F" w:rsidRPr="00E90742" w:rsidRDefault="00D21B3F" w:rsidP="00D21B3F">
      <w:pPr>
        <w:shd w:val="clear" w:color="auto" w:fill="FFFFFF"/>
        <w:spacing w:after="0" w:line="240" w:lineRule="auto"/>
        <w:ind w:right="34" w:firstLine="360"/>
        <w:jc w:val="both"/>
        <w:rPr>
          <w:rFonts w:ascii="Times New Roman" w:hAnsi="Times New Roman"/>
          <w:spacing w:val="-2"/>
          <w:sz w:val="24"/>
          <w:szCs w:val="24"/>
          <w:lang w:eastAsia="ru-RU"/>
        </w:rPr>
      </w:pPr>
      <w:r w:rsidRPr="005400A2">
        <w:rPr>
          <w:rFonts w:ascii="Times New Roman" w:hAnsi="Times New Roman"/>
          <w:sz w:val="24"/>
          <w:szCs w:val="24"/>
          <w:lang w:eastAsia="ru-RU"/>
        </w:rPr>
        <w:t>Анализ финансовой обеспеченности в динамике за</w:t>
      </w:r>
      <w:r>
        <w:rPr>
          <w:rFonts w:ascii="Times New Roman" w:hAnsi="Times New Roman"/>
          <w:sz w:val="24"/>
          <w:szCs w:val="24"/>
          <w:lang w:eastAsia="ru-RU"/>
        </w:rPr>
        <w:t xml:space="preserve"> 2008-2012 гг. </w:t>
      </w:r>
      <w:r w:rsidRPr="005400A2">
        <w:rPr>
          <w:rFonts w:ascii="Times New Roman" w:hAnsi="Times New Roman"/>
          <w:sz w:val="24"/>
          <w:szCs w:val="24"/>
          <w:lang w:eastAsia="ru-RU"/>
        </w:rPr>
        <w:t>показывает</w:t>
      </w:r>
      <w:r>
        <w:rPr>
          <w:rFonts w:ascii="Times New Roman" w:hAnsi="Times New Roman"/>
          <w:sz w:val="24"/>
          <w:szCs w:val="24"/>
          <w:lang w:eastAsia="ru-RU"/>
        </w:rPr>
        <w:t xml:space="preserve"> (</w:t>
      </w:r>
      <w:r w:rsidRPr="005400A2">
        <w:rPr>
          <w:rFonts w:ascii="Times New Roman" w:hAnsi="Times New Roman"/>
          <w:sz w:val="24"/>
          <w:szCs w:val="24"/>
          <w:lang w:eastAsia="ru-RU"/>
        </w:rPr>
        <w:t>табл</w:t>
      </w:r>
      <w:r w:rsidRPr="00376CA9">
        <w:rPr>
          <w:rFonts w:ascii="Times New Roman" w:hAnsi="Times New Roman"/>
          <w:sz w:val="24"/>
          <w:szCs w:val="24"/>
          <w:lang w:eastAsia="ru-RU"/>
        </w:rPr>
        <w:t>. 2.</w:t>
      </w:r>
      <w:r>
        <w:rPr>
          <w:rFonts w:ascii="Times New Roman" w:hAnsi="Times New Roman"/>
          <w:sz w:val="24"/>
          <w:szCs w:val="24"/>
          <w:lang w:eastAsia="ru-RU"/>
        </w:rPr>
        <w:t>5)</w:t>
      </w:r>
      <w:r w:rsidRPr="005400A2">
        <w:rPr>
          <w:rFonts w:ascii="Times New Roman" w:hAnsi="Times New Roman"/>
          <w:sz w:val="24"/>
          <w:szCs w:val="24"/>
          <w:lang w:eastAsia="ru-RU"/>
        </w:rPr>
        <w:t xml:space="preserve">, что наиболее экономически </w:t>
      </w:r>
      <w:proofErr w:type="spellStart"/>
      <w:r w:rsidRPr="005400A2">
        <w:rPr>
          <w:rFonts w:ascii="Times New Roman" w:hAnsi="Times New Roman"/>
          <w:sz w:val="24"/>
          <w:szCs w:val="24"/>
          <w:lang w:eastAsia="ru-RU"/>
        </w:rPr>
        <w:t>самодостаточными</w:t>
      </w:r>
      <w:proofErr w:type="spellEnd"/>
      <w:r w:rsidRPr="005400A2">
        <w:rPr>
          <w:rFonts w:ascii="Times New Roman" w:hAnsi="Times New Roman"/>
          <w:sz w:val="24"/>
          <w:szCs w:val="24"/>
          <w:lang w:eastAsia="ru-RU"/>
        </w:rPr>
        <w:t xml:space="preserve"> из всех регионов являются г. Бишкек, </w:t>
      </w:r>
      <w:proofErr w:type="spellStart"/>
      <w:r w:rsidRPr="005400A2">
        <w:rPr>
          <w:rFonts w:ascii="Times New Roman" w:hAnsi="Times New Roman"/>
          <w:sz w:val="24"/>
          <w:szCs w:val="24"/>
          <w:lang w:eastAsia="ru-RU"/>
        </w:rPr>
        <w:t>Джалал-Абадская</w:t>
      </w:r>
      <w:proofErr w:type="spellEnd"/>
      <w:r w:rsidRPr="005400A2">
        <w:rPr>
          <w:rFonts w:ascii="Times New Roman" w:hAnsi="Times New Roman"/>
          <w:sz w:val="24"/>
          <w:szCs w:val="24"/>
          <w:lang w:eastAsia="ru-RU"/>
        </w:rPr>
        <w:t xml:space="preserve">, </w:t>
      </w:r>
      <w:proofErr w:type="spellStart"/>
      <w:r w:rsidRPr="005400A2">
        <w:rPr>
          <w:rFonts w:ascii="Times New Roman" w:hAnsi="Times New Roman"/>
          <w:sz w:val="24"/>
          <w:szCs w:val="24"/>
          <w:lang w:eastAsia="ru-RU"/>
        </w:rPr>
        <w:t>Ошская</w:t>
      </w:r>
      <w:proofErr w:type="spellEnd"/>
      <w:r w:rsidRPr="005400A2">
        <w:rPr>
          <w:rFonts w:ascii="Times New Roman" w:hAnsi="Times New Roman"/>
          <w:sz w:val="24"/>
          <w:szCs w:val="24"/>
          <w:lang w:eastAsia="ru-RU"/>
        </w:rPr>
        <w:t xml:space="preserve"> и </w:t>
      </w:r>
      <w:proofErr w:type="gramStart"/>
      <w:r w:rsidRPr="005400A2">
        <w:rPr>
          <w:rFonts w:ascii="Times New Roman" w:hAnsi="Times New Roman"/>
          <w:sz w:val="24"/>
          <w:szCs w:val="24"/>
          <w:lang w:eastAsia="ru-RU"/>
        </w:rPr>
        <w:t>Чуйская</w:t>
      </w:r>
      <w:proofErr w:type="gramEnd"/>
      <w:r w:rsidRPr="005400A2">
        <w:rPr>
          <w:rFonts w:ascii="Times New Roman" w:hAnsi="Times New Roman"/>
          <w:sz w:val="24"/>
          <w:szCs w:val="24"/>
          <w:lang w:eastAsia="ru-RU"/>
        </w:rPr>
        <w:t xml:space="preserve"> области. Так, доля доходов </w:t>
      </w:r>
      <w:r>
        <w:rPr>
          <w:rFonts w:ascii="Times New Roman" w:hAnsi="Times New Roman"/>
          <w:sz w:val="24"/>
          <w:szCs w:val="24"/>
          <w:lang w:eastAsia="ru-RU"/>
        </w:rPr>
        <w:t xml:space="preserve">их </w:t>
      </w:r>
      <w:r w:rsidRPr="005400A2">
        <w:rPr>
          <w:rFonts w:ascii="Times New Roman" w:hAnsi="Times New Roman"/>
          <w:sz w:val="24"/>
          <w:szCs w:val="24"/>
          <w:lang w:eastAsia="ru-RU"/>
        </w:rPr>
        <w:t>местных бюджетов в общереспубликанском объеме за 2012</w:t>
      </w:r>
      <w:r>
        <w:rPr>
          <w:rFonts w:ascii="Times New Roman" w:hAnsi="Times New Roman"/>
          <w:sz w:val="24"/>
          <w:szCs w:val="24"/>
          <w:lang w:eastAsia="ru-RU"/>
        </w:rPr>
        <w:t xml:space="preserve"> </w:t>
      </w:r>
      <w:r w:rsidRPr="005400A2">
        <w:rPr>
          <w:rFonts w:ascii="Times New Roman" w:hAnsi="Times New Roman"/>
          <w:sz w:val="24"/>
          <w:szCs w:val="24"/>
          <w:lang w:eastAsia="ru-RU"/>
        </w:rPr>
        <w:t>г. составила 26,9%, 14,2%, 14,9% и 12,2% соответственно. Но при этом</w:t>
      </w:r>
      <w:r w:rsidRPr="005400A2">
        <w:rPr>
          <w:rFonts w:ascii="Times New Roman" w:hAnsi="Times New Roman"/>
          <w:color w:val="00B050"/>
          <w:sz w:val="24"/>
          <w:szCs w:val="24"/>
          <w:lang w:eastAsia="ru-RU"/>
        </w:rPr>
        <w:t xml:space="preserve"> </w:t>
      </w:r>
      <w:r w:rsidRPr="005400A2">
        <w:rPr>
          <w:rFonts w:ascii="Times New Roman" w:hAnsi="Times New Roman"/>
          <w:sz w:val="24"/>
          <w:szCs w:val="24"/>
          <w:lang w:eastAsia="ru-RU"/>
        </w:rPr>
        <w:t xml:space="preserve">не наблюдается роста финансовой самостоятельности, что определяется низким размером и уровнем собственных доходов в общем объеме бюджета. </w:t>
      </w:r>
      <w:r w:rsidR="00E90742">
        <w:rPr>
          <w:rFonts w:ascii="Times New Roman" w:hAnsi="Times New Roman"/>
          <w:sz w:val="24"/>
          <w:szCs w:val="24"/>
          <w:lang w:eastAsia="ru-RU"/>
        </w:rPr>
        <w:t xml:space="preserve">   </w:t>
      </w:r>
      <w:r w:rsidRPr="00E90742">
        <w:rPr>
          <w:rFonts w:ascii="Times New Roman" w:hAnsi="Times New Roman"/>
          <w:sz w:val="24"/>
          <w:szCs w:val="24"/>
          <w:lang w:eastAsia="ru-RU"/>
        </w:rPr>
        <w:t xml:space="preserve">Как видно, удельный вес в общем объеме выделяемых из государственного бюджета трансфертов местным бюджетам в разрезе регионов показывает их различия по полученным официальным трансфертам </w:t>
      </w:r>
      <w:proofErr w:type="spellStart"/>
      <w:r w:rsidRPr="00E90742">
        <w:rPr>
          <w:rFonts w:ascii="Times New Roman" w:hAnsi="Times New Roman"/>
          <w:sz w:val="24"/>
          <w:szCs w:val="24"/>
          <w:lang w:eastAsia="ru-RU"/>
        </w:rPr>
        <w:t>Кыргызской</w:t>
      </w:r>
      <w:proofErr w:type="spellEnd"/>
      <w:r w:rsidRPr="00E90742">
        <w:rPr>
          <w:rFonts w:ascii="Times New Roman" w:hAnsi="Times New Roman"/>
          <w:sz w:val="24"/>
          <w:szCs w:val="24"/>
          <w:lang w:eastAsia="ru-RU"/>
        </w:rPr>
        <w:t xml:space="preserve"> Республики (табл. 2.6). На местах преобладает д</w:t>
      </w:r>
      <w:r w:rsidRPr="00E90742">
        <w:rPr>
          <w:rFonts w:ascii="Times New Roman" w:hAnsi="Times New Roman"/>
          <w:spacing w:val="-2"/>
          <w:sz w:val="24"/>
          <w:szCs w:val="24"/>
          <w:lang w:eastAsia="ru-RU"/>
        </w:rPr>
        <w:t xml:space="preserve">елегирование государственных полномочий органам местной власти, а разработка механизма его финансового обеспечения в Кыргызстане реализуются со значительным разрывом во времени, что создает предпосылки для некачественного исполнения передаваемых функций. Например, последним из подобных преобразований является передача ряда полномочий таких структур, как МВД, Минздрав, </w:t>
      </w:r>
      <w:proofErr w:type="spellStart"/>
      <w:r w:rsidRPr="00E90742">
        <w:rPr>
          <w:rFonts w:ascii="Times New Roman" w:hAnsi="Times New Roman"/>
          <w:spacing w:val="-2"/>
          <w:sz w:val="24"/>
          <w:szCs w:val="24"/>
          <w:lang w:eastAsia="ru-RU"/>
        </w:rPr>
        <w:t>Минсельводхоз</w:t>
      </w:r>
      <w:proofErr w:type="spellEnd"/>
      <w:r w:rsidRPr="00E90742">
        <w:rPr>
          <w:rFonts w:ascii="Times New Roman" w:hAnsi="Times New Roman"/>
          <w:spacing w:val="-2"/>
          <w:sz w:val="24"/>
          <w:szCs w:val="24"/>
          <w:lang w:eastAsia="ru-RU"/>
        </w:rPr>
        <w:t xml:space="preserve">, Минфин, МЧС, </w:t>
      </w:r>
      <w:proofErr w:type="spellStart"/>
      <w:r w:rsidRPr="00E90742">
        <w:rPr>
          <w:rFonts w:ascii="Times New Roman" w:hAnsi="Times New Roman"/>
          <w:spacing w:val="-2"/>
          <w:sz w:val="24"/>
          <w:szCs w:val="24"/>
          <w:lang w:eastAsia="ru-RU"/>
        </w:rPr>
        <w:t>Минпромэнерго</w:t>
      </w:r>
      <w:proofErr w:type="spellEnd"/>
      <w:r w:rsidRPr="00E90742">
        <w:rPr>
          <w:rFonts w:ascii="Times New Roman" w:hAnsi="Times New Roman"/>
          <w:spacing w:val="-2"/>
          <w:sz w:val="24"/>
          <w:szCs w:val="24"/>
          <w:lang w:eastAsia="ru-RU"/>
        </w:rPr>
        <w:t xml:space="preserve">, </w:t>
      </w:r>
      <w:proofErr w:type="spellStart"/>
      <w:r w:rsidRPr="00E90742">
        <w:rPr>
          <w:rFonts w:ascii="Times New Roman" w:hAnsi="Times New Roman"/>
          <w:spacing w:val="-2"/>
          <w:sz w:val="24"/>
          <w:szCs w:val="24"/>
          <w:lang w:eastAsia="ru-RU"/>
        </w:rPr>
        <w:t>Госагентство</w:t>
      </w:r>
      <w:proofErr w:type="spellEnd"/>
      <w:r w:rsidRPr="00E90742">
        <w:rPr>
          <w:rFonts w:ascii="Times New Roman" w:hAnsi="Times New Roman"/>
          <w:spacing w:val="-2"/>
          <w:sz w:val="24"/>
          <w:szCs w:val="24"/>
          <w:lang w:eastAsia="ru-RU"/>
        </w:rPr>
        <w:t xml:space="preserve"> по охране окружающей среды органам местного самоуправления без определенного порядка расчета и передачи соответствующих финансовых средств.</w:t>
      </w:r>
    </w:p>
    <w:p w:rsidR="00D21B3F" w:rsidRPr="00E90742" w:rsidRDefault="00D21B3F" w:rsidP="00D21B3F">
      <w:pPr>
        <w:shd w:val="clear" w:color="auto" w:fill="FFFFFF"/>
        <w:spacing w:after="0" w:line="240" w:lineRule="auto"/>
        <w:ind w:right="34" w:firstLine="360"/>
        <w:jc w:val="both"/>
        <w:rPr>
          <w:rFonts w:ascii="Times New Roman" w:hAnsi="Times New Roman"/>
          <w:spacing w:val="-2"/>
          <w:sz w:val="24"/>
          <w:szCs w:val="24"/>
          <w:lang w:eastAsia="ru-RU"/>
        </w:rPr>
      </w:pPr>
    </w:p>
    <w:p w:rsidR="00D21B3F" w:rsidRPr="00F65240" w:rsidRDefault="00D21B3F" w:rsidP="00D21B3F">
      <w:pPr>
        <w:shd w:val="clear" w:color="auto" w:fill="FFFFFF"/>
        <w:spacing w:after="0" w:line="240" w:lineRule="auto"/>
        <w:ind w:right="34"/>
        <w:rPr>
          <w:rFonts w:ascii="Times New Roman" w:hAnsi="Times New Roman"/>
          <w:sz w:val="24"/>
          <w:szCs w:val="24"/>
          <w:lang w:eastAsia="ru-RU"/>
        </w:rPr>
      </w:pPr>
      <w:r w:rsidRPr="005400A2">
        <w:rPr>
          <w:rFonts w:ascii="Times New Roman" w:hAnsi="Times New Roman"/>
          <w:sz w:val="24"/>
          <w:szCs w:val="24"/>
          <w:lang w:eastAsia="ru-RU"/>
        </w:rPr>
        <w:t>Таблица 2.</w:t>
      </w:r>
      <w:r>
        <w:rPr>
          <w:rFonts w:ascii="Times New Roman" w:hAnsi="Times New Roman"/>
          <w:sz w:val="24"/>
          <w:szCs w:val="24"/>
          <w:lang w:eastAsia="ru-RU"/>
        </w:rPr>
        <w:t xml:space="preserve">6 </w:t>
      </w:r>
      <w:r w:rsidRPr="00B0727A">
        <w:rPr>
          <w:rFonts w:ascii="Times New Roman" w:hAnsi="Times New Roman"/>
          <w:sz w:val="24"/>
          <w:szCs w:val="24"/>
          <w:lang w:eastAsia="ru-RU"/>
        </w:rPr>
        <w:t>–</w:t>
      </w:r>
      <w:r w:rsidRPr="005400A2">
        <w:rPr>
          <w:rFonts w:ascii="Times New Roman" w:hAnsi="Times New Roman"/>
          <w:sz w:val="24"/>
          <w:szCs w:val="24"/>
          <w:lang w:eastAsia="ru-RU"/>
        </w:rPr>
        <w:t xml:space="preserve"> Анализ полученных официальных трансфертов местными бюджетами </w:t>
      </w:r>
    </w:p>
    <w:p w:rsidR="00D21B3F" w:rsidRPr="00AF0161" w:rsidRDefault="00D21B3F" w:rsidP="00D21B3F">
      <w:pPr>
        <w:shd w:val="clear" w:color="auto" w:fill="FFFFFF"/>
        <w:spacing w:after="0" w:line="240" w:lineRule="auto"/>
        <w:ind w:right="34"/>
        <w:rPr>
          <w:rFonts w:ascii="Times New Roman" w:hAnsi="Times New Roman"/>
          <w:sz w:val="24"/>
          <w:szCs w:val="24"/>
          <w:lang w:eastAsia="ru-RU"/>
        </w:rPr>
      </w:pPr>
      <w:r>
        <w:rPr>
          <w:rFonts w:ascii="Times New Roman" w:hAnsi="Times New Roman"/>
          <w:sz w:val="24"/>
          <w:szCs w:val="24"/>
          <w:lang w:eastAsia="ru-RU"/>
        </w:rPr>
        <w:t>(</w:t>
      </w:r>
      <w:r w:rsidRPr="005400A2">
        <w:rPr>
          <w:rFonts w:ascii="Times New Roman" w:hAnsi="Times New Roman"/>
          <w:sz w:val="24"/>
          <w:szCs w:val="24"/>
          <w:lang w:eastAsia="ru-RU"/>
        </w:rPr>
        <w:t>тыс. сом.</w:t>
      </w:r>
      <w:r>
        <w:rPr>
          <w:rFonts w:ascii="Times New Roman" w:hAnsi="Times New Roman"/>
          <w:sz w:val="24"/>
          <w:szCs w:val="24"/>
          <w:lang w:eastAsia="ru-RU"/>
        </w:rPr>
        <w:t>)</w:t>
      </w:r>
      <w:r w:rsidRPr="005400A2">
        <w:rPr>
          <w:rFonts w:ascii="Times New Roman" w:hAnsi="Times New Roman"/>
          <w:sz w:val="24"/>
          <w:szCs w:val="24"/>
          <w:lang w:eastAsia="ru-RU"/>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9"/>
        <w:gridCol w:w="1275"/>
        <w:gridCol w:w="1276"/>
        <w:gridCol w:w="1418"/>
        <w:gridCol w:w="1417"/>
        <w:gridCol w:w="1418"/>
      </w:tblGrid>
      <w:tr w:rsidR="00D21B3F" w:rsidRPr="005400A2" w:rsidTr="0015471D">
        <w:tc>
          <w:tcPr>
            <w:tcW w:w="3369" w:type="dxa"/>
            <w:vMerge w:val="restart"/>
          </w:tcPr>
          <w:p w:rsidR="00D21B3F" w:rsidRPr="0015471D" w:rsidRDefault="00D21B3F" w:rsidP="00ED0500">
            <w:pPr>
              <w:spacing w:after="0" w:line="240" w:lineRule="auto"/>
              <w:ind w:right="34"/>
              <w:jc w:val="center"/>
              <w:rPr>
                <w:rFonts w:ascii="Times New Roman" w:hAnsi="Times New Roman"/>
                <w:lang w:eastAsia="ru-RU"/>
              </w:rPr>
            </w:pPr>
            <w:r w:rsidRPr="0015471D">
              <w:rPr>
                <w:rFonts w:ascii="Times New Roman" w:hAnsi="Times New Roman"/>
                <w:lang w:eastAsia="ru-RU"/>
              </w:rPr>
              <w:t>Регион</w:t>
            </w:r>
          </w:p>
        </w:tc>
        <w:tc>
          <w:tcPr>
            <w:tcW w:w="6804" w:type="dxa"/>
            <w:gridSpan w:val="5"/>
          </w:tcPr>
          <w:p w:rsidR="00D21B3F" w:rsidRPr="0015471D" w:rsidRDefault="00D21B3F" w:rsidP="00ED0500">
            <w:pPr>
              <w:spacing w:after="0" w:line="240" w:lineRule="auto"/>
              <w:ind w:right="34"/>
              <w:jc w:val="center"/>
              <w:rPr>
                <w:rFonts w:ascii="Times New Roman" w:hAnsi="Times New Roman"/>
                <w:lang w:eastAsia="ru-RU"/>
              </w:rPr>
            </w:pPr>
            <w:r w:rsidRPr="0015471D">
              <w:rPr>
                <w:rFonts w:ascii="Times New Roman" w:hAnsi="Times New Roman"/>
                <w:lang w:eastAsia="ru-RU"/>
              </w:rPr>
              <w:t>Объем полученных официальных трансфертов</w:t>
            </w:r>
          </w:p>
        </w:tc>
      </w:tr>
      <w:tr w:rsidR="0015471D" w:rsidRPr="005400A2" w:rsidTr="0015471D">
        <w:tc>
          <w:tcPr>
            <w:tcW w:w="3369" w:type="dxa"/>
            <w:vMerge/>
          </w:tcPr>
          <w:p w:rsidR="00D21B3F" w:rsidRPr="0015471D" w:rsidRDefault="00D21B3F" w:rsidP="00ED0500">
            <w:pPr>
              <w:spacing w:after="0" w:line="240" w:lineRule="auto"/>
              <w:ind w:right="34"/>
              <w:jc w:val="both"/>
              <w:rPr>
                <w:rFonts w:ascii="Times New Roman" w:hAnsi="Times New Roman"/>
                <w:lang w:eastAsia="ru-RU"/>
              </w:rPr>
            </w:pPr>
          </w:p>
        </w:tc>
        <w:tc>
          <w:tcPr>
            <w:tcW w:w="1275" w:type="dxa"/>
          </w:tcPr>
          <w:p w:rsidR="00D21B3F" w:rsidRPr="0015471D" w:rsidRDefault="00D21B3F" w:rsidP="00ED0500">
            <w:pPr>
              <w:spacing w:after="0" w:line="240" w:lineRule="auto"/>
              <w:ind w:right="34"/>
              <w:jc w:val="both"/>
              <w:rPr>
                <w:rFonts w:ascii="Times New Roman" w:hAnsi="Times New Roman"/>
                <w:lang w:eastAsia="ru-RU"/>
              </w:rPr>
            </w:pPr>
            <w:r w:rsidRPr="0015471D">
              <w:rPr>
                <w:rFonts w:ascii="Times New Roman" w:hAnsi="Times New Roman"/>
                <w:lang w:eastAsia="ru-RU"/>
              </w:rPr>
              <w:t>2008 г.</w:t>
            </w:r>
          </w:p>
        </w:tc>
        <w:tc>
          <w:tcPr>
            <w:tcW w:w="1276" w:type="dxa"/>
          </w:tcPr>
          <w:p w:rsidR="00D21B3F" w:rsidRPr="0015471D" w:rsidRDefault="00D21B3F" w:rsidP="00ED0500">
            <w:pPr>
              <w:spacing w:after="0" w:line="240" w:lineRule="auto"/>
              <w:ind w:right="34"/>
              <w:jc w:val="both"/>
              <w:rPr>
                <w:rFonts w:ascii="Times New Roman" w:hAnsi="Times New Roman"/>
                <w:lang w:eastAsia="ru-RU"/>
              </w:rPr>
            </w:pPr>
            <w:r w:rsidRPr="0015471D">
              <w:rPr>
                <w:rFonts w:ascii="Times New Roman" w:hAnsi="Times New Roman"/>
                <w:lang w:eastAsia="ru-RU"/>
              </w:rPr>
              <w:t>2009 г.</w:t>
            </w:r>
          </w:p>
        </w:tc>
        <w:tc>
          <w:tcPr>
            <w:tcW w:w="1418" w:type="dxa"/>
          </w:tcPr>
          <w:p w:rsidR="00D21B3F" w:rsidRPr="0015471D" w:rsidRDefault="00D21B3F" w:rsidP="00ED0500">
            <w:pPr>
              <w:spacing w:after="0" w:line="240" w:lineRule="auto"/>
              <w:ind w:right="34"/>
              <w:jc w:val="both"/>
              <w:rPr>
                <w:rFonts w:ascii="Times New Roman" w:hAnsi="Times New Roman"/>
                <w:lang w:eastAsia="ru-RU"/>
              </w:rPr>
            </w:pPr>
            <w:r w:rsidRPr="0015471D">
              <w:rPr>
                <w:rFonts w:ascii="Times New Roman" w:hAnsi="Times New Roman"/>
                <w:lang w:eastAsia="ru-RU"/>
              </w:rPr>
              <w:t>2010 г.</w:t>
            </w:r>
          </w:p>
        </w:tc>
        <w:tc>
          <w:tcPr>
            <w:tcW w:w="1417" w:type="dxa"/>
          </w:tcPr>
          <w:p w:rsidR="00D21B3F" w:rsidRPr="0015471D" w:rsidRDefault="00D21B3F" w:rsidP="00ED0500">
            <w:pPr>
              <w:spacing w:after="0" w:line="240" w:lineRule="auto"/>
              <w:ind w:right="34"/>
              <w:jc w:val="both"/>
              <w:rPr>
                <w:rFonts w:ascii="Times New Roman" w:hAnsi="Times New Roman"/>
                <w:lang w:eastAsia="ru-RU"/>
              </w:rPr>
            </w:pPr>
            <w:r w:rsidRPr="0015471D">
              <w:rPr>
                <w:rFonts w:ascii="Times New Roman" w:hAnsi="Times New Roman"/>
                <w:lang w:eastAsia="ru-RU"/>
              </w:rPr>
              <w:t>2011 г.</w:t>
            </w:r>
          </w:p>
        </w:tc>
        <w:tc>
          <w:tcPr>
            <w:tcW w:w="1418" w:type="dxa"/>
          </w:tcPr>
          <w:p w:rsidR="00D21B3F" w:rsidRPr="0015471D" w:rsidRDefault="00D21B3F" w:rsidP="00ED0500">
            <w:pPr>
              <w:spacing w:after="0" w:line="240" w:lineRule="auto"/>
              <w:ind w:right="34"/>
              <w:jc w:val="both"/>
              <w:rPr>
                <w:rFonts w:ascii="Times New Roman" w:hAnsi="Times New Roman"/>
                <w:lang w:eastAsia="ru-RU"/>
              </w:rPr>
            </w:pPr>
            <w:r w:rsidRPr="0015471D">
              <w:rPr>
                <w:rFonts w:ascii="Times New Roman" w:hAnsi="Times New Roman"/>
                <w:lang w:eastAsia="ru-RU"/>
              </w:rPr>
              <w:t>2012 г.</w:t>
            </w:r>
          </w:p>
        </w:tc>
      </w:tr>
      <w:tr w:rsidR="0015471D" w:rsidRPr="005400A2" w:rsidTr="0015471D">
        <w:tc>
          <w:tcPr>
            <w:tcW w:w="3369" w:type="dxa"/>
          </w:tcPr>
          <w:p w:rsidR="00D21B3F" w:rsidRPr="0015471D" w:rsidRDefault="00D21B3F" w:rsidP="00ED0500">
            <w:pPr>
              <w:tabs>
                <w:tab w:val="right" w:pos="2869"/>
              </w:tabs>
              <w:spacing w:after="0" w:line="240" w:lineRule="auto"/>
              <w:ind w:right="34"/>
              <w:rPr>
                <w:rFonts w:ascii="Times New Roman" w:hAnsi="Times New Roman"/>
                <w:lang w:eastAsia="ru-RU"/>
              </w:rPr>
            </w:pPr>
            <w:proofErr w:type="spellStart"/>
            <w:r w:rsidRPr="0015471D">
              <w:rPr>
                <w:rFonts w:ascii="Times New Roman" w:hAnsi="Times New Roman"/>
                <w:lang w:eastAsia="ru-RU"/>
              </w:rPr>
              <w:t>Баткенская</w:t>
            </w:r>
            <w:proofErr w:type="spellEnd"/>
            <w:r w:rsidRPr="0015471D">
              <w:rPr>
                <w:rFonts w:ascii="Times New Roman" w:hAnsi="Times New Roman"/>
                <w:lang w:eastAsia="ru-RU"/>
              </w:rPr>
              <w:t xml:space="preserve"> область</w:t>
            </w:r>
            <w:r w:rsidRPr="0015471D">
              <w:rPr>
                <w:rFonts w:ascii="Times New Roman" w:hAnsi="Times New Roman"/>
                <w:lang w:eastAsia="ru-RU"/>
              </w:rPr>
              <w:tab/>
            </w:r>
          </w:p>
        </w:tc>
        <w:tc>
          <w:tcPr>
            <w:tcW w:w="1275"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616 422,7</w:t>
            </w:r>
          </w:p>
        </w:tc>
        <w:tc>
          <w:tcPr>
            <w:tcW w:w="1276"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661 916,1</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728 718,5</w:t>
            </w:r>
          </w:p>
        </w:tc>
        <w:tc>
          <w:tcPr>
            <w:tcW w:w="1417"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1220 834,0</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1454830,0</w:t>
            </w:r>
          </w:p>
        </w:tc>
      </w:tr>
      <w:tr w:rsidR="0015471D" w:rsidRPr="005400A2" w:rsidTr="0015471D">
        <w:tc>
          <w:tcPr>
            <w:tcW w:w="3369" w:type="dxa"/>
          </w:tcPr>
          <w:p w:rsidR="00D21B3F" w:rsidRPr="0015471D" w:rsidRDefault="00D21B3F" w:rsidP="00ED0500">
            <w:pPr>
              <w:spacing w:after="0" w:line="240" w:lineRule="auto"/>
              <w:ind w:right="34"/>
              <w:rPr>
                <w:rFonts w:ascii="Times New Roman" w:hAnsi="Times New Roman"/>
                <w:lang w:eastAsia="ru-RU"/>
              </w:rPr>
            </w:pPr>
            <w:r w:rsidRPr="0015471D">
              <w:rPr>
                <w:rFonts w:ascii="Times New Roman" w:hAnsi="Times New Roman"/>
                <w:lang w:eastAsia="ru-RU"/>
              </w:rPr>
              <w:t>в общем объеме трансфертов, %</w:t>
            </w:r>
          </w:p>
        </w:tc>
        <w:tc>
          <w:tcPr>
            <w:tcW w:w="1275"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9,8</w:t>
            </w:r>
          </w:p>
        </w:tc>
        <w:tc>
          <w:tcPr>
            <w:tcW w:w="1276"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10,3</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9,6</w:t>
            </w:r>
          </w:p>
        </w:tc>
        <w:tc>
          <w:tcPr>
            <w:tcW w:w="1417"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20,6</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10,1</w:t>
            </w:r>
          </w:p>
        </w:tc>
      </w:tr>
      <w:tr w:rsidR="0015471D" w:rsidRPr="005400A2" w:rsidTr="0015471D">
        <w:tc>
          <w:tcPr>
            <w:tcW w:w="3369" w:type="dxa"/>
          </w:tcPr>
          <w:p w:rsidR="00D21B3F" w:rsidRPr="0015471D" w:rsidRDefault="00D21B3F" w:rsidP="00ED0500">
            <w:pPr>
              <w:spacing w:after="0" w:line="240" w:lineRule="auto"/>
              <w:ind w:right="34"/>
              <w:rPr>
                <w:rFonts w:ascii="Times New Roman" w:hAnsi="Times New Roman"/>
                <w:lang w:eastAsia="ru-RU"/>
              </w:rPr>
            </w:pPr>
            <w:proofErr w:type="spellStart"/>
            <w:r w:rsidRPr="0015471D">
              <w:rPr>
                <w:rFonts w:ascii="Times New Roman" w:hAnsi="Times New Roman"/>
                <w:lang w:eastAsia="ru-RU"/>
              </w:rPr>
              <w:t>Джалал-Абадская</w:t>
            </w:r>
            <w:proofErr w:type="spellEnd"/>
            <w:r w:rsidRPr="0015471D">
              <w:rPr>
                <w:rFonts w:ascii="Times New Roman" w:hAnsi="Times New Roman"/>
                <w:lang w:eastAsia="ru-RU"/>
              </w:rPr>
              <w:t xml:space="preserve"> область</w:t>
            </w:r>
          </w:p>
        </w:tc>
        <w:tc>
          <w:tcPr>
            <w:tcW w:w="1275"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1353 432,4</w:t>
            </w:r>
          </w:p>
        </w:tc>
        <w:tc>
          <w:tcPr>
            <w:tcW w:w="1276"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1477 536,7</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1727 440,8</w:t>
            </w:r>
          </w:p>
        </w:tc>
        <w:tc>
          <w:tcPr>
            <w:tcW w:w="1417"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2738 139,7</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3047908,3</w:t>
            </w:r>
          </w:p>
        </w:tc>
      </w:tr>
      <w:tr w:rsidR="0015471D" w:rsidRPr="005400A2" w:rsidTr="0015471D">
        <w:tc>
          <w:tcPr>
            <w:tcW w:w="3369" w:type="dxa"/>
          </w:tcPr>
          <w:p w:rsidR="00D21B3F" w:rsidRPr="0015471D" w:rsidRDefault="00D21B3F" w:rsidP="00ED0500">
            <w:pPr>
              <w:spacing w:after="0" w:line="240" w:lineRule="auto"/>
              <w:ind w:right="34"/>
              <w:rPr>
                <w:rFonts w:ascii="Times New Roman" w:hAnsi="Times New Roman"/>
                <w:lang w:eastAsia="ru-RU"/>
              </w:rPr>
            </w:pPr>
            <w:r w:rsidRPr="0015471D">
              <w:rPr>
                <w:rFonts w:ascii="Times New Roman" w:hAnsi="Times New Roman"/>
                <w:lang w:eastAsia="ru-RU"/>
              </w:rPr>
              <w:t>в общем объеме трансфертов, %</w:t>
            </w:r>
          </w:p>
        </w:tc>
        <w:tc>
          <w:tcPr>
            <w:tcW w:w="1275"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21,6</w:t>
            </w:r>
          </w:p>
        </w:tc>
        <w:tc>
          <w:tcPr>
            <w:tcW w:w="1276"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23,0</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22,7</w:t>
            </w:r>
          </w:p>
        </w:tc>
        <w:tc>
          <w:tcPr>
            <w:tcW w:w="1417"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20,6</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21,2</w:t>
            </w:r>
          </w:p>
        </w:tc>
      </w:tr>
      <w:tr w:rsidR="0015471D" w:rsidRPr="005400A2" w:rsidTr="0015471D">
        <w:tc>
          <w:tcPr>
            <w:tcW w:w="3369" w:type="dxa"/>
          </w:tcPr>
          <w:p w:rsidR="00D21B3F" w:rsidRPr="0015471D" w:rsidRDefault="00D21B3F" w:rsidP="00ED0500">
            <w:pPr>
              <w:spacing w:after="0" w:line="240" w:lineRule="auto"/>
              <w:ind w:right="34"/>
              <w:jc w:val="both"/>
              <w:rPr>
                <w:rFonts w:ascii="Times New Roman" w:hAnsi="Times New Roman"/>
                <w:lang w:eastAsia="ru-RU"/>
              </w:rPr>
            </w:pPr>
            <w:proofErr w:type="spellStart"/>
            <w:r w:rsidRPr="0015471D">
              <w:rPr>
                <w:rFonts w:ascii="Times New Roman" w:hAnsi="Times New Roman"/>
                <w:lang w:eastAsia="ru-RU"/>
              </w:rPr>
              <w:t>Иссык-Кульская</w:t>
            </w:r>
            <w:proofErr w:type="spellEnd"/>
            <w:r w:rsidRPr="0015471D">
              <w:rPr>
                <w:rFonts w:ascii="Times New Roman" w:hAnsi="Times New Roman"/>
                <w:lang w:eastAsia="ru-RU"/>
              </w:rPr>
              <w:t xml:space="preserve"> область, всего</w:t>
            </w:r>
          </w:p>
        </w:tc>
        <w:tc>
          <w:tcPr>
            <w:tcW w:w="1275"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536 648,2</w:t>
            </w:r>
          </w:p>
        </w:tc>
        <w:tc>
          <w:tcPr>
            <w:tcW w:w="1276"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523 164,7</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568755,2</w:t>
            </w:r>
          </w:p>
        </w:tc>
        <w:tc>
          <w:tcPr>
            <w:tcW w:w="1417"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1031 843,2</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1180022,4</w:t>
            </w:r>
          </w:p>
        </w:tc>
      </w:tr>
      <w:tr w:rsidR="0015471D" w:rsidRPr="005400A2" w:rsidTr="0015471D">
        <w:tc>
          <w:tcPr>
            <w:tcW w:w="3369" w:type="dxa"/>
          </w:tcPr>
          <w:p w:rsidR="00D21B3F" w:rsidRPr="0015471D" w:rsidRDefault="00D21B3F" w:rsidP="00ED0500">
            <w:pPr>
              <w:spacing w:after="0" w:line="240" w:lineRule="auto"/>
              <w:ind w:right="34"/>
              <w:rPr>
                <w:rFonts w:ascii="Times New Roman" w:hAnsi="Times New Roman"/>
                <w:lang w:eastAsia="ru-RU"/>
              </w:rPr>
            </w:pPr>
            <w:r w:rsidRPr="0015471D">
              <w:rPr>
                <w:rFonts w:ascii="Times New Roman" w:hAnsi="Times New Roman"/>
                <w:lang w:eastAsia="ru-RU"/>
              </w:rPr>
              <w:t>в общем объеме трансфертов, %</w:t>
            </w:r>
          </w:p>
        </w:tc>
        <w:tc>
          <w:tcPr>
            <w:tcW w:w="1275"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8,6</w:t>
            </w:r>
          </w:p>
        </w:tc>
        <w:tc>
          <w:tcPr>
            <w:tcW w:w="1276"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8,1</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7,5</w:t>
            </w:r>
          </w:p>
        </w:tc>
        <w:tc>
          <w:tcPr>
            <w:tcW w:w="1417"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7,7</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8,2</w:t>
            </w:r>
          </w:p>
        </w:tc>
      </w:tr>
      <w:tr w:rsidR="0015471D" w:rsidRPr="005400A2" w:rsidTr="0015471D">
        <w:tc>
          <w:tcPr>
            <w:tcW w:w="3369" w:type="dxa"/>
          </w:tcPr>
          <w:p w:rsidR="00D21B3F" w:rsidRPr="0015471D" w:rsidRDefault="00D21B3F" w:rsidP="00ED0500">
            <w:pPr>
              <w:spacing w:after="0" w:line="240" w:lineRule="auto"/>
              <w:ind w:right="34"/>
              <w:rPr>
                <w:rFonts w:ascii="Times New Roman" w:hAnsi="Times New Roman"/>
                <w:lang w:eastAsia="ru-RU"/>
              </w:rPr>
            </w:pPr>
            <w:proofErr w:type="spellStart"/>
            <w:r w:rsidRPr="0015471D">
              <w:rPr>
                <w:rFonts w:ascii="Times New Roman" w:hAnsi="Times New Roman"/>
                <w:lang w:eastAsia="ru-RU"/>
              </w:rPr>
              <w:t>Нарынская</w:t>
            </w:r>
            <w:proofErr w:type="spellEnd"/>
            <w:r w:rsidRPr="0015471D">
              <w:rPr>
                <w:rFonts w:ascii="Times New Roman" w:hAnsi="Times New Roman"/>
                <w:lang w:eastAsia="ru-RU"/>
              </w:rPr>
              <w:t xml:space="preserve"> область</w:t>
            </w:r>
          </w:p>
        </w:tc>
        <w:tc>
          <w:tcPr>
            <w:tcW w:w="1275"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652 515,4</w:t>
            </w:r>
          </w:p>
        </w:tc>
        <w:tc>
          <w:tcPr>
            <w:tcW w:w="1276"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674 467,7</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720 178,2</w:t>
            </w:r>
          </w:p>
        </w:tc>
        <w:tc>
          <w:tcPr>
            <w:tcW w:w="1417"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1304 573,3</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val="en-US" w:eastAsia="ru-RU"/>
              </w:rPr>
              <w:t>1470590</w:t>
            </w:r>
            <w:r w:rsidRPr="0015471D">
              <w:rPr>
                <w:rFonts w:ascii="Times New Roman" w:hAnsi="Times New Roman"/>
                <w:lang w:eastAsia="ru-RU"/>
              </w:rPr>
              <w:t>,2</w:t>
            </w:r>
          </w:p>
        </w:tc>
      </w:tr>
      <w:tr w:rsidR="0015471D" w:rsidRPr="005400A2" w:rsidTr="0015471D">
        <w:tc>
          <w:tcPr>
            <w:tcW w:w="3369" w:type="dxa"/>
          </w:tcPr>
          <w:p w:rsidR="00D21B3F" w:rsidRPr="0015471D" w:rsidRDefault="00D21B3F" w:rsidP="00ED0500">
            <w:pPr>
              <w:spacing w:after="0" w:line="240" w:lineRule="auto"/>
              <w:ind w:right="34"/>
              <w:rPr>
                <w:rFonts w:ascii="Times New Roman" w:hAnsi="Times New Roman"/>
                <w:lang w:eastAsia="ru-RU"/>
              </w:rPr>
            </w:pPr>
            <w:r w:rsidRPr="0015471D">
              <w:rPr>
                <w:rFonts w:ascii="Times New Roman" w:hAnsi="Times New Roman"/>
                <w:lang w:eastAsia="ru-RU"/>
              </w:rPr>
              <w:t>в общем объеме трансфертов, %</w:t>
            </w:r>
          </w:p>
        </w:tc>
        <w:tc>
          <w:tcPr>
            <w:tcW w:w="1275"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10,4</w:t>
            </w:r>
          </w:p>
        </w:tc>
        <w:tc>
          <w:tcPr>
            <w:tcW w:w="1276"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10,5</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9,4</w:t>
            </w:r>
          </w:p>
        </w:tc>
        <w:tc>
          <w:tcPr>
            <w:tcW w:w="1417"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9,8</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10,2</w:t>
            </w:r>
          </w:p>
        </w:tc>
      </w:tr>
      <w:tr w:rsidR="0015471D" w:rsidRPr="005400A2" w:rsidTr="0015471D">
        <w:tc>
          <w:tcPr>
            <w:tcW w:w="3369" w:type="dxa"/>
          </w:tcPr>
          <w:p w:rsidR="00D21B3F" w:rsidRPr="0015471D" w:rsidRDefault="00D21B3F" w:rsidP="00ED0500">
            <w:pPr>
              <w:spacing w:after="0" w:line="240" w:lineRule="auto"/>
              <w:ind w:right="34"/>
              <w:rPr>
                <w:rFonts w:ascii="Times New Roman" w:hAnsi="Times New Roman"/>
                <w:lang w:eastAsia="ru-RU"/>
              </w:rPr>
            </w:pPr>
            <w:proofErr w:type="spellStart"/>
            <w:r w:rsidRPr="0015471D">
              <w:rPr>
                <w:rFonts w:ascii="Times New Roman" w:hAnsi="Times New Roman"/>
                <w:lang w:eastAsia="ru-RU"/>
              </w:rPr>
              <w:t>Ошская</w:t>
            </w:r>
            <w:proofErr w:type="spellEnd"/>
            <w:r w:rsidRPr="0015471D">
              <w:rPr>
                <w:rFonts w:ascii="Times New Roman" w:hAnsi="Times New Roman"/>
                <w:lang w:eastAsia="ru-RU"/>
              </w:rPr>
              <w:t xml:space="preserve"> область</w:t>
            </w:r>
          </w:p>
        </w:tc>
        <w:tc>
          <w:tcPr>
            <w:tcW w:w="1275"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1395 536,7</w:t>
            </w:r>
          </w:p>
        </w:tc>
        <w:tc>
          <w:tcPr>
            <w:tcW w:w="1276"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1526 358,4</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1698 592,6</w:t>
            </w:r>
          </w:p>
        </w:tc>
        <w:tc>
          <w:tcPr>
            <w:tcW w:w="1417"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2749 286,1</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3054198,3</w:t>
            </w:r>
          </w:p>
        </w:tc>
      </w:tr>
      <w:tr w:rsidR="0015471D" w:rsidRPr="005400A2" w:rsidTr="0015471D">
        <w:tc>
          <w:tcPr>
            <w:tcW w:w="3369" w:type="dxa"/>
          </w:tcPr>
          <w:p w:rsidR="00D21B3F" w:rsidRPr="0015471D" w:rsidRDefault="00D21B3F" w:rsidP="00ED0500">
            <w:pPr>
              <w:spacing w:after="0" w:line="240" w:lineRule="auto"/>
              <w:ind w:right="34"/>
              <w:rPr>
                <w:rFonts w:ascii="Times New Roman" w:hAnsi="Times New Roman"/>
                <w:lang w:eastAsia="ru-RU"/>
              </w:rPr>
            </w:pPr>
            <w:r w:rsidRPr="0015471D">
              <w:rPr>
                <w:rFonts w:ascii="Times New Roman" w:hAnsi="Times New Roman"/>
                <w:lang w:eastAsia="ru-RU"/>
              </w:rPr>
              <w:t>в общем объеме трансфертов, %</w:t>
            </w:r>
          </w:p>
        </w:tc>
        <w:tc>
          <w:tcPr>
            <w:tcW w:w="1275"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22,3</w:t>
            </w:r>
          </w:p>
        </w:tc>
        <w:tc>
          <w:tcPr>
            <w:tcW w:w="1276"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23,8</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22,3</w:t>
            </w:r>
          </w:p>
        </w:tc>
        <w:tc>
          <w:tcPr>
            <w:tcW w:w="1417"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20,6</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21,2</w:t>
            </w:r>
          </w:p>
        </w:tc>
      </w:tr>
      <w:tr w:rsidR="0015471D" w:rsidRPr="005400A2" w:rsidTr="0015471D">
        <w:tc>
          <w:tcPr>
            <w:tcW w:w="3369" w:type="dxa"/>
          </w:tcPr>
          <w:p w:rsidR="00D21B3F" w:rsidRPr="0015471D" w:rsidRDefault="00D21B3F" w:rsidP="00ED0500">
            <w:pPr>
              <w:spacing w:after="0" w:line="240" w:lineRule="auto"/>
              <w:ind w:right="34"/>
              <w:rPr>
                <w:rFonts w:ascii="Times New Roman" w:hAnsi="Times New Roman"/>
                <w:lang w:eastAsia="ru-RU"/>
              </w:rPr>
            </w:pPr>
            <w:proofErr w:type="spellStart"/>
            <w:r w:rsidRPr="0015471D">
              <w:rPr>
                <w:rFonts w:ascii="Times New Roman" w:hAnsi="Times New Roman"/>
                <w:lang w:eastAsia="ru-RU"/>
              </w:rPr>
              <w:t>Таласская</w:t>
            </w:r>
            <w:proofErr w:type="spellEnd"/>
            <w:r w:rsidRPr="0015471D">
              <w:rPr>
                <w:rFonts w:ascii="Times New Roman" w:hAnsi="Times New Roman"/>
                <w:lang w:eastAsia="ru-RU"/>
              </w:rPr>
              <w:t xml:space="preserve"> область</w:t>
            </w:r>
          </w:p>
        </w:tc>
        <w:tc>
          <w:tcPr>
            <w:tcW w:w="1275"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328 933,2</w:t>
            </w:r>
          </w:p>
        </w:tc>
        <w:tc>
          <w:tcPr>
            <w:tcW w:w="1276"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341 100,2</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384 450,3</w:t>
            </w:r>
          </w:p>
        </w:tc>
        <w:tc>
          <w:tcPr>
            <w:tcW w:w="1417"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674 867,8</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771651,8</w:t>
            </w:r>
          </w:p>
        </w:tc>
      </w:tr>
      <w:tr w:rsidR="0015471D" w:rsidRPr="005400A2" w:rsidTr="0015471D">
        <w:tc>
          <w:tcPr>
            <w:tcW w:w="3369" w:type="dxa"/>
          </w:tcPr>
          <w:p w:rsidR="00D21B3F" w:rsidRPr="0015471D" w:rsidRDefault="00D21B3F" w:rsidP="00ED0500">
            <w:pPr>
              <w:spacing w:after="0" w:line="240" w:lineRule="auto"/>
              <w:ind w:right="34"/>
              <w:rPr>
                <w:rFonts w:ascii="Times New Roman" w:hAnsi="Times New Roman"/>
                <w:lang w:eastAsia="ru-RU"/>
              </w:rPr>
            </w:pPr>
            <w:r w:rsidRPr="0015471D">
              <w:rPr>
                <w:rFonts w:ascii="Times New Roman" w:hAnsi="Times New Roman"/>
                <w:lang w:eastAsia="ru-RU"/>
              </w:rPr>
              <w:t>в общем объеме трансфертов, %</w:t>
            </w:r>
          </w:p>
        </w:tc>
        <w:tc>
          <w:tcPr>
            <w:tcW w:w="1275"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5,3</w:t>
            </w:r>
          </w:p>
        </w:tc>
        <w:tc>
          <w:tcPr>
            <w:tcW w:w="1276"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5,3</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5,0</w:t>
            </w:r>
          </w:p>
        </w:tc>
        <w:tc>
          <w:tcPr>
            <w:tcW w:w="1417"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5,1</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5,3</w:t>
            </w:r>
          </w:p>
        </w:tc>
      </w:tr>
      <w:tr w:rsidR="0015471D" w:rsidRPr="005400A2" w:rsidTr="0015471D">
        <w:tc>
          <w:tcPr>
            <w:tcW w:w="3369" w:type="dxa"/>
          </w:tcPr>
          <w:p w:rsidR="00D21B3F" w:rsidRPr="0015471D" w:rsidRDefault="00D21B3F" w:rsidP="00ED0500">
            <w:pPr>
              <w:spacing w:after="0" w:line="240" w:lineRule="auto"/>
              <w:ind w:right="34"/>
              <w:rPr>
                <w:rFonts w:ascii="Times New Roman" w:hAnsi="Times New Roman"/>
                <w:lang w:eastAsia="ru-RU"/>
              </w:rPr>
            </w:pPr>
            <w:r w:rsidRPr="0015471D">
              <w:rPr>
                <w:rFonts w:ascii="Times New Roman" w:hAnsi="Times New Roman"/>
                <w:lang w:eastAsia="ru-RU"/>
              </w:rPr>
              <w:t>Чуйская область</w:t>
            </w:r>
          </w:p>
        </w:tc>
        <w:tc>
          <w:tcPr>
            <w:tcW w:w="1275"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976 124,7</w:t>
            </w:r>
          </w:p>
        </w:tc>
        <w:tc>
          <w:tcPr>
            <w:tcW w:w="1276"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889 251,5</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937 525,0</w:t>
            </w:r>
          </w:p>
        </w:tc>
        <w:tc>
          <w:tcPr>
            <w:tcW w:w="1417"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1535 095,3</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1827789,0</w:t>
            </w:r>
          </w:p>
        </w:tc>
      </w:tr>
      <w:tr w:rsidR="0015471D" w:rsidRPr="005400A2" w:rsidTr="0015471D">
        <w:tc>
          <w:tcPr>
            <w:tcW w:w="3369" w:type="dxa"/>
          </w:tcPr>
          <w:p w:rsidR="00D21B3F" w:rsidRPr="0015471D" w:rsidRDefault="00D21B3F" w:rsidP="00ED0500">
            <w:pPr>
              <w:spacing w:after="0" w:line="240" w:lineRule="auto"/>
              <w:ind w:right="34"/>
              <w:rPr>
                <w:rFonts w:ascii="Times New Roman" w:hAnsi="Times New Roman"/>
                <w:lang w:eastAsia="ru-RU"/>
              </w:rPr>
            </w:pPr>
            <w:r w:rsidRPr="0015471D">
              <w:rPr>
                <w:rFonts w:ascii="Times New Roman" w:hAnsi="Times New Roman"/>
                <w:lang w:eastAsia="ru-RU"/>
              </w:rPr>
              <w:t>в общем объеме трансфертов, %</w:t>
            </w:r>
          </w:p>
        </w:tc>
        <w:tc>
          <w:tcPr>
            <w:tcW w:w="1275"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15,6</w:t>
            </w:r>
          </w:p>
        </w:tc>
        <w:tc>
          <w:tcPr>
            <w:tcW w:w="1276"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13,8</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12,3</w:t>
            </w:r>
          </w:p>
        </w:tc>
        <w:tc>
          <w:tcPr>
            <w:tcW w:w="1417"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11,5</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12,.3</w:t>
            </w:r>
          </w:p>
        </w:tc>
      </w:tr>
      <w:tr w:rsidR="0015471D" w:rsidRPr="005400A2" w:rsidTr="0015471D">
        <w:tc>
          <w:tcPr>
            <w:tcW w:w="3369" w:type="dxa"/>
          </w:tcPr>
          <w:p w:rsidR="00D21B3F" w:rsidRPr="0015471D" w:rsidRDefault="00D21B3F" w:rsidP="00ED0500">
            <w:pPr>
              <w:spacing w:after="0" w:line="240" w:lineRule="auto"/>
              <w:ind w:right="34"/>
              <w:rPr>
                <w:rFonts w:ascii="Times New Roman" w:hAnsi="Times New Roman"/>
                <w:lang w:eastAsia="ru-RU"/>
              </w:rPr>
            </w:pPr>
            <w:r w:rsidRPr="0015471D">
              <w:rPr>
                <w:rFonts w:ascii="Times New Roman" w:hAnsi="Times New Roman"/>
                <w:lang w:eastAsia="ru-RU"/>
              </w:rPr>
              <w:t>г. Бишкек</w:t>
            </w:r>
          </w:p>
        </w:tc>
        <w:tc>
          <w:tcPr>
            <w:tcW w:w="1275"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197 312,1</w:t>
            </w:r>
          </w:p>
        </w:tc>
        <w:tc>
          <w:tcPr>
            <w:tcW w:w="1276"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98 820,7</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316 247,5</w:t>
            </w:r>
          </w:p>
        </w:tc>
        <w:tc>
          <w:tcPr>
            <w:tcW w:w="1417"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1245 045,5</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668629,5</w:t>
            </w:r>
          </w:p>
        </w:tc>
      </w:tr>
      <w:tr w:rsidR="0015471D" w:rsidRPr="005400A2" w:rsidTr="0015471D">
        <w:tc>
          <w:tcPr>
            <w:tcW w:w="3369" w:type="dxa"/>
          </w:tcPr>
          <w:p w:rsidR="00D21B3F" w:rsidRPr="0015471D" w:rsidRDefault="00D21B3F" w:rsidP="00ED0500">
            <w:pPr>
              <w:spacing w:after="0" w:line="240" w:lineRule="auto"/>
              <w:ind w:right="34"/>
              <w:rPr>
                <w:rFonts w:ascii="Times New Roman" w:hAnsi="Times New Roman"/>
                <w:lang w:eastAsia="ru-RU"/>
              </w:rPr>
            </w:pPr>
            <w:r w:rsidRPr="0015471D">
              <w:rPr>
                <w:rFonts w:ascii="Times New Roman" w:hAnsi="Times New Roman"/>
                <w:lang w:eastAsia="ru-RU"/>
              </w:rPr>
              <w:t>в общем объеме трансфертов, %</w:t>
            </w:r>
          </w:p>
        </w:tc>
        <w:tc>
          <w:tcPr>
            <w:tcW w:w="1275"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3,2</w:t>
            </w:r>
          </w:p>
        </w:tc>
        <w:tc>
          <w:tcPr>
            <w:tcW w:w="1276"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15,8</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4,1</w:t>
            </w:r>
          </w:p>
        </w:tc>
        <w:tc>
          <w:tcPr>
            <w:tcW w:w="1417"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37,5</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4,6</w:t>
            </w:r>
          </w:p>
        </w:tc>
      </w:tr>
      <w:tr w:rsidR="0015471D" w:rsidRPr="005400A2" w:rsidTr="0015471D">
        <w:trPr>
          <w:trHeight w:val="371"/>
        </w:trPr>
        <w:tc>
          <w:tcPr>
            <w:tcW w:w="3369" w:type="dxa"/>
          </w:tcPr>
          <w:p w:rsidR="00D21B3F" w:rsidRPr="0015471D" w:rsidRDefault="00D21B3F" w:rsidP="00ED0500">
            <w:pPr>
              <w:spacing w:after="0" w:line="240" w:lineRule="auto"/>
              <w:ind w:right="34"/>
              <w:rPr>
                <w:rFonts w:ascii="Times New Roman" w:hAnsi="Times New Roman"/>
                <w:lang w:eastAsia="ru-RU"/>
              </w:rPr>
            </w:pPr>
            <w:r w:rsidRPr="0015471D">
              <w:rPr>
                <w:rFonts w:ascii="Times New Roman" w:hAnsi="Times New Roman"/>
                <w:lang w:eastAsia="ru-RU"/>
              </w:rPr>
              <w:t>г. Ош</w:t>
            </w:r>
          </w:p>
        </w:tc>
        <w:tc>
          <w:tcPr>
            <w:tcW w:w="1275"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199 329,8</w:t>
            </w:r>
          </w:p>
        </w:tc>
        <w:tc>
          <w:tcPr>
            <w:tcW w:w="1276"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232 536,7</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544 042,8</w:t>
            </w:r>
          </w:p>
        </w:tc>
        <w:tc>
          <w:tcPr>
            <w:tcW w:w="1417"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822 062,8</w:t>
            </w:r>
          </w:p>
        </w:tc>
        <w:tc>
          <w:tcPr>
            <w:tcW w:w="1418" w:type="dxa"/>
            <w:vAlign w:val="bottom"/>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918700,5</w:t>
            </w:r>
          </w:p>
        </w:tc>
      </w:tr>
      <w:tr w:rsidR="0015471D" w:rsidRPr="005400A2" w:rsidTr="0015471D">
        <w:tc>
          <w:tcPr>
            <w:tcW w:w="3369" w:type="dxa"/>
          </w:tcPr>
          <w:p w:rsidR="00D21B3F" w:rsidRPr="0015471D" w:rsidRDefault="00D21B3F" w:rsidP="00ED0500">
            <w:pPr>
              <w:spacing w:after="0" w:line="240" w:lineRule="auto"/>
              <w:ind w:right="34"/>
              <w:rPr>
                <w:rFonts w:ascii="Times New Roman" w:hAnsi="Times New Roman"/>
                <w:lang w:eastAsia="ru-RU"/>
              </w:rPr>
            </w:pPr>
            <w:r w:rsidRPr="0015471D">
              <w:rPr>
                <w:rFonts w:ascii="Times New Roman" w:hAnsi="Times New Roman"/>
                <w:lang w:eastAsia="ru-RU"/>
              </w:rPr>
              <w:t>в общем объеме трансфертов, %</w:t>
            </w:r>
          </w:p>
        </w:tc>
        <w:tc>
          <w:tcPr>
            <w:tcW w:w="1275"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3,1</w:t>
            </w:r>
          </w:p>
        </w:tc>
        <w:tc>
          <w:tcPr>
            <w:tcW w:w="1276"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3,6</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7,1</w:t>
            </w:r>
          </w:p>
        </w:tc>
        <w:tc>
          <w:tcPr>
            <w:tcW w:w="1417"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6,2</w:t>
            </w:r>
          </w:p>
        </w:tc>
        <w:tc>
          <w:tcPr>
            <w:tcW w:w="1418" w:type="dxa"/>
          </w:tcPr>
          <w:p w:rsidR="00D21B3F" w:rsidRPr="0015471D" w:rsidRDefault="00D21B3F" w:rsidP="00ED0500">
            <w:pPr>
              <w:spacing w:after="0" w:line="240" w:lineRule="auto"/>
              <w:jc w:val="both"/>
              <w:rPr>
                <w:rFonts w:ascii="Times New Roman" w:hAnsi="Times New Roman"/>
                <w:lang w:eastAsia="ru-RU"/>
              </w:rPr>
            </w:pPr>
            <w:r w:rsidRPr="0015471D">
              <w:rPr>
                <w:rFonts w:ascii="Times New Roman" w:hAnsi="Times New Roman"/>
                <w:lang w:eastAsia="ru-RU"/>
              </w:rPr>
              <w:t>6,4</w:t>
            </w:r>
          </w:p>
        </w:tc>
      </w:tr>
      <w:tr w:rsidR="0015471D" w:rsidRPr="0015471D" w:rsidTr="0015471D">
        <w:tc>
          <w:tcPr>
            <w:tcW w:w="3369" w:type="dxa"/>
          </w:tcPr>
          <w:p w:rsidR="00D21B3F" w:rsidRPr="0015471D" w:rsidRDefault="00D21B3F" w:rsidP="00ED0500">
            <w:pPr>
              <w:spacing w:after="0" w:line="240" w:lineRule="auto"/>
              <w:ind w:right="34"/>
              <w:rPr>
                <w:rFonts w:ascii="Times New Roman" w:hAnsi="Times New Roman"/>
                <w:lang w:eastAsia="ru-RU"/>
              </w:rPr>
            </w:pPr>
            <w:r w:rsidRPr="0015471D">
              <w:rPr>
                <w:rFonts w:ascii="Times New Roman" w:hAnsi="Times New Roman"/>
                <w:lang w:eastAsia="ru-RU"/>
              </w:rPr>
              <w:t>Всего по республике</w:t>
            </w:r>
          </w:p>
        </w:tc>
        <w:tc>
          <w:tcPr>
            <w:tcW w:w="1275" w:type="dxa"/>
            <w:vAlign w:val="bottom"/>
          </w:tcPr>
          <w:p w:rsidR="00D21B3F" w:rsidRPr="0015471D" w:rsidRDefault="00D21B3F" w:rsidP="00ED0500">
            <w:pPr>
              <w:spacing w:after="0" w:line="240" w:lineRule="auto"/>
              <w:ind w:right="34"/>
              <w:jc w:val="both"/>
              <w:rPr>
                <w:rFonts w:ascii="Times New Roman" w:hAnsi="Times New Roman"/>
                <w:lang w:eastAsia="ru-RU"/>
              </w:rPr>
            </w:pPr>
            <w:r w:rsidRPr="0015471D">
              <w:rPr>
                <w:rFonts w:ascii="Times New Roman" w:hAnsi="Times New Roman"/>
                <w:lang w:eastAsia="ru-RU"/>
              </w:rPr>
              <w:t>6256 255,2</w:t>
            </w:r>
          </w:p>
        </w:tc>
        <w:tc>
          <w:tcPr>
            <w:tcW w:w="1276" w:type="dxa"/>
            <w:vAlign w:val="bottom"/>
          </w:tcPr>
          <w:p w:rsidR="00D21B3F" w:rsidRPr="0015471D" w:rsidRDefault="00D21B3F" w:rsidP="00ED0500">
            <w:pPr>
              <w:spacing w:after="0" w:line="240" w:lineRule="auto"/>
              <w:ind w:right="34"/>
              <w:jc w:val="both"/>
              <w:rPr>
                <w:rFonts w:ascii="Times New Roman" w:hAnsi="Times New Roman"/>
                <w:lang w:eastAsia="ru-RU"/>
              </w:rPr>
            </w:pPr>
            <w:r w:rsidRPr="0015471D">
              <w:rPr>
                <w:rFonts w:ascii="Times New Roman" w:hAnsi="Times New Roman"/>
                <w:lang w:eastAsia="ru-RU"/>
              </w:rPr>
              <w:t>6425 152,6</w:t>
            </w:r>
          </w:p>
        </w:tc>
        <w:tc>
          <w:tcPr>
            <w:tcW w:w="1418" w:type="dxa"/>
            <w:vAlign w:val="bottom"/>
          </w:tcPr>
          <w:p w:rsidR="00D21B3F" w:rsidRPr="0015471D" w:rsidRDefault="00D21B3F" w:rsidP="00ED0500">
            <w:pPr>
              <w:spacing w:after="0" w:line="240" w:lineRule="auto"/>
              <w:ind w:right="34"/>
              <w:jc w:val="both"/>
              <w:rPr>
                <w:rFonts w:ascii="Times New Roman" w:hAnsi="Times New Roman"/>
                <w:lang w:eastAsia="ru-RU"/>
              </w:rPr>
            </w:pPr>
            <w:r w:rsidRPr="0015471D">
              <w:rPr>
                <w:rFonts w:ascii="Times New Roman" w:hAnsi="Times New Roman"/>
                <w:lang w:eastAsia="ru-RU"/>
              </w:rPr>
              <w:t>7625 950,9</w:t>
            </w:r>
          </w:p>
        </w:tc>
        <w:tc>
          <w:tcPr>
            <w:tcW w:w="1417" w:type="dxa"/>
            <w:vAlign w:val="bottom"/>
          </w:tcPr>
          <w:p w:rsidR="00D21B3F" w:rsidRPr="0015471D" w:rsidRDefault="00D21B3F" w:rsidP="00ED0500">
            <w:pPr>
              <w:spacing w:after="0" w:line="240" w:lineRule="auto"/>
              <w:ind w:right="34"/>
              <w:jc w:val="both"/>
              <w:rPr>
                <w:rFonts w:ascii="Times New Roman" w:hAnsi="Times New Roman"/>
                <w:lang w:eastAsia="ru-RU"/>
              </w:rPr>
            </w:pPr>
            <w:r w:rsidRPr="0015471D">
              <w:rPr>
                <w:rFonts w:ascii="Times New Roman" w:hAnsi="Times New Roman"/>
                <w:lang w:eastAsia="ru-RU"/>
              </w:rPr>
              <w:t>13321 747,7</w:t>
            </w:r>
          </w:p>
        </w:tc>
        <w:tc>
          <w:tcPr>
            <w:tcW w:w="1418" w:type="dxa"/>
            <w:vAlign w:val="bottom"/>
          </w:tcPr>
          <w:p w:rsidR="00D21B3F" w:rsidRPr="0015471D" w:rsidRDefault="00D21B3F" w:rsidP="00ED0500">
            <w:pPr>
              <w:spacing w:after="0" w:line="240" w:lineRule="auto"/>
              <w:ind w:right="34"/>
              <w:jc w:val="both"/>
              <w:rPr>
                <w:rFonts w:ascii="Times New Roman" w:hAnsi="Times New Roman"/>
                <w:lang w:eastAsia="ru-RU"/>
              </w:rPr>
            </w:pPr>
            <w:r w:rsidRPr="0015471D">
              <w:rPr>
                <w:rFonts w:ascii="Times New Roman" w:hAnsi="Times New Roman"/>
                <w:lang w:eastAsia="ru-RU"/>
              </w:rPr>
              <w:t>14394320,9</w:t>
            </w:r>
          </w:p>
        </w:tc>
      </w:tr>
    </w:tbl>
    <w:p w:rsidR="00D21B3F" w:rsidRPr="00F8617D" w:rsidRDefault="00D21B3F" w:rsidP="00D21B3F">
      <w:pPr>
        <w:autoSpaceDE w:val="0"/>
        <w:autoSpaceDN w:val="0"/>
        <w:adjustRightInd w:val="0"/>
        <w:spacing w:after="0" w:line="240" w:lineRule="auto"/>
        <w:rPr>
          <w:rFonts w:ascii="Times New Roman" w:hAnsi="Times New Roman"/>
          <w:lang w:eastAsia="ru-RU"/>
        </w:rPr>
      </w:pPr>
      <w:r>
        <w:rPr>
          <w:rFonts w:ascii="Times New Roman" w:hAnsi="Times New Roman"/>
          <w:lang w:eastAsia="ru-RU"/>
        </w:rPr>
        <w:lastRenderedPageBreak/>
        <w:t xml:space="preserve">Источник: </w:t>
      </w:r>
      <w:r w:rsidRPr="00F8617D">
        <w:rPr>
          <w:rFonts w:ascii="Times New Roman" w:hAnsi="Times New Roman"/>
          <w:lang w:eastAsia="ru-RU"/>
        </w:rPr>
        <w:t xml:space="preserve">Источник: </w:t>
      </w:r>
      <w:proofErr w:type="gramStart"/>
      <w:r w:rsidR="006F3600">
        <w:rPr>
          <w:rFonts w:ascii="Times New Roman" w:hAnsi="Times New Roman"/>
          <w:lang w:eastAsia="ru-RU"/>
        </w:rPr>
        <w:t>рассчитана</w:t>
      </w:r>
      <w:proofErr w:type="gramEnd"/>
      <w:r w:rsidR="006F3600">
        <w:rPr>
          <w:rFonts w:ascii="Times New Roman" w:hAnsi="Times New Roman"/>
          <w:lang w:eastAsia="ru-RU"/>
        </w:rPr>
        <w:t xml:space="preserve"> </w:t>
      </w:r>
      <w:r>
        <w:rPr>
          <w:rFonts w:ascii="Times New Roman" w:hAnsi="Times New Roman"/>
          <w:lang w:eastAsia="ru-RU"/>
        </w:rPr>
        <w:t xml:space="preserve"> автор</w:t>
      </w:r>
      <w:r w:rsidR="006F3600">
        <w:rPr>
          <w:rFonts w:ascii="Times New Roman" w:hAnsi="Times New Roman"/>
          <w:lang w:eastAsia="ru-RU"/>
        </w:rPr>
        <w:t xml:space="preserve">ом </w:t>
      </w:r>
      <w:r>
        <w:rPr>
          <w:rFonts w:ascii="Times New Roman" w:hAnsi="Times New Roman"/>
          <w:lang w:eastAsia="ru-RU"/>
        </w:rPr>
        <w:t xml:space="preserve"> по данным </w:t>
      </w:r>
      <w:r w:rsidRPr="00F8617D">
        <w:rPr>
          <w:rFonts w:ascii="Times New Roman" w:hAnsi="Times New Roman"/>
          <w:lang w:eastAsia="ru-RU"/>
        </w:rPr>
        <w:t>Министерств</w:t>
      </w:r>
      <w:r>
        <w:rPr>
          <w:rFonts w:ascii="Times New Roman" w:hAnsi="Times New Roman"/>
          <w:lang w:eastAsia="ru-RU"/>
        </w:rPr>
        <w:t>а</w:t>
      </w:r>
      <w:r w:rsidRPr="00F8617D">
        <w:rPr>
          <w:rFonts w:ascii="Times New Roman" w:hAnsi="Times New Roman"/>
          <w:lang w:eastAsia="ru-RU"/>
        </w:rPr>
        <w:t xml:space="preserve"> финансов КР,</w:t>
      </w:r>
      <w:r>
        <w:rPr>
          <w:rFonts w:ascii="Times New Roman" w:hAnsi="Times New Roman"/>
          <w:lang w:eastAsia="ru-RU"/>
        </w:rPr>
        <w:t xml:space="preserve"> 2008-2012гг.</w:t>
      </w:r>
    </w:p>
    <w:p w:rsidR="00D21B3F" w:rsidRDefault="00D21B3F" w:rsidP="00B54678">
      <w:pPr>
        <w:shd w:val="clear" w:color="auto" w:fill="FFFFFF"/>
        <w:spacing w:after="0" w:line="240" w:lineRule="auto"/>
        <w:ind w:left="45" w:firstLine="315"/>
        <w:jc w:val="both"/>
        <w:rPr>
          <w:rFonts w:ascii="Times New Roman" w:hAnsi="Times New Roman"/>
          <w:spacing w:val="-2"/>
          <w:sz w:val="24"/>
          <w:szCs w:val="24"/>
          <w:highlight w:val="yellow"/>
          <w:lang w:eastAsia="ru-RU"/>
        </w:rPr>
      </w:pPr>
    </w:p>
    <w:p w:rsidR="00D21B3F" w:rsidRPr="00E90742" w:rsidRDefault="00D21B3F" w:rsidP="00D21B3F">
      <w:pPr>
        <w:shd w:val="clear" w:color="auto" w:fill="FFFFFF"/>
        <w:spacing w:after="0" w:line="240" w:lineRule="auto"/>
        <w:ind w:left="45" w:firstLine="315"/>
        <w:jc w:val="both"/>
        <w:rPr>
          <w:rFonts w:ascii="Times New Roman" w:hAnsi="Times New Roman"/>
          <w:spacing w:val="-2"/>
          <w:sz w:val="24"/>
          <w:szCs w:val="24"/>
          <w:lang w:eastAsia="ru-RU"/>
        </w:rPr>
      </w:pPr>
      <w:r w:rsidRPr="00E90742">
        <w:rPr>
          <w:rFonts w:ascii="Times New Roman" w:hAnsi="Times New Roman"/>
          <w:spacing w:val="-2"/>
          <w:sz w:val="24"/>
          <w:szCs w:val="24"/>
          <w:lang w:eastAsia="ru-RU"/>
        </w:rPr>
        <w:t xml:space="preserve">В Кыргызстане процесс финансово-экономической децентрализации остается декларированным, в </w:t>
      </w:r>
      <w:proofErr w:type="gramStart"/>
      <w:r w:rsidRPr="00E90742">
        <w:rPr>
          <w:rFonts w:ascii="Times New Roman" w:hAnsi="Times New Roman"/>
          <w:spacing w:val="-2"/>
          <w:sz w:val="24"/>
          <w:szCs w:val="24"/>
          <w:lang w:eastAsia="ru-RU"/>
        </w:rPr>
        <w:t>связи</w:t>
      </w:r>
      <w:proofErr w:type="gramEnd"/>
      <w:r w:rsidRPr="00E90742">
        <w:rPr>
          <w:rFonts w:ascii="Times New Roman" w:hAnsi="Times New Roman"/>
          <w:spacing w:val="-2"/>
          <w:sz w:val="24"/>
          <w:szCs w:val="24"/>
          <w:lang w:eastAsia="ru-RU"/>
        </w:rPr>
        <w:t xml:space="preserve"> с чем целесообразно создать механизм стимулирования экономической самостоятельности местных бюджетов, нацеленный на развитие и выравнивание уровней. Предоставление органам местного самоуправления большей экономической самостоятельности означает предоставление им возможности оказывать влияние на уровень и структуру предоставляемых ими услуг, а также выбор способа финансирования услуг. Самостоятельность стимулирует регионы к экономическому развитию, расширению местной базы налогообложения, тогда как трансферты стимулируют иждивенчество.</w:t>
      </w:r>
    </w:p>
    <w:p w:rsidR="00D21B3F" w:rsidRPr="00E90742" w:rsidRDefault="00D21B3F" w:rsidP="00D21B3F">
      <w:pPr>
        <w:shd w:val="clear" w:color="auto" w:fill="FFFFFF"/>
        <w:spacing w:after="0" w:line="240" w:lineRule="auto"/>
        <w:ind w:right="34" w:firstLine="360"/>
        <w:jc w:val="both"/>
        <w:rPr>
          <w:rFonts w:ascii="Times New Roman" w:hAnsi="Times New Roman"/>
          <w:sz w:val="24"/>
          <w:szCs w:val="24"/>
          <w:lang w:eastAsia="ru-RU"/>
        </w:rPr>
      </w:pPr>
      <w:r w:rsidRPr="00E90742">
        <w:rPr>
          <w:rFonts w:ascii="Times New Roman" w:hAnsi="Times New Roman"/>
          <w:sz w:val="24"/>
          <w:szCs w:val="24"/>
          <w:lang w:eastAsia="ru-RU"/>
        </w:rPr>
        <w:t xml:space="preserve">По данным Минфина республики, из 459 </w:t>
      </w:r>
      <w:proofErr w:type="spellStart"/>
      <w:r w:rsidRPr="00E90742">
        <w:rPr>
          <w:rFonts w:ascii="Times New Roman" w:hAnsi="Times New Roman"/>
          <w:sz w:val="24"/>
          <w:szCs w:val="24"/>
          <w:lang w:eastAsia="ru-RU"/>
        </w:rPr>
        <w:t>айыл</w:t>
      </w:r>
      <w:proofErr w:type="spellEnd"/>
      <w:r w:rsidRPr="00E90742">
        <w:rPr>
          <w:rFonts w:ascii="Times New Roman" w:hAnsi="Times New Roman"/>
          <w:sz w:val="24"/>
          <w:szCs w:val="24"/>
          <w:lang w:eastAsia="ru-RU"/>
        </w:rPr>
        <w:t xml:space="preserve"> </w:t>
      </w:r>
      <w:proofErr w:type="spellStart"/>
      <w:r w:rsidRPr="00E90742">
        <w:rPr>
          <w:rFonts w:ascii="Times New Roman" w:hAnsi="Times New Roman"/>
          <w:sz w:val="24"/>
          <w:szCs w:val="24"/>
          <w:lang w:eastAsia="ru-RU"/>
        </w:rPr>
        <w:t>окмоту</w:t>
      </w:r>
      <w:proofErr w:type="spellEnd"/>
      <w:r w:rsidRPr="00E90742">
        <w:rPr>
          <w:rFonts w:ascii="Times New Roman" w:hAnsi="Times New Roman"/>
          <w:sz w:val="24"/>
          <w:szCs w:val="24"/>
          <w:lang w:eastAsia="ru-RU"/>
        </w:rPr>
        <w:t xml:space="preserve"> только 66 считаются </w:t>
      </w:r>
      <w:proofErr w:type="spellStart"/>
      <w:r w:rsidRPr="00E90742">
        <w:rPr>
          <w:rFonts w:ascii="Times New Roman" w:hAnsi="Times New Roman"/>
          <w:sz w:val="24"/>
          <w:szCs w:val="24"/>
          <w:lang w:eastAsia="ru-RU"/>
        </w:rPr>
        <w:t>самодостаточными</w:t>
      </w:r>
      <w:proofErr w:type="spellEnd"/>
      <w:r w:rsidRPr="00E90742">
        <w:rPr>
          <w:rFonts w:ascii="Times New Roman" w:hAnsi="Times New Roman"/>
          <w:sz w:val="24"/>
          <w:szCs w:val="24"/>
          <w:lang w:eastAsia="ru-RU"/>
        </w:rPr>
        <w:t xml:space="preserve">, что создает диспропорции в социально-экономическом развитии регионов, обусловленные такими объективными причинами, как отдаленность от центра и труднодоступность горных территорий. Из вышеизложенного следует, что в </w:t>
      </w:r>
      <w:proofErr w:type="spellStart"/>
      <w:r w:rsidRPr="00E90742">
        <w:rPr>
          <w:rFonts w:ascii="Times New Roman" w:hAnsi="Times New Roman"/>
          <w:sz w:val="24"/>
          <w:szCs w:val="24"/>
          <w:lang w:eastAsia="ru-RU"/>
        </w:rPr>
        <w:t>Кыргызской</w:t>
      </w:r>
      <w:proofErr w:type="spellEnd"/>
      <w:r w:rsidRPr="00E90742">
        <w:rPr>
          <w:rFonts w:ascii="Times New Roman" w:hAnsi="Times New Roman"/>
          <w:sz w:val="24"/>
          <w:szCs w:val="24"/>
          <w:lang w:eastAsia="ru-RU"/>
        </w:rPr>
        <w:t xml:space="preserve"> Республике актуальным остается вопрос совершенствования механизмов финансово-экономической обеспеченности регионов, так как большое число регионов нуждается в финансовой поддержке и является дотационным.</w:t>
      </w:r>
    </w:p>
    <w:p w:rsidR="00D21B3F" w:rsidRPr="00E90742" w:rsidRDefault="00D21B3F" w:rsidP="00D21B3F">
      <w:pPr>
        <w:shd w:val="clear" w:color="auto" w:fill="FFFFFF"/>
        <w:spacing w:after="0" w:line="240" w:lineRule="auto"/>
        <w:ind w:right="34" w:firstLine="360"/>
        <w:jc w:val="both"/>
        <w:rPr>
          <w:rFonts w:ascii="Times New Roman" w:hAnsi="Times New Roman"/>
          <w:sz w:val="24"/>
          <w:szCs w:val="24"/>
          <w:lang w:eastAsia="ru-RU"/>
        </w:rPr>
      </w:pPr>
      <w:r w:rsidRPr="00E90742">
        <w:rPr>
          <w:rFonts w:ascii="Times New Roman" w:hAnsi="Times New Roman"/>
          <w:sz w:val="24"/>
          <w:szCs w:val="24"/>
          <w:lang w:eastAsia="ru-RU"/>
        </w:rPr>
        <w:t xml:space="preserve">Согласно табл. 2.6, по доле официальных трансфертов в общем объеме выделяемых межбюджетных трансфертов из республиканского бюджета доминируют такие регионы, как </w:t>
      </w:r>
      <w:proofErr w:type="spellStart"/>
      <w:r w:rsidRPr="00E90742">
        <w:rPr>
          <w:rFonts w:ascii="Times New Roman" w:hAnsi="Times New Roman"/>
          <w:sz w:val="24"/>
          <w:szCs w:val="24"/>
          <w:lang w:eastAsia="ru-RU"/>
        </w:rPr>
        <w:t>Джалал-Абадская</w:t>
      </w:r>
      <w:proofErr w:type="spellEnd"/>
      <w:r w:rsidRPr="00E90742">
        <w:rPr>
          <w:rFonts w:ascii="Times New Roman" w:hAnsi="Times New Roman"/>
          <w:sz w:val="24"/>
          <w:szCs w:val="24"/>
          <w:lang w:eastAsia="ru-RU"/>
        </w:rPr>
        <w:t xml:space="preserve">, </w:t>
      </w:r>
      <w:proofErr w:type="spellStart"/>
      <w:r w:rsidRPr="00E90742">
        <w:rPr>
          <w:rFonts w:ascii="Times New Roman" w:hAnsi="Times New Roman"/>
          <w:sz w:val="24"/>
          <w:szCs w:val="24"/>
          <w:lang w:eastAsia="ru-RU"/>
        </w:rPr>
        <w:t>Ошская</w:t>
      </w:r>
      <w:proofErr w:type="spellEnd"/>
      <w:r w:rsidRPr="00E90742">
        <w:rPr>
          <w:rFonts w:ascii="Times New Roman" w:hAnsi="Times New Roman"/>
          <w:sz w:val="24"/>
          <w:szCs w:val="24"/>
          <w:lang w:eastAsia="ru-RU"/>
        </w:rPr>
        <w:t xml:space="preserve"> и </w:t>
      </w:r>
      <w:proofErr w:type="spellStart"/>
      <w:r w:rsidRPr="00E90742">
        <w:rPr>
          <w:rFonts w:ascii="Times New Roman" w:hAnsi="Times New Roman"/>
          <w:sz w:val="24"/>
          <w:szCs w:val="24"/>
          <w:lang w:eastAsia="ru-RU"/>
        </w:rPr>
        <w:t>Баткенская</w:t>
      </w:r>
      <w:proofErr w:type="spellEnd"/>
      <w:r w:rsidRPr="00E90742">
        <w:rPr>
          <w:rFonts w:ascii="Times New Roman" w:hAnsi="Times New Roman"/>
          <w:sz w:val="24"/>
          <w:szCs w:val="24"/>
          <w:lang w:eastAsia="ru-RU"/>
        </w:rPr>
        <w:t xml:space="preserve"> области – 21,2, 21,2 и 10,2% соответственно, а наименьшая доля отмечена по городам Бишкек – 4,6 и Ош – 6,4%. Эти города являются наиболее финансово обеспеченными. Так, по </w:t>
      </w:r>
      <w:proofErr w:type="gramStart"/>
      <w:r w:rsidRPr="00E90742">
        <w:rPr>
          <w:rFonts w:ascii="Times New Roman" w:hAnsi="Times New Roman"/>
          <w:sz w:val="24"/>
          <w:szCs w:val="24"/>
          <w:lang w:eastAsia="ru-RU"/>
        </w:rPr>
        <w:t>г</w:t>
      </w:r>
      <w:proofErr w:type="gramEnd"/>
      <w:r w:rsidRPr="00E90742">
        <w:rPr>
          <w:rFonts w:ascii="Times New Roman" w:hAnsi="Times New Roman"/>
          <w:sz w:val="24"/>
          <w:szCs w:val="24"/>
          <w:lang w:eastAsia="ru-RU"/>
        </w:rPr>
        <w:t xml:space="preserve">. Бишкек предусмотрены только передаваемые средства, а по г. Ош – категориальные гранты и передаваемые средства. </w:t>
      </w:r>
    </w:p>
    <w:p w:rsidR="00FB7DC1" w:rsidRPr="00E90742" w:rsidRDefault="00FB7DC1" w:rsidP="0008712C">
      <w:pPr>
        <w:spacing w:after="0" w:line="240" w:lineRule="auto"/>
        <w:ind w:firstLine="360"/>
        <w:jc w:val="both"/>
        <w:rPr>
          <w:rFonts w:ascii="Times New Roman" w:hAnsi="Times New Roman"/>
          <w:sz w:val="24"/>
          <w:szCs w:val="24"/>
          <w:lang w:eastAsia="ru-RU"/>
        </w:rPr>
      </w:pPr>
      <w:r w:rsidRPr="00E90742">
        <w:rPr>
          <w:rFonts w:ascii="Times New Roman" w:hAnsi="Times New Roman"/>
          <w:sz w:val="24"/>
          <w:szCs w:val="24"/>
          <w:lang w:eastAsia="ru-RU"/>
        </w:rPr>
        <w:t>Практика показывает, что в регионах наблюдается слабое финансовое обеспечение, которое приводит к недостаточному решению вопросов социально-экономического развития регионов Кыргызстана</w:t>
      </w:r>
      <w:r w:rsidR="00D21B3F" w:rsidRPr="00E90742">
        <w:rPr>
          <w:rFonts w:ascii="Times New Roman" w:hAnsi="Times New Roman"/>
          <w:sz w:val="24"/>
          <w:szCs w:val="24"/>
          <w:lang w:eastAsia="ru-RU"/>
        </w:rPr>
        <w:t xml:space="preserve"> </w:t>
      </w:r>
      <w:r w:rsidRPr="00E90742">
        <w:rPr>
          <w:rFonts w:ascii="Times New Roman" w:hAnsi="Times New Roman"/>
          <w:sz w:val="24"/>
          <w:szCs w:val="24"/>
          <w:lang w:eastAsia="ru-RU"/>
        </w:rPr>
        <w:t>(рис. 2.</w:t>
      </w:r>
      <w:r w:rsidR="00D21B3F" w:rsidRPr="00E90742">
        <w:rPr>
          <w:rFonts w:ascii="Times New Roman" w:hAnsi="Times New Roman"/>
          <w:sz w:val="24"/>
          <w:szCs w:val="24"/>
          <w:lang w:eastAsia="ru-RU"/>
        </w:rPr>
        <w:t>2</w:t>
      </w:r>
      <w:r w:rsidRPr="00E90742">
        <w:rPr>
          <w:rFonts w:ascii="Times New Roman" w:hAnsi="Times New Roman"/>
          <w:sz w:val="24"/>
          <w:szCs w:val="24"/>
          <w:lang w:eastAsia="ru-RU"/>
        </w:rPr>
        <w:t xml:space="preserve">). </w:t>
      </w:r>
    </w:p>
    <w:p w:rsidR="00FB7DC1" w:rsidRDefault="006669EE" w:rsidP="0008712C">
      <w:pPr>
        <w:spacing w:after="0" w:line="240" w:lineRule="auto"/>
        <w:ind w:firstLine="360"/>
        <w:jc w:val="both"/>
        <w:rPr>
          <w:rFonts w:ascii="Times New Roman" w:hAnsi="Times New Roman"/>
          <w:sz w:val="24"/>
          <w:szCs w:val="24"/>
          <w:lang w:eastAsia="ru-RU"/>
        </w:rPr>
      </w:pPr>
      <w:r>
        <w:rPr>
          <w:noProof/>
          <w:lang w:eastAsia="ru-RU"/>
        </w:rPr>
        <w:drawing>
          <wp:inline distT="0" distB="0" distL="0" distR="0">
            <wp:extent cx="5219700" cy="1993900"/>
            <wp:effectExtent l="0" t="0" r="19050" b="25400"/>
            <wp:docPr id="4" name="Рисунок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B7DC1" w:rsidRPr="005D6A27" w:rsidRDefault="006669EE" w:rsidP="005D6A27">
      <w:pPr>
        <w:spacing w:after="0" w:line="240" w:lineRule="auto"/>
        <w:contextualSpacing/>
        <w:rPr>
          <w:rFonts w:ascii="Times New Roman" w:hAnsi="Times New Roman"/>
          <w:bCs/>
          <w:sz w:val="20"/>
          <w:szCs w:val="20"/>
          <w:lang w:eastAsia="ru-RU"/>
        </w:rPr>
      </w:pPr>
      <w:r w:rsidRPr="006669EE">
        <w:rPr>
          <w:rFonts w:ascii="Times New Roman" w:hAnsi="Times New Roman"/>
          <w:bCs/>
          <w:sz w:val="20"/>
          <w:szCs w:val="20"/>
          <w:lang w:eastAsia="ru-RU"/>
        </w:rPr>
        <w:t xml:space="preserve">                 </w:t>
      </w:r>
      <w:r w:rsidR="00FB7DC1" w:rsidRPr="005D6A27">
        <w:rPr>
          <w:rFonts w:ascii="Times New Roman" w:hAnsi="Times New Roman"/>
          <w:bCs/>
          <w:sz w:val="20"/>
          <w:szCs w:val="20"/>
          <w:lang w:eastAsia="ru-RU"/>
        </w:rPr>
        <w:t xml:space="preserve">Источник: </w:t>
      </w:r>
      <w:r w:rsidR="00D21B3F">
        <w:rPr>
          <w:rFonts w:ascii="Times New Roman" w:hAnsi="Times New Roman"/>
          <w:bCs/>
          <w:sz w:val="20"/>
          <w:szCs w:val="20"/>
          <w:lang w:eastAsia="ru-RU"/>
        </w:rPr>
        <w:t xml:space="preserve"> </w:t>
      </w:r>
      <w:r w:rsidR="00FB7DC1" w:rsidRPr="005D6A27">
        <w:rPr>
          <w:rFonts w:ascii="Times New Roman" w:hAnsi="Times New Roman"/>
          <w:bCs/>
          <w:sz w:val="20"/>
          <w:szCs w:val="20"/>
          <w:lang w:eastAsia="ru-RU"/>
        </w:rPr>
        <w:t>по данным Минфин</w:t>
      </w:r>
      <w:r w:rsidR="00D21B3F">
        <w:rPr>
          <w:rFonts w:ascii="Times New Roman" w:hAnsi="Times New Roman"/>
          <w:bCs/>
          <w:sz w:val="20"/>
          <w:szCs w:val="20"/>
          <w:lang w:eastAsia="ru-RU"/>
        </w:rPr>
        <w:t>а</w:t>
      </w:r>
      <w:r w:rsidR="00FB7DC1" w:rsidRPr="005D6A27">
        <w:rPr>
          <w:rFonts w:ascii="Times New Roman" w:hAnsi="Times New Roman"/>
          <w:bCs/>
          <w:sz w:val="20"/>
          <w:szCs w:val="20"/>
          <w:lang w:eastAsia="ru-RU"/>
        </w:rPr>
        <w:t xml:space="preserve"> КР за 2012г.</w:t>
      </w:r>
    </w:p>
    <w:p w:rsidR="00FB7DC1" w:rsidRPr="00D625A6" w:rsidRDefault="00FB7DC1" w:rsidP="00C4312A">
      <w:pPr>
        <w:spacing w:after="0" w:line="240" w:lineRule="auto"/>
        <w:contextualSpacing/>
        <w:jc w:val="center"/>
        <w:rPr>
          <w:rFonts w:ascii="Times New Roman" w:hAnsi="Times New Roman"/>
          <w:b/>
          <w:bCs/>
          <w:sz w:val="24"/>
          <w:szCs w:val="24"/>
          <w:lang w:eastAsia="ru-RU"/>
        </w:rPr>
      </w:pPr>
    </w:p>
    <w:p w:rsidR="00FB7DC1" w:rsidRPr="00D21B3F" w:rsidRDefault="00FB7DC1" w:rsidP="00C4312A">
      <w:pPr>
        <w:spacing w:after="0" w:line="240" w:lineRule="auto"/>
        <w:contextualSpacing/>
        <w:jc w:val="center"/>
        <w:rPr>
          <w:rFonts w:ascii="Times New Roman" w:hAnsi="Times New Roman"/>
          <w:bCs/>
          <w:sz w:val="24"/>
          <w:szCs w:val="24"/>
          <w:lang w:eastAsia="ru-RU"/>
        </w:rPr>
      </w:pPr>
      <w:r w:rsidRPr="00D21B3F">
        <w:rPr>
          <w:rFonts w:ascii="Times New Roman" w:hAnsi="Times New Roman"/>
          <w:bCs/>
          <w:sz w:val="24"/>
          <w:szCs w:val="24"/>
          <w:lang w:eastAsia="ru-RU"/>
        </w:rPr>
        <w:t>Рис. 2.</w:t>
      </w:r>
      <w:r w:rsidR="00D21B3F" w:rsidRPr="00D21B3F">
        <w:rPr>
          <w:rFonts w:ascii="Times New Roman" w:hAnsi="Times New Roman"/>
          <w:bCs/>
          <w:sz w:val="24"/>
          <w:szCs w:val="24"/>
          <w:lang w:eastAsia="ru-RU"/>
        </w:rPr>
        <w:t>2</w:t>
      </w:r>
      <w:r w:rsidRPr="00D21B3F">
        <w:rPr>
          <w:rFonts w:ascii="Times New Roman" w:hAnsi="Times New Roman"/>
          <w:bCs/>
          <w:sz w:val="24"/>
          <w:szCs w:val="24"/>
          <w:lang w:eastAsia="ru-RU"/>
        </w:rPr>
        <w:t xml:space="preserve"> Расходы  местных бюджетов по видам в </w:t>
      </w:r>
      <w:proofErr w:type="spellStart"/>
      <w:r w:rsidRPr="00D21B3F">
        <w:rPr>
          <w:rFonts w:ascii="Times New Roman" w:hAnsi="Times New Roman"/>
          <w:bCs/>
          <w:sz w:val="24"/>
          <w:szCs w:val="24"/>
          <w:lang w:eastAsia="ru-RU"/>
        </w:rPr>
        <w:t>Кыргызской</w:t>
      </w:r>
      <w:proofErr w:type="spellEnd"/>
      <w:r w:rsidRPr="00D21B3F">
        <w:rPr>
          <w:rFonts w:ascii="Times New Roman" w:hAnsi="Times New Roman"/>
          <w:bCs/>
          <w:sz w:val="24"/>
          <w:szCs w:val="24"/>
          <w:lang w:eastAsia="ru-RU"/>
        </w:rPr>
        <w:t xml:space="preserve"> Республике</w:t>
      </w:r>
      <w:r w:rsidR="00D21B3F" w:rsidRPr="00D21B3F">
        <w:rPr>
          <w:rFonts w:ascii="Times New Roman" w:hAnsi="Times New Roman"/>
          <w:bCs/>
          <w:sz w:val="24"/>
          <w:szCs w:val="24"/>
          <w:lang w:eastAsia="ru-RU"/>
        </w:rPr>
        <w:t>, %</w:t>
      </w:r>
    </w:p>
    <w:p w:rsidR="00D21B3F" w:rsidRDefault="00D21B3F" w:rsidP="00D21B3F">
      <w:pPr>
        <w:spacing w:after="0" w:line="240" w:lineRule="auto"/>
        <w:ind w:firstLine="360"/>
        <w:jc w:val="both"/>
        <w:rPr>
          <w:rFonts w:ascii="Times New Roman" w:hAnsi="Times New Roman"/>
          <w:color w:val="FF0000"/>
          <w:sz w:val="24"/>
          <w:szCs w:val="24"/>
          <w:lang w:eastAsia="ru-RU"/>
        </w:rPr>
      </w:pPr>
    </w:p>
    <w:p w:rsidR="00D21B3F" w:rsidRPr="00E90742" w:rsidRDefault="00D21B3F" w:rsidP="00D21B3F">
      <w:pPr>
        <w:spacing w:after="0" w:line="240" w:lineRule="auto"/>
        <w:ind w:firstLine="360"/>
        <w:jc w:val="both"/>
        <w:rPr>
          <w:rFonts w:ascii="Times New Roman" w:hAnsi="Times New Roman"/>
          <w:sz w:val="24"/>
          <w:szCs w:val="24"/>
          <w:lang w:eastAsia="ru-RU"/>
        </w:rPr>
      </w:pPr>
      <w:r w:rsidRPr="00E90742">
        <w:rPr>
          <w:rFonts w:ascii="Times New Roman" w:hAnsi="Times New Roman"/>
          <w:sz w:val="24"/>
          <w:szCs w:val="24"/>
          <w:lang w:eastAsia="ru-RU"/>
        </w:rPr>
        <w:t>Как видно на рис. 2.2, из-за слабого финансового обеспечения всего 18% от совокупных расходов направляются на решение вопросов местного значения, а 82% – на исполнение делегированных полномочий, что имеет негативное влияние на экономический и социальный рост регионов.</w:t>
      </w:r>
    </w:p>
    <w:p w:rsidR="00FB7DC1" w:rsidRPr="00E90742" w:rsidRDefault="00FB7DC1" w:rsidP="00D23642">
      <w:pPr>
        <w:spacing w:after="0" w:line="240" w:lineRule="auto"/>
        <w:jc w:val="both"/>
        <w:rPr>
          <w:rFonts w:ascii="Times New Roman" w:hAnsi="Times New Roman"/>
          <w:sz w:val="24"/>
          <w:szCs w:val="24"/>
          <w:lang w:eastAsia="ru-RU"/>
        </w:rPr>
      </w:pPr>
      <w:r w:rsidRPr="00E90742">
        <w:rPr>
          <w:rFonts w:ascii="Times New Roman" w:hAnsi="Times New Roman"/>
          <w:sz w:val="24"/>
          <w:szCs w:val="24"/>
          <w:lang w:eastAsia="ru-RU"/>
        </w:rPr>
        <w:t xml:space="preserve">    Для оценки  дотационного характера  финансирования  оценен удельный вес  межбюджетных трансфертов в собственных доходах местных бюджетов регионов (рис. 2.</w:t>
      </w:r>
      <w:r w:rsidR="00D21B3F" w:rsidRPr="00E90742">
        <w:rPr>
          <w:rFonts w:ascii="Times New Roman" w:hAnsi="Times New Roman"/>
          <w:sz w:val="24"/>
          <w:szCs w:val="24"/>
          <w:lang w:eastAsia="ru-RU"/>
        </w:rPr>
        <w:t>3</w:t>
      </w:r>
      <w:r w:rsidRPr="00E90742">
        <w:rPr>
          <w:rFonts w:ascii="Times New Roman" w:hAnsi="Times New Roman"/>
          <w:sz w:val="24"/>
          <w:szCs w:val="24"/>
          <w:lang w:eastAsia="ru-RU"/>
        </w:rPr>
        <w:t>).</w:t>
      </w:r>
    </w:p>
    <w:p w:rsidR="00FB7DC1" w:rsidRPr="00E90742" w:rsidRDefault="00FB7DC1" w:rsidP="0008712C">
      <w:pPr>
        <w:spacing w:after="0" w:line="240" w:lineRule="auto"/>
        <w:ind w:firstLine="360"/>
        <w:jc w:val="both"/>
        <w:rPr>
          <w:rFonts w:ascii="Times New Roman" w:hAnsi="Times New Roman"/>
          <w:sz w:val="24"/>
          <w:szCs w:val="24"/>
          <w:lang w:eastAsia="ru-RU"/>
        </w:rPr>
      </w:pPr>
    </w:p>
    <w:p w:rsidR="00FB7DC1" w:rsidRPr="005400A2" w:rsidRDefault="006669EE" w:rsidP="0008712C">
      <w:pPr>
        <w:spacing w:after="0" w:line="240" w:lineRule="auto"/>
        <w:ind w:firstLine="360"/>
        <w:jc w:val="both"/>
        <w:rPr>
          <w:rFonts w:ascii="Times New Roman" w:hAnsi="Times New Roman"/>
          <w:sz w:val="24"/>
          <w:szCs w:val="24"/>
          <w:lang w:eastAsia="ru-RU"/>
        </w:rPr>
      </w:pPr>
      <w:r>
        <w:rPr>
          <w:noProof/>
          <w:lang w:eastAsia="ru-RU"/>
        </w:rPr>
        <w:lastRenderedPageBreak/>
        <w:drawing>
          <wp:inline distT="0" distB="0" distL="0" distR="0">
            <wp:extent cx="5283200" cy="1638300"/>
            <wp:effectExtent l="0" t="0" r="12700" b="19050"/>
            <wp:docPr id="5" name="Рисунок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B7DC1" w:rsidRPr="005D6A27" w:rsidRDefault="006669EE" w:rsidP="00963EAD">
      <w:pPr>
        <w:spacing w:after="0" w:line="240" w:lineRule="auto"/>
        <w:contextualSpacing/>
        <w:rPr>
          <w:rFonts w:ascii="Times New Roman" w:hAnsi="Times New Roman"/>
          <w:bCs/>
          <w:sz w:val="20"/>
          <w:szCs w:val="20"/>
          <w:lang w:eastAsia="ru-RU"/>
        </w:rPr>
      </w:pPr>
      <w:r w:rsidRPr="006669EE">
        <w:rPr>
          <w:rFonts w:ascii="Times New Roman" w:hAnsi="Times New Roman"/>
          <w:bCs/>
          <w:sz w:val="20"/>
          <w:szCs w:val="20"/>
          <w:lang w:eastAsia="ru-RU"/>
        </w:rPr>
        <w:t xml:space="preserve">                  </w:t>
      </w:r>
      <w:r w:rsidR="00FB7DC1" w:rsidRPr="005D6A27">
        <w:rPr>
          <w:rFonts w:ascii="Times New Roman" w:hAnsi="Times New Roman"/>
          <w:bCs/>
          <w:sz w:val="20"/>
          <w:szCs w:val="20"/>
          <w:lang w:eastAsia="ru-RU"/>
        </w:rPr>
        <w:t>Источник:</w:t>
      </w:r>
      <w:r w:rsidR="00FB7DC1">
        <w:rPr>
          <w:rFonts w:ascii="Times New Roman" w:hAnsi="Times New Roman"/>
          <w:bCs/>
          <w:sz w:val="20"/>
          <w:szCs w:val="20"/>
          <w:lang w:eastAsia="ru-RU"/>
        </w:rPr>
        <w:t xml:space="preserve"> </w:t>
      </w:r>
      <w:r w:rsidR="00FB7DC1" w:rsidRPr="005D6A27">
        <w:rPr>
          <w:rFonts w:ascii="Times New Roman" w:hAnsi="Times New Roman"/>
          <w:bCs/>
          <w:sz w:val="20"/>
          <w:szCs w:val="20"/>
          <w:lang w:eastAsia="ru-RU"/>
        </w:rPr>
        <w:t>по данным Минфин КР за 2012г.</w:t>
      </w:r>
    </w:p>
    <w:p w:rsidR="00FB7DC1" w:rsidRPr="005400A2" w:rsidRDefault="00FB7DC1" w:rsidP="0008712C">
      <w:pPr>
        <w:spacing w:after="0" w:line="240" w:lineRule="auto"/>
        <w:ind w:firstLine="360"/>
        <w:jc w:val="both"/>
        <w:rPr>
          <w:rFonts w:ascii="Times New Roman" w:hAnsi="Times New Roman"/>
          <w:sz w:val="24"/>
          <w:szCs w:val="24"/>
          <w:lang w:eastAsia="ru-RU"/>
        </w:rPr>
      </w:pPr>
    </w:p>
    <w:p w:rsidR="00FB7DC1" w:rsidRPr="00D21B3F" w:rsidRDefault="00FB7DC1" w:rsidP="00D23642">
      <w:pPr>
        <w:spacing w:after="0" w:line="360" w:lineRule="auto"/>
        <w:ind w:firstLine="360"/>
        <w:jc w:val="both"/>
        <w:rPr>
          <w:rFonts w:ascii="Times New Roman" w:hAnsi="Times New Roman"/>
          <w:bCs/>
          <w:sz w:val="24"/>
          <w:szCs w:val="24"/>
          <w:lang w:eastAsia="ru-RU"/>
        </w:rPr>
      </w:pPr>
      <w:r w:rsidRPr="005400A2">
        <w:rPr>
          <w:rFonts w:ascii="Times New Roman" w:hAnsi="Times New Roman"/>
          <w:sz w:val="28"/>
          <w:szCs w:val="20"/>
          <w:lang w:eastAsia="ru-RU"/>
        </w:rPr>
        <w:t xml:space="preserve"> </w:t>
      </w:r>
      <w:r w:rsidRPr="00D21B3F">
        <w:rPr>
          <w:rFonts w:ascii="Times New Roman" w:hAnsi="Times New Roman"/>
          <w:bCs/>
          <w:sz w:val="24"/>
          <w:szCs w:val="24"/>
          <w:lang w:eastAsia="ru-RU"/>
        </w:rPr>
        <w:t>Рисунок 2.</w:t>
      </w:r>
      <w:r w:rsidR="00D21B3F">
        <w:rPr>
          <w:rFonts w:ascii="Times New Roman" w:hAnsi="Times New Roman"/>
          <w:bCs/>
          <w:sz w:val="24"/>
          <w:szCs w:val="24"/>
          <w:lang w:eastAsia="ru-RU"/>
        </w:rPr>
        <w:t>3</w:t>
      </w:r>
      <w:r w:rsidRPr="00D21B3F">
        <w:rPr>
          <w:rFonts w:ascii="Times New Roman" w:hAnsi="Times New Roman"/>
          <w:bCs/>
          <w:sz w:val="24"/>
          <w:szCs w:val="24"/>
          <w:lang w:eastAsia="ru-RU"/>
        </w:rPr>
        <w:t xml:space="preserve"> Структура доходов </w:t>
      </w:r>
      <w:proofErr w:type="spellStart"/>
      <w:r w:rsidRPr="00D21B3F">
        <w:rPr>
          <w:rFonts w:ascii="Times New Roman" w:hAnsi="Times New Roman"/>
          <w:bCs/>
          <w:sz w:val="24"/>
          <w:szCs w:val="24"/>
          <w:lang w:eastAsia="ru-RU"/>
        </w:rPr>
        <w:t>айыл</w:t>
      </w:r>
      <w:proofErr w:type="spellEnd"/>
      <w:r w:rsidRPr="00D21B3F">
        <w:rPr>
          <w:rFonts w:ascii="Times New Roman" w:hAnsi="Times New Roman"/>
          <w:bCs/>
          <w:sz w:val="24"/>
          <w:szCs w:val="24"/>
          <w:lang w:eastAsia="ru-RU"/>
        </w:rPr>
        <w:t xml:space="preserve"> </w:t>
      </w:r>
      <w:proofErr w:type="spellStart"/>
      <w:r w:rsidRPr="00D21B3F">
        <w:rPr>
          <w:rFonts w:ascii="Times New Roman" w:hAnsi="Times New Roman"/>
          <w:bCs/>
          <w:sz w:val="24"/>
          <w:szCs w:val="24"/>
          <w:lang w:eastAsia="ru-RU"/>
        </w:rPr>
        <w:t>окмоту</w:t>
      </w:r>
      <w:proofErr w:type="spellEnd"/>
      <w:r w:rsidRPr="00D21B3F">
        <w:rPr>
          <w:rFonts w:ascii="Times New Roman" w:hAnsi="Times New Roman"/>
          <w:bCs/>
          <w:sz w:val="24"/>
          <w:szCs w:val="24"/>
          <w:lang w:eastAsia="ru-RU"/>
        </w:rPr>
        <w:t xml:space="preserve"> </w:t>
      </w:r>
      <w:proofErr w:type="spellStart"/>
      <w:r w:rsidRPr="00D21B3F">
        <w:rPr>
          <w:rFonts w:ascii="Times New Roman" w:hAnsi="Times New Roman"/>
          <w:bCs/>
          <w:sz w:val="24"/>
          <w:szCs w:val="24"/>
          <w:lang w:eastAsia="ru-RU"/>
        </w:rPr>
        <w:t>Кыргызской</w:t>
      </w:r>
      <w:proofErr w:type="spellEnd"/>
      <w:r w:rsidRPr="00D21B3F">
        <w:rPr>
          <w:rFonts w:ascii="Times New Roman" w:hAnsi="Times New Roman"/>
          <w:bCs/>
          <w:sz w:val="24"/>
          <w:szCs w:val="24"/>
          <w:lang w:eastAsia="ru-RU"/>
        </w:rPr>
        <w:t xml:space="preserve"> Республики, %</w:t>
      </w:r>
    </w:p>
    <w:p w:rsidR="00D21B3F" w:rsidRPr="00E90742" w:rsidRDefault="00D21B3F" w:rsidP="00D21B3F">
      <w:pPr>
        <w:spacing w:after="0" w:line="240" w:lineRule="auto"/>
        <w:ind w:firstLine="360"/>
        <w:jc w:val="both"/>
        <w:rPr>
          <w:rFonts w:ascii="Times New Roman" w:hAnsi="Times New Roman"/>
          <w:sz w:val="24"/>
          <w:szCs w:val="24"/>
          <w:lang w:eastAsia="ru-RU"/>
        </w:rPr>
      </w:pPr>
      <w:r w:rsidRPr="00E90742">
        <w:rPr>
          <w:rFonts w:ascii="Times New Roman" w:hAnsi="Times New Roman"/>
          <w:sz w:val="24"/>
          <w:szCs w:val="24"/>
          <w:lang w:eastAsia="ru-RU"/>
        </w:rPr>
        <w:t>Как видно, в 2013 г. трансферты из республиканского бюджета в местные составили 84%, а собственные – лишь 16% от совокупного дохода местных бюджетах, ч</w:t>
      </w:r>
      <w:r>
        <w:rPr>
          <w:rFonts w:ascii="Times New Roman" w:hAnsi="Times New Roman"/>
          <w:sz w:val="24"/>
          <w:szCs w:val="24"/>
          <w:lang w:eastAsia="ru-RU"/>
        </w:rPr>
        <w:t>то</w:t>
      </w:r>
      <w:r w:rsidRPr="005400A2">
        <w:rPr>
          <w:rFonts w:ascii="Times New Roman" w:hAnsi="Times New Roman"/>
          <w:sz w:val="24"/>
          <w:szCs w:val="24"/>
          <w:lang w:eastAsia="ru-RU"/>
        </w:rPr>
        <w:t xml:space="preserve"> </w:t>
      </w:r>
      <w:r>
        <w:rPr>
          <w:rFonts w:ascii="Times New Roman" w:hAnsi="Times New Roman"/>
          <w:sz w:val="24"/>
          <w:szCs w:val="24"/>
          <w:lang w:eastAsia="ru-RU"/>
        </w:rPr>
        <w:t xml:space="preserve">свидетельствует </w:t>
      </w:r>
      <w:proofErr w:type="gramStart"/>
      <w:r>
        <w:rPr>
          <w:rFonts w:ascii="Times New Roman" w:hAnsi="Times New Roman"/>
          <w:sz w:val="24"/>
          <w:szCs w:val="24"/>
          <w:lang w:eastAsia="ru-RU"/>
        </w:rPr>
        <w:t>о</w:t>
      </w:r>
      <w:proofErr w:type="gramEnd"/>
      <w:r w:rsidRPr="005400A2">
        <w:rPr>
          <w:rFonts w:ascii="Times New Roman" w:hAnsi="Times New Roman"/>
          <w:sz w:val="24"/>
          <w:szCs w:val="24"/>
          <w:lang w:eastAsia="ru-RU"/>
        </w:rPr>
        <w:t xml:space="preserve"> </w:t>
      </w:r>
      <w:proofErr w:type="gramStart"/>
      <w:r w:rsidRPr="00E90742">
        <w:rPr>
          <w:rFonts w:ascii="Times New Roman" w:hAnsi="Times New Roman"/>
          <w:sz w:val="24"/>
          <w:szCs w:val="24"/>
          <w:lang w:eastAsia="ru-RU"/>
        </w:rPr>
        <w:t>низкой</w:t>
      </w:r>
      <w:proofErr w:type="gramEnd"/>
      <w:r w:rsidRPr="00E90742">
        <w:rPr>
          <w:rFonts w:ascii="Times New Roman" w:hAnsi="Times New Roman"/>
          <w:sz w:val="24"/>
          <w:szCs w:val="24"/>
          <w:lang w:eastAsia="ru-RU"/>
        </w:rPr>
        <w:t xml:space="preserve"> доле собственных доходов, как налоговых, так и неналоговых, в структуре бюджета регионов.</w:t>
      </w:r>
    </w:p>
    <w:p w:rsidR="00FB7DC1" w:rsidRPr="005400A2" w:rsidRDefault="00FB7DC1" w:rsidP="00E90742">
      <w:pPr>
        <w:spacing w:after="0" w:line="240" w:lineRule="auto"/>
        <w:ind w:firstLine="360"/>
        <w:jc w:val="both"/>
        <w:rPr>
          <w:rFonts w:ascii="Times New Roman" w:hAnsi="Times New Roman"/>
          <w:sz w:val="24"/>
          <w:szCs w:val="24"/>
          <w:lang w:eastAsia="ru-RU"/>
        </w:rPr>
      </w:pPr>
      <w:r w:rsidRPr="005400A2">
        <w:rPr>
          <w:rFonts w:ascii="Times New Roman" w:hAnsi="Times New Roman"/>
          <w:sz w:val="24"/>
          <w:szCs w:val="24"/>
          <w:lang w:eastAsia="ru-RU"/>
        </w:rPr>
        <w:t xml:space="preserve">    В диссертационном исследовании оценка реализации действующих механизмов финансово-экономической политики государства в регионах показала, что объем </w:t>
      </w:r>
      <w:r w:rsidRPr="00E90742">
        <w:rPr>
          <w:rFonts w:ascii="Times New Roman" w:hAnsi="Times New Roman"/>
          <w:sz w:val="24"/>
          <w:szCs w:val="24"/>
          <w:lang w:eastAsia="ru-RU"/>
        </w:rPr>
        <w:t>финансирования  средств, передаваемых из республиканского бюджета в местные бюджеты,</w:t>
      </w:r>
      <w:r w:rsidRPr="005400A2">
        <w:rPr>
          <w:rFonts w:ascii="Times New Roman" w:hAnsi="Times New Roman"/>
          <w:sz w:val="24"/>
          <w:szCs w:val="24"/>
          <w:lang w:eastAsia="ru-RU"/>
        </w:rPr>
        <w:t xml:space="preserve"> снижается, так как возможность органов местного самоуправления на аккумулирование собственных средств частично возрастает. </w:t>
      </w:r>
      <w:r>
        <w:rPr>
          <w:rFonts w:ascii="Times New Roman" w:hAnsi="Times New Roman"/>
          <w:sz w:val="24"/>
          <w:szCs w:val="24"/>
          <w:lang w:eastAsia="ru-RU"/>
        </w:rPr>
        <w:t>По нашему мнению в</w:t>
      </w:r>
      <w:r w:rsidRPr="005400A2">
        <w:rPr>
          <w:rFonts w:ascii="Times New Roman" w:hAnsi="Times New Roman"/>
          <w:sz w:val="24"/>
          <w:szCs w:val="24"/>
          <w:lang w:eastAsia="ru-RU"/>
        </w:rPr>
        <w:t xml:space="preserve"> Кыргызстан</w:t>
      </w:r>
      <w:r>
        <w:rPr>
          <w:rFonts w:ascii="Times New Roman" w:hAnsi="Times New Roman"/>
          <w:sz w:val="24"/>
          <w:szCs w:val="24"/>
          <w:lang w:eastAsia="ru-RU"/>
        </w:rPr>
        <w:t>е</w:t>
      </w:r>
      <w:r w:rsidRPr="005400A2">
        <w:rPr>
          <w:rFonts w:ascii="Times New Roman" w:hAnsi="Times New Roman"/>
          <w:sz w:val="24"/>
          <w:szCs w:val="24"/>
          <w:lang w:eastAsia="ru-RU"/>
        </w:rPr>
        <w:t xml:space="preserve"> регионы все еще являются финансово зависимыми, что приводит к неравномерности  их социально-экономического развития, а </w:t>
      </w:r>
      <w:proofErr w:type="spellStart"/>
      <w:r w:rsidRPr="005400A2">
        <w:rPr>
          <w:rFonts w:ascii="Times New Roman" w:hAnsi="Times New Roman"/>
          <w:sz w:val="24"/>
          <w:szCs w:val="24"/>
          <w:lang w:eastAsia="ru-RU"/>
        </w:rPr>
        <w:t>самодостаточные</w:t>
      </w:r>
      <w:proofErr w:type="spellEnd"/>
      <w:r w:rsidRPr="005400A2">
        <w:rPr>
          <w:rFonts w:ascii="Times New Roman" w:hAnsi="Times New Roman"/>
          <w:sz w:val="24"/>
          <w:szCs w:val="24"/>
          <w:lang w:eastAsia="ru-RU"/>
        </w:rPr>
        <w:t xml:space="preserve"> регионы не имеют экономических стиму</w:t>
      </w:r>
      <w:r w:rsidRPr="005400A2">
        <w:rPr>
          <w:rFonts w:ascii="Times New Roman" w:hAnsi="Times New Roman"/>
          <w:sz w:val="24"/>
          <w:szCs w:val="24"/>
          <w:lang w:eastAsia="ru-RU"/>
        </w:rPr>
        <w:softHyphen/>
        <w:t xml:space="preserve">лов для привлечения больших объемов инвестиций, чтобы нарастить доходную базу. </w:t>
      </w:r>
    </w:p>
    <w:p w:rsidR="00DC5A2E" w:rsidRPr="00E90742" w:rsidRDefault="003E7C64" w:rsidP="00DC5A2E">
      <w:pPr>
        <w:shd w:val="clear" w:color="auto" w:fill="FFFFFF"/>
        <w:autoSpaceDE w:val="0"/>
        <w:autoSpaceDN w:val="0"/>
        <w:adjustRightInd w:val="0"/>
        <w:spacing w:after="0" w:line="240" w:lineRule="auto"/>
        <w:ind w:firstLine="360"/>
        <w:jc w:val="both"/>
        <w:rPr>
          <w:rFonts w:ascii="Times New Roman" w:hAnsi="Times New Roman"/>
          <w:sz w:val="24"/>
          <w:szCs w:val="24"/>
          <w:lang w:eastAsia="ru-RU"/>
        </w:rPr>
      </w:pPr>
      <w:r w:rsidRPr="003E7C64">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left:0;text-align:left;margin-left:25.75pt;margin-top:-462.6pt;width:0;height:0;z-index:251660288;visibility:visible;mso-wrap-distance-right:428.2pt;mso-wrap-distance-bottom:136.03pt">
            <v:imagedata r:id="rId13" o:title=""/>
          </v:shape>
          <o:OLEObject Type="Embed" ProgID="Excel.Sheet.8" ShapeID="_x0000_s1045" DrawAspect="Content" ObjectID="_1472287116" r:id="rId14"/>
        </w:pict>
      </w:r>
      <w:r w:rsidR="00DC5A2E" w:rsidRPr="005400A2">
        <w:rPr>
          <w:rFonts w:ascii="Times New Roman" w:hAnsi="Times New Roman"/>
          <w:b/>
          <w:sz w:val="24"/>
          <w:szCs w:val="24"/>
          <w:lang w:eastAsia="ru-RU"/>
        </w:rPr>
        <w:t>В третьей главе «Основные направления и пути перспективного развития регионов»</w:t>
      </w:r>
      <w:r w:rsidR="00DC5A2E" w:rsidRPr="005400A2">
        <w:rPr>
          <w:rFonts w:ascii="Times New Roman" w:hAnsi="Times New Roman"/>
          <w:sz w:val="24"/>
          <w:szCs w:val="24"/>
          <w:lang w:eastAsia="ru-RU"/>
        </w:rPr>
        <w:t xml:space="preserve"> </w:t>
      </w:r>
      <w:r w:rsidR="00DC5A2E" w:rsidRPr="00E90742">
        <w:rPr>
          <w:rFonts w:ascii="Times New Roman" w:hAnsi="Times New Roman"/>
          <w:sz w:val="24"/>
          <w:szCs w:val="24"/>
          <w:lang w:eastAsia="ru-RU"/>
        </w:rPr>
        <w:t>рассматривается предлагаемая методика оценки финансово-экономического потенциала регионов на перспективу, усовершенствованные экономические рычаги регулирования финансово-экономических отношений и математическая модель выявления роли сельскохозяйственной отрасли  в социально-экономическом развитии регионов.</w:t>
      </w:r>
    </w:p>
    <w:p w:rsidR="00DC5A2E" w:rsidRPr="00E90742" w:rsidRDefault="00DC5A2E" w:rsidP="00DC5A2E">
      <w:pPr>
        <w:spacing w:after="0" w:line="240" w:lineRule="auto"/>
        <w:ind w:firstLine="360"/>
        <w:jc w:val="both"/>
        <w:rPr>
          <w:rFonts w:ascii="Times New Roman" w:hAnsi="Times New Roman"/>
          <w:sz w:val="24"/>
          <w:szCs w:val="24"/>
          <w:lang w:eastAsia="ru-RU"/>
        </w:rPr>
      </w:pPr>
      <w:r w:rsidRPr="00E90742">
        <w:rPr>
          <w:rFonts w:ascii="Times New Roman" w:hAnsi="Times New Roman"/>
          <w:sz w:val="24"/>
          <w:szCs w:val="24"/>
          <w:lang w:eastAsia="ru-RU"/>
        </w:rPr>
        <w:t xml:space="preserve">Оценка финансово-экономического потенциала региона </w:t>
      </w:r>
      <w:proofErr w:type="spellStart"/>
      <w:r w:rsidRPr="00E90742">
        <w:rPr>
          <w:rFonts w:ascii="Times New Roman" w:hAnsi="Times New Roman"/>
          <w:sz w:val="24"/>
          <w:szCs w:val="24"/>
          <w:lang w:eastAsia="ru-RU"/>
        </w:rPr>
        <w:t>Кыргызской</w:t>
      </w:r>
      <w:proofErr w:type="spellEnd"/>
      <w:r w:rsidRPr="00E90742">
        <w:rPr>
          <w:rFonts w:ascii="Times New Roman" w:hAnsi="Times New Roman"/>
          <w:sz w:val="24"/>
          <w:szCs w:val="24"/>
          <w:lang w:eastAsia="ru-RU"/>
        </w:rPr>
        <w:t xml:space="preserve"> Республики является первостепенной задачей в реализации главной цели социально-экономического развития – повышении уровня жизни населения. Финансово-экономический потенциал региона является частью сложной системы, которая включает в себя многообразие общественных отношений по поводу формирования доходов и финансирования расходов местных бюджетов и соответствующие механизмы управления этим процессом.</w:t>
      </w:r>
    </w:p>
    <w:p w:rsidR="00682753" w:rsidRPr="00E90742" w:rsidRDefault="00DC5A2E" w:rsidP="00DC5A2E">
      <w:pPr>
        <w:autoSpaceDE w:val="0"/>
        <w:autoSpaceDN w:val="0"/>
        <w:adjustRightInd w:val="0"/>
        <w:spacing w:after="0" w:line="240" w:lineRule="auto"/>
        <w:ind w:firstLine="360"/>
        <w:jc w:val="both"/>
        <w:rPr>
          <w:rFonts w:ascii="Times New Roman" w:hAnsi="Times New Roman"/>
          <w:sz w:val="24"/>
          <w:szCs w:val="24"/>
          <w:lang w:eastAsia="ru-RU"/>
        </w:rPr>
      </w:pPr>
      <w:proofErr w:type="gramStart"/>
      <w:r w:rsidRPr="00E90742">
        <w:rPr>
          <w:rFonts w:ascii="Times New Roman" w:hAnsi="Times New Roman"/>
          <w:sz w:val="24"/>
          <w:szCs w:val="24"/>
          <w:lang w:eastAsia="ru-RU"/>
        </w:rPr>
        <w:t xml:space="preserve">Для </w:t>
      </w:r>
      <w:r w:rsidRPr="00E90742">
        <w:rPr>
          <w:rFonts w:ascii="Times New Roman" w:hAnsi="Times New Roman"/>
          <w:bCs/>
          <w:sz w:val="24"/>
          <w:szCs w:val="24"/>
          <w:lang w:eastAsia="ru-RU"/>
        </w:rPr>
        <w:t>разработки методики количественной оценки финансово-экономического потенциала региона необходимо определить с</w:t>
      </w:r>
      <w:r w:rsidRPr="00E90742">
        <w:rPr>
          <w:rFonts w:ascii="Times New Roman" w:hAnsi="Times New Roman"/>
          <w:sz w:val="24"/>
          <w:szCs w:val="24"/>
          <w:lang w:eastAsia="ru-RU"/>
        </w:rPr>
        <w:t xml:space="preserve">остав финансово-экономического потенциала региона,  который определяется его структурными потенциалами, то есть внутренними факторами, такими, как: потенциал местных бюджетов региона, средства финансовой и кредитной системы региона, региональный финансово-экономический потенциал предприятий и организаций, финансово-экономические средства жителей региона и внешние заимствования и инвестиции региона. </w:t>
      </w:r>
      <w:proofErr w:type="gramEnd"/>
    </w:p>
    <w:p w:rsidR="00DC5A2E" w:rsidRPr="00E90742" w:rsidRDefault="00DC5A2E" w:rsidP="00682753">
      <w:pPr>
        <w:autoSpaceDE w:val="0"/>
        <w:autoSpaceDN w:val="0"/>
        <w:adjustRightInd w:val="0"/>
        <w:spacing w:after="0" w:line="240" w:lineRule="auto"/>
        <w:ind w:firstLine="360"/>
        <w:jc w:val="both"/>
        <w:rPr>
          <w:rFonts w:ascii="Times New Roman" w:hAnsi="Times New Roman"/>
          <w:sz w:val="24"/>
          <w:szCs w:val="24"/>
          <w:lang w:eastAsia="ru-RU"/>
        </w:rPr>
      </w:pPr>
      <w:r w:rsidRPr="00E90742">
        <w:rPr>
          <w:rFonts w:ascii="Times New Roman" w:hAnsi="Times New Roman"/>
          <w:sz w:val="24"/>
          <w:szCs w:val="24"/>
          <w:lang w:eastAsia="ru-RU"/>
        </w:rPr>
        <w:t xml:space="preserve"> В диссертационном исследовании нами отражена последовательность расчета структурных потенциалов регионов по предлагаемым формулам. Методика количественной оценки финансово-экономического потенциала региона является одним из рычагов экономического воздействия на стабилизацию социально-экономического развития регионов и должна применяться не только на уровне каждодневных решений, но и в долгосрочном русле. Данная методика позволит оценить достоверность плановых показателей бюджета, то есть избежать недостоверности будущих прогнозов бюджетных и макроэкономических показателей, а значит, и усиления различий в уровнях социально-экономического развития регионов. </w:t>
      </w:r>
    </w:p>
    <w:p w:rsidR="00DC5A2E" w:rsidRPr="00E90742" w:rsidRDefault="00DC5A2E" w:rsidP="00DC5A2E">
      <w:pPr>
        <w:pStyle w:val="Heading50"/>
        <w:shd w:val="clear" w:color="auto" w:fill="auto"/>
        <w:spacing w:before="0" w:after="0" w:line="240" w:lineRule="auto"/>
        <w:ind w:left="20" w:right="120" w:firstLine="340"/>
        <w:jc w:val="both"/>
        <w:rPr>
          <w:b w:val="0"/>
          <w:bCs w:val="0"/>
          <w:sz w:val="24"/>
          <w:szCs w:val="24"/>
          <w:lang w:eastAsia="ru-RU"/>
        </w:rPr>
      </w:pPr>
      <w:r w:rsidRPr="00E90742">
        <w:rPr>
          <w:b w:val="0"/>
          <w:bCs w:val="0"/>
          <w:sz w:val="24"/>
          <w:szCs w:val="24"/>
          <w:lang w:eastAsia="ru-RU"/>
        </w:rPr>
        <w:lastRenderedPageBreak/>
        <w:t xml:space="preserve">Незначительные позитивные сдвиги, произошедшие за последние годы в национальной экономике, свидетельствуют о повышении эффективности функционирования и инвестиционной привлекательности сельского хозяйства, что имеет нелинейный, неустойчивый характер и требует совершенствования показателей оценки роли агропромышленного комплекса в экономике региона. На наш взгляд, экономические преобразования определяют необходимость систематизации знаний, уточнений, а иногда и коренного пересмотра оценочных показателей, и на этой основе разработки единой методологии, методов и моделей формирования, функционирования и развития </w:t>
      </w:r>
      <w:proofErr w:type="spellStart"/>
      <w:r w:rsidRPr="00E90742">
        <w:rPr>
          <w:b w:val="0"/>
          <w:bCs w:val="0"/>
          <w:sz w:val="24"/>
          <w:szCs w:val="24"/>
          <w:lang w:eastAsia="ru-RU"/>
        </w:rPr>
        <w:t>агропродуктового</w:t>
      </w:r>
      <w:proofErr w:type="spellEnd"/>
      <w:r w:rsidRPr="00E90742">
        <w:rPr>
          <w:b w:val="0"/>
          <w:bCs w:val="0"/>
          <w:sz w:val="24"/>
          <w:szCs w:val="24"/>
          <w:lang w:eastAsia="ru-RU"/>
        </w:rPr>
        <w:t xml:space="preserve"> рынка в системе социально-экономического развития регионов.</w:t>
      </w:r>
    </w:p>
    <w:p w:rsidR="00DC5A2E" w:rsidRPr="00E90742" w:rsidRDefault="00DC5A2E" w:rsidP="00DC5A2E">
      <w:pPr>
        <w:pStyle w:val="11"/>
        <w:shd w:val="clear" w:color="auto" w:fill="auto"/>
        <w:spacing w:before="0" w:after="0" w:line="240" w:lineRule="auto"/>
        <w:ind w:left="20" w:right="20" w:firstLine="340"/>
        <w:jc w:val="both"/>
        <w:rPr>
          <w:b w:val="0"/>
          <w:bCs w:val="0"/>
          <w:spacing w:val="0"/>
          <w:sz w:val="24"/>
          <w:szCs w:val="24"/>
          <w:lang w:eastAsia="ru-RU"/>
        </w:rPr>
      </w:pPr>
      <w:r w:rsidRPr="00E90742">
        <w:rPr>
          <w:b w:val="0"/>
          <w:bCs w:val="0"/>
          <w:spacing w:val="0"/>
          <w:sz w:val="24"/>
          <w:szCs w:val="24"/>
          <w:lang w:eastAsia="ru-RU"/>
        </w:rPr>
        <w:t xml:space="preserve">Необходимо особо выделить, что на современном этапе оживился интерес к обобщающим моделям. Научной базой моделирования роли сельскохозяйственной отрасли в экономике является укрупненная модель функционирования региона, которая дополнена введением блока потребления продовольствия, который характеризует, наряду с денежными доходами, уровень жизни населения и результативность функционирования регионального агропромышленного комплекса. Производственная функция </w:t>
      </w:r>
      <w:proofErr w:type="spellStart"/>
      <w:r w:rsidRPr="00E90742">
        <w:rPr>
          <w:b w:val="0"/>
          <w:bCs w:val="0"/>
          <w:spacing w:val="0"/>
          <w:sz w:val="24"/>
          <w:szCs w:val="24"/>
          <w:lang w:eastAsia="ru-RU"/>
        </w:rPr>
        <w:t>Кобба-Дугласа</w:t>
      </w:r>
      <w:proofErr w:type="spellEnd"/>
      <w:r w:rsidRPr="00E90742">
        <w:rPr>
          <w:b w:val="0"/>
          <w:bCs w:val="0"/>
          <w:spacing w:val="0"/>
          <w:sz w:val="24"/>
          <w:szCs w:val="24"/>
          <w:lang w:eastAsia="ru-RU"/>
        </w:rPr>
        <w:t xml:space="preserve">, определяющая основной блок производства, была заменена на функции, которые строились на основе многофакторных регрессионных уравнений, получаемых в результате экономико-статистического анализа. </w:t>
      </w:r>
    </w:p>
    <w:p w:rsidR="00DC5A2E" w:rsidRPr="00982C36" w:rsidRDefault="00DC5A2E" w:rsidP="00DC5A2E">
      <w:pPr>
        <w:pStyle w:val="11"/>
        <w:shd w:val="clear" w:color="auto" w:fill="auto"/>
        <w:spacing w:before="0" w:after="0" w:line="240" w:lineRule="auto"/>
        <w:ind w:left="20" w:right="20" w:firstLine="340"/>
        <w:jc w:val="both"/>
        <w:rPr>
          <w:b w:val="0"/>
          <w:bCs w:val="0"/>
          <w:spacing w:val="0"/>
          <w:sz w:val="24"/>
          <w:szCs w:val="24"/>
          <w:lang w:eastAsia="ru-RU"/>
        </w:rPr>
      </w:pPr>
      <w:r w:rsidRPr="00E90742">
        <w:rPr>
          <w:b w:val="0"/>
          <w:bCs w:val="0"/>
          <w:spacing w:val="0"/>
          <w:sz w:val="24"/>
          <w:szCs w:val="24"/>
          <w:lang w:eastAsia="ru-RU"/>
        </w:rPr>
        <w:t xml:space="preserve">С помощью такой модели в диссертации оценена роль региональной сельскохозяйственной отрасли в реализации таких социально-экономических показателей, </w:t>
      </w:r>
      <w:r w:rsidRPr="00982C36">
        <w:rPr>
          <w:b w:val="0"/>
          <w:bCs w:val="0"/>
          <w:spacing w:val="0"/>
          <w:sz w:val="24"/>
          <w:szCs w:val="24"/>
          <w:lang w:eastAsia="ru-RU"/>
        </w:rPr>
        <w:t>как рост среднедушевых денежных доходов населения, душевого потребления продовольствия, собственных доходов местного бюджета региона, занятости экономически активной части населения и развитие межрегиональных связей.</w:t>
      </w:r>
    </w:p>
    <w:p w:rsidR="00DC5A2E" w:rsidRPr="00982C36" w:rsidRDefault="00DC5A2E" w:rsidP="00DC5A2E">
      <w:pPr>
        <w:pStyle w:val="11"/>
        <w:shd w:val="clear" w:color="auto" w:fill="auto"/>
        <w:spacing w:before="0" w:after="0" w:line="240" w:lineRule="auto"/>
        <w:ind w:left="20" w:firstLine="340"/>
        <w:jc w:val="both"/>
        <w:rPr>
          <w:b w:val="0"/>
          <w:bCs w:val="0"/>
          <w:spacing w:val="0"/>
          <w:sz w:val="24"/>
          <w:szCs w:val="24"/>
          <w:lang w:eastAsia="ru-RU"/>
        </w:rPr>
      </w:pPr>
      <w:r w:rsidRPr="00982C36">
        <w:rPr>
          <w:b w:val="0"/>
          <w:bCs w:val="0"/>
          <w:spacing w:val="0"/>
          <w:sz w:val="24"/>
          <w:szCs w:val="24"/>
          <w:lang w:eastAsia="ru-RU"/>
        </w:rPr>
        <w:t>Расчеты показали, что развитие сельского хозяйства в регионах должно обеспечивать гармоничное сочетание всех основных звеньев экономики региона в социально-экономическом развитии. Основными подходами и методами, наработанными региональной экономической наукой, являются экономико-математические модели. Одной из таких наиболее проработанных моделей является укрупненная модель функционирования экономики региона. В данной работе она дополнена блоком оптимизации, реализованной с помощью методов линейного программирования, которые позволяют согласовывать основные показатели отраслей в регионах страны.</w:t>
      </w:r>
    </w:p>
    <w:p w:rsidR="00DC5A2E" w:rsidRPr="00982C36" w:rsidRDefault="00DC5A2E" w:rsidP="00DC5A2E">
      <w:pPr>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 xml:space="preserve">Проведенные расчеты показали соответствие реалиям экономической ситуации </w:t>
      </w:r>
      <w:proofErr w:type="spellStart"/>
      <w:r w:rsidRPr="00982C36">
        <w:rPr>
          <w:rFonts w:ascii="Times New Roman" w:hAnsi="Times New Roman"/>
          <w:sz w:val="24"/>
          <w:szCs w:val="24"/>
          <w:lang w:eastAsia="ru-RU"/>
        </w:rPr>
        <w:t>Кыргызской</w:t>
      </w:r>
      <w:proofErr w:type="spellEnd"/>
      <w:r w:rsidRPr="00982C36">
        <w:rPr>
          <w:rFonts w:ascii="Times New Roman" w:hAnsi="Times New Roman"/>
          <w:sz w:val="24"/>
          <w:szCs w:val="24"/>
          <w:lang w:eastAsia="ru-RU"/>
        </w:rPr>
        <w:t xml:space="preserve"> Республики. При этом были выявлены и новые тенденции в развитии экономики региона: агропромышленный комплекс становится все более значимым сектором и в формировании доходов населения, и в увеличении собственных налоговых доходов региональных бюджетов, что способствует социально-экономическому развитию. Укрупненная и дополненная оптимизационными частями модель имеет значительные возможности обоснования региональной агропромышленной политики. С ее помощью можно исследовать не только влияние агропромышленного сектора на выполнение региональной экономикой функциональных задач, но, что не менее важно, и механизм воздействия республиканских и местных властей на этот сектор.</w:t>
      </w:r>
    </w:p>
    <w:p w:rsidR="00DC5A2E" w:rsidRPr="00982C36" w:rsidRDefault="00DC5A2E" w:rsidP="008814D6">
      <w:pPr>
        <w:spacing w:after="0" w:line="240" w:lineRule="auto"/>
        <w:ind w:firstLine="360"/>
        <w:jc w:val="both"/>
        <w:rPr>
          <w:rFonts w:ascii="Times New Roman" w:hAnsi="Times New Roman"/>
          <w:sz w:val="24"/>
          <w:szCs w:val="24"/>
        </w:rPr>
      </w:pPr>
      <w:r w:rsidRPr="00982C36">
        <w:rPr>
          <w:rFonts w:ascii="Times New Roman" w:hAnsi="Times New Roman"/>
          <w:sz w:val="24"/>
          <w:szCs w:val="24"/>
          <w:u w:val="single"/>
        </w:rPr>
        <w:t xml:space="preserve">Представим </w:t>
      </w:r>
      <w:proofErr w:type="spellStart"/>
      <w:r w:rsidRPr="00982C36">
        <w:rPr>
          <w:rFonts w:ascii="Times New Roman" w:hAnsi="Times New Roman"/>
          <w:sz w:val="24"/>
          <w:szCs w:val="24"/>
          <w:u w:val="single"/>
        </w:rPr>
        <w:t>рассчеты</w:t>
      </w:r>
      <w:proofErr w:type="spellEnd"/>
      <w:r w:rsidRPr="00982C36">
        <w:rPr>
          <w:rFonts w:ascii="Times New Roman" w:hAnsi="Times New Roman"/>
          <w:sz w:val="24"/>
          <w:szCs w:val="24"/>
          <w:u w:val="single"/>
        </w:rPr>
        <w:t xml:space="preserve">, </w:t>
      </w:r>
      <w:proofErr w:type="gramStart"/>
      <w:r w:rsidRPr="00982C36">
        <w:rPr>
          <w:rFonts w:ascii="Times New Roman" w:hAnsi="Times New Roman"/>
          <w:sz w:val="24"/>
          <w:szCs w:val="24"/>
          <w:u w:val="single"/>
        </w:rPr>
        <w:t>проведенные</w:t>
      </w:r>
      <w:proofErr w:type="gramEnd"/>
      <w:r w:rsidRPr="00982C36">
        <w:rPr>
          <w:rFonts w:ascii="Times New Roman" w:hAnsi="Times New Roman"/>
          <w:sz w:val="24"/>
          <w:szCs w:val="24"/>
          <w:u w:val="single"/>
        </w:rPr>
        <w:t xml:space="preserve"> по исследуемому </w:t>
      </w:r>
      <w:proofErr w:type="spellStart"/>
      <w:r w:rsidRPr="00982C36">
        <w:rPr>
          <w:rFonts w:ascii="Times New Roman" w:hAnsi="Times New Roman"/>
          <w:sz w:val="24"/>
          <w:szCs w:val="24"/>
          <w:u w:val="single"/>
        </w:rPr>
        <w:t>Таласскому</w:t>
      </w:r>
      <w:proofErr w:type="spellEnd"/>
      <w:r w:rsidRPr="00982C36">
        <w:rPr>
          <w:rFonts w:ascii="Times New Roman" w:hAnsi="Times New Roman"/>
          <w:sz w:val="24"/>
          <w:szCs w:val="24"/>
          <w:u w:val="single"/>
        </w:rPr>
        <w:t xml:space="preserve"> региону</w:t>
      </w:r>
      <w:r w:rsidRPr="00982C36">
        <w:rPr>
          <w:rFonts w:ascii="Times New Roman" w:hAnsi="Times New Roman"/>
          <w:sz w:val="24"/>
          <w:szCs w:val="24"/>
        </w:rPr>
        <w:t>:</w:t>
      </w:r>
    </w:p>
    <w:p w:rsidR="00737E47" w:rsidRPr="00982C36" w:rsidRDefault="00737E47" w:rsidP="008814D6">
      <w:pPr>
        <w:spacing w:after="0" w:line="240" w:lineRule="auto"/>
        <w:ind w:firstLine="360"/>
        <w:jc w:val="both"/>
        <w:rPr>
          <w:rFonts w:ascii="Times New Roman" w:hAnsi="Times New Roman"/>
          <w:sz w:val="24"/>
          <w:szCs w:val="24"/>
        </w:rPr>
      </w:pPr>
    </w:p>
    <w:p w:rsidR="00DC5A2E" w:rsidRPr="00982C36" w:rsidRDefault="00DC5A2E" w:rsidP="008814D6">
      <w:pPr>
        <w:pStyle w:val="11"/>
        <w:shd w:val="clear" w:color="auto" w:fill="auto"/>
        <w:spacing w:before="0" w:after="0" w:line="240" w:lineRule="auto"/>
        <w:ind w:left="20" w:firstLine="340"/>
        <w:jc w:val="both"/>
        <w:rPr>
          <w:b w:val="0"/>
          <w:sz w:val="24"/>
          <w:szCs w:val="24"/>
        </w:rPr>
      </w:pPr>
      <w:r w:rsidRPr="00982C36">
        <w:rPr>
          <w:b w:val="0"/>
          <w:sz w:val="24"/>
          <w:szCs w:val="24"/>
        </w:rPr>
        <w:t>Блок потребления продовольствия (в сомах):</w:t>
      </w:r>
    </w:p>
    <w:p w:rsidR="00DC5A2E" w:rsidRPr="00982C36" w:rsidRDefault="00DC5A2E" w:rsidP="008814D6">
      <w:pPr>
        <w:pStyle w:val="Bodytext60"/>
        <w:shd w:val="clear" w:color="auto" w:fill="auto"/>
        <w:tabs>
          <w:tab w:val="left" w:pos="2293"/>
        </w:tabs>
        <w:spacing w:before="0" w:line="240" w:lineRule="auto"/>
        <w:ind w:left="20" w:firstLine="340"/>
        <w:rPr>
          <w:rFonts w:ascii="Times New Roman" w:hAnsi="Times New Roman"/>
          <w:i w:val="0"/>
          <w:sz w:val="24"/>
          <w:szCs w:val="24"/>
        </w:rPr>
      </w:pPr>
      <w:proofErr w:type="spellStart"/>
      <w:r w:rsidRPr="00982C36">
        <w:rPr>
          <w:rFonts w:ascii="Times New Roman" w:hAnsi="Times New Roman"/>
          <w:i w:val="0"/>
          <w:sz w:val="24"/>
          <w:szCs w:val="24"/>
          <w:bdr w:val="single" w:sz="4" w:space="0" w:color="auto"/>
          <w:lang w:val="en-US"/>
        </w:rPr>
        <w:t>P</w:t>
      </w:r>
      <w:r w:rsidRPr="00982C36">
        <w:rPr>
          <w:rFonts w:ascii="Times New Roman" w:hAnsi="Times New Roman"/>
          <w:i w:val="0"/>
          <w:sz w:val="24"/>
          <w:szCs w:val="24"/>
          <w:bdr w:val="single" w:sz="4" w:space="0" w:color="auto"/>
          <w:vertAlign w:val="subscript"/>
          <w:lang w:val="en-US"/>
        </w:rPr>
        <w:t>fi</w:t>
      </w:r>
      <w:proofErr w:type="spellEnd"/>
      <w:r w:rsidRPr="00982C36">
        <w:rPr>
          <w:rFonts w:ascii="Times New Roman" w:hAnsi="Times New Roman"/>
          <w:i w:val="0"/>
          <w:sz w:val="24"/>
          <w:szCs w:val="24"/>
          <w:bdr w:val="single" w:sz="4" w:space="0" w:color="auto"/>
        </w:rPr>
        <w:t xml:space="preserve"> =К </w:t>
      </w:r>
      <w:r w:rsidRPr="00982C36">
        <w:rPr>
          <w:rFonts w:ascii="Times New Roman" w:hAnsi="Times New Roman"/>
          <w:i w:val="0"/>
          <w:sz w:val="24"/>
          <w:szCs w:val="24"/>
          <w:bdr w:val="single" w:sz="4" w:space="0" w:color="auto"/>
          <w:vertAlign w:val="subscript"/>
        </w:rPr>
        <w:t xml:space="preserve">сельхоз </w:t>
      </w:r>
      <w:proofErr w:type="gramStart"/>
      <w:r w:rsidRPr="00982C36">
        <w:rPr>
          <w:rFonts w:ascii="Times New Roman" w:hAnsi="Times New Roman"/>
          <w:i w:val="0"/>
          <w:sz w:val="24"/>
          <w:szCs w:val="24"/>
          <w:bdr w:val="single" w:sz="4" w:space="0" w:color="auto"/>
          <w:vertAlign w:val="subscript"/>
          <w:lang w:val="en-US"/>
        </w:rPr>
        <w:t>t</w:t>
      </w:r>
      <w:r w:rsidRPr="00982C36">
        <w:rPr>
          <w:rFonts w:ascii="Times New Roman" w:hAnsi="Times New Roman"/>
          <w:i w:val="0"/>
          <w:sz w:val="24"/>
          <w:szCs w:val="24"/>
          <w:bdr w:val="single" w:sz="4" w:space="0" w:color="auto"/>
          <w:vertAlign w:val="subscript"/>
        </w:rPr>
        <w:t xml:space="preserve"> </w:t>
      </w:r>
      <w:r w:rsidRPr="00982C36">
        <w:rPr>
          <w:rFonts w:ascii="Times New Roman" w:hAnsi="Times New Roman"/>
          <w:i w:val="0"/>
          <w:sz w:val="24"/>
          <w:szCs w:val="24"/>
          <w:bdr w:val="single" w:sz="4" w:space="0" w:color="auto"/>
        </w:rPr>
        <w:t xml:space="preserve"> </w:t>
      </w:r>
      <w:proofErr w:type="spellStart"/>
      <w:r w:rsidRPr="00982C36">
        <w:rPr>
          <w:rFonts w:ascii="Times New Roman" w:hAnsi="Times New Roman"/>
          <w:i w:val="0"/>
          <w:sz w:val="24"/>
          <w:szCs w:val="24"/>
          <w:bdr w:val="single" w:sz="4" w:space="0" w:color="auto"/>
        </w:rPr>
        <w:t>Х</w:t>
      </w:r>
      <w:r w:rsidRPr="00982C36">
        <w:rPr>
          <w:rFonts w:ascii="Times New Roman" w:hAnsi="Times New Roman"/>
          <w:i w:val="0"/>
          <w:sz w:val="24"/>
          <w:szCs w:val="24"/>
          <w:bdr w:val="single" w:sz="4" w:space="0" w:color="auto"/>
          <w:vertAlign w:val="subscript"/>
        </w:rPr>
        <w:t>сельхоз</w:t>
      </w:r>
      <w:proofErr w:type="spellEnd"/>
      <w:r w:rsidRPr="00982C36">
        <w:rPr>
          <w:rFonts w:ascii="Times New Roman" w:hAnsi="Times New Roman"/>
          <w:i w:val="0"/>
          <w:sz w:val="24"/>
          <w:szCs w:val="24"/>
          <w:bdr w:val="single" w:sz="4" w:space="0" w:color="auto"/>
          <w:vertAlign w:val="subscript"/>
          <w:lang w:val="en-US"/>
        </w:rPr>
        <w:t>t</w:t>
      </w:r>
      <w:proofErr w:type="gramEnd"/>
      <w:r w:rsidRPr="00982C36">
        <w:rPr>
          <w:rFonts w:ascii="Times New Roman" w:hAnsi="Times New Roman"/>
          <w:i w:val="0"/>
          <w:sz w:val="24"/>
          <w:szCs w:val="24"/>
          <w:bdr w:val="single" w:sz="4" w:space="0" w:color="auto"/>
          <w:vertAlign w:val="subscript"/>
        </w:rPr>
        <w:t xml:space="preserve"> </w:t>
      </w:r>
      <w:r w:rsidRPr="00982C36">
        <w:rPr>
          <w:rFonts w:ascii="Times New Roman" w:hAnsi="Times New Roman"/>
          <w:i w:val="0"/>
          <w:sz w:val="24"/>
          <w:szCs w:val="24"/>
          <w:bdr w:val="single" w:sz="4" w:space="0" w:color="auto"/>
        </w:rPr>
        <w:t>+</w:t>
      </w:r>
      <w:r w:rsidRPr="00982C36">
        <w:rPr>
          <w:rFonts w:ascii="Times New Roman" w:hAnsi="Times New Roman"/>
          <w:i w:val="0"/>
          <w:sz w:val="24"/>
          <w:szCs w:val="24"/>
          <w:bdr w:val="single" w:sz="4" w:space="0" w:color="auto"/>
          <w:lang w:val="en-US"/>
        </w:rPr>
        <w:t>V</w:t>
      </w:r>
      <w:r w:rsidRPr="00982C36">
        <w:rPr>
          <w:rFonts w:ascii="Times New Roman" w:hAnsi="Times New Roman"/>
          <w:i w:val="0"/>
          <w:sz w:val="24"/>
          <w:szCs w:val="24"/>
          <w:bdr w:val="single" w:sz="4" w:space="0" w:color="auto"/>
        </w:rPr>
        <w:t>.</w:t>
      </w:r>
      <w:proofErr w:type="spellStart"/>
      <w:r w:rsidRPr="00982C36">
        <w:rPr>
          <w:rFonts w:ascii="Times New Roman" w:hAnsi="Times New Roman"/>
          <w:i w:val="0"/>
          <w:sz w:val="24"/>
          <w:szCs w:val="24"/>
          <w:bdr w:val="single" w:sz="4" w:space="0" w:color="auto"/>
        </w:rPr>
        <w:t>лп</w:t>
      </w:r>
      <w:r w:rsidRPr="00982C36">
        <w:rPr>
          <w:rFonts w:ascii="Times New Roman" w:hAnsi="Times New Roman"/>
          <w:i w:val="0"/>
          <w:sz w:val="24"/>
          <w:szCs w:val="24"/>
          <w:bdr w:val="single" w:sz="4" w:space="0" w:color="auto"/>
          <w:lang w:val="en-US"/>
        </w:rPr>
        <w:t>xt</w:t>
      </w:r>
      <w:proofErr w:type="spellEnd"/>
      <w:r w:rsidRPr="00982C36">
        <w:rPr>
          <w:rFonts w:ascii="Times New Roman" w:hAnsi="Times New Roman"/>
          <w:i w:val="0"/>
          <w:sz w:val="24"/>
          <w:szCs w:val="24"/>
          <w:bdr w:val="single" w:sz="4" w:space="0" w:color="auto"/>
        </w:rPr>
        <w:t xml:space="preserve"> +</w:t>
      </w:r>
      <w:proofErr w:type="spellStart"/>
      <w:r w:rsidRPr="00982C36">
        <w:rPr>
          <w:rFonts w:ascii="Times New Roman" w:hAnsi="Times New Roman"/>
          <w:i w:val="0"/>
          <w:sz w:val="24"/>
          <w:szCs w:val="24"/>
          <w:bdr w:val="single" w:sz="4" w:space="0" w:color="auto"/>
          <w:lang w:val="en-US"/>
        </w:rPr>
        <w:t>z</w:t>
      </w:r>
      <w:r w:rsidRPr="00982C36">
        <w:rPr>
          <w:rFonts w:ascii="Times New Roman" w:hAnsi="Times New Roman"/>
          <w:i w:val="0"/>
          <w:sz w:val="24"/>
          <w:szCs w:val="24"/>
          <w:bdr w:val="single" w:sz="4" w:space="0" w:color="auto"/>
          <w:vertAlign w:val="subscript"/>
          <w:lang w:val="en-US"/>
        </w:rPr>
        <w:t>t</w:t>
      </w:r>
      <w:r w:rsidRPr="00982C36">
        <w:rPr>
          <w:rFonts w:ascii="Times New Roman" w:hAnsi="Times New Roman"/>
          <w:i w:val="0"/>
          <w:sz w:val="24"/>
          <w:szCs w:val="24"/>
          <w:bdr w:val="single" w:sz="4" w:space="0" w:color="auto"/>
          <w:lang w:val="en-US"/>
        </w:rPr>
        <w:t>DH</w:t>
      </w:r>
      <w:r w:rsidRPr="00982C36">
        <w:rPr>
          <w:rFonts w:ascii="Times New Roman" w:hAnsi="Times New Roman"/>
          <w:i w:val="0"/>
          <w:sz w:val="24"/>
          <w:szCs w:val="24"/>
          <w:bdr w:val="single" w:sz="4" w:space="0" w:color="auto"/>
          <w:vertAlign w:val="subscript"/>
          <w:lang w:val="en-US"/>
        </w:rPr>
        <w:t>t</w:t>
      </w:r>
      <w:proofErr w:type="spellEnd"/>
      <w:r w:rsidRPr="00982C36">
        <w:rPr>
          <w:rFonts w:ascii="Times New Roman" w:hAnsi="Times New Roman"/>
          <w:i w:val="0"/>
          <w:sz w:val="24"/>
          <w:szCs w:val="24"/>
          <w:vertAlign w:val="subscript"/>
        </w:rPr>
        <w:t>,</w:t>
      </w:r>
      <w:r w:rsidR="00581A98" w:rsidRPr="00982C36">
        <w:rPr>
          <w:rFonts w:ascii="Times New Roman" w:hAnsi="Times New Roman"/>
          <w:i w:val="0"/>
          <w:sz w:val="24"/>
          <w:szCs w:val="24"/>
        </w:rPr>
        <w:t>, где</w:t>
      </w:r>
      <w:r w:rsidRPr="00982C36">
        <w:rPr>
          <w:rFonts w:ascii="Times New Roman" w:hAnsi="Times New Roman"/>
          <w:i w:val="0"/>
          <w:sz w:val="24"/>
          <w:szCs w:val="24"/>
        </w:rPr>
        <w:tab/>
      </w:r>
      <w:r w:rsidRPr="00982C36">
        <w:rPr>
          <w:rFonts w:ascii="Times New Roman" w:hAnsi="Times New Roman"/>
          <w:i w:val="0"/>
          <w:sz w:val="24"/>
          <w:szCs w:val="24"/>
        </w:rPr>
        <w:tab/>
      </w:r>
      <w:r w:rsidRPr="00982C36">
        <w:rPr>
          <w:rFonts w:ascii="Times New Roman" w:hAnsi="Times New Roman"/>
          <w:i w:val="0"/>
          <w:sz w:val="24"/>
          <w:szCs w:val="24"/>
        </w:rPr>
        <w:tab/>
      </w:r>
      <w:r w:rsidRPr="00982C36">
        <w:rPr>
          <w:rFonts w:ascii="Times New Roman" w:hAnsi="Times New Roman"/>
          <w:i w:val="0"/>
          <w:sz w:val="24"/>
          <w:szCs w:val="24"/>
        </w:rPr>
        <w:tab/>
      </w:r>
      <w:r w:rsidRPr="00982C36">
        <w:rPr>
          <w:rFonts w:ascii="Times New Roman" w:hAnsi="Times New Roman"/>
          <w:i w:val="0"/>
          <w:sz w:val="24"/>
          <w:szCs w:val="24"/>
        </w:rPr>
        <w:tab/>
        <w:t xml:space="preserve"> </w:t>
      </w:r>
    </w:p>
    <w:p w:rsidR="00581A98" w:rsidRPr="00982C36" w:rsidRDefault="00581A98" w:rsidP="008814D6">
      <w:pPr>
        <w:pStyle w:val="Bodytext60"/>
        <w:shd w:val="clear" w:color="auto" w:fill="auto"/>
        <w:tabs>
          <w:tab w:val="left" w:pos="2293"/>
        </w:tabs>
        <w:spacing w:before="0" w:line="240" w:lineRule="auto"/>
        <w:ind w:left="20"/>
        <w:rPr>
          <w:rFonts w:ascii="Times New Roman" w:hAnsi="Times New Roman"/>
          <w:sz w:val="24"/>
          <w:szCs w:val="24"/>
        </w:rPr>
      </w:pPr>
      <w:r w:rsidRPr="00982C36">
        <w:rPr>
          <w:rFonts w:ascii="Times New Roman" w:hAnsi="Times New Roman"/>
          <w:sz w:val="24"/>
          <w:szCs w:val="24"/>
        </w:rPr>
        <w:t xml:space="preserve">    </w:t>
      </w:r>
    </w:p>
    <w:p w:rsidR="00DC5A2E" w:rsidRPr="00982C36" w:rsidRDefault="00581A98" w:rsidP="008814D6">
      <w:pPr>
        <w:pStyle w:val="Bodytext60"/>
        <w:shd w:val="clear" w:color="auto" w:fill="auto"/>
        <w:tabs>
          <w:tab w:val="left" w:pos="2293"/>
        </w:tabs>
        <w:spacing w:before="0" w:line="240" w:lineRule="auto"/>
        <w:ind w:left="20"/>
        <w:rPr>
          <w:rFonts w:ascii="Times New Roman" w:hAnsi="Times New Roman"/>
          <w:sz w:val="22"/>
          <w:szCs w:val="22"/>
        </w:rPr>
      </w:pPr>
      <w:r w:rsidRPr="00982C36">
        <w:rPr>
          <w:rFonts w:ascii="Times New Roman" w:hAnsi="Times New Roman"/>
          <w:sz w:val="24"/>
          <w:szCs w:val="24"/>
        </w:rPr>
        <w:t xml:space="preserve">      </w:t>
      </w:r>
      <w:proofErr w:type="gramStart"/>
      <w:r w:rsidR="00DC5A2E" w:rsidRPr="00982C36">
        <w:rPr>
          <w:rFonts w:ascii="Times New Roman" w:hAnsi="Times New Roman"/>
          <w:sz w:val="22"/>
          <w:szCs w:val="22"/>
        </w:rPr>
        <w:t>К</w:t>
      </w:r>
      <w:proofErr w:type="gramEnd"/>
      <w:r w:rsidR="00DC5A2E" w:rsidRPr="00982C36">
        <w:rPr>
          <w:rFonts w:ascii="Times New Roman" w:hAnsi="Times New Roman"/>
          <w:sz w:val="22"/>
          <w:szCs w:val="22"/>
        </w:rPr>
        <w:t xml:space="preserve"> </w:t>
      </w:r>
      <w:r w:rsidR="00DC5A2E" w:rsidRPr="00982C36">
        <w:rPr>
          <w:rFonts w:ascii="Times New Roman" w:hAnsi="Times New Roman"/>
          <w:sz w:val="22"/>
          <w:szCs w:val="22"/>
          <w:vertAlign w:val="subscript"/>
        </w:rPr>
        <w:t xml:space="preserve">сельхоз </w:t>
      </w:r>
      <w:r w:rsidR="00DC5A2E" w:rsidRPr="00982C36">
        <w:rPr>
          <w:rFonts w:ascii="Times New Roman" w:hAnsi="Times New Roman"/>
          <w:sz w:val="22"/>
          <w:szCs w:val="22"/>
          <w:vertAlign w:val="subscript"/>
          <w:lang w:val="en-US"/>
        </w:rPr>
        <w:t>t</w:t>
      </w:r>
      <w:r w:rsidR="00DC5A2E" w:rsidRPr="00982C36">
        <w:rPr>
          <w:rFonts w:ascii="Times New Roman" w:hAnsi="Times New Roman"/>
          <w:sz w:val="22"/>
          <w:szCs w:val="22"/>
          <w:vertAlign w:val="subscript"/>
        </w:rPr>
        <w:t xml:space="preserve"> </w:t>
      </w:r>
      <w:r w:rsidR="00DC5A2E" w:rsidRPr="00982C36">
        <w:rPr>
          <w:rFonts w:ascii="Times New Roman" w:hAnsi="Times New Roman"/>
          <w:sz w:val="22"/>
          <w:szCs w:val="22"/>
        </w:rPr>
        <w:t xml:space="preserve"> = 0,67%;</w:t>
      </w:r>
      <w:r w:rsidR="00DC5A2E" w:rsidRPr="00982C36">
        <w:rPr>
          <w:rFonts w:ascii="Times New Roman" w:hAnsi="Times New Roman"/>
          <w:sz w:val="22"/>
          <w:szCs w:val="22"/>
        </w:rPr>
        <w:tab/>
      </w:r>
    </w:p>
    <w:p w:rsidR="00DC5A2E" w:rsidRPr="00982C36" w:rsidRDefault="00DC5A2E" w:rsidP="008814D6">
      <w:pPr>
        <w:spacing w:after="0" w:line="240" w:lineRule="auto"/>
        <w:ind w:firstLine="360"/>
        <w:jc w:val="both"/>
        <w:rPr>
          <w:rFonts w:ascii="Times New Roman" w:hAnsi="Times New Roman"/>
        </w:rPr>
      </w:pPr>
      <w:proofErr w:type="spellStart"/>
      <w:r w:rsidRPr="00982C36">
        <w:rPr>
          <w:rFonts w:ascii="Times New Roman" w:hAnsi="Times New Roman"/>
        </w:rPr>
        <w:t>Х</w:t>
      </w:r>
      <w:r w:rsidRPr="00982C36">
        <w:rPr>
          <w:rFonts w:ascii="Times New Roman" w:hAnsi="Times New Roman"/>
          <w:vertAlign w:val="subscript"/>
        </w:rPr>
        <w:t>сельхоз</w:t>
      </w:r>
      <w:proofErr w:type="spellEnd"/>
      <w:proofErr w:type="gramStart"/>
      <w:r w:rsidRPr="00982C36">
        <w:rPr>
          <w:rFonts w:ascii="Times New Roman" w:hAnsi="Times New Roman"/>
          <w:vertAlign w:val="subscript"/>
          <w:lang w:val="en-US"/>
        </w:rPr>
        <w:t>t</w:t>
      </w:r>
      <w:proofErr w:type="gramEnd"/>
      <w:r w:rsidRPr="00982C36">
        <w:rPr>
          <w:rFonts w:ascii="Times New Roman" w:hAnsi="Times New Roman"/>
          <w:vertAlign w:val="subscript"/>
        </w:rPr>
        <w:t xml:space="preserve"> =   </w:t>
      </w:r>
      <w:r w:rsidRPr="00982C36">
        <w:rPr>
          <w:rFonts w:ascii="Times New Roman" w:hAnsi="Times New Roman"/>
        </w:rPr>
        <w:t>10100,2 млн. сом.;</w:t>
      </w:r>
    </w:p>
    <w:p w:rsidR="00DC5A2E" w:rsidRPr="00982C36" w:rsidRDefault="00DC5A2E" w:rsidP="008814D6">
      <w:pPr>
        <w:spacing w:after="0" w:line="240" w:lineRule="auto"/>
        <w:ind w:firstLine="360"/>
        <w:jc w:val="both"/>
        <w:rPr>
          <w:rFonts w:ascii="Times New Roman" w:hAnsi="Times New Roman"/>
        </w:rPr>
      </w:pPr>
      <w:r w:rsidRPr="00982C36">
        <w:rPr>
          <w:rFonts w:ascii="Times New Roman" w:hAnsi="Times New Roman"/>
          <w:lang w:val="en-US"/>
        </w:rPr>
        <w:t>V</w:t>
      </w:r>
      <w:r w:rsidRPr="00982C36">
        <w:rPr>
          <w:rFonts w:ascii="Times New Roman" w:hAnsi="Times New Roman"/>
        </w:rPr>
        <w:t>.</w:t>
      </w:r>
      <w:proofErr w:type="spellStart"/>
      <w:r w:rsidRPr="00982C36">
        <w:rPr>
          <w:rFonts w:ascii="Times New Roman" w:hAnsi="Times New Roman"/>
        </w:rPr>
        <w:t>лп</w:t>
      </w:r>
      <w:r w:rsidRPr="00982C36">
        <w:rPr>
          <w:rFonts w:ascii="Times New Roman" w:hAnsi="Times New Roman"/>
          <w:lang w:val="en-US"/>
        </w:rPr>
        <w:t>xt</w:t>
      </w:r>
      <w:proofErr w:type="spellEnd"/>
      <w:r w:rsidRPr="00982C36">
        <w:rPr>
          <w:rFonts w:ascii="Times New Roman" w:hAnsi="Times New Roman"/>
        </w:rPr>
        <w:t>= 4425</w:t>
      </w:r>
      <w:proofErr w:type="gramStart"/>
      <w:r w:rsidRPr="00982C36">
        <w:rPr>
          <w:rFonts w:ascii="Times New Roman" w:hAnsi="Times New Roman"/>
        </w:rPr>
        <w:t>,2</w:t>
      </w:r>
      <w:proofErr w:type="gramEnd"/>
      <w:r w:rsidRPr="00982C36">
        <w:rPr>
          <w:rFonts w:ascii="Times New Roman" w:hAnsi="Times New Roman"/>
        </w:rPr>
        <w:t xml:space="preserve"> млн. сом</w:t>
      </w:r>
      <w:proofErr w:type="gramStart"/>
      <w:r w:rsidRPr="00982C36">
        <w:rPr>
          <w:rFonts w:ascii="Times New Roman" w:hAnsi="Times New Roman"/>
        </w:rPr>
        <w:t>.;</w:t>
      </w:r>
      <w:proofErr w:type="gramEnd"/>
    </w:p>
    <w:p w:rsidR="00DC5A2E" w:rsidRPr="00982C36" w:rsidRDefault="00DC5A2E" w:rsidP="008814D6">
      <w:pPr>
        <w:spacing w:after="0" w:line="240" w:lineRule="auto"/>
        <w:ind w:firstLine="360"/>
        <w:jc w:val="both"/>
        <w:rPr>
          <w:rFonts w:ascii="Times New Roman" w:hAnsi="Times New Roman"/>
          <w:iCs/>
          <w:shd w:val="clear" w:color="auto" w:fill="FFFFFF"/>
        </w:rPr>
      </w:pPr>
      <w:proofErr w:type="spellStart"/>
      <w:r w:rsidRPr="00982C36">
        <w:rPr>
          <w:rFonts w:ascii="Times New Roman" w:hAnsi="Times New Roman"/>
          <w:lang w:val="en-US"/>
        </w:rPr>
        <w:t>z</w:t>
      </w:r>
      <w:r w:rsidRPr="00982C36">
        <w:rPr>
          <w:rFonts w:ascii="Times New Roman" w:hAnsi="Times New Roman"/>
          <w:vertAlign w:val="subscript"/>
          <w:lang w:val="en-US"/>
        </w:rPr>
        <w:t>t</w:t>
      </w:r>
      <w:proofErr w:type="spellEnd"/>
      <w:proofErr w:type="gramStart"/>
      <w:r w:rsidRPr="00982C36">
        <w:rPr>
          <w:rFonts w:ascii="Times New Roman" w:hAnsi="Times New Roman"/>
        </w:rPr>
        <w:t>.=</w:t>
      </w:r>
      <w:proofErr w:type="gramEnd"/>
      <w:r w:rsidRPr="00982C36">
        <w:rPr>
          <w:rFonts w:ascii="Times New Roman" w:hAnsi="Times New Roman"/>
        </w:rPr>
        <w:t>0,62%;</w:t>
      </w:r>
    </w:p>
    <w:p w:rsidR="00DC5A2E" w:rsidRPr="00982C36" w:rsidRDefault="00DC5A2E" w:rsidP="008814D6">
      <w:pPr>
        <w:spacing w:after="0" w:line="240" w:lineRule="auto"/>
        <w:ind w:firstLine="360"/>
        <w:jc w:val="both"/>
        <w:rPr>
          <w:rFonts w:ascii="Times New Roman" w:hAnsi="Times New Roman"/>
        </w:rPr>
      </w:pPr>
      <w:proofErr w:type="spellStart"/>
      <w:r w:rsidRPr="00982C36">
        <w:rPr>
          <w:rFonts w:ascii="Times New Roman" w:hAnsi="Times New Roman"/>
          <w:lang w:val="en-US"/>
        </w:rPr>
        <w:t>DH</w:t>
      </w:r>
      <w:r w:rsidRPr="00982C36">
        <w:rPr>
          <w:rFonts w:ascii="Times New Roman" w:hAnsi="Times New Roman"/>
          <w:vertAlign w:val="subscript"/>
          <w:lang w:val="en-US"/>
        </w:rPr>
        <w:t>t</w:t>
      </w:r>
      <w:proofErr w:type="spellEnd"/>
      <w:r w:rsidRPr="00982C36">
        <w:rPr>
          <w:rFonts w:ascii="Times New Roman" w:hAnsi="Times New Roman"/>
          <w:vertAlign w:val="subscript"/>
        </w:rPr>
        <w:t xml:space="preserve"> = </w:t>
      </w:r>
      <w:r w:rsidRPr="00982C36">
        <w:rPr>
          <w:rFonts w:ascii="Times New Roman" w:hAnsi="Times New Roman"/>
        </w:rPr>
        <w:t>783</w:t>
      </w:r>
      <w:proofErr w:type="gramStart"/>
      <w:r w:rsidRPr="00982C36">
        <w:rPr>
          <w:rFonts w:ascii="Times New Roman" w:hAnsi="Times New Roman"/>
        </w:rPr>
        <w:t>,5</w:t>
      </w:r>
      <w:proofErr w:type="gramEnd"/>
      <w:r w:rsidRPr="00982C36">
        <w:rPr>
          <w:rFonts w:ascii="Times New Roman" w:hAnsi="Times New Roman"/>
        </w:rPr>
        <w:t xml:space="preserve"> млн. сом</w:t>
      </w:r>
      <w:proofErr w:type="gramStart"/>
      <w:r w:rsidRPr="00982C36">
        <w:rPr>
          <w:rFonts w:ascii="Times New Roman" w:hAnsi="Times New Roman"/>
        </w:rPr>
        <w:t>.;</w:t>
      </w:r>
      <w:proofErr w:type="gramEnd"/>
    </w:p>
    <w:p w:rsidR="00DC5A2E" w:rsidRPr="00982C36" w:rsidRDefault="00DC5A2E" w:rsidP="008814D6">
      <w:pPr>
        <w:spacing w:after="0" w:line="240" w:lineRule="auto"/>
        <w:ind w:firstLine="360"/>
        <w:jc w:val="both"/>
        <w:rPr>
          <w:rFonts w:ascii="Times New Roman" w:hAnsi="Times New Roman"/>
        </w:rPr>
      </w:pPr>
      <w:proofErr w:type="spellStart"/>
      <w:r w:rsidRPr="00982C36">
        <w:rPr>
          <w:rFonts w:ascii="Times New Roman" w:hAnsi="Times New Roman"/>
          <w:lang w:val="en-US"/>
        </w:rPr>
        <w:t>P</w:t>
      </w:r>
      <w:r w:rsidRPr="00982C36">
        <w:rPr>
          <w:rFonts w:ascii="Times New Roman" w:hAnsi="Times New Roman"/>
          <w:vertAlign w:val="subscript"/>
          <w:lang w:val="en-US"/>
        </w:rPr>
        <w:t>fi</w:t>
      </w:r>
      <w:proofErr w:type="spellEnd"/>
      <w:r w:rsidRPr="00982C36">
        <w:rPr>
          <w:rFonts w:ascii="Times New Roman" w:hAnsi="Times New Roman"/>
          <w:vertAlign w:val="subscript"/>
        </w:rPr>
        <w:t xml:space="preserve"> </w:t>
      </w:r>
      <w:r w:rsidRPr="00982C36">
        <w:rPr>
          <w:rFonts w:ascii="Times New Roman" w:hAnsi="Times New Roman"/>
        </w:rPr>
        <w:t>= 0,67х 10100</w:t>
      </w:r>
      <w:proofErr w:type="gramStart"/>
      <w:r w:rsidRPr="00982C36">
        <w:rPr>
          <w:rFonts w:ascii="Times New Roman" w:hAnsi="Times New Roman"/>
        </w:rPr>
        <w:t>,2</w:t>
      </w:r>
      <w:proofErr w:type="gramEnd"/>
      <w:r w:rsidRPr="00982C36">
        <w:rPr>
          <w:rFonts w:ascii="Times New Roman" w:hAnsi="Times New Roman"/>
        </w:rPr>
        <w:t>+4425,2+0,62 х783,5= 11 678,1 млн. сом.</w:t>
      </w:r>
    </w:p>
    <w:p w:rsidR="00581A98" w:rsidRPr="00982C36" w:rsidRDefault="00581A98" w:rsidP="008814D6">
      <w:pPr>
        <w:spacing w:after="0" w:line="240" w:lineRule="auto"/>
        <w:ind w:firstLine="360"/>
        <w:jc w:val="both"/>
        <w:rPr>
          <w:rFonts w:ascii="Times New Roman" w:hAnsi="Times New Roman"/>
          <w:sz w:val="24"/>
          <w:szCs w:val="24"/>
        </w:rPr>
      </w:pPr>
    </w:p>
    <w:p w:rsidR="00DC5A2E" w:rsidRPr="00982C36" w:rsidRDefault="00DC5A2E" w:rsidP="008814D6">
      <w:pPr>
        <w:spacing w:after="0" w:line="240" w:lineRule="auto"/>
        <w:ind w:firstLine="360"/>
        <w:jc w:val="both"/>
        <w:rPr>
          <w:sz w:val="24"/>
          <w:szCs w:val="24"/>
        </w:rPr>
      </w:pPr>
      <w:r w:rsidRPr="00982C36">
        <w:rPr>
          <w:rFonts w:ascii="Times New Roman" w:hAnsi="Times New Roman"/>
          <w:sz w:val="24"/>
          <w:szCs w:val="24"/>
        </w:rPr>
        <w:t>Блок финансовых результатов – прибыль (убыток) от реализации товаров и услуг:</w:t>
      </w:r>
      <w:r w:rsidRPr="00982C36">
        <w:rPr>
          <w:sz w:val="24"/>
          <w:szCs w:val="24"/>
        </w:rPr>
        <w:t xml:space="preserve"> </w:t>
      </w:r>
    </w:p>
    <w:p w:rsidR="00DC5A2E" w:rsidRPr="00982C36" w:rsidRDefault="00DC5A2E" w:rsidP="008814D6">
      <w:pPr>
        <w:spacing w:after="0" w:line="240" w:lineRule="auto"/>
        <w:ind w:firstLine="360"/>
        <w:jc w:val="both"/>
        <w:rPr>
          <w:rFonts w:ascii="Times New Roman" w:hAnsi="Times New Roman"/>
          <w:sz w:val="24"/>
          <w:szCs w:val="24"/>
        </w:rPr>
      </w:pPr>
      <w:r w:rsidRPr="00982C36">
        <w:rPr>
          <w:rStyle w:val="Bodytext48"/>
          <w:rFonts w:ascii="Times New Roman" w:hAnsi="Times New Roman"/>
          <w:b w:val="0"/>
          <w:i w:val="0"/>
          <w:sz w:val="24"/>
          <w:szCs w:val="24"/>
          <w:bdr w:val="single" w:sz="4" w:space="0" w:color="auto"/>
        </w:rPr>
        <w:t>PR</w:t>
      </w:r>
      <w:r w:rsidR="003E7C64" w:rsidRPr="00982C36">
        <w:rPr>
          <w:rFonts w:ascii="Times New Roman" w:hAnsi="Times New Roman"/>
          <w:sz w:val="24"/>
          <w:szCs w:val="24"/>
          <w:bdr w:val="single" w:sz="4" w:space="0" w:color="auto"/>
        </w:rPr>
        <w:fldChar w:fldCharType="begin"/>
      </w:r>
      <w:r w:rsidRPr="00982C36">
        <w:rPr>
          <w:rFonts w:ascii="Times New Roman" w:hAnsi="Times New Roman"/>
          <w:sz w:val="24"/>
          <w:szCs w:val="24"/>
          <w:bdr w:val="single" w:sz="4" w:space="0" w:color="auto"/>
        </w:rPr>
        <w:instrText xml:space="preserve"> QUOTE </w:instrText>
      </w:r>
      <w:r w:rsidR="003E7C64" w:rsidRPr="003E7C64">
        <w:rPr>
          <w:bdr w:val="single" w:sz="4" w:space="0" w:color="auto"/>
        </w:rPr>
        <w:pict>
          <v:shape id="_x0000_i1026" type="#_x0000_t75" style="width:8.25pt;height:24.7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8712C&quot;/&gt;&lt;wsp:rsid wsp:val=&quot;00000F3E&quot;/&gt;&lt;wsp:rsid wsp:val=&quot;00003609&quot;/&gt;&lt;wsp:rsid wsp:val=&quot;00005FF6&quot;/&gt;&lt;wsp:rsid wsp:val=&quot;00007799&quot;/&gt;&lt;wsp:rsid wsp:val=&quot;00010C23&quot;/&gt;&lt;wsp:rsid wsp:val=&quot;00044E68&quot;/&gt;&lt;wsp:rsid wsp:val=&quot;000478D7&quot;/&gt;&lt;wsp:rsid wsp:val=&quot;00052536&quot;/&gt;&lt;wsp:rsid wsp:val=&quot;000554B8&quot;/&gt;&lt;wsp:rsid wsp:val=&quot;00070B40&quot;/&gt;&lt;wsp:rsid wsp:val=&quot;00072933&quot;/&gt;&lt;wsp:rsid wsp:val=&quot;0008712C&quot;/&gt;&lt;wsp:rsid wsp:val=&quot;000A39F4&quot;/&gt;&lt;wsp:rsid wsp:val=&quot;000B52F0&quot;/&gt;&lt;wsp:rsid wsp:val=&quot;000C523F&quot;/&gt;&lt;wsp:rsid wsp:val=&quot;000E3799&quot;/&gt;&lt;wsp:rsid wsp:val=&quot;00106016&quot;/&gt;&lt;wsp:rsid wsp:val=&quot;0011455A&quot;/&gt;&lt;wsp:rsid wsp:val=&quot;00155639&quot;/&gt;&lt;wsp:rsid wsp:val=&quot;00171D45&quot;/&gt;&lt;wsp:rsid wsp:val=&quot;00174ACE&quot;/&gt;&lt;wsp:rsid wsp:val=&quot;00175CE9&quot;/&gt;&lt;wsp:rsid wsp:val=&quot;0018660B&quot;/&gt;&lt;wsp:rsid wsp:val=&quot;001B5040&quot;/&gt;&lt;wsp:rsid wsp:val=&quot;001B7D5E&quot;/&gt;&lt;wsp:rsid wsp:val=&quot;001F554C&quot;/&gt;&lt;wsp:rsid wsp:val=&quot;002149AD&quot;/&gt;&lt;wsp:rsid wsp:val=&quot;00235182&quot;/&gt;&lt;wsp:rsid wsp:val=&quot;00243588&quot;/&gt;&lt;wsp:rsid wsp:val=&quot;002A6469&quot;/&gt;&lt;wsp:rsid wsp:val=&quot;002B7070&quot;/&gt;&lt;wsp:rsid wsp:val=&quot;002C34AE&quot;/&gt;&lt;wsp:rsid wsp:val=&quot;002F16E9&quot;/&gt;&lt;wsp:rsid wsp:val=&quot;002F31CE&quot;/&gt;&lt;wsp:rsid wsp:val=&quot;00310D88&quot;/&gt;&lt;wsp:rsid wsp:val=&quot;00324548&quot;/&gt;&lt;wsp:rsid wsp:val=&quot;003412B7&quot;/&gt;&lt;wsp:rsid wsp:val=&quot;00344F3D&quot;/&gt;&lt;wsp:rsid wsp:val=&quot;00364831&quot;/&gt;&lt;wsp:rsid wsp:val=&quot;00370DF7&quot;/&gt;&lt;wsp:rsid wsp:val=&quot;003716D0&quot;/&gt;&lt;wsp:rsid wsp:val=&quot;00376623&quot;/&gt;&lt;wsp:rsid wsp:val=&quot;00376CA9&quot;/&gt;&lt;wsp:rsid wsp:val=&quot;0038471E&quot;/&gt;&lt;wsp:rsid wsp:val=&quot;003B3BCF&quot;/&gt;&lt;wsp:rsid wsp:val=&quot;003B4AD7&quot;/&gt;&lt;wsp:rsid wsp:val=&quot;003F56AE&quot;/&gt;&lt;wsp:rsid wsp:val=&quot;003F70AC&quot;/&gt;&lt;wsp:rsid wsp:val=&quot;004115F5&quot;/&gt;&lt;wsp:rsid wsp:val=&quot;00414CF9&quot;/&gt;&lt;wsp:rsid wsp:val=&quot;00417C3D&quot;/&gt;&lt;wsp:rsid wsp:val=&quot;00433A30&quot;/&gt;&lt;wsp:rsid wsp:val=&quot;004402FE&quot;/&gt;&lt;wsp:rsid wsp:val=&quot;00460B14&quot;/&gt;&lt;wsp:rsid wsp:val=&quot;00484F46&quot;/&gt;&lt;wsp:rsid wsp:val=&quot;004A0919&quot;/&gt;&lt;wsp:rsid wsp:val=&quot;004A61C9&quot;/&gt;&lt;wsp:rsid wsp:val=&quot;004C4947&quot;/&gt;&lt;wsp:rsid wsp:val=&quot;004D5F84&quot;/&gt;&lt;wsp:rsid wsp:val=&quot;004F60A6&quot;/&gt;&lt;wsp:rsid wsp:val=&quot;0050772B&quot;/&gt;&lt;wsp:rsid wsp:val=&quot;00516E03&quot;/&gt;&lt;wsp:rsid wsp:val=&quot;00526ED2&quot;/&gt;&lt;wsp:rsid wsp:val=&quot;00533602&quot;/&gt;&lt;wsp:rsid wsp:val=&quot;00534917&quot;/&gt;&lt;wsp:rsid wsp:val=&quot;00534A77&quot;/&gt;&lt;wsp:rsid wsp:val=&quot;005400A2&quot;/&gt;&lt;wsp:rsid wsp:val=&quot;005411C6&quot;/&gt;&lt;wsp:rsid wsp:val=&quot;005618A7&quot;/&gt;&lt;wsp:rsid wsp:val=&quot;005914AD&quot;/&gt;&lt;wsp:rsid wsp:val=&quot;005D0A4B&quot;/&gt;&lt;wsp:rsid wsp:val=&quot;005D585D&quot;/&gt;&lt;wsp:rsid wsp:val=&quot;005D6A27&quot;/&gt;&lt;wsp:rsid wsp:val=&quot;005F5518&quot;/&gt;&lt;wsp:rsid wsp:val=&quot;005F7A0C&quot;/&gt;&lt;wsp:rsid wsp:val=&quot;00613149&quot;/&gt;&lt;wsp:rsid wsp:val=&quot;006612E9&quot;/&gt;&lt;wsp:rsid wsp:val=&quot;00680F6C&quot;/&gt;&lt;wsp:rsid wsp:val=&quot;006834A3&quot;/&gt;&lt;wsp:rsid wsp:val=&quot;0068716C&quot;/&gt;&lt;wsp:rsid wsp:val=&quot;0069554A&quot;/&gt;&lt;wsp:rsid wsp:val=&quot;006965C0&quot;/&gt;&lt;wsp:rsid wsp:val=&quot;006B6803&quot;/&gt;&lt;wsp:rsid wsp:val=&quot;006D30FB&quot;/&gt;&lt;wsp:rsid wsp:val=&quot;006D5707&quot;/&gt;&lt;wsp:rsid wsp:val=&quot;007020CA&quot;/&gt;&lt;wsp:rsid wsp:val=&quot;00710D19&quot;/&gt;&lt;wsp:rsid wsp:val=&quot;00740D62&quot;/&gt;&lt;wsp:rsid wsp:val=&quot;00750EC2&quot;/&gt;&lt;wsp:rsid wsp:val=&quot;00752DA1&quot;/&gt;&lt;wsp:rsid wsp:val=&quot;0076616F&quot;/&gt;&lt;wsp:rsid wsp:val=&quot;007923FE&quot;/&gt;&lt;wsp:rsid wsp:val=&quot;007B1CBD&quot;/&gt;&lt;wsp:rsid wsp:val=&quot;007D74CD&quot;/&gt;&lt;wsp:rsid wsp:val=&quot;007E748F&quot;/&gt;&lt;wsp:rsid wsp:val=&quot;00854F94&quot;/&gt;&lt;wsp:rsid wsp:val=&quot;00857ABB&quot;/&gt;&lt;wsp:rsid wsp:val=&quot;00864A39&quot;/&gt;&lt;wsp:rsid wsp:val=&quot;008D48F7&quot;/&gt;&lt;wsp:rsid wsp:val=&quot;008F0BC5&quot;/&gt;&lt;wsp:rsid wsp:val=&quot;008F2F77&quot;/&gt;&lt;wsp:rsid wsp:val=&quot;00905484&quot;/&gt;&lt;wsp:rsid wsp:val=&quot;00922B0E&quot;/&gt;&lt;wsp:rsid wsp:val=&quot;00963EAD&quot;/&gt;&lt;wsp:rsid wsp:val=&quot;00965231&quot;/&gt;&lt;wsp:rsid wsp:val=&quot;00981A6C&quot;/&gt;&lt;wsp:rsid wsp:val=&quot;009B7290&quot;/&gt;&lt;wsp:rsid wsp:val=&quot;009C63F6&quot;/&gt;&lt;wsp:rsid wsp:val=&quot;009E107E&quot;/&gt;&lt;wsp:rsid wsp:val=&quot;009F72BA&quot;/&gt;&lt;wsp:rsid wsp:val=&quot;00A02AFE&quot;/&gt;&lt;wsp:rsid wsp:val=&quot;00A038C9&quot;/&gt;&lt;wsp:rsid wsp:val=&quot;00A17DAD&quot;/&gt;&lt;wsp:rsid wsp:val=&quot;00A62C1A&quot;/&gt;&lt;wsp:rsid wsp:val=&quot;00A67BEB&quot;/&gt;&lt;wsp:rsid wsp:val=&quot;00A82F11&quot;/&gt;&lt;wsp:rsid wsp:val=&quot;00A87358&quot;/&gt;&lt;wsp:rsid wsp:val=&quot;00AC7C6F&quot;/&gt;&lt;wsp:rsid wsp:val=&quot;00AD52D3&quot;/&gt;&lt;wsp:rsid wsp:val=&quot;00AE678E&quot;/&gt;&lt;wsp:rsid wsp:val=&quot;00B126B3&quot;/&gt;&lt;wsp:rsid wsp:val=&quot;00B17B7D&quot;/&gt;&lt;wsp:rsid wsp:val=&quot;00B25620&quot;/&gt;&lt;wsp:rsid wsp:val=&quot;00B2562D&quot;/&gt;&lt;wsp:rsid wsp:val=&quot;00B43CE0&quot;/&gt;&lt;wsp:rsid wsp:val=&quot;00B4734D&quot;/&gt;&lt;wsp:rsid wsp:val=&quot;00B54678&quot;/&gt;&lt;wsp:rsid wsp:val=&quot;00B72324&quot;/&gt;&lt;wsp:rsid wsp:val=&quot;00B80916&quot;/&gt;&lt;wsp:rsid wsp:val=&quot;00B81AF7&quot;/&gt;&lt;wsp:rsid wsp:val=&quot;00B834AC&quot;/&gt;&lt;wsp:rsid wsp:val=&quot;00B91670&quot;/&gt;&lt;wsp:rsid wsp:val=&quot;00BB1BC5&quot;/&gt;&lt;wsp:rsid wsp:val=&quot;00BD2A6B&quot;/&gt;&lt;wsp:rsid wsp:val=&quot;00BE777D&quot;/&gt;&lt;wsp:rsid wsp:val=&quot;00BF12F3&quot;/&gt;&lt;wsp:rsid wsp:val=&quot;00BF1C3D&quot;/&gt;&lt;wsp:rsid wsp:val=&quot;00C06D75&quot;/&gt;&lt;wsp:rsid wsp:val=&quot;00C1687B&quot;/&gt;&lt;wsp:rsid wsp:val=&quot;00C24A0D&quot;/&gt;&lt;wsp:rsid wsp:val=&quot;00C34550&quot;/&gt;&lt;wsp:rsid wsp:val=&quot;00C4034B&quot;/&gt;&lt;wsp:rsid wsp:val=&quot;00C4312A&quot;/&gt;&lt;wsp:rsid wsp:val=&quot;00C60F67&quot;/&gt;&lt;wsp:rsid wsp:val=&quot;00C67E5B&quot;/&gt;&lt;wsp:rsid wsp:val=&quot;00C82BF3&quot;/&gt;&lt;wsp:rsid wsp:val=&quot;00C84320&quot;/&gt;&lt;wsp:rsid wsp:val=&quot;00CC063B&quot;/&gt;&lt;wsp:rsid wsp:val=&quot;00CD4201&quot;/&gt;&lt;wsp:rsid wsp:val=&quot;00CD59CD&quot;/&gt;&lt;wsp:rsid wsp:val=&quot;00CE6730&quot;/&gt;&lt;wsp:rsid wsp:val=&quot;00CF309B&quot;/&gt;&lt;wsp:rsid wsp:val=&quot;00CF6548&quot;/&gt;&lt;wsp:rsid wsp:val=&quot;00D01092&quot;/&gt;&lt;wsp:rsid wsp:val=&quot;00D15CFD&quot;/&gt;&lt;wsp:rsid wsp:val=&quot;00D23642&quot;/&gt;&lt;wsp:rsid wsp:val=&quot;00D402C7&quot;/&gt;&lt;wsp:rsid wsp:val=&quot;00D61726&quot;/&gt;&lt;wsp:rsid wsp:val=&quot;00D76E1A&quot;/&gt;&lt;wsp:rsid wsp:val=&quot;00D83779&quot;/&gt;&lt;wsp:rsid wsp:val=&quot;00D839B3&quot;/&gt;&lt;wsp:rsid wsp:val=&quot;00D90D26&quot;/&gt;&lt;wsp:rsid wsp:val=&quot;00D95517&quot;/&gt;&lt;wsp:rsid wsp:val=&quot;00DA7D24&quot;/&gt;&lt;wsp:rsid wsp:val=&quot;00DD072E&quot;/&gt;&lt;wsp:rsid wsp:val=&quot;00DD2C01&quot;/&gt;&lt;wsp:rsid wsp:val=&quot;00DF68C8&quot;/&gt;&lt;wsp:rsid wsp:val=&quot;00E11157&quot;/&gt;&lt;wsp:rsid wsp:val=&quot;00E25E97&quot;/&gt;&lt;wsp:rsid wsp:val=&quot;00E279BB&quot;/&gt;&lt;wsp:rsid wsp:val=&quot;00E3032D&quot;/&gt;&lt;wsp:rsid wsp:val=&quot;00E31FBD&quot;/&gt;&lt;wsp:rsid wsp:val=&quot;00E34AA1&quot;/&gt;&lt;wsp:rsid wsp:val=&quot;00E40649&quot;/&gt;&lt;wsp:rsid wsp:val=&quot;00E75F3C&quot;/&gt;&lt;wsp:rsid wsp:val=&quot;00E90F38&quot;/&gt;&lt;wsp:rsid wsp:val=&quot;00E96232&quot;/&gt;&lt;wsp:rsid wsp:val=&quot;00ED574B&quot;/&gt;&lt;wsp:rsid wsp:val=&quot;00F252C9&quot;/&gt;&lt;wsp:rsid wsp:val=&quot;00F31BB3&quot;/&gt;&lt;wsp:rsid wsp:val=&quot;00F73EC1&quot;/&gt;&lt;wsp:rsid wsp:val=&quot;00F85DA7&quot;/&gt;&lt;wsp:rsid wsp:val=&quot;00F8770D&quot;/&gt;&lt;wsp:rsid wsp:val=&quot;00FA334D&quot;/&gt;&lt;wsp:rsid wsp:val=&quot;00FC522C&quot;/&gt;&lt;wsp:rsid wsp:val=&quot;00FE0E53&quot;/&gt;&lt;wsp:rsid wsp:val=&quot;00FF7E5B&quot;/&gt;&lt;/wsp:rsids&gt;&lt;/w:docPr&gt;&lt;w:body&gt;&lt;w:p wsp:rsidR=&quot;00000000&quot; wsp:rsidRDefault=&quot;003F70AC&quot;&gt;&lt;m:oMathPara&gt;&lt;m:oMath&gt;&lt;m:f&gt;&lt;m:fPr&gt;&lt;m:ctrlPr&gt;&lt;w:rPr&gt;&lt;w:rFonts w:ascii=&quot;Cambria Math&quot; w:h-ansi=&quot;Cambria Math&quot;/&gt;&lt;wx:font wx:val=&quot;Cambria Math&quot;/&gt;&lt;w:sz w:val=&quot;28&quot;/&gt;&lt;w:sz-cs w:val=&quot;28&quot;/&gt;&lt;w:lang w:bidi=&quot;RU&quot;/&gt;&lt;/w:rPr&gt;&lt;/m:ctrlPr&gt;&lt;/m:fPr&gt;&lt;m:num&gt;&lt;m:r&gt;&lt;m:rPr&gt;&lt;m:sty m:val=&quot;bi&quot;/&gt;&lt;/m:rPr&gt;&lt;w:rPr&gt;&lt;w:rFonts w:ascii=&quot;Cambria Math&quot; w:h-ansi=&quot;Cambria Math&quot;/&gt;&lt;wx:font wx:val=&quot;Cambria Math&quot;/&gt;&lt;w:b/&gt;&lt;w:i/&gt;&lt;w:sz w:val=&quot;28&quot;/&gt;&lt;w:sz-cs w:val=&quot;28&quot;/&gt;&lt;w:lang w:bidi=&quot;RU&quot;/&gt;&lt;/w:rPr&gt;&lt;m:t&gt;t&lt;/m:t&gt;&lt;/m:r&gt;&lt;/m:num&gt;&lt;m:den&gt;&lt;m:r&gt;&lt;m:rPr&gt;&lt;m:sty m:val=&quot;p&quot;/&gt;&lt;/m:rPr&gt;&lt;w:rPr&gt;&lt;w:rFonts w:ascii=&quot;Cambria Math&quot; w:h-ansi=&quot;Cambria Math&quot;/&gt;&lt;wx:font wx:val=&quot;Cambria Math&quot;/&gt;&lt;w:sz w:val=&quot;28&quot;/&gt;&lt;w:sz-cs w:val=&quot;28&quot;/&gt;&lt;w:lang w:bidi=&quot;RU&quot;/&gt;&lt;/w:rPr&gt;&lt;m:t&g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982C36">
        <w:rPr>
          <w:rFonts w:ascii="Times New Roman" w:hAnsi="Times New Roman"/>
          <w:sz w:val="24"/>
          <w:szCs w:val="24"/>
          <w:bdr w:val="single" w:sz="4" w:space="0" w:color="auto"/>
        </w:rPr>
        <w:instrText xml:space="preserve"> </w:instrText>
      </w:r>
      <w:r w:rsidR="003E7C64" w:rsidRPr="00982C36">
        <w:rPr>
          <w:rFonts w:ascii="Times New Roman" w:hAnsi="Times New Roman"/>
          <w:sz w:val="24"/>
          <w:szCs w:val="24"/>
          <w:bdr w:val="single" w:sz="4" w:space="0" w:color="auto"/>
        </w:rPr>
        <w:fldChar w:fldCharType="separate"/>
      </w:r>
      <w:r w:rsidR="003E7C64" w:rsidRPr="003E7C64">
        <w:rPr>
          <w:bdr w:val="single" w:sz="4" w:space="0" w:color="auto"/>
        </w:rPr>
        <w:pict>
          <v:shape id="_x0000_i1027" type="#_x0000_t75" style="width:8.25pt;height:24.7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8712C&quot;/&gt;&lt;wsp:rsid wsp:val=&quot;00000F3E&quot;/&gt;&lt;wsp:rsid wsp:val=&quot;00003609&quot;/&gt;&lt;wsp:rsid wsp:val=&quot;00005FF6&quot;/&gt;&lt;wsp:rsid wsp:val=&quot;00007799&quot;/&gt;&lt;wsp:rsid wsp:val=&quot;00010C23&quot;/&gt;&lt;wsp:rsid wsp:val=&quot;00044E68&quot;/&gt;&lt;wsp:rsid wsp:val=&quot;000478D7&quot;/&gt;&lt;wsp:rsid wsp:val=&quot;00052536&quot;/&gt;&lt;wsp:rsid wsp:val=&quot;000554B8&quot;/&gt;&lt;wsp:rsid wsp:val=&quot;00070B40&quot;/&gt;&lt;wsp:rsid wsp:val=&quot;00072933&quot;/&gt;&lt;wsp:rsid wsp:val=&quot;0008712C&quot;/&gt;&lt;wsp:rsid wsp:val=&quot;000A39F4&quot;/&gt;&lt;wsp:rsid wsp:val=&quot;000B52F0&quot;/&gt;&lt;wsp:rsid wsp:val=&quot;000C523F&quot;/&gt;&lt;wsp:rsid wsp:val=&quot;000E3799&quot;/&gt;&lt;wsp:rsid wsp:val=&quot;00106016&quot;/&gt;&lt;wsp:rsid wsp:val=&quot;0011455A&quot;/&gt;&lt;wsp:rsid wsp:val=&quot;00155639&quot;/&gt;&lt;wsp:rsid wsp:val=&quot;00171D45&quot;/&gt;&lt;wsp:rsid wsp:val=&quot;00174ACE&quot;/&gt;&lt;wsp:rsid wsp:val=&quot;00175CE9&quot;/&gt;&lt;wsp:rsid wsp:val=&quot;0018660B&quot;/&gt;&lt;wsp:rsid wsp:val=&quot;001B5040&quot;/&gt;&lt;wsp:rsid wsp:val=&quot;001B7D5E&quot;/&gt;&lt;wsp:rsid wsp:val=&quot;001F554C&quot;/&gt;&lt;wsp:rsid wsp:val=&quot;002149AD&quot;/&gt;&lt;wsp:rsid wsp:val=&quot;00235182&quot;/&gt;&lt;wsp:rsid wsp:val=&quot;00243588&quot;/&gt;&lt;wsp:rsid wsp:val=&quot;002A6469&quot;/&gt;&lt;wsp:rsid wsp:val=&quot;002B7070&quot;/&gt;&lt;wsp:rsid wsp:val=&quot;002C34AE&quot;/&gt;&lt;wsp:rsid wsp:val=&quot;002F16E9&quot;/&gt;&lt;wsp:rsid wsp:val=&quot;002F31CE&quot;/&gt;&lt;wsp:rsid wsp:val=&quot;00310D88&quot;/&gt;&lt;wsp:rsid wsp:val=&quot;00324548&quot;/&gt;&lt;wsp:rsid wsp:val=&quot;003412B7&quot;/&gt;&lt;wsp:rsid wsp:val=&quot;00344F3D&quot;/&gt;&lt;wsp:rsid wsp:val=&quot;00364831&quot;/&gt;&lt;wsp:rsid wsp:val=&quot;00370DF7&quot;/&gt;&lt;wsp:rsid wsp:val=&quot;003716D0&quot;/&gt;&lt;wsp:rsid wsp:val=&quot;00376623&quot;/&gt;&lt;wsp:rsid wsp:val=&quot;00376CA9&quot;/&gt;&lt;wsp:rsid wsp:val=&quot;0038471E&quot;/&gt;&lt;wsp:rsid wsp:val=&quot;003B3BCF&quot;/&gt;&lt;wsp:rsid wsp:val=&quot;003B4AD7&quot;/&gt;&lt;wsp:rsid wsp:val=&quot;003F56AE&quot;/&gt;&lt;wsp:rsid wsp:val=&quot;003F70AC&quot;/&gt;&lt;wsp:rsid wsp:val=&quot;004115F5&quot;/&gt;&lt;wsp:rsid wsp:val=&quot;00414CF9&quot;/&gt;&lt;wsp:rsid wsp:val=&quot;00417C3D&quot;/&gt;&lt;wsp:rsid wsp:val=&quot;00433A30&quot;/&gt;&lt;wsp:rsid wsp:val=&quot;004402FE&quot;/&gt;&lt;wsp:rsid wsp:val=&quot;00460B14&quot;/&gt;&lt;wsp:rsid wsp:val=&quot;00484F46&quot;/&gt;&lt;wsp:rsid wsp:val=&quot;004A0919&quot;/&gt;&lt;wsp:rsid wsp:val=&quot;004A61C9&quot;/&gt;&lt;wsp:rsid wsp:val=&quot;004C4947&quot;/&gt;&lt;wsp:rsid wsp:val=&quot;004D5F84&quot;/&gt;&lt;wsp:rsid wsp:val=&quot;004F60A6&quot;/&gt;&lt;wsp:rsid wsp:val=&quot;0050772B&quot;/&gt;&lt;wsp:rsid wsp:val=&quot;00516E03&quot;/&gt;&lt;wsp:rsid wsp:val=&quot;00526ED2&quot;/&gt;&lt;wsp:rsid wsp:val=&quot;00533602&quot;/&gt;&lt;wsp:rsid wsp:val=&quot;00534917&quot;/&gt;&lt;wsp:rsid wsp:val=&quot;00534A77&quot;/&gt;&lt;wsp:rsid wsp:val=&quot;005400A2&quot;/&gt;&lt;wsp:rsid wsp:val=&quot;005411C6&quot;/&gt;&lt;wsp:rsid wsp:val=&quot;005618A7&quot;/&gt;&lt;wsp:rsid wsp:val=&quot;005914AD&quot;/&gt;&lt;wsp:rsid wsp:val=&quot;005D0A4B&quot;/&gt;&lt;wsp:rsid wsp:val=&quot;005D585D&quot;/&gt;&lt;wsp:rsid wsp:val=&quot;005D6A27&quot;/&gt;&lt;wsp:rsid wsp:val=&quot;005F5518&quot;/&gt;&lt;wsp:rsid wsp:val=&quot;005F7A0C&quot;/&gt;&lt;wsp:rsid wsp:val=&quot;00613149&quot;/&gt;&lt;wsp:rsid wsp:val=&quot;006612E9&quot;/&gt;&lt;wsp:rsid wsp:val=&quot;00680F6C&quot;/&gt;&lt;wsp:rsid wsp:val=&quot;006834A3&quot;/&gt;&lt;wsp:rsid wsp:val=&quot;0068716C&quot;/&gt;&lt;wsp:rsid wsp:val=&quot;0069554A&quot;/&gt;&lt;wsp:rsid wsp:val=&quot;006965C0&quot;/&gt;&lt;wsp:rsid wsp:val=&quot;006B6803&quot;/&gt;&lt;wsp:rsid wsp:val=&quot;006D30FB&quot;/&gt;&lt;wsp:rsid wsp:val=&quot;006D5707&quot;/&gt;&lt;wsp:rsid wsp:val=&quot;007020CA&quot;/&gt;&lt;wsp:rsid wsp:val=&quot;00710D19&quot;/&gt;&lt;wsp:rsid wsp:val=&quot;00740D62&quot;/&gt;&lt;wsp:rsid wsp:val=&quot;00750EC2&quot;/&gt;&lt;wsp:rsid wsp:val=&quot;00752DA1&quot;/&gt;&lt;wsp:rsid wsp:val=&quot;0076616F&quot;/&gt;&lt;wsp:rsid wsp:val=&quot;007923FE&quot;/&gt;&lt;wsp:rsid wsp:val=&quot;007B1CBD&quot;/&gt;&lt;wsp:rsid wsp:val=&quot;007D74CD&quot;/&gt;&lt;wsp:rsid wsp:val=&quot;007E748F&quot;/&gt;&lt;wsp:rsid wsp:val=&quot;00854F94&quot;/&gt;&lt;wsp:rsid wsp:val=&quot;00857ABB&quot;/&gt;&lt;wsp:rsid wsp:val=&quot;00864A39&quot;/&gt;&lt;wsp:rsid wsp:val=&quot;008D48F7&quot;/&gt;&lt;wsp:rsid wsp:val=&quot;008F0BC5&quot;/&gt;&lt;wsp:rsid wsp:val=&quot;008F2F77&quot;/&gt;&lt;wsp:rsid wsp:val=&quot;00905484&quot;/&gt;&lt;wsp:rsid wsp:val=&quot;00922B0E&quot;/&gt;&lt;wsp:rsid wsp:val=&quot;00963EAD&quot;/&gt;&lt;wsp:rsid wsp:val=&quot;00965231&quot;/&gt;&lt;wsp:rsid wsp:val=&quot;00981A6C&quot;/&gt;&lt;wsp:rsid wsp:val=&quot;009B7290&quot;/&gt;&lt;wsp:rsid wsp:val=&quot;009C63F6&quot;/&gt;&lt;wsp:rsid wsp:val=&quot;009E107E&quot;/&gt;&lt;wsp:rsid wsp:val=&quot;009F72BA&quot;/&gt;&lt;wsp:rsid wsp:val=&quot;00A02AFE&quot;/&gt;&lt;wsp:rsid wsp:val=&quot;00A038C9&quot;/&gt;&lt;wsp:rsid wsp:val=&quot;00A17DAD&quot;/&gt;&lt;wsp:rsid wsp:val=&quot;00A62C1A&quot;/&gt;&lt;wsp:rsid wsp:val=&quot;00A67BEB&quot;/&gt;&lt;wsp:rsid wsp:val=&quot;00A82F11&quot;/&gt;&lt;wsp:rsid wsp:val=&quot;00A87358&quot;/&gt;&lt;wsp:rsid wsp:val=&quot;00AC7C6F&quot;/&gt;&lt;wsp:rsid wsp:val=&quot;00AD52D3&quot;/&gt;&lt;wsp:rsid wsp:val=&quot;00AE678E&quot;/&gt;&lt;wsp:rsid wsp:val=&quot;00B126B3&quot;/&gt;&lt;wsp:rsid wsp:val=&quot;00B17B7D&quot;/&gt;&lt;wsp:rsid wsp:val=&quot;00B25620&quot;/&gt;&lt;wsp:rsid wsp:val=&quot;00B2562D&quot;/&gt;&lt;wsp:rsid wsp:val=&quot;00B43CE0&quot;/&gt;&lt;wsp:rsid wsp:val=&quot;00B4734D&quot;/&gt;&lt;wsp:rsid wsp:val=&quot;00B54678&quot;/&gt;&lt;wsp:rsid wsp:val=&quot;00B72324&quot;/&gt;&lt;wsp:rsid wsp:val=&quot;00B80916&quot;/&gt;&lt;wsp:rsid wsp:val=&quot;00B81AF7&quot;/&gt;&lt;wsp:rsid wsp:val=&quot;00B834AC&quot;/&gt;&lt;wsp:rsid wsp:val=&quot;00B91670&quot;/&gt;&lt;wsp:rsid wsp:val=&quot;00BB1BC5&quot;/&gt;&lt;wsp:rsid wsp:val=&quot;00BD2A6B&quot;/&gt;&lt;wsp:rsid wsp:val=&quot;00BE777D&quot;/&gt;&lt;wsp:rsid wsp:val=&quot;00BF12F3&quot;/&gt;&lt;wsp:rsid wsp:val=&quot;00BF1C3D&quot;/&gt;&lt;wsp:rsid wsp:val=&quot;00C06D75&quot;/&gt;&lt;wsp:rsid wsp:val=&quot;00C1687B&quot;/&gt;&lt;wsp:rsid wsp:val=&quot;00C24A0D&quot;/&gt;&lt;wsp:rsid wsp:val=&quot;00C34550&quot;/&gt;&lt;wsp:rsid wsp:val=&quot;00C4034B&quot;/&gt;&lt;wsp:rsid wsp:val=&quot;00C4312A&quot;/&gt;&lt;wsp:rsid wsp:val=&quot;00C60F67&quot;/&gt;&lt;wsp:rsid wsp:val=&quot;00C67E5B&quot;/&gt;&lt;wsp:rsid wsp:val=&quot;00C82BF3&quot;/&gt;&lt;wsp:rsid wsp:val=&quot;00C84320&quot;/&gt;&lt;wsp:rsid wsp:val=&quot;00CC063B&quot;/&gt;&lt;wsp:rsid wsp:val=&quot;00CD4201&quot;/&gt;&lt;wsp:rsid wsp:val=&quot;00CD59CD&quot;/&gt;&lt;wsp:rsid wsp:val=&quot;00CE6730&quot;/&gt;&lt;wsp:rsid wsp:val=&quot;00CF309B&quot;/&gt;&lt;wsp:rsid wsp:val=&quot;00CF6548&quot;/&gt;&lt;wsp:rsid wsp:val=&quot;00D01092&quot;/&gt;&lt;wsp:rsid wsp:val=&quot;00D15CFD&quot;/&gt;&lt;wsp:rsid wsp:val=&quot;00D23642&quot;/&gt;&lt;wsp:rsid wsp:val=&quot;00D402C7&quot;/&gt;&lt;wsp:rsid wsp:val=&quot;00D61726&quot;/&gt;&lt;wsp:rsid wsp:val=&quot;00D76E1A&quot;/&gt;&lt;wsp:rsid wsp:val=&quot;00D83779&quot;/&gt;&lt;wsp:rsid wsp:val=&quot;00D839B3&quot;/&gt;&lt;wsp:rsid wsp:val=&quot;00D90D26&quot;/&gt;&lt;wsp:rsid wsp:val=&quot;00D95517&quot;/&gt;&lt;wsp:rsid wsp:val=&quot;00DA7D24&quot;/&gt;&lt;wsp:rsid wsp:val=&quot;00DD072E&quot;/&gt;&lt;wsp:rsid wsp:val=&quot;00DD2C01&quot;/&gt;&lt;wsp:rsid wsp:val=&quot;00DF68C8&quot;/&gt;&lt;wsp:rsid wsp:val=&quot;00E11157&quot;/&gt;&lt;wsp:rsid wsp:val=&quot;00E25E97&quot;/&gt;&lt;wsp:rsid wsp:val=&quot;00E279BB&quot;/&gt;&lt;wsp:rsid wsp:val=&quot;00E3032D&quot;/&gt;&lt;wsp:rsid wsp:val=&quot;00E31FBD&quot;/&gt;&lt;wsp:rsid wsp:val=&quot;00E34AA1&quot;/&gt;&lt;wsp:rsid wsp:val=&quot;00E40649&quot;/&gt;&lt;wsp:rsid wsp:val=&quot;00E75F3C&quot;/&gt;&lt;wsp:rsid wsp:val=&quot;00E90F38&quot;/&gt;&lt;wsp:rsid wsp:val=&quot;00E96232&quot;/&gt;&lt;wsp:rsid wsp:val=&quot;00ED574B&quot;/&gt;&lt;wsp:rsid wsp:val=&quot;00F252C9&quot;/&gt;&lt;wsp:rsid wsp:val=&quot;00F31BB3&quot;/&gt;&lt;wsp:rsid wsp:val=&quot;00F73EC1&quot;/&gt;&lt;wsp:rsid wsp:val=&quot;00F85DA7&quot;/&gt;&lt;wsp:rsid wsp:val=&quot;00F8770D&quot;/&gt;&lt;wsp:rsid wsp:val=&quot;00FA334D&quot;/&gt;&lt;wsp:rsid wsp:val=&quot;00FC522C&quot;/&gt;&lt;wsp:rsid wsp:val=&quot;00FE0E53&quot;/&gt;&lt;wsp:rsid wsp:val=&quot;00FF7E5B&quot;/&gt;&lt;/wsp:rsids&gt;&lt;/w:docPr&gt;&lt;w:body&gt;&lt;w:p wsp:rsidR=&quot;00000000&quot; wsp:rsidRDefault=&quot;003F70AC&quot;&gt;&lt;m:oMathPara&gt;&lt;m:oMath&gt;&lt;m:f&gt;&lt;m:fPr&gt;&lt;m:ctrlPr&gt;&lt;w:rPr&gt;&lt;w:rFonts w:ascii=&quot;Cambria Math&quot; w:h-ansi=&quot;Cambria Math&quot;/&gt;&lt;wx:font wx:val=&quot;Cambria Math&quot;/&gt;&lt;w:sz w:val=&quot;28&quot;/&gt;&lt;w:sz-cs w:val=&quot;28&quot;/&gt;&lt;w:lang w:bidi=&quot;RU&quot;/&gt;&lt;/w:rPr&gt;&lt;/m:ctrlPr&gt;&lt;/m:fPr&gt;&lt;m:num&gt;&lt;m:r&gt;&lt;m:rPr&gt;&lt;m:sty m:val=&quot;bi&quot;/&gt;&lt;/m:rPr&gt;&lt;w:rPr&gt;&lt;w:rFonts w:ascii=&quot;Cambria Math&quot; w:h-ansi=&quot;Cambria Math&quot;/&gt;&lt;wx:font wx:val=&quot;Cambria Math&quot;/&gt;&lt;w:b/&gt;&lt;w:i/&gt;&lt;w:sz w:val=&quot;28&quot;/&gt;&lt;w:sz-cs w:val=&quot;28&quot;/&gt;&lt;w:lang w:bidi=&quot;RU&quot;/&gt;&lt;/w:rPr&gt;&lt;m:t&gt;t&lt;/m:t&gt;&lt;/m:r&gt;&lt;/m:num&gt;&lt;m:den&gt;&lt;m:r&gt;&lt;m:rPr&gt;&lt;m:sty m:val=&quot;p&quot;/&gt;&lt;/m:rPr&gt;&lt;w:rPr&gt;&lt;w:rFonts w:ascii=&quot;Cambria Math&quot; w:h-ansi=&quot;Cambria Math&quot;/&gt;&lt;wx:font wx:val=&quot;Cambria Math&quot;/&gt;&lt;w:sz w:val=&quot;28&quot;/&gt;&lt;w:sz-cs w:val=&quot;28&quot;/&gt;&lt;w:lang w:bidi=&quot;RU&quot;/&gt;&lt;/w:rPr&gt;&lt;m:t&g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003E7C64" w:rsidRPr="00982C36">
        <w:rPr>
          <w:rFonts w:ascii="Times New Roman" w:hAnsi="Times New Roman"/>
          <w:sz w:val="24"/>
          <w:szCs w:val="24"/>
          <w:bdr w:val="single" w:sz="4" w:space="0" w:color="auto"/>
        </w:rPr>
        <w:fldChar w:fldCharType="end"/>
      </w:r>
      <w:r w:rsidRPr="00982C36">
        <w:rPr>
          <w:rFonts w:ascii="Times New Roman" w:hAnsi="Times New Roman"/>
          <w:i/>
          <w:sz w:val="24"/>
          <w:szCs w:val="24"/>
          <w:bdr w:val="single" w:sz="4" w:space="0" w:color="auto"/>
        </w:rPr>
        <w:t xml:space="preserve"> </w:t>
      </w:r>
      <w:r w:rsidRPr="00982C36">
        <w:rPr>
          <w:rStyle w:val="Bodytext4ArialUnicodeMS"/>
          <w:rFonts w:ascii="Times New Roman" w:hAnsi="Times New Roman"/>
          <w:b w:val="0"/>
          <w:i w:val="0"/>
          <w:sz w:val="24"/>
          <w:szCs w:val="24"/>
          <w:bdr w:val="single" w:sz="4" w:space="0" w:color="auto"/>
          <w:lang w:val="ru-RU"/>
        </w:rPr>
        <w:t xml:space="preserve"> </w:t>
      </w:r>
      <w:r w:rsidRPr="00982C36">
        <w:rPr>
          <w:rStyle w:val="Bodytext45"/>
          <w:rFonts w:ascii="Times New Roman" w:hAnsi="Times New Roman"/>
          <w:b w:val="0"/>
          <w:i w:val="0"/>
          <w:sz w:val="24"/>
          <w:szCs w:val="24"/>
          <w:bdr w:val="single" w:sz="4" w:space="0" w:color="auto"/>
        </w:rPr>
        <w:t xml:space="preserve">= </w:t>
      </w:r>
      <w:r w:rsidRPr="00982C36">
        <w:rPr>
          <w:rStyle w:val="Bodytext48"/>
          <w:rFonts w:ascii="Times New Roman" w:hAnsi="Times New Roman"/>
          <w:b w:val="0"/>
          <w:i w:val="0"/>
          <w:sz w:val="24"/>
          <w:szCs w:val="24"/>
          <w:bdr w:val="single" w:sz="4" w:space="0" w:color="auto"/>
        </w:rPr>
        <w:t>P</w:t>
      </w:r>
      <w:r w:rsidRPr="00982C36">
        <w:rPr>
          <w:rStyle w:val="BodytextNotBold2"/>
          <w:b w:val="0"/>
          <w:i w:val="0"/>
          <w:iCs/>
          <w:sz w:val="24"/>
          <w:szCs w:val="24"/>
          <w:bdr w:val="single" w:sz="4" w:space="0" w:color="auto"/>
          <w:lang w:val="ru-RU"/>
        </w:rPr>
        <w:t>–</w:t>
      </w:r>
      <w:r w:rsidRPr="00982C36">
        <w:rPr>
          <w:rFonts w:ascii="Times New Roman" w:hAnsi="Times New Roman"/>
          <w:i/>
          <w:sz w:val="24"/>
          <w:szCs w:val="24"/>
          <w:bdr w:val="single" w:sz="4" w:space="0" w:color="auto"/>
        </w:rPr>
        <w:t xml:space="preserve"> </w:t>
      </w:r>
      <w:r w:rsidRPr="00982C36">
        <w:rPr>
          <w:rStyle w:val="Bodytext48"/>
          <w:rFonts w:ascii="Times New Roman" w:hAnsi="Times New Roman"/>
          <w:b w:val="0"/>
          <w:i w:val="0"/>
          <w:sz w:val="24"/>
          <w:szCs w:val="24"/>
          <w:bdr w:val="single" w:sz="4" w:space="0" w:color="auto"/>
        </w:rPr>
        <w:t>X</w:t>
      </w:r>
      <w:r w:rsidRPr="00982C36">
        <w:rPr>
          <w:rStyle w:val="Bodytext48"/>
          <w:rFonts w:ascii="Times New Roman" w:hAnsi="Times New Roman"/>
          <w:b w:val="0"/>
          <w:i w:val="0"/>
          <w:sz w:val="24"/>
          <w:szCs w:val="24"/>
          <w:bdr w:val="single" w:sz="4" w:space="0" w:color="auto"/>
          <w:lang w:val="ru-RU"/>
        </w:rPr>
        <w:t xml:space="preserve">1 </w:t>
      </w:r>
      <w:r w:rsidRPr="00982C36">
        <w:rPr>
          <w:rFonts w:ascii="Times New Roman" w:hAnsi="Times New Roman"/>
          <w:i/>
          <w:sz w:val="24"/>
          <w:szCs w:val="24"/>
          <w:bdr w:val="single" w:sz="4" w:space="0" w:color="auto"/>
        </w:rPr>
        <w:t>(1-т) - а</w:t>
      </w:r>
      <w:r w:rsidRPr="00982C36">
        <w:rPr>
          <w:rFonts w:ascii="Times New Roman" w:hAnsi="Times New Roman"/>
          <w:i/>
          <w:sz w:val="24"/>
          <w:szCs w:val="24"/>
          <w:bdr w:val="single" w:sz="4" w:space="0" w:color="auto"/>
          <w:vertAlign w:val="subscript"/>
        </w:rPr>
        <w:t>х</w:t>
      </w:r>
      <w:r w:rsidRPr="00982C36">
        <w:rPr>
          <w:rFonts w:ascii="Times New Roman" w:hAnsi="Times New Roman"/>
          <w:i/>
          <w:sz w:val="24"/>
          <w:szCs w:val="24"/>
          <w:bdr w:val="single" w:sz="4" w:space="0" w:color="auto"/>
        </w:rPr>
        <w:t xml:space="preserve"> Ф </w:t>
      </w:r>
      <w:proofErr w:type="spellStart"/>
      <w:r w:rsidRPr="00982C36">
        <w:rPr>
          <w:rFonts w:ascii="Times New Roman" w:hAnsi="Times New Roman"/>
          <w:i/>
          <w:sz w:val="24"/>
          <w:szCs w:val="24"/>
          <w:bdr w:val="single" w:sz="4" w:space="0" w:color="auto"/>
          <w:vertAlign w:val="subscript"/>
        </w:rPr>
        <w:t>х</w:t>
      </w:r>
      <w:proofErr w:type="spellEnd"/>
      <w:r w:rsidRPr="00982C36">
        <w:rPr>
          <w:rFonts w:ascii="Times New Roman" w:hAnsi="Times New Roman"/>
          <w:i/>
          <w:sz w:val="24"/>
          <w:szCs w:val="24"/>
          <w:bdr w:val="single" w:sz="4" w:space="0" w:color="auto"/>
          <w:vertAlign w:val="superscript"/>
          <w:lang w:val="en-US"/>
        </w:rPr>
        <w:t>t</w:t>
      </w:r>
      <w:r w:rsidRPr="00982C36">
        <w:rPr>
          <w:rStyle w:val="Bodytext4Spacing2pt"/>
          <w:rFonts w:ascii="Times New Roman" w:hAnsi="Times New Roman"/>
          <w:b w:val="0"/>
          <w:i w:val="0"/>
          <w:sz w:val="24"/>
          <w:szCs w:val="24"/>
          <w:bdr w:val="single" w:sz="4" w:space="0" w:color="auto"/>
          <w:lang w:val="ru-RU"/>
        </w:rPr>
        <w:t xml:space="preserve"> -</w:t>
      </w:r>
      <w:r w:rsidRPr="00982C36">
        <w:rPr>
          <w:rStyle w:val="Bodytext4Spacing2pt"/>
          <w:rFonts w:ascii="Times New Roman" w:hAnsi="Times New Roman"/>
          <w:b w:val="0"/>
          <w:i w:val="0"/>
          <w:sz w:val="24"/>
          <w:szCs w:val="24"/>
          <w:bdr w:val="single" w:sz="4" w:space="0" w:color="auto"/>
        </w:rPr>
        <w:t>z</w:t>
      </w:r>
      <w:r w:rsidRPr="00982C36">
        <w:rPr>
          <w:rFonts w:ascii="Times New Roman" w:hAnsi="Times New Roman"/>
          <w:i/>
          <w:sz w:val="24"/>
          <w:szCs w:val="24"/>
          <w:bdr w:val="single" w:sz="4" w:space="0" w:color="auto"/>
          <w:vertAlign w:val="subscript"/>
        </w:rPr>
        <w:t xml:space="preserve"> </w:t>
      </w:r>
      <w:proofErr w:type="spellStart"/>
      <w:r w:rsidRPr="00982C36">
        <w:rPr>
          <w:rFonts w:ascii="Times New Roman" w:hAnsi="Times New Roman"/>
          <w:i/>
          <w:sz w:val="24"/>
          <w:szCs w:val="24"/>
          <w:bdr w:val="single" w:sz="4" w:space="0" w:color="auto"/>
          <w:vertAlign w:val="subscript"/>
        </w:rPr>
        <w:t>х</w:t>
      </w:r>
      <w:proofErr w:type="spellEnd"/>
      <w:r w:rsidRPr="00982C36">
        <w:rPr>
          <w:rFonts w:ascii="Times New Roman" w:hAnsi="Times New Roman"/>
          <w:i/>
          <w:sz w:val="24"/>
          <w:szCs w:val="24"/>
          <w:bdr w:val="single" w:sz="4" w:space="0" w:color="auto"/>
          <w:vertAlign w:val="superscript"/>
          <w:lang w:val="en-US"/>
        </w:rPr>
        <w:t>t</w:t>
      </w:r>
      <w:r w:rsidRPr="00982C36">
        <w:rPr>
          <w:rStyle w:val="Bodytext4Spacing2pt"/>
          <w:rFonts w:ascii="Times New Roman" w:hAnsi="Times New Roman"/>
          <w:b w:val="0"/>
          <w:i w:val="0"/>
          <w:sz w:val="24"/>
          <w:szCs w:val="24"/>
          <w:bdr w:val="single" w:sz="4" w:space="0" w:color="auto"/>
          <w:lang w:val="ru-RU"/>
        </w:rPr>
        <w:t xml:space="preserve"> </w:t>
      </w:r>
      <w:r w:rsidRPr="00982C36">
        <w:rPr>
          <w:rStyle w:val="Bodytext4Spacing2pt"/>
          <w:rFonts w:ascii="Times New Roman" w:hAnsi="Times New Roman"/>
          <w:b w:val="0"/>
          <w:i w:val="0"/>
          <w:sz w:val="24"/>
          <w:szCs w:val="24"/>
          <w:bdr w:val="single" w:sz="4" w:space="0" w:color="auto"/>
        </w:rPr>
        <w:t>L</w:t>
      </w:r>
      <w:r w:rsidRPr="00982C36">
        <w:rPr>
          <w:rFonts w:ascii="Times New Roman" w:hAnsi="Times New Roman"/>
          <w:i/>
          <w:sz w:val="24"/>
          <w:szCs w:val="24"/>
          <w:bdr w:val="single" w:sz="4" w:space="0" w:color="auto"/>
          <w:vertAlign w:val="subscript"/>
        </w:rPr>
        <w:t xml:space="preserve"> </w:t>
      </w:r>
      <w:proofErr w:type="spellStart"/>
      <w:r w:rsidRPr="00982C36">
        <w:rPr>
          <w:rFonts w:ascii="Times New Roman" w:hAnsi="Times New Roman"/>
          <w:i/>
          <w:sz w:val="24"/>
          <w:szCs w:val="24"/>
          <w:bdr w:val="single" w:sz="4" w:space="0" w:color="auto"/>
          <w:vertAlign w:val="subscript"/>
        </w:rPr>
        <w:t>х</w:t>
      </w:r>
      <w:proofErr w:type="spellEnd"/>
      <w:r w:rsidRPr="00982C36">
        <w:rPr>
          <w:rFonts w:ascii="Times New Roman" w:hAnsi="Times New Roman"/>
          <w:i/>
          <w:sz w:val="24"/>
          <w:szCs w:val="24"/>
          <w:bdr w:val="single" w:sz="4" w:space="0" w:color="auto"/>
          <w:vertAlign w:val="superscript"/>
          <w:lang w:val="en-US"/>
        </w:rPr>
        <w:t>t</w:t>
      </w:r>
      <w:r w:rsidRPr="00982C36">
        <w:rPr>
          <w:rFonts w:ascii="Times New Roman" w:hAnsi="Times New Roman"/>
          <w:i/>
          <w:sz w:val="24"/>
          <w:szCs w:val="24"/>
          <w:bdr w:val="single" w:sz="4" w:space="0" w:color="auto"/>
          <w:vertAlign w:val="superscript"/>
        </w:rPr>
        <w:t xml:space="preserve"> </w:t>
      </w:r>
      <w:r w:rsidRPr="00982C36">
        <w:rPr>
          <w:rFonts w:ascii="Times New Roman" w:hAnsi="Times New Roman"/>
          <w:i/>
          <w:sz w:val="24"/>
          <w:szCs w:val="24"/>
          <w:bdr w:val="single" w:sz="4" w:space="0" w:color="auto"/>
        </w:rPr>
        <w:t>(</w:t>
      </w:r>
      <w:r w:rsidRPr="00982C36">
        <w:rPr>
          <w:rFonts w:ascii="Times New Roman" w:hAnsi="Times New Roman"/>
          <w:i/>
          <w:sz w:val="24"/>
          <w:szCs w:val="24"/>
          <w:bdr w:val="single" w:sz="4" w:space="0" w:color="auto"/>
          <w:lang w:val="en-US"/>
        </w:rPr>
        <w:t>l</w:t>
      </w:r>
      <w:r w:rsidRPr="00982C36">
        <w:rPr>
          <w:rFonts w:ascii="Times New Roman" w:hAnsi="Times New Roman"/>
          <w:i/>
          <w:sz w:val="24"/>
          <w:szCs w:val="24"/>
          <w:bdr w:val="single" w:sz="4" w:space="0" w:color="auto"/>
        </w:rPr>
        <w:t>-</w:t>
      </w:r>
      <w:r w:rsidRPr="00982C36">
        <w:rPr>
          <w:rFonts w:ascii="Times New Roman" w:hAnsi="Times New Roman"/>
          <w:i/>
          <w:sz w:val="24"/>
          <w:szCs w:val="24"/>
          <w:bdr w:val="single" w:sz="4" w:space="0" w:color="auto"/>
          <w:lang w:val="en-US"/>
        </w:rPr>
        <w:t>n</w:t>
      </w:r>
      <w:r w:rsidRPr="00982C36">
        <w:rPr>
          <w:rFonts w:ascii="Times New Roman" w:hAnsi="Times New Roman"/>
          <w:i/>
          <w:sz w:val="24"/>
          <w:szCs w:val="24"/>
          <w:bdr w:val="single" w:sz="4" w:space="0" w:color="auto"/>
          <w:vertAlign w:val="subscript"/>
        </w:rPr>
        <w:t xml:space="preserve"> </w:t>
      </w:r>
      <w:proofErr w:type="spellStart"/>
      <w:r w:rsidRPr="00982C36">
        <w:rPr>
          <w:rFonts w:ascii="Times New Roman" w:hAnsi="Times New Roman"/>
          <w:i/>
          <w:sz w:val="24"/>
          <w:szCs w:val="24"/>
          <w:bdr w:val="single" w:sz="4" w:space="0" w:color="auto"/>
          <w:vertAlign w:val="subscript"/>
        </w:rPr>
        <w:t>l</w:t>
      </w:r>
      <w:proofErr w:type="spellEnd"/>
      <w:r w:rsidRPr="00982C36">
        <w:rPr>
          <w:rFonts w:ascii="Times New Roman" w:hAnsi="Times New Roman"/>
          <w:i/>
          <w:sz w:val="24"/>
          <w:szCs w:val="24"/>
          <w:bdr w:val="single" w:sz="4" w:space="0" w:color="auto"/>
          <w:vertAlign w:val="superscript"/>
          <w:lang w:val="en-US"/>
        </w:rPr>
        <w:t>t</w:t>
      </w:r>
      <w:r w:rsidRPr="00982C36">
        <w:rPr>
          <w:rFonts w:ascii="Times New Roman" w:hAnsi="Times New Roman"/>
          <w:i/>
          <w:sz w:val="24"/>
          <w:szCs w:val="24"/>
          <w:bdr w:val="single" w:sz="4" w:space="0" w:color="auto"/>
        </w:rPr>
        <w:t>)</w:t>
      </w:r>
      <w:r w:rsidR="00581A98" w:rsidRPr="00982C36">
        <w:rPr>
          <w:rFonts w:ascii="Times New Roman" w:hAnsi="Times New Roman"/>
          <w:i/>
          <w:sz w:val="24"/>
          <w:szCs w:val="24"/>
          <w:bdr w:val="single" w:sz="4" w:space="0" w:color="auto"/>
        </w:rPr>
        <w:t>,</w:t>
      </w:r>
      <w:r w:rsidR="00581A98" w:rsidRPr="00982C36">
        <w:rPr>
          <w:rStyle w:val="Bodytext48"/>
          <w:rFonts w:ascii="Times New Roman" w:hAnsi="Times New Roman"/>
          <w:b w:val="0"/>
          <w:i w:val="0"/>
          <w:sz w:val="24"/>
          <w:szCs w:val="24"/>
          <w:lang w:val="ru-RU"/>
        </w:rPr>
        <w:t xml:space="preserve"> где</w:t>
      </w:r>
      <w:r w:rsidRPr="00982C36">
        <w:rPr>
          <w:rFonts w:ascii="Times New Roman" w:hAnsi="Times New Roman"/>
          <w:i/>
          <w:sz w:val="24"/>
          <w:szCs w:val="24"/>
        </w:rPr>
        <w:tab/>
      </w:r>
      <w:r w:rsidRPr="00982C36">
        <w:rPr>
          <w:rFonts w:ascii="Times New Roman" w:hAnsi="Times New Roman"/>
          <w:i/>
          <w:sz w:val="24"/>
          <w:szCs w:val="24"/>
        </w:rPr>
        <w:tab/>
      </w:r>
      <w:r w:rsidRPr="00982C36">
        <w:rPr>
          <w:rFonts w:ascii="Times New Roman" w:hAnsi="Times New Roman"/>
          <w:i/>
          <w:sz w:val="24"/>
          <w:szCs w:val="24"/>
        </w:rPr>
        <w:tab/>
      </w:r>
      <w:r w:rsidRPr="00982C36">
        <w:rPr>
          <w:rFonts w:ascii="Times New Roman" w:hAnsi="Times New Roman"/>
          <w:i/>
          <w:sz w:val="24"/>
          <w:szCs w:val="24"/>
        </w:rPr>
        <w:tab/>
      </w:r>
      <w:r w:rsidRPr="00982C36">
        <w:rPr>
          <w:rFonts w:ascii="Times New Roman" w:hAnsi="Times New Roman"/>
          <w:i/>
          <w:sz w:val="24"/>
          <w:szCs w:val="24"/>
        </w:rPr>
        <w:tab/>
      </w:r>
    </w:p>
    <w:p w:rsidR="00581A98" w:rsidRPr="00982C36" w:rsidRDefault="00581A98" w:rsidP="008814D6">
      <w:pPr>
        <w:spacing w:after="0" w:line="240" w:lineRule="auto"/>
        <w:jc w:val="both"/>
        <w:rPr>
          <w:rStyle w:val="Bodytext48"/>
          <w:rFonts w:ascii="Times New Roman" w:hAnsi="Times New Roman"/>
          <w:b w:val="0"/>
          <w:i w:val="0"/>
          <w:sz w:val="24"/>
          <w:szCs w:val="24"/>
          <w:lang w:val="ru-RU"/>
        </w:rPr>
      </w:pPr>
      <w:r w:rsidRPr="00982C36">
        <w:rPr>
          <w:rStyle w:val="Bodytext48"/>
          <w:rFonts w:ascii="Times New Roman" w:hAnsi="Times New Roman"/>
          <w:b w:val="0"/>
          <w:i w:val="0"/>
          <w:sz w:val="24"/>
          <w:szCs w:val="24"/>
          <w:lang w:val="ru-RU"/>
        </w:rPr>
        <w:t xml:space="preserve">     </w:t>
      </w:r>
    </w:p>
    <w:p w:rsidR="00DC5A2E" w:rsidRPr="00982C36" w:rsidRDefault="00581A98" w:rsidP="008814D6">
      <w:pPr>
        <w:spacing w:after="0" w:line="240" w:lineRule="auto"/>
        <w:jc w:val="both"/>
        <w:rPr>
          <w:rFonts w:ascii="Times New Roman" w:hAnsi="Times New Roman"/>
        </w:rPr>
      </w:pPr>
      <w:r w:rsidRPr="00982C36">
        <w:rPr>
          <w:rStyle w:val="Bodytext48"/>
          <w:rFonts w:ascii="Times New Roman" w:hAnsi="Times New Roman"/>
          <w:b w:val="0"/>
          <w:i w:val="0"/>
          <w:sz w:val="22"/>
          <w:lang w:val="ru-RU"/>
        </w:rPr>
        <w:t xml:space="preserve">     </w:t>
      </w:r>
      <w:r w:rsidR="00DC5A2E" w:rsidRPr="00982C36">
        <w:rPr>
          <w:rStyle w:val="Bodytext48"/>
          <w:rFonts w:ascii="Times New Roman" w:hAnsi="Times New Roman"/>
          <w:b w:val="0"/>
          <w:i w:val="0"/>
          <w:sz w:val="22"/>
        </w:rPr>
        <w:t>PR</w:t>
      </w:r>
      <w:r w:rsidR="003E7C64" w:rsidRPr="00982C36">
        <w:rPr>
          <w:rFonts w:ascii="Times New Roman" w:hAnsi="Times New Roman"/>
        </w:rPr>
        <w:fldChar w:fldCharType="begin"/>
      </w:r>
      <w:r w:rsidR="00DC5A2E" w:rsidRPr="00982C36">
        <w:rPr>
          <w:rFonts w:ascii="Times New Roman" w:hAnsi="Times New Roman"/>
        </w:rPr>
        <w:instrText xml:space="preserve"> QUOTE </w:instrText>
      </w:r>
      <w:r w:rsidR="003E7C64">
        <w:pict>
          <v:shape id="_x0000_i1028" type="#_x0000_t75" style="width:8.25pt;height:24.7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8712C&quot;/&gt;&lt;wsp:rsid wsp:val=&quot;00000F3E&quot;/&gt;&lt;wsp:rsid wsp:val=&quot;00003609&quot;/&gt;&lt;wsp:rsid wsp:val=&quot;00005FF6&quot;/&gt;&lt;wsp:rsid wsp:val=&quot;00007799&quot;/&gt;&lt;wsp:rsid wsp:val=&quot;00010C23&quot;/&gt;&lt;wsp:rsid wsp:val=&quot;00044E68&quot;/&gt;&lt;wsp:rsid wsp:val=&quot;000478D7&quot;/&gt;&lt;wsp:rsid wsp:val=&quot;00052536&quot;/&gt;&lt;wsp:rsid wsp:val=&quot;000554B8&quot;/&gt;&lt;wsp:rsid wsp:val=&quot;00070B40&quot;/&gt;&lt;wsp:rsid wsp:val=&quot;00072933&quot;/&gt;&lt;wsp:rsid wsp:val=&quot;0008712C&quot;/&gt;&lt;wsp:rsid wsp:val=&quot;000A39F4&quot;/&gt;&lt;wsp:rsid wsp:val=&quot;000B52F0&quot;/&gt;&lt;wsp:rsid wsp:val=&quot;000C523F&quot;/&gt;&lt;wsp:rsid wsp:val=&quot;000E3799&quot;/&gt;&lt;wsp:rsid wsp:val=&quot;00106016&quot;/&gt;&lt;wsp:rsid wsp:val=&quot;0011455A&quot;/&gt;&lt;wsp:rsid wsp:val=&quot;00155639&quot;/&gt;&lt;wsp:rsid wsp:val=&quot;00171D45&quot;/&gt;&lt;wsp:rsid wsp:val=&quot;00174ACE&quot;/&gt;&lt;wsp:rsid wsp:val=&quot;00175CE9&quot;/&gt;&lt;wsp:rsid wsp:val=&quot;0018660B&quot;/&gt;&lt;wsp:rsid wsp:val=&quot;001B5040&quot;/&gt;&lt;wsp:rsid wsp:val=&quot;001B7D5E&quot;/&gt;&lt;wsp:rsid wsp:val=&quot;001F554C&quot;/&gt;&lt;wsp:rsid wsp:val=&quot;002149AD&quot;/&gt;&lt;wsp:rsid wsp:val=&quot;00235182&quot;/&gt;&lt;wsp:rsid wsp:val=&quot;00243588&quot;/&gt;&lt;wsp:rsid wsp:val=&quot;002A6469&quot;/&gt;&lt;wsp:rsid wsp:val=&quot;002B7070&quot;/&gt;&lt;wsp:rsid wsp:val=&quot;002C34AE&quot;/&gt;&lt;wsp:rsid wsp:val=&quot;002F16E9&quot;/&gt;&lt;wsp:rsid wsp:val=&quot;002F31CE&quot;/&gt;&lt;wsp:rsid wsp:val=&quot;00310D88&quot;/&gt;&lt;wsp:rsid wsp:val=&quot;00324548&quot;/&gt;&lt;wsp:rsid wsp:val=&quot;003412B7&quot;/&gt;&lt;wsp:rsid wsp:val=&quot;00344F3D&quot;/&gt;&lt;wsp:rsid wsp:val=&quot;00364831&quot;/&gt;&lt;wsp:rsid wsp:val=&quot;00370DF7&quot;/&gt;&lt;wsp:rsid wsp:val=&quot;003716D0&quot;/&gt;&lt;wsp:rsid wsp:val=&quot;00376623&quot;/&gt;&lt;wsp:rsid wsp:val=&quot;00376CA9&quot;/&gt;&lt;wsp:rsid wsp:val=&quot;0038471E&quot;/&gt;&lt;wsp:rsid wsp:val=&quot;003B3BCF&quot;/&gt;&lt;wsp:rsid wsp:val=&quot;003B4AD7&quot;/&gt;&lt;wsp:rsid wsp:val=&quot;003F56AE&quot;/&gt;&lt;wsp:rsid wsp:val=&quot;004115F5&quot;/&gt;&lt;wsp:rsid wsp:val=&quot;00414CF9&quot;/&gt;&lt;wsp:rsid wsp:val=&quot;00417C3D&quot;/&gt;&lt;wsp:rsid wsp:val=&quot;00433A30&quot;/&gt;&lt;wsp:rsid wsp:val=&quot;004402FE&quot;/&gt;&lt;wsp:rsid wsp:val=&quot;00460B14&quot;/&gt;&lt;wsp:rsid wsp:val=&quot;00484F46&quot;/&gt;&lt;wsp:rsid wsp:val=&quot;004A0919&quot;/&gt;&lt;wsp:rsid wsp:val=&quot;004A61C9&quot;/&gt;&lt;wsp:rsid wsp:val=&quot;004C4947&quot;/&gt;&lt;wsp:rsid wsp:val=&quot;004D5F84&quot;/&gt;&lt;wsp:rsid wsp:val=&quot;004F60A6&quot;/&gt;&lt;wsp:rsid wsp:val=&quot;0050772B&quot;/&gt;&lt;wsp:rsid wsp:val=&quot;00516E03&quot;/&gt;&lt;wsp:rsid wsp:val=&quot;00526ED2&quot;/&gt;&lt;wsp:rsid wsp:val=&quot;00533602&quot;/&gt;&lt;wsp:rsid wsp:val=&quot;00534917&quot;/&gt;&lt;wsp:rsid wsp:val=&quot;00534A77&quot;/&gt;&lt;wsp:rsid wsp:val=&quot;005400A2&quot;/&gt;&lt;wsp:rsid wsp:val=&quot;005411C6&quot;/&gt;&lt;wsp:rsid wsp:val=&quot;005618A7&quot;/&gt;&lt;wsp:rsid wsp:val=&quot;005914AD&quot;/&gt;&lt;wsp:rsid wsp:val=&quot;005D0A4B&quot;/&gt;&lt;wsp:rsid wsp:val=&quot;005D585D&quot;/&gt;&lt;wsp:rsid wsp:val=&quot;005D6A27&quot;/&gt;&lt;wsp:rsid wsp:val=&quot;005F5518&quot;/&gt;&lt;wsp:rsid wsp:val=&quot;005F7A0C&quot;/&gt;&lt;wsp:rsid wsp:val=&quot;00613149&quot;/&gt;&lt;wsp:rsid wsp:val=&quot;006612E9&quot;/&gt;&lt;wsp:rsid wsp:val=&quot;00680F6C&quot;/&gt;&lt;wsp:rsid wsp:val=&quot;006834A3&quot;/&gt;&lt;wsp:rsid wsp:val=&quot;0068716C&quot;/&gt;&lt;wsp:rsid wsp:val=&quot;0069554A&quot;/&gt;&lt;wsp:rsid wsp:val=&quot;006965C0&quot;/&gt;&lt;wsp:rsid wsp:val=&quot;006B6803&quot;/&gt;&lt;wsp:rsid wsp:val=&quot;006D30FB&quot;/&gt;&lt;wsp:rsid wsp:val=&quot;006D5707&quot;/&gt;&lt;wsp:rsid wsp:val=&quot;007020CA&quot;/&gt;&lt;wsp:rsid wsp:val=&quot;00710D19&quot;/&gt;&lt;wsp:rsid wsp:val=&quot;00740D62&quot;/&gt;&lt;wsp:rsid wsp:val=&quot;00750EC2&quot;/&gt;&lt;wsp:rsid wsp:val=&quot;00752DA1&quot;/&gt;&lt;wsp:rsid wsp:val=&quot;0076616F&quot;/&gt;&lt;wsp:rsid wsp:val=&quot;007923FE&quot;/&gt;&lt;wsp:rsid wsp:val=&quot;007B1CBD&quot;/&gt;&lt;wsp:rsid wsp:val=&quot;007D74CD&quot;/&gt;&lt;wsp:rsid wsp:val=&quot;007E748F&quot;/&gt;&lt;wsp:rsid wsp:val=&quot;00854F94&quot;/&gt;&lt;wsp:rsid wsp:val=&quot;00857ABB&quot;/&gt;&lt;wsp:rsid wsp:val=&quot;00864A39&quot;/&gt;&lt;wsp:rsid wsp:val=&quot;008D48F7&quot;/&gt;&lt;wsp:rsid wsp:val=&quot;008F0BC5&quot;/&gt;&lt;wsp:rsid wsp:val=&quot;008F2F77&quot;/&gt;&lt;wsp:rsid wsp:val=&quot;00905484&quot;/&gt;&lt;wsp:rsid wsp:val=&quot;00922B0E&quot;/&gt;&lt;wsp:rsid wsp:val=&quot;00963EAD&quot;/&gt;&lt;wsp:rsid wsp:val=&quot;00965231&quot;/&gt;&lt;wsp:rsid wsp:val=&quot;00981A6C&quot;/&gt;&lt;wsp:rsid wsp:val=&quot;009B7290&quot;/&gt;&lt;wsp:rsid wsp:val=&quot;009C63F6&quot;/&gt;&lt;wsp:rsid wsp:val=&quot;009E107E&quot;/&gt;&lt;wsp:rsid wsp:val=&quot;009F72BA&quot;/&gt;&lt;wsp:rsid wsp:val=&quot;00A02AFE&quot;/&gt;&lt;wsp:rsid wsp:val=&quot;00A038C9&quot;/&gt;&lt;wsp:rsid wsp:val=&quot;00A17DAD&quot;/&gt;&lt;wsp:rsid wsp:val=&quot;00A62C1A&quot;/&gt;&lt;wsp:rsid wsp:val=&quot;00A67BEB&quot;/&gt;&lt;wsp:rsid wsp:val=&quot;00A82F11&quot;/&gt;&lt;wsp:rsid wsp:val=&quot;00A87358&quot;/&gt;&lt;wsp:rsid wsp:val=&quot;00AC7C6F&quot;/&gt;&lt;wsp:rsid wsp:val=&quot;00AD52D3&quot;/&gt;&lt;wsp:rsid wsp:val=&quot;00AE678E&quot;/&gt;&lt;wsp:rsid wsp:val=&quot;00B126B3&quot;/&gt;&lt;wsp:rsid wsp:val=&quot;00B17B7D&quot;/&gt;&lt;wsp:rsid wsp:val=&quot;00B25620&quot;/&gt;&lt;wsp:rsid wsp:val=&quot;00B2562D&quot;/&gt;&lt;wsp:rsid wsp:val=&quot;00B43CE0&quot;/&gt;&lt;wsp:rsid wsp:val=&quot;00B4734D&quot;/&gt;&lt;wsp:rsid wsp:val=&quot;00B54678&quot;/&gt;&lt;wsp:rsid wsp:val=&quot;00B72324&quot;/&gt;&lt;wsp:rsid wsp:val=&quot;00B80916&quot;/&gt;&lt;wsp:rsid wsp:val=&quot;00B81AF7&quot;/&gt;&lt;wsp:rsid wsp:val=&quot;00B834AC&quot;/&gt;&lt;wsp:rsid wsp:val=&quot;00B91670&quot;/&gt;&lt;wsp:rsid wsp:val=&quot;00BB1BC5&quot;/&gt;&lt;wsp:rsid wsp:val=&quot;00BD2A6B&quot;/&gt;&lt;wsp:rsid wsp:val=&quot;00BE777D&quot;/&gt;&lt;wsp:rsid wsp:val=&quot;00BF12F3&quot;/&gt;&lt;wsp:rsid wsp:val=&quot;00BF1C3D&quot;/&gt;&lt;wsp:rsid wsp:val=&quot;00C06D75&quot;/&gt;&lt;wsp:rsid wsp:val=&quot;00C1687B&quot;/&gt;&lt;wsp:rsid wsp:val=&quot;00C24A0D&quot;/&gt;&lt;wsp:rsid wsp:val=&quot;00C34550&quot;/&gt;&lt;wsp:rsid wsp:val=&quot;00C4034B&quot;/&gt;&lt;wsp:rsid wsp:val=&quot;00C4312A&quot;/&gt;&lt;wsp:rsid wsp:val=&quot;00C60F67&quot;/&gt;&lt;wsp:rsid wsp:val=&quot;00C67E5B&quot;/&gt;&lt;wsp:rsid wsp:val=&quot;00C82BF3&quot;/&gt;&lt;wsp:rsid wsp:val=&quot;00C84320&quot;/&gt;&lt;wsp:rsid wsp:val=&quot;00CC063B&quot;/&gt;&lt;wsp:rsid wsp:val=&quot;00CD4201&quot;/&gt;&lt;wsp:rsid wsp:val=&quot;00CD59CD&quot;/&gt;&lt;wsp:rsid wsp:val=&quot;00CE6730&quot;/&gt;&lt;wsp:rsid wsp:val=&quot;00CF309B&quot;/&gt;&lt;wsp:rsid wsp:val=&quot;00CF6548&quot;/&gt;&lt;wsp:rsid wsp:val=&quot;00D01092&quot;/&gt;&lt;wsp:rsid wsp:val=&quot;00D15CFD&quot;/&gt;&lt;wsp:rsid wsp:val=&quot;00D23642&quot;/&gt;&lt;wsp:rsid wsp:val=&quot;00D402C7&quot;/&gt;&lt;wsp:rsid wsp:val=&quot;00D61726&quot;/&gt;&lt;wsp:rsid wsp:val=&quot;00D76E1A&quot;/&gt;&lt;wsp:rsid wsp:val=&quot;00D83779&quot;/&gt;&lt;wsp:rsid wsp:val=&quot;00D839B3&quot;/&gt;&lt;wsp:rsid wsp:val=&quot;00D90D26&quot;/&gt;&lt;wsp:rsid wsp:val=&quot;00D95517&quot;/&gt;&lt;wsp:rsid wsp:val=&quot;00DA7D24&quot;/&gt;&lt;wsp:rsid wsp:val=&quot;00DD072E&quot;/&gt;&lt;wsp:rsid wsp:val=&quot;00DD2C01&quot;/&gt;&lt;wsp:rsid wsp:val=&quot;00DF68C8&quot;/&gt;&lt;wsp:rsid wsp:val=&quot;00E11157&quot;/&gt;&lt;wsp:rsid wsp:val=&quot;00E25E97&quot;/&gt;&lt;wsp:rsid wsp:val=&quot;00E279BB&quot;/&gt;&lt;wsp:rsid wsp:val=&quot;00E3032D&quot;/&gt;&lt;wsp:rsid wsp:val=&quot;00E31FBD&quot;/&gt;&lt;wsp:rsid wsp:val=&quot;00E34AA1&quot;/&gt;&lt;wsp:rsid wsp:val=&quot;00E40649&quot;/&gt;&lt;wsp:rsid wsp:val=&quot;00E75F3C&quot;/&gt;&lt;wsp:rsid wsp:val=&quot;00E90F38&quot;/&gt;&lt;wsp:rsid wsp:val=&quot;00E96232&quot;/&gt;&lt;wsp:rsid wsp:val=&quot;00ED574B&quot;/&gt;&lt;wsp:rsid wsp:val=&quot;00F252C9&quot;/&gt;&lt;wsp:rsid wsp:val=&quot;00F31BB3&quot;/&gt;&lt;wsp:rsid wsp:val=&quot;00F35870&quot;/&gt;&lt;wsp:rsid wsp:val=&quot;00F73EC1&quot;/&gt;&lt;wsp:rsid wsp:val=&quot;00F85DA7&quot;/&gt;&lt;wsp:rsid wsp:val=&quot;00F8770D&quot;/&gt;&lt;wsp:rsid wsp:val=&quot;00FA334D&quot;/&gt;&lt;wsp:rsid wsp:val=&quot;00FC522C&quot;/&gt;&lt;wsp:rsid wsp:val=&quot;00FD2472&quot;/&gt;&lt;wsp:rsid wsp:val=&quot;00FE0E53&quot;/&gt;&lt;wsp:rsid wsp:val=&quot;00FF7E5B&quot;/&gt;&lt;/wsp:rsids&gt;&lt;/w:docPr&gt;&lt;w:body&gt;&lt;w:p wsp:rsidR=&quot;00000000&quot; wsp:rsidRDefault=&quot;00F35870&quot;&gt;&lt;m:oMathPara&gt;&lt;m:oMath&gt;&lt;m:f&gt;&lt;m:fPr&gt;&lt;m:ctrlPr&gt;&lt;w:rPr&gt;&lt;w:rFonts w:ascii=&quot;Cambria Math&quot; w:h-ansi=&quot;Cambria Math&quot;/&gt;&lt;wx:font wx:val=&quot;Cambria Math&quot;/&gt;&lt;w:i/&gt;&lt;w:sz w:val=&quot;28&quot;/&gt;&lt;w:sz-cs w:val=&quot;28&quot;/&gt;&lt;w:lang w:bidi=&quot;RU&quot;/&gt;&lt;/w:rPr&gt;&lt;/m:ctrlPr&gt;&lt;/m:fPr&gt;&lt;m:num&gt;&lt;m:r&gt;&lt;w:rPr&gt;&lt;w:rFonts w:ascii=&quot;Cambria Math&quot; w:h-ansi=&quot;Cambria Math&quot;/&gt;&lt;wx:font wx:val=&quot;Cambria Math&quot;/&gt;&lt;w:i/&gt;&lt;w:sz w:val=&quot;28&quot;/&gt;&lt;w:sz-cs w:val=&quot;28&quot;/&gt;&lt;w:lang w:bidi=&quot;RU&quot;/&gt;&lt;/w:rPr&gt;&lt;m:t&gt;t&lt;/m:t&gt;&lt;/m:r&gt;&lt;/m:num&gt;&lt;m:den&gt;&lt;m:r&gt;&lt;w:rPr&gt;&lt;w:rFonts w:ascii=&quot;Cambria Math&quot; w:h-ansi=&quot;Cambria Math&quot;/&gt;&lt;wx:font wx:val=&quot;Cambria Math&quot;/&gt;&lt;w:i/&gt;&lt;w:sz w:val=&quot;28&quot;/&gt;&lt;w:sz-cs w:val=&quot;28&quot;/&gt;&lt;w:lang w:bidi=&quot;RU&quot;/&gt;&lt;/w:rPr&gt;&lt;m:t&g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00DC5A2E" w:rsidRPr="00982C36">
        <w:rPr>
          <w:rFonts w:ascii="Times New Roman" w:hAnsi="Times New Roman"/>
        </w:rPr>
        <w:instrText xml:space="preserve"> </w:instrText>
      </w:r>
      <w:r w:rsidR="003E7C64" w:rsidRPr="00982C36">
        <w:rPr>
          <w:rFonts w:ascii="Times New Roman" w:hAnsi="Times New Roman"/>
        </w:rPr>
        <w:fldChar w:fldCharType="separate"/>
      </w:r>
      <w:r w:rsidR="003E7C64">
        <w:pict>
          <v:shape id="_x0000_i1029" type="#_x0000_t75" style="width:8.25pt;height:24.7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8712C&quot;/&gt;&lt;wsp:rsid wsp:val=&quot;00000F3E&quot;/&gt;&lt;wsp:rsid wsp:val=&quot;00003609&quot;/&gt;&lt;wsp:rsid wsp:val=&quot;00005FF6&quot;/&gt;&lt;wsp:rsid wsp:val=&quot;00007799&quot;/&gt;&lt;wsp:rsid wsp:val=&quot;00010C23&quot;/&gt;&lt;wsp:rsid wsp:val=&quot;00044E68&quot;/&gt;&lt;wsp:rsid wsp:val=&quot;000478D7&quot;/&gt;&lt;wsp:rsid wsp:val=&quot;00052536&quot;/&gt;&lt;wsp:rsid wsp:val=&quot;000554B8&quot;/&gt;&lt;wsp:rsid wsp:val=&quot;00070B40&quot;/&gt;&lt;wsp:rsid wsp:val=&quot;00072933&quot;/&gt;&lt;wsp:rsid wsp:val=&quot;0008712C&quot;/&gt;&lt;wsp:rsid wsp:val=&quot;000A39F4&quot;/&gt;&lt;wsp:rsid wsp:val=&quot;000B52F0&quot;/&gt;&lt;wsp:rsid wsp:val=&quot;000C523F&quot;/&gt;&lt;wsp:rsid wsp:val=&quot;000E3799&quot;/&gt;&lt;wsp:rsid wsp:val=&quot;00106016&quot;/&gt;&lt;wsp:rsid wsp:val=&quot;0011455A&quot;/&gt;&lt;wsp:rsid wsp:val=&quot;00155639&quot;/&gt;&lt;wsp:rsid wsp:val=&quot;00171D45&quot;/&gt;&lt;wsp:rsid wsp:val=&quot;00174ACE&quot;/&gt;&lt;wsp:rsid wsp:val=&quot;00175CE9&quot;/&gt;&lt;wsp:rsid wsp:val=&quot;0018660B&quot;/&gt;&lt;wsp:rsid wsp:val=&quot;001B5040&quot;/&gt;&lt;wsp:rsid wsp:val=&quot;001B7D5E&quot;/&gt;&lt;wsp:rsid wsp:val=&quot;001F554C&quot;/&gt;&lt;wsp:rsid wsp:val=&quot;002149AD&quot;/&gt;&lt;wsp:rsid wsp:val=&quot;00235182&quot;/&gt;&lt;wsp:rsid wsp:val=&quot;00243588&quot;/&gt;&lt;wsp:rsid wsp:val=&quot;002A6469&quot;/&gt;&lt;wsp:rsid wsp:val=&quot;002B7070&quot;/&gt;&lt;wsp:rsid wsp:val=&quot;002C34AE&quot;/&gt;&lt;wsp:rsid wsp:val=&quot;002F16E9&quot;/&gt;&lt;wsp:rsid wsp:val=&quot;002F31CE&quot;/&gt;&lt;wsp:rsid wsp:val=&quot;00310D88&quot;/&gt;&lt;wsp:rsid wsp:val=&quot;00324548&quot;/&gt;&lt;wsp:rsid wsp:val=&quot;003412B7&quot;/&gt;&lt;wsp:rsid wsp:val=&quot;00344F3D&quot;/&gt;&lt;wsp:rsid wsp:val=&quot;00364831&quot;/&gt;&lt;wsp:rsid wsp:val=&quot;00370DF7&quot;/&gt;&lt;wsp:rsid wsp:val=&quot;003716D0&quot;/&gt;&lt;wsp:rsid wsp:val=&quot;00376623&quot;/&gt;&lt;wsp:rsid wsp:val=&quot;00376CA9&quot;/&gt;&lt;wsp:rsid wsp:val=&quot;0038471E&quot;/&gt;&lt;wsp:rsid wsp:val=&quot;003B3BCF&quot;/&gt;&lt;wsp:rsid wsp:val=&quot;003B4AD7&quot;/&gt;&lt;wsp:rsid wsp:val=&quot;003F56AE&quot;/&gt;&lt;wsp:rsid wsp:val=&quot;004115F5&quot;/&gt;&lt;wsp:rsid wsp:val=&quot;00414CF9&quot;/&gt;&lt;wsp:rsid wsp:val=&quot;00417C3D&quot;/&gt;&lt;wsp:rsid wsp:val=&quot;00433A30&quot;/&gt;&lt;wsp:rsid wsp:val=&quot;004402FE&quot;/&gt;&lt;wsp:rsid wsp:val=&quot;00460B14&quot;/&gt;&lt;wsp:rsid wsp:val=&quot;00484F46&quot;/&gt;&lt;wsp:rsid wsp:val=&quot;004A0919&quot;/&gt;&lt;wsp:rsid wsp:val=&quot;004A61C9&quot;/&gt;&lt;wsp:rsid wsp:val=&quot;004C4947&quot;/&gt;&lt;wsp:rsid wsp:val=&quot;004D5F84&quot;/&gt;&lt;wsp:rsid wsp:val=&quot;004F60A6&quot;/&gt;&lt;wsp:rsid wsp:val=&quot;0050772B&quot;/&gt;&lt;wsp:rsid wsp:val=&quot;00516E03&quot;/&gt;&lt;wsp:rsid wsp:val=&quot;00526ED2&quot;/&gt;&lt;wsp:rsid wsp:val=&quot;00533602&quot;/&gt;&lt;wsp:rsid wsp:val=&quot;00534917&quot;/&gt;&lt;wsp:rsid wsp:val=&quot;00534A77&quot;/&gt;&lt;wsp:rsid wsp:val=&quot;005400A2&quot;/&gt;&lt;wsp:rsid wsp:val=&quot;005411C6&quot;/&gt;&lt;wsp:rsid wsp:val=&quot;005618A7&quot;/&gt;&lt;wsp:rsid wsp:val=&quot;005914AD&quot;/&gt;&lt;wsp:rsid wsp:val=&quot;005D0A4B&quot;/&gt;&lt;wsp:rsid wsp:val=&quot;005D585D&quot;/&gt;&lt;wsp:rsid wsp:val=&quot;005D6A27&quot;/&gt;&lt;wsp:rsid wsp:val=&quot;005F5518&quot;/&gt;&lt;wsp:rsid wsp:val=&quot;005F7A0C&quot;/&gt;&lt;wsp:rsid wsp:val=&quot;00613149&quot;/&gt;&lt;wsp:rsid wsp:val=&quot;006612E9&quot;/&gt;&lt;wsp:rsid wsp:val=&quot;00680F6C&quot;/&gt;&lt;wsp:rsid wsp:val=&quot;006834A3&quot;/&gt;&lt;wsp:rsid wsp:val=&quot;0068716C&quot;/&gt;&lt;wsp:rsid wsp:val=&quot;0069554A&quot;/&gt;&lt;wsp:rsid wsp:val=&quot;006965C0&quot;/&gt;&lt;wsp:rsid wsp:val=&quot;006B6803&quot;/&gt;&lt;wsp:rsid wsp:val=&quot;006D30FB&quot;/&gt;&lt;wsp:rsid wsp:val=&quot;006D5707&quot;/&gt;&lt;wsp:rsid wsp:val=&quot;007020CA&quot;/&gt;&lt;wsp:rsid wsp:val=&quot;00710D19&quot;/&gt;&lt;wsp:rsid wsp:val=&quot;00740D62&quot;/&gt;&lt;wsp:rsid wsp:val=&quot;00750EC2&quot;/&gt;&lt;wsp:rsid wsp:val=&quot;00752DA1&quot;/&gt;&lt;wsp:rsid wsp:val=&quot;0076616F&quot;/&gt;&lt;wsp:rsid wsp:val=&quot;007923FE&quot;/&gt;&lt;wsp:rsid wsp:val=&quot;007B1CBD&quot;/&gt;&lt;wsp:rsid wsp:val=&quot;007D74CD&quot;/&gt;&lt;wsp:rsid wsp:val=&quot;007E748F&quot;/&gt;&lt;wsp:rsid wsp:val=&quot;00854F94&quot;/&gt;&lt;wsp:rsid wsp:val=&quot;00857ABB&quot;/&gt;&lt;wsp:rsid wsp:val=&quot;00864A39&quot;/&gt;&lt;wsp:rsid wsp:val=&quot;008D48F7&quot;/&gt;&lt;wsp:rsid wsp:val=&quot;008F0BC5&quot;/&gt;&lt;wsp:rsid wsp:val=&quot;008F2F77&quot;/&gt;&lt;wsp:rsid wsp:val=&quot;00905484&quot;/&gt;&lt;wsp:rsid wsp:val=&quot;00922B0E&quot;/&gt;&lt;wsp:rsid wsp:val=&quot;00963EAD&quot;/&gt;&lt;wsp:rsid wsp:val=&quot;00965231&quot;/&gt;&lt;wsp:rsid wsp:val=&quot;00981A6C&quot;/&gt;&lt;wsp:rsid wsp:val=&quot;009B7290&quot;/&gt;&lt;wsp:rsid wsp:val=&quot;009C63F6&quot;/&gt;&lt;wsp:rsid wsp:val=&quot;009E107E&quot;/&gt;&lt;wsp:rsid wsp:val=&quot;009F72BA&quot;/&gt;&lt;wsp:rsid wsp:val=&quot;00A02AFE&quot;/&gt;&lt;wsp:rsid wsp:val=&quot;00A038C9&quot;/&gt;&lt;wsp:rsid wsp:val=&quot;00A17DAD&quot;/&gt;&lt;wsp:rsid wsp:val=&quot;00A62C1A&quot;/&gt;&lt;wsp:rsid wsp:val=&quot;00A67BEB&quot;/&gt;&lt;wsp:rsid wsp:val=&quot;00A82F11&quot;/&gt;&lt;wsp:rsid wsp:val=&quot;00A87358&quot;/&gt;&lt;wsp:rsid wsp:val=&quot;00AC7C6F&quot;/&gt;&lt;wsp:rsid wsp:val=&quot;00AD52D3&quot;/&gt;&lt;wsp:rsid wsp:val=&quot;00AE678E&quot;/&gt;&lt;wsp:rsid wsp:val=&quot;00B126B3&quot;/&gt;&lt;wsp:rsid wsp:val=&quot;00B17B7D&quot;/&gt;&lt;wsp:rsid wsp:val=&quot;00B25620&quot;/&gt;&lt;wsp:rsid wsp:val=&quot;00B2562D&quot;/&gt;&lt;wsp:rsid wsp:val=&quot;00B43CE0&quot;/&gt;&lt;wsp:rsid wsp:val=&quot;00B4734D&quot;/&gt;&lt;wsp:rsid wsp:val=&quot;00B54678&quot;/&gt;&lt;wsp:rsid wsp:val=&quot;00B72324&quot;/&gt;&lt;wsp:rsid wsp:val=&quot;00B80916&quot;/&gt;&lt;wsp:rsid wsp:val=&quot;00B81AF7&quot;/&gt;&lt;wsp:rsid wsp:val=&quot;00B834AC&quot;/&gt;&lt;wsp:rsid wsp:val=&quot;00B91670&quot;/&gt;&lt;wsp:rsid wsp:val=&quot;00BB1BC5&quot;/&gt;&lt;wsp:rsid wsp:val=&quot;00BD2A6B&quot;/&gt;&lt;wsp:rsid wsp:val=&quot;00BE777D&quot;/&gt;&lt;wsp:rsid wsp:val=&quot;00BF12F3&quot;/&gt;&lt;wsp:rsid wsp:val=&quot;00BF1C3D&quot;/&gt;&lt;wsp:rsid wsp:val=&quot;00C06D75&quot;/&gt;&lt;wsp:rsid wsp:val=&quot;00C1687B&quot;/&gt;&lt;wsp:rsid wsp:val=&quot;00C24A0D&quot;/&gt;&lt;wsp:rsid wsp:val=&quot;00C34550&quot;/&gt;&lt;wsp:rsid wsp:val=&quot;00C4034B&quot;/&gt;&lt;wsp:rsid wsp:val=&quot;00C4312A&quot;/&gt;&lt;wsp:rsid wsp:val=&quot;00C60F67&quot;/&gt;&lt;wsp:rsid wsp:val=&quot;00C67E5B&quot;/&gt;&lt;wsp:rsid wsp:val=&quot;00C82BF3&quot;/&gt;&lt;wsp:rsid wsp:val=&quot;00C84320&quot;/&gt;&lt;wsp:rsid wsp:val=&quot;00CC063B&quot;/&gt;&lt;wsp:rsid wsp:val=&quot;00CD4201&quot;/&gt;&lt;wsp:rsid wsp:val=&quot;00CD59CD&quot;/&gt;&lt;wsp:rsid wsp:val=&quot;00CE6730&quot;/&gt;&lt;wsp:rsid wsp:val=&quot;00CF309B&quot;/&gt;&lt;wsp:rsid wsp:val=&quot;00CF6548&quot;/&gt;&lt;wsp:rsid wsp:val=&quot;00D01092&quot;/&gt;&lt;wsp:rsid wsp:val=&quot;00D15CFD&quot;/&gt;&lt;wsp:rsid wsp:val=&quot;00D23642&quot;/&gt;&lt;wsp:rsid wsp:val=&quot;00D402C7&quot;/&gt;&lt;wsp:rsid wsp:val=&quot;00D61726&quot;/&gt;&lt;wsp:rsid wsp:val=&quot;00D76E1A&quot;/&gt;&lt;wsp:rsid wsp:val=&quot;00D83779&quot;/&gt;&lt;wsp:rsid wsp:val=&quot;00D839B3&quot;/&gt;&lt;wsp:rsid wsp:val=&quot;00D90D26&quot;/&gt;&lt;wsp:rsid wsp:val=&quot;00D95517&quot;/&gt;&lt;wsp:rsid wsp:val=&quot;00DA7D24&quot;/&gt;&lt;wsp:rsid wsp:val=&quot;00DD072E&quot;/&gt;&lt;wsp:rsid wsp:val=&quot;00DD2C01&quot;/&gt;&lt;wsp:rsid wsp:val=&quot;00DF68C8&quot;/&gt;&lt;wsp:rsid wsp:val=&quot;00E11157&quot;/&gt;&lt;wsp:rsid wsp:val=&quot;00E25E97&quot;/&gt;&lt;wsp:rsid wsp:val=&quot;00E279BB&quot;/&gt;&lt;wsp:rsid wsp:val=&quot;00E3032D&quot;/&gt;&lt;wsp:rsid wsp:val=&quot;00E31FBD&quot;/&gt;&lt;wsp:rsid wsp:val=&quot;00E34AA1&quot;/&gt;&lt;wsp:rsid wsp:val=&quot;00E40649&quot;/&gt;&lt;wsp:rsid wsp:val=&quot;00E75F3C&quot;/&gt;&lt;wsp:rsid wsp:val=&quot;00E90F38&quot;/&gt;&lt;wsp:rsid wsp:val=&quot;00E96232&quot;/&gt;&lt;wsp:rsid wsp:val=&quot;00ED574B&quot;/&gt;&lt;wsp:rsid wsp:val=&quot;00F252C9&quot;/&gt;&lt;wsp:rsid wsp:val=&quot;00F31BB3&quot;/&gt;&lt;wsp:rsid wsp:val=&quot;00F35870&quot;/&gt;&lt;wsp:rsid wsp:val=&quot;00F73EC1&quot;/&gt;&lt;wsp:rsid wsp:val=&quot;00F85DA7&quot;/&gt;&lt;wsp:rsid wsp:val=&quot;00F8770D&quot;/&gt;&lt;wsp:rsid wsp:val=&quot;00FA334D&quot;/&gt;&lt;wsp:rsid wsp:val=&quot;00FC522C&quot;/&gt;&lt;wsp:rsid wsp:val=&quot;00FD2472&quot;/&gt;&lt;wsp:rsid wsp:val=&quot;00FE0E53&quot;/&gt;&lt;wsp:rsid wsp:val=&quot;00FF7E5B&quot;/&gt;&lt;/wsp:rsids&gt;&lt;/w:docPr&gt;&lt;w:body&gt;&lt;w:p wsp:rsidR=&quot;00000000&quot; wsp:rsidRDefault=&quot;00F35870&quot;&gt;&lt;m:oMathPara&gt;&lt;m:oMath&gt;&lt;m:f&gt;&lt;m:fPr&gt;&lt;m:ctrlPr&gt;&lt;w:rPr&gt;&lt;w:rFonts w:ascii=&quot;Cambria Math&quot; w:h-ansi=&quot;Cambria Math&quot;/&gt;&lt;wx:font wx:val=&quot;Cambria Math&quot;/&gt;&lt;w:i/&gt;&lt;w:sz w:val=&quot;28&quot;/&gt;&lt;w:sz-cs w:val=&quot;28&quot;/&gt;&lt;w:lang w:bidi=&quot;RU&quot;/&gt;&lt;/w:rPr&gt;&lt;/m:ctrlPr&gt;&lt;/m:fPr&gt;&lt;m:num&gt;&lt;m:r&gt;&lt;w:rPr&gt;&lt;w:rFonts w:ascii=&quot;Cambria Math&quot; w:h-ansi=&quot;Cambria Math&quot;/&gt;&lt;wx:font wx:val=&quot;Cambria Math&quot;/&gt;&lt;w:i/&gt;&lt;w:sz w:val=&quot;28&quot;/&gt;&lt;w:sz-cs w:val=&quot;28&quot;/&gt;&lt;w:lang w:bidi=&quot;RU&quot;/&gt;&lt;/w:rPr&gt;&lt;m:t&gt;t&lt;/m:t&gt;&lt;/m:r&gt;&lt;/m:num&gt;&lt;m:den&gt;&lt;m:r&gt;&lt;w:rPr&gt;&lt;w:rFonts w:ascii=&quot;Cambria Math&quot; w:h-ansi=&quot;Cambria Math&quot;/&gt;&lt;wx:font wx:val=&quot;Cambria Math&quot;/&gt;&lt;w:i/&gt;&lt;w:sz w:val=&quot;28&quot;/&gt;&lt;w:sz-cs w:val=&quot;28&quot;/&gt;&lt;w:lang w:bidi=&quot;RU&quot;/&gt;&lt;/w:rPr&gt;&lt;m:t&g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003E7C64" w:rsidRPr="00982C36">
        <w:rPr>
          <w:rFonts w:ascii="Times New Roman" w:hAnsi="Times New Roman"/>
        </w:rPr>
        <w:fldChar w:fldCharType="end"/>
      </w:r>
      <w:r w:rsidR="00DC5A2E" w:rsidRPr="00982C36">
        <w:rPr>
          <w:rFonts w:ascii="Times New Roman" w:hAnsi="Times New Roman"/>
        </w:rPr>
        <w:t>= 5</w:t>
      </w:r>
      <w:proofErr w:type="gramStart"/>
      <w:r w:rsidR="00DC5A2E" w:rsidRPr="00982C36">
        <w:rPr>
          <w:rFonts w:ascii="Times New Roman" w:hAnsi="Times New Roman"/>
        </w:rPr>
        <w:t>,4</w:t>
      </w:r>
      <w:proofErr w:type="gramEnd"/>
      <w:r w:rsidR="00DC5A2E" w:rsidRPr="00982C36">
        <w:rPr>
          <w:rFonts w:ascii="Times New Roman" w:hAnsi="Times New Roman"/>
        </w:rPr>
        <w:t>% или 1,054</w:t>
      </w:r>
    </w:p>
    <w:p w:rsidR="00DC5A2E" w:rsidRPr="00982C36" w:rsidRDefault="00DC5A2E" w:rsidP="008814D6">
      <w:pPr>
        <w:pStyle w:val="11"/>
        <w:shd w:val="clear" w:color="auto" w:fill="auto"/>
        <w:spacing w:before="0" w:after="0" w:line="240" w:lineRule="auto"/>
        <w:ind w:left="20" w:right="5120" w:firstLine="430"/>
        <w:jc w:val="both"/>
        <w:rPr>
          <w:b w:val="0"/>
          <w:sz w:val="22"/>
          <w:szCs w:val="22"/>
        </w:rPr>
      </w:pPr>
      <w:r w:rsidRPr="00982C36">
        <w:rPr>
          <w:b w:val="0"/>
          <w:sz w:val="22"/>
          <w:szCs w:val="22"/>
          <w:lang w:val="en-US"/>
        </w:rPr>
        <w:t>m</w:t>
      </w:r>
      <w:r w:rsidR="003E7C64" w:rsidRPr="00982C36">
        <w:rPr>
          <w:b w:val="0"/>
          <w:sz w:val="22"/>
          <w:szCs w:val="22"/>
        </w:rPr>
        <w:fldChar w:fldCharType="begin"/>
      </w:r>
      <w:r w:rsidRPr="00982C36">
        <w:rPr>
          <w:b w:val="0"/>
          <w:sz w:val="22"/>
          <w:szCs w:val="22"/>
        </w:rPr>
        <w:instrText xml:space="preserve"> QUOTE </w:instrText>
      </w:r>
      <w:r w:rsidR="003E7C64" w:rsidRPr="003E7C64">
        <w:rPr>
          <w:sz w:val="22"/>
          <w:szCs w:val="22"/>
        </w:rPr>
        <w:pict>
          <v:shape id="_x0000_i1030" type="#_x0000_t75" style="width:11.25pt;height:24.7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8712C&quot;/&gt;&lt;wsp:rsid wsp:val=&quot;00000F3E&quot;/&gt;&lt;wsp:rsid wsp:val=&quot;00003609&quot;/&gt;&lt;wsp:rsid wsp:val=&quot;00005FF6&quot;/&gt;&lt;wsp:rsid wsp:val=&quot;00007799&quot;/&gt;&lt;wsp:rsid wsp:val=&quot;00010C23&quot;/&gt;&lt;wsp:rsid wsp:val=&quot;00044E68&quot;/&gt;&lt;wsp:rsid wsp:val=&quot;000478D7&quot;/&gt;&lt;wsp:rsid wsp:val=&quot;00052536&quot;/&gt;&lt;wsp:rsid wsp:val=&quot;000554B8&quot;/&gt;&lt;wsp:rsid wsp:val=&quot;00070B40&quot;/&gt;&lt;wsp:rsid wsp:val=&quot;00072933&quot;/&gt;&lt;wsp:rsid wsp:val=&quot;0008712C&quot;/&gt;&lt;wsp:rsid wsp:val=&quot;000A39F4&quot;/&gt;&lt;wsp:rsid wsp:val=&quot;000B52F0&quot;/&gt;&lt;wsp:rsid wsp:val=&quot;000C523F&quot;/&gt;&lt;wsp:rsid wsp:val=&quot;000E3799&quot;/&gt;&lt;wsp:rsid wsp:val=&quot;00106016&quot;/&gt;&lt;wsp:rsid wsp:val=&quot;0011455A&quot;/&gt;&lt;wsp:rsid wsp:val=&quot;00155639&quot;/&gt;&lt;wsp:rsid wsp:val=&quot;00171D45&quot;/&gt;&lt;wsp:rsid wsp:val=&quot;00174ACE&quot;/&gt;&lt;wsp:rsid wsp:val=&quot;00175CE9&quot;/&gt;&lt;wsp:rsid wsp:val=&quot;0018660B&quot;/&gt;&lt;wsp:rsid wsp:val=&quot;001B5040&quot;/&gt;&lt;wsp:rsid wsp:val=&quot;001B7D5E&quot;/&gt;&lt;wsp:rsid wsp:val=&quot;001F554C&quot;/&gt;&lt;wsp:rsid wsp:val=&quot;002149AD&quot;/&gt;&lt;wsp:rsid wsp:val=&quot;00235182&quot;/&gt;&lt;wsp:rsid wsp:val=&quot;00243588&quot;/&gt;&lt;wsp:rsid wsp:val=&quot;002A6469&quot;/&gt;&lt;wsp:rsid wsp:val=&quot;002B7070&quot;/&gt;&lt;wsp:rsid wsp:val=&quot;002C34AE&quot;/&gt;&lt;wsp:rsid wsp:val=&quot;002F16E9&quot;/&gt;&lt;wsp:rsid wsp:val=&quot;002F31CE&quot;/&gt;&lt;wsp:rsid wsp:val=&quot;00310D88&quot;/&gt;&lt;wsp:rsid wsp:val=&quot;00324548&quot;/&gt;&lt;wsp:rsid wsp:val=&quot;003412B7&quot;/&gt;&lt;wsp:rsid wsp:val=&quot;00344F3D&quot;/&gt;&lt;wsp:rsid wsp:val=&quot;00364831&quot;/&gt;&lt;wsp:rsid wsp:val=&quot;00370DF7&quot;/&gt;&lt;wsp:rsid wsp:val=&quot;003716D0&quot;/&gt;&lt;wsp:rsid wsp:val=&quot;00376623&quot;/&gt;&lt;wsp:rsid wsp:val=&quot;00376CA9&quot;/&gt;&lt;wsp:rsid wsp:val=&quot;0038471E&quot;/&gt;&lt;wsp:rsid wsp:val=&quot;003B3BCF&quot;/&gt;&lt;wsp:rsid wsp:val=&quot;003B4AD7&quot;/&gt;&lt;wsp:rsid wsp:val=&quot;003F56AE&quot;/&gt;&lt;wsp:rsid wsp:val=&quot;00401989&quot;/&gt;&lt;wsp:rsid wsp:val=&quot;004115F5&quot;/&gt;&lt;wsp:rsid wsp:val=&quot;00414CF9&quot;/&gt;&lt;wsp:rsid wsp:val=&quot;00417C3D&quot;/&gt;&lt;wsp:rsid wsp:val=&quot;00433A30&quot;/&gt;&lt;wsp:rsid wsp:val=&quot;004402FE&quot;/&gt;&lt;wsp:rsid wsp:val=&quot;00460B14&quot;/&gt;&lt;wsp:rsid wsp:val=&quot;00484F46&quot;/&gt;&lt;wsp:rsid wsp:val=&quot;004A0919&quot;/&gt;&lt;wsp:rsid wsp:val=&quot;004A61C9&quot;/&gt;&lt;wsp:rsid wsp:val=&quot;004C4947&quot;/&gt;&lt;wsp:rsid wsp:val=&quot;004D5F84&quot;/&gt;&lt;wsp:rsid wsp:val=&quot;004F60A6&quot;/&gt;&lt;wsp:rsid wsp:val=&quot;0050772B&quot;/&gt;&lt;wsp:rsid wsp:val=&quot;00516E03&quot;/&gt;&lt;wsp:rsid wsp:val=&quot;00526ED2&quot;/&gt;&lt;wsp:rsid wsp:val=&quot;00533602&quot;/&gt;&lt;wsp:rsid wsp:val=&quot;00534917&quot;/&gt;&lt;wsp:rsid wsp:val=&quot;00534A77&quot;/&gt;&lt;wsp:rsid wsp:val=&quot;005400A2&quot;/&gt;&lt;wsp:rsid wsp:val=&quot;005411C6&quot;/&gt;&lt;wsp:rsid wsp:val=&quot;005618A7&quot;/&gt;&lt;wsp:rsid wsp:val=&quot;005914AD&quot;/&gt;&lt;wsp:rsid wsp:val=&quot;005D0A4B&quot;/&gt;&lt;wsp:rsid wsp:val=&quot;005D585D&quot;/&gt;&lt;wsp:rsid wsp:val=&quot;005D6A27&quot;/&gt;&lt;wsp:rsid wsp:val=&quot;005F5518&quot;/&gt;&lt;wsp:rsid wsp:val=&quot;005F7A0C&quot;/&gt;&lt;wsp:rsid wsp:val=&quot;00613149&quot;/&gt;&lt;wsp:rsid wsp:val=&quot;006612E9&quot;/&gt;&lt;wsp:rsid wsp:val=&quot;00680F6C&quot;/&gt;&lt;wsp:rsid wsp:val=&quot;006834A3&quot;/&gt;&lt;wsp:rsid wsp:val=&quot;0068716C&quot;/&gt;&lt;wsp:rsid wsp:val=&quot;0069554A&quot;/&gt;&lt;wsp:rsid wsp:val=&quot;006965C0&quot;/&gt;&lt;wsp:rsid wsp:val=&quot;006B6803&quot;/&gt;&lt;wsp:rsid wsp:val=&quot;006D30FB&quot;/&gt;&lt;wsp:rsid wsp:val=&quot;006D5707&quot;/&gt;&lt;wsp:rsid wsp:val=&quot;007020CA&quot;/&gt;&lt;wsp:rsid wsp:val=&quot;00710D19&quot;/&gt;&lt;wsp:rsid wsp:val=&quot;00740D62&quot;/&gt;&lt;wsp:rsid wsp:val=&quot;00750EC2&quot;/&gt;&lt;wsp:rsid wsp:val=&quot;00752DA1&quot;/&gt;&lt;wsp:rsid wsp:val=&quot;0076616F&quot;/&gt;&lt;wsp:rsid wsp:val=&quot;007923FE&quot;/&gt;&lt;wsp:rsid wsp:val=&quot;007B1CBD&quot;/&gt;&lt;wsp:rsid wsp:val=&quot;007D74CD&quot;/&gt;&lt;wsp:rsid wsp:val=&quot;007E748F&quot;/&gt;&lt;wsp:rsid wsp:val=&quot;00854F94&quot;/&gt;&lt;wsp:rsid wsp:val=&quot;00857ABB&quot;/&gt;&lt;wsp:rsid wsp:val=&quot;00864A39&quot;/&gt;&lt;wsp:rsid wsp:val=&quot;008D48F7&quot;/&gt;&lt;wsp:rsid wsp:val=&quot;008F0BC5&quot;/&gt;&lt;wsp:rsid wsp:val=&quot;008F2F77&quot;/&gt;&lt;wsp:rsid wsp:val=&quot;00905484&quot;/&gt;&lt;wsp:rsid wsp:val=&quot;00922B0E&quot;/&gt;&lt;wsp:rsid wsp:val=&quot;00963EAD&quot;/&gt;&lt;wsp:rsid wsp:val=&quot;00965231&quot;/&gt;&lt;wsp:rsid wsp:val=&quot;00981A6C&quot;/&gt;&lt;wsp:rsid wsp:val=&quot;009B7290&quot;/&gt;&lt;wsp:rsid wsp:val=&quot;009C63F6&quot;/&gt;&lt;wsp:rsid wsp:val=&quot;009E107E&quot;/&gt;&lt;wsp:rsid wsp:val=&quot;009F72BA&quot;/&gt;&lt;wsp:rsid wsp:val=&quot;00A02AFE&quot;/&gt;&lt;wsp:rsid wsp:val=&quot;00A038C9&quot;/&gt;&lt;wsp:rsid wsp:val=&quot;00A17DAD&quot;/&gt;&lt;wsp:rsid wsp:val=&quot;00A62C1A&quot;/&gt;&lt;wsp:rsid wsp:val=&quot;00A67BEB&quot;/&gt;&lt;wsp:rsid wsp:val=&quot;00A82F11&quot;/&gt;&lt;wsp:rsid wsp:val=&quot;00A87358&quot;/&gt;&lt;wsp:rsid wsp:val=&quot;00AC7C6F&quot;/&gt;&lt;wsp:rsid wsp:val=&quot;00AD52D3&quot;/&gt;&lt;wsp:rsid wsp:val=&quot;00AE678E&quot;/&gt;&lt;wsp:rsid wsp:val=&quot;00B126B3&quot;/&gt;&lt;wsp:rsid wsp:val=&quot;00B17B7D&quot;/&gt;&lt;wsp:rsid wsp:val=&quot;00B25620&quot;/&gt;&lt;wsp:rsid wsp:val=&quot;00B2562D&quot;/&gt;&lt;wsp:rsid wsp:val=&quot;00B43CE0&quot;/&gt;&lt;wsp:rsid wsp:val=&quot;00B4734D&quot;/&gt;&lt;wsp:rsid wsp:val=&quot;00B54678&quot;/&gt;&lt;wsp:rsid wsp:val=&quot;00B72324&quot;/&gt;&lt;wsp:rsid wsp:val=&quot;00B80916&quot;/&gt;&lt;wsp:rsid wsp:val=&quot;00B81AF7&quot;/&gt;&lt;wsp:rsid wsp:val=&quot;00B834AC&quot;/&gt;&lt;wsp:rsid wsp:val=&quot;00B91670&quot;/&gt;&lt;wsp:rsid wsp:val=&quot;00BB1BC5&quot;/&gt;&lt;wsp:rsid wsp:val=&quot;00BD2A6B&quot;/&gt;&lt;wsp:rsid wsp:val=&quot;00BE777D&quot;/&gt;&lt;wsp:rsid wsp:val=&quot;00BF12F3&quot;/&gt;&lt;wsp:rsid wsp:val=&quot;00BF1C3D&quot;/&gt;&lt;wsp:rsid wsp:val=&quot;00C06D75&quot;/&gt;&lt;wsp:rsid wsp:val=&quot;00C1687B&quot;/&gt;&lt;wsp:rsid wsp:val=&quot;00C24A0D&quot;/&gt;&lt;wsp:rsid wsp:val=&quot;00C34550&quot;/&gt;&lt;wsp:rsid wsp:val=&quot;00C4034B&quot;/&gt;&lt;wsp:rsid wsp:val=&quot;00C4312A&quot;/&gt;&lt;wsp:rsid wsp:val=&quot;00C60F67&quot;/&gt;&lt;wsp:rsid wsp:val=&quot;00C67E5B&quot;/&gt;&lt;wsp:rsid wsp:val=&quot;00C82BF3&quot;/&gt;&lt;wsp:rsid wsp:val=&quot;00C84320&quot;/&gt;&lt;wsp:rsid wsp:val=&quot;00CC063B&quot;/&gt;&lt;wsp:rsid wsp:val=&quot;00CD4201&quot;/&gt;&lt;wsp:rsid wsp:val=&quot;00CD59CD&quot;/&gt;&lt;wsp:rsid wsp:val=&quot;00CE6730&quot;/&gt;&lt;wsp:rsid wsp:val=&quot;00CF309B&quot;/&gt;&lt;wsp:rsid wsp:val=&quot;00CF6548&quot;/&gt;&lt;wsp:rsid wsp:val=&quot;00D01092&quot;/&gt;&lt;wsp:rsid wsp:val=&quot;00D15CFD&quot;/&gt;&lt;wsp:rsid wsp:val=&quot;00D23642&quot;/&gt;&lt;wsp:rsid wsp:val=&quot;00D402C7&quot;/&gt;&lt;wsp:rsid wsp:val=&quot;00D61726&quot;/&gt;&lt;wsp:rsid wsp:val=&quot;00D76E1A&quot;/&gt;&lt;wsp:rsid wsp:val=&quot;00D83779&quot;/&gt;&lt;wsp:rsid wsp:val=&quot;00D839B3&quot;/&gt;&lt;wsp:rsid wsp:val=&quot;00D90D26&quot;/&gt;&lt;wsp:rsid wsp:val=&quot;00D95517&quot;/&gt;&lt;wsp:rsid wsp:val=&quot;00DA7D24&quot;/&gt;&lt;wsp:rsid wsp:val=&quot;00DD072E&quot;/&gt;&lt;wsp:rsid wsp:val=&quot;00DD2C01&quot;/&gt;&lt;wsp:rsid wsp:val=&quot;00DF68C8&quot;/&gt;&lt;wsp:rsid wsp:val=&quot;00E11157&quot;/&gt;&lt;wsp:rsid wsp:val=&quot;00E25E97&quot;/&gt;&lt;wsp:rsid wsp:val=&quot;00E279BB&quot;/&gt;&lt;wsp:rsid wsp:val=&quot;00E3032D&quot;/&gt;&lt;wsp:rsid wsp:val=&quot;00E31FBD&quot;/&gt;&lt;wsp:rsid wsp:val=&quot;00E34AA1&quot;/&gt;&lt;wsp:rsid wsp:val=&quot;00E40649&quot;/&gt;&lt;wsp:rsid wsp:val=&quot;00E75F3C&quot;/&gt;&lt;wsp:rsid wsp:val=&quot;00E90F38&quot;/&gt;&lt;wsp:rsid wsp:val=&quot;00E96232&quot;/&gt;&lt;wsp:rsid wsp:val=&quot;00ED574B&quot;/&gt;&lt;wsp:rsid wsp:val=&quot;00F252C9&quot;/&gt;&lt;wsp:rsid wsp:val=&quot;00F31BB3&quot;/&gt;&lt;wsp:rsid wsp:val=&quot;00F73EC1&quot;/&gt;&lt;wsp:rsid wsp:val=&quot;00F85DA7&quot;/&gt;&lt;wsp:rsid wsp:val=&quot;00F8770D&quot;/&gt;&lt;wsp:rsid wsp:val=&quot;00FA334D&quot;/&gt;&lt;wsp:rsid wsp:val=&quot;00FC522C&quot;/&gt;&lt;wsp:rsid wsp:val=&quot;00FD2472&quot;/&gt;&lt;wsp:rsid wsp:val=&quot;00FE0E53&quot;/&gt;&lt;wsp:rsid wsp:val=&quot;00FF7E5B&quot;/&gt;&lt;/wsp:rsids&gt;&lt;/w:docPr&gt;&lt;w:body&gt;&lt;w:p wsp:rsidR=&quot;00000000&quot; wsp:rsidRDefault=&quot;00401989&quot;&gt;&lt;m:oMathPara&gt;&lt;m:oMath&gt;&lt;m:f&gt;&lt;m:fPr&gt;&lt;m:ctrlPr&gt;&lt;w:rPr&gt;&lt;w:rFonts w:ascii=&quot;Cambria Math&quot; w:h-ansi=&quot;Cambria Math&quot;/&gt;&lt;wx:font wx:val=&quot;Cambria Math&quot;/&gt;&lt;w:sz w:val=&quot;28&quot;/&gt;&lt;w:sz-cs w:val=&quot;28&quot;/&gt;&lt;w:lang w:bidi=&quot;RU&quot;/&gt;&lt;/w:rPr&gt;&lt;/m:ctrlPr&gt;&lt;/m:fPr&gt;&lt;m:num&gt;&lt;m:r&gt;&lt;m:rPr&gt;&lt;m:sty m:val=&quot;bi&quot;/&gt;&lt;/m:rPr&gt;&lt;w:rPr&gt;&lt;w:rFonts w:ascii=&quot;Cambria Math&quot; w:h-ansi=&quot;Cambria Math&quot;/&gt;&lt;wx:font wx:val=&quot;Cambria Math&quot;/&gt;&lt;w:b/&gt;&lt;w:i/&gt;&lt;w:sz w:val=&quot;28&quot;/&gt;&lt;w:sz-cs w:val=&quot;28&quot;/&gt;&lt;w:lang w:bidi=&quot;RU&quot;/&gt;&lt;/w:rPr&gt;&lt;m:t&gt;t&lt;/m:t&gt;&lt;/m:r&gt;&lt;/m:num&gt;&lt;m:den&gt;&lt;m:r&gt;&lt;m:rPr&gt;&lt;m:sty m:val=&quot;bi&quot;/&gt;&lt;/m:rPr&gt;&lt;w:rPr&gt;&lt;w:rFonts w:ascii=&quot;Cambria Math&quot; w:h-ansi=&quot;Cambria Math&quot;/&gt;&lt;wx:font wx:val=&quot;Cambria Math&quot;/&gt;&lt;w:b/&gt;&lt;w:i/&gt;&lt;w:sz w:val=&quot;28&quot;/&gt;&lt;w:sz-cs w:val=&quot;28&quot;/&gt;&lt;w:lang w:bidi=&quot;RU&quot;/&gt;&lt;/w:rPr&gt;&lt;m:t&gt;?…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982C36">
        <w:rPr>
          <w:b w:val="0"/>
          <w:sz w:val="22"/>
          <w:szCs w:val="22"/>
        </w:rPr>
        <w:instrText xml:space="preserve"> </w:instrText>
      </w:r>
      <w:r w:rsidR="003E7C64" w:rsidRPr="00982C36">
        <w:rPr>
          <w:b w:val="0"/>
          <w:sz w:val="22"/>
          <w:szCs w:val="22"/>
        </w:rPr>
        <w:fldChar w:fldCharType="separate"/>
      </w:r>
      <w:r w:rsidR="003E7C64" w:rsidRPr="003E7C64">
        <w:rPr>
          <w:sz w:val="22"/>
          <w:szCs w:val="22"/>
        </w:rPr>
        <w:pict>
          <v:shape id="_x0000_i1031" type="#_x0000_t75" style="width:11.25pt;height:24.7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8712C&quot;/&gt;&lt;wsp:rsid wsp:val=&quot;00000F3E&quot;/&gt;&lt;wsp:rsid wsp:val=&quot;00003609&quot;/&gt;&lt;wsp:rsid wsp:val=&quot;00005FF6&quot;/&gt;&lt;wsp:rsid wsp:val=&quot;00007799&quot;/&gt;&lt;wsp:rsid wsp:val=&quot;00010C23&quot;/&gt;&lt;wsp:rsid wsp:val=&quot;00044E68&quot;/&gt;&lt;wsp:rsid wsp:val=&quot;000478D7&quot;/&gt;&lt;wsp:rsid wsp:val=&quot;00052536&quot;/&gt;&lt;wsp:rsid wsp:val=&quot;000554B8&quot;/&gt;&lt;wsp:rsid wsp:val=&quot;00070B40&quot;/&gt;&lt;wsp:rsid wsp:val=&quot;00072933&quot;/&gt;&lt;wsp:rsid wsp:val=&quot;0008712C&quot;/&gt;&lt;wsp:rsid wsp:val=&quot;000A39F4&quot;/&gt;&lt;wsp:rsid wsp:val=&quot;000B52F0&quot;/&gt;&lt;wsp:rsid wsp:val=&quot;000C523F&quot;/&gt;&lt;wsp:rsid wsp:val=&quot;000E3799&quot;/&gt;&lt;wsp:rsid wsp:val=&quot;00106016&quot;/&gt;&lt;wsp:rsid wsp:val=&quot;0011455A&quot;/&gt;&lt;wsp:rsid wsp:val=&quot;00155639&quot;/&gt;&lt;wsp:rsid wsp:val=&quot;00171D45&quot;/&gt;&lt;wsp:rsid wsp:val=&quot;00174ACE&quot;/&gt;&lt;wsp:rsid wsp:val=&quot;00175CE9&quot;/&gt;&lt;wsp:rsid wsp:val=&quot;0018660B&quot;/&gt;&lt;wsp:rsid wsp:val=&quot;001B5040&quot;/&gt;&lt;wsp:rsid wsp:val=&quot;001B7D5E&quot;/&gt;&lt;wsp:rsid wsp:val=&quot;001F554C&quot;/&gt;&lt;wsp:rsid wsp:val=&quot;002149AD&quot;/&gt;&lt;wsp:rsid wsp:val=&quot;00235182&quot;/&gt;&lt;wsp:rsid wsp:val=&quot;00243588&quot;/&gt;&lt;wsp:rsid wsp:val=&quot;002A6469&quot;/&gt;&lt;wsp:rsid wsp:val=&quot;002B7070&quot;/&gt;&lt;wsp:rsid wsp:val=&quot;002C34AE&quot;/&gt;&lt;wsp:rsid wsp:val=&quot;002F16E9&quot;/&gt;&lt;wsp:rsid wsp:val=&quot;002F31CE&quot;/&gt;&lt;wsp:rsid wsp:val=&quot;00310D88&quot;/&gt;&lt;wsp:rsid wsp:val=&quot;00324548&quot;/&gt;&lt;wsp:rsid wsp:val=&quot;003412B7&quot;/&gt;&lt;wsp:rsid wsp:val=&quot;00344F3D&quot;/&gt;&lt;wsp:rsid wsp:val=&quot;00364831&quot;/&gt;&lt;wsp:rsid wsp:val=&quot;00370DF7&quot;/&gt;&lt;wsp:rsid wsp:val=&quot;003716D0&quot;/&gt;&lt;wsp:rsid wsp:val=&quot;00376623&quot;/&gt;&lt;wsp:rsid wsp:val=&quot;00376CA9&quot;/&gt;&lt;wsp:rsid wsp:val=&quot;0038471E&quot;/&gt;&lt;wsp:rsid wsp:val=&quot;003B3BCF&quot;/&gt;&lt;wsp:rsid wsp:val=&quot;003B4AD7&quot;/&gt;&lt;wsp:rsid wsp:val=&quot;003F56AE&quot;/&gt;&lt;wsp:rsid wsp:val=&quot;00401989&quot;/&gt;&lt;wsp:rsid wsp:val=&quot;004115F5&quot;/&gt;&lt;wsp:rsid wsp:val=&quot;00414CF9&quot;/&gt;&lt;wsp:rsid wsp:val=&quot;00417C3D&quot;/&gt;&lt;wsp:rsid wsp:val=&quot;00433A30&quot;/&gt;&lt;wsp:rsid wsp:val=&quot;004402FE&quot;/&gt;&lt;wsp:rsid wsp:val=&quot;00460B14&quot;/&gt;&lt;wsp:rsid wsp:val=&quot;00484F46&quot;/&gt;&lt;wsp:rsid wsp:val=&quot;004A0919&quot;/&gt;&lt;wsp:rsid wsp:val=&quot;004A61C9&quot;/&gt;&lt;wsp:rsid wsp:val=&quot;004C4947&quot;/&gt;&lt;wsp:rsid wsp:val=&quot;004D5F84&quot;/&gt;&lt;wsp:rsid wsp:val=&quot;004F60A6&quot;/&gt;&lt;wsp:rsid wsp:val=&quot;0050772B&quot;/&gt;&lt;wsp:rsid wsp:val=&quot;00516E03&quot;/&gt;&lt;wsp:rsid wsp:val=&quot;00526ED2&quot;/&gt;&lt;wsp:rsid wsp:val=&quot;00533602&quot;/&gt;&lt;wsp:rsid wsp:val=&quot;00534917&quot;/&gt;&lt;wsp:rsid wsp:val=&quot;00534A77&quot;/&gt;&lt;wsp:rsid wsp:val=&quot;005400A2&quot;/&gt;&lt;wsp:rsid wsp:val=&quot;005411C6&quot;/&gt;&lt;wsp:rsid wsp:val=&quot;005618A7&quot;/&gt;&lt;wsp:rsid wsp:val=&quot;005914AD&quot;/&gt;&lt;wsp:rsid wsp:val=&quot;005D0A4B&quot;/&gt;&lt;wsp:rsid wsp:val=&quot;005D585D&quot;/&gt;&lt;wsp:rsid wsp:val=&quot;005D6A27&quot;/&gt;&lt;wsp:rsid wsp:val=&quot;005F5518&quot;/&gt;&lt;wsp:rsid wsp:val=&quot;005F7A0C&quot;/&gt;&lt;wsp:rsid wsp:val=&quot;00613149&quot;/&gt;&lt;wsp:rsid wsp:val=&quot;006612E9&quot;/&gt;&lt;wsp:rsid wsp:val=&quot;00680F6C&quot;/&gt;&lt;wsp:rsid wsp:val=&quot;006834A3&quot;/&gt;&lt;wsp:rsid wsp:val=&quot;0068716C&quot;/&gt;&lt;wsp:rsid wsp:val=&quot;0069554A&quot;/&gt;&lt;wsp:rsid wsp:val=&quot;006965C0&quot;/&gt;&lt;wsp:rsid wsp:val=&quot;006B6803&quot;/&gt;&lt;wsp:rsid wsp:val=&quot;006D30FB&quot;/&gt;&lt;wsp:rsid wsp:val=&quot;006D5707&quot;/&gt;&lt;wsp:rsid wsp:val=&quot;007020CA&quot;/&gt;&lt;wsp:rsid wsp:val=&quot;00710D19&quot;/&gt;&lt;wsp:rsid wsp:val=&quot;00740D62&quot;/&gt;&lt;wsp:rsid wsp:val=&quot;00750EC2&quot;/&gt;&lt;wsp:rsid wsp:val=&quot;00752DA1&quot;/&gt;&lt;wsp:rsid wsp:val=&quot;0076616F&quot;/&gt;&lt;wsp:rsid wsp:val=&quot;007923FE&quot;/&gt;&lt;wsp:rsid wsp:val=&quot;007B1CBD&quot;/&gt;&lt;wsp:rsid wsp:val=&quot;007D74CD&quot;/&gt;&lt;wsp:rsid wsp:val=&quot;007E748F&quot;/&gt;&lt;wsp:rsid wsp:val=&quot;00854F94&quot;/&gt;&lt;wsp:rsid wsp:val=&quot;00857ABB&quot;/&gt;&lt;wsp:rsid wsp:val=&quot;00864A39&quot;/&gt;&lt;wsp:rsid wsp:val=&quot;008D48F7&quot;/&gt;&lt;wsp:rsid wsp:val=&quot;008F0BC5&quot;/&gt;&lt;wsp:rsid wsp:val=&quot;008F2F77&quot;/&gt;&lt;wsp:rsid wsp:val=&quot;00905484&quot;/&gt;&lt;wsp:rsid wsp:val=&quot;00922B0E&quot;/&gt;&lt;wsp:rsid wsp:val=&quot;00963EAD&quot;/&gt;&lt;wsp:rsid wsp:val=&quot;00965231&quot;/&gt;&lt;wsp:rsid wsp:val=&quot;00981A6C&quot;/&gt;&lt;wsp:rsid wsp:val=&quot;009B7290&quot;/&gt;&lt;wsp:rsid wsp:val=&quot;009C63F6&quot;/&gt;&lt;wsp:rsid wsp:val=&quot;009E107E&quot;/&gt;&lt;wsp:rsid wsp:val=&quot;009F72BA&quot;/&gt;&lt;wsp:rsid wsp:val=&quot;00A02AFE&quot;/&gt;&lt;wsp:rsid wsp:val=&quot;00A038C9&quot;/&gt;&lt;wsp:rsid wsp:val=&quot;00A17DAD&quot;/&gt;&lt;wsp:rsid wsp:val=&quot;00A62C1A&quot;/&gt;&lt;wsp:rsid wsp:val=&quot;00A67BEB&quot;/&gt;&lt;wsp:rsid wsp:val=&quot;00A82F11&quot;/&gt;&lt;wsp:rsid wsp:val=&quot;00A87358&quot;/&gt;&lt;wsp:rsid wsp:val=&quot;00AC7C6F&quot;/&gt;&lt;wsp:rsid wsp:val=&quot;00AD52D3&quot;/&gt;&lt;wsp:rsid wsp:val=&quot;00AE678E&quot;/&gt;&lt;wsp:rsid wsp:val=&quot;00B126B3&quot;/&gt;&lt;wsp:rsid wsp:val=&quot;00B17B7D&quot;/&gt;&lt;wsp:rsid wsp:val=&quot;00B25620&quot;/&gt;&lt;wsp:rsid wsp:val=&quot;00B2562D&quot;/&gt;&lt;wsp:rsid wsp:val=&quot;00B43CE0&quot;/&gt;&lt;wsp:rsid wsp:val=&quot;00B4734D&quot;/&gt;&lt;wsp:rsid wsp:val=&quot;00B54678&quot;/&gt;&lt;wsp:rsid wsp:val=&quot;00B72324&quot;/&gt;&lt;wsp:rsid wsp:val=&quot;00B80916&quot;/&gt;&lt;wsp:rsid wsp:val=&quot;00B81AF7&quot;/&gt;&lt;wsp:rsid wsp:val=&quot;00B834AC&quot;/&gt;&lt;wsp:rsid wsp:val=&quot;00B91670&quot;/&gt;&lt;wsp:rsid wsp:val=&quot;00BB1BC5&quot;/&gt;&lt;wsp:rsid wsp:val=&quot;00BD2A6B&quot;/&gt;&lt;wsp:rsid wsp:val=&quot;00BE777D&quot;/&gt;&lt;wsp:rsid wsp:val=&quot;00BF12F3&quot;/&gt;&lt;wsp:rsid wsp:val=&quot;00BF1C3D&quot;/&gt;&lt;wsp:rsid wsp:val=&quot;00C06D75&quot;/&gt;&lt;wsp:rsid wsp:val=&quot;00C1687B&quot;/&gt;&lt;wsp:rsid wsp:val=&quot;00C24A0D&quot;/&gt;&lt;wsp:rsid wsp:val=&quot;00C34550&quot;/&gt;&lt;wsp:rsid wsp:val=&quot;00C4034B&quot;/&gt;&lt;wsp:rsid wsp:val=&quot;00C4312A&quot;/&gt;&lt;wsp:rsid wsp:val=&quot;00C60F67&quot;/&gt;&lt;wsp:rsid wsp:val=&quot;00C67E5B&quot;/&gt;&lt;wsp:rsid wsp:val=&quot;00C82BF3&quot;/&gt;&lt;wsp:rsid wsp:val=&quot;00C84320&quot;/&gt;&lt;wsp:rsid wsp:val=&quot;00CC063B&quot;/&gt;&lt;wsp:rsid wsp:val=&quot;00CD4201&quot;/&gt;&lt;wsp:rsid wsp:val=&quot;00CD59CD&quot;/&gt;&lt;wsp:rsid wsp:val=&quot;00CE6730&quot;/&gt;&lt;wsp:rsid wsp:val=&quot;00CF309B&quot;/&gt;&lt;wsp:rsid wsp:val=&quot;00CF6548&quot;/&gt;&lt;wsp:rsid wsp:val=&quot;00D01092&quot;/&gt;&lt;wsp:rsid wsp:val=&quot;00D15CFD&quot;/&gt;&lt;wsp:rsid wsp:val=&quot;00D23642&quot;/&gt;&lt;wsp:rsid wsp:val=&quot;00D402C7&quot;/&gt;&lt;wsp:rsid wsp:val=&quot;00D61726&quot;/&gt;&lt;wsp:rsid wsp:val=&quot;00D76E1A&quot;/&gt;&lt;wsp:rsid wsp:val=&quot;00D83779&quot;/&gt;&lt;wsp:rsid wsp:val=&quot;00D839B3&quot;/&gt;&lt;wsp:rsid wsp:val=&quot;00D90D26&quot;/&gt;&lt;wsp:rsid wsp:val=&quot;00D95517&quot;/&gt;&lt;wsp:rsid wsp:val=&quot;00DA7D24&quot;/&gt;&lt;wsp:rsid wsp:val=&quot;00DD072E&quot;/&gt;&lt;wsp:rsid wsp:val=&quot;00DD2C01&quot;/&gt;&lt;wsp:rsid wsp:val=&quot;00DF68C8&quot;/&gt;&lt;wsp:rsid wsp:val=&quot;00E11157&quot;/&gt;&lt;wsp:rsid wsp:val=&quot;00E25E97&quot;/&gt;&lt;wsp:rsid wsp:val=&quot;00E279BB&quot;/&gt;&lt;wsp:rsid wsp:val=&quot;00E3032D&quot;/&gt;&lt;wsp:rsid wsp:val=&quot;00E31FBD&quot;/&gt;&lt;wsp:rsid wsp:val=&quot;00E34AA1&quot;/&gt;&lt;wsp:rsid wsp:val=&quot;00E40649&quot;/&gt;&lt;wsp:rsid wsp:val=&quot;00E75F3C&quot;/&gt;&lt;wsp:rsid wsp:val=&quot;00E90F38&quot;/&gt;&lt;wsp:rsid wsp:val=&quot;00E96232&quot;/&gt;&lt;wsp:rsid wsp:val=&quot;00ED574B&quot;/&gt;&lt;wsp:rsid wsp:val=&quot;00F252C9&quot;/&gt;&lt;wsp:rsid wsp:val=&quot;00F31BB3&quot;/&gt;&lt;wsp:rsid wsp:val=&quot;00F73EC1&quot;/&gt;&lt;wsp:rsid wsp:val=&quot;00F85DA7&quot;/&gt;&lt;wsp:rsid wsp:val=&quot;00F8770D&quot;/&gt;&lt;wsp:rsid wsp:val=&quot;00FA334D&quot;/&gt;&lt;wsp:rsid wsp:val=&quot;00FC522C&quot;/&gt;&lt;wsp:rsid wsp:val=&quot;00FD2472&quot;/&gt;&lt;wsp:rsid wsp:val=&quot;00FE0E53&quot;/&gt;&lt;wsp:rsid wsp:val=&quot;00FF7E5B&quot;/&gt;&lt;/wsp:rsids&gt;&lt;/w:docPr&gt;&lt;w:body&gt;&lt;w:p wsp:rsidR=&quot;00000000&quot; wsp:rsidRDefault=&quot;00401989&quot;&gt;&lt;m:oMathPara&gt;&lt;m:oMath&gt;&lt;m:f&gt;&lt;m:fPr&gt;&lt;m:ctrlPr&gt;&lt;w:rPr&gt;&lt;w:rFonts w:ascii=&quot;Cambria Math&quot; w:h-ansi=&quot;Cambria Math&quot;/&gt;&lt;wx:font wx:val=&quot;Cambria Math&quot;/&gt;&lt;w:sz w:val=&quot;28&quot;/&gt;&lt;w:sz-cs w:val=&quot;28&quot;/&gt;&lt;w:lang w:bidi=&quot;RU&quot;/&gt;&lt;/w:rPr&gt;&lt;/m:ctrlPr&gt;&lt;/m:fPr&gt;&lt;m:num&gt;&lt;m:r&gt;&lt;m:rPr&gt;&lt;m:sty m:val=&quot;bi&quot;/&gt;&lt;/m:rPr&gt;&lt;w:rPr&gt;&lt;w:rFonts w:ascii=&quot;Cambria Math&quot; w:h-ansi=&quot;Cambria Math&quot;/&gt;&lt;wx:font wx:val=&quot;Cambria Math&quot;/&gt;&lt;w:b/&gt;&lt;w:i/&gt;&lt;w:sz w:val=&quot;28&quot;/&gt;&lt;w:sz-cs w:val=&quot;28&quot;/&gt;&lt;w:lang w:bidi=&quot;RU&quot;/&gt;&lt;/w:rPr&gt;&lt;m:t&gt;t&lt;/m:t&gt;&lt;/m:r&gt;&lt;/m:num&gt;&lt;m:den&gt;&lt;m:r&gt;&lt;m:rPr&gt;&lt;m:sty m:val=&quot;bi&quot;/&gt;&lt;/m:rPr&gt;&lt;w:rPr&gt;&lt;w:rFonts w:ascii=&quot;Cambria Math&quot; w:h-ansi=&quot;Cambria Math&quot;/&gt;&lt;wx:font wx:val=&quot;Cambria Math&quot;/&gt;&lt;w:b/&gt;&lt;w:i/&gt;&lt;w:sz w:val=&quot;28&quot;/&gt;&lt;w:sz-cs w:val=&quot;28&quot;/&gt;&lt;w:lang w:bidi=&quot;RU&quot;/&gt;&lt;/w:rPr&gt;&lt;m:t&gt;?…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003E7C64" w:rsidRPr="00982C36">
        <w:rPr>
          <w:b w:val="0"/>
          <w:sz w:val="22"/>
          <w:szCs w:val="22"/>
        </w:rPr>
        <w:fldChar w:fldCharType="end"/>
      </w:r>
      <w:r w:rsidRPr="00982C36">
        <w:rPr>
          <w:b w:val="0"/>
          <w:sz w:val="22"/>
          <w:szCs w:val="22"/>
        </w:rPr>
        <w:t xml:space="preserve"> </w:t>
      </w:r>
      <w:r w:rsidRPr="00982C36">
        <w:rPr>
          <w:rStyle w:val="BodytextNotBold2"/>
          <w:iCs/>
          <w:sz w:val="22"/>
          <w:szCs w:val="22"/>
          <w:lang w:val="ru-RU"/>
        </w:rPr>
        <w:t>=</w:t>
      </w:r>
      <w:r w:rsidRPr="00982C36">
        <w:rPr>
          <w:rStyle w:val="BodytextNotBold2"/>
          <w:i w:val="0"/>
          <w:iCs/>
          <w:sz w:val="22"/>
          <w:szCs w:val="22"/>
          <w:lang w:val="ru-RU"/>
        </w:rPr>
        <w:t>0</w:t>
      </w:r>
      <w:proofErr w:type="gramStart"/>
      <w:r w:rsidRPr="00982C36">
        <w:rPr>
          <w:rStyle w:val="BodytextNotBold2"/>
          <w:i w:val="0"/>
          <w:iCs/>
          <w:sz w:val="22"/>
          <w:szCs w:val="22"/>
          <w:lang w:val="ru-RU"/>
        </w:rPr>
        <w:t>,82</w:t>
      </w:r>
      <w:proofErr w:type="gramEnd"/>
      <w:r w:rsidRPr="00982C36">
        <w:rPr>
          <w:rStyle w:val="BodytextNotBold2"/>
          <w:i w:val="0"/>
          <w:iCs/>
          <w:sz w:val="22"/>
          <w:szCs w:val="22"/>
          <w:lang w:val="ru-RU"/>
        </w:rPr>
        <w:t>;</w:t>
      </w:r>
    </w:p>
    <w:p w:rsidR="00DC5A2E" w:rsidRPr="00982C36" w:rsidRDefault="00DC5A2E" w:rsidP="008814D6">
      <w:pPr>
        <w:pStyle w:val="11"/>
        <w:shd w:val="clear" w:color="auto" w:fill="auto"/>
        <w:spacing w:before="0" w:after="0" w:line="240" w:lineRule="auto"/>
        <w:ind w:left="20" w:right="5120" w:firstLine="430"/>
        <w:jc w:val="both"/>
        <w:rPr>
          <w:b w:val="0"/>
          <w:sz w:val="22"/>
          <w:szCs w:val="22"/>
        </w:rPr>
      </w:pPr>
      <w:proofErr w:type="gramStart"/>
      <w:r w:rsidRPr="00982C36">
        <w:rPr>
          <w:rStyle w:val="BodytextNotBold2"/>
          <w:iCs/>
          <w:sz w:val="22"/>
          <w:szCs w:val="22"/>
          <w:lang w:val="ru-RU"/>
        </w:rPr>
        <w:t>а</w:t>
      </w:r>
      <w:r w:rsidRPr="00982C36">
        <w:rPr>
          <w:rStyle w:val="BodytextNotBold2"/>
          <w:iCs/>
          <w:sz w:val="22"/>
          <w:szCs w:val="22"/>
          <w:vertAlign w:val="subscript"/>
          <w:lang w:val="ru-RU"/>
        </w:rPr>
        <w:t>х</w:t>
      </w:r>
      <w:proofErr w:type="gramEnd"/>
      <w:r w:rsidRPr="00982C36">
        <w:rPr>
          <w:b w:val="0"/>
          <w:sz w:val="22"/>
          <w:szCs w:val="22"/>
        </w:rPr>
        <w:t xml:space="preserve"> =0,12;</w:t>
      </w:r>
    </w:p>
    <w:p w:rsidR="00DC5A2E" w:rsidRPr="00982C36" w:rsidRDefault="00DC5A2E" w:rsidP="008814D6">
      <w:pPr>
        <w:pStyle w:val="11"/>
        <w:shd w:val="clear" w:color="auto" w:fill="auto"/>
        <w:spacing w:before="0" w:after="0" w:line="240" w:lineRule="auto"/>
        <w:ind w:left="20" w:right="5120" w:firstLine="430"/>
        <w:jc w:val="both"/>
        <w:rPr>
          <w:b w:val="0"/>
          <w:sz w:val="22"/>
          <w:szCs w:val="22"/>
        </w:rPr>
      </w:pPr>
      <w:r w:rsidRPr="00982C36">
        <w:rPr>
          <w:b w:val="0"/>
          <w:sz w:val="22"/>
          <w:szCs w:val="22"/>
        </w:rPr>
        <w:t xml:space="preserve">Ф </w:t>
      </w:r>
      <w:proofErr w:type="spellStart"/>
      <w:r w:rsidRPr="00982C36">
        <w:rPr>
          <w:b w:val="0"/>
          <w:sz w:val="22"/>
          <w:szCs w:val="22"/>
          <w:vertAlign w:val="subscript"/>
        </w:rPr>
        <w:t>х</w:t>
      </w:r>
      <w:proofErr w:type="spellEnd"/>
      <w:r w:rsidRPr="00982C36">
        <w:rPr>
          <w:b w:val="0"/>
          <w:sz w:val="22"/>
          <w:szCs w:val="22"/>
          <w:vertAlign w:val="superscript"/>
          <w:lang w:val="en-US"/>
        </w:rPr>
        <w:t>t</w:t>
      </w:r>
      <w:r w:rsidRPr="00982C36">
        <w:rPr>
          <w:b w:val="0"/>
          <w:sz w:val="22"/>
          <w:szCs w:val="22"/>
          <w:vertAlign w:val="superscript"/>
        </w:rPr>
        <w:t xml:space="preserve"> </w:t>
      </w:r>
      <w:r w:rsidRPr="00982C36">
        <w:rPr>
          <w:b w:val="0"/>
          <w:sz w:val="22"/>
          <w:szCs w:val="22"/>
        </w:rPr>
        <w:t xml:space="preserve">= 12430,5 </w:t>
      </w:r>
      <w:proofErr w:type="spellStart"/>
      <w:proofErr w:type="gramStart"/>
      <w:r w:rsidRPr="00982C36">
        <w:rPr>
          <w:b w:val="0"/>
          <w:sz w:val="22"/>
          <w:szCs w:val="22"/>
        </w:rPr>
        <w:t>млн</w:t>
      </w:r>
      <w:proofErr w:type="spellEnd"/>
      <w:proofErr w:type="gramEnd"/>
      <w:r w:rsidRPr="00982C36">
        <w:rPr>
          <w:b w:val="0"/>
          <w:sz w:val="22"/>
          <w:szCs w:val="22"/>
        </w:rPr>
        <w:t xml:space="preserve"> сом;</w:t>
      </w:r>
    </w:p>
    <w:p w:rsidR="00DC5A2E" w:rsidRPr="00982C36" w:rsidRDefault="00DC5A2E" w:rsidP="008814D6">
      <w:pPr>
        <w:pStyle w:val="11"/>
        <w:shd w:val="clear" w:color="auto" w:fill="auto"/>
        <w:spacing w:before="0" w:after="0" w:line="240" w:lineRule="auto"/>
        <w:ind w:left="20" w:right="5120" w:firstLine="430"/>
        <w:jc w:val="both"/>
        <w:rPr>
          <w:b w:val="0"/>
          <w:i/>
          <w:sz w:val="22"/>
          <w:szCs w:val="22"/>
        </w:rPr>
      </w:pPr>
      <w:proofErr w:type="gramStart"/>
      <w:r w:rsidRPr="00982C36">
        <w:rPr>
          <w:rStyle w:val="Bodytext4Spacing2pt"/>
          <w:i w:val="0"/>
          <w:sz w:val="22"/>
          <w:szCs w:val="22"/>
        </w:rPr>
        <w:t>z</w:t>
      </w:r>
      <w:proofErr w:type="gramEnd"/>
      <w:r w:rsidRPr="00982C36">
        <w:rPr>
          <w:b w:val="0"/>
          <w:i/>
          <w:sz w:val="22"/>
          <w:szCs w:val="22"/>
          <w:vertAlign w:val="subscript"/>
        </w:rPr>
        <w:t xml:space="preserve"> </w:t>
      </w:r>
      <w:proofErr w:type="spellStart"/>
      <w:r w:rsidRPr="00982C36">
        <w:rPr>
          <w:b w:val="0"/>
          <w:i/>
          <w:sz w:val="22"/>
          <w:szCs w:val="22"/>
          <w:vertAlign w:val="subscript"/>
        </w:rPr>
        <w:t>х</w:t>
      </w:r>
      <w:proofErr w:type="spellEnd"/>
      <w:r w:rsidRPr="00982C36">
        <w:rPr>
          <w:b w:val="0"/>
          <w:i/>
          <w:sz w:val="22"/>
          <w:szCs w:val="22"/>
          <w:vertAlign w:val="superscript"/>
          <w:lang w:val="en-US"/>
        </w:rPr>
        <w:t>t</w:t>
      </w:r>
      <w:r w:rsidRPr="00982C36">
        <w:rPr>
          <w:rStyle w:val="Bodytext4Spacing2pt"/>
          <w:i w:val="0"/>
          <w:sz w:val="22"/>
          <w:szCs w:val="22"/>
          <w:lang w:val="ru-RU"/>
        </w:rPr>
        <w:t xml:space="preserve"> =</w:t>
      </w:r>
      <w:r w:rsidRPr="00982C36">
        <w:rPr>
          <w:rStyle w:val="BodytextNotBold2"/>
          <w:i w:val="0"/>
          <w:iCs/>
          <w:sz w:val="22"/>
          <w:szCs w:val="22"/>
          <w:lang w:val="ru-RU"/>
        </w:rPr>
        <w:t>8453 сом/месяц</w:t>
      </w:r>
      <w:r w:rsidRPr="00982C36">
        <w:rPr>
          <w:b w:val="0"/>
          <w:i/>
          <w:sz w:val="22"/>
          <w:szCs w:val="22"/>
        </w:rPr>
        <w:t xml:space="preserve">; </w:t>
      </w:r>
    </w:p>
    <w:p w:rsidR="00DC5A2E" w:rsidRPr="00982C36" w:rsidRDefault="00DC5A2E" w:rsidP="008814D6">
      <w:pPr>
        <w:spacing w:after="0" w:line="240" w:lineRule="auto"/>
        <w:ind w:firstLine="450"/>
        <w:jc w:val="both"/>
        <w:rPr>
          <w:rFonts w:ascii="Times New Roman" w:hAnsi="Times New Roman"/>
        </w:rPr>
      </w:pPr>
      <w:r w:rsidRPr="00982C36">
        <w:rPr>
          <w:rStyle w:val="Bodytext4Spacing2pt"/>
          <w:rFonts w:ascii="Times New Roman" w:hAnsi="Times New Roman"/>
          <w:b w:val="0"/>
          <w:i w:val="0"/>
          <w:sz w:val="22"/>
        </w:rPr>
        <w:t>L</w:t>
      </w:r>
      <w:r w:rsidRPr="00982C36">
        <w:rPr>
          <w:rFonts w:ascii="Times New Roman" w:hAnsi="Times New Roman"/>
          <w:i/>
          <w:vertAlign w:val="subscript"/>
        </w:rPr>
        <w:t xml:space="preserve"> </w:t>
      </w:r>
      <w:proofErr w:type="spellStart"/>
      <w:r w:rsidRPr="00982C36">
        <w:rPr>
          <w:rFonts w:ascii="Times New Roman" w:hAnsi="Times New Roman"/>
          <w:i/>
          <w:vertAlign w:val="subscript"/>
        </w:rPr>
        <w:t>х</w:t>
      </w:r>
      <w:proofErr w:type="spellEnd"/>
      <w:r w:rsidRPr="00982C36">
        <w:rPr>
          <w:rFonts w:ascii="Times New Roman" w:hAnsi="Times New Roman"/>
          <w:i/>
          <w:vertAlign w:val="superscript"/>
          <w:lang w:val="en-US"/>
        </w:rPr>
        <w:t>t</w:t>
      </w:r>
      <w:r w:rsidRPr="00982C36">
        <w:rPr>
          <w:rFonts w:ascii="Times New Roman" w:hAnsi="Times New Roman"/>
          <w:i/>
          <w:vertAlign w:val="superscript"/>
        </w:rPr>
        <w:t xml:space="preserve"> =</w:t>
      </w:r>
      <w:r w:rsidRPr="00982C36">
        <w:rPr>
          <w:rFonts w:ascii="Times New Roman" w:hAnsi="Times New Roman"/>
        </w:rPr>
        <w:t>62</w:t>
      </w:r>
      <w:proofErr w:type="gramStart"/>
      <w:r w:rsidRPr="00982C36">
        <w:rPr>
          <w:rFonts w:ascii="Times New Roman" w:hAnsi="Times New Roman"/>
        </w:rPr>
        <w:t>,7</w:t>
      </w:r>
      <w:proofErr w:type="gramEnd"/>
      <w:r w:rsidRPr="00982C36">
        <w:rPr>
          <w:rFonts w:ascii="Times New Roman" w:hAnsi="Times New Roman"/>
        </w:rPr>
        <w:t xml:space="preserve"> тыс. чел;</w:t>
      </w:r>
    </w:p>
    <w:p w:rsidR="00DC5A2E" w:rsidRPr="00982C36" w:rsidRDefault="00DC5A2E" w:rsidP="008814D6">
      <w:pPr>
        <w:spacing w:after="0" w:line="240" w:lineRule="auto"/>
        <w:ind w:firstLine="360"/>
        <w:jc w:val="both"/>
        <w:rPr>
          <w:rFonts w:ascii="Times New Roman" w:hAnsi="Times New Roman"/>
        </w:rPr>
      </w:pPr>
      <w:proofErr w:type="gramStart"/>
      <w:r w:rsidRPr="00982C36">
        <w:rPr>
          <w:rFonts w:ascii="Times New Roman" w:hAnsi="Times New Roman"/>
          <w:lang w:val="en-US"/>
        </w:rPr>
        <w:t>n</w:t>
      </w:r>
      <w:proofErr w:type="gramEnd"/>
      <w:r w:rsidRPr="00982C36">
        <w:rPr>
          <w:rFonts w:ascii="Times New Roman" w:hAnsi="Times New Roman"/>
          <w:vertAlign w:val="subscript"/>
        </w:rPr>
        <w:t xml:space="preserve"> </w:t>
      </w:r>
      <w:proofErr w:type="spellStart"/>
      <w:r w:rsidRPr="00982C36">
        <w:rPr>
          <w:rFonts w:ascii="Times New Roman" w:hAnsi="Times New Roman"/>
          <w:vertAlign w:val="subscript"/>
        </w:rPr>
        <w:t>l</w:t>
      </w:r>
      <w:proofErr w:type="spellEnd"/>
      <w:r w:rsidRPr="00982C36">
        <w:rPr>
          <w:rFonts w:ascii="Times New Roman" w:hAnsi="Times New Roman"/>
          <w:vertAlign w:val="superscript"/>
          <w:lang w:val="en-US"/>
        </w:rPr>
        <w:t>t</w:t>
      </w:r>
      <w:r w:rsidRPr="00982C36">
        <w:rPr>
          <w:rFonts w:ascii="Times New Roman" w:hAnsi="Times New Roman"/>
        </w:rPr>
        <w:t>=0;</w:t>
      </w:r>
    </w:p>
    <w:p w:rsidR="00DC5A2E" w:rsidRPr="00982C36" w:rsidRDefault="00DC5A2E" w:rsidP="008814D6">
      <w:pPr>
        <w:spacing w:after="0" w:line="240" w:lineRule="auto"/>
        <w:ind w:firstLine="360"/>
        <w:jc w:val="both"/>
        <w:rPr>
          <w:rFonts w:ascii="Times New Roman" w:hAnsi="Times New Roman"/>
          <w:sz w:val="24"/>
          <w:szCs w:val="24"/>
        </w:rPr>
      </w:pPr>
      <w:r w:rsidRPr="00982C36">
        <w:rPr>
          <w:rStyle w:val="Bodytext48"/>
          <w:rFonts w:ascii="Times New Roman" w:hAnsi="Times New Roman"/>
          <w:b w:val="0"/>
          <w:i w:val="0"/>
          <w:sz w:val="24"/>
          <w:szCs w:val="24"/>
        </w:rPr>
        <w:t>PR</w:t>
      </w:r>
      <w:r w:rsidR="003E7C64" w:rsidRPr="00982C36">
        <w:rPr>
          <w:rFonts w:ascii="Times New Roman" w:hAnsi="Times New Roman"/>
          <w:sz w:val="24"/>
          <w:szCs w:val="24"/>
        </w:rPr>
        <w:fldChar w:fldCharType="begin"/>
      </w:r>
      <w:r w:rsidRPr="00982C36">
        <w:rPr>
          <w:rFonts w:ascii="Times New Roman" w:hAnsi="Times New Roman"/>
          <w:sz w:val="24"/>
          <w:szCs w:val="24"/>
        </w:rPr>
        <w:instrText xml:space="preserve"> QUOTE </w:instrText>
      </w:r>
      <w:r w:rsidR="003E7C64">
        <w:pict>
          <v:shape id="_x0000_i1032" type="#_x0000_t75" style="width:8.25pt;height:24.7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8712C&quot;/&gt;&lt;wsp:rsid wsp:val=&quot;00000F3E&quot;/&gt;&lt;wsp:rsid wsp:val=&quot;00003609&quot;/&gt;&lt;wsp:rsid wsp:val=&quot;00005FF6&quot;/&gt;&lt;wsp:rsid wsp:val=&quot;00007799&quot;/&gt;&lt;wsp:rsid wsp:val=&quot;00010C23&quot;/&gt;&lt;wsp:rsid wsp:val=&quot;00044E68&quot;/&gt;&lt;wsp:rsid wsp:val=&quot;000478D7&quot;/&gt;&lt;wsp:rsid wsp:val=&quot;00052536&quot;/&gt;&lt;wsp:rsid wsp:val=&quot;000554B8&quot;/&gt;&lt;wsp:rsid wsp:val=&quot;00070B40&quot;/&gt;&lt;wsp:rsid wsp:val=&quot;00072933&quot;/&gt;&lt;wsp:rsid wsp:val=&quot;0008712C&quot;/&gt;&lt;wsp:rsid wsp:val=&quot;000A39F4&quot;/&gt;&lt;wsp:rsid wsp:val=&quot;000B52F0&quot;/&gt;&lt;wsp:rsid wsp:val=&quot;000C523F&quot;/&gt;&lt;wsp:rsid wsp:val=&quot;000E3799&quot;/&gt;&lt;wsp:rsid wsp:val=&quot;00106016&quot;/&gt;&lt;wsp:rsid wsp:val=&quot;0011455A&quot;/&gt;&lt;wsp:rsid wsp:val=&quot;00155639&quot;/&gt;&lt;wsp:rsid wsp:val=&quot;00171D45&quot;/&gt;&lt;wsp:rsid wsp:val=&quot;00174ACE&quot;/&gt;&lt;wsp:rsid wsp:val=&quot;00175CE9&quot;/&gt;&lt;wsp:rsid wsp:val=&quot;0018660B&quot;/&gt;&lt;wsp:rsid wsp:val=&quot;001B5040&quot;/&gt;&lt;wsp:rsid wsp:val=&quot;001B7D5E&quot;/&gt;&lt;wsp:rsid wsp:val=&quot;001E3A60&quot;/&gt;&lt;wsp:rsid wsp:val=&quot;001F554C&quot;/&gt;&lt;wsp:rsid wsp:val=&quot;002149AD&quot;/&gt;&lt;wsp:rsid wsp:val=&quot;00235182&quot;/&gt;&lt;wsp:rsid wsp:val=&quot;00243588&quot;/&gt;&lt;wsp:rsid wsp:val=&quot;002A6469&quot;/&gt;&lt;wsp:rsid wsp:val=&quot;002B7070&quot;/&gt;&lt;wsp:rsid wsp:val=&quot;002C34AE&quot;/&gt;&lt;wsp:rsid wsp:val=&quot;002F16E9&quot;/&gt;&lt;wsp:rsid wsp:val=&quot;002F31CE&quot;/&gt;&lt;wsp:rsid wsp:val=&quot;00310D88&quot;/&gt;&lt;wsp:rsid wsp:val=&quot;00324548&quot;/&gt;&lt;wsp:rsid wsp:val=&quot;003412B7&quot;/&gt;&lt;wsp:rsid wsp:val=&quot;00344F3D&quot;/&gt;&lt;wsp:rsid wsp:val=&quot;00364831&quot;/&gt;&lt;wsp:rsid wsp:val=&quot;00370DF7&quot;/&gt;&lt;wsp:rsid wsp:val=&quot;003716D0&quot;/&gt;&lt;wsp:rsid wsp:val=&quot;00376623&quot;/&gt;&lt;wsp:rsid wsp:val=&quot;00376CA9&quot;/&gt;&lt;wsp:rsid wsp:val=&quot;0038471E&quot;/&gt;&lt;wsp:rsid wsp:val=&quot;003B3BCF&quot;/&gt;&lt;wsp:rsid wsp:val=&quot;003B4AD7&quot;/&gt;&lt;wsp:rsid wsp:val=&quot;003F56AE&quot;/&gt;&lt;wsp:rsid wsp:val=&quot;004115F5&quot;/&gt;&lt;wsp:rsid wsp:val=&quot;00414CF9&quot;/&gt;&lt;wsp:rsid wsp:val=&quot;00417C3D&quot;/&gt;&lt;wsp:rsid wsp:val=&quot;00433A30&quot;/&gt;&lt;wsp:rsid wsp:val=&quot;004402FE&quot;/&gt;&lt;wsp:rsid wsp:val=&quot;00460B14&quot;/&gt;&lt;wsp:rsid wsp:val=&quot;00484F46&quot;/&gt;&lt;wsp:rsid wsp:val=&quot;004A0919&quot;/&gt;&lt;wsp:rsid wsp:val=&quot;004A61C9&quot;/&gt;&lt;wsp:rsid wsp:val=&quot;004C4947&quot;/&gt;&lt;wsp:rsid wsp:val=&quot;004D5F84&quot;/&gt;&lt;wsp:rsid wsp:val=&quot;004F60A6&quot;/&gt;&lt;wsp:rsid wsp:val=&quot;0050772B&quot;/&gt;&lt;wsp:rsid wsp:val=&quot;00516E03&quot;/&gt;&lt;wsp:rsid wsp:val=&quot;00526ED2&quot;/&gt;&lt;wsp:rsid wsp:val=&quot;00533602&quot;/&gt;&lt;wsp:rsid wsp:val=&quot;00534917&quot;/&gt;&lt;wsp:rsid wsp:val=&quot;00534A77&quot;/&gt;&lt;wsp:rsid wsp:val=&quot;005400A2&quot;/&gt;&lt;wsp:rsid wsp:val=&quot;005411C6&quot;/&gt;&lt;wsp:rsid wsp:val=&quot;005618A7&quot;/&gt;&lt;wsp:rsid wsp:val=&quot;005914AD&quot;/&gt;&lt;wsp:rsid wsp:val=&quot;005D0A4B&quot;/&gt;&lt;wsp:rsid wsp:val=&quot;005D585D&quot;/&gt;&lt;wsp:rsid wsp:val=&quot;005D6A27&quot;/&gt;&lt;wsp:rsid wsp:val=&quot;005F5518&quot;/&gt;&lt;wsp:rsid wsp:val=&quot;005F7A0C&quot;/&gt;&lt;wsp:rsid wsp:val=&quot;00613149&quot;/&gt;&lt;wsp:rsid wsp:val=&quot;006612E9&quot;/&gt;&lt;wsp:rsid wsp:val=&quot;00680F6C&quot;/&gt;&lt;wsp:rsid wsp:val=&quot;006834A3&quot;/&gt;&lt;wsp:rsid wsp:val=&quot;0068716C&quot;/&gt;&lt;wsp:rsid wsp:val=&quot;0069554A&quot;/&gt;&lt;wsp:rsid wsp:val=&quot;006965C0&quot;/&gt;&lt;wsp:rsid wsp:val=&quot;006B6803&quot;/&gt;&lt;wsp:rsid wsp:val=&quot;006D30FB&quot;/&gt;&lt;wsp:rsid wsp:val=&quot;006D5707&quot;/&gt;&lt;wsp:rsid wsp:val=&quot;007020CA&quot;/&gt;&lt;wsp:rsid wsp:val=&quot;00710D19&quot;/&gt;&lt;wsp:rsid wsp:val=&quot;00740D62&quot;/&gt;&lt;wsp:rsid wsp:val=&quot;00750EC2&quot;/&gt;&lt;wsp:rsid wsp:val=&quot;00752DA1&quot;/&gt;&lt;wsp:rsid wsp:val=&quot;0076616F&quot;/&gt;&lt;wsp:rsid wsp:val=&quot;007923FE&quot;/&gt;&lt;wsp:rsid wsp:val=&quot;007B1CBD&quot;/&gt;&lt;wsp:rsid wsp:val=&quot;007D74CD&quot;/&gt;&lt;wsp:rsid wsp:val=&quot;007E748F&quot;/&gt;&lt;wsp:rsid wsp:val=&quot;00854F94&quot;/&gt;&lt;wsp:rsid wsp:val=&quot;00857ABB&quot;/&gt;&lt;wsp:rsid wsp:val=&quot;00864A39&quot;/&gt;&lt;wsp:rsid wsp:val=&quot;008D48F7&quot;/&gt;&lt;wsp:rsid wsp:val=&quot;008F0BC5&quot;/&gt;&lt;wsp:rsid wsp:val=&quot;008F2F77&quot;/&gt;&lt;wsp:rsid wsp:val=&quot;00905484&quot;/&gt;&lt;wsp:rsid wsp:val=&quot;00922B0E&quot;/&gt;&lt;wsp:rsid wsp:val=&quot;00963EAD&quot;/&gt;&lt;wsp:rsid wsp:val=&quot;00965231&quot;/&gt;&lt;wsp:rsid wsp:val=&quot;00981A6C&quot;/&gt;&lt;wsp:rsid wsp:val=&quot;009B7290&quot;/&gt;&lt;wsp:rsid wsp:val=&quot;009C63F6&quot;/&gt;&lt;wsp:rsid wsp:val=&quot;009E107E&quot;/&gt;&lt;wsp:rsid wsp:val=&quot;009F72BA&quot;/&gt;&lt;wsp:rsid wsp:val=&quot;00A02AFE&quot;/&gt;&lt;wsp:rsid wsp:val=&quot;00A038C9&quot;/&gt;&lt;wsp:rsid wsp:val=&quot;00A17DAD&quot;/&gt;&lt;wsp:rsid wsp:val=&quot;00A62C1A&quot;/&gt;&lt;wsp:rsid wsp:val=&quot;00A67BEB&quot;/&gt;&lt;wsp:rsid wsp:val=&quot;00A82F11&quot;/&gt;&lt;wsp:rsid wsp:val=&quot;00A87358&quot;/&gt;&lt;wsp:rsid wsp:val=&quot;00AC7C6F&quot;/&gt;&lt;wsp:rsid wsp:val=&quot;00AD52D3&quot;/&gt;&lt;wsp:rsid wsp:val=&quot;00AE678E&quot;/&gt;&lt;wsp:rsid wsp:val=&quot;00B126B3&quot;/&gt;&lt;wsp:rsid wsp:val=&quot;00B17B7D&quot;/&gt;&lt;wsp:rsid wsp:val=&quot;00B25620&quot;/&gt;&lt;wsp:rsid wsp:val=&quot;00B2562D&quot;/&gt;&lt;wsp:rsid wsp:val=&quot;00B43CE0&quot;/&gt;&lt;wsp:rsid wsp:val=&quot;00B4734D&quot;/&gt;&lt;wsp:rsid wsp:val=&quot;00B54678&quot;/&gt;&lt;wsp:rsid wsp:val=&quot;00B72324&quot;/&gt;&lt;wsp:rsid wsp:val=&quot;00B80916&quot;/&gt;&lt;wsp:rsid wsp:val=&quot;00B81AF7&quot;/&gt;&lt;wsp:rsid wsp:val=&quot;00B834AC&quot;/&gt;&lt;wsp:rsid wsp:val=&quot;00B91670&quot;/&gt;&lt;wsp:rsid wsp:val=&quot;00BB1BC5&quot;/&gt;&lt;wsp:rsid wsp:val=&quot;00BD2A6B&quot;/&gt;&lt;wsp:rsid wsp:val=&quot;00BE777D&quot;/&gt;&lt;wsp:rsid wsp:val=&quot;00BF12F3&quot;/&gt;&lt;wsp:rsid wsp:val=&quot;00BF1C3D&quot;/&gt;&lt;wsp:rsid wsp:val=&quot;00C06D75&quot;/&gt;&lt;wsp:rsid wsp:val=&quot;00C1687B&quot;/&gt;&lt;wsp:rsid wsp:val=&quot;00C24A0D&quot;/&gt;&lt;wsp:rsid wsp:val=&quot;00C34550&quot;/&gt;&lt;wsp:rsid wsp:val=&quot;00C4034B&quot;/&gt;&lt;wsp:rsid wsp:val=&quot;00C4312A&quot;/&gt;&lt;wsp:rsid wsp:val=&quot;00C60F67&quot;/&gt;&lt;wsp:rsid wsp:val=&quot;00C67E5B&quot;/&gt;&lt;wsp:rsid wsp:val=&quot;00C82BF3&quot;/&gt;&lt;wsp:rsid wsp:val=&quot;00C84320&quot;/&gt;&lt;wsp:rsid wsp:val=&quot;00CC063B&quot;/&gt;&lt;wsp:rsid wsp:val=&quot;00CD4201&quot;/&gt;&lt;wsp:rsid wsp:val=&quot;00CD59CD&quot;/&gt;&lt;wsp:rsid wsp:val=&quot;00CE6730&quot;/&gt;&lt;wsp:rsid wsp:val=&quot;00CF309B&quot;/&gt;&lt;wsp:rsid wsp:val=&quot;00CF6548&quot;/&gt;&lt;wsp:rsid wsp:val=&quot;00D01092&quot;/&gt;&lt;wsp:rsid wsp:val=&quot;00D15CFD&quot;/&gt;&lt;wsp:rsid wsp:val=&quot;00D23642&quot;/&gt;&lt;wsp:rsid wsp:val=&quot;00D402C7&quot;/&gt;&lt;wsp:rsid wsp:val=&quot;00D61726&quot;/&gt;&lt;wsp:rsid wsp:val=&quot;00D76E1A&quot;/&gt;&lt;wsp:rsid wsp:val=&quot;00D83779&quot;/&gt;&lt;wsp:rsid wsp:val=&quot;00D839B3&quot;/&gt;&lt;wsp:rsid wsp:val=&quot;00D90D26&quot;/&gt;&lt;wsp:rsid wsp:val=&quot;00D95517&quot;/&gt;&lt;wsp:rsid wsp:val=&quot;00DA7D24&quot;/&gt;&lt;wsp:rsid wsp:val=&quot;00DD072E&quot;/&gt;&lt;wsp:rsid wsp:val=&quot;00DD2C01&quot;/&gt;&lt;wsp:rsid wsp:val=&quot;00DF68C8&quot;/&gt;&lt;wsp:rsid wsp:val=&quot;00E11157&quot;/&gt;&lt;wsp:rsid wsp:val=&quot;00E25E97&quot;/&gt;&lt;wsp:rsid wsp:val=&quot;00E279BB&quot;/&gt;&lt;wsp:rsid wsp:val=&quot;00E3032D&quot;/&gt;&lt;wsp:rsid wsp:val=&quot;00E31FBD&quot;/&gt;&lt;wsp:rsid wsp:val=&quot;00E34AA1&quot;/&gt;&lt;wsp:rsid wsp:val=&quot;00E40649&quot;/&gt;&lt;wsp:rsid wsp:val=&quot;00E75F3C&quot;/&gt;&lt;wsp:rsid wsp:val=&quot;00E90F38&quot;/&gt;&lt;wsp:rsid wsp:val=&quot;00E96232&quot;/&gt;&lt;wsp:rsid wsp:val=&quot;00ED574B&quot;/&gt;&lt;wsp:rsid wsp:val=&quot;00F252C9&quot;/&gt;&lt;wsp:rsid wsp:val=&quot;00F31BB3&quot;/&gt;&lt;wsp:rsid wsp:val=&quot;00F73EC1&quot;/&gt;&lt;wsp:rsid wsp:val=&quot;00F85DA7&quot;/&gt;&lt;wsp:rsid wsp:val=&quot;00F8770D&quot;/&gt;&lt;wsp:rsid wsp:val=&quot;00FA334D&quot;/&gt;&lt;wsp:rsid wsp:val=&quot;00FC522C&quot;/&gt;&lt;wsp:rsid wsp:val=&quot;00FD2472&quot;/&gt;&lt;wsp:rsid wsp:val=&quot;00FE0E53&quot;/&gt;&lt;wsp:rsid wsp:val=&quot;00FF7E5B&quot;/&gt;&lt;/wsp:rsids&gt;&lt;/w:docPr&gt;&lt;w:body&gt;&lt;w:p wsp:rsidR=&quot;00000000&quot; wsp:rsidRDefault=&quot;001E3A60&quot;&gt;&lt;m:oMathPara&gt;&lt;m:oMath&gt;&lt;m:f&gt;&lt;m:fPr&gt;&lt;m:ctrlPr&gt;&lt;w:rPr&gt;&lt;w:rFonts w:ascii=&quot;Cambria Math&quot; w:h-ansi=&quot;Cambria Math&quot;/&gt;&lt;wx:font wx:val=&quot;Cambria Math&quot;/&gt;&lt;w:i/&gt;&lt;w:sz w:val=&quot;28&quot;/&gt;&lt;w:sz-cs w:val=&quot;28&quot;/&gt;&lt;w:lang w:bidi=&quot;RU&quot;/&gt;&lt;/w:rPr&gt;&lt;/m:ctrlPr&gt;&lt;/m:fPr&gt;&lt;m:num&gt;&lt;m:r&gt;&lt;m:rPr&gt;&lt;m:sty m:val=&quot;bi&quot;/&gt;&lt;/m:rPr&gt;&lt;w:rPr&gt;&lt;w:rFonts w:ascii=&quot;Cambria Math&quot; w:h-ansi=&quot;Cambria Math&quot;/&gt;&lt;wx:font wx:val=&quot;Cambria Math&quot;/&gt;&lt;w:b/&gt;&lt;w:i/&gt;&lt;w:sz w:val=&quot;28&quot;/&gt;&lt;w:sz-cs w:val=&quot;28&quot;/&gt;&lt;w:lang w:bidi=&quot;RU&quot;/&gt;&lt;/w:rPr&gt;&lt;m:t&gt;t&lt;/m:t&gt;&lt;/m:r&gt;&lt;/m:num&gt;&lt;m:den&gt;&lt;m:r&gt;&lt;m:rPr&gt;&lt;m:sty m:val=&quot;bi&quot;/&gt;&lt;/m:rPr&gt;&lt;w:rPr&gt;&lt;w:rFonts w:ascii=&quot;Cambria Math&quot; w:h-ansi=&quot;Cambria Math&quot;/&gt;&lt;wx:font wx:val=&quot;Cambria Math&quot;/&gt;&lt;w:b/&gt;&lt;w:i/&gt;&lt;w:sz w:val=&quot;28&quot;/&gt;&lt;w:sz-cs w:val=&quot;28&quot;/&gt;&lt;w:lang w:bidi=&quot;RU&quot;/&gt;&lt;/w:rPr&gt;&lt;m:t&g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982C36">
        <w:rPr>
          <w:rFonts w:ascii="Times New Roman" w:hAnsi="Times New Roman"/>
          <w:sz w:val="24"/>
          <w:szCs w:val="24"/>
        </w:rPr>
        <w:instrText xml:space="preserve"> </w:instrText>
      </w:r>
      <w:r w:rsidR="003E7C64" w:rsidRPr="00982C36">
        <w:rPr>
          <w:rFonts w:ascii="Times New Roman" w:hAnsi="Times New Roman"/>
          <w:sz w:val="24"/>
          <w:szCs w:val="24"/>
        </w:rPr>
        <w:fldChar w:fldCharType="separate"/>
      </w:r>
      <w:r w:rsidR="003E7C64">
        <w:pict>
          <v:shape id="_x0000_i1033" type="#_x0000_t75" style="width:8.25pt;height:24.7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8712C&quot;/&gt;&lt;wsp:rsid wsp:val=&quot;00000F3E&quot;/&gt;&lt;wsp:rsid wsp:val=&quot;00003609&quot;/&gt;&lt;wsp:rsid wsp:val=&quot;00005FF6&quot;/&gt;&lt;wsp:rsid wsp:val=&quot;00007799&quot;/&gt;&lt;wsp:rsid wsp:val=&quot;00010C23&quot;/&gt;&lt;wsp:rsid wsp:val=&quot;00044E68&quot;/&gt;&lt;wsp:rsid wsp:val=&quot;000478D7&quot;/&gt;&lt;wsp:rsid wsp:val=&quot;00052536&quot;/&gt;&lt;wsp:rsid wsp:val=&quot;000554B8&quot;/&gt;&lt;wsp:rsid wsp:val=&quot;00070B40&quot;/&gt;&lt;wsp:rsid wsp:val=&quot;00072933&quot;/&gt;&lt;wsp:rsid wsp:val=&quot;0008712C&quot;/&gt;&lt;wsp:rsid wsp:val=&quot;000A39F4&quot;/&gt;&lt;wsp:rsid wsp:val=&quot;000B52F0&quot;/&gt;&lt;wsp:rsid wsp:val=&quot;000C523F&quot;/&gt;&lt;wsp:rsid wsp:val=&quot;000E3799&quot;/&gt;&lt;wsp:rsid wsp:val=&quot;00106016&quot;/&gt;&lt;wsp:rsid wsp:val=&quot;0011455A&quot;/&gt;&lt;wsp:rsid wsp:val=&quot;00155639&quot;/&gt;&lt;wsp:rsid wsp:val=&quot;00171D45&quot;/&gt;&lt;wsp:rsid wsp:val=&quot;00174ACE&quot;/&gt;&lt;wsp:rsid wsp:val=&quot;00175CE9&quot;/&gt;&lt;wsp:rsid wsp:val=&quot;0018660B&quot;/&gt;&lt;wsp:rsid wsp:val=&quot;001B5040&quot;/&gt;&lt;wsp:rsid wsp:val=&quot;001B7D5E&quot;/&gt;&lt;wsp:rsid wsp:val=&quot;001E3A60&quot;/&gt;&lt;wsp:rsid wsp:val=&quot;001F554C&quot;/&gt;&lt;wsp:rsid wsp:val=&quot;002149AD&quot;/&gt;&lt;wsp:rsid wsp:val=&quot;00235182&quot;/&gt;&lt;wsp:rsid wsp:val=&quot;00243588&quot;/&gt;&lt;wsp:rsid wsp:val=&quot;002A6469&quot;/&gt;&lt;wsp:rsid wsp:val=&quot;002B7070&quot;/&gt;&lt;wsp:rsid wsp:val=&quot;002C34AE&quot;/&gt;&lt;wsp:rsid wsp:val=&quot;002F16E9&quot;/&gt;&lt;wsp:rsid wsp:val=&quot;002F31CE&quot;/&gt;&lt;wsp:rsid wsp:val=&quot;00310D88&quot;/&gt;&lt;wsp:rsid wsp:val=&quot;00324548&quot;/&gt;&lt;wsp:rsid wsp:val=&quot;003412B7&quot;/&gt;&lt;wsp:rsid wsp:val=&quot;00344F3D&quot;/&gt;&lt;wsp:rsid wsp:val=&quot;00364831&quot;/&gt;&lt;wsp:rsid wsp:val=&quot;00370DF7&quot;/&gt;&lt;wsp:rsid wsp:val=&quot;003716D0&quot;/&gt;&lt;wsp:rsid wsp:val=&quot;00376623&quot;/&gt;&lt;wsp:rsid wsp:val=&quot;00376CA9&quot;/&gt;&lt;wsp:rsid wsp:val=&quot;0038471E&quot;/&gt;&lt;wsp:rsid wsp:val=&quot;003B3BCF&quot;/&gt;&lt;wsp:rsid wsp:val=&quot;003B4AD7&quot;/&gt;&lt;wsp:rsid wsp:val=&quot;003F56AE&quot;/&gt;&lt;wsp:rsid wsp:val=&quot;004115F5&quot;/&gt;&lt;wsp:rsid wsp:val=&quot;00414CF9&quot;/&gt;&lt;wsp:rsid wsp:val=&quot;00417C3D&quot;/&gt;&lt;wsp:rsid wsp:val=&quot;00433A30&quot;/&gt;&lt;wsp:rsid wsp:val=&quot;004402FE&quot;/&gt;&lt;wsp:rsid wsp:val=&quot;00460B14&quot;/&gt;&lt;wsp:rsid wsp:val=&quot;00484F46&quot;/&gt;&lt;wsp:rsid wsp:val=&quot;004A0919&quot;/&gt;&lt;wsp:rsid wsp:val=&quot;004A61C9&quot;/&gt;&lt;wsp:rsid wsp:val=&quot;004C4947&quot;/&gt;&lt;wsp:rsid wsp:val=&quot;004D5F84&quot;/&gt;&lt;wsp:rsid wsp:val=&quot;004F60A6&quot;/&gt;&lt;wsp:rsid wsp:val=&quot;0050772B&quot;/&gt;&lt;wsp:rsid wsp:val=&quot;00516E03&quot;/&gt;&lt;wsp:rsid wsp:val=&quot;00526ED2&quot;/&gt;&lt;wsp:rsid wsp:val=&quot;00533602&quot;/&gt;&lt;wsp:rsid wsp:val=&quot;00534917&quot;/&gt;&lt;wsp:rsid wsp:val=&quot;00534A77&quot;/&gt;&lt;wsp:rsid wsp:val=&quot;005400A2&quot;/&gt;&lt;wsp:rsid wsp:val=&quot;005411C6&quot;/&gt;&lt;wsp:rsid wsp:val=&quot;005618A7&quot;/&gt;&lt;wsp:rsid wsp:val=&quot;005914AD&quot;/&gt;&lt;wsp:rsid wsp:val=&quot;005D0A4B&quot;/&gt;&lt;wsp:rsid wsp:val=&quot;005D585D&quot;/&gt;&lt;wsp:rsid wsp:val=&quot;005D6A27&quot;/&gt;&lt;wsp:rsid wsp:val=&quot;005F5518&quot;/&gt;&lt;wsp:rsid wsp:val=&quot;005F7A0C&quot;/&gt;&lt;wsp:rsid wsp:val=&quot;00613149&quot;/&gt;&lt;wsp:rsid wsp:val=&quot;006612E9&quot;/&gt;&lt;wsp:rsid wsp:val=&quot;00680F6C&quot;/&gt;&lt;wsp:rsid wsp:val=&quot;006834A3&quot;/&gt;&lt;wsp:rsid wsp:val=&quot;0068716C&quot;/&gt;&lt;wsp:rsid wsp:val=&quot;0069554A&quot;/&gt;&lt;wsp:rsid wsp:val=&quot;006965C0&quot;/&gt;&lt;wsp:rsid wsp:val=&quot;006B6803&quot;/&gt;&lt;wsp:rsid wsp:val=&quot;006D30FB&quot;/&gt;&lt;wsp:rsid wsp:val=&quot;006D5707&quot;/&gt;&lt;wsp:rsid wsp:val=&quot;007020CA&quot;/&gt;&lt;wsp:rsid wsp:val=&quot;00710D19&quot;/&gt;&lt;wsp:rsid wsp:val=&quot;00740D62&quot;/&gt;&lt;wsp:rsid wsp:val=&quot;00750EC2&quot;/&gt;&lt;wsp:rsid wsp:val=&quot;00752DA1&quot;/&gt;&lt;wsp:rsid wsp:val=&quot;0076616F&quot;/&gt;&lt;wsp:rsid wsp:val=&quot;007923FE&quot;/&gt;&lt;wsp:rsid wsp:val=&quot;007B1CBD&quot;/&gt;&lt;wsp:rsid wsp:val=&quot;007D74CD&quot;/&gt;&lt;wsp:rsid wsp:val=&quot;007E748F&quot;/&gt;&lt;wsp:rsid wsp:val=&quot;00854F94&quot;/&gt;&lt;wsp:rsid wsp:val=&quot;00857ABB&quot;/&gt;&lt;wsp:rsid wsp:val=&quot;00864A39&quot;/&gt;&lt;wsp:rsid wsp:val=&quot;008D48F7&quot;/&gt;&lt;wsp:rsid wsp:val=&quot;008F0BC5&quot;/&gt;&lt;wsp:rsid wsp:val=&quot;008F2F77&quot;/&gt;&lt;wsp:rsid wsp:val=&quot;00905484&quot;/&gt;&lt;wsp:rsid wsp:val=&quot;00922B0E&quot;/&gt;&lt;wsp:rsid wsp:val=&quot;00963EAD&quot;/&gt;&lt;wsp:rsid wsp:val=&quot;00965231&quot;/&gt;&lt;wsp:rsid wsp:val=&quot;00981A6C&quot;/&gt;&lt;wsp:rsid wsp:val=&quot;009B7290&quot;/&gt;&lt;wsp:rsid wsp:val=&quot;009C63F6&quot;/&gt;&lt;wsp:rsid wsp:val=&quot;009E107E&quot;/&gt;&lt;wsp:rsid wsp:val=&quot;009F72BA&quot;/&gt;&lt;wsp:rsid wsp:val=&quot;00A02AFE&quot;/&gt;&lt;wsp:rsid wsp:val=&quot;00A038C9&quot;/&gt;&lt;wsp:rsid wsp:val=&quot;00A17DAD&quot;/&gt;&lt;wsp:rsid wsp:val=&quot;00A62C1A&quot;/&gt;&lt;wsp:rsid wsp:val=&quot;00A67BEB&quot;/&gt;&lt;wsp:rsid wsp:val=&quot;00A82F11&quot;/&gt;&lt;wsp:rsid wsp:val=&quot;00A87358&quot;/&gt;&lt;wsp:rsid wsp:val=&quot;00AC7C6F&quot;/&gt;&lt;wsp:rsid wsp:val=&quot;00AD52D3&quot;/&gt;&lt;wsp:rsid wsp:val=&quot;00AE678E&quot;/&gt;&lt;wsp:rsid wsp:val=&quot;00B126B3&quot;/&gt;&lt;wsp:rsid wsp:val=&quot;00B17B7D&quot;/&gt;&lt;wsp:rsid wsp:val=&quot;00B25620&quot;/&gt;&lt;wsp:rsid wsp:val=&quot;00B2562D&quot;/&gt;&lt;wsp:rsid wsp:val=&quot;00B43CE0&quot;/&gt;&lt;wsp:rsid wsp:val=&quot;00B4734D&quot;/&gt;&lt;wsp:rsid wsp:val=&quot;00B54678&quot;/&gt;&lt;wsp:rsid wsp:val=&quot;00B72324&quot;/&gt;&lt;wsp:rsid wsp:val=&quot;00B80916&quot;/&gt;&lt;wsp:rsid wsp:val=&quot;00B81AF7&quot;/&gt;&lt;wsp:rsid wsp:val=&quot;00B834AC&quot;/&gt;&lt;wsp:rsid wsp:val=&quot;00B91670&quot;/&gt;&lt;wsp:rsid wsp:val=&quot;00BB1BC5&quot;/&gt;&lt;wsp:rsid wsp:val=&quot;00BD2A6B&quot;/&gt;&lt;wsp:rsid wsp:val=&quot;00BE777D&quot;/&gt;&lt;wsp:rsid wsp:val=&quot;00BF12F3&quot;/&gt;&lt;wsp:rsid wsp:val=&quot;00BF1C3D&quot;/&gt;&lt;wsp:rsid wsp:val=&quot;00C06D75&quot;/&gt;&lt;wsp:rsid wsp:val=&quot;00C1687B&quot;/&gt;&lt;wsp:rsid wsp:val=&quot;00C24A0D&quot;/&gt;&lt;wsp:rsid wsp:val=&quot;00C34550&quot;/&gt;&lt;wsp:rsid wsp:val=&quot;00C4034B&quot;/&gt;&lt;wsp:rsid wsp:val=&quot;00C4312A&quot;/&gt;&lt;wsp:rsid wsp:val=&quot;00C60F67&quot;/&gt;&lt;wsp:rsid wsp:val=&quot;00C67E5B&quot;/&gt;&lt;wsp:rsid wsp:val=&quot;00C82BF3&quot;/&gt;&lt;wsp:rsid wsp:val=&quot;00C84320&quot;/&gt;&lt;wsp:rsid wsp:val=&quot;00CC063B&quot;/&gt;&lt;wsp:rsid wsp:val=&quot;00CD4201&quot;/&gt;&lt;wsp:rsid wsp:val=&quot;00CD59CD&quot;/&gt;&lt;wsp:rsid wsp:val=&quot;00CE6730&quot;/&gt;&lt;wsp:rsid wsp:val=&quot;00CF309B&quot;/&gt;&lt;wsp:rsid wsp:val=&quot;00CF6548&quot;/&gt;&lt;wsp:rsid wsp:val=&quot;00D01092&quot;/&gt;&lt;wsp:rsid wsp:val=&quot;00D15CFD&quot;/&gt;&lt;wsp:rsid wsp:val=&quot;00D23642&quot;/&gt;&lt;wsp:rsid wsp:val=&quot;00D402C7&quot;/&gt;&lt;wsp:rsid wsp:val=&quot;00D61726&quot;/&gt;&lt;wsp:rsid wsp:val=&quot;00D76E1A&quot;/&gt;&lt;wsp:rsid wsp:val=&quot;00D83779&quot;/&gt;&lt;wsp:rsid wsp:val=&quot;00D839B3&quot;/&gt;&lt;wsp:rsid wsp:val=&quot;00D90D26&quot;/&gt;&lt;wsp:rsid wsp:val=&quot;00D95517&quot;/&gt;&lt;wsp:rsid wsp:val=&quot;00DA7D24&quot;/&gt;&lt;wsp:rsid wsp:val=&quot;00DD072E&quot;/&gt;&lt;wsp:rsid wsp:val=&quot;00DD2C01&quot;/&gt;&lt;wsp:rsid wsp:val=&quot;00DF68C8&quot;/&gt;&lt;wsp:rsid wsp:val=&quot;00E11157&quot;/&gt;&lt;wsp:rsid wsp:val=&quot;00E25E97&quot;/&gt;&lt;wsp:rsid wsp:val=&quot;00E279BB&quot;/&gt;&lt;wsp:rsid wsp:val=&quot;00E3032D&quot;/&gt;&lt;wsp:rsid wsp:val=&quot;00E31FBD&quot;/&gt;&lt;wsp:rsid wsp:val=&quot;00E34AA1&quot;/&gt;&lt;wsp:rsid wsp:val=&quot;00E40649&quot;/&gt;&lt;wsp:rsid wsp:val=&quot;00E75F3C&quot;/&gt;&lt;wsp:rsid wsp:val=&quot;00E90F38&quot;/&gt;&lt;wsp:rsid wsp:val=&quot;00E96232&quot;/&gt;&lt;wsp:rsid wsp:val=&quot;00ED574B&quot;/&gt;&lt;wsp:rsid wsp:val=&quot;00F252C9&quot;/&gt;&lt;wsp:rsid wsp:val=&quot;00F31BB3&quot;/&gt;&lt;wsp:rsid wsp:val=&quot;00F73EC1&quot;/&gt;&lt;wsp:rsid wsp:val=&quot;00F85DA7&quot;/&gt;&lt;wsp:rsid wsp:val=&quot;00F8770D&quot;/&gt;&lt;wsp:rsid wsp:val=&quot;00FA334D&quot;/&gt;&lt;wsp:rsid wsp:val=&quot;00FC522C&quot;/&gt;&lt;wsp:rsid wsp:val=&quot;00FD2472&quot;/&gt;&lt;wsp:rsid wsp:val=&quot;00FE0E53&quot;/&gt;&lt;wsp:rsid wsp:val=&quot;00FF7E5B&quot;/&gt;&lt;/wsp:rsids&gt;&lt;/w:docPr&gt;&lt;w:body&gt;&lt;w:p wsp:rsidR=&quot;00000000&quot; wsp:rsidRDefault=&quot;001E3A60&quot;&gt;&lt;m:oMathPara&gt;&lt;m:oMath&gt;&lt;m:f&gt;&lt;m:fPr&gt;&lt;m:ctrlPr&gt;&lt;w:rPr&gt;&lt;w:rFonts w:ascii=&quot;Cambria Math&quot; w:h-ansi=&quot;Cambria Math&quot;/&gt;&lt;wx:font wx:val=&quot;Cambria Math&quot;/&gt;&lt;w:i/&gt;&lt;w:sz w:val=&quot;28&quot;/&gt;&lt;w:sz-cs w:val=&quot;28&quot;/&gt;&lt;w:lang w:bidi=&quot;RU&quot;/&gt;&lt;/w:rPr&gt;&lt;/m:ctrlPr&gt;&lt;/m:fPr&gt;&lt;m:num&gt;&lt;m:r&gt;&lt;m:rPr&gt;&lt;m:sty m:val=&quot;bi&quot;/&gt;&lt;/m:rPr&gt;&lt;w:rPr&gt;&lt;w:rFonts w:ascii=&quot;Cambria Math&quot; w:h-ansi=&quot;Cambria Math&quot;/&gt;&lt;wx:font wx:val=&quot;Cambria Math&quot;/&gt;&lt;w:b/&gt;&lt;w:i/&gt;&lt;w:sz w:val=&quot;28&quot;/&gt;&lt;w:sz-cs w:val=&quot;28&quot;/&gt;&lt;w:lang w:bidi=&quot;RU&quot;/&gt;&lt;/w:rPr&gt;&lt;m:t&gt;t&lt;/m:t&gt;&lt;/m:r&gt;&lt;/m:num&gt;&lt;m:den&gt;&lt;m:r&gt;&lt;m:rPr&gt;&lt;m:sty m:val=&quot;bi&quot;/&gt;&lt;/m:rPr&gt;&lt;w:rPr&gt;&lt;w:rFonts w:ascii=&quot;Cambria Math&quot; w:h-ansi=&quot;Cambria Math&quot;/&gt;&lt;wx:font wx:val=&quot;Cambria Math&quot;/&gt;&lt;w:b/&gt;&lt;w:i/&gt;&lt;w:sz w:val=&quot;28&quot;/&gt;&lt;w:sz-cs w:val=&quot;28&quot;/&gt;&lt;w:lang w:bidi=&quot;RU&quot;/&gt;&lt;/w:rPr&gt;&lt;m:t&g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003E7C64" w:rsidRPr="00982C36">
        <w:rPr>
          <w:rFonts w:ascii="Times New Roman" w:hAnsi="Times New Roman"/>
          <w:sz w:val="24"/>
          <w:szCs w:val="24"/>
        </w:rPr>
        <w:fldChar w:fldCharType="end"/>
      </w:r>
      <w:r w:rsidRPr="00982C36">
        <w:rPr>
          <w:rFonts w:ascii="Times New Roman" w:hAnsi="Times New Roman"/>
          <w:i/>
          <w:sz w:val="24"/>
          <w:szCs w:val="24"/>
        </w:rPr>
        <w:t xml:space="preserve"> </w:t>
      </w:r>
      <w:r w:rsidRPr="00982C36">
        <w:rPr>
          <w:rStyle w:val="Bodytext4ArialUnicodeMS"/>
          <w:rFonts w:ascii="Times New Roman" w:hAnsi="Times New Roman"/>
          <w:b w:val="0"/>
          <w:i w:val="0"/>
          <w:sz w:val="24"/>
          <w:szCs w:val="24"/>
          <w:lang w:val="ru-RU"/>
        </w:rPr>
        <w:t xml:space="preserve"> </w:t>
      </w:r>
      <w:r w:rsidRPr="00982C36">
        <w:rPr>
          <w:rFonts w:ascii="Times New Roman" w:hAnsi="Times New Roman"/>
          <w:sz w:val="24"/>
          <w:szCs w:val="24"/>
        </w:rPr>
        <w:t>= 1,054х14525,4х(1-0,82)-0,12х12430,5-8453х62700х(1+0)= 2755,7-1491,7-530= 734 млн. сом.</w:t>
      </w:r>
    </w:p>
    <w:p w:rsidR="00581A98" w:rsidRPr="00982C36" w:rsidRDefault="00581A98" w:rsidP="008814D6">
      <w:pPr>
        <w:spacing w:after="0" w:line="240" w:lineRule="auto"/>
        <w:ind w:firstLine="360"/>
        <w:jc w:val="both"/>
        <w:rPr>
          <w:rFonts w:ascii="Times New Roman" w:hAnsi="Times New Roman"/>
          <w:sz w:val="24"/>
          <w:szCs w:val="24"/>
        </w:rPr>
      </w:pPr>
    </w:p>
    <w:p w:rsidR="00DC5A2E" w:rsidRPr="00982C36" w:rsidRDefault="00DC5A2E" w:rsidP="008814D6">
      <w:pPr>
        <w:spacing w:after="0" w:line="240" w:lineRule="auto"/>
        <w:ind w:firstLine="360"/>
        <w:jc w:val="both"/>
        <w:rPr>
          <w:rFonts w:ascii="Times New Roman" w:hAnsi="Times New Roman"/>
          <w:sz w:val="24"/>
          <w:szCs w:val="24"/>
        </w:rPr>
      </w:pPr>
      <w:r w:rsidRPr="00982C36">
        <w:rPr>
          <w:rFonts w:ascii="Times New Roman" w:hAnsi="Times New Roman"/>
          <w:sz w:val="24"/>
          <w:szCs w:val="24"/>
        </w:rPr>
        <w:t>Простейшее определение политики распределения прибыли – структурные управляющие параметры:</w:t>
      </w:r>
    </w:p>
    <w:tbl>
      <w:tblPr>
        <w:tblStyle w:val="af0"/>
        <w:tblW w:w="0" w:type="auto"/>
        <w:tblLook w:val="04A0"/>
      </w:tblPr>
      <w:tblGrid>
        <w:gridCol w:w="3085"/>
      </w:tblGrid>
      <w:tr w:rsidR="00581A98" w:rsidRPr="00982C36" w:rsidTr="00581A98">
        <w:tc>
          <w:tcPr>
            <w:tcW w:w="3085" w:type="dxa"/>
          </w:tcPr>
          <w:p w:rsidR="00581A98" w:rsidRPr="00982C36" w:rsidRDefault="00581A98" w:rsidP="008814D6">
            <w:pPr>
              <w:spacing w:after="0" w:line="240" w:lineRule="auto"/>
              <w:ind w:firstLine="360"/>
              <w:jc w:val="both"/>
              <w:rPr>
                <w:rFonts w:ascii="Times New Roman" w:hAnsi="Times New Roman"/>
                <w:sz w:val="24"/>
                <w:szCs w:val="24"/>
              </w:rPr>
            </w:pPr>
            <w:r w:rsidRPr="00982C36">
              <w:rPr>
                <w:rStyle w:val="BodytextNotBold2"/>
                <w:b w:val="0"/>
                <w:i w:val="0"/>
                <w:iCs/>
                <w:sz w:val="24"/>
                <w:szCs w:val="24"/>
              </w:rPr>
              <w:t>PP</w:t>
            </w:r>
            <w:r w:rsidRPr="00982C36">
              <w:rPr>
                <w:rFonts w:ascii="Times New Roman" w:hAnsi="Times New Roman"/>
                <w:i/>
                <w:sz w:val="24"/>
                <w:szCs w:val="24"/>
                <w:vertAlign w:val="subscript"/>
              </w:rPr>
              <w:t xml:space="preserve"> </w:t>
            </w:r>
            <w:proofErr w:type="spellStart"/>
            <w:r w:rsidRPr="00982C36">
              <w:rPr>
                <w:rFonts w:ascii="Times New Roman" w:hAnsi="Times New Roman"/>
                <w:i/>
                <w:sz w:val="24"/>
                <w:szCs w:val="24"/>
                <w:vertAlign w:val="subscript"/>
              </w:rPr>
              <w:t>х</w:t>
            </w:r>
            <w:proofErr w:type="spellEnd"/>
            <w:r w:rsidRPr="00982C36">
              <w:rPr>
                <w:rFonts w:ascii="Times New Roman" w:hAnsi="Times New Roman"/>
                <w:i/>
                <w:sz w:val="24"/>
                <w:szCs w:val="24"/>
                <w:vertAlign w:val="superscript"/>
                <w:lang w:val="en-US"/>
              </w:rPr>
              <w:t>t</w:t>
            </w:r>
            <w:r w:rsidRPr="00982C36">
              <w:rPr>
                <w:rFonts w:ascii="Times New Roman" w:hAnsi="Times New Roman"/>
                <w:i/>
                <w:sz w:val="24"/>
                <w:szCs w:val="24"/>
              </w:rPr>
              <w:t>=</w:t>
            </w:r>
            <w:r w:rsidRPr="00982C36">
              <w:rPr>
                <w:rStyle w:val="BodytextNotBold"/>
                <w:b w:val="0"/>
                <w:i w:val="0"/>
                <w:iCs/>
                <w:sz w:val="24"/>
                <w:szCs w:val="24"/>
                <w:lang w:val="ru-RU" w:eastAsia="ru-RU"/>
              </w:rPr>
              <w:t xml:space="preserve"> а </w:t>
            </w:r>
            <w:proofErr w:type="spellStart"/>
            <w:r w:rsidRPr="00982C36">
              <w:rPr>
                <w:rStyle w:val="BodytextNotBold"/>
                <w:b w:val="0"/>
                <w:i w:val="0"/>
                <w:iCs/>
                <w:sz w:val="24"/>
                <w:szCs w:val="24"/>
                <w:vertAlign w:val="subscript"/>
                <w:lang w:val="ru-RU" w:eastAsia="ru-RU"/>
              </w:rPr>
              <w:t>р</w:t>
            </w:r>
            <w:proofErr w:type="spellEnd"/>
            <w:r w:rsidRPr="00982C36">
              <w:rPr>
                <w:rStyle w:val="BodytextNotBold"/>
                <w:b w:val="0"/>
                <w:i w:val="0"/>
                <w:iCs/>
                <w:sz w:val="24"/>
                <w:szCs w:val="24"/>
                <w:lang w:val="ru-RU" w:eastAsia="ru-RU"/>
              </w:rPr>
              <w:t xml:space="preserve"> </w:t>
            </w:r>
            <w:r w:rsidRPr="00982C36">
              <w:rPr>
                <w:rStyle w:val="BodytextNotBold2"/>
                <w:b w:val="0"/>
                <w:i w:val="0"/>
                <w:iCs/>
                <w:sz w:val="24"/>
                <w:szCs w:val="24"/>
              </w:rPr>
              <w:t>PR</w:t>
            </w:r>
            <w:r w:rsidRPr="00982C36">
              <w:rPr>
                <w:rFonts w:ascii="Times New Roman" w:hAnsi="Times New Roman"/>
                <w:i/>
                <w:sz w:val="24"/>
                <w:szCs w:val="24"/>
                <w:vertAlign w:val="subscript"/>
              </w:rPr>
              <w:t xml:space="preserve"> </w:t>
            </w:r>
            <w:proofErr w:type="spellStart"/>
            <w:r w:rsidRPr="00982C36">
              <w:rPr>
                <w:rFonts w:ascii="Times New Roman" w:hAnsi="Times New Roman"/>
                <w:i/>
                <w:sz w:val="24"/>
                <w:szCs w:val="24"/>
                <w:vertAlign w:val="subscript"/>
              </w:rPr>
              <w:t>х</w:t>
            </w:r>
            <w:proofErr w:type="spellEnd"/>
            <w:r w:rsidRPr="00982C36">
              <w:rPr>
                <w:rFonts w:ascii="Times New Roman" w:hAnsi="Times New Roman"/>
                <w:i/>
                <w:sz w:val="24"/>
                <w:szCs w:val="24"/>
                <w:vertAlign w:val="superscript"/>
                <w:lang w:val="en-US"/>
              </w:rPr>
              <w:t>t</w:t>
            </w:r>
            <w:r w:rsidRPr="00982C36">
              <w:rPr>
                <w:rFonts w:ascii="Times New Roman" w:hAnsi="Times New Roman"/>
                <w:i/>
                <w:sz w:val="24"/>
                <w:szCs w:val="24"/>
                <w:vertAlign w:val="superscript"/>
              </w:rPr>
              <w:t xml:space="preserve"> </w:t>
            </w:r>
            <w:r w:rsidRPr="00982C36">
              <w:rPr>
                <w:rFonts w:ascii="Times New Roman" w:hAnsi="Times New Roman"/>
                <w:sz w:val="24"/>
                <w:szCs w:val="24"/>
              </w:rPr>
              <w:t xml:space="preserve">, </w:t>
            </w:r>
            <w:r w:rsidRPr="00982C36">
              <w:rPr>
                <w:rStyle w:val="Bodytext48"/>
                <w:rFonts w:ascii="Times New Roman" w:hAnsi="Times New Roman"/>
                <w:b w:val="0"/>
                <w:i w:val="0"/>
                <w:sz w:val="24"/>
                <w:szCs w:val="24"/>
                <w:lang w:val="ru-RU"/>
              </w:rPr>
              <w:t>где</w:t>
            </w:r>
            <w:r w:rsidRPr="00982C36">
              <w:rPr>
                <w:rFonts w:ascii="Times New Roman" w:hAnsi="Times New Roman"/>
                <w:i/>
                <w:sz w:val="24"/>
                <w:szCs w:val="24"/>
              </w:rPr>
              <w:tab/>
            </w:r>
          </w:p>
        </w:tc>
      </w:tr>
    </w:tbl>
    <w:p w:rsidR="00581A98" w:rsidRPr="00982C36" w:rsidRDefault="00581A98" w:rsidP="008814D6">
      <w:pPr>
        <w:spacing w:after="0" w:line="240" w:lineRule="auto"/>
        <w:ind w:firstLine="360"/>
        <w:jc w:val="both"/>
        <w:rPr>
          <w:rStyle w:val="BodytextNotBold"/>
          <w:b w:val="0"/>
          <w:i w:val="0"/>
          <w:iCs/>
          <w:sz w:val="24"/>
          <w:szCs w:val="24"/>
          <w:lang w:val="ru-RU" w:eastAsia="ru-RU"/>
        </w:rPr>
      </w:pPr>
    </w:p>
    <w:p w:rsidR="00A47429" w:rsidRPr="00982C36" w:rsidRDefault="00DC5A2E" w:rsidP="008814D6">
      <w:pPr>
        <w:spacing w:after="0" w:line="240" w:lineRule="auto"/>
        <w:ind w:firstLine="360"/>
        <w:jc w:val="both"/>
        <w:rPr>
          <w:rStyle w:val="BodytextNotBold"/>
          <w:b w:val="0"/>
          <w:i w:val="0"/>
          <w:iCs/>
          <w:sz w:val="22"/>
          <w:lang w:val="ru-RU" w:eastAsia="ru-RU"/>
        </w:rPr>
      </w:pPr>
      <w:r w:rsidRPr="00982C36">
        <w:rPr>
          <w:rStyle w:val="BodytextNotBold"/>
          <w:b w:val="0"/>
          <w:i w:val="0"/>
          <w:iCs/>
          <w:sz w:val="22"/>
          <w:lang w:val="ru-RU" w:eastAsia="ru-RU"/>
        </w:rPr>
        <w:t xml:space="preserve">а </w:t>
      </w:r>
      <w:proofErr w:type="spellStart"/>
      <w:proofErr w:type="gramStart"/>
      <w:r w:rsidRPr="00982C36">
        <w:rPr>
          <w:rStyle w:val="BodytextNotBold"/>
          <w:b w:val="0"/>
          <w:i w:val="0"/>
          <w:iCs/>
          <w:sz w:val="22"/>
          <w:vertAlign w:val="subscript"/>
          <w:lang w:val="ru-RU" w:eastAsia="ru-RU"/>
        </w:rPr>
        <w:t>р</w:t>
      </w:r>
      <w:proofErr w:type="spellEnd"/>
      <w:proofErr w:type="gramEnd"/>
      <w:r w:rsidRPr="00982C36">
        <w:rPr>
          <w:rStyle w:val="BodytextNotBold"/>
          <w:b w:val="0"/>
          <w:i w:val="0"/>
          <w:iCs/>
          <w:sz w:val="22"/>
          <w:lang w:val="ru-RU" w:eastAsia="ru-RU"/>
        </w:rPr>
        <w:t xml:space="preserve"> =0,12;</w:t>
      </w:r>
      <w:r w:rsidR="00A47429" w:rsidRPr="00982C36">
        <w:rPr>
          <w:rStyle w:val="BodytextNotBold"/>
          <w:b w:val="0"/>
          <w:i w:val="0"/>
          <w:iCs/>
          <w:sz w:val="22"/>
          <w:lang w:val="ru-RU" w:eastAsia="ru-RU"/>
        </w:rPr>
        <w:tab/>
      </w:r>
      <w:r w:rsidR="00A47429" w:rsidRPr="00982C36">
        <w:rPr>
          <w:rStyle w:val="BodytextNotBold"/>
          <w:b w:val="0"/>
          <w:i w:val="0"/>
          <w:iCs/>
          <w:sz w:val="22"/>
          <w:lang w:val="ru-RU" w:eastAsia="ru-RU"/>
        </w:rPr>
        <w:tab/>
      </w:r>
      <w:r w:rsidR="00A47429" w:rsidRPr="00982C36">
        <w:rPr>
          <w:rStyle w:val="BodytextNotBold"/>
          <w:b w:val="0"/>
          <w:i w:val="0"/>
          <w:iCs/>
          <w:sz w:val="22"/>
          <w:lang w:val="ru-RU" w:eastAsia="ru-RU"/>
        </w:rPr>
        <w:tab/>
      </w:r>
      <w:r w:rsidR="00A47429" w:rsidRPr="00982C36">
        <w:rPr>
          <w:rStyle w:val="BodytextNotBold"/>
          <w:b w:val="0"/>
          <w:i w:val="0"/>
          <w:iCs/>
          <w:sz w:val="22"/>
          <w:lang w:val="ru-RU" w:eastAsia="ru-RU"/>
        </w:rPr>
        <w:tab/>
      </w:r>
    </w:p>
    <w:p w:rsidR="00A47429" w:rsidRPr="00982C36" w:rsidRDefault="00A47429" w:rsidP="008814D6">
      <w:pPr>
        <w:spacing w:after="0" w:line="240" w:lineRule="auto"/>
        <w:ind w:firstLine="360"/>
        <w:jc w:val="both"/>
        <w:rPr>
          <w:rFonts w:ascii="Times New Roman" w:hAnsi="Times New Roman"/>
        </w:rPr>
      </w:pPr>
      <w:r w:rsidRPr="00982C36">
        <w:rPr>
          <w:rStyle w:val="BodytextNotBold2"/>
          <w:b w:val="0"/>
          <w:iCs/>
          <w:sz w:val="22"/>
        </w:rPr>
        <w:t>PP</w:t>
      </w:r>
      <w:r w:rsidRPr="00982C36">
        <w:rPr>
          <w:rFonts w:ascii="Times New Roman" w:hAnsi="Times New Roman"/>
          <w:vertAlign w:val="subscript"/>
        </w:rPr>
        <w:t xml:space="preserve"> </w:t>
      </w:r>
      <w:proofErr w:type="spellStart"/>
      <w:r w:rsidRPr="00982C36">
        <w:rPr>
          <w:rFonts w:ascii="Times New Roman" w:hAnsi="Times New Roman"/>
          <w:vertAlign w:val="subscript"/>
        </w:rPr>
        <w:t>х</w:t>
      </w:r>
      <w:proofErr w:type="spellEnd"/>
      <w:r w:rsidRPr="00982C36">
        <w:rPr>
          <w:rFonts w:ascii="Times New Roman" w:hAnsi="Times New Roman"/>
          <w:vertAlign w:val="superscript"/>
          <w:lang w:val="en-US"/>
        </w:rPr>
        <w:t>t</w:t>
      </w:r>
      <w:r w:rsidRPr="00982C36">
        <w:rPr>
          <w:rFonts w:ascii="Times New Roman" w:hAnsi="Times New Roman"/>
        </w:rPr>
        <w:t>= 0,12х 734= 88 млн. сом.</w:t>
      </w:r>
    </w:p>
    <w:p w:rsidR="00581A98" w:rsidRPr="00982C36" w:rsidRDefault="00581A98" w:rsidP="008814D6">
      <w:pPr>
        <w:spacing w:after="0" w:line="240" w:lineRule="auto"/>
        <w:ind w:firstLine="360"/>
        <w:jc w:val="both"/>
        <w:rPr>
          <w:rFonts w:ascii="Times New Roman" w:hAnsi="Times New Roman"/>
        </w:rPr>
      </w:pPr>
    </w:p>
    <w:p w:rsidR="00DC5A2E" w:rsidRPr="00982C36" w:rsidRDefault="00DC5A2E" w:rsidP="008814D6">
      <w:pPr>
        <w:pStyle w:val="11"/>
        <w:shd w:val="clear" w:color="auto" w:fill="auto"/>
        <w:spacing w:before="0" w:after="0" w:line="240" w:lineRule="auto"/>
        <w:ind w:left="20" w:firstLine="340"/>
        <w:jc w:val="both"/>
        <w:rPr>
          <w:b w:val="0"/>
          <w:sz w:val="24"/>
          <w:szCs w:val="24"/>
        </w:rPr>
      </w:pPr>
      <w:r w:rsidRPr="00982C36">
        <w:rPr>
          <w:b w:val="0"/>
          <w:sz w:val="24"/>
          <w:szCs w:val="24"/>
        </w:rPr>
        <w:t xml:space="preserve">Баланс денежных доходов и расходов населения. Величина денежных доходов населения: </w:t>
      </w:r>
    </w:p>
    <w:tbl>
      <w:tblPr>
        <w:tblStyle w:val="af0"/>
        <w:tblW w:w="0" w:type="auto"/>
        <w:tblInd w:w="20" w:type="dxa"/>
        <w:tblLook w:val="04A0"/>
      </w:tblPr>
      <w:tblGrid>
        <w:gridCol w:w="5900"/>
      </w:tblGrid>
      <w:tr w:rsidR="00581A98" w:rsidRPr="00982C36" w:rsidTr="00071191">
        <w:tc>
          <w:tcPr>
            <w:tcW w:w="5900" w:type="dxa"/>
          </w:tcPr>
          <w:p w:rsidR="00581A98" w:rsidRPr="00982C36" w:rsidRDefault="00581A98" w:rsidP="008814D6">
            <w:pPr>
              <w:pStyle w:val="11"/>
              <w:shd w:val="clear" w:color="auto" w:fill="auto"/>
              <w:spacing w:before="0" w:after="0" w:line="240" w:lineRule="auto"/>
              <w:jc w:val="both"/>
              <w:rPr>
                <w:b w:val="0"/>
                <w:iCs/>
                <w:spacing w:val="23"/>
                <w:sz w:val="24"/>
                <w:szCs w:val="24"/>
              </w:rPr>
            </w:pPr>
            <w:r w:rsidRPr="00982C36">
              <w:rPr>
                <w:b w:val="0"/>
                <w:iCs/>
                <w:spacing w:val="23"/>
                <w:sz w:val="24"/>
                <w:szCs w:val="24"/>
                <w:lang w:val="en-US"/>
              </w:rPr>
              <w:t>DH</w:t>
            </w:r>
            <w:r w:rsidRPr="00982C36">
              <w:rPr>
                <w:b w:val="0"/>
                <w:iCs/>
                <w:spacing w:val="23"/>
                <w:sz w:val="24"/>
                <w:szCs w:val="24"/>
              </w:rPr>
              <w:t xml:space="preserve">1= </w:t>
            </w:r>
            <w:proofErr w:type="spellStart"/>
            <w:r w:rsidRPr="00982C36">
              <w:rPr>
                <w:b w:val="0"/>
                <w:iCs/>
                <w:spacing w:val="23"/>
                <w:sz w:val="24"/>
                <w:szCs w:val="24"/>
                <w:lang w:val="en-US"/>
              </w:rPr>
              <w:t>zxtlxt</w:t>
            </w:r>
            <w:proofErr w:type="spellEnd"/>
            <w:r w:rsidRPr="00982C36">
              <w:rPr>
                <w:b w:val="0"/>
                <w:iCs/>
                <w:spacing w:val="23"/>
                <w:sz w:val="24"/>
                <w:szCs w:val="24"/>
              </w:rPr>
              <w:t xml:space="preserve">+ </w:t>
            </w:r>
            <w:proofErr w:type="spellStart"/>
            <w:r w:rsidRPr="00982C36">
              <w:rPr>
                <w:b w:val="0"/>
                <w:iCs/>
                <w:spacing w:val="23"/>
                <w:sz w:val="24"/>
                <w:szCs w:val="24"/>
              </w:rPr>
              <w:t>ррх</w:t>
            </w:r>
            <w:proofErr w:type="spellEnd"/>
            <w:r w:rsidRPr="00982C36">
              <w:rPr>
                <w:b w:val="0"/>
                <w:iCs/>
                <w:spacing w:val="23"/>
                <w:sz w:val="24"/>
                <w:szCs w:val="24"/>
                <w:lang w:val="en-US"/>
              </w:rPr>
              <w:t>t</w:t>
            </w:r>
            <w:r w:rsidRPr="00982C36">
              <w:rPr>
                <w:b w:val="0"/>
                <w:iCs/>
                <w:spacing w:val="23"/>
                <w:sz w:val="24"/>
                <w:szCs w:val="24"/>
              </w:rPr>
              <w:t xml:space="preserve">+ </w:t>
            </w:r>
            <w:proofErr w:type="spellStart"/>
            <w:r w:rsidRPr="00982C36">
              <w:rPr>
                <w:b w:val="0"/>
                <w:iCs/>
                <w:spacing w:val="23"/>
                <w:sz w:val="24"/>
                <w:szCs w:val="24"/>
                <w:lang w:val="en-US"/>
              </w:rPr>
              <w:t>rr</w:t>
            </w:r>
            <w:r w:rsidRPr="00982C36">
              <w:rPr>
                <w:b w:val="0"/>
                <w:bCs w:val="0"/>
                <w:spacing w:val="23"/>
                <w:sz w:val="24"/>
                <w:szCs w:val="24"/>
                <w:lang w:val="en-US"/>
              </w:rPr>
              <w:t>ht</w:t>
            </w:r>
            <w:proofErr w:type="spellEnd"/>
            <w:r w:rsidRPr="00982C36">
              <w:rPr>
                <w:b w:val="0"/>
                <w:bCs w:val="0"/>
                <w:spacing w:val="23"/>
                <w:sz w:val="24"/>
                <w:szCs w:val="24"/>
              </w:rPr>
              <w:t xml:space="preserve">+ </w:t>
            </w:r>
            <w:proofErr w:type="spellStart"/>
            <w:r w:rsidRPr="00982C36">
              <w:rPr>
                <w:b w:val="0"/>
                <w:bCs w:val="0"/>
                <w:spacing w:val="23"/>
                <w:sz w:val="24"/>
                <w:szCs w:val="24"/>
              </w:rPr>
              <w:t>rfht</w:t>
            </w:r>
            <w:proofErr w:type="spellEnd"/>
            <w:r w:rsidRPr="00982C36">
              <w:rPr>
                <w:b w:val="0"/>
                <w:bCs w:val="0"/>
                <w:spacing w:val="23"/>
                <w:sz w:val="24"/>
                <w:szCs w:val="24"/>
              </w:rPr>
              <w:t xml:space="preserve"> + DSB1 + </w:t>
            </w:r>
            <w:proofErr w:type="spellStart"/>
            <w:r w:rsidRPr="00982C36">
              <w:rPr>
                <w:b w:val="0"/>
                <w:bCs w:val="0"/>
                <w:spacing w:val="23"/>
                <w:sz w:val="24"/>
                <w:szCs w:val="24"/>
              </w:rPr>
              <w:t>dhpt</w:t>
            </w:r>
            <w:proofErr w:type="spellEnd"/>
            <w:r w:rsidR="00071191" w:rsidRPr="00982C36">
              <w:rPr>
                <w:b w:val="0"/>
                <w:bCs w:val="0"/>
                <w:spacing w:val="23"/>
                <w:sz w:val="24"/>
                <w:szCs w:val="24"/>
              </w:rPr>
              <w:t xml:space="preserve"> </w:t>
            </w:r>
            <w:r w:rsidRPr="00982C36">
              <w:rPr>
                <w:b w:val="0"/>
                <w:bCs w:val="0"/>
                <w:spacing w:val="23"/>
                <w:sz w:val="24"/>
                <w:szCs w:val="24"/>
              </w:rPr>
              <w:t xml:space="preserve"> </w:t>
            </w:r>
          </w:p>
        </w:tc>
      </w:tr>
    </w:tbl>
    <w:p w:rsidR="00581A98" w:rsidRPr="00982C36" w:rsidRDefault="00581A98" w:rsidP="008814D6">
      <w:pPr>
        <w:pStyle w:val="11"/>
        <w:shd w:val="clear" w:color="auto" w:fill="auto"/>
        <w:spacing w:before="0" w:after="0" w:line="240" w:lineRule="auto"/>
        <w:ind w:left="20" w:firstLine="340"/>
        <w:jc w:val="both"/>
        <w:rPr>
          <w:b w:val="0"/>
          <w:iCs/>
          <w:spacing w:val="23"/>
          <w:sz w:val="24"/>
          <w:szCs w:val="24"/>
        </w:rPr>
      </w:pPr>
    </w:p>
    <w:tbl>
      <w:tblPr>
        <w:tblStyle w:val="af0"/>
        <w:tblW w:w="0" w:type="auto"/>
        <w:tblInd w:w="20" w:type="dxa"/>
        <w:tblLook w:val="04A0"/>
      </w:tblPr>
      <w:tblGrid>
        <w:gridCol w:w="5900"/>
      </w:tblGrid>
      <w:tr w:rsidR="00581A98" w:rsidRPr="00982C36" w:rsidTr="00071191">
        <w:tc>
          <w:tcPr>
            <w:tcW w:w="5900" w:type="dxa"/>
          </w:tcPr>
          <w:p w:rsidR="00581A98" w:rsidRPr="00982C36" w:rsidRDefault="00581A98" w:rsidP="008814D6">
            <w:pPr>
              <w:pStyle w:val="11"/>
              <w:shd w:val="clear" w:color="auto" w:fill="auto"/>
              <w:spacing w:before="0" w:after="0" w:line="240" w:lineRule="auto"/>
              <w:jc w:val="both"/>
              <w:rPr>
                <w:b w:val="0"/>
                <w:iCs/>
                <w:spacing w:val="23"/>
                <w:sz w:val="24"/>
                <w:szCs w:val="24"/>
                <w:lang w:val="en-US"/>
              </w:rPr>
            </w:pPr>
            <w:proofErr w:type="spellStart"/>
            <w:r w:rsidRPr="00982C36">
              <w:rPr>
                <w:b w:val="0"/>
                <w:sz w:val="24"/>
                <w:szCs w:val="24"/>
              </w:rPr>
              <w:t>Dsbt=</w:t>
            </w:r>
            <w:proofErr w:type="spellEnd"/>
            <w:r w:rsidRPr="00982C36">
              <w:rPr>
                <w:b w:val="0"/>
                <w:sz w:val="24"/>
                <w:szCs w:val="24"/>
              </w:rPr>
              <w:t xml:space="preserve"> (</w:t>
            </w:r>
            <w:proofErr w:type="spellStart"/>
            <w:r w:rsidRPr="00982C36">
              <w:rPr>
                <w:b w:val="0"/>
                <w:sz w:val="24"/>
                <w:szCs w:val="24"/>
              </w:rPr>
              <w:t>sbt</w:t>
            </w:r>
            <w:r w:rsidRPr="00982C36">
              <w:rPr>
                <w:b w:val="0"/>
                <w:bCs w:val="0"/>
                <w:spacing w:val="23"/>
                <w:sz w:val="24"/>
                <w:szCs w:val="24"/>
              </w:rPr>
              <w:t>+</w:t>
            </w:r>
            <w:proofErr w:type="spellEnd"/>
            <w:r w:rsidRPr="00982C36">
              <w:rPr>
                <w:b w:val="0"/>
                <w:bCs w:val="0"/>
                <w:spacing w:val="23"/>
                <w:sz w:val="24"/>
                <w:szCs w:val="24"/>
              </w:rPr>
              <w:t xml:space="preserve"> </w:t>
            </w:r>
            <w:r w:rsidRPr="00982C36">
              <w:rPr>
                <w:b w:val="0"/>
                <w:sz w:val="24"/>
                <w:szCs w:val="24"/>
              </w:rPr>
              <w:t xml:space="preserve">0,5 </w:t>
            </w:r>
            <w:proofErr w:type="spellStart"/>
            <w:r w:rsidRPr="00982C36">
              <w:rPr>
                <w:b w:val="0"/>
                <w:sz w:val="24"/>
                <w:szCs w:val="24"/>
              </w:rPr>
              <w:t>dst</w:t>
            </w:r>
            <w:proofErr w:type="spellEnd"/>
            <w:r w:rsidRPr="00982C36">
              <w:rPr>
                <w:b w:val="0"/>
                <w:sz w:val="24"/>
                <w:szCs w:val="24"/>
              </w:rPr>
              <w:t xml:space="preserve">) </w:t>
            </w:r>
            <w:proofErr w:type="spellStart"/>
            <w:r w:rsidRPr="00982C36">
              <w:rPr>
                <w:b w:val="0"/>
                <w:sz w:val="24"/>
                <w:szCs w:val="24"/>
              </w:rPr>
              <w:t>nst</w:t>
            </w:r>
            <w:proofErr w:type="spellEnd"/>
          </w:p>
        </w:tc>
      </w:tr>
    </w:tbl>
    <w:p w:rsidR="00E90742" w:rsidRPr="00982C36" w:rsidRDefault="00E90742" w:rsidP="008814D6">
      <w:pPr>
        <w:pStyle w:val="11"/>
        <w:shd w:val="clear" w:color="auto" w:fill="auto"/>
        <w:spacing w:before="0" w:after="0" w:line="240" w:lineRule="auto"/>
        <w:ind w:left="20" w:firstLine="340"/>
        <w:jc w:val="both"/>
        <w:rPr>
          <w:b w:val="0"/>
          <w:sz w:val="24"/>
          <w:szCs w:val="24"/>
        </w:rPr>
      </w:pPr>
    </w:p>
    <w:tbl>
      <w:tblPr>
        <w:tblStyle w:val="af0"/>
        <w:tblW w:w="0" w:type="auto"/>
        <w:tblInd w:w="20" w:type="dxa"/>
        <w:tblLook w:val="04A0"/>
      </w:tblPr>
      <w:tblGrid>
        <w:gridCol w:w="5900"/>
      </w:tblGrid>
      <w:tr w:rsidR="00E90742" w:rsidRPr="00982C36" w:rsidTr="00071191">
        <w:tc>
          <w:tcPr>
            <w:tcW w:w="5900" w:type="dxa"/>
          </w:tcPr>
          <w:p w:rsidR="00E90742" w:rsidRPr="00982C36" w:rsidRDefault="00E90742" w:rsidP="008814D6">
            <w:pPr>
              <w:pStyle w:val="11"/>
              <w:shd w:val="clear" w:color="auto" w:fill="auto"/>
              <w:spacing w:before="0" w:after="0" w:line="240" w:lineRule="auto"/>
              <w:jc w:val="both"/>
              <w:rPr>
                <w:b w:val="0"/>
                <w:sz w:val="24"/>
                <w:szCs w:val="24"/>
              </w:rPr>
            </w:pPr>
            <w:r w:rsidRPr="00982C36">
              <w:rPr>
                <w:b w:val="0"/>
                <w:sz w:val="24"/>
                <w:szCs w:val="24"/>
              </w:rPr>
              <w:t>DH</w:t>
            </w:r>
            <w:r w:rsidRPr="00982C36">
              <w:rPr>
                <w:b w:val="0"/>
                <w:sz w:val="24"/>
                <w:szCs w:val="24"/>
                <w:vertAlign w:val="subscript"/>
              </w:rPr>
              <w:t xml:space="preserve"> </w:t>
            </w:r>
            <w:proofErr w:type="spellStart"/>
            <w:r w:rsidRPr="00982C36">
              <w:rPr>
                <w:b w:val="0"/>
                <w:sz w:val="24"/>
                <w:szCs w:val="24"/>
                <w:vertAlign w:val="subscript"/>
              </w:rPr>
              <w:t>p</w:t>
            </w:r>
            <w:r w:rsidRPr="00982C36">
              <w:rPr>
                <w:b w:val="0"/>
                <w:sz w:val="24"/>
                <w:szCs w:val="24"/>
                <w:vertAlign w:val="superscript"/>
              </w:rPr>
              <w:t>t</w:t>
            </w:r>
            <w:proofErr w:type="spellEnd"/>
            <w:r w:rsidRPr="00982C36">
              <w:rPr>
                <w:b w:val="0"/>
                <w:sz w:val="24"/>
                <w:szCs w:val="24"/>
              </w:rPr>
              <w:t xml:space="preserve"> = </w:t>
            </w:r>
            <w:proofErr w:type="spellStart"/>
            <w:r w:rsidRPr="00982C36">
              <w:rPr>
                <w:b w:val="0"/>
                <w:sz w:val="24"/>
                <w:szCs w:val="24"/>
              </w:rPr>
              <w:t>n</w:t>
            </w:r>
            <w:r w:rsidRPr="00982C36">
              <w:rPr>
                <w:b w:val="0"/>
                <w:sz w:val="24"/>
                <w:szCs w:val="24"/>
                <w:vertAlign w:val="subscript"/>
              </w:rPr>
              <w:t>p</w:t>
            </w:r>
            <w:proofErr w:type="spellEnd"/>
            <w:r w:rsidRPr="00982C36">
              <w:rPr>
                <w:b w:val="0"/>
                <w:sz w:val="24"/>
                <w:szCs w:val="24"/>
              </w:rPr>
              <w:t>(</w:t>
            </w:r>
            <w:proofErr w:type="spellStart"/>
            <w:r w:rsidRPr="00982C36">
              <w:rPr>
                <w:b w:val="0"/>
                <w:sz w:val="24"/>
                <w:szCs w:val="24"/>
              </w:rPr>
              <w:t>Z</w:t>
            </w:r>
            <w:r w:rsidRPr="00982C36">
              <w:rPr>
                <w:b w:val="0"/>
                <w:sz w:val="24"/>
                <w:szCs w:val="24"/>
                <w:vertAlign w:val="subscript"/>
              </w:rPr>
              <w:t>x</w:t>
            </w:r>
            <w:r w:rsidRPr="00982C36">
              <w:rPr>
                <w:b w:val="0"/>
                <w:sz w:val="24"/>
                <w:szCs w:val="24"/>
                <w:vertAlign w:val="superscript"/>
              </w:rPr>
              <w:t>t</w:t>
            </w:r>
            <w:r w:rsidRPr="00982C36">
              <w:rPr>
                <w:b w:val="0"/>
                <w:sz w:val="24"/>
                <w:szCs w:val="24"/>
              </w:rPr>
              <w:t>L</w:t>
            </w:r>
            <w:r w:rsidRPr="00982C36">
              <w:rPr>
                <w:b w:val="0"/>
                <w:sz w:val="24"/>
                <w:szCs w:val="24"/>
                <w:vertAlign w:val="subscript"/>
              </w:rPr>
              <w:t>x</w:t>
            </w:r>
            <w:r w:rsidRPr="00982C36">
              <w:rPr>
                <w:b w:val="0"/>
                <w:sz w:val="24"/>
                <w:szCs w:val="24"/>
                <w:vertAlign w:val="superscript"/>
              </w:rPr>
              <w:t>t</w:t>
            </w:r>
            <w:r w:rsidRPr="00982C36">
              <w:rPr>
                <w:b w:val="0"/>
                <w:sz w:val="24"/>
                <w:szCs w:val="24"/>
              </w:rPr>
              <w:t>+</w:t>
            </w:r>
            <w:proofErr w:type="spellEnd"/>
            <w:r w:rsidRPr="00982C36">
              <w:rPr>
                <w:b w:val="0"/>
                <w:sz w:val="24"/>
                <w:szCs w:val="24"/>
              </w:rPr>
              <w:t xml:space="preserve"> </w:t>
            </w:r>
            <w:proofErr w:type="spellStart"/>
            <w:r w:rsidRPr="00982C36">
              <w:rPr>
                <w:b w:val="0"/>
                <w:sz w:val="24"/>
                <w:szCs w:val="24"/>
              </w:rPr>
              <w:t>PP</w:t>
            </w:r>
            <w:r w:rsidRPr="00982C36">
              <w:rPr>
                <w:b w:val="0"/>
                <w:sz w:val="24"/>
                <w:szCs w:val="24"/>
                <w:vertAlign w:val="subscript"/>
              </w:rPr>
              <w:t>x</w:t>
            </w:r>
            <w:r w:rsidRPr="00982C36">
              <w:rPr>
                <w:b w:val="0"/>
                <w:sz w:val="24"/>
                <w:szCs w:val="24"/>
              </w:rPr>
              <w:t>t+Z</w:t>
            </w:r>
            <w:r w:rsidRPr="00982C36">
              <w:rPr>
                <w:b w:val="0"/>
                <w:sz w:val="24"/>
                <w:szCs w:val="24"/>
                <w:vertAlign w:val="subscript"/>
              </w:rPr>
              <w:t>y</w:t>
            </w:r>
            <w:r w:rsidRPr="00982C36">
              <w:rPr>
                <w:b w:val="0"/>
                <w:sz w:val="24"/>
                <w:szCs w:val="24"/>
                <w:vertAlign w:val="superscript"/>
              </w:rPr>
              <w:t>t</w:t>
            </w:r>
            <w:r w:rsidRPr="00982C36">
              <w:rPr>
                <w:b w:val="0"/>
                <w:sz w:val="24"/>
                <w:szCs w:val="24"/>
              </w:rPr>
              <w:t>L</w:t>
            </w:r>
            <w:r w:rsidRPr="00982C36">
              <w:rPr>
                <w:b w:val="0"/>
                <w:sz w:val="24"/>
                <w:szCs w:val="24"/>
                <w:vertAlign w:val="subscript"/>
              </w:rPr>
              <w:t>y</w:t>
            </w:r>
            <w:r w:rsidRPr="00982C36">
              <w:rPr>
                <w:b w:val="0"/>
                <w:sz w:val="24"/>
                <w:szCs w:val="24"/>
                <w:vertAlign w:val="superscript"/>
              </w:rPr>
              <w:t>t</w:t>
            </w:r>
            <w:r w:rsidRPr="00982C36">
              <w:rPr>
                <w:b w:val="0"/>
                <w:sz w:val="24"/>
                <w:szCs w:val="24"/>
              </w:rPr>
              <w:t>+</w:t>
            </w:r>
            <w:proofErr w:type="spellEnd"/>
            <w:r w:rsidRPr="00982C36">
              <w:rPr>
                <w:b w:val="0"/>
                <w:sz w:val="24"/>
                <w:szCs w:val="24"/>
              </w:rPr>
              <w:t xml:space="preserve"> </w:t>
            </w:r>
            <w:proofErr w:type="spellStart"/>
            <w:r w:rsidRPr="00982C36">
              <w:rPr>
                <w:b w:val="0"/>
                <w:sz w:val="24"/>
                <w:szCs w:val="24"/>
              </w:rPr>
              <w:t>RR</w:t>
            </w:r>
            <w:r w:rsidRPr="00982C36">
              <w:rPr>
                <w:b w:val="0"/>
                <w:sz w:val="24"/>
                <w:szCs w:val="24"/>
                <w:vertAlign w:val="subscript"/>
              </w:rPr>
              <w:t>H</w:t>
            </w:r>
            <w:r w:rsidRPr="00982C36">
              <w:rPr>
                <w:b w:val="0"/>
                <w:sz w:val="24"/>
                <w:szCs w:val="24"/>
              </w:rPr>
              <w:t>t+RF</w:t>
            </w:r>
            <w:r w:rsidRPr="00982C36">
              <w:rPr>
                <w:b w:val="0"/>
                <w:sz w:val="24"/>
                <w:szCs w:val="24"/>
                <w:vertAlign w:val="subscript"/>
              </w:rPr>
              <w:t>H</w:t>
            </w:r>
            <w:r w:rsidRPr="00982C36">
              <w:rPr>
                <w:b w:val="0"/>
                <w:sz w:val="24"/>
                <w:szCs w:val="24"/>
                <w:vertAlign w:val="superscript"/>
              </w:rPr>
              <w:t>l</w:t>
            </w:r>
            <w:proofErr w:type="spellEnd"/>
            <w:r w:rsidRPr="00982C36">
              <w:rPr>
                <w:b w:val="0"/>
                <w:sz w:val="24"/>
                <w:szCs w:val="24"/>
              </w:rPr>
              <w:t xml:space="preserve"> + DSB</w:t>
            </w:r>
            <w:r w:rsidRPr="00982C36">
              <w:rPr>
                <w:rStyle w:val="Bodytext8ArialUnicodeMS"/>
                <w:rFonts w:ascii="Times New Roman" w:hAnsi="Times New Roman"/>
                <w:sz w:val="24"/>
                <w:szCs w:val="24"/>
                <w:vertAlign w:val="superscript"/>
              </w:rPr>
              <w:t>t</w:t>
            </w:r>
            <w:r w:rsidRPr="00982C36">
              <w:rPr>
                <w:rStyle w:val="Bodytext8ArialUnicodeMS"/>
                <w:rFonts w:ascii="Times New Roman" w:hAnsi="Times New Roman"/>
                <w:sz w:val="24"/>
                <w:szCs w:val="24"/>
                <w:lang w:val="ru-RU"/>
              </w:rPr>
              <w:t>)</w:t>
            </w:r>
            <w:r w:rsidRPr="00982C36">
              <w:rPr>
                <w:rStyle w:val="Bodytext8ArialUnicodeMS"/>
                <w:rFonts w:ascii="Times New Roman" w:hAnsi="Times New Roman"/>
                <w:sz w:val="24"/>
                <w:szCs w:val="24"/>
                <w:lang w:val="ru-RU"/>
              </w:rPr>
              <w:tab/>
            </w:r>
          </w:p>
        </w:tc>
      </w:tr>
    </w:tbl>
    <w:p w:rsidR="00E90742" w:rsidRPr="00982C36" w:rsidRDefault="00E90742" w:rsidP="008814D6">
      <w:pPr>
        <w:pStyle w:val="11"/>
        <w:shd w:val="clear" w:color="auto" w:fill="auto"/>
        <w:spacing w:before="0" w:after="0" w:line="240" w:lineRule="auto"/>
        <w:ind w:left="20" w:firstLine="340"/>
        <w:jc w:val="both"/>
        <w:rPr>
          <w:b w:val="0"/>
          <w:sz w:val="24"/>
          <w:szCs w:val="24"/>
        </w:rPr>
      </w:pPr>
    </w:p>
    <w:p w:rsidR="00DC5A2E" w:rsidRPr="00982C36" w:rsidRDefault="00DC5A2E" w:rsidP="008814D6">
      <w:pPr>
        <w:spacing w:after="0" w:line="240" w:lineRule="auto"/>
        <w:ind w:firstLine="340"/>
        <w:jc w:val="both"/>
        <w:rPr>
          <w:rFonts w:ascii="Times New Roman" w:hAnsi="Times New Roman"/>
        </w:rPr>
      </w:pPr>
      <w:proofErr w:type="spellStart"/>
      <w:r w:rsidRPr="00982C36">
        <w:rPr>
          <w:rFonts w:ascii="Times New Roman" w:hAnsi="Times New Roman"/>
        </w:rPr>
        <w:t>SBt=</w:t>
      </w:r>
      <w:proofErr w:type="spellEnd"/>
      <w:r w:rsidRPr="00982C36">
        <w:rPr>
          <w:rFonts w:ascii="Times New Roman" w:hAnsi="Times New Roman"/>
        </w:rPr>
        <w:t xml:space="preserve"> 55,7 млн. сом</w:t>
      </w:r>
      <w:proofErr w:type="gramStart"/>
      <w:r w:rsidRPr="00982C36">
        <w:rPr>
          <w:rFonts w:ascii="Times New Roman" w:hAnsi="Times New Roman"/>
        </w:rPr>
        <w:t>.;</w:t>
      </w:r>
      <w:proofErr w:type="gramEnd"/>
    </w:p>
    <w:p w:rsidR="00DC5A2E" w:rsidRPr="00982C36" w:rsidRDefault="00DC5A2E" w:rsidP="008814D6">
      <w:pPr>
        <w:spacing w:after="0" w:line="240" w:lineRule="auto"/>
        <w:ind w:firstLine="340"/>
        <w:jc w:val="both"/>
        <w:rPr>
          <w:rFonts w:ascii="Times New Roman" w:hAnsi="Times New Roman"/>
        </w:rPr>
      </w:pPr>
      <w:r w:rsidRPr="00982C36">
        <w:rPr>
          <w:rFonts w:ascii="Times New Roman" w:hAnsi="Times New Roman"/>
        </w:rPr>
        <w:t>DSt=5,2 млн. сом</w:t>
      </w:r>
      <w:proofErr w:type="gramStart"/>
      <w:r w:rsidRPr="00982C36">
        <w:rPr>
          <w:rFonts w:ascii="Times New Roman" w:hAnsi="Times New Roman"/>
        </w:rPr>
        <w:t>.;</w:t>
      </w:r>
      <w:proofErr w:type="gramEnd"/>
    </w:p>
    <w:p w:rsidR="00DC5A2E" w:rsidRPr="00982C36" w:rsidRDefault="00DC5A2E" w:rsidP="008814D6">
      <w:pPr>
        <w:spacing w:after="0" w:line="240" w:lineRule="auto"/>
        <w:ind w:firstLine="340"/>
        <w:jc w:val="both"/>
        <w:rPr>
          <w:rFonts w:ascii="Times New Roman" w:hAnsi="Times New Roman"/>
        </w:rPr>
      </w:pPr>
      <w:proofErr w:type="spellStart"/>
      <w:r w:rsidRPr="00982C36">
        <w:rPr>
          <w:rFonts w:ascii="Times New Roman" w:hAnsi="Times New Roman"/>
        </w:rPr>
        <w:t>Nst</w:t>
      </w:r>
      <w:proofErr w:type="spellEnd"/>
      <w:r w:rsidRPr="00982C36">
        <w:rPr>
          <w:rFonts w:ascii="Times New Roman" w:hAnsi="Times New Roman"/>
        </w:rPr>
        <w:t xml:space="preserve"> = 12% в год;</w:t>
      </w:r>
    </w:p>
    <w:p w:rsidR="00DC5A2E" w:rsidRPr="00982C36" w:rsidRDefault="00DC5A2E" w:rsidP="008814D6">
      <w:pPr>
        <w:pStyle w:val="11"/>
        <w:shd w:val="clear" w:color="auto" w:fill="auto"/>
        <w:spacing w:before="0" w:after="0" w:line="240" w:lineRule="auto"/>
        <w:ind w:left="20" w:firstLine="340"/>
        <w:jc w:val="both"/>
        <w:rPr>
          <w:b w:val="0"/>
          <w:iCs/>
          <w:spacing w:val="23"/>
          <w:sz w:val="22"/>
          <w:szCs w:val="22"/>
        </w:rPr>
      </w:pPr>
      <w:proofErr w:type="spellStart"/>
      <w:r w:rsidRPr="00982C36">
        <w:rPr>
          <w:b w:val="0"/>
          <w:sz w:val="22"/>
          <w:szCs w:val="22"/>
        </w:rPr>
        <w:t>DSBt</w:t>
      </w:r>
      <w:proofErr w:type="spellEnd"/>
      <w:r w:rsidRPr="00982C36">
        <w:rPr>
          <w:b w:val="0"/>
          <w:sz w:val="22"/>
          <w:szCs w:val="22"/>
        </w:rPr>
        <w:t xml:space="preserve"> = (</w:t>
      </w:r>
      <w:proofErr w:type="spellStart"/>
      <w:r w:rsidRPr="00982C36">
        <w:rPr>
          <w:b w:val="0"/>
          <w:sz w:val="22"/>
          <w:szCs w:val="22"/>
        </w:rPr>
        <w:t>SBt</w:t>
      </w:r>
      <w:proofErr w:type="spellEnd"/>
      <w:r w:rsidRPr="00982C36">
        <w:rPr>
          <w:b w:val="0"/>
          <w:bCs w:val="0"/>
          <w:spacing w:val="23"/>
          <w:sz w:val="22"/>
          <w:szCs w:val="22"/>
        </w:rPr>
        <w:t xml:space="preserve"> + </w:t>
      </w:r>
      <w:r w:rsidRPr="00982C36">
        <w:rPr>
          <w:b w:val="0"/>
          <w:sz w:val="22"/>
          <w:szCs w:val="22"/>
        </w:rPr>
        <w:t xml:space="preserve">0,5 </w:t>
      </w:r>
      <w:proofErr w:type="spellStart"/>
      <w:r w:rsidRPr="00982C36">
        <w:rPr>
          <w:b w:val="0"/>
          <w:sz w:val="22"/>
          <w:szCs w:val="22"/>
        </w:rPr>
        <w:t>DSt</w:t>
      </w:r>
      <w:proofErr w:type="spellEnd"/>
      <w:r w:rsidRPr="00982C36">
        <w:rPr>
          <w:b w:val="0"/>
          <w:sz w:val="22"/>
          <w:szCs w:val="22"/>
        </w:rPr>
        <w:t xml:space="preserve">) </w:t>
      </w:r>
      <w:proofErr w:type="spellStart"/>
      <w:r w:rsidRPr="00982C36">
        <w:rPr>
          <w:b w:val="0"/>
          <w:sz w:val="22"/>
          <w:szCs w:val="22"/>
        </w:rPr>
        <w:t>nst</w:t>
      </w:r>
      <w:proofErr w:type="spellEnd"/>
      <w:r w:rsidRPr="00982C36">
        <w:rPr>
          <w:b w:val="0"/>
          <w:sz w:val="22"/>
          <w:szCs w:val="22"/>
        </w:rPr>
        <w:t xml:space="preserve"> </w:t>
      </w:r>
      <w:r w:rsidRPr="00982C36">
        <w:rPr>
          <w:b w:val="0"/>
          <w:sz w:val="22"/>
          <w:szCs w:val="22"/>
        </w:rPr>
        <w:tab/>
      </w:r>
      <w:r w:rsidRPr="00982C36">
        <w:rPr>
          <w:b w:val="0"/>
          <w:sz w:val="22"/>
          <w:szCs w:val="22"/>
        </w:rPr>
        <w:tab/>
      </w:r>
      <w:r w:rsidRPr="00982C36">
        <w:rPr>
          <w:b w:val="0"/>
          <w:sz w:val="22"/>
          <w:szCs w:val="22"/>
        </w:rPr>
        <w:tab/>
      </w:r>
      <w:r w:rsidRPr="00982C36">
        <w:rPr>
          <w:b w:val="0"/>
          <w:sz w:val="22"/>
          <w:szCs w:val="22"/>
        </w:rPr>
        <w:tab/>
      </w:r>
      <w:r w:rsidRPr="00982C36">
        <w:rPr>
          <w:b w:val="0"/>
          <w:sz w:val="22"/>
          <w:szCs w:val="22"/>
        </w:rPr>
        <w:tab/>
      </w:r>
      <w:r w:rsidRPr="00982C36">
        <w:rPr>
          <w:b w:val="0"/>
          <w:sz w:val="22"/>
          <w:szCs w:val="22"/>
        </w:rPr>
        <w:tab/>
      </w:r>
      <w:r w:rsidRPr="00982C36">
        <w:rPr>
          <w:b w:val="0"/>
          <w:sz w:val="22"/>
          <w:szCs w:val="22"/>
        </w:rPr>
        <w:tab/>
      </w:r>
    </w:p>
    <w:p w:rsidR="00DC5A2E" w:rsidRPr="00982C36" w:rsidRDefault="00DC5A2E" w:rsidP="008814D6">
      <w:pPr>
        <w:spacing w:after="0" w:line="240" w:lineRule="auto"/>
        <w:ind w:firstLine="340"/>
        <w:jc w:val="both"/>
        <w:rPr>
          <w:rFonts w:ascii="Times New Roman" w:hAnsi="Times New Roman"/>
        </w:rPr>
      </w:pPr>
      <w:proofErr w:type="spellStart"/>
      <w:r w:rsidRPr="00982C36">
        <w:rPr>
          <w:rFonts w:ascii="Times New Roman" w:hAnsi="Times New Roman"/>
        </w:rPr>
        <w:t>DSBt=</w:t>
      </w:r>
      <w:proofErr w:type="spellEnd"/>
      <w:r w:rsidRPr="00982C36">
        <w:rPr>
          <w:rFonts w:ascii="Times New Roman" w:hAnsi="Times New Roman"/>
        </w:rPr>
        <w:t xml:space="preserve"> (55,7+0,5х5,2)х1,12 = 58,6 </w:t>
      </w:r>
      <w:proofErr w:type="spellStart"/>
      <w:proofErr w:type="gramStart"/>
      <w:r w:rsidRPr="00982C36">
        <w:rPr>
          <w:rFonts w:ascii="Times New Roman" w:hAnsi="Times New Roman"/>
        </w:rPr>
        <w:t>млн</w:t>
      </w:r>
      <w:proofErr w:type="spellEnd"/>
      <w:proofErr w:type="gramEnd"/>
      <w:r w:rsidRPr="00982C36">
        <w:rPr>
          <w:rFonts w:ascii="Times New Roman" w:hAnsi="Times New Roman"/>
        </w:rPr>
        <w:t xml:space="preserve"> сом;</w:t>
      </w:r>
    </w:p>
    <w:p w:rsidR="00DC5A2E" w:rsidRPr="00982C36" w:rsidRDefault="00DC5A2E" w:rsidP="008814D6">
      <w:pPr>
        <w:spacing w:after="0" w:line="240" w:lineRule="auto"/>
        <w:ind w:firstLine="340"/>
        <w:jc w:val="both"/>
        <w:rPr>
          <w:rFonts w:ascii="Times New Roman" w:hAnsi="Times New Roman"/>
        </w:rPr>
      </w:pPr>
      <w:r w:rsidRPr="00982C36">
        <w:rPr>
          <w:rFonts w:ascii="Times New Roman" w:hAnsi="Times New Roman"/>
        </w:rPr>
        <w:t>DH</w:t>
      </w:r>
      <w:r w:rsidRPr="00982C36">
        <w:rPr>
          <w:rFonts w:ascii="Times New Roman" w:hAnsi="Times New Roman"/>
          <w:vertAlign w:val="subscript"/>
        </w:rPr>
        <w:t xml:space="preserve"> </w:t>
      </w:r>
      <w:proofErr w:type="spellStart"/>
      <w:r w:rsidRPr="00982C36">
        <w:rPr>
          <w:rFonts w:ascii="Times New Roman" w:hAnsi="Times New Roman"/>
          <w:vertAlign w:val="subscript"/>
        </w:rPr>
        <w:t>p</w:t>
      </w:r>
      <w:r w:rsidRPr="00982C36">
        <w:rPr>
          <w:rFonts w:ascii="Times New Roman" w:hAnsi="Times New Roman"/>
          <w:vertAlign w:val="superscript"/>
        </w:rPr>
        <w:t>t</w:t>
      </w:r>
      <w:r w:rsidRPr="00982C36">
        <w:rPr>
          <w:rFonts w:ascii="Times New Roman" w:hAnsi="Times New Roman"/>
        </w:rPr>
        <w:t>=</w:t>
      </w:r>
      <w:proofErr w:type="spellEnd"/>
      <w:r w:rsidRPr="00982C36">
        <w:rPr>
          <w:rFonts w:ascii="Times New Roman" w:hAnsi="Times New Roman"/>
        </w:rPr>
        <w:t xml:space="preserve"> 0,11х (530+88+6,8+22,5+ 58,6)=0,11х705,9= 77,6 млн. сом</w:t>
      </w:r>
      <w:proofErr w:type="gramStart"/>
      <w:r w:rsidRPr="00982C36">
        <w:rPr>
          <w:rFonts w:ascii="Times New Roman" w:hAnsi="Times New Roman"/>
        </w:rPr>
        <w:t>.;</w:t>
      </w:r>
      <w:proofErr w:type="gramEnd"/>
    </w:p>
    <w:p w:rsidR="00DC5A2E" w:rsidRPr="00982C36" w:rsidRDefault="00DC5A2E" w:rsidP="008814D6">
      <w:pPr>
        <w:spacing w:after="0" w:line="240" w:lineRule="auto"/>
        <w:ind w:firstLine="340"/>
        <w:jc w:val="both"/>
        <w:rPr>
          <w:rFonts w:ascii="Times New Roman" w:hAnsi="Times New Roman"/>
        </w:rPr>
      </w:pPr>
      <w:r w:rsidRPr="00982C36">
        <w:rPr>
          <w:rFonts w:ascii="Times New Roman" w:hAnsi="Times New Roman"/>
        </w:rPr>
        <w:t>DH</w:t>
      </w:r>
      <w:r w:rsidRPr="00982C36">
        <w:rPr>
          <w:rFonts w:ascii="Times New Roman" w:hAnsi="Times New Roman"/>
          <w:vertAlign w:val="subscript"/>
        </w:rPr>
        <w:t xml:space="preserve"> х</w:t>
      </w:r>
      <w:proofErr w:type="gramStart"/>
      <w:r w:rsidRPr="00982C36">
        <w:rPr>
          <w:rFonts w:ascii="Times New Roman" w:hAnsi="Times New Roman"/>
          <w:vertAlign w:val="superscript"/>
        </w:rPr>
        <w:t>t</w:t>
      </w:r>
      <w:proofErr w:type="gramEnd"/>
      <w:r w:rsidRPr="00982C36">
        <w:rPr>
          <w:rFonts w:ascii="Times New Roman" w:hAnsi="Times New Roman"/>
        </w:rPr>
        <w:t>=530+88+6,8+22,5+58,6+77,6= 783,5 млн. сом.;</w:t>
      </w:r>
    </w:p>
    <w:p w:rsidR="00737E47" w:rsidRPr="00982C36" w:rsidRDefault="00737E47" w:rsidP="008814D6">
      <w:pPr>
        <w:spacing w:after="0" w:line="240" w:lineRule="auto"/>
        <w:ind w:firstLine="340"/>
        <w:jc w:val="both"/>
        <w:rPr>
          <w:rFonts w:ascii="Times New Roman" w:hAnsi="Times New Roman"/>
        </w:rPr>
      </w:pPr>
    </w:p>
    <w:p w:rsidR="00DC5A2E" w:rsidRPr="00982C36" w:rsidRDefault="00DC5A2E" w:rsidP="008814D6">
      <w:pPr>
        <w:tabs>
          <w:tab w:val="left" w:pos="726"/>
        </w:tabs>
        <w:spacing w:after="0" w:line="240" w:lineRule="auto"/>
        <w:ind w:firstLine="360"/>
        <w:jc w:val="both"/>
        <w:rPr>
          <w:rFonts w:ascii="Times New Roman" w:hAnsi="Times New Roman"/>
          <w:sz w:val="24"/>
          <w:szCs w:val="24"/>
          <w:u w:val="single"/>
          <w:lang w:eastAsia="ru-RU"/>
        </w:rPr>
      </w:pPr>
      <w:r w:rsidRPr="00982C36">
        <w:rPr>
          <w:rFonts w:ascii="Times New Roman" w:hAnsi="Times New Roman"/>
          <w:sz w:val="24"/>
          <w:szCs w:val="24"/>
          <w:u w:val="single"/>
          <w:lang w:eastAsia="ru-RU"/>
        </w:rPr>
        <w:t xml:space="preserve">Далее представим расчеты по </w:t>
      </w:r>
      <w:proofErr w:type="spellStart"/>
      <w:r w:rsidRPr="00982C36">
        <w:rPr>
          <w:rFonts w:ascii="Times New Roman" w:hAnsi="Times New Roman"/>
          <w:sz w:val="24"/>
          <w:szCs w:val="24"/>
          <w:u w:val="single"/>
          <w:lang w:eastAsia="ru-RU"/>
        </w:rPr>
        <w:t>Нарынскому</w:t>
      </w:r>
      <w:proofErr w:type="spellEnd"/>
      <w:r w:rsidRPr="00982C36">
        <w:rPr>
          <w:rFonts w:ascii="Times New Roman" w:hAnsi="Times New Roman"/>
          <w:sz w:val="24"/>
          <w:szCs w:val="24"/>
          <w:u w:val="single"/>
          <w:lang w:eastAsia="ru-RU"/>
        </w:rPr>
        <w:t xml:space="preserve"> региону:</w:t>
      </w:r>
    </w:p>
    <w:p w:rsidR="00E90742" w:rsidRPr="00982C36" w:rsidRDefault="00E90742" w:rsidP="008814D6">
      <w:pPr>
        <w:tabs>
          <w:tab w:val="left" w:pos="726"/>
        </w:tabs>
        <w:spacing w:after="0" w:line="240" w:lineRule="auto"/>
        <w:ind w:firstLine="360"/>
        <w:jc w:val="both"/>
        <w:rPr>
          <w:rFonts w:ascii="Times New Roman" w:hAnsi="Times New Roman"/>
          <w:sz w:val="24"/>
          <w:szCs w:val="24"/>
          <w:u w:val="single"/>
          <w:lang w:eastAsia="ru-RU"/>
        </w:rPr>
      </w:pPr>
    </w:p>
    <w:tbl>
      <w:tblPr>
        <w:tblStyle w:val="af0"/>
        <w:tblW w:w="0" w:type="auto"/>
        <w:tblLook w:val="04A0"/>
      </w:tblPr>
      <w:tblGrid>
        <w:gridCol w:w="4644"/>
      </w:tblGrid>
      <w:tr w:rsidR="00E90742" w:rsidRPr="00982C36" w:rsidTr="00071191">
        <w:tc>
          <w:tcPr>
            <w:tcW w:w="4644" w:type="dxa"/>
          </w:tcPr>
          <w:p w:rsidR="00E90742" w:rsidRPr="00982C36" w:rsidRDefault="00E90742" w:rsidP="008814D6">
            <w:pPr>
              <w:tabs>
                <w:tab w:val="left" w:pos="726"/>
              </w:tabs>
              <w:spacing w:after="0" w:line="240" w:lineRule="auto"/>
              <w:jc w:val="both"/>
              <w:rPr>
                <w:rFonts w:ascii="Times New Roman" w:hAnsi="Times New Roman"/>
                <w:sz w:val="24"/>
                <w:szCs w:val="24"/>
                <w:u w:val="single"/>
                <w:lang w:eastAsia="ru-RU"/>
              </w:rPr>
            </w:pPr>
            <w:proofErr w:type="spellStart"/>
            <w:r w:rsidRPr="00982C36">
              <w:rPr>
                <w:rFonts w:ascii="Times New Roman" w:hAnsi="Times New Roman"/>
                <w:i/>
                <w:sz w:val="24"/>
                <w:szCs w:val="24"/>
                <w:lang w:val="en-US"/>
              </w:rPr>
              <w:t>P</w:t>
            </w:r>
            <w:r w:rsidRPr="00982C36">
              <w:rPr>
                <w:rFonts w:ascii="Times New Roman" w:hAnsi="Times New Roman"/>
                <w:i/>
                <w:sz w:val="24"/>
                <w:szCs w:val="24"/>
                <w:vertAlign w:val="subscript"/>
                <w:lang w:val="en-US"/>
              </w:rPr>
              <w:t>fi</w:t>
            </w:r>
            <w:proofErr w:type="spellEnd"/>
            <w:r w:rsidRPr="00982C36">
              <w:rPr>
                <w:rFonts w:ascii="Times New Roman" w:hAnsi="Times New Roman"/>
                <w:i/>
                <w:sz w:val="24"/>
                <w:szCs w:val="24"/>
              </w:rPr>
              <w:t xml:space="preserve"> = К </w:t>
            </w:r>
            <w:r w:rsidRPr="00982C36">
              <w:rPr>
                <w:rFonts w:ascii="Times New Roman" w:hAnsi="Times New Roman"/>
                <w:i/>
                <w:sz w:val="24"/>
                <w:szCs w:val="24"/>
                <w:vertAlign w:val="subscript"/>
              </w:rPr>
              <w:t xml:space="preserve">сельхоз </w:t>
            </w:r>
            <w:r w:rsidRPr="00982C36">
              <w:rPr>
                <w:rFonts w:ascii="Times New Roman" w:hAnsi="Times New Roman"/>
                <w:i/>
                <w:sz w:val="24"/>
                <w:szCs w:val="24"/>
                <w:vertAlign w:val="subscript"/>
                <w:lang w:val="en-US"/>
              </w:rPr>
              <w:t>t</w:t>
            </w:r>
            <w:r w:rsidRPr="00982C36">
              <w:rPr>
                <w:rFonts w:ascii="Times New Roman" w:hAnsi="Times New Roman"/>
                <w:i/>
                <w:sz w:val="24"/>
                <w:szCs w:val="24"/>
                <w:vertAlign w:val="subscript"/>
              </w:rPr>
              <w:t xml:space="preserve"> </w:t>
            </w:r>
            <w:r w:rsidRPr="00982C36">
              <w:rPr>
                <w:rFonts w:ascii="Times New Roman" w:hAnsi="Times New Roman"/>
                <w:i/>
                <w:sz w:val="24"/>
                <w:szCs w:val="24"/>
              </w:rPr>
              <w:t xml:space="preserve"> </w:t>
            </w:r>
            <w:proofErr w:type="spellStart"/>
            <w:r w:rsidRPr="00982C36">
              <w:rPr>
                <w:rFonts w:ascii="Times New Roman" w:hAnsi="Times New Roman"/>
                <w:i/>
                <w:sz w:val="24"/>
                <w:szCs w:val="24"/>
              </w:rPr>
              <w:t>Х</w:t>
            </w:r>
            <w:r w:rsidRPr="00982C36">
              <w:rPr>
                <w:rFonts w:ascii="Times New Roman" w:hAnsi="Times New Roman"/>
                <w:i/>
                <w:sz w:val="24"/>
                <w:szCs w:val="24"/>
                <w:vertAlign w:val="subscript"/>
              </w:rPr>
              <w:t>сельхоз</w:t>
            </w:r>
            <w:proofErr w:type="spellEnd"/>
            <w:r w:rsidRPr="00982C36">
              <w:rPr>
                <w:rFonts w:ascii="Times New Roman" w:hAnsi="Times New Roman"/>
                <w:i/>
                <w:sz w:val="24"/>
                <w:szCs w:val="24"/>
                <w:vertAlign w:val="subscript"/>
                <w:lang w:val="en-US"/>
              </w:rPr>
              <w:t>t</w:t>
            </w:r>
            <w:r w:rsidRPr="00982C36">
              <w:rPr>
                <w:rFonts w:ascii="Times New Roman" w:hAnsi="Times New Roman"/>
                <w:i/>
                <w:sz w:val="24"/>
                <w:szCs w:val="24"/>
              </w:rPr>
              <w:t>+</w:t>
            </w:r>
            <w:r w:rsidRPr="00982C36">
              <w:rPr>
                <w:rFonts w:ascii="Times New Roman" w:hAnsi="Times New Roman"/>
                <w:i/>
                <w:sz w:val="24"/>
                <w:szCs w:val="24"/>
                <w:lang w:val="en-US"/>
              </w:rPr>
              <w:t>V</w:t>
            </w:r>
            <w:r w:rsidRPr="00982C36">
              <w:rPr>
                <w:rFonts w:ascii="Times New Roman" w:hAnsi="Times New Roman"/>
                <w:i/>
                <w:sz w:val="24"/>
                <w:szCs w:val="24"/>
              </w:rPr>
              <w:t>.</w:t>
            </w:r>
            <w:proofErr w:type="spellStart"/>
            <w:r w:rsidRPr="00982C36">
              <w:rPr>
                <w:rFonts w:ascii="Times New Roman" w:hAnsi="Times New Roman"/>
                <w:i/>
                <w:sz w:val="24"/>
                <w:szCs w:val="24"/>
              </w:rPr>
              <w:t>лп</w:t>
            </w:r>
            <w:r w:rsidRPr="00982C36">
              <w:rPr>
                <w:rFonts w:ascii="Times New Roman" w:hAnsi="Times New Roman"/>
                <w:i/>
                <w:sz w:val="24"/>
                <w:szCs w:val="24"/>
                <w:lang w:val="en-US"/>
              </w:rPr>
              <w:t>xt</w:t>
            </w:r>
            <w:proofErr w:type="spellEnd"/>
            <w:r w:rsidRPr="00982C36">
              <w:rPr>
                <w:rFonts w:ascii="Times New Roman" w:hAnsi="Times New Roman"/>
                <w:i/>
                <w:sz w:val="24"/>
                <w:szCs w:val="24"/>
              </w:rPr>
              <w:t xml:space="preserve"> +</w:t>
            </w:r>
            <w:proofErr w:type="spellStart"/>
            <w:r w:rsidRPr="00982C36">
              <w:rPr>
                <w:rFonts w:ascii="Times New Roman" w:hAnsi="Times New Roman"/>
                <w:i/>
                <w:sz w:val="24"/>
                <w:szCs w:val="24"/>
                <w:lang w:val="en-US"/>
              </w:rPr>
              <w:t>z</w:t>
            </w:r>
            <w:r w:rsidRPr="00982C36">
              <w:rPr>
                <w:rFonts w:ascii="Times New Roman" w:hAnsi="Times New Roman"/>
                <w:i/>
                <w:sz w:val="24"/>
                <w:szCs w:val="24"/>
                <w:vertAlign w:val="subscript"/>
                <w:lang w:val="en-US"/>
              </w:rPr>
              <w:t>t</w:t>
            </w:r>
            <w:r w:rsidRPr="00982C36">
              <w:rPr>
                <w:rFonts w:ascii="Times New Roman" w:hAnsi="Times New Roman"/>
                <w:i/>
                <w:sz w:val="24"/>
                <w:szCs w:val="24"/>
                <w:lang w:val="en-US"/>
              </w:rPr>
              <w:t>DH</w:t>
            </w:r>
            <w:r w:rsidRPr="00982C36">
              <w:rPr>
                <w:rFonts w:ascii="Times New Roman" w:hAnsi="Times New Roman"/>
                <w:i/>
                <w:sz w:val="24"/>
                <w:szCs w:val="24"/>
                <w:vertAlign w:val="subscript"/>
                <w:lang w:val="en-US"/>
              </w:rPr>
              <w:t>t</w:t>
            </w:r>
            <w:proofErr w:type="spellEnd"/>
            <w:r w:rsidR="00071191" w:rsidRPr="00982C36">
              <w:rPr>
                <w:rFonts w:ascii="Times New Roman" w:hAnsi="Times New Roman"/>
                <w:sz w:val="24"/>
                <w:szCs w:val="24"/>
                <w:vertAlign w:val="subscript"/>
              </w:rPr>
              <w:t xml:space="preserve">, </w:t>
            </w:r>
            <w:r w:rsidR="00071191" w:rsidRPr="00982C36">
              <w:rPr>
                <w:rFonts w:ascii="Times New Roman" w:hAnsi="Times New Roman"/>
                <w:sz w:val="22"/>
                <w:szCs w:val="22"/>
              </w:rPr>
              <w:t>где</w:t>
            </w:r>
          </w:p>
        </w:tc>
      </w:tr>
    </w:tbl>
    <w:p w:rsidR="00E90742" w:rsidRPr="00982C36" w:rsidRDefault="00E90742" w:rsidP="008814D6">
      <w:pPr>
        <w:tabs>
          <w:tab w:val="left" w:pos="726"/>
        </w:tabs>
        <w:spacing w:after="0" w:line="240" w:lineRule="auto"/>
        <w:ind w:firstLine="360"/>
        <w:jc w:val="both"/>
        <w:rPr>
          <w:rFonts w:ascii="Times New Roman" w:hAnsi="Times New Roman"/>
          <w:sz w:val="24"/>
          <w:szCs w:val="24"/>
          <w:u w:val="single"/>
          <w:lang w:eastAsia="ru-RU"/>
        </w:rPr>
      </w:pPr>
    </w:p>
    <w:p w:rsidR="00DC5A2E" w:rsidRPr="00982C36" w:rsidRDefault="00737E47" w:rsidP="008814D6">
      <w:pPr>
        <w:pStyle w:val="Bodytext60"/>
        <w:shd w:val="clear" w:color="auto" w:fill="auto"/>
        <w:tabs>
          <w:tab w:val="left" w:pos="2293"/>
        </w:tabs>
        <w:spacing w:before="0" w:line="240" w:lineRule="auto"/>
        <w:ind w:left="20"/>
        <w:rPr>
          <w:rFonts w:ascii="Times New Roman" w:hAnsi="Times New Roman"/>
          <w:i w:val="0"/>
          <w:sz w:val="22"/>
          <w:szCs w:val="22"/>
        </w:rPr>
      </w:pPr>
      <w:r w:rsidRPr="00982C36">
        <w:rPr>
          <w:rFonts w:ascii="Times New Roman" w:hAnsi="Times New Roman"/>
          <w:i w:val="0"/>
          <w:sz w:val="22"/>
          <w:szCs w:val="22"/>
        </w:rPr>
        <w:t xml:space="preserve">     </w:t>
      </w:r>
      <w:proofErr w:type="gramStart"/>
      <w:r w:rsidR="00DC5A2E" w:rsidRPr="00982C36">
        <w:rPr>
          <w:rFonts w:ascii="Times New Roman" w:hAnsi="Times New Roman"/>
          <w:i w:val="0"/>
          <w:sz w:val="22"/>
          <w:szCs w:val="22"/>
        </w:rPr>
        <w:t>К</w:t>
      </w:r>
      <w:proofErr w:type="gramEnd"/>
      <w:r w:rsidR="00DC5A2E" w:rsidRPr="00982C36">
        <w:rPr>
          <w:rFonts w:ascii="Times New Roman" w:hAnsi="Times New Roman"/>
          <w:i w:val="0"/>
          <w:sz w:val="22"/>
          <w:szCs w:val="22"/>
        </w:rPr>
        <w:t xml:space="preserve"> </w:t>
      </w:r>
      <w:r w:rsidR="00DC5A2E" w:rsidRPr="00982C36">
        <w:rPr>
          <w:rFonts w:ascii="Times New Roman" w:hAnsi="Times New Roman"/>
          <w:i w:val="0"/>
          <w:sz w:val="22"/>
          <w:szCs w:val="22"/>
          <w:vertAlign w:val="subscript"/>
        </w:rPr>
        <w:t xml:space="preserve">сельхоз </w:t>
      </w:r>
      <w:r w:rsidR="00DC5A2E" w:rsidRPr="00982C36">
        <w:rPr>
          <w:rFonts w:ascii="Times New Roman" w:hAnsi="Times New Roman"/>
          <w:i w:val="0"/>
          <w:sz w:val="22"/>
          <w:szCs w:val="22"/>
          <w:vertAlign w:val="subscript"/>
          <w:lang w:val="en-US"/>
        </w:rPr>
        <w:t>t</w:t>
      </w:r>
      <w:r w:rsidR="00DC5A2E" w:rsidRPr="00982C36">
        <w:rPr>
          <w:rFonts w:ascii="Times New Roman" w:hAnsi="Times New Roman"/>
          <w:i w:val="0"/>
          <w:sz w:val="22"/>
          <w:szCs w:val="22"/>
          <w:vertAlign w:val="subscript"/>
        </w:rPr>
        <w:t xml:space="preserve"> </w:t>
      </w:r>
      <w:r w:rsidR="00DC5A2E" w:rsidRPr="00982C36">
        <w:rPr>
          <w:rFonts w:ascii="Times New Roman" w:hAnsi="Times New Roman"/>
          <w:i w:val="0"/>
          <w:sz w:val="22"/>
          <w:szCs w:val="22"/>
        </w:rPr>
        <w:t xml:space="preserve"> = 0,83%;</w:t>
      </w:r>
      <w:r w:rsidR="00DC5A2E" w:rsidRPr="00982C36">
        <w:rPr>
          <w:rFonts w:ascii="Times New Roman" w:hAnsi="Times New Roman"/>
          <w:i w:val="0"/>
          <w:sz w:val="22"/>
          <w:szCs w:val="22"/>
        </w:rPr>
        <w:tab/>
      </w:r>
    </w:p>
    <w:p w:rsidR="00DC5A2E" w:rsidRPr="00982C36" w:rsidRDefault="00DC5A2E" w:rsidP="008814D6">
      <w:pPr>
        <w:spacing w:after="0" w:line="240" w:lineRule="auto"/>
        <w:ind w:firstLine="360"/>
        <w:jc w:val="both"/>
        <w:rPr>
          <w:rFonts w:ascii="Times New Roman" w:hAnsi="Times New Roman"/>
        </w:rPr>
      </w:pPr>
      <w:proofErr w:type="spellStart"/>
      <w:r w:rsidRPr="00982C36">
        <w:rPr>
          <w:rFonts w:ascii="Times New Roman" w:hAnsi="Times New Roman"/>
        </w:rPr>
        <w:t>Х</w:t>
      </w:r>
      <w:r w:rsidRPr="00982C36">
        <w:rPr>
          <w:rFonts w:ascii="Times New Roman" w:hAnsi="Times New Roman"/>
          <w:vertAlign w:val="subscript"/>
        </w:rPr>
        <w:t>сельхоз</w:t>
      </w:r>
      <w:proofErr w:type="spellEnd"/>
      <w:r w:rsidRPr="00982C36">
        <w:rPr>
          <w:rFonts w:ascii="Times New Roman" w:hAnsi="Times New Roman"/>
          <w:vertAlign w:val="subscript"/>
          <w:lang w:val="en-US"/>
        </w:rPr>
        <w:t>t</w:t>
      </w:r>
      <w:r w:rsidRPr="00982C36">
        <w:rPr>
          <w:rFonts w:ascii="Times New Roman" w:hAnsi="Times New Roman"/>
          <w:vertAlign w:val="subscript"/>
        </w:rPr>
        <w:t xml:space="preserve"> =   </w:t>
      </w:r>
      <w:r w:rsidRPr="00982C36">
        <w:rPr>
          <w:rFonts w:ascii="Times New Roman" w:hAnsi="Times New Roman"/>
        </w:rPr>
        <w:t xml:space="preserve">9000,6 </w:t>
      </w:r>
      <w:proofErr w:type="spellStart"/>
      <w:proofErr w:type="gramStart"/>
      <w:r w:rsidRPr="00982C36">
        <w:rPr>
          <w:rFonts w:ascii="Times New Roman" w:hAnsi="Times New Roman"/>
        </w:rPr>
        <w:t>млн</w:t>
      </w:r>
      <w:proofErr w:type="spellEnd"/>
      <w:proofErr w:type="gramEnd"/>
      <w:r w:rsidRPr="00982C36">
        <w:rPr>
          <w:rFonts w:ascii="Times New Roman" w:hAnsi="Times New Roman"/>
        </w:rPr>
        <w:t xml:space="preserve"> сом.;</w:t>
      </w:r>
    </w:p>
    <w:p w:rsidR="00DC5A2E" w:rsidRPr="00982C36" w:rsidRDefault="00DC5A2E" w:rsidP="008814D6">
      <w:pPr>
        <w:spacing w:after="0" w:line="240" w:lineRule="auto"/>
        <w:ind w:firstLine="360"/>
        <w:jc w:val="both"/>
        <w:rPr>
          <w:rFonts w:ascii="Times New Roman" w:hAnsi="Times New Roman"/>
        </w:rPr>
      </w:pPr>
      <w:r w:rsidRPr="00982C36">
        <w:rPr>
          <w:rFonts w:ascii="Times New Roman" w:hAnsi="Times New Roman"/>
          <w:lang w:val="en-US"/>
        </w:rPr>
        <w:t>V</w:t>
      </w:r>
      <w:r w:rsidRPr="00982C36">
        <w:rPr>
          <w:rFonts w:ascii="Times New Roman" w:hAnsi="Times New Roman"/>
        </w:rPr>
        <w:t>.</w:t>
      </w:r>
      <w:proofErr w:type="spellStart"/>
      <w:r w:rsidRPr="00982C36">
        <w:rPr>
          <w:rFonts w:ascii="Times New Roman" w:hAnsi="Times New Roman"/>
        </w:rPr>
        <w:t>лп</w:t>
      </w:r>
      <w:r w:rsidRPr="00982C36">
        <w:rPr>
          <w:rFonts w:ascii="Times New Roman" w:hAnsi="Times New Roman"/>
          <w:lang w:val="en-US"/>
        </w:rPr>
        <w:t>xt</w:t>
      </w:r>
      <w:proofErr w:type="spellEnd"/>
      <w:r w:rsidRPr="00982C36">
        <w:rPr>
          <w:rFonts w:ascii="Times New Roman" w:hAnsi="Times New Roman"/>
        </w:rPr>
        <w:t>= 3207</w:t>
      </w:r>
      <w:proofErr w:type="gramStart"/>
      <w:r w:rsidRPr="00982C36">
        <w:rPr>
          <w:rFonts w:ascii="Times New Roman" w:hAnsi="Times New Roman"/>
        </w:rPr>
        <w:t>,3</w:t>
      </w:r>
      <w:proofErr w:type="gramEnd"/>
      <w:r w:rsidRPr="00982C36">
        <w:rPr>
          <w:rFonts w:ascii="Times New Roman" w:hAnsi="Times New Roman"/>
        </w:rPr>
        <w:t xml:space="preserve"> млн. сом</w:t>
      </w:r>
      <w:proofErr w:type="gramStart"/>
      <w:r w:rsidRPr="00982C36">
        <w:rPr>
          <w:rFonts w:ascii="Times New Roman" w:hAnsi="Times New Roman"/>
        </w:rPr>
        <w:t>.;</w:t>
      </w:r>
      <w:proofErr w:type="gramEnd"/>
    </w:p>
    <w:p w:rsidR="00DC5A2E" w:rsidRPr="00982C36" w:rsidRDefault="00DC5A2E" w:rsidP="008814D6">
      <w:pPr>
        <w:spacing w:after="0" w:line="240" w:lineRule="auto"/>
        <w:ind w:firstLine="360"/>
        <w:jc w:val="both"/>
        <w:rPr>
          <w:rFonts w:ascii="Times New Roman" w:hAnsi="Times New Roman"/>
          <w:iCs/>
          <w:shd w:val="clear" w:color="auto" w:fill="FFFFFF"/>
        </w:rPr>
      </w:pPr>
      <w:proofErr w:type="spellStart"/>
      <w:r w:rsidRPr="00982C36">
        <w:rPr>
          <w:rFonts w:ascii="Times New Roman" w:hAnsi="Times New Roman"/>
          <w:lang w:val="en-US"/>
        </w:rPr>
        <w:t>z</w:t>
      </w:r>
      <w:r w:rsidRPr="00982C36">
        <w:rPr>
          <w:rFonts w:ascii="Times New Roman" w:hAnsi="Times New Roman"/>
          <w:vertAlign w:val="subscript"/>
          <w:lang w:val="en-US"/>
        </w:rPr>
        <w:t>t</w:t>
      </w:r>
      <w:proofErr w:type="spellEnd"/>
      <w:proofErr w:type="gramStart"/>
      <w:r w:rsidRPr="00982C36">
        <w:rPr>
          <w:rFonts w:ascii="Times New Roman" w:hAnsi="Times New Roman"/>
        </w:rPr>
        <w:t>.=</w:t>
      </w:r>
      <w:proofErr w:type="gramEnd"/>
      <w:r w:rsidRPr="00982C36">
        <w:rPr>
          <w:rFonts w:ascii="Times New Roman" w:hAnsi="Times New Roman"/>
        </w:rPr>
        <w:t>0,68%;</w:t>
      </w:r>
    </w:p>
    <w:p w:rsidR="00DC5A2E" w:rsidRPr="00982C36" w:rsidRDefault="00DC5A2E" w:rsidP="008814D6">
      <w:pPr>
        <w:spacing w:after="0" w:line="240" w:lineRule="auto"/>
        <w:ind w:firstLine="360"/>
        <w:jc w:val="both"/>
        <w:rPr>
          <w:rFonts w:ascii="Times New Roman" w:hAnsi="Times New Roman"/>
        </w:rPr>
      </w:pPr>
      <w:proofErr w:type="spellStart"/>
      <w:r w:rsidRPr="00982C36">
        <w:rPr>
          <w:rFonts w:ascii="Times New Roman" w:hAnsi="Times New Roman"/>
          <w:lang w:val="en-US"/>
        </w:rPr>
        <w:t>DH</w:t>
      </w:r>
      <w:r w:rsidRPr="00982C36">
        <w:rPr>
          <w:rFonts w:ascii="Times New Roman" w:hAnsi="Times New Roman"/>
          <w:vertAlign w:val="subscript"/>
          <w:lang w:val="en-US"/>
        </w:rPr>
        <w:t>t</w:t>
      </w:r>
      <w:proofErr w:type="spellEnd"/>
      <w:r w:rsidRPr="00982C36">
        <w:rPr>
          <w:rFonts w:ascii="Times New Roman" w:hAnsi="Times New Roman"/>
          <w:vertAlign w:val="subscript"/>
        </w:rPr>
        <w:t xml:space="preserve"> = </w:t>
      </w:r>
      <w:r w:rsidRPr="00982C36">
        <w:rPr>
          <w:rFonts w:ascii="Times New Roman" w:hAnsi="Times New Roman"/>
        </w:rPr>
        <w:t>627</w:t>
      </w:r>
      <w:proofErr w:type="gramStart"/>
      <w:r w:rsidRPr="00982C36">
        <w:rPr>
          <w:rFonts w:ascii="Times New Roman" w:hAnsi="Times New Roman"/>
        </w:rPr>
        <w:t>,7</w:t>
      </w:r>
      <w:proofErr w:type="gramEnd"/>
      <w:r w:rsidRPr="00982C36">
        <w:rPr>
          <w:rFonts w:ascii="Times New Roman" w:hAnsi="Times New Roman"/>
        </w:rPr>
        <w:t xml:space="preserve"> млн. сом</w:t>
      </w:r>
      <w:proofErr w:type="gramStart"/>
      <w:r w:rsidRPr="00982C36">
        <w:rPr>
          <w:rFonts w:ascii="Times New Roman" w:hAnsi="Times New Roman"/>
        </w:rPr>
        <w:t>.;</w:t>
      </w:r>
      <w:proofErr w:type="gramEnd"/>
    </w:p>
    <w:p w:rsidR="00DC5A2E" w:rsidRPr="00982C36" w:rsidRDefault="00DC5A2E" w:rsidP="008814D6">
      <w:pPr>
        <w:tabs>
          <w:tab w:val="left" w:pos="726"/>
        </w:tabs>
        <w:spacing w:after="0" w:line="240" w:lineRule="auto"/>
        <w:ind w:firstLine="360"/>
        <w:jc w:val="both"/>
        <w:rPr>
          <w:rFonts w:ascii="Times New Roman" w:hAnsi="Times New Roman"/>
          <w:b/>
        </w:rPr>
      </w:pPr>
      <w:proofErr w:type="spellStart"/>
      <w:r w:rsidRPr="00982C36">
        <w:rPr>
          <w:rFonts w:ascii="Times New Roman" w:hAnsi="Times New Roman"/>
          <w:lang w:val="en-US"/>
        </w:rPr>
        <w:t>P</w:t>
      </w:r>
      <w:r w:rsidRPr="00982C36">
        <w:rPr>
          <w:rFonts w:ascii="Times New Roman" w:hAnsi="Times New Roman"/>
          <w:vertAlign w:val="subscript"/>
          <w:lang w:val="en-US"/>
        </w:rPr>
        <w:t>fi</w:t>
      </w:r>
      <w:proofErr w:type="spellEnd"/>
      <w:r w:rsidRPr="00982C36">
        <w:rPr>
          <w:rFonts w:ascii="Times New Roman" w:hAnsi="Times New Roman"/>
        </w:rPr>
        <w:t>=0</w:t>
      </w:r>
      <w:proofErr w:type="gramStart"/>
      <w:r w:rsidRPr="00982C36">
        <w:rPr>
          <w:rFonts w:ascii="Times New Roman" w:hAnsi="Times New Roman"/>
        </w:rPr>
        <w:t>,83х9000,6</w:t>
      </w:r>
      <w:proofErr w:type="gramEnd"/>
      <w:r w:rsidRPr="00982C36">
        <w:rPr>
          <w:rFonts w:ascii="Times New Roman" w:hAnsi="Times New Roman"/>
        </w:rPr>
        <w:t>+3207,3+0,68х627,7=11 104,6 млн. сом.</w:t>
      </w:r>
      <w:r w:rsidRPr="00982C36">
        <w:rPr>
          <w:rFonts w:ascii="Times New Roman" w:hAnsi="Times New Roman"/>
          <w:b/>
        </w:rPr>
        <w:t xml:space="preserve"> </w:t>
      </w:r>
    </w:p>
    <w:p w:rsidR="003B763A" w:rsidRPr="00982C36" w:rsidRDefault="003B763A" w:rsidP="008814D6">
      <w:pPr>
        <w:tabs>
          <w:tab w:val="left" w:pos="726"/>
        </w:tabs>
        <w:spacing w:after="0" w:line="240" w:lineRule="auto"/>
        <w:ind w:firstLine="360"/>
        <w:jc w:val="both"/>
        <w:rPr>
          <w:rFonts w:ascii="Times New Roman" w:hAnsi="Times New Roman"/>
          <w:b/>
          <w:sz w:val="24"/>
          <w:szCs w:val="24"/>
        </w:rPr>
      </w:pPr>
    </w:p>
    <w:p w:rsidR="00DC5A2E" w:rsidRPr="00982C36" w:rsidRDefault="00DC5A2E" w:rsidP="008814D6">
      <w:pPr>
        <w:tabs>
          <w:tab w:val="left" w:pos="726"/>
        </w:tabs>
        <w:spacing w:after="0" w:line="240" w:lineRule="auto"/>
        <w:ind w:firstLine="360"/>
        <w:jc w:val="both"/>
        <w:rPr>
          <w:rFonts w:ascii="Times New Roman" w:hAnsi="Times New Roman"/>
          <w:sz w:val="24"/>
          <w:szCs w:val="24"/>
        </w:rPr>
      </w:pPr>
      <w:r w:rsidRPr="00982C36">
        <w:rPr>
          <w:rFonts w:ascii="Times New Roman" w:hAnsi="Times New Roman"/>
          <w:sz w:val="24"/>
          <w:szCs w:val="24"/>
        </w:rPr>
        <w:t>Блок финансовых результатов – прибыл</w:t>
      </w:r>
      <w:proofErr w:type="gramStart"/>
      <w:r w:rsidRPr="00982C36">
        <w:rPr>
          <w:rFonts w:ascii="Times New Roman" w:hAnsi="Times New Roman"/>
          <w:sz w:val="24"/>
          <w:szCs w:val="24"/>
        </w:rPr>
        <w:t>ь(</w:t>
      </w:r>
      <w:proofErr w:type="gramEnd"/>
      <w:r w:rsidRPr="00982C36">
        <w:rPr>
          <w:rFonts w:ascii="Times New Roman" w:hAnsi="Times New Roman"/>
          <w:sz w:val="24"/>
          <w:szCs w:val="24"/>
        </w:rPr>
        <w:t>убыток) от реализации товаров и услуг:</w:t>
      </w:r>
    </w:p>
    <w:tbl>
      <w:tblPr>
        <w:tblStyle w:val="af0"/>
        <w:tblW w:w="0" w:type="auto"/>
        <w:tblLook w:val="04A0"/>
      </w:tblPr>
      <w:tblGrid>
        <w:gridCol w:w="5211"/>
      </w:tblGrid>
      <w:tr w:rsidR="00071191" w:rsidRPr="00982C36" w:rsidTr="00071191">
        <w:tc>
          <w:tcPr>
            <w:tcW w:w="5211" w:type="dxa"/>
          </w:tcPr>
          <w:p w:rsidR="00071191" w:rsidRPr="00982C36" w:rsidRDefault="00071191" w:rsidP="008814D6">
            <w:pPr>
              <w:tabs>
                <w:tab w:val="left" w:pos="726"/>
              </w:tabs>
              <w:spacing w:after="0" w:line="240" w:lineRule="auto"/>
              <w:jc w:val="both"/>
              <w:rPr>
                <w:rFonts w:ascii="Times New Roman" w:hAnsi="Times New Roman"/>
                <w:sz w:val="24"/>
                <w:szCs w:val="24"/>
              </w:rPr>
            </w:pPr>
            <w:r w:rsidRPr="00982C36">
              <w:rPr>
                <w:rStyle w:val="Bodytext48"/>
                <w:rFonts w:ascii="Times New Roman" w:hAnsi="Times New Roman"/>
                <w:b w:val="0"/>
                <w:i w:val="0"/>
                <w:sz w:val="24"/>
                <w:szCs w:val="24"/>
              </w:rPr>
              <w:lastRenderedPageBreak/>
              <w:t>PR</w:t>
            </w:r>
            <w:r w:rsidR="003E7C64" w:rsidRPr="00982C36">
              <w:rPr>
                <w:rFonts w:ascii="Times New Roman" w:hAnsi="Times New Roman"/>
                <w:sz w:val="24"/>
                <w:szCs w:val="24"/>
              </w:rPr>
              <w:fldChar w:fldCharType="begin"/>
            </w:r>
            <w:r w:rsidRPr="00982C36">
              <w:rPr>
                <w:rFonts w:ascii="Times New Roman" w:hAnsi="Times New Roman"/>
                <w:sz w:val="24"/>
                <w:szCs w:val="24"/>
              </w:rPr>
              <w:instrText xml:space="preserve"> QUOTE </w:instrText>
            </w:r>
            <w:r w:rsidR="003E7C64" w:rsidRPr="003E7C64">
              <w:rPr>
                <w:sz w:val="24"/>
                <w:szCs w:val="24"/>
              </w:rPr>
              <w:pict>
                <v:shape id="_x0000_i1034" type="#_x0000_t75" style="width:8.25pt;height:24.7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8712C&quot;/&gt;&lt;wsp:rsid wsp:val=&quot;00000F3E&quot;/&gt;&lt;wsp:rsid wsp:val=&quot;00003609&quot;/&gt;&lt;wsp:rsid wsp:val=&quot;00005FF6&quot;/&gt;&lt;wsp:rsid wsp:val=&quot;00007799&quot;/&gt;&lt;wsp:rsid wsp:val=&quot;00010C23&quot;/&gt;&lt;wsp:rsid wsp:val=&quot;00044E68&quot;/&gt;&lt;wsp:rsid wsp:val=&quot;000478D7&quot;/&gt;&lt;wsp:rsid wsp:val=&quot;00052536&quot;/&gt;&lt;wsp:rsid wsp:val=&quot;000554B8&quot;/&gt;&lt;wsp:rsid wsp:val=&quot;00070B40&quot;/&gt;&lt;wsp:rsid wsp:val=&quot;00072933&quot;/&gt;&lt;wsp:rsid wsp:val=&quot;0008712C&quot;/&gt;&lt;wsp:rsid wsp:val=&quot;000A39F4&quot;/&gt;&lt;wsp:rsid wsp:val=&quot;000B52F0&quot;/&gt;&lt;wsp:rsid wsp:val=&quot;000C523F&quot;/&gt;&lt;wsp:rsid wsp:val=&quot;000E3799&quot;/&gt;&lt;wsp:rsid wsp:val=&quot;00106016&quot;/&gt;&lt;wsp:rsid wsp:val=&quot;0011455A&quot;/&gt;&lt;wsp:rsid wsp:val=&quot;00155639&quot;/&gt;&lt;wsp:rsid wsp:val=&quot;00171D45&quot;/&gt;&lt;wsp:rsid wsp:val=&quot;00174ACE&quot;/&gt;&lt;wsp:rsid wsp:val=&quot;00175CE9&quot;/&gt;&lt;wsp:rsid wsp:val=&quot;0018660B&quot;/&gt;&lt;wsp:rsid wsp:val=&quot;001B5040&quot;/&gt;&lt;wsp:rsid wsp:val=&quot;001B7D5E&quot;/&gt;&lt;wsp:rsid wsp:val=&quot;001F554C&quot;/&gt;&lt;wsp:rsid wsp:val=&quot;002149AD&quot;/&gt;&lt;wsp:rsid wsp:val=&quot;00235182&quot;/&gt;&lt;wsp:rsid wsp:val=&quot;00243588&quot;/&gt;&lt;wsp:rsid wsp:val=&quot;002A6469&quot;/&gt;&lt;wsp:rsid wsp:val=&quot;002B7070&quot;/&gt;&lt;wsp:rsid wsp:val=&quot;002C34AE&quot;/&gt;&lt;wsp:rsid wsp:val=&quot;002F16E9&quot;/&gt;&lt;wsp:rsid wsp:val=&quot;002F31CE&quot;/&gt;&lt;wsp:rsid wsp:val=&quot;00310D88&quot;/&gt;&lt;wsp:rsid wsp:val=&quot;00324548&quot;/&gt;&lt;wsp:rsid wsp:val=&quot;003412B7&quot;/&gt;&lt;wsp:rsid wsp:val=&quot;00344F3D&quot;/&gt;&lt;wsp:rsid wsp:val=&quot;00364831&quot;/&gt;&lt;wsp:rsid wsp:val=&quot;00370DF7&quot;/&gt;&lt;wsp:rsid wsp:val=&quot;003716D0&quot;/&gt;&lt;wsp:rsid wsp:val=&quot;00376623&quot;/&gt;&lt;wsp:rsid wsp:val=&quot;00376CA9&quot;/&gt;&lt;wsp:rsid wsp:val=&quot;0038471E&quot;/&gt;&lt;wsp:rsid wsp:val=&quot;003B3BCF&quot;/&gt;&lt;wsp:rsid wsp:val=&quot;003B4AD7&quot;/&gt;&lt;wsp:rsid wsp:val=&quot;003F56AE&quot;/&gt;&lt;wsp:rsid wsp:val=&quot;004115F5&quot;/&gt;&lt;wsp:rsid wsp:val=&quot;00414CF9&quot;/&gt;&lt;wsp:rsid wsp:val=&quot;00417C3D&quot;/&gt;&lt;wsp:rsid wsp:val=&quot;00433A30&quot;/&gt;&lt;wsp:rsid wsp:val=&quot;004402FE&quot;/&gt;&lt;wsp:rsid wsp:val=&quot;00460B14&quot;/&gt;&lt;wsp:rsid wsp:val=&quot;00484F46&quot;/&gt;&lt;wsp:rsid wsp:val=&quot;004A0919&quot;/&gt;&lt;wsp:rsid wsp:val=&quot;004A61C9&quot;/&gt;&lt;wsp:rsid wsp:val=&quot;004C4947&quot;/&gt;&lt;wsp:rsid wsp:val=&quot;004D5F84&quot;/&gt;&lt;wsp:rsid wsp:val=&quot;004F60A6&quot;/&gt;&lt;wsp:rsid wsp:val=&quot;0050772B&quot;/&gt;&lt;wsp:rsid wsp:val=&quot;00516E03&quot;/&gt;&lt;wsp:rsid wsp:val=&quot;00526ED2&quot;/&gt;&lt;wsp:rsid wsp:val=&quot;00533602&quot;/&gt;&lt;wsp:rsid wsp:val=&quot;00534917&quot;/&gt;&lt;wsp:rsid wsp:val=&quot;00534A77&quot;/&gt;&lt;wsp:rsid wsp:val=&quot;005400A2&quot;/&gt;&lt;wsp:rsid wsp:val=&quot;005411C6&quot;/&gt;&lt;wsp:rsid wsp:val=&quot;005618A7&quot;/&gt;&lt;wsp:rsid wsp:val=&quot;005914AD&quot;/&gt;&lt;wsp:rsid wsp:val=&quot;005D0A4B&quot;/&gt;&lt;wsp:rsid wsp:val=&quot;005D585D&quot;/&gt;&lt;wsp:rsid wsp:val=&quot;005D6A27&quot;/&gt;&lt;wsp:rsid wsp:val=&quot;005F5518&quot;/&gt;&lt;wsp:rsid wsp:val=&quot;005F7A0C&quot;/&gt;&lt;wsp:rsid wsp:val=&quot;00613149&quot;/&gt;&lt;wsp:rsid wsp:val=&quot;006612E9&quot;/&gt;&lt;wsp:rsid wsp:val=&quot;00680F6C&quot;/&gt;&lt;wsp:rsid wsp:val=&quot;006834A3&quot;/&gt;&lt;wsp:rsid wsp:val=&quot;0068716C&quot;/&gt;&lt;wsp:rsid wsp:val=&quot;0069554A&quot;/&gt;&lt;wsp:rsid wsp:val=&quot;006965C0&quot;/&gt;&lt;wsp:rsid wsp:val=&quot;006B6803&quot;/&gt;&lt;wsp:rsid wsp:val=&quot;006D30FB&quot;/&gt;&lt;wsp:rsid wsp:val=&quot;006D5707&quot;/&gt;&lt;wsp:rsid wsp:val=&quot;007020CA&quot;/&gt;&lt;wsp:rsid wsp:val=&quot;00710D19&quot;/&gt;&lt;wsp:rsid wsp:val=&quot;00740D62&quot;/&gt;&lt;wsp:rsid wsp:val=&quot;00750EC2&quot;/&gt;&lt;wsp:rsid wsp:val=&quot;00752DA1&quot;/&gt;&lt;wsp:rsid wsp:val=&quot;0076616F&quot;/&gt;&lt;wsp:rsid wsp:val=&quot;007923FE&quot;/&gt;&lt;wsp:rsid wsp:val=&quot;007B1CBD&quot;/&gt;&lt;wsp:rsid wsp:val=&quot;007D74CD&quot;/&gt;&lt;wsp:rsid wsp:val=&quot;007E748F&quot;/&gt;&lt;wsp:rsid wsp:val=&quot;00854F94&quot;/&gt;&lt;wsp:rsid wsp:val=&quot;00857ABB&quot;/&gt;&lt;wsp:rsid wsp:val=&quot;00864A39&quot;/&gt;&lt;wsp:rsid wsp:val=&quot;008D48F7&quot;/&gt;&lt;wsp:rsid wsp:val=&quot;008F0BC5&quot;/&gt;&lt;wsp:rsid wsp:val=&quot;008F2F77&quot;/&gt;&lt;wsp:rsid wsp:val=&quot;00905484&quot;/&gt;&lt;wsp:rsid wsp:val=&quot;00922B0E&quot;/&gt;&lt;wsp:rsid wsp:val=&quot;00963EAD&quot;/&gt;&lt;wsp:rsid wsp:val=&quot;00965231&quot;/&gt;&lt;wsp:rsid wsp:val=&quot;00981A6C&quot;/&gt;&lt;wsp:rsid wsp:val=&quot;009B7290&quot;/&gt;&lt;wsp:rsid wsp:val=&quot;009C63F6&quot;/&gt;&lt;wsp:rsid wsp:val=&quot;009E107E&quot;/&gt;&lt;wsp:rsid wsp:val=&quot;009F0D63&quot;/&gt;&lt;wsp:rsid wsp:val=&quot;009F72BA&quot;/&gt;&lt;wsp:rsid wsp:val=&quot;00A02AFE&quot;/&gt;&lt;wsp:rsid wsp:val=&quot;00A038C9&quot;/&gt;&lt;wsp:rsid wsp:val=&quot;00A17DAD&quot;/&gt;&lt;wsp:rsid wsp:val=&quot;00A62C1A&quot;/&gt;&lt;wsp:rsid wsp:val=&quot;00A67BEB&quot;/&gt;&lt;wsp:rsid wsp:val=&quot;00A82F11&quot;/&gt;&lt;wsp:rsid wsp:val=&quot;00A87358&quot;/&gt;&lt;wsp:rsid wsp:val=&quot;00AC7C6F&quot;/&gt;&lt;wsp:rsid wsp:val=&quot;00AD52D3&quot;/&gt;&lt;wsp:rsid wsp:val=&quot;00AE678E&quot;/&gt;&lt;wsp:rsid wsp:val=&quot;00B126B3&quot;/&gt;&lt;wsp:rsid wsp:val=&quot;00B17B7D&quot;/&gt;&lt;wsp:rsid wsp:val=&quot;00B25620&quot;/&gt;&lt;wsp:rsid wsp:val=&quot;00B2562D&quot;/&gt;&lt;wsp:rsid wsp:val=&quot;00B43CE0&quot;/&gt;&lt;wsp:rsid wsp:val=&quot;00B4734D&quot;/&gt;&lt;wsp:rsid wsp:val=&quot;00B54678&quot;/&gt;&lt;wsp:rsid wsp:val=&quot;00B72324&quot;/&gt;&lt;wsp:rsid wsp:val=&quot;00B80916&quot;/&gt;&lt;wsp:rsid wsp:val=&quot;00B81AF7&quot;/&gt;&lt;wsp:rsid wsp:val=&quot;00B834AC&quot;/&gt;&lt;wsp:rsid wsp:val=&quot;00B91670&quot;/&gt;&lt;wsp:rsid wsp:val=&quot;00BB1BC5&quot;/&gt;&lt;wsp:rsid wsp:val=&quot;00BD2A6B&quot;/&gt;&lt;wsp:rsid wsp:val=&quot;00BE777D&quot;/&gt;&lt;wsp:rsid wsp:val=&quot;00BF12F3&quot;/&gt;&lt;wsp:rsid wsp:val=&quot;00BF1C3D&quot;/&gt;&lt;wsp:rsid wsp:val=&quot;00C06D75&quot;/&gt;&lt;wsp:rsid wsp:val=&quot;00C1687B&quot;/&gt;&lt;wsp:rsid wsp:val=&quot;00C24A0D&quot;/&gt;&lt;wsp:rsid wsp:val=&quot;00C34550&quot;/&gt;&lt;wsp:rsid wsp:val=&quot;00C4034B&quot;/&gt;&lt;wsp:rsid wsp:val=&quot;00C4312A&quot;/&gt;&lt;wsp:rsid wsp:val=&quot;00C60F67&quot;/&gt;&lt;wsp:rsid wsp:val=&quot;00C67E5B&quot;/&gt;&lt;wsp:rsid wsp:val=&quot;00C82BF3&quot;/&gt;&lt;wsp:rsid wsp:val=&quot;00C84320&quot;/&gt;&lt;wsp:rsid wsp:val=&quot;00CC063B&quot;/&gt;&lt;wsp:rsid wsp:val=&quot;00CD4201&quot;/&gt;&lt;wsp:rsid wsp:val=&quot;00CD59CD&quot;/&gt;&lt;wsp:rsid wsp:val=&quot;00CE6730&quot;/&gt;&lt;wsp:rsid wsp:val=&quot;00CF309B&quot;/&gt;&lt;wsp:rsid wsp:val=&quot;00CF6548&quot;/&gt;&lt;wsp:rsid wsp:val=&quot;00D01092&quot;/&gt;&lt;wsp:rsid wsp:val=&quot;00D15CFD&quot;/&gt;&lt;wsp:rsid wsp:val=&quot;00D23642&quot;/&gt;&lt;wsp:rsid wsp:val=&quot;00D402C7&quot;/&gt;&lt;wsp:rsid wsp:val=&quot;00D61726&quot;/&gt;&lt;wsp:rsid wsp:val=&quot;00D76E1A&quot;/&gt;&lt;wsp:rsid wsp:val=&quot;00D83779&quot;/&gt;&lt;wsp:rsid wsp:val=&quot;00D839B3&quot;/&gt;&lt;wsp:rsid wsp:val=&quot;00D90D26&quot;/&gt;&lt;wsp:rsid wsp:val=&quot;00D95517&quot;/&gt;&lt;wsp:rsid wsp:val=&quot;00DA7D24&quot;/&gt;&lt;wsp:rsid wsp:val=&quot;00DD072E&quot;/&gt;&lt;wsp:rsid wsp:val=&quot;00DD2C01&quot;/&gt;&lt;wsp:rsid wsp:val=&quot;00DF68C8&quot;/&gt;&lt;wsp:rsid wsp:val=&quot;00E11157&quot;/&gt;&lt;wsp:rsid wsp:val=&quot;00E25E97&quot;/&gt;&lt;wsp:rsid wsp:val=&quot;00E279BB&quot;/&gt;&lt;wsp:rsid wsp:val=&quot;00E3032D&quot;/&gt;&lt;wsp:rsid wsp:val=&quot;00E31FBD&quot;/&gt;&lt;wsp:rsid wsp:val=&quot;00E34AA1&quot;/&gt;&lt;wsp:rsid wsp:val=&quot;00E40649&quot;/&gt;&lt;wsp:rsid wsp:val=&quot;00E75F3C&quot;/&gt;&lt;wsp:rsid wsp:val=&quot;00E90F38&quot;/&gt;&lt;wsp:rsid wsp:val=&quot;00E96232&quot;/&gt;&lt;wsp:rsid wsp:val=&quot;00ED574B&quot;/&gt;&lt;wsp:rsid wsp:val=&quot;00F252C9&quot;/&gt;&lt;wsp:rsid wsp:val=&quot;00F31BB3&quot;/&gt;&lt;wsp:rsid wsp:val=&quot;00F73EC1&quot;/&gt;&lt;wsp:rsid wsp:val=&quot;00F85DA7&quot;/&gt;&lt;wsp:rsid wsp:val=&quot;00F8770D&quot;/&gt;&lt;wsp:rsid wsp:val=&quot;00FA334D&quot;/&gt;&lt;wsp:rsid wsp:val=&quot;00FC522C&quot;/&gt;&lt;wsp:rsid wsp:val=&quot;00FD2472&quot;/&gt;&lt;wsp:rsid wsp:val=&quot;00FE0E53&quot;/&gt;&lt;wsp:rsid wsp:val=&quot;00FF7E5B&quot;/&gt;&lt;/wsp:rsids&gt;&lt;/w:docPr&gt;&lt;w:body&gt;&lt;w:p wsp:rsidR=&quot;00000000&quot; wsp:rsidRDefault=&quot;009F0D63&quot;&gt;&lt;m:oMathPara&gt;&lt;m:oMath&gt;&lt;m:f&gt;&lt;m:fPr&gt;&lt;m:ctrlPr&gt;&lt;w:rPr&gt;&lt;w:rFonts w:ascii=&quot;Cambria Math&quot; w:h-ansi=&quot;Cambria Math&quot;/&gt;&lt;wx:font wx:val=&quot;Cambria Math&quot;/&gt;&lt;w:sz w:val=&quot;28&quot;/&gt;&lt;w:sz-cs w:val=&quot;28&quot;/&gt;&lt;w:lang w:bidi=&quot;RU&quot;/&gt;&lt;/w:rPr&gt;&lt;/m:ctrlPr&gt;&lt;/m:fPr&gt;&lt;m:num&gt;&lt;m:r&gt;&lt;w:rPr&gt;&lt;w:rFonts w:ascii=&quot;Cambria Math&quot; w:h-ansi=&quot;Cambria Math&quot;/&gt;&lt;wx:font wx:val=&quot;Cambria Math&quot;/&gt;&lt;w:i/&gt;&lt;w:sz w:val=&quot;28&quot;/&gt;&lt;w:sz-cs w:val=&quot;28&quot;/&gt;&lt;w:lang w:bidi=&quot;RU&quot;/&gt;&lt;/w:rPr&gt;&lt;m:t&gt;t&lt;/m:t&gt;&lt;/m:r&gt;&lt;/m:num&gt;&lt;m:den&gt;&lt;m:r&gt;&lt;m:rPr&gt;&lt;m:sty m:val=&quot;p&quot;/&gt;&lt;/m:rPr&gt;&lt;w:rPr&gt;&lt;w:rFonts w:ascii=&quot;Cambria Math&quot; w:h-ansi=&quot;Cambria Math&quot;/&gt;&lt;wx:font wx:val=&quot;Cambria Math&quot;/&gt;&lt;w:sz w:val=&quot;28&quot;/&gt;&lt;w:sz-cs w:val=&quot;28&quot;/&gt;&lt;w:lang w:bidi=&quot;RU&quot;/&gt;&lt;/w:rPr&gt;&lt;m:t&g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982C36">
              <w:rPr>
                <w:rFonts w:ascii="Times New Roman" w:hAnsi="Times New Roman"/>
                <w:sz w:val="24"/>
                <w:szCs w:val="24"/>
              </w:rPr>
              <w:instrText xml:space="preserve"> </w:instrText>
            </w:r>
            <w:r w:rsidR="003E7C64" w:rsidRPr="00982C36">
              <w:rPr>
                <w:rFonts w:ascii="Times New Roman" w:hAnsi="Times New Roman"/>
                <w:sz w:val="24"/>
                <w:szCs w:val="24"/>
              </w:rPr>
              <w:fldChar w:fldCharType="separate"/>
            </w:r>
            <w:r w:rsidR="003E7C64" w:rsidRPr="003E7C64">
              <w:rPr>
                <w:sz w:val="24"/>
                <w:szCs w:val="24"/>
              </w:rPr>
              <w:pict>
                <v:shape id="_x0000_i1035" type="#_x0000_t75" style="width:8.25pt;height:24.7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8712C&quot;/&gt;&lt;wsp:rsid wsp:val=&quot;00000F3E&quot;/&gt;&lt;wsp:rsid wsp:val=&quot;00003609&quot;/&gt;&lt;wsp:rsid wsp:val=&quot;00005FF6&quot;/&gt;&lt;wsp:rsid wsp:val=&quot;00007799&quot;/&gt;&lt;wsp:rsid wsp:val=&quot;00010C23&quot;/&gt;&lt;wsp:rsid wsp:val=&quot;00044E68&quot;/&gt;&lt;wsp:rsid wsp:val=&quot;000478D7&quot;/&gt;&lt;wsp:rsid wsp:val=&quot;00052536&quot;/&gt;&lt;wsp:rsid wsp:val=&quot;000554B8&quot;/&gt;&lt;wsp:rsid wsp:val=&quot;00070B40&quot;/&gt;&lt;wsp:rsid wsp:val=&quot;00072933&quot;/&gt;&lt;wsp:rsid wsp:val=&quot;0008712C&quot;/&gt;&lt;wsp:rsid wsp:val=&quot;000A39F4&quot;/&gt;&lt;wsp:rsid wsp:val=&quot;000B52F0&quot;/&gt;&lt;wsp:rsid wsp:val=&quot;000C523F&quot;/&gt;&lt;wsp:rsid wsp:val=&quot;000E3799&quot;/&gt;&lt;wsp:rsid wsp:val=&quot;00106016&quot;/&gt;&lt;wsp:rsid wsp:val=&quot;0011455A&quot;/&gt;&lt;wsp:rsid wsp:val=&quot;00155639&quot;/&gt;&lt;wsp:rsid wsp:val=&quot;00171D45&quot;/&gt;&lt;wsp:rsid wsp:val=&quot;00174ACE&quot;/&gt;&lt;wsp:rsid wsp:val=&quot;00175CE9&quot;/&gt;&lt;wsp:rsid wsp:val=&quot;0018660B&quot;/&gt;&lt;wsp:rsid wsp:val=&quot;001B5040&quot;/&gt;&lt;wsp:rsid wsp:val=&quot;001B7D5E&quot;/&gt;&lt;wsp:rsid wsp:val=&quot;001F554C&quot;/&gt;&lt;wsp:rsid wsp:val=&quot;002149AD&quot;/&gt;&lt;wsp:rsid wsp:val=&quot;00235182&quot;/&gt;&lt;wsp:rsid wsp:val=&quot;00243588&quot;/&gt;&lt;wsp:rsid wsp:val=&quot;002A6469&quot;/&gt;&lt;wsp:rsid wsp:val=&quot;002B7070&quot;/&gt;&lt;wsp:rsid wsp:val=&quot;002C34AE&quot;/&gt;&lt;wsp:rsid wsp:val=&quot;002F16E9&quot;/&gt;&lt;wsp:rsid wsp:val=&quot;002F31CE&quot;/&gt;&lt;wsp:rsid wsp:val=&quot;00310D88&quot;/&gt;&lt;wsp:rsid wsp:val=&quot;00324548&quot;/&gt;&lt;wsp:rsid wsp:val=&quot;003412B7&quot;/&gt;&lt;wsp:rsid wsp:val=&quot;00344F3D&quot;/&gt;&lt;wsp:rsid wsp:val=&quot;00364831&quot;/&gt;&lt;wsp:rsid wsp:val=&quot;00370DF7&quot;/&gt;&lt;wsp:rsid wsp:val=&quot;003716D0&quot;/&gt;&lt;wsp:rsid wsp:val=&quot;00376623&quot;/&gt;&lt;wsp:rsid wsp:val=&quot;00376CA9&quot;/&gt;&lt;wsp:rsid wsp:val=&quot;0038471E&quot;/&gt;&lt;wsp:rsid wsp:val=&quot;003B3BCF&quot;/&gt;&lt;wsp:rsid wsp:val=&quot;003B4AD7&quot;/&gt;&lt;wsp:rsid wsp:val=&quot;003F56AE&quot;/&gt;&lt;wsp:rsid wsp:val=&quot;004115F5&quot;/&gt;&lt;wsp:rsid wsp:val=&quot;00414CF9&quot;/&gt;&lt;wsp:rsid wsp:val=&quot;00417C3D&quot;/&gt;&lt;wsp:rsid wsp:val=&quot;00433A30&quot;/&gt;&lt;wsp:rsid wsp:val=&quot;004402FE&quot;/&gt;&lt;wsp:rsid wsp:val=&quot;00460B14&quot;/&gt;&lt;wsp:rsid wsp:val=&quot;00484F46&quot;/&gt;&lt;wsp:rsid wsp:val=&quot;004A0919&quot;/&gt;&lt;wsp:rsid wsp:val=&quot;004A61C9&quot;/&gt;&lt;wsp:rsid wsp:val=&quot;004C4947&quot;/&gt;&lt;wsp:rsid wsp:val=&quot;004D5F84&quot;/&gt;&lt;wsp:rsid wsp:val=&quot;004F60A6&quot;/&gt;&lt;wsp:rsid wsp:val=&quot;0050772B&quot;/&gt;&lt;wsp:rsid wsp:val=&quot;00516E03&quot;/&gt;&lt;wsp:rsid wsp:val=&quot;00526ED2&quot;/&gt;&lt;wsp:rsid wsp:val=&quot;00533602&quot;/&gt;&lt;wsp:rsid wsp:val=&quot;00534917&quot;/&gt;&lt;wsp:rsid wsp:val=&quot;00534A77&quot;/&gt;&lt;wsp:rsid wsp:val=&quot;005400A2&quot;/&gt;&lt;wsp:rsid wsp:val=&quot;005411C6&quot;/&gt;&lt;wsp:rsid wsp:val=&quot;005618A7&quot;/&gt;&lt;wsp:rsid wsp:val=&quot;005914AD&quot;/&gt;&lt;wsp:rsid wsp:val=&quot;005D0A4B&quot;/&gt;&lt;wsp:rsid wsp:val=&quot;005D585D&quot;/&gt;&lt;wsp:rsid wsp:val=&quot;005D6A27&quot;/&gt;&lt;wsp:rsid wsp:val=&quot;005F5518&quot;/&gt;&lt;wsp:rsid wsp:val=&quot;005F7A0C&quot;/&gt;&lt;wsp:rsid wsp:val=&quot;00613149&quot;/&gt;&lt;wsp:rsid wsp:val=&quot;006612E9&quot;/&gt;&lt;wsp:rsid wsp:val=&quot;00680F6C&quot;/&gt;&lt;wsp:rsid wsp:val=&quot;006834A3&quot;/&gt;&lt;wsp:rsid wsp:val=&quot;0068716C&quot;/&gt;&lt;wsp:rsid wsp:val=&quot;0069554A&quot;/&gt;&lt;wsp:rsid wsp:val=&quot;006965C0&quot;/&gt;&lt;wsp:rsid wsp:val=&quot;006B6803&quot;/&gt;&lt;wsp:rsid wsp:val=&quot;006D30FB&quot;/&gt;&lt;wsp:rsid wsp:val=&quot;006D5707&quot;/&gt;&lt;wsp:rsid wsp:val=&quot;007020CA&quot;/&gt;&lt;wsp:rsid wsp:val=&quot;00710D19&quot;/&gt;&lt;wsp:rsid wsp:val=&quot;00740D62&quot;/&gt;&lt;wsp:rsid wsp:val=&quot;00750EC2&quot;/&gt;&lt;wsp:rsid wsp:val=&quot;00752DA1&quot;/&gt;&lt;wsp:rsid wsp:val=&quot;0076616F&quot;/&gt;&lt;wsp:rsid wsp:val=&quot;007923FE&quot;/&gt;&lt;wsp:rsid wsp:val=&quot;007B1CBD&quot;/&gt;&lt;wsp:rsid wsp:val=&quot;007D74CD&quot;/&gt;&lt;wsp:rsid wsp:val=&quot;007E748F&quot;/&gt;&lt;wsp:rsid wsp:val=&quot;00854F94&quot;/&gt;&lt;wsp:rsid wsp:val=&quot;00857ABB&quot;/&gt;&lt;wsp:rsid wsp:val=&quot;00864A39&quot;/&gt;&lt;wsp:rsid wsp:val=&quot;008D48F7&quot;/&gt;&lt;wsp:rsid wsp:val=&quot;008F0BC5&quot;/&gt;&lt;wsp:rsid wsp:val=&quot;008F2F77&quot;/&gt;&lt;wsp:rsid wsp:val=&quot;00905484&quot;/&gt;&lt;wsp:rsid wsp:val=&quot;00922B0E&quot;/&gt;&lt;wsp:rsid wsp:val=&quot;00963EAD&quot;/&gt;&lt;wsp:rsid wsp:val=&quot;00965231&quot;/&gt;&lt;wsp:rsid wsp:val=&quot;00981A6C&quot;/&gt;&lt;wsp:rsid wsp:val=&quot;009B7290&quot;/&gt;&lt;wsp:rsid wsp:val=&quot;009C63F6&quot;/&gt;&lt;wsp:rsid wsp:val=&quot;009E107E&quot;/&gt;&lt;wsp:rsid wsp:val=&quot;009F0D63&quot;/&gt;&lt;wsp:rsid wsp:val=&quot;009F72BA&quot;/&gt;&lt;wsp:rsid wsp:val=&quot;00A02AFE&quot;/&gt;&lt;wsp:rsid wsp:val=&quot;00A038C9&quot;/&gt;&lt;wsp:rsid wsp:val=&quot;00A17DAD&quot;/&gt;&lt;wsp:rsid wsp:val=&quot;00A62C1A&quot;/&gt;&lt;wsp:rsid wsp:val=&quot;00A67BEB&quot;/&gt;&lt;wsp:rsid wsp:val=&quot;00A82F11&quot;/&gt;&lt;wsp:rsid wsp:val=&quot;00A87358&quot;/&gt;&lt;wsp:rsid wsp:val=&quot;00AC7C6F&quot;/&gt;&lt;wsp:rsid wsp:val=&quot;00AD52D3&quot;/&gt;&lt;wsp:rsid wsp:val=&quot;00AE678E&quot;/&gt;&lt;wsp:rsid wsp:val=&quot;00B126B3&quot;/&gt;&lt;wsp:rsid wsp:val=&quot;00B17B7D&quot;/&gt;&lt;wsp:rsid wsp:val=&quot;00B25620&quot;/&gt;&lt;wsp:rsid wsp:val=&quot;00B2562D&quot;/&gt;&lt;wsp:rsid wsp:val=&quot;00B43CE0&quot;/&gt;&lt;wsp:rsid wsp:val=&quot;00B4734D&quot;/&gt;&lt;wsp:rsid wsp:val=&quot;00B54678&quot;/&gt;&lt;wsp:rsid wsp:val=&quot;00B72324&quot;/&gt;&lt;wsp:rsid wsp:val=&quot;00B80916&quot;/&gt;&lt;wsp:rsid wsp:val=&quot;00B81AF7&quot;/&gt;&lt;wsp:rsid wsp:val=&quot;00B834AC&quot;/&gt;&lt;wsp:rsid wsp:val=&quot;00B91670&quot;/&gt;&lt;wsp:rsid wsp:val=&quot;00BB1BC5&quot;/&gt;&lt;wsp:rsid wsp:val=&quot;00BD2A6B&quot;/&gt;&lt;wsp:rsid wsp:val=&quot;00BE777D&quot;/&gt;&lt;wsp:rsid wsp:val=&quot;00BF12F3&quot;/&gt;&lt;wsp:rsid wsp:val=&quot;00BF1C3D&quot;/&gt;&lt;wsp:rsid wsp:val=&quot;00C06D75&quot;/&gt;&lt;wsp:rsid wsp:val=&quot;00C1687B&quot;/&gt;&lt;wsp:rsid wsp:val=&quot;00C24A0D&quot;/&gt;&lt;wsp:rsid wsp:val=&quot;00C34550&quot;/&gt;&lt;wsp:rsid wsp:val=&quot;00C4034B&quot;/&gt;&lt;wsp:rsid wsp:val=&quot;00C4312A&quot;/&gt;&lt;wsp:rsid wsp:val=&quot;00C60F67&quot;/&gt;&lt;wsp:rsid wsp:val=&quot;00C67E5B&quot;/&gt;&lt;wsp:rsid wsp:val=&quot;00C82BF3&quot;/&gt;&lt;wsp:rsid wsp:val=&quot;00C84320&quot;/&gt;&lt;wsp:rsid wsp:val=&quot;00CC063B&quot;/&gt;&lt;wsp:rsid wsp:val=&quot;00CD4201&quot;/&gt;&lt;wsp:rsid wsp:val=&quot;00CD59CD&quot;/&gt;&lt;wsp:rsid wsp:val=&quot;00CE6730&quot;/&gt;&lt;wsp:rsid wsp:val=&quot;00CF309B&quot;/&gt;&lt;wsp:rsid wsp:val=&quot;00CF6548&quot;/&gt;&lt;wsp:rsid wsp:val=&quot;00D01092&quot;/&gt;&lt;wsp:rsid wsp:val=&quot;00D15CFD&quot;/&gt;&lt;wsp:rsid wsp:val=&quot;00D23642&quot;/&gt;&lt;wsp:rsid wsp:val=&quot;00D402C7&quot;/&gt;&lt;wsp:rsid wsp:val=&quot;00D61726&quot;/&gt;&lt;wsp:rsid wsp:val=&quot;00D76E1A&quot;/&gt;&lt;wsp:rsid wsp:val=&quot;00D83779&quot;/&gt;&lt;wsp:rsid wsp:val=&quot;00D839B3&quot;/&gt;&lt;wsp:rsid wsp:val=&quot;00D90D26&quot;/&gt;&lt;wsp:rsid wsp:val=&quot;00D95517&quot;/&gt;&lt;wsp:rsid wsp:val=&quot;00DA7D24&quot;/&gt;&lt;wsp:rsid wsp:val=&quot;00DD072E&quot;/&gt;&lt;wsp:rsid wsp:val=&quot;00DD2C01&quot;/&gt;&lt;wsp:rsid wsp:val=&quot;00DF68C8&quot;/&gt;&lt;wsp:rsid wsp:val=&quot;00E11157&quot;/&gt;&lt;wsp:rsid wsp:val=&quot;00E25E97&quot;/&gt;&lt;wsp:rsid wsp:val=&quot;00E279BB&quot;/&gt;&lt;wsp:rsid wsp:val=&quot;00E3032D&quot;/&gt;&lt;wsp:rsid wsp:val=&quot;00E31FBD&quot;/&gt;&lt;wsp:rsid wsp:val=&quot;00E34AA1&quot;/&gt;&lt;wsp:rsid wsp:val=&quot;00E40649&quot;/&gt;&lt;wsp:rsid wsp:val=&quot;00E75F3C&quot;/&gt;&lt;wsp:rsid wsp:val=&quot;00E90F38&quot;/&gt;&lt;wsp:rsid wsp:val=&quot;00E96232&quot;/&gt;&lt;wsp:rsid wsp:val=&quot;00ED574B&quot;/&gt;&lt;wsp:rsid wsp:val=&quot;00F252C9&quot;/&gt;&lt;wsp:rsid wsp:val=&quot;00F31BB3&quot;/&gt;&lt;wsp:rsid wsp:val=&quot;00F73EC1&quot;/&gt;&lt;wsp:rsid wsp:val=&quot;00F85DA7&quot;/&gt;&lt;wsp:rsid wsp:val=&quot;00F8770D&quot;/&gt;&lt;wsp:rsid wsp:val=&quot;00FA334D&quot;/&gt;&lt;wsp:rsid wsp:val=&quot;00FC522C&quot;/&gt;&lt;wsp:rsid wsp:val=&quot;00FD2472&quot;/&gt;&lt;wsp:rsid wsp:val=&quot;00FE0E53&quot;/&gt;&lt;wsp:rsid wsp:val=&quot;00FF7E5B&quot;/&gt;&lt;/wsp:rsids&gt;&lt;/w:docPr&gt;&lt;w:body&gt;&lt;w:p wsp:rsidR=&quot;00000000&quot; wsp:rsidRDefault=&quot;009F0D63&quot;&gt;&lt;m:oMathPara&gt;&lt;m:oMath&gt;&lt;m:f&gt;&lt;m:fPr&gt;&lt;m:ctrlPr&gt;&lt;w:rPr&gt;&lt;w:rFonts w:ascii=&quot;Cambria Math&quot; w:h-ansi=&quot;Cambria Math&quot;/&gt;&lt;wx:font wx:val=&quot;Cambria Math&quot;/&gt;&lt;w:sz w:val=&quot;28&quot;/&gt;&lt;w:sz-cs w:val=&quot;28&quot;/&gt;&lt;w:lang w:bidi=&quot;RU&quot;/&gt;&lt;/w:rPr&gt;&lt;/m:ctrlPr&gt;&lt;/m:fPr&gt;&lt;m:num&gt;&lt;m:r&gt;&lt;w:rPr&gt;&lt;w:rFonts w:ascii=&quot;Cambria Math&quot; w:h-ansi=&quot;Cambria Math&quot;/&gt;&lt;wx:font wx:val=&quot;Cambria Math&quot;/&gt;&lt;w:i/&gt;&lt;w:sz w:val=&quot;28&quot;/&gt;&lt;w:sz-cs w:val=&quot;28&quot;/&gt;&lt;w:lang w:bidi=&quot;RU&quot;/&gt;&lt;/w:rPr&gt;&lt;m:t&gt;t&lt;/m:t&gt;&lt;/m:r&gt;&lt;/m:num&gt;&lt;m:den&gt;&lt;m:r&gt;&lt;m:rPr&gt;&lt;m:sty m:val=&quot;p&quot;/&gt;&lt;/m:rPr&gt;&lt;w:rPr&gt;&lt;w:rFonts w:ascii=&quot;Cambria Math&quot; w:h-ansi=&quot;Cambria Math&quot;/&gt;&lt;wx:font wx:val=&quot;Cambria Math&quot;/&gt;&lt;w:sz w:val=&quot;28&quot;/&gt;&lt;w:sz-cs w:val=&quot;28&quot;/&gt;&lt;w:lang w:bidi=&quot;RU&quot;/&gt;&lt;/w:rPr&gt;&lt;m:t&g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003E7C64" w:rsidRPr="00982C36">
              <w:rPr>
                <w:rFonts w:ascii="Times New Roman" w:hAnsi="Times New Roman"/>
                <w:sz w:val="24"/>
                <w:szCs w:val="24"/>
              </w:rPr>
              <w:fldChar w:fldCharType="end"/>
            </w:r>
            <w:r w:rsidRPr="00982C36">
              <w:rPr>
                <w:rFonts w:ascii="Times New Roman" w:hAnsi="Times New Roman"/>
                <w:i/>
                <w:sz w:val="24"/>
                <w:szCs w:val="24"/>
              </w:rPr>
              <w:t xml:space="preserve"> </w:t>
            </w:r>
            <w:r w:rsidRPr="00982C36">
              <w:rPr>
                <w:rStyle w:val="Bodytext4ArialUnicodeMS"/>
                <w:rFonts w:ascii="Times New Roman" w:hAnsi="Times New Roman"/>
                <w:b w:val="0"/>
                <w:i w:val="0"/>
                <w:sz w:val="24"/>
                <w:szCs w:val="24"/>
                <w:lang w:val="ru-RU"/>
              </w:rPr>
              <w:t xml:space="preserve"> </w:t>
            </w:r>
            <w:r w:rsidRPr="00982C36">
              <w:rPr>
                <w:rStyle w:val="Bodytext45"/>
                <w:rFonts w:ascii="Times New Roman" w:hAnsi="Times New Roman"/>
                <w:b w:val="0"/>
                <w:i w:val="0"/>
                <w:sz w:val="24"/>
                <w:szCs w:val="24"/>
              </w:rPr>
              <w:t>=</w:t>
            </w:r>
            <w:r w:rsidRPr="00982C36">
              <w:rPr>
                <w:rStyle w:val="Bodytext48"/>
                <w:rFonts w:ascii="Times New Roman" w:hAnsi="Times New Roman"/>
                <w:b w:val="0"/>
                <w:i w:val="0"/>
                <w:sz w:val="24"/>
                <w:szCs w:val="24"/>
                <w:lang w:val="ru-RU"/>
              </w:rPr>
              <w:t xml:space="preserve"> </w:t>
            </w:r>
            <w:r w:rsidRPr="00982C36">
              <w:rPr>
                <w:rStyle w:val="Bodytext48"/>
                <w:rFonts w:ascii="Times New Roman" w:hAnsi="Times New Roman"/>
                <w:b w:val="0"/>
                <w:i w:val="0"/>
                <w:sz w:val="24"/>
                <w:szCs w:val="24"/>
              </w:rPr>
              <w:t>P</w:t>
            </w:r>
            <w:r w:rsidRPr="00982C36">
              <w:rPr>
                <w:rStyle w:val="BodytextNotBold2"/>
                <w:b w:val="0"/>
                <w:i w:val="0"/>
                <w:iCs/>
                <w:sz w:val="24"/>
                <w:szCs w:val="24"/>
                <w:lang w:val="ru-RU"/>
              </w:rPr>
              <w:t>–</w:t>
            </w:r>
            <w:r w:rsidRPr="00982C36">
              <w:rPr>
                <w:rFonts w:ascii="Times New Roman" w:hAnsi="Times New Roman"/>
                <w:i/>
                <w:sz w:val="24"/>
                <w:szCs w:val="24"/>
              </w:rPr>
              <w:t xml:space="preserve"> </w:t>
            </w:r>
            <w:r w:rsidRPr="00982C36">
              <w:rPr>
                <w:rStyle w:val="Bodytext48"/>
                <w:rFonts w:ascii="Times New Roman" w:hAnsi="Times New Roman"/>
                <w:b w:val="0"/>
                <w:i w:val="0"/>
                <w:sz w:val="24"/>
                <w:szCs w:val="24"/>
              </w:rPr>
              <w:t>X</w:t>
            </w:r>
            <w:r w:rsidRPr="00982C36">
              <w:rPr>
                <w:rStyle w:val="Bodytext48"/>
                <w:rFonts w:ascii="Times New Roman" w:hAnsi="Times New Roman"/>
                <w:b w:val="0"/>
                <w:i w:val="0"/>
                <w:sz w:val="24"/>
                <w:szCs w:val="24"/>
                <w:lang w:val="ru-RU"/>
              </w:rPr>
              <w:t xml:space="preserve">1 </w:t>
            </w:r>
            <w:r w:rsidRPr="00982C36">
              <w:rPr>
                <w:rFonts w:ascii="Times New Roman" w:hAnsi="Times New Roman"/>
                <w:i/>
                <w:sz w:val="24"/>
                <w:szCs w:val="24"/>
              </w:rPr>
              <w:t>(1-т) - а</w:t>
            </w:r>
            <w:r w:rsidRPr="00982C36">
              <w:rPr>
                <w:rFonts w:ascii="Times New Roman" w:hAnsi="Times New Roman"/>
                <w:i/>
                <w:sz w:val="24"/>
                <w:szCs w:val="24"/>
                <w:vertAlign w:val="subscript"/>
              </w:rPr>
              <w:t>х</w:t>
            </w:r>
            <w:r w:rsidRPr="00982C36">
              <w:rPr>
                <w:rFonts w:ascii="Times New Roman" w:hAnsi="Times New Roman"/>
                <w:i/>
                <w:sz w:val="24"/>
                <w:szCs w:val="24"/>
              </w:rPr>
              <w:t xml:space="preserve"> Ф </w:t>
            </w:r>
            <w:proofErr w:type="spellStart"/>
            <w:r w:rsidRPr="00982C36">
              <w:rPr>
                <w:rFonts w:ascii="Times New Roman" w:hAnsi="Times New Roman"/>
                <w:i/>
                <w:sz w:val="24"/>
                <w:szCs w:val="24"/>
                <w:vertAlign w:val="subscript"/>
              </w:rPr>
              <w:t>х</w:t>
            </w:r>
            <w:proofErr w:type="spellEnd"/>
            <w:r w:rsidRPr="00982C36">
              <w:rPr>
                <w:rFonts w:ascii="Times New Roman" w:hAnsi="Times New Roman"/>
                <w:i/>
                <w:sz w:val="24"/>
                <w:szCs w:val="24"/>
                <w:vertAlign w:val="superscript"/>
                <w:lang w:val="en-US"/>
              </w:rPr>
              <w:t>t</w:t>
            </w:r>
            <w:r w:rsidRPr="00982C36">
              <w:rPr>
                <w:rStyle w:val="Bodytext4Spacing2pt"/>
                <w:rFonts w:ascii="Times New Roman" w:hAnsi="Times New Roman"/>
                <w:b w:val="0"/>
                <w:i w:val="0"/>
                <w:sz w:val="24"/>
                <w:szCs w:val="24"/>
                <w:lang w:val="ru-RU"/>
              </w:rPr>
              <w:t>-</w:t>
            </w:r>
            <w:r w:rsidRPr="00982C36">
              <w:rPr>
                <w:rStyle w:val="Bodytext4Spacing2pt"/>
                <w:rFonts w:ascii="Times New Roman" w:hAnsi="Times New Roman"/>
                <w:b w:val="0"/>
                <w:i w:val="0"/>
                <w:sz w:val="24"/>
                <w:szCs w:val="24"/>
              </w:rPr>
              <w:t>z</w:t>
            </w:r>
            <w:r w:rsidRPr="00982C36">
              <w:rPr>
                <w:rFonts w:ascii="Times New Roman" w:hAnsi="Times New Roman"/>
                <w:i/>
                <w:sz w:val="24"/>
                <w:szCs w:val="24"/>
                <w:vertAlign w:val="subscript"/>
              </w:rPr>
              <w:t xml:space="preserve"> </w:t>
            </w:r>
            <w:proofErr w:type="spellStart"/>
            <w:r w:rsidRPr="00982C36">
              <w:rPr>
                <w:rFonts w:ascii="Times New Roman" w:hAnsi="Times New Roman"/>
                <w:i/>
                <w:sz w:val="24"/>
                <w:szCs w:val="24"/>
                <w:vertAlign w:val="subscript"/>
              </w:rPr>
              <w:t>х</w:t>
            </w:r>
            <w:proofErr w:type="spellEnd"/>
            <w:r w:rsidRPr="00982C36">
              <w:rPr>
                <w:rFonts w:ascii="Times New Roman" w:hAnsi="Times New Roman"/>
                <w:i/>
                <w:sz w:val="24"/>
                <w:szCs w:val="24"/>
                <w:vertAlign w:val="superscript"/>
                <w:lang w:val="en-US"/>
              </w:rPr>
              <w:t>t</w:t>
            </w:r>
            <w:r w:rsidRPr="00982C36">
              <w:rPr>
                <w:rStyle w:val="Bodytext4Spacing2pt"/>
                <w:rFonts w:ascii="Times New Roman" w:hAnsi="Times New Roman"/>
                <w:b w:val="0"/>
                <w:i w:val="0"/>
                <w:sz w:val="24"/>
                <w:szCs w:val="24"/>
                <w:lang w:val="ru-RU"/>
              </w:rPr>
              <w:t xml:space="preserve"> </w:t>
            </w:r>
            <w:r w:rsidRPr="00982C36">
              <w:rPr>
                <w:rStyle w:val="Bodytext4Spacing2pt"/>
                <w:rFonts w:ascii="Times New Roman" w:hAnsi="Times New Roman"/>
                <w:b w:val="0"/>
                <w:i w:val="0"/>
                <w:sz w:val="24"/>
                <w:szCs w:val="24"/>
              </w:rPr>
              <w:t>L</w:t>
            </w:r>
            <w:r w:rsidRPr="00982C36">
              <w:rPr>
                <w:rFonts w:ascii="Times New Roman" w:hAnsi="Times New Roman"/>
                <w:i/>
                <w:sz w:val="24"/>
                <w:szCs w:val="24"/>
                <w:vertAlign w:val="subscript"/>
              </w:rPr>
              <w:t xml:space="preserve"> </w:t>
            </w:r>
            <w:proofErr w:type="spellStart"/>
            <w:r w:rsidRPr="00982C36">
              <w:rPr>
                <w:rFonts w:ascii="Times New Roman" w:hAnsi="Times New Roman"/>
                <w:i/>
                <w:sz w:val="24"/>
                <w:szCs w:val="24"/>
                <w:vertAlign w:val="subscript"/>
              </w:rPr>
              <w:t>х</w:t>
            </w:r>
            <w:proofErr w:type="spellEnd"/>
            <w:r w:rsidRPr="00982C36">
              <w:rPr>
                <w:rFonts w:ascii="Times New Roman" w:hAnsi="Times New Roman"/>
                <w:i/>
                <w:sz w:val="24"/>
                <w:szCs w:val="24"/>
                <w:vertAlign w:val="superscript"/>
                <w:lang w:val="en-US"/>
              </w:rPr>
              <w:t>t</w:t>
            </w:r>
            <w:r w:rsidRPr="00982C36">
              <w:rPr>
                <w:rFonts w:ascii="Times New Roman" w:hAnsi="Times New Roman"/>
                <w:i/>
                <w:sz w:val="24"/>
                <w:szCs w:val="24"/>
                <w:vertAlign w:val="superscript"/>
              </w:rPr>
              <w:t xml:space="preserve"> </w:t>
            </w:r>
            <w:r w:rsidRPr="00982C36">
              <w:rPr>
                <w:rFonts w:ascii="Times New Roman" w:hAnsi="Times New Roman"/>
                <w:i/>
                <w:sz w:val="24"/>
                <w:szCs w:val="24"/>
              </w:rPr>
              <w:t>(</w:t>
            </w:r>
            <w:r w:rsidRPr="00982C36">
              <w:rPr>
                <w:rFonts w:ascii="Times New Roman" w:hAnsi="Times New Roman"/>
                <w:i/>
                <w:sz w:val="24"/>
                <w:szCs w:val="24"/>
                <w:lang w:val="en-US"/>
              </w:rPr>
              <w:t>l</w:t>
            </w:r>
            <w:r w:rsidRPr="00982C36">
              <w:rPr>
                <w:rFonts w:ascii="Times New Roman" w:hAnsi="Times New Roman"/>
                <w:i/>
                <w:sz w:val="24"/>
                <w:szCs w:val="24"/>
              </w:rPr>
              <w:t>-</w:t>
            </w:r>
            <w:r w:rsidRPr="00982C36">
              <w:rPr>
                <w:rFonts w:ascii="Times New Roman" w:hAnsi="Times New Roman"/>
                <w:i/>
                <w:sz w:val="24"/>
                <w:szCs w:val="24"/>
                <w:lang w:val="en-US"/>
              </w:rPr>
              <w:t>n</w:t>
            </w:r>
            <w:r w:rsidRPr="00982C36">
              <w:rPr>
                <w:rFonts w:ascii="Times New Roman" w:hAnsi="Times New Roman"/>
                <w:i/>
                <w:sz w:val="24"/>
                <w:szCs w:val="24"/>
                <w:vertAlign w:val="subscript"/>
              </w:rPr>
              <w:t xml:space="preserve"> </w:t>
            </w:r>
            <w:proofErr w:type="spellStart"/>
            <w:r w:rsidRPr="00982C36">
              <w:rPr>
                <w:rFonts w:ascii="Times New Roman" w:hAnsi="Times New Roman"/>
                <w:i/>
                <w:sz w:val="24"/>
                <w:szCs w:val="24"/>
                <w:vertAlign w:val="subscript"/>
                <w:lang w:val="en-US"/>
              </w:rPr>
              <w:t>l</w:t>
            </w:r>
            <w:r w:rsidRPr="00982C36">
              <w:rPr>
                <w:rFonts w:ascii="Times New Roman" w:hAnsi="Times New Roman"/>
                <w:i/>
                <w:sz w:val="24"/>
                <w:szCs w:val="24"/>
                <w:vertAlign w:val="superscript"/>
                <w:lang w:val="en-US"/>
              </w:rPr>
              <w:t>t</w:t>
            </w:r>
            <w:proofErr w:type="spellEnd"/>
            <w:r w:rsidRPr="00982C36">
              <w:rPr>
                <w:rFonts w:ascii="Times New Roman" w:hAnsi="Times New Roman"/>
                <w:i/>
                <w:sz w:val="24"/>
                <w:szCs w:val="24"/>
              </w:rPr>
              <w:t>),</w:t>
            </w:r>
            <w:r w:rsidRPr="00982C36">
              <w:rPr>
                <w:rFonts w:ascii="Times New Roman" w:hAnsi="Times New Roman"/>
                <w:sz w:val="24"/>
                <w:szCs w:val="24"/>
              </w:rPr>
              <w:t xml:space="preserve"> где</w:t>
            </w:r>
          </w:p>
        </w:tc>
      </w:tr>
    </w:tbl>
    <w:p w:rsidR="00071191" w:rsidRPr="00982C36" w:rsidRDefault="00071191" w:rsidP="008814D6">
      <w:pPr>
        <w:tabs>
          <w:tab w:val="left" w:pos="726"/>
        </w:tabs>
        <w:spacing w:after="0" w:line="240" w:lineRule="auto"/>
        <w:ind w:firstLine="360"/>
        <w:jc w:val="both"/>
        <w:rPr>
          <w:rFonts w:ascii="Times New Roman" w:hAnsi="Times New Roman"/>
          <w:sz w:val="24"/>
          <w:szCs w:val="24"/>
        </w:rPr>
      </w:pPr>
    </w:p>
    <w:p w:rsidR="00DC5A2E" w:rsidRPr="00982C36" w:rsidRDefault="00DC5A2E" w:rsidP="008814D6">
      <w:pPr>
        <w:tabs>
          <w:tab w:val="left" w:pos="726"/>
        </w:tabs>
        <w:spacing w:after="0" w:line="240" w:lineRule="auto"/>
        <w:jc w:val="both"/>
        <w:rPr>
          <w:rFonts w:ascii="Times New Roman" w:hAnsi="Times New Roman"/>
        </w:rPr>
      </w:pPr>
      <w:r w:rsidRPr="00982C36">
        <w:rPr>
          <w:rStyle w:val="Bodytext48"/>
          <w:rFonts w:ascii="Times New Roman" w:hAnsi="Times New Roman"/>
          <w:b w:val="0"/>
          <w:i w:val="0"/>
          <w:sz w:val="22"/>
        </w:rPr>
        <w:t>PR</w:t>
      </w:r>
      <w:r w:rsidR="003E7C64" w:rsidRPr="00982C36">
        <w:rPr>
          <w:rFonts w:ascii="Times New Roman" w:hAnsi="Times New Roman"/>
        </w:rPr>
        <w:fldChar w:fldCharType="begin"/>
      </w:r>
      <w:r w:rsidRPr="00982C36">
        <w:rPr>
          <w:rFonts w:ascii="Times New Roman" w:hAnsi="Times New Roman"/>
        </w:rPr>
        <w:instrText xml:space="preserve"> QUOTE </w:instrText>
      </w:r>
      <w:r w:rsidR="003E7C64">
        <w:pict>
          <v:shape id="_x0000_i1036" type="#_x0000_t75" style="width:8.25pt;height:24.7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8712C&quot;/&gt;&lt;wsp:rsid wsp:val=&quot;00000F3E&quot;/&gt;&lt;wsp:rsid wsp:val=&quot;00003609&quot;/&gt;&lt;wsp:rsid wsp:val=&quot;00005FF6&quot;/&gt;&lt;wsp:rsid wsp:val=&quot;00007799&quot;/&gt;&lt;wsp:rsid wsp:val=&quot;00010C23&quot;/&gt;&lt;wsp:rsid wsp:val=&quot;00044E68&quot;/&gt;&lt;wsp:rsid wsp:val=&quot;000478D7&quot;/&gt;&lt;wsp:rsid wsp:val=&quot;00052536&quot;/&gt;&lt;wsp:rsid wsp:val=&quot;000554B8&quot;/&gt;&lt;wsp:rsid wsp:val=&quot;00070B40&quot;/&gt;&lt;wsp:rsid wsp:val=&quot;00072933&quot;/&gt;&lt;wsp:rsid wsp:val=&quot;0008712C&quot;/&gt;&lt;wsp:rsid wsp:val=&quot;000A39F4&quot;/&gt;&lt;wsp:rsid wsp:val=&quot;000B52F0&quot;/&gt;&lt;wsp:rsid wsp:val=&quot;000C523F&quot;/&gt;&lt;wsp:rsid wsp:val=&quot;000E3799&quot;/&gt;&lt;wsp:rsid wsp:val=&quot;00106016&quot;/&gt;&lt;wsp:rsid wsp:val=&quot;0011455A&quot;/&gt;&lt;wsp:rsid wsp:val=&quot;00155639&quot;/&gt;&lt;wsp:rsid wsp:val=&quot;00171D45&quot;/&gt;&lt;wsp:rsid wsp:val=&quot;00174ACE&quot;/&gt;&lt;wsp:rsid wsp:val=&quot;00175CE9&quot;/&gt;&lt;wsp:rsid wsp:val=&quot;0018660B&quot;/&gt;&lt;wsp:rsid wsp:val=&quot;001B5040&quot;/&gt;&lt;wsp:rsid wsp:val=&quot;001B7D5E&quot;/&gt;&lt;wsp:rsid wsp:val=&quot;001F554C&quot;/&gt;&lt;wsp:rsid wsp:val=&quot;002149AD&quot;/&gt;&lt;wsp:rsid wsp:val=&quot;00235182&quot;/&gt;&lt;wsp:rsid wsp:val=&quot;00243588&quot;/&gt;&lt;wsp:rsid wsp:val=&quot;002A6469&quot;/&gt;&lt;wsp:rsid wsp:val=&quot;002B7070&quot;/&gt;&lt;wsp:rsid wsp:val=&quot;002C34AE&quot;/&gt;&lt;wsp:rsid wsp:val=&quot;002F16E9&quot;/&gt;&lt;wsp:rsid wsp:val=&quot;002F31CE&quot;/&gt;&lt;wsp:rsid wsp:val=&quot;00310D88&quot;/&gt;&lt;wsp:rsid wsp:val=&quot;00324548&quot;/&gt;&lt;wsp:rsid wsp:val=&quot;003412B7&quot;/&gt;&lt;wsp:rsid wsp:val=&quot;00344F3D&quot;/&gt;&lt;wsp:rsid wsp:val=&quot;00364831&quot;/&gt;&lt;wsp:rsid wsp:val=&quot;00370DF7&quot;/&gt;&lt;wsp:rsid wsp:val=&quot;003716D0&quot;/&gt;&lt;wsp:rsid wsp:val=&quot;00376623&quot;/&gt;&lt;wsp:rsid wsp:val=&quot;00376CA9&quot;/&gt;&lt;wsp:rsid wsp:val=&quot;0038471E&quot;/&gt;&lt;wsp:rsid wsp:val=&quot;003B3BCF&quot;/&gt;&lt;wsp:rsid wsp:val=&quot;003B4AD7&quot;/&gt;&lt;wsp:rsid wsp:val=&quot;003F56AE&quot;/&gt;&lt;wsp:rsid wsp:val=&quot;004115F5&quot;/&gt;&lt;wsp:rsid wsp:val=&quot;00414CF9&quot;/&gt;&lt;wsp:rsid wsp:val=&quot;00417C3D&quot;/&gt;&lt;wsp:rsid wsp:val=&quot;00433A30&quot;/&gt;&lt;wsp:rsid wsp:val=&quot;004402FE&quot;/&gt;&lt;wsp:rsid wsp:val=&quot;00460B14&quot;/&gt;&lt;wsp:rsid wsp:val=&quot;00484F46&quot;/&gt;&lt;wsp:rsid wsp:val=&quot;004A0919&quot;/&gt;&lt;wsp:rsid wsp:val=&quot;004A61C9&quot;/&gt;&lt;wsp:rsid wsp:val=&quot;004C4947&quot;/&gt;&lt;wsp:rsid wsp:val=&quot;004D5F84&quot;/&gt;&lt;wsp:rsid wsp:val=&quot;004F60A6&quot;/&gt;&lt;wsp:rsid wsp:val=&quot;0050772B&quot;/&gt;&lt;wsp:rsid wsp:val=&quot;00516E03&quot;/&gt;&lt;wsp:rsid wsp:val=&quot;00526ED2&quot;/&gt;&lt;wsp:rsid wsp:val=&quot;00533602&quot;/&gt;&lt;wsp:rsid wsp:val=&quot;00534917&quot;/&gt;&lt;wsp:rsid wsp:val=&quot;00534A77&quot;/&gt;&lt;wsp:rsid wsp:val=&quot;005400A2&quot;/&gt;&lt;wsp:rsid wsp:val=&quot;005411C6&quot;/&gt;&lt;wsp:rsid wsp:val=&quot;005618A7&quot;/&gt;&lt;wsp:rsid wsp:val=&quot;005914AD&quot;/&gt;&lt;wsp:rsid wsp:val=&quot;005D0A4B&quot;/&gt;&lt;wsp:rsid wsp:val=&quot;005D585D&quot;/&gt;&lt;wsp:rsid wsp:val=&quot;005D6A27&quot;/&gt;&lt;wsp:rsid wsp:val=&quot;005F5518&quot;/&gt;&lt;wsp:rsid wsp:val=&quot;005F7A0C&quot;/&gt;&lt;wsp:rsid wsp:val=&quot;00613149&quot;/&gt;&lt;wsp:rsid wsp:val=&quot;006612E9&quot;/&gt;&lt;wsp:rsid wsp:val=&quot;00680F6C&quot;/&gt;&lt;wsp:rsid wsp:val=&quot;006834A3&quot;/&gt;&lt;wsp:rsid wsp:val=&quot;0068716C&quot;/&gt;&lt;wsp:rsid wsp:val=&quot;0069554A&quot;/&gt;&lt;wsp:rsid wsp:val=&quot;006965C0&quot;/&gt;&lt;wsp:rsid wsp:val=&quot;006B6803&quot;/&gt;&lt;wsp:rsid wsp:val=&quot;006D30FB&quot;/&gt;&lt;wsp:rsid wsp:val=&quot;006D5707&quot;/&gt;&lt;wsp:rsid wsp:val=&quot;007020CA&quot;/&gt;&lt;wsp:rsid wsp:val=&quot;00710D19&quot;/&gt;&lt;wsp:rsid wsp:val=&quot;00740D62&quot;/&gt;&lt;wsp:rsid wsp:val=&quot;00750EC2&quot;/&gt;&lt;wsp:rsid wsp:val=&quot;00752DA1&quot;/&gt;&lt;wsp:rsid wsp:val=&quot;0076616F&quot;/&gt;&lt;wsp:rsid wsp:val=&quot;007923FE&quot;/&gt;&lt;wsp:rsid wsp:val=&quot;007B1CBD&quot;/&gt;&lt;wsp:rsid wsp:val=&quot;007D74CD&quot;/&gt;&lt;wsp:rsid wsp:val=&quot;007E748F&quot;/&gt;&lt;wsp:rsid wsp:val=&quot;00854F94&quot;/&gt;&lt;wsp:rsid wsp:val=&quot;00857ABB&quot;/&gt;&lt;wsp:rsid wsp:val=&quot;00864A39&quot;/&gt;&lt;wsp:rsid wsp:val=&quot;008D48F7&quot;/&gt;&lt;wsp:rsid wsp:val=&quot;008F0BC5&quot;/&gt;&lt;wsp:rsid wsp:val=&quot;008F2F77&quot;/&gt;&lt;wsp:rsid wsp:val=&quot;00905484&quot;/&gt;&lt;wsp:rsid wsp:val=&quot;00922B0E&quot;/&gt;&lt;wsp:rsid wsp:val=&quot;00963EAD&quot;/&gt;&lt;wsp:rsid wsp:val=&quot;00965231&quot;/&gt;&lt;wsp:rsid wsp:val=&quot;00981A6C&quot;/&gt;&lt;wsp:rsid wsp:val=&quot;009B7290&quot;/&gt;&lt;wsp:rsid wsp:val=&quot;009C63F6&quot;/&gt;&lt;wsp:rsid wsp:val=&quot;009E107E&quot;/&gt;&lt;wsp:rsid wsp:val=&quot;009F72BA&quot;/&gt;&lt;wsp:rsid wsp:val=&quot;00A02AFE&quot;/&gt;&lt;wsp:rsid wsp:val=&quot;00A038C9&quot;/&gt;&lt;wsp:rsid wsp:val=&quot;00A17DAD&quot;/&gt;&lt;wsp:rsid wsp:val=&quot;00A62C1A&quot;/&gt;&lt;wsp:rsid wsp:val=&quot;00A67BEB&quot;/&gt;&lt;wsp:rsid wsp:val=&quot;00A82F11&quot;/&gt;&lt;wsp:rsid wsp:val=&quot;00A87358&quot;/&gt;&lt;wsp:rsid wsp:val=&quot;00AC7C6F&quot;/&gt;&lt;wsp:rsid wsp:val=&quot;00AD52D3&quot;/&gt;&lt;wsp:rsid wsp:val=&quot;00AE678E&quot;/&gt;&lt;wsp:rsid wsp:val=&quot;00B126B3&quot;/&gt;&lt;wsp:rsid wsp:val=&quot;00B17B7D&quot;/&gt;&lt;wsp:rsid wsp:val=&quot;00B25620&quot;/&gt;&lt;wsp:rsid wsp:val=&quot;00B2562D&quot;/&gt;&lt;wsp:rsid wsp:val=&quot;00B43CE0&quot;/&gt;&lt;wsp:rsid wsp:val=&quot;00B4734D&quot;/&gt;&lt;wsp:rsid wsp:val=&quot;00B54678&quot;/&gt;&lt;wsp:rsid wsp:val=&quot;00B72324&quot;/&gt;&lt;wsp:rsid wsp:val=&quot;00B80916&quot;/&gt;&lt;wsp:rsid wsp:val=&quot;00B81AF7&quot;/&gt;&lt;wsp:rsid wsp:val=&quot;00B834AC&quot;/&gt;&lt;wsp:rsid wsp:val=&quot;00B91670&quot;/&gt;&lt;wsp:rsid wsp:val=&quot;00BB1BC5&quot;/&gt;&lt;wsp:rsid wsp:val=&quot;00BD2A6B&quot;/&gt;&lt;wsp:rsid wsp:val=&quot;00BE777D&quot;/&gt;&lt;wsp:rsid wsp:val=&quot;00BF12F3&quot;/&gt;&lt;wsp:rsid wsp:val=&quot;00BF1C3D&quot;/&gt;&lt;wsp:rsid wsp:val=&quot;00C06D75&quot;/&gt;&lt;wsp:rsid wsp:val=&quot;00C1687B&quot;/&gt;&lt;wsp:rsid wsp:val=&quot;00C24A0D&quot;/&gt;&lt;wsp:rsid wsp:val=&quot;00C34550&quot;/&gt;&lt;wsp:rsid wsp:val=&quot;00C4034B&quot;/&gt;&lt;wsp:rsid wsp:val=&quot;00C4312A&quot;/&gt;&lt;wsp:rsid wsp:val=&quot;00C60F67&quot;/&gt;&lt;wsp:rsid wsp:val=&quot;00C67E5B&quot;/&gt;&lt;wsp:rsid wsp:val=&quot;00C82BF3&quot;/&gt;&lt;wsp:rsid wsp:val=&quot;00C84320&quot;/&gt;&lt;wsp:rsid wsp:val=&quot;00CC063B&quot;/&gt;&lt;wsp:rsid wsp:val=&quot;00CD4201&quot;/&gt;&lt;wsp:rsid wsp:val=&quot;00CD59CD&quot;/&gt;&lt;wsp:rsid wsp:val=&quot;00CE6730&quot;/&gt;&lt;wsp:rsid wsp:val=&quot;00CF309B&quot;/&gt;&lt;wsp:rsid wsp:val=&quot;00CF6548&quot;/&gt;&lt;wsp:rsid wsp:val=&quot;00D01092&quot;/&gt;&lt;wsp:rsid wsp:val=&quot;00D15CFD&quot;/&gt;&lt;wsp:rsid wsp:val=&quot;00D23642&quot;/&gt;&lt;wsp:rsid wsp:val=&quot;00D402C7&quot;/&gt;&lt;wsp:rsid wsp:val=&quot;00D61726&quot;/&gt;&lt;wsp:rsid wsp:val=&quot;00D76E1A&quot;/&gt;&lt;wsp:rsid wsp:val=&quot;00D83779&quot;/&gt;&lt;wsp:rsid wsp:val=&quot;00D839B3&quot;/&gt;&lt;wsp:rsid wsp:val=&quot;00D90D26&quot;/&gt;&lt;wsp:rsid wsp:val=&quot;00D95517&quot;/&gt;&lt;wsp:rsid wsp:val=&quot;00DA7D24&quot;/&gt;&lt;wsp:rsid wsp:val=&quot;00DD072E&quot;/&gt;&lt;wsp:rsid wsp:val=&quot;00DD2C01&quot;/&gt;&lt;wsp:rsid wsp:val=&quot;00DF68C8&quot;/&gt;&lt;wsp:rsid wsp:val=&quot;00E11157&quot;/&gt;&lt;wsp:rsid wsp:val=&quot;00E25E97&quot;/&gt;&lt;wsp:rsid wsp:val=&quot;00E279BB&quot;/&gt;&lt;wsp:rsid wsp:val=&quot;00E3032D&quot;/&gt;&lt;wsp:rsid wsp:val=&quot;00E31FBD&quot;/&gt;&lt;wsp:rsid wsp:val=&quot;00E34AA1&quot;/&gt;&lt;wsp:rsid wsp:val=&quot;00E40649&quot;/&gt;&lt;wsp:rsid wsp:val=&quot;00E75F3C&quot;/&gt;&lt;wsp:rsid wsp:val=&quot;00E90F38&quot;/&gt;&lt;wsp:rsid wsp:val=&quot;00E96232&quot;/&gt;&lt;wsp:rsid wsp:val=&quot;00ED574B&quot;/&gt;&lt;wsp:rsid wsp:val=&quot;00F252C9&quot;/&gt;&lt;wsp:rsid wsp:val=&quot;00F31BB3&quot;/&gt;&lt;wsp:rsid wsp:val=&quot;00F73EC1&quot;/&gt;&lt;wsp:rsid wsp:val=&quot;00F85DA7&quot;/&gt;&lt;wsp:rsid wsp:val=&quot;00F8770D&quot;/&gt;&lt;wsp:rsid wsp:val=&quot;00FA0070&quot;/&gt;&lt;wsp:rsid wsp:val=&quot;00FA334D&quot;/&gt;&lt;wsp:rsid wsp:val=&quot;00FC522C&quot;/&gt;&lt;wsp:rsid wsp:val=&quot;00FD2472&quot;/&gt;&lt;wsp:rsid wsp:val=&quot;00FE0E53&quot;/&gt;&lt;wsp:rsid wsp:val=&quot;00FF7E5B&quot;/&gt;&lt;/wsp:rsids&gt;&lt;/w:docPr&gt;&lt;w:body&gt;&lt;w:p wsp:rsidR=&quot;00000000&quot; wsp:rsidRDefault=&quot;00FA0070&quot;&gt;&lt;m:oMathPara&gt;&lt;m:oMath&gt;&lt;m:f&gt;&lt;m:fPr&gt;&lt;m:ctrlPr&gt;&lt;w:rPr&gt;&lt;w:rFonts w:ascii=&quot;Cambria Math&quot; w:h-ansi=&quot;Cambria Math&quot;/&gt;&lt;wx:font wx:val=&quot;Cambria Math&quot;/&gt;&lt;w:i/&gt;&lt;w:sz w:val=&quot;28&quot;/&gt;&lt;w:sz-cs w:val=&quot;28&quot;/&gt;&lt;w:lang w:bidi=&quot;RU&quot;/&gt;&lt;/w:rPr&gt;&lt;/m:ctrlPr&gt;&lt;/m:fPr&gt;&lt;m:num&gt;&lt;m:r&gt;&lt;w:rPr&gt;&lt;w:rFonts w:ascii=&quot;Cambria Math&quot; w:h-ansi=&quot;Cambria Math&quot;/&gt;&lt;wx:font wx:val=&quot;Cambria Math&quot;/&gt;&lt;w:i/&gt;&lt;w:sz w:val=&quot;28&quot;/&gt;&lt;w:sz-cs w:val=&quot;28&quot;/&gt;&lt;w:lang w:bidi=&quot;RU&quot;/&gt;&lt;/w:rPr&gt;&lt;m:t&gt;t&lt;/m:t&gt;&lt;/m:r&gt;&lt;/m:num&gt;&lt;m:den&gt;&lt;m:r&gt;&lt;w:rPr&gt;&lt;w:rFonts w:ascii=&quot;Cambria Math&quot; w:h-ansi=&quot;Cambria Math&quot;/&gt;&lt;wx:font wx:val=&quot;Cambria Math&quot;/&gt;&lt;w:i/&gt;&lt;w:sz w:val=&quot;28&quot;/&gt;&lt;w:sz-cs w:val=&quot;28&quot;/&gt;&lt;w:lang w:bidi=&quot;RU&quot;/&gt;&lt;/w:rPr&gt;&lt;m:t&g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982C36">
        <w:rPr>
          <w:rFonts w:ascii="Times New Roman" w:hAnsi="Times New Roman"/>
        </w:rPr>
        <w:instrText xml:space="preserve"> </w:instrText>
      </w:r>
      <w:r w:rsidR="003E7C64" w:rsidRPr="00982C36">
        <w:rPr>
          <w:rFonts w:ascii="Times New Roman" w:hAnsi="Times New Roman"/>
        </w:rPr>
        <w:fldChar w:fldCharType="separate"/>
      </w:r>
      <w:r w:rsidR="003E7C64">
        <w:pict>
          <v:shape id="_x0000_i1037" type="#_x0000_t75" style="width:8.25pt;height:24.7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8712C&quot;/&gt;&lt;wsp:rsid wsp:val=&quot;00000F3E&quot;/&gt;&lt;wsp:rsid wsp:val=&quot;00003609&quot;/&gt;&lt;wsp:rsid wsp:val=&quot;00005FF6&quot;/&gt;&lt;wsp:rsid wsp:val=&quot;00007799&quot;/&gt;&lt;wsp:rsid wsp:val=&quot;00010C23&quot;/&gt;&lt;wsp:rsid wsp:val=&quot;00044E68&quot;/&gt;&lt;wsp:rsid wsp:val=&quot;000478D7&quot;/&gt;&lt;wsp:rsid wsp:val=&quot;00052536&quot;/&gt;&lt;wsp:rsid wsp:val=&quot;000554B8&quot;/&gt;&lt;wsp:rsid wsp:val=&quot;00070B40&quot;/&gt;&lt;wsp:rsid wsp:val=&quot;00072933&quot;/&gt;&lt;wsp:rsid wsp:val=&quot;0008712C&quot;/&gt;&lt;wsp:rsid wsp:val=&quot;000A39F4&quot;/&gt;&lt;wsp:rsid wsp:val=&quot;000B52F0&quot;/&gt;&lt;wsp:rsid wsp:val=&quot;000C523F&quot;/&gt;&lt;wsp:rsid wsp:val=&quot;000E3799&quot;/&gt;&lt;wsp:rsid wsp:val=&quot;00106016&quot;/&gt;&lt;wsp:rsid wsp:val=&quot;0011455A&quot;/&gt;&lt;wsp:rsid wsp:val=&quot;00155639&quot;/&gt;&lt;wsp:rsid wsp:val=&quot;00171D45&quot;/&gt;&lt;wsp:rsid wsp:val=&quot;00174ACE&quot;/&gt;&lt;wsp:rsid wsp:val=&quot;00175CE9&quot;/&gt;&lt;wsp:rsid wsp:val=&quot;0018660B&quot;/&gt;&lt;wsp:rsid wsp:val=&quot;001B5040&quot;/&gt;&lt;wsp:rsid wsp:val=&quot;001B7D5E&quot;/&gt;&lt;wsp:rsid wsp:val=&quot;001F554C&quot;/&gt;&lt;wsp:rsid wsp:val=&quot;002149AD&quot;/&gt;&lt;wsp:rsid wsp:val=&quot;00235182&quot;/&gt;&lt;wsp:rsid wsp:val=&quot;00243588&quot;/&gt;&lt;wsp:rsid wsp:val=&quot;002A6469&quot;/&gt;&lt;wsp:rsid wsp:val=&quot;002B7070&quot;/&gt;&lt;wsp:rsid wsp:val=&quot;002C34AE&quot;/&gt;&lt;wsp:rsid wsp:val=&quot;002F16E9&quot;/&gt;&lt;wsp:rsid wsp:val=&quot;002F31CE&quot;/&gt;&lt;wsp:rsid wsp:val=&quot;00310D88&quot;/&gt;&lt;wsp:rsid wsp:val=&quot;00324548&quot;/&gt;&lt;wsp:rsid wsp:val=&quot;003412B7&quot;/&gt;&lt;wsp:rsid wsp:val=&quot;00344F3D&quot;/&gt;&lt;wsp:rsid wsp:val=&quot;00364831&quot;/&gt;&lt;wsp:rsid wsp:val=&quot;00370DF7&quot;/&gt;&lt;wsp:rsid wsp:val=&quot;003716D0&quot;/&gt;&lt;wsp:rsid wsp:val=&quot;00376623&quot;/&gt;&lt;wsp:rsid wsp:val=&quot;00376CA9&quot;/&gt;&lt;wsp:rsid wsp:val=&quot;0038471E&quot;/&gt;&lt;wsp:rsid wsp:val=&quot;003B3BCF&quot;/&gt;&lt;wsp:rsid wsp:val=&quot;003B4AD7&quot;/&gt;&lt;wsp:rsid wsp:val=&quot;003F56AE&quot;/&gt;&lt;wsp:rsid wsp:val=&quot;004115F5&quot;/&gt;&lt;wsp:rsid wsp:val=&quot;00414CF9&quot;/&gt;&lt;wsp:rsid wsp:val=&quot;00417C3D&quot;/&gt;&lt;wsp:rsid wsp:val=&quot;00433A30&quot;/&gt;&lt;wsp:rsid wsp:val=&quot;004402FE&quot;/&gt;&lt;wsp:rsid wsp:val=&quot;00460B14&quot;/&gt;&lt;wsp:rsid wsp:val=&quot;00484F46&quot;/&gt;&lt;wsp:rsid wsp:val=&quot;004A0919&quot;/&gt;&lt;wsp:rsid wsp:val=&quot;004A61C9&quot;/&gt;&lt;wsp:rsid wsp:val=&quot;004C4947&quot;/&gt;&lt;wsp:rsid wsp:val=&quot;004D5F84&quot;/&gt;&lt;wsp:rsid wsp:val=&quot;004F60A6&quot;/&gt;&lt;wsp:rsid wsp:val=&quot;0050772B&quot;/&gt;&lt;wsp:rsid wsp:val=&quot;00516E03&quot;/&gt;&lt;wsp:rsid wsp:val=&quot;00526ED2&quot;/&gt;&lt;wsp:rsid wsp:val=&quot;00533602&quot;/&gt;&lt;wsp:rsid wsp:val=&quot;00534917&quot;/&gt;&lt;wsp:rsid wsp:val=&quot;00534A77&quot;/&gt;&lt;wsp:rsid wsp:val=&quot;005400A2&quot;/&gt;&lt;wsp:rsid wsp:val=&quot;005411C6&quot;/&gt;&lt;wsp:rsid wsp:val=&quot;005618A7&quot;/&gt;&lt;wsp:rsid wsp:val=&quot;005914AD&quot;/&gt;&lt;wsp:rsid wsp:val=&quot;005D0A4B&quot;/&gt;&lt;wsp:rsid wsp:val=&quot;005D585D&quot;/&gt;&lt;wsp:rsid wsp:val=&quot;005D6A27&quot;/&gt;&lt;wsp:rsid wsp:val=&quot;005F5518&quot;/&gt;&lt;wsp:rsid wsp:val=&quot;005F7A0C&quot;/&gt;&lt;wsp:rsid wsp:val=&quot;00613149&quot;/&gt;&lt;wsp:rsid wsp:val=&quot;006612E9&quot;/&gt;&lt;wsp:rsid wsp:val=&quot;00680F6C&quot;/&gt;&lt;wsp:rsid wsp:val=&quot;006834A3&quot;/&gt;&lt;wsp:rsid wsp:val=&quot;0068716C&quot;/&gt;&lt;wsp:rsid wsp:val=&quot;0069554A&quot;/&gt;&lt;wsp:rsid wsp:val=&quot;006965C0&quot;/&gt;&lt;wsp:rsid wsp:val=&quot;006B6803&quot;/&gt;&lt;wsp:rsid wsp:val=&quot;006D30FB&quot;/&gt;&lt;wsp:rsid wsp:val=&quot;006D5707&quot;/&gt;&lt;wsp:rsid wsp:val=&quot;007020CA&quot;/&gt;&lt;wsp:rsid wsp:val=&quot;00710D19&quot;/&gt;&lt;wsp:rsid wsp:val=&quot;00740D62&quot;/&gt;&lt;wsp:rsid wsp:val=&quot;00750EC2&quot;/&gt;&lt;wsp:rsid wsp:val=&quot;00752DA1&quot;/&gt;&lt;wsp:rsid wsp:val=&quot;0076616F&quot;/&gt;&lt;wsp:rsid wsp:val=&quot;007923FE&quot;/&gt;&lt;wsp:rsid wsp:val=&quot;007B1CBD&quot;/&gt;&lt;wsp:rsid wsp:val=&quot;007D74CD&quot;/&gt;&lt;wsp:rsid wsp:val=&quot;007E748F&quot;/&gt;&lt;wsp:rsid wsp:val=&quot;00854F94&quot;/&gt;&lt;wsp:rsid wsp:val=&quot;00857ABB&quot;/&gt;&lt;wsp:rsid wsp:val=&quot;00864A39&quot;/&gt;&lt;wsp:rsid wsp:val=&quot;008D48F7&quot;/&gt;&lt;wsp:rsid wsp:val=&quot;008F0BC5&quot;/&gt;&lt;wsp:rsid wsp:val=&quot;008F2F77&quot;/&gt;&lt;wsp:rsid wsp:val=&quot;00905484&quot;/&gt;&lt;wsp:rsid wsp:val=&quot;00922B0E&quot;/&gt;&lt;wsp:rsid wsp:val=&quot;00963EAD&quot;/&gt;&lt;wsp:rsid wsp:val=&quot;00965231&quot;/&gt;&lt;wsp:rsid wsp:val=&quot;00981A6C&quot;/&gt;&lt;wsp:rsid wsp:val=&quot;009B7290&quot;/&gt;&lt;wsp:rsid wsp:val=&quot;009C63F6&quot;/&gt;&lt;wsp:rsid wsp:val=&quot;009E107E&quot;/&gt;&lt;wsp:rsid wsp:val=&quot;009F72BA&quot;/&gt;&lt;wsp:rsid wsp:val=&quot;00A02AFE&quot;/&gt;&lt;wsp:rsid wsp:val=&quot;00A038C9&quot;/&gt;&lt;wsp:rsid wsp:val=&quot;00A17DAD&quot;/&gt;&lt;wsp:rsid wsp:val=&quot;00A62C1A&quot;/&gt;&lt;wsp:rsid wsp:val=&quot;00A67BEB&quot;/&gt;&lt;wsp:rsid wsp:val=&quot;00A82F11&quot;/&gt;&lt;wsp:rsid wsp:val=&quot;00A87358&quot;/&gt;&lt;wsp:rsid wsp:val=&quot;00AC7C6F&quot;/&gt;&lt;wsp:rsid wsp:val=&quot;00AD52D3&quot;/&gt;&lt;wsp:rsid wsp:val=&quot;00AE678E&quot;/&gt;&lt;wsp:rsid wsp:val=&quot;00B126B3&quot;/&gt;&lt;wsp:rsid wsp:val=&quot;00B17B7D&quot;/&gt;&lt;wsp:rsid wsp:val=&quot;00B25620&quot;/&gt;&lt;wsp:rsid wsp:val=&quot;00B2562D&quot;/&gt;&lt;wsp:rsid wsp:val=&quot;00B43CE0&quot;/&gt;&lt;wsp:rsid wsp:val=&quot;00B4734D&quot;/&gt;&lt;wsp:rsid wsp:val=&quot;00B54678&quot;/&gt;&lt;wsp:rsid wsp:val=&quot;00B72324&quot;/&gt;&lt;wsp:rsid wsp:val=&quot;00B80916&quot;/&gt;&lt;wsp:rsid wsp:val=&quot;00B81AF7&quot;/&gt;&lt;wsp:rsid wsp:val=&quot;00B834AC&quot;/&gt;&lt;wsp:rsid wsp:val=&quot;00B91670&quot;/&gt;&lt;wsp:rsid wsp:val=&quot;00BB1BC5&quot;/&gt;&lt;wsp:rsid wsp:val=&quot;00BD2A6B&quot;/&gt;&lt;wsp:rsid wsp:val=&quot;00BE777D&quot;/&gt;&lt;wsp:rsid wsp:val=&quot;00BF12F3&quot;/&gt;&lt;wsp:rsid wsp:val=&quot;00BF1C3D&quot;/&gt;&lt;wsp:rsid wsp:val=&quot;00C06D75&quot;/&gt;&lt;wsp:rsid wsp:val=&quot;00C1687B&quot;/&gt;&lt;wsp:rsid wsp:val=&quot;00C24A0D&quot;/&gt;&lt;wsp:rsid wsp:val=&quot;00C34550&quot;/&gt;&lt;wsp:rsid wsp:val=&quot;00C4034B&quot;/&gt;&lt;wsp:rsid wsp:val=&quot;00C4312A&quot;/&gt;&lt;wsp:rsid wsp:val=&quot;00C60F67&quot;/&gt;&lt;wsp:rsid wsp:val=&quot;00C67E5B&quot;/&gt;&lt;wsp:rsid wsp:val=&quot;00C82BF3&quot;/&gt;&lt;wsp:rsid wsp:val=&quot;00C84320&quot;/&gt;&lt;wsp:rsid wsp:val=&quot;00CC063B&quot;/&gt;&lt;wsp:rsid wsp:val=&quot;00CD4201&quot;/&gt;&lt;wsp:rsid wsp:val=&quot;00CD59CD&quot;/&gt;&lt;wsp:rsid wsp:val=&quot;00CE6730&quot;/&gt;&lt;wsp:rsid wsp:val=&quot;00CF309B&quot;/&gt;&lt;wsp:rsid wsp:val=&quot;00CF6548&quot;/&gt;&lt;wsp:rsid wsp:val=&quot;00D01092&quot;/&gt;&lt;wsp:rsid wsp:val=&quot;00D15CFD&quot;/&gt;&lt;wsp:rsid wsp:val=&quot;00D23642&quot;/&gt;&lt;wsp:rsid wsp:val=&quot;00D402C7&quot;/&gt;&lt;wsp:rsid wsp:val=&quot;00D61726&quot;/&gt;&lt;wsp:rsid wsp:val=&quot;00D76E1A&quot;/&gt;&lt;wsp:rsid wsp:val=&quot;00D83779&quot;/&gt;&lt;wsp:rsid wsp:val=&quot;00D839B3&quot;/&gt;&lt;wsp:rsid wsp:val=&quot;00D90D26&quot;/&gt;&lt;wsp:rsid wsp:val=&quot;00D95517&quot;/&gt;&lt;wsp:rsid wsp:val=&quot;00DA7D24&quot;/&gt;&lt;wsp:rsid wsp:val=&quot;00DD072E&quot;/&gt;&lt;wsp:rsid wsp:val=&quot;00DD2C01&quot;/&gt;&lt;wsp:rsid wsp:val=&quot;00DF68C8&quot;/&gt;&lt;wsp:rsid wsp:val=&quot;00E11157&quot;/&gt;&lt;wsp:rsid wsp:val=&quot;00E25E97&quot;/&gt;&lt;wsp:rsid wsp:val=&quot;00E279BB&quot;/&gt;&lt;wsp:rsid wsp:val=&quot;00E3032D&quot;/&gt;&lt;wsp:rsid wsp:val=&quot;00E31FBD&quot;/&gt;&lt;wsp:rsid wsp:val=&quot;00E34AA1&quot;/&gt;&lt;wsp:rsid wsp:val=&quot;00E40649&quot;/&gt;&lt;wsp:rsid wsp:val=&quot;00E75F3C&quot;/&gt;&lt;wsp:rsid wsp:val=&quot;00E90F38&quot;/&gt;&lt;wsp:rsid wsp:val=&quot;00E96232&quot;/&gt;&lt;wsp:rsid wsp:val=&quot;00ED574B&quot;/&gt;&lt;wsp:rsid wsp:val=&quot;00F252C9&quot;/&gt;&lt;wsp:rsid wsp:val=&quot;00F31BB3&quot;/&gt;&lt;wsp:rsid wsp:val=&quot;00F73EC1&quot;/&gt;&lt;wsp:rsid wsp:val=&quot;00F85DA7&quot;/&gt;&lt;wsp:rsid wsp:val=&quot;00F8770D&quot;/&gt;&lt;wsp:rsid wsp:val=&quot;00FA0070&quot;/&gt;&lt;wsp:rsid wsp:val=&quot;00FA334D&quot;/&gt;&lt;wsp:rsid wsp:val=&quot;00FC522C&quot;/&gt;&lt;wsp:rsid wsp:val=&quot;00FD2472&quot;/&gt;&lt;wsp:rsid wsp:val=&quot;00FE0E53&quot;/&gt;&lt;wsp:rsid wsp:val=&quot;00FF7E5B&quot;/&gt;&lt;/wsp:rsids&gt;&lt;/w:docPr&gt;&lt;w:body&gt;&lt;w:p wsp:rsidR=&quot;00000000&quot; wsp:rsidRDefault=&quot;00FA0070&quot;&gt;&lt;m:oMathPara&gt;&lt;m:oMath&gt;&lt;m:f&gt;&lt;m:fPr&gt;&lt;m:ctrlPr&gt;&lt;w:rPr&gt;&lt;w:rFonts w:ascii=&quot;Cambria Math&quot; w:h-ansi=&quot;Cambria Math&quot;/&gt;&lt;wx:font wx:val=&quot;Cambria Math&quot;/&gt;&lt;w:i/&gt;&lt;w:sz w:val=&quot;28&quot;/&gt;&lt;w:sz-cs w:val=&quot;28&quot;/&gt;&lt;w:lang w:bidi=&quot;RU&quot;/&gt;&lt;/w:rPr&gt;&lt;/m:ctrlPr&gt;&lt;/m:fPr&gt;&lt;m:num&gt;&lt;m:r&gt;&lt;w:rPr&gt;&lt;w:rFonts w:ascii=&quot;Cambria Math&quot; w:h-ansi=&quot;Cambria Math&quot;/&gt;&lt;wx:font wx:val=&quot;Cambria Math&quot;/&gt;&lt;w:i/&gt;&lt;w:sz w:val=&quot;28&quot;/&gt;&lt;w:sz-cs w:val=&quot;28&quot;/&gt;&lt;w:lang w:bidi=&quot;RU&quot;/&gt;&lt;/w:rPr&gt;&lt;m:t&gt;t&lt;/m:t&gt;&lt;/m:r&gt;&lt;/m:num&gt;&lt;m:den&gt;&lt;m:r&gt;&lt;w:rPr&gt;&lt;w:rFonts w:ascii=&quot;Cambria Math&quot; w:h-ansi=&quot;Cambria Math&quot;/&gt;&lt;wx:font wx:val=&quot;Cambria Math&quot;/&gt;&lt;w:i/&gt;&lt;w:sz w:val=&quot;28&quot;/&gt;&lt;w:sz-cs w:val=&quot;28&quot;/&gt;&lt;w:lang w:bidi=&quot;RU&quot;/&gt;&lt;/w:rPr&gt;&lt;m:t&g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003E7C64" w:rsidRPr="00982C36">
        <w:rPr>
          <w:rFonts w:ascii="Times New Roman" w:hAnsi="Times New Roman"/>
        </w:rPr>
        <w:fldChar w:fldCharType="end"/>
      </w:r>
      <w:r w:rsidRPr="00982C36">
        <w:rPr>
          <w:rFonts w:ascii="Times New Roman" w:hAnsi="Times New Roman"/>
        </w:rPr>
        <w:t>=10</w:t>
      </w:r>
      <w:proofErr w:type="gramStart"/>
      <w:r w:rsidRPr="00982C36">
        <w:rPr>
          <w:rFonts w:ascii="Times New Roman" w:hAnsi="Times New Roman"/>
        </w:rPr>
        <w:t>,3</w:t>
      </w:r>
      <w:proofErr w:type="gramEnd"/>
      <w:r w:rsidRPr="00982C36">
        <w:rPr>
          <w:rFonts w:ascii="Times New Roman" w:hAnsi="Times New Roman"/>
        </w:rPr>
        <w:t>%, или 1,103</w:t>
      </w:r>
    </w:p>
    <w:p w:rsidR="00DC5A2E" w:rsidRPr="00982C36" w:rsidRDefault="00DC5A2E" w:rsidP="008814D6">
      <w:pPr>
        <w:tabs>
          <w:tab w:val="left" w:pos="726"/>
        </w:tabs>
        <w:spacing w:after="0" w:line="240" w:lineRule="auto"/>
        <w:jc w:val="both"/>
        <w:rPr>
          <w:rFonts w:ascii="Times New Roman" w:hAnsi="Times New Roman"/>
        </w:rPr>
      </w:pPr>
      <w:proofErr w:type="spellStart"/>
      <w:r w:rsidRPr="00982C36">
        <w:rPr>
          <w:rFonts w:ascii="Times New Roman" w:hAnsi="Times New Roman"/>
        </w:rPr>
        <w:t>х</w:t>
      </w:r>
      <w:proofErr w:type="spellEnd"/>
      <w:proofErr w:type="gramStart"/>
      <w:r w:rsidRPr="00982C36">
        <w:rPr>
          <w:rFonts w:ascii="Times New Roman" w:hAnsi="Times New Roman"/>
          <w:vertAlign w:val="superscript"/>
          <w:lang w:val="en-US"/>
        </w:rPr>
        <w:t>t</w:t>
      </w:r>
      <w:proofErr w:type="gramEnd"/>
      <w:r w:rsidRPr="00982C36">
        <w:rPr>
          <w:rFonts w:ascii="Times New Roman" w:hAnsi="Times New Roman"/>
        </w:rPr>
        <w:t xml:space="preserve"> </w:t>
      </w:r>
      <w:r w:rsidRPr="00982C36">
        <w:rPr>
          <w:rStyle w:val="BodytextNotBold2"/>
          <w:b w:val="0"/>
          <w:iCs/>
          <w:sz w:val="22"/>
          <w:lang w:val="ru-RU"/>
        </w:rPr>
        <w:t>=</w:t>
      </w:r>
      <w:r w:rsidRPr="00982C36">
        <w:rPr>
          <w:rStyle w:val="BodytextNotBold2"/>
          <w:b w:val="0"/>
          <w:i w:val="0"/>
          <w:iCs/>
          <w:sz w:val="22"/>
          <w:lang w:val="ru-RU"/>
        </w:rPr>
        <w:t>12207,9;</w:t>
      </w:r>
    </w:p>
    <w:p w:rsidR="00DC5A2E" w:rsidRPr="00982C36" w:rsidRDefault="00DC5A2E" w:rsidP="008814D6">
      <w:pPr>
        <w:pStyle w:val="11"/>
        <w:shd w:val="clear" w:color="auto" w:fill="auto"/>
        <w:spacing w:before="0" w:after="0" w:line="240" w:lineRule="auto"/>
        <w:ind w:right="5120"/>
        <w:jc w:val="both"/>
        <w:rPr>
          <w:b w:val="0"/>
          <w:sz w:val="22"/>
          <w:szCs w:val="22"/>
        </w:rPr>
      </w:pPr>
      <w:proofErr w:type="gramStart"/>
      <w:r w:rsidRPr="00982C36">
        <w:rPr>
          <w:rStyle w:val="BodytextNotBold2"/>
          <w:iCs/>
          <w:sz w:val="22"/>
          <w:szCs w:val="22"/>
          <w:lang w:val="ru-RU"/>
        </w:rPr>
        <w:t>а</w:t>
      </w:r>
      <w:r w:rsidRPr="00982C36">
        <w:rPr>
          <w:rStyle w:val="BodytextNotBold2"/>
          <w:iCs/>
          <w:sz w:val="22"/>
          <w:szCs w:val="22"/>
          <w:vertAlign w:val="subscript"/>
          <w:lang w:val="ru-RU"/>
        </w:rPr>
        <w:t>х</w:t>
      </w:r>
      <w:proofErr w:type="gramEnd"/>
      <w:r w:rsidRPr="00982C36">
        <w:rPr>
          <w:b w:val="0"/>
          <w:sz w:val="22"/>
          <w:szCs w:val="22"/>
        </w:rPr>
        <w:t xml:space="preserve"> =0,13;</w:t>
      </w:r>
    </w:p>
    <w:p w:rsidR="00DC5A2E" w:rsidRPr="00982C36" w:rsidRDefault="00DC5A2E" w:rsidP="008814D6">
      <w:pPr>
        <w:pStyle w:val="11"/>
        <w:shd w:val="clear" w:color="auto" w:fill="auto"/>
        <w:spacing w:before="0" w:after="0" w:line="240" w:lineRule="auto"/>
        <w:ind w:right="5120"/>
        <w:jc w:val="both"/>
        <w:rPr>
          <w:b w:val="0"/>
          <w:sz w:val="22"/>
          <w:szCs w:val="22"/>
        </w:rPr>
      </w:pPr>
      <w:r w:rsidRPr="00982C36">
        <w:rPr>
          <w:b w:val="0"/>
          <w:sz w:val="22"/>
          <w:szCs w:val="22"/>
        </w:rPr>
        <w:t xml:space="preserve">Ф </w:t>
      </w:r>
      <w:proofErr w:type="spellStart"/>
      <w:r w:rsidRPr="00982C36">
        <w:rPr>
          <w:b w:val="0"/>
          <w:sz w:val="22"/>
          <w:szCs w:val="22"/>
          <w:vertAlign w:val="subscript"/>
        </w:rPr>
        <w:t>х</w:t>
      </w:r>
      <w:proofErr w:type="spellEnd"/>
      <w:proofErr w:type="gramStart"/>
      <w:r w:rsidRPr="00982C36">
        <w:rPr>
          <w:b w:val="0"/>
          <w:sz w:val="22"/>
          <w:szCs w:val="22"/>
          <w:vertAlign w:val="superscript"/>
          <w:lang w:val="en-US"/>
        </w:rPr>
        <w:t>t</w:t>
      </w:r>
      <w:proofErr w:type="gramEnd"/>
      <w:r w:rsidRPr="00982C36">
        <w:rPr>
          <w:b w:val="0"/>
          <w:sz w:val="22"/>
          <w:szCs w:val="22"/>
          <w:vertAlign w:val="superscript"/>
        </w:rPr>
        <w:t xml:space="preserve"> </w:t>
      </w:r>
      <w:r w:rsidRPr="00982C36">
        <w:rPr>
          <w:b w:val="0"/>
          <w:sz w:val="22"/>
          <w:szCs w:val="22"/>
        </w:rPr>
        <w:t>= 11240,4 млн. сом.</w:t>
      </w:r>
    </w:p>
    <w:p w:rsidR="00654F53" w:rsidRPr="00982C36" w:rsidRDefault="00654F53" w:rsidP="008814D6">
      <w:pPr>
        <w:pStyle w:val="11"/>
        <w:shd w:val="clear" w:color="auto" w:fill="auto"/>
        <w:spacing w:before="0" w:after="0" w:line="240" w:lineRule="auto"/>
        <w:ind w:left="20" w:right="5120"/>
        <w:jc w:val="both"/>
        <w:rPr>
          <w:b w:val="0"/>
          <w:i/>
          <w:sz w:val="22"/>
          <w:szCs w:val="22"/>
        </w:rPr>
      </w:pPr>
      <w:proofErr w:type="gramStart"/>
      <w:r w:rsidRPr="00982C36">
        <w:rPr>
          <w:rStyle w:val="Bodytext4Spacing2pt"/>
          <w:i w:val="0"/>
          <w:sz w:val="22"/>
          <w:szCs w:val="22"/>
        </w:rPr>
        <w:t>z</w:t>
      </w:r>
      <w:proofErr w:type="gramEnd"/>
      <w:r w:rsidRPr="00982C36">
        <w:rPr>
          <w:b w:val="0"/>
          <w:i/>
          <w:sz w:val="22"/>
          <w:szCs w:val="22"/>
          <w:vertAlign w:val="subscript"/>
        </w:rPr>
        <w:t xml:space="preserve"> </w:t>
      </w:r>
      <w:proofErr w:type="spellStart"/>
      <w:r w:rsidRPr="00982C36">
        <w:rPr>
          <w:b w:val="0"/>
          <w:i/>
          <w:sz w:val="22"/>
          <w:szCs w:val="22"/>
          <w:vertAlign w:val="subscript"/>
        </w:rPr>
        <w:t>х</w:t>
      </w:r>
      <w:proofErr w:type="spellEnd"/>
      <w:r w:rsidRPr="00982C36">
        <w:rPr>
          <w:b w:val="0"/>
          <w:i/>
          <w:sz w:val="22"/>
          <w:szCs w:val="22"/>
          <w:vertAlign w:val="superscript"/>
          <w:lang w:val="en-US"/>
        </w:rPr>
        <w:t>t</w:t>
      </w:r>
      <w:r w:rsidRPr="00982C36">
        <w:rPr>
          <w:rStyle w:val="Bodytext4Spacing2pt"/>
          <w:i w:val="0"/>
          <w:sz w:val="22"/>
          <w:szCs w:val="22"/>
          <w:lang w:val="ru-RU"/>
        </w:rPr>
        <w:t xml:space="preserve"> =</w:t>
      </w:r>
      <w:r w:rsidRPr="00982C36">
        <w:rPr>
          <w:rStyle w:val="BodytextNotBold2"/>
          <w:i w:val="0"/>
          <w:sz w:val="22"/>
          <w:szCs w:val="22"/>
          <w:lang w:val="ru-RU"/>
        </w:rPr>
        <w:t>9991 сом/месяц</w:t>
      </w:r>
      <w:r w:rsidRPr="00982C36">
        <w:rPr>
          <w:b w:val="0"/>
          <w:i/>
          <w:sz w:val="22"/>
          <w:szCs w:val="22"/>
        </w:rPr>
        <w:t xml:space="preserve">; </w:t>
      </w:r>
    </w:p>
    <w:p w:rsidR="00654F53" w:rsidRPr="00982C36" w:rsidRDefault="00654F53" w:rsidP="008814D6">
      <w:pPr>
        <w:spacing w:after="0" w:line="240" w:lineRule="auto"/>
        <w:rPr>
          <w:rFonts w:ascii="Times New Roman" w:hAnsi="Times New Roman"/>
        </w:rPr>
      </w:pPr>
      <w:r w:rsidRPr="00982C36">
        <w:rPr>
          <w:rStyle w:val="Bodytext4Spacing2pt"/>
          <w:rFonts w:ascii="Times New Roman" w:hAnsi="Times New Roman"/>
          <w:b w:val="0"/>
          <w:i w:val="0"/>
          <w:sz w:val="22"/>
        </w:rPr>
        <w:t>L</w:t>
      </w:r>
      <w:r w:rsidRPr="00982C36">
        <w:rPr>
          <w:rFonts w:ascii="Times New Roman" w:hAnsi="Times New Roman"/>
          <w:i/>
          <w:vertAlign w:val="subscript"/>
        </w:rPr>
        <w:t xml:space="preserve"> </w:t>
      </w:r>
      <w:proofErr w:type="spellStart"/>
      <w:r w:rsidRPr="00982C36">
        <w:rPr>
          <w:rFonts w:ascii="Times New Roman" w:hAnsi="Times New Roman"/>
          <w:i/>
          <w:vertAlign w:val="subscript"/>
        </w:rPr>
        <w:t>х</w:t>
      </w:r>
      <w:proofErr w:type="spellEnd"/>
      <w:r w:rsidRPr="00982C36">
        <w:rPr>
          <w:rFonts w:ascii="Times New Roman" w:hAnsi="Times New Roman"/>
          <w:i/>
          <w:vertAlign w:val="superscript"/>
          <w:lang w:val="en-US"/>
        </w:rPr>
        <w:t>t</w:t>
      </w:r>
      <w:r w:rsidRPr="00982C36">
        <w:rPr>
          <w:rFonts w:ascii="Times New Roman" w:hAnsi="Times New Roman"/>
          <w:i/>
          <w:vertAlign w:val="superscript"/>
        </w:rPr>
        <w:t xml:space="preserve"> =</w:t>
      </w:r>
      <w:r w:rsidRPr="00982C36">
        <w:rPr>
          <w:rFonts w:ascii="Times New Roman" w:hAnsi="Times New Roman"/>
        </w:rPr>
        <w:t>45</w:t>
      </w:r>
      <w:proofErr w:type="gramStart"/>
      <w:r w:rsidRPr="00982C36">
        <w:rPr>
          <w:rFonts w:ascii="Times New Roman" w:hAnsi="Times New Roman"/>
        </w:rPr>
        <w:t>,9</w:t>
      </w:r>
      <w:proofErr w:type="gramEnd"/>
      <w:r w:rsidRPr="00982C36">
        <w:rPr>
          <w:rFonts w:ascii="Times New Roman" w:hAnsi="Times New Roman"/>
        </w:rPr>
        <w:t xml:space="preserve"> тыс. чел;</w:t>
      </w:r>
    </w:p>
    <w:p w:rsidR="00654F53" w:rsidRPr="00982C36" w:rsidRDefault="00654F53" w:rsidP="008814D6">
      <w:pPr>
        <w:spacing w:after="0" w:line="240" w:lineRule="auto"/>
        <w:rPr>
          <w:rFonts w:ascii="Times New Roman" w:hAnsi="Times New Roman"/>
        </w:rPr>
      </w:pPr>
      <w:proofErr w:type="gramStart"/>
      <w:r w:rsidRPr="00982C36">
        <w:rPr>
          <w:rFonts w:ascii="Times New Roman" w:hAnsi="Times New Roman"/>
          <w:lang w:val="en-US"/>
        </w:rPr>
        <w:t>n</w:t>
      </w:r>
      <w:proofErr w:type="gramEnd"/>
      <w:r w:rsidRPr="00982C36">
        <w:rPr>
          <w:rFonts w:ascii="Times New Roman" w:hAnsi="Times New Roman"/>
          <w:vertAlign w:val="subscript"/>
        </w:rPr>
        <w:t xml:space="preserve"> </w:t>
      </w:r>
      <w:proofErr w:type="spellStart"/>
      <w:r w:rsidRPr="00982C36">
        <w:rPr>
          <w:rFonts w:ascii="Times New Roman" w:hAnsi="Times New Roman"/>
          <w:vertAlign w:val="subscript"/>
        </w:rPr>
        <w:t>l</w:t>
      </w:r>
      <w:proofErr w:type="spellEnd"/>
      <w:r w:rsidRPr="00982C36">
        <w:rPr>
          <w:rFonts w:ascii="Times New Roman" w:hAnsi="Times New Roman"/>
          <w:vertAlign w:val="superscript"/>
          <w:lang w:val="en-US"/>
        </w:rPr>
        <w:t>t</w:t>
      </w:r>
      <w:r w:rsidRPr="00982C36">
        <w:rPr>
          <w:rFonts w:ascii="Times New Roman" w:hAnsi="Times New Roman"/>
        </w:rPr>
        <w:t>=0,2;</w:t>
      </w:r>
    </w:p>
    <w:p w:rsidR="00654F53" w:rsidRPr="00982C36" w:rsidRDefault="00654F53" w:rsidP="008814D6">
      <w:pPr>
        <w:spacing w:after="0" w:line="240" w:lineRule="auto"/>
        <w:rPr>
          <w:rFonts w:ascii="Times New Roman" w:hAnsi="Times New Roman"/>
          <w:vertAlign w:val="subscript"/>
        </w:rPr>
      </w:pPr>
      <w:r w:rsidRPr="00982C36">
        <w:rPr>
          <w:rFonts w:ascii="Times New Roman" w:hAnsi="Times New Roman"/>
          <w:lang w:val="en-US"/>
        </w:rPr>
        <w:t>m</w:t>
      </w:r>
      <m:oMath>
        <m:f>
          <m:fPr>
            <m:ctrlPr>
              <w:rPr>
                <w:rFonts w:ascii="Cambria Math" w:hAnsi="Cambria Math"/>
                <w:lang w:bidi="ru-RU"/>
              </w:rPr>
            </m:ctrlPr>
          </m:fPr>
          <m:num>
            <m:r>
              <m:rPr>
                <m:sty m:val="bi"/>
              </m:rPr>
              <w:rPr>
                <w:rFonts w:ascii="Cambria Math" w:hAnsi="Cambria Math"/>
                <w:lang w:bidi="ru-RU"/>
              </w:rPr>
              <m:t>t</m:t>
            </m:r>
          </m:num>
          <m:den>
            <m:r>
              <m:rPr>
                <m:sty m:val="bi"/>
              </m:rPr>
              <w:rPr>
                <w:rFonts w:ascii="Cambria Math" w:hAnsi="Cambria Math"/>
                <w:lang w:bidi="ru-RU"/>
              </w:rPr>
              <m:t xml:space="preserve">х </m:t>
            </m:r>
          </m:den>
        </m:f>
      </m:oMath>
      <w:r w:rsidRPr="00982C36">
        <w:rPr>
          <w:rFonts w:ascii="Times New Roman" w:hAnsi="Times New Roman"/>
          <w:lang w:bidi="ru-RU"/>
        </w:rPr>
        <w:t>=0</w:t>
      </w:r>
      <w:proofErr w:type="gramStart"/>
      <w:r w:rsidRPr="00982C36">
        <w:rPr>
          <w:rFonts w:ascii="Times New Roman" w:hAnsi="Times New Roman"/>
          <w:lang w:bidi="ru-RU"/>
        </w:rPr>
        <w:t>,84</w:t>
      </w:r>
      <w:proofErr w:type="gramEnd"/>
    </w:p>
    <w:p w:rsidR="00654F53" w:rsidRPr="00982C36" w:rsidRDefault="00654F53" w:rsidP="008814D6">
      <w:pPr>
        <w:tabs>
          <w:tab w:val="left" w:pos="726"/>
        </w:tabs>
        <w:spacing w:after="0" w:line="240" w:lineRule="auto"/>
        <w:jc w:val="both"/>
        <w:rPr>
          <w:rStyle w:val="Bodytext4ArialUnicodeMS"/>
          <w:rFonts w:ascii="Times New Roman" w:hAnsi="Times New Roman"/>
          <w:b w:val="0"/>
          <w:bCs/>
          <w:i w:val="0"/>
          <w:iCs/>
          <w:sz w:val="22"/>
          <w:lang w:val="ru-RU"/>
        </w:rPr>
      </w:pPr>
      <w:r w:rsidRPr="00982C36">
        <w:rPr>
          <w:rStyle w:val="Bodytext48"/>
          <w:b w:val="0"/>
          <w:i w:val="0"/>
          <w:sz w:val="22"/>
        </w:rPr>
        <w:t>PR</w:t>
      </w:r>
      <m:oMath>
        <m:f>
          <m:fPr>
            <m:ctrlPr>
              <w:rPr>
                <w:rFonts w:ascii="Cambria Math" w:hAnsi="Cambria Math"/>
                <w:i/>
                <w:lang w:bidi="ru-RU"/>
              </w:rPr>
            </m:ctrlPr>
          </m:fPr>
          <m:num>
            <m:r>
              <m:rPr>
                <m:sty m:val="bi"/>
              </m:rPr>
              <w:rPr>
                <w:rFonts w:ascii="Cambria Math" w:hAnsi="Cambria Math"/>
                <w:lang w:bidi="ru-RU"/>
              </w:rPr>
              <m:t>t</m:t>
            </m:r>
          </m:num>
          <m:den>
            <m:r>
              <m:rPr>
                <m:sty m:val="bi"/>
              </m:rPr>
              <w:rPr>
                <w:rFonts w:ascii="Cambria Math" w:hAnsi="Cambria Math"/>
                <w:lang w:bidi="ru-RU"/>
              </w:rPr>
              <m:t>х</m:t>
            </m:r>
          </m:den>
        </m:f>
      </m:oMath>
      <w:r w:rsidRPr="00982C36">
        <w:rPr>
          <w:rFonts w:ascii="Times New Roman" w:hAnsi="Times New Roman"/>
          <w:i/>
        </w:rPr>
        <w:t xml:space="preserve"> </w:t>
      </w:r>
      <w:r w:rsidRPr="00982C36">
        <w:rPr>
          <w:rStyle w:val="Bodytext4ArialUnicodeMS"/>
          <w:rFonts w:ascii="Times New Roman" w:hAnsi="Times New Roman"/>
          <w:b w:val="0"/>
          <w:i w:val="0"/>
          <w:sz w:val="22"/>
          <w:lang w:val="ru-RU"/>
        </w:rPr>
        <w:t xml:space="preserve"> = 1.103х12207,9х(1-0,84)-0,13х11240,4-9991х45900(1+0,2)=2154,4-1461,2-550,2=143 </w:t>
      </w:r>
      <w:proofErr w:type="spellStart"/>
      <w:r w:rsidRPr="00982C36">
        <w:rPr>
          <w:rStyle w:val="Bodytext4ArialUnicodeMS"/>
          <w:rFonts w:ascii="Times New Roman" w:hAnsi="Times New Roman"/>
          <w:b w:val="0"/>
          <w:i w:val="0"/>
          <w:sz w:val="22"/>
          <w:lang w:val="ru-RU"/>
        </w:rPr>
        <w:t>млн</w:t>
      </w:r>
      <w:proofErr w:type="spellEnd"/>
      <w:r w:rsidRPr="00982C36">
        <w:rPr>
          <w:rStyle w:val="Bodytext4ArialUnicodeMS"/>
          <w:rFonts w:ascii="Times New Roman" w:hAnsi="Times New Roman"/>
          <w:b w:val="0"/>
          <w:i w:val="0"/>
          <w:sz w:val="22"/>
          <w:lang w:val="ru-RU"/>
        </w:rPr>
        <w:t xml:space="preserve"> сом;</w:t>
      </w:r>
    </w:p>
    <w:p w:rsidR="00654F53" w:rsidRPr="00982C36" w:rsidRDefault="00654F53" w:rsidP="008814D6">
      <w:pPr>
        <w:spacing w:after="0" w:line="240" w:lineRule="auto"/>
        <w:jc w:val="both"/>
        <w:rPr>
          <w:rFonts w:ascii="Times New Roman" w:hAnsi="Times New Roman"/>
          <w:sz w:val="24"/>
          <w:szCs w:val="24"/>
        </w:rPr>
      </w:pPr>
      <w:r w:rsidRPr="00982C36">
        <w:rPr>
          <w:rFonts w:ascii="Times New Roman" w:hAnsi="Times New Roman"/>
          <w:sz w:val="24"/>
          <w:szCs w:val="24"/>
        </w:rPr>
        <w:t xml:space="preserve">Простейшее определение политики распределения прибыли </w:t>
      </w:r>
      <w:proofErr w:type="gramStart"/>
      <w:r w:rsidRPr="00982C36">
        <w:rPr>
          <w:rFonts w:ascii="Times New Roman" w:hAnsi="Times New Roman"/>
          <w:sz w:val="24"/>
          <w:szCs w:val="24"/>
        </w:rPr>
        <w:t>-с</w:t>
      </w:r>
      <w:proofErr w:type="gramEnd"/>
      <w:r w:rsidRPr="00982C36">
        <w:rPr>
          <w:rFonts w:ascii="Times New Roman" w:hAnsi="Times New Roman"/>
          <w:sz w:val="24"/>
          <w:szCs w:val="24"/>
        </w:rPr>
        <w:t>труктурные управляю</w:t>
      </w:r>
      <w:r w:rsidRPr="00982C36">
        <w:rPr>
          <w:rFonts w:ascii="Times New Roman" w:hAnsi="Times New Roman"/>
          <w:sz w:val="24"/>
          <w:szCs w:val="24"/>
        </w:rPr>
        <w:softHyphen/>
        <w:t>щие параметры:</w:t>
      </w:r>
    </w:p>
    <w:p w:rsidR="00654F53" w:rsidRPr="00982C36" w:rsidRDefault="00654F53" w:rsidP="008814D6">
      <w:pPr>
        <w:spacing w:after="0" w:line="240" w:lineRule="auto"/>
        <w:jc w:val="both"/>
        <w:rPr>
          <w:rFonts w:ascii="Times New Roman" w:hAnsi="Times New Roman"/>
          <w:sz w:val="24"/>
          <w:szCs w:val="24"/>
        </w:rPr>
      </w:pPr>
      <w:r w:rsidRPr="00982C36">
        <w:rPr>
          <w:rStyle w:val="BodytextNotBold2"/>
          <w:b w:val="0"/>
          <w:i w:val="0"/>
          <w:iCs/>
          <w:sz w:val="24"/>
          <w:szCs w:val="24"/>
          <w:bdr w:val="single" w:sz="4" w:space="0" w:color="auto"/>
        </w:rPr>
        <w:t>PP</w:t>
      </w:r>
      <w:r w:rsidRPr="00982C36">
        <w:rPr>
          <w:rFonts w:ascii="Times New Roman" w:hAnsi="Times New Roman"/>
          <w:i/>
          <w:sz w:val="24"/>
          <w:szCs w:val="24"/>
          <w:bdr w:val="single" w:sz="4" w:space="0" w:color="auto"/>
          <w:vertAlign w:val="subscript"/>
        </w:rPr>
        <w:t xml:space="preserve"> </w:t>
      </w:r>
      <w:proofErr w:type="spellStart"/>
      <w:r w:rsidRPr="00982C36">
        <w:rPr>
          <w:rFonts w:ascii="Times New Roman" w:hAnsi="Times New Roman"/>
          <w:i/>
          <w:sz w:val="24"/>
          <w:szCs w:val="24"/>
          <w:bdr w:val="single" w:sz="4" w:space="0" w:color="auto"/>
          <w:vertAlign w:val="subscript"/>
        </w:rPr>
        <w:t>х</w:t>
      </w:r>
      <w:proofErr w:type="spellEnd"/>
      <w:r w:rsidRPr="00982C36">
        <w:rPr>
          <w:rFonts w:ascii="Times New Roman" w:hAnsi="Times New Roman"/>
          <w:i/>
          <w:sz w:val="24"/>
          <w:szCs w:val="24"/>
          <w:bdr w:val="single" w:sz="4" w:space="0" w:color="auto"/>
          <w:vertAlign w:val="superscript"/>
          <w:lang w:val="en-US"/>
        </w:rPr>
        <w:t>t</w:t>
      </w:r>
      <w:r w:rsidRPr="00982C36">
        <w:rPr>
          <w:rFonts w:ascii="Times New Roman" w:hAnsi="Times New Roman"/>
          <w:i/>
          <w:sz w:val="24"/>
          <w:szCs w:val="24"/>
          <w:bdr w:val="single" w:sz="4" w:space="0" w:color="auto"/>
        </w:rPr>
        <w:t>=</w:t>
      </w:r>
      <w:r w:rsidRPr="00982C36">
        <w:rPr>
          <w:rStyle w:val="BodytextNotBold"/>
          <w:b w:val="0"/>
          <w:i w:val="0"/>
          <w:iCs/>
          <w:sz w:val="24"/>
          <w:szCs w:val="24"/>
          <w:bdr w:val="single" w:sz="4" w:space="0" w:color="auto"/>
          <w:lang w:val="ru-RU" w:eastAsia="ru-RU"/>
        </w:rPr>
        <w:t xml:space="preserve"> а </w:t>
      </w:r>
      <w:proofErr w:type="spellStart"/>
      <w:r w:rsidRPr="00982C36">
        <w:rPr>
          <w:rStyle w:val="BodytextNotBold"/>
          <w:b w:val="0"/>
          <w:i w:val="0"/>
          <w:iCs/>
          <w:sz w:val="24"/>
          <w:szCs w:val="24"/>
          <w:bdr w:val="single" w:sz="4" w:space="0" w:color="auto"/>
          <w:vertAlign w:val="subscript"/>
          <w:lang w:val="ru-RU" w:eastAsia="ru-RU"/>
        </w:rPr>
        <w:t>р</w:t>
      </w:r>
      <w:proofErr w:type="spellEnd"/>
      <w:r w:rsidRPr="00982C36">
        <w:rPr>
          <w:rStyle w:val="BodytextNotBold"/>
          <w:b w:val="0"/>
          <w:i w:val="0"/>
          <w:iCs/>
          <w:sz w:val="24"/>
          <w:szCs w:val="24"/>
          <w:bdr w:val="single" w:sz="4" w:space="0" w:color="auto"/>
          <w:lang w:val="ru-RU" w:eastAsia="ru-RU"/>
        </w:rPr>
        <w:t xml:space="preserve"> </w:t>
      </w:r>
      <w:r w:rsidRPr="00982C36">
        <w:rPr>
          <w:rStyle w:val="BodytextNotBold2"/>
          <w:b w:val="0"/>
          <w:i w:val="0"/>
          <w:iCs/>
          <w:sz w:val="24"/>
          <w:szCs w:val="24"/>
          <w:bdr w:val="single" w:sz="4" w:space="0" w:color="auto"/>
        </w:rPr>
        <w:t>PR</w:t>
      </w:r>
      <w:r w:rsidRPr="00982C36">
        <w:rPr>
          <w:rFonts w:ascii="Times New Roman" w:hAnsi="Times New Roman"/>
          <w:i/>
          <w:sz w:val="24"/>
          <w:szCs w:val="24"/>
          <w:bdr w:val="single" w:sz="4" w:space="0" w:color="auto"/>
          <w:vertAlign w:val="subscript"/>
        </w:rPr>
        <w:t xml:space="preserve"> </w:t>
      </w:r>
      <w:proofErr w:type="spellStart"/>
      <w:proofErr w:type="gramStart"/>
      <w:r w:rsidRPr="00982C36">
        <w:rPr>
          <w:rFonts w:ascii="Times New Roman" w:hAnsi="Times New Roman"/>
          <w:i/>
          <w:sz w:val="24"/>
          <w:szCs w:val="24"/>
          <w:bdr w:val="single" w:sz="4" w:space="0" w:color="auto"/>
          <w:vertAlign w:val="subscript"/>
        </w:rPr>
        <w:t>х</w:t>
      </w:r>
      <w:proofErr w:type="spellEnd"/>
      <w:r w:rsidRPr="00982C36">
        <w:rPr>
          <w:rFonts w:ascii="Times New Roman" w:hAnsi="Times New Roman"/>
          <w:i/>
          <w:sz w:val="24"/>
          <w:szCs w:val="24"/>
          <w:bdr w:val="single" w:sz="4" w:space="0" w:color="auto"/>
          <w:vertAlign w:val="superscript"/>
          <w:lang w:val="en-US"/>
        </w:rPr>
        <w:t>t</w:t>
      </w:r>
      <w:r w:rsidRPr="00982C36">
        <w:rPr>
          <w:rFonts w:ascii="Times New Roman" w:hAnsi="Times New Roman"/>
          <w:i/>
          <w:sz w:val="24"/>
          <w:szCs w:val="24"/>
          <w:bdr w:val="single" w:sz="4" w:space="0" w:color="auto"/>
          <w:vertAlign w:val="superscript"/>
        </w:rPr>
        <w:t xml:space="preserve"> </w:t>
      </w:r>
      <w:r w:rsidRPr="00982C36">
        <w:rPr>
          <w:rFonts w:ascii="Times New Roman" w:hAnsi="Times New Roman"/>
          <w:sz w:val="24"/>
          <w:szCs w:val="24"/>
          <w:bdr w:val="single" w:sz="4" w:space="0" w:color="auto"/>
        </w:rPr>
        <w:t>,</w:t>
      </w:r>
      <w:proofErr w:type="gramEnd"/>
      <w:r w:rsidRPr="00982C36">
        <w:rPr>
          <w:rFonts w:ascii="Times New Roman" w:hAnsi="Times New Roman"/>
          <w:sz w:val="24"/>
          <w:szCs w:val="24"/>
          <w:bdr w:val="single" w:sz="4" w:space="0" w:color="auto"/>
        </w:rPr>
        <w:t xml:space="preserve"> </w:t>
      </w:r>
      <w:r w:rsidRPr="00982C36">
        <w:rPr>
          <w:rStyle w:val="Bodytext48"/>
          <w:rFonts w:ascii="Times New Roman" w:hAnsi="Times New Roman"/>
          <w:b w:val="0"/>
          <w:i w:val="0"/>
          <w:sz w:val="24"/>
          <w:szCs w:val="24"/>
          <w:bdr w:val="single" w:sz="4" w:space="0" w:color="auto"/>
          <w:lang w:val="ru-RU"/>
        </w:rPr>
        <w:t>где</w:t>
      </w:r>
      <w:r w:rsidRPr="00982C36">
        <w:rPr>
          <w:rFonts w:ascii="Times New Roman" w:hAnsi="Times New Roman"/>
          <w:i/>
          <w:sz w:val="24"/>
          <w:szCs w:val="24"/>
        </w:rPr>
        <w:tab/>
      </w:r>
    </w:p>
    <w:p w:rsidR="00654F53" w:rsidRPr="00982C36" w:rsidRDefault="00654F53" w:rsidP="008814D6">
      <w:pPr>
        <w:spacing w:after="0" w:line="240" w:lineRule="auto"/>
        <w:jc w:val="both"/>
        <w:rPr>
          <w:rStyle w:val="BodytextNotBold"/>
          <w:sz w:val="22"/>
          <w:lang w:val="ru-RU" w:eastAsia="ru-RU"/>
        </w:rPr>
      </w:pPr>
    </w:p>
    <w:p w:rsidR="00654F53" w:rsidRPr="00982C36" w:rsidRDefault="00654F53" w:rsidP="008814D6">
      <w:pPr>
        <w:spacing w:after="0" w:line="240" w:lineRule="auto"/>
        <w:jc w:val="both"/>
        <w:rPr>
          <w:rStyle w:val="BodytextNotBold"/>
          <w:b w:val="0"/>
          <w:bCs/>
          <w:i w:val="0"/>
          <w:sz w:val="22"/>
          <w:lang w:val="ru-RU" w:eastAsia="ru-RU"/>
        </w:rPr>
      </w:pPr>
      <w:r w:rsidRPr="00982C36">
        <w:rPr>
          <w:rStyle w:val="BodytextNotBold"/>
          <w:sz w:val="22"/>
          <w:lang w:val="ru-RU" w:eastAsia="ru-RU"/>
        </w:rPr>
        <w:t xml:space="preserve">а </w:t>
      </w:r>
      <w:proofErr w:type="spellStart"/>
      <w:proofErr w:type="gramStart"/>
      <w:r w:rsidRPr="00982C36">
        <w:rPr>
          <w:rStyle w:val="BodytextNotBold"/>
          <w:sz w:val="22"/>
          <w:vertAlign w:val="subscript"/>
          <w:lang w:val="ru-RU" w:eastAsia="ru-RU"/>
        </w:rPr>
        <w:t>р</w:t>
      </w:r>
      <w:proofErr w:type="spellEnd"/>
      <w:proofErr w:type="gramEnd"/>
      <w:r w:rsidRPr="00982C36">
        <w:rPr>
          <w:rStyle w:val="BodytextNotBold"/>
          <w:sz w:val="22"/>
          <w:lang w:val="ru-RU" w:eastAsia="ru-RU"/>
        </w:rPr>
        <w:t xml:space="preserve"> =0,12;</w:t>
      </w:r>
    </w:p>
    <w:p w:rsidR="00654F53" w:rsidRPr="00982C36" w:rsidRDefault="00654F53" w:rsidP="008814D6">
      <w:pPr>
        <w:spacing w:after="0" w:line="240" w:lineRule="auto"/>
        <w:jc w:val="both"/>
        <w:rPr>
          <w:rFonts w:ascii="Times New Roman" w:hAnsi="Times New Roman"/>
          <w:sz w:val="28"/>
          <w:szCs w:val="28"/>
        </w:rPr>
      </w:pPr>
      <w:r w:rsidRPr="00982C36">
        <w:rPr>
          <w:rStyle w:val="BodytextNotBold2"/>
          <w:sz w:val="22"/>
        </w:rPr>
        <w:t>PP</w:t>
      </w:r>
      <w:r w:rsidRPr="00982C36">
        <w:rPr>
          <w:rFonts w:ascii="Times New Roman" w:hAnsi="Times New Roman"/>
          <w:vertAlign w:val="subscript"/>
        </w:rPr>
        <w:t xml:space="preserve"> </w:t>
      </w:r>
      <w:proofErr w:type="spellStart"/>
      <w:r w:rsidRPr="00982C36">
        <w:rPr>
          <w:rFonts w:ascii="Times New Roman" w:hAnsi="Times New Roman"/>
          <w:vertAlign w:val="subscript"/>
        </w:rPr>
        <w:t>х</w:t>
      </w:r>
      <w:proofErr w:type="spellEnd"/>
      <w:r w:rsidRPr="00982C36">
        <w:rPr>
          <w:rFonts w:ascii="Times New Roman" w:hAnsi="Times New Roman"/>
          <w:vertAlign w:val="superscript"/>
          <w:lang w:val="en-US"/>
        </w:rPr>
        <w:t>t</w:t>
      </w:r>
      <w:r w:rsidRPr="00982C36">
        <w:rPr>
          <w:rFonts w:ascii="Times New Roman" w:hAnsi="Times New Roman"/>
        </w:rPr>
        <w:t>= 0,13х 143= 18</w:t>
      </w:r>
      <w:proofErr w:type="gramStart"/>
      <w:r w:rsidRPr="00982C36">
        <w:rPr>
          <w:rFonts w:ascii="Times New Roman" w:hAnsi="Times New Roman"/>
        </w:rPr>
        <w:t>,6</w:t>
      </w:r>
      <w:proofErr w:type="gramEnd"/>
      <w:r w:rsidRPr="00982C36">
        <w:rPr>
          <w:rFonts w:ascii="Times New Roman" w:hAnsi="Times New Roman"/>
        </w:rPr>
        <w:t xml:space="preserve"> </w:t>
      </w:r>
      <w:proofErr w:type="spellStart"/>
      <w:r w:rsidRPr="00982C36">
        <w:rPr>
          <w:rFonts w:ascii="Times New Roman" w:hAnsi="Times New Roman"/>
        </w:rPr>
        <w:t>млн</w:t>
      </w:r>
      <w:proofErr w:type="spellEnd"/>
      <w:r w:rsidRPr="00982C36">
        <w:rPr>
          <w:rFonts w:ascii="Times New Roman" w:hAnsi="Times New Roman"/>
        </w:rPr>
        <w:t xml:space="preserve"> сом</w:t>
      </w:r>
      <w:r w:rsidRPr="00982C36">
        <w:rPr>
          <w:rFonts w:ascii="Times New Roman" w:hAnsi="Times New Roman"/>
          <w:sz w:val="28"/>
          <w:szCs w:val="28"/>
        </w:rPr>
        <w:t>;</w:t>
      </w:r>
    </w:p>
    <w:p w:rsidR="00654F53" w:rsidRPr="00982C36" w:rsidRDefault="00654F53" w:rsidP="008814D6">
      <w:pPr>
        <w:spacing w:after="0" w:line="240" w:lineRule="auto"/>
        <w:jc w:val="both"/>
        <w:rPr>
          <w:rFonts w:ascii="Times New Roman" w:hAnsi="Times New Roman"/>
          <w:sz w:val="28"/>
          <w:szCs w:val="28"/>
        </w:rPr>
      </w:pPr>
    </w:p>
    <w:p w:rsidR="00654F53" w:rsidRPr="00982C36" w:rsidRDefault="00654F53" w:rsidP="008814D6">
      <w:pPr>
        <w:pStyle w:val="11"/>
        <w:shd w:val="clear" w:color="auto" w:fill="auto"/>
        <w:spacing w:before="0" w:after="0" w:line="240" w:lineRule="auto"/>
        <w:ind w:left="20"/>
        <w:jc w:val="both"/>
        <w:rPr>
          <w:b w:val="0"/>
          <w:sz w:val="24"/>
          <w:szCs w:val="24"/>
        </w:rPr>
      </w:pPr>
      <w:r w:rsidRPr="00982C36">
        <w:rPr>
          <w:rStyle w:val="BodytextNotBold2"/>
          <w:sz w:val="24"/>
          <w:szCs w:val="24"/>
          <w:lang w:val="ru-RU"/>
        </w:rPr>
        <w:t xml:space="preserve">     </w:t>
      </w:r>
      <w:r w:rsidRPr="00982C36">
        <w:rPr>
          <w:b w:val="0"/>
          <w:sz w:val="24"/>
          <w:szCs w:val="24"/>
        </w:rPr>
        <w:t xml:space="preserve">Баланс денежных доходов и расходов населения. Величина денежных доходов населения: </w:t>
      </w:r>
    </w:p>
    <w:tbl>
      <w:tblPr>
        <w:tblStyle w:val="af0"/>
        <w:tblW w:w="0" w:type="auto"/>
        <w:tblInd w:w="20" w:type="dxa"/>
        <w:tblLook w:val="04A0"/>
      </w:tblPr>
      <w:tblGrid>
        <w:gridCol w:w="5900"/>
      </w:tblGrid>
      <w:tr w:rsidR="00654F53" w:rsidRPr="00982C36" w:rsidTr="00654F53">
        <w:tc>
          <w:tcPr>
            <w:tcW w:w="5900" w:type="dxa"/>
          </w:tcPr>
          <w:p w:rsidR="00654F53" w:rsidRPr="00982C36" w:rsidRDefault="00654F53" w:rsidP="008814D6">
            <w:pPr>
              <w:pStyle w:val="11"/>
              <w:shd w:val="clear" w:color="auto" w:fill="auto"/>
              <w:spacing w:before="0" w:after="0" w:line="240" w:lineRule="auto"/>
              <w:jc w:val="both"/>
              <w:rPr>
                <w:b w:val="0"/>
                <w:iCs/>
                <w:spacing w:val="23"/>
                <w:sz w:val="24"/>
                <w:szCs w:val="24"/>
              </w:rPr>
            </w:pPr>
            <w:r w:rsidRPr="00982C36">
              <w:rPr>
                <w:b w:val="0"/>
                <w:iCs/>
                <w:spacing w:val="23"/>
                <w:sz w:val="24"/>
                <w:szCs w:val="24"/>
                <w:lang w:val="en-US"/>
              </w:rPr>
              <w:t>DH</w:t>
            </w:r>
            <w:r w:rsidRPr="00982C36">
              <w:rPr>
                <w:b w:val="0"/>
                <w:iCs/>
                <w:spacing w:val="23"/>
                <w:sz w:val="24"/>
                <w:szCs w:val="24"/>
              </w:rPr>
              <w:t xml:space="preserve">1= </w:t>
            </w:r>
            <w:proofErr w:type="spellStart"/>
            <w:r w:rsidRPr="00982C36">
              <w:rPr>
                <w:b w:val="0"/>
                <w:iCs/>
                <w:spacing w:val="23"/>
                <w:sz w:val="24"/>
                <w:szCs w:val="24"/>
                <w:lang w:val="en-US"/>
              </w:rPr>
              <w:t>zxtlxt</w:t>
            </w:r>
            <w:proofErr w:type="spellEnd"/>
            <w:r w:rsidRPr="00982C36">
              <w:rPr>
                <w:b w:val="0"/>
                <w:iCs/>
                <w:spacing w:val="23"/>
                <w:sz w:val="24"/>
                <w:szCs w:val="24"/>
              </w:rPr>
              <w:t xml:space="preserve">+ </w:t>
            </w:r>
            <w:proofErr w:type="spellStart"/>
            <w:r w:rsidRPr="00982C36">
              <w:rPr>
                <w:b w:val="0"/>
                <w:iCs/>
                <w:spacing w:val="23"/>
                <w:sz w:val="24"/>
                <w:szCs w:val="24"/>
              </w:rPr>
              <w:t>ррх</w:t>
            </w:r>
            <w:proofErr w:type="spellEnd"/>
            <w:r w:rsidRPr="00982C36">
              <w:rPr>
                <w:b w:val="0"/>
                <w:iCs/>
                <w:spacing w:val="23"/>
                <w:sz w:val="24"/>
                <w:szCs w:val="24"/>
                <w:lang w:val="en-US"/>
              </w:rPr>
              <w:t>t</w:t>
            </w:r>
            <w:r w:rsidRPr="00982C36">
              <w:rPr>
                <w:b w:val="0"/>
                <w:iCs/>
                <w:spacing w:val="23"/>
                <w:sz w:val="24"/>
                <w:szCs w:val="24"/>
              </w:rPr>
              <w:t xml:space="preserve">+ </w:t>
            </w:r>
            <w:proofErr w:type="spellStart"/>
            <w:r w:rsidRPr="00982C36">
              <w:rPr>
                <w:b w:val="0"/>
                <w:iCs/>
                <w:spacing w:val="23"/>
                <w:sz w:val="24"/>
                <w:szCs w:val="24"/>
                <w:lang w:val="en-US"/>
              </w:rPr>
              <w:t>rr</w:t>
            </w:r>
            <w:r w:rsidRPr="00982C36">
              <w:rPr>
                <w:b w:val="0"/>
                <w:bCs w:val="0"/>
                <w:spacing w:val="23"/>
                <w:sz w:val="24"/>
                <w:szCs w:val="24"/>
                <w:lang w:val="en-US"/>
              </w:rPr>
              <w:t>ht</w:t>
            </w:r>
            <w:proofErr w:type="spellEnd"/>
            <w:r w:rsidRPr="00982C36">
              <w:rPr>
                <w:b w:val="0"/>
                <w:bCs w:val="0"/>
                <w:spacing w:val="23"/>
                <w:sz w:val="24"/>
                <w:szCs w:val="24"/>
              </w:rPr>
              <w:t xml:space="preserve">+ </w:t>
            </w:r>
            <w:proofErr w:type="spellStart"/>
            <w:r w:rsidRPr="00982C36">
              <w:rPr>
                <w:b w:val="0"/>
                <w:bCs w:val="0"/>
                <w:spacing w:val="23"/>
                <w:sz w:val="24"/>
                <w:szCs w:val="24"/>
              </w:rPr>
              <w:t>rfht</w:t>
            </w:r>
            <w:proofErr w:type="spellEnd"/>
            <w:r w:rsidRPr="00982C36">
              <w:rPr>
                <w:b w:val="0"/>
                <w:bCs w:val="0"/>
                <w:spacing w:val="23"/>
                <w:sz w:val="24"/>
                <w:szCs w:val="24"/>
              </w:rPr>
              <w:t xml:space="preserve"> + DSB1 + </w:t>
            </w:r>
            <w:proofErr w:type="spellStart"/>
            <w:r w:rsidRPr="00982C36">
              <w:rPr>
                <w:b w:val="0"/>
                <w:bCs w:val="0"/>
                <w:spacing w:val="23"/>
                <w:sz w:val="24"/>
                <w:szCs w:val="24"/>
              </w:rPr>
              <w:t>dhpt</w:t>
            </w:r>
            <w:proofErr w:type="spellEnd"/>
            <w:r w:rsidRPr="00982C36">
              <w:rPr>
                <w:b w:val="0"/>
                <w:bCs w:val="0"/>
                <w:spacing w:val="23"/>
                <w:sz w:val="24"/>
                <w:szCs w:val="24"/>
              </w:rPr>
              <w:t xml:space="preserve">  </w:t>
            </w:r>
          </w:p>
        </w:tc>
      </w:tr>
    </w:tbl>
    <w:p w:rsidR="00654F53" w:rsidRPr="00982C36" w:rsidRDefault="00654F53" w:rsidP="008814D6">
      <w:pPr>
        <w:pStyle w:val="11"/>
        <w:shd w:val="clear" w:color="auto" w:fill="auto"/>
        <w:spacing w:before="0" w:after="0" w:line="240" w:lineRule="auto"/>
        <w:ind w:left="20" w:firstLine="340"/>
        <w:jc w:val="both"/>
        <w:rPr>
          <w:b w:val="0"/>
          <w:iCs/>
          <w:spacing w:val="23"/>
          <w:sz w:val="24"/>
          <w:szCs w:val="24"/>
        </w:rPr>
      </w:pPr>
    </w:p>
    <w:tbl>
      <w:tblPr>
        <w:tblStyle w:val="af0"/>
        <w:tblW w:w="0" w:type="auto"/>
        <w:tblInd w:w="20" w:type="dxa"/>
        <w:tblLook w:val="04A0"/>
      </w:tblPr>
      <w:tblGrid>
        <w:gridCol w:w="5900"/>
      </w:tblGrid>
      <w:tr w:rsidR="00654F53" w:rsidRPr="00982C36" w:rsidTr="00654F53">
        <w:tc>
          <w:tcPr>
            <w:tcW w:w="5900" w:type="dxa"/>
          </w:tcPr>
          <w:p w:rsidR="00654F53" w:rsidRPr="00982C36" w:rsidRDefault="00654F53" w:rsidP="008814D6">
            <w:pPr>
              <w:pStyle w:val="11"/>
              <w:shd w:val="clear" w:color="auto" w:fill="auto"/>
              <w:spacing w:before="0" w:after="0" w:line="240" w:lineRule="auto"/>
              <w:jc w:val="both"/>
              <w:rPr>
                <w:b w:val="0"/>
                <w:iCs/>
                <w:spacing w:val="23"/>
                <w:sz w:val="24"/>
                <w:szCs w:val="24"/>
                <w:lang w:val="en-US"/>
              </w:rPr>
            </w:pPr>
            <w:proofErr w:type="spellStart"/>
            <w:r w:rsidRPr="00982C36">
              <w:rPr>
                <w:b w:val="0"/>
                <w:sz w:val="24"/>
                <w:szCs w:val="24"/>
              </w:rPr>
              <w:t>Dsbt=</w:t>
            </w:r>
            <w:proofErr w:type="spellEnd"/>
            <w:r w:rsidRPr="00982C36">
              <w:rPr>
                <w:b w:val="0"/>
                <w:sz w:val="24"/>
                <w:szCs w:val="24"/>
              </w:rPr>
              <w:t xml:space="preserve"> (</w:t>
            </w:r>
            <w:proofErr w:type="spellStart"/>
            <w:r w:rsidRPr="00982C36">
              <w:rPr>
                <w:b w:val="0"/>
                <w:sz w:val="24"/>
                <w:szCs w:val="24"/>
              </w:rPr>
              <w:t>sbt</w:t>
            </w:r>
            <w:r w:rsidRPr="00982C36">
              <w:rPr>
                <w:b w:val="0"/>
                <w:bCs w:val="0"/>
                <w:spacing w:val="23"/>
                <w:sz w:val="24"/>
                <w:szCs w:val="24"/>
              </w:rPr>
              <w:t>+</w:t>
            </w:r>
            <w:proofErr w:type="spellEnd"/>
            <w:r w:rsidRPr="00982C36">
              <w:rPr>
                <w:b w:val="0"/>
                <w:bCs w:val="0"/>
                <w:spacing w:val="23"/>
                <w:sz w:val="24"/>
                <w:szCs w:val="24"/>
              </w:rPr>
              <w:t xml:space="preserve"> </w:t>
            </w:r>
            <w:r w:rsidRPr="00982C36">
              <w:rPr>
                <w:b w:val="0"/>
                <w:sz w:val="24"/>
                <w:szCs w:val="24"/>
              </w:rPr>
              <w:t xml:space="preserve">0,5 </w:t>
            </w:r>
            <w:proofErr w:type="spellStart"/>
            <w:r w:rsidRPr="00982C36">
              <w:rPr>
                <w:b w:val="0"/>
                <w:sz w:val="24"/>
                <w:szCs w:val="24"/>
              </w:rPr>
              <w:t>dst</w:t>
            </w:r>
            <w:proofErr w:type="spellEnd"/>
            <w:r w:rsidRPr="00982C36">
              <w:rPr>
                <w:b w:val="0"/>
                <w:sz w:val="24"/>
                <w:szCs w:val="24"/>
              </w:rPr>
              <w:t xml:space="preserve">) </w:t>
            </w:r>
            <w:proofErr w:type="spellStart"/>
            <w:r w:rsidRPr="00982C36">
              <w:rPr>
                <w:b w:val="0"/>
                <w:sz w:val="24"/>
                <w:szCs w:val="24"/>
              </w:rPr>
              <w:t>nst</w:t>
            </w:r>
            <w:proofErr w:type="spellEnd"/>
          </w:p>
        </w:tc>
      </w:tr>
    </w:tbl>
    <w:p w:rsidR="00654F53" w:rsidRPr="00982C36" w:rsidRDefault="00654F53" w:rsidP="008814D6">
      <w:pPr>
        <w:pStyle w:val="11"/>
        <w:shd w:val="clear" w:color="auto" w:fill="auto"/>
        <w:spacing w:before="0" w:after="0" w:line="240" w:lineRule="auto"/>
        <w:ind w:left="20" w:firstLine="340"/>
        <w:jc w:val="both"/>
        <w:rPr>
          <w:b w:val="0"/>
          <w:sz w:val="24"/>
          <w:szCs w:val="24"/>
        </w:rPr>
      </w:pPr>
    </w:p>
    <w:tbl>
      <w:tblPr>
        <w:tblStyle w:val="af0"/>
        <w:tblW w:w="0" w:type="auto"/>
        <w:tblInd w:w="20" w:type="dxa"/>
        <w:tblLook w:val="04A0"/>
      </w:tblPr>
      <w:tblGrid>
        <w:gridCol w:w="5900"/>
      </w:tblGrid>
      <w:tr w:rsidR="00654F53" w:rsidRPr="00982C36" w:rsidTr="00654F53">
        <w:tc>
          <w:tcPr>
            <w:tcW w:w="5900" w:type="dxa"/>
          </w:tcPr>
          <w:p w:rsidR="00654F53" w:rsidRPr="00982C36" w:rsidRDefault="00654F53" w:rsidP="008814D6">
            <w:pPr>
              <w:pStyle w:val="11"/>
              <w:shd w:val="clear" w:color="auto" w:fill="auto"/>
              <w:spacing w:before="0" w:after="0" w:line="240" w:lineRule="auto"/>
              <w:jc w:val="both"/>
              <w:rPr>
                <w:b w:val="0"/>
                <w:sz w:val="24"/>
                <w:szCs w:val="24"/>
              </w:rPr>
            </w:pPr>
            <w:r w:rsidRPr="00982C36">
              <w:rPr>
                <w:b w:val="0"/>
                <w:sz w:val="24"/>
                <w:szCs w:val="24"/>
              </w:rPr>
              <w:t>DH</w:t>
            </w:r>
            <w:r w:rsidRPr="00982C36">
              <w:rPr>
                <w:b w:val="0"/>
                <w:sz w:val="24"/>
                <w:szCs w:val="24"/>
                <w:vertAlign w:val="subscript"/>
              </w:rPr>
              <w:t xml:space="preserve"> </w:t>
            </w:r>
            <w:proofErr w:type="spellStart"/>
            <w:r w:rsidRPr="00982C36">
              <w:rPr>
                <w:b w:val="0"/>
                <w:sz w:val="24"/>
                <w:szCs w:val="24"/>
                <w:vertAlign w:val="subscript"/>
              </w:rPr>
              <w:t>p</w:t>
            </w:r>
            <w:r w:rsidRPr="00982C36">
              <w:rPr>
                <w:b w:val="0"/>
                <w:sz w:val="24"/>
                <w:szCs w:val="24"/>
                <w:vertAlign w:val="superscript"/>
              </w:rPr>
              <w:t>t</w:t>
            </w:r>
            <w:proofErr w:type="spellEnd"/>
            <w:r w:rsidRPr="00982C36">
              <w:rPr>
                <w:b w:val="0"/>
                <w:sz w:val="24"/>
                <w:szCs w:val="24"/>
              </w:rPr>
              <w:t xml:space="preserve"> = </w:t>
            </w:r>
            <w:proofErr w:type="spellStart"/>
            <w:r w:rsidRPr="00982C36">
              <w:rPr>
                <w:b w:val="0"/>
                <w:sz w:val="24"/>
                <w:szCs w:val="24"/>
              </w:rPr>
              <w:t>n</w:t>
            </w:r>
            <w:r w:rsidRPr="00982C36">
              <w:rPr>
                <w:b w:val="0"/>
                <w:sz w:val="24"/>
                <w:szCs w:val="24"/>
                <w:vertAlign w:val="subscript"/>
              </w:rPr>
              <w:t>p</w:t>
            </w:r>
            <w:proofErr w:type="spellEnd"/>
            <w:r w:rsidRPr="00982C36">
              <w:rPr>
                <w:b w:val="0"/>
                <w:sz w:val="24"/>
                <w:szCs w:val="24"/>
              </w:rPr>
              <w:t>(</w:t>
            </w:r>
            <w:proofErr w:type="spellStart"/>
            <w:r w:rsidRPr="00982C36">
              <w:rPr>
                <w:b w:val="0"/>
                <w:sz w:val="24"/>
                <w:szCs w:val="24"/>
              </w:rPr>
              <w:t>Z</w:t>
            </w:r>
            <w:r w:rsidRPr="00982C36">
              <w:rPr>
                <w:b w:val="0"/>
                <w:sz w:val="24"/>
                <w:szCs w:val="24"/>
                <w:vertAlign w:val="subscript"/>
              </w:rPr>
              <w:t>x</w:t>
            </w:r>
            <w:r w:rsidRPr="00982C36">
              <w:rPr>
                <w:b w:val="0"/>
                <w:sz w:val="24"/>
                <w:szCs w:val="24"/>
                <w:vertAlign w:val="superscript"/>
              </w:rPr>
              <w:t>t</w:t>
            </w:r>
            <w:r w:rsidRPr="00982C36">
              <w:rPr>
                <w:b w:val="0"/>
                <w:sz w:val="24"/>
                <w:szCs w:val="24"/>
              </w:rPr>
              <w:t>L</w:t>
            </w:r>
            <w:r w:rsidRPr="00982C36">
              <w:rPr>
                <w:b w:val="0"/>
                <w:sz w:val="24"/>
                <w:szCs w:val="24"/>
                <w:vertAlign w:val="subscript"/>
              </w:rPr>
              <w:t>x</w:t>
            </w:r>
            <w:r w:rsidRPr="00982C36">
              <w:rPr>
                <w:b w:val="0"/>
                <w:sz w:val="24"/>
                <w:szCs w:val="24"/>
                <w:vertAlign w:val="superscript"/>
              </w:rPr>
              <w:t>t</w:t>
            </w:r>
            <w:r w:rsidRPr="00982C36">
              <w:rPr>
                <w:b w:val="0"/>
                <w:sz w:val="24"/>
                <w:szCs w:val="24"/>
              </w:rPr>
              <w:t>+</w:t>
            </w:r>
            <w:proofErr w:type="spellEnd"/>
            <w:r w:rsidRPr="00982C36">
              <w:rPr>
                <w:b w:val="0"/>
                <w:sz w:val="24"/>
                <w:szCs w:val="24"/>
              </w:rPr>
              <w:t xml:space="preserve"> </w:t>
            </w:r>
            <w:proofErr w:type="spellStart"/>
            <w:r w:rsidRPr="00982C36">
              <w:rPr>
                <w:b w:val="0"/>
                <w:sz w:val="24"/>
                <w:szCs w:val="24"/>
              </w:rPr>
              <w:t>PP</w:t>
            </w:r>
            <w:r w:rsidRPr="00982C36">
              <w:rPr>
                <w:b w:val="0"/>
                <w:sz w:val="24"/>
                <w:szCs w:val="24"/>
                <w:vertAlign w:val="subscript"/>
              </w:rPr>
              <w:t>x</w:t>
            </w:r>
            <w:r w:rsidRPr="00982C36">
              <w:rPr>
                <w:b w:val="0"/>
                <w:sz w:val="24"/>
                <w:szCs w:val="24"/>
              </w:rPr>
              <w:t>t+Z</w:t>
            </w:r>
            <w:r w:rsidRPr="00982C36">
              <w:rPr>
                <w:b w:val="0"/>
                <w:sz w:val="24"/>
                <w:szCs w:val="24"/>
                <w:vertAlign w:val="subscript"/>
              </w:rPr>
              <w:t>y</w:t>
            </w:r>
            <w:r w:rsidRPr="00982C36">
              <w:rPr>
                <w:b w:val="0"/>
                <w:sz w:val="24"/>
                <w:szCs w:val="24"/>
                <w:vertAlign w:val="superscript"/>
              </w:rPr>
              <w:t>t</w:t>
            </w:r>
            <w:r w:rsidRPr="00982C36">
              <w:rPr>
                <w:b w:val="0"/>
                <w:sz w:val="24"/>
                <w:szCs w:val="24"/>
              </w:rPr>
              <w:t>L</w:t>
            </w:r>
            <w:r w:rsidRPr="00982C36">
              <w:rPr>
                <w:b w:val="0"/>
                <w:sz w:val="24"/>
                <w:szCs w:val="24"/>
                <w:vertAlign w:val="subscript"/>
              </w:rPr>
              <w:t>y</w:t>
            </w:r>
            <w:r w:rsidRPr="00982C36">
              <w:rPr>
                <w:b w:val="0"/>
                <w:sz w:val="24"/>
                <w:szCs w:val="24"/>
                <w:vertAlign w:val="superscript"/>
              </w:rPr>
              <w:t>t</w:t>
            </w:r>
            <w:r w:rsidRPr="00982C36">
              <w:rPr>
                <w:b w:val="0"/>
                <w:sz w:val="24"/>
                <w:szCs w:val="24"/>
              </w:rPr>
              <w:t>+</w:t>
            </w:r>
            <w:proofErr w:type="spellEnd"/>
            <w:r w:rsidRPr="00982C36">
              <w:rPr>
                <w:b w:val="0"/>
                <w:sz w:val="24"/>
                <w:szCs w:val="24"/>
              </w:rPr>
              <w:t xml:space="preserve"> </w:t>
            </w:r>
            <w:proofErr w:type="spellStart"/>
            <w:r w:rsidRPr="00982C36">
              <w:rPr>
                <w:b w:val="0"/>
                <w:sz w:val="24"/>
                <w:szCs w:val="24"/>
              </w:rPr>
              <w:t>RR</w:t>
            </w:r>
            <w:r w:rsidRPr="00982C36">
              <w:rPr>
                <w:b w:val="0"/>
                <w:sz w:val="24"/>
                <w:szCs w:val="24"/>
                <w:vertAlign w:val="subscript"/>
              </w:rPr>
              <w:t>H</w:t>
            </w:r>
            <w:r w:rsidRPr="00982C36">
              <w:rPr>
                <w:b w:val="0"/>
                <w:sz w:val="24"/>
                <w:szCs w:val="24"/>
              </w:rPr>
              <w:t>t+RF</w:t>
            </w:r>
            <w:r w:rsidRPr="00982C36">
              <w:rPr>
                <w:b w:val="0"/>
                <w:sz w:val="24"/>
                <w:szCs w:val="24"/>
                <w:vertAlign w:val="subscript"/>
              </w:rPr>
              <w:t>H</w:t>
            </w:r>
            <w:r w:rsidRPr="00982C36">
              <w:rPr>
                <w:b w:val="0"/>
                <w:sz w:val="24"/>
                <w:szCs w:val="24"/>
                <w:vertAlign w:val="superscript"/>
              </w:rPr>
              <w:t>l</w:t>
            </w:r>
            <w:proofErr w:type="spellEnd"/>
            <w:r w:rsidRPr="00982C36">
              <w:rPr>
                <w:b w:val="0"/>
                <w:sz w:val="24"/>
                <w:szCs w:val="24"/>
              </w:rPr>
              <w:t xml:space="preserve"> + DSB</w:t>
            </w:r>
            <w:r w:rsidRPr="00982C36">
              <w:rPr>
                <w:rStyle w:val="Bodytext8ArialUnicodeMS"/>
                <w:rFonts w:ascii="Times New Roman" w:hAnsi="Times New Roman"/>
                <w:sz w:val="24"/>
                <w:szCs w:val="24"/>
                <w:vertAlign w:val="superscript"/>
              </w:rPr>
              <w:t>t</w:t>
            </w:r>
            <w:r w:rsidRPr="00982C36">
              <w:rPr>
                <w:rStyle w:val="Bodytext8ArialUnicodeMS"/>
                <w:rFonts w:ascii="Times New Roman" w:hAnsi="Times New Roman"/>
                <w:sz w:val="24"/>
                <w:szCs w:val="24"/>
                <w:lang w:val="ru-RU"/>
              </w:rPr>
              <w:t>)</w:t>
            </w:r>
            <w:r w:rsidRPr="00982C36">
              <w:rPr>
                <w:rStyle w:val="Bodytext8ArialUnicodeMS"/>
                <w:rFonts w:ascii="Times New Roman" w:hAnsi="Times New Roman"/>
                <w:sz w:val="24"/>
                <w:szCs w:val="24"/>
                <w:lang w:val="ru-RU"/>
              </w:rPr>
              <w:tab/>
            </w:r>
          </w:p>
        </w:tc>
      </w:tr>
    </w:tbl>
    <w:p w:rsidR="00654F53" w:rsidRPr="00982C36" w:rsidRDefault="00654F53" w:rsidP="008814D6">
      <w:pPr>
        <w:spacing w:after="0" w:line="240" w:lineRule="auto"/>
        <w:jc w:val="both"/>
        <w:rPr>
          <w:rFonts w:ascii="Times New Roman" w:hAnsi="Times New Roman"/>
          <w:sz w:val="24"/>
          <w:szCs w:val="24"/>
        </w:rPr>
      </w:pPr>
    </w:p>
    <w:p w:rsidR="00654F53" w:rsidRPr="00982C36" w:rsidRDefault="00654F53" w:rsidP="008814D6">
      <w:pPr>
        <w:spacing w:after="0" w:line="240" w:lineRule="auto"/>
        <w:jc w:val="both"/>
        <w:rPr>
          <w:rFonts w:ascii="Times New Roman" w:hAnsi="Times New Roman"/>
        </w:rPr>
      </w:pPr>
      <w:proofErr w:type="spellStart"/>
      <w:r w:rsidRPr="00982C36">
        <w:rPr>
          <w:rFonts w:ascii="Times New Roman" w:hAnsi="Times New Roman"/>
        </w:rPr>
        <w:t>Bt=</w:t>
      </w:r>
      <w:proofErr w:type="spellEnd"/>
      <w:r w:rsidRPr="00982C36">
        <w:rPr>
          <w:rFonts w:ascii="Times New Roman" w:hAnsi="Times New Roman"/>
        </w:rPr>
        <w:t xml:space="preserve"> 58,6 </w:t>
      </w:r>
      <w:proofErr w:type="spellStart"/>
      <w:proofErr w:type="gramStart"/>
      <w:r w:rsidRPr="00982C36">
        <w:rPr>
          <w:rFonts w:ascii="Times New Roman" w:hAnsi="Times New Roman"/>
        </w:rPr>
        <w:t>млн</w:t>
      </w:r>
      <w:proofErr w:type="spellEnd"/>
      <w:proofErr w:type="gramEnd"/>
      <w:r w:rsidRPr="00982C36">
        <w:rPr>
          <w:rFonts w:ascii="Times New Roman" w:hAnsi="Times New Roman"/>
        </w:rPr>
        <w:t xml:space="preserve"> сом;</w:t>
      </w:r>
    </w:p>
    <w:p w:rsidR="00654F53" w:rsidRPr="00982C36" w:rsidRDefault="00654F53" w:rsidP="008814D6">
      <w:pPr>
        <w:spacing w:after="0" w:line="240" w:lineRule="auto"/>
        <w:jc w:val="both"/>
        <w:rPr>
          <w:rFonts w:ascii="Times New Roman" w:hAnsi="Times New Roman"/>
        </w:rPr>
      </w:pPr>
      <w:r w:rsidRPr="00982C36">
        <w:rPr>
          <w:rFonts w:ascii="Times New Roman" w:hAnsi="Times New Roman"/>
        </w:rPr>
        <w:t xml:space="preserve">DSt=7,1 </w:t>
      </w:r>
      <w:proofErr w:type="spellStart"/>
      <w:proofErr w:type="gramStart"/>
      <w:r w:rsidRPr="00982C36">
        <w:rPr>
          <w:rFonts w:ascii="Times New Roman" w:hAnsi="Times New Roman"/>
        </w:rPr>
        <w:t>млн</w:t>
      </w:r>
      <w:proofErr w:type="spellEnd"/>
      <w:proofErr w:type="gramEnd"/>
      <w:r w:rsidRPr="00982C36">
        <w:rPr>
          <w:rFonts w:ascii="Times New Roman" w:hAnsi="Times New Roman"/>
        </w:rPr>
        <w:t xml:space="preserve"> сом;</w:t>
      </w:r>
    </w:p>
    <w:p w:rsidR="00654F53" w:rsidRPr="00982C36" w:rsidRDefault="00654F53" w:rsidP="008814D6">
      <w:pPr>
        <w:spacing w:after="0" w:line="240" w:lineRule="auto"/>
        <w:jc w:val="both"/>
        <w:rPr>
          <w:rFonts w:ascii="Times New Roman" w:hAnsi="Times New Roman"/>
        </w:rPr>
      </w:pPr>
      <w:proofErr w:type="spellStart"/>
      <w:r w:rsidRPr="00982C36">
        <w:rPr>
          <w:rFonts w:ascii="Times New Roman" w:hAnsi="Times New Roman"/>
        </w:rPr>
        <w:t>Nst</w:t>
      </w:r>
      <w:proofErr w:type="spellEnd"/>
      <w:r w:rsidRPr="00982C36">
        <w:rPr>
          <w:rFonts w:ascii="Times New Roman" w:hAnsi="Times New Roman"/>
        </w:rPr>
        <w:t xml:space="preserve"> = 12% в год;</w:t>
      </w:r>
    </w:p>
    <w:p w:rsidR="00654F53" w:rsidRPr="00982C36" w:rsidRDefault="00654F53" w:rsidP="008814D6">
      <w:pPr>
        <w:pStyle w:val="11"/>
        <w:shd w:val="clear" w:color="auto" w:fill="auto"/>
        <w:spacing w:before="0" w:after="0" w:line="240" w:lineRule="auto"/>
        <w:ind w:left="20"/>
        <w:jc w:val="both"/>
        <w:rPr>
          <w:b w:val="0"/>
          <w:iCs/>
          <w:spacing w:val="23"/>
          <w:sz w:val="22"/>
          <w:szCs w:val="22"/>
        </w:rPr>
      </w:pPr>
      <w:proofErr w:type="spellStart"/>
      <w:r w:rsidRPr="00982C36">
        <w:rPr>
          <w:b w:val="0"/>
          <w:sz w:val="22"/>
          <w:szCs w:val="22"/>
        </w:rPr>
        <w:t>DSBt</w:t>
      </w:r>
      <w:proofErr w:type="spellEnd"/>
      <w:r w:rsidRPr="00982C36">
        <w:rPr>
          <w:b w:val="0"/>
          <w:sz w:val="22"/>
          <w:szCs w:val="22"/>
        </w:rPr>
        <w:t xml:space="preserve"> = (</w:t>
      </w:r>
      <w:proofErr w:type="spellStart"/>
      <w:r w:rsidRPr="00982C36">
        <w:rPr>
          <w:b w:val="0"/>
          <w:sz w:val="22"/>
          <w:szCs w:val="22"/>
        </w:rPr>
        <w:t>SBt</w:t>
      </w:r>
      <w:proofErr w:type="spellEnd"/>
      <w:r w:rsidRPr="00982C36">
        <w:rPr>
          <w:b w:val="0"/>
          <w:bCs w:val="0"/>
          <w:spacing w:val="23"/>
          <w:sz w:val="22"/>
          <w:szCs w:val="22"/>
        </w:rPr>
        <w:t xml:space="preserve"> + </w:t>
      </w:r>
      <w:r w:rsidRPr="00982C36">
        <w:rPr>
          <w:b w:val="0"/>
          <w:sz w:val="22"/>
          <w:szCs w:val="22"/>
        </w:rPr>
        <w:t xml:space="preserve">0,5 </w:t>
      </w:r>
      <w:proofErr w:type="spellStart"/>
      <w:r w:rsidRPr="00982C36">
        <w:rPr>
          <w:b w:val="0"/>
          <w:sz w:val="22"/>
          <w:szCs w:val="22"/>
        </w:rPr>
        <w:t>DSt</w:t>
      </w:r>
      <w:proofErr w:type="spellEnd"/>
      <w:r w:rsidRPr="00982C36">
        <w:rPr>
          <w:b w:val="0"/>
          <w:sz w:val="22"/>
          <w:szCs w:val="22"/>
        </w:rPr>
        <w:t xml:space="preserve">) </w:t>
      </w:r>
      <w:proofErr w:type="spellStart"/>
      <w:r w:rsidRPr="00982C36">
        <w:rPr>
          <w:b w:val="0"/>
          <w:sz w:val="22"/>
          <w:szCs w:val="22"/>
        </w:rPr>
        <w:t>nst</w:t>
      </w:r>
      <w:proofErr w:type="spellEnd"/>
      <w:r w:rsidRPr="00982C36">
        <w:rPr>
          <w:b w:val="0"/>
          <w:sz w:val="22"/>
          <w:szCs w:val="22"/>
        </w:rPr>
        <w:t xml:space="preserve"> </w:t>
      </w:r>
      <w:r w:rsidRPr="00982C36">
        <w:rPr>
          <w:b w:val="0"/>
          <w:sz w:val="22"/>
          <w:szCs w:val="22"/>
        </w:rPr>
        <w:tab/>
      </w:r>
      <w:r w:rsidRPr="00982C36">
        <w:rPr>
          <w:b w:val="0"/>
          <w:sz w:val="22"/>
          <w:szCs w:val="22"/>
        </w:rPr>
        <w:tab/>
      </w:r>
      <w:r w:rsidRPr="00982C36">
        <w:rPr>
          <w:b w:val="0"/>
          <w:sz w:val="22"/>
          <w:szCs w:val="22"/>
        </w:rPr>
        <w:tab/>
      </w:r>
      <w:r w:rsidRPr="00982C36">
        <w:rPr>
          <w:b w:val="0"/>
          <w:sz w:val="22"/>
          <w:szCs w:val="22"/>
        </w:rPr>
        <w:tab/>
      </w:r>
      <w:r w:rsidRPr="00982C36">
        <w:rPr>
          <w:b w:val="0"/>
          <w:sz w:val="22"/>
          <w:szCs w:val="22"/>
        </w:rPr>
        <w:tab/>
      </w:r>
      <w:r w:rsidRPr="00982C36">
        <w:rPr>
          <w:b w:val="0"/>
          <w:sz w:val="22"/>
          <w:szCs w:val="22"/>
        </w:rPr>
        <w:tab/>
      </w:r>
      <w:r w:rsidRPr="00982C36">
        <w:rPr>
          <w:b w:val="0"/>
          <w:sz w:val="22"/>
          <w:szCs w:val="22"/>
        </w:rPr>
        <w:tab/>
      </w:r>
    </w:p>
    <w:p w:rsidR="00654F53" w:rsidRPr="00982C36" w:rsidRDefault="00654F53" w:rsidP="008814D6">
      <w:pPr>
        <w:spacing w:after="0" w:line="240" w:lineRule="auto"/>
        <w:jc w:val="both"/>
        <w:rPr>
          <w:rFonts w:ascii="Times New Roman" w:hAnsi="Times New Roman"/>
        </w:rPr>
      </w:pPr>
      <w:proofErr w:type="spellStart"/>
      <w:r w:rsidRPr="00982C36">
        <w:rPr>
          <w:rFonts w:ascii="Times New Roman" w:hAnsi="Times New Roman"/>
        </w:rPr>
        <w:t>DSBt=</w:t>
      </w:r>
      <w:proofErr w:type="spellEnd"/>
      <w:r w:rsidRPr="00982C36">
        <w:rPr>
          <w:rFonts w:ascii="Times New Roman" w:hAnsi="Times New Roman"/>
        </w:rPr>
        <w:t xml:space="preserve"> (58,6+0,5х7,1)х1,12 = 69,6 </w:t>
      </w:r>
      <w:proofErr w:type="spellStart"/>
      <w:proofErr w:type="gramStart"/>
      <w:r w:rsidRPr="00982C36">
        <w:rPr>
          <w:rFonts w:ascii="Times New Roman" w:hAnsi="Times New Roman"/>
        </w:rPr>
        <w:t>млн</w:t>
      </w:r>
      <w:proofErr w:type="spellEnd"/>
      <w:proofErr w:type="gramEnd"/>
      <w:r w:rsidRPr="00982C36">
        <w:rPr>
          <w:rFonts w:ascii="Times New Roman" w:hAnsi="Times New Roman"/>
        </w:rPr>
        <w:t xml:space="preserve"> сом;</w:t>
      </w:r>
    </w:p>
    <w:p w:rsidR="00654F53" w:rsidRPr="00982C36" w:rsidRDefault="00654F53" w:rsidP="008814D6">
      <w:pPr>
        <w:spacing w:after="0" w:line="240" w:lineRule="auto"/>
        <w:jc w:val="both"/>
        <w:rPr>
          <w:rFonts w:ascii="Times New Roman" w:hAnsi="Times New Roman"/>
        </w:rPr>
      </w:pPr>
      <w:r w:rsidRPr="00982C36">
        <w:rPr>
          <w:rFonts w:ascii="Times New Roman" w:hAnsi="Times New Roman"/>
        </w:rPr>
        <w:t>DH</w:t>
      </w:r>
      <w:r w:rsidRPr="00982C36">
        <w:rPr>
          <w:rFonts w:ascii="Times New Roman" w:hAnsi="Times New Roman"/>
          <w:vertAlign w:val="subscript"/>
        </w:rPr>
        <w:t xml:space="preserve"> </w:t>
      </w:r>
      <w:proofErr w:type="spellStart"/>
      <w:r w:rsidRPr="00982C36">
        <w:rPr>
          <w:rFonts w:ascii="Times New Roman" w:hAnsi="Times New Roman"/>
          <w:vertAlign w:val="subscript"/>
        </w:rPr>
        <w:t>p</w:t>
      </w:r>
      <w:r w:rsidRPr="00982C36">
        <w:rPr>
          <w:rFonts w:ascii="Times New Roman" w:hAnsi="Times New Roman"/>
          <w:vertAlign w:val="superscript"/>
        </w:rPr>
        <w:t>t</w:t>
      </w:r>
      <w:r w:rsidRPr="00982C36">
        <w:rPr>
          <w:rFonts w:ascii="Times New Roman" w:hAnsi="Times New Roman"/>
        </w:rPr>
        <w:t>=</w:t>
      </w:r>
      <w:proofErr w:type="spellEnd"/>
      <w:r w:rsidRPr="00982C36">
        <w:rPr>
          <w:rFonts w:ascii="Times New Roman" w:hAnsi="Times New Roman"/>
        </w:rPr>
        <w:t xml:space="preserve"> 0,10х (458,6+18,6+5,4+18,5+ 69,6)=57 </w:t>
      </w:r>
      <w:proofErr w:type="spellStart"/>
      <w:proofErr w:type="gramStart"/>
      <w:r w:rsidRPr="00982C36">
        <w:rPr>
          <w:rFonts w:ascii="Times New Roman" w:hAnsi="Times New Roman"/>
        </w:rPr>
        <w:t>млн</w:t>
      </w:r>
      <w:proofErr w:type="spellEnd"/>
      <w:proofErr w:type="gramEnd"/>
      <w:r w:rsidRPr="00982C36">
        <w:rPr>
          <w:rFonts w:ascii="Times New Roman" w:hAnsi="Times New Roman"/>
        </w:rPr>
        <w:t xml:space="preserve"> сом;</w:t>
      </w:r>
    </w:p>
    <w:p w:rsidR="00654F53" w:rsidRPr="00982C36" w:rsidRDefault="00654F53" w:rsidP="008814D6">
      <w:pPr>
        <w:spacing w:after="0" w:line="240" w:lineRule="auto"/>
        <w:jc w:val="both"/>
        <w:rPr>
          <w:rFonts w:ascii="Times New Roman" w:hAnsi="Times New Roman"/>
        </w:rPr>
      </w:pPr>
      <w:r w:rsidRPr="00982C36">
        <w:rPr>
          <w:rFonts w:ascii="Times New Roman" w:hAnsi="Times New Roman"/>
        </w:rPr>
        <w:t>DH</w:t>
      </w:r>
      <w:r w:rsidRPr="00982C36">
        <w:rPr>
          <w:rFonts w:ascii="Times New Roman" w:hAnsi="Times New Roman"/>
          <w:vertAlign w:val="subscript"/>
        </w:rPr>
        <w:t xml:space="preserve"> х</w:t>
      </w:r>
      <w:r w:rsidRPr="00982C36">
        <w:rPr>
          <w:rFonts w:ascii="Times New Roman" w:hAnsi="Times New Roman"/>
          <w:vertAlign w:val="superscript"/>
        </w:rPr>
        <w:t>t</w:t>
      </w:r>
      <w:r w:rsidRPr="00982C36">
        <w:rPr>
          <w:rFonts w:ascii="Times New Roman" w:hAnsi="Times New Roman"/>
        </w:rPr>
        <w:t xml:space="preserve">=458,6+18,6+5,4+18,5+69,6+57= 627,7 </w:t>
      </w:r>
      <w:proofErr w:type="spellStart"/>
      <w:proofErr w:type="gramStart"/>
      <w:r w:rsidRPr="00982C36">
        <w:rPr>
          <w:rFonts w:ascii="Times New Roman" w:hAnsi="Times New Roman"/>
        </w:rPr>
        <w:t>млн</w:t>
      </w:r>
      <w:proofErr w:type="spellEnd"/>
      <w:proofErr w:type="gramEnd"/>
      <w:r w:rsidRPr="00982C36">
        <w:rPr>
          <w:rFonts w:ascii="Times New Roman" w:hAnsi="Times New Roman"/>
        </w:rPr>
        <w:t xml:space="preserve"> сом;</w:t>
      </w:r>
    </w:p>
    <w:p w:rsidR="00654F53" w:rsidRPr="00982C36" w:rsidRDefault="00654F53" w:rsidP="008814D6">
      <w:pPr>
        <w:spacing w:after="0" w:line="240" w:lineRule="auto"/>
        <w:jc w:val="both"/>
        <w:rPr>
          <w:rFonts w:ascii="Times New Roman" w:hAnsi="Times New Roman"/>
        </w:rPr>
      </w:pPr>
    </w:p>
    <w:p w:rsidR="00DC5A2E" w:rsidRPr="00982C36" w:rsidRDefault="00DC5A2E" w:rsidP="008814D6">
      <w:pPr>
        <w:shd w:val="clear" w:color="auto" w:fill="FFFFFF"/>
        <w:autoSpaceDE w:val="0"/>
        <w:autoSpaceDN w:val="0"/>
        <w:adjustRightInd w:val="0"/>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 xml:space="preserve">Вышеприведенные расчеты свидетельствуют о том, что в </w:t>
      </w:r>
      <w:proofErr w:type="spellStart"/>
      <w:r w:rsidRPr="00982C36">
        <w:rPr>
          <w:rFonts w:ascii="Times New Roman" w:hAnsi="Times New Roman"/>
          <w:sz w:val="24"/>
          <w:szCs w:val="24"/>
          <w:lang w:eastAsia="ru-RU"/>
        </w:rPr>
        <w:t>Таласской</w:t>
      </w:r>
      <w:proofErr w:type="spellEnd"/>
      <w:r w:rsidRPr="00982C36">
        <w:rPr>
          <w:rFonts w:ascii="Times New Roman" w:hAnsi="Times New Roman"/>
          <w:sz w:val="24"/>
          <w:szCs w:val="24"/>
          <w:lang w:eastAsia="ru-RU"/>
        </w:rPr>
        <w:t xml:space="preserve"> области, несмотря на меньшую численность постоянного населения (226,3 тыс. чел.) в сравнении с </w:t>
      </w:r>
      <w:proofErr w:type="spellStart"/>
      <w:r w:rsidRPr="00982C36">
        <w:rPr>
          <w:rFonts w:ascii="Times New Roman" w:hAnsi="Times New Roman"/>
          <w:sz w:val="24"/>
          <w:szCs w:val="24"/>
          <w:lang w:eastAsia="ru-RU"/>
        </w:rPr>
        <w:t>Нарынской</w:t>
      </w:r>
      <w:proofErr w:type="spellEnd"/>
      <w:r w:rsidRPr="00982C36">
        <w:rPr>
          <w:rFonts w:ascii="Times New Roman" w:hAnsi="Times New Roman"/>
          <w:sz w:val="24"/>
          <w:szCs w:val="24"/>
          <w:lang w:eastAsia="ru-RU"/>
        </w:rPr>
        <w:t xml:space="preserve"> областью (257,2 тыс. чел.), больше людей занято в сельскохозяйственном производстве. Это является основой роста доходов населения </w:t>
      </w:r>
      <w:proofErr w:type="spellStart"/>
      <w:r w:rsidRPr="00982C36">
        <w:rPr>
          <w:rFonts w:ascii="Times New Roman" w:hAnsi="Times New Roman"/>
          <w:sz w:val="24"/>
          <w:szCs w:val="24"/>
          <w:lang w:eastAsia="ru-RU"/>
        </w:rPr>
        <w:t>Таласской</w:t>
      </w:r>
      <w:proofErr w:type="spellEnd"/>
      <w:r w:rsidRPr="00982C36">
        <w:rPr>
          <w:rFonts w:ascii="Times New Roman" w:hAnsi="Times New Roman"/>
          <w:sz w:val="24"/>
          <w:szCs w:val="24"/>
          <w:lang w:eastAsia="ru-RU"/>
        </w:rPr>
        <w:t xml:space="preserve"> области </w:t>
      </w:r>
      <w:proofErr w:type="gramStart"/>
      <w:r w:rsidRPr="00982C36">
        <w:rPr>
          <w:rFonts w:ascii="Times New Roman" w:hAnsi="Times New Roman"/>
          <w:sz w:val="24"/>
          <w:szCs w:val="24"/>
          <w:lang w:eastAsia="ru-RU"/>
        </w:rPr>
        <w:t>в</w:t>
      </w:r>
      <w:proofErr w:type="gramEnd"/>
      <w:r w:rsidRPr="00982C36">
        <w:rPr>
          <w:rFonts w:ascii="Times New Roman" w:hAnsi="Times New Roman"/>
          <w:sz w:val="24"/>
          <w:szCs w:val="24"/>
          <w:lang w:eastAsia="ru-RU"/>
        </w:rPr>
        <w:t xml:space="preserve"> </w:t>
      </w:r>
      <w:proofErr w:type="gramStart"/>
      <w:r w:rsidRPr="00982C36">
        <w:rPr>
          <w:rFonts w:ascii="Times New Roman" w:hAnsi="Times New Roman"/>
          <w:sz w:val="24"/>
          <w:szCs w:val="24"/>
          <w:lang w:eastAsia="ru-RU"/>
        </w:rPr>
        <w:t>сравнению</w:t>
      </w:r>
      <w:proofErr w:type="gramEnd"/>
      <w:r w:rsidRPr="00982C36">
        <w:rPr>
          <w:rFonts w:ascii="Times New Roman" w:hAnsi="Times New Roman"/>
          <w:sz w:val="24"/>
          <w:szCs w:val="24"/>
          <w:lang w:eastAsia="ru-RU"/>
        </w:rPr>
        <w:t xml:space="preserve"> с доходами </w:t>
      </w:r>
      <w:proofErr w:type="spellStart"/>
      <w:r w:rsidRPr="00982C36">
        <w:rPr>
          <w:rFonts w:ascii="Times New Roman" w:hAnsi="Times New Roman"/>
          <w:sz w:val="24"/>
          <w:szCs w:val="24"/>
          <w:lang w:eastAsia="ru-RU"/>
        </w:rPr>
        <w:t>Нарынской</w:t>
      </w:r>
      <w:proofErr w:type="spellEnd"/>
      <w:r w:rsidRPr="00982C36">
        <w:rPr>
          <w:rFonts w:ascii="Times New Roman" w:hAnsi="Times New Roman"/>
          <w:sz w:val="24"/>
          <w:szCs w:val="24"/>
          <w:lang w:eastAsia="ru-RU"/>
        </w:rPr>
        <w:t xml:space="preserve"> области. </w:t>
      </w:r>
      <w:r w:rsidRPr="00982C36">
        <w:rPr>
          <w:rFonts w:ascii="Times New Roman" w:hAnsi="Times New Roman"/>
          <w:sz w:val="24"/>
          <w:szCs w:val="24"/>
          <w:lang w:eastAsia="ru-RU"/>
        </w:rPr>
        <w:cr/>
        <w:t xml:space="preserve">      Расчеты показывают, что прибыль населения от реализации товаров и услуг по </w:t>
      </w:r>
      <w:proofErr w:type="spellStart"/>
      <w:r w:rsidRPr="00982C36">
        <w:rPr>
          <w:rFonts w:ascii="Times New Roman" w:hAnsi="Times New Roman"/>
          <w:sz w:val="24"/>
          <w:szCs w:val="24"/>
          <w:lang w:eastAsia="ru-RU"/>
        </w:rPr>
        <w:t>Таласской</w:t>
      </w:r>
      <w:proofErr w:type="spellEnd"/>
      <w:r w:rsidRPr="00982C36">
        <w:rPr>
          <w:rFonts w:ascii="Times New Roman" w:hAnsi="Times New Roman"/>
          <w:sz w:val="24"/>
          <w:szCs w:val="24"/>
          <w:lang w:eastAsia="ru-RU"/>
        </w:rPr>
        <w:t xml:space="preserve"> области составила 734 млн. сом., а по </w:t>
      </w:r>
      <w:proofErr w:type="spellStart"/>
      <w:r w:rsidRPr="00982C36">
        <w:rPr>
          <w:rFonts w:ascii="Times New Roman" w:hAnsi="Times New Roman"/>
          <w:sz w:val="24"/>
          <w:szCs w:val="24"/>
          <w:lang w:eastAsia="ru-RU"/>
        </w:rPr>
        <w:t>Нарынской</w:t>
      </w:r>
      <w:proofErr w:type="spellEnd"/>
      <w:r w:rsidRPr="00982C36">
        <w:rPr>
          <w:rFonts w:ascii="Times New Roman" w:hAnsi="Times New Roman"/>
          <w:sz w:val="24"/>
          <w:szCs w:val="24"/>
          <w:lang w:eastAsia="ru-RU"/>
        </w:rPr>
        <w:t xml:space="preserve"> области – 143 млн. сом., или на 593 млн. сом</w:t>
      </w:r>
      <w:proofErr w:type="gramStart"/>
      <w:r w:rsidRPr="00982C36">
        <w:rPr>
          <w:rFonts w:ascii="Times New Roman" w:hAnsi="Times New Roman"/>
          <w:sz w:val="24"/>
          <w:szCs w:val="24"/>
          <w:lang w:eastAsia="ru-RU"/>
        </w:rPr>
        <w:t>.</w:t>
      </w:r>
      <w:proofErr w:type="gramEnd"/>
      <w:r w:rsidRPr="00982C36">
        <w:rPr>
          <w:rFonts w:ascii="Times New Roman" w:hAnsi="Times New Roman"/>
          <w:sz w:val="24"/>
          <w:szCs w:val="24"/>
          <w:lang w:eastAsia="ru-RU"/>
        </w:rPr>
        <w:t xml:space="preserve"> </w:t>
      </w:r>
      <w:proofErr w:type="gramStart"/>
      <w:r w:rsidRPr="00982C36">
        <w:rPr>
          <w:rFonts w:ascii="Times New Roman" w:hAnsi="Times New Roman"/>
          <w:sz w:val="24"/>
          <w:szCs w:val="24"/>
          <w:lang w:eastAsia="ru-RU"/>
        </w:rPr>
        <w:t>м</w:t>
      </w:r>
      <w:proofErr w:type="gramEnd"/>
      <w:r w:rsidRPr="00982C36">
        <w:rPr>
          <w:rFonts w:ascii="Times New Roman" w:hAnsi="Times New Roman"/>
          <w:sz w:val="24"/>
          <w:szCs w:val="24"/>
          <w:lang w:eastAsia="ru-RU"/>
        </w:rPr>
        <w:t xml:space="preserve">еньше. Значительная разница в сумме прибыли населения по </w:t>
      </w:r>
      <w:proofErr w:type="spellStart"/>
      <w:r w:rsidRPr="00982C36">
        <w:rPr>
          <w:rFonts w:ascii="Times New Roman" w:hAnsi="Times New Roman"/>
          <w:sz w:val="24"/>
          <w:szCs w:val="24"/>
          <w:lang w:eastAsia="ru-RU"/>
        </w:rPr>
        <w:t>Таласской</w:t>
      </w:r>
      <w:proofErr w:type="spellEnd"/>
      <w:r w:rsidRPr="00982C36">
        <w:rPr>
          <w:rFonts w:ascii="Times New Roman" w:hAnsi="Times New Roman"/>
          <w:sz w:val="24"/>
          <w:szCs w:val="24"/>
          <w:lang w:eastAsia="ru-RU"/>
        </w:rPr>
        <w:t xml:space="preserve"> области достигнута, благодаря возделыванию фасоли. Данный фактор способствовал увеличению доходов населения и благосостояния людей по сравнению с </w:t>
      </w:r>
      <w:proofErr w:type="spellStart"/>
      <w:r w:rsidRPr="00982C36">
        <w:rPr>
          <w:rFonts w:ascii="Times New Roman" w:hAnsi="Times New Roman"/>
          <w:sz w:val="24"/>
          <w:szCs w:val="24"/>
          <w:lang w:eastAsia="ru-RU"/>
        </w:rPr>
        <w:t>Нарынской</w:t>
      </w:r>
      <w:proofErr w:type="spellEnd"/>
      <w:r w:rsidRPr="00982C36">
        <w:rPr>
          <w:rFonts w:ascii="Times New Roman" w:hAnsi="Times New Roman"/>
          <w:sz w:val="24"/>
          <w:szCs w:val="24"/>
          <w:lang w:eastAsia="ru-RU"/>
        </w:rPr>
        <w:t xml:space="preserve"> областью</w:t>
      </w:r>
      <w:r w:rsidR="008814D6" w:rsidRPr="00982C36">
        <w:rPr>
          <w:rFonts w:ascii="Times New Roman" w:hAnsi="Times New Roman"/>
          <w:sz w:val="24"/>
          <w:szCs w:val="24"/>
          <w:lang w:eastAsia="ru-RU"/>
        </w:rPr>
        <w:t xml:space="preserve"> в </w:t>
      </w:r>
      <w:proofErr w:type="gramStart"/>
      <w:r w:rsidR="008814D6" w:rsidRPr="00982C36">
        <w:rPr>
          <w:rFonts w:ascii="Times New Roman" w:hAnsi="Times New Roman"/>
          <w:sz w:val="24"/>
          <w:szCs w:val="24"/>
          <w:lang w:eastAsia="ru-RU"/>
        </w:rPr>
        <w:t>анализируемом</w:t>
      </w:r>
      <w:proofErr w:type="gramEnd"/>
      <w:r w:rsidR="008814D6" w:rsidRPr="00982C36">
        <w:rPr>
          <w:rFonts w:ascii="Times New Roman" w:hAnsi="Times New Roman"/>
          <w:sz w:val="24"/>
          <w:szCs w:val="24"/>
          <w:lang w:eastAsia="ru-RU"/>
        </w:rPr>
        <w:t xml:space="preserve"> 2012г.</w:t>
      </w:r>
      <w:r w:rsidRPr="00982C36">
        <w:rPr>
          <w:rFonts w:ascii="Times New Roman" w:hAnsi="Times New Roman"/>
          <w:sz w:val="24"/>
          <w:szCs w:val="24"/>
          <w:lang w:eastAsia="ru-RU"/>
        </w:rPr>
        <w:t xml:space="preserve">. </w:t>
      </w:r>
    </w:p>
    <w:p w:rsidR="00DC5A2E" w:rsidRPr="00982C36" w:rsidRDefault="00DC5A2E" w:rsidP="00DC5A2E">
      <w:pPr>
        <w:shd w:val="clear" w:color="auto" w:fill="FFFFFF"/>
        <w:autoSpaceDE w:val="0"/>
        <w:autoSpaceDN w:val="0"/>
        <w:adjustRightInd w:val="0"/>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 xml:space="preserve">Валовой выпуск продукции сельского хозяйства </w:t>
      </w:r>
      <w:proofErr w:type="spellStart"/>
      <w:r w:rsidRPr="00982C36">
        <w:rPr>
          <w:rFonts w:ascii="Times New Roman" w:hAnsi="Times New Roman"/>
          <w:sz w:val="24"/>
          <w:szCs w:val="24"/>
          <w:lang w:eastAsia="ru-RU"/>
        </w:rPr>
        <w:t>Таласской</w:t>
      </w:r>
      <w:proofErr w:type="spellEnd"/>
      <w:r w:rsidRPr="00982C36">
        <w:rPr>
          <w:rFonts w:ascii="Times New Roman" w:hAnsi="Times New Roman"/>
          <w:sz w:val="24"/>
          <w:szCs w:val="24"/>
          <w:lang w:eastAsia="ru-RU"/>
        </w:rPr>
        <w:t xml:space="preserve"> области составил 1425,4 млн. сом., стоимость объема потребления 11 678,1 млн. сом., а в </w:t>
      </w:r>
      <w:proofErr w:type="spellStart"/>
      <w:r w:rsidRPr="00982C36">
        <w:rPr>
          <w:rFonts w:ascii="Times New Roman" w:hAnsi="Times New Roman"/>
          <w:sz w:val="24"/>
          <w:szCs w:val="24"/>
          <w:lang w:eastAsia="ru-RU"/>
        </w:rPr>
        <w:t>Нарынской</w:t>
      </w:r>
      <w:proofErr w:type="spellEnd"/>
      <w:r w:rsidRPr="00982C36">
        <w:rPr>
          <w:rFonts w:ascii="Times New Roman" w:hAnsi="Times New Roman"/>
          <w:sz w:val="24"/>
          <w:szCs w:val="24"/>
          <w:lang w:eastAsia="ru-RU"/>
        </w:rPr>
        <w:t xml:space="preserve"> области – соответственно 12207,9 и 11 104,6 </w:t>
      </w:r>
      <w:proofErr w:type="spellStart"/>
      <w:proofErr w:type="gramStart"/>
      <w:r w:rsidRPr="00982C36">
        <w:rPr>
          <w:rFonts w:ascii="Times New Roman" w:hAnsi="Times New Roman"/>
          <w:sz w:val="24"/>
          <w:szCs w:val="24"/>
          <w:lang w:eastAsia="ru-RU"/>
        </w:rPr>
        <w:t>млн</w:t>
      </w:r>
      <w:proofErr w:type="spellEnd"/>
      <w:proofErr w:type="gramEnd"/>
      <w:r w:rsidRPr="00982C36">
        <w:rPr>
          <w:rFonts w:ascii="Times New Roman" w:hAnsi="Times New Roman"/>
          <w:sz w:val="24"/>
          <w:szCs w:val="24"/>
          <w:lang w:eastAsia="ru-RU"/>
        </w:rPr>
        <w:t xml:space="preserve"> сом. Данные показатели свидетельствуют, что продукция сельского хозяйства в </w:t>
      </w:r>
      <w:proofErr w:type="spellStart"/>
      <w:r w:rsidRPr="00982C36">
        <w:rPr>
          <w:rFonts w:ascii="Times New Roman" w:hAnsi="Times New Roman"/>
          <w:sz w:val="24"/>
          <w:szCs w:val="24"/>
          <w:lang w:eastAsia="ru-RU"/>
        </w:rPr>
        <w:t>Таласской</w:t>
      </w:r>
      <w:proofErr w:type="spellEnd"/>
      <w:r w:rsidRPr="00982C36">
        <w:rPr>
          <w:rFonts w:ascii="Times New Roman" w:hAnsi="Times New Roman"/>
          <w:sz w:val="24"/>
          <w:szCs w:val="24"/>
          <w:lang w:eastAsia="ru-RU"/>
        </w:rPr>
        <w:t xml:space="preserve"> области больше ориентирована на экспорт, а </w:t>
      </w:r>
      <w:r w:rsidRPr="00982C36">
        <w:rPr>
          <w:rFonts w:ascii="Times New Roman" w:hAnsi="Times New Roman"/>
          <w:sz w:val="24"/>
          <w:szCs w:val="24"/>
          <w:lang w:eastAsia="ru-RU"/>
        </w:rPr>
        <w:lastRenderedPageBreak/>
        <w:t xml:space="preserve">продукция сельского хозяйства в </w:t>
      </w:r>
      <w:proofErr w:type="spellStart"/>
      <w:r w:rsidRPr="00982C36">
        <w:rPr>
          <w:rFonts w:ascii="Times New Roman" w:hAnsi="Times New Roman"/>
          <w:sz w:val="24"/>
          <w:szCs w:val="24"/>
          <w:lang w:eastAsia="ru-RU"/>
        </w:rPr>
        <w:t>Нарынской</w:t>
      </w:r>
      <w:proofErr w:type="spellEnd"/>
      <w:r w:rsidRPr="00982C36">
        <w:rPr>
          <w:rFonts w:ascii="Times New Roman" w:hAnsi="Times New Roman"/>
          <w:sz w:val="24"/>
          <w:szCs w:val="24"/>
          <w:lang w:eastAsia="ru-RU"/>
        </w:rPr>
        <w:t xml:space="preserve"> области направлена на внутреннее потребление, что приводи</w:t>
      </w:r>
      <w:bookmarkStart w:id="0" w:name="_GoBack"/>
      <w:bookmarkEnd w:id="0"/>
      <w:r w:rsidRPr="00982C36">
        <w:rPr>
          <w:rFonts w:ascii="Times New Roman" w:hAnsi="Times New Roman"/>
          <w:sz w:val="24"/>
          <w:szCs w:val="24"/>
          <w:lang w:eastAsia="ru-RU"/>
        </w:rPr>
        <w:t>т к уменьшению доходов от реализации продукции.</w:t>
      </w:r>
    </w:p>
    <w:p w:rsidR="00DC5A2E" w:rsidRPr="00071191" w:rsidRDefault="00DC5A2E" w:rsidP="00DC5A2E">
      <w:pPr>
        <w:shd w:val="clear" w:color="auto" w:fill="FFFFFF"/>
        <w:autoSpaceDE w:val="0"/>
        <w:autoSpaceDN w:val="0"/>
        <w:adjustRightInd w:val="0"/>
        <w:spacing w:after="0" w:line="240" w:lineRule="auto"/>
        <w:ind w:firstLine="360"/>
        <w:jc w:val="both"/>
        <w:rPr>
          <w:rFonts w:ascii="Times New Roman" w:hAnsi="Times New Roman"/>
          <w:sz w:val="24"/>
          <w:szCs w:val="24"/>
          <w:lang w:eastAsia="ru-RU"/>
        </w:rPr>
      </w:pPr>
      <w:r w:rsidRPr="00982C36">
        <w:rPr>
          <w:rFonts w:ascii="Times New Roman" w:hAnsi="Times New Roman"/>
          <w:sz w:val="24"/>
          <w:szCs w:val="24"/>
          <w:lang w:eastAsia="ru-RU"/>
        </w:rPr>
        <w:t xml:space="preserve">Реализация предлагаемой модели предполагает </w:t>
      </w:r>
      <w:r w:rsidR="008814D6" w:rsidRPr="00982C36">
        <w:rPr>
          <w:rFonts w:ascii="Times New Roman" w:hAnsi="Times New Roman"/>
          <w:sz w:val="24"/>
          <w:szCs w:val="24"/>
          <w:lang w:eastAsia="ru-RU"/>
        </w:rPr>
        <w:t xml:space="preserve">возможности обоснования региональной агропромышленной политики для </w:t>
      </w:r>
      <w:r w:rsidRPr="00982C36">
        <w:rPr>
          <w:rFonts w:ascii="Times New Roman" w:hAnsi="Times New Roman"/>
          <w:sz w:val="24"/>
          <w:szCs w:val="24"/>
          <w:lang w:eastAsia="ru-RU"/>
        </w:rPr>
        <w:t xml:space="preserve">привлечения существенных финансовых вливаний непосредственно в приоритетные отрасли рассматриваемых регионов Кыргызстана в целях их социально-экономического роста. Использование рекомендуемой математической модели и применение дополнительных мер будут способствовать </w:t>
      </w:r>
      <w:r w:rsidR="008814D6" w:rsidRPr="00982C36">
        <w:rPr>
          <w:rFonts w:ascii="Times New Roman" w:hAnsi="Times New Roman"/>
          <w:sz w:val="24"/>
          <w:szCs w:val="24"/>
          <w:lang w:eastAsia="ru-RU"/>
        </w:rPr>
        <w:t xml:space="preserve"> развитию приоритетных отраслей </w:t>
      </w:r>
      <w:r w:rsidRPr="00982C36">
        <w:rPr>
          <w:rFonts w:ascii="Times New Roman" w:hAnsi="Times New Roman"/>
          <w:sz w:val="24"/>
          <w:szCs w:val="24"/>
          <w:lang w:eastAsia="ru-RU"/>
        </w:rPr>
        <w:t>регион</w:t>
      </w:r>
      <w:r w:rsidR="008814D6" w:rsidRPr="00982C36">
        <w:rPr>
          <w:rFonts w:ascii="Times New Roman" w:hAnsi="Times New Roman"/>
          <w:sz w:val="24"/>
          <w:szCs w:val="24"/>
          <w:lang w:eastAsia="ru-RU"/>
        </w:rPr>
        <w:t>ов</w:t>
      </w:r>
      <w:r w:rsidRPr="00982C36">
        <w:rPr>
          <w:rFonts w:ascii="Times New Roman" w:hAnsi="Times New Roman"/>
          <w:sz w:val="24"/>
          <w:szCs w:val="24"/>
          <w:lang w:eastAsia="ru-RU"/>
        </w:rPr>
        <w:t xml:space="preserve"> республики. Для этого, на наш взгляд, может потребоваться создание региональных центров информации, обеспечивающих оперативными данными и способствующих обмену информацией экономической деятельности. </w:t>
      </w:r>
      <w:r w:rsidR="003B763A" w:rsidRPr="00982C36">
        <w:rPr>
          <w:rFonts w:ascii="Times New Roman" w:hAnsi="Times New Roman"/>
          <w:sz w:val="24"/>
          <w:szCs w:val="24"/>
          <w:lang w:eastAsia="ru-RU"/>
        </w:rPr>
        <w:t>Вышеперечисленные мероприятия дадут</w:t>
      </w:r>
      <w:r w:rsidRPr="00982C36">
        <w:rPr>
          <w:rFonts w:ascii="Times New Roman" w:hAnsi="Times New Roman"/>
          <w:sz w:val="24"/>
          <w:szCs w:val="24"/>
          <w:lang w:eastAsia="ru-RU"/>
        </w:rPr>
        <w:t xml:space="preserve"> результативност</w:t>
      </w:r>
      <w:r w:rsidR="003B763A" w:rsidRPr="00982C36">
        <w:rPr>
          <w:rFonts w:ascii="Times New Roman" w:hAnsi="Times New Roman"/>
          <w:sz w:val="24"/>
          <w:szCs w:val="24"/>
          <w:lang w:eastAsia="ru-RU"/>
        </w:rPr>
        <w:t>ь в</w:t>
      </w:r>
      <w:r w:rsidRPr="00982C36">
        <w:rPr>
          <w:rFonts w:ascii="Times New Roman" w:hAnsi="Times New Roman"/>
          <w:sz w:val="24"/>
          <w:szCs w:val="24"/>
          <w:lang w:eastAsia="ru-RU"/>
        </w:rPr>
        <w:t xml:space="preserve"> проведени</w:t>
      </w:r>
      <w:r w:rsidR="003B763A" w:rsidRPr="00982C36">
        <w:rPr>
          <w:rFonts w:ascii="Times New Roman" w:hAnsi="Times New Roman"/>
          <w:sz w:val="24"/>
          <w:szCs w:val="24"/>
          <w:lang w:eastAsia="ru-RU"/>
        </w:rPr>
        <w:t>и</w:t>
      </w:r>
      <w:r w:rsidRPr="00982C36">
        <w:rPr>
          <w:rFonts w:ascii="Times New Roman" w:hAnsi="Times New Roman"/>
          <w:sz w:val="24"/>
          <w:szCs w:val="24"/>
          <w:lang w:eastAsia="ru-RU"/>
        </w:rPr>
        <w:t xml:space="preserve"> реформ в регионах при усиленном взаимодействии частных предприятий и государственных администраций регионов</w:t>
      </w:r>
      <w:r w:rsidR="003B763A" w:rsidRPr="00982C36">
        <w:rPr>
          <w:rFonts w:ascii="Times New Roman" w:hAnsi="Times New Roman"/>
          <w:sz w:val="24"/>
          <w:szCs w:val="24"/>
          <w:lang w:eastAsia="ru-RU"/>
        </w:rPr>
        <w:t xml:space="preserve"> </w:t>
      </w:r>
      <w:proofErr w:type="spellStart"/>
      <w:r w:rsidR="00647827" w:rsidRPr="00982C36">
        <w:rPr>
          <w:rFonts w:ascii="Times New Roman" w:hAnsi="Times New Roman"/>
          <w:sz w:val="24"/>
          <w:szCs w:val="24"/>
          <w:lang w:eastAsia="ru-RU"/>
        </w:rPr>
        <w:t>К</w:t>
      </w:r>
      <w:r w:rsidR="003B763A" w:rsidRPr="00982C36">
        <w:rPr>
          <w:rFonts w:ascii="Times New Roman" w:hAnsi="Times New Roman"/>
          <w:sz w:val="24"/>
          <w:szCs w:val="24"/>
          <w:lang w:eastAsia="ru-RU"/>
        </w:rPr>
        <w:t>ыргызской</w:t>
      </w:r>
      <w:proofErr w:type="spellEnd"/>
      <w:r w:rsidR="003B763A" w:rsidRPr="00982C36">
        <w:rPr>
          <w:rFonts w:ascii="Times New Roman" w:hAnsi="Times New Roman"/>
          <w:sz w:val="24"/>
          <w:szCs w:val="24"/>
          <w:lang w:eastAsia="ru-RU"/>
        </w:rPr>
        <w:t xml:space="preserve"> </w:t>
      </w:r>
      <w:r w:rsidR="00647827" w:rsidRPr="00982C36">
        <w:rPr>
          <w:rFonts w:ascii="Times New Roman" w:hAnsi="Times New Roman"/>
          <w:sz w:val="24"/>
          <w:szCs w:val="24"/>
          <w:lang w:eastAsia="ru-RU"/>
        </w:rPr>
        <w:t>Р</w:t>
      </w:r>
      <w:r w:rsidR="003B763A" w:rsidRPr="00982C36">
        <w:rPr>
          <w:rFonts w:ascii="Times New Roman" w:hAnsi="Times New Roman"/>
          <w:sz w:val="24"/>
          <w:szCs w:val="24"/>
          <w:lang w:eastAsia="ru-RU"/>
        </w:rPr>
        <w:t>еспублики</w:t>
      </w:r>
      <w:r w:rsidRPr="00982C36">
        <w:rPr>
          <w:rFonts w:ascii="Times New Roman" w:hAnsi="Times New Roman"/>
          <w:sz w:val="24"/>
          <w:szCs w:val="24"/>
          <w:lang w:eastAsia="ru-RU"/>
        </w:rPr>
        <w:t>.</w:t>
      </w:r>
    </w:p>
    <w:p w:rsidR="00DC5A2E" w:rsidRPr="00071191" w:rsidRDefault="00DC5A2E" w:rsidP="00DC5A2E">
      <w:pPr>
        <w:shd w:val="clear" w:color="auto" w:fill="FFFFFF"/>
        <w:autoSpaceDE w:val="0"/>
        <w:autoSpaceDN w:val="0"/>
        <w:adjustRightInd w:val="0"/>
        <w:spacing w:after="0" w:line="240" w:lineRule="auto"/>
        <w:ind w:firstLine="360"/>
        <w:jc w:val="both"/>
        <w:rPr>
          <w:rFonts w:ascii="Times New Roman" w:hAnsi="Times New Roman"/>
          <w:sz w:val="24"/>
          <w:szCs w:val="24"/>
          <w:lang w:eastAsia="ru-RU"/>
        </w:rPr>
      </w:pPr>
    </w:p>
    <w:p w:rsidR="00DC5A2E" w:rsidRPr="00071191" w:rsidRDefault="00DC5A2E" w:rsidP="00DC5A2E">
      <w:pPr>
        <w:shd w:val="clear" w:color="auto" w:fill="FFFFFF"/>
        <w:autoSpaceDE w:val="0"/>
        <w:autoSpaceDN w:val="0"/>
        <w:adjustRightInd w:val="0"/>
        <w:spacing w:after="0" w:line="240" w:lineRule="auto"/>
        <w:ind w:firstLine="360"/>
        <w:jc w:val="both"/>
        <w:rPr>
          <w:rFonts w:ascii="Times New Roman" w:hAnsi="Times New Roman"/>
          <w:sz w:val="24"/>
          <w:szCs w:val="24"/>
          <w:lang w:eastAsia="ru-RU"/>
        </w:rPr>
      </w:pPr>
    </w:p>
    <w:p w:rsidR="00FB7DC1" w:rsidRPr="005400A2" w:rsidRDefault="00FB7DC1" w:rsidP="0008712C">
      <w:pPr>
        <w:shd w:val="clear" w:color="auto" w:fill="FFFFFF"/>
        <w:autoSpaceDE w:val="0"/>
        <w:autoSpaceDN w:val="0"/>
        <w:adjustRightInd w:val="0"/>
        <w:spacing w:after="0" w:line="240" w:lineRule="auto"/>
        <w:jc w:val="center"/>
        <w:rPr>
          <w:rFonts w:ascii="Times New Roman" w:hAnsi="Times New Roman"/>
          <w:b/>
          <w:sz w:val="24"/>
          <w:szCs w:val="24"/>
          <w:lang w:eastAsia="ru-RU"/>
        </w:rPr>
      </w:pPr>
      <w:r w:rsidRPr="005400A2">
        <w:rPr>
          <w:rFonts w:ascii="Times New Roman" w:hAnsi="Times New Roman"/>
          <w:b/>
          <w:sz w:val="24"/>
          <w:szCs w:val="24"/>
          <w:lang w:eastAsia="ru-RU"/>
        </w:rPr>
        <w:t>ОСНОВНЫЕ ВЫВОДЫ</w:t>
      </w:r>
    </w:p>
    <w:p w:rsidR="00FB7DC1" w:rsidRPr="005400A2" w:rsidRDefault="00FB7DC1" w:rsidP="0008712C">
      <w:pPr>
        <w:shd w:val="clear" w:color="auto" w:fill="FFFFFF"/>
        <w:autoSpaceDE w:val="0"/>
        <w:autoSpaceDN w:val="0"/>
        <w:adjustRightInd w:val="0"/>
        <w:spacing w:after="0" w:line="240" w:lineRule="auto"/>
        <w:jc w:val="center"/>
        <w:rPr>
          <w:rFonts w:ascii="Times New Roman" w:hAnsi="Times New Roman"/>
          <w:b/>
          <w:sz w:val="24"/>
          <w:szCs w:val="24"/>
          <w:lang w:eastAsia="ru-RU"/>
        </w:rPr>
      </w:pPr>
    </w:p>
    <w:p w:rsidR="0033692D" w:rsidRPr="005400A2" w:rsidRDefault="0033692D" w:rsidP="0033692D">
      <w:pPr>
        <w:shd w:val="clear" w:color="auto" w:fill="FFFFFF"/>
        <w:autoSpaceDE w:val="0"/>
        <w:autoSpaceDN w:val="0"/>
        <w:adjustRightInd w:val="0"/>
        <w:spacing w:after="0" w:line="240" w:lineRule="auto"/>
        <w:ind w:firstLine="360"/>
        <w:jc w:val="both"/>
        <w:rPr>
          <w:rFonts w:ascii="Times New Roman" w:hAnsi="Times New Roman"/>
          <w:sz w:val="24"/>
          <w:szCs w:val="24"/>
          <w:lang w:eastAsia="ru-RU"/>
        </w:rPr>
      </w:pPr>
      <w:r w:rsidRPr="005400A2">
        <w:rPr>
          <w:rFonts w:ascii="Times New Roman" w:hAnsi="Times New Roman"/>
          <w:sz w:val="24"/>
          <w:szCs w:val="24"/>
          <w:lang w:eastAsia="ru-RU"/>
        </w:rPr>
        <w:t xml:space="preserve">Исследование теоретических и практических основ социально-экономического развития регионов </w:t>
      </w:r>
      <w:proofErr w:type="spellStart"/>
      <w:r w:rsidRPr="005400A2">
        <w:rPr>
          <w:rFonts w:ascii="Times New Roman" w:hAnsi="Times New Roman"/>
          <w:sz w:val="24"/>
          <w:szCs w:val="24"/>
          <w:lang w:eastAsia="ru-RU"/>
        </w:rPr>
        <w:t>Кыргызской</w:t>
      </w:r>
      <w:proofErr w:type="spellEnd"/>
      <w:r w:rsidRPr="005400A2">
        <w:rPr>
          <w:rFonts w:ascii="Times New Roman" w:hAnsi="Times New Roman"/>
          <w:sz w:val="24"/>
          <w:szCs w:val="24"/>
          <w:lang w:eastAsia="ru-RU"/>
        </w:rPr>
        <w:t xml:space="preserve"> Республики позволило сделать следующие </w:t>
      </w:r>
      <w:r w:rsidRPr="005400A2">
        <w:rPr>
          <w:rFonts w:ascii="Times New Roman" w:hAnsi="Times New Roman"/>
          <w:b/>
          <w:sz w:val="24"/>
          <w:szCs w:val="24"/>
          <w:lang w:eastAsia="ru-RU"/>
        </w:rPr>
        <w:t>выводы и рекомендации</w:t>
      </w:r>
      <w:r>
        <w:rPr>
          <w:rFonts w:ascii="Times New Roman" w:hAnsi="Times New Roman"/>
          <w:b/>
          <w:sz w:val="24"/>
          <w:szCs w:val="24"/>
          <w:lang w:eastAsia="ru-RU"/>
        </w:rPr>
        <w:t>.</w:t>
      </w:r>
      <w:r w:rsidRPr="003716D0">
        <w:rPr>
          <w:rFonts w:ascii="Times New Roman" w:hAnsi="Times New Roman"/>
          <w:sz w:val="24"/>
          <w:szCs w:val="24"/>
          <w:lang w:eastAsia="ru-RU"/>
        </w:rPr>
        <w:t xml:space="preserve"> </w:t>
      </w:r>
    </w:p>
    <w:p w:rsidR="0033692D" w:rsidRPr="005400A2" w:rsidRDefault="0033692D" w:rsidP="0033692D">
      <w:pPr>
        <w:pStyle w:val="ae"/>
        <w:widowControl w:val="0"/>
        <w:shd w:val="clear" w:color="auto" w:fill="FFFFFF"/>
        <w:autoSpaceDE w:val="0"/>
        <w:autoSpaceDN w:val="0"/>
        <w:adjustRightInd w:val="0"/>
        <w:spacing w:after="0" w:line="240" w:lineRule="auto"/>
        <w:ind w:left="0" w:firstLine="360"/>
        <w:jc w:val="both"/>
        <w:rPr>
          <w:rFonts w:ascii="Times New Roman" w:hAnsi="Times New Roman"/>
          <w:sz w:val="24"/>
          <w:szCs w:val="24"/>
        </w:rPr>
      </w:pPr>
      <w:r w:rsidRPr="005400A2">
        <w:rPr>
          <w:rFonts w:ascii="Times New Roman" w:hAnsi="Times New Roman"/>
          <w:sz w:val="24"/>
          <w:szCs w:val="24"/>
        </w:rPr>
        <w:t>1.</w:t>
      </w:r>
      <w:r>
        <w:rPr>
          <w:rFonts w:ascii="Times New Roman" w:hAnsi="Times New Roman"/>
          <w:sz w:val="24"/>
          <w:szCs w:val="24"/>
        </w:rPr>
        <w:t xml:space="preserve"> </w:t>
      </w:r>
      <w:r w:rsidRPr="00071191">
        <w:rPr>
          <w:rFonts w:ascii="Times New Roman" w:hAnsi="Times New Roman"/>
          <w:sz w:val="24"/>
          <w:szCs w:val="24"/>
        </w:rPr>
        <w:t xml:space="preserve">Финансово-экономическая политика играет важную </w:t>
      </w:r>
      <w:r>
        <w:rPr>
          <w:rFonts w:ascii="Times New Roman" w:hAnsi="Times New Roman"/>
          <w:sz w:val="24"/>
          <w:szCs w:val="24"/>
        </w:rPr>
        <w:t>роль в социально-экономическом развитии регионов.</w:t>
      </w:r>
      <w:r w:rsidRPr="005400A2">
        <w:rPr>
          <w:rFonts w:ascii="Times New Roman" w:hAnsi="Times New Roman"/>
          <w:sz w:val="24"/>
          <w:szCs w:val="24"/>
        </w:rPr>
        <w:t xml:space="preserve"> </w:t>
      </w:r>
      <w:r>
        <w:rPr>
          <w:rFonts w:ascii="Times New Roman" w:hAnsi="Times New Roman"/>
          <w:sz w:val="24"/>
          <w:szCs w:val="24"/>
        </w:rPr>
        <w:t>Для регулирования</w:t>
      </w:r>
      <w:r w:rsidRPr="005400A2">
        <w:rPr>
          <w:rFonts w:ascii="Times New Roman" w:hAnsi="Times New Roman"/>
          <w:sz w:val="24"/>
          <w:szCs w:val="24"/>
        </w:rPr>
        <w:t xml:space="preserve"> финансово-экономической политики</w:t>
      </w:r>
      <w:r>
        <w:rPr>
          <w:rFonts w:ascii="Times New Roman" w:hAnsi="Times New Roman"/>
          <w:sz w:val="24"/>
          <w:szCs w:val="24"/>
        </w:rPr>
        <w:t xml:space="preserve"> проведены системные исследования </w:t>
      </w:r>
      <w:r w:rsidRPr="005400A2">
        <w:rPr>
          <w:rFonts w:ascii="Times New Roman" w:hAnsi="Times New Roman"/>
          <w:sz w:val="24"/>
          <w:szCs w:val="24"/>
          <w:lang w:eastAsia="ru-RU"/>
        </w:rPr>
        <w:t>теоретических аспектов социально-экономического развития регионов, с выделением региональной финансово-экономической политики государства</w:t>
      </w:r>
      <w:r>
        <w:rPr>
          <w:rFonts w:ascii="Times New Roman" w:hAnsi="Times New Roman"/>
          <w:sz w:val="24"/>
          <w:szCs w:val="24"/>
          <w:lang w:eastAsia="ru-RU"/>
        </w:rPr>
        <w:t>.</w:t>
      </w:r>
    </w:p>
    <w:p w:rsidR="0033692D" w:rsidRPr="005400A2" w:rsidRDefault="0033692D" w:rsidP="0033692D">
      <w:pPr>
        <w:pStyle w:val="Heading50"/>
        <w:shd w:val="clear" w:color="auto" w:fill="auto"/>
        <w:spacing w:before="0" w:after="0" w:line="240" w:lineRule="auto"/>
        <w:ind w:right="119" w:firstLine="360"/>
        <w:jc w:val="both"/>
        <w:rPr>
          <w:b w:val="0"/>
          <w:bCs w:val="0"/>
          <w:sz w:val="24"/>
          <w:szCs w:val="24"/>
        </w:rPr>
      </w:pPr>
      <w:r w:rsidRPr="005400A2">
        <w:rPr>
          <w:b w:val="0"/>
          <w:bCs w:val="0"/>
          <w:sz w:val="24"/>
          <w:szCs w:val="24"/>
        </w:rPr>
        <w:t>2.</w:t>
      </w:r>
      <w:r>
        <w:rPr>
          <w:b w:val="0"/>
          <w:bCs w:val="0"/>
          <w:sz w:val="24"/>
          <w:szCs w:val="24"/>
        </w:rPr>
        <w:t xml:space="preserve"> </w:t>
      </w:r>
      <w:r w:rsidRPr="005400A2">
        <w:rPr>
          <w:b w:val="0"/>
          <w:bCs w:val="0"/>
          <w:sz w:val="24"/>
          <w:szCs w:val="24"/>
        </w:rPr>
        <w:t xml:space="preserve">Изучение теоретических основ социально-экономического развития регионов показало отсутствие </w:t>
      </w:r>
      <w:proofErr w:type="gramStart"/>
      <w:r w:rsidRPr="005400A2">
        <w:rPr>
          <w:b w:val="0"/>
          <w:bCs w:val="0"/>
          <w:sz w:val="24"/>
          <w:szCs w:val="24"/>
        </w:rPr>
        <w:t>систематизации</w:t>
      </w:r>
      <w:proofErr w:type="gramEnd"/>
      <w:r w:rsidRPr="005400A2">
        <w:rPr>
          <w:b w:val="0"/>
          <w:bCs w:val="0"/>
          <w:sz w:val="24"/>
          <w:szCs w:val="24"/>
        </w:rPr>
        <w:t xml:space="preserve"> в сущности и содержании, экономической значимости региональной экономической политики, в связи с чем нами обобщены научные взгляды зарубежных ученых и практиков, что позволило уточнить трактовку и составляющие компоненты региональной финансово-экономической политики</w:t>
      </w:r>
      <w:bookmarkStart w:id="1" w:name="bookmark1"/>
      <w:r w:rsidRPr="005400A2">
        <w:rPr>
          <w:b w:val="0"/>
          <w:bCs w:val="0"/>
          <w:sz w:val="24"/>
          <w:szCs w:val="24"/>
        </w:rPr>
        <w:t>.</w:t>
      </w:r>
      <w:bookmarkEnd w:id="1"/>
    </w:p>
    <w:p w:rsidR="0033692D" w:rsidRPr="005400A2" w:rsidRDefault="0033692D" w:rsidP="0033692D">
      <w:pPr>
        <w:pStyle w:val="Heading50"/>
        <w:shd w:val="clear" w:color="auto" w:fill="auto"/>
        <w:spacing w:before="0" w:after="0" w:line="240" w:lineRule="auto"/>
        <w:ind w:right="119" w:firstLine="360"/>
        <w:jc w:val="both"/>
        <w:rPr>
          <w:b w:val="0"/>
          <w:bCs w:val="0"/>
          <w:sz w:val="24"/>
          <w:szCs w:val="24"/>
        </w:rPr>
      </w:pPr>
      <w:r w:rsidRPr="005400A2">
        <w:rPr>
          <w:b w:val="0"/>
          <w:bCs w:val="0"/>
          <w:sz w:val="24"/>
          <w:szCs w:val="24"/>
        </w:rPr>
        <w:t xml:space="preserve">3. Исследование региональной экономики развитых стран Европы и США позволило выявить, что на национальном уровне разрабатываются и внедряются целевые стратегические программы развития регионов, которые обеспечены финансовыми ресурсами, организационным и законодательным регулированием. Отмечено также наличие четкого партнерства частного сектора, регионов и государства, такие соглашения между регионами обеспечивают эффективное социально-экономическое развитие всей страны. </w:t>
      </w:r>
    </w:p>
    <w:p w:rsidR="0033692D" w:rsidRPr="005400A2" w:rsidRDefault="0033692D" w:rsidP="0033692D">
      <w:pPr>
        <w:widowControl w:val="0"/>
        <w:shd w:val="clear" w:color="auto" w:fill="FFFFFF"/>
        <w:autoSpaceDE w:val="0"/>
        <w:autoSpaceDN w:val="0"/>
        <w:adjustRightInd w:val="0"/>
        <w:spacing w:after="0" w:line="240" w:lineRule="auto"/>
        <w:ind w:firstLine="360"/>
        <w:jc w:val="both"/>
        <w:rPr>
          <w:rFonts w:ascii="Times New Roman" w:hAnsi="Times New Roman"/>
          <w:color w:val="000000"/>
          <w:sz w:val="24"/>
          <w:szCs w:val="24"/>
        </w:rPr>
      </w:pPr>
      <w:r w:rsidRPr="005400A2">
        <w:rPr>
          <w:rFonts w:ascii="Times New Roman" w:hAnsi="Times New Roman"/>
          <w:sz w:val="24"/>
          <w:szCs w:val="24"/>
        </w:rPr>
        <w:t>4.</w:t>
      </w:r>
      <w:r>
        <w:rPr>
          <w:rFonts w:ascii="Times New Roman" w:hAnsi="Times New Roman"/>
          <w:sz w:val="24"/>
          <w:szCs w:val="24"/>
        </w:rPr>
        <w:t xml:space="preserve"> </w:t>
      </w:r>
      <w:r w:rsidRPr="005400A2">
        <w:rPr>
          <w:rFonts w:ascii="Times New Roman" w:hAnsi="Times New Roman"/>
          <w:sz w:val="24"/>
          <w:szCs w:val="24"/>
        </w:rPr>
        <w:t xml:space="preserve">Сделана группировка регионов </w:t>
      </w:r>
      <w:proofErr w:type="spellStart"/>
      <w:r w:rsidRPr="005400A2">
        <w:rPr>
          <w:rFonts w:ascii="Times New Roman" w:hAnsi="Times New Roman"/>
          <w:sz w:val="24"/>
          <w:szCs w:val="24"/>
        </w:rPr>
        <w:t>Кыргызской</w:t>
      </w:r>
      <w:proofErr w:type="spellEnd"/>
      <w:r w:rsidRPr="005400A2">
        <w:rPr>
          <w:rFonts w:ascii="Times New Roman" w:hAnsi="Times New Roman"/>
          <w:sz w:val="24"/>
          <w:szCs w:val="24"/>
        </w:rPr>
        <w:t xml:space="preserve"> Республики по уровню социально-экономического развития и выявлены факторы и причины их слабой финансовой обеспеченности, что позволило определить пути и перспективные направления социально-экономического развития регионов и выработать механизмы их реализации. </w:t>
      </w:r>
    </w:p>
    <w:p w:rsidR="0033692D" w:rsidRPr="005400A2" w:rsidRDefault="0033692D" w:rsidP="0033692D">
      <w:pPr>
        <w:widowControl w:val="0"/>
        <w:shd w:val="clear" w:color="auto" w:fill="FFFFFF"/>
        <w:autoSpaceDE w:val="0"/>
        <w:autoSpaceDN w:val="0"/>
        <w:adjustRightInd w:val="0"/>
        <w:spacing w:after="0" w:line="240" w:lineRule="auto"/>
        <w:ind w:firstLine="360"/>
        <w:jc w:val="both"/>
        <w:rPr>
          <w:rFonts w:ascii="Times New Roman" w:hAnsi="Times New Roman"/>
          <w:color w:val="000000"/>
          <w:sz w:val="24"/>
          <w:szCs w:val="24"/>
        </w:rPr>
      </w:pPr>
      <w:r w:rsidRPr="005400A2">
        <w:rPr>
          <w:rFonts w:ascii="Times New Roman" w:hAnsi="Times New Roman"/>
          <w:sz w:val="24"/>
          <w:szCs w:val="24"/>
        </w:rPr>
        <w:t>5.</w:t>
      </w:r>
      <w:r>
        <w:rPr>
          <w:rFonts w:ascii="Times New Roman" w:hAnsi="Times New Roman"/>
          <w:sz w:val="24"/>
          <w:szCs w:val="24"/>
        </w:rPr>
        <w:t xml:space="preserve"> </w:t>
      </w:r>
      <w:r w:rsidRPr="005400A2">
        <w:rPr>
          <w:rFonts w:ascii="Times New Roman" w:hAnsi="Times New Roman"/>
          <w:sz w:val="24"/>
          <w:szCs w:val="24"/>
        </w:rPr>
        <w:t xml:space="preserve">В ходе исследования </w:t>
      </w:r>
      <w:proofErr w:type="spellStart"/>
      <w:r w:rsidRPr="005400A2">
        <w:rPr>
          <w:rFonts w:ascii="Times New Roman" w:hAnsi="Times New Roman"/>
          <w:sz w:val="24"/>
          <w:szCs w:val="24"/>
        </w:rPr>
        <w:t>Таласской</w:t>
      </w:r>
      <w:proofErr w:type="spellEnd"/>
      <w:r w:rsidRPr="005400A2">
        <w:rPr>
          <w:rFonts w:ascii="Times New Roman" w:hAnsi="Times New Roman"/>
          <w:sz w:val="24"/>
          <w:szCs w:val="24"/>
        </w:rPr>
        <w:t xml:space="preserve"> и </w:t>
      </w:r>
      <w:proofErr w:type="spellStart"/>
      <w:r w:rsidRPr="005400A2">
        <w:rPr>
          <w:rFonts w:ascii="Times New Roman" w:hAnsi="Times New Roman"/>
          <w:sz w:val="24"/>
          <w:szCs w:val="24"/>
        </w:rPr>
        <w:t>Нарынской</w:t>
      </w:r>
      <w:proofErr w:type="spellEnd"/>
      <w:r w:rsidRPr="005400A2">
        <w:rPr>
          <w:rFonts w:ascii="Times New Roman" w:hAnsi="Times New Roman"/>
          <w:sz w:val="24"/>
          <w:szCs w:val="24"/>
        </w:rPr>
        <w:t xml:space="preserve"> областей выявлен дотационный характер финансирования, усугубляющий слабость социальной защищенности и снижение уровня жизни населения. С учетом специфических особенностей обследованных регионов выработаны рекомендации по наращиванию экономического потенциала регионов, а также предложены рекомендации по развитию сельскохозяйственной отрасли, способствующие социально-экономическому</w:t>
      </w:r>
      <w:r w:rsidRPr="005400A2">
        <w:rPr>
          <w:rFonts w:ascii="Times New Roman" w:hAnsi="Times New Roman"/>
          <w:color w:val="000000"/>
          <w:sz w:val="24"/>
          <w:szCs w:val="24"/>
        </w:rPr>
        <w:t xml:space="preserve"> росту.</w:t>
      </w:r>
    </w:p>
    <w:p w:rsidR="0033692D" w:rsidRPr="005400A2" w:rsidRDefault="0033692D" w:rsidP="0033692D">
      <w:pPr>
        <w:widowControl w:val="0"/>
        <w:shd w:val="clear" w:color="auto" w:fill="FFFFFF"/>
        <w:autoSpaceDE w:val="0"/>
        <w:autoSpaceDN w:val="0"/>
        <w:adjustRightInd w:val="0"/>
        <w:spacing w:after="0" w:line="240" w:lineRule="auto"/>
        <w:ind w:firstLine="360"/>
        <w:jc w:val="both"/>
        <w:rPr>
          <w:rFonts w:ascii="Times New Roman" w:hAnsi="Times New Roman"/>
          <w:sz w:val="24"/>
          <w:szCs w:val="24"/>
        </w:rPr>
      </w:pPr>
      <w:r w:rsidRPr="005400A2">
        <w:rPr>
          <w:rFonts w:ascii="Times New Roman" w:hAnsi="Times New Roman"/>
          <w:sz w:val="24"/>
          <w:szCs w:val="24"/>
        </w:rPr>
        <w:t>6.</w:t>
      </w:r>
      <w:r>
        <w:rPr>
          <w:rFonts w:ascii="Times New Roman" w:hAnsi="Times New Roman"/>
          <w:sz w:val="24"/>
          <w:szCs w:val="24"/>
        </w:rPr>
        <w:t xml:space="preserve"> </w:t>
      </w:r>
      <w:r w:rsidRPr="005400A2">
        <w:rPr>
          <w:rFonts w:ascii="Times New Roman" w:hAnsi="Times New Roman"/>
          <w:sz w:val="24"/>
          <w:szCs w:val="24"/>
        </w:rPr>
        <w:t>Исследование финансовой обеспеченности регионов Кыргызстана определило проблемы в области их финансирования и позволило выработать первоочередные меры, обеспечивающие дополнительный доход местных бюджетов и финансовую достаточность регионов.</w:t>
      </w:r>
    </w:p>
    <w:p w:rsidR="0033692D" w:rsidRPr="00BE777D" w:rsidRDefault="0033692D" w:rsidP="0033692D">
      <w:pPr>
        <w:autoSpaceDE w:val="0"/>
        <w:autoSpaceDN w:val="0"/>
        <w:adjustRightInd w:val="0"/>
        <w:spacing w:after="0" w:line="240" w:lineRule="auto"/>
        <w:ind w:firstLine="360"/>
        <w:jc w:val="both"/>
        <w:rPr>
          <w:rFonts w:ascii="Times New Roman" w:hAnsi="Times New Roman"/>
          <w:sz w:val="24"/>
          <w:szCs w:val="24"/>
        </w:rPr>
      </w:pPr>
      <w:r w:rsidRPr="005400A2">
        <w:rPr>
          <w:rFonts w:ascii="Times New Roman" w:hAnsi="Times New Roman"/>
          <w:sz w:val="24"/>
          <w:szCs w:val="24"/>
        </w:rPr>
        <w:t>7.</w:t>
      </w:r>
      <w:r>
        <w:rPr>
          <w:rFonts w:ascii="Times New Roman" w:hAnsi="Times New Roman"/>
          <w:sz w:val="24"/>
          <w:szCs w:val="24"/>
        </w:rPr>
        <w:t xml:space="preserve"> </w:t>
      </w:r>
      <w:r w:rsidRPr="005400A2">
        <w:rPr>
          <w:rFonts w:ascii="Times New Roman" w:hAnsi="Times New Roman"/>
          <w:sz w:val="24"/>
          <w:szCs w:val="24"/>
        </w:rPr>
        <w:t xml:space="preserve">Разработаны основные направления социально-экономического развития регионов с использованием предложенной методики оценки финансово-экономического потенциала региона на перспективу. Приведены </w:t>
      </w:r>
      <w:r>
        <w:rPr>
          <w:rFonts w:ascii="Times New Roman" w:hAnsi="Times New Roman"/>
          <w:sz w:val="24"/>
          <w:szCs w:val="24"/>
        </w:rPr>
        <w:t xml:space="preserve">возможности </w:t>
      </w:r>
      <w:r w:rsidRPr="005400A2">
        <w:rPr>
          <w:rFonts w:ascii="Times New Roman" w:hAnsi="Times New Roman"/>
          <w:sz w:val="24"/>
          <w:szCs w:val="24"/>
        </w:rPr>
        <w:t xml:space="preserve">совершенствования экономических </w:t>
      </w:r>
      <w:r w:rsidRPr="005400A2">
        <w:rPr>
          <w:rFonts w:ascii="Times New Roman" w:hAnsi="Times New Roman"/>
          <w:sz w:val="24"/>
          <w:szCs w:val="24"/>
        </w:rPr>
        <w:lastRenderedPageBreak/>
        <w:t>рычагов регулирования финансово-экономических отношений как основы стабилизации</w:t>
      </w:r>
      <w:r w:rsidRPr="00BE777D">
        <w:rPr>
          <w:rFonts w:ascii="Times New Roman" w:hAnsi="Times New Roman"/>
          <w:sz w:val="24"/>
          <w:szCs w:val="24"/>
        </w:rPr>
        <w:t xml:space="preserve"> экономики государства.</w:t>
      </w:r>
    </w:p>
    <w:p w:rsidR="0033692D" w:rsidRPr="00B727AB" w:rsidRDefault="0033692D" w:rsidP="0033692D">
      <w:pPr>
        <w:pStyle w:val="Heading50"/>
        <w:shd w:val="clear" w:color="auto" w:fill="auto"/>
        <w:spacing w:before="0" w:after="393" w:line="240" w:lineRule="auto"/>
        <w:ind w:left="20" w:right="120"/>
        <w:jc w:val="both"/>
        <w:rPr>
          <w:b w:val="0"/>
          <w:bCs w:val="0"/>
          <w:sz w:val="24"/>
          <w:szCs w:val="24"/>
        </w:rPr>
      </w:pPr>
      <w:r>
        <w:rPr>
          <w:sz w:val="24"/>
          <w:szCs w:val="24"/>
          <w:lang w:eastAsia="ru-RU"/>
        </w:rPr>
        <w:t>8</w:t>
      </w:r>
      <w:r w:rsidRPr="00376CA9">
        <w:rPr>
          <w:sz w:val="24"/>
          <w:szCs w:val="24"/>
          <w:lang w:eastAsia="ru-RU"/>
        </w:rPr>
        <w:t>.</w:t>
      </w:r>
      <w:r>
        <w:rPr>
          <w:sz w:val="24"/>
          <w:szCs w:val="24"/>
          <w:lang w:eastAsia="ru-RU"/>
        </w:rPr>
        <w:t xml:space="preserve"> </w:t>
      </w:r>
      <w:r w:rsidRPr="00B727AB">
        <w:rPr>
          <w:b w:val="0"/>
          <w:bCs w:val="0"/>
          <w:sz w:val="24"/>
          <w:szCs w:val="24"/>
        </w:rPr>
        <w:t>Предложены модел</w:t>
      </w:r>
      <w:r w:rsidR="00724277" w:rsidRPr="00B727AB">
        <w:rPr>
          <w:b w:val="0"/>
          <w:bCs w:val="0"/>
          <w:sz w:val="24"/>
          <w:szCs w:val="24"/>
        </w:rPr>
        <w:t>и функционирования экономики с выявлением</w:t>
      </w:r>
      <w:r w:rsidRPr="00B727AB">
        <w:rPr>
          <w:b w:val="0"/>
          <w:bCs w:val="0"/>
          <w:sz w:val="24"/>
          <w:szCs w:val="24"/>
        </w:rPr>
        <w:t xml:space="preserve"> </w:t>
      </w:r>
      <w:r w:rsidR="00B727AB" w:rsidRPr="00B727AB">
        <w:rPr>
          <w:b w:val="0"/>
          <w:sz w:val="24"/>
          <w:szCs w:val="24"/>
          <w:lang w:eastAsia="ru-RU"/>
        </w:rPr>
        <w:t>приоритетн</w:t>
      </w:r>
      <w:r w:rsidR="00B727AB">
        <w:rPr>
          <w:b w:val="0"/>
          <w:sz w:val="24"/>
          <w:szCs w:val="24"/>
          <w:lang w:eastAsia="ru-RU"/>
        </w:rPr>
        <w:t>ой</w:t>
      </w:r>
      <w:r w:rsidR="00B727AB" w:rsidRPr="00B727AB">
        <w:rPr>
          <w:b w:val="0"/>
          <w:sz w:val="24"/>
          <w:szCs w:val="24"/>
          <w:lang w:eastAsia="ru-RU"/>
        </w:rPr>
        <w:t xml:space="preserve"> </w:t>
      </w:r>
      <w:r w:rsidRPr="00B727AB">
        <w:rPr>
          <w:b w:val="0"/>
          <w:bCs w:val="0"/>
          <w:sz w:val="24"/>
          <w:szCs w:val="24"/>
        </w:rPr>
        <w:t xml:space="preserve">роли агропромышленного сектора в социально-экономическом развитии регионов, </w:t>
      </w:r>
      <w:r w:rsidR="00326C8B" w:rsidRPr="00B727AB">
        <w:rPr>
          <w:b w:val="0"/>
          <w:sz w:val="24"/>
          <w:szCs w:val="24"/>
          <w:lang w:eastAsia="ru-RU"/>
        </w:rPr>
        <w:t xml:space="preserve">с рекомендацией существенных финансовых вливаний, </w:t>
      </w:r>
      <w:r w:rsidRPr="00B727AB">
        <w:rPr>
          <w:b w:val="0"/>
          <w:bCs w:val="0"/>
          <w:sz w:val="24"/>
          <w:szCs w:val="24"/>
        </w:rPr>
        <w:t>тенденци</w:t>
      </w:r>
      <w:r w:rsidR="00326C8B" w:rsidRPr="00B727AB">
        <w:rPr>
          <w:b w:val="0"/>
          <w:bCs w:val="0"/>
          <w:sz w:val="24"/>
          <w:szCs w:val="24"/>
        </w:rPr>
        <w:t>й</w:t>
      </w:r>
      <w:r w:rsidRPr="00B727AB">
        <w:rPr>
          <w:b w:val="0"/>
          <w:bCs w:val="0"/>
          <w:sz w:val="24"/>
          <w:szCs w:val="24"/>
        </w:rPr>
        <w:t xml:space="preserve"> </w:t>
      </w:r>
      <w:r w:rsidR="00724277" w:rsidRPr="00B727AB">
        <w:rPr>
          <w:b w:val="0"/>
          <w:bCs w:val="0"/>
          <w:sz w:val="24"/>
          <w:szCs w:val="24"/>
        </w:rPr>
        <w:t xml:space="preserve">и основных направлений </w:t>
      </w:r>
      <w:r w:rsidRPr="00B727AB">
        <w:rPr>
          <w:b w:val="0"/>
          <w:bCs w:val="0"/>
          <w:sz w:val="24"/>
          <w:szCs w:val="24"/>
        </w:rPr>
        <w:t xml:space="preserve">развития, где </w:t>
      </w:r>
      <w:r w:rsidR="00B727AB">
        <w:rPr>
          <w:b w:val="0"/>
          <w:bCs w:val="0"/>
          <w:sz w:val="24"/>
          <w:szCs w:val="24"/>
        </w:rPr>
        <w:t>сельское хозяйство</w:t>
      </w:r>
      <w:r w:rsidRPr="00B727AB">
        <w:rPr>
          <w:b w:val="0"/>
          <w:bCs w:val="0"/>
          <w:sz w:val="24"/>
          <w:szCs w:val="24"/>
        </w:rPr>
        <w:t xml:space="preserve"> является</w:t>
      </w:r>
      <w:r w:rsidR="00724277" w:rsidRPr="00B727AB">
        <w:rPr>
          <w:b w:val="0"/>
          <w:bCs w:val="0"/>
          <w:sz w:val="24"/>
          <w:szCs w:val="24"/>
        </w:rPr>
        <w:t xml:space="preserve"> ведущим </w:t>
      </w:r>
      <w:r w:rsidRPr="00B727AB">
        <w:rPr>
          <w:b w:val="0"/>
          <w:bCs w:val="0"/>
          <w:sz w:val="24"/>
          <w:szCs w:val="24"/>
        </w:rPr>
        <w:t xml:space="preserve">сектором в формировании доходов населения, и в </w:t>
      </w:r>
      <w:r w:rsidR="00724277" w:rsidRPr="00B727AB">
        <w:rPr>
          <w:b w:val="0"/>
          <w:bCs w:val="0"/>
          <w:sz w:val="24"/>
          <w:szCs w:val="24"/>
        </w:rPr>
        <w:t>росте</w:t>
      </w:r>
      <w:r w:rsidRPr="00B727AB">
        <w:rPr>
          <w:b w:val="0"/>
          <w:bCs w:val="0"/>
          <w:sz w:val="24"/>
          <w:szCs w:val="24"/>
        </w:rPr>
        <w:t xml:space="preserve"> собственных налоговых </w:t>
      </w:r>
      <w:r w:rsidR="00B727AB">
        <w:rPr>
          <w:b w:val="0"/>
          <w:bCs w:val="0"/>
          <w:sz w:val="24"/>
          <w:szCs w:val="24"/>
        </w:rPr>
        <w:t>поступлений</w:t>
      </w:r>
      <w:r w:rsidRPr="00B727AB">
        <w:rPr>
          <w:b w:val="0"/>
          <w:bCs w:val="0"/>
          <w:sz w:val="24"/>
          <w:szCs w:val="24"/>
        </w:rPr>
        <w:t xml:space="preserve"> региональных бюджетов</w:t>
      </w:r>
      <w:r w:rsidR="00B727AB" w:rsidRPr="00B727AB">
        <w:rPr>
          <w:b w:val="0"/>
          <w:sz w:val="24"/>
          <w:szCs w:val="24"/>
          <w:lang w:eastAsia="ru-RU"/>
        </w:rPr>
        <w:t xml:space="preserve"> Кыргызстана</w:t>
      </w:r>
      <w:r w:rsidRPr="00B727AB">
        <w:rPr>
          <w:b w:val="0"/>
          <w:bCs w:val="0"/>
          <w:sz w:val="24"/>
          <w:szCs w:val="24"/>
        </w:rPr>
        <w:t>.</w:t>
      </w:r>
    </w:p>
    <w:p w:rsidR="0033692D" w:rsidRDefault="00FB7DC1" w:rsidP="0033692D">
      <w:pPr>
        <w:spacing w:after="0" w:line="240" w:lineRule="auto"/>
        <w:jc w:val="center"/>
        <w:rPr>
          <w:rFonts w:ascii="Times New Roman" w:hAnsi="Times New Roman"/>
          <w:b/>
          <w:caps/>
          <w:sz w:val="24"/>
          <w:szCs w:val="24"/>
        </w:rPr>
      </w:pPr>
      <w:r w:rsidRPr="0033692D">
        <w:rPr>
          <w:rFonts w:ascii="Times New Roman" w:hAnsi="Times New Roman"/>
          <w:b/>
          <w:caps/>
          <w:sz w:val="24"/>
          <w:szCs w:val="24"/>
        </w:rPr>
        <w:t>Основные положения диссертации опубликованы</w:t>
      </w:r>
    </w:p>
    <w:p w:rsidR="00FB7DC1" w:rsidRDefault="00FB7DC1" w:rsidP="0033692D">
      <w:pPr>
        <w:spacing w:after="0" w:line="240" w:lineRule="auto"/>
        <w:jc w:val="center"/>
        <w:rPr>
          <w:rFonts w:ascii="Times New Roman" w:hAnsi="Times New Roman"/>
          <w:b/>
          <w:caps/>
          <w:sz w:val="24"/>
          <w:szCs w:val="24"/>
        </w:rPr>
      </w:pPr>
      <w:r w:rsidRPr="0033692D">
        <w:rPr>
          <w:rFonts w:ascii="Times New Roman" w:hAnsi="Times New Roman"/>
          <w:b/>
          <w:caps/>
          <w:sz w:val="24"/>
          <w:szCs w:val="24"/>
        </w:rPr>
        <w:t xml:space="preserve"> в следующих изданиях:</w:t>
      </w:r>
    </w:p>
    <w:p w:rsidR="0033692D" w:rsidRPr="0033692D" w:rsidRDefault="0033692D" w:rsidP="0033692D">
      <w:pPr>
        <w:spacing w:after="0" w:line="240" w:lineRule="auto"/>
        <w:jc w:val="center"/>
        <w:rPr>
          <w:rFonts w:ascii="Times New Roman" w:hAnsi="Times New Roman"/>
          <w:b/>
          <w:caps/>
          <w:sz w:val="24"/>
          <w:szCs w:val="24"/>
        </w:rPr>
      </w:pPr>
    </w:p>
    <w:p w:rsidR="00FB7DC1" w:rsidRPr="00982C36" w:rsidRDefault="00FB7DC1" w:rsidP="0008712C">
      <w:pPr>
        <w:numPr>
          <w:ilvl w:val="0"/>
          <w:numId w:val="7"/>
        </w:numPr>
        <w:spacing w:after="0" w:line="240" w:lineRule="auto"/>
        <w:jc w:val="both"/>
        <w:rPr>
          <w:rFonts w:ascii="Times New Roman" w:hAnsi="Times New Roman"/>
          <w:sz w:val="24"/>
          <w:szCs w:val="24"/>
        </w:rPr>
      </w:pP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xml:space="preserve">, А.С. Государственное регулирование доходов и расходов в </w:t>
      </w:r>
      <w:proofErr w:type="spellStart"/>
      <w:r w:rsidRPr="00982C36">
        <w:rPr>
          <w:rFonts w:ascii="Times New Roman" w:hAnsi="Times New Roman"/>
          <w:sz w:val="24"/>
          <w:szCs w:val="24"/>
        </w:rPr>
        <w:t>Кыргызской</w:t>
      </w:r>
      <w:proofErr w:type="spellEnd"/>
      <w:r w:rsidRPr="00982C36">
        <w:rPr>
          <w:rFonts w:ascii="Times New Roman" w:hAnsi="Times New Roman"/>
          <w:sz w:val="24"/>
          <w:szCs w:val="24"/>
        </w:rPr>
        <w:t xml:space="preserve"> Республике [текст] /А.С. </w:t>
      </w: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Социальные и гуманитарные науки. - 2011.- №1</w:t>
      </w:r>
      <w:r w:rsidR="00DF6658" w:rsidRPr="00982C36">
        <w:rPr>
          <w:rFonts w:ascii="Times New Roman" w:hAnsi="Times New Roman"/>
          <w:sz w:val="24"/>
          <w:szCs w:val="24"/>
        </w:rPr>
        <w:t>-С.147-152.</w:t>
      </w:r>
      <w:r w:rsidRPr="00982C36">
        <w:rPr>
          <w:rFonts w:ascii="Times New Roman" w:hAnsi="Times New Roman"/>
          <w:sz w:val="24"/>
          <w:szCs w:val="24"/>
        </w:rPr>
        <w:t xml:space="preserve"> </w:t>
      </w:r>
    </w:p>
    <w:p w:rsidR="00FB7DC1" w:rsidRPr="00982C36" w:rsidRDefault="00FB7DC1" w:rsidP="0008712C">
      <w:pPr>
        <w:numPr>
          <w:ilvl w:val="0"/>
          <w:numId w:val="7"/>
        </w:numPr>
        <w:spacing w:after="0" w:line="240" w:lineRule="auto"/>
        <w:rPr>
          <w:rFonts w:ascii="Times New Roman" w:hAnsi="Times New Roman"/>
          <w:sz w:val="24"/>
          <w:szCs w:val="24"/>
        </w:rPr>
      </w:pP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xml:space="preserve">, А.С. Основные направления и тенденции развития регионов КР [текст] /А.С. </w:t>
      </w: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Наука и новые технологии. - 2012.- № 1.</w:t>
      </w:r>
      <w:r w:rsidR="00DF6658" w:rsidRPr="00982C36">
        <w:rPr>
          <w:rFonts w:ascii="Times New Roman" w:hAnsi="Times New Roman"/>
          <w:sz w:val="24"/>
          <w:szCs w:val="24"/>
        </w:rPr>
        <w:t>С-156-1568.</w:t>
      </w:r>
    </w:p>
    <w:p w:rsidR="00FB7DC1" w:rsidRPr="00982C36" w:rsidRDefault="00FB7DC1" w:rsidP="0008712C">
      <w:pPr>
        <w:numPr>
          <w:ilvl w:val="0"/>
          <w:numId w:val="7"/>
        </w:numPr>
        <w:spacing w:after="0" w:line="240" w:lineRule="auto"/>
        <w:jc w:val="both"/>
        <w:rPr>
          <w:rFonts w:ascii="Times New Roman" w:hAnsi="Times New Roman"/>
          <w:sz w:val="24"/>
          <w:szCs w:val="24"/>
        </w:rPr>
      </w:pP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xml:space="preserve">, А.С. Роль государственной политики в финансово-экономическом развитии регионов КР [текст] /А.С. </w:t>
      </w: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xml:space="preserve"> //Международный научно– </w:t>
      </w:r>
      <w:proofErr w:type="gramStart"/>
      <w:r w:rsidRPr="00982C36">
        <w:rPr>
          <w:rFonts w:ascii="Times New Roman" w:hAnsi="Times New Roman"/>
          <w:sz w:val="24"/>
          <w:szCs w:val="24"/>
        </w:rPr>
        <w:t>пе</w:t>
      </w:r>
      <w:proofErr w:type="gramEnd"/>
      <w:r w:rsidRPr="00982C36">
        <w:rPr>
          <w:rFonts w:ascii="Times New Roman" w:hAnsi="Times New Roman"/>
          <w:sz w:val="24"/>
          <w:szCs w:val="24"/>
        </w:rPr>
        <w:t xml:space="preserve">дагогический журнал «Высшая  школа Казахстана». - 2012.- №1.- </w:t>
      </w:r>
      <w:r w:rsidR="00DF6658" w:rsidRPr="00982C36">
        <w:rPr>
          <w:rFonts w:ascii="Times New Roman" w:hAnsi="Times New Roman"/>
          <w:sz w:val="24"/>
          <w:szCs w:val="24"/>
        </w:rPr>
        <w:t>С</w:t>
      </w:r>
      <w:r w:rsidRPr="00982C36">
        <w:rPr>
          <w:rFonts w:ascii="Times New Roman" w:hAnsi="Times New Roman"/>
          <w:sz w:val="24"/>
          <w:szCs w:val="24"/>
        </w:rPr>
        <w:t>.22 - 25.</w:t>
      </w:r>
    </w:p>
    <w:p w:rsidR="00FB7DC1" w:rsidRPr="00982C36" w:rsidRDefault="00FB7DC1" w:rsidP="0008712C">
      <w:pPr>
        <w:numPr>
          <w:ilvl w:val="0"/>
          <w:numId w:val="7"/>
        </w:numPr>
        <w:spacing w:after="0" w:line="240" w:lineRule="auto"/>
        <w:jc w:val="both"/>
        <w:rPr>
          <w:rFonts w:ascii="Times New Roman" w:hAnsi="Times New Roman"/>
          <w:sz w:val="24"/>
          <w:szCs w:val="24"/>
        </w:rPr>
      </w:pPr>
      <w:r w:rsidRPr="00982C36">
        <w:rPr>
          <w:rFonts w:ascii="Times New Roman" w:hAnsi="Times New Roman"/>
          <w:sz w:val="24"/>
          <w:szCs w:val="24"/>
        </w:rPr>
        <w:t xml:space="preserve">А.С. </w:t>
      </w: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xml:space="preserve">, [и др.]. Механизмы финансирования регионов КР [Электронный ресурс] /К.Д. </w:t>
      </w:r>
      <w:proofErr w:type="spellStart"/>
      <w:r w:rsidRPr="00982C36">
        <w:rPr>
          <w:rFonts w:ascii="Times New Roman" w:hAnsi="Times New Roman"/>
          <w:sz w:val="24"/>
          <w:szCs w:val="24"/>
        </w:rPr>
        <w:t>Биримкулова</w:t>
      </w:r>
      <w:proofErr w:type="spellEnd"/>
      <w:r w:rsidRPr="00982C36">
        <w:rPr>
          <w:rFonts w:ascii="Times New Roman" w:hAnsi="Times New Roman"/>
          <w:sz w:val="24"/>
          <w:szCs w:val="24"/>
        </w:rPr>
        <w:t xml:space="preserve">, А.С. </w:t>
      </w: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xml:space="preserve">// Интернет-журнал НАК КР. - Бишкек, 2012. </w:t>
      </w:r>
    </w:p>
    <w:p w:rsidR="00FB7DC1" w:rsidRPr="00982C36" w:rsidRDefault="00FB7DC1" w:rsidP="0008712C">
      <w:pPr>
        <w:numPr>
          <w:ilvl w:val="0"/>
          <w:numId w:val="7"/>
        </w:numPr>
        <w:spacing w:after="0" w:line="240" w:lineRule="auto"/>
        <w:jc w:val="both"/>
        <w:rPr>
          <w:rFonts w:ascii="Times New Roman" w:hAnsi="Times New Roman"/>
          <w:sz w:val="24"/>
          <w:szCs w:val="24"/>
        </w:rPr>
      </w:pP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xml:space="preserve">, А.С. Местные бюджеты как основа стабилизации экономики </w:t>
      </w:r>
      <w:proofErr w:type="spellStart"/>
      <w:r w:rsidRPr="00982C36">
        <w:rPr>
          <w:rFonts w:ascii="Times New Roman" w:hAnsi="Times New Roman"/>
          <w:sz w:val="24"/>
          <w:szCs w:val="24"/>
        </w:rPr>
        <w:t>Кыргызской</w:t>
      </w:r>
      <w:proofErr w:type="spellEnd"/>
      <w:r w:rsidRPr="00982C36">
        <w:rPr>
          <w:rFonts w:ascii="Times New Roman" w:hAnsi="Times New Roman"/>
          <w:sz w:val="24"/>
          <w:szCs w:val="24"/>
        </w:rPr>
        <w:t xml:space="preserve"> Республики [текст] /А.С. </w:t>
      </w: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xml:space="preserve">// Сборник международной научно-практической конференции «Проблемы реформирования экономики </w:t>
      </w:r>
      <w:proofErr w:type="spellStart"/>
      <w:r w:rsidRPr="00982C36">
        <w:rPr>
          <w:rFonts w:ascii="Times New Roman" w:hAnsi="Times New Roman"/>
          <w:sz w:val="24"/>
          <w:szCs w:val="24"/>
        </w:rPr>
        <w:t>Кыргызской</w:t>
      </w:r>
      <w:proofErr w:type="spellEnd"/>
      <w:r w:rsidRPr="00982C36">
        <w:rPr>
          <w:rFonts w:ascii="Times New Roman" w:hAnsi="Times New Roman"/>
          <w:sz w:val="24"/>
          <w:szCs w:val="24"/>
        </w:rPr>
        <w:t xml:space="preserve"> Республики», посвященная 75-летию </w:t>
      </w:r>
      <w:proofErr w:type="spellStart"/>
      <w:r w:rsidRPr="00982C36">
        <w:rPr>
          <w:rFonts w:ascii="Times New Roman" w:hAnsi="Times New Roman"/>
          <w:sz w:val="24"/>
          <w:szCs w:val="24"/>
        </w:rPr>
        <w:t>д.э.н</w:t>
      </w:r>
      <w:proofErr w:type="spellEnd"/>
      <w:r w:rsidRPr="00982C36">
        <w:rPr>
          <w:rFonts w:ascii="Times New Roman" w:hAnsi="Times New Roman"/>
          <w:sz w:val="24"/>
          <w:szCs w:val="24"/>
        </w:rPr>
        <w:t xml:space="preserve">., профессора </w:t>
      </w:r>
      <w:proofErr w:type="spellStart"/>
      <w:r w:rsidRPr="00982C36">
        <w:rPr>
          <w:rFonts w:ascii="Times New Roman" w:hAnsi="Times New Roman"/>
          <w:sz w:val="24"/>
          <w:szCs w:val="24"/>
        </w:rPr>
        <w:t>Бал</w:t>
      </w:r>
      <w:r w:rsidR="00E04AB5" w:rsidRPr="00982C36">
        <w:rPr>
          <w:rFonts w:ascii="Times New Roman" w:hAnsi="Times New Roman"/>
          <w:sz w:val="24"/>
          <w:szCs w:val="24"/>
        </w:rPr>
        <w:t>бакова</w:t>
      </w:r>
      <w:proofErr w:type="spellEnd"/>
      <w:r w:rsidR="00E04AB5" w:rsidRPr="00982C36">
        <w:rPr>
          <w:rFonts w:ascii="Times New Roman" w:hAnsi="Times New Roman"/>
          <w:sz w:val="24"/>
          <w:szCs w:val="24"/>
        </w:rPr>
        <w:t xml:space="preserve"> М.Б. (Бишкек, март 2012).С -436-440.</w:t>
      </w:r>
    </w:p>
    <w:p w:rsidR="00FB7DC1" w:rsidRPr="00982C36" w:rsidRDefault="00FB7DC1" w:rsidP="0008712C">
      <w:pPr>
        <w:numPr>
          <w:ilvl w:val="0"/>
          <w:numId w:val="7"/>
        </w:numPr>
        <w:spacing w:after="0" w:line="240" w:lineRule="auto"/>
        <w:jc w:val="both"/>
        <w:rPr>
          <w:rFonts w:ascii="Times New Roman" w:hAnsi="Times New Roman"/>
          <w:sz w:val="24"/>
          <w:szCs w:val="24"/>
        </w:rPr>
      </w:pP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xml:space="preserve">, А.С. Социально-экономическое положение </w:t>
      </w:r>
      <w:proofErr w:type="spellStart"/>
      <w:r w:rsidRPr="00982C36">
        <w:rPr>
          <w:rFonts w:ascii="Times New Roman" w:hAnsi="Times New Roman"/>
          <w:sz w:val="24"/>
          <w:szCs w:val="24"/>
        </w:rPr>
        <w:t>Таласской</w:t>
      </w:r>
      <w:proofErr w:type="spellEnd"/>
      <w:r w:rsidRPr="00982C36">
        <w:rPr>
          <w:rFonts w:ascii="Times New Roman" w:hAnsi="Times New Roman"/>
          <w:sz w:val="24"/>
          <w:szCs w:val="24"/>
        </w:rPr>
        <w:t xml:space="preserve"> области на современном этапе  [текст] /А.С. </w:t>
      </w: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Сборник международной научно-практической конференции «Инновации в области строительства и образования: становление, проблемы, перспективы» - Бишкек, 2012.</w:t>
      </w:r>
      <w:r w:rsidR="00E04AB5" w:rsidRPr="00982C36">
        <w:rPr>
          <w:rFonts w:ascii="Times New Roman" w:hAnsi="Times New Roman"/>
          <w:sz w:val="24"/>
          <w:szCs w:val="24"/>
        </w:rPr>
        <w:t>-С-169-174.</w:t>
      </w:r>
    </w:p>
    <w:p w:rsidR="00FB7DC1" w:rsidRPr="00982C36" w:rsidRDefault="00FB7DC1" w:rsidP="0008712C">
      <w:pPr>
        <w:numPr>
          <w:ilvl w:val="0"/>
          <w:numId w:val="7"/>
        </w:numPr>
        <w:spacing w:after="0" w:line="240" w:lineRule="auto"/>
        <w:jc w:val="both"/>
        <w:rPr>
          <w:rFonts w:ascii="Times New Roman" w:hAnsi="Times New Roman"/>
          <w:sz w:val="24"/>
          <w:szCs w:val="24"/>
        </w:rPr>
      </w:pP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xml:space="preserve"> А.С. Государственное регулирование социально-экономического развития </w:t>
      </w:r>
      <w:proofErr w:type="spellStart"/>
      <w:r w:rsidRPr="00982C36">
        <w:rPr>
          <w:rFonts w:ascii="Times New Roman" w:hAnsi="Times New Roman"/>
          <w:sz w:val="24"/>
          <w:szCs w:val="24"/>
        </w:rPr>
        <w:t>Кыргызской</w:t>
      </w:r>
      <w:proofErr w:type="spellEnd"/>
      <w:r w:rsidRPr="00982C36">
        <w:rPr>
          <w:rFonts w:ascii="Times New Roman" w:hAnsi="Times New Roman"/>
          <w:sz w:val="24"/>
          <w:szCs w:val="24"/>
        </w:rPr>
        <w:t xml:space="preserve"> Республики [текст] /А.С. </w:t>
      </w: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//Социальные и гуманитарные науки.-2013.-№1-2.</w:t>
      </w:r>
      <w:r w:rsidR="00DF6658" w:rsidRPr="00982C36">
        <w:rPr>
          <w:rFonts w:ascii="Times New Roman" w:hAnsi="Times New Roman"/>
          <w:sz w:val="24"/>
          <w:szCs w:val="24"/>
        </w:rPr>
        <w:t>- С. 117-119</w:t>
      </w:r>
    </w:p>
    <w:p w:rsidR="00FB7DC1" w:rsidRPr="00982C36" w:rsidRDefault="00FB7DC1" w:rsidP="0008712C">
      <w:pPr>
        <w:numPr>
          <w:ilvl w:val="0"/>
          <w:numId w:val="7"/>
        </w:numPr>
        <w:spacing w:after="0" w:line="240" w:lineRule="auto"/>
        <w:jc w:val="both"/>
        <w:rPr>
          <w:rFonts w:ascii="Times New Roman" w:hAnsi="Times New Roman"/>
          <w:sz w:val="24"/>
          <w:szCs w:val="24"/>
        </w:rPr>
      </w:pP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xml:space="preserve">, А.С.  Зарубежный опыт развития региональной экономики [текст] /А.С. </w:t>
      </w: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Наука и новые технологии. - 2014.- №2</w:t>
      </w:r>
      <w:r w:rsidR="00E04AB5" w:rsidRPr="00982C36">
        <w:rPr>
          <w:rFonts w:ascii="Times New Roman" w:hAnsi="Times New Roman"/>
          <w:sz w:val="24"/>
          <w:szCs w:val="24"/>
        </w:rPr>
        <w:t>.-С-135-137.</w:t>
      </w:r>
    </w:p>
    <w:p w:rsidR="00FB7DC1" w:rsidRPr="00982C36" w:rsidRDefault="00FB7DC1" w:rsidP="0008712C">
      <w:pPr>
        <w:numPr>
          <w:ilvl w:val="0"/>
          <w:numId w:val="7"/>
        </w:numPr>
        <w:spacing w:after="0" w:line="240" w:lineRule="auto"/>
        <w:jc w:val="both"/>
        <w:rPr>
          <w:rFonts w:ascii="Times New Roman" w:hAnsi="Times New Roman"/>
          <w:sz w:val="24"/>
          <w:szCs w:val="24"/>
        </w:rPr>
      </w:pP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xml:space="preserve">, А.С. Теоретические основы социально-экономического развития регионов [текст] /А.С. </w:t>
      </w: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Наука и новые технологии. - 2014.- №2</w:t>
      </w:r>
      <w:r w:rsidR="00E04AB5" w:rsidRPr="00982C36">
        <w:rPr>
          <w:rFonts w:ascii="Times New Roman" w:hAnsi="Times New Roman"/>
          <w:sz w:val="24"/>
          <w:szCs w:val="24"/>
        </w:rPr>
        <w:t>.-С- 135-137.</w:t>
      </w:r>
    </w:p>
    <w:p w:rsidR="00FB7DC1" w:rsidRPr="00982C36" w:rsidRDefault="00FB7DC1" w:rsidP="0008712C">
      <w:pPr>
        <w:numPr>
          <w:ilvl w:val="0"/>
          <w:numId w:val="7"/>
        </w:numPr>
        <w:spacing w:after="0" w:line="240" w:lineRule="auto"/>
        <w:jc w:val="both"/>
        <w:rPr>
          <w:rFonts w:ascii="Times New Roman" w:hAnsi="Times New Roman"/>
          <w:sz w:val="24"/>
          <w:szCs w:val="24"/>
        </w:rPr>
      </w:pP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xml:space="preserve">, А.С. Механизмы реализации государственной региональной экономической политики [текст] /А.С. </w:t>
      </w: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Наука и новые технологии. - 2014.- №2</w:t>
      </w:r>
      <w:r w:rsidR="00E04AB5" w:rsidRPr="00982C36">
        <w:rPr>
          <w:rFonts w:ascii="Times New Roman" w:hAnsi="Times New Roman"/>
          <w:sz w:val="24"/>
          <w:szCs w:val="24"/>
        </w:rPr>
        <w:t>.-С- 149-151.</w:t>
      </w:r>
    </w:p>
    <w:p w:rsidR="00FB7DC1" w:rsidRPr="00982C36" w:rsidRDefault="00FB7DC1" w:rsidP="0008712C">
      <w:pPr>
        <w:numPr>
          <w:ilvl w:val="0"/>
          <w:numId w:val="7"/>
        </w:numPr>
        <w:spacing w:after="0" w:line="240" w:lineRule="auto"/>
        <w:jc w:val="both"/>
        <w:rPr>
          <w:rFonts w:ascii="Times New Roman" w:hAnsi="Times New Roman"/>
          <w:sz w:val="24"/>
          <w:szCs w:val="24"/>
        </w:rPr>
      </w:pP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xml:space="preserve">, А.С  Направления социально-экономического развития </w:t>
      </w:r>
      <w:proofErr w:type="spellStart"/>
      <w:r w:rsidRPr="00982C36">
        <w:rPr>
          <w:rFonts w:ascii="Times New Roman" w:hAnsi="Times New Roman"/>
          <w:sz w:val="24"/>
          <w:szCs w:val="24"/>
        </w:rPr>
        <w:t>Нарынской</w:t>
      </w:r>
      <w:proofErr w:type="spellEnd"/>
      <w:r w:rsidRPr="00982C36">
        <w:rPr>
          <w:rFonts w:ascii="Times New Roman" w:hAnsi="Times New Roman"/>
          <w:sz w:val="24"/>
          <w:szCs w:val="24"/>
        </w:rPr>
        <w:t xml:space="preserve"> области [текст] /А.С. </w:t>
      </w:r>
      <w:proofErr w:type="spellStart"/>
      <w:r w:rsidRPr="00982C36">
        <w:rPr>
          <w:rFonts w:ascii="Times New Roman" w:hAnsi="Times New Roman"/>
          <w:sz w:val="24"/>
          <w:szCs w:val="24"/>
        </w:rPr>
        <w:t>Сеиткулова</w:t>
      </w:r>
      <w:proofErr w:type="spellEnd"/>
      <w:r w:rsidRPr="00982C36">
        <w:rPr>
          <w:rFonts w:ascii="Times New Roman" w:hAnsi="Times New Roman"/>
          <w:sz w:val="24"/>
          <w:szCs w:val="24"/>
        </w:rPr>
        <w:t>// Известия вузов. – 2014.- №3.</w:t>
      </w:r>
    </w:p>
    <w:p w:rsidR="00FB7DC1" w:rsidRPr="00982C36" w:rsidRDefault="00FB7DC1" w:rsidP="0008712C">
      <w:pPr>
        <w:spacing w:after="0" w:line="240" w:lineRule="auto"/>
        <w:jc w:val="both"/>
        <w:rPr>
          <w:rFonts w:ascii="Times New Roman" w:hAnsi="Times New Roman"/>
          <w:sz w:val="24"/>
          <w:szCs w:val="24"/>
        </w:rPr>
      </w:pPr>
    </w:p>
    <w:p w:rsidR="009625C0" w:rsidRPr="00982C36" w:rsidRDefault="009625C0" w:rsidP="0008712C">
      <w:pPr>
        <w:spacing w:after="0" w:line="240" w:lineRule="auto"/>
        <w:jc w:val="both"/>
        <w:rPr>
          <w:rFonts w:ascii="Times New Roman" w:hAnsi="Times New Roman"/>
          <w:sz w:val="24"/>
          <w:szCs w:val="24"/>
        </w:rPr>
      </w:pPr>
    </w:p>
    <w:p w:rsidR="009625C0" w:rsidRPr="00982C36" w:rsidRDefault="009625C0" w:rsidP="0008712C">
      <w:pPr>
        <w:spacing w:after="0" w:line="240" w:lineRule="auto"/>
        <w:jc w:val="both"/>
        <w:rPr>
          <w:rFonts w:ascii="Times New Roman" w:hAnsi="Times New Roman"/>
          <w:sz w:val="24"/>
          <w:szCs w:val="24"/>
        </w:rPr>
      </w:pPr>
    </w:p>
    <w:p w:rsidR="00D54B8E" w:rsidRPr="00982C36" w:rsidRDefault="00D54B8E" w:rsidP="00D54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outlineLvl w:val="0"/>
        <w:rPr>
          <w:rFonts w:ascii="Times New Roman" w:hAnsi="Times New Roman"/>
          <w:b/>
          <w:sz w:val="24"/>
          <w:szCs w:val="24"/>
        </w:rPr>
      </w:pPr>
      <w:proofErr w:type="spellStart"/>
      <w:r w:rsidRPr="00982C36">
        <w:rPr>
          <w:rFonts w:ascii="Times New Roman" w:hAnsi="Times New Roman"/>
          <w:b/>
          <w:sz w:val="24"/>
          <w:szCs w:val="24"/>
        </w:rPr>
        <w:t>Сеиткулова</w:t>
      </w:r>
      <w:proofErr w:type="spellEnd"/>
      <w:r w:rsidRPr="00982C36">
        <w:rPr>
          <w:rFonts w:ascii="Times New Roman" w:hAnsi="Times New Roman"/>
          <w:b/>
          <w:sz w:val="24"/>
          <w:szCs w:val="24"/>
        </w:rPr>
        <w:t xml:space="preserve"> </w:t>
      </w:r>
      <w:proofErr w:type="spellStart"/>
      <w:r w:rsidRPr="00982C36">
        <w:rPr>
          <w:rFonts w:ascii="Times New Roman" w:hAnsi="Times New Roman"/>
          <w:b/>
          <w:sz w:val="24"/>
          <w:szCs w:val="24"/>
        </w:rPr>
        <w:t>Айгуль</w:t>
      </w:r>
      <w:proofErr w:type="spellEnd"/>
      <w:r w:rsidRPr="00982C36">
        <w:rPr>
          <w:rFonts w:ascii="Times New Roman" w:hAnsi="Times New Roman"/>
          <w:b/>
          <w:sz w:val="24"/>
          <w:szCs w:val="24"/>
        </w:rPr>
        <w:t xml:space="preserve"> </w:t>
      </w:r>
      <w:proofErr w:type="spellStart"/>
      <w:r w:rsidRPr="00982C36">
        <w:rPr>
          <w:rFonts w:ascii="Times New Roman" w:hAnsi="Times New Roman"/>
          <w:b/>
          <w:sz w:val="24"/>
          <w:szCs w:val="24"/>
        </w:rPr>
        <w:t>Сыдыковнанын</w:t>
      </w:r>
      <w:proofErr w:type="spellEnd"/>
    </w:p>
    <w:p w:rsidR="00D54B8E" w:rsidRPr="00982C36" w:rsidRDefault="00D54B8E" w:rsidP="00D54B8E">
      <w:pPr>
        <w:spacing w:after="0" w:line="240" w:lineRule="auto"/>
        <w:contextualSpacing/>
        <w:jc w:val="center"/>
        <w:rPr>
          <w:rFonts w:ascii="Times New Roman" w:hAnsi="Times New Roman"/>
          <w:b/>
          <w:color w:val="000000"/>
          <w:sz w:val="24"/>
          <w:szCs w:val="24"/>
          <w:lang w:val="kk-KZ"/>
        </w:rPr>
      </w:pPr>
      <w:r w:rsidRPr="00982C36">
        <w:rPr>
          <w:rFonts w:ascii="Times New Roman" w:hAnsi="Times New Roman"/>
          <w:b/>
          <w:sz w:val="24"/>
          <w:szCs w:val="24"/>
        </w:rPr>
        <w:t>«</w:t>
      </w:r>
      <w:proofErr w:type="spellStart"/>
      <w:r w:rsidRPr="00982C36">
        <w:rPr>
          <w:rFonts w:ascii="Times New Roman" w:hAnsi="Times New Roman"/>
          <w:b/>
          <w:sz w:val="24"/>
          <w:szCs w:val="24"/>
        </w:rPr>
        <w:t>Кыргыз</w:t>
      </w:r>
      <w:proofErr w:type="spellEnd"/>
      <w:r w:rsidRPr="00982C36">
        <w:rPr>
          <w:rFonts w:ascii="Times New Roman" w:hAnsi="Times New Roman"/>
          <w:b/>
          <w:sz w:val="24"/>
          <w:szCs w:val="24"/>
        </w:rPr>
        <w:t xml:space="preserve"> </w:t>
      </w:r>
      <w:proofErr w:type="spellStart"/>
      <w:r w:rsidRPr="00982C36">
        <w:rPr>
          <w:rFonts w:ascii="Times New Roman" w:hAnsi="Times New Roman"/>
          <w:b/>
          <w:sz w:val="24"/>
          <w:szCs w:val="24"/>
        </w:rPr>
        <w:t>Республикасынын</w:t>
      </w:r>
      <w:proofErr w:type="spellEnd"/>
      <w:r w:rsidRPr="00982C36">
        <w:rPr>
          <w:rFonts w:ascii="Times New Roman" w:hAnsi="Times New Roman"/>
          <w:b/>
          <w:sz w:val="24"/>
          <w:szCs w:val="24"/>
        </w:rPr>
        <w:t xml:space="preserve"> </w:t>
      </w:r>
      <w:proofErr w:type="spellStart"/>
      <w:r w:rsidRPr="00982C36">
        <w:rPr>
          <w:rFonts w:ascii="Times New Roman" w:hAnsi="Times New Roman"/>
          <w:b/>
          <w:sz w:val="24"/>
          <w:szCs w:val="24"/>
        </w:rPr>
        <w:t>аймактарынын</w:t>
      </w:r>
      <w:proofErr w:type="spellEnd"/>
      <w:r w:rsidRPr="00982C36">
        <w:rPr>
          <w:rFonts w:ascii="Times New Roman" w:hAnsi="Times New Roman"/>
          <w:b/>
          <w:sz w:val="24"/>
          <w:szCs w:val="24"/>
        </w:rPr>
        <w:t xml:space="preserve"> </w:t>
      </w:r>
      <w:proofErr w:type="spellStart"/>
      <w:r w:rsidRPr="00982C36">
        <w:rPr>
          <w:rFonts w:ascii="Times New Roman" w:hAnsi="Times New Roman"/>
          <w:b/>
          <w:sz w:val="24"/>
          <w:szCs w:val="24"/>
        </w:rPr>
        <w:t>социальдык-экономикалык</w:t>
      </w:r>
      <w:proofErr w:type="spellEnd"/>
      <w:r w:rsidRPr="00982C36">
        <w:rPr>
          <w:rFonts w:ascii="Times New Roman" w:hAnsi="Times New Roman"/>
          <w:b/>
          <w:sz w:val="24"/>
          <w:szCs w:val="24"/>
        </w:rPr>
        <w:t xml:space="preserve"> </w:t>
      </w:r>
      <w:proofErr w:type="spellStart"/>
      <w:r w:rsidRPr="00982C36">
        <w:rPr>
          <w:rFonts w:ascii="Times New Roman" w:hAnsi="Times New Roman"/>
          <w:b/>
          <w:sz w:val="24"/>
          <w:szCs w:val="24"/>
        </w:rPr>
        <w:t>онугуусу</w:t>
      </w:r>
      <w:proofErr w:type="spellEnd"/>
      <w:r w:rsidRPr="00982C36">
        <w:rPr>
          <w:rFonts w:ascii="Times New Roman" w:hAnsi="Times New Roman"/>
          <w:b/>
          <w:sz w:val="24"/>
          <w:szCs w:val="24"/>
        </w:rPr>
        <w:t>»</w:t>
      </w:r>
      <w:r w:rsidRPr="00982C36">
        <w:rPr>
          <w:rFonts w:ascii="Times New Roman" w:hAnsi="Times New Roman"/>
          <w:b/>
          <w:sz w:val="24"/>
          <w:szCs w:val="24"/>
          <w:lang w:val="kk-KZ"/>
        </w:rPr>
        <w:t xml:space="preserve"> темасында </w:t>
      </w:r>
      <w:r w:rsidRPr="00982C36">
        <w:rPr>
          <w:rFonts w:ascii="Times New Roman" w:hAnsi="Times New Roman"/>
          <w:b/>
          <w:color w:val="000000"/>
          <w:sz w:val="24"/>
          <w:szCs w:val="24"/>
        </w:rPr>
        <w:t xml:space="preserve">08.00.05– экономика </w:t>
      </w:r>
      <w:r w:rsidRPr="00982C36">
        <w:rPr>
          <w:rFonts w:ascii="Times New Roman" w:hAnsi="Times New Roman"/>
          <w:b/>
          <w:color w:val="000000"/>
          <w:sz w:val="24"/>
          <w:szCs w:val="24"/>
          <w:lang w:val="kk-KZ"/>
        </w:rPr>
        <w:t>жана эл чарбасын башкаруу</w:t>
      </w:r>
      <w:r w:rsidRPr="00982C36">
        <w:rPr>
          <w:rFonts w:ascii="Times New Roman" w:hAnsi="Times New Roman"/>
          <w:b/>
          <w:color w:val="000000"/>
          <w:sz w:val="24"/>
          <w:szCs w:val="24"/>
        </w:rPr>
        <w:t xml:space="preserve"> (экономика, </w:t>
      </w:r>
      <w:proofErr w:type="spellStart"/>
      <w:r w:rsidRPr="00982C36">
        <w:rPr>
          <w:rFonts w:ascii="Times New Roman" w:hAnsi="Times New Roman"/>
          <w:b/>
          <w:color w:val="000000"/>
          <w:sz w:val="24"/>
          <w:szCs w:val="24"/>
        </w:rPr>
        <w:t>ишканаларды</w:t>
      </w:r>
      <w:proofErr w:type="spellEnd"/>
      <w:r w:rsidRPr="00982C36">
        <w:rPr>
          <w:rFonts w:ascii="Times New Roman" w:hAnsi="Times New Roman"/>
          <w:b/>
          <w:color w:val="000000"/>
          <w:sz w:val="24"/>
          <w:szCs w:val="24"/>
        </w:rPr>
        <w:t xml:space="preserve"> </w:t>
      </w:r>
      <w:proofErr w:type="spellStart"/>
      <w:r w:rsidRPr="00982C36">
        <w:rPr>
          <w:rFonts w:ascii="Times New Roman" w:hAnsi="Times New Roman"/>
          <w:b/>
          <w:color w:val="000000"/>
          <w:sz w:val="24"/>
          <w:szCs w:val="24"/>
        </w:rPr>
        <w:t>жана</w:t>
      </w:r>
      <w:proofErr w:type="spellEnd"/>
      <w:r w:rsidRPr="00982C36">
        <w:rPr>
          <w:rFonts w:ascii="Times New Roman" w:hAnsi="Times New Roman"/>
          <w:b/>
          <w:color w:val="000000"/>
          <w:sz w:val="24"/>
          <w:szCs w:val="24"/>
        </w:rPr>
        <w:t xml:space="preserve"> </w:t>
      </w:r>
      <w:proofErr w:type="spellStart"/>
      <w:r w:rsidRPr="00982C36">
        <w:rPr>
          <w:rFonts w:ascii="Times New Roman" w:hAnsi="Times New Roman"/>
          <w:b/>
          <w:color w:val="000000"/>
          <w:sz w:val="24"/>
          <w:szCs w:val="24"/>
        </w:rPr>
        <w:t>комплекстерди</w:t>
      </w:r>
      <w:proofErr w:type="spellEnd"/>
      <w:r w:rsidRPr="00982C36">
        <w:rPr>
          <w:rFonts w:ascii="Times New Roman" w:hAnsi="Times New Roman"/>
          <w:b/>
          <w:color w:val="000000"/>
          <w:sz w:val="24"/>
          <w:szCs w:val="24"/>
        </w:rPr>
        <w:t xml:space="preserve"> </w:t>
      </w:r>
      <w:proofErr w:type="spellStart"/>
      <w:r w:rsidRPr="00982C36">
        <w:rPr>
          <w:rFonts w:ascii="Times New Roman" w:hAnsi="Times New Roman"/>
          <w:b/>
          <w:color w:val="000000"/>
          <w:sz w:val="24"/>
          <w:szCs w:val="24"/>
        </w:rPr>
        <w:t>уюштуруу</w:t>
      </w:r>
      <w:proofErr w:type="spellEnd"/>
      <w:r w:rsidRPr="00982C36">
        <w:rPr>
          <w:rFonts w:ascii="Times New Roman" w:hAnsi="Times New Roman"/>
          <w:b/>
          <w:color w:val="000000"/>
          <w:sz w:val="24"/>
          <w:szCs w:val="24"/>
        </w:rPr>
        <w:t xml:space="preserve"> </w:t>
      </w:r>
      <w:proofErr w:type="spellStart"/>
      <w:r w:rsidRPr="00982C36">
        <w:rPr>
          <w:rFonts w:ascii="Times New Roman" w:hAnsi="Times New Roman"/>
          <w:b/>
          <w:color w:val="000000"/>
          <w:sz w:val="24"/>
          <w:szCs w:val="24"/>
        </w:rPr>
        <w:t>жана</w:t>
      </w:r>
      <w:proofErr w:type="spellEnd"/>
      <w:r w:rsidRPr="00982C36">
        <w:rPr>
          <w:rFonts w:ascii="Times New Roman" w:hAnsi="Times New Roman"/>
          <w:b/>
          <w:color w:val="000000"/>
          <w:sz w:val="24"/>
          <w:szCs w:val="24"/>
        </w:rPr>
        <w:t xml:space="preserve"> </w:t>
      </w:r>
      <w:proofErr w:type="spellStart"/>
      <w:r w:rsidRPr="00982C36">
        <w:rPr>
          <w:rFonts w:ascii="Times New Roman" w:hAnsi="Times New Roman"/>
          <w:b/>
          <w:color w:val="000000"/>
          <w:sz w:val="24"/>
          <w:szCs w:val="24"/>
        </w:rPr>
        <w:t>башкаруу</w:t>
      </w:r>
      <w:proofErr w:type="spellEnd"/>
      <w:r w:rsidRPr="00982C36">
        <w:rPr>
          <w:rFonts w:ascii="Times New Roman" w:hAnsi="Times New Roman"/>
          <w:b/>
          <w:color w:val="000000"/>
          <w:sz w:val="24"/>
          <w:szCs w:val="24"/>
        </w:rPr>
        <w:t>)</w:t>
      </w:r>
      <w:r w:rsidRPr="00982C36">
        <w:rPr>
          <w:b/>
          <w:color w:val="000000"/>
          <w:sz w:val="24"/>
          <w:szCs w:val="24"/>
          <w:lang w:val="kk-KZ"/>
        </w:rPr>
        <w:t xml:space="preserve"> </w:t>
      </w:r>
      <w:r w:rsidRPr="00982C36">
        <w:rPr>
          <w:rFonts w:ascii="Times New Roman" w:hAnsi="Times New Roman"/>
          <w:b/>
          <w:color w:val="000000"/>
          <w:sz w:val="24"/>
          <w:szCs w:val="24"/>
          <w:lang w:val="kk-KZ"/>
        </w:rPr>
        <w:t xml:space="preserve">адистиги боюнча экономика </w:t>
      </w:r>
      <w:r w:rsidRPr="00982C36">
        <w:rPr>
          <w:rFonts w:ascii="Times New Roman" w:hAnsi="Times New Roman"/>
          <w:b/>
          <w:color w:val="000000"/>
          <w:sz w:val="24"/>
          <w:szCs w:val="24"/>
          <w:lang w:val="kk-KZ"/>
        </w:rPr>
        <w:lastRenderedPageBreak/>
        <w:t>илимдеринин кандидаты окумуштуулук даражасын изденип алуу учун жазылган диссертациялык ишине</w:t>
      </w:r>
    </w:p>
    <w:p w:rsidR="00D54B8E" w:rsidRPr="00982C36" w:rsidRDefault="00D54B8E" w:rsidP="00D54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outlineLvl w:val="0"/>
        <w:rPr>
          <w:rFonts w:ascii="Times New Roman" w:hAnsi="Times New Roman"/>
          <w:b/>
          <w:sz w:val="24"/>
          <w:szCs w:val="24"/>
          <w:lang w:val="kk-KZ"/>
        </w:rPr>
      </w:pPr>
      <w:r w:rsidRPr="00982C36">
        <w:rPr>
          <w:rFonts w:ascii="Times New Roman" w:hAnsi="Times New Roman"/>
          <w:b/>
          <w:sz w:val="24"/>
          <w:szCs w:val="24"/>
          <w:lang w:val="kk-KZ"/>
        </w:rPr>
        <w:t>РEЗЮМЕ</w:t>
      </w:r>
    </w:p>
    <w:p w:rsidR="00D54B8E" w:rsidRPr="00982C36" w:rsidRDefault="00D54B8E" w:rsidP="00D54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outlineLvl w:val="0"/>
        <w:rPr>
          <w:rFonts w:ascii="Times New Roman" w:hAnsi="Times New Roman"/>
          <w:b/>
          <w:sz w:val="24"/>
          <w:szCs w:val="24"/>
          <w:lang w:val="kk-KZ"/>
        </w:rPr>
      </w:pPr>
    </w:p>
    <w:p w:rsidR="00D54B8E" w:rsidRPr="00982C36" w:rsidRDefault="00D54B8E" w:rsidP="00D54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outlineLvl w:val="0"/>
        <w:rPr>
          <w:rFonts w:ascii="Times New Roman" w:hAnsi="Times New Roman"/>
          <w:b/>
          <w:sz w:val="24"/>
          <w:szCs w:val="24"/>
          <w:lang w:val="kk-KZ"/>
        </w:rPr>
      </w:pPr>
    </w:p>
    <w:p w:rsidR="00D54B8E" w:rsidRPr="00982C36" w:rsidRDefault="00D54B8E" w:rsidP="00D54B8E">
      <w:pPr>
        <w:tabs>
          <w:tab w:val="num" w:pos="1070"/>
          <w:tab w:val="num" w:pos="1440"/>
        </w:tabs>
        <w:spacing w:after="0" w:line="360" w:lineRule="auto"/>
        <w:jc w:val="both"/>
        <w:rPr>
          <w:rFonts w:ascii="Times New Roman" w:hAnsi="Times New Roman"/>
          <w:sz w:val="24"/>
          <w:szCs w:val="24"/>
          <w:lang w:val="kk-KZ"/>
        </w:rPr>
      </w:pPr>
      <w:r w:rsidRPr="00982C36">
        <w:rPr>
          <w:rFonts w:ascii="Times New Roman" w:hAnsi="Times New Roman"/>
          <w:b/>
          <w:sz w:val="24"/>
          <w:szCs w:val="24"/>
          <w:lang w:val="kk-KZ"/>
        </w:rPr>
        <w:t>Таяныч создор:</w:t>
      </w:r>
      <w:r w:rsidRPr="00982C36">
        <w:rPr>
          <w:rFonts w:ascii="Times New Roman" w:hAnsi="Times New Roman"/>
          <w:sz w:val="24"/>
          <w:szCs w:val="24"/>
          <w:lang w:val="kk-KZ"/>
        </w:rPr>
        <w:t xml:space="preserve"> аймактар, аймактык экономикалык саясат, аыйл-чарба, агроондуруш, </w:t>
      </w:r>
    </w:p>
    <w:p w:rsidR="00D54B8E" w:rsidRPr="00982C36" w:rsidRDefault="00D54B8E" w:rsidP="00D54B8E">
      <w:pPr>
        <w:tabs>
          <w:tab w:val="num" w:pos="1070"/>
          <w:tab w:val="num" w:pos="1440"/>
        </w:tabs>
        <w:spacing w:after="0" w:line="360" w:lineRule="auto"/>
        <w:jc w:val="both"/>
        <w:rPr>
          <w:rFonts w:ascii="Times New Roman" w:hAnsi="Times New Roman"/>
          <w:sz w:val="24"/>
          <w:szCs w:val="24"/>
        </w:rPr>
      </w:pPr>
      <w:r w:rsidRPr="00982C36">
        <w:rPr>
          <w:rFonts w:ascii="Times New Roman" w:hAnsi="Times New Roman"/>
          <w:sz w:val="24"/>
          <w:szCs w:val="24"/>
          <w:lang w:val="kk-KZ"/>
        </w:rPr>
        <w:t>социалдык-экономикалык онугуу, трансферттер, ресурстук потенциал.</w:t>
      </w:r>
    </w:p>
    <w:p w:rsidR="00D54B8E" w:rsidRPr="00982C36" w:rsidRDefault="00D54B8E" w:rsidP="00D54B8E">
      <w:pPr>
        <w:tabs>
          <w:tab w:val="num" w:pos="1070"/>
          <w:tab w:val="num" w:pos="1440"/>
        </w:tabs>
        <w:spacing w:after="0" w:line="360" w:lineRule="auto"/>
        <w:jc w:val="both"/>
        <w:rPr>
          <w:rFonts w:ascii="Times New Roman" w:hAnsi="Times New Roman"/>
          <w:sz w:val="24"/>
          <w:szCs w:val="24"/>
        </w:rPr>
      </w:pPr>
      <w:proofErr w:type="spellStart"/>
      <w:r w:rsidRPr="00982C36">
        <w:rPr>
          <w:rFonts w:ascii="Times New Roman" w:hAnsi="Times New Roman"/>
          <w:b/>
          <w:sz w:val="24"/>
          <w:szCs w:val="24"/>
        </w:rPr>
        <w:t>Изилдоонун</w:t>
      </w:r>
      <w:proofErr w:type="spellEnd"/>
      <w:r w:rsidRPr="00982C36">
        <w:rPr>
          <w:rFonts w:ascii="Times New Roman" w:hAnsi="Times New Roman"/>
          <w:b/>
          <w:sz w:val="24"/>
          <w:szCs w:val="24"/>
        </w:rPr>
        <w:t xml:space="preserve"> </w:t>
      </w:r>
      <w:proofErr w:type="spellStart"/>
      <w:r w:rsidRPr="00982C36">
        <w:rPr>
          <w:rFonts w:ascii="Times New Roman" w:hAnsi="Times New Roman"/>
          <w:b/>
          <w:sz w:val="24"/>
          <w:szCs w:val="24"/>
        </w:rPr>
        <w:t>объектиси</w:t>
      </w:r>
      <w:proofErr w:type="spellEnd"/>
      <w:r w:rsidRPr="00982C36">
        <w:rPr>
          <w:rFonts w:ascii="Times New Roman" w:hAnsi="Times New Roman"/>
          <w:b/>
          <w:sz w:val="24"/>
          <w:szCs w:val="24"/>
        </w:rPr>
        <w:t>:</w:t>
      </w:r>
      <w:r w:rsidRPr="00982C36">
        <w:rPr>
          <w:rFonts w:ascii="Times New Roman" w:hAnsi="Times New Roman"/>
          <w:sz w:val="24"/>
          <w:szCs w:val="24"/>
        </w:rPr>
        <w:t xml:space="preserve"> </w:t>
      </w:r>
      <w:proofErr w:type="spellStart"/>
      <w:r w:rsidRPr="00982C36">
        <w:rPr>
          <w:rFonts w:ascii="Times New Roman" w:hAnsi="Times New Roman"/>
          <w:sz w:val="24"/>
          <w:szCs w:val="24"/>
        </w:rPr>
        <w:t>Кыргыз</w:t>
      </w:r>
      <w:proofErr w:type="spellEnd"/>
      <w:r w:rsidRPr="00982C36">
        <w:rPr>
          <w:rFonts w:ascii="Times New Roman" w:hAnsi="Times New Roman"/>
          <w:sz w:val="24"/>
          <w:szCs w:val="24"/>
        </w:rPr>
        <w:t xml:space="preserve"> </w:t>
      </w:r>
      <w:proofErr w:type="spellStart"/>
      <w:r w:rsidRPr="00982C36">
        <w:rPr>
          <w:rFonts w:ascii="Times New Roman" w:hAnsi="Times New Roman"/>
          <w:sz w:val="24"/>
          <w:szCs w:val="24"/>
        </w:rPr>
        <w:t>Республикасынын</w:t>
      </w:r>
      <w:proofErr w:type="spellEnd"/>
      <w:r w:rsidRPr="00982C36">
        <w:rPr>
          <w:rFonts w:ascii="Times New Roman" w:hAnsi="Times New Roman"/>
          <w:sz w:val="24"/>
          <w:szCs w:val="24"/>
        </w:rPr>
        <w:t xml:space="preserve"> </w:t>
      </w:r>
      <w:proofErr w:type="spellStart"/>
      <w:r w:rsidRPr="00982C36">
        <w:rPr>
          <w:rFonts w:ascii="Times New Roman" w:hAnsi="Times New Roman"/>
          <w:sz w:val="24"/>
          <w:szCs w:val="24"/>
        </w:rPr>
        <w:t>аймактары</w:t>
      </w:r>
      <w:proofErr w:type="spellEnd"/>
      <w:r w:rsidRPr="00982C36">
        <w:rPr>
          <w:rFonts w:ascii="Times New Roman" w:hAnsi="Times New Roman"/>
          <w:sz w:val="24"/>
          <w:szCs w:val="24"/>
        </w:rPr>
        <w:t>.</w:t>
      </w:r>
    </w:p>
    <w:p w:rsidR="00D54B8E" w:rsidRPr="00982C36" w:rsidRDefault="00D54B8E" w:rsidP="00D54B8E">
      <w:pPr>
        <w:tabs>
          <w:tab w:val="num" w:pos="1070"/>
          <w:tab w:val="num" w:pos="1440"/>
        </w:tabs>
        <w:spacing w:after="0" w:line="360" w:lineRule="auto"/>
        <w:jc w:val="both"/>
        <w:rPr>
          <w:rFonts w:ascii="Times New Roman" w:hAnsi="Times New Roman"/>
          <w:sz w:val="24"/>
          <w:szCs w:val="24"/>
          <w:lang w:val="kk-KZ"/>
        </w:rPr>
      </w:pPr>
      <w:r w:rsidRPr="00982C36">
        <w:rPr>
          <w:rFonts w:ascii="Times New Roman" w:hAnsi="Times New Roman"/>
          <w:b/>
          <w:sz w:val="24"/>
          <w:szCs w:val="24"/>
          <w:lang w:val="kk-KZ"/>
        </w:rPr>
        <w:t>Изилдоонун предмети:</w:t>
      </w:r>
      <w:r w:rsidRPr="00982C36">
        <w:rPr>
          <w:rFonts w:ascii="Times New Roman" w:hAnsi="Times New Roman"/>
          <w:sz w:val="24"/>
          <w:szCs w:val="24"/>
          <w:lang w:val="kk-KZ"/>
        </w:rPr>
        <w:t xml:space="preserve"> аймактык каржы -экономика саясатынын   аймактардык социалдык-экономикалык абалын жонго салуудагы ролу.</w:t>
      </w:r>
    </w:p>
    <w:p w:rsidR="00D54B8E" w:rsidRPr="00982C36" w:rsidRDefault="00D54B8E" w:rsidP="00D54B8E">
      <w:pPr>
        <w:tabs>
          <w:tab w:val="num" w:pos="1070"/>
          <w:tab w:val="num" w:pos="1440"/>
        </w:tabs>
        <w:spacing w:after="0" w:line="360" w:lineRule="auto"/>
        <w:jc w:val="both"/>
        <w:rPr>
          <w:rFonts w:ascii="Times New Roman" w:hAnsi="Times New Roman"/>
          <w:sz w:val="24"/>
          <w:szCs w:val="24"/>
          <w:lang w:val="kk-KZ"/>
        </w:rPr>
      </w:pPr>
      <w:r w:rsidRPr="00982C36">
        <w:rPr>
          <w:rFonts w:ascii="Times New Roman" w:hAnsi="Times New Roman"/>
          <w:b/>
          <w:sz w:val="24"/>
          <w:szCs w:val="24"/>
          <w:lang w:val="kk-KZ"/>
        </w:rPr>
        <w:t xml:space="preserve">Алынган натыйжа: </w:t>
      </w:r>
      <w:r w:rsidRPr="00982C36">
        <w:rPr>
          <w:rFonts w:ascii="Times New Roman" w:hAnsi="Times New Roman"/>
          <w:sz w:val="24"/>
          <w:szCs w:val="24"/>
          <w:lang w:val="kk-KZ"/>
        </w:rPr>
        <w:t xml:space="preserve">Диссертациянын башка жоболорун Кыргыз Республикасын Мамлекети, КР Каржы Министирлиги, жана Талас обл. менен Нарын обл. мамлекеттик, аймактык башкаруу органдарындагы социалдык-экономикалык өнүгүүнүн утурлоодо жана аймактык экономикалык саясатынын башкы  багыттарын иштеп чыгууда колдонууга болот.  </w:t>
      </w:r>
    </w:p>
    <w:p w:rsidR="00D54B8E" w:rsidRPr="00982C36" w:rsidRDefault="00D54B8E" w:rsidP="00D54B8E">
      <w:pPr>
        <w:tabs>
          <w:tab w:val="num" w:pos="1070"/>
          <w:tab w:val="num" w:pos="1440"/>
        </w:tabs>
        <w:spacing w:after="0" w:line="360" w:lineRule="auto"/>
        <w:jc w:val="both"/>
        <w:rPr>
          <w:rFonts w:ascii="Times New Roman" w:hAnsi="Times New Roman"/>
          <w:sz w:val="24"/>
          <w:szCs w:val="24"/>
          <w:lang w:val="kk-KZ"/>
        </w:rPr>
      </w:pPr>
      <w:r w:rsidRPr="00982C36">
        <w:rPr>
          <w:rFonts w:ascii="Times New Roman" w:hAnsi="Times New Roman"/>
          <w:b/>
          <w:sz w:val="24"/>
          <w:szCs w:val="24"/>
          <w:lang w:val="kk-KZ"/>
        </w:rPr>
        <w:t>Колдонуу даражасы:</w:t>
      </w:r>
      <w:r w:rsidRPr="00982C36">
        <w:rPr>
          <w:rFonts w:ascii="Times New Roman" w:hAnsi="Times New Roman"/>
          <w:sz w:val="24"/>
          <w:szCs w:val="24"/>
          <w:lang w:val="kk-KZ"/>
        </w:rPr>
        <w:t xml:space="preserve"> Негизги тыянактар жана сунуштар экономикалык саясатын өркүндөтүү боюнча Талас жана Нарын облусунда колдонулат.</w:t>
      </w:r>
    </w:p>
    <w:p w:rsidR="00D54B8E" w:rsidRPr="00982C36" w:rsidRDefault="00D54B8E" w:rsidP="00D54B8E">
      <w:pPr>
        <w:tabs>
          <w:tab w:val="num" w:pos="1070"/>
          <w:tab w:val="num" w:pos="1440"/>
        </w:tabs>
        <w:spacing w:after="0" w:line="360" w:lineRule="auto"/>
        <w:jc w:val="both"/>
        <w:rPr>
          <w:rFonts w:ascii="Times New Roman" w:hAnsi="Times New Roman"/>
          <w:b/>
          <w:sz w:val="24"/>
          <w:szCs w:val="24"/>
          <w:lang w:val="kk-KZ"/>
        </w:rPr>
      </w:pPr>
      <w:r w:rsidRPr="00982C36">
        <w:rPr>
          <w:rFonts w:ascii="Times New Roman" w:hAnsi="Times New Roman"/>
          <w:b/>
          <w:sz w:val="24"/>
          <w:szCs w:val="24"/>
          <w:lang w:val="kk-KZ"/>
        </w:rPr>
        <w:t>Колдонуу тармагы:</w:t>
      </w:r>
      <w:r w:rsidRPr="00982C36">
        <w:rPr>
          <w:rFonts w:ascii="Times New Roman" w:hAnsi="Times New Roman"/>
          <w:sz w:val="24"/>
          <w:szCs w:val="24"/>
          <w:lang w:val="kk-KZ"/>
        </w:rPr>
        <w:t xml:space="preserve"> Диссертациалык изилдоолордун жыйынтыгы Кыргыз Республикасында экономикалык саясаты алып баруда жана  экономикалык «Аймактык экономика», «КР бюджеттик системасы», «Каржы жана насыя» ж.б. курстарын окутуунун жүрүшүндө колдонуу менен жыйынтыкталат.</w:t>
      </w:r>
    </w:p>
    <w:p w:rsidR="00D54B8E" w:rsidRPr="00982C36" w:rsidRDefault="00D54B8E" w:rsidP="00D54B8E">
      <w:pPr>
        <w:tabs>
          <w:tab w:val="num" w:pos="1070"/>
          <w:tab w:val="num" w:pos="1440"/>
        </w:tabs>
        <w:spacing w:after="0" w:line="360" w:lineRule="auto"/>
        <w:jc w:val="both"/>
        <w:rPr>
          <w:rFonts w:ascii="Times New Roman" w:hAnsi="Times New Roman"/>
          <w:b/>
          <w:sz w:val="24"/>
          <w:szCs w:val="24"/>
          <w:lang w:val="kk-KZ"/>
        </w:rPr>
      </w:pPr>
    </w:p>
    <w:p w:rsidR="00D54B8E" w:rsidRPr="00982C36" w:rsidRDefault="00D54B8E" w:rsidP="00D54B8E">
      <w:pPr>
        <w:tabs>
          <w:tab w:val="num" w:pos="1070"/>
          <w:tab w:val="num" w:pos="1440"/>
        </w:tabs>
        <w:spacing w:after="0" w:line="240" w:lineRule="auto"/>
        <w:jc w:val="both"/>
        <w:rPr>
          <w:rFonts w:ascii="Times New Roman" w:hAnsi="Times New Roman"/>
          <w:b/>
          <w:sz w:val="24"/>
          <w:szCs w:val="24"/>
          <w:lang w:val="kk-KZ"/>
        </w:rPr>
      </w:pPr>
    </w:p>
    <w:p w:rsidR="00D54B8E" w:rsidRPr="00982C36" w:rsidRDefault="00D54B8E" w:rsidP="00D54B8E">
      <w:pPr>
        <w:tabs>
          <w:tab w:val="num" w:pos="1070"/>
          <w:tab w:val="num" w:pos="1440"/>
        </w:tabs>
        <w:spacing w:after="0" w:line="240" w:lineRule="auto"/>
        <w:jc w:val="both"/>
        <w:rPr>
          <w:rFonts w:ascii="Times New Roman" w:hAnsi="Times New Roman"/>
          <w:b/>
          <w:sz w:val="24"/>
          <w:szCs w:val="24"/>
          <w:lang w:val="kk-KZ"/>
        </w:rPr>
      </w:pPr>
    </w:p>
    <w:p w:rsidR="00AA6C66" w:rsidRPr="00982C36" w:rsidRDefault="00AA6C66" w:rsidP="00982C36">
      <w:pPr>
        <w:tabs>
          <w:tab w:val="num" w:pos="1070"/>
          <w:tab w:val="num" w:pos="1440"/>
        </w:tabs>
        <w:spacing w:after="0" w:line="240" w:lineRule="auto"/>
        <w:jc w:val="center"/>
        <w:rPr>
          <w:rFonts w:ascii="Times New Roman" w:hAnsi="Times New Roman"/>
          <w:b/>
          <w:sz w:val="24"/>
          <w:szCs w:val="24"/>
        </w:rPr>
      </w:pPr>
      <w:r w:rsidRPr="00982C36">
        <w:rPr>
          <w:rFonts w:ascii="Times New Roman" w:hAnsi="Times New Roman"/>
          <w:b/>
          <w:sz w:val="24"/>
          <w:szCs w:val="24"/>
        </w:rPr>
        <w:t>РЕЗЮМЕ</w:t>
      </w:r>
    </w:p>
    <w:p w:rsidR="00AA6C66" w:rsidRPr="00982C36" w:rsidRDefault="00AA6C66" w:rsidP="00982C36">
      <w:pPr>
        <w:tabs>
          <w:tab w:val="num" w:pos="1070"/>
          <w:tab w:val="num" w:pos="1440"/>
        </w:tabs>
        <w:spacing w:after="0" w:line="240" w:lineRule="auto"/>
        <w:jc w:val="center"/>
        <w:rPr>
          <w:rFonts w:ascii="Times New Roman" w:hAnsi="Times New Roman"/>
          <w:b/>
          <w:sz w:val="24"/>
          <w:szCs w:val="24"/>
        </w:rPr>
      </w:pPr>
      <w:proofErr w:type="spellStart"/>
      <w:r w:rsidRPr="00982C36">
        <w:rPr>
          <w:rFonts w:ascii="Times New Roman" w:hAnsi="Times New Roman"/>
          <w:b/>
          <w:sz w:val="24"/>
          <w:szCs w:val="24"/>
        </w:rPr>
        <w:t>Сеиткулова</w:t>
      </w:r>
      <w:proofErr w:type="spellEnd"/>
      <w:r w:rsidRPr="00982C36">
        <w:rPr>
          <w:rFonts w:ascii="Times New Roman" w:hAnsi="Times New Roman"/>
          <w:b/>
          <w:sz w:val="24"/>
          <w:szCs w:val="24"/>
        </w:rPr>
        <w:t xml:space="preserve"> </w:t>
      </w:r>
      <w:proofErr w:type="spellStart"/>
      <w:r w:rsidRPr="00982C36">
        <w:rPr>
          <w:rFonts w:ascii="Times New Roman" w:hAnsi="Times New Roman"/>
          <w:b/>
          <w:sz w:val="24"/>
          <w:szCs w:val="24"/>
        </w:rPr>
        <w:t>Айгуль</w:t>
      </w:r>
      <w:proofErr w:type="spellEnd"/>
      <w:r w:rsidRPr="00982C36">
        <w:rPr>
          <w:rFonts w:ascii="Times New Roman" w:hAnsi="Times New Roman"/>
          <w:b/>
          <w:sz w:val="24"/>
          <w:szCs w:val="24"/>
        </w:rPr>
        <w:t xml:space="preserve"> </w:t>
      </w:r>
      <w:proofErr w:type="spellStart"/>
      <w:r w:rsidRPr="00982C36">
        <w:rPr>
          <w:rFonts w:ascii="Times New Roman" w:hAnsi="Times New Roman"/>
          <w:b/>
          <w:sz w:val="24"/>
          <w:szCs w:val="24"/>
        </w:rPr>
        <w:t>Сыдыковна</w:t>
      </w:r>
      <w:proofErr w:type="spellEnd"/>
    </w:p>
    <w:p w:rsidR="00AA6C66" w:rsidRPr="00982C36" w:rsidRDefault="00AA6C66" w:rsidP="00982C36">
      <w:pPr>
        <w:tabs>
          <w:tab w:val="num" w:pos="1070"/>
          <w:tab w:val="num" w:pos="1440"/>
        </w:tabs>
        <w:spacing w:after="0" w:line="240" w:lineRule="auto"/>
        <w:jc w:val="center"/>
        <w:rPr>
          <w:rFonts w:ascii="Times New Roman" w:hAnsi="Times New Roman"/>
          <w:b/>
          <w:sz w:val="24"/>
          <w:szCs w:val="24"/>
        </w:rPr>
      </w:pPr>
      <w:r w:rsidRPr="00982C36">
        <w:rPr>
          <w:rFonts w:ascii="Times New Roman" w:hAnsi="Times New Roman"/>
          <w:b/>
          <w:sz w:val="24"/>
          <w:szCs w:val="24"/>
        </w:rPr>
        <w:t>«</w:t>
      </w:r>
      <w:proofErr w:type="gramStart"/>
      <w:r w:rsidRPr="00982C36">
        <w:rPr>
          <w:rFonts w:ascii="Times New Roman" w:hAnsi="Times New Roman"/>
          <w:b/>
          <w:sz w:val="24"/>
          <w:szCs w:val="24"/>
          <w:lang w:val="en-US"/>
        </w:rPr>
        <w:t>C</w:t>
      </w:r>
      <w:proofErr w:type="spellStart"/>
      <w:proofErr w:type="gramEnd"/>
      <w:r w:rsidRPr="00982C36">
        <w:rPr>
          <w:rFonts w:ascii="Times New Roman" w:hAnsi="Times New Roman"/>
          <w:b/>
          <w:sz w:val="24"/>
          <w:szCs w:val="24"/>
        </w:rPr>
        <w:t>оциально-экономическое</w:t>
      </w:r>
      <w:proofErr w:type="spellEnd"/>
      <w:r w:rsidRPr="00982C36">
        <w:rPr>
          <w:rFonts w:ascii="Times New Roman" w:hAnsi="Times New Roman"/>
          <w:b/>
          <w:sz w:val="24"/>
          <w:szCs w:val="24"/>
        </w:rPr>
        <w:t xml:space="preserve"> развитие регионов </w:t>
      </w:r>
      <w:proofErr w:type="spellStart"/>
      <w:r w:rsidRPr="00982C36">
        <w:rPr>
          <w:rFonts w:ascii="Times New Roman" w:hAnsi="Times New Roman"/>
          <w:b/>
          <w:sz w:val="24"/>
          <w:szCs w:val="24"/>
        </w:rPr>
        <w:t>Кыргызской</w:t>
      </w:r>
      <w:proofErr w:type="spellEnd"/>
      <w:r w:rsidRPr="00982C36">
        <w:rPr>
          <w:rFonts w:ascii="Times New Roman" w:hAnsi="Times New Roman"/>
          <w:b/>
          <w:sz w:val="24"/>
          <w:szCs w:val="24"/>
        </w:rPr>
        <w:t xml:space="preserve"> Республики»</w:t>
      </w:r>
    </w:p>
    <w:p w:rsidR="00AA6C66" w:rsidRPr="00982C36" w:rsidRDefault="00AA6C66" w:rsidP="00982C36">
      <w:pPr>
        <w:spacing w:after="0" w:line="240" w:lineRule="auto"/>
        <w:rPr>
          <w:rFonts w:ascii="Times New Roman" w:hAnsi="Times New Roman"/>
          <w:b/>
          <w:sz w:val="24"/>
          <w:szCs w:val="24"/>
          <w:lang w:eastAsia="ru-RU"/>
        </w:rPr>
      </w:pPr>
      <w:r w:rsidRPr="00982C36">
        <w:rPr>
          <w:rFonts w:ascii="Times New Roman" w:hAnsi="Times New Roman"/>
          <w:b/>
          <w:sz w:val="24"/>
          <w:szCs w:val="24"/>
          <w:lang w:eastAsia="ru-RU"/>
        </w:rPr>
        <w:t>Диссертация</w:t>
      </w:r>
      <w:r w:rsidR="00A441E9" w:rsidRPr="00982C36">
        <w:rPr>
          <w:rFonts w:ascii="Times New Roman" w:hAnsi="Times New Roman"/>
          <w:b/>
          <w:sz w:val="24"/>
          <w:szCs w:val="24"/>
          <w:lang w:eastAsia="ru-RU"/>
        </w:rPr>
        <w:t xml:space="preserve"> </w:t>
      </w:r>
      <w:r w:rsidRPr="00982C36">
        <w:rPr>
          <w:rFonts w:ascii="Times New Roman" w:hAnsi="Times New Roman"/>
          <w:b/>
          <w:sz w:val="24"/>
          <w:szCs w:val="24"/>
          <w:lang w:eastAsia="ru-RU"/>
        </w:rPr>
        <w:t>на соискание ученой степени кандидата экономических наук</w:t>
      </w:r>
    </w:p>
    <w:p w:rsidR="00AA6C66" w:rsidRPr="00982C36" w:rsidRDefault="00AA6C66" w:rsidP="00982C36">
      <w:pPr>
        <w:spacing w:after="0" w:line="240" w:lineRule="auto"/>
        <w:ind w:left="-567" w:right="283" w:firstLine="709"/>
        <w:jc w:val="center"/>
        <w:rPr>
          <w:rFonts w:ascii="Times New Roman" w:hAnsi="Times New Roman"/>
          <w:b/>
          <w:sz w:val="24"/>
          <w:szCs w:val="24"/>
        </w:rPr>
      </w:pPr>
      <w:r w:rsidRPr="00982C36">
        <w:rPr>
          <w:rFonts w:ascii="Times New Roman" w:hAnsi="Times New Roman"/>
          <w:b/>
          <w:sz w:val="24"/>
          <w:szCs w:val="24"/>
        </w:rPr>
        <w:t>Специальность 08.00.05 – экономика и управление народным                                 хозяйством (экономика и управление организациями, предприятиями,                      отраслями, комплексами)</w:t>
      </w:r>
    </w:p>
    <w:p w:rsidR="00A441E9" w:rsidRPr="00982C36" w:rsidRDefault="00A441E9" w:rsidP="00982C36">
      <w:pPr>
        <w:spacing w:after="0" w:line="240" w:lineRule="auto"/>
        <w:ind w:left="-567" w:right="283" w:firstLine="709"/>
        <w:jc w:val="center"/>
        <w:rPr>
          <w:rFonts w:ascii="Times New Roman" w:hAnsi="Times New Roman"/>
          <w:b/>
          <w:sz w:val="24"/>
          <w:szCs w:val="24"/>
        </w:rPr>
      </w:pPr>
    </w:p>
    <w:p w:rsidR="00AA6C66" w:rsidRPr="00982C36" w:rsidRDefault="00AA6C66" w:rsidP="00A44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982C36">
        <w:rPr>
          <w:rFonts w:ascii="Times New Roman" w:hAnsi="Times New Roman"/>
          <w:b/>
          <w:sz w:val="24"/>
          <w:szCs w:val="24"/>
        </w:rPr>
        <w:t xml:space="preserve">     Ключевые слова: </w:t>
      </w:r>
      <w:r w:rsidRPr="00982C36">
        <w:rPr>
          <w:rFonts w:ascii="Times New Roman" w:hAnsi="Times New Roman"/>
          <w:sz w:val="24"/>
          <w:szCs w:val="24"/>
        </w:rPr>
        <w:t>регион,</w:t>
      </w:r>
      <w:r w:rsidRPr="00982C36">
        <w:rPr>
          <w:rFonts w:ascii="Times New Roman" w:hAnsi="Times New Roman"/>
          <w:b/>
          <w:sz w:val="24"/>
          <w:szCs w:val="24"/>
        </w:rPr>
        <w:t xml:space="preserve"> </w:t>
      </w:r>
      <w:r w:rsidRPr="00982C36">
        <w:rPr>
          <w:rFonts w:ascii="Times New Roman" w:hAnsi="Times New Roman"/>
          <w:sz w:val="24"/>
          <w:szCs w:val="24"/>
        </w:rPr>
        <w:t xml:space="preserve">региональная финансово-экономическая политика, сельскохозяйственная отрасль, </w:t>
      </w:r>
      <w:proofErr w:type="spellStart"/>
      <w:r w:rsidRPr="00982C36">
        <w:rPr>
          <w:rFonts w:ascii="Times New Roman" w:hAnsi="Times New Roman"/>
          <w:sz w:val="24"/>
          <w:szCs w:val="24"/>
        </w:rPr>
        <w:t>агропризводство</w:t>
      </w:r>
      <w:proofErr w:type="spellEnd"/>
      <w:r w:rsidRPr="00982C36">
        <w:rPr>
          <w:rFonts w:ascii="Times New Roman" w:hAnsi="Times New Roman"/>
          <w:sz w:val="24"/>
          <w:szCs w:val="24"/>
        </w:rPr>
        <w:t>,  социально-экономическое развитие, трансферты, ресурсный потенциал.</w:t>
      </w:r>
    </w:p>
    <w:p w:rsidR="00AA6C66" w:rsidRPr="00982C36" w:rsidRDefault="00AA6C66" w:rsidP="00A44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360"/>
        <w:jc w:val="both"/>
        <w:rPr>
          <w:rFonts w:ascii="Times New Roman" w:hAnsi="Times New Roman"/>
          <w:sz w:val="24"/>
          <w:szCs w:val="24"/>
        </w:rPr>
      </w:pPr>
      <w:r w:rsidRPr="00982C36">
        <w:rPr>
          <w:rFonts w:ascii="Times New Roman" w:hAnsi="Times New Roman"/>
          <w:b/>
          <w:sz w:val="24"/>
          <w:szCs w:val="24"/>
        </w:rPr>
        <w:t xml:space="preserve">Объектом исследования </w:t>
      </w:r>
      <w:r w:rsidRPr="00982C36">
        <w:rPr>
          <w:rFonts w:ascii="Times New Roman" w:hAnsi="Times New Roman"/>
          <w:sz w:val="24"/>
          <w:szCs w:val="24"/>
        </w:rPr>
        <w:t xml:space="preserve">являются регионы </w:t>
      </w:r>
      <w:proofErr w:type="spellStart"/>
      <w:r w:rsidRPr="00982C36">
        <w:rPr>
          <w:rFonts w:ascii="Times New Roman" w:hAnsi="Times New Roman"/>
          <w:sz w:val="24"/>
          <w:szCs w:val="24"/>
        </w:rPr>
        <w:t>Кыргызской</w:t>
      </w:r>
      <w:proofErr w:type="spellEnd"/>
      <w:r w:rsidRPr="00982C36">
        <w:rPr>
          <w:rFonts w:ascii="Times New Roman" w:hAnsi="Times New Roman"/>
          <w:sz w:val="24"/>
          <w:szCs w:val="24"/>
        </w:rPr>
        <w:t xml:space="preserve"> Республики.</w:t>
      </w:r>
    </w:p>
    <w:p w:rsidR="00AA6C66" w:rsidRPr="00982C36" w:rsidRDefault="00AA6C66" w:rsidP="00A44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360"/>
        <w:jc w:val="both"/>
        <w:rPr>
          <w:rFonts w:ascii="Times New Roman" w:hAnsi="Times New Roman"/>
          <w:sz w:val="24"/>
          <w:szCs w:val="24"/>
        </w:rPr>
      </w:pPr>
      <w:r w:rsidRPr="00982C36">
        <w:rPr>
          <w:rFonts w:ascii="Times New Roman" w:hAnsi="Times New Roman"/>
          <w:b/>
          <w:sz w:val="24"/>
          <w:szCs w:val="24"/>
        </w:rPr>
        <w:t xml:space="preserve">Предметом исследования </w:t>
      </w:r>
      <w:r w:rsidRPr="00982C36">
        <w:rPr>
          <w:rFonts w:ascii="Times New Roman" w:hAnsi="Times New Roman"/>
          <w:sz w:val="24"/>
          <w:szCs w:val="24"/>
        </w:rPr>
        <w:t xml:space="preserve">определена финансово-экономическая политика </w:t>
      </w:r>
      <w:proofErr w:type="spellStart"/>
      <w:r w:rsidRPr="00982C36">
        <w:rPr>
          <w:rFonts w:ascii="Times New Roman" w:hAnsi="Times New Roman"/>
          <w:sz w:val="24"/>
          <w:szCs w:val="24"/>
        </w:rPr>
        <w:t>Кыргызской</w:t>
      </w:r>
      <w:proofErr w:type="spellEnd"/>
      <w:r w:rsidRPr="00982C36">
        <w:rPr>
          <w:rFonts w:ascii="Times New Roman" w:hAnsi="Times New Roman"/>
          <w:sz w:val="24"/>
          <w:szCs w:val="24"/>
        </w:rPr>
        <w:t xml:space="preserve"> Республики в социально-экономическом развитии регионов. </w:t>
      </w:r>
    </w:p>
    <w:p w:rsidR="00AA6C66" w:rsidRPr="00982C36" w:rsidRDefault="00AA6C66" w:rsidP="00A4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360"/>
        <w:jc w:val="both"/>
        <w:rPr>
          <w:rFonts w:ascii="Times New Roman" w:hAnsi="Times New Roman"/>
          <w:sz w:val="24"/>
          <w:szCs w:val="24"/>
        </w:rPr>
      </w:pPr>
      <w:r w:rsidRPr="00982C36">
        <w:rPr>
          <w:rFonts w:ascii="Times New Roman" w:hAnsi="Times New Roman"/>
          <w:b/>
          <w:sz w:val="24"/>
          <w:szCs w:val="24"/>
        </w:rPr>
        <w:t xml:space="preserve">Полученные результаты: </w:t>
      </w:r>
      <w:r w:rsidRPr="00982C36">
        <w:rPr>
          <w:rFonts w:ascii="Times New Roman" w:hAnsi="Times New Roman"/>
          <w:sz w:val="24"/>
          <w:szCs w:val="24"/>
        </w:rPr>
        <w:t xml:space="preserve">комплексно исследованы, обобщены теоретические и практические аспекты государственной финансово-экономической политики в сфере регулирования социально-экономических проблем регионов. Уточнена трактовка понятия </w:t>
      </w:r>
      <w:r w:rsidRPr="00982C36">
        <w:rPr>
          <w:rFonts w:ascii="Times New Roman" w:hAnsi="Times New Roman"/>
          <w:sz w:val="24"/>
          <w:szCs w:val="24"/>
        </w:rPr>
        <w:lastRenderedPageBreak/>
        <w:t>региональной экономической политики и ее компонентов, предложена методика оценки финансово-экономического потенциала регионов на перспективу и модель выявления роли агропромышленного сектора в социально-экономическом развитии исследуемых регионов.</w:t>
      </w:r>
    </w:p>
    <w:p w:rsidR="00AA6C66" w:rsidRPr="00982C36" w:rsidRDefault="00AA6C66" w:rsidP="00A44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360"/>
        <w:jc w:val="both"/>
        <w:outlineLvl w:val="0"/>
        <w:rPr>
          <w:rFonts w:ascii="Times New Roman" w:hAnsi="Times New Roman"/>
          <w:sz w:val="24"/>
          <w:szCs w:val="24"/>
        </w:rPr>
      </w:pPr>
      <w:r w:rsidRPr="00982C36">
        <w:rPr>
          <w:rFonts w:ascii="Times New Roman" w:hAnsi="Times New Roman"/>
          <w:b/>
          <w:sz w:val="24"/>
          <w:szCs w:val="24"/>
        </w:rPr>
        <w:t>Степень использования:</w:t>
      </w:r>
      <w:r w:rsidRPr="00982C36">
        <w:rPr>
          <w:rFonts w:ascii="Times New Roman" w:hAnsi="Times New Roman"/>
          <w:sz w:val="24"/>
          <w:szCs w:val="24"/>
        </w:rPr>
        <w:t xml:space="preserve"> основные результаты научного исследования использованы в разработке проекта «Стратегии развития </w:t>
      </w:r>
      <w:proofErr w:type="spellStart"/>
      <w:r w:rsidRPr="00982C36">
        <w:rPr>
          <w:rFonts w:ascii="Times New Roman" w:hAnsi="Times New Roman"/>
          <w:sz w:val="24"/>
          <w:szCs w:val="24"/>
        </w:rPr>
        <w:t>Нарынской</w:t>
      </w:r>
      <w:proofErr w:type="spellEnd"/>
      <w:r w:rsidRPr="00982C36">
        <w:rPr>
          <w:rFonts w:ascii="Times New Roman" w:hAnsi="Times New Roman"/>
          <w:sz w:val="24"/>
          <w:szCs w:val="24"/>
        </w:rPr>
        <w:t xml:space="preserve"> области на 2012-2014 гг.» и внедрены в </w:t>
      </w:r>
      <w:proofErr w:type="spellStart"/>
      <w:r w:rsidRPr="00982C36">
        <w:rPr>
          <w:rFonts w:ascii="Times New Roman" w:hAnsi="Times New Roman"/>
          <w:sz w:val="24"/>
          <w:szCs w:val="24"/>
        </w:rPr>
        <w:t>Таласской</w:t>
      </w:r>
      <w:proofErr w:type="spellEnd"/>
      <w:r w:rsidRPr="00982C36">
        <w:rPr>
          <w:rFonts w:ascii="Times New Roman" w:hAnsi="Times New Roman"/>
          <w:sz w:val="24"/>
          <w:szCs w:val="24"/>
        </w:rPr>
        <w:t xml:space="preserve"> области при разработке проекта «Стратегия социально-экономического развития </w:t>
      </w:r>
      <w:proofErr w:type="spellStart"/>
      <w:r w:rsidRPr="00982C36">
        <w:rPr>
          <w:rFonts w:ascii="Times New Roman" w:hAnsi="Times New Roman"/>
          <w:sz w:val="24"/>
          <w:szCs w:val="24"/>
        </w:rPr>
        <w:t>Таласской</w:t>
      </w:r>
      <w:proofErr w:type="spellEnd"/>
      <w:r w:rsidRPr="00982C36">
        <w:rPr>
          <w:rFonts w:ascii="Times New Roman" w:hAnsi="Times New Roman"/>
          <w:sz w:val="24"/>
          <w:szCs w:val="24"/>
        </w:rPr>
        <w:t xml:space="preserve"> области на 2014-2016 гг.». </w:t>
      </w:r>
    </w:p>
    <w:p w:rsidR="00AA6C66" w:rsidRPr="00982C36" w:rsidRDefault="00AA6C66" w:rsidP="00A441E9">
      <w:pPr>
        <w:spacing w:after="0" w:line="360" w:lineRule="auto"/>
        <w:ind w:firstLine="360"/>
        <w:jc w:val="both"/>
        <w:rPr>
          <w:rFonts w:ascii="Times New Roman" w:hAnsi="Times New Roman"/>
          <w:sz w:val="24"/>
          <w:szCs w:val="24"/>
        </w:rPr>
      </w:pPr>
      <w:r w:rsidRPr="00982C36">
        <w:rPr>
          <w:rFonts w:ascii="Times New Roman" w:hAnsi="Times New Roman"/>
          <w:b/>
          <w:sz w:val="24"/>
          <w:szCs w:val="24"/>
        </w:rPr>
        <w:t>Область применения:</w:t>
      </w:r>
      <w:r w:rsidRPr="00982C36">
        <w:rPr>
          <w:rFonts w:ascii="Times New Roman" w:hAnsi="Times New Roman"/>
          <w:sz w:val="24"/>
          <w:szCs w:val="24"/>
        </w:rPr>
        <w:t xml:space="preserve"> разработанные выводы и рекомендации могут быть использованы Правительством КР, Министерством финансов КР, государственными и местными органами управления </w:t>
      </w:r>
      <w:proofErr w:type="spellStart"/>
      <w:r w:rsidRPr="00982C36">
        <w:rPr>
          <w:rFonts w:ascii="Times New Roman" w:hAnsi="Times New Roman"/>
          <w:sz w:val="24"/>
          <w:szCs w:val="24"/>
        </w:rPr>
        <w:t>Таласской</w:t>
      </w:r>
      <w:proofErr w:type="spellEnd"/>
      <w:r w:rsidRPr="00982C36">
        <w:rPr>
          <w:rFonts w:ascii="Times New Roman" w:hAnsi="Times New Roman"/>
          <w:sz w:val="24"/>
          <w:szCs w:val="24"/>
        </w:rPr>
        <w:t xml:space="preserve"> и </w:t>
      </w:r>
      <w:proofErr w:type="spellStart"/>
      <w:r w:rsidRPr="00982C36">
        <w:rPr>
          <w:rFonts w:ascii="Times New Roman" w:hAnsi="Times New Roman"/>
          <w:sz w:val="24"/>
          <w:szCs w:val="24"/>
        </w:rPr>
        <w:t>Нарынской</w:t>
      </w:r>
      <w:proofErr w:type="spellEnd"/>
      <w:r w:rsidRPr="00982C36">
        <w:rPr>
          <w:rFonts w:ascii="Times New Roman" w:hAnsi="Times New Roman"/>
          <w:sz w:val="24"/>
          <w:szCs w:val="24"/>
        </w:rPr>
        <w:t xml:space="preserve"> областей, а также в качестве учебного материала в преподавании таких финансово-экономических дисциплин, как «Макроэкономика», «Национальная экономика», «Региональная экономика», «Бюджетная система КР», «Финансы и кредит».</w:t>
      </w:r>
    </w:p>
    <w:p w:rsidR="00AA6C66" w:rsidRPr="00982C36" w:rsidRDefault="00AA6C66" w:rsidP="00A44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360"/>
        <w:jc w:val="center"/>
        <w:outlineLvl w:val="0"/>
        <w:rPr>
          <w:rFonts w:ascii="Times New Roman" w:hAnsi="Times New Roman"/>
          <w:b/>
          <w:sz w:val="24"/>
          <w:szCs w:val="24"/>
        </w:rPr>
      </w:pPr>
    </w:p>
    <w:p w:rsidR="009625C0" w:rsidRPr="00982C36" w:rsidRDefault="009625C0" w:rsidP="00AA6C66">
      <w:pPr>
        <w:tabs>
          <w:tab w:val="num" w:pos="1070"/>
          <w:tab w:val="num" w:pos="1440"/>
        </w:tabs>
        <w:spacing w:after="0" w:line="240" w:lineRule="auto"/>
        <w:jc w:val="both"/>
        <w:rPr>
          <w:rFonts w:ascii="Times New Roman" w:hAnsi="Times New Roman"/>
          <w:b/>
          <w:sz w:val="24"/>
          <w:szCs w:val="24"/>
          <w:lang w:val="kk-KZ"/>
        </w:rPr>
      </w:pPr>
    </w:p>
    <w:p w:rsidR="009625C0" w:rsidRPr="00982C36" w:rsidRDefault="009625C0" w:rsidP="00AA6C66">
      <w:pPr>
        <w:tabs>
          <w:tab w:val="num" w:pos="1070"/>
          <w:tab w:val="num" w:pos="1440"/>
        </w:tabs>
        <w:spacing w:after="0" w:line="240" w:lineRule="auto"/>
        <w:jc w:val="both"/>
        <w:rPr>
          <w:rFonts w:ascii="Times New Roman" w:hAnsi="Times New Roman"/>
          <w:b/>
          <w:sz w:val="24"/>
          <w:szCs w:val="24"/>
          <w:lang w:val="kk-KZ"/>
        </w:rPr>
      </w:pPr>
    </w:p>
    <w:p w:rsidR="00A441E9" w:rsidRPr="00982C36" w:rsidRDefault="00A441E9" w:rsidP="00AA6C66">
      <w:pPr>
        <w:tabs>
          <w:tab w:val="num" w:pos="1070"/>
          <w:tab w:val="num" w:pos="1440"/>
        </w:tabs>
        <w:spacing w:after="0" w:line="240" w:lineRule="auto"/>
        <w:jc w:val="both"/>
        <w:rPr>
          <w:rFonts w:ascii="Times New Roman" w:hAnsi="Times New Roman"/>
          <w:b/>
          <w:sz w:val="24"/>
          <w:szCs w:val="24"/>
          <w:lang w:val="kk-KZ"/>
        </w:rPr>
      </w:pPr>
    </w:p>
    <w:p w:rsidR="00A441E9" w:rsidRPr="00982C36" w:rsidRDefault="00A441E9" w:rsidP="00AA6C66">
      <w:pPr>
        <w:tabs>
          <w:tab w:val="num" w:pos="1070"/>
          <w:tab w:val="num" w:pos="1440"/>
        </w:tabs>
        <w:spacing w:after="0" w:line="240" w:lineRule="auto"/>
        <w:jc w:val="both"/>
        <w:rPr>
          <w:rFonts w:ascii="Times New Roman" w:hAnsi="Times New Roman"/>
          <w:b/>
          <w:sz w:val="24"/>
          <w:szCs w:val="24"/>
          <w:lang w:val="kk-KZ"/>
        </w:rPr>
      </w:pPr>
    </w:p>
    <w:p w:rsidR="00A441E9" w:rsidRPr="00982C36" w:rsidRDefault="00A441E9" w:rsidP="00AA6C66">
      <w:pPr>
        <w:tabs>
          <w:tab w:val="num" w:pos="1070"/>
          <w:tab w:val="num" w:pos="1440"/>
        </w:tabs>
        <w:spacing w:after="0" w:line="240" w:lineRule="auto"/>
        <w:jc w:val="both"/>
        <w:rPr>
          <w:rFonts w:ascii="Times New Roman" w:hAnsi="Times New Roman"/>
          <w:b/>
          <w:sz w:val="24"/>
          <w:szCs w:val="24"/>
          <w:lang w:val="kk-KZ"/>
        </w:rPr>
      </w:pPr>
    </w:p>
    <w:p w:rsidR="00AA6C66" w:rsidRPr="00982C36" w:rsidRDefault="00AA6C66" w:rsidP="00A441E9">
      <w:pPr>
        <w:tabs>
          <w:tab w:val="num" w:pos="1070"/>
          <w:tab w:val="num" w:pos="1440"/>
        </w:tabs>
        <w:spacing w:after="0" w:line="360" w:lineRule="auto"/>
        <w:jc w:val="center"/>
        <w:rPr>
          <w:rFonts w:ascii="Times New Roman" w:hAnsi="Times New Roman"/>
          <w:b/>
          <w:sz w:val="24"/>
          <w:szCs w:val="24"/>
          <w:lang w:val="en-US"/>
        </w:rPr>
      </w:pPr>
      <w:r w:rsidRPr="00982C36">
        <w:rPr>
          <w:rFonts w:ascii="Times New Roman" w:hAnsi="Times New Roman"/>
          <w:b/>
          <w:sz w:val="24"/>
          <w:szCs w:val="24"/>
          <w:lang w:val="en-US"/>
        </w:rPr>
        <w:t>THE RESUME</w:t>
      </w:r>
    </w:p>
    <w:p w:rsidR="00AA6C66" w:rsidRPr="00982C36" w:rsidRDefault="00AA6C66" w:rsidP="00982C36">
      <w:pPr>
        <w:tabs>
          <w:tab w:val="num" w:pos="1070"/>
          <w:tab w:val="num" w:pos="1440"/>
        </w:tabs>
        <w:spacing w:after="0" w:line="240" w:lineRule="auto"/>
        <w:jc w:val="center"/>
        <w:rPr>
          <w:rFonts w:ascii="Times New Roman" w:hAnsi="Times New Roman"/>
          <w:b/>
          <w:sz w:val="24"/>
          <w:szCs w:val="24"/>
          <w:lang w:val="en-US"/>
        </w:rPr>
      </w:pPr>
      <w:proofErr w:type="spellStart"/>
      <w:r w:rsidRPr="00982C36">
        <w:rPr>
          <w:rFonts w:ascii="Times New Roman" w:hAnsi="Times New Roman"/>
          <w:b/>
          <w:sz w:val="24"/>
          <w:szCs w:val="24"/>
          <w:lang w:val="en-US"/>
        </w:rPr>
        <w:t>Seitkulova</w:t>
      </w:r>
      <w:proofErr w:type="spellEnd"/>
      <w:r w:rsidRPr="00982C36">
        <w:rPr>
          <w:rFonts w:ascii="Times New Roman" w:hAnsi="Times New Roman"/>
          <w:b/>
          <w:sz w:val="24"/>
          <w:szCs w:val="24"/>
          <w:lang w:val="en-US"/>
        </w:rPr>
        <w:t xml:space="preserve"> </w:t>
      </w:r>
      <w:proofErr w:type="spellStart"/>
      <w:r w:rsidRPr="00982C36">
        <w:rPr>
          <w:rFonts w:ascii="Times New Roman" w:hAnsi="Times New Roman"/>
          <w:b/>
          <w:sz w:val="24"/>
          <w:szCs w:val="24"/>
          <w:lang w:val="en-US"/>
        </w:rPr>
        <w:t>Aigul</w:t>
      </w:r>
      <w:proofErr w:type="spellEnd"/>
      <w:r w:rsidRPr="00982C36">
        <w:rPr>
          <w:rFonts w:ascii="Times New Roman" w:hAnsi="Times New Roman"/>
          <w:b/>
          <w:sz w:val="24"/>
          <w:szCs w:val="24"/>
          <w:lang w:val="en-US"/>
        </w:rPr>
        <w:t xml:space="preserve"> </w:t>
      </w:r>
      <w:proofErr w:type="spellStart"/>
      <w:r w:rsidRPr="00982C36">
        <w:rPr>
          <w:rFonts w:ascii="Times New Roman" w:hAnsi="Times New Roman"/>
          <w:b/>
          <w:sz w:val="24"/>
          <w:szCs w:val="24"/>
          <w:lang w:val="en-US"/>
        </w:rPr>
        <w:t>Sydykovna</w:t>
      </w:r>
      <w:proofErr w:type="spellEnd"/>
      <w:r w:rsidRPr="00982C36">
        <w:rPr>
          <w:rFonts w:ascii="Times New Roman" w:hAnsi="Times New Roman"/>
          <w:b/>
          <w:sz w:val="24"/>
          <w:szCs w:val="24"/>
          <w:lang w:val="en-US"/>
        </w:rPr>
        <w:t xml:space="preserve"> </w:t>
      </w:r>
    </w:p>
    <w:p w:rsidR="00AA6C66" w:rsidRPr="00982C36" w:rsidRDefault="00AA6C66" w:rsidP="00982C36">
      <w:pPr>
        <w:tabs>
          <w:tab w:val="num" w:pos="1070"/>
          <w:tab w:val="num" w:pos="1440"/>
        </w:tabs>
        <w:spacing w:after="0" w:line="240" w:lineRule="auto"/>
        <w:jc w:val="center"/>
        <w:rPr>
          <w:rFonts w:ascii="Times New Roman" w:hAnsi="Times New Roman"/>
          <w:b/>
          <w:sz w:val="24"/>
          <w:szCs w:val="24"/>
          <w:lang w:val="en-US"/>
        </w:rPr>
      </w:pPr>
      <w:r w:rsidRPr="00982C36">
        <w:rPr>
          <w:rFonts w:ascii="Times New Roman" w:hAnsi="Times New Roman"/>
          <w:b/>
          <w:sz w:val="24"/>
          <w:szCs w:val="24"/>
          <w:lang w:val="en-US"/>
        </w:rPr>
        <w:t>"Socio-economic development of regions of the Kyrgyz Republic"</w:t>
      </w:r>
    </w:p>
    <w:p w:rsidR="00AA6C66" w:rsidRPr="00982C36" w:rsidRDefault="00AA6C66" w:rsidP="00982C36">
      <w:pPr>
        <w:tabs>
          <w:tab w:val="num" w:pos="1070"/>
          <w:tab w:val="num" w:pos="1440"/>
          <w:tab w:val="left" w:pos="1470"/>
          <w:tab w:val="center" w:pos="4677"/>
        </w:tabs>
        <w:spacing w:after="0" w:line="240" w:lineRule="auto"/>
        <w:rPr>
          <w:rFonts w:ascii="Times New Roman" w:hAnsi="Times New Roman"/>
          <w:b/>
          <w:sz w:val="24"/>
          <w:szCs w:val="24"/>
          <w:lang w:val="en-US"/>
        </w:rPr>
      </w:pPr>
      <w:r w:rsidRPr="00982C36">
        <w:rPr>
          <w:rFonts w:ascii="Times New Roman" w:hAnsi="Times New Roman"/>
          <w:b/>
          <w:sz w:val="24"/>
          <w:szCs w:val="24"/>
          <w:lang w:val="en-US"/>
        </w:rPr>
        <w:tab/>
      </w:r>
      <w:r w:rsidRPr="00982C36">
        <w:rPr>
          <w:rFonts w:ascii="Times New Roman" w:hAnsi="Times New Roman"/>
          <w:b/>
          <w:sz w:val="24"/>
          <w:szCs w:val="24"/>
          <w:lang w:val="en-US"/>
        </w:rPr>
        <w:tab/>
      </w:r>
      <w:r w:rsidRPr="00982C36">
        <w:rPr>
          <w:rFonts w:ascii="Times New Roman" w:hAnsi="Times New Roman"/>
          <w:b/>
          <w:sz w:val="24"/>
          <w:szCs w:val="24"/>
          <w:lang w:val="en-US"/>
        </w:rPr>
        <w:tab/>
      </w:r>
      <w:r w:rsidRPr="00982C36">
        <w:rPr>
          <w:rFonts w:ascii="Times New Roman" w:hAnsi="Times New Roman"/>
          <w:b/>
          <w:sz w:val="24"/>
          <w:szCs w:val="24"/>
          <w:lang w:val="en-US"/>
        </w:rPr>
        <w:tab/>
      </w:r>
      <w:proofErr w:type="gramStart"/>
      <w:r w:rsidRPr="00982C36">
        <w:rPr>
          <w:rFonts w:ascii="Times New Roman" w:hAnsi="Times New Roman"/>
          <w:b/>
          <w:sz w:val="24"/>
          <w:szCs w:val="24"/>
          <w:lang w:val="en-US"/>
        </w:rPr>
        <w:t>dissertation</w:t>
      </w:r>
      <w:proofErr w:type="gramEnd"/>
    </w:p>
    <w:p w:rsidR="00AA6C66" w:rsidRPr="00982C36" w:rsidRDefault="00AA6C66" w:rsidP="00982C36">
      <w:pPr>
        <w:tabs>
          <w:tab w:val="num" w:pos="1070"/>
          <w:tab w:val="num" w:pos="1440"/>
        </w:tabs>
        <w:spacing w:after="0" w:line="240" w:lineRule="auto"/>
        <w:jc w:val="center"/>
        <w:rPr>
          <w:rFonts w:ascii="Times New Roman" w:hAnsi="Times New Roman"/>
          <w:b/>
          <w:sz w:val="24"/>
          <w:szCs w:val="24"/>
          <w:lang w:val="en-US"/>
        </w:rPr>
      </w:pPr>
      <w:proofErr w:type="gramStart"/>
      <w:r w:rsidRPr="00982C36">
        <w:rPr>
          <w:rFonts w:ascii="Times New Roman" w:hAnsi="Times New Roman"/>
          <w:b/>
          <w:sz w:val="24"/>
          <w:szCs w:val="24"/>
          <w:lang w:val="en-US"/>
        </w:rPr>
        <w:t>for</w:t>
      </w:r>
      <w:proofErr w:type="gramEnd"/>
      <w:r w:rsidRPr="00982C36">
        <w:rPr>
          <w:rFonts w:ascii="Times New Roman" w:hAnsi="Times New Roman"/>
          <w:b/>
          <w:sz w:val="24"/>
          <w:szCs w:val="24"/>
          <w:lang w:val="en-US"/>
        </w:rPr>
        <w:t xml:space="preserve"> the degree of candidate of economic sciences</w:t>
      </w:r>
    </w:p>
    <w:p w:rsidR="00AA6C66" w:rsidRPr="00982C36" w:rsidRDefault="00AA6C66" w:rsidP="00982C36">
      <w:pPr>
        <w:tabs>
          <w:tab w:val="num" w:pos="1070"/>
          <w:tab w:val="num" w:pos="1440"/>
        </w:tabs>
        <w:spacing w:after="0" w:line="240" w:lineRule="auto"/>
        <w:jc w:val="center"/>
        <w:rPr>
          <w:rFonts w:ascii="Times New Roman" w:hAnsi="Times New Roman"/>
          <w:b/>
          <w:sz w:val="24"/>
          <w:szCs w:val="24"/>
          <w:lang w:val="en-US"/>
        </w:rPr>
      </w:pPr>
      <w:proofErr w:type="spellStart"/>
      <w:r w:rsidRPr="00982C36">
        <w:rPr>
          <w:rFonts w:ascii="Times New Roman" w:hAnsi="Times New Roman"/>
          <w:b/>
          <w:sz w:val="24"/>
          <w:szCs w:val="24"/>
          <w:lang w:val="en-US"/>
        </w:rPr>
        <w:t>Speciality</w:t>
      </w:r>
      <w:proofErr w:type="spellEnd"/>
      <w:r w:rsidRPr="00982C36">
        <w:rPr>
          <w:rFonts w:ascii="Times New Roman" w:hAnsi="Times New Roman"/>
          <w:b/>
          <w:sz w:val="24"/>
          <w:szCs w:val="24"/>
          <w:lang w:val="en-US"/>
        </w:rPr>
        <w:t xml:space="preserve"> 08.00.05 - Economy and management of a national economy (economics and management organizations, enterprises, industries and complexes)</w:t>
      </w:r>
    </w:p>
    <w:p w:rsidR="00AA6C66" w:rsidRPr="00982C36" w:rsidRDefault="00AA6C66" w:rsidP="00A441E9">
      <w:pPr>
        <w:tabs>
          <w:tab w:val="num" w:pos="1070"/>
          <w:tab w:val="num" w:pos="1440"/>
        </w:tabs>
        <w:spacing w:after="0" w:line="360" w:lineRule="auto"/>
        <w:jc w:val="center"/>
        <w:rPr>
          <w:rFonts w:ascii="Times New Roman" w:hAnsi="Times New Roman"/>
          <w:b/>
          <w:sz w:val="24"/>
          <w:szCs w:val="24"/>
          <w:lang w:val="en-US"/>
        </w:rPr>
      </w:pPr>
    </w:p>
    <w:p w:rsidR="00AA6C66" w:rsidRPr="00982C36" w:rsidRDefault="00AA6C66" w:rsidP="00A441E9">
      <w:pPr>
        <w:tabs>
          <w:tab w:val="num" w:pos="1070"/>
          <w:tab w:val="num" w:pos="1440"/>
        </w:tabs>
        <w:spacing w:after="0" w:line="360" w:lineRule="auto"/>
        <w:jc w:val="both"/>
        <w:rPr>
          <w:rFonts w:ascii="Times New Roman" w:hAnsi="Times New Roman"/>
          <w:sz w:val="24"/>
          <w:szCs w:val="24"/>
          <w:lang w:val="en-US"/>
        </w:rPr>
      </w:pPr>
      <w:r w:rsidRPr="00982C36">
        <w:rPr>
          <w:rFonts w:ascii="Times New Roman" w:hAnsi="Times New Roman"/>
          <w:b/>
          <w:color w:val="000000"/>
          <w:sz w:val="24"/>
          <w:szCs w:val="24"/>
          <w:lang w:val="en-US"/>
        </w:rPr>
        <w:t>Key Words</w:t>
      </w:r>
      <w:r w:rsidRPr="00982C36">
        <w:rPr>
          <w:rFonts w:ascii="Times New Roman" w:hAnsi="Times New Roman"/>
          <w:b/>
          <w:sz w:val="24"/>
          <w:szCs w:val="24"/>
          <w:lang w:val="en-US"/>
        </w:rPr>
        <w:t>:</w:t>
      </w:r>
      <w:r w:rsidRPr="00982C36">
        <w:rPr>
          <w:rFonts w:ascii="Times New Roman" w:hAnsi="Times New Roman"/>
          <w:sz w:val="24"/>
          <w:szCs w:val="24"/>
          <w:lang w:val="en-US"/>
        </w:rPr>
        <w:t xml:space="preserve"> </w:t>
      </w:r>
      <w:r w:rsidRPr="00C4520D">
        <w:rPr>
          <w:rStyle w:val="hps"/>
          <w:rFonts w:ascii="Times New Roman" w:hAnsi="Times New Roman"/>
          <w:sz w:val="24"/>
          <w:szCs w:val="24"/>
          <w:lang w:val="en-US"/>
        </w:rPr>
        <w:t>region, regional</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financial and economic policy</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the agricultural industry</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agroprizvodstvo</w:t>
      </w:r>
      <w:r w:rsidRPr="00C4520D">
        <w:rPr>
          <w:rStyle w:val="atn"/>
          <w:rFonts w:ascii="Times New Roman" w:hAnsi="Times New Roman"/>
          <w:sz w:val="24"/>
          <w:szCs w:val="24"/>
          <w:lang w:val="en-US"/>
        </w:rPr>
        <w:t>, socio-</w:t>
      </w:r>
      <w:r w:rsidRPr="00C4520D">
        <w:rPr>
          <w:rFonts w:ascii="Times New Roman" w:hAnsi="Times New Roman"/>
          <w:sz w:val="24"/>
          <w:szCs w:val="24"/>
          <w:lang w:val="en-US"/>
        </w:rPr>
        <w:t xml:space="preserve">economic development, </w:t>
      </w:r>
      <w:r w:rsidRPr="00C4520D">
        <w:rPr>
          <w:rStyle w:val="hps"/>
          <w:rFonts w:ascii="Times New Roman" w:hAnsi="Times New Roman"/>
          <w:sz w:val="24"/>
          <w:szCs w:val="24"/>
          <w:lang w:val="en-US"/>
        </w:rPr>
        <w:t>transfers</w:t>
      </w:r>
      <w:r w:rsidRPr="00C4520D">
        <w:rPr>
          <w:rFonts w:ascii="Times New Roman" w:hAnsi="Times New Roman"/>
          <w:sz w:val="24"/>
          <w:szCs w:val="24"/>
          <w:lang w:val="en-US"/>
        </w:rPr>
        <w:t>, resource potential.</w:t>
      </w:r>
    </w:p>
    <w:p w:rsidR="00AA6C66" w:rsidRPr="00982C36" w:rsidRDefault="00AA6C66" w:rsidP="00A441E9">
      <w:pPr>
        <w:tabs>
          <w:tab w:val="num" w:pos="1070"/>
          <w:tab w:val="num" w:pos="1440"/>
        </w:tabs>
        <w:spacing w:after="0" w:line="360" w:lineRule="auto"/>
        <w:jc w:val="both"/>
        <w:rPr>
          <w:rFonts w:ascii="Times New Roman" w:hAnsi="Times New Roman"/>
          <w:sz w:val="24"/>
          <w:szCs w:val="24"/>
          <w:lang w:val="en-US"/>
        </w:rPr>
      </w:pPr>
      <w:r w:rsidRPr="00982C36">
        <w:rPr>
          <w:rFonts w:ascii="Times New Roman" w:hAnsi="Times New Roman"/>
          <w:b/>
          <w:sz w:val="24"/>
          <w:szCs w:val="24"/>
          <w:lang w:val="en-US"/>
        </w:rPr>
        <w:t xml:space="preserve">Objects </w:t>
      </w:r>
      <w:r w:rsidRPr="00982C36">
        <w:rPr>
          <w:rFonts w:ascii="Times New Roman" w:hAnsi="Times New Roman"/>
          <w:sz w:val="24"/>
          <w:szCs w:val="24"/>
          <w:lang w:val="en-US"/>
        </w:rPr>
        <w:t xml:space="preserve">of study are the regions of the Kyrgyz </w:t>
      </w:r>
      <w:proofErr w:type="gramStart"/>
      <w:r w:rsidRPr="00982C36">
        <w:rPr>
          <w:rFonts w:ascii="Times New Roman" w:hAnsi="Times New Roman"/>
          <w:sz w:val="24"/>
          <w:szCs w:val="24"/>
          <w:lang w:val="en-US"/>
        </w:rPr>
        <w:t>Republic .</w:t>
      </w:r>
      <w:proofErr w:type="gramEnd"/>
    </w:p>
    <w:p w:rsidR="00AA6C66" w:rsidRPr="00982C36" w:rsidRDefault="00AA6C66" w:rsidP="00A441E9">
      <w:pPr>
        <w:tabs>
          <w:tab w:val="num" w:pos="1070"/>
          <w:tab w:val="num" w:pos="1440"/>
        </w:tabs>
        <w:spacing w:after="0" w:line="360" w:lineRule="auto"/>
        <w:jc w:val="both"/>
        <w:rPr>
          <w:rFonts w:ascii="Times New Roman" w:hAnsi="Times New Roman"/>
          <w:sz w:val="24"/>
          <w:szCs w:val="24"/>
          <w:lang w:val="en-US"/>
        </w:rPr>
      </w:pPr>
      <w:r w:rsidRPr="00982C36">
        <w:rPr>
          <w:rFonts w:ascii="Times New Roman" w:hAnsi="Times New Roman"/>
          <w:b/>
          <w:sz w:val="24"/>
          <w:szCs w:val="24"/>
          <w:lang w:val="en-US"/>
        </w:rPr>
        <w:t>The subject</w:t>
      </w:r>
      <w:r w:rsidRPr="00982C36">
        <w:rPr>
          <w:rFonts w:ascii="Times New Roman" w:hAnsi="Times New Roman"/>
          <w:sz w:val="24"/>
          <w:szCs w:val="24"/>
          <w:lang w:val="en-US"/>
        </w:rPr>
        <w:t xml:space="preserve"> </w:t>
      </w:r>
      <w:r w:rsidRPr="00C4520D">
        <w:rPr>
          <w:rStyle w:val="hps"/>
          <w:rFonts w:ascii="Times New Roman" w:hAnsi="Times New Roman"/>
          <w:sz w:val="24"/>
          <w:szCs w:val="24"/>
          <w:lang w:val="en-US"/>
        </w:rPr>
        <w:t>defined</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financial and economic policy</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of the Kyrgyz Republic</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in the socio-</w:t>
      </w:r>
      <w:r w:rsidRPr="00C4520D">
        <w:rPr>
          <w:rFonts w:ascii="Times New Roman" w:hAnsi="Times New Roman"/>
          <w:sz w:val="24"/>
          <w:szCs w:val="24"/>
          <w:lang w:val="en-US"/>
        </w:rPr>
        <w:t>economic development of regions.</w:t>
      </w:r>
    </w:p>
    <w:p w:rsidR="00AA6C66" w:rsidRPr="00982C36" w:rsidRDefault="00AA6C66" w:rsidP="00A441E9">
      <w:pPr>
        <w:tabs>
          <w:tab w:val="num" w:pos="1070"/>
          <w:tab w:val="num" w:pos="1440"/>
        </w:tabs>
        <w:spacing w:after="0" w:line="360" w:lineRule="auto"/>
        <w:jc w:val="both"/>
        <w:rPr>
          <w:rFonts w:ascii="Times New Roman" w:hAnsi="Times New Roman"/>
          <w:sz w:val="24"/>
          <w:szCs w:val="24"/>
          <w:lang w:val="en-US"/>
        </w:rPr>
      </w:pPr>
      <w:r w:rsidRPr="00982C36">
        <w:rPr>
          <w:rFonts w:ascii="Times New Roman" w:hAnsi="Times New Roman"/>
          <w:b/>
          <w:sz w:val="24"/>
          <w:szCs w:val="24"/>
          <w:lang w:val="en-US"/>
        </w:rPr>
        <w:t>Results:</w:t>
      </w:r>
      <w:r w:rsidRPr="00982C36">
        <w:rPr>
          <w:rFonts w:ascii="Times New Roman" w:hAnsi="Times New Roman"/>
          <w:sz w:val="24"/>
          <w:szCs w:val="24"/>
          <w:lang w:val="en-US"/>
        </w:rPr>
        <w:t xml:space="preserve"> </w:t>
      </w:r>
      <w:r w:rsidRPr="00C4520D">
        <w:rPr>
          <w:rStyle w:val="hps"/>
          <w:rFonts w:ascii="Times New Roman" w:hAnsi="Times New Roman"/>
          <w:sz w:val="24"/>
          <w:szCs w:val="24"/>
          <w:lang w:val="en-US"/>
        </w:rPr>
        <w:t>comprehensively</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investigated</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summarized</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the theoretical and practical</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aspects of the state</w:t>
      </w:r>
      <w:r w:rsidRPr="00C4520D">
        <w:rPr>
          <w:rFonts w:ascii="Times New Roman" w:hAnsi="Times New Roman"/>
          <w:sz w:val="24"/>
          <w:szCs w:val="24"/>
          <w:lang w:val="en-US"/>
        </w:rPr>
        <w:t xml:space="preserve">'s financial and </w:t>
      </w:r>
      <w:r w:rsidRPr="00C4520D">
        <w:rPr>
          <w:rStyle w:val="hps"/>
          <w:rFonts w:ascii="Times New Roman" w:hAnsi="Times New Roman"/>
          <w:sz w:val="24"/>
          <w:szCs w:val="24"/>
          <w:lang w:val="en-US"/>
        </w:rPr>
        <w:t>economic</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policy in the regulation</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of social and economic</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problems in the regions</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Refined</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interpretation of the concept</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of regional economic policy</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and its components,</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method of estimation of</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the financial and economic</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potential of the regions</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in the future</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to identify</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and model</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the role of</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the agricultural sector</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in the socio-</w:t>
      </w:r>
      <w:r w:rsidRPr="00C4520D">
        <w:rPr>
          <w:rFonts w:ascii="Times New Roman" w:hAnsi="Times New Roman"/>
          <w:sz w:val="24"/>
          <w:szCs w:val="24"/>
          <w:lang w:val="en-US"/>
        </w:rPr>
        <w:t xml:space="preserve">economic development of </w:t>
      </w:r>
      <w:r w:rsidRPr="00C4520D">
        <w:rPr>
          <w:rStyle w:val="hps"/>
          <w:rFonts w:ascii="Times New Roman" w:hAnsi="Times New Roman"/>
          <w:sz w:val="24"/>
          <w:szCs w:val="24"/>
          <w:lang w:val="en-US"/>
        </w:rPr>
        <w:t>the regions under study</w:t>
      </w:r>
      <w:r w:rsidRPr="00C4520D">
        <w:rPr>
          <w:rFonts w:ascii="Times New Roman" w:hAnsi="Times New Roman"/>
          <w:sz w:val="24"/>
          <w:szCs w:val="24"/>
          <w:lang w:val="en-US"/>
        </w:rPr>
        <w:t>.</w:t>
      </w:r>
    </w:p>
    <w:p w:rsidR="00AA6C66" w:rsidRPr="00982C36" w:rsidRDefault="00AA6C66" w:rsidP="00A441E9">
      <w:pPr>
        <w:tabs>
          <w:tab w:val="num" w:pos="1070"/>
          <w:tab w:val="num" w:pos="1440"/>
        </w:tabs>
        <w:spacing w:after="0" w:line="360" w:lineRule="auto"/>
        <w:jc w:val="both"/>
        <w:rPr>
          <w:rFonts w:ascii="Times New Roman" w:hAnsi="Times New Roman"/>
          <w:sz w:val="24"/>
          <w:szCs w:val="24"/>
          <w:lang w:val="en-US"/>
        </w:rPr>
      </w:pPr>
      <w:r w:rsidRPr="00982C36">
        <w:rPr>
          <w:rFonts w:ascii="Times New Roman" w:hAnsi="Times New Roman"/>
          <w:b/>
          <w:sz w:val="24"/>
          <w:szCs w:val="24"/>
          <w:lang w:val="en-US"/>
        </w:rPr>
        <w:lastRenderedPageBreak/>
        <w:t>Extent of use:</w:t>
      </w:r>
      <w:r w:rsidRPr="00982C36">
        <w:rPr>
          <w:rFonts w:ascii="Times New Roman" w:hAnsi="Times New Roman"/>
          <w:sz w:val="24"/>
          <w:szCs w:val="24"/>
          <w:lang w:val="en-US"/>
        </w:rPr>
        <w:t xml:space="preserve"> The main results of research used in the development of the project </w:t>
      </w:r>
      <w:proofErr w:type="gramStart"/>
      <w:r w:rsidRPr="00982C36">
        <w:rPr>
          <w:rFonts w:ascii="Times New Roman" w:hAnsi="Times New Roman"/>
          <w:sz w:val="24"/>
          <w:szCs w:val="24"/>
          <w:lang w:val="en-US"/>
        </w:rPr>
        <w:t>" Development</w:t>
      </w:r>
      <w:proofErr w:type="gramEnd"/>
      <w:r w:rsidRPr="00982C36">
        <w:rPr>
          <w:rFonts w:ascii="Times New Roman" w:hAnsi="Times New Roman"/>
          <w:sz w:val="24"/>
          <w:szCs w:val="24"/>
          <w:lang w:val="en-US"/>
        </w:rPr>
        <w:t xml:space="preserve"> Strategy of the </w:t>
      </w:r>
      <w:proofErr w:type="spellStart"/>
      <w:r w:rsidRPr="00982C36">
        <w:rPr>
          <w:rFonts w:ascii="Times New Roman" w:hAnsi="Times New Roman"/>
          <w:sz w:val="24"/>
          <w:szCs w:val="24"/>
          <w:lang w:val="en-US"/>
        </w:rPr>
        <w:t>Naryn</w:t>
      </w:r>
      <w:proofErr w:type="spellEnd"/>
      <w:r w:rsidRPr="00982C36">
        <w:rPr>
          <w:rFonts w:ascii="Times New Roman" w:hAnsi="Times New Roman"/>
          <w:sz w:val="24"/>
          <w:szCs w:val="24"/>
          <w:lang w:val="en-US"/>
        </w:rPr>
        <w:t xml:space="preserve"> region in 2012-2014 . " And introduced in the </w:t>
      </w:r>
      <w:proofErr w:type="spellStart"/>
      <w:r w:rsidRPr="00982C36">
        <w:rPr>
          <w:rFonts w:ascii="Times New Roman" w:hAnsi="Times New Roman"/>
          <w:sz w:val="24"/>
          <w:szCs w:val="24"/>
          <w:lang w:val="en-US"/>
        </w:rPr>
        <w:t>Talas</w:t>
      </w:r>
      <w:proofErr w:type="spellEnd"/>
      <w:r w:rsidRPr="00982C36">
        <w:rPr>
          <w:rFonts w:ascii="Times New Roman" w:hAnsi="Times New Roman"/>
          <w:sz w:val="24"/>
          <w:szCs w:val="24"/>
          <w:lang w:val="en-US"/>
        </w:rPr>
        <w:t xml:space="preserve"> region in the development of the project </w:t>
      </w:r>
      <w:proofErr w:type="gramStart"/>
      <w:r w:rsidRPr="00982C36">
        <w:rPr>
          <w:rFonts w:ascii="Times New Roman" w:hAnsi="Times New Roman"/>
          <w:sz w:val="24"/>
          <w:szCs w:val="24"/>
          <w:lang w:val="en-US"/>
        </w:rPr>
        <w:t>" Strategy</w:t>
      </w:r>
      <w:proofErr w:type="gramEnd"/>
      <w:r w:rsidRPr="00982C36">
        <w:rPr>
          <w:rFonts w:ascii="Times New Roman" w:hAnsi="Times New Roman"/>
          <w:sz w:val="24"/>
          <w:szCs w:val="24"/>
          <w:lang w:val="en-US"/>
        </w:rPr>
        <w:t xml:space="preserve"> of socio- economic development of the </w:t>
      </w:r>
      <w:proofErr w:type="spellStart"/>
      <w:r w:rsidRPr="00982C36">
        <w:rPr>
          <w:rFonts w:ascii="Times New Roman" w:hAnsi="Times New Roman"/>
          <w:sz w:val="24"/>
          <w:szCs w:val="24"/>
          <w:lang w:val="en-US"/>
        </w:rPr>
        <w:t>Talas</w:t>
      </w:r>
      <w:proofErr w:type="spellEnd"/>
      <w:r w:rsidRPr="00982C36">
        <w:rPr>
          <w:rFonts w:ascii="Times New Roman" w:hAnsi="Times New Roman"/>
          <w:sz w:val="24"/>
          <w:szCs w:val="24"/>
          <w:lang w:val="en-US"/>
        </w:rPr>
        <w:t xml:space="preserve"> region in 2014-2016 years."</w:t>
      </w:r>
    </w:p>
    <w:p w:rsidR="00AA6C66" w:rsidRPr="008277B1" w:rsidRDefault="00AA6C66" w:rsidP="00A441E9">
      <w:pPr>
        <w:tabs>
          <w:tab w:val="num" w:pos="1070"/>
          <w:tab w:val="num" w:pos="1440"/>
        </w:tabs>
        <w:spacing w:after="0" w:line="360" w:lineRule="auto"/>
        <w:jc w:val="both"/>
        <w:rPr>
          <w:rFonts w:ascii="Times New Roman" w:hAnsi="Times New Roman"/>
          <w:sz w:val="24"/>
          <w:szCs w:val="24"/>
          <w:lang w:val="en-US"/>
        </w:rPr>
      </w:pPr>
      <w:r w:rsidRPr="00982C36">
        <w:rPr>
          <w:rFonts w:ascii="Times New Roman" w:hAnsi="Times New Roman"/>
          <w:b/>
          <w:sz w:val="24"/>
          <w:szCs w:val="24"/>
          <w:lang w:val="en-US"/>
        </w:rPr>
        <w:t>Scope:</w:t>
      </w:r>
      <w:r w:rsidRPr="00982C36">
        <w:rPr>
          <w:rFonts w:ascii="Times New Roman" w:hAnsi="Times New Roman"/>
          <w:sz w:val="24"/>
          <w:szCs w:val="24"/>
          <w:lang w:val="en-US"/>
        </w:rPr>
        <w:t xml:space="preserve"> </w:t>
      </w:r>
      <w:r w:rsidRPr="00C4520D">
        <w:rPr>
          <w:rStyle w:val="hps"/>
          <w:rFonts w:ascii="Times New Roman" w:hAnsi="Times New Roman"/>
          <w:sz w:val="24"/>
          <w:szCs w:val="24"/>
          <w:lang w:val="en-US"/>
        </w:rPr>
        <w:t>developed</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conclusions and</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recommendations can be used</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by the Government of</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the Kyrgyz Republic</w:t>
      </w:r>
      <w:r w:rsidRPr="00C4520D">
        <w:rPr>
          <w:rFonts w:ascii="Times New Roman" w:hAnsi="Times New Roman"/>
          <w:sz w:val="24"/>
          <w:szCs w:val="24"/>
          <w:lang w:val="en-US"/>
        </w:rPr>
        <w:t xml:space="preserve">, the Ministry </w:t>
      </w:r>
      <w:r w:rsidRPr="00C4520D">
        <w:rPr>
          <w:rStyle w:val="hps"/>
          <w:rFonts w:ascii="Times New Roman" w:hAnsi="Times New Roman"/>
          <w:sz w:val="24"/>
          <w:szCs w:val="24"/>
          <w:lang w:val="en-US"/>
        </w:rPr>
        <w:t>of Finance</w:t>
      </w:r>
      <w:r w:rsidRPr="00C4520D">
        <w:rPr>
          <w:rFonts w:ascii="Times New Roman" w:hAnsi="Times New Roman"/>
          <w:sz w:val="24"/>
          <w:szCs w:val="24"/>
          <w:lang w:val="en-US"/>
        </w:rPr>
        <w:t xml:space="preserve">, State and </w:t>
      </w:r>
      <w:r w:rsidRPr="00C4520D">
        <w:rPr>
          <w:rStyle w:val="hps"/>
          <w:rFonts w:ascii="Times New Roman" w:hAnsi="Times New Roman"/>
          <w:sz w:val="24"/>
          <w:szCs w:val="24"/>
          <w:lang w:val="en-US"/>
        </w:rPr>
        <w:t>local governments</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Talas and Naryn</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oblasts, as well</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as teaching material</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in the teaching</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of</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financial and</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economic subjects as</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"Macroeconomics"</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"National Economy</w:t>
      </w:r>
      <w:r w:rsidRPr="00C4520D">
        <w:rPr>
          <w:rFonts w:ascii="Times New Roman" w:hAnsi="Times New Roman"/>
          <w:sz w:val="24"/>
          <w:szCs w:val="24"/>
          <w:lang w:val="en-US"/>
        </w:rPr>
        <w:t xml:space="preserve">", "Regional </w:t>
      </w:r>
      <w:r w:rsidRPr="00C4520D">
        <w:rPr>
          <w:rStyle w:val="hps"/>
          <w:rFonts w:ascii="Times New Roman" w:hAnsi="Times New Roman"/>
          <w:sz w:val="24"/>
          <w:szCs w:val="24"/>
          <w:lang w:val="en-US"/>
        </w:rPr>
        <w:t>economy ","</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The budget system</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of the Kyrgyz Republic</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 Finance</w:t>
      </w:r>
      <w:r w:rsidRPr="00C4520D">
        <w:rPr>
          <w:rFonts w:ascii="Times New Roman" w:hAnsi="Times New Roman"/>
          <w:sz w:val="24"/>
          <w:szCs w:val="24"/>
          <w:lang w:val="en-US"/>
        </w:rPr>
        <w:t xml:space="preserve"> </w:t>
      </w:r>
      <w:r w:rsidRPr="00C4520D">
        <w:rPr>
          <w:rStyle w:val="hps"/>
          <w:rFonts w:ascii="Times New Roman" w:hAnsi="Times New Roman"/>
          <w:sz w:val="24"/>
          <w:szCs w:val="24"/>
          <w:lang w:val="en-US"/>
        </w:rPr>
        <w:t>and Credit ".</w:t>
      </w:r>
    </w:p>
    <w:p w:rsidR="00FB7DC1" w:rsidRPr="00ED574B" w:rsidRDefault="00FB7DC1" w:rsidP="00A441E9">
      <w:pPr>
        <w:tabs>
          <w:tab w:val="num" w:pos="1070"/>
          <w:tab w:val="num" w:pos="1440"/>
        </w:tabs>
        <w:spacing w:after="0" w:line="360" w:lineRule="auto"/>
        <w:jc w:val="center"/>
        <w:rPr>
          <w:lang w:val="en-US"/>
        </w:rPr>
      </w:pPr>
    </w:p>
    <w:sectPr w:rsidR="00FB7DC1" w:rsidRPr="00ED574B" w:rsidSect="00D402C7">
      <w:footerReference w:type="default" r:id="rId18"/>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B02" w:rsidRDefault="00CB6B02" w:rsidP="0008712C">
      <w:pPr>
        <w:spacing w:after="0" w:line="240" w:lineRule="auto"/>
      </w:pPr>
      <w:r>
        <w:separator/>
      </w:r>
    </w:p>
  </w:endnote>
  <w:endnote w:type="continuationSeparator" w:id="0">
    <w:p w:rsidR="00CB6B02" w:rsidRDefault="00CB6B02" w:rsidP="000871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F53" w:rsidRDefault="003E7C64">
    <w:pPr>
      <w:pStyle w:val="a5"/>
      <w:jc w:val="center"/>
    </w:pPr>
    <w:r>
      <w:fldChar w:fldCharType="begin"/>
    </w:r>
    <w:r w:rsidR="00654F53">
      <w:instrText>PAGE   \* MERGEFORMAT</w:instrText>
    </w:r>
    <w:r>
      <w:fldChar w:fldCharType="separate"/>
    </w:r>
    <w:r w:rsidR="00C4520D">
      <w:rPr>
        <w:noProof/>
      </w:rPr>
      <w:t>25</w:t>
    </w:r>
    <w:r>
      <w:rPr>
        <w:noProof/>
      </w:rPr>
      <w:fldChar w:fldCharType="end"/>
    </w:r>
  </w:p>
  <w:p w:rsidR="00654F53" w:rsidRDefault="00654F5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B02" w:rsidRDefault="00CB6B02" w:rsidP="0008712C">
      <w:pPr>
        <w:spacing w:after="0" w:line="240" w:lineRule="auto"/>
      </w:pPr>
      <w:r>
        <w:separator/>
      </w:r>
    </w:p>
  </w:footnote>
  <w:footnote w:type="continuationSeparator" w:id="0">
    <w:p w:rsidR="00CB6B02" w:rsidRDefault="00CB6B02" w:rsidP="0008712C">
      <w:pPr>
        <w:spacing w:after="0" w:line="240" w:lineRule="auto"/>
      </w:pPr>
      <w:r>
        <w:continuationSeparator/>
      </w:r>
    </w:p>
  </w:footnote>
  <w:footnote w:id="1">
    <w:p w:rsidR="00654F53" w:rsidRDefault="00654F53" w:rsidP="00362FAF">
      <w:pPr>
        <w:pStyle w:val="aa"/>
      </w:pPr>
      <w:r>
        <w:rPr>
          <w:rStyle w:val="a9"/>
        </w:rPr>
        <w:footnoteRef/>
      </w:r>
      <w:r>
        <w:t xml:space="preserve"> Уточнение </w:t>
      </w:r>
      <w:r w:rsidRPr="00FC522C">
        <w:t>трактовк</w:t>
      </w:r>
      <w:r>
        <w:t>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A4388"/>
    <w:multiLevelType w:val="hybridMultilevel"/>
    <w:tmpl w:val="04FA2C84"/>
    <w:lvl w:ilvl="0" w:tplc="417A779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BC6820"/>
    <w:multiLevelType w:val="hybridMultilevel"/>
    <w:tmpl w:val="C6F8C0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035B83"/>
    <w:multiLevelType w:val="hybridMultilevel"/>
    <w:tmpl w:val="35B0016A"/>
    <w:lvl w:ilvl="0" w:tplc="B9CAF63C">
      <w:start w:val="1"/>
      <w:numFmt w:val="bullet"/>
      <w:pStyle w:val="1"/>
      <w:lvlText w:val="–"/>
      <w:lvlJc w:val="left"/>
      <w:pPr>
        <w:tabs>
          <w:tab w:val="num" w:pos="709"/>
        </w:tabs>
        <w:ind w:firstLine="425"/>
      </w:pPr>
      <w:rPr>
        <w:rFonts w:ascii="Times New Roman" w:hAnsi="Times New Roman" w:hint="default"/>
        <w:b w:val="0"/>
        <w:i w:val="0"/>
        <w:color w:val="auto"/>
        <w:sz w:val="20"/>
      </w:rPr>
    </w:lvl>
    <w:lvl w:ilvl="1" w:tplc="40265E0A">
      <w:start w:val="1"/>
      <w:numFmt w:val="bullet"/>
      <w:lvlText w:val=""/>
      <w:lvlJc w:val="left"/>
      <w:pPr>
        <w:tabs>
          <w:tab w:val="num" w:pos="1440"/>
        </w:tabs>
        <w:ind w:left="1440" w:hanging="360"/>
      </w:pPr>
      <w:rPr>
        <w:rFonts w:ascii="Symbol" w:hAnsi="Symbol" w:hint="default"/>
        <w:b w:val="0"/>
        <w:i w:val="0"/>
        <w:color w:val="auto"/>
        <w:sz w:val="20"/>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FD24F7A"/>
    <w:multiLevelType w:val="hybridMultilevel"/>
    <w:tmpl w:val="EAFA1E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3F457F2"/>
    <w:multiLevelType w:val="hybridMultilevel"/>
    <w:tmpl w:val="3CDC1F36"/>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8E55C45"/>
    <w:multiLevelType w:val="hybridMultilevel"/>
    <w:tmpl w:val="F89630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E987E7D"/>
    <w:multiLevelType w:val="multilevel"/>
    <w:tmpl w:val="930818BA"/>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703021B7"/>
    <w:multiLevelType w:val="hybridMultilevel"/>
    <w:tmpl w:val="2528F2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5"/>
  </w:num>
  <w:num w:numId="4">
    <w:abstractNumId w:val="3"/>
  </w:num>
  <w:num w:numId="5">
    <w:abstractNumId w:val="7"/>
  </w:num>
  <w:num w:numId="6">
    <w:abstractNumId w:val="1"/>
  </w:num>
  <w:num w:numId="7">
    <w:abstractNumId w:val="4"/>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8712C"/>
    <w:rsid w:val="00000F3E"/>
    <w:rsid w:val="00003609"/>
    <w:rsid w:val="00005FF6"/>
    <w:rsid w:val="00007799"/>
    <w:rsid w:val="00010C23"/>
    <w:rsid w:val="00044E68"/>
    <w:rsid w:val="000478D7"/>
    <w:rsid w:val="00052536"/>
    <w:rsid w:val="000539E3"/>
    <w:rsid w:val="000554B8"/>
    <w:rsid w:val="00070B40"/>
    <w:rsid w:val="00071191"/>
    <w:rsid w:val="00072933"/>
    <w:rsid w:val="000806C9"/>
    <w:rsid w:val="000854D1"/>
    <w:rsid w:val="0008712C"/>
    <w:rsid w:val="000974A6"/>
    <w:rsid w:val="000A39F4"/>
    <w:rsid w:val="000B52F0"/>
    <w:rsid w:val="000C4A7A"/>
    <w:rsid w:val="000C523F"/>
    <w:rsid w:val="000E3799"/>
    <w:rsid w:val="00106016"/>
    <w:rsid w:val="0011455A"/>
    <w:rsid w:val="00125CE9"/>
    <w:rsid w:val="00141595"/>
    <w:rsid w:val="0015471D"/>
    <w:rsid w:val="00155639"/>
    <w:rsid w:val="00171D45"/>
    <w:rsid w:val="00174ACE"/>
    <w:rsid w:val="00175CE9"/>
    <w:rsid w:val="0018660B"/>
    <w:rsid w:val="001A3788"/>
    <w:rsid w:val="001B043D"/>
    <w:rsid w:val="001B5040"/>
    <w:rsid w:val="001B7D5E"/>
    <w:rsid w:val="001F554C"/>
    <w:rsid w:val="002149AD"/>
    <w:rsid w:val="002323E6"/>
    <w:rsid w:val="00235182"/>
    <w:rsid w:val="00243588"/>
    <w:rsid w:val="002A6469"/>
    <w:rsid w:val="002B7070"/>
    <w:rsid w:val="002C34AE"/>
    <w:rsid w:val="002F16E9"/>
    <w:rsid w:val="002F31CE"/>
    <w:rsid w:val="00305457"/>
    <w:rsid w:val="00310D88"/>
    <w:rsid w:val="00324548"/>
    <w:rsid w:val="0032653E"/>
    <w:rsid w:val="00326C8B"/>
    <w:rsid w:val="0033692D"/>
    <w:rsid w:val="003412B7"/>
    <w:rsid w:val="00344F3D"/>
    <w:rsid w:val="00362FAF"/>
    <w:rsid w:val="00364831"/>
    <w:rsid w:val="00370DF7"/>
    <w:rsid w:val="003716D0"/>
    <w:rsid w:val="00376623"/>
    <w:rsid w:val="00376CA9"/>
    <w:rsid w:val="0038471E"/>
    <w:rsid w:val="003B3BCF"/>
    <w:rsid w:val="003B4AD7"/>
    <w:rsid w:val="003B763A"/>
    <w:rsid w:val="003E7C64"/>
    <w:rsid w:val="003F56AE"/>
    <w:rsid w:val="004115F5"/>
    <w:rsid w:val="00414CF9"/>
    <w:rsid w:val="00417C3D"/>
    <w:rsid w:val="00433A30"/>
    <w:rsid w:val="004402FE"/>
    <w:rsid w:val="00460B14"/>
    <w:rsid w:val="00484F46"/>
    <w:rsid w:val="004A0919"/>
    <w:rsid w:val="004A61C9"/>
    <w:rsid w:val="004C4947"/>
    <w:rsid w:val="004D5F84"/>
    <w:rsid w:val="004F1485"/>
    <w:rsid w:val="004F60A6"/>
    <w:rsid w:val="00501A6E"/>
    <w:rsid w:val="0050772B"/>
    <w:rsid w:val="00516E03"/>
    <w:rsid w:val="00526ED2"/>
    <w:rsid w:val="00533602"/>
    <w:rsid w:val="00534917"/>
    <w:rsid w:val="00534A77"/>
    <w:rsid w:val="005400A2"/>
    <w:rsid w:val="005411C6"/>
    <w:rsid w:val="005618A7"/>
    <w:rsid w:val="00581A98"/>
    <w:rsid w:val="005914AD"/>
    <w:rsid w:val="00597901"/>
    <w:rsid w:val="005D0A4B"/>
    <w:rsid w:val="005D585D"/>
    <w:rsid w:val="005D6A27"/>
    <w:rsid w:val="005F5518"/>
    <w:rsid w:val="005F7A0C"/>
    <w:rsid w:val="00613149"/>
    <w:rsid w:val="00647827"/>
    <w:rsid w:val="00654F53"/>
    <w:rsid w:val="006612E9"/>
    <w:rsid w:val="006669EE"/>
    <w:rsid w:val="00680F6C"/>
    <w:rsid w:val="00682753"/>
    <w:rsid w:val="006834A3"/>
    <w:rsid w:val="0068716C"/>
    <w:rsid w:val="0069554A"/>
    <w:rsid w:val="006965C0"/>
    <w:rsid w:val="006B6803"/>
    <w:rsid w:val="006D30FB"/>
    <w:rsid w:val="006D5707"/>
    <w:rsid w:val="006E2636"/>
    <w:rsid w:val="006F3600"/>
    <w:rsid w:val="007020CA"/>
    <w:rsid w:val="00706C15"/>
    <w:rsid w:val="00710D19"/>
    <w:rsid w:val="00724277"/>
    <w:rsid w:val="00737E47"/>
    <w:rsid w:val="00740D62"/>
    <w:rsid w:val="00750EC2"/>
    <w:rsid w:val="00752DA1"/>
    <w:rsid w:val="00753132"/>
    <w:rsid w:val="0076616F"/>
    <w:rsid w:val="007923FE"/>
    <w:rsid w:val="007B1CBD"/>
    <w:rsid w:val="007D6C6A"/>
    <w:rsid w:val="007D74CD"/>
    <w:rsid w:val="007E3448"/>
    <w:rsid w:val="007E748F"/>
    <w:rsid w:val="007E7DF8"/>
    <w:rsid w:val="0082661C"/>
    <w:rsid w:val="008310B4"/>
    <w:rsid w:val="00854F94"/>
    <w:rsid w:val="00857ABB"/>
    <w:rsid w:val="00864A39"/>
    <w:rsid w:val="008814D6"/>
    <w:rsid w:val="00890FF4"/>
    <w:rsid w:val="008D48F7"/>
    <w:rsid w:val="008F0BC5"/>
    <w:rsid w:val="008F2F77"/>
    <w:rsid w:val="00905484"/>
    <w:rsid w:val="0091387D"/>
    <w:rsid w:val="00922B0E"/>
    <w:rsid w:val="00960E5D"/>
    <w:rsid w:val="009625C0"/>
    <w:rsid w:val="00963EAD"/>
    <w:rsid w:val="00965231"/>
    <w:rsid w:val="00981A6C"/>
    <w:rsid w:val="00982C36"/>
    <w:rsid w:val="009B7290"/>
    <w:rsid w:val="009C63F6"/>
    <w:rsid w:val="009E107E"/>
    <w:rsid w:val="009F72BA"/>
    <w:rsid w:val="00A02AFE"/>
    <w:rsid w:val="00A038C9"/>
    <w:rsid w:val="00A06B19"/>
    <w:rsid w:val="00A17DAD"/>
    <w:rsid w:val="00A441E9"/>
    <w:rsid w:val="00A47429"/>
    <w:rsid w:val="00A62C1A"/>
    <w:rsid w:val="00A67BEB"/>
    <w:rsid w:val="00A82F11"/>
    <w:rsid w:val="00A87358"/>
    <w:rsid w:val="00AA5899"/>
    <w:rsid w:val="00AA6C66"/>
    <w:rsid w:val="00AC7C6F"/>
    <w:rsid w:val="00AD52D3"/>
    <w:rsid w:val="00AE678E"/>
    <w:rsid w:val="00B126B3"/>
    <w:rsid w:val="00B17B7D"/>
    <w:rsid w:val="00B25620"/>
    <w:rsid w:val="00B2562D"/>
    <w:rsid w:val="00B34087"/>
    <w:rsid w:val="00B4378E"/>
    <w:rsid w:val="00B43CE0"/>
    <w:rsid w:val="00B45287"/>
    <w:rsid w:val="00B4734D"/>
    <w:rsid w:val="00B54678"/>
    <w:rsid w:val="00B72324"/>
    <w:rsid w:val="00B727AB"/>
    <w:rsid w:val="00B80916"/>
    <w:rsid w:val="00B81AF7"/>
    <w:rsid w:val="00B834AC"/>
    <w:rsid w:val="00B91670"/>
    <w:rsid w:val="00BA41AB"/>
    <w:rsid w:val="00BA4E8F"/>
    <w:rsid w:val="00BB1BC5"/>
    <w:rsid w:val="00BD2A6B"/>
    <w:rsid w:val="00BE777D"/>
    <w:rsid w:val="00BF12F3"/>
    <w:rsid w:val="00BF1C3D"/>
    <w:rsid w:val="00C06D75"/>
    <w:rsid w:val="00C1687B"/>
    <w:rsid w:val="00C24A0D"/>
    <w:rsid w:val="00C34550"/>
    <w:rsid w:val="00C4034B"/>
    <w:rsid w:val="00C4312A"/>
    <w:rsid w:val="00C4520D"/>
    <w:rsid w:val="00C60F67"/>
    <w:rsid w:val="00C67E5B"/>
    <w:rsid w:val="00C82BF3"/>
    <w:rsid w:val="00C84320"/>
    <w:rsid w:val="00CA79CA"/>
    <w:rsid w:val="00CB6B02"/>
    <w:rsid w:val="00CC063B"/>
    <w:rsid w:val="00CC5520"/>
    <w:rsid w:val="00CD218D"/>
    <w:rsid w:val="00CD4201"/>
    <w:rsid w:val="00CD59CD"/>
    <w:rsid w:val="00CE6730"/>
    <w:rsid w:val="00CF309B"/>
    <w:rsid w:val="00CF6548"/>
    <w:rsid w:val="00D01092"/>
    <w:rsid w:val="00D15CFD"/>
    <w:rsid w:val="00D21B3F"/>
    <w:rsid w:val="00D23642"/>
    <w:rsid w:val="00D402C7"/>
    <w:rsid w:val="00D54B8E"/>
    <w:rsid w:val="00D61726"/>
    <w:rsid w:val="00D625A6"/>
    <w:rsid w:val="00D76E1A"/>
    <w:rsid w:val="00D83779"/>
    <w:rsid w:val="00D839B3"/>
    <w:rsid w:val="00D90D26"/>
    <w:rsid w:val="00D95517"/>
    <w:rsid w:val="00DA7D24"/>
    <w:rsid w:val="00DB6C2C"/>
    <w:rsid w:val="00DC5A2E"/>
    <w:rsid w:val="00DD072E"/>
    <w:rsid w:val="00DD2C01"/>
    <w:rsid w:val="00DE3655"/>
    <w:rsid w:val="00DF6658"/>
    <w:rsid w:val="00DF68C8"/>
    <w:rsid w:val="00E04AB5"/>
    <w:rsid w:val="00E11157"/>
    <w:rsid w:val="00E22041"/>
    <w:rsid w:val="00E25E97"/>
    <w:rsid w:val="00E279BB"/>
    <w:rsid w:val="00E3032D"/>
    <w:rsid w:val="00E31FBD"/>
    <w:rsid w:val="00E34AA1"/>
    <w:rsid w:val="00E40649"/>
    <w:rsid w:val="00E75F3C"/>
    <w:rsid w:val="00E8306B"/>
    <w:rsid w:val="00E90742"/>
    <w:rsid w:val="00E90F38"/>
    <w:rsid w:val="00E96232"/>
    <w:rsid w:val="00ED0500"/>
    <w:rsid w:val="00ED574B"/>
    <w:rsid w:val="00F252C9"/>
    <w:rsid w:val="00F31BB3"/>
    <w:rsid w:val="00F34133"/>
    <w:rsid w:val="00F73EC1"/>
    <w:rsid w:val="00F85DA7"/>
    <w:rsid w:val="00F8770D"/>
    <w:rsid w:val="00F969BD"/>
    <w:rsid w:val="00FA334D"/>
    <w:rsid w:val="00FB7DC1"/>
    <w:rsid w:val="00FC27DE"/>
    <w:rsid w:val="00FC522C"/>
    <w:rsid w:val="00FD063B"/>
    <w:rsid w:val="00FD2472"/>
    <w:rsid w:val="00FE0E53"/>
    <w:rsid w:val="00FF7E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12C"/>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uiPriority w:val="99"/>
    <w:rsid w:val="0008712C"/>
    <w:pPr>
      <w:widowControl w:val="0"/>
      <w:spacing w:after="0" w:line="240" w:lineRule="exact"/>
      <w:ind w:firstLine="284"/>
      <w:jc w:val="both"/>
    </w:pPr>
    <w:rPr>
      <w:rFonts w:ascii="Times New Roman" w:eastAsia="Times New Roman" w:hAnsi="Times New Roman"/>
      <w:szCs w:val="20"/>
      <w:lang w:eastAsia="ru-RU"/>
    </w:rPr>
  </w:style>
  <w:style w:type="paragraph" w:styleId="a3">
    <w:name w:val="header"/>
    <w:basedOn w:val="a"/>
    <w:link w:val="a4"/>
    <w:uiPriority w:val="99"/>
    <w:rsid w:val="0008712C"/>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08712C"/>
    <w:rPr>
      <w:rFonts w:ascii="Calibri" w:hAnsi="Calibri" w:cs="Times New Roman"/>
    </w:rPr>
  </w:style>
  <w:style w:type="paragraph" w:styleId="a5">
    <w:name w:val="footer"/>
    <w:basedOn w:val="a"/>
    <w:link w:val="a6"/>
    <w:uiPriority w:val="99"/>
    <w:rsid w:val="0008712C"/>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08712C"/>
    <w:rPr>
      <w:rFonts w:ascii="Calibri" w:hAnsi="Calibri" w:cs="Times New Roman"/>
    </w:rPr>
  </w:style>
  <w:style w:type="paragraph" w:styleId="a7">
    <w:name w:val="Normal (Web)"/>
    <w:aliases w:val="Обычный (Web)1,Знак4,Знак4 Знак Знак,Знак4 Знак,Обычный (веб) Знак1,Обычный (веб) Знак Знак1,Знак Знак1 Знак,Обычный (веб) Знак Знак Знак,Знак Знак1 Знак Знак,Обычный (веб) Знак Знак Знак Знак,Знак Знак Знак Знак Зн"/>
    <w:basedOn w:val="a"/>
    <w:link w:val="a8"/>
    <w:uiPriority w:val="99"/>
    <w:rsid w:val="0008712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Обыч_список1"/>
    <w:basedOn w:val="a"/>
    <w:uiPriority w:val="99"/>
    <w:rsid w:val="0008712C"/>
    <w:pPr>
      <w:numPr>
        <w:numId w:val="1"/>
      </w:numPr>
      <w:spacing w:after="0" w:line="240" w:lineRule="auto"/>
      <w:jc w:val="both"/>
    </w:pPr>
    <w:rPr>
      <w:rFonts w:ascii="Times New Roman" w:eastAsia="Times New Roman" w:hAnsi="Times New Roman"/>
      <w:lang w:eastAsia="ru-RU"/>
    </w:rPr>
  </w:style>
  <w:style w:type="character" w:customStyle="1" w:styleId="a8">
    <w:name w:val="Обычный (веб) Знак"/>
    <w:aliases w:val="Обычный (Web)1 Знак,Знак4 Знак1,Знак4 Знак Знак Знак,Знак4 Знак Знак1,Обычный (веб) Знак1 Знак,Обычный (веб) Знак Знак1 Знак,Знак Знак1 Знак Знак1,Обычный (веб) Знак Знак Знак Знак1,Знак Знак1 Знак Знак Знак"/>
    <w:basedOn w:val="a0"/>
    <w:link w:val="a7"/>
    <w:uiPriority w:val="99"/>
    <w:locked/>
    <w:rsid w:val="0008712C"/>
    <w:rPr>
      <w:rFonts w:ascii="Times New Roman" w:hAnsi="Times New Roman" w:cs="Times New Roman"/>
      <w:sz w:val="24"/>
      <w:szCs w:val="24"/>
      <w:lang w:eastAsia="ru-RU"/>
    </w:rPr>
  </w:style>
  <w:style w:type="character" w:styleId="a9">
    <w:name w:val="footnote reference"/>
    <w:aliases w:val="Знак сноски 1,Знак сноски-FN,Ciae niinee-FN,16 Point,Superscript 6 Point,Referencia nota al pie,Знак сноски-FN1"/>
    <w:basedOn w:val="a0"/>
    <w:uiPriority w:val="99"/>
    <w:rsid w:val="0008712C"/>
    <w:rPr>
      <w:rFonts w:cs="Times New Roman"/>
      <w:vertAlign w:val="superscript"/>
    </w:rPr>
  </w:style>
  <w:style w:type="paragraph" w:styleId="aa">
    <w:name w:val="footnote text"/>
    <w:aliases w:val="Footnote Text Char Char,Footnote Text Char Char Char Char,Footnote Text1,Footnote Text Char Char Char,Footnote Text Char,Текст сноски-FN,Текст сноски Знак1,Footnote Text Char Char1,Footnote Text Char Char Char Char1,single space,FOOTNOTES"/>
    <w:basedOn w:val="a"/>
    <w:link w:val="ab"/>
    <w:uiPriority w:val="99"/>
    <w:rsid w:val="0008712C"/>
    <w:pPr>
      <w:spacing w:after="0" w:line="240" w:lineRule="auto"/>
    </w:pPr>
    <w:rPr>
      <w:rFonts w:ascii="Times New Roman" w:eastAsia="Times New Roman" w:hAnsi="Times New Roman"/>
      <w:sz w:val="20"/>
      <w:szCs w:val="20"/>
      <w:lang w:eastAsia="ru-RU"/>
    </w:rPr>
  </w:style>
  <w:style w:type="character" w:customStyle="1" w:styleId="ab">
    <w:name w:val="Текст сноски Знак"/>
    <w:aliases w:val="Footnote Text Char Char Знак,Footnote Text Char Char Char Char Знак,Footnote Text1 Знак,Footnote Text Char Char Char Знак,Footnote Text Char Знак,Текст сноски-FN Знак,Текст сноски Знак1 Знак,Footnote Text Char Char1 Знак,FOOTNOTES Знак"/>
    <w:basedOn w:val="a0"/>
    <w:link w:val="aa"/>
    <w:uiPriority w:val="99"/>
    <w:locked/>
    <w:rsid w:val="0008712C"/>
    <w:rPr>
      <w:rFonts w:ascii="Times New Roman" w:hAnsi="Times New Roman" w:cs="Times New Roman"/>
      <w:sz w:val="20"/>
      <w:szCs w:val="20"/>
      <w:lang w:eastAsia="ru-RU"/>
    </w:rPr>
  </w:style>
  <w:style w:type="character" w:customStyle="1" w:styleId="apple-converted-space">
    <w:name w:val="apple-converted-space"/>
    <w:basedOn w:val="a0"/>
    <w:uiPriority w:val="99"/>
    <w:rsid w:val="0008712C"/>
    <w:rPr>
      <w:rFonts w:cs="Times New Roman"/>
    </w:rPr>
  </w:style>
  <w:style w:type="character" w:customStyle="1" w:styleId="hl">
    <w:name w:val="hl"/>
    <w:basedOn w:val="a0"/>
    <w:uiPriority w:val="99"/>
    <w:rsid w:val="0008712C"/>
    <w:rPr>
      <w:rFonts w:cs="Times New Roman"/>
    </w:rPr>
  </w:style>
  <w:style w:type="paragraph" w:styleId="ac">
    <w:name w:val="Balloon Text"/>
    <w:basedOn w:val="a"/>
    <w:link w:val="ad"/>
    <w:uiPriority w:val="99"/>
    <w:semiHidden/>
    <w:rsid w:val="0008712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08712C"/>
    <w:rPr>
      <w:rFonts w:ascii="Tahoma" w:hAnsi="Tahoma" w:cs="Tahoma"/>
      <w:sz w:val="16"/>
      <w:szCs w:val="16"/>
    </w:rPr>
  </w:style>
  <w:style w:type="paragraph" w:styleId="ae">
    <w:name w:val="List Paragraph"/>
    <w:basedOn w:val="a"/>
    <w:uiPriority w:val="99"/>
    <w:qFormat/>
    <w:rsid w:val="0008712C"/>
    <w:pPr>
      <w:ind w:left="720"/>
      <w:contextualSpacing/>
    </w:pPr>
  </w:style>
  <w:style w:type="paragraph" w:customStyle="1" w:styleId="af">
    <w:name w:val="Знак Знак Знак Знак"/>
    <w:basedOn w:val="a"/>
    <w:uiPriority w:val="99"/>
    <w:rsid w:val="0008712C"/>
    <w:pPr>
      <w:pageBreakBefore/>
      <w:spacing w:after="160" w:line="360" w:lineRule="auto"/>
    </w:pPr>
    <w:rPr>
      <w:rFonts w:ascii="Times New Roman" w:eastAsia="Times New Roman" w:hAnsi="Times New Roman"/>
      <w:sz w:val="28"/>
      <w:szCs w:val="28"/>
      <w:lang w:val="en-US"/>
    </w:rPr>
  </w:style>
  <w:style w:type="table" w:styleId="af0">
    <w:name w:val="Table Grid"/>
    <w:basedOn w:val="a1"/>
    <w:uiPriority w:val="99"/>
    <w:rsid w:val="0008712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a0"/>
    <w:link w:val="11"/>
    <w:uiPriority w:val="99"/>
    <w:locked/>
    <w:rsid w:val="0008712C"/>
    <w:rPr>
      <w:rFonts w:ascii="Times New Roman" w:hAnsi="Times New Roman" w:cs="Times New Roman"/>
      <w:b/>
      <w:bCs/>
      <w:spacing w:val="-2"/>
      <w:sz w:val="17"/>
      <w:szCs w:val="17"/>
      <w:shd w:val="clear" w:color="auto" w:fill="FFFFFF"/>
    </w:rPr>
  </w:style>
  <w:style w:type="paragraph" w:customStyle="1" w:styleId="11">
    <w:name w:val="Основной текст1"/>
    <w:basedOn w:val="a"/>
    <w:link w:val="Bodytext"/>
    <w:uiPriority w:val="99"/>
    <w:rsid w:val="0008712C"/>
    <w:pPr>
      <w:widowControl w:val="0"/>
      <w:shd w:val="clear" w:color="auto" w:fill="FFFFFF"/>
      <w:spacing w:before="360" w:after="300" w:line="240" w:lineRule="atLeast"/>
    </w:pPr>
    <w:rPr>
      <w:rFonts w:ascii="Times New Roman" w:hAnsi="Times New Roman"/>
      <w:b/>
      <w:bCs/>
      <w:spacing w:val="-2"/>
      <w:sz w:val="17"/>
      <w:szCs w:val="17"/>
    </w:rPr>
  </w:style>
  <w:style w:type="paragraph" w:styleId="af1">
    <w:name w:val="Body Text"/>
    <w:basedOn w:val="a"/>
    <w:link w:val="af2"/>
    <w:uiPriority w:val="99"/>
    <w:rsid w:val="0008712C"/>
    <w:pPr>
      <w:widowControl w:val="0"/>
      <w:autoSpaceDE w:val="0"/>
      <w:autoSpaceDN w:val="0"/>
      <w:adjustRightInd w:val="0"/>
      <w:spacing w:after="120" w:line="240" w:lineRule="auto"/>
    </w:pPr>
    <w:rPr>
      <w:rFonts w:ascii="Times New Roman" w:eastAsia="Times New Roman" w:hAnsi="Times New Roman"/>
      <w:sz w:val="20"/>
      <w:szCs w:val="20"/>
      <w:lang w:eastAsia="ru-RU"/>
    </w:rPr>
  </w:style>
  <w:style w:type="character" w:customStyle="1" w:styleId="af2">
    <w:name w:val="Основной текст Знак"/>
    <w:basedOn w:val="a0"/>
    <w:link w:val="af1"/>
    <w:uiPriority w:val="99"/>
    <w:locked/>
    <w:rsid w:val="0008712C"/>
    <w:rPr>
      <w:rFonts w:ascii="Times New Roman" w:hAnsi="Times New Roman" w:cs="Times New Roman"/>
      <w:sz w:val="20"/>
      <w:szCs w:val="20"/>
      <w:lang w:eastAsia="ru-RU"/>
    </w:rPr>
  </w:style>
  <w:style w:type="character" w:customStyle="1" w:styleId="Heading5">
    <w:name w:val="Heading #5_"/>
    <w:basedOn w:val="a0"/>
    <w:link w:val="Heading50"/>
    <w:uiPriority w:val="99"/>
    <w:locked/>
    <w:rsid w:val="0008712C"/>
    <w:rPr>
      <w:rFonts w:ascii="Times New Roman" w:hAnsi="Times New Roman" w:cs="Times New Roman"/>
      <w:b/>
      <w:bCs/>
      <w:sz w:val="26"/>
      <w:szCs w:val="26"/>
      <w:shd w:val="clear" w:color="auto" w:fill="FFFFFF"/>
    </w:rPr>
  </w:style>
  <w:style w:type="paragraph" w:customStyle="1" w:styleId="Heading50">
    <w:name w:val="Heading #5"/>
    <w:basedOn w:val="a"/>
    <w:link w:val="Heading5"/>
    <w:uiPriority w:val="99"/>
    <w:rsid w:val="0008712C"/>
    <w:pPr>
      <w:widowControl w:val="0"/>
      <w:shd w:val="clear" w:color="auto" w:fill="FFFFFF"/>
      <w:spacing w:before="960" w:after="300" w:line="326" w:lineRule="exact"/>
      <w:outlineLvl w:val="4"/>
    </w:pPr>
    <w:rPr>
      <w:rFonts w:ascii="Times New Roman" w:hAnsi="Times New Roman"/>
      <w:b/>
      <w:bCs/>
      <w:sz w:val="26"/>
      <w:szCs w:val="26"/>
    </w:rPr>
  </w:style>
  <w:style w:type="paragraph" w:styleId="af3">
    <w:name w:val="No Spacing"/>
    <w:basedOn w:val="a"/>
    <w:uiPriority w:val="99"/>
    <w:qFormat/>
    <w:rsid w:val="00B91670"/>
    <w:pPr>
      <w:spacing w:before="100" w:beforeAutospacing="1" w:after="100" w:afterAutospacing="1" w:line="240" w:lineRule="auto"/>
    </w:pPr>
    <w:rPr>
      <w:rFonts w:ascii="Times New Roman" w:eastAsia="Times New Roman" w:hAnsi="Times New Roman"/>
      <w:sz w:val="24"/>
      <w:szCs w:val="24"/>
      <w:lang w:eastAsia="ru-RU"/>
    </w:rPr>
  </w:style>
  <w:style w:type="paragraph" w:styleId="2">
    <w:name w:val="Body Text Indent 2"/>
    <w:basedOn w:val="a"/>
    <w:link w:val="20"/>
    <w:uiPriority w:val="99"/>
    <w:semiHidden/>
    <w:rsid w:val="00324548"/>
    <w:pPr>
      <w:spacing w:after="120" w:line="480" w:lineRule="auto"/>
      <w:ind w:left="283"/>
    </w:pPr>
  </w:style>
  <w:style w:type="character" w:customStyle="1" w:styleId="20">
    <w:name w:val="Основной текст с отступом 2 Знак"/>
    <w:basedOn w:val="a0"/>
    <w:link w:val="2"/>
    <w:uiPriority w:val="99"/>
    <w:semiHidden/>
    <w:locked/>
    <w:rsid w:val="00324548"/>
    <w:rPr>
      <w:rFonts w:cs="Times New Roman"/>
      <w:lang w:eastAsia="en-US"/>
    </w:rPr>
  </w:style>
  <w:style w:type="character" w:customStyle="1" w:styleId="Bodytext4">
    <w:name w:val="Body text (4)_"/>
    <w:link w:val="Bodytext40"/>
    <w:uiPriority w:val="99"/>
    <w:locked/>
    <w:rsid w:val="00B2562D"/>
    <w:rPr>
      <w:b/>
      <w:i/>
      <w:sz w:val="19"/>
      <w:shd w:val="clear" w:color="auto" w:fill="FFFFFF"/>
    </w:rPr>
  </w:style>
  <w:style w:type="paragraph" w:customStyle="1" w:styleId="Bodytext40">
    <w:name w:val="Body text (4)"/>
    <w:basedOn w:val="a"/>
    <w:link w:val="Bodytext4"/>
    <w:uiPriority w:val="99"/>
    <w:rsid w:val="00B2562D"/>
    <w:pPr>
      <w:widowControl w:val="0"/>
      <w:shd w:val="clear" w:color="auto" w:fill="FFFFFF"/>
      <w:spacing w:before="420" w:after="120" w:line="240" w:lineRule="atLeast"/>
    </w:pPr>
    <w:rPr>
      <w:b/>
      <w:i/>
      <w:sz w:val="19"/>
      <w:szCs w:val="20"/>
      <w:lang w:eastAsia="ru-RU"/>
    </w:rPr>
  </w:style>
  <w:style w:type="character" w:customStyle="1" w:styleId="Bodytext6">
    <w:name w:val="Body text (6)_"/>
    <w:link w:val="Bodytext60"/>
    <w:uiPriority w:val="99"/>
    <w:locked/>
    <w:rsid w:val="00B2562D"/>
    <w:rPr>
      <w:i/>
      <w:sz w:val="17"/>
      <w:shd w:val="clear" w:color="auto" w:fill="FFFFFF"/>
    </w:rPr>
  </w:style>
  <w:style w:type="paragraph" w:customStyle="1" w:styleId="Bodytext60">
    <w:name w:val="Body text (6)"/>
    <w:basedOn w:val="a"/>
    <w:link w:val="Bodytext6"/>
    <w:uiPriority w:val="99"/>
    <w:rsid w:val="00B2562D"/>
    <w:pPr>
      <w:widowControl w:val="0"/>
      <w:shd w:val="clear" w:color="auto" w:fill="FFFFFF"/>
      <w:spacing w:before="60" w:after="0" w:line="240" w:lineRule="atLeast"/>
      <w:jc w:val="both"/>
    </w:pPr>
    <w:rPr>
      <w:i/>
      <w:sz w:val="17"/>
      <w:szCs w:val="20"/>
      <w:lang w:eastAsia="ru-RU"/>
    </w:rPr>
  </w:style>
  <w:style w:type="character" w:customStyle="1" w:styleId="BodytextNotBold">
    <w:name w:val="Body text + Not Bold"/>
    <w:aliases w:val="Italic4,Spacing 1 pt"/>
    <w:uiPriority w:val="99"/>
    <w:rsid w:val="00B2562D"/>
    <w:rPr>
      <w:rFonts w:ascii="Times New Roman" w:hAnsi="Times New Roman"/>
      <w:b/>
      <w:i/>
      <w:color w:val="000000"/>
      <w:spacing w:val="25"/>
      <w:w w:val="100"/>
      <w:position w:val="0"/>
      <w:sz w:val="17"/>
      <w:u w:val="none"/>
      <w:effect w:val="none"/>
      <w:shd w:val="clear" w:color="auto" w:fill="FFFFFF"/>
      <w:lang w:val="en-US" w:eastAsia="en-US"/>
    </w:rPr>
  </w:style>
  <w:style w:type="character" w:customStyle="1" w:styleId="BodytextNotBold2">
    <w:name w:val="Body text + Not Bold2"/>
    <w:aliases w:val="Italic2,Spacing 0 pt8"/>
    <w:uiPriority w:val="99"/>
    <w:rsid w:val="00B2562D"/>
    <w:rPr>
      <w:rFonts w:ascii="Times New Roman" w:hAnsi="Times New Roman"/>
      <w:b/>
      <w:i/>
      <w:color w:val="000000"/>
      <w:spacing w:val="0"/>
      <w:w w:val="100"/>
      <w:position w:val="0"/>
      <w:sz w:val="17"/>
      <w:u w:val="none"/>
      <w:effect w:val="none"/>
      <w:shd w:val="clear" w:color="auto" w:fill="FFFFFF"/>
      <w:lang w:val="en-US" w:eastAsia="en-US"/>
    </w:rPr>
  </w:style>
  <w:style w:type="character" w:customStyle="1" w:styleId="Bodytext48">
    <w:name w:val="Body text (4) + 8"/>
    <w:aliases w:val="5 pt,Spacing 1 pt3"/>
    <w:uiPriority w:val="99"/>
    <w:rsid w:val="00B2562D"/>
    <w:rPr>
      <w:b/>
      <w:i/>
      <w:color w:val="000000"/>
      <w:spacing w:val="23"/>
      <w:w w:val="100"/>
      <w:position w:val="0"/>
      <w:sz w:val="17"/>
      <w:shd w:val="clear" w:color="auto" w:fill="FFFFFF"/>
      <w:lang w:val="en-US" w:eastAsia="en-US"/>
    </w:rPr>
  </w:style>
  <w:style w:type="character" w:customStyle="1" w:styleId="Bodytext4ArialUnicodeMS">
    <w:name w:val="Body text (4) + Arial Unicode MS"/>
    <w:aliases w:val="8 pt,Not Bold4,Not Italic,Spacing 0 pt7"/>
    <w:uiPriority w:val="99"/>
    <w:rsid w:val="00B2562D"/>
    <w:rPr>
      <w:rFonts w:ascii="Arial Unicode MS" w:hAnsi="Arial Unicode MS"/>
      <w:b/>
      <w:i/>
      <w:color w:val="000000"/>
      <w:spacing w:val="12"/>
      <w:w w:val="100"/>
      <w:position w:val="0"/>
      <w:sz w:val="16"/>
      <w:shd w:val="clear" w:color="auto" w:fill="FFFFFF"/>
      <w:lang w:val="en-US" w:eastAsia="en-US"/>
    </w:rPr>
  </w:style>
  <w:style w:type="character" w:customStyle="1" w:styleId="Bodytext45">
    <w:name w:val="Body text (4) + 5"/>
    <w:aliases w:val="5 pt4,Not Italic5"/>
    <w:uiPriority w:val="99"/>
    <w:rsid w:val="00B2562D"/>
    <w:rPr>
      <w:b/>
      <w:i/>
      <w:color w:val="000000"/>
      <w:spacing w:val="0"/>
      <w:w w:val="100"/>
      <w:position w:val="0"/>
      <w:sz w:val="11"/>
      <w:shd w:val="clear" w:color="auto" w:fill="FFFFFF"/>
      <w:lang w:val="ru-RU" w:eastAsia="ru-RU"/>
    </w:rPr>
  </w:style>
  <w:style w:type="character" w:customStyle="1" w:styleId="Bodytext4Spacing2pt">
    <w:name w:val="Body text (4) + Spacing 2 pt"/>
    <w:uiPriority w:val="99"/>
    <w:rsid w:val="00B2562D"/>
    <w:rPr>
      <w:b/>
      <w:i/>
      <w:color w:val="000000"/>
      <w:spacing w:val="43"/>
      <w:w w:val="100"/>
      <w:position w:val="0"/>
      <w:sz w:val="19"/>
      <w:shd w:val="clear" w:color="auto" w:fill="FFFFFF"/>
      <w:lang w:val="en-US" w:eastAsia="en-US"/>
    </w:rPr>
  </w:style>
  <w:style w:type="character" w:customStyle="1" w:styleId="Bodytext8ArialUnicodeMS">
    <w:name w:val="Body text (8) + Arial Unicode MS"/>
    <w:aliases w:val="8 pt1,Not Bold2,Not Italic2,Spacing 0 pt4"/>
    <w:uiPriority w:val="99"/>
    <w:rsid w:val="00B2562D"/>
    <w:rPr>
      <w:rFonts w:ascii="Arial Unicode MS" w:hAnsi="Arial Unicode MS"/>
      <w:b/>
      <w:i/>
      <w:color w:val="000000"/>
      <w:spacing w:val="12"/>
      <w:w w:val="100"/>
      <w:position w:val="0"/>
      <w:sz w:val="16"/>
      <w:shd w:val="clear" w:color="auto" w:fill="FFFFFF"/>
      <w:lang w:val="en-US"/>
    </w:rPr>
  </w:style>
  <w:style w:type="character" w:customStyle="1" w:styleId="hps">
    <w:name w:val="hps"/>
    <w:rsid w:val="00AA6C66"/>
  </w:style>
  <w:style w:type="character" w:customStyle="1" w:styleId="atn">
    <w:name w:val="atn"/>
    <w:rsid w:val="00AA6C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12C"/>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uiPriority w:val="99"/>
    <w:rsid w:val="0008712C"/>
    <w:pPr>
      <w:widowControl w:val="0"/>
      <w:spacing w:after="0" w:line="240" w:lineRule="exact"/>
      <w:ind w:firstLine="284"/>
      <w:jc w:val="both"/>
    </w:pPr>
    <w:rPr>
      <w:rFonts w:ascii="Times New Roman" w:eastAsia="Times New Roman" w:hAnsi="Times New Roman"/>
      <w:szCs w:val="20"/>
      <w:lang w:eastAsia="ru-RU"/>
    </w:rPr>
  </w:style>
  <w:style w:type="paragraph" w:styleId="a3">
    <w:name w:val="header"/>
    <w:basedOn w:val="a"/>
    <w:link w:val="a4"/>
    <w:uiPriority w:val="99"/>
    <w:rsid w:val="0008712C"/>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08712C"/>
    <w:rPr>
      <w:rFonts w:ascii="Calibri" w:hAnsi="Calibri" w:cs="Times New Roman"/>
    </w:rPr>
  </w:style>
  <w:style w:type="paragraph" w:styleId="a5">
    <w:name w:val="footer"/>
    <w:basedOn w:val="a"/>
    <w:link w:val="a6"/>
    <w:uiPriority w:val="99"/>
    <w:rsid w:val="0008712C"/>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08712C"/>
    <w:rPr>
      <w:rFonts w:ascii="Calibri" w:hAnsi="Calibri" w:cs="Times New Roman"/>
    </w:rPr>
  </w:style>
  <w:style w:type="paragraph" w:styleId="a7">
    <w:name w:val="Normal (Web)"/>
    <w:aliases w:val="Обычный (Web)1,Знак4,Знак4 Знак Знак,Знак4 Знак,Обычный (веб) Знак1,Обычный (веб) Знак Знак1,Знак Знак1 Знак,Обычный (веб) Знак Знак Знак,Знак Знак1 Знак Знак,Обычный (веб) Знак Знак Знак Знак,Знак Знак Знак Знак Зн"/>
    <w:basedOn w:val="a"/>
    <w:link w:val="a8"/>
    <w:uiPriority w:val="99"/>
    <w:rsid w:val="0008712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Обыч_список1"/>
    <w:basedOn w:val="a"/>
    <w:uiPriority w:val="99"/>
    <w:rsid w:val="0008712C"/>
    <w:pPr>
      <w:numPr>
        <w:numId w:val="1"/>
      </w:numPr>
      <w:spacing w:after="0" w:line="240" w:lineRule="auto"/>
      <w:jc w:val="both"/>
    </w:pPr>
    <w:rPr>
      <w:rFonts w:ascii="Times New Roman" w:eastAsia="Times New Roman" w:hAnsi="Times New Roman"/>
      <w:lang w:eastAsia="ru-RU"/>
    </w:rPr>
  </w:style>
  <w:style w:type="character" w:customStyle="1" w:styleId="a8">
    <w:name w:val="Обычный (веб) Знак"/>
    <w:aliases w:val="Обычный (Web)1 Знак,Знак4 Знак1,Знак4 Знак Знак Знак,Знак4 Знак Знак1,Обычный (веб) Знак1 Знак,Обычный (веб) Знак Знак1 Знак,Знак Знак1 Знак Знак1,Обычный (веб) Знак Знак Знак Знак1,Знак Знак1 Знак Знак Знак"/>
    <w:basedOn w:val="a0"/>
    <w:link w:val="a7"/>
    <w:uiPriority w:val="99"/>
    <w:locked/>
    <w:rsid w:val="0008712C"/>
    <w:rPr>
      <w:rFonts w:ascii="Times New Roman" w:hAnsi="Times New Roman" w:cs="Times New Roman"/>
      <w:sz w:val="24"/>
      <w:szCs w:val="24"/>
      <w:lang w:eastAsia="ru-RU"/>
    </w:rPr>
  </w:style>
  <w:style w:type="character" w:styleId="a9">
    <w:name w:val="footnote reference"/>
    <w:aliases w:val="Знак сноски 1,Знак сноски-FN,Ciae niinee-FN,16 Point,Superscript 6 Point,Referencia nota al pie,Знак сноски-FN1"/>
    <w:basedOn w:val="a0"/>
    <w:uiPriority w:val="99"/>
    <w:rsid w:val="0008712C"/>
    <w:rPr>
      <w:rFonts w:cs="Times New Roman"/>
      <w:vertAlign w:val="superscript"/>
    </w:rPr>
  </w:style>
  <w:style w:type="paragraph" w:styleId="aa">
    <w:name w:val="footnote text"/>
    <w:aliases w:val="Footnote Text Char Char,Footnote Text Char Char Char Char,Footnote Text1,Footnote Text Char Char Char,Footnote Text Char,Текст сноски-FN,Текст сноски Знак1,Footnote Text Char Char1,Footnote Text Char Char Char Char1,single space,FOOTNOTES"/>
    <w:basedOn w:val="a"/>
    <w:link w:val="ab"/>
    <w:uiPriority w:val="99"/>
    <w:rsid w:val="0008712C"/>
    <w:pPr>
      <w:spacing w:after="0" w:line="240" w:lineRule="auto"/>
    </w:pPr>
    <w:rPr>
      <w:rFonts w:ascii="Times New Roman" w:eastAsia="Times New Roman" w:hAnsi="Times New Roman"/>
      <w:sz w:val="20"/>
      <w:szCs w:val="20"/>
      <w:lang w:eastAsia="ru-RU"/>
    </w:rPr>
  </w:style>
  <w:style w:type="character" w:customStyle="1" w:styleId="ab">
    <w:name w:val="Текст сноски Знак"/>
    <w:aliases w:val="Footnote Text Char Char Знак,Footnote Text Char Char Char Char Знак,Footnote Text1 Знак,Footnote Text Char Char Char Знак,Footnote Text Char Знак,Текст сноски-FN Знак,Текст сноски Знак1 Знак,Footnote Text Char Char1 Знак,FOOTNOTES Знак"/>
    <w:basedOn w:val="a0"/>
    <w:link w:val="aa"/>
    <w:uiPriority w:val="99"/>
    <w:locked/>
    <w:rsid w:val="0008712C"/>
    <w:rPr>
      <w:rFonts w:ascii="Times New Roman" w:hAnsi="Times New Roman" w:cs="Times New Roman"/>
      <w:sz w:val="20"/>
      <w:szCs w:val="20"/>
      <w:lang w:eastAsia="ru-RU"/>
    </w:rPr>
  </w:style>
  <w:style w:type="character" w:customStyle="1" w:styleId="apple-converted-space">
    <w:name w:val="apple-converted-space"/>
    <w:basedOn w:val="a0"/>
    <w:uiPriority w:val="99"/>
    <w:rsid w:val="0008712C"/>
    <w:rPr>
      <w:rFonts w:cs="Times New Roman"/>
    </w:rPr>
  </w:style>
  <w:style w:type="character" w:customStyle="1" w:styleId="hl">
    <w:name w:val="hl"/>
    <w:basedOn w:val="a0"/>
    <w:uiPriority w:val="99"/>
    <w:rsid w:val="0008712C"/>
    <w:rPr>
      <w:rFonts w:cs="Times New Roman"/>
    </w:rPr>
  </w:style>
  <w:style w:type="paragraph" w:styleId="ac">
    <w:name w:val="Balloon Text"/>
    <w:basedOn w:val="a"/>
    <w:link w:val="ad"/>
    <w:uiPriority w:val="99"/>
    <w:semiHidden/>
    <w:rsid w:val="0008712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08712C"/>
    <w:rPr>
      <w:rFonts w:ascii="Tahoma" w:hAnsi="Tahoma" w:cs="Tahoma"/>
      <w:sz w:val="16"/>
      <w:szCs w:val="16"/>
    </w:rPr>
  </w:style>
  <w:style w:type="paragraph" w:styleId="ae">
    <w:name w:val="List Paragraph"/>
    <w:basedOn w:val="a"/>
    <w:uiPriority w:val="99"/>
    <w:qFormat/>
    <w:rsid w:val="0008712C"/>
    <w:pPr>
      <w:ind w:left="720"/>
      <w:contextualSpacing/>
    </w:pPr>
  </w:style>
  <w:style w:type="paragraph" w:customStyle="1" w:styleId="af">
    <w:name w:val="Знак Знак Знак Знак"/>
    <w:basedOn w:val="a"/>
    <w:uiPriority w:val="99"/>
    <w:rsid w:val="0008712C"/>
    <w:pPr>
      <w:pageBreakBefore/>
      <w:spacing w:after="160" w:line="360" w:lineRule="auto"/>
    </w:pPr>
    <w:rPr>
      <w:rFonts w:ascii="Times New Roman" w:eastAsia="Times New Roman" w:hAnsi="Times New Roman"/>
      <w:sz w:val="28"/>
      <w:szCs w:val="28"/>
      <w:lang w:val="en-US"/>
    </w:rPr>
  </w:style>
  <w:style w:type="table" w:styleId="af0">
    <w:name w:val="Table Grid"/>
    <w:basedOn w:val="a1"/>
    <w:uiPriority w:val="99"/>
    <w:rsid w:val="0008712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a0"/>
    <w:link w:val="11"/>
    <w:uiPriority w:val="99"/>
    <w:locked/>
    <w:rsid w:val="0008712C"/>
    <w:rPr>
      <w:rFonts w:ascii="Times New Roman" w:hAnsi="Times New Roman" w:cs="Times New Roman"/>
      <w:b/>
      <w:bCs/>
      <w:spacing w:val="-2"/>
      <w:sz w:val="17"/>
      <w:szCs w:val="17"/>
      <w:shd w:val="clear" w:color="auto" w:fill="FFFFFF"/>
    </w:rPr>
  </w:style>
  <w:style w:type="paragraph" w:customStyle="1" w:styleId="11">
    <w:name w:val="Основной текст1"/>
    <w:basedOn w:val="a"/>
    <w:link w:val="Bodytext"/>
    <w:uiPriority w:val="99"/>
    <w:rsid w:val="0008712C"/>
    <w:pPr>
      <w:widowControl w:val="0"/>
      <w:shd w:val="clear" w:color="auto" w:fill="FFFFFF"/>
      <w:spacing w:before="360" w:after="300" w:line="240" w:lineRule="atLeast"/>
    </w:pPr>
    <w:rPr>
      <w:rFonts w:ascii="Times New Roman" w:hAnsi="Times New Roman"/>
      <w:b/>
      <w:bCs/>
      <w:spacing w:val="-2"/>
      <w:sz w:val="17"/>
      <w:szCs w:val="17"/>
    </w:rPr>
  </w:style>
  <w:style w:type="paragraph" w:styleId="af1">
    <w:name w:val="Body Text"/>
    <w:basedOn w:val="a"/>
    <w:link w:val="af2"/>
    <w:uiPriority w:val="99"/>
    <w:rsid w:val="0008712C"/>
    <w:pPr>
      <w:widowControl w:val="0"/>
      <w:autoSpaceDE w:val="0"/>
      <w:autoSpaceDN w:val="0"/>
      <w:adjustRightInd w:val="0"/>
      <w:spacing w:after="120" w:line="240" w:lineRule="auto"/>
    </w:pPr>
    <w:rPr>
      <w:rFonts w:ascii="Times New Roman" w:eastAsia="Times New Roman" w:hAnsi="Times New Roman"/>
      <w:sz w:val="20"/>
      <w:szCs w:val="20"/>
      <w:lang w:eastAsia="ru-RU"/>
    </w:rPr>
  </w:style>
  <w:style w:type="character" w:customStyle="1" w:styleId="af2">
    <w:name w:val="Основной текст Знак"/>
    <w:basedOn w:val="a0"/>
    <w:link w:val="af1"/>
    <w:uiPriority w:val="99"/>
    <w:locked/>
    <w:rsid w:val="0008712C"/>
    <w:rPr>
      <w:rFonts w:ascii="Times New Roman" w:hAnsi="Times New Roman" w:cs="Times New Roman"/>
      <w:sz w:val="20"/>
      <w:szCs w:val="20"/>
      <w:lang w:eastAsia="ru-RU"/>
    </w:rPr>
  </w:style>
  <w:style w:type="character" w:customStyle="1" w:styleId="Heading5">
    <w:name w:val="Heading #5_"/>
    <w:basedOn w:val="a0"/>
    <w:link w:val="Heading50"/>
    <w:uiPriority w:val="99"/>
    <w:locked/>
    <w:rsid w:val="0008712C"/>
    <w:rPr>
      <w:rFonts w:ascii="Times New Roman" w:hAnsi="Times New Roman" w:cs="Times New Roman"/>
      <w:b/>
      <w:bCs/>
      <w:sz w:val="26"/>
      <w:szCs w:val="26"/>
      <w:shd w:val="clear" w:color="auto" w:fill="FFFFFF"/>
    </w:rPr>
  </w:style>
  <w:style w:type="paragraph" w:customStyle="1" w:styleId="Heading50">
    <w:name w:val="Heading #5"/>
    <w:basedOn w:val="a"/>
    <w:link w:val="Heading5"/>
    <w:uiPriority w:val="99"/>
    <w:rsid w:val="0008712C"/>
    <w:pPr>
      <w:widowControl w:val="0"/>
      <w:shd w:val="clear" w:color="auto" w:fill="FFFFFF"/>
      <w:spacing w:before="960" w:after="300" w:line="326" w:lineRule="exact"/>
      <w:outlineLvl w:val="4"/>
    </w:pPr>
    <w:rPr>
      <w:rFonts w:ascii="Times New Roman" w:hAnsi="Times New Roman"/>
      <w:b/>
      <w:bCs/>
      <w:sz w:val="26"/>
      <w:szCs w:val="26"/>
    </w:rPr>
  </w:style>
  <w:style w:type="paragraph" w:styleId="af3">
    <w:name w:val="No Spacing"/>
    <w:basedOn w:val="a"/>
    <w:uiPriority w:val="99"/>
    <w:qFormat/>
    <w:rsid w:val="00B91670"/>
    <w:pPr>
      <w:spacing w:before="100" w:beforeAutospacing="1" w:after="100" w:afterAutospacing="1" w:line="240" w:lineRule="auto"/>
    </w:pPr>
    <w:rPr>
      <w:rFonts w:ascii="Times New Roman" w:eastAsia="Times New Roman" w:hAnsi="Times New Roman"/>
      <w:sz w:val="24"/>
      <w:szCs w:val="24"/>
      <w:lang w:eastAsia="ru-RU"/>
    </w:rPr>
  </w:style>
  <w:style w:type="paragraph" w:styleId="2">
    <w:name w:val="Body Text Indent 2"/>
    <w:basedOn w:val="a"/>
    <w:link w:val="20"/>
    <w:uiPriority w:val="99"/>
    <w:semiHidden/>
    <w:rsid w:val="00324548"/>
    <w:pPr>
      <w:spacing w:after="120" w:line="480" w:lineRule="auto"/>
      <w:ind w:left="283"/>
    </w:pPr>
  </w:style>
  <w:style w:type="character" w:customStyle="1" w:styleId="20">
    <w:name w:val="Основной текст с отступом 2 Знак"/>
    <w:basedOn w:val="a0"/>
    <w:link w:val="2"/>
    <w:uiPriority w:val="99"/>
    <w:semiHidden/>
    <w:locked/>
    <w:rsid w:val="00324548"/>
    <w:rPr>
      <w:rFonts w:cs="Times New Roman"/>
      <w:lang w:eastAsia="en-US"/>
    </w:rPr>
  </w:style>
  <w:style w:type="character" w:customStyle="1" w:styleId="Bodytext4">
    <w:name w:val="Body text (4)_"/>
    <w:link w:val="Bodytext40"/>
    <w:uiPriority w:val="99"/>
    <w:locked/>
    <w:rsid w:val="00B2562D"/>
    <w:rPr>
      <w:b/>
      <w:i/>
      <w:sz w:val="19"/>
      <w:shd w:val="clear" w:color="auto" w:fill="FFFFFF"/>
    </w:rPr>
  </w:style>
  <w:style w:type="paragraph" w:customStyle="1" w:styleId="Bodytext40">
    <w:name w:val="Body text (4)"/>
    <w:basedOn w:val="a"/>
    <w:link w:val="Bodytext4"/>
    <w:uiPriority w:val="99"/>
    <w:rsid w:val="00B2562D"/>
    <w:pPr>
      <w:widowControl w:val="0"/>
      <w:shd w:val="clear" w:color="auto" w:fill="FFFFFF"/>
      <w:spacing w:before="420" w:after="120" w:line="240" w:lineRule="atLeast"/>
    </w:pPr>
    <w:rPr>
      <w:b/>
      <w:i/>
      <w:sz w:val="19"/>
      <w:szCs w:val="20"/>
      <w:lang w:eastAsia="ru-RU"/>
    </w:rPr>
  </w:style>
  <w:style w:type="character" w:customStyle="1" w:styleId="Bodytext6">
    <w:name w:val="Body text (6)_"/>
    <w:link w:val="Bodytext60"/>
    <w:uiPriority w:val="99"/>
    <w:locked/>
    <w:rsid w:val="00B2562D"/>
    <w:rPr>
      <w:i/>
      <w:sz w:val="17"/>
      <w:shd w:val="clear" w:color="auto" w:fill="FFFFFF"/>
    </w:rPr>
  </w:style>
  <w:style w:type="paragraph" w:customStyle="1" w:styleId="Bodytext60">
    <w:name w:val="Body text (6)"/>
    <w:basedOn w:val="a"/>
    <w:link w:val="Bodytext6"/>
    <w:uiPriority w:val="99"/>
    <w:rsid w:val="00B2562D"/>
    <w:pPr>
      <w:widowControl w:val="0"/>
      <w:shd w:val="clear" w:color="auto" w:fill="FFFFFF"/>
      <w:spacing w:before="60" w:after="0" w:line="240" w:lineRule="atLeast"/>
      <w:jc w:val="both"/>
    </w:pPr>
    <w:rPr>
      <w:i/>
      <w:sz w:val="17"/>
      <w:szCs w:val="20"/>
      <w:lang w:eastAsia="ru-RU"/>
    </w:rPr>
  </w:style>
  <w:style w:type="character" w:customStyle="1" w:styleId="BodytextNotBold">
    <w:name w:val="Body text + Not Bold"/>
    <w:aliases w:val="Italic4,Spacing 1 pt"/>
    <w:uiPriority w:val="99"/>
    <w:rsid w:val="00B2562D"/>
    <w:rPr>
      <w:rFonts w:ascii="Times New Roman" w:hAnsi="Times New Roman"/>
      <w:b/>
      <w:i/>
      <w:color w:val="000000"/>
      <w:spacing w:val="25"/>
      <w:w w:val="100"/>
      <w:position w:val="0"/>
      <w:sz w:val="17"/>
      <w:u w:val="none"/>
      <w:effect w:val="none"/>
      <w:shd w:val="clear" w:color="auto" w:fill="FFFFFF"/>
      <w:lang w:val="en-US" w:eastAsia="en-US"/>
    </w:rPr>
  </w:style>
  <w:style w:type="character" w:customStyle="1" w:styleId="BodytextNotBold2">
    <w:name w:val="Body text + Not Bold2"/>
    <w:aliases w:val="Italic2,Spacing 0 pt8"/>
    <w:uiPriority w:val="99"/>
    <w:rsid w:val="00B2562D"/>
    <w:rPr>
      <w:rFonts w:ascii="Times New Roman" w:hAnsi="Times New Roman"/>
      <w:b/>
      <w:i/>
      <w:color w:val="000000"/>
      <w:spacing w:val="0"/>
      <w:w w:val="100"/>
      <w:position w:val="0"/>
      <w:sz w:val="17"/>
      <w:u w:val="none"/>
      <w:effect w:val="none"/>
      <w:shd w:val="clear" w:color="auto" w:fill="FFFFFF"/>
      <w:lang w:val="en-US" w:eastAsia="en-US"/>
    </w:rPr>
  </w:style>
  <w:style w:type="character" w:customStyle="1" w:styleId="Bodytext48">
    <w:name w:val="Body text (4) + 8"/>
    <w:aliases w:val="5 pt,Spacing 1 pt3"/>
    <w:uiPriority w:val="99"/>
    <w:rsid w:val="00B2562D"/>
    <w:rPr>
      <w:b/>
      <w:i/>
      <w:color w:val="000000"/>
      <w:spacing w:val="23"/>
      <w:w w:val="100"/>
      <w:position w:val="0"/>
      <w:sz w:val="17"/>
      <w:shd w:val="clear" w:color="auto" w:fill="FFFFFF"/>
      <w:lang w:val="en-US" w:eastAsia="en-US"/>
    </w:rPr>
  </w:style>
  <w:style w:type="character" w:customStyle="1" w:styleId="Bodytext4ArialUnicodeMS">
    <w:name w:val="Body text (4) + Arial Unicode MS"/>
    <w:aliases w:val="8 pt,Not Bold4,Not Italic,Spacing 0 pt7"/>
    <w:uiPriority w:val="99"/>
    <w:rsid w:val="00B2562D"/>
    <w:rPr>
      <w:rFonts w:ascii="Arial Unicode MS" w:hAnsi="Arial Unicode MS"/>
      <w:b/>
      <w:i/>
      <w:color w:val="000000"/>
      <w:spacing w:val="12"/>
      <w:w w:val="100"/>
      <w:position w:val="0"/>
      <w:sz w:val="16"/>
      <w:shd w:val="clear" w:color="auto" w:fill="FFFFFF"/>
      <w:lang w:val="en-US" w:eastAsia="en-US"/>
    </w:rPr>
  </w:style>
  <w:style w:type="character" w:customStyle="1" w:styleId="Bodytext45">
    <w:name w:val="Body text (4) + 5"/>
    <w:aliases w:val="5 pt4,Not Italic5"/>
    <w:uiPriority w:val="99"/>
    <w:rsid w:val="00B2562D"/>
    <w:rPr>
      <w:b/>
      <w:i/>
      <w:color w:val="000000"/>
      <w:spacing w:val="0"/>
      <w:w w:val="100"/>
      <w:position w:val="0"/>
      <w:sz w:val="11"/>
      <w:shd w:val="clear" w:color="auto" w:fill="FFFFFF"/>
      <w:lang w:val="ru-RU" w:eastAsia="ru-RU"/>
    </w:rPr>
  </w:style>
  <w:style w:type="character" w:customStyle="1" w:styleId="Bodytext4Spacing2pt">
    <w:name w:val="Body text (4) + Spacing 2 pt"/>
    <w:uiPriority w:val="99"/>
    <w:rsid w:val="00B2562D"/>
    <w:rPr>
      <w:b/>
      <w:i/>
      <w:color w:val="000000"/>
      <w:spacing w:val="43"/>
      <w:w w:val="100"/>
      <w:position w:val="0"/>
      <w:sz w:val="19"/>
      <w:shd w:val="clear" w:color="auto" w:fill="FFFFFF"/>
      <w:lang w:val="en-US" w:eastAsia="en-US"/>
    </w:rPr>
  </w:style>
  <w:style w:type="character" w:customStyle="1" w:styleId="Bodytext8ArialUnicodeMS">
    <w:name w:val="Body text (8) + Arial Unicode MS"/>
    <w:aliases w:val="8 pt1,Not Bold2,Not Italic2,Spacing 0 pt4"/>
    <w:uiPriority w:val="99"/>
    <w:rsid w:val="00B2562D"/>
    <w:rPr>
      <w:rFonts w:ascii="Arial Unicode MS" w:hAnsi="Arial Unicode MS"/>
      <w:b/>
      <w:i/>
      <w:color w:val="000000"/>
      <w:spacing w:val="12"/>
      <w:w w:val="100"/>
      <w:position w:val="0"/>
      <w:sz w:val="16"/>
      <w:shd w:val="clear" w:color="auto" w:fill="FFFFFF"/>
      <w:lang w:val="en-US"/>
    </w:rPr>
  </w:style>
  <w:style w:type="character" w:customStyle="1" w:styleId="hps">
    <w:name w:val="hps"/>
    <w:rsid w:val="00AA6C66"/>
  </w:style>
  <w:style w:type="character" w:customStyle="1" w:styleId="atn">
    <w:name w:val="atn"/>
    <w:rsid w:val="00AA6C66"/>
  </w:style>
</w:styles>
</file>

<file path=word/webSettings.xml><?xml version="1.0" encoding="utf-8"?>
<w:webSettings xmlns:r="http://schemas.openxmlformats.org/officeDocument/2006/relationships" xmlns:w="http://schemas.openxmlformats.org/wordprocessingml/2006/main">
  <w:divs>
    <w:div w:id="616328061">
      <w:marLeft w:val="0"/>
      <w:marRight w:val="0"/>
      <w:marTop w:val="0"/>
      <w:marBottom w:val="0"/>
      <w:divBdr>
        <w:top w:val="none" w:sz="0" w:space="0" w:color="auto"/>
        <w:left w:val="none" w:sz="0" w:space="0" w:color="auto"/>
        <w:bottom w:val="none" w:sz="0" w:space="0" w:color="auto"/>
        <w:right w:val="none" w:sz="0" w:space="0" w:color="auto"/>
      </w:divBdr>
    </w:div>
    <w:div w:id="616328063">
      <w:marLeft w:val="0"/>
      <w:marRight w:val="0"/>
      <w:marTop w:val="0"/>
      <w:marBottom w:val="0"/>
      <w:divBdr>
        <w:top w:val="none" w:sz="0" w:space="0" w:color="auto"/>
        <w:left w:val="none" w:sz="0" w:space="0" w:color="auto"/>
        <w:bottom w:val="none" w:sz="0" w:space="0" w:color="auto"/>
        <w:right w:val="none" w:sz="0" w:space="0" w:color="auto"/>
      </w:divBdr>
      <w:divsChild>
        <w:div w:id="616328062">
          <w:marLeft w:val="0"/>
          <w:marRight w:val="0"/>
          <w:marTop w:val="0"/>
          <w:marBottom w:val="0"/>
          <w:divBdr>
            <w:top w:val="none" w:sz="0" w:space="0" w:color="auto"/>
            <w:left w:val="none" w:sz="0" w:space="0" w:color="auto"/>
            <w:bottom w:val="none" w:sz="0" w:space="0" w:color="auto"/>
            <w:right w:val="none" w:sz="0" w:space="0" w:color="auto"/>
          </w:divBdr>
        </w:div>
      </w:divsChild>
    </w:div>
    <w:div w:id="616328064">
      <w:marLeft w:val="0"/>
      <w:marRight w:val="0"/>
      <w:marTop w:val="0"/>
      <w:marBottom w:val="0"/>
      <w:divBdr>
        <w:top w:val="none" w:sz="0" w:space="0" w:color="auto"/>
        <w:left w:val="none" w:sz="0" w:space="0" w:color="auto"/>
        <w:bottom w:val="none" w:sz="0" w:space="0" w:color="auto"/>
        <w:right w:val="none" w:sz="0" w:space="0" w:color="auto"/>
      </w:divBdr>
    </w:div>
    <w:div w:id="6163280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chart" Target="charts/chart4.xm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oleObject" Target="embeddings/_____Microsoft_Office_Excel_97-20031.xls"/></Relationships>
</file>

<file path=word/charts/_rels/chart1.xml.rels><?xml version="1.0" encoding="UTF-8" standalone="yes"?>
<Relationships xmlns="http://schemas.openxmlformats.org/package/2006/relationships"><Relationship Id="rId2" Type="http://schemas.openxmlformats.org/officeDocument/2006/relationships/oleObject" Target="file:///C:\WINDOWS\Temp\Rar$DI78.312\&#1044;&#1083;&#1103;%20&#1076;&#1080;&#1089;&#1077;&#1088;&#1090;&#1072;&#1094;&#1080;&#1080;.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WINDOWS\Temp\Rar$DI78.312\&#1044;&#1083;&#1103;%20&#1076;&#1080;&#1089;&#1077;&#1088;&#1090;&#1072;&#1094;&#1080;&#1080;.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WINDOWS\Temp\Rar$DI78.312\&#1044;&#1083;&#1103;%20&#1076;&#1080;&#1089;&#1077;&#1088;&#1090;&#1072;&#1094;&#1080;&#1080;.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WINDOWS\Temp\Rar$DI78.312\&#1044;&#1083;&#1103;%20&#1076;&#1080;&#1089;&#1077;&#1088;&#1090;&#1072;&#1094;&#1080;&#1080;.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sz="1200">
                <a:latin typeface="Times New Roman" pitchFamily="18" charset="0"/>
                <a:cs typeface="Times New Roman" pitchFamily="18" charset="0"/>
              </a:rPr>
              <a:t>Межбюджетные трансферты по Таласской области, млн. сом</a:t>
            </a:r>
          </a:p>
        </c:rich>
      </c:tx>
      <c:layout>
        <c:manualLayout>
          <c:xMode val="edge"/>
          <c:yMode val="edge"/>
          <c:x val="0.12083333333333333"/>
          <c:y val="1.8518518518518535E-2"/>
        </c:manualLayout>
      </c:layout>
    </c:title>
    <c:plotArea>
      <c:layout/>
      <c:lineChart>
        <c:grouping val="standard"/>
        <c:ser>
          <c:idx val="0"/>
          <c:order val="0"/>
          <c:tx>
            <c:strRef>
              <c:f>Лист1!$A$9</c:f>
              <c:strCache>
                <c:ptCount val="1"/>
                <c:pt idx="0">
                  <c:v>Всего трансферты , из них:</c:v>
                </c:pt>
              </c:strCache>
            </c:strRef>
          </c:tx>
          <c:cat>
            <c:strRef>
              <c:f>Лист1!$B$8:$F$8</c:f>
              <c:strCache>
                <c:ptCount val="5"/>
                <c:pt idx="0">
                  <c:v>2008г.</c:v>
                </c:pt>
                <c:pt idx="1">
                  <c:v> 2009г.</c:v>
                </c:pt>
                <c:pt idx="2">
                  <c:v>2010г.</c:v>
                </c:pt>
                <c:pt idx="3">
                  <c:v> 2011г.</c:v>
                </c:pt>
                <c:pt idx="4">
                  <c:v>2012г.</c:v>
                </c:pt>
              </c:strCache>
            </c:strRef>
          </c:cat>
          <c:val>
            <c:numRef>
              <c:f>Лист1!$B$9:$F$9</c:f>
              <c:numCache>
                <c:formatCode>#,##0.0</c:formatCode>
                <c:ptCount val="5"/>
                <c:pt idx="0">
                  <c:v>304180.4079940485</c:v>
                </c:pt>
                <c:pt idx="1">
                  <c:v>418643.89999999997</c:v>
                </c:pt>
                <c:pt idx="2">
                  <c:v>445952.64999999985</c:v>
                </c:pt>
                <c:pt idx="3">
                  <c:v>509637.8</c:v>
                </c:pt>
                <c:pt idx="4">
                  <c:v>827395.3</c:v>
                </c:pt>
              </c:numCache>
            </c:numRef>
          </c:val>
        </c:ser>
        <c:ser>
          <c:idx val="1"/>
          <c:order val="1"/>
          <c:tx>
            <c:strRef>
              <c:f>Лист1!$A$10</c:f>
              <c:strCache>
                <c:ptCount val="1"/>
                <c:pt idx="0">
                  <c:v>Собственные доходы</c:v>
                </c:pt>
              </c:strCache>
            </c:strRef>
          </c:tx>
          <c:cat>
            <c:strRef>
              <c:f>Лист1!$B$8:$F$8</c:f>
              <c:strCache>
                <c:ptCount val="5"/>
                <c:pt idx="0">
                  <c:v>2008г.</c:v>
                </c:pt>
                <c:pt idx="1">
                  <c:v> 2009г.</c:v>
                </c:pt>
                <c:pt idx="2">
                  <c:v>2010г.</c:v>
                </c:pt>
                <c:pt idx="3">
                  <c:v> 2011г.</c:v>
                </c:pt>
                <c:pt idx="4">
                  <c:v>2012г.</c:v>
                </c:pt>
              </c:strCache>
            </c:strRef>
          </c:cat>
          <c:val>
            <c:numRef>
              <c:f>Лист1!$B$10:$F$10</c:f>
              <c:numCache>
                <c:formatCode>#,##0.0</c:formatCode>
                <c:ptCount val="5"/>
                <c:pt idx="0">
                  <c:v>70970.8</c:v>
                </c:pt>
                <c:pt idx="1">
                  <c:v>89710.7</c:v>
                </c:pt>
                <c:pt idx="2">
                  <c:v>104852.5</c:v>
                </c:pt>
                <c:pt idx="3">
                  <c:v>125187.5</c:v>
                </c:pt>
                <c:pt idx="4">
                  <c:v>149404.4</c:v>
                </c:pt>
              </c:numCache>
            </c:numRef>
          </c:val>
        </c:ser>
        <c:ser>
          <c:idx val="2"/>
          <c:order val="2"/>
          <c:tx>
            <c:strRef>
              <c:f>Лист1!$A$11</c:f>
              <c:strCache>
                <c:ptCount val="1"/>
                <c:pt idx="0">
                  <c:v>Категориальный грант</c:v>
                </c:pt>
              </c:strCache>
            </c:strRef>
          </c:tx>
          <c:cat>
            <c:strRef>
              <c:f>Лист1!$B$8:$F$8</c:f>
              <c:strCache>
                <c:ptCount val="5"/>
                <c:pt idx="0">
                  <c:v>2008г.</c:v>
                </c:pt>
                <c:pt idx="1">
                  <c:v> 2009г.</c:v>
                </c:pt>
                <c:pt idx="2">
                  <c:v>2010г.</c:v>
                </c:pt>
                <c:pt idx="3">
                  <c:v> 2011г.</c:v>
                </c:pt>
                <c:pt idx="4">
                  <c:v>2012г.</c:v>
                </c:pt>
              </c:strCache>
            </c:strRef>
          </c:cat>
          <c:val>
            <c:numRef>
              <c:f>Лист1!$B$11:$F$11</c:f>
              <c:numCache>
                <c:formatCode>#,##0.0</c:formatCode>
                <c:ptCount val="5"/>
                <c:pt idx="0">
                  <c:v>127406.21143366829</c:v>
                </c:pt>
                <c:pt idx="1">
                  <c:v>175469.9</c:v>
                </c:pt>
                <c:pt idx="2">
                  <c:v>227135.3</c:v>
                </c:pt>
                <c:pt idx="3">
                  <c:v>215052.3</c:v>
                </c:pt>
                <c:pt idx="4">
                  <c:v>217020.9</c:v>
                </c:pt>
              </c:numCache>
            </c:numRef>
          </c:val>
        </c:ser>
        <c:ser>
          <c:idx val="3"/>
          <c:order val="3"/>
          <c:tx>
            <c:strRef>
              <c:f>Лист1!$A$12</c:f>
              <c:strCache>
                <c:ptCount val="1"/>
                <c:pt idx="0">
                  <c:v>Выравнивающий грант</c:v>
                </c:pt>
              </c:strCache>
            </c:strRef>
          </c:tx>
          <c:cat>
            <c:strRef>
              <c:f>Лист1!$B$8:$F$8</c:f>
              <c:strCache>
                <c:ptCount val="5"/>
                <c:pt idx="0">
                  <c:v>2008г.</c:v>
                </c:pt>
                <c:pt idx="1">
                  <c:v> 2009г.</c:v>
                </c:pt>
                <c:pt idx="2">
                  <c:v>2010г.</c:v>
                </c:pt>
                <c:pt idx="3">
                  <c:v> 2011г.</c:v>
                </c:pt>
                <c:pt idx="4">
                  <c:v>2012г.</c:v>
                </c:pt>
              </c:strCache>
            </c:strRef>
          </c:cat>
          <c:val>
            <c:numRef>
              <c:f>Лист1!$B$12:$F$12</c:f>
              <c:numCache>
                <c:formatCode>#,##0.0</c:formatCode>
                <c:ptCount val="5"/>
                <c:pt idx="0">
                  <c:v>4249.2965603806024</c:v>
                </c:pt>
                <c:pt idx="1">
                  <c:v>18354.8</c:v>
                </c:pt>
                <c:pt idx="2">
                  <c:v>47075.199999999997</c:v>
                </c:pt>
                <c:pt idx="3">
                  <c:v>60706</c:v>
                </c:pt>
                <c:pt idx="4">
                  <c:v>69646.2</c:v>
                </c:pt>
              </c:numCache>
            </c:numRef>
          </c:val>
        </c:ser>
        <c:ser>
          <c:idx val="4"/>
          <c:order val="4"/>
          <c:tx>
            <c:strRef>
              <c:f>Лист1!$A$13</c:f>
              <c:strCache>
                <c:ptCount val="1"/>
                <c:pt idx="0">
                  <c:v>Средства передаваемые</c:v>
                </c:pt>
              </c:strCache>
            </c:strRef>
          </c:tx>
          <c:cat>
            <c:strRef>
              <c:f>Лист1!$B$8:$F$8</c:f>
              <c:strCache>
                <c:ptCount val="5"/>
                <c:pt idx="0">
                  <c:v>2008г.</c:v>
                </c:pt>
                <c:pt idx="1">
                  <c:v> 2009г.</c:v>
                </c:pt>
                <c:pt idx="2">
                  <c:v>2010г.</c:v>
                </c:pt>
                <c:pt idx="3">
                  <c:v> 2011г.</c:v>
                </c:pt>
                <c:pt idx="4">
                  <c:v>2012г.</c:v>
                </c:pt>
              </c:strCache>
            </c:strRef>
          </c:cat>
          <c:val>
            <c:numRef>
              <c:f>Лист1!$B$13:$F$13</c:f>
              <c:numCache>
                <c:formatCode>#,##0.0</c:formatCode>
                <c:ptCount val="5"/>
                <c:pt idx="0">
                  <c:v>101554.1</c:v>
                </c:pt>
                <c:pt idx="1">
                  <c:v>135108.5</c:v>
                </c:pt>
                <c:pt idx="2">
                  <c:v>66889.649999999994</c:v>
                </c:pt>
                <c:pt idx="3">
                  <c:v>108692</c:v>
                </c:pt>
                <c:pt idx="4">
                  <c:v>391323.8</c:v>
                </c:pt>
              </c:numCache>
            </c:numRef>
          </c:val>
        </c:ser>
        <c:marker val="1"/>
        <c:axId val="55331072"/>
        <c:axId val="68911104"/>
      </c:lineChart>
      <c:catAx>
        <c:axId val="55331072"/>
        <c:scaling>
          <c:orientation val="minMax"/>
        </c:scaling>
        <c:axPos val="b"/>
        <c:numFmt formatCode="General" sourceLinked="0"/>
        <c:majorTickMark val="none"/>
        <c:tickLblPos val="nextTo"/>
        <c:crossAx val="68911104"/>
        <c:crosses val="autoZero"/>
        <c:auto val="1"/>
        <c:lblAlgn val="ctr"/>
        <c:lblOffset val="100"/>
      </c:catAx>
      <c:valAx>
        <c:axId val="68911104"/>
        <c:scaling>
          <c:orientation val="minMax"/>
        </c:scaling>
        <c:axPos val="l"/>
        <c:majorGridlines/>
        <c:title>
          <c:tx>
            <c:rich>
              <a:bodyPr/>
              <a:lstStyle/>
              <a:p>
                <a:pPr>
                  <a:defRPr/>
                </a:pPr>
                <a:r>
                  <a:rPr lang="ru-RU" sz="1200">
                    <a:latin typeface="Times New Roman" pitchFamily="18" charset="0"/>
                    <a:cs typeface="Times New Roman" pitchFamily="18" charset="0"/>
                  </a:rPr>
                  <a:t>млн. сом</a:t>
                </a:r>
              </a:p>
            </c:rich>
          </c:tx>
          <c:layout>
            <c:manualLayout>
              <c:xMode val="edge"/>
              <c:yMode val="edge"/>
              <c:x val="1.3888888888888907E-2"/>
              <c:y val="0.44716608340624092"/>
            </c:manualLayout>
          </c:layout>
        </c:title>
        <c:numFmt formatCode="#,##0.0" sourceLinked="1"/>
        <c:majorTickMark val="none"/>
        <c:tickLblPos val="nextTo"/>
        <c:crossAx val="55331072"/>
        <c:crosses val="autoZero"/>
        <c:crossBetween val="between"/>
      </c:valAx>
    </c:plotArea>
    <c:legend>
      <c:legendPos val="r"/>
      <c:layout/>
    </c:legend>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sz="1200">
                <a:latin typeface="Times New Roman" pitchFamily="18" charset="0"/>
                <a:cs typeface="Times New Roman" pitchFamily="18" charset="0"/>
              </a:rPr>
              <a:t>Межбюджетные трансферты</a:t>
            </a:r>
            <a:r>
              <a:rPr lang="ru-RU" sz="1200" baseline="0">
                <a:latin typeface="Times New Roman" pitchFamily="18" charset="0"/>
                <a:cs typeface="Times New Roman" pitchFamily="18" charset="0"/>
              </a:rPr>
              <a:t> по Нарынской области, млн. сом</a:t>
            </a:r>
            <a:endParaRPr lang="ru-RU" sz="1200">
              <a:latin typeface="Times New Roman" pitchFamily="18" charset="0"/>
              <a:cs typeface="Times New Roman" pitchFamily="18" charset="0"/>
            </a:endParaRPr>
          </a:p>
        </c:rich>
      </c:tx>
      <c:layout>
        <c:manualLayout>
          <c:xMode val="edge"/>
          <c:yMode val="edge"/>
          <c:x val="0.22449300087489088"/>
          <c:y val="2.7777777777777832E-2"/>
        </c:manualLayout>
      </c:layout>
    </c:title>
    <c:plotArea>
      <c:layout/>
      <c:lineChart>
        <c:grouping val="standard"/>
        <c:ser>
          <c:idx val="0"/>
          <c:order val="0"/>
          <c:tx>
            <c:strRef>
              <c:f>Лист1!$A$3</c:f>
              <c:strCache>
                <c:ptCount val="1"/>
                <c:pt idx="0">
                  <c:v>Всего трансферты , из них:</c:v>
                </c:pt>
              </c:strCache>
            </c:strRef>
          </c:tx>
          <c:cat>
            <c:strRef>
              <c:f>Лист1!$B$2:$F$2</c:f>
              <c:strCache>
                <c:ptCount val="5"/>
                <c:pt idx="0">
                  <c:v>2008г.</c:v>
                </c:pt>
                <c:pt idx="1">
                  <c:v> 2009г.</c:v>
                </c:pt>
                <c:pt idx="2">
                  <c:v>2010г.</c:v>
                </c:pt>
                <c:pt idx="3">
                  <c:v> 2011г.</c:v>
                </c:pt>
                <c:pt idx="4">
                  <c:v>2012г.</c:v>
                </c:pt>
              </c:strCache>
            </c:strRef>
          </c:cat>
          <c:val>
            <c:numRef>
              <c:f>Лист1!$B$3:$F$3</c:f>
              <c:numCache>
                <c:formatCode>#,##0.0</c:formatCode>
                <c:ptCount val="5"/>
                <c:pt idx="0">
                  <c:v>717415</c:v>
                </c:pt>
                <c:pt idx="1">
                  <c:v>758284.79999999877</c:v>
                </c:pt>
                <c:pt idx="2">
                  <c:v>825748.8</c:v>
                </c:pt>
                <c:pt idx="3">
                  <c:v>1442531.6</c:v>
                </c:pt>
                <c:pt idx="4">
                  <c:v>1603087.7000000002</c:v>
                </c:pt>
              </c:numCache>
            </c:numRef>
          </c:val>
        </c:ser>
        <c:ser>
          <c:idx val="1"/>
          <c:order val="1"/>
          <c:tx>
            <c:strRef>
              <c:f>Лист1!$A$4</c:f>
              <c:strCache>
                <c:ptCount val="1"/>
                <c:pt idx="0">
                  <c:v>Собственные доходы</c:v>
                </c:pt>
              </c:strCache>
            </c:strRef>
          </c:tx>
          <c:cat>
            <c:strRef>
              <c:f>Лист1!$B$2:$F$2</c:f>
              <c:strCache>
                <c:ptCount val="5"/>
                <c:pt idx="0">
                  <c:v>2008г.</c:v>
                </c:pt>
                <c:pt idx="1">
                  <c:v> 2009г.</c:v>
                </c:pt>
                <c:pt idx="2">
                  <c:v>2010г.</c:v>
                </c:pt>
                <c:pt idx="3">
                  <c:v> 2011г.</c:v>
                </c:pt>
                <c:pt idx="4">
                  <c:v>2012г.</c:v>
                </c:pt>
              </c:strCache>
            </c:strRef>
          </c:cat>
          <c:val>
            <c:numRef>
              <c:f>Лист1!$B$4:$F$4</c:f>
              <c:numCache>
                <c:formatCode>#,##0.0</c:formatCode>
                <c:ptCount val="5"/>
                <c:pt idx="0">
                  <c:v>64899.6</c:v>
                </c:pt>
                <c:pt idx="1">
                  <c:v>83817.100000000006</c:v>
                </c:pt>
                <c:pt idx="2">
                  <c:v>105570.6</c:v>
                </c:pt>
                <c:pt idx="3">
                  <c:v>127689.7</c:v>
                </c:pt>
                <c:pt idx="4">
                  <c:v>132496.6</c:v>
                </c:pt>
              </c:numCache>
            </c:numRef>
          </c:val>
        </c:ser>
        <c:ser>
          <c:idx val="2"/>
          <c:order val="2"/>
          <c:tx>
            <c:strRef>
              <c:f>Лист1!$A$5</c:f>
              <c:strCache>
                <c:ptCount val="1"/>
                <c:pt idx="0">
                  <c:v>Категориальный грант</c:v>
                </c:pt>
              </c:strCache>
            </c:strRef>
          </c:tx>
          <c:cat>
            <c:strRef>
              <c:f>Лист1!$B$2:$F$2</c:f>
              <c:strCache>
                <c:ptCount val="5"/>
                <c:pt idx="0">
                  <c:v>2008г.</c:v>
                </c:pt>
                <c:pt idx="1">
                  <c:v> 2009г.</c:v>
                </c:pt>
                <c:pt idx="2">
                  <c:v>2010г.</c:v>
                </c:pt>
                <c:pt idx="3">
                  <c:v> 2011г.</c:v>
                </c:pt>
                <c:pt idx="4">
                  <c:v>2012г.</c:v>
                </c:pt>
              </c:strCache>
            </c:strRef>
          </c:cat>
          <c:val>
            <c:numRef>
              <c:f>Лист1!$B$5:$F$5</c:f>
              <c:numCache>
                <c:formatCode>#,##0.0</c:formatCode>
                <c:ptCount val="5"/>
                <c:pt idx="0">
                  <c:v>325507</c:v>
                </c:pt>
                <c:pt idx="1">
                  <c:v>416259.8</c:v>
                </c:pt>
                <c:pt idx="2">
                  <c:v>395331.6</c:v>
                </c:pt>
                <c:pt idx="3">
                  <c:v>391868.6</c:v>
                </c:pt>
                <c:pt idx="4">
                  <c:v>1120425.1000000003</c:v>
                </c:pt>
              </c:numCache>
            </c:numRef>
          </c:val>
        </c:ser>
        <c:ser>
          <c:idx val="3"/>
          <c:order val="3"/>
          <c:tx>
            <c:strRef>
              <c:f>Лист1!$A$6</c:f>
              <c:strCache>
                <c:ptCount val="1"/>
                <c:pt idx="0">
                  <c:v>Выравнивающий грант</c:v>
                </c:pt>
              </c:strCache>
            </c:strRef>
          </c:tx>
          <c:cat>
            <c:strRef>
              <c:f>Лист1!$B$2:$F$2</c:f>
              <c:strCache>
                <c:ptCount val="5"/>
                <c:pt idx="0">
                  <c:v>2008г.</c:v>
                </c:pt>
                <c:pt idx="1">
                  <c:v> 2009г.</c:v>
                </c:pt>
                <c:pt idx="2">
                  <c:v>2010г.</c:v>
                </c:pt>
                <c:pt idx="3">
                  <c:v> 2011г.</c:v>
                </c:pt>
                <c:pt idx="4">
                  <c:v>2012г.</c:v>
                </c:pt>
              </c:strCache>
            </c:strRef>
          </c:cat>
          <c:val>
            <c:numRef>
              <c:f>Лист1!$B$6:$F$6</c:f>
              <c:numCache>
                <c:formatCode>#,##0.0</c:formatCode>
                <c:ptCount val="5"/>
                <c:pt idx="0">
                  <c:v>52740.2</c:v>
                </c:pt>
                <c:pt idx="1">
                  <c:v>145605.29999999999</c:v>
                </c:pt>
                <c:pt idx="2">
                  <c:v>165425.29999999999</c:v>
                </c:pt>
                <c:pt idx="3">
                  <c:v>182647.7</c:v>
                </c:pt>
                <c:pt idx="4">
                  <c:v>156749.1</c:v>
                </c:pt>
              </c:numCache>
            </c:numRef>
          </c:val>
        </c:ser>
        <c:ser>
          <c:idx val="4"/>
          <c:order val="4"/>
          <c:tx>
            <c:strRef>
              <c:f>Лист1!$A$7</c:f>
              <c:strCache>
                <c:ptCount val="1"/>
                <c:pt idx="0">
                  <c:v>Средства передаваемые</c:v>
                </c:pt>
              </c:strCache>
            </c:strRef>
          </c:tx>
          <c:cat>
            <c:strRef>
              <c:f>Лист1!$B$2:$F$2</c:f>
              <c:strCache>
                <c:ptCount val="5"/>
                <c:pt idx="0">
                  <c:v>2008г.</c:v>
                </c:pt>
                <c:pt idx="1">
                  <c:v> 2009г.</c:v>
                </c:pt>
                <c:pt idx="2">
                  <c:v>2010г.</c:v>
                </c:pt>
                <c:pt idx="3">
                  <c:v> 2011г.</c:v>
                </c:pt>
                <c:pt idx="4">
                  <c:v>2012г.</c:v>
                </c:pt>
              </c:strCache>
            </c:strRef>
          </c:cat>
          <c:val>
            <c:numRef>
              <c:f>Лист1!$B$7:$F$7</c:f>
              <c:numCache>
                <c:formatCode>#,##0.0</c:formatCode>
                <c:ptCount val="5"/>
                <c:pt idx="0">
                  <c:v>274268.2</c:v>
                </c:pt>
                <c:pt idx="1">
                  <c:v>112602.6</c:v>
                </c:pt>
                <c:pt idx="2">
                  <c:v>159421.29999999999</c:v>
                </c:pt>
                <c:pt idx="3">
                  <c:v>740325.6</c:v>
                </c:pt>
                <c:pt idx="4">
                  <c:v>193416.90000000002</c:v>
                </c:pt>
              </c:numCache>
            </c:numRef>
          </c:val>
        </c:ser>
        <c:marker val="1"/>
        <c:axId val="68815872"/>
        <c:axId val="68817664"/>
      </c:lineChart>
      <c:catAx>
        <c:axId val="68815872"/>
        <c:scaling>
          <c:orientation val="minMax"/>
        </c:scaling>
        <c:axPos val="b"/>
        <c:numFmt formatCode="General" sourceLinked="0"/>
        <c:majorTickMark val="none"/>
        <c:tickLblPos val="nextTo"/>
        <c:crossAx val="68817664"/>
        <c:crosses val="autoZero"/>
        <c:auto val="1"/>
        <c:lblAlgn val="ctr"/>
        <c:lblOffset val="100"/>
      </c:catAx>
      <c:valAx>
        <c:axId val="68817664"/>
        <c:scaling>
          <c:orientation val="minMax"/>
        </c:scaling>
        <c:axPos val="l"/>
        <c:majorGridlines/>
        <c:title>
          <c:tx>
            <c:rich>
              <a:bodyPr/>
              <a:lstStyle/>
              <a:p>
                <a:pPr>
                  <a:defRPr/>
                </a:pPr>
                <a:r>
                  <a:rPr lang="ru-RU" sz="1200">
                    <a:latin typeface="Times New Roman" pitchFamily="18" charset="0"/>
                    <a:cs typeface="Times New Roman" pitchFamily="18" charset="0"/>
                  </a:rPr>
                  <a:t>млн. сом</a:t>
                </a:r>
              </a:p>
            </c:rich>
          </c:tx>
          <c:layout>
            <c:manualLayout>
              <c:xMode val="edge"/>
              <c:yMode val="edge"/>
              <c:x val="3.0555555555555575E-2"/>
              <c:y val="0.3231733012540105"/>
            </c:manualLayout>
          </c:layout>
        </c:title>
        <c:numFmt formatCode="#,##0.0" sourceLinked="1"/>
        <c:majorTickMark val="none"/>
        <c:tickLblPos val="nextTo"/>
        <c:crossAx val="68815872"/>
        <c:crosses val="autoZero"/>
        <c:crossBetween val="between"/>
      </c:valAx>
    </c:plotArea>
    <c:legend>
      <c:legendPos val="r"/>
      <c:layout/>
    </c:legend>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30"/>
    </c:view3D>
    <c:plotArea>
      <c:layout>
        <c:manualLayout>
          <c:layoutTarget val="inner"/>
          <c:xMode val="edge"/>
          <c:yMode val="edge"/>
          <c:x val="4.0277777777777767E-2"/>
          <c:y val="3.9926727909011375E-2"/>
          <c:w val="0.93611111111111112"/>
          <c:h val="0.70100685331000356"/>
        </c:manualLayout>
      </c:layout>
      <c:pie3DChart>
        <c:varyColors val="1"/>
        <c:ser>
          <c:idx val="0"/>
          <c:order val="0"/>
          <c:explosion val="25"/>
          <c:dPt>
            <c:idx val="0"/>
            <c:explosion val="44"/>
          </c:dPt>
          <c:dLbls>
            <c:spPr>
              <a:noFill/>
              <a:ln>
                <a:noFill/>
              </a:ln>
              <a:effectLst/>
            </c:spPr>
            <c:showPercent val="1"/>
            <c:showLeaderLines val="1"/>
            <c:extLst>
              <c:ext xmlns:c15="http://schemas.microsoft.com/office/drawing/2012/chart" uri="{CE6537A1-D6FC-4f65-9D91-7224C49458BB}">
                <c15:layout/>
              </c:ext>
            </c:extLst>
          </c:dLbls>
          <c:cat>
            <c:strRef>
              <c:f>Лист3!$A$13:$A$18</c:f>
              <c:strCache>
                <c:ptCount val="6"/>
                <c:pt idx="0">
                  <c:v>Образование </c:v>
                </c:pt>
                <c:pt idx="1">
                  <c:v>Соцзащита</c:v>
                </c:pt>
                <c:pt idx="2">
                  <c:v>Госслужба </c:v>
                </c:pt>
                <c:pt idx="3">
                  <c:v>Здравоохранение</c:v>
                </c:pt>
                <c:pt idx="4">
                  <c:v>Жилищные расходы </c:v>
                </c:pt>
                <c:pt idx="5">
                  <c:v>Отдых, спорт</c:v>
                </c:pt>
              </c:strCache>
            </c:strRef>
          </c:cat>
          <c:val>
            <c:numRef>
              <c:f>Лист3!$B$13:$B$18</c:f>
              <c:numCache>
                <c:formatCode>0%</c:formatCode>
                <c:ptCount val="6"/>
                <c:pt idx="0">
                  <c:v>0.82000000000000051</c:v>
                </c:pt>
                <c:pt idx="1">
                  <c:v>0</c:v>
                </c:pt>
                <c:pt idx="2">
                  <c:v>0.13</c:v>
                </c:pt>
                <c:pt idx="3">
                  <c:v>0</c:v>
                </c:pt>
                <c:pt idx="4">
                  <c:v>3.0000000000000002E-2</c:v>
                </c:pt>
                <c:pt idx="5">
                  <c:v>2.0000000000000011E-2</c:v>
                </c:pt>
              </c:numCache>
            </c:numRef>
          </c:val>
        </c:ser>
        <c:dLbls>
          <c:showPercent val="1"/>
        </c:dLbls>
      </c:pie3DChart>
    </c:plotArea>
    <c:legend>
      <c:legendPos val="t"/>
      <c:layout>
        <c:manualLayout>
          <c:xMode val="edge"/>
          <c:yMode val="edge"/>
          <c:x val="8.323118985126858E-2"/>
          <c:y val="0.81481481481481532"/>
          <c:w val="0.8335374015748036"/>
          <c:h val="0.16048993875765541"/>
        </c:manualLayout>
      </c:layout>
    </c:legend>
    <c:plotVisOnly val="1"/>
    <c:dispBlanksAs val="zero"/>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perspective val="30"/>
    </c:view3D>
    <c:plotArea>
      <c:layout>
        <c:manualLayout>
          <c:layoutTarget val="inner"/>
          <c:xMode val="edge"/>
          <c:yMode val="edge"/>
          <c:x val="9.5833333333333368E-2"/>
          <c:y val="9.2952391367745704E-2"/>
          <c:w val="0.81388888888888944"/>
          <c:h val="0.67559018664333703"/>
        </c:manualLayout>
      </c:layout>
      <c:pie3DChart>
        <c:varyColors val="1"/>
        <c:ser>
          <c:idx val="0"/>
          <c:order val="0"/>
          <c:tx>
            <c:v>Доходы местных бюджетов,%</c:v>
          </c:tx>
          <c:explosion val="25"/>
          <c:dLbls>
            <c:spPr>
              <a:noFill/>
              <a:ln>
                <a:noFill/>
              </a:ln>
              <a:effectLst/>
            </c:spPr>
            <c:showVal val="1"/>
            <c:showLeaderLines val="1"/>
            <c:extLst>
              <c:ext xmlns:c15="http://schemas.microsoft.com/office/drawing/2012/chart" uri="{CE6537A1-D6FC-4f65-9D91-7224C49458BB}">
                <c15:layout/>
              </c:ext>
            </c:extLst>
          </c:dLbls>
          <c:cat>
            <c:strRef>
              <c:f>Лист3!$A$38:$A$40</c:f>
              <c:strCache>
                <c:ptCount val="3"/>
                <c:pt idx="0">
                  <c:v>Неналоговые доходы </c:v>
                </c:pt>
                <c:pt idx="1">
                  <c:v>Неналоговые доходы </c:v>
                </c:pt>
                <c:pt idx="2">
                  <c:v>Трансферты </c:v>
                </c:pt>
              </c:strCache>
            </c:strRef>
          </c:cat>
          <c:val>
            <c:numRef>
              <c:f>Лист3!$B$38:$B$40</c:f>
              <c:numCache>
                <c:formatCode>0%</c:formatCode>
                <c:ptCount val="3"/>
                <c:pt idx="0">
                  <c:v>0.12000000000000002</c:v>
                </c:pt>
                <c:pt idx="1">
                  <c:v>4.0000000000000022E-2</c:v>
                </c:pt>
                <c:pt idx="2">
                  <c:v>0.84000000000000052</c:v>
                </c:pt>
              </c:numCache>
            </c:numRef>
          </c:val>
        </c:ser>
      </c:pie3DChart>
    </c:plotArea>
    <c:legend>
      <c:legendPos val="t"/>
      <c:layout>
        <c:manualLayout>
          <c:xMode val="edge"/>
          <c:yMode val="edge"/>
          <c:x val="6.3888888888888884E-2"/>
          <c:y val="0.81481481481481532"/>
          <c:w val="0.9"/>
          <c:h val="8.3717191601049956E-2"/>
        </c:manualLayout>
      </c:layout>
    </c:legend>
    <c:plotVisOnly val="1"/>
    <c:dispBlanksAs val="zero"/>
  </c:chart>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3</TotalTime>
  <Pages>25</Pages>
  <Words>8146</Words>
  <Characters>61471</Characters>
  <Application>Microsoft Office Word</Application>
  <DocSecurity>0</DocSecurity>
  <Lines>512</Lines>
  <Paragraphs>138</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КЫРГЫЗСКОЙ РЕСПУБЛИКИ</vt:lpstr>
    </vt:vector>
  </TitlesOfParts>
  <Company>SPecialiST RePack</Company>
  <LinksUpToDate>false</LinksUpToDate>
  <CharactersWithSpaces>69479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КЫРГЫЗСКОЙ РЕСПУБЛИКИ</dc:title>
  <dc:creator>user</dc:creator>
  <cp:lastModifiedBy>User</cp:lastModifiedBy>
  <cp:revision>3</cp:revision>
  <dcterms:created xsi:type="dcterms:W3CDTF">2014-09-15T05:48:00Z</dcterms:created>
  <dcterms:modified xsi:type="dcterms:W3CDTF">2014-09-15T05:52:00Z</dcterms:modified>
</cp:coreProperties>
</file>